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25AA2C0A" w:rsidR="003D5630" w:rsidRPr="00DE5B89" w:rsidRDefault="003D5630" w:rsidP="191B030D">
      <w:pPr>
        <w:pStyle w:val="Header"/>
        <w:tabs>
          <w:tab w:val="left" w:pos="8222"/>
        </w:tabs>
        <w:rPr>
          <w:sz w:val="24"/>
          <w:szCs w:val="24"/>
        </w:rPr>
      </w:pPr>
      <w:r w:rsidRPr="1714053D">
        <w:rPr>
          <w:sz w:val="24"/>
          <w:szCs w:val="24"/>
        </w:rPr>
        <w:t>3GPP TSG RAN WG1 Meeting #</w:t>
      </w:r>
      <w:r w:rsidR="00295861" w:rsidRPr="1714053D">
        <w:rPr>
          <w:sz w:val="24"/>
          <w:szCs w:val="24"/>
        </w:rPr>
        <w:t>10</w:t>
      </w:r>
      <w:r w:rsidR="00792268">
        <w:rPr>
          <w:sz w:val="24"/>
          <w:szCs w:val="24"/>
        </w:rPr>
        <w:t>5</w:t>
      </w:r>
      <w:r w:rsidR="00ED4E75" w:rsidRPr="1714053D">
        <w:rPr>
          <w:sz w:val="24"/>
          <w:szCs w:val="24"/>
        </w:rPr>
        <w:t>-</w:t>
      </w:r>
      <w:r w:rsidR="00295861" w:rsidRPr="1714053D">
        <w:rPr>
          <w:sz w:val="24"/>
          <w:szCs w:val="24"/>
        </w:rPr>
        <w:t>e</w:t>
      </w:r>
      <w:r w:rsidR="3BE2314E" w:rsidRPr="1714053D">
        <w:rPr>
          <w:sz w:val="24"/>
          <w:szCs w:val="24"/>
        </w:rPr>
        <w:t xml:space="preserve"> </w:t>
      </w:r>
      <w:r>
        <w:tab/>
      </w:r>
      <w:r w:rsidRPr="1714053D">
        <w:rPr>
          <w:sz w:val="24"/>
          <w:szCs w:val="24"/>
        </w:rPr>
        <w:t>R1-</w:t>
      </w:r>
      <w:r w:rsidR="5A32A8FD" w:rsidRPr="1714053D">
        <w:rPr>
          <w:sz w:val="24"/>
          <w:szCs w:val="24"/>
        </w:rPr>
        <w:t>21</w:t>
      </w:r>
      <w:r w:rsidR="00DB0124">
        <w:rPr>
          <w:sz w:val="24"/>
          <w:szCs w:val="24"/>
        </w:rPr>
        <w:t>04551</w:t>
      </w:r>
    </w:p>
    <w:bookmarkEnd w:id="0"/>
    <w:p w14:paraId="714181F9" w14:textId="7D94CE03"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844F19">
        <w:rPr>
          <w:sz w:val="24"/>
          <w:szCs w:val="24"/>
        </w:rPr>
        <w:t>May</w:t>
      </w:r>
      <w:r w:rsidR="3079CC6C" w:rsidRPr="4BC991FA">
        <w:rPr>
          <w:sz w:val="24"/>
          <w:szCs w:val="24"/>
        </w:rPr>
        <w:t xml:space="preserve"> </w:t>
      </w:r>
      <w:r w:rsidR="00564A5C">
        <w:rPr>
          <w:sz w:val="24"/>
          <w:szCs w:val="24"/>
        </w:rPr>
        <w:t>1</w:t>
      </w:r>
      <w:r w:rsidR="002B015A">
        <w:rPr>
          <w:sz w:val="24"/>
          <w:szCs w:val="24"/>
        </w:rPr>
        <w:t>9</w:t>
      </w:r>
      <w:r w:rsidR="00564A5C">
        <w:rPr>
          <w:sz w:val="24"/>
          <w:szCs w:val="24"/>
          <w:vertAlign w:val="superscript"/>
        </w:rPr>
        <w:t>th</w:t>
      </w:r>
      <w:r w:rsidR="1D2801BF" w:rsidRPr="4BC991FA">
        <w:rPr>
          <w:sz w:val="24"/>
          <w:szCs w:val="24"/>
        </w:rPr>
        <w:t xml:space="preserve"> </w:t>
      </w:r>
      <w:r w:rsidRPr="4BC991FA">
        <w:rPr>
          <w:sz w:val="24"/>
          <w:szCs w:val="24"/>
        </w:rPr>
        <w:t>–</w:t>
      </w:r>
      <w:r w:rsidR="009C0FBD" w:rsidRPr="4BC991FA">
        <w:rPr>
          <w:sz w:val="24"/>
          <w:szCs w:val="24"/>
        </w:rPr>
        <w:t xml:space="preserve"> </w:t>
      </w:r>
      <w:r w:rsidR="00564A5C">
        <w:rPr>
          <w:sz w:val="24"/>
          <w:szCs w:val="24"/>
        </w:rPr>
        <w:t>2</w:t>
      </w:r>
      <w:r w:rsidR="00844F19">
        <w:rPr>
          <w:sz w:val="24"/>
          <w:szCs w:val="24"/>
        </w:rPr>
        <w:t>7</w:t>
      </w:r>
      <w:r w:rsidR="00B36A4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54965C4C" w:rsidR="00C7199C" w:rsidRPr="00DE5B89" w:rsidRDefault="00C7199C" w:rsidP="49C6F3B8">
      <w:pPr>
        <w:ind w:left="1985" w:hanging="1985"/>
        <w:rPr>
          <w:rFonts w:ascii="Arial" w:hAnsi="Arial" w:cs="Arial"/>
          <w:b/>
          <w:bCs/>
          <w:sz w:val="24"/>
          <w:szCs w:val="24"/>
          <w:lang w:val="en-US"/>
        </w:rPr>
      </w:pPr>
      <w:r w:rsidRPr="7F7148F9">
        <w:rPr>
          <w:rFonts w:ascii="Arial" w:hAnsi="Arial" w:cs="Arial"/>
          <w:b/>
          <w:bCs/>
          <w:sz w:val="24"/>
          <w:szCs w:val="24"/>
          <w:lang w:val="en-US"/>
        </w:rPr>
        <w:t>Title:</w:t>
      </w:r>
      <w:r w:rsidR="3BB9B7C8" w:rsidRPr="7F7148F9">
        <w:rPr>
          <w:rFonts w:ascii="Arial" w:hAnsi="Arial" w:cs="Arial"/>
          <w:b/>
          <w:bCs/>
          <w:sz w:val="24"/>
          <w:szCs w:val="24"/>
          <w:lang w:val="en-US"/>
        </w:rPr>
        <w:t xml:space="preserve"> </w:t>
      </w:r>
      <w:r>
        <w:tab/>
      </w:r>
      <w:r>
        <w:tab/>
      </w:r>
      <w:r w:rsidR="00295861" w:rsidRPr="7F7148F9">
        <w:rPr>
          <w:rFonts w:ascii="Arial" w:hAnsi="Arial" w:cs="Arial"/>
          <w:b/>
          <w:bCs/>
          <w:sz w:val="24"/>
          <w:szCs w:val="24"/>
          <w:lang w:val="en-US"/>
        </w:rPr>
        <w:t>Reliability Improvements for RRC_CONNECTED</w:t>
      </w:r>
      <w:r w:rsidR="00E6627F" w:rsidRPr="7F7148F9">
        <w:rPr>
          <w:rFonts w:ascii="Arial" w:hAnsi="Arial" w:cs="Arial"/>
          <w:b/>
          <w:bCs/>
          <w:sz w:val="24"/>
          <w:szCs w:val="24"/>
          <w:lang w:val="en-US"/>
        </w:rPr>
        <w:t xml:space="preserve"> UEs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472F10ED" w14:textId="040B07B5" w:rsidR="00A62050" w:rsidRDefault="00B21FB0" w:rsidP="00A62050">
      <w:pPr>
        <w:spacing w:after="0"/>
        <w:jc w:val="both"/>
      </w:pPr>
      <w:bookmarkStart w:id="7" w:name="_Hlk525462591"/>
      <w:r>
        <w:rPr>
          <w:lang w:eastAsia="zh-CN"/>
        </w:rPr>
        <w:t xml:space="preserve">5G Broadcast evolution in RAN </w:t>
      </w:r>
      <w:r w:rsidR="0D86725A">
        <w:rPr>
          <w:lang w:eastAsia="zh-CN"/>
        </w:rPr>
        <w:t>was</w:t>
      </w:r>
      <w:r w:rsidR="001B021F">
        <w:rPr>
          <w:lang w:eastAsia="zh-CN"/>
        </w:rPr>
        <w:t xml:space="preserve">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8963EB">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multicast feature support is specified in the first two NR releases, i.e.</w:t>
      </w:r>
      <w:r w:rsidR="00BA7D79">
        <w:rPr>
          <w:lang w:eastAsia="zh-CN"/>
        </w:rPr>
        <w:t>,</w:t>
      </w:r>
      <w:r w:rsidR="00817B74">
        <w:rPr>
          <w:lang w:eastAsia="zh-CN"/>
        </w:rPr>
        <w:t xml:space="preserv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8963E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14:paraId="357BCE7C" w14:textId="244343BA" w:rsidR="7F7148F9" w:rsidRDefault="7F7148F9" w:rsidP="7F7148F9">
      <w:pPr>
        <w:spacing w:after="0"/>
        <w:jc w:val="both"/>
      </w:pP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453EAB">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453EAB">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10E84C49" w14:textId="435EC9D9" w:rsidR="004F18C5" w:rsidRDefault="004F18C5" w:rsidP="7F7148F9">
      <w:pPr>
        <w:numPr>
          <w:ilvl w:val="0"/>
          <w:numId w:val="12"/>
        </w:numPr>
        <w:spacing w:after="60"/>
        <w:jc w:val="both"/>
        <w:rPr>
          <w:lang w:val="en-US"/>
        </w:rPr>
      </w:pPr>
      <w:r w:rsidRPr="7F7148F9">
        <w:rPr>
          <w:lang w:val="en-US"/>
        </w:rPr>
        <w:t>Specify required changes to improve reliability of Broadcast</w:t>
      </w:r>
      <w:r w:rsidR="003923DD" w:rsidRPr="7F7148F9">
        <w:rPr>
          <w:lang w:val="en-US"/>
        </w:rPr>
        <w:t xml:space="preserve"> </w:t>
      </w:r>
      <w:r w:rsidRPr="7F7148F9">
        <w:rPr>
          <w:lang w:val="en-US"/>
        </w:rPr>
        <w:t>/</w:t>
      </w:r>
      <w:r w:rsidR="003923DD" w:rsidRPr="7F7148F9">
        <w:rPr>
          <w:lang w:val="en-US"/>
        </w:rPr>
        <w:t xml:space="preserve"> </w:t>
      </w:r>
      <w:r w:rsidRPr="7F7148F9">
        <w:rPr>
          <w:lang w:val="en-US"/>
        </w:rPr>
        <w:t>Multicast service, e.g. by UL feedback. The level of reliability should be based on the requirements of the application</w:t>
      </w:r>
      <w:r w:rsidR="003923DD" w:rsidRPr="7F7148F9">
        <w:rPr>
          <w:lang w:val="en-US"/>
        </w:rPr>
        <w:t xml:space="preserve"> </w:t>
      </w:r>
      <w:r w:rsidRPr="7F7148F9">
        <w:rPr>
          <w:lang w:val="en-US"/>
        </w:rPr>
        <w:t>/</w:t>
      </w:r>
      <w:r w:rsidR="003923DD" w:rsidRPr="7F7148F9">
        <w:rPr>
          <w:lang w:val="en-US"/>
        </w:rPr>
        <w:t xml:space="preserve"> </w:t>
      </w:r>
      <w:r w:rsidRPr="7F7148F9">
        <w:rPr>
          <w:lang w:val="en-US"/>
        </w:rPr>
        <w:t>service provided. [RAN1, RAN2]</w:t>
      </w:r>
    </w:p>
    <w:p w14:paraId="77160F45" w14:textId="6943FF5F" w:rsidR="7F7148F9" w:rsidRDefault="7F7148F9" w:rsidP="00D00854">
      <w:pPr>
        <w:spacing w:after="60"/>
        <w:jc w:val="both"/>
        <w:rPr>
          <w:lang w:val="en-US"/>
        </w:rPr>
      </w:pPr>
    </w:p>
    <w:p w14:paraId="09D5D253" w14:textId="2342C681" w:rsidR="003311DD" w:rsidRDefault="00B31E03" w:rsidP="00F87B01">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been made</w:t>
      </w:r>
      <w:r>
        <w:rPr>
          <w:lang w:val="en-US"/>
        </w:rPr>
        <w:t xml:space="preserve"> at RAN1#102-e</w:t>
      </w:r>
      <w:r w:rsidR="000A5A88">
        <w:rPr>
          <w:lang w:val="en-US"/>
        </w:rPr>
        <w:t xml:space="preserve">, </w:t>
      </w:r>
      <w:r w:rsidR="001205E0">
        <w:rPr>
          <w:lang w:val="en-US"/>
        </w:rPr>
        <w:t>RAN1#103</w:t>
      </w:r>
      <w:r w:rsidR="000A5A88">
        <w:rPr>
          <w:lang w:val="en-US"/>
        </w:rPr>
        <w:t>-e</w:t>
      </w:r>
      <w:r w:rsidR="00A218BF">
        <w:rPr>
          <w:lang w:val="en-US"/>
        </w:rPr>
        <w:t xml:space="preserve">, </w:t>
      </w:r>
      <w:r w:rsidR="000A5A88">
        <w:rPr>
          <w:lang w:val="en-US"/>
        </w:rPr>
        <w:t xml:space="preserve">RAN1#104-e </w:t>
      </w:r>
      <w:r w:rsidR="00A218BF">
        <w:rPr>
          <w:lang w:val="en-US"/>
        </w:rPr>
        <w:t>and RAN#10</w:t>
      </w:r>
      <w:r w:rsidR="007850A4">
        <w:rPr>
          <w:lang w:val="en-US"/>
        </w:rPr>
        <w:t>4bis</w:t>
      </w:r>
      <w:r w:rsidR="00A218BF">
        <w:rPr>
          <w:lang w:val="en-US"/>
        </w:rPr>
        <w:t xml:space="preserve">-e </w:t>
      </w:r>
      <w:r>
        <w:rPr>
          <w:lang w:val="en-US"/>
        </w:rPr>
        <w:t>meeting</w:t>
      </w:r>
      <w:r w:rsidR="00286EEE">
        <w:rPr>
          <w:lang w:val="en-US"/>
        </w:rPr>
        <w:t>s</w:t>
      </w:r>
      <w:r w:rsidR="00453DAD">
        <w:rPr>
          <w:lang w:val="en-US"/>
        </w:rPr>
        <w:t>,</w:t>
      </w:r>
      <w:r>
        <w:rPr>
          <w:lang w:val="en-US"/>
        </w:rPr>
        <w:t xml:space="preserve"> </w:t>
      </w:r>
      <w:r w:rsidR="00BD6B7F">
        <w:rPr>
          <w:lang w:val="en-US"/>
        </w:rPr>
        <w:t xml:space="preserve">and several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0FB776C8" w:rsidR="00EB5098" w:rsidRDefault="003D6D9E" w:rsidP="00637A87">
      <w:pPr>
        <w:spacing w:after="60"/>
        <w:jc w:val="both"/>
      </w:pPr>
      <w:r>
        <w:t xml:space="preserve">In section 2, </w:t>
      </w:r>
      <w:r w:rsidR="0079160B">
        <w:t>we discuss HARQ-ACK feedback solutions</w:t>
      </w:r>
      <w:r w:rsidR="007C7CB3">
        <w:t xml:space="preserve">. In addition, we express our </w:t>
      </w:r>
      <w:r w:rsidR="0091271F">
        <w:t>perspective</w:t>
      </w:r>
      <w:r w:rsidR="007C7CB3">
        <w:t xml:space="preserve"> on </w:t>
      </w:r>
      <w:r w:rsidR="00232CB8">
        <w:t xml:space="preserve">HARQ-ACK codebook, </w:t>
      </w:r>
      <w:r w:rsidR="007B03EE">
        <w:t>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CC2CE2">
        <w:t xml:space="preserve">slot-level PDSCH repetitions, </w:t>
      </w:r>
      <w:r w:rsidR="006E1AE9">
        <w:t xml:space="preserve">CSI reporting enhancements, </w:t>
      </w:r>
      <w:r w:rsidR="004E61D8">
        <w:t xml:space="preserve">enabling / disabling of HARQ-ACK </w:t>
      </w:r>
      <w:r w:rsidR="006857C2">
        <w:t xml:space="preserve">feedback, and </w:t>
      </w:r>
      <w:r w:rsidR="00035E27">
        <w:t xml:space="preserve">the </w:t>
      </w:r>
      <w:r w:rsidR="0058243B">
        <w:t xml:space="preserve">details of </w:t>
      </w:r>
      <w:r w:rsidR="006857C2">
        <w:t>HARQ</w:t>
      </w:r>
      <w:r w:rsidR="00127A08">
        <w:t>-ACK</w:t>
      </w:r>
      <w:r w:rsidR="006857C2">
        <w:t xml:space="preserve"> feedback for SPS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0B56983D" w14:textId="1643327E" w:rsidR="00D13017" w:rsidRPr="00756836" w:rsidRDefault="1BB9BAC7" w:rsidP="00756836">
      <w:pPr>
        <w:pStyle w:val="Heading2"/>
        <w:spacing w:line="259" w:lineRule="auto"/>
        <w:ind w:hanging="1144"/>
        <w:rPr>
          <w:lang w:val="en-US"/>
        </w:rPr>
      </w:pPr>
      <w:bookmarkStart w:id="12" w:name="_Ref53344354"/>
      <w:r w:rsidRPr="404F0857">
        <w:rPr>
          <w:sz w:val="28"/>
          <w:szCs w:val="28"/>
          <w:lang w:val="en-US"/>
        </w:rPr>
        <w:t>Detailed HARQ-ACK Feedback Solutions</w:t>
      </w:r>
      <w:bookmarkEnd w:id="12"/>
    </w:p>
    <w:p w14:paraId="20FF1E1D" w14:textId="1B678C3F" w:rsidR="0035700B" w:rsidRPr="00E00CC3" w:rsidRDefault="00D13017" w:rsidP="007039C5">
      <w:pPr>
        <w:pStyle w:val="ListParagraph"/>
        <w:ind w:left="0"/>
        <w:rPr>
          <w:bCs/>
        </w:rPr>
      </w:pPr>
      <w:r w:rsidRPr="00E00CC3">
        <w:rPr>
          <w:bCs/>
        </w:rPr>
        <w:t xml:space="preserve">In RAN1#104-e meeting, the following </w:t>
      </w:r>
      <w:r w:rsidR="00B30A63" w:rsidRPr="00E00CC3">
        <w:rPr>
          <w:bCs/>
        </w:rPr>
        <w:t>proposal</w:t>
      </w:r>
      <w:r w:rsidRPr="00E00CC3">
        <w:rPr>
          <w:bCs/>
        </w:rPr>
        <w:t xml:space="preserve"> </w:t>
      </w:r>
      <w:r w:rsidR="004629FF" w:rsidRPr="00E00CC3">
        <w:rPr>
          <w:bCs/>
        </w:rPr>
        <w:t>w</w:t>
      </w:r>
      <w:r w:rsidR="007039C5" w:rsidRPr="00E00CC3">
        <w:rPr>
          <w:bCs/>
        </w:rPr>
        <w:t>as</w:t>
      </w:r>
      <w:r w:rsidRPr="00E00CC3">
        <w:rPr>
          <w:bCs/>
        </w:rPr>
        <w:t xml:space="preserve"> made</w:t>
      </w:r>
      <w:r w:rsidR="00B30A63" w:rsidRPr="00E00CC3">
        <w:rPr>
          <w:bCs/>
        </w:rPr>
        <w:t xml:space="preserve"> but not agreed yet</w:t>
      </w:r>
      <w:r w:rsidR="002A4D2D">
        <w:rPr>
          <w:bCs/>
        </w:rPr>
        <w:t xml:space="preserve"> </w:t>
      </w:r>
      <w:r w:rsidR="00747A3C">
        <w:rPr>
          <w:bCs/>
        </w:rPr>
        <w:t xml:space="preserve">regarding CBG based transmissions </w:t>
      </w:r>
      <w:r w:rsidR="002A4D2D">
        <w:rPr>
          <w:bCs/>
        </w:rPr>
        <w:fldChar w:fldCharType="begin"/>
      </w:r>
      <w:r w:rsidR="002A4D2D">
        <w:rPr>
          <w:bCs/>
        </w:rPr>
        <w:instrText xml:space="preserve"> REF _Ref66714919 \n \h </w:instrText>
      </w:r>
      <w:r w:rsidR="002A4D2D">
        <w:rPr>
          <w:bCs/>
        </w:rPr>
      </w:r>
      <w:r w:rsidR="002A4D2D">
        <w:rPr>
          <w:bCs/>
        </w:rPr>
        <w:fldChar w:fldCharType="separate"/>
      </w:r>
      <w:r w:rsidR="002A4D2D">
        <w:rPr>
          <w:bCs/>
        </w:rPr>
        <w:t>[6]</w:t>
      </w:r>
      <w:r w:rsidR="002A4D2D">
        <w:rPr>
          <w:bCs/>
        </w:rPr>
        <w:fldChar w:fldCharType="end"/>
      </w:r>
      <w:r w:rsidRPr="00E00CC3">
        <w:rPr>
          <w:bCs/>
        </w:rPr>
        <w:t>:</w:t>
      </w:r>
    </w:p>
    <w:p w14:paraId="2ACEBABA" w14:textId="25B4B7E2" w:rsidR="00A31FE3" w:rsidRPr="00DC3E01" w:rsidRDefault="00C524AE" w:rsidP="00FD0F32">
      <w:pPr>
        <w:spacing w:after="0"/>
        <w:rPr>
          <w:rFonts w:eastAsiaTheme="minorEastAsia"/>
          <w:i/>
          <w:iCs/>
          <w:lang w:eastAsia="zh-CN"/>
        </w:rPr>
      </w:pPr>
      <w:r w:rsidRPr="00DC3E01">
        <w:rPr>
          <w:rFonts w:eastAsiaTheme="minorEastAsia"/>
          <w:i/>
          <w:iCs/>
          <w:lang w:eastAsia="zh-CN"/>
        </w:rPr>
        <w:t>FFS on whether support CBG based retransmission for RRC_CONNECTED UE receiving multicast.</w:t>
      </w:r>
    </w:p>
    <w:p w14:paraId="78877578" w14:textId="7FB27AEB" w:rsidR="00FD0F32" w:rsidRDefault="00FD0F32" w:rsidP="00FD0F32">
      <w:pPr>
        <w:spacing w:after="0"/>
        <w:rPr>
          <w:rFonts w:eastAsiaTheme="minorEastAsia"/>
          <w:lang w:eastAsia="zh-CN"/>
        </w:rPr>
      </w:pPr>
    </w:p>
    <w:p w14:paraId="1876FC96" w14:textId="08AFDAB2" w:rsidR="00440A5C" w:rsidRPr="00C86596" w:rsidRDefault="00440A5C" w:rsidP="00440A5C">
      <w:pPr>
        <w:jc w:val="both"/>
        <w:rPr>
          <w:lang w:val="en-US"/>
        </w:rPr>
      </w:pPr>
      <w:r w:rsidRPr="00C86596">
        <w:rPr>
          <w:lang w:val="en-US"/>
        </w:rPr>
        <w:t>Regarding CBG-based retransmissions, based on</w:t>
      </w:r>
      <w:r w:rsidR="002A4D2D">
        <w:rPr>
          <w:lang w:val="en-US"/>
        </w:rPr>
        <w:t xml:space="preserve"> </w:t>
      </w:r>
      <w:r w:rsidR="002A4D2D">
        <w:rPr>
          <w:lang w:val="en-US"/>
        </w:rPr>
        <w:fldChar w:fldCharType="begin"/>
      </w:r>
      <w:r w:rsidR="002A4D2D">
        <w:rPr>
          <w:lang w:val="en-US"/>
        </w:rPr>
        <w:instrText xml:space="preserve"> REF _Ref61195307 \n \h </w:instrText>
      </w:r>
      <w:r w:rsidR="002A4D2D">
        <w:rPr>
          <w:lang w:val="en-US"/>
        </w:rPr>
      </w:r>
      <w:r w:rsidR="002A4D2D">
        <w:rPr>
          <w:lang w:val="en-US"/>
        </w:rPr>
        <w:fldChar w:fldCharType="separate"/>
      </w:r>
      <w:r w:rsidR="002A4D2D">
        <w:rPr>
          <w:lang w:val="en-US"/>
        </w:rPr>
        <w:t>[7]</w:t>
      </w:r>
      <w:r w:rsidR="002A4D2D">
        <w:rPr>
          <w:lang w:val="en-US"/>
        </w:rPr>
        <w:fldChar w:fldCharType="end"/>
      </w:r>
      <w:r w:rsidRPr="00C86596">
        <w:rPr>
          <w:lang w:val="en-US"/>
        </w:rPr>
        <w:t>, error events in different CBs are heavily correlated considering that CBs are mapped to resources first in frequency and then in time direction. Thus, only in case of mixed UL-DL slots and different mixed slot formats in different cells, CBG-based retransmissions would provide practical benefits to the system performance.</w:t>
      </w:r>
      <w:r w:rsidR="00C732B3">
        <w:rPr>
          <w:lang w:val="en-US"/>
        </w:rPr>
        <w:t xml:space="preserve"> Moreover, </w:t>
      </w:r>
      <w:r w:rsidR="00A539EA">
        <w:rPr>
          <w:lang w:val="en-US"/>
        </w:rPr>
        <w:t>as the NACK-only based HARQ-ACK feedback</w:t>
      </w:r>
      <w:r w:rsidR="00026211">
        <w:rPr>
          <w:lang w:val="en-US"/>
        </w:rPr>
        <w:t xml:space="preserve"> mechanism </w:t>
      </w:r>
      <w:r w:rsidR="00A539EA">
        <w:rPr>
          <w:lang w:val="en-US"/>
        </w:rPr>
        <w:t xml:space="preserve">was agreed in RAN#104bis-e meeting, </w:t>
      </w:r>
      <w:r w:rsidR="007B4AC3">
        <w:rPr>
          <w:lang w:val="en-US"/>
        </w:rPr>
        <w:t xml:space="preserve">and the UE </w:t>
      </w:r>
      <w:r w:rsidR="007B4AC3">
        <w:rPr>
          <w:lang w:val="en-US"/>
        </w:rPr>
        <w:lastRenderedPageBreak/>
        <w:t xml:space="preserve">capability limits the UEs to </w:t>
      </w:r>
      <w:r w:rsidR="004D217E">
        <w:rPr>
          <w:lang w:val="en-US"/>
        </w:rPr>
        <w:t>transmit</w:t>
      </w:r>
      <w:r w:rsidR="007B4AC3">
        <w:rPr>
          <w:lang w:val="en-US"/>
        </w:rPr>
        <w:t xml:space="preserve"> only one HARQ-ACK feedback including PUCCH per (sub-)slot</w:t>
      </w:r>
      <w:r w:rsidR="005D40A6">
        <w:rPr>
          <w:lang w:val="en-US"/>
        </w:rPr>
        <w:t xml:space="preserve"> (per TRP)</w:t>
      </w:r>
      <w:r w:rsidR="002045B6">
        <w:rPr>
          <w:lang w:val="en-US"/>
        </w:rPr>
        <w:t xml:space="preserve">, additional enhancements would be needed to </w:t>
      </w:r>
      <w:r w:rsidR="00805EE8">
        <w:rPr>
          <w:lang w:val="en-US"/>
        </w:rPr>
        <w:t xml:space="preserve">efficiently </w:t>
      </w:r>
      <w:r w:rsidR="002045B6">
        <w:rPr>
          <w:lang w:val="en-US"/>
        </w:rPr>
        <w:t>support CBG-based retransmissions</w:t>
      </w:r>
      <w:r w:rsidR="00805EE8">
        <w:rPr>
          <w:lang w:val="en-US"/>
        </w:rPr>
        <w:t xml:space="preserve"> for MBS</w:t>
      </w:r>
      <w:r w:rsidR="001D753D">
        <w:rPr>
          <w:lang w:val="en-US"/>
        </w:rPr>
        <w:t xml:space="preserve"> when NACK-only feedback is used</w:t>
      </w:r>
      <w:r w:rsidR="002045B6">
        <w:rPr>
          <w:lang w:val="en-US"/>
        </w:rPr>
        <w:t>.</w:t>
      </w:r>
      <w:r w:rsidR="00A810A4">
        <w:rPr>
          <w:lang w:val="en-US"/>
        </w:rPr>
        <w:t xml:space="preserve"> </w:t>
      </w:r>
      <w:r w:rsidRPr="00C86596">
        <w:rPr>
          <w:lang w:val="en-US"/>
        </w:rPr>
        <w:t>Therefore, we believe that CBG-based retransmissions</w:t>
      </w:r>
      <w:r w:rsidR="00A76C78">
        <w:rPr>
          <w:lang w:val="en-US"/>
        </w:rPr>
        <w:t xml:space="preserve"> </w:t>
      </w:r>
      <w:r w:rsidR="152E992D" w:rsidRPr="00C86596">
        <w:rPr>
          <w:lang w:val="en-US"/>
        </w:rPr>
        <w:t>should not be specified for PTM</w:t>
      </w:r>
      <w:r w:rsidRPr="00C86596">
        <w:rPr>
          <w:lang w:val="en-US"/>
        </w:rPr>
        <w:t>.</w:t>
      </w:r>
    </w:p>
    <w:p w14:paraId="27C4B6AC" w14:textId="11254D8D" w:rsidR="00440A5C" w:rsidRPr="00C86596" w:rsidRDefault="00440A5C" w:rsidP="00440A5C">
      <w:pPr>
        <w:jc w:val="both"/>
        <w:rPr>
          <w:b/>
          <w:bCs/>
          <w:lang w:val="en-US"/>
        </w:rPr>
      </w:pPr>
      <w:r w:rsidRPr="1714053D">
        <w:rPr>
          <w:b/>
          <w:bCs/>
          <w:lang w:val="en-US"/>
        </w:rPr>
        <w:t xml:space="preserve">Proposal </w:t>
      </w:r>
      <w:r w:rsidR="00DB0D40">
        <w:rPr>
          <w:b/>
          <w:bCs/>
          <w:lang w:val="en-US"/>
        </w:rPr>
        <w:t>1</w:t>
      </w:r>
      <w:r w:rsidRPr="1714053D">
        <w:rPr>
          <w:b/>
          <w:bCs/>
          <w:lang w:val="en-US"/>
        </w:rPr>
        <w:t>: CBG-based retransmissions are not supported for PTM retransmissions.</w:t>
      </w:r>
    </w:p>
    <w:p w14:paraId="5A062EB5" w14:textId="2B213B8E" w:rsidR="00CE3CE2" w:rsidRPr="002C7271" w:rsidRDefault="007E0D78" w:rsidP="00CE3CE2">
      <w:pPr>
        <w:jc w:val="both"/>
        <w:rPr>
          <w:lang w:val="en-US"/>
        </w:rPr>
      </w:pPr>
      <w:r>
        <w:rPr>
          <w:lang w:val="en-US"/>
        </w:rPr>
        <w:t>Of the 2 schemes that have been agreed, w</w:t>
      </w:r>
      <w:r w:rsidR="00705164" w:rsidRPr="00B97A23">
        <w:rPr>
          <w:lang w:val="en-US"/>
        </w:rPr>
        <w:t>e prefer use of NACK-only feedback mode for PTM</w:t>
      </w:r>
      <w:r w:rsidR="00BC6868">
        <w:rPr>
          <w:lang w:val="en-US"/>
        </w:rPr>
        <w:t xml:space="preserve"> due to significant PUCCH resource savings</w:t>
      </w:r>
      <w:r w:rsidR="00376BA6">
        <w:rPr>
          <w:b/>
          <w:bCs/>
          <w:lang w:val="en-US"/>
        </w:rPr>
        <w:t xml:space="preserve"> </w:t>
      </w:r>
      <w:r w:rsidR="00BC6868">
        <w:rPr>
          <w:lang w:val="en-US"/>
        </w:rPr>
        <w:t xml:space="preserve">observed </w:t>
      </w:r>
      <w:r w:rsidR="004C42C1">
        <w:rPr>
          <w:lang w:val="en-US"/>
        </w:rPr>
        <w:t xml:space="preserve">in </w:t>
      </w:r>
      <w:r w:rsidR="00ED0F12">
        <w:rPr>
          <w:lang w:val="en-US"/>
        </w:rPr>
        <w:fldChar w:fldCharType="begin"/>
      </w:r>
      <w:r w:rsidR="00ED0F12">
        <w:rPr>
          <w:lang w:val="en-US"/>
        </w:rPr>
        <w:instrText xml:space="preserve"> REF _Ref70603089 \n \h </w:instrText>
      </w:r>
      <w:r w:rsidR="00ED0F12">
        <w:rPr>
          <w:lang w:val="en-US"/>
        </w:rPr>
      </w:r>
      <w:r w:rsidR="00ED0F12">
        <w:rPr>
          <w:lang w:val="en-US"/>
        </w:rPr>
        <w:fldChar w:fldCharType="separate"/>
      </w:r>
      <w:r w:rsidR="00ED0F12">
        <w:rPr>
          <w:lang w:val="en-US"/>
        </w:rPr>
        <w:t>[8]</w:t>
      </w:r>
      <w:r w:rsidR="00ED0F12">
        <w:rPr>
          <w:lang w:val="en-US"/>
        </w:rPr>
        <w:fldChar w:fldCharType="end"/>
      </w:r>
      <w:r w:rsidR="00D57656">
        <w:rPr>
          <w:lang w:val="en-US"/>
        </w:rPr>
        <w:t xml:space="preserve"> (</w:t>
      </w:r>
      <w:r w:rsidR="00D57656" w:rsidRPr="008307D6">
        <w:rPr>
          <w:lang w:val="en-US"/>
        </w:rPr>
        <w:t xml:space="preserve">based on the simulations performed using the provided assumptions, NACK-only feedback on group-common PUCCH resource, supported with CSI reporting of ~500ms, can achieve a similar performance to the UE-specific ACK / NACK based feedback, but at a much lower </w:t>
      </w:r>
      <w:r w:rsidR="00D57656" w:rsidRPr="008307D6">
        <w:rPr>
          <w:rFonts w:eastAsia="Times New Roman"/>
          <w:lang w:val="en-US"/>
        </w:rPr>
        <w:t xml:space="preserve">(down to 5%) </w:t>
      </w:r>
      <w:r w:rsidR="00D57656" w:rsidRPr="008307D6">
        <w:rPr>
          <w:lang w:val="en-US"/>
        </w:rPr>
        <w:t>PUCCH overhead cost</w:t>
      </w:r>
      <w:r w:rsidR="00D57656">
        <w:rPr>
          <w:b/>
          <w:bCs/>
          <w:lang w:val="en-US"/>
        </w:rPr>
        <w:t>)</w:t>
      </w:r>
      <w:r w:rsidR="00D57656">
        <w:rPr>
          <w:lang w:val="en-US"/>
        </w:rPr>
        <w:t xml:space="preserve">. </w:t>
      </w:r>
      <w:r w:rsidR="00BD0AF9">
        <w:rPr>
          <w:lang w:val="en-US"/>
        </w:rPr>
        <w:t>Though, w</w:t>
      </w:r>
      <w:r w:rsidR="00705164" w:rsidRPr="00B97A23">
        <w:rPr>
          <w:lang w:val="en-US"/>
        </w:rPr>
        <w:t xml:space="preserve">e will also address some aspects and open questions of ACK / NACK based feedback on UE-specific PUCCH resources, which </w:t>
      </w:r>
      <w:r w:rsidR="00705164">
        <w:rPr>
          <w:lang w:val="en-US"/>
        </w:rPr>
        <w:t xml:space="preserve">is agreed and </w:t>
      </w:r>
      <w:r w:rsidR="00705164" w:rsidRPr="00B97A23">
        <w:rPr>
          <w:lang w:val="en-US"/>
        </w:rPr>
        <w:t xml:space="preserve">may be useful for small groups of UEs receiving a PTM service, in Section </w:t>
      </w:r>
      <w:r w:rsidR="00D03B07">
        <w:rPr>
          <w:lang w:val="en-US"/>
        </w:rPr>
        <w:fldChar w:fldCharType="begin"/>
      </w:r>
      <w:r w:rsidR="00D03B07">
        <w:rPr>
          <w:lang w:val="en-US"/>
        </w:rPr>
        <w:instrText xml:space="preserve"> REF _Ref70603239 \n \h </w:instrText>
      </w:r>
      <w:r w:rsidR="00D03B07">
        <w:rPr>
          <w:lang w:val="en-US"/>
        </w:rPr>
      </w:r>
      <w:r w:rsidR="00D03B07">
        <w:rPr>
          <w:lang w:val="en-US"/>
        </w:rPr>
        <w:fldChar w:fldCharType="separate"/>
      </w:r>
      <w:r w:rsidR="00D03B07">
        <w:rPr>
          <w:lang w:val="en-US"/>
        </w:rPr>
        <w:t>2.1.1</w:t>
      </w:r>
      <w:r w:rsidR="00D03B07">
        <w:rPr>
          <w:lang w:val="en-US"/>
        </w:rPr>
        <w:fldChar w:fldCharType="end"/>
      </w:r>
      <w:r w:rsidR="00D03B07">
        <w:rPr>
          <w:lang w:val="en-US"/>
        </w:rPr>
        <w:t xml:space="preserve"> </w:t>
      </w:r>
      <w:r w:rsidR="00705164" w:rsidRPr="00B97A23">
        <w:rPr>
          <w:lang w:val="en-US"/>
        </w:rPr>
        <w:t>before further discussing NACK-only feedback mode in Section</w:t>
      </w:r>
      <w:r w:rsidR="007D067C">
        <w:rPr>
          <w:lang w:val="en-US"/>
        </w:rPr>
        <w:t xml:space="preserve"> </w:t>
      </w:r>
      <w:r w:rsidR="007D067C">
        <w:rPr>
          <w:lang w:val="en-US"/>
        </w:rPr>
        <w:fldChar w:fldCharType="begin"/>
      </w:r>
      <w:r w:rsidR="007D067C">
        <w:rPr>
          <w:lang w:val="en-US"/>
        </w:rPr>
        <w:instrText xml:space="preserve"> REF _Ref68107973 \n \h </w:instrText>
      </w:r>
      <w:r w:rsidR="007D067C">
        <w:rPr>
          <w:lang w:val="en-US"/>
        </w:rPr>
      </w:r>
      <w:r w:rsidR="007D067C">
        <w:rPr>
          <w:lang w:val="en-US"/>
        </w:rPr>
        <w:fldChar w:fldCharType="separate"/>
      </w:r>
      <w:r w:rsidR="007D067C">
        <w:rPr>
          <w:lang w:val="en-US"/>
        </w:rPr>
        <w:t>2.1.2</w:t>
      </w:r>
      <w:r w:rsidR="007D067C">
        <w:rPr>
          <w:lang w:val="en-US"/>
        </w:rPr>
        <w:fldChar w:fldCharType="end"/>
      </w:r>
      <w:r w:rsidR="00705164" w:rsidRPr="00B97A23">
        <w:rPr>
          <w:lang w:val="en-US"/>
        </w:rPr>
        <w:t>.</w:t>
      </w:r>
    </w:p>
    <w:p w14:paraId="588F3CF0" w14:textId="3922A767" w:rsidR="00567539" w:rsidRDefault="00F70AAD" w:rsidP="00567539">
      <w:pPr>
        <w:pStyle w:val="Heading3"/>
      </w:pPr>
      <w:bookmarkStart w:id="13" w:name="_Ref70603239"/>
      <w:r>
        <w:t>ACK</w:t>
      </w:r>
      <w:r w:rsidR="00FA7454">
        <w:t xml:space="preserve"> </w:t>
      </w:r>
      <w:r>
        <w:t>/</w:t>
      </w:r>
      <w:r w:rsidR="00FA7454">
        <w:t xml:space="preserve"> </w:t>
      </w:r>
      <w:r>
        <w:t xml:space="preserve">NACK </w:t>
      </w:r>
      <w:r w:rsidR="002E5102">
        <w:t xml:space="preserve">based </w:t>
      </w:r>
      <w:r w:rsidR="002E5102">
        <w:rPr>
          <w:lang w:val="en-US"/>
        </w:rPr>
        <w:t>HARQ-ACK</w:t>
      </w:r>
      <w:r w:rsidR="002E5102">
        <w:t xml:space="preserve"> </w:t>
      </w:r>
      <w:r>
        <w:t>feedback on UE-specific PUCCH resources</w:t>
      </w:r>
      <w:bookmarkEnd w:id="13"/>
      <w:r w:rsidR="0086726C">
        <w:t xml:space="preserve"> </w:t>
      </w:r>
    </w:p>
    <w:p w14:paraId="2EED14E6" w14:textId="762492F6" w:rsidR="00344CE8" w:rsidRDefault="00677A35" w:rsidP="0065750F">
      <w:pPr>
        <w:pStyle w:val="ListParagraph"/>
        <w:ind w:left="0"/>
        <w:jc w:val="both"/>
      </w:pPr>
      <w:r>
        <w:t xml:space="preserve">In this section, we provide </w:t>
      </w:r>
      <w:r w:rsidR="001C0E8A">
        <w:t xml:space="preserve">our view on </w:t>
      </w:r>
      <w:r w:rsidR="001C0E8A" w:rsidRPr="00F653F8">
        <w:rPr>
          <w:i/>
          <w:iCs/>
        </w:rPr>
        <w:t>PUCCH-config</w:t>
      </w:r>
      <w:r w:rsidR="001C0E8A">
        <w:t xml:space="preserve"> configuration for ACK / NACK based HARQ-ACK feedback</w:t>
      </w:r>
      <w:r w:rsidR="001E50C5">
        <w:t xml:space="preserve"> and identify </w:t>
      </w:r>
      <w:r w:rsidR="008F7E8E">
        <w:t>further</w:t>
      </w:r>
      <w:r w:rsidR="00C707A6">
        <w:t xml:space="preserve"> aspects </w:t>
      </w:r>
      <w:r w:rsidR="00F26FAB">
        <w:t>that needs consideration</w:t>
      </w:r>
      <w:r w:rsidR="008F7E8E">
        <w:t xml:space="preserve"> about this topic.</w:t>
      </w:r>
      <w:r w:rsidR="00CD2FAE">
        <w:t xml:space="preserve"> We also share our view on multiple HARQ-ACK including PUCCHs per slot, </w:t>
      </w:r>
      <w:r w:rsidR="00721D7C">
        <w:t>a topic that</w:t>
      </w:r>
      <w:r w:rsidR="00CD2FAE">
        <w:t xml:space="preserve"> was discussed in the last meeting.</w:t>
      </w:r>
    </w:p>
    <w:p w14:paraId="782B2814" w14:textId="2AAD91E2" w:rsidR="00344CE8" w:rsidRDefault="00344CE8" w:rsidP="0065750F">
      <w:pPr>
        <w:pStyle w:val="ListParagraph"/>
        <w:ind w:left="0"/>
        <w:jc w:val="both"/>
      </w:pPr>
    </w:p>
    <w:p w14:paraId="1D6052C4" w14:textId="17060CEC" w:rsidR="00B258D1" w:rsidRPr="00E7220C" w:rsidRDefault="00B258D1" w:rsidP="00B056CD">
      <w:pPr>
        <w:jc w:val="both"/>
        <w:rPr>
          <w:b/>
          <w:bCs/>
          <w:sz w:val="24"/>
          <w:szCs w:val="24"/>
          <w:u w:val="single"/>
        </w:rPr>
      </w:pPr>
      <w:r w:rsidRPr="00E7220C">
        <w:rPr>
          <w:b/>
          <w:bCs/>
          <w:sz w:val="24"/>
          <w:szCs w:val="24"/>
          <w:u w:val="single"/>
        </w:rPr>
        <w:t>PUCCH-config</w:t>
      </w:r>
      <w:r w:rsidR="000B36B2" w:rsidRPr="00E7220C">
        <w:rPr>
          <w:b/>
          <w:bCs/>
          <w:sz w:val="24"/>
          <w:szCs w:val="24"/>
          <w:u w:val="single"/>
        </w:rPr>
        <w:t xml:space="preserve"> Configuration</w:t>
      </w:r>
    </w:p>
    <w:p w14:paraId="78843B69" w14:textId="581F2E8B" w:rsidR="00B056CD" w:rsidRDefault="00083794" w:rsidP="009B50CA">
      <w:pPr>
        <w:pStyle w:val="ListParagraph"/>
        <w:ind w:left="0"/>
        <w:jc w:val="both"/>
        <w:rPr>
          <w:bCs/>
        </w:rPr>
      </w:pPr>
      <w:r w:rsidRPr="5EBB3E05">
        <w:t xml:space="preserve">In </w:t>
      </w:r>
      <w:r w:rsidR="001C11A2">
        <w:t xml:space="preserve">RAN1#104-e and </w:t>
      </w:r>
      <w:r w:rsidRPr="5EBB3E05">
        <w:t>RAN1#10</w:t>
      </w:r>
      <w:r>
        <w:t>4bis</w:t>
      </w:r>
      <w:r w:rsidRPr="5EBB3E05">
        <w:t>-e meeting</w:t>
      </w:r>
      <w:r w:rsidR="001C11A2">
        <w:t>s</w:t>
      </w:r>
      <w:r w:rsidRPr="5EBB3E05">
        <w:t>, the following agreement</w:t>
      </w:r>
      <w:r w:rsidR="001C11A2">
        <w:t>s</w:t>
      </w:r>
      <w:r w:rsidRPr="5EBB3E05">
        <w:t xml:space="preserve"> w</w:t>
      </w:r>
      <w:r w:rsidR="001C11A2">
        <w:t>ere</w:t>
      </w:r>
      <w:r w:rsidRPr="5EBB3E05">
        <w:t xml:space="preserve"> made</w:t>
      </w:r>
      <w:r w:rsidR="00927EAC">
        <w:rPr>
          <w:bCs/>
        </w:rPr>
        <w:t xml:space="preserve"> </w:t>
      </w:r>
      <w:r w:rsidR="00E71679">
        <w:rPr>
          <w:bCs/>
        </w:rPr>
        <w:t xml:space="preserve">regarding </w:t>
      </w:r>
      <w:r w:rsidR="00E71679" w:rsidRPr="004B696A">
        <w:rPr>
          <w:bCs/>
          <w:i/>
          <w:iCs/>
        </w:rPr>
        <w:t>PUCCH-config</w:t>
      </w:r>
      <w:r w:rsidR="00E71679">
        <w:rPr>
          <w:bCs/>
        </w:rPr>
        <w:t xml:space="preserve"> </w:t>
      </w:r>
      <w:r w:rsidR="004B696A">
        <w:rPr>
          <w:bCs/>
        </w:rPr>
        <w:t>configuration of</w:t>
      </w:r>
      <w:r w:rsidR="00E71679">
        <w:rPr>
          <w:bCs/>
        </w:rPr>
        <w:t xml:space="preserve"> ACK / NACK based HARQ-ACK feedback </w:t>
      </w:r>
      <w:r w:rsidR="004C50B6">
        <w:rPr>
          <w:bCs/>
        </w:rPr>
        <w:fldChar w:fldCharType="begin"/>
      </w:r>
      <w:r w:rsidR="004C50B6">
        <w:rPr>
          <w:bCs/>
        </w:rPr>
        <w:instrText xml:space="preserve"> REF _Ref66714959 \r \h </w:instrText>
      </w:r>
      <w:r w:rsidR="004C50B6">
        <w:rPr>
          <w:bCs/>
        </w:rPr>
      </w:r>
      <w:r w:rsidR="004C50B6">
        <w:rPr>
          <w:bCs/>
        </w:rPr>
        <w:fldChar w:fldCharType="separate"/>
      </w:r>
      <w:r w:rsidR="004C50B6">
        <w:rPr>
          <w:bCs/>
        </w:rPr>
        <w:t>[4]</w:t>
      </w:r>
      <w:r w:rsidR="004C50B6">
        <w:rPr>
          <w:bCs/>
        </w:rPr>
        <w:fldChar w:fldCharType="end"/>
      </w:r>
      <w:r w:rsidR="00927EAC">
        <w:rPr>
          <w:bCs/>
        </w:rPr>
        <w:fldChar w:fldCharType="begin"/>
      </w:r>
      <w:r w:rsidR="00927EAC">
        <w:rPr>
          <w:bCs/>
        </w:rPr>
        <w:instrText xml:space="preserve"> REF _Ref70601311 \n \h </w:instrText>
      </w:r>
      <w:r w:rsidR="009B50CA">
        <w:rPr>
          <w:bCs/>
        </w:rPr>
        <w:instrText xml:space="preserve"> \* MERGEFORMAT </w:instrText>
      </w:r>
      <w:r w:rsidR="00927EAC">
        <w:rPr>
          <w:bCs/>
        </w:rPr>
      </w:r>
      <w:r w:rsidR="00927EAC">
        <w:rPr>
          <w:bCs/>
        </w:rPr>
        <w:fldChar w:fldCharType="separate"/>
      </w:r>
      <w:r w:rsidR="00927EAC">
        <w:rPr>
          <w:bCs/>
        </w:rPr>
        <w:t>[5]</w:t>
      </w:r>
      <w:r w:rsidR="00927EAC">
        <w:rPr>
          <w:bCs/>
        </w:rPr>
        <w:fldChar w:fldCharType="end"/>
      </w:r>
      <w:r w:rsidR="001C11A2">
        <w:rPr>
          <w:bCs/>
        </w:rPr>
        <w:t>, respectively</w:t>
      </w:r>
      <w:r w:rsidRPr="006F3F97">
        <w:rPr>
          <w:bCs/>
        </w:rPr>
        <w:t>:</w:t>
      </w:r>
    </w:p>
    <w:p w14:paraId="6BDF6985" w14:textId="77777777" w:rsidR="00B056CD" w:rsidRPr="00AD1BAB" w:rsidRDefault="00B056CD" w:rsidP="00B056CD">
      <w:pPr>
        <w:rPr>
          <w:i/>
          <w:iCs/>
          <w:lang w:eastAsia="x-none"/>
        </w:rPr>
      </w:pPr>
      <w:r w:rsidRPr="00AD1BAB">
        <w:rPr>
          <w:i/>
          <w:iCs/>
          <w:highlight w:val="green"/>
          <w:lang w:eastAsia="x-none"/>
        </w:rPr>
        <w:t>Agreement:</w:t>
      </w:r>
    </w:p>
    <w:p w14:paraId="7A10A6E4" w14:textId="0C4FE15F" w:rsidR="00B056CD" w:rsidRPr="00B056CD" w:rsidRDefault="00B056CD" w:rsidP="00B056CD">
      <w:pPr>
        <w:rPr>
          <w:i/>
          <w:iCs/>
        </w:rPr>
      </w:pPr>
      <w:r w:rsidRPr="00217D6C">
        <w:rPr>
          <w:i/>
          <w:iCs/>
          <w:lang w:eastAsia="zh-CN"/>
        </w:rPr>
        <w:t xml:space="preserve">For ACK/NACK based feedback if supported for RRC_CONNECTED UEs receiving multicast, </w:t>
      </w:r>
      <w:r w:rsidRPr="00217D6C">
        <w:rPr>
          <w:i/>
          <w:iCs/>
          <w:lang w:eastAsia="ko-KR"/>
        </w:rPr>
        <w:t xml:space="preserve">UE can be optionally configured a </w:t>
      </w:r>
      <w:r w:rsidRPr="004552E3">
        <w:rPr>
          <w:i/>
          <w:iCs/>
          <w:lang w:eastAsia="ko-KR"/>
        </w:rPr>
        <w:t xml:space="preserve">separate </w:t>
      </w:r>
      <w:r w:rsidRPr="004552E3">
        <w:rPr>
          <w:i/>
          <w:iCs/>
        </w:rPr>
        <w:t>PUCCH-Config for multicast</w:t>
      </w:r>
      <w:r w:rsidRPr="00217D6C">
        <w:rPr>
          <w:i/>
          <w:iCs/>
        </w:rPr>
        <w:t xml:space="preserve">. Otherwise, PUCCH-Config for unicast applies. </w:t>
      </w:r>
    </w:p>
    <w:p w14:paraId="6C45FC44" w14:textId="77777777" w:rsidR="00362771" w:rsidRPr="00930A40" w:rsidRDefault="00362771" w:rsidP="00362771">
      <w:pPr>
        <w:rPr>
          <w:i/>
          <w:iCs/>
          <w:sz w:val="24"/>
          <w:szCs w:val="24"/>
        </w:rPr>
      </w:pPr>
      <w:r w:rsidRPr="00930A40">
        <w:rPr>
          <w:rFonts w:ascii="Times" w:eastAsia="Times New Roman" w:hAnsi="Times"/>
          <w:i/>
          <w:iCs/>
          <w:color w:val="000000" w:themeColor="text1"/>
          <w:kern w:val="24"/>
          <w:highlight w:val="green"/>
        </w:rPr>
        <w:t>Agreement:</w:t>
      </w:r>
    </w:p>
    <w:p w14:paraId="53EB9FAF" w14:textId="77777777" w:rsidR="00362771" w:rsidRPr="00930A40" w:rsidRDefault="00362771" w:rsidP="00362771">
      <w:pPr>
        <w:rPr>
          <w:i/>
          <w:iCs/>
        </w:rPr>
      </w:pPr>
      <w:r w:rsidRPr="00930A40">
        <w:rPr>
          <w:rFonts w:ascii="Times" w:eastAsia="Times New Roman" w:hAnsi="Times"/>
          <w:i/>
          <w:iCs/>
          <w:color w:val="000000" w:themeColor="text1"/>
          <w:kern w:val="24"/>
        </w:rPr>
        <w:t>For a separate PUCCH-</w:t>
      </w:r>
      <w:proofErr w:type="spellStart"/>
      <w:r w:rsidRPr="00930A40">
        <w:rPr>
          <w:rFonts w:ascii="Times" w:eastAsia="Times New Roman" w:hAnsi="Times"/>
          <w:i/>
          <w:iCs/>
          <w:color w:val="000000" w:themeColor="text1"/>
          <w:kern w:val="24"/>
        </w:rPr>
        <w:t>ConfigurationList</w:t>
      </w:r>
      <w:proofErr w:type="spellEnd"/>
      <w:r w:rsidRPr="00930A40">
        <w:rPr>
          <w:rFonts w:ascii="Times" w:eastAsia="Times New Roman" w:hAnsi="Times"/>
          <w:i/>
          <w:iCs/>
          <w:color w:val="000000" w:themeColor="text1"/>
          <w:kern w:val="24"/>
        </w:rPr>
        <w:t xml:space="preserve"> </w:t>
      </w:r>
      <w:r w:rsidRPr="00930A40">
        <w:rPr>
          <w:rFonts w:ascii="Times" w:eastAsia="Batang" w:hAnsi="Times"/>
          <w:i/>
          <w:iCs/>
          <w:color w:val="000000" w:themeColor="text1"/>
          <w:kern w:val="24"/>
        </w:rPr>
        <w:t xml:space="preserve">for multicast that is optionally configured, at least for ACK/NACK based HARQ-ACK feedback, </w:t>
      </w:r>
    </w:p>
    <w:p w14:paraId="1159D478" w14:textId="77777777" w:rsidR="00362771" w:rsidRPr="00930A40" w:rsidRDefault="00362771" w:rsidP="007163C4">
      <w:pPr>
        <w:pStyle w:val="ListParagraph"/>
        <w:numPr>
          <w:ilvl w:val="0"/>
          <w:numId w:val="23"/>
        </w:numPr>
        <w:overflowPunct/>
        <w:autoSpaceDE/>
        <w:autoSpaceDN/>
        <w:adjustRightInd/>
        <w:spacing w:after="0"/>
        <w:textAlignment w:val="auto"/>
        <w:rPr>
          <w:rFonts w:eastAsia="Times New Roman"/>
          <w:i/>
          <w:iCs/>
        </w:rPr>
      </w:pPr>
      <w:r w:rsidRPr="00930A40">
        <w:rPr>
          <w:rFonts w:ascii="Times" w:eastAsia="Times New Roman" w:hAnsi="Times"/>
          <w:i/>
          <w:iCs/>
          <w:color w:val="000000" w:themeColor="text1"/>
          <w:kern w:val="24"/>
        </w:rPr>
        <w:t>The separate PUCCH-</w:t>
      </w:r>
      <w:proofErr w:type="spellStart"/>
      <w:r w:rsidRPr="00930A40">
        <w:rPr>
          <w:rFonts w:ascii="Times" w:eastAsia="Times New Roman" w:hAnsi="Times"/>
          <w:i/>
          <w:iCs/>
          <w:color w:val="000000" w:themeColor="text1"/>
          <w:kern w:val="24"/>
        </w:rPr>
        <w:t>ConfigurationList</w:t>
      </w:r>
      <w:proofErr w:type="spellEnd"/>
      <w:r w:rsidRPr="00930A40">
        <w:rPr>
          <w:rFonts w:ascii="Times" w:eastAsia="Batang" w:hAnsi="Times"/>
          <w:i/>
          <w:iCs/>
          <w:color w:val="000000" w:themeColor="text1"/>
          <w:kern w:val="24"/>
        </w:rPr>
        <w:t xml:space="preserve"> for multicast configuration can be a list which includes up to 2 PUCCH-Config configurations corresponding low priority codebook and high priority codebook, respectively.</w:t>
      </w:r>
    </w:p>
    <w:p w14:paraId="3E38B58B" w14:textId="77777777" w:rsidR="00362771" w:rsidRPr="00930A40" w:rsidRDefault="00362771" w:rsidP="007163C4">
      <w:pPr>
        <w:pStyle w:val="ListParagraph"/>
        <w:numPr>
          <w:ilvl w:val="0"/>
          <w:numId w:val="23"/>
        </w:numPr>
        <w:overflowPunct/>
        <w:autoSpaceDE/>
        <w:autoSpaceDN/>
        <w:adjustRightInd/>
        <w:spacing w:after="0"/>
        <w:textAlignment w:val="auto"/>
        <w:rPr>
          <w:rFonts w:eastAsia="Times New Roman"/>
          <w:i/>
          <w:iCs/>
        </w:rPr>
      </w:pPr>
      <w:r w:rsidRPr="00930A40">
        <w:rPr>
          <w:rFonts w:ascii="Times" w:eastAsia="Batang" w:hAnsi="Times"/>
          <w:i/>
          <w:iCs/>
          <w:color w:val="000000" w:themeColor="text1"/>
          <w:kern w:val="24"/>
        </w:rPr>
        <w:t xml:space="preserve">FFS other configurations </w:t>
      </w:r>
    </w:p>
    <w:p w14:paraId="4E420A5C" w14:textId="77777777" w:rsidR="00930A40" w:rsidRDefault="00930A40" w:rsidP="00930A40">
      <w:pPr>
        <w:jc w:val="both"/>
        <w:rPr>
          <w:b/>
          <w:bCs/>
          <w:lang w:eastAsia="zh-CN"/>
        </w:rPr>
      </w:pPr>
    </w:p>
    <w:p w14:paraId="5590E570" w14:textId="08F23069" w:rsidR="005A0FBB" w:rsidRDefault="00384260" w:rsidP="00115FDF">
      <w:pPr>
        <w:jc w:val="both"/>
      </w:pPr>
      <w:r>
        <w:t xml:space="preserve">In our view, the </w:t>
      </w:r>
      <w:proofErr w:type="spellStart"/>
      <w:r>
        <w:t>gNB</w:t>
      </w:r>
      <w:proofErr w:type="spellEnd"/>
      <w:r>
        <w:t xml:space="preserve"> shall be able to </w:t>
      </w:r>
      <w:r w:rsidR="00A02711">
        <w:t xml:space="preserve">flexibly </w:t>
      </w:r>
      <w:r>
        <w:t>configure the UE to use</w:t>
      </w:r>
      <w:r w:rsidR="004B65C9">
        <w:t xml:space="preserve"> one of</w:t>
      </w:r>
      <w:r>
        <w:t xml:space="preserve"> the unicast </w:t>
      </w:r>
      <w:r w:rsidRPr="2CC625AA">
        <w:rPr>
          <w:i/>
          <w:iCs/>
        </w:rPr>
        <w:t>PUCCH-config</w:t>
      </w:r>
      <w:r w:rsidR="004B65C9">
        <w:t>s</w:t>
      </w:r>
      <w:r w:rsidRPr="2CC625AA">
        <w:rPr>
          <w:i/>
          <w:iCs/>
        </w:rPr>
        <w:t xml:space="preserve"> </w:t>
      </w:r>
      <w:r>
        <w:t>for at least some of the MBS services that the UE receives</w:t>
      </w:r>
      <w:r w:rsidR="004B65C9">
        <w:t xml:space="preserve">, and </w:t>
      </w:r>
      <w:r w:rsidR="00CC2E03">
        <w:t xml:space="preserve">configure the </w:t>
      </w:r>
      <w:r w:rsidR="00FA33FC">
        <w:t xml:space="preserve">usage of one of the </w:t>
      </w:r>
      <w:r w:rsidR="00CC2E03">
        <w:t xml:space="preserve">multicast </w:t>
      </w:r>
      <w:r w:rsidR="00CC2E03" w:rsidRPr="2CC625AA">
        <w:rPr>
          <w:i/>
          <w:iCs/>
        </w:rPr>
        <w:t>PUCCH-config</w:t>
      </w:r>
      <w:r w:rsidR="00FA33FC">
        <w:t>s for other MBS services</w:t>
      </w:r>
      <w:r>
        <w:t>.</w:t>
      </w:r>
      <w:r w:rsidR="00115FDF">
        <w:t xml:space="preserve"> This may be beneficial, since there may occur some capacity problems with multicast </w:t>
      </w:r>
      <w:r w:rsidR="00115FDF" w:rsidRPr="2CC625AA">
        <w:rPr>
          <w:i/>
          <w:iCs/>
        </w:rPr>
        <w:t>PUCCH-config</w:t>
      </w:r>
      <w:r w:rsidR="006540B9">
        <w:t>s</w:t>
      </w:r>
      <w:r w:rsidR="00115FDF">
        <w:t>, and the unicast ones can be used</w:t>
      </w:r>
      <w:r w:rsidR="001C07D7">
        <w:t>,</w:t>
      </w:r>
      <w:r w:rsidR="00115FDF">
        <w:t xml:space="preserve"> as</w:t>
      </w:r>
      <w:r w:rsidR="001C07D7">
        <w:t xml:space="preserve"> </w:t>
      </w:r>
      <w:r w:rsidR="00115FDF">
        <w:t xml:space="preserve">this brings more flexibility to the </w:t>
      </w:r>
      <w:proofErr w:type="spellStart"/>
      <w:r w:rsidR="00115FDF">
        <w:t>gNB</w:t>
      </w:r>
      <w:proofErr w:type="spellEnd"/>
      <w:r w:rsidR="00115FDF">
        <w:t xml:space="preserve">. </w:t>
      </w:r>
      <w:r w:rsidR="00F653F8">
        <w:t xml:space="preserve">In addition, we expect that there can be up to two new </w:t>
      </w:r>
      <w:r w:rsidR="00F653F8" w:rsidRPr="2CC625AA">
        <w:rPr>
          <w:i/>
          <w:iCs/>
        </w:rPr>
        <w:t>PUCCH-config</w:t>
      </w:r>
      <w:r w:rsidR="00F653F8">
        <w:t>s</w:t>
      </w:r>
      <w:r w:rsidR="00923784">
        <w:t xml:space="preserve"> (e.g. like the agreed </w:t>
      </w:r>
      <w:r w:rsidR="00923784" w:rsidRPr="2CC625AA">
        <w:rPr>
          <w:i/>
          <w:iCs/>
        </w:rPr>
        <w:t>PUCCH-</w:t>
      </w:r>
      <w:proofErr w:type="spellStart"/>
      <w:r w:rsidR="00923784" w:rsidRPr="2CC625AA">
        <w:rPr>
          <w:i/>
          <w:iCs/>
        </w:rPr>
        <w:t>ConfigurationList</w:t>
      </w:r>
      <w:proofErr w:type="spellEnd"/>
      <w:r w:rsidR="00923784" w:rsidRPr="2CC625AA">
        <w:rPr>
          <w:i/>
          <w:iCs/>
        </w:rPr>
        <w:t xml:space="preserve"> </w:t>
      </w:r>
      <w:r w:rsidR="00923784">
        <w:t>for ACK / NACK) also for NACK-only feedback mechanism. Therefore, the</w:t>
      </w:r>
      <w:r w:rsidR="00AF27F9">
        <w:t xml:space="preserve"> </w:t>
      </w:r>
      <w:proofErr w:type="spellStart"/>
      <w:r w:rsidR="00B23D37">
        <w:t>gNB</w:t>
      </w:r>
      <w:proofErr w:type="spellEnd"/>
      <w:r w:rsidR="00B23D37">
        <w:t xml:space="preserve"> shall freely </w:t>
      </w:r>
      <w:r w:rsidR="00885F16">
        <w:t>select</w:t>
      </w:r>
      <w:r w:rsidR="00B23D37">
        <w:t xml:space="preserve"> which </w:t>
      </w:r>
      <w:r w:rsidR="00B23D37" w:rsidRPr="2CC625AA">
        <w:rPr>
          <w:i/>
          <w:iCs/>
        </w:rPr>
        <w:t>PUCCH-config</w:t>
      </w:r>
      <w:r w:rsidR="00B23D37">
        <w:t xml:space="preserve"> to use</w:t>
      </w:r>
      <w:r w:rsidR="00276967">
        <w:t xml:space="preserve"> for each service, and even for each transport block</w:t>
      </w:r>
      <w:r w:rsidR="004C7296">
        <w:t>, if needed</w:t>
      </w:r>
      <w:r w:rsidR="00B23D37">
        <w:t>.</w:t>
      </w:r>
      <w:r w:rsidR="001153D3">
        <w:t xml:space="preserve"> </w:t>
      </w:r>
      <w:r w:rsidR="004D39C3">
        <w:t>A new</w:t>
      </w:r>
      <w:r w:rsidR="001153D3">
        <w:t xml:space="preserve"> mechanism can also pave the way to switching between ACK / NACK and NACK-only feedback depending on different conditions</w:t>
      </w:r>
      <w:r w:rsidR="0087216B">
        <w:t xml:space="preserve"> for a specific service</w:t>
      </w:r>
      <w:r w:rsidR="001153D3">
        <w:t>, e.g. PTM group size.</w:t>
      </w:r>
    </w:p>
    <w:p w14:paraId="06E879E0" w14:textId="0A091210" w:rsidR="004F13F6" w:rsidRDefault="008D1AF7" w:rsidP="00115FDF">
      <w:pPr>
        <w:jc w:val="both"/>
        <w:rPr>
          <w:b/>
          <w:bCs/>
        </w:rPr>
      </w:pPr>
      <w:r w:rsidRPr="00F161D6">
        <w:rPr>
          <w:b/>
          <w:bCs/>
        </w:rPr>
        <w:t>Observation</w:t>
      </w:r>
      <w:r w:rsidR="00F161D6">
        <w:rPr>
          <w:b/>
          <w:bCs/>
        </w:rPr>
        <w:t xml:space="preserve"> </w:t>
      </w:r>
      <w:r w:rsidR="00B45B03">
        <w:rPr>
          <w:b/>
          <w:bCs/>
        </w:rPr>
        <w:t>1</w:t>
      </w:r>
      <w:r w:rsidRPr="00F161D6">
        <w:rPr>
          <w:b/>
          <w:bCs/>
        </w:rPr>
        <w:t xml:space="preserve">: </w:t>
      </w:r>
      <w:r w:rsidR="006B14FE" w:rsidRPr="00F161D6">
        <w:rPr>
          <w:b/>
          <w:bCs/>
        </w:rPr>
        <w:t xml:space="preserve">The </w:t>
      </w:r>
      <w:proofErr w:type="spellStart"/>
      <w:r w:rsidR="006B14FE" w:rsidRPr="00F161D6">
        <w:rPr>
          <w:b/>
          <w:bCs/>
        </w:rPr>
        <w:t>gNB</w:t>
      </w:r>
      <w:proofErr w:type="spellEnd"/>
      <w:r w:rsidR="006B14FE" w:rsidRPr="00F161D6">
        <w:rPr>
          <w:b/>
          <w:bCs/>
        </w:rPr>
        <w:t xml:space="preserve"> shall be able to configure the usage of </w:t>
      </w:r>
      <w:r w:rsidR="007917D0">
        <w:rPr>
          <w:b/>
          <w:bCs/>
        </w:rPr>
        <w:t>one of the</w:t>
      </w:r>
      <w:r w:rsidR="006B14FE" w:rsidRPr="00F161D6">
        <w:rPr>
          <w:b/>
          <w:bCs/>
        </w:rPr>
        <w:t xml:space="preserve"> unicast </w:t>
      </w:r>
      <w:r w:rsidR="006B14FE" w:rsidRPr="62EDB1DD">
        <w:rPr>
          <w:b/>
          <w:bCs/>
          <w:i/>
          <w:iCs/>
        </w:rPr>
        <w:t>PUCCH-config</w:t>
      </w:r>
      <w:r w:rsidR="009D437D" w:rsidRPr="009D437D">
        <w:rPr>
          <w:b/>
          <w:bCs/>
        </w:rPr>
        <w:t>s</w:t>
      </w:r>
      <w:r w:rsidR="00FB40CC">
        <w:rPr>
          <w:b/>
          <w:bCs/>
        </w:rPr>
        <w:t xml:space="preserve"> (low</w:t>
      </w:r>
      <w:r w:rsidR="00DC4F11">
        <w:rPr>
          <w:b/>
          <w:bCs/>
        </w:rPr>
        <w:t xml:space="preserve"> / high priority</w:t>
      </w:r>
      <w:r w:rsidR="008F2F73">
        <w:rPr>
          <w:b/>
          <w:bCs/>
        </w:rPr>
        <w:t xml:space="preserve"> unicast</w:t>
      </w:r>
      <w:r w:rsidR="00FB40CC">
        <w:rPr>
          <w:b/>
          <w:bCs/>
        </w:rPr>
        <w:t>)</w:t>
      </w:r>
      <w:r w:rsidR="006B14FE" w:rsidRPr="62EDB1DD">
        <w:rPr>
          <w:b/>
          <w:bCs/>
          <w:i/>
          <w:iCs/>
        </w:rPr>
        <w:t xml:space="preserve"> </w:t>
      </w:r>
      <w:r w:rsidR="006B14FE" w:rsidRPr="00F161D6">
        <w:rPr>
          <w:b/>
          <w:bCs/>
        </w:rPr>
        <w:t xml:space="preserve">for some of the MBS services that the UE receives, and configure the usage of the one of the multicast </w:t>
      </w:r>
      <w:r w:rsidR="006B14FE" w:rsidRPr="62EDB1DD">
        <w:rPr>
          <w:b/>
          <w:bCs/>
          <w:i/>
          <w:iCs/>
        </w:rPr>
        <w:t>PUCCH-config</w:t>
      </w:r>
      <w:r w:rsidR="006B14FE" w:rsidRPr="00A05D0C">
        <w:rPr>
          <w:b/>
          <w:bCs/>
        </w:rPr>
        <w:t>s</w:t>
      </w:r>
      <w:r w:rsidR="00D32328">
        <w:rPr>
          <w:b/>
          <w:bCs/>
        </w:rPr>
        <w:t xml:space="preserve"> (low </w:t>
      </w:r>
      <w:r w:rsidR="00B859BB">
        <w:rPr>
          <w:b/>
          <w:bCs/>
        </w:rPr>
        <w:t>/ high</w:t>
      </w:r>
      <w:r w:rsidR="00D32328">
        <w:rPr>
          <w:b/>
          <w:bCs/>
        </w:rPr>
        <w:t xml:space="preserve"> </w:t>
      </w:r>
      <w:r w:rsidR="00B859BB">
        <w:rPr>
          <w:b/>
          <w:bCs/>
        </w:rPr>
        <w:t xml:space="preserve">priority </w:t>
      </w:r>
      <w:r w:rsidR="00D32328">
        <w:rPr>
          <w:b/>
          <w:bCs/>
        </w:rPr>
        <w:t xml:space="preserve">ACK / NACK or </w:t>
      </w:r>
      <w:r w:rsidR="00B859BB">
        <w:rPr>
          <w:b/>
          <w:bCs/>
        </w:rPr>
        <w:t>low / high</w:t>
      </w:r>
      <w:r w:rsidR="00D32328">
        <w:rPr>
          <w:b/>
          <w:bCs/>
        </w:rPr>
        <w:t xml:space="preserve"> priority</w:t>
      </w:r>
      <w:r w:rsidR="00B859BB">
        <w:rPr>
          <w:b/>
          <w:bCs/>
        </w:rPr>
        <w:t xml:space="preserve"> NACK-only</w:t>
      </w:r>
      <w:r w:rsidR="008839E5" w:rsidRPr="62EDB1DD">
        <w:rPr>
          <w:rStyle w:val="FootnoteReference"/>
          <w:b w:val="0"/>
        </w:rPr>
        <w:footnoteReference w:id="2"/>
      </w:r>
      <w:r w:rsidR="00B859BB">
        <w:rPr>
          <w:b/>
          <w:bCs/>
        </w:rPr>
        <w:t>)</w:t>
      </w:r>
      <w:r w:rsidR="006B14FE" w:rsidRPr="00F161D6">
        <w:rPr>
          <w:b/>
          <w:bCs/>
        </w:rPr>
        <w:t xml:space="preserve"> for some other MBS services.</w:t>
      </w:r>
      <w:r w:rsidR="00F875FF">
        <w:rPr>
          <w:b/>
          <w:bCs/>
        </w:rPr>
        <w:t xml:space="preserve"> </w:t>
      </w:r>
    </w:p>
    <w:p w14:paraId="6104CBF9" w14:textId="68DBB8CD" w:rsidR="005A0FBB" w:rsidRDefault="00AC0372" w:rsidP="00115FDF">
      <w:pPr>
        <w:jc w:val="both"/>
        <w:rPr>
          <w:b/>
          <w:bCs/>
        </w:rPr>
      </w:pPr>
      <w:r w:rsidRPr="65EE932F">
        <w:rPr>
          <w:b/>
          <w:bCs/>
        </w:rPr>
        <w:lastRenderedPageBreak/>
        <w:t>Proposal</w:t>
      </w:r>
      <w:r w:rsidR="005A0FBB" w:rsidRPr="65EE932F">
        <w:rPr>
          <w:b/>
          <w:bCs/>
        </w:rPr>
        <w:t xml:space="preserve"> </w:t>
      </w:r>
      <w:r w:rsidR="00110B5A">
        <w:rPr>
          <w:b/>
          <w:bCs/>
        </w:rPr>
        <w:t>2</w:t>
      </w:r>
      <w:r w:rsidR="005A0FBB" w:rsidRPr="65EE932F">
        <w:rPr>
          <w:b/>
          <w:bCs/>
        </w:rPr>
        <w:t xml:space="preserve">: A </w:t>
      </w:r>
      <w:r w:rsidR="00D815CA" w:rsidRPr="65EE932F">
        <w:rPr>
          <w:b/>
          <w:bCs/>
        </w:rPr>
        <w:t xml:space="preserve">new </w:t>
      </w:r>
      <w:r w:rsidR="005A0FBB" w:rsidRPr="65EE932F">
        <w:rPr>
          <w:b/>
          <w:bCs/>
        </w:rPr>
        <w:t xml:space="preserve">mechanism is </w:t>
      </w:r>
      <w:r w:rsidRPr="65EE932F">
        <w:rPr>
          <w:b/>
          <w:bCs/>
        </w:rPr>
        <w:t>defined</w:t>
      </w:r>
      <w:r w:rsidR="005A0FBB" w:rsidRPr="65EE932F">
        <w:rPr>
          <w:b/>
          <w:bCs/>
        </w:rPr>
        <w:t xml:space="preserve"> for the </w:t>
      </w:r>
      <w:proofErr w:type="spellStart"/>
      <w:r w:rsidR="005A0FBB" w:rsidRPr="65EE932F">
        <w:rPr>
          <w:b/>
          <w:bCs/>
        </w:rPr>
        <w:t>gNB</w:t>
      </w:r>
      <w:proofErr w:type="spellEnd"/>
      <w:r w:rsidR="005A0FBB" w:rsidRPr="65EE932F">
        <w:rPr>
          <w:b/>
          <w:bCs/>
        </w:rPr>
        <w:t xml:space="preserve"> to configure which </w:t>
      </w:r>
      <w:r w:rsidR="005A0FBB" w:rsidRPr="65EE932F">
        <w:rPr>
          <w:b/>
          <w:bCs/>
          <w:i/>
          <w:iCs/>
        </w:rPr>
        <w:t>PUCCH-config</w:t>
      </w:r>
      <w:r w:rsidR="005A0FBB" w:rsidRPr="65EE932F">
        <w:rPr>
          <w:b/>
          <w:bCs/>
        </w:rPr>
        <w:t xml:space="preserve"> to use for each </w:t>
      </w:r>
      <w:r w:rsidR="00332CED" w:rsidRPr="65EE932F">
        <w:rPr>
          <w:b/>
          <w:bCs/>
        </w:rPr>
        <w:t xml:space="preserve">MBS </w:t>
      </w:r>
      <w:r w:rsidR="005A0FBB" w:rsidRPr="65EE932F">
        <w:rPr>
          <w:b/>
          <w:bCs/>
        </w:rPr>
        <w:t xml:space="preserve">service, </w:t>
      </w:r>
      <w:r w:rsidR="00F875FF" w:rsidRPr="65EE932F">
        <w:rPr>
          <w:b/>
          <w:bCs/>
        </w:rPr>
        <w:t>or</w:t>
      </w:r>
      <w:r w:rsidR="005A0FBB" w:rsidRPr="65EE932F">
        <w:rPr>
          <w:b/>
          <w:bCs/>
        </w:rPr>
        <w:t xml:space="preserve"> even for</w:t>
      </w:r>
      <w:r w:rsidR="001D2800" w:rsidRPr="65EE932F">
        <w:rPr>
          <w:b/>
          <w:bCs/>
        </w:rPr>
        <w:t xml:space="preserve"> the feedback of</w:t>
      </w:r>
      <w:r w:rsidR="005A0FBB" w:rsidRPr="65EE932F">
        <w:rPr>
          <w:b/>
          <w:bCs/>
        </w:rPr>
        <w:t xml:space="preserve"> each transport block, if needed.</w:t>
      </w:r>
      <w:r w:rsidR="00A124CD" w:rsidRPr="65EE932F">
        <w:rPr>
          <w:b/>
          <w:bCs/>
        </w:rPr>
        <w:t xml:space="preserve"> The mechanism </w:t>
      </w:r>
      <w:r w:rsidR="001604D9" w:rsidRPr="65EE932F">
        <w:rPr>
          <w:b/>
          <w:bCs/>
        </w:rPr>
        <w:t xml:space="preserve">is </w:t>
      </w:r>
      <w:r w:rsidR="008B1D8F" w:rsidRPr="65EE932F">
        <w:rPr>
          <w:b/>
          <w:bCs/>
        </w:rPr>
        <w:t>down-selected</w:t>
      </w:r>
      <w:r w:rsidR="001604D9" w:rsidRPr="65EE932F">
        <w:rPr>
          <w:b/>
          <w:bCs/>
        </w:rPr>
        <w:t xml:space="preserve"> </w:t>
      </w:r>
      <w:r w:rsidR="46EABD00" w:rsidRPr="65EE932F">
        <w:rPr>
          <w:b/>
          <w:bCs/>
        </w:rPr>
        <w:t>from</w:t>
      </w:r>
      <w:r w:rsidR="00A124CD" w:rsidRPr="65EE932F">
        <w:rPr>
          <w:b/>
          <w:bCs/>
        </w:rPr>
        <w:t xml:space="preserve"> </w:t>
      </w:r>
      <w:r w:rsidR="00C64B53">
        <w:rPr>
          <w:b/>
          <w:bCs/>
        </w:rPr>
        <w:t xml:space="preserve">one or more of </w:t>
      </w:r>
      <w:r w:rsidR="00A124CD" w:rsidRPr="65EE932F">
        <w:rPr>
          <w:b/>
          <w:bCs/>
        </w:rPr>
        <w:t>the following options:</w:t>
      </w:r>
    </w:p>
    <w:p w14:paraId="3822C827" w14:textId="71974F38" w:rsidR="00A124CD" w:rsidRDefault="001A5B8C" w:rsidP="00A124CD">
      <w:pPr>
        <w:pStyle w:val="ListParagraph"/>
        <w:numPr>
          <w:ilvl w:val="0"/>
          <w:numId w:val="31"/>
        </w:numPr>
        <w:jc w:val="both"/>
        <w:rPr>
          <w:b/>
          <w:bCs/>
        </w:rPr>
      </w:pPr>
      <w:r>
        <w:rPr>
          <w:b/>
          <w:bCs/>
        </w:rPr>
        <w:t xml:space="preserve">RRC configuration of the </w:t>
      </w:r>
      <w:r w:rsidRPr="00005914">
        <w:rPr>
          <w:b/>
          <w:bCs/>
          <w:i/>
          <w:iCs/>
        </w:rPr>
        <w:t>PUCCH-config</w:t>
      </w:r>
      <w:r>
        <w:rPr>
          <w:b/>
          <w:bCs/>
        </w:rPr>
        <w:t xml:space="preserve"> </w:t>
      </w:r>
      <w:r w:rsidR="000A076D">
        <w:rPr>
          <w:b/>
          <w:bCs/>
        </w:rPr>
        <w:t>ID to be used for all MBS services with a specific priority</w:t>
      </w:r>
      <w:r w:rsidR="00F31321">
        <w:rPr>
          <w:b/>
          <w:bCs/>
        </w:rPr>
        <w:t xml:space="preserve"> level</w:t>
      </w:r>
      <w:r w:rsidR="00AE4C24">
        <w:rPr>
          <w:b/>
          <w:bCs/>
        </w:rPr>
        <w:t xml:space="preserve"> (i.e., priority 0 or 1)</w:t>
      </w:r>
      <w:r w:rsidR="000A076D">
        <w:rPr>
          <w:b/>
          <w:bCs/>
        </w:rPr>
        <w:t>.</w:t>
      </w:r>
    </w:p>
    <w:p w14:paraId="7F34BFB6" w14:textId="1D298832" w:rsidR="001538F2" w:rsidRDefault="001538F2" w:rsidP="00A124CD">
      <w:pPr>
        <w:pStyle w:val="ListParagraph"/>
        <w:numPr>
          <w:ilvl w:val="0"/>
          <w:numId w:val="31"/>
        </w:numPr>
        <w:jc w:val="both"/>
        <w:rPr>
          <w:b/>
          <w:bCs/>
        </w:rPr>
      </w:pPr>
      <w:r>
        <w:rPr>
          <w:b/>
          <w:bCs/>
        </w:rPr>
        <w:t xml:space="preserve">RRC configuration of the </w:t>
      </w:r>
      <w:r w:rsidRPr="001538F2">
        <w:rPr>
          <w:b/>
          <w:bCs/>
          <w:i/>
          <w:iCs/>
        </w:rPr>
        <w:t xml:space="preserve">PUCCH-config </w:t>
      </w:r>
      <w:r w:rsidRPr="00BF5380">
        <w:rPr>
          <w:b/>
          <w:bCs/>
        </w:rPr>
        <w:t>ID</w:t>
      </w:r>
      <w:r>
        <w:rPr>
          <w:b/>
          <w:bCs/>
        </w:rPr>
        <w:t xml:space="preserve"> to be used for a specific MBS service</w:t>
      </w:r>
      <w:r w:rsidR="005156CE">
        <w:rPr>
          <w:b/>
          <w:bCs/>
        </w:rPr>
        <w:t>, where the configuration can be an addition to the G-RNTI configuration.</w:t>
      </w:r>
    </w:p>
    <w:p w14:paraId="5D5AA9F9" w14:textId="655DE5DB" w:rsidR="00201DA3" w:rsidRPr="00A124CD" w:rsidRDefault="00201DA3" w:rsidP="00A124CD">
      <w:pPr>
        <w:pStyle w:val="ListParagraph"/>
        <w:numPr>
          <w:ilvl w:val="0"/>
          <w:numId w:val="31"/>
        </w:numPr>
        <w:jc w:val="both"/>
        <w:rPr>
          <w:b/>
          <w:bCs/>
        </w:rPr>
      </w:pPr>
      <w:r>
        <w:rPr>
          <w:b/>
          <w:bCs/>
        </w:rPr>
        <w:t xml:space="preserve">DCI indication of the </w:t>
      </w:r>
      <w:r w:rsidRPr="00201DA3">
        <w:rPr>
          <w:b/>
          <w:bCs/>
          <w:i/>
          <w:iCs/>
        </w:rPr>
        <w:t>PUCCH-config</w:t>
      </w:r>
      <w:r>
        <w:rPr>
          <w:b/>
          <w:bCs/>
        </w:rPr>
        <w:t xml:space="preserve"> ID to be used </w:t>
      </w:r>
      <w:r w:rsidR="008A12F9">
        <w:rPr>
          <w:b/>
          <w:bCs/>
        </w:rPr>
        <w:t>for the HARQ-ACK feedback of the corresponding scheduled PDSCH TB.</w:t>
      </w:r>
    </w:p>
    <w:p w14:paraId="09B20296" w14:textId="32A5125C" w:rsidR="00522F91" w:rsidRDefault="00145960" w:rsidP="00930A40">
      <w:pPr>
        <w:jc w:val="both"/>
      </w:pPr>
      <w:r>
        <w:t xml:space="preserve">In addition, </w:t>
      </w:r>
      <w:r w:rsidR="00C87231">
        <w:t xml:space="preserve">which </w:t>
      </w:r>
      <w:r w:rsidR="00C87231" w:rsidRPr="00C87231">
        <w:rPr>
          <w:i/>
          <w:iCs/>
        </w:rPr>
        <w:t>PUCCH-config</w:t>
      </w:r>
      <w:r w:rsidR="00036D7A">
        <w:rPr>
          <w:i/>
          <w:iCs/>
        </w:rPr>
        <w:t xml:space="preserve"> </w:t>
      </w:r>
      <w:r w:rsidR="00036D7A" w:rsidRPr="00036D7A">
        <w:t>to</w:t>
      </w:r>
      <w:r w:rsidR="00036D7A">
        <w:t xml:space="preserve"> use in case of PTP based retransmissions of an MBS service </w:t>
      </w:r>
      <w:r w:rsidR="00D52352">
        <w:t xml:space="preserve">should also be specified. </w:t>
      </w:r>
      <w:r w:rsidR="005233BE">
        <w:t xml:space="preserve">The UE </w:t>
      </w:r>
      <w:r w:rsidR="00ED1AD7">
        <w:t>can</w:t>
      </w:r>
      <w:r w:rsidR="005233BE">
        <w:t xml:space="preserve"> either use one of the unicast</w:t>
      </w:r>
      <w:r w:rsidR="00B01FD6">
        <w:t xml:space="preserve"> or multicast</w:t>
      </w:r>
      <w:r w:rsidR="005233BE">
        <w:t xml:space="preserve"> </w:t>
      </w:r>
      <w:r w:rsidR="005233BE" w:rsidRPr="005233BE">
        <w:rPr>
          <w:i/>
          <w:iCs/>
        </w:rPr>
        <w:t>PUCCH-config</w:t>
      </w:r>
      <w:r w:rsidR="005233BE" w:rsidRPr="005233BE">
        <w:t>s</w:t>
      </w:r>
      <w:r w:rsidR="00B01FD6">
        <w:t>.</w:t>
      </w:r>
      <w:r w:rsidR="00E02DFB">
        <w:t xml:space="preserve"> This can </w:t>
      </w:r>
      <w:r w:rsidR="00267366">
        <w:t xml:space="preserve">either be configured </w:t>
      </w:r>
      <w:r w:rsidR="00080C6D">
        <w:t>by a new mechanism</w:t>
      </w:r>
      <w:r w:rsidR="00267366">
        <w:t xml:space="preserve"> that is similar to the </w:t>
      </w:r>
      <w:r w:rsidR="00F810B8">
        <w:t xml:space="preserve">one in the </w:t>
      </w:r>
      <w:r w:rsidR="00267366">
        <w:t>above proposal for the initial transmissions</w:t>
      </w:r>
      <w:r w:rsidR="00EF5CDF">
        <w:t xml:space="preserve">. </w:t>
      </w:r>
      <w:r w:rsidR="00B64738">
        <w:t>On the other hand, t</w:t>
      </w:r>
      <w:r w:rsidR="00EF5CDF">
        <w:t xml:space="preserve">he UE can also be configured to use the same </w:t>
      </w:r>
      <w:r w:rsidR="00EF5CDF" w:rsidRPr="000B2CA0">
        <w:rPr>
          <w:i/>
          <w:iCs/>
        </w:rPr>
        <w:t>PUCCH-config</w:t>
      </w:r>
      <w:r w:rsidR="00EF5CDF">
        <w:t xml:space="preserve"> to the one it used for the HARQ-ACK feedback of initial transmissions</w:t>
      </w:r>
      <w:r w:rsidR="00D71827">
        <w:t xml:space="preserve">, or the UE can directly use the unicast </w:t>
      </w:r>
      <w:r w:rsidR="00D71827" w:rsidRPr="00AA0857">
        <w:rPr>
          <w:i/>
          <w:iCs/>
        </w:rPr>
        <w:t>PUCCH-config</w:t>
      </w:r>
      <w:r w:rsidR="00EF5CDF">
        <w:t>.</w:t>
      </w:r>
      <w:r w:rsidR="005233BE">
        <w:t xml:space="preserve"> </w:t>
      </w:r>
    </w:p>
    <w:p w14:paraId="55506773" w14:textId="19F873E2" w:rsidR="00B50855" w:rsidRDefault="00B50855" w:rsidP="00B50855">
      <w:pPr>
        <w:jc w:val="both"/>
        <w:rPr>
          <w:b/>
          <w:bCs/>
        </w:rPr>
      </w:pPr>
      <w:r>
        <w:rPr>
          <w:b/>
          <w:bCs/>
        </w:rPr>
        <w:t xml:space="preserve">Proposal </w:t>
      </w:r>
      <w:r w:rsidR="00E97B08">
        <w:rPr>
          <w:b/>
          <w:bCs/>
        </w:rPr>
        <w:t>3</w:t>
      </w:r>
      <w:r>
        <w:rPr>
          <w:b/>
          <w:bCs/>
        </w:rPr>
        <w:t xml:space="preserve">: Which </w:t>
      </w:r>
      <w:r w:rsidRPr="0099756E">
        <w:rPr>
          <w:b/>
          <w:bCs/>
          <w:i/>
          <w:iCs/>
        </w:rPr>
        <w:t>PUCCH-config</w:t>
      </w:r>
      <w:r>
        <w:rPr>
          <w:b/>
          <w:bCs/>
        </w:rPr>
        <w:t xml:space="preserve"> to </w:t>
      </w:r>
      <w:r w:rsidR="0099756E">
        <w:rPr>
          <w:b/>
          <w:bCs/>
        </w:rPr>
        <w:t>utilize</w:t>
      </w:r>
      <w:r>
        <w:rPr>
          <w:b/>
          <w:bCs/>
        </w:rPr>
        <w:t xml:space="preserve"> upon </w:t>
      </w:r>
      <w:r w:rsidR="00CD1C36">
        <w:rPr>
          <w:b/>
          <w:bCs/>
        </w:rPr>
        <w:t xml:space="preserve">PTP based </w:t>
      </w:r>
      <w:r>
        <w:rPr>
          <w:b/>
          <w:bCs/>
        </w:rPr>
        <w:t>retransmission</w:t>
      </w:r>
      <w:r w:rsidR="0022183C">
        <w:rPr>
          <w:b/>
          <w:bCs/>
        </w:rPr>
        <w:t xml:space="preserve"> of an MBS service</w:t>
      </w:r>
      <w:r>
        <w:rPr>
          <w:b/>
          <w:bCs/>
        </w:rPr>
        <w:t xml:space="preserve"> by the UE to send its HARQ-ACK feedback is down-selected </w:t>
      </w:r>
      <w:r w:rsidR="0015640E">
        <w:rPr>
          <w:b/>
          <w:bCs/>
        </w:rPr>
        <w:t xml:space="preserve">from one or more of the </w:t>
      </w:r>
      <w:r>
        <w:rPr>
          <w:b/>
          <w:bCs/>
        </w:rPr>
        <w:t>following options:</w:t>
      </w:r>
    </w:p>
    <w:p w14:paraId="089D9D05" w14:textId="0486E0A8" w:rsidR="00B50855" w:rsidRDefault="00EE1F7B" w:rsidP="00B50855">
      <w:pPr>
        <w:pStyle w:val="ListParagraph"/>
        <w:numPr>
          <w:ilvl w:val="0"/>
          <w:numId w:val="32"/>
        </w:numPr>
        <w:jc w:val="both"/>
        <w:rPr>
          <w:b/>
          <w:bCs/>
        </w:rPr>
      </w:pPr>
      <w:r w:rsidRPr="65EE932F">
        <w:rPr>
          <w:b/>
          <w:bCs/>
        </w:rPr>
        <w:t>A new mechanism similar to the one in previous proposal</w:t>
      </w:r>
      <w:r w:rsidR="00E14217" w:rsidRPr="65EE932F">
        <w:rPr>
          <w:b/>
          <w:bCs/>
        </w:rPr>
        <w:t>, which</w:t>
      </w:r>
      <w:r w:rsidR="00172FA8" w:rsidRPr="65EE932F">
        <w:rPr>
          <w:b/>
          <w:bCs/>
        </w:rPr>
        <w:t xml:space="preserve"> aims at</w:t>
      </w:r>
      <w:r w:rsidR="00080C6D" w:rsidRPr="65EE932F">
        <w:rPr>
          <w:b/>
          <w:bCs/>
        </w:rPr>
        <w:t xml:space="preserve"> initial transmissions</w:t>
      </w:r>
      <w:r w:rsidR="00E14217" w:rsidRPr="65EE932F">
        <w:rPr>
          <w:b/>
          <w:bCs/>
        </w:rPr>
        <w:t>,</w:t>
      </w:r>
      <w:r w:rsidR="00080C6D" w:rsidRPr="65EE932F">
        <w:rPr>
          <w:b/>
          <w:bCs/>
        </w:rPr>
        <w:t xml:space="preserve"> </w:t>
      </w:r>
      <w:r w:rsidRPr="65EE932F">
        <w:rPr>
          <w:b/>
          <w:bCs/>
        </w:rPr>
        <w:t>is defined.</w:t>
      </w:r>
    </w:p>
    <w:p w14:paraId="58A6B48B" w14:textId="6EC8F38F" w:rsidR="00EE1F7B" w:rsidRDefault="003246C5" w:rsidP="00B50855">
      <w:pPr>
        <w:pStyle w:val="ListParagraph"/>
        <w:numPr>
          <w:ilvl w:val="0"/>
          <w:numId w:val="32"/>
        </w:numPr>
        <w:jc w:val="both"/>
        <w:rPr>
          <w:b/>
          <w:bCs/>
        </w:rPr>
      </w:pPr>
      <w:r>
        <w:rPr>
          <w:b/>
          <w:bCs/>
        </w:rPr>
        <w:t xml:space="preserve">The same </w:t>
      </w:r>
      <w:r w:rsidRPr="0015501F">
        <w:rPr>
          <w:b/>
          <w:bCs/>
          <w:i/>
          <w:iCs/>
        </w:rPr>
        <w:t>PUCCH-config</w:t>
      </w:r>
      <w:r>
        <w:rPr>
          <w:b/>
          <w:bCs/>
        </w:rPr>
        <w:t xml:space="preserve"> with the one used upon initial transmission of the same TB is used</w:t>
      </w:r>
      <w:r w:rsidR="00802879">
        <w:rPr>
          <w:b/>
          <w:bCs/>
        </w:rPr>
        <w:t>.</w:t>
      </w:r>
    </w:p>
    <w:p w14:paraId="006B9BF1" w14:textId="0B85203E" w:rsidR="00431DAB" w:rsidRDefault="00311020" w:rsidP="0014220C">
      <w:pPr>
        <w:pStyle w:val="ListParagraph"/>
        <w:numPr>
          <w:ilvl w:val="0"/>
          <w:numId w:val="32"/>
        </w:numPr>
        <w:jc w:val="both"/>
        <w:rPr>
          <w:b/>
          <w:bCs/>
        </w:rPr>
      </w:pPr>
      <w:r>
        <w:rPr>
          <w:b/>
          <w:bCs/>
        </w:rPr>
        <w:t xml:space="preserve">The UE uses the unicast </w:t>
      </w:r>
      <w:r w:rsidRPr="00EE0D3A">
        <w:rPr>
          <w:b/>
          <w:bCs/>
          <w:i/>
          <w:iCs/>
        </w:rPr>
        <w:t>PUCCH-config</w:t>
      </w:r>
      <w:r>
        <w:rPr>
          <w:b/>
          <w:bCs/>
        </w:rPr>
        <w:t>.</w:t>
      </w:r>
      <w:bookmarkStart w:id="14" w:name="_Ref68107973"/>
      <w:bookmarkStart w:id="15" w:name="_Ref54190956"/>
    </w:p>
    <w:p w14:paraId="14F2116C" w14:textId="5A553B37" w:rsidR="007425EF" w:rsidRPr="0017688F" w:rsidRDefault="00693A1E" w:rsidP="007425EF">
      <w:pPr>
        <w:spacing w:after="0"/>
        <w:rPr>
          <w:b/>
          <w:sz w:val="24"/>
          <w:szCs w:val="24"/>
          <w:u w:val="single"/>
        </w:rPr>
      </w:pPr>
      <w:r w:rsidRPr="0017688F">
        <w:rPr>
          <w:b/>
          <w:sz w:val="24"/>
          <w:szCs w:val="24"/>
          <w:u w:val="single"/>
        </w:rPr>
        <w:t>Transmission of Multiple HARQ-ACK Including PUCCHs per Slot</w:t>
      </w:r>
    </w:p>
    <w:p w14:paraId="0CB88510" w14:textId="77777777" w:rsidR="00830B6D" w:rsidRDefault="00830B6D" w:rsidP="007425EF">
      <w:pPr>
        <w:spacing w:after="0"/>
        <w:rPr>
          <w:bCs/>
        </w:rPr>
      </w:pPr>
    </w:p>
    <w:p w14:paraId="2680956C" w14:textId="707E36BE" w:rsidR="007425EF" w:rsidRDefault="007425EF" w:rsidP="65EE932F">
      <w:pPr>
        <w:spacing w:after="0"/>
        <w:rPr>
          <w:i/>
          <w:iCs/>
          <w:color w:val="FF0000"/>
          <w:lang w:eastAsia="zh-CN"/>
        </w:rPr>
      </w:pPr>
      <w:r w:rsidRPr="65EE932F">
        <w:t xml:space="preserve">Moreover, the following proposal was made but not agreed yet in RAN1#104bis-e meeting </w:t>
      </w:r>
      <w:r>
        <w:rPr>
          <w:bCs/>
        </w:rPr>
        <w:fldChar w:fldCharType="begin"/>
      </w:r>
      <w:r>
        <w:rPr>
          <w:bCs/>
        </w:rPr>
        <w:instrText xml:space="preserve"> REF _Ref70606929 \n \h </w:instrText>
      </w:r>
      <w:r>
        <w:rPr>
          <w:bCs/>
        </w:rPr>
      </w:r>
      <w:r>
        <w:rPr>
          <w:bCs/>
        </w:rPr>
        <w:fldChar w:fldCharType="separate"/>
      </w:r>
      <w:r w:rsidRPr="65EE932F">
        <w:t>[9]</w:t>
      </w:r>
      <w:r>
        <w:rPr>
          <w:bCs/>
        </w:rPr>
        <w:fldChar w:fldCharType="end"/>
      </w:r>
      <w:r w:rsidRPr="00E00CC3">
        <w:rPr>
          <w:bCs/>
        </w:rPr>
        <w:t>:</w:t>
      </w:r>
    </w:p>
    <w:p w14:paraId="2DF116BE" w14:textId="77777777" w:rsidR="007425EF" w:rsidRDefault="007425EF" w:rsidP="007425EF">
      <w:pPr>
        <w:spacing w:after="0"/>
        <w:jc w:val="both"/>
        <w:textAlignment w:val="auto"/>
        <w:rPr>
          <w:b/>
          <w:bCs/>
          <w:lang w:eastAsia="zh-CN"/>
        </w:rPr>
      </w:pPr>
    </w:p>
    <w:p w14:paraId="15024DF1" w14:textId="77777777" w:rsidR="007425EF" w:rsidRPr="00FA29A0" w:rsidRDefault="007425EF" w:rsidP="007425EF">
      <w:pPr>
        <w:kinsoku w:val="0"/>
        <w:rPr>
          <w:i/>
          <w:iCs/>
        </w:rPr>
      </w:pPr>
      <w:r w:rsidRPr="00FA29A0">
        <w:rPr>
          <w:i/>
          <w:iCs/>
          <w:color w:val="000000" w:themeColor="text1"/>
          <w:kern w:val="24"/>
        </w:rPr>
        <w:t>At least for ACK/NACK based HARQ-ACK feedback for RRC_CONNECTED UEs receiving multicast, the following feature is/are supported in specification:</w:t>
      </w:r>
    </w:p>
    <w:p w14:paraId="1474E501"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 xml:space="preserve">FFS: support sub-slot based PUCCH for multicast </w:t>
      </w:r>
    </w:p>
    <w:p w14:paraId="638211A8"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FFS: support two non-overlapping slot-based PUCCHs for multicast of the same priority in the same slot.</w:t>
      </w:r>
    </w:p>
    <w:p w14:paraId="0FEC4003"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FFS: support two non-overlapping slot-based PUCCHs for multicast with different priorities in the same slot.</w:t>
      </w:r>
    </w:p>
    <w:p w14:paraId="75606EBB"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support two non-overlapping slot-based PUCCHs for multicast and unicast, respectively, with different priorities, in the same slot.</w:t>
      </w:r>
    </w:p>
    <w:p w14:paraId="0F84EC41"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 xml:space="preserve">FFS: support of two non-overlapping slot-based PUCCHs for multicast and unicast, respectively, with the same priority, in the same slot. </w:t>
      </w:r>
    </w:p>
    <w:p w14:paraId="796837E0" w14:textId="77777777" w:rsidR="007425EF" w:rsidRPr="00FA29A0" w:rsidRDefault="007425EF" w:rsidP="007425EF">
      <w:pPr>
        <w:pStyle w:val="ListParagraph"/>
        <w:numPr>
          <w:ilvl w:val="0"/>
          <w:numId w:val="25"/>
        </w:numPr>
        <w:kinsoku w:val="0"/>
        <w:autoSpaceDE/>
        <w:autoSpaceDN/>
        <w:adjustRightInd/>
        <w:spacing w:after="0"/>
        <w:rPr>
          <w:rFonts w:eastAsia="Times New Roman"/>
          <w:i/>
          <w:iCs/>
        </w:rPr>
      </w:pPr>
      <w:r w:rsidRPr="00FA29A0">
        <w:rPr>
          <w:i/>
          <w:iCs/>
          <w:color w:val="000000" w:themeColor="text1"/>
          <w:kern w:val="24"/>
        </w:rPr>
        <w:t>Note: UE capability will be separately discussed.</w:t>
      </w:r>
    </w:p>
    <w:p w14:paraId="2E348A68" w14:textId="77777777" w:rsidR="007425EF" w:rsidRDefault="007425EF" w:rsidP="007425EF">
      <w:pPr>
        <w:spacing w:after="0"/>
        <w:jc w:val="both"/>
        <w:textAlignment w:val="auto"/>
        <w:rPr>
          <w:lang w:eastAsia="zh-CN"/>
        </w:rPr>
      </w:pPr>
    </w:p>
    <w:p w14:paraId="30AE7F57" w14:textId="77777777" w:rsidR="007425EF" w:rsidRDefault="007425EF" w:rsidP="007425EF">
      <w:pPr>
        <w:spacing w:after="0"/>
        <w:jc w:val="both"/>
        <w:textAlignment w:val="auto"/>
        <w:rPr>
          <w:lang w:eastAsia="zh-CN"/>
        </w:rPr>
      </w:pPr>
      <w:r>
        <w:rPr>
          <w:lang w:eastAsia="zh-CN"/>
        </w:rPr>
        <w:t xml:space="preserve">Firstly, we would like to clarify the understanding of how the above procedures work at Rel-15 / 16 for unicast, since there were misunderstandings in the previous meeting. </w:t>
      </w:r>
    </w:p>
    <w:p w14:paraId="3157F1FE" w14:textId="77777777" w:rsidR="007425EF" w:rsidRDefault="007425EF" w:rsidP="007425EF">
      <w:pPr>
        <w:spacing w:after="0"/>
        <w:jc w:val="both"/>
        <w:textAlignment w:val="auto"/>
        <w:rPr>
          <w:lang w:eastAsia="zh-CN"/>
        </w:rPr>
      </w:pPr>
    </w:p>
    <w:p w14:paraId="15EB5865" w14:textId="77777777" w:rsidR="007425EF" w:rsidRDefault="007425EF" w:rsidP="007425EF">
      <w:pPr>
        <w:spacing w:after="0"/>
        <w:jc w:val="both"/>
        <w:textAlignment w:val="auto"/>
        <w:rPr>
          <w:lang w:eastAsia="zh-CN"/>
        </w:rPr>
      </w:pPr>
      <w:r>
        <w:rPr>
          <w:lang w:eastAsia="zh-CN"/>
        </w:rPr>
        <w:t xml:space="preserve">Based on the sub-slot based architecture of Rel-16, the UE is able to provide its HARQ-ACK feedback at each sub-slot, and there can be either 2 or 7 sub-slots per slot. Both the low and high priority </w:t>
      </w:r>
      <w:r w:rsidRPr="00164EE2">
        <w:rPr>
          <w:i/>
          <w:iCs/>
          <w:lang w:eastAsia="zh-CN"/>
        </w:rPr>
        <w:t>PUCCH-config</w:t>
      </w:r>
      <w:r>
        <w:rPr>
          <w:lang w:eastAsia="zh-CN"/>
        </w:rPr>
        <w:t xml:space="preserve"> can be configured in sub-slot based architecture. Same prioritization and multiplexing rules with the ones used for slot based architecture are applied in the sub-slot granularity.</w:t>
      </w:r>
    </w:p>
    <w:p w14:paraId="00AADA3C" w14:textId="77777777" w:rsidR="007425EF" w:rsidRDefault="007425EF" w:rsidP="007425EF">
      <w:pPr>
        <w:spacing w:after="0"/>
        <w:jc w:val="both"/>
        <w:textAlignment w:val="auto"/>
        <w:rPr>
          <w:lang w:eastAsia="zh-CN"/>
        </w:rPr>
      </w:pPr>
    </w:p>
    <w:p w14:paraId="3582E479" w14:textId="32DF9241" w:rsidR="007425EF" w:rsidRDefault="007425EF" w:rsidP="007425EF">
      <w:pPr>
        <w:spacing w:after="0"/>
        <w:jc w:val="both"/>
        <w:textAlignment w:val="auto"/>
        <w:rPr>
          <w:lang w:eastAsia="zh-CN"/>
        </w:rPr>
      </w:pPr>
      <w:r w:rsidRPr="008B1D76">
        <w:rPr>
          <w:b/>
          <w:bCs/>
          <w:lang w:eastAsia="zh-CN"/>
        </w:rPr>
        <w:t xml:space="preserve">Observation </w:t>
      </w:r>
      <w:r w:rsidR="00F10AC6">
        <w:rPr>
          <w:b/>
          <w:bCs/>
          <w:lang w:eastAsia="zh-CN"/>
        </w:rPr>
        <w:t>2</w:t>
      </w:r>
      <w:r w:rsidRPr="008B1D76">
        <w:rPr>
          <w:b/>
          <w:bCs/>
          <w:lang w:eastAsia="zh-CN"/>
        </w:rPr>
        <w:t xml:space="preserve">: </w:t>
      </w:r>
      <w:r>
        <w:rPr>
          <w:b/>
          <w:bCs/>
          <w:lang w:eastAsia="zh-CN"/>
        </w:rPr>
        <w:t xml:space="preserve">In </w:t>
      </w:r>
      <w:r w:rsidRPr="00164EE2">
        <w:rPr>
          <w:b/>
          <w:bCs/>
          <w:lang w:eastAsia="zh-CN"/>
        </w:rPr>
        <w:t xml:space="preserve">Rel-16, the UE is able to provide its HARQ-ACK feedback at each sub-slot, and there can be either 2 or 7 sub-slots per slot. Both the low and high priority </w:t>
      </w:r>
      <w:r w:rsidRPr="00164EE2">
        <w:rPr>
          <w:b/>
          <w:bCs/>
          <w:i/>
          <w:iCs/>
          <w:lang w:eastAsia="zh-CN"/>
        </w:rPr>
        <w:t>PUCCH-config</w:t>
      </w:r>
      <w:r w:rsidRPr="00164EE2">
        <w:rPr>
          <w:b/>
          <w:bCs/>
          <w:lang w:eastAsia="zh-CN"/>
        </w:rPr>
        <w:t xml:space="preserve"> can be configured </w:t>
      </w:r>
      <w:r>
        <w:rPr>
          <w:b/>
          <w:bCs/>
          <w:lang w:eastAsia="zh-CN"/>
        </w:rPr>
        <w:t>with</w:t>
      </w:r>
      <w:r w:rsidRPr="00164EE2">
        <w:rPr>
          <w:b/>
          <w:bCs/>
          <w:lang w:eastAsia="zh-CN"/>
        </w:rPr>
        <w:t xml:space="preserve"> sub-slot based architecture.</w:t>
      </w:r>
    </w:p>
    <w:p w14:paraId="7983C408" w14:textId="77777777" w:rsidR="007425EF" w:rsidRDefault="007425EF" w:rsidP="007425EF">
      <w:pPr>
        <w:spacing w:after="0"/>
        <w:jc w:val="both"/>
        <w:textAlignment w:val="auto"/>
        <w:rPr>
          <w:b/>
          <w:bCs/>
          <w:lang w:eastAsia="zh-CN"/>
        </w:rPr>
      </w:pPr>
    </w:p>
    <w:p w14:paraId="4F04568C" w14:textId="77777777" w:rsidR="007425EF" w:rsidRPr="00D6371D" w:rsidRDefault="007425EF" w:rsidP="007425EF">
      <w:pPr>
        <w:spacing w:after="0"/>
        <w:jc w:val="both"/>
        <w:textAlignment w:val="auto"/>
        <w:rPr>
          <w:lang w:eastAsia="zh-CN"/>
        </w:rPr>
      </w:pPr>
      <w:r w:rsidRPr="00D6371D">
        <w:rPr>
          <w:lang w:eastAsia="zh-CN"/>
        </w:rPr>
        <w:t>Moreover,</w:t>
      </w:r>
      <w:r>
        <w:rPr>
          <w:lang w:eastAsia="zh-CN"/>
        </w:rPr>
        <w:t xml:space="preserve"> in Rel-16 multi-TRP operation, the UE can be configured with </w:t>
      </w:r>
      <w:r w:rsidRPr="153F5DFB">
        <w:rPr>
          <w:i/>
          <w:iCs/>
          <w:lang w:eastAsia="zh-CN"/>
        </w:rPr>
        <w:t>ackNackFeedbackMode-r16 = separate</w:t>
      </w:r>
      <w:r w:rsidRPr="00C65702">
        <w:rPr>
          <w:lang w:eastAsia="zh-CN"/>
        </w:rPr>
        <w:t>,</w:t>
      </w:r>
      <w:r>
        <w:rPr>
          <w:lang w:eastAsia="zh-CN"/>
        </w:rPr>
        <w:t xml:space="preserve"> so that the UE can transmit two non-overlapping PUCCHs including HARQ-ACK feedback per (sub-) slot, i.e., one for each TRP.</w:t>
      </w:r>
      <w:r>
        <w:rPr>
          <w:i/>
          <w:iCs/>
          <w:lang w:eastAsia="zh-CN"/>
        </w:rPr>
        <w:t xml:space="preserve"> </w:t>
      </w:r>
      <w:r>
        <w:rPr>
          <w:lang w:eastAsia="zh-CN"/>
        </w:rPr>
        <w:t xml:space="preserve"> </w:t>
      </w:r>
    </w:p>
    <w:p w14:paraId="74792B92" w14:textId="77777777" w:rsidR="007425EF" w:rsidRDefault="007425EF" w:rsidP="007425EF">
      <w:pPr>
        <w:spacing w:after="0"/>
        <w:jc w:val="both"/>
        <w:textAlignment w:val="auto"/>
        <w:rPr>
          <w:b/>
          <w:bCs/>
          <w:lang w:eastAsia="zh-CN"/>
        </w:rPr>
      </w:pPr>
    </w:p>
    <w:p w14:paraId="67B08CF4" w14:textId="4533A746" w:rsidR="004B5E31" w:rsidRDefault="007425EF" w:rsidP="008A48C7">
      <w:pPr>
        <w:spacing w:after="0"/>
        <w:jc w:val="both"/>
        <w:textAlignment w:val="auto"/>
        <w:rPr>
          <w:lang w:eastAsia="zh-CN"/>
        </w:rPr>
      </w:pPr>
      <w:r>
        <w:rPr>
          <w:b/>
          <w:bCs/>
          <w:lang w:eastAsia="zh-CN"/>
        </w:rPr>
        <w:t xml:space="preserve">Observation </w:t>
      </w:r>
      <w:r w:rsidR="00EF339D">
        <w:rPr>
          <w:b/>
          <w:bCs/>
          <w:lang w:eastAsia="zh-CN"/>
        </w:rPr>
        <w:t>3</w:t>
      </w:r>
      <w:r>
        <w:rPr>
          <w:b/>
          <w:bCs/>
          <w:lang w:eastAsia="zh-CN"/>
        </w:rPr>
        <w:t xml:space="preserve">: </w:t>
      </w:r>
      <w:r w:rsidRPr="00A72CDC">
        <w:rPr>
          <w:b/>
          <w:bCs/>
          <w:lang w:eastAsia="zh-CN"/>
        </w:rPr>
        <w:t xml:space="preserve">In Rel-16 multi-TRP operation, the UE can be configured with </w:t>
      </w:r>
      <w:r w:rsidRPr="00A72CDC">
        <w:rPr>
          <w:b/>
          <w:bCs/>
          <w:i/>
          <w:iCs/>
          <w:lang w:eastAsia="zh-CN"/>
        </w:rPr>
        <w:t>ackNackFeedbackMode-r16 = separate</w:t>
      </w:r>
      <w:r w:rsidRPr="00A72CDC">
        <w:rPr>
          <w:b/>
          <w:bCs/>
          <w:lang w:eastAsia="zh-CN"/>
        </w:rPr>
        <w:t>, so that the UE can transmit two non-overlapping PUCCHs including HARQ-ACK feedback per (sub-)slot, i.e., one for each TRP.</w:t>
      </w:r>
      <w:r>
        <w:rPr>
          <w:i/>
          <w:iCs/>
          <w:lang w:eastAsia="zh-CN"/>
        </w:rPr>
        <w:t xml:space="preserve"> </w:t>
      </w:r>
      <w:r>
        <w:rPr>
          <w:lang w:eastAsia="zh-CN"/>
        </w:rPr>
        <w:t xml:space="preserve"> </w:t>
      </w:r>
    </w:p>
    <w:p w14:paraId="717560A5" w14:textId="77777777" w:rsidR="008A48C7" w:rsidRDefault="008A48C7" w:rsidP="008A48C7">
      <w:pPr>
        <w:spacing w:after="0"/>
        <w:jc w:val="both"/>
        <w:textAlignment w:val="auto"/>
        <w:rPr>
          <w:b/>
          <w:bCs/>
        </w:rPr>
      </w:pPr>
    </w:p>
    <w:p w14:paraId="0634E958" w14:textId="00E4DA40" w:rsidR="004B5E31" w:rsidRDefault="004B5E31" w:rsidP="007425EF">
      <w:pPr>
        <w:jc w:val="both"/>
      </w:pPr>
      <w:r>
        <w:t xml:space="preserve">In our view, </w:t>
      </w:r>
      <w:r w:rsidR="0074416C">
        <w:t>both above</w:t>
      </w:r>
      <w:r>
        <w:t xml:space="preserve"> mechanisms can be supported </w:t>
      </w:r>
      <w:r w:rsidR="006538B6">
        <w:t>also for multicas</w:t>
      </w:r>
      <w:r w:rsidR="006E0719">
        <w:t>t, as we</w:t>
      </w:r>
      <w:r w:rsidR="00B0427E">
        <w:t xml:space="preserve"> haven’t </w:t>
      </w:r>
      <w:r w:rsidR="6C67C3A0">
        <w:t xml:space="preserve">determined </w:t>
      </w:r>
      <w:r w:rsidR="00B0427E">
        <w:t xml:space="preserve">any </w:t>
      </w:r>
      <w:r w:rsidR="006538B6">
        <w:t>restrictive limitations for the UEs in case of MBS in this context</w:t>
      </w:r>
      <w:r w:rsidR="006E0719">
        <w:t xml:space="preserve"> to not to support</w:t>
      </w:r>
      <w:r w:rsidR="004D7487">
        <w:t xml:space="preserve"> them</w:t>
      </w:r>
      <w:r w:rsidR="006538B6">
        <w:t>.</w:t>
      </w:r>
      <w:r w:rsidR="0079513C">
        <w:t xml:space="preserve"> </w:t>
      </w:r>
      <w:r w:rsidR="158C2356">
        <w:t xml:space="preserve">However, </w:t>
      </w:r>
      <w:r w:rsidR="34918800">
        <w:t>i</w:t>
      </w:r>
      <w:r w:rsidR="0079513C">
        <w:t xml:space="preserve">n </w:t>
      </w:r>
      <w:r w:rsidR="499BDCA8">
        <w:t xml:space="preserve">the </w:t>
      </w:r>
      <w:r w:rsidR="0079513C">
        <w:t xml:space="preserve">case of NACK-only based HARQ-ACK feedback, we need enhancements on top of the above mechanisms, which will be discussed in Section </w:t>
      </w:r>
      <w:r>
        <w:fldChar w:fldCharType="begin"/>
      </w:r>
      <w:r>
        <w:instrText xml:space="preserve"> REF _Ref70678579 \n \h </w:instrText>
      </w:r>
      <w:r>
        <w:fldChar w:fldCharType="separate"/>
      </w:r>
      <w:r w:rsidR="0079513C">
        <w:t>2.1.2</w:t>
      </w:r>
      <w:r>
        <w:fldChar w:fldCharType="end"/>
      </w:r>
      <w:r w:rsidR="0079513C">
        <w:t>.</w:t>
      </w:r>
    </w:p>
    <w:p w14:paraId="5A570CD9" w14:textId="179A8943" w:rsidR="002B5DEF" w:rsidRDefault="002B5DEF" w:rsidP="007425EF">
      <w:pPr>
        <w:jc w:val="both"/>
        <w:rPr>
          <w:b/>
          <w:bCs/>
        </w:rPr>
      </w:pPr>
      <w:r w:rsidRPr="65EE932F">
        <w:rPr>
          <w:b/>
          <w:bCs/>
        </w:rPr>
        <w:t xml:space="preserve">Proposal </w:t>
      </w:r>
      <w:r w:rsidR="002C27D0">
        <w:rPr>
          <w:b/>
          <w:bCs/>
        </w:rPr>
        <w:t>4</w:t>
      </w:r>
      <w:r w:rsidRPr="65EE932F">
        <w:rPr>
          <w:b/>
          <w:bCs/>
        </w:rPr>
        <w:t>:</w:t>
      </w:r>
      <w:r w:rsidR="00947285">
        <w:rPr>
          <w:b/>
          <w:bCs/>
        </w:rPr>
        <w:t xml:space="preserve"> Rel-16</w:t>
      </w:r>
      <w:r w:rsidRPr="65EE932F">
        <w:rPr>
          <w:b/>
          <w:bCs/>
        </w:rPr>
        <w:t xml:space="preserve"> </w:t>
      </w:r>
      <w:r w:rsidR="00947285">
        <w:rPr>
          <w:b/>
          <w:bCs/>
        </w:rPr>
        <w:t>s</w:t>
      </w:r>
      <w:r w:rsidR="001D7E90" w:rsidRPr="65EE932F">
        <w:rPr>
          <w:b/>
          <w:bCs/>
        </w:rPr>
        <w:t xml:space="preserve">ub-slot based </w:t>
      </w:r>
      <w:r w:rsidR="00947285">
        <w:rPr>
          <w:b/>
          <w:bCs/>
        </w:rPr>
        <w:t>PUCCH configurations and mechanisms</w:t>
      </w:r>
      <w:r w:rsidR="005049DF">
        <w:rPr>
          <w:b/>
          <w:bCs/>
        </w:rPr>
        <w:t xml:space="preserve"> are supported</w:t>
      </w:r>
      <w:r w:rsidR="001D7E90" w:rsidRPr="65EE932F">
        <w:rPr>
          <w:b/>
          <w:bCs/>
        </w:rPr>
        <w:t xml:space="preserve"> also for</w:t>
      </w:r>
      <w:r w:rsidR="005049DF">
        <w:rPr>
          <w:b/>
          <w:bCs/>
        </w:rPr>
        <w:t xml:space="preserve"> at least UE-specific ACK / NACK based feedback for</w:t>
      </w:r>
      <w:r w:rsidR="001D7E90" w:rsidRPr="65EE932F">
        <w:rPr>
          <w:b/>
          <w:bCs/>
        </w:rPr>
        <w:t xml:space="preserve"> MBS.</w:t>
      </w:r>
    </w:p>
    <w:p w14:paraId="2B7ED7F8" w14:textId="2F682427" w:rsidR="006538B6" w:rsidRPr="004B5E31" w:rsidRDefault="001D7E90" w:rsidP="007425EF">
      <w:pPr>
        <w:jc w:val="both"/>
      </w:pPr>
      <w:r w:rsidRPr="65EE932F">
        <w:rPr>
          <w:b/>
          <w:bCs/>
        </w:rPr>
        <w:t xml:space="preserve">Proposal </w:t>
      </w:r>
      <w:r w:rsidR="002C27D0">
        <w:rPr>
          <w:b/>
          <w:bCs/>
        </w:rPr>
        <w:t>5</w:t>
      </w:r>
      <w:r w:rsidRPr="65EE932F">
        <w:rPr>
          <w:b/>
          <w:bCs/>
        </w:rPr>
        <w:t xml:space="preserve">: </w:t>
      </w:r>
      <w:r w:rsidR="003044A1">
        <w:rPr>
          <w:b/>
          <w:bCs/>
        </w:rPr>
        <w:t>As in Rel-16</w:t>
      </w:r>
      <w:r w:rsidR="00D46EF3">
        <w:rPr>
          <w:b/>
          <w:bCs/>
        </w:rPr>
        <w:t xml:space="preserve"> unicast</w:t>
      </w:r>
      <w:r w:rsidR="00053417">
        <w:rPr>
          <w:b/>
          <w:bCs/>
        </w:rPr>
        <w:t xml:space="preserve"> operation</w:t>
      </w:r>
      <w:r w:rsidR="003044A1">
        <w:rPr>
          <w:b/>
          <w:bCs/>
        </w:rPr>
        <w:t xml:space="preserve">, </w:t>
      </w:r>
      <w:r w:rsidR="003044A1">
        <w:rPr>
          <w:b/>
          <w:bCs/>
          <w:lang w:eastAsia="zh-CN"/>
        </w:rPr>
        <w:t>t</w:t>
      </w:r>
      <w:r w:rsidRPr="65EE932F">
        <w:rPr>
          <w:b/>
          <w:bCs/>
          <w:lang w:eastAsia="zh-CN"/>
        </w:rPr>
        <w:t>he UE receiving MBS services</w:t>
      </w:r>
      <w:r w:rsidR="003D0A33">
        <w:rPr>
          <w:b/>
          <w:bCs/>
          <w:lang w:eastAsia="zh-CN"/>
        </w:rPr>
        <w:t>, based on UE capability,</w:t>
      </w:r>
      <w:r w:rsidRPr="65EE932F">
        <w:rPr>
          <w:b/>
          <w:bCs/>
          <w:lang w:eastAsia="zh-CN"/>
        </w:rPr>
        <w:t xml:space="preserve"> </w:t>
      </w:r>
      <w:r w:rsidR="0056664A" w:rsidRPr="65EE932F">
        <w:rPr>
          <w:b/>
          <w:bCs/>
          <w:lang w:eastAsia="zh-CN"/>
        </w:rPr>
        <w:t xml:space="preserve">support multi-TRP operation configured with </w:t>
      </w:r>
      <w:r w:rsidR="0056664A" w:rsidRPr="65EE932F">
        <w:rPr>
          <w:b/>
          <w:bCs/>
          <w:i/>
          <w:iCs/>
          <w:lang w:eastAsia="zh-CN"/>
        </w:rPr>
        <w:t>ackNackFeedbackMode-r16 = separate</w:t>
      </w:r>
      <w:r w:rsidR="0056664A" w:rsidRPr="65EE932F">
        <w:rPr>
          <w:b/>
          <w:bCs/>
          <w:lang w:eastAsia="zh-CN"/>
        </w:rPr>
        <w:t>, i.e., the UE can</w:t>
      </w:r>
      <w:r w:rsidRPr="65EE932F">
        <w:rPr>
          <w:b/>
          <w:bCs/>
          <w:lang w:eastAsia="zh-CN"/>
        </w:rPr>
        <w:t xml:space="preserve"> transmit two non-overlapping PUCCHs including HARQ-ACK feedback per (sub-)slot, i.e., one for each TRP</w:t>
      </w:r>
      <w:r w:rsidR="00ED7E3F" w:rsidRPr="65EE932F">
        <w:rPr>
          <w:b/>
          <w:bCs/>
          <w:lang w:eastAsia="zh-CN"/>
        </w:rPr>
        <w:t>.</w:t>
      </w:r>
    </w:p>
    <w:p w14:paraId="2DD4AE7C" w14:textId="7D59FDD4" w:rsidR="007F72D5" w:rsidRDefault="008A76D1" w:rsidP="005E7C7B">
      <w:pPr>
        <w:pStyle w:val="Heading3"/>
        <w:jc w:val="both"/>
        <w:rPr>
          <w:lang w:val="en-US"/>
        </w:rPr>
      </w:pPr>
      <w:bookmarkStart w:id="16" w:name="_Ref70678579"/>
      <w:r w:rsidRPr="00E97E3C">
        <w:rPr>
          <w:lang w:val="en-US"/>
        </w:rPr>
        <w:t xml:space="preserve">NACK-only </w:t>
      </w:r>
      <w:r w:rsidR="00160C62" w:rsidRPr="00E97E3C">
        <w:rPr>
          <w:lang w:val="en-US"/>
        </w:rPr>
        <w:t xml:space="preserve">based </w:t>
      </w:r>
      <w:r w:rsidR="00606F7E">
        <w:rPr>
          <w:lang w:val="en-US"/>
        </w:rPr>
        <w:t>HARQ-ACK feedback</w:t>
      </w:r>
      <w:r w:rsidRPr="00E97E3C">
        <w:rPr>
          <w:lang w:val="en-US"/>
        </w:rPr>
        <w:t xml:space="preserve"> on group-common PUCCH resources</w:t>
      </w:r>
      <w:bookmarkEnd w:id="14"/>
      <w:bookmarkEnd w:id="16"/>
      <w:r w:rsidR="003A7D24" w:rsidRPr="00E97E3C">
        <w:rPr>
          <w:lang w:val="en-US"/>
        </w:rPr>
        <w:t xml:space="preserve"> </w:t>
      </w:r>
      <w:bookmarkEnd w:id="15"/>
    </w:p>
    <w:p w14:paraId="7AAC7039" w14:textId="4D34A777" w:rsidR="00912F0F" w:rsidRPr="00CC0E34" w:rsidRDefault="1771448A" w:rsidP="32B3AA42">
      <w:pPr>
        <w:pStyle w:val="ListParagraph"/>
        <w:keepNext/>
        <w:snapToGrid w:val="0"/>
        <w:spacing w:before="120" w:after="120"/>
        <w:ind w:left="0"/>
      </w:pPr>
      <w:r w:rsidRPr="00CC0E34">
        <w:t>In RAN1#10</w:t>
      </w:r>
      <w:r w:rsidR="00067CA3" w:rsidRPr="00CC0E34">
        <w:t>4</w:t>
      </w:r>
      <w:r w:rsidR="00E525AE">
        <w:t>bis</w:t>
      </w:r>
      <w:r w:rsidRPr="00CC0E34">
        <w:t>-e meeting, the following agreemen</w:t>
      </w:r>
      <w:r w:rsidR="00955A21">
        <w:t>t</w:t>
      </w:r>
      <w:r w:rsidRPr="00CC0E34">
        <w:t xml:space="preserve"> </w:t>
      </w:r>
      <w:r w:rsidR="00955A21">
        <w:t>was</w:t>
      </w:r>
      <w:r w:rsidRPr="00CC0E34">
        <w:t xml:space="preserve"> made</w:t>
      </w:r>
      <w:r w:rsidR="00E525AE">
        <w:t xml:space="preserve"> </w:t>
      </w:r>
      <w:r w:rsidR="00E525AE">
        <w:fldChar w:fldCharType="begin"/>
      </w:r>
      <w:r w:rsidR="00E525AE">
        <w:instrText xml:space="preserve"> REF _Ref70601311 \n \h </w:instrText>
      </w:r>
      <w:r w:rsidR="00E525AE">
        <w:fldChar w:fldCharType="separate"/>
      </w:r>
      <w:r w:rsidR="00E525AE">
        <w:t>[5]</w:t>
      </w:r>
      <w:r w:rsidR="00E525AE">
        <w:fldChar w:fldCharType="end"/>
      </w:r>
      <w:r w:rsidRPr="00CC0E34">
        <w:t>:</w:t>
      </w:r>
      <w:r w:rsidRPr="00CC0E34">
        <w:rPr>
          <w:sz w:val="22"/>
          <w:szCs w:val="22"/>
          <w:lang w:eastAsia="zh-CN"/>
        </w:rPr>
        <w:t xml:space="preserve"> </w:t>
      </w:r>
    </w:p>
    <w:p w14:paraId="1CF18621" w14:textId="77777777" w:rsidR="009A1C68" w:rsidRPr="00730DAD" w:rsidRDefault="009A1C68" w:rsidP="009A1C68">
      <w:pPr>
        <w:rPr>
          <w:i/>
          <w:iCs/>
          <w:lang w:eastAsia="x-none"/>
        </w:rPr>
      </w:pPr>
      <w:r w:rsidRPr="00730DAD">
        <w:rPr>
          <w:i/>
          <w:iCs/>
          <w:highlight w:val="green"/>
          <w:lang w:eastAsia="x-none"/>
        </w:rPr>
        <w:t>Agreement:</w:t>
      </w:r>
    </w:p>
    <w:p w14:paraId="7A72F406" w14:textId="6A2CDE76" w:rsidR="00B30311" w:rsidRPr="00730DAD" w:rsidRDefault="0053765E" w:rsidP="00EC54C6">
      <w:pPr>
        <w:snapToGrid w:val="0"/>
        <w:spacing w:after="0"/>
        <w:rPr>
          <w:i/>
          <w:iCs/>
          <w:color w:val="FF0000"/>
          <w:lang w:eastAsia="zh-CN"/>
        </w:rPr>
      </w:pPr>
      <w:r w:rsidRPr="00730DAD">
        <w:rPr>
          <w:i/>
          <w:iCs/>
          <w:lang w:eastAsia="zh-CN"/>
        </w:rPr>
        <w:t>Support NACK-only based HARQ-ACK feedback for RRC_CONNECTED UEs receiving multicast</w:t>
      </w:r>
    </w:p>
    <w:p w14:paraId="148562C0" w14:textId="77777777" w:rsidR="00F161D7" w:rsidRDefault="00F161D7" w:rsidP="06260274">
      <w:pPr>
        <w:spacing w:after="0"/>
        <w:jc w:val="both"/>
        <w:textAlignment w:val="auto"/>
        <w:rPr>
          <w:lang w:eastAsia="zh-CN"/>
        </w:rPr>
      </w:pPr>
    </w:p>
    <w:p w14:paraId="09C4CD4A" w14:textId="132C12AF" w:rsidR="006D785A" w:rsidRDefault="00022B3C" w:rsidP="006D785A">
      <w:pPr>
        <w:spacing w:after="0"/>
        <w:jc w:val="both"/>
        <w:textAlignment w:val="auto"/>
        <w:rPr>
          <w:lang w:val="en-US" w:eastAsia="zh-CN"/>
        </w:rPr>
      </w:pPr>
      <w:r>
        <w:rPr>
          <w:lang w:val="en-US" w:eastAsia="zh-CN"/>
        </w:rPr>
        <w:t>B</w:t>
      </w:r>
      <w:r w:rsidR="74D6B187" w:rsidRPr="1714053D">
        <w:rPr>
          <w:lang w:val="en-US" w:eastAsia="zh-CN"/>
        </w:rPr>
        <w:t>ased on detailed analysis</w:t>
      </w:r>
      <w:r w:rsidR="009F6ED0">
        <w:rPr>
          <w:lang w:val="en-US" w:eastAsia="zh-CN"/>
        </w:rPr>
        <w:t xml:space="preserve">, </w:t>
      </w:r>
      <w:r w:rsidR="00802095" w:rsidRPr="1714053D">
        <w:rPr>
          <w:lang w:val="en-US" w:eastAsia="zh-CN"/>
        </w:rPr>
        <w:t>link-level</w:t>
      </w:r>
      <w:r w:rsidR="009F6ED0">
        <w:rPr>
          <w:lang w:val="en-US" w:eastAsia="zh-CN"/>
        </w:rPr>
        <w:t xml:space="preserve"> and system-level</w:t>
      </w:r>
      <w:r w:rsidR="00802095" w:rsidRPr="1714053D">
        <w:rPr>
          <w:lang w:val="en-US" w:eastAsia="zh-CN"/>
        </w:rPr>
        <w:t xml:space="preserve"> simulation results </w:t>
      </w:r>
      <w:r w:rsidR="23E005AC" w:rsidRPr="1714053D">
        <w:rPr>
          <w:lang w:val="en-US" w:eastAsia="zh-CN"/>
        </w:rPr>
        <w:t xml:space="preserve">presented in </w:t>
      </w:r>
      <w:r w:rsidR="009F6ED0">
        <w:rPr>
          <w:lang w:val="en-US" w:eastAsia="zh-CN"/>
        </w:rPr>
        <w:fldChar w:fldCharType="begin"/>
      </w:r>
      <w:r w:rsidR="009F6ED0">
        <w:rPr>
          <w:lang w:val="en-US" w:eastAsia="zh-CN"/>
        </w:rPr>
        <w:instrText xml:space="preserve"> REF _Ref70603089 \n \h </w:instrText>
      </w:r>
      <w:r w:rsidR="009F6ED0">
        <w:rPr>
          <w:lang w:val="en-US" w:eastAsia="zh-CN"/>
        </w:rPr>
      </w:r>
      <w:r w:rsidR="009F6ED0">
        <w:rPr>
          <w:lang w:val="en-US" w:eastAsia="zh-CN"/>
        </w:rPr>
        <w:fldChar w:fldCharType="separate"/>
      </w:r>
      <w:r w:rsidR="009F6ED0">
        <w:rPr>
          <w:lang w:val="en-US" w:eastAsia="zh-CN"/>
        </w:rPr>
        <w:t>[8]</w:t>
      </w:r>
      <w:r w:rsidR="009F6ED0">
        <w:rPr>
          <w:lang w:val="en-US" w:eastAsia="zh-CN"/>
        </w:rPr>
        <w:fldChar w:fldCharType="end"/>
      </w:r>
      <w:r>
        <w:rPr>
          <w:lang w:val="en-US" w:eastAsia="zh-CN"/>
        </w:rPr>
        <w:t>, we have the following observations for group-common NACK-only based HARQ-ACK feedback mechanism</w:t>
      </w:r>
      <w:r w:rsidR="006D785A" w:rsidRPr="1714053D">
        <w:rPr>
          <w:lang w:val="en-US" w:eastAsia="zh-CN"/>
        </w:rPr>
        <w:t>:</w:t>
      </w:r>
    </w:p>
    <w:p w14:paraId="599A1706" w14:textId="5E044B26" w:rsidR="006D785A" w:rsidRPr="00802095" w:rsidRDefault="006D785A" w:rsidP="11B315AB">
      <w:pPr>
        <w:spacing w:after="0"/>
        <w:jc w:val="both"/>
        <w:textAlignment w:val="auto"/>
        <w:rPr>
          <w:lang w:val="en-US" w:eastAsia="zh-CN"/>
        </w:rPr>
      </w:pPr>
    </w:p>
    <w:p w14:paraId="19317D46" w14:textId="2717F402" w:rsidR="00331A74" w:rsidRPr="00DD0B17" w:rsidRDefault="45C7202B" w:rsidP="1714053D">
      <w:pPr>
        <w:spacing w:after="0"/>
        <w:jc w:val="both"/>
        <w:textAlignment w:val="auto"/>
        <w:rPr>
          <w:b/>
          <w:bCs/>
          <w:lang w:eastAsia="zh-CN"/>
        </w:rPr>
      </w:pPr>
      <w:r w:rsidRPr="65EE932F">
        <w:rPr>
          <w:b/>
          <w:bCs/>
          <w:lang w:eastAsia="zh-CN"/>
        </w:rPr>
        <w:t xml:space="preserve">Observation </w:t>
      </w:r>
      <w:r w:rsidR="00B92E9E">
        <w:rPr>
          <w:b/>
          <w:bCs/>
          <w:lang w:eastAsia="zh-CN"/>
        </w:rPr>
        <w:t>4</w:t>
      </w:r>
      <w:r w:rsidRPr="65EE932F">
        <w:rPr>
          <w:b/>
          <w:bCs/>
          <w:lang w:eastAsia="zh-CN"/>
        </w:rPr>
        <w:t xml:space="preserve">: </w:t>
      </w:r>
      <w:r w:rsidR="00384F16" w:rsidRPr="65EE932F">
        <w:rPr>
          <w:b/>
          <w:bCs/>
          <w:lang w:eastAsia="zh-CN"/>
        </w:rPr>
        <w:t>W</w:t>
      </w:r>
      <w:r w:rsidR="00331A74" w:rsidRPr="65EE932F">
        <w:rPr>
          <w:b/>
          <w:bCs/>
          <w:lang w:eastAsia="zh-CN"/>
        </w:rPr>
        <w:t xml:space="preserve">e believe that </w:t>
      </w:r>
      <w:r w:rsidR="00F36C46" w:rsidRPr="65EE932F">
        <w:rPr>
          <w:b/>
          <w:bCs/>
          <w:lang w:eastAsia="zh-CN"/>
        </w:rPr>
        <w:t>the NACK-only feedback</w:t>
      </w:r>
      <w:r w:rsidR="0057527D" w:rsidRPr="65EE932F">
        <w:rPr>
          <w:b/>
          <w:bCs/>
          <w:lang w:eastAsia="zh-CN"/>
        </w:rPr>
        <w:t xml:space="preserve"> on group-common PUCCH resources</w:t>
      </w:r>
      <w:r w:rsidR="00F36C46" w:rsidRPr="65EE932F">
        <w:rPr>
          <w:b/>
          <w:bCs/>
          <w:lang w:eastAsia="zh-CN"/>
        </w:rPr>
        <w:t xml:space="preserve"> should be the preferred HARQ-ACK feedback mechanism for PTM</w:t>
      </w:r>
      <w:r w:rsidR="1535807E" w:rsidRPr="65EE932F">
        <w:rPr>
          <w:b/>
          <w:bCs/>
          <w:lang w:eastAsia="zh-CN"/>
        </w:rPr>
        <w:t xml:space="preserve"> for the following reasons</w:t>
      </w:r>
      <w:r w:rsidR="3A76F750" w:rsidRPr="65EE932F">
        <w:rPr>
          <w:b/>
          <w:bCs/>
          <w:lang w:eastAsia="zh-CN"/>
        </w:rPr>
        <w:t>:</w:t>
      </w:r>
    </w:p>
    <w:p w14:paraId="3D66B0B8" w14:textId="14720EEA" w:rsidR="00331A74" w:rsidRPr="00DD0B17" w:rsidRDefault="00331A74" w:rsidP="1714053D">
      <w:pPr>
        <w:spacing w:after="0"/>
        <w:jc w:val="both"/>
        <w:textAlignment w:val="auto"/>
        <w:rPr>
          <w:b/>
          <w:bCs/>
          <w:lang w:eastAsia="zh-CN"/>
        </w:rPr>
      </w:pPr>
    </w:p>
    <w:p w14:paraId="6623E030" w14:textId="06FB0B9C" w:rsidR="00331A74" w:rsidRDefault="1DCD9CA4" w:rsidP="007163C4">
      <w:pPr>
        <w:pStyle w:val="ListParagraph"/>
        <w:numPr>
          <w:ilvl w:val="0"/>
          <w:numId w:val="21"/>
        </w:numPr>
        <w:spacing w:after="0"/>
        <w:jc w:val="both"/>
        <w:textAlignment w:val="auto"/>
        <w:rPr>
          <w:rFonts w:eastAsia="Times New Roman"/>
          <w:b/>
          <w:bCs/>
          <w:lang w:eastAsia="zh-CN"/>
        </w:rPr>
      </w:pPr>
      <w:r w:rsidRPr="00DD0B17">
        <w:rPr>
          <w:b/>
          <w:bCs/>
          <w:lang w:eastAsia="zh-CN"/>
        </w:rPr>
        <w:t xml:space="preserve">In scenarios with an MBS audience of a meaningful size, i.e., where PTM is actually superior to using </w:t>
      </w:r>
      <w:r w:rsidR="737F1119" w:rsidRPr="00DD0B17">
        <w:rPr>
          <w:b/>
          <w:bCs/>
          <w:lang w:eastAsia="zh-CN"/>
        </w:rPr>
        <w:t>multiple PTP transmissions, t</w:t>
      </w:r>
      <w:r w:rsidRPr="00DD0B17">
        <w:rPr>
          <w:b/>
          <w:bCs/>
          <w:lang w:eastAsia="zh-CN"/>
        </w:rPr>
        <w:t xml:space="preserve">he use of NACK-only feedback does not degrade </w:t>
      </w:r>
      <w:r w:rsidR="3DFE2847" w:rsidRPr="00DD0B17">
        <w:rPr>
          <w:b/>
          <w:bCs/>
          <w:lang w:eastAsia="zh-CN"/>
        </w:rPr>
        <w:t>spectral efficiency of the MBS data delivery</w:t>
      </w:r>
      <w:r w:rsidR="5F82FD8B" w:rsidRPr="00C752A8">
        <w:rPr>
          <w:b/>
          <w:bCs/>
          <w:lang w:eastAsia="zh-CN"/>
        </w:rPr>
        <w:t>.</w:t>
      </w:r>
    </w:p>
    <w:p w14:paraId="5F8D112D" w14:textId="5B939249" w:rsidR="00331A74" w:rsidRPr="00C752A8" w:rsidRDefault="63F7006F" w:rsidP="007163C4">
      <w:pPr>
        <w:pStyle w:val="ListParagraph"/>
        <w:numPr>
          <w:ilvl w:val="0"/>
          <w:numId w:val="21"/>
        </w:numPr>
        <w:spacing w:after="0"/>
        <w:jc w:val="both"/>
        <w:textAlignment w:val="auto"/>
        <w:rPr>
          <w:rFonts w:eastAsia="Times New Roman"/>
          <w:b/>
          <w:bCs/>
          <w:lang w:eastAsia="zh-CN"/>
        </w:rPr>
      </w:pPr>
      <w:r w:rsidRPr="00DD0B17">
        <w:rPr>
          <w:b/>
          <w:bCs/>
          <w:lang w:eastAsia="zh-CN"/>
        </w:rPr>
        <w:t>In scenarios with an MBS audience of a meaningful size</w:t>
      </w:r>
      <w:r w:rsidR="005471A0">
        <w:rPr>
          <w:b/>
          <w:bCs/>
          <w:lang w:eastAsia="zh-CN"/>
        </w:rPr>
        <w:t>,</w:t>
      </w:r>
      <w:r w:rsidRPr="00DD0B17">
        <w:rPr>
          <w:b/>
          <w:bCs/>
          <w:lang w:eastAsia="zh-CN"/>
        </w:rPr>
        <w:t xml:space="preserve"> </w:t>
      </w:r>
      <w:r w:rsidR="0C213BCF" w:rsidRPr="00DD0B17">
        <w:rPr>
          <w:b/>
          <w:bCs/>
          <w:lang w:eastAsia="zh-CN"/>
        </w:rPr>
        <w:t xml:space="preserve">PUCCH overhead </w:t>
      </w:r>
      <w:r w:rsidR="3CB86CF3" w:rsidRPr="00DD0B17">
        <w:rPr>
          <w:b/>
          <w:bCs/>
          <w:lang w:eastAsia="zh-CN"/>
        </w:rPr>
        <w:t xml:space="preserve">of NACK-only feedback </w:t>
      </w:r>
      <w:r w:rsidR="25A7C383" w:rsidRPr="00DD0B17">
        <w:rPr>
          <w:b/>
          <w:bCs/>
          <w:lang w:eastAsia="zh-CN"/>
        </w:rPr>
        <w:t>is</w:t>
      </w:r>
      <w:r w:rsidR="64231827" w:rsidRPr="00DD0B17">
        <w:rPr>
          <w:b/>
          <w:bCs/>
          <w:lang w:eastAsia="zh-CN"/>
        </w:rPr>
        <w:t>—</w:t>
      </w:r>
      <w:r w:rsidR="25A7C383" w:rsidRPr="00DD0B17">
        <w:rPr>
          <w:b/>
          <w:bCs/>
          <w:lang w:eastAsia="zh-CN"/>
        </w:rPr>
        <w:t xml:space="preserve">even with additional PTM-specific CSI </w:t>
      </w:r>
      <w:r w:rsidR="25A7C383" w:rsidRPr="00C752A8">
        <w:rPr>
          <w:b/>
          <w:bCs/>
          <w:lang w:eastAsia="zh-CN"/>
        </w:rPr>
        <w:t>reporting</w:t>
      </w:r>
      <w:r w:rsidR="554C421B" w:rsidRPr="00C752A8">
        <w:rPr>
          <w:b/>
          <w:bCs/>
          <w:lang w:eastAsia="zh-CN"/>
        </w:rPr>
        <w:t>—</w:t>
      </w:r>
      <w:r w:rsidR="25A7C383" w:rsidRPr="00C752A8">
        <w:rPr>
          <w:b/>
          <w:bCs/>
          <w:lang w:eastAsia="zh-CN"/>
        </w:rPr>
        <w:t>consi</w:t>
      </w:r>
      <w:r w:rsidR="25A7C383" w:rsidRPr="00DD0B17">
        <w:rPr>
          <w:b/>
          <w:bCs/>
          <w:lang w:eastAsia="zh-CN"/>
        </w:rPr>
        <w:t xml:space="preserve">derably lower than what is required in the </w:t>
      </w:r>
      <w:r w:rsidR="4BE93D45" w:rsidRPr="00DD0B17">
        <w:rPr>
          <w:b/>
          <w:bCs/>
          <w:lang w:eastAsia="zh-CN"/>
        </w:rPr>
        <w:t>case of ACK</w:t>
      </w:r>
      <w:r w:rsidR="0027443A">
        <w:rPr>
          <w:b/>
          <w:bCs/>
          <w:lang w:eastAsia="zh-CN"/>
        </w:rPr>
        <w:t xml:space="preserve"> </w:t>
      </w:r>
      <w:r w:rsidR="4BE93D45" w:rsidRPr="00DD0B17">
        <w:rPr>
          <w:b/>
          <w:bCs/>
          <w:lang w:eastAsia="zh-CN"/>
        </w:rPr>
        <w:t>/</w:t>
      </w:r>
      <w:r w:rsidR="0027443A">
        <w:rPr>
          <w:b/>
          <w:bCs/>
          <w:lang w:eastAsia="zh-CN"/>
        </w:rPr>
        <w:t xml:space="preserve"> </w:t>
      </w:r>
      <w:r w:rsidR="4BE93D45" w:rsidRPr="00DD0B17">
        <w:rPr>
          <w:b/>
          <w:bCs/>
          <w:lang w:eastAsia="zh-CN"/>
        </w:rPr>
        <w:t>NACK feedback</w:t>
      </w:r>
      <w:r w:rsidR="005471A0" w:rsidRPr="00355F5E">
        <w:rPr>
          <w:b/>
          <w:bCs/>
          <w:lang w:eastAsia="zh-CN"/>
        </w:rPr>
        <w:t>.</w:t>
      </w:r>
    </w:p>
    <w:p w14:paraId="27F11BE5" w14:textId="678AA094" w:rsidR="11B315AB" w:rsidRDefault="676F0731" w:rsidP="007163C4">
      <w:pPr>
        <w:pStyle w:val="ListParagraph"/>
        <w:numPr>
          <w:ilvl w:val="0"/>
          <w:numId w:val="21"/>
        </w:numPr>
        <w:spacing w:after="0"/>
        <w:jc w:val="both"/>
        <w:rPr>
          <w:b/>
          <w:bCs/>
          <w:lang w:eastAsia="zh-CN"/>
        </w:rPr>
      </w:pPr>
      <w:r w:rsidRPr="00DD0B17">
        <w:rPr>
          <w:b/>
          <w:bCs/>
          <w:lang w:eastAsia="zh-CN"/>
        </w:rPr>
        <w:t>Excessive PUCCH capacity requirements</w:t>
      </w:r>
      <w:r w:rsidR="506FFF02" w:rsidRPr="00DD0B17">
        <w:rPr>
          <w:b/>
          <w:bCs/>
          <w:lang w:eastAsia="zh-CN"/>
        </w:rPr>
        <w:t xml:space="preserve"> of ACK</w:t>
      </w:r>
      <w:r w:rsidR="0027443A">
        <w:rPr>
          <w:b/>
          <w:bCs/>
          <w:lang w:eastAsia="zh-CN"/>
        </w:rPr>
        <w:t xml:space="preserve"> </w:t>
      </w:r>
      <w:r w:rsidR="506FFF02" w:rsidRPr="00DD0B17">
        <w:rPr>
          <w:b/>
          <w:bCs/>
          <w:lang w:eastAsia="zh-CN"/>
        </w:rPr>
        <w:t>/</w:t>
      </w:r>
      <w:r w:rsidR="0027443A">
        <w:rPr>
          <w:b/>
          <w:bCs/>
          <w:lang w:eastAsia="zh-CN"/>
        </w:rPr>
        <w:t xml:space="preserve"> </w:t>
      </w:r>
      <w:r w:rsidR="506FFF02" w:rsidRPr="00DD0B17">
        <w:rPr>
          <w:b/>
          <w:bCs/>
          <w:lang w:eastAsia="zh-CN"/>
        </w:rPr>
        <w:t>NACK feedback in case of a very large MBS audience</w:t>
      </w:r>
      <w:r w:rsidR="2801481F" w:rsidRPr="00DD0B17">
        <w:rPr>
          <w:b/>
          <w:bCs/>
          <w:lang w:eastAsia="zh-CN"/>
        </w:rPr>
        <w:t>.</w:t>
      </w:r>
    </w:p>
    <w:p w14:paraId="4A9EDE90" w14:textId="7E9E2B53" w:rsidR="11B315AB" w:rsidRDefault="7CAADBE0" w:rsidP="007163C4">
      <w:pPr>
        <w:pStyle w:val="ListParagraph"/>
        <w:numPr>
          <w:ilvl w:val="0"/>
          <w:numId w:val="21"/>
        </w:numPr>
        <w:spacing w:after="0"/>
        <w:jc w:val="both"/>
        <w:rPr>
          <w:b/>
          <w:bCs/>
          <w:lang w:eastAsia="zh-CN"/>
        </w:rPr>
      </w:pPr>
      <w:r w:rsidRPr="1714053D">
        <w:rPr>
          <w:b/>
          <w:bCs/>
          <w:lang w:eastAsia="zh-CN"/>
        </w:rPr>
        <w:t xml:space="preserve">In combination with SPS there is </w:t>
      </w:r>
      <w:r w:rsidR="005471A0">
        <w:rPr>
          <w:b/>
          <w:bCs/>
          <w:lang w:eastAsia="zh-CN"/>
        </w:rPr>
        <w:t xml:space="preserve">no </w:t>
      </w:r>
      <w:r w:rsidR="649D18B6" w:rsidRPr="1714053D">
        <w:rPr>
          <w:b/>
          <w:bCs/>
          <w:lang w:eastAsia="zh-CN"/>
        </w:rPr>
        <w:t>risk of DTX / ACK ambiguity in NACK-only feedback</w:t>
      </w:r>
      <w:r w:rsidR="005471A0">
        <w:rPr>
          <w:b/>
          <w:bCs/>
          <w:lang w:eastAsia="zh-CN"/>
        </w:rPr>
        <w:t xml:space="preserve"> once the UE has received the SPS configuration and activation</w:t>
      </w:r>
      <w:r w:rsidR="2341FDE8" w:rsidRPr="1714053D">
        <w:rPr>
          <w:b/>
          <w:bCs/>
          <w:lang w:eastAsia="zh-CN"/>
        </w:rPr>
        <w:t>.</w:t>
      </w:r>
    </w:p>
    <w:p w14:paraId="5DA5355F" w14:textId="25FD5747" w:rsidR="00440EBD" w:rsidRDefault="00440EBD" w:rsidP="06260274">
      <w:pPr>
        <w:spacing w:after="0"/>
        <w:jc w:val="both"/>
        <w:textAlignment w:val="auto"/>
        <w:rPr>
          <w:lang w:eastAsia="zh-CN"/>
        </w:rPr>
      </w:pPr>
    </w:p>
    <w:p w14:paraId="2893B810" w14:textId="51D8FAAB" w:rsidR="00331A74" w:rsidRDefault="00331A74" w:rsidP="06260274">
      <w:pPr>
        <w:spacing w:after="0"/>
        <w:jc w:val="both"/>
        <w:textAlignment w:val="auto"/>
        <w:rPr>
          <w:lang w:eastAsia="zh-CN"/>
        </w:rPr>
      </w:pPr>
    </w:p>
    <w:p w14:paraId="5F54570C" w14:textId="3CA1AEAC" w:rsidR="0044396F" w:rsidRPr="00A71113" w:rsidRDefault="0044396F" w:rsidP="06260274">
      <w:pPr>
        <w:spacing w:after="0"/>
        <w:jc w:val="both"/>
        <w:textAlignment w:val="auto"/>
        <w:rPr>
          <w:b/>
          <w:bCs/>
          <w:sz w:val="24"/>
          <w:szCs w:val="24"/>
          <w:u w:val="single"/>
          <w:lang w:eastAsia="zh-CN"/>
        </w:rPr>
      </w:pPr>
      <w:r w:rsidRPr="00A71113">
        <w:rPr>
          <w:b/>
          <w:bCs/>
          <w:sz w:val="24"/>
          <w:szCs w:val="24"/>
          <w:u w:val="single"/>
          <w:lang w:eastAsia="zh-CN"/>
        </w:rPr>
        <w:t>PUCCH Format</w:t>
      </w:r>
    </w:p>
    <w:p w14:paraId="2F936B86" w14:textId="77777777" w:rsidR="0044396F" w:rsidRDefault="0044396F" w:rsidP="06260274">
      <w:pPr>
        <w:spacing w:after="0"/>
        <w:jc w:val="both"/>
        <w:textAlignment w:val="auto"/>
        <w:rPr>
          <w:lang w:eastAsia="zh-CN"/>
        </w:rPr>
      </w:pPr>
    </w:p>
    <w:p w14:paraId="716850BB" w14:textId="10D0B7C6" w:rsidR="00CA0A6B" w:rsidRDefault="00CA0A6B" w:rsidP="00CA0A6B">
      <w:pPr>
        <w:spacing w:after="0"/>
        <w:rPr>
          <w:i/>
          <w:iCs/>
          <w:color w:val="FF0000"/>
          <w:lang w:eastAsia="zh-CN"/>
        </w:rPr>
      </w:pPr>
      <w:r>
        <w:rPr>
          <w:bCs/>
        </w:rPr>
        <w:t xml:space="preserve">Furthermore, </w:t>
      </w:r>
      <w:r w:rsidRPr="00E00CC3">
        <w:rPr>
          <w:bCs/>
        </w:rPr>
        <w:t>the following proposal was made but not agreed yet</w:t>
      </w:r>
      <w:r>
        <w:rPr>
          <w:bCs/>
        </w:rPr>
        <w:t xml:space="preserve"> </w:t>
      </w:r>
      <w:r w:rsidR="00297E62">
        <w:rPr>
          <w:bCs/>
        </w:rPr>
        <w:t>in RAN1#104-e meeting</w:t>
      </w:r>
      <w:r w:rsidR="00446007">
        <w:rPr>
          <w:bCs/>
        </w:rPr>
        <w:t xml:space="preserve"> </w:t>
      </w:r>
      <w:r w:rsidR="00446007">
        <w:rPr>
          <w:bCs/>
        </w:rPr>
        <w:fldChar w:fldCharType="begin"/>
      </w:r>
      <w:r w:rsidR="00446007">
        <w:rPr>
          <w:bCs/>
        </w:rPr>
        <w:instrText xml:space="preserve"> REF _Ref66714919 \n \h </w:instrText>
      </w:r>
      <w:r w:rsidR="00446007">
        <w:rPr>
          <w:bCs/>
        </w:rPr>
      </w:r>
      <w:r w:rsidR="00446007">
        <w:rPr>
          <w:bCs/>
        </w:rPr>
        <w:fldChar w:fldCharType="separate"/>
      </w:r>
      <w:r w:rsidR="004073A7">
        <w:rPr>
          <w:bCs/>
        </w:rPr>
        <w:t>[6]</w:t>
      </w:r>
      <w:r w:rsidR="00446007">
        <w:rPr>
          <w:bCs/>
        </w:rPr>
        <w:fldChar w:fldCharType="end"/>
      </w:r>
      <w:r w:rsidR="00E0719C">
        <w:rPr>
          <w:bCs/>
        </w:rPr>
        <w:t>, since the focus was more on</w:t>
      </w:r>
      <w:r w:rsidR="00D84DD3">
        <w:rPr>
          <w:bCs/>
        </w:rPr>
        <w:t xml:space="preserve"> the agreement of</w:t>
      </w:r>
      <w:r w:rsidR="00E0719C">
        <w:rPr>
          <w:bCs/>
        </w:rPr>
        <w:t xml:space="preserve"> the NACK-only based feedback mechanism</w:t>
      </w:r>
      <w:r w:rsidRPr="00E00CC3">
        <w:rPr>
          <w:bCs/>
        </w:rPr>
        <w:t>:</w:t>
      </w:r>
    </w:p>
    <w:p w14:paraId="49EDFF82" w14:textId="77777777" w:rsidR="00CA0A6B" w:rsidRDefault="00CA0A6B" w:rsidP="00CA0A6B">
      <w:pPr>
        <w:spacing w:after="0"/>
        <w:rPr>
          <w:i/>
          <w:iCs/>
          <w:lang w:eastAsia="zh-CN"/>
        </w:rPr>
      </w:pPr>
    </w:p>
    <w:p w14:paraId="4A6FF585" w14:textId="77777777" w:rsidR="00CA0A6B" w:rsidRPr="009810FA" w:rsidRDefault="00CA0A6B" w:rsidP="00CA0A6B">
      <w:pPr>
        <w:spacing w:after="0"/>
        <w:rPr>
          <w:i/>
          <w:iCs/>
          <w:lang w:eastAsia="zh-CN"/>
        </w:rPr>
      </w:pPr>
      <w:r w:rsidRPr="009810FA">
        <w:rPr>
          <w:i/>
          <w:iCs/>
          <w:lang w:eastAsia="zh-CN"/>
        </w:rPr>
        <w:t>For NACK-only based feedback</w:t>
      </w:r>
      <w:r w:rsidRPr="009810FA">
        <w:rPr>
          <w:i/>
          <w:iCs/>
        </w:rPr>
        <w:t xml:space="preserve"> if supported </w:t>
      </w:r>
      <w:r w:rsidRPr="009810FA">
        <w:rPr>
          <w:i/>
          <w:iCs/>
          <w:lang w:eastAsia="zh-CN"/>
        </w:rPr>
        <w:t xml:space="preserve">for RRC_CONNECTED UEs receiving multicast, support PUCCH format 0 and PUCCH format 1. </w:t>
      </w:r>
    </w:p>
    <w:p w14:paraId="442ABA3F" w14:textId="2F9E605B" w:rsidR="00CA0A6B" w:rsidRPr="00097B72" w:rsidRDefault="00CA0A6B" w:rsidP="00CA0A6B">
      <w:pPr>
        <w:pStyle w:val="ListParagraph"/>
        <w:snapToGrid w:val="0"/>
        <w:spacing w:after="0"/>
        <w:ind w:left="420"/>
        <w:contextualSpacing w:val="0"/>
        <w:rPr>
          <w:i/>
          <w:iCs/>
          <w:lang w:eastAsia="zh-CN"/>
        </w:rPr>
      </w:pPr>
    </w:p>
    <w:p w14:paraId="2F2DD55C" w14:textId="783858D0" w:rsidR="00081B00" w:rsidRDefault="007E56D9" w:rsidP="06260274">
      <w:pPr>
        <w:spacing w:after="0"/>
        <w:jc w:val="both"/>
        <w:textAlignment w:val="auto"/>
        <w:rPr>
          <w:lang w:eastAsia="zh-CN"/>
        </w:rPr>
      </w:pPr>
      <w:r>
        <w:rPr>
          <w:lang w:eastAsia="zh-CN"/>
        </w:rPr>
        <w:t>In our view,</w:t>
      </w:r>
      <w:r w:rsidR="00081B00" w:rsidRPr="5EBB3E05">
        <w:rPr>
          <w:lang w:eastAsia="zh-CN"/>
        </w:rPr>
        <w:t xml:space="preserve"> both PUCCH format 0 and 1 </w:t>
      </w:r>
      <w:r w:rsidR="65CED756" w:rsidRPr="10F7C5EE">
        <w:rPr>
          <w:lang w:eastAsia="zh-CN"/>
        </w:rPr>
        <w:t>should</w:t>
      </w:r>
      <w:r w:rsidR="00081B00" w:rsidRPr="5EBB3E05">
        <w:rPr>
          <w:lang w:eastAsia="zh-CN"/>
        </w:rPr>
        <w:t xml:space="preserve"> be supported for NACK-only based HARQ-ACK feedback</w:t>
      </w:r>
      <w:r w:rsidR="00050480" w:rsidRPr="5EBB3E05">
        <w:rPr>
          <w:lang w:eastAsia="zh-CN"/>
        </w:rPr>
        <w:t xml:space="preserve"> </w:t>
      </w:r>
      <w:r w:rsidR="33C6CCFA" w:rsidRPr="10F7C5EE">
        <w:rPr>
          <w:lang w:eastAsia="zh-CN"/>
        </w:rPr>
        <w:t xml:space="preserve">since </w:t>
      </w:r>
      <w:r w:rsidR="33C6CCFA" w:rsidRPr="32E11DB0">
        <w:rPr>
          <w:lang w:eastAsia="zh-CN"/>
        </w:rPr>
        <w:t xml:space="preserve">they </w:t>
      </w:r>
      <w:r w:rsidR="7DB273DB" w:rsidRPr="32E11DB0">
        <w:rPr>
          <w:lang w:eastAsia="zh-CN"/>
        </w:rPr>
        <w:t xml:space="preserve">offer </w:t>
      </w:r>
      <w:r w:rsidR="7DB273DB" w:rsidRPr="7B5F20A2">
        <w:rPr>
          <w:lang w:eastAsia="zh-CN"/>
        </w:rPr>
        <w:t>expand the range of</w:t>
      </w:r>
      <w:r w:rsidR="00050480" w:rsidRPr="5EBB3E05">
        <w:rPr>
          <w:lang w:eastAsia="zh-CN"/>
        </w:rPr>
        <w:t xml:space="preserve"> channel conditions</w:t>
      </w:r>
      <w:r w:rsidR="43607F17" w:rsidRPr="7B5F20A2">
        <w:rPr>
          <w:lang w:eastAsia="zh-CN"/>
        </w:rPr>
        <w:t xml:space="preserve"> that can be reliably supported</w:t>
      </w:r>
      <w:r w:rsidR="00050480" w:rsidRPr="5EBB3E05">
        <w:rPr>
          <w:lang w:eastAsia="zh-CN"/>
        </w:rPr>
        <w:t>.</w:t>
      </w:r>
      <w:r w:rsidR="00081B00" w:rsidRPr="5EBB3E05">
        <w:rPr>
          <w:lang w:eastAsia="zh-CN"/>
        </w:rPr>
        <w:t xml:space="preserve"> </w:t>
      </w:r>
    </w:p>
    <w:p w14:paraId="678097AD" w14:textId="4B47B624" w:rsidR="00E32E88" w:rsidRDefault="00E32E88" w:rsidP="06260274">
      <w:pPr>
        <w:spacing w:after="0"/>
        <w:jc w:val="both"/>
        <w:textAlignment w:val="auto"/>
        <w:rPr>
          <w:lang w:eastAsia="zh-CN"/>
        </w:rPr>
      </w:pPr>
    </w:p>
    <w:p w14:paraId="2591844F" w14:textId="3715A797" w:rsidR="004328BE" w:rsidRPr="004328BE" w:rsidRDefault="00E32E88" w:rsidP="00640375">
      <w:pPr>
        <w:spacing w:after="0"/>
        <w:jc w:val="both"/>
        <w:rPr>
          <w:lang w:eastAsia="zh-CN"/>
        </w:rPr>
      </w:pPr>
      <w:r w:rsidRPr="004328BE">
        <w:rPr>
          <w:b/>
          <w:bCs/>
          <w:lang w:eastAsia="zh-CN"/>
        </w:rPr>
        <w:t xml:space="preserve">Proposal </w:t>
      </w:r>
      <w:r w:rsidR="00541566">
        <w:rPr>
          <w:b/>
          <w:bCs/>
          <w:lang w:eastAsia="zh-CN"/>
        </w:rPr>
        <w:t>6</w:t>
      </w:r>
      <w:r w:rsidRPr="004328BE">
        <w:rPr>
          <w:b/>
          <w:bCs/>
          <w:lang w:eastAsia="zh-CN"/>
        </w:rPr>
        <w:t xml:space="preserve">: </w:t>
      </w:r>
      <w:r w:rsidR="004328BE" w:rsidRPr="00CD775B">
        <w:rPr>
          <w:b/>
          <w:bCs/>
          <w:lang w:eastAsia="zh-CN"/>
        </w:rPr>
        <w:t>For NACK-only based feedback</w:t>
      </w:r>
      <w:r w:rsidR="004328BE" w:rsidRPr="00CD775B">
        <w:rPr>
          <w:b/>
          <w:bCs/>
        </w:rPr>
        <w:t xml:space="preserve"> </w:t>
      </w:r>
      <w:r w:rsidR="004328BE" w:rsidRPr="00CD775B">
        <w:rPr>
          <w:b/>
          <w:bCs/>
          <w:lang w:eastAsia="zh-CN"/>
        </w:rPr>
        <w:t>for RRC_CONNECTED UEs receiving multicast, support PUCCH format 0 and PUCCH format 1.</w:t>
      </w:r>
      <w:r w:rsidR="004328BE" w:rsidRPr="004328BE">
        <w:rPr>
          <w:lang w:eastAsia="zh-CN"/>
        </w:rPr>
        <w:t xml:space="preserve"> </w:t>
      </w:r>
    </w:p>
    <w:p w14:paraId="4D6727DE" w14:textId="49ACB659" w:rsidR="005A54BF" w:rsidRPr="00E7220C" w:rsidRDefault="00E32E88" w:rsidP="005A54BF">
      <w:pPr>
        <w:jc w:val="both"/>
        <w:rPr>
          <w:b/>
          <w:bCs/>
          <w:sz w:val="24"/>
          <w:szCs w:val="24"/>
          <w:u w:val="single"/>
        </w:rPr>
      </w:pPr>
      <w:r>
        <w:br/>
      </w:r>
      <w:r w:rsidR="005A54BF" w:rsidRPr="00E7220C">
        <w:rPr>
          <w:b/>
          <w:bCs/>
          <w:sz w:val="24"/>
          <w:szCs w:val="24"/>
          <w:u w:val="single"/>
        </w:rPr>
        <w:t>PUCCH-config Configuration</w:t>
      </w:r>
    </w:p>
    <w:p w14:paraId="2A55C131" w14:textId="4C3CC612" w:rsidR="00B10129" w:rsidRDefault="00B10129" w:rsidP="00B10129">
      <w:pPr>
        <w:snapToGrid w:val="0"/>
        <w:spacing w:after="0"/>
        <w:rPr>
          <w:lang w:eastAsia="zh-CN"/>
        </w:rPr>
      </w:pPr>
      <w:r w:rsidRPr="000768FF">
        <w:rPr>
          <w:lang w:eastAsia="zh-CN"/>
        </w:rPr>
        <w:t xml:space="preserve">In addition, the following agreement was made in RAN1#103-e meeting </w:t>
      </w:r>
      <w:r>
        <w:rPr>
          <w:lang w:eastAsia="zh-CN"/>
        </w:rPr>
        <w:fldChar w:fldCharType="begin"/>
      </w:r>
      <w:r>
        <w:rPr>
          <w:lang w:eastAsia="zh-CN"/>
        </w:rPr>
        <w:instrText xml:space="preserve"> REF _Ref53395988 \n \h </w:instrText>
      </w:r>
      <w:r>
        <w:rPr>
          <w:lang w:eastAsia="zh-CN"/>
        </w:rPr>
      </w:r>
      <w:r>
        <w:rPr>
          <w:lang w:eastAsia="zh-CN"/>
        </w:rPr>
        <w:fldChar w:fldCharType="separate"/>
      </w:r>
      <w:r w:rsidR="008963EB">
        <w:rPr>
          <w:lang w:eastAsia="zh-CN"/>
        </w:rPr>
        <w:t>[3]</w:t>
      </w:r>
      <w:r>
        <w:rPr>
          <w:lang w:eastAsia="zh-CN"/>
        </w:rPr>
        <w:fldChar w:fldCharType="end"/>
      </w:r>
      <w:r>
        <w:rPr>
          <w:lang w:eastAsia="zh-CN"/>
        </w:rPr>
        <w:t>:</w:t>
      </w:r>
    </w:p>
    <w:p w14:paraId="36E13311" w14:textId="77777777" w:rsidR="00B10129" w:rsidRPr="009810FA" w:rsidRDefault="00B10129" w:rsidP="00B10129">
      <w:pPr>
        <w:keepNext/>
        <w:snapToGrid w:val="0"/>
        <w:spacing w:before="120" w:after="120"/>
        <w:ind w:left="720" w:hanging="720"/>
        <w:jc w:val="both"/>
        <w:rPr>
          <w:i/>
          <w:iCs/>
          <w:highlight w:val="green"/>
          <w:lang w:eastAsia="zh-CN"/>
        </w:rPr>
      </w:pPr>
      <w:r w:rsidRPr="009810FA">
        <w:rPr>
          <w:i/>
          <w:iCs/>
          <w:highlight w:val="green"/>
          <w:lang w:eastAsia="zh-CN"/>
        </w:rPr>
        <w:lastRenderedPageBreak/>
        <w:t>Agreement:</w:t>
      </w:r>
    </w:p>
    <w:p w14:paraId="7870F657" w14:textId="77777777" w:rsidR="00B10129" w:rsidRPr="009810FA" w:rsidRDefault="00B10129" w:rsidP="00B10129">
      <w:pPr>
        <w:jc w:val="both"/>
        <w:rPr>
          <w:i/>
          <w:iCs/>
          <w:lang w:eastAsia="zh-CN"/>
        </w:rPr>
      </w:pPr>
      <w:r w:rsidRPr="009810FA">
        <w:rPr>
          <w:i/>
          <w:iCs/>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0A763FD" w14:textId="77777777" w:rsidR="00B10129" w:rsidRPr="009810FA" w:rsidRDefault="00B10129" w:rsidP="007163C4">
      <w:pPr>
        <w:numPr>
          <w:ilvl w:val="0"/>
          <w:numId w:val="20"/>
        </w:numPr>
        <w:adjustRightInd/>
        <w:snapToGrid w:val="0"/>
        <w:spacing w:after="0"/>
        <w:contextualSpacing/>
        <w:jc w:val="both"/>
        <w:textAlignment w:val="auto"/>
        <w:rPr>
          <w:i/>
          <w:iCs/>
          <w:lang w:eastAsia="zh-CN"/>
        </w:rPr>
      </w:pPr>
      <w:r w:rsidRPr="009810FA">
        <w:rPr>
          <w:i/>
          <w:iCs/>
          <w:lang w:eastAsia="zh-CN"/>
        </w:rPr>
        <w:t>FFS PUCCH format</w:t>
      </w:r>
    </w:p>
    <w:p w14:paraId="7DEC0EA8" w14:textId="77777777" w:rsidR="00AB3155" w:rsidRDefault="00AB3155" w:rsidP="06260274">
      <w:pPr>
        <w:spacing w:after="0"/>
        <w:jc w:val="both"/>
        <w:textAlignment w:val="auto"/>
        <w:rPr>
          <w:lang w:eastAsia="zh-CN"/>
        </w:rPr>
      </w:pPr>
    </w:p>
    <w:p w14:paraId="386930E4" w14:textId="79E1A0E8" w:rsidR="00AB3155" w:rsidRDefault="00E53DEC" w:rsidP="00DD14E2">
      <w:pPr>
        <w:jc w:val="both"/>
        <w:rPr>
          <w:lang w:val="en-US"/>
        </w:rPr>
      </w:pPr>
      <w:r>
        <w:rPr>
          <w:lang w:val="en-US"/>
        </w:rPr>
        <w:t xml:space="preserve">We believe that the definition of the PUCCH resource configuration as stated in the agreement could be understood differently by different companies (one of </w:t>
      </w:r>
      <w:r w:rsidRPr="00F653F8">
        <w:rPr>
          <w:i/>
          <w:iCs/>
          <w:lang w:val="en-US"/>
        </w:rPr>
        <w:t>PUCCH-config</w:t>
      </w:r>
      <w:r w:rsidR="46FFAA7F">
        <w:rPr>
          <w:lang w:val="en-US"/>
        </w:rPr>
        <w:t xml:space="preserve"> </w:t>
      </w:r>
      <w:r>
        <w:rPr>
          <w:lang w:val="en-US"/>
        </w:rPr>
        <w:t>/</w:t>
      </w:r>
      <w:r w:rsidR="00ED3DE8">
        <w:rPr>
          <w:lang w:val="en-US"/>
        </w:rPr>
        <w:t xml:space="preserve"> </w:t>
      </w:r>
      <w:r>
        <w:rPr>
          <w:lang w:val="en-US"/>
        </w:rPr>
        <w:t>PUCCH resource set</w:t>
      </w:r>
      <w:r w:rsidR="4149F8BD">
        <w:rPr>
          <w:lang w:val="en-US"/>
        </w:rPr>
        <w:t xml:space="preserve"> </w:t>
      </w:r>
      <w:r>
        <w:rPr>
          <w:lang w:val="en-US"/>
        </w:rPr>
        <w:t>/</w:t>
      </w:r>
      <w:r w:rsidR="00ED3DE8">
        <w:rPr>
          <w:lang w:val="en-US"/>
        </w:rPr>
        <w:t xml:space="preserve"> </w:t>
      </w:r>
      <w:r>
        <w:rPr>
          <w:lang w:val="en-US"/>
        </w:rPr>
        <w:t>PUCCH resource) and we raised our concern in RAN1#104-e</w:t>
      </w:r>
      <w:r w:rsidR="000F2303">
        <w:rPr>
          <w:lang w:val="en-US"/>
        </w:rPr>
        <w:t xml:space="preserve"> and RAN1#104bis-e</w:t>
      </w:r>
      <w:r>
        <w:rPr>
          <w:lang w:val="en-US"/>
        </w:rPr>
        <w:t xml:space="preserve"> meeting</w:t>
      </w:r>
      <w:r w:rsidR="001E1CAE">
        <w:rPr>
          <w:lang w:val="en-US"/>
        </w:rPr>
        <w:t>s</w:t>
      </w:r>
      <w:r>
        <w:rPr>
          <w:lang w:val="en-US"/>
        </w:rPr>
        <w:t xml:space="preserve"> during e-mail discussions</w:t>
      </w:r>
      <w:r w:rsidR="00375114">
        <w:rPr>
          <w:lang w:val="en-US"/>
        </w:rPr>
        <w:t xml:space="preserve"> </w:t>
      </w:r>
      <w:r w:rsidR="005A17C2">
        <w:rPr>
          <w:lang w:val="en-US"/>
        </w:rPr>
        <w:fldChar w:fldCharType="begin"/>
      </w:r>
      <w:r w:rsidR="005A17C2">
        <w:rPr>
          <w:lang w:val="en-US"/>
        </w:rPr>
        <w:instrText xml:space="preserve"> REF _Ref66714919 \n \h </w:instrText>
      </w:r>
      <w:r w:rsidR="005A17C2">
        <w:rPr>
          <w:lang w:val="en-US"/>
        </w:rPr>
      </w:r>
      <w:r w:rsidR="005A17C2">
        <w:rPr>
          <w:lang w:val="en-US"/>
        </w:rPr>
        <w:fldChar w:fldCharType="separate"/>
      </w:r>
      <w:r w:rsidR="005A17C2">
        <w:rPr>
          <w:lang w:val="en-US"/>
        </w:rPr>
        <w:t>[6]</w:t>
      </w:r>
      <w:r w:rsidR="005A17C2">
        <w:rPr>
          <w:lang w:val="en-US"/>
        </w:rPr>
        <w:fldChar w:fldCharType="end"/>
      </w:r>
      <w:r w:rsidR="001F6A89">
        <w:rPr>
          <w:lang w:val="en-US"/>
        </w:rPr>
        <w:fldChar w:fldCharType="begin"/>
      </w:r>
      <w:r w:rsidR="001F6A89">
        <w:rPr>
          <w:lang w:val="en-US"/>
        </w:rPr>
        <w:instrText xml:space="preserve"> REF _Ref70606929 \n \h </w:instrText>
      </w:r>
      <w:r w:rsidR="001F6A89">
        <w:rPr>
          <w:lang w:val="en-US"/>
        </w:rPr>
      </w:r>
      <w:r w:rsidR="001F6A89">
        <w:rPr>
          <w:lang w:val="en-US"/>
        </w:rPr>
        <w:fldChar w:fldCharType="separate"/>
      </w:r>
      <w:r w:rsidR="001F6A89">
        <w:rPr>
          <w:lang w:val="en-US"/>
        </w:rPr>
        <w:t>[9]</w:t>
      </w:r>
      <w:r w:rsidR="001F6A89">
        <w:rPr>
          <w:lang w:val="en-US"/>
        </w:rPr>
        <w:fldChar w:fldCharType="end"/>
      </w:r>
      <w:r w:rsidR="002D1875">
        <w:rPr>
          <w:lang w:val="en-US"/>
        </w:rPr>
        <w:t xml:space="preserve">. </w:t>
      </w:r>
      <w:r w:rsidR="00D46A28">
        <w:rPr>
          <w:lang w:val="en-US"/>
        </w:rPr>
        <w:t xml:space="preserve">Although </w:t>
      </w:r>
      <w:r w:rsidR="002D1875">
        <w:rPr>
          <w:lang w:val="en-US"/>
        </w:rPr>
        <w:t xml:space="preserve">FL has </w:t>
      </w:r>
      <w:r w:rsidR="00D46A28">
        <w:rPr>
          <w:lang w:val="en-US"/>
        </w:rPr>
        <w:t>clarified</w:t>
      </w:r>
      <w:r w:rsidR="00AF1E99">
        <w:rPr>
          <w:lang w:val="en-US"/>
        </w:rPr>
        <w:t xml:space="preserve"> in </w:t>
      </w:r>
      <w:r w:rsidR="00AF1E99">
        <w:rPr>
          <w:lang w:val="en-US"/>
        </w:rPr>
        <w:fldChar w:fldCharType="begin"/>
      </w:r>
      <w:r w:rsidR="00AF1E99">
        <w:rPr>
          <w:lang w:val="en-US"/>
        </w:rPr>
        <w:instrText xml:space="preserve"> REF _Ref66714919 \n \h </w:instrText>
      </w:r>
      <w:r w:rsidR="00AF1E99">
        <w:rPr>
          <w:lang w:val="en-US"/>
        </w:rPr>
      </w:r>
      <w:r w:rsidR="00AF1E99">
        <w:rPr>
          <w:lang w:val="en-US"/>
        </w:rPr>
        <w:fldChar w:fldCharType="separate"/>
      </w:r>
      <w:r w:rsidR="00AF1E99">
        <w:rPr>
          <w:lang w:val="en-US"/>
        </w:rPr>
        <w:t>[6]</w:t>
      </w:r>
      <w:r w:rsidR="00AF1E99">
        <w:rPr>
          <w:lang w:val="en-US"/>
        </w:rPr>
        <w:fldChar w:fldCharType="end"/>
      </w:r>
      <w:r w:rsidR="00AF1E99">
        <w:rPr>
          <w:lang w:val="en-US"/>
        </w:rPr>
        <w:t xml:space="preserve"> </w:t>
      </w:r>
      <w:r w:rsidR="00D46A28">
        <w:rPr>
          <w:lang w:val="en-US"/>
        </w:rPr>
        <w:t xml:space="preserve">that the agreement reflects a new </w:t>
      </w:r>
      <w:r w:rsidR="00D46A28" w:rsidRPr="00F653F8">
        <w:rPr>
          <w:i/>
          <w:iCs/>
          <w:lang w:val="en-US"/>
        </w:rPr>
        <w:t>PUCCH-config</w:t>
      </w:r>
      <w:r w:rsidR="00D46A28">
        <w:rPr>
          <w:lang w:val="en-US"/>
        </w:rPr>
        <w:t xml:space="preserve"> for NACK-only, we think that this </w:t>
      </w:r>
      <w:r w:rsidR="00DB0D5F">
        <w:rPr>
          <w:lang w:val="en-US"/>
        </w:rPr>
        <w:t xml:space="preserve">issue </w:t>
      </w:r>
      <w:r w:rsidR="00D46A28">
        <w:rPr>
          <w:lang w:val="en-US"/>
        </w:rPr>
        <w:t xml:space="preserve">should be </w:t>
      </w:r>
      <w:r w:rsidR="00DB0D5F">
        <w:rPr>
          <w:lang w:val="en-US"/>
        </w:rPr>
        <w:t xml:space="preserve">further </w:t>
      </w:r>
      <w:r w:rsidR="00D46A28">
        <w:rPr>
          <w:lang w:val="en-US"/>
        </w:rPr>
        <w:t>clarified</w:t>
      </w:r>
      <w:r w:rsidR="00F47371">
        <w:rPr>
          <w:lang w:val="en-US"/>
        </w:rPr>
        <w:t xml:space="preserve"> for a better understanding of the RAN1 group</w:t>
      </w:r>
      <w:r w:rsidR="002D1875">
        <w:rPr>
          <w:lang w:val="en-US"/>
        </w:rPr>
        <w:t>.</w:t>
      </w:r>
    </w:p>
    <w:p w14:paraId="110E8D41" w14:textId="7EEB366B" w:rsidR="008C5F74" w:rsidRPr="002C7D62" w:rsidRDefault="008C5F74" w:rsidP="00DD14E2">
      <w:pPr>
        <w:jc w:val="both"/>
        <w:rPr>
          <w:lang w:val="en-US"/>
        </w:rPr>
      </w:pPr>
      <w:r w:rsidRPr="00F96045">
        <w:rPr>
          <w:b/>
          <w:bCs/>
          <w:lang w:val="en-US"/>
        </w:rPr>
        <w:t xml:space="preserve">Observation </w:t>
      </w:r>
      <w:r w:rsidR="000D7C18">
        <w:rPr>
          <w:b/>
          <w:bCs/>
          <w:lang w:val="en-US"/>
        </w:rPr>
        <w:t>5</w:t>
      </w:r>
      <w:r w:rsidRPr="00F96045">
        <w:rPr>
          <w:b/>
          <w:bCs/>
          <w:lang w:val="en-US"/>
        </w:rPr>
        <w:t>:</w:t>
      </w:r>
      <w:r w:rsidR="00A928CA" w:rsidRPr="00F96045">
        <w:rPr>
          <w:b/>
          <w:bCs/>
          <w:lang w:val="en-US"/>
        </w:rPr>
        <w:t xml:space="preserve"> </w:t>
      </w:r>
      <w:r w:rsidR="00B07EF9">
        <w:rPr>
          <w:b/>
          <w:bCs/>
          <w:lang w:val="en-US"/>
        </w:rPr>
        <w:t>T</w:t>
      </w:r>
      <w:r w:rsidR="00F96045" w:rsidRPr="00F96045">
        <w:rPr>
          <w:b/>
          <w:bCs/>
          <w:lang w:val="en-US"/>
        </w:rPr>
        <w:t xml:space="preserve">he definition of the PUCCH resource configuration as stated in the agreement could be </w:t>
      </w:r>
      <w:r w:rsidR="62F969E5" w:rsidRPr="00F96045">
        <w:rPr>
          <w:b/>
          <w:bCs/>
          <w:lang w:val="en-US"/>
        </w:rPr>
        <w:t>ambiguous</w:t>
      </w:r>
      <w:r w:rsidR="00F96045" w:rsidRPr="00F96045">
        <w:rPr>
          <w:b/>
          <w:bCs/>
          <w:lang w:val="en-US"/>
        </w:rPr>
        <w:t>.</w:t>
      </w:r>
      <w:r w:rsidR="008B26D8">
        <w:rPr>
          <w:b/>
          <w:bCs/>
          <w:lang w:val="en-US"/>
        </w:rPr>
        <w:t xml:space="preserve"> </w:t>
      </w:r>
      <w:r w:rsidR="008B26D8" w:rsidRPr="00D36407">
        <w:rPr>
          <w:b/>
          <w:bCs/>
          <w:lang w:val="en-US"/>
        </w:rPr>
        <w:t>Although FL has clarified</w:t>
      </w:r>
      <w:r w:rsidR="002C7D62">
        <w:rPr>
          <w:b/>
          <w:bCs/>
          <w:lang w:val="en-US"/>
        </w:rPr>
        <w:t xml:space="preserve">, </w:t>
      </w:r>
      <w:r w:rsidR="008B26D8" w:rsidRPr="00D36407">
        <w:rPr>
          <w:b/>
          <w:bCs/>
          <w:lang w:val="en-US"/>
        </w:rPr>
        <w:t>during RAN1#104-e meeting email discussions</w:t>
      </w:r>
      <w:r w:rsidR="00083F6C">
        <w:rPr>
          <w:b/>
          <w:bCs/>
          <w:lang w:val="en-US"/>
        </w:rPr>
        <w:t xml:space="preserve"> </w:t>
      </w:r>
      <w:r w:rsidR="00083F6C">
        <w:rPr>
          <w:b/>
          <w:bCs/>
          <w:lang w:val="en-US"/>
        </w:rPr>
        <w:fldChar w:fldCharType="begin"/>
      </w:r>
      <w:r w:rsidR="00083F6C">
        <w:rPr>
          <w:b/>
          <w:bCs/>
          <w:lang w:val="en-US"/>
        </w:rPr>
        <w:instrText xml:space="preserve"> REF _Ref66714919 \r \h </w:instrText>
      </w:r>
      <w:r w:rsidR="00083F6C">
        <w:rPr>
          <w:b/>
          <w:bCs/>
          <w:lang w:val="en-US"/>
        </w:rPr>
      </w:r>
      <w:r w:rsidR="00083F6C">
        <w:rPr>
          <w:b/>
          <w:bCs/>
          <w:lang w:val="en-US"/>
        </w:rPr>
        <w:fldChar w:fldCharType="separate"/>
      </w:r>
      <w:r w:rsidR="00083F6C">
        <w:rPr>
          <w:b/>
          <w:bCs/>
          <w:lang w:val="en-US"/>
        </w:rPr>
        <w:t>[6]</w:t>
      </w:r>
      <w:r w:rsidR="00083F6C">
        <w:rPr>
          <w:b/>
          <w:bCs/>
          <w:lang w:val="en-US"/>
        </w:rPr>
        <w:fldChar w:fldCharType="end"/>
      </w:r>
      <w:r w:rsidR="007F59A6" w:rsidRPr="00D36407">
        <w:rPr>
          <w:b/>
          <w:bCs/>
          <w:lang w:val="en-US"/>
        </w:rPr>
        <w:t>,</w:t>
      </w:r>
      <w:r w:rsidR="008B26D8" w:rsidRPr="00D36407">
        <w:rPr>
          <w:b/>
          <w:bCs/>
          <w:lang w:val="en-US"/>
        </w:rPr>
        <w:t xml:space="preserve"> </w:t>
      </w:r>
      <w:r w:rsidR="00577439" w:rsidRPr="00D36407">
        <w:rPr>
          <w:b/>
          <w:bCs/>
          <w:lang w:val="en-US"/>
        </w:rPr>
        <w:t xml:space="preserve">that </w:t>
      </w:r>
      <w:r w:rsidR="008B26D8" w:rsidRPr="00D36407">
        <w:rPr>
          <w:b/>
          <w:bCs/>
          <w:lang w:val="en-US"/>
        </w:rPr>
        <w:t xml:space="preserve">the agreement reflects a new </w:t>
      </w:r>
      <w:r w:rsidR="008B26D8" w:rsidRPr="00F653F8">
        <w:rPr>
          <w:b/>
          <w:bCs/>
          <w:i/>
          <w:iCs/>
          <w:lang w:val="en-US"/>
        </w:rPr>
        <w:t>PUCCH-config</w:t>
      </w:r>
      <w:r w:rsidR="008B26D8" w:rsidRPr="00D36407">
        <w:rPr>
          <w:b/>
          <w:bCs/>
          <w:lang w:val="en-US"/>
        </w:rPr>
        <w:t xml:space="preserve"> for NACK-only, </w:t>
      </w:r>
      <w:r w:rsidR="00606513">
        <w:rPr>
          <w:b/>
          <w:bCs/>
          <w:lang w:val="en-US"/>
        </w:rPr>
        <w:t xml:space="preserve">the issue should be further </w:t>
      </w:r>
      <w:r w:rsidR="00102522">
        <w:rPr>
          <w:b/>
          <w:bCs/>
          <w:lang w:val="en-US"/>
        </w:rPr>
        <w:t>explained</w:t>
      </w:r>
      <w:r w:rsidR="00606513">
        <w:rPr>
          <w:b/>
          <w:bCs/>
          <w:lang w:val="en-US"/>
        </w:rPr>
        <w:t xml:space="preserve"> to </w:t>
      </w:r>
      <w:r w:rsidR="003C6845">
        <w:rPr>
          <w:b/>
          <w:bCs/>
          <w:lang w:val="en-US"/>
        </w:rPr>
        <w:t xml:space="preserve">the </w:t>
      </w:r>
      <w:r w:rsidR="00102522">
        <w:rPr>
          <w:b/>
          <w:bCs/>
          <w:lang w:val="en-US"/>
        </w:rPr>
        <w:t xml:space="preserve">RAN1 </w:t>
      </w:r>
      <w:r w:rsidR="003C6845">
        <w:rPr>
          <w:b/>
          <w:bCs/>
          <w:lang w:val="en-US"/>
        </w:rPr>
        <w:t>group</w:t>
      </w:r>
      <w:r w:rsidR="008B26D8" w:rsidRPr="00D36407">
        <w:rPr>
          <w:b/>
          <w:bCs/>
          <w:lang w:val="en-US"/>
        </w:rPr>
        <w:t>.</w:t>
      </w:r>
    </w:p>
    <w:p w14:paraId="4F7CB6B6" w14:textId="0CDCEDDF" w:rsidR="008A062B" w:rsidRDefault="008C5F74" w:rsidP="00DD14E2">
      <w:pPr>
        <w:jc w:val="both"/>
        <w:rPr>
          <w:b/>
          <w:bCs/>
          <w:lang w:val="en-US"/>
        </w:rPr>
      </w:pPr>
      <w:r w:rsidRPr="40616C69">
        <w:rPr>
          <w:b/>
          <w:bCs/>
          <w:lang w:val="en-US"/>
        </w:rPr>
        <w:t xml:space="preserve">Proposal </w:t>
      </w:r>
      <w:r w:rsidR="00C0485B">
        <w:rPr>
          <w:b/>
          <w:bCs/>
          <w:lang w:val="en-US"/>
        </w:rPr>
        <w:t>7</w:t>
      </w:r>
      <w:r w:rsidRPr="40616C69">
        <w:rPr>
          <w:b/>
          <w:bCs/>
          <w:lang w:val="en-US"/>
        </w:rPr>
        <w:t xml:space="preserve">: </w:t>
      </w:r>
      <w:r w:rsidR="00633674" w:rsidRPr="40616C69">
        <w:rPr>
          <w:b/>
          <w:bCs/>
          <w:lang w:val="en-US"/>
        </w:rPr>
        <w:t xml:space="preserve">For RRC_CONNECTED UEs receiving multicast, for NACK-only based HARQ-ACK feedback </w:t>
      </w:r>
      <w:r w:rsidR="00633674" w:rsidRPr="00F653F8">
        <w:rPr>
          <w:b/>
          <w:bCs/>
          <w:i/>
          <w:iCs/>
          <w:lang w:val="en-US"/>
        </w:rPr>
        <w:t>PUCCH-config</w:t>
      </w:r>
      <w:r w:rsidR="00633674" w:rsidRPr="40616C69">
        <w:rPr>
          <w:b/>
          <w:bCs/>
          <w:lang w:val="en-US"/>
        </w:rPr>
        <w:t xml:space="preserve"> for HARQ-ACK feedback from per UE perspective is </w:t>
      </w:r>
      <w:r w:rsidR="3EE1AD04" w:rsidRPr="04B68426">
        <w:rPr>
          <w:b/>
          <w:bCs/>
          <w:lang w:val="en-US"/>
        </w:rPr>
        <w:t>separate</w:t>
      </w:r>
      <w:r w:rsidR="00633674" w:rsidRPr="40616C69">
        <w:rPr>
          <w:b/>
          <w:bCs/>
          <w:lang w:val="en-US"/>
        </w:rPr>
        <w:t xml:space="preserve"> from </w:t>
      </w:r>
      <w:r w:rsidR="00633674" w:rsidRPr="00F653F8">
        <w:rPr>
          <w:b/>
          <w:bCs/>
          <w:i/>
          <w:iCs/>
          <w:lang w:val="en-US"/>
        </w:rPr>
        <w:t>PUCCH-config</w:t>
      </w:r>
      <w:r w:rsidR="00633674" w:rsidRPr="40616C69">
        <w:rPr>
          <w:b/>
          <w:bCs/>
          <w:lang w:val="en-US"/>
        </w:rPr>
        <w:t xml:space="preserve"> for HARQ-ACK feedback for unicast and </w:t>
      </w:r>
      <w:r w:rsidR="00AD4407" w:rsidRPr="40616C69">
        <w:rPr>
          <w:b/>
          <w:bCs/>
          <w:lang w:val="en-US"/>
        </w:rPr>
        <w:t xml:space="preserve">from </w:t>
      </w:r>
      <w:r w:rsidR="004B3789" w:rsidRPr="40616C69">
        <w:rPr>
          <w:b/>
          <w:bCs/>
          <w:lang w:val="en-US"/>
        </w:rPr>
        <w:t xml:space="preserve">optional </w:t>
      </w:r>
      <w:r w:rsidR="00633674" w:rsidRPr="00F653F8">
        <w:rPr>
          <w:b/>
          <w:bCs/>
          <w:i/>
          <w:iCs/>
          <w:lang w:val="en-US"/>
        </w:rPr>
        <w:t>PUCCH-config</w:t>
      </w:r>
      <w:r w:rsidR="00633674" w:rsidRPr="40616C69">
        <w:rPr>
          <w:b/>
          <w:bCs/>
          <w:lang w:val="en-US"/>
        </w:rPr>
        <w:t xml:space="preserve"> for ACK / NACK feedback</w:t>
      </w:r>
      <w:r w:rsidR="004B3789" w:rsidRPr="40616C69">
        <w:rPr>
          <w:b/>
          <w:bCs/>
          <w:lang w:val="en-US"/>
        </w:rPr>
        <w:t xml:space="preserve"> for MBS</w:t>
      </w:r>
      <w:r w:rsidR="00633674" w:rsidRPr="40616C69">
        <w:rPr>
          <w:b/>
          <w:bCs/>
          <w:lang w:val="en-US"/>
        </w:rPr>
        <w:t>.</w:t>
      </w:r>
    </w:p>
    <w:p w14:paraId="7E779CDA" w14:textId="4A1A77DE" w:rsidR="00083F6C" w:rsidRPr="003C0ECA" w:rsidRDefault="00083F6C" w:rsidP="00DD14E2">
      <w:pPr>
        <w:jc w:val="both"/>
        <w:rPr>
          <w:lang w:val="en-US"/>
        </w:rPr>
      </w:pPr>
      <w:r w:rsidRPr="00083F6C">
        <w:rPr>
          <w:lang w:val="en-US"/>
        </w:rPr>
        <w:t xml:space="preserve">Moreover, </w:t>
      </w:r>
      <w:r w:rsidR="00F002D9">
        <w:rPr>
          <w:lang w:val="en-US"/>
        </w:rPr>
        <w:t>as agreed for</w:t>
      </w:r>
      <w:r w:rsidR="005E5B20">
        <w:rPr>
          <w:lang w:val="en-US"/>
        </w:rPr>
        <w:t xml:space="preserve"> </w:t>
      </w:r>
      <w:r w:rsidR="00C469A7">
        <w:rPr>
          <w:lang w:val="en-US"/>
        </w:rPr>
        <w:t xml:space="preserve">the </w:t>
      </w:r>
      <w:r w:rsidR="005E5B20">
        <w:rPr>
          <w:lang w:val="en-US"/>
        </w:rPr>
        <w:t xml:space="preserve">ACK / NACK based HARQ-ACK feedback for multicast, </w:t>
      </w:r>
      <w:r w:rsidR="003C0ECA">
        <w:rPr>
          <w:lang w:val="en-US"/>
        </w:rPr>
        <w:t xml:space="preserve">a separate </w:t>
      </w:r>
      <w:r w:rsidR="003C0ECA" w:rsidRPr="003C0ECA">
        <w:rPr>
          <w:i/>
          <w:iCs/>
          <w:lang w:val="en-US"/>
        </w:rPr>
        <w:t>PUCCH-</w:t>
      </w:r>
      <w:proofErr w:type="spellStart"/>
      <w:r w:rsidR="003C0ECA" w:rsidRPr="003C0ECA">
        <w:rPr>
          <w:i/>
          <w:iCs/>
          <w:lang w:val="en-US"/>
        </w:rPr>
        <w:t>ConfigurationList</w:t>
      </w:r>
      <w:proofErr w:type="spellEnd"/>
      <w:r w:rsidR="003C0ECA">
        <w:rPr>
          <w:i/>
          <w:iCs/>
          <w:lang w:val="en-US"/>
        </w:rPr>
        <w:t xml:space="preserve"> </w:t>
      </w:r>
      <w:r w:rsidR="003C0ECA">
        <w:rPr>
          <w:lang w:val="en-US"/>
        </w:rPr>
        <w:t>for</w:t>
      </w:r>
      <w:r w:rsidR="00AD2125">
        <w:rPr>
          <w:lang w:val="en-US"/>
        </w:rPr>
        <w:t xml:space="preserve"> NACK-only based</w:t>
      </w:r>
      <w:r w:rsidR="003C0ECA">
        <w:rPr>
          <w:lang w:val="en-US"/>
        </w:rPr>
        <w:t xml:space="preserve"> </w:t>
      </w:r>
      <w:r w:rsidR="00B41688">
        <w:rPr>
          <w:lang w:val="en-US"/>
        </w:rPr>
        <w:t xml:space="preserve">feedback of </w:t>
      </w:r>
      <w:r w:rsidR="003C0ECA">
        <w:rPr>
          <w:lang w:val="en-US"/>
        </w:rPr>
        <w:t xml:space="preserve">multicast should be configured, which can be a list that includes up to 2 </w:t>
      </w:r>
      <w:r w:rsidR="003C0ECA" w:rsidRPr="00BB77FB">
        <w:rPr>
          <w:i/>
          <w:iCs/>
          <w:lang w:val="en-US"/>
        </w:rPr>
        <w:t>PUCCH-config</w:t>
      </w:r>
      <w:r w:rsidR="003C0ECA">
        <w:rPr>
          <w:lang w:val="en-US"/>
        </w:rPr>
        <w:t xml:space="preserve"> configurations corresponding to low priority and high priority HARQ-ACK feedback.</w:t>
      </w:r>
    </w:p>
    <w:p w14:paraId="083FC106" w14:textId="58FD31D4" w:rsidR="005E5B20" w:rsidRPr="00050108" w:rsidRDefault="00D8653E" w:rsidP="005650DC">
      <w:pPr>
        <w:jc w:val="both"/>
        <w:rPr>
          <w:b/>
          <w:bCs/>
        </w:rPr>
      </w:pPr>
      <w:r w:rsidRPr="00050108">
        <w:rPr>
          <w:rFonts w:ascii="Times" w:eastAsia="Times New Roman" w:hAnsi="Times"/>
          <w:b/>
          <w:bCs/>
          <w:color w:val="000000" w:themeColor="text1"/>
          <w:kern w:val="24"/>
        </w:rPr>
        <w:t xml:space="preserve">Proposal </w:t>
      </w:r>
      <w:r w:rsidR="00C20C2C">
        <w:rPr>
          <w:rFonts w:ascii="Times" w:eastAsia="Times New Roman" w:hAnsi="Times"/>
          <w:b/>
          <w:bCs/>
          <w:color w:val="000000" w:themeColor="text1"/>
          <w:kern w:val="24"/>
        </w:rPr>
        <w:t>8</w:t>
      </w:r>
      <w:r w:rsidRPr="00050108">
        <w:rPr>
          <w:rFonts w:ascii="Times" w:eastAsia="Times New Roman" w:hAnsi="Times"/>
          <w:b/>
          <w:bCs/>
          <w:color w:val="000000" w:themeColor="text1"/>
          <w:kern w:val="24"/>
        </w:rPr>
        <w:t xml:space="preserve">: </w:t>
      </w:r>
      <w:r w:rsidR="005E5B20" w:rsidRPr="00050108">
        <w:rPr>
          <w:rFonts w:ascii="Times" w:eastAsia="Times New Roman" w:hAnsi="Times"/>
          <w:b/>
          <w:bCs/>
          <w:color w:val="000000" w:themeColor="text1"/>
          <w:kern w:val="24"/>
        </w:rPr>
        <w:t xml:space="preserve">For a separate </w:t>
      </w:r>
      <w:r w:rsidR="005E5B20" w:rsidRPr="009E3681">
        <w:rPr>
          <w:rFonts w:ascii="Times" w:eastAsia="Times New Roman" w:hAnsi="Times"/>
          <w:b/>
          <w:bCs/>
          <w:i/>
          <w:iCs/>
          <w:color w:val="000000" w:themeColor="text1"/>
          <w:kern w:val="24"/>
        </w:rPr>
        <w:t>PUCCH-</w:t>
      </w:r>
      <w:proofErr w:type="spellStart"/>
      <w:r w:rsidR="005E5B20" w:rsidRPr="009E3681">
        <w:rPr>
          <w:rFonts w:ascii="Times" w:eastAsia="Times New Roman" w:hAnsi="Times"/>
          <w:b/>
          <w:bCs/>
          <w:i/>
          <w:iCs/>
          <w:color w:val="000000" w:themeColor="text1"/>
          <w:kern w:val="24"/>
        </w:rPr>
        <w:t>ConfigurationList</w:t>
      </w:r>
      <w:proofErr w:type="spellEnd"/>
      <w:r w:rsidR="005E5B20" w:rsidRPr="00050108">
        <w:rPr>
          <w:rFonts w:ascii="Times" w:eastAsia="Times New Roman" w:hAnsi="Times"/>
          <w:b/>
          <w:bCs/>
          <w:color w:val="000000" w:themeColor="text1"/>
          <w:kern w:val="24"/>
        </w:rPr>
        <w:t xml:space="preserve"> </w:t>
      </w:r>
      <w:r w:rsidR="005E5B20" w:rsidRPr="00050108">
        <w:rPr>
          <w:rFonts w:ascii="Times" w:eastAsia="Batang" w:hAnsi="Times"/>
          <w:b/>
          <w:bCs/>
          <w:color w:val="000000" w:themeColor="text1"/>
          <w:kern w:val="24"/>
        </w:rPr>
        <w:t xml:space="preserve">for multicast that is configured for </w:t>
      </w:r>
      <w:r w:rsidR="009E3681">
        <w:rPr>
          <w:rFonts w:ascii="Times" w:eastAsia="Batang" w:hAnsi="Times"/>
          <w:b/>
          <w:bCs/>
          <w:color w:val="000000" w:themeColor="text1"/>
          <w:kern w:val="24"/>
        </w:rPr>
        <w:t>NACK-only</w:t>
      </w:r>
      <w:r w:rsidR="005E5B20" w:rsidRPr="00050108">
        <w:rPr>
          <w:rFonts w:ascii="Times" w:eastAsia="Batang" w:hAnsi="Times"/>
          <w:b/>
          <w:bCs/>
          <w:color w:val="000000" w:themeColor="text1"/>
          <w:kern w:val="24"/>
        </w:rPr>
        <w:t xml:space="preserve"> based HARQ-ACK feedback, </w:t>
      </w:r>
    </w:p>
    <w:p w14:paraId="10DCB47C" w14:textId="7C1AEFCB" w:rsidR="005E5B20" w:rsidRPr="00050108" w:rsidRDefault="005E5B20" w:rsidP="005650DC">
      <w:pPr>
        <w:pStyle w:val="ListParagraph"/>
        <w:numPr>
          <w:ilvl w:val="0"/>
          <w:numId w:val="23"/>
        </w:numPr>
        <w:overflowPunct/>
        <w:autoSpaceDE/>
        <w:autoSpaceDN/>
        <w:adjustRightInd/>
        <w:spacing w:after="0"/>
        <w:jc w:val="both"/>
        <w:textAlignment w:val="auto"/>
        <w:rPr>
          <w:rFonts w:eastAsia="Times New Roman"/>
          <w:b/>
          <w:bCs/>
        </w:rPr>
      </w:pPr>
      <w:r w:rsidRPr="00050108">
        <w:rPr>
          <w:rFonts w:ascii="Times" w:eastAsia="Times New Roman" w:hAnsi="Times"/>
          <w:b/>
          <w:bCs/>
          <w:color w:val="000000" w:themeColor="text1"/>
          <w:kern w:val="24"/>
        </w:rPr>
        <w:t xml:space="preserve">The separate </w:t>
      </w:r>
      <w:r w:rsidRPr="00CE2DC2">
        <w:rPr>
          <w:rFonts w:ascii="Times" w:eastAsia="Times New Roman" w:hAnsi="Times"/>
          <w:b/>
          <w:bCs/>
          <w:i/>
          <w:iCs/>
          <w:color w:val="000000" w:themeColor="text1"/>
          <w:kern w:val="24"/>
        </w:rPr>
        <w:t>PUCCH-</w:t>
      </w:r>
      <w:proofErr w:type="spellStart"/>
      <w:r w:rsidRPr="00CE2DC2">
        <w:rPr>
          <w:rFonts w:ascii="Times" w:eastAsia="Times New Roman" w:hAnsi="Times"/>
          <w:b/>
          <w:bCs/>
          <w:i/>
          <w:iCs/>
          <w:color w:val="000000" w:themeColor="text1"/>
          <w:kern w:val="24"/>
        </w:rPr>
        <w:t>ConfigurationList</w:t>
      </w:r>
      <w:proofErr w:type="spellEnd"/>
      <w:r w:rsidRPr="00050108">
        <w:rPr>
          <w:rFonts w:ascii="Times" w:eastAsia="Batang" w:hAnsi="Times"/>
          <w:b/>
          <w:bCs/>
          <w:color w:val="000000" w:themeColor="text1"/>
          <w:kern w:val="24"/>
        </w:rPr>
        <w:t xml:space="preserve"> for multicast configuration can be a list which includes up to 2 </w:t>
      </w:r>
      <w:r w:rsidRPr="00CE2DC2">
        <w:rPr>
          <w:rFonts w:ascii="Times" w:eastAsia="Batang" w:hAnsi="Times"/>
          <w:b/>
          <w:bCs/>
          <w:i/>
          <w:iCs/>
          <w:color w:val="000000" w:themeColor="text1"/>
          <w:kern w:val="24"/>
        </w:rPr>
        <w:t>PUCCH-Config</w:t>
      </w:r>
      <w:r w:rsidRPr="00050108">
        <w:rPr>
          <w:rFonts w:ascii="Times" w:eastAsia="Batang" w:hAnsi="Times"/>
          <w:b/>
          <w:bCs/>
          <w:color w:val="000000" w:themeColor="text1"/>
          <w:kern w:val="24"/>
        </w:rPr>
        <w:t xml:space="preserve"> configurations corresponding low priority and high priority </w:t>
      </w:r>
      <w:r w:rsidR="00002E24">
        <w:rPr>
          <w:rFonts w:ascii="Times" w:eastAsia="Batang" w:hAnsi="Times"/>
          <w:b/>
          <w:bCs/>
          <w:color w:val="000000" w:themeColor="text1"/>
          <w:kern w:val="24"/>
        </w:rPr>
        <w:t>feedback</w:t>
      </w:r>
      <w:r w:rsidRPr="00050108">
        <w:rPr>
          <w:rFonts w:ascii="Times" w:eastAsia="Batang" w:hAnsi="Times"/>
          <w:b/>
          <w:bCs/>
          <w:color w:val="000000" w:themeColor="text1"/>
          <w:kern w:val="24"/>
        </w:rPr>
        <w:t>, respectively.</w:t>
      </w:r>
    </w:p>
    <w:p w14:paraId="09D33FB5" w14:textId="6427BD0F" w:rsidR="005E5B20" w:rsidRPr="00FA29A0" w:rsidRDefault="005E5B20" w:rsidP="008C145D">
      <w:pPr>
        <w:pStyle w:val="ListParagraph"/>
        <w:numPr>
          <w:ilvl w:val="0"/>
          <w:numId w:val="23"/>
        </w:numPr>
        <w:overflowPunct/>
        <w:autoSpaceDE/>
        <w:autoSpaceDN/>
        <w:adjustRightInd/>
        <w:spacing w:after="0"/>
        <w:jc w:val="both"/>
        <w:textAlignment w:val="auto"/>
        <w:rPr>
          <w:lang w:val="en-US"/>
        </w:rPr>
      </w:pPr>
      <w:r w:rsidRPr="00FA29A0">
        <w:rPr>
          <w:rFonts w:ascii="Times" w:eastAsia="Batang" w:hAnsi="Times"/>
          <w:b/>
          <w:bCs/>
          <w:color w:val="000000" w:themeColor="text1"/>
          <w:kern w:val="24"/>
        </w:rPr>
        <w:t>FFS other configurations</w:t>
      </w:r>
    </w:p>
    <w:p w14:paraId="638CD2EC" w14:textId="77777777" w:rsidR="00FA29A0" w:rsidRPr="00FA29A0" w:rsidRDefault="00FA29A0" w:rsidP="00FB6012">
      <w:pPr>
        <w:pStyle w:val="ListParagraph"/>
        <w:overflowPunct/>
        <w:autoSpaceDE/>
        <w:autoSpaceDN/>
        <w:adjustRightInd/>
        <w:spacing w:after="0"/>
        <w:jc w:val="both"/>
        <w:textAlignment w:val="auto"/>
        <w:rPr>
          <w:lang w:val="en-US"/>
        </w:rPr>
      </w:pPr>
    </w:p>
    <w:p w14:paraId="5CBE7326" w14:textId="12122A05" w:rsidR="00FA29A0" w:rsidRPr="00126B6D" w:rsidRDefault="003920DB" w:rsidP="002D16FB">
      <w:pPr>
        <w:spacing w:after="0"/>
        <w:rPr>
          <w:b/>
          <w:sz w:val="24"/>
          <w:szCs w:val="24"/>
          <w:u w:val="single"/>
          <w:lang w:val="en-US"/>
        </w:rPr>
      </w:pPr>
      <w:r w:rsidRPr="00126B6D">
        <w:rPr>
          <w:b/>
          <w:sz w:val="24"/>
          <w:szCs w:val="24"/>
          <w:u w:val="single"/>
          <w:lang w:val="en-US"/>
        </w:rPr>
        <w:t>PUCCH Capacity Limitation of NACK-only HARQ-ACK Feedback</w:t>
      </w:r>
    </w:p>
    <w:p w14:paraId="19DA86B7" w14:textId="77777777" w:rsidR="003920DB" w:rsidRDefault="003920DB" w:rsidP="002D16FB">
      <w:pPr>
        <w:spacing w:after="0"/>
        <w:rPr>
          <w:bCs/>
          <w:lang w:val="en-US"/>
        </w:rPr>
      </w:pPr>
    </w:p>
    <w:p w14:paraId="3C57D138" w14:textId="47E5AAF7" w:rsidR="0027720A" w:rsidRDefault="002D16FB" w:rsidP="06260274">
      <w:pPr>
        <w:spacing w:after="0"/>
        <w:jc w:val="both"/>
        <w:textAlignment w:val="auto"/>
        <w:rPr>
          <w:lang w:eastAsia="zh-CN"/>
        </w:rPr>
      </w:pPr>
      <w:r w:rsidRPr="7D1A49F1">
        <w:rPr>
          <w:lang w:eastAsia="zh-CN"/>
        </w:rPr>
        <w:t>T</w:t>
      </w:r>
      <w:r w:rsidR="4C6A23F4" w:rsidRPr="7D1A49F1">
        <w:rPr>
          <w:lang w:eastAsia="zh-CN"/>
        </w:rPr>
        <w:t xml:space="preserve">here are various scenarios, in which a UE might be asked to provide multiple </w:t>
      </w:r>
      <w:r w:rsidR="00606F7E" w:rsidRPr="7D1A49F1">
        <w:rPr>
          <w:lang w:eastAsia="zh-CN"/>
        </w:rPr>
        <w:t>HARQ-ACK feedback</w:t>
      </w:r>
      <w:r w:rsidR="4C6A23F4" w:rsidRPr="7D1A49F1">
        <w:rPr>
          <w:lang w:eastAsia="zh-CN"/>
        </w:rPr>
        <w:t xml:space="preserve"> bits per slot: </w:t>
      </w:r>
      <w:r w:rsidR="6FA8B23B" w:rsidRPr="7D1A49F1">
        <w:rPr>
          <w:lang w:eastAsia="zh-CN"/>
        </w:rPr>
        <w:t>downlink-heavy TDD configuration, reception of PTP and PTM data in different PDSCH transmissions in the same slot, reception of multiple</w:t>
      </w:r>
      <w:r w:rsidR="02BC5734" w:rsidRPr="7D1A49F1">
        <w:rPr>
          <w:lang w:eastAsia="zh-CN"/>
        </w:rPr>
        <w:t xml:space="preserve"> PTM services in different PDSCH transmissions in the same slot and possibly even CBG-based fe</w:t>
      </w:r>
      <w:r w:rsidR="3CE52F64" w:rsidRPr="7D1A49F1">
        <w:rPr>
          <w:lang w:eastAsia="zh-CN"/>
        </w:rPr>
        <w:t xml:space="preserve">edback. </w:t>
      </w:r>
      <w:r w:rsidR="7F949ED5" w:rsidRPr="7D1A49F1">
        <w:rPr>
          <w:lang w:eastAsia="zh-CN"/>
        </w:rPr>
        <w:t xml:space="preserve">Even if some </w:t>
      </w:r>
      <w:r w:rsidR="4404E4F0" w:rsidRPr="7D1A49F1">
        <w:rPr>
          <w:lang w:eastAsia="zh-CN"/>
        </w:rPr>
        <w:t xml:space="preserve">of </w:t>
      </w:r>
      <w:r w:rsidR="0FD7BFFD" w:rsidRPr="7D1A49F1">
        <w:rPr>
          <w:lang w:eastAsia="zh-CN"/>
        </w:rPr>
        <w:t>th</w:t>
      </w:r>
      <w:r w:rsidR="75A632F2" w:rsidRPr="7D1A49F1">
        <w:rPr>
          <w:lang w:eastAsia="zh-CN"/>
        </w:rPr>
        <w:t>e</w:t>
      </w:r>
      <w:r w:rsidR="0FD7BFFD" w:rsidRPr="7D1A49F1">
        <w:rPr>
          <w:lang w:eastAsia="zh-CN"/>
        </w:rPr>
        <w:t>se</w:t>
      </w:r>
      <w:r w:rsidR="7F949ED5" w:rsidRPr="7D1A49F1">
        <w:rPr>
          <w:lang w:eastAsia="zh-CN"/>
        </w:rPr>
        <w:t xml:space="preserve"> scenarios can be circumvented</w:t>
      </w:r>
      <w:r w:rsidR="37E41EEF" w:rsidRPr="7D1A49F1">
        <w:rPr>
          <w:lang w:eastAsia="zh-CN"/>
        </w:rPr>
        <w:t>,</w:t>
      </w:r>
      <w:r w:rsidR="7F949ED5" w:rsidRPr="7D1A49F1">
        <w:rPr>
          <w:lang w:eastAsia="zh-CN"/>
        </w:rPr>
        <w:t xml:space="preserve"> e.g.</w:t>
      </w:r>
      <w:r w:rsidR="5EC28A1B" w:rsidRPr="7D1A49F1">
        <w:rPr>
          <w:lang w:eastAsia="zh-CN"/>
        </w:rPr>
        <w:t>,</w:t>
      </w:r>
      <w:r w:rsidR="7F949ED5" w:rsidRPr="7D1A49F1">
        <w:rPr>
          <w:lang w:eastAsia="zh-CN"/>
        </w:rPr>
        <w:t xml:space="preserve"> by expedient int</w:t>
      </w:r>
      <w:r w:rsidR="5FBF207F" w:rsidRPr="7D1A49F1">
        <w:rPr>
          <w:lang w:eastAsia="zh-CN"/>
        </w:rPr>
        <w:t>er-slot TDM between PTP and PTM or between PTM service transmissions, t</w:t>
      </w:r>
      <w:r w:rsidR="6C64F5BC" w:rsidRPr="7D1A49F1">
        <w:rPr>
          <w:lang w:eastAsia="zh-CN"/>
        </w:rPr>
        <w:t xml:space="preserve">he </w:t>
      </w:r>
      <w:r w:rsidR="7357D047" w:rsidRPr="7D1A49F1">
        <w:rPr>
          <w:lang w:eastAsia="zh-CN"/>
        </w:rPr>
        <w:t>basic</w:t>
      </w:r>
      <w:r w:rsidR="6C64F5BC" w:rsidRPr="7D1A49F1">
        <w:rPr>
          <w:lang w:eastAsia="zh-CN"/>
        </w:rPr>
        <w:t xml:space="preserve"> </w:t>
      </w:r>
      <w:r w:rsidR="662AD116" w:rsidRPr="7D1A49F1">
        <w:rPr>
          <w:lang w:eastAsia="zh-CN"/>
        </w:rPr>
        <w:t>problem</w:t>
      </w:r>
      <w:r w:rsidR="6C64F5BC" w:rsidRPr="7D1A49F1">
        <w:rPr>
          <w:lang w:eastAsia="zh-CN"/>
        </w:rPr>
        <w:t xml:space="preserve"> with NACK-only </w:t>
      </w:r>
      <w:r w:rsidR="599B64AA" w:rsidRPr="7D1A49F1">
        <w:rPr>
          <w:lang w:eastAsia="zh-CN"/>
        </w:rPr>
        <w:t>feedback</w:t>
      </w:r>
      <w:r w:rsidR="6C64F5BC" w:rsidRPr="7D1A49F1">
        <w:rPr>
          <w:lang w:eastAsia="zh-CN"/>
        </w:rPr>
        <w:t xml:space="preserve"> </w:t>
      </w:r>
      <w:r w:rsidR="56083157" w:rsidRPr="7D1A49F1">
        <w:rPr>
          <w:lang w:eastAsia="zh-CN"/>
        </w:rPr>
        <w:t>persists, namely</w:t>
      </w:r>
      <w:r w:rsidR="6C64F5BC" w:rsidRPr="7D1A49F1">
        <w:rPr>
          <w:lang w:eastAsia="zh-CN"/>
        </w:rPr>
        <w:t xml:space="preserve"> that only a single bit can be carrie</w:t>
      </w:r>
      <w:r w:rsidR="6289569F" w:rsidRPr="7D1A49F1">
        <w:rPr>
          <w:lang w:eastAsia="zh-CN"/>
        </w:rPr>
        <w:t>d</w:t>
      </w:r>
      <w:r w:rsidR="6C64F5BC" w:rsidRPr="7D1A49F1">
        <w:rPr>
          <w:lang w:eastAsia="zh-CN"/>
        </w:rPr>
        <w:t xml:space="preserve"> per transmission</w:t>
      </w:r>
      <w:r w:rsidR="4AA037C6" w:rsidRPr="7D1A49F1">
        <w:rPr>
          <w:lang w:eastAsia="zh-CN"/>
        </w:rPr>
        <w:t xml:space="preserve"> and that a UE may </w:t>
      </w:r>
      <w:r w:rsidR="62177261" w:rsidRPr="7D1A49F1">
        <w:rPr>
          <w:lang w:eastAsia="zh-CN"/>
        </w:rPr>
        <w:t xml:space="preserve">currently </w:t>
      </w:r>
      <w:r w:rsidR="4AA037C6" w:rsidRPr="7D1A49F1">
        <w:rPr>
          <w:lang w:eastAsia="zh-CN"/>
        </w:rPr>
        <w:t xml:space="preserve">only transmit one PUCCH at a </w:t>
      </w:r>
      <w:r w:rsidR="0005599D">
        <w:rPr>
          <w:lang w:eastAsia="zh-CN"/>
        </w:rPr>
        <w:t>(sub-)slot</w:t>
      </w:r>
      <w:r w:rsidR="0005599D" w:rsidRPr="7D1A49F1">
        <w:rPr>
          <w:lang w:eastAsia="zh-CN"/>
        </w:rPr>
        <w:t xml:space="preserve"> </w:t>
      </w:r>
      <w:r w:rsidR="00830288" w:rsidRPr="7D1A49F1">
        <w:rPr>
          <w:lang w:eastAsia="zh-CN"/>
        </w:rPr>
        <w:t>per TRP</w:t>
      </w:r>
      <w:r w:rsidR="6C91F33E" w:rsidRPr="7D1A49F1">
        <w:rPr>
          <w:lang w:eastAsia="zh-CN"/>
        </w:rPr>
        <w:t xml:space="preserve">, i.e., </w:t>
      </w:r>
      <w:r w:rsidR="515A0A77" w:rsidRPr="7D1A49F1">
        <w:rPr>
          <w:lang w:eastAsia="zh-CN"/>
        </w:rPr>
        <w:t xml:space="preserve">the </w:t>
      </w:r>
      <w:r w:rsidR="6C91F33E" w:rsidRPr="7D1A49F1">
        <w:rPr>
          <w:lang w:eastAsia="zh-CN"/>
        </w:rPr>
        <w:t xml:space="preserve">capacity for providing </w:t>
      </w:r>
      <w:r w:rsidR="00606F7E" w:rsidRPr="7D1A49F1">
        <w:rPr>
          <w:lang w:eastAsia="zh-CN"/>
        </w:rPr>
        <w:t>HARQ-ACK feedback</w:t>
      </w:r>
      <w:r w:rsidR="6C91F33E" w:rsidRPr="7D1A49F1">
        <w:rPr>
          <w:lang w:eastAsia="zh-CN"/>
        </w:rPr>
        <w:t xml:space="preserve"> in the uplink</w:t>
      </w:r>
      <w:r w:rsidR="79462C00" w:rsidRPr="7D1A49F1">
        <w:rPr>
          <w:lang w:eastAsia="zh-CN"/>
        </w:rPr>
        <w:t xml:space="preserve"> is limited</w:t>
      </w:r>
      <w:r w:rsidR="4AA037C6" w:rsidRPr="7D1A49F1">
        <w:rPr>
          <w:lang w:eastAsia="zh-CN"/>
        </w:rPr>
        <w:t>.</w:t>
      </w:r>
      <w:r w:rsidR="61B1E63C" w:rsidRPr="7D1A49F1">
        <w:rPr>
          <w:lang w:eastAsia="zh-CN"/>
        </w:rPr>
        <w:t xml:space="preserve"> A solution is needed to </w:t>
      </w:r>
      <w:r w:rsidR="5B5551A0" w:rsidRPr="7D1A49F1">
        <w:rPr>
          <w:lang w:eastAsia="zh-CN"/>
        </w:rPr>
        <w:t xml:space="preserve">increase the </w:t>
      </w:r>
      <w:r w:rsidR="61B1E63C" w:rsidRPr="7D1A49F1">
        <w:rPr>
          <w:lang w:eastAsia="zh-CN"/>
        </w:rPr>
        <w:t xml:space="preserve">feedback capacity </w:t>
      </w:r>
      <w:r w:rsidR="572AB834" w:rsidRPr="7D1A49F1">
        <w:rPr>
          <w:lang w:eastAsia="zh-CN"/>
        </w:rPr>
        <w:t>in order to avoid negative impact on</w:t>
      </w:r>
      <w:r w:rsidR="61B1E63C" w:rsidRPr="7D1A49F1">
        <w:rPr>
          <w:lang w:eastAsia="zh-CN"/>
        </w:rPr>
        <w:t xml:space="preserve"> </w:t>
      </w:r>
      <w:r w:rsidR="572AB834" w:rsidRPr="7D1A49F1">
        <w:rPr>
          <w:lang w:eastAsia="zh-CN"/>
        </w:rPr>
        <w:t>user plane capacity.</w:t>
      </w:r>
      <w:r w:rsidR="666B6B6C" w:rsidRPr="7D1A49F1">
        <w:rPr>
          <w:lang w:eastAsia="zh-CN"/>
        </w:rPr>
        <w:t xml:space="preserve"> </w:t>
      </w:r>
    </w:p>
    <w:p w14:paraId="78B86203" w14:textId="295FDD3B" w:rsidR="0027720A" w:rsidRDefault="0027720A" w:rsidP="47F1935B">
      <w:pPr>
        <w:spacing w:after="0"/>
        <w:jc w:val="both"/>
        <w:textAlignment w:val="auto"/>
        <w:rPr>
          <w:lang w:eastAsia="zh-CN"/>
        </w:rPr>
      </w:pPr>
    </w:p>
    <w:p w14:paraId="78A58545" w14:textId="415DC8EC" w:rsidR="0027720A" w:rsidRDefault="0611743C" w:rsidP="08D87238">
      <w:pPr>
        <w:spacing w:after="0"/>
        <w:jc w:val="both"/>
        <w:textAlignment w:val="auto"/>
        <w:rPr>
          <w:b/>
          <w:bCs/>
          <w:lang w:eastAsia="zh-CN"/>
        </w:rPr>
      </w:pPr>
      <w:r w:rsidRPr="5EBB3E05">
        <w:rPr>
          <w:b/>
          <w:bCs/>
          <w:lang w:eastAsia="zh-CN"/>
        </w:rPr>
        <w:t xml:space="preserve">Observation </w:t>
      </w:r>
      <w:r w:rsidR="004B6A41">
        <w:rPr>
          <w:b/>
          <w:bCs/>
          <w:lang w:eastAsia="zh-CN"/>
        </w:rPr>
        <w:t>6</w:t>
      </w:r>
      <w:r w:rsidRPr="5EBB3E05">
        <w:rPr>
          <w:b/>
          <w:bCs/>
          <w:lang w:eastAsia="zh-CN"/>
        </w:rPr>
        <w:t xml:space="preserve">: In order to not </w:t>
      </w:r>
      <w:r w:rsidR="36331B81" w:rsidRPr="5EBB3E05">
        <w:rPr>
          <w:b/>
          <w:bCs/>
          <w:lang w:eastAsia="zh-CN"/>
        </w:rPr>
        <w:t xml:space="preserve">have </w:t>
      </w:r>
      <w:r w:rsidR="00A30D80">
        <w:rPr>
          <w:b/>
          <w:bCs/>
          <w:lang w:eastAsia="zh-CN"/>
        </w:rPr>
        <w:t xml:space="preserve">capacity </w:t>
      </w:r>
      <w:r w:rsidR="36331B81" w:rsidRPr="5EBB3E05">
        <w:rPr>
          <w:b/>
          <w:bCs/>
          <w:lang w:eastAsia="zh-CN"/>
        </w:rPr>
        <w:t xml:space="preserve">limitations in terms of </w:t>
      </w:r>
      <w:r w:rsidR="2E9BAD0E" w:rsidRPr="5EBB3E05">
        <w:rPr>
          <w:b/>
          <w:bCs/>
          <w:lang w:eastAsia="zh-CN"/>
        </w:rPr>
        <w:t>group common</w:t>
      </w:r>
      <w:r w:rsidR="19B6A79D" w:rsidRPr="5EBB3E05">
        <w:rPr>
          <w:b/>
          <w:bCs/>
          <w:lang w:eastAsia="zh-CN"/>
        </w:rPr>
        <w:t xml:space="preserve"> </w:t>
      </w:r>
      <w:r w:rsidR="36331B81" w:rsidRPr="5EBB3E05">
        <w:rPr>
          <w:b/>
          <w:bCs/>
          <w:lang w:eastAsia="zh-CN"/>
        </w:rPr>
        <w:t>NACK-only feedback capacity constrain</w:t>
      </w:r>
      <w:r w:rsidR="4B89CD91" w:rsidRPr="5EBB3E05">
        <w:rPr>
          <w:b/>
          <w:bCs/>
          <w:lang w:eastAsia="zh-CN"/>
        </w:rPr>
        <w:t>ing</w:t>
      </w:r>
      <w:r w:rsidRPr="5EBB3E05">
        <w:rPr>
          <w:b/>
          <w:bCs/>
          <w:lang w:eastAsia="zh-CN"/>
        </w:rPr>
        <w:t xml:space="preserve"> the DL capacity in various system configuration</w:t>
      </w:r>
      <w:r w:rsidR="427051FE" w:rsidRPr="5EBB3E05">
        <w:rPr>
          <w:b/>
          <w:bCs/>
          <w:lang w:eastAsia="zh-CN"/>
        </w:rPr>
        <w:t xml:space="preserve">s and scenarios, </w:t>
      </w:r>
      <w:r w:rsidR="05E1F307" w:rsidRPr="5EBB3E05">
        <w:rPr>
          <w:b/>
          <w:bCs/>
          <w:lang w:eastAsia="zh-CN"/>
        </w:rPr>
        <w:t xml:space="preserve">there is a need </w:t>
      </w:r>
      <w:r w:rsidR="236972BA" w:rsidRPr="5EBB3E05">
        <w:rPr>
          <w:b/>
          <w:bCs/>
          <w:lang w:eastAsia="zh-CN"/>
        </w:rPr>
        <w:t xml:space="preserve">to </w:t>
      </w:r>
      <w:r w:rsidR="05E1F307" w:rsidRPr="5EBB3E05">
        <w:rPr>
          <w:b/>
          <w:bCs/>
          <w:lang w:eastAsia="zh-CN"/>
        </w:rPr>
        <w:t>al</w:t>
      </w:r>
      <w:r w:rsidR="59B7D089" w:rsidRPr="5EBB3E05">
        <w:rPr>
          <w:b/>
          <w:bCs/>
          <w:lang w:eastAsia="zh-CN"/>
        </w:rPr>
        <w:t>l</w:t>
      </w:r>
      <w:r w:rsidR="05E1F307" w:rsidRPr="5EBB3E05">
        <w:rPr>
          <w:b/>
          <w:bCs/>
          <w:lang w:eastAsia="zh-CN"/>
        </w:rPr>
        <w:t xml:space="preserve">eviate the limitations </w:t>
      </w:r>
      <w:r w:rsidR="630E4F6A" w:rsidRPr="5EBB3E05">
        <w:rPr>
          <w:b/>
          <w:bCs/>
          <w:lang w:eastAsia="zh-CN"/>
        </w:rPr>
        <w:t>on NACK-only feedback capacity.</w:t>
      </w:r>
    </w:p>
    <w:p w14:paraId="7169706A" w14:textId="0A6ED8FB" w:rsidR="00B602C3" w:rsidRDefault="00B602C3" w:rsidP="08D87238">
      <w:pPr>
        <w:spacing w:after="0"/>
        <w:jc w:val="both"/>
        <w:textAlignment w:val="auto"/>
        <w:rPr>
          <w:b/>
          <w:bCs/>
          <w:lang w:eastAsia="zh-CN"/>
        </w:rPr>
      </w:pPr>
    </w:p>
    <w:p w14:paraId="6D3FF36E" w14:textId="510BFADC" w:rsidR="0027720A" w:rsidRPr="005D2768" w:rsidRDefault="666B6B6C" w:rsidP="299A4A45">
      <w:pPr>
        <w:spacing w:after="0"/>
        <w:jc w:val="both"/>
        <w:textAlignment w:val="auto"/>
        <w:rPr>
          <w:lang w:eastAsia="zh-CN"/>
        </w:rPr>
      </w:pPr>
      <w:r w:rsidRPr="005D2768">
        <w:rPr>
          <w:lang w:eastAsia="zh-CN"/>
        </w:rPr>
        <w:t xml:space="preserve">A number of </w:t>
      </w:r>
      <w:r w:rsidR="33B5EF16" w:rsidRPr="005D2768">
        <w:rPr>
          <w:lang w:eastAsia="zh-CN"/>
        </w:rPr>
        <w:t xml:space="preserve">possible different solutions are discussed below. They have </w:t>
      </w:r>
      <w:r w:rsidR="7FEBCCBA" w:rsidRPr="005D2768">
        <w:rPr>
          <w:lang w:eastAsia="zh-CN"/>
        </w:rPr>
        <w:t>the following common basis:</w:t>
      </w:r>
    </w:p>
    <w:p w14:paraId="5A314C31" w14:textId="706ADDEC" w:rsidR="0027720A" w:rsidRPr="005D2768" w:rsidRDefault="33B5EF16" w:rsidP="007163C4">
      <w:pPr>
        <w:pStyle w:val="ListParagraph"/>
        <w:numPr>
          <w:ilvl w:val="0"/>
          <w:numId w:val="15"/>
        </w:numPr>
        <w:spacing w:after="0"/>
        <w:jc w:val="both"/>
        <w:textAlignment w:val="auto"/>
        <w:rPr>
          <w:rFonts w:eastAsia="Times New Roman"/>
          <w:lang w:eastAsia="zh-CN"/>
        </w:rPr>
      </w:pPr>
      <w:r w:rsidRPr="005D2768">
        <w:rPr>
          <w:lang w:eastAsia="zh-CN"/>
        </w:rPr>
        <w:t xml:space="preserve">PUCCH </w:t>
      </w:r>
      <w:r w:rsidR="3594BD2D" w:rsidRPr="005D2768">
        <w:rPr>
          <w:lang w:eastAsia="zh-CN"/>
        </w:rPr>
        <w:t>resources of f</w:t>
      </w:r>
      <w:r w:rsidRPr="005D2768">
        <w:rPr>
          <w:lang w:eastAsia="zh-CN"/>
        </w:rPr>
        <w:t xml:space="preserve">ormats 0 or </w:t>
      </w:r>
      <w:r w:rsidR="42834D17" w:rsidRPr="005D2768">
        <w:rPr>
          <w:lang w:eastAsia="zh-CN"/>
        </w:rPr>
        <w:t xml:space="preserve">1 </w:t>
      </w:r>
      <w:r w:rsidR="1CE4D443" w:rsidRPr="005D2768">
        <w:rPr>
          <w:lang w:eastAsia="zh-CN"/>
        </w:rPr>
        <w:t>are used to carry a single NACK.</w:t>
      </w:r>
    </w:p>
    <w:p w14:paraId="3036C5F5" w14:textId="4435EA69" w:rsidR="72942D14" w:rsidRDefault="72942D14" w:rsidP="007163C4">
      <w:pPr>
        <w:pStyle w:val="ListParagraph"/>
        <w:numPr>
          <w:ilvl w:val="0"/>
          <w:numId w:val="15"/>
        </w:numPr>
        <w:spacing w:after="0"/>
        <w:jc w:val="both"/>
        <w:rPr>
          <w:lang w:eastAsia="zh-CN"/>
        </w:rPr>
      </w:pPr>
      <w:r w:rsidRPr="299A4A45">
        <w:rPr>
          <w:lang w:eastAsia="zh-CN"/>
        </w:rPr>
        <w:t xml:space="preserve">If </w:t>
      </w:r>
      <w:r w:rsidR="28567C36" w:rsidRPr="299A4A45">
        <w:rPr>
          <w:lang w:eastAsia="zh-CN"/>
        </w:rPr>
        <w:t xml:space="preserve">for </w:t>
      </w:r>
      <w:r w:rsidR="78932B2C" w:rsidRPr="299A4A45">
        <w:rPr>
          <w:lang w:eastAsia="zh-CN"/>
        </w:rPr>
        <w:t xml:space="preserve">a </w:t>
      </w:r>
      <w:r w:rsidR="28567C36" w:rsidRPr="299A4A45">
        <w:rPr>
          <w:lang w:eastAsia="zh-CN"/>
        </w:rPr>
        <w:t xml:space="preserve">UE </w:t>
      </w:r>
      <w:r w:rsidRPr="299A4A45">
        <w:rPr>
          <w:lang w:eastAsia="zh-CN"/>
        </w:rPr>
        <w:t xml:space="preserve">a scheduled </w:t>
      </w:r>
      <w:r w:rsidR="3BA347B2" w:rsidRPr="299A4A45">
        <w:rPr>
          <w:lang w:eastAsia="zh-CN"/>
        </w:rPr>
        <w:t xml:space="preserve">group-common </w:t>
      </w:r>
      <w:r w:rsidRPr="299A4A45">
        <w:rPr>
          <w:lang w:eastAsia="zh-CN"/>
        </w:rPr>
        <w:t xml:space="preserve">PUCCH resource </w:t>
      </w:r>
      <w:r w:rsidR="6D906993" w:rsidRPr="299A4A45">
        <w:rPr>
          <w:lang w:eastAsia="zh-CN"/>
        </w:rPr>
        <w:t xml:space="preserve">for PTM NACK-only feedback </w:t>
      </w:r>
      <w:r w:rsidRPr="299A4A45">
        <w:rPr>
          <w:lang w:eastAsia="zh-CN"/>
        </w:rPr>
        <w:t xml:space="preserve">conflicts, </w:t>
      </w:r>
      <w:r w:rsidR="07E21553" w:rsidRPr="299A4A45">
        <w:rPr>
          <w:lang w:eastAsia="zh-CN"/>
        </w:rPr>
        <w:t>i</w:t>
      </w:r>
      <w:r w:rsidRPr="299A4A45">
        <w:rPr>
          <w:lang w:eastAsia="zh-CN"/>
        </w:rPr>
        <w:t xml:space="preserve">.e., </w:t>
      </w:r>
      <w:r w:rsidR="1134837A" w:rsidRPr="299A4A45">
        <w:rPr>
          <w:lang w:eastAsia="zh-CN"/>
        </w:rPr>
        <w:t>overlaps in time</w:t>
      </w:r>
      <w:r w:rsidR="32DFC069" w:rsidRPr="299A4A45">
        <w:rPr>
          <w:lang w:eastAsia="zh-CN"/>
        </w:rPr>
        <w:t>,</w:t>
      </w:r>
      <w:r w:rsidR="1134837A" w:rsidRPr="299A4A45">
        <w:rPr>
          <w:lang w:eastAsia="zh-CN"/>
        </w:rPr>
        <w:t xml:space="preserve"> </w:t>
      </w:r>
      <w:r w:rsidR="0D9607CD" w:rsidRPr="299A4A45">
        <w:rPr>
          <w:lang w:eastAsia="zh-CN"/>
        </w:rPr>
        <w:t xml:space="preserve">with a </w:t>
      </w:r>
      <w:r w:rsidR="4F3C2E39" w:rsidRPr="299A4A45">
        <w:rPr>
          <w:lang w:eastAsia="zh-CN"/>
        </w:rPr>
        <w:t xml:space="preserve">UE-specific </w:t>
      </w:r>
      <w:r w:rsidR="0D9607CD" w:rsidRPr="299A4A45">
        <w:rPr>
          <w:lang w:eastAsia="zh-CN"/>
        </w:rPr>
        <w:t xml:space="preserve">PUCCH resource for </w:t>
      </w:r>
      <w:r w:rsidR="752CC696" w:rsidRPr="299A4A45">
        <w:rPr>
          <w:lang w:eastAsia="zh-CN"/>
        </w:rPr>
        <w:t xml:space="preserve">other </w:t>
      </w:r>
      <w:r w:rsidR="0D9607CD" w:rsidRPr="299A4A45">
        <w:rPr>
          <w:lang w:eastAsia="zh-CN"/>
        </w:rPr>
        <w:t>UCIs, such</w:t>
      </w:r>
      <w:r w:rsidR="21E85FE6" w:rsidRPr="299A4A45">
        <w:rPr>
          <w:lang w:eastAsia="zh-CN"/>
        </w:rPr>
        <w:t xml:space="preserve"> as PTP </w:t>
      </w:r>
      <w:r w:rsidR="00606F7E">
        <w:rPr>
          <w:lang w:eastAsia="zh-CN"/>
        </w:rPr>
        <w:t>HARQ-ACK feedback</w:t>
      </w:r>
      <w:r w:rsidR="21E85FE6" w:rsidRPr="299A4A45">
        <w:rPr>
          <w:lang w:eastAsia="zh-CN"/>
        </w:rPr>
        <w:t xml:space="preserve"> or CSI report, </w:t>
      </w:r>
      <w:r w:rsidR="0A6654CA" w:rsidRPr="299A4A45">
        <w:rPr>
          <w:lang w:eastAsia="zh-CN"/>
        </w:rPr>
        <w:t>th</w:t>
      </w:r>
      <w:r w:rsidR="4CA6F859" w:rsidRPr="299A4A45">
        <w:rPr>
          <w:lang w:eastAsia="zh-CN"/>
        </w:rPr>
        <w:t>e</w:t>
      </w:r>
      <w:r w:rsidR="0A6654CA" w:rsidRPr="299A4A45">
        <w:rPr>
          <w:lang w:eastAsia="zh-CN"/>
        </w:rPr>
        <w:t xml:space="preserve"> </w:t>
      </w:r>
      <w:r w:rsidR="589D3B2E" w:rsidRPr="299A4A45">
        <w:rPr>
          <w:lang w:eastAsia="zh-CN"/>
        </w:rPr>
        <w:t xml:space="preserve">UE should multiplex the PTM </w:t>
      </w:r>
      <w:r w:rsidR="00606F7E">
        <w:rPr>
          <w:lang w:eastAsia="zh-CN"/>
        </w:rPr>
        <w:t>HARQ-ACK feedback</w:t>
      </w:r>
      <w:r w:rsidR="589D3B2E" w:rsidRPr="299A4A45">
        <w:rPr>
          <w:lang w:eastAsia="zh-CN"/>
        </w:rPr>
        <w:t xml:space="preserve"> with the other UCIs on the UE-specific PUCCH resource</w:t>
      </w:r>
      <w:r w:rsidR="183F6FB7" w:rsidRPr="6236D064">
        <w:rPr>
          <w:lang w:eastAsia="zh-CN"/>
        </w:rPr>
        <w:t xml:space="preserve"> instead of using the group-common PUCCH resource</w:t>
      </w:r>
      <w:r w:rsidR="3C6FE550" w:rsidRPr="6236D064">
        <w:rPr>
          <w:lang w:eastAsia="zh-CN"/>
        </w:rPr>
        <w:t xml:space="preserve">, cf. </w:t>
      </w:r>
      <w:r w:rsidR="3311245D" w:rsidRPr="2AAB8AB8">
        <w:rPr>
          <w:lang w:eastAsia="zh-CN"/>
        </w:rPr>
        <w:t>e.g</w:t>
      </w:r>
      <w:r w:rsidR="6C788D57" w:rsidRPr="1AA42EB5">
        <w:rPr>
          <w:lang w:eastAsia="zh-CN"/>
        </w:rPr>
        <w:t>.,</w:t>
      </w:r>
      <w:r w:rsidR="3311245D" w:rsidRPr="3208CDB3">
        <w:rPr>
          <w:lang w:eastAsia="zh-CN"/>
        </w:rPr>
        <w:t xml:space="preserve"> </w:t>
      </w:r>
      <w:r w:rsidR="00104774">
        <w:rPr>
          <w:lang w:eastAsia="zh-CN"/>
        </w:rPr>
        <w:fldChar w:fldCharType="begin"/>
      </w:r>
      <w:r w:rsidR="00104774">
        <w:rPr>
          <w:lang w:eastAsia="zh-CN"/>
        </w:rPr>
        <w:instrText xml:space="preserve"> REF _Ref61448643 \n \h </w:instrText>
      </w:r>
      <w:r w:rsidR="00104774">
        <w:rPr>
          <w:lang w:eastAsia="zh-CN"/>
        </w:rPr>
      </w:r>
      <w:r w:rsidR="00104774">
        <w:rPr>
          <w:lang w:eastAsia="zh-CN"/>
        </w:rPr>
        <w:fldChar w:fldCharType="separate"/>
      </w:r>
      <w:r w:rsidR="00104774">
        <w:rPr>
          <w:lang w:eastAsia="zh-CN"/>
        </w:rPr>
        <w:t>[10]</w:t>
      </w:r>
      <w:r w:rsidR="00104774">
        <w:rPr>
          <w:lang w:eastAsia="zh-CN"/>
        </w:rPr>
        <w:fldChar w:fldCharType="end"/>
      </w:r>
      <w:r w:rsidR="004867C9">
        <w:rPr>
          <w:lang w:eastAsia="zh-CN"/>
        </w:rPr>
        <w:fldChar w:fldCharType="begin"/>
      </w:r>
      <w:r w:rsidR="004867C9">
        <w:rPr>
          <w:lang w:eastAsia="zh-CN"/>
        </w:rPr>
        <w:instrText xml:space="preserve"> REF _Ref61448646 \n \h </w:instrText>
      </w:r>
      <w:r w:rsidR="004867C9">
        <w:rPr>
          <w:lang w:eastAsia="zh-CN"/>
        </w:rPr>
      </w:r>
      <w:r w:rsidR="004867C9">
        <w:rPr>
          <w:lang w:eastAsia="zh-CN"/>
        </w:rPr>
        <w:fldChar w:fldCharType="end"/>
      </w:r>
      <w:r w:rsidR="008E21E1">
        <w:rPr>
          <w:lang w:eastAsia="zh-CN"/>
        </w:rPr>
        <w:t>,</w:t>
      </w:r>
      <w:r w:rsidR="00104774">
        <w:rPr>
          <w:lang w:eastAsia="zh-CN"/>
        </w:rPr>
        <w:t xml:space="preserve"> </w:t>
      </w:r>
      <w:r w:rsidR="00104774">
        <w:rPr>
          <w:lang w:eastAsia="zh-CN"/>
        </w:rPr>
        <w:fldChar w:fldCharType="begin"/>
      </w:r>
      <w:r w:rsidR="00104774">
        <w:rPr>
          <w:lang w:eastAsia="zh-CN"/>
        </w:rPr>
        <w:instrText xml:space="preserve"> REF _Ref61448646 \n \h </w:instrText>
      </w:r>
      <w:r w:rsidR="00104774">
        <w:rPr>
          <w:lang w:eastAsia="zh-CN"/>
        </w:rPr>
      </w:r>
      <w:r w:rsidR="00104774">
        <w:rPr>
          <w:lang w:eastAsia="zh-CN"/>
        </w:rPr>
        <w:fldChar w:fldCharType="separate"/>
      </w:r>
      <w:r w:rsidR="00104774">
        <w:rPr>
          <w:lang w:eastAsia="zh-CN"/>
        </w:rPr>
        <w:t>[11]</w:t>
      </w:r>
      <w:r w:rsidR="00104774">
        <w:rPr>
          <w:lang w:eastAsia="zh-CN"/>
        </w:rPr>
        <w:fldChar w:fldCharType="end"/>
      </w:r>
      <w:r w:rsidR="004867C9" w:rsidRPr="009D638D">
        <w:rPr>
          <w:lang w:eastAsia="zh-CN"/>
        </w:rPr>
        <w:t>.</w:t>
      </w:r>
      <w:r w:rsidR="13DC6B06" w:rsidRPr="1AA42EB5">
        <w:rPr>
          <w:lang w:eastAsia="zh-CN"/>
        </w:rPr>
        <w:t xml:space="preserve"> </w:t>
      </w:r>
      <w:r w:rsidR="2F0A091D" w:rsidRPr="1AA42EB5">
        <w:rPr>
          <w:lang w:eastAsia="zh-CN"/>
        </w:rPr>
        <w:t xml:space="preserve">Details are </w:t>
      </w:r>
      <w:r w:rsidR="589D3B2E" w:rsidRPr="1AA42EB5">
        <w:rPr>
          <w:lang w:eastAsia="zh-CN"/>
        </w:rPr>
        <w:t>described in Section 2.2</w:t>
      </w:r>
      <w:r w:rsidR="318674A7" w:rsidRPr="1AA42EB5">
        <w:rPr>
          <w:lang w:eastAsia="zh-CN"/>
        </w:rPr>
        <w:t>.</w:t>
      </w:r>
    </w:p>
    <w:p w14:paraId="416AA97B" w14:textId="0988F09E" w:rsidR="45F38D03" w:rsidRDefault="45F38D03" w:rsidP="007163C4">
      <w:pPr>
        <w:pStyle w:val="ListParagraph"/>
        <w:numPr>
          <w:ilvl w:val="0"/>
          <w:numId w:val="15"/>
        </w:numPr>
        <w:spacing w:after="0"/>
        <w:jc w:val="both"/>
        <w:rPr>
          <w:lang w:eastAsia="zh-CN"/>
        </w:rPr>
      </w:pPr>
      <w:r w:rsidRPr="00247BBB">
        <w:rPr>
          <w:lang w:eastAsia="zh-CN"/>
        </w:rPr>
        <w:t xml:space="preserve">A </w:t>
      </w:r>
      <w:r w:rsidR="53D552C9" w:rsidRPr="00247BBB">
        <w:rPr>
          <w:lang w:eastAsia="zh-CN"/>
        </w:rPr>
        <w:t xml:space="preserve">new </w:t>
      </w:r>
      <w:r w:rsidRPr="00247BBB">
        <w:rPr>
          <w:lang w:eastAsia="zh-CN"/>
        </w:rPr>
        <w:t>PUCCH</w:t>
      </w:r>
      <w:r w:rsidR="008A5596">
        <w:rPr>
          <w:lang w:eastAsia="zh-CN"/>
        </w:rPr>
        <w:t xml:space="preserve"> </w:t>
      </w:r>
      <w:r w:rsidRPr="00247BBB">
        <w:rPr>
          <w:lang w:eastAsia="zh-CN"/>
        </w:rPr>
        <w:t xml:space="preserve">resource </w:t>
      </w:r>
      <w:r w:rsidR="008A5596">
        <w:rPr>
          <w:lang w:eastAsia="zh-CN"/>
        </w:rPr>
        <w:t xml:space="preserve">set </w:t>
      </w:r>
      <w:r w:rsidRPr="00247BBB">
        <w:rPr>
          <w:lang w:eastAsia="zh-CN"/>
        </w:rPr>
        <w:t xml:space="preserve">separate from the existing </w:t>
      </w:r>
      <w:r w:rsidR="5F585EE7" w:rsidRPr="00247BBB">
        <w:rPr>
          <w:lang w:eastAsia="zh-CN"/>
        </w:rPr>
        <w:t>PUCCH</w:t>
      </w:r>
      <w:r w:rsidR="008A5596">
        <w:rPr>
          <w:lang w:eastAsia="zh-CN"/>
        </w:rPr>
        <w:t xml:space="preserve"> resource sets (in the new </w:t>
      </w:r>
      <w:r w:rsidR="008A5596" w:rsidRPr="00F653F8">
        <w:rPr>
          <w:i/>
          <w:iCs/>
          <w:lang w:eastAsia="zh-CN"/>
        </w:rPr>
        <w:t>PUCCH-config</w:t>
      </w:r>
      <w:r w:rsidR="008A5596">
        <w:rPr>
          <w:lang w:eastAsia="zh-CN"/>
        </w:rPr>
        <w:t xml:space="preserve"> of NACK-only)</w:t>
      </w:r>
      <w:r w:rsidR="5248B317" w:rsidRPr="00247BBB">
        <w:rPr>
          <w:lang w:eastAsia="zh-CN"/>
        </w:rPr>
        <w:t xml:space="preserve"> is introduced for use </w:t>
      </w:r>
      <w:r w:rsidR="19813718" w:rsidRPr="00247BBB">
        <w:rPr>
          <w:lang w:eastAsia="zh-CN"/>
        </w:rPr>
        <w:t>for NACK-only feedback.</w:t>
      </w:r>
      <w:r w:rsidR="418636D5" w:rsidRPr="299A4A45">
        <w:rPr>
          <w:lang w:eastAsia="zh-CN"/>
        </w:rPr>
        <w:t xml:space="preserve"> </w:t>
      </w:r>
      <w:r w:rsidR="418636D5" w:rsidRPr="784F5BC2">
        <w:rPr>
          <w:lang w:eastAsia="zh-CN"/>
        </w:rPr>
        <w:t xml:space="preserve">As </w:t>
      </w:r>
      <w:r w:rsidR="50A0794B" w:rsidRPr="784F5BC2">
        <w:rPr>
          <w:lang w:eastAsia="zh-CN"/>
        </w:rPr>
        <w:t>having</w:t>
      </w:r>
      <w:r w:rsidR="418636D5" w:rsidRPr="299A4A45">
        <w:rPr>
          <w:lang w:eastAsia="zh-CN"/>
        </w:rPr>
        <w:t xml:space="preserve"> </w:t>
      </w:r>
      <w:r w:rsidR="418636D5" w:rsidRPr="2407ADA3">
        <w:rPr>
          <w:i/>
          <w:lang w:eastAsia="zh-CN"/>
        </w:rPr>
        <w:t>group-common</w:t>
      </w:r>
      <w:r w:rsidR="418636D5" w:rsidRPr="299A4A45">
        <w:rPr>
          <w:lang w:eastAsia="zh-CN"/>
        </w:rPr>
        <w:t xml:space="preserve"> PUCCH resources </w:t>
      </w:r>
      <w:r w:rsidR="15DA66A9" w:rsidRPr="2407ADA3">
        <w:rPr>
          <w:lang w:eastAsia="zh-CN"/>
        </w:rPr>
        <w:t xml:space="preserve">constitutes </w:t>
      </w:r>
      <w:r w:rsidR="418636D5" w:rsidRPr="299A4A45">
        <w:rPr>
          <w:lang w:eastAsia="zh-CN"/>
        </w:rPr>
        <w:t xml:space="preserve">the basic </w:t>
      </w:r>
      <w:r w:rsidR="48D38BA6" w:rsidRPr="2407ADA3">
        <w:rPr>
          <w:lang w:eastAsia="zh-CN"/>
        </w:rPr>
        <w:t>rationale behind</w:t>
      </w:r>
      <w:r w:rsidR="418636D5" w:rsidRPr="299A4A45">
        <w:rPr>
          <w:lang w:eastAsia="zh-CN"/>
        </w:rPr>
        <w:t xml:space="preserve"> </w:t>
      </w:r>
      <w:r w:rsidR="1A8F02F7" w:rsidRPr="299A4A45">
        <w:rPr>
          <w:lang w:eastAsia="zh-CN"/>
        </w:rPr>
        <w:t>using NACK-only feedback, t</w:t>
      </w:r>
      <w:r w:rsidR="418636D5" w:rsidRPr="299A4A45">
        <w:rPr>
          <w:lang w:eastAsia="zh-CN"/>
        </w:rPr>
        <w:t>h</w:t>
      </w:r>
      <w:r w:rsidR="00F15846">
        <w:rPr>
          <w:lang w:eastAsia="zh-CN"/>
        </w:rPr>
        <w:t xml:space="preserve">e PUCCH resource </w:t>
      </w:r>
      <w:r w:rsidR="418636D5" w:rsidRPr="299A4A45">
        <w:rPr>
          <w:lang w:eastAsia="zh-CN"/>
        </w:rPr>
        <w:t>set</w:t>
      </w:r>
      <w:r w:rsidR="00F15846">
        <w:rPr>
          <w:lang w:eastAsia="zh-CN"/>
        </w:rPr>
        <w:t xml:space="preserve"> inside the </w:t>
      </w:r>
      <w:r w:rsidR="00F15846" w:rsidRPr="00F653F8">
        <w:rPr>
          <w:i/>
          <w:iCs/>
          <w:lang w:eastAsia="zh-CN"/>
        </w:rPr>
        <w:t>PUCCH-config</w:t>
      </w:r>
      <w:r w:rsidR="418636D5" w:rsidRPr="299A4A45">
        <w:rPr>
          <w:lang w:eastAsia="zh-CN"/>
        </w:rPr>
        <w:t xml:space="preserve"> may </w:t>
      </w:r>
      <w:r w:rsidR="56206BBC" w:rsidRPr="299A4A45">
        <w:rPr>
          <w:lang w:eastAsia="zh-CN"/>
        </w:rPr>
        <w:lastRenderedPageBreak/>
        <w:t xml:space="preserve">expediently </w:t>
      </w:r>
      <w:r w:rsidR="418636D5" w:rsidRPr="299A4A45">
        <w:rPr>
          <w:lang w:eastAsia="zh-CN"/>
        </w:rPr>
        <w:t>be common to all UEs in the cell</w:t>
      </w:r>
      <w:r w:rsidR="73E22160" w:rsidRPr="299A4A45">
        <w:rPr>
          <w:lang w:eastAsia="zh-CN"/>
        </w:rPr>
        <w:t xml:space="preserve">, or </w:t>
      </w:r>
      <w:r w:rsidR="026F049C" w:rsidRPr="299A4A45">
        <w:rPr>
          <w:lang w:eastAsia="zh-CN"/>
        </w:rPr>
        <w:t xml:space="preserve">at least to some groups of UEs, e.g., depending on respective PTM service interests, or </w:t>
      </w:r>
      <w:r w:rsidR="181A1361" w:rsidRPr="5ADD2EEB">
        <w:rPr>
          <w:lang w:eastAsia="zh-CN"/>
        </w:rPr>
        <w:t>channel conditions</w:t>
      </w:r>
      <w:r w:rsidR="026F049C" w:rsidRPr="5ADD2EEB">
        <w:rPr>
          <w:lang w:eastAsia="zh-CN"/>
        </w:rPr>
        <w:t>.</w:t>
      </w:r>
    </w:p>
    <w:p w14:paraId="3823D078" w14:textId="77777777" w:rsidR="00E20DE9" w:rsidRDefault="00E20DE9" w:rsidP="00E20DE9">
      <w:pPr>
        <w:pStyle w:val="ListParagraph"/>
        <w:spacing w:after="0"/>
        <w:jc w:val="both"/>
        <w:rPr>
          <w:lang w:eastAsia="zh-CN"/>
        </w:rPr>
      </w:pPr>
    </w:p>
    <w:p w14:paraId="501FBA22" w14:textId="476F9CAA" w:rsidR="444FE01B" w:rsidRDefault="444FE01B" w:rsidP="444FE01B">
      <w:pPr>
        <w:spacing w:after="0"/>
        <w:rPr>
          <w:lang w:eastAsia="zh-CN"/>
        </w:rPr>
      </w:pPr>
    </w:p>
    <w:tbl>
      <w:tblPr>
        <w:tblStyle w:val="TableGrid"/>
        <w:tblW w:w="0" w:type="auto"/>
        <w:tblLayout w:type="fixed"/>
        <w:tblLook w:val="06A0" w:firstRow="1" w:lastRow="0" w:firstColumn="1" w:lastColumn="0" w:noHBand="1" w:noVBand="1"/>
      </w:tblPr>
      <w:tblGrid>
        <w:gridCol w:w="3320"/>
        <w:gridCol w:w="3320"/>
        <w:gridCol w:w="3320"/>
      </w:tblGrid>
      <w:tr w:rsidR="299A4A45" w14:paraId="72D6AFD0" w14:textId="77777777" w:rsidTr="40616C69">
        <w:tc>
          <w:tcPr>
            <w:tcW w:w="3320" w:type="dxa"/>
          </w:tcPr>
          <w:p w14:paraId="2BA31F3A" w14:textId="1C21F657" w:rsidR="61806DCF" w:rsidRDefault="61806DCF" w:rsidP="299A4A45">
            <w:pPr>
              <w:rPr>
                <w:b/>
                <w:bCs/>
                <w:lang w:eastAsia="zh-CN"/>
              </w:rPr>
            </w:pPr>
            <w:r w:rsidRPr="299A4A45">
              <w:rPr>
                <w:b/>
                <w:bCs/>
                <w:lang w:eastAsia="zh-CN"/>
              </w:rPr>
              <w:t>Description</w:t>
            </w:r>
          </w:p>
        </w:tc>
        <w:tc>
          <w:tcPr>
            <w:tcW w:w="3320" w:type="dxa"/>
          </w:tcPr>
          <w:p w14:paraId="4338690F" w14:textId="61516C7F" w:rsidR="61806DCF" w:rsidRDefault="61806DCF" w:rsidP="299A4A45">
            <w:pPr>
              <w:rPr>
                <w:b/>
                <w:bCs/>
                <w:lang w:eastAsia="zh-CN"/>
              </w:rPr>
            </w:pPr>
            <w:r w:rsidRPr="299A4A45">
              <w:rPr>
                <w:b/>
                <w:bCs/>
                <w:lang w:eastAsia="zh-CN"/>
              </w:rPr>
              <w:t>Pros</w:t>
            </w:r>
            <w:r w:rsidR="56E0BDDF" w:rsidRPr="299A4A45">
              <w:rPr>
                <w:b/>
                <w:bCs/>
                <w:lang w:eastAsia="zh-CN"/>
              </w:rPr>
              <w:t xml:space="preserve"> / Cons</w:t>
            </w:r>
          </w:p>
        </w:tc>
        <w:tc>
          <w:tcPr>
            <w:tcW w:w="3320" w:type="dxa"/>
          </w:tcPr>
          <w:p w14:paraId="12C2A526" w14:textId="57167EB0" w:rsidR="56E0BDDF" w:rsidRDefault="56E0BDDF" w:rsidP="299A4A45">
            <w:pPr>
              <w:rPr>
                <w:b/>
                <w:bCs/>
                <w:lang w:eastAsia="zh-CN"/>
              </w:rPr>
            </w:pPr>
            <w:r w:rsidRPr="299A4A45">
              <w:rPr>
                <w:b/>
                <w:bCs/>
                <w:lang w:eastAsia="zh-CN"/>
              </w:rPr>
              <w:t>Standard Impact</w:t>
            </w:r>
          </w:p>
        </w:tc>
      </w:tr>
      <w:tr w:rsidR="299A4A45" w14:paraId="1E27BC69" w14:textId="77777777" w:rsidTr="40616C69">
        <w:tc>
          <w:tcPr>
            <w:tcW w:w="9960" w:type="dxa"/>
            <w:gridSpan w:val="3"/>
          </w:tcPr>
          <w:p w14:paraId="4D9C975F" w14:textId="470C0AA7" w:rsidR="7A7B3276" w:rsidRDefault="7A7B3276" w:rsidP="299A4A45">
            <w:pPr>
              <w:rPr>
                <w:b/>
                <w:bCs/>
                <w:lang w:eastAsia="zh-CN"/>
              </w:rPr>
            </w:pPr>
            <w:r w:rsidRPr="001845AE">
              <w:rPr>
                <w:b/>
                <w:bCs/>
                <w:lang w:eastAsia="zh-CN"/>
              </w:rPr>
              <w:t>Allow multiple HARQ-</w:t>
            </w:r>
            <w:r w:rsidR="006455B5" w:rsidRPr="001845AE">
              <w:rPr>
                <w:b/>
                <w:bCs/>
                <w:lang w:eastAsia="zh-CN"/>
              </w:rPr>
              <w:t>ACK feedback</w:t>
            </w:r>
            <w:r w:rsidRPr="001845AE">
              <w:rPr>
                <w:b/>
                <w:bCs/>
                <w:lang w:eastAsia="zh-CN"/>
              </w:rPr>
              <w:t xml:space="preserve"> carrying PUCCHs per slot</w:t>
            </w:r>
          </w:p>
        </w:tc>
      </w:tr>
      <w:tr w:rsidR="299A4A45" w14:paraId="300A9BBA" w14:textId="77777777" w:rsidTr="40616C69">
        <w:tc>
          <w:tcPr>
            <w:tcW w:w="3320" w:type="dxa"/>
          </w:tcPr>
          <w:p w14:paraId="6ED37438" w14:textId="4CA93614" w:rsidR="07F3FA6D" w:rsidRDefault="5E51931B" w:rsidP="299A4A45">
            <w:pPr>
              <w:rPr>
                <w:lang w:eastAsia="zh-CN"/>
              </w:rPr>
            </w:pPr>
            <w:r w:rsidRPr="08D87238">
              <w:rPr>
                <w:lang w:eastAsia="zh-CN"/>
              </w:rPr>
              <w:t xml:space="preserve">Using </w:t>
            </w:r>
            <w:r w:rsidR="07F0B0F7" w:rsidRPr="08D87238">
              <w:rPr>
                <w:lang w:eastAsia="zh-CN"/>
              </w:rPr>
              <w:t xml:space="preserve">multiple </w:t>
            </w:r>
            <w:r w:rsidRPr="08D87238">
              <w:rPr>
                <w:lang w:eastAsia="zh-CN"/>
              </w:rPr>
              <w:t>PUCCH</w:t>
            </w:r>
            <w:r w:rsidR="542B0F73" w:rsidRPr="08D87238">
              <w:rPr>
                <w:lang w:eastAsia="zh-CN"/>
              </w:rPr>
              <w:t xml:space="preserve">s </w:t>
            </w:r>
            <w:r w:rsidR="6CB728C5" w:rsidRPr="08D87238">
              <w:rPr>
                <w:lang w:eastAsia="zh-CN"/>
              </w:rPr>
              <w:t xml:space="preserve">of </w:t>
            </w:r>
            <w:r w:rsidRPr="08D87238">
              <w:rPr>
                <w:lang w:eastAsia="zh-CN"/>
              </w:rPr>
              <w:t>format 0 (1-2 symbols)</w:t>
            </w:r>
            <w:r w:rsidR="184B046A" w:rsidRPr="08D87238">
              <w:rPr>
                <w:lang w:eastAsia="zh-CN"/>
              </w:rPr>
              <w:t xml:space="preserve"> per slot</w:t>
            </w:r>
            <w:r w:rsidRPr="08D87238">
              <w:rPr>
                <w:lang w:eastAsia="zh-CN"/>
              </w:rPr>
              <w:t xml:space="preserve"> </w:t>
            </w:r>
            <w:r w:rsidR="731228FB" w:rsidRPr="08D87238">
              <w:rPr>
                <w:lang w:eastAsia="zh-CN"/>
              </w:rPr>
              <w:t>in time-multiplex.</w:t>
            </w:r>
          </w:p>
          <w:p w14:paraId="62409B9A" w14:textId="1367BE5F" w:rsidR="22B0EA78" w:rsidRDefault="140255D6" w:rsidP="299A4A45">
            <w:pPr>
              <w:rPr>
                <w:lang w:eastAsia="zh-CN"/>
              </w:rPr>
            </w:pPr>
            <w:r w:rsidRPr="08D87238">
              <w:rPr>
                <w:lang w:eastAsia="zh-CN"/>
              </w:rPr>
              <w:t xml:space="preserve">Current PRI </w:t>
            </w:r>
            <w:r w:rsidR="1F3140C6" w:rsidRPr="08D87238">
              <w:rPr>
                <w:lang w:eastAsia="zh-CN"/>
              </w:rPr>
              <w:t xml:space="preserve">in DCI </w:t>
            </w:r>
            <w:r w:rsidRPr="08D87238">
              <w:rPr>
                <w:lang w:eastAsia="zh-CN"/>
              </w:rPr>
              <w:t>is used to index</w:t>
            </w:r>
            <w:r w:rsidR="1DFEDA77" w:rsidRPr="08D87238">
              <w:rPr>
                <w:lang w:eastAsia="zh-CN"/>
              </w:rPr>
              <w:t xml:space="preserve"> PUCCH </w:t>
            </w:r>
            <w:r w:rsidR="34CC6120" w:rsidRPr="08D87238">
              <w:rPr>
                <w:lang w:eastAsia="zh-CN"/>
              </w:rPr>
              <w:t>resource</w:t>
            </w:r>
            <w:r w:rsidR="1DFEDA77" w:rsidRPr="08D87238">
              <w:rPr>
                <w:lang w:eastAsia="zh-CN"/>
              </w:rPr>
              <w:t xml:space="preserve"> to be used for feedback.</w:t>
            </w:r>
          </w:p>
        </w:tc>
        <w:tc>
          <w:tcPr>
            <w:tcW w:w="3320" w:type="dxa"/>
          </w:tcPr>
          <w:p w14:paraId="17F4DC87" w14:textId="3CEB0DD1" w:rsidR="7987DAC0" w:rsidRDefault="7987DAC0" w:rsidP="299A4A45">
            <w:pPr>
              <w:rPr>
                <w:lang w:eastAsia="zh-CN"/>
              </w:rPr>
            </w:pPr>
            <w:r w:rsidRPr="299A4A45">
              <w:rPr>
                <w:lang w:eastAsia="zh-CN"/>
              </w:rPr>
              <w:t xml:space="preserve">Capacity of up to 14 PTM NACKs per slot </w:t>
            </w:r>
            <w:r w:rsidR="7A530941" w:rsidRPr="299A4A45">
              <w:rPr>
                <w:lang w:eastAsia="zh-CN"/>
              </w:rPr>
              <w:t>can be provided.</w:t>
            </w:r>
          </w:p>
          <w:p w14:paraId="0071145A" w14:textId="79A791D9" w:rsidR="00AD5E4C" w:rsidRDefault="00AD5E4C" w:rsidP="299A4A45">
            <w:pPr>
              <w:rPr>
                <w:lang w:eastAsia="zh-CN"/>
              </w:rPr>
            </w:pPr>
            <w:r w:rsidRPr="08D87238">
              <w:rPr>
                <w:lang w:eastAsia="zh-CN"/>
              </w:rPr>
              <w:t>Sufficient for 9:1 DL:UL TDD if only a single NACK-only resource is required per DL slot.</w:t>
            </w:r>
          </w:p>
          <w:p w14:paraId="3603BB4E" w14:textId="403F5339" w:rsidR="2CEE9E81" w:rsidRDefault="398C0CA1" w:rsidP="299A4A45">
            <w:pPr>
              <w:rPr>
                <w:lang w:eastAsia="zh-CN"/>
              </w:rPr>
            </w:pPr>
            <w:r w:rsidRPr="08D87238">
              <w:rPr>
                <w:lang w:eastAsia="zh-CN"/>
              </w:rPr>
              <w:t xml:space="preserve">However, </w:t>
            </w:r>
            <w:r w:rsidR="2AB64E68" w:rsidRPr="08D87238">
              <w:rPr>
                <w:lang w:eastAsia="zh-CN"/>
              </w:rPr>
              <w:t>c</w:t>
            </w:r>
            <w:r w:rsidR="3B072499" w:rsidRPr="08D87238">
              <w:rPr>
                <w:lang w:eastAsia="zh-CN"/>
              </w:rPr>
              <w:t xml:space="preserve">urrent PRI (3 bit) allows indexing of 8 PUCCH resources, i.e., </w:t>
            </w:r>
            <w:r w:rsidR="7C6336E2" w:rsidRPr="08D87238">
              <w:rPr>
                <w:lang w:eastAsia="zh-CN"/>
              </w:rPr>
              <w:t>at best 8 NACKs can be sent per slot without any flexibility in PUCCH resource selection to coordinate with other PUCCHs that are scheduled</w:t>
            </w:r>
            <w:r w:rsidR="31F7F197" w:rsidRPr="08D87238">
              <w:rPr>
                <w:lang w:eastAsia="zh-CN"/>
              </w:rPr>
              <w:t>,</w:t>
            </w:r>
            <w:r w:rsidR="7C6336E2" w:rsidRPr="08D87238">
              <w:rPr>
                <w:lang w:eastAsia="zh-CN"/>
              </w:rPr>
              <w:t xml:space="preserve"> </w:t>
            </w:r>
            <w:r w:rsidR="12A41F8D" w:rsidRPr="08D87238">
              <w:rPr>
                <w:lang w:eastAsia="zh-CN"/>
              </w:rPr>
              <w:t>e.g.</w:t>
            </w:r>
            <w:r w:rsidR="334CD9E0" w:rsidRPr="08D87238">
              <w:rPr>
                <w:lang w:eastAsia="zh-CN"/>
              </w:rPr>
              <w:t>,</w:t>
            </w:r>
            <w:r w:rsidR="12A41F8D" w:rsidRPr="08D87238">
              <w:rPr>
                <w:lang w:eastAsia="zh-CN"/>
              </w:rPr>
              <w:t xml:space="preserve"> </w:t>
            </w:r>
            <w:r w:rsidR="7C6336E2" w:rsidRPr="08D87238">
              <w:rPr>
                <w:lang w:eastAsia="zh-CN"/>
              </w:rPr>
              <w:t xml:space="preserve">for </w:t>
            </w:r>
            <w:r w:rsidR="424C014B" w:rsidRPr="08D87238">
              <w:rPr>
                <w:lang w:eastAsia="zh-CN"/>
              </w:rPr>
              <w:t>other UEs.</w:t>
            </w:r>
            <w:r w:rsidR="7F901134" w:rsidRPr="08D87238">
              <w:rPr>
                <w:lang w:eastAsia="zh-CN"/>
              </w:rPr>
              <w:t xml:space="preserve"> </w:t>
            </w:r>
          </w:p>
        </w:tc>
        <w:tc>
          <w:tcPr>
            <w:tcW w:w="3320" w:type="dxa"/>
          </w:tcPr>
          <w:p w14:paraId="7BAFBB6C" w14:textId="1285A5A8" w:rsidR="1AF8E1BF" w:rsidRDefault="1AF8E1BF" w:rsidP="299A4A45">
            <w:pPr>
              <w:rPr>
                <w:lang w:eastAsia="zh-CN"/>
              </w:rPr>
            </w:pPr>
            <w:r w:rsidRPr="299A4A45">
              <w:rPr>
                <w:lang w:eastAsia="zh-CN"/>
              </w:rPr>
              <w:t xml:space="preserve">Remove restriction that only one PUCCH per slot may carry </w:t>
            </w:r>
            <w:r w:rsidR="00606F7E">
              <w:rPr>
                <w:lang w:eastAsia="zh-CN"/>
              </w:rPr>
              <w:t>HARQ-ACK feedback</w:t>
            </w:r>
            <w:r w:rsidRPr="299A4A45">
              <w:rPr>
                <w:lang w:eastAsia="zh-CN"/>
              </w:rPr>
              <w:t>.</w:t>
            </w:r>
          </w:p>
          <w:p w14:paraId="2B1973FF" w14:textId="66B83926" w:rsidR="1AF8E1BF" w:rsidRDefault="596E676C" w:rsidP="299A4A45">
            <w:pPr>
              <w:rPr>
                <w:lang w:eastAsia="zh-CN"/>
              </w:rPr>
            </w:pPr>
            <w:r w:rsidRPr="40616C69">
              <w:rPr>
                <w:lang w:eastAsia="zh-CN"/>
              </w:rPr>
              <w:t xml:space="preserve">Additional signalling bits or other </w:t>
            </w:r>
            <w:r w:rsidR="088C8ACF" w:rsidRPr="40616C69">
              <w:rPr>
                <w:lang w:eastAsia="zh-CN"/>
              </w:rPr>
              <w:t xml:space="preserve">implicit signalling </w:t>
            </w:r>
            <w:r w:rsidRPr="40616C69">
              <w:rPr>
                <w:lang w:eastAsia="zh-CN"/>
              </w:rPr>
              <w:t xml:space="preserve">means </w:t>
            </w:r>
            <w:r w:rsidR="66BBA465" w:rsidRPr="40616C69">
              <w:rPr>
                <w:lang w:eastAsia="zh-CN"/>
              </w:rPr>
              <w:t xml:space="preserve">would be </w:t>
            </w:r>
            <w:r w:rsidRPr="40616C69">
              <w:rPr>
                <w:lang w:eastAsia="zh-CN"/>
              </w:rPr>
              <w:t>required to fully exploit NACK-only feedback capacity and to have some flexi</w:t>
            </w:r>
            <w:r w:rsidR="564719C5" w:rsidRPr="40616C69">
              <w:rPr>
                <w:lang w:eastAsia="zh-CN"/>
              </w:rPr>
              <w:t>bility in coordination with other PUCCHs of other UEs.</w:t>
            </w:r>
            <w:r w:rsidRPr="40616C69">
              <w:rPr>
                <w:lang w:eastAsia="zh-CN"/>
              </w:rPr>
              <w:t xml:space="preserve"> </w:t>
            </w:r>
          </w:p>
        </w:tc>
      </w:tr>
      <w:tr w:rsidR="299A4A45" w14:paraId="4729FA0D" w14:textId="77777777" w:rsidTr="40616C69">
        <w:tc>
          <w:tcPr>
            <w:tcW w:w="9960" w:type="dxa"/>
            <w:gridSpan w:val="3"/>
          </w:tcPr>
          <w:p w14:paraId="0FD8BD31" w14:textId="1F8741C2" w:rsidR="0EA8B6BB" w:rsidRDefault="0EA8B6BB" w:rsidP="299A4A45">
            <w:pPr>
              <w:rPr>
                <w:b/>
                <w:bCs/>
                <w:lang w:eastAsia="zh-CN"/>
              </w:rPr>
            </w:pPr>
            <w:r w:rsidRPr="001845AE">
              <w:rPr>
                <w:b/>
                <w:bCs/>
                <w:lang w:eastAsia="zh-CN"/>
              </w:rPr>
              <w:t>Based on rel-16 sub-slot PUCCH</w:t>
            </w:r>
          </w:p>
        </w:tc>
      </w:tr>
      <w:tr w:rsidR="299A4A45" w14:paraId="30DAF266" w14:textId="77777777" w:rsidTr="40616C69">
        <w:tc>
          <w:tcPr>
            <w:tcW w:w="3320" w:type="dxa"/>
          </w:tcPr>
          <w:p w14:paraId="36C017AC" w14:textId="78878515" w:rsidR="299A4A45" w:rsidRDefault="03854D06" w:rsidP="299A4A45">
            <w:pPr>
              <w:rPr>
                <w:lang w:eastAsia="zh-CN"/>
              </w:rPr>
            </w:pPr>
            <w:r w:rsidRPr="7ECA3764">
              <w:rPr>
                <w:lang w:eastAsia="zh-CN"/>
              </w:rPr>
              <w:t>Rely on sub-slot PUCCH mechanism, e.g</w:t>
            </w:r>
            <w:r w:rsidRPr="6ED55B53">
              <w:rPr>
                <w:lang w:eastAsia="zh-CN"/>
              </w:rPr>
              <w:t>.</w:t>
            </w:r>
            <w:r w:rsidR="2220A46B" w:rsidRPr="6ED55B53">
              <w:rPr>
                <w:lang w:eastAsia="zh-CN"/>
              </w:rPr>
              <w:t>,</w:t>
            </w:r>
            <w:r w:rsidRPr="7ECA3764">
              <w:rPr>
                <w:lang w:eastAsia="zh-CN"/>
              </w:rPr>
              <w:t xml:space="preserve"> 7 sub</w:t>
            </w:r>
            <w:r w:rsidRPr="6ED55B53">
              <w:rPr>
                <w:lang w:eastAsia="zh-CN"/>
              </w:rPr>
              <w:t xml:space="preserve">-slots per slot for </w:t>
            </w:r>
            <w:r w:rsidR="5941F898" w:rsidRPr="6ED55B53">
              <w:rPr>
                <w:lang w:eastAsia="zh-CN"/>
              </w:rPr>
              <w:t>maximum capacity.</w:t>
            </w:r>
          </w:p>
        </w:tc>
        <w:tc>
          <w:tcPr>
            <w:tcW w:w="3320" w:type="dxa"/>
          </w:tcPr>
          <w:p w14:paraId="6B782040" w14:textId="3320F150" w:rsidR="299A4A45" w:rsidRDefault="5941F898" w:rsidP="3E411352">
            <w:pPr>
              <w:rPr>
                <w:lang w:eastAsia="zh-CN"/>
              </w:rPr>
            </w:pPr>
            <w:r w:rsidRPr="1207BD39">
              <w:rPr>
                <w:lang w:eastAsia="zh-CN"/>
              </w:rPr>
              <w:t>Capacity of up to 7 PTM NACKs per slot</w:t>
            </w:r>
            <w:r w:rsidR="0A81A9EB" w:rsidRPr="1207BD39">
              <w:rPr>
                <w:lang w:eastAsia="zh-CN"/>
              </w:rPr>
              <w:t xml:space="preserve"> can be provided</w:t>
            </w:r>
            <w:r w:rsidR="00F82006">
              <w:rPr>
                <w:lang w:eastAsia="zh-CN"/>
              </w:rPr>
              <w:t>.</w:t>
            </w:r>
            <w:r w:rsidR="00B609B3">
              <w:rPr>
                <w:lang w:eastAsia="zh-CN"/>
              </w:rPr>
              <w:t xml:space="preserve"> </w:t>
            </w:r>
          </w:p>
          <w:p w14:paraId="0732EBE4" w14:textId="11F22537" w:rsidR="00B609B3" w:rsidRDefault="00B609B3" w:rsidP="3E411352">
            <w:pPr>
              <w:rPr>
                <w:lang w:eastAsia="zh-CN"/>
              </w:rPr>
            </w:pPr>
            <w:r w:rsidRPr="153F5DFB">
              <w:rPr>
                <w:lang w:eastAsia="zh-CN"/>
              </w:rPr>
              <w:t xml:space="preserve">With </w:t>
            </w:r>
            <w:r w:rsidRPr="153F5DFB">
              <w:rPr>
                <w:i/>
                <w:iCs/>
                <w:lang w:eastAsia="zh-CN"/>
              </w:rPr>
              <w:t>ackNackFeedbackMode-r16 = separate</w:t>
            </w:r>
            <w:r w:rsidRPr="153F5DFB">
              <w:rPr>
                <w:lang w:eastAsia="zh-CN"/>
              </w:rPr>
              <w:t xml:space="preserve"> 14 PTM NACKs per slot are feasible</w:t>
            </w:r>
            <w:r w:rsidR="00E37EFC">
              <w:rPr>
                <w:lang w:eastAsia="zh-CN"/>
              </w:rPr>
              <w:t xml:space="preserve">, but only 7 per TRP. </w:t>
            </w:r>
          </w:p>
          <w:p w14:paraId="206E95D3" w14:textId="30D8D0F3" w:rsidR="299A4A45" w:rsidRDefault="03CD3CE1" w:rsidP="299A4A45">
            <w:pPr>
              <w:rPr>
                <w:lang w:eastAsia="zh-CN"/>
              </w:rPr>
            </w:pPr>
            <w:r w:rsidRPr="779725C7">
              <w:rPr>
                <w:lang w:eastAsia="zh-CN"/>
              </w:rPr>
              <w:t>Especially f</w:t>
            </w:r>
            <w:r w:rsidR="5F260BD7" w:rsidRPr="779725C7">
              <w:rPr>
                <w:lang w:eastAsia="zh-CN"/>
              </w:rPr>
              <w:t>or</w:t>
            </w:r>
            <w:r w:rsidR="5F260BD7" w:rsidRPr="79C995EE">
              <w:rPr>
                <w:lang w:eastAsia="zh-CN"/>
              </w:rPr>
              <w:t xml:space="preserve"> DL-heavy TDD permissible range of </w:t>
            </w:r>
            <w:r w:rsidR="5F260BD7" w:rsidRPr="79C995EE">
              <w:rPr>
                <w:i/>
                <w:iCs/>
                <w:lang w:eastAsia="zh-CN"/>
              </w:rPr>
              <w:t>PDSCH-to-</w:t>
            </w:r>
            <w:proofErr w:type="spellStart"/>
            <w:r w:rsidR="5F260BD7" w:rsidRPr="79C995EE">
              <w:rPr>
                <w:i/>
                <w:iCs/>
                <w:lang w:eastAsia="zh-CN"/>
              </w:rPr>
              <w:t>HARQ_feedback</w:t>
            </w:r>
            <w:proofErr w:type="spellEnd"/>
            <w:r w:rsidR="5F260BD7" w:rsidRPr="79C995EE">
              <w:rPr>
                <w:lang w:eastAsia="zh-CN"/>
              </w:rPr>
              <w:t xml:space="preserve"> </w:t>
            </w:r>
            <w:r w:rsidR="5F260BD7" w:rsidRPr="779725C7">
              <w:rPr>
                <w:lang w:eastAsia="zh-CN"/>
              </w:rPr>
              <w:t xml:space="preserve">and number of bits for </w:t>
            </w:r>
            <w:r w:rsidR="5F260BD7" w:rsidRPr="0FF4041A">
              <w:rPr>
                <w:lang w:eastAsia="zh-CN"/>
              </w:rPr>
              <w:t xml:space="preserve">K1 </w:t>
            </w:r>
            <w:r w:rsidR="5F260BD7" w:rsidRPr="79C995EE">
              <w:rPr>
                <w:lang w:eastAsia="zh-CN"/>
              </w:rPr>
              <w:t>would have to be increased</w:t>
            </w:r>
            <w:r w:rsidR="5A785EC7" w:rsidRPr="779725C7">
              <w:rPr>
                <w:lang w:eastAsia="zh-CN"/>
              </w:rPr>
              <w:t xml:space="preserve"> to not limit capacity and / or </w:t>
            </w:r>
            <w:r w:rsidR="4D8774F3" w:rsidRPr="779725C7">
              <w:rPr>
                <w:lang w:eastAsia="zh-CN"/>
              </w:rPr>
              <w:t>impose very stringent decoding delay requirements.</w:t>
            </w:r>
            <w:r w:rsidR="4D8774F3" w:rsidRPr="7B5752A6">
              <w:rPr>
                <w:lang w:eastAsia="zh-CN"/>
              </w:rPr>
              <w:t xml:space="preserve"> PRI bits may be reused </w:t>
            </w:r>
            <w:r w:rsidR="5FE87601" w:rsidRPr="7B5752A6">
              <w:rPr>
                <w:lang w:eastAsia="zh-CN"/>
              </w:rPr>
              <w:t>at the expense of reduced flexibility in PUCCH resource coordination to avoid need to change DCI size.</w:t>
            </w:r>
            <w:r w:rsidR="7C93AC7F" w:rsidRPr="5022FA57">
              <w:rPr>
                <w:lang w:eastAsia="zh-CN"/>
              </w:rPr>
              <w:t xml:space="preserve"> Sufficient for 9:1 DL:UL TDD if only a single NACK-only resource is required per DL slot.</w:t>
            </w:r>
          </w:p>
        </w:tc>
        <w:tc>
          <w:tcPr>
            <w:tcW w:w="3320" w:type="dxa"/>
          </w:tcPr>
          <w:p w14:paraId="2E9FA81A" w14:textId="77777777" w:rsidR="299A4A45" w:rsidRDefault="0D1F54F1" w:rsidP="299A4A45">
            <w:pPr>
              <w:rPr>
                <w:lang w:eastAsia="zh-CN"/>
              </w:rPr>
            </w:pPr>
            <w:r w:rsidRPr="7B5752A6">
              <w:rPr>
                <w:lang w:eastAsia="zh-CN"/>
              </w:rPr>
              <w:t xml:space="preserve">Increase permissible range of </w:t>
            </w:r>
            <w:r w:rsidRPr="7B5752A6">
              <w:rPr>
                <w:i/>
                <w:iCs/>
                <w:lang w:eastAsia="zh-CN"/>
              </w:rPr>
              <w:t>PDSCH-to-</w:t>
            </w:r>
            <w:proofErr w:type="spellStart"/>
            <w:r w:rsidRPr="7B5752A6">
              <w:rPr>
                <w:i/>
                <w:iCs/>
                <w:lang w:eastAsia="zh-CN"/>
              </w:rPr>
              <w:t>HARQ_feedback</w:t>
            </w:r>
            <w:proofErr w:type="spellEnd"/>
            <w:r w:rsidRPr="7B5752A6">
              <w:rPr>
                <w:i/>
                <w:iCs/>
                <w:lang w:eastAsia="zh-CN"/>
              </w:rPr>
              <w:t xml:space="preserve"> </w:t>
            </w:r>
            <w:r w:rsidRPr="7B5752A6">
              <w:rPr>
                <w:lang w:eastAsia="zh-CN"/>
              </w:rPr>
              <w:t xml:space="preserve">and </w:t>
            </w:r>
            <w:r w:rsidR="57452766" w:rsidRPr="0FF4041A">
              <w:rPr>
                <w:lang w:eastAsia="zh-CN"/>
              </w:rPr>
              <w:t xml:space="preserve">allow </w:t>
            </w:r>
            <w:r w:rsidR="22285282" w:rsidRPr="1946DFA9">
              <w:rPr>
                <w:lang w:eastAsia="zh-CN"/>
              </w:rPr>
              <w:t>increase number of bits for K1, e.g., by</w:t>
            </w:r>
            <w:r w:rsidRPr="1946DFA9">
              <w:rPr>
                <w:lang w:eastAsia="zh-CN"/>
              </w:rPr>
              <w:t xml:space="preserve"> </w:t>
            </w:r>
            <w:r w:rsidR="57452766" w:rsidRPr="1946DFA9">
              <w:rPr>
                <w:lang w:eastAsia="zh-CN"/>
              </w:rPr>
              <w:t>allow</w:t>
            </w:r>
            <w:r w:rsidR="5A028D61" w:rsidRPr="1946DFA9">
              <w:rPr>
                <w:lang w:eastAsia="zh-CN"/>
              </w:rPr>
              <w:t>ing</w:t>
            </w:r>
            <w:r w:rsidR="57452766" w:rsidRPr="1946DFA9">
              <w:rPr>
                <w:lang w:eastAsia="zh-CN"/>
              </w:rPr>
              <w:t xml:space="preserve"> </w:t>
            </w:r>
            <w:r w:rsidR="57452766" w:rsidRPr="0FF4041A">
              <w:rPr>
                <w:lang w:eastAsia="zh-CN"/>
              </w:rPr>
              <w:t>shifting of bits from PRI to K1</w:t>
            </w:r>
            <w:r w:rsidR="474197B6" w:rsidRPr="1946DFA9">
              <w:rPr>
                <w:lang w:eastAsia="zh-CN"/>
              </w:rPr>
              <w:t>.</w:t>
            </w:r>
          </w:p>
          <w:p w14:paraId="2A284179" w14:textId="5ACD90D5" w:rsidR="00311B99" w:rsidRDefault="00B81698" w:rsidP="299A4A45">
            <w:pPr>
              <w:rPr>
                <w:lang w:eastAsia="zh-CN"/>
              </w:rPr>
            </w:pPr>
            <w:r>
              <w:rPr>
                <w:lang w:eastAsia="zh-CN"/>
              </w:rPr>
              <w:t xml:space="preserve">Remove restriction that </w:t>
            </w:r>
            <w:r w:rsidR="008F2293">
              <w:rPr>
                <w:lang w:eastAsia="zh-CN"/>
              </w:rPr>
              <w:t xml:space="preserve">maximum </w:t>
            </w:r>
            <w:r>
              <w:rPr>
                <w:lang w:eastAsia="zh-CN"/>
              </w:rPr>
              <w:t xml:space="preserve">7 PTM </w:t>
            </w:r>
            <w:r w:rsidR="00C2427F">
              <w:rPr>
                <w:lang w:eastAsia="zh-CN"/>
              </w:rPr>
              <w:t>NACKs per slot per TRP, and allow UEs to send 14 (</w:t>
            </w:r>
            <w:r w:rsidR="00D07CD1">
              <w:rPr>
                <w:lang w:eastAsia="zh-CN"/>
              </w:rPr>
              <w:t xml:space="preserve">same number with the </w:t>
            </w:r>
            <w:r w:rsidR="00F235A2">
              <w:rPr>
                <w:lang w:eastAsia="zh-CN"/>
              </w:rPr>
              <w:t>total HARQ</w:t>
            </w:r>
            <w:r w:rsidR="00F862BF">
              <w:rPr>
                <w:lang w:eastAsia="zh-CN"/>
              </w:rPr>
              <w:t xml:space="preserve"> feedback</w:t>
            </w:r>
            <w:r w:rsidR="00F235A2">
              <w:rPr>
                <w:lang w:eastAsia="zh-CN"/>
              </w:rPr>
              <w:t xml:space="preserve"> allowed </w:t>
            </w:r>
            <w:r w:rsidR="00471EAA">
              <w:rPr>
                <w:lang w:eastAsia="zh-CN"/>
              </w:rPr>
              <w:t xml:space="preserve">when </w:t>
            </w:r>
            <w:proofErr w:type="spellStart"/>
            <w:r w:rsidR="00F235A2">
              <w:rPr>
                <w:lang w:eastAsia="zh-CN"/>
              </w:rPr>
              <w:t>mTRP</w:t>
            </w:r>
            <w:proofErr w:type="spellEnd"/>
            <w:r w:rsidR="00C2427F">
              <w:rPr>
                <w:lang w:eastAsia="zh-CN"/>
              </w:rPr>
              <w:t>).</w:t>
            </w:r>
          </w:p>
        </w:tc>
      </w:tr>
      <w:tr w:rsidR="299A4A45" w14:paraId="5FFC390B" w14:textId="77777777" w:rsidTr="40616C69">
        <w:tc>
          <w:tcPr>
            <w:tcW w:w="9960" w:type="dxa"/>
            <w:gridSpan w:val="3"/>
          </w:tcPr>
          <w:p w14:paraId="5ADBE27A" w14:textId="051708E2" w:rsidR="0EA8B6BB" w:rsidRDefault="0EA8B6BB" w:rsidP="299A4A45">
            <w:pPr>
              <w:rPr>
                <w:b/>
                <w:bCs/>
                <w:lang w:eastAsia="zh-CN"/>
              </w:rPr>
            </w:pPr>
            <w:r w:rsidRPr="0027437A">
              <w:rPr>
                <w:b/>
                <w:bCs/>
                <w:lang w:eastAsia="zh-CN"/>
              </w:rPr>
              <w:t>DL-heavy slot configuration</w:t>
            </w:r>
          </w:p>
        </w:tc>
      </w:tr>
      <w:tr w:rsidR="299A4A45" w14:paraId="42DAFBE0" w14:textId="77777777" w:rsidTr="40616C69">
        <w:tc>
          <w:tcPr>
            <w:tcW w:w="3320" w:type="dxa"/>
          </w:tcPr>
          <w:p w14:paraId="7CAF6868" w14:textId="6C61A816" w:rsidR="299A4A45" w:rsidRDefault="6C2A67EB" w:rsidP="299A4A45">
            <w:pPr>
              <w:rPr>
                <w:lang w:eastAsia="zh-CN"/>
              </w:rPr>
            </w:pPr>
            <w:r w:rsidRPr="5022FA57">
              <w:rPr>
                <w:lang w:eastAsia="zh-CN"/>
              </w:rPr>
              <w:t>Use existing DL-heavy slot formats, e.g</w:t>
            </w:r>
            <w:r w:rsidRPr="31ABDD57">
              <w:rPr>
                <w:lang w:eastAsia="zh-CN"/>
              </w:rPr>
              <w:t>.</w:t>
            </w:r>
            <w:r w:rsidR="6A1C217C" w:rsidRPr="31ABDD57">
              <w:rPr>
                <w:lang w:eastAsia="zh-CN"/>
              </w:rPr>
              <w:t>,</w:t>
            </w:r>
            <w:r w:rsidRPr="5022FA57">
              <w:rPr>
                <w:lang w:eastAsia="zh-CN"/>
              </w:rPr>
              <w:t xml:space="preserve"> slot format 28 (</w:t>
            </w:r>
            <w:r w:rsidRPr="31ABDD57">
              <w:rPr>
                <w:lang w:eastAsia="zh-CN"/>
              </w:rPr>
              <w:t>1</w:t>
            </w:r>
            <w:r w:rsidR="23598556" w:rsidRPr="31ABDD57">
              <w:rPr>
                <w:lang w:eastAsia="zh-CN"/>
              </w:rPr>
              <w:t>2</w:t>
            </w:r>
            <w:r w:rsidRPr="31ABDD57">
              <w:rPr>
                <w:lang w:eastAsia="zh-CN"/>
              </w:rPr>
              <w:t>:1:1, D:F:U</w:t>
            </w:r>
            <w:r w:rsidR="4A7196EC" w:rsidRPr="31ABDD57">
              <w:rPr>
                <w:lang w:eastAsia="zh-CN"/>
              </w:rPr>
              <w:t>) to send PTM NACKs in last symbol of a slot.</w:t>
            </w:r>
          </w:p>
        </w:tc>
        <w:tc>
          <w:tcPr>
            <w:tcW w:w="3320" w:type="dxa"/>
          </w:tcPr>
          <w:p w14:paraId="3F3207DA" w14:textId="487C5A4B" w:rsidR="299A4A45" w:rsidRDefault="28523E04" w:rsidP="31ABDD57">
            <w:pPr>
              <w:rPr>
                <w:lang w:eastAsia="zh-CN"/>
              </w:rPr>
            </w:pPr>
            <w:r w:rsidRPr="31ABDD57">
              <w:rPr>
                <w:lang w:eastAsia="zh-CN"/>
              </w:rPr>
              <w:t>Only applicable to TDD.</w:t>
            </w:r>
          </w:p>
          <w:p w14:paraId="13C7F618" w14:textId="1CD5E99E" w:rsidR="299A4A45" w:rsidRDefault="642D6332" w:rsidP="299A4A45">
            <w:pPr>
              <w:rPr>
                <w:lang w:eastAsia="zh-CN"/>
              </w:rPr>
            </w:pPr>
            <w:r w:rsidRPr="6740FAA6">
              <w:rPr>
                <w:lang w:eastAsia="zh-CN"/>
              </w:rPr>
              <w:t>Potentially c</w:t>
            </w:r>
            <w:r w:rsidR="28523E04" w:rsidRPr="6740FAA6">
              <w:rPr>
                <w:lang w:eastAsia="zh-CN"/>
              </w:rPr>
              <w:t>onsiderable</w:t>
            </w:r>
            <w:r w:rsidR="28523E04" w:rsidRPr="31ABDD57">
              <w:rPr>
                <w:lang w:eastAsia="zh-CN"/>
              </w:rPr>
              <w:t xml:space="preserve"> reduction of DL capacity by </w:t>
            </w:r>
            <w:r w:rsidR="2C86922A" w:rsidRPr="53E6E8D9">
              <w:rPr>
                <w:lang w:eastAsia="zh-CN"/>
              </w:rPr>
              <w:t xml:space="preserve">effectively </w:t>
            </w:r>
            <w:r w:rsidR="28523E04" w:rsidRPr="31ABDD57">
              <w:rPr>
                <w:lang w:eastAsia="zh-CN"/>
              </w:rPr>
              <w:t xml:space="preserve">spending 2 symbols per slot </w:t>
            </w:r>
            <w:r w:rsidR="5C565B1A" w:rsidRPr="53E6E8D9">
              <w:rPr>
                <w:lang w:eastAsia="zh-CN"/>
              </w:rPr>
              <w:t>on</w:t>
            </w:r>
            <w:r w:rsidR="28523E04" w:rsidRPr="31ABDD57">
              <w:rPr>
                <w:lang w:eastAsia="zh-CN"/>
              </w:rPr>
              <w:t xml:space="preserve"> PTM feedback.</w:t>
            </w:r>
          </w:p>
        </w:tc>
        <w:tc>
          <w:tcPr>
            <w:tcW w:w="3320" w:type="dxa"/>
          </w:tcPr>
          <w:p w14:paraId="0C1ABCB4" w14:textId="7AC7AC99" w:rsidR="299A4A45" w:rsidRDefault="3ABDF3CE" w:rsidP="299A4A45">
            <w:pPr>
              <w:rPr>
                <w:lang w:eastAsia="zh-CN"/>
              </w:rPr>
            </w:pPr>
            <w:r w:rsidRPr="31ABDD57">
              <w:rPr>
                <w:lang w:eastAsia="zh-CN"/>
              </w:rPr>
              <w:t>None.</w:t>
            </w:r>
          </w:p>
        </w:tc>
      </w:tr>
    </w:tbl>
    <w:p w14:paraId="52D414EC" w14:textId="1CD5E99E" w:rsidR="3217FFC5" w:rsidRDefault="3217FFC5" w:rsidP="5022FA57">
      <w:pPr>
        <w:spacing w:after="0"/>
      </w:pPr>
    </w:p>
    <w:p w14:paraId="25A38CD4" w14:textId="178C08EA" w:rsidR="7E87A4D3" w:rsidRDefault="7E87A4D3" w:rsidP="2C6872FE">
      <w:pPr>
        <w:spacing w:after="0"/>
        <w:jc w:val="both"/>
      </w:pPr>
      <w:r>
        <w:t xml:space="preserve">Among these three the first two are universally applicable, require only limited </w:t>
      </w:r>
      <w:r w:rsidR="5DA584B3">
        <w:t xml:space="preserve">changes to the specifications to achieve sufficient NACK-only feedback capacity and do not impose any </w:t>
      </w:r>
      <w:r w:rsidR="5855A627">
        <w:t>significant strains on the UE complexity.</w:t>
      </w:r>
    </w:p>
    <w:p w14:paraId="6C8A589E" w14:textId="6F2A5101" w:rsidR="03BAC45E" w:rsidRDefault="03BAC45E" w:rsidP="3CB059A7">
      <w:pPr>
        <w:spacing w:after="0"/>
        <w:jc w:val="both"/>
        <w:rPr>
          <w:b/>
          <w:bCs/>
          <w:lang w:eastAsia="zh-CN"/>
        </w:rPr>
      </w:pPr>
    </w:p>
    <w:p w14:paraId="4A7173CF" w14:textId="70B6428C" w:rsidR="03BAC45E" w:rsidRPr="0027437A" w:rsidRDefault="7E2ECE66" w:rsidP="3CB059A7">
      <w:pPr>
        <w:spacing w:after="0"/>
        <w:jc w:val="both"/>
        <w:rPr>
          <w:b/>
          <w:bCs/>
          <w:lang w:eastAsia="zh-CN"/>
        </w:rPr>
      </w:pPr>
      <w:bookmarkStart w:id="17" w:name="_Hlk61620627"/>
      <w:r w:rsidRPr="01795F51">
        <w:rPr>
          <w:b/>
          <w:bCs/>
          <w:lang w:eastAsia="zh-CN"/>
        </w:rPr>
        <w:lastRenderedPageBreak/>
        <w:t>Observation</w:t>
      </w:r>
      <w:r w:rsidR="65C0C3B0" w:rsidRPr="01795F51">
        <w:rPr>
          <w:b/>
          <w:bCs/>
          <w:lang w:eastAsia="zh-CN"/>
        </w:rPr>
        <w:t xml:space="preserve"> </w:t>
      </w:r>
      <w:r w:rsidR="006318BD">
        <w:rPr>
          <w:b/>
          <w:bCs/>
          <w:lang w:eastAsia="zh-CN"/>
        </w:rPr>
        <w:t>7</w:t>
      </w:r>
      <w:r w:rsidRPr="01795F51">
        <w:rPr>
          <w:b/>
          <w:bCs/>
          <w:lang w:eastAsia="zh-CN"/>
        </w:rPr>
        <w:t xml:space="preserve">: Removing the constraint that a UE may only transmit one PUCCH carrying </w:t>
      </w:r>
      <w:r w:rsidR="7290F4DF" w:rsidRPr="01795F51">
        <w:rPr>
          <w:b/>
          <w:bCs/>
          <w:lang w:eastAsia="zh-CN"/>
        </w:rPr>
        <w:t>HARQ-ACK feedback</w:t>
      </w:r>
      <w:r w:rsidRPr="01795F51">
        <w:rPr>
          <w:b/>
          <w:bCs/>
          <w:lang w:eastAsia="zh-CN"/>
        </w:rPr>
        <w:t xml:space="preserve"> per slot </w:t>
      </w:r>
      <w:r w:rsidR="2C4C20DF" w:rsidRPr="01795F51">
        <w:rPr>
          <w:b/>
          <w:bCs/>
          <w:lang w:eastAsia="zh-CN"/>
        </w:rPr>
        <w:t>and</w:t>
      </w:r>
      <w:r w:rsidR="00CC5550">
        <w:rPr>
          <w:b/>
          <w:bCs/>
          <w:lang w:eastAsia="zh-CN"/>
        </w:rPr>
        <w:t xml:space="preserve"> </w:t>
      </w:r>
      <w:r w:rsidR="2C4C20DF" w:rsidRPr="01795F51">
        <w:rPr>
          <w:b/>
          <w:bCs/>
          <w:lang w:eastAsia="zh-CN"/>
        </w:rPr>
        <w:t>/</w:t>
      </w:r>
      <w:r w:rsidR="00CC5550">
        <w:rPr>
          <w:b/>
          <w:bCs/>
          <w:lang w:eastAsia="zh-CN"/>
        </w:rPr>
        <w:t xml:space="preserve"> </w:t>
      </w:r>
      <w:r w:rsidRPr="01795F51">
        <w:rPr>
          <w:b/>
          <w:bCs/>
          <w:lang w:eastAsia="zh-CN"/>
        </w:rPr>
        <w:t xml:space="preserve">or making use of the sub-slot PUCCH concept only </w:t>
      </w:r>
      <w:r w:rsidR="7B28B8D6" w:rsidRPr="01795F51">
        <w:rPr>
          <w:b/>
          <w:bCs/>
          <w:lang w:eastAsia="zh-CN"/>
        </w:rPr>
        <w:t xml:space="preserve">requires </w:t>
      </w:r>
      <w:r w:rsidRPr="01795F51">
        <w:rPr>
          <w:b/>
          <w:bCs/>
          <w:lang w:eastAsia="zh-CN"/>
        </w:rPr>
        <w:t xml:space="preserve">minor modifications to the standard </w:t>
      </w:r>
      <w:r w:rsidR="32D7915E" w:rsidRPr="01795F51">
        <w:rPr>
          <w:b/>
          <w:bCs/>
          <w:lang w:eastAsia="zh-CN"/>
        </w:rPr>
        <w:t>in order to</w:t>
      </w:r>
      <w:r w:rsidRPr="01795F51">
        <w:rPr>
          <w:b/>
          <w:bCs/>
          <w:lang w:eastAsia="zh-CN"/>
        </w:rPr>
        <w:t xml:space="preserve"> </w:t>
      </w:r>
      <w:r w:rsidR="43A3BE63" w:rsidRPr="01795F51">
        <w:rPr>
          <w:b/>
          <w:bCs/>
          <w:lang w:eastAsia="zh-CN"/>
        </w:rPr>
        <w:t xml:space="preserve">increase </w:t>
      </w:r>
      <w:r w:rsidRPr="01795F51">
        <w:rPr>
          <w:b/>
          <w:bCs/>
          <w:lang w:eastAsia="zh-CN"/>
        </w:rPr>
        <w:t>NACK-only feedback capacity.</w:t>
      </w:r>
    </w:p>
    <w:bookmarkEnd w:id="17"/>
    <w:p w14:paraId="19E94CA5" w14:textId="5418CEDE" w:rsidR="6835AE57" w:rsidRDefault="6835AE57" w:rsidP="6835AE57">
      <w:pPr>
        <w:spacing w:after="0"/>
        <w:jc w:val="both"/>
        <w:rPr>
          <w:b/>
          <w:bCs/>
          <w:lang w:eastAsia="zh-CN"/>
        </w:rPr>
      </w:pPr>
    </w:p>
    <w:p w14:paraId="304E52E7" w14:textId="001B8C95" w:rsidR="5269FA45" w:rsidRDefault="6211F987" w:rsidP="6835AE57">
      <w:pPr>
        <w:spacing w:after="0"/>
        <w:jc w:val="both"/>
        <w:rPr>
          <w:b/>
          <w:bCs/>
          <w:lang w:eastAsia="zh-CN"/>
        </w:rPr>
      </w:pPr>
      <w:r w:rsidRPr="01795F51">
        <w:rPr>
          <w:b/>
          <w:bCs/>
          <w:lang w:eastAsia="zh-CN"/>
        </w:rPr>
        <w:t xml:space="preserve">Proposal </w:t>
      </w:r>
      <w:r w:rsidR="00D27EFB">
        <w:rPr>
          <w:b/>
          <w:bCs/>
          <w:lang w:eastAsia="zh-CN"/>
        </w:rPr>
        <w:t>9</w:t>
      </w:r>
      <w:r w:rsidRPr="01795F51">
        <w:rPr>
          <w:b/>
          <w:bCs/>
          <w:lang w:eastAsia="zh-CN"/>
        </w:rPr>
        <w:t xml:space="preserve">: </w:t>
      </w:r>
      <w:r w:rsidR="00736638">
        <w:rPr>
          <w:b/>
          <w:bCs/>
          <w:lang w:eastAsia="zh-CN"/>
        </w:rPr>
        <w:t xml:space="preserve">For </w:t>
      </w:r>
      <w:r w:rsidR="004C4225">
        <w:rPr>
          <w:b/>
          <w:bCs/>
          <w:lang w:eastAsia="zh-CN"/>
        </w:rPr>
        <w:t xml:space="preserve">a </w:t>
      </w:r>
      <w:r w:rsidR="00736638">
        <w:rPr>
          <w:b/>
          <w:bCs/>
          <w:lang w:eastAsia="zh-CN"/>
        </w:rPr>
        <w:t>proper operation of NACK-only HARQ-ACK feedback for MBS, a</w:t>
      </w:r>
      <w:r w:rsidRPr="01795F51">
        <w:rPr>
          <w:b/>
          <w:bCs/>
          <w:lang w:eastAsia="zh-CN"/>
        </w:rPr>
        <w:t xml:space="preserve"> UE can be optionally configured to support more than one </w:t>
      </w:r>
      <w:r w:rsidR="26B48DFC" w:rsidRPr="01795F51">
        <w:rPr>
          <w:b/>
          <w:bCs/>
          <w:lang w:eastAsia="zh-CN"/>
        </w:rPr>
        <w:t>PUCCH carrying HARQ-ACK feedback per slot</w:t>
      </w:r>
      <w:r w:rsidR="006C6E20">
        <w:rPr>
          <w:b/>
          <w:bCs/>
          <w:lang w:eastAsia="zh-CN"/>
        </w:rPr>
        <w:t xml:space="preserve"> with a method that is</w:t>
      </w:r>
      <w:r w:rsidR="26B48DFC" w:rsidRPr="01795F51">
        <w:rPr>
          <w:b/>
          <w:bCs/>
          <w:lang w:eastAsia="zh-CN"/>
        </w:rPr>
        <w:t xml:space="preserve"> to be down-selected from the list below:</w:t>
      </w:r>
      <w:r w:rsidR="5269FA45">
        <w:br/>
      </w:r>
      <w:r w:rsidR="46898DAC" w:rsidRPr="01795F51">
        <w:rPr>
          <w:b/>
          <w:bCs/>
          <w:lang w:eastAsia="zh-CN"/>
        </w:rPr>
        <w:t xml:space="preserve">Option 1:  </w:t>
      </w:r>
      <w:r w:rsidR="006C5AFB" w:rsidRPr="001845AE">
        <w:rPr>
          <w:b/>
          <w:bCs/>
          <w:lang w:eastAsia="zh-CN"/>
        </w:rPr>
        <w:t>Allow</w:t>
      </w:r>
      <w:r w:rsidR="006C5AFB">
        <w:rPr>
          <w:b/>
          <w:bCs/>
          <w:lang w:eastAsia="zh-CN"/>
        </w:rPr>
        <w:t>ing</w:t>
      </w:r>
      <w:r w:rsidR="006C5AFB" w:rsidRPr="001845AE">
        <w:rPr>
          <w:b/>
          <w:bCs/>
          <w:lang w:eastAsia="zh-CN"/>
        </w:rPr>
        <w:t xml:space="preserve"> multiple HARQ-ACK feedback carrying PUCCHs per slot</w:t>
      </w:r>
      <w:r w:rsidR="006C5AFB">
        <w:rPr>
          <w:b/>
          <w:bCs/>
          <w:lang w:eastAsia="zh-CN"/>
        </w:rPr>
        <w:t>.</w:t>
      </w:r>
    </w:p>
    <w:p w14:paraId="6E8C690C" w14:textId="1DF8EA81" w:rsidR="20968B98" w:rsidRDefault="46898DAC" w:rsidP="6835AE57">
      <w:pPr>
        <w:spacing w:after="0"/>
        <w:jc w:val="both"/>
        <w:rPr>
          <w:b/>
          <w:bCs/>
          <w:lang w:eastAsia="zh-CN"/>
        </w:rPr>
      </w:pPr>
      <w:r w:rsidRPr="01795F51">
        <w:rPr>
          <w:b/>
          <w:bCs/>
          <w:lang w:eastAsia="zh-CN"/>
        </w:rPr>
        <w:t xml:space="preserve">Option 2:  </w:t>
      </w:r>
      <w:r w:rsidR="006C5AFB" w:rsidRPr="001845AE">
        <w:rPr>
          <w:b/>
          <w:bCs/>
          <w:lang w:eastAsia="zh-CN"/>
        </w:rPr>
        <w:t xml:space="preserve">Based on </w:t>
      </w:r>
      <w:r w:rsidR="00CF3185">
        <w:rPr>
          <w:b/>
          <w:bCs/>
          <w:lang w:eastAsia="zh-CN"/>
        </w:rPr>
        <w:t>R</w:t>
      </w:r>
      <w:r w:rsidR="00CF3185" w:rsidRPr="001845AE">
        <w:rPr>
          <w:b/>
          <w:bCs/>
          <w:lang w:eastAsia="zh-CN"/>
        </w:rPr>
        <w:t>el</w:t>
      </w:r>
      <w:r w:rsidR="006C5AFB" w:rsidRPr="001845AE">
        <w:rPr>
          <w:b/>
          <w:bCs/>
          <w:lang w:eastAsia="zh-CN"/>
        </w:rPr>
        <w:t>-16 sub-slot PUCCH</w:t>
      </w:r>
      <w:r w:rsidR="00CF3185">
        <w:rPr>
          <w:b/>
          <w:bCs/>
          <w:lang w:eastAsia="zh-CN"/>
        </w:rPr>
        <w:t xml:space="preserve"> mechanism</w:t>
      </w:r>
      <w:r w:rsidR="006C5AFB">
        <w:rPr>
          <w:b/>
          <w:bCs/>
          <w:lang w:eastAsia="zh-CN"/>
        </w:rPr>
        <w:t>.</w:t>
      </w:r>
    </w:p>
    <w:p w14:paraId="633E88FA" w14:textId="32193001" w:rsidR="03BAC45E" w:rsidRDefault="46898DAC" w:rsidP="00CF3185">
      <w:pPr>
        <w:spacing w:after="0"/>
        <w:jc w:val="both"/>
        <w:rPr>
          <w:b/>
          <w:bCs/>
          <w:lang w:eastAsia="zh-CN"/>
        </w:rPr>
      </w:pPr>
      <w:r w:rsidRPr="533FDCF9">
        <w:rPr>
          <w:b/>
          <w:bCs/>
          <w:lang w:eastAsia="zh-CN"/>
        </w:rPr>
        <w:t xml:space="preserve">Option 3:  </w:t>
      </w:r>
      <w:r w:rsidR="006C5AFB" w:rsidRPr="533FDCF9">
        <w:rPr>
          <w:b/>
          <w:bCs/>
          <w:lang w:eastAsia="zh-CN"/>
        </w:rPr>
        <w:t>DL-heavy slot configuration.</w:t>
      </w:r>
    </w:p>
    <w:p w14:paraId="3611420B" w14:textId="4F1F79D6" w:rsidR="002A72F5" w:rsidRDefault="002A72F5" w:rsidP="00CF3185">
      <w:pPr>
        <w:spacing w:after="0"/>
        <w:jc w:val="both"/>
        <w:rPr>
          <w:b/>
          <w:bCs/>
          <w:lang w:eastAsia="zh-CN"/>
        </w:rPr>
      </w:pPr>
    </w:p>
    <w:p w14:paraId="0591D86B" w14:textId="65C5FC44" w:rsidR="002A72F5" w:rsidRPr="005E0754" w:rsidRDefault="002A72F5" w:rsidP="00CF3185">
      <w:pPr>
        <w:spacing w:after="0"/>
        <w:jc w:val="both"/>
        <w:rPr>
          <w:sz w:val="24"/>
          <w:szCs w:val="24"/>
          <w:u w:val="single"/>
          <w:lang w:eastAsia="zh-CN"/>
        </w:rPr>
      </w:pPr>
      <w:r w:rsidRPr="4FFB7A86">
        <w:rPr>
          <w:b/>
          <w:bCs/>
          <w:sz w:val="24"/>
          <w:szCs w:val="24"/>
          <w:u w:val="single"/>
          <w:lang w:eastAsia="zh-CN"/>
        </w:rPr>
        <w:t>Outlier UEs in the PTM Group</w:t>
      </w:r>
    </w:p>
    <w:p w14:paraId="27A1927B" w14:textId="05B2360D" w:rsidR="533FDCF9" w:rsidRDefault="533FDCF9" w:rsidP="533FDCF9">
      <w:pPr>
        <w:spacing w:after="0"/>
        <w:jc w:val="both"/>
        <w:rPr>
          <w:b/>
          <w:bCs/>
          <w:lang w:eastAsia="zh-CN"/>
        </w:rPr>
      </w:pPr>
    </w:p>
    <w:p w14:paraId="34D768DC" w14:textId="62E9AB7F" w:rsidR="4A88EE5A" w:rsidRDefault="4A88EE5A" w:rsidP="533FDCF9">
      <w:pPr>
        <w:jc w:val="both"/>
        <w:rPr>
          <w:rFonts w:eastAsia="Times New Roman"/>
          <w:color w:val="000000" w:themeColor="text1"/>
        </w:rPr>
      </w:pPr>
      <w:r w:rsidRPr="4FFB7A86">
        <w:rPr>
          <w:rFonts w:eastAsia="Times New Roman"/>
          <w:color w:val="000000" w:themeColor="text1"/>
        </w:rPr>
        <w:t>In addition to the capacity issue of NACK-only feedback, there may be occasions where a UE</w:t>
      </w:r>
      <w:r w:rsidR="005D0D27" w:rsidRPr="4FFB7A86">
        <w:rPr>
          <w:rFonts w:eastAsia="Times New Roman"/>
          <w:color w:val="000000" w:themeColor="text1"/>
        </w:rPr>
        <w:t>,</w:t>
      </w:r>
      <w:r w:rsidRPr="4FFB7A86">
        <w:rPr>
          <w:rFonts w:eastAsia="Times New Roman"/>
          <w:color w:val="000000" w:themeColor="text1"/>
        </w:rPr>
        <w:t xml:space="preserve"> or a number of UEs</w:t>
      </w:r>
      <w:r w:rsidR="08E0D86B" w:rsidRPr="4FFB7A86">
        <w:rPr>
          <w:rFonts w:eastAsia="Times New Roman"/>
          <w:color w:val="000000" w:themeColor="text1"/>
        </w:rPr>
        <w:t>,</w:t>
      </w:r>
      <w:r w:rsidRPr="4FFB7A86">
        <w:rPr>
          <w:rFonts w:eastAsia="Times New Roman"/>
          <w:color w:val="000000" w:themeColor="text1"/>
        </w:rPr>
        <w:t xml:space="preserve"> are in significantly worse channel conditions than the others, e.g. the UEs that are close to cell-edge. Those UEs may not be content with the reliability of the PTM service, i.e. the PTM service’s reliability criteria are not fulfilled, and request retransmissions by sending NACKs on the group-common feedback resources, in addition to reporting significantly lower CQI values than the UEs in better channel conditions. In this case, in addition to retransmissions, since the </w:t>
      </w:r>
      <w:proofErr w:type="spellStart"/>
      <w:r w:rsidRPr="4FFB7A86">
        <w:rPr>
          <w:rFonts w:eastAsia="Times New Roman"/>
          <w:color w:val="000000" w:themeColor="text1"/>
        </w:rPr>
        <w:t>gNB</w:t>
      </w:r>
      <w:proofErr w:type="spellEnd"/>
      <w:r w:rsidRPr="4FFB7A86">
        <w:rPr>
          <w:rFonts w:eastAsia="Times New Roman"/>
          <w:color w:val="000000" w:themeColor="text1"/>
        </w:rPr>
        <w:t xml:space="preserve"> adapts the PTM transmission, i.e. MCS selection, based on the UE in the PTM group with the worst channel conditions, QoS service requirement such as delay budget of the service of the UEs even in the better channel conditions may not be satisfied due to excessive number of retransmissions and</w:t>
      </w:r>
      <w:r w:rsidR="005B6C1E" w:rsidRPr="4FFB7A86">
        <w:rPr>
          <w:rFonts w:eastAsia="Times New Roman"/>
          <w:color w:val="000000" w:themeColor="text1"/>
        </w:rPr>
        <w:t xml:space="preserve"> </w:t>
      </w:r>
      <w:r w:rsidRPr="4FFB7A86">
        <w:rPr>
          <w:rFonts w:eastAsia="Times New Roman"/>
          <w:color w:val="000000" w:themeColor="text1"/>
        </w:rPr>
        <w:t>/</w:t>
      </w:r>
      <w:r w:rsidR="005B6C1E" w:rsidRPr="4FFB7A86">
        <w:rPr>
          <w:rFonts w:eastAsia="Times New Roman"/>
          <w:color w:val="000000" w:themeColor="text1"/>
        </w:rPr>
        <w:t xml:space="preserve"> </w:t>
      </w:r>
      <w:r w:rsidRPr="4FFB7A86">
        <w:rPr>
          <w:rFonts w:eastAsia="Times New Roman"/>
          <w:color w:val="000000" w:themeColor="text1"/>
        </w:rPr>
        <w:t>or due to lack of time</w:t>
      </w:r>
      <w:r w:rsidR="74B3D752" w:rsidRPr="4FFB7A86">
        <w:rPr>
          <w:rFonts w:eastAsia="Times New Roman"/>
          <w:color w:val="000000" w:themeColor="text1"/>
        </w:rPr>
        <w:t xml:space="preserve"> </w:t>
      </w:r>
      <w:r w:rsidRPr="4FFB7A86">
        <w:rPr>
          <w:rFonts w:eastAsia="Times New Roman"/>
          <w:color w:val="000000" w:themeColor="text1"/>
        </w:rPr>
        <w:t>/</w:t>
      </w:r>
      <w:r w:rsidR="74B3D752" w:rsidRPr="4FFB7A86">
        <w:rPr>
          <w:rFonts w:eastAsia="Times New Roman"/>
          <w:color w:val="000000" w:themeColor="text1"/>
        </w:rPr>
        <w:t xml:space="preserve"> </w:t>
      </w:r>
      <w:r w:rsidRPr="4FFB7A86">
        <w:rPr>
          <w:rFonts w:eastAsia="Times New Roman"/>
          <w:color w:val="000000" w:themeColor="text1"/>
        </w:rPr>
        <w:t xml:space="preserve">frequency resources for low MCS values corresponding to CQI values reported by the UEs in worse channel conditions. </w:t>
      </w:r>
      <w:r w:rsidR="2BFAFAC8" w:rsidRPr="4FFB7A86">
        <w:rPr>
          <w:rFonts w:eastAsia="Times New Roman"/>
          <w:color w:val="000000" w:themeColor="text1"/>
        </w:rPr>
        <w:t>We will use the wording “outlier UEs” to refer to the UEs in worse channel conditions.</w:t>
      </w:r>
    </w:p>
    <w:p w14:paraId="6AE4E653" w14:textId="211ABC56" w:rsidR="61A41B91" w:rsidRDefault="61A41B91" w:rsidP="533FDCF9">
      <w:pPr>
        <w:jc w:val="both"/>
        <w:rPr>
          <w:rFonts w:eastAsia="Times New Roman"/>
          <w:color w:val="000000" w:themeColor="text1"/>
        </w:rPr>
      </w:pPr>
      <w:r w:rsidRPr="4FFB7A86">
        <w:rPr>
          <w:rFonts w:eastAsia="Times New Roman"/>
          <w:b/>
          <w:bCs/>
          <w:color w:val="000000" w:themeColor="text1"/>
        </w:rPr>
        <w:t xml:space="preserve">Observation </w:t>
      </w:r>
      <w:r w:rsidR="00E5564B" w:rsidRPr="4FFB7A86">
        <w:rPr>
          <w:rFonts w:eastAsia="Times New Roman"/>
          <w:b/>
          <w:bCs/>
          <w:color w:val="000000" w:themeColor="text1"/>
        </w:rPr>
        <w:t>8</w:t>
      </w:r>
      <w:r w:rsidRPr="4FFB7A86">
        <w:rPr>
          <w:rFonts w:eastAsia="Times New Roman"/>
          <w:b/>
          <w:bCs/>
          <w:color w:val="000000" w:themeColor="text1"/>
        </w:rPr>
        <w:t>: The UEs in significantly worse channel conditions than the others may request excessive amount of retransmissions on the group-common feedback resource</w:t>
      </w:r>
      <w:r w:rsidR="68EF0ECE" w:rsidRPr="4FFB7A86">
        <w:rPr>
          <w:rFonts w:eastAsia="Times New Roman"/>
          <w:b/>
          <w:bCs/>
          <w:color w:val="000000" w:themeColor="text1"/>
        </w:rPr>
        <w:t xml:space="preserve">s, in addition to reporting CQI values that are significantly lower than what others report. QoS service requirement such as delay budget of the service </w:t>
      </w:r>
      <w:r w:rsidR="10829D09" w:rsidRPr="4FFB7A86">
        <w:rPr>
          <w:rFonts w:eastAsia="Times New Roman"/>
          <w:b/>
          <w:bCs/>
          <w:color w:val="000000" w:themeColor="text1"/>
        </w:rPr>
        <w:t>for</w:t>
      </w:r>
      <w:r w:rsidR="68EF0ECE" w:rsidRPr="4FFB7A86">
        <w:rPr>
          <w:rFonts w:eastAsia="Times New Roman"/>
          <w:b/>
          <w:bCs/>
          <w:color w:val="000000" w:themeColor="text1"/>
        </w:rPr>
        <w:t xml:space="preserve"> the UEs in the better channel conditions may not be satisfied due to excessive number of retransmissions and</w:t>
      </w:r>
      <w:r w:rsidR="7E324250" w:rsidRPr="4FFB7A86">
        <w:rPr>
          <w:rFonts w:eastAsia="Times New Roman"/>
          <w:b/>
          <w:bCs/>
          <w:color w:val="000000" w:themeColor="text1"/>
        </w:rPr>
        <w:t xml:space="preserve"> </w:t>
      </w:r>
      <w:r w:rsidR="68EF0ECE" w:rsidRPr="4FFB7A86">
        <w:rPr>
          <w:rFonts w:eastAsia="Times New Roman"/>
          <w:b/>
          <w:bCs/>
          <w:color w:val="000000" w:themeColor="text1"/>
        </w:rPr>
        <w:t>/</w:t>
      </w:r>
      <w:r w:rsidR="7E324250" w:rsidRPr="4FFB7A86">
        <w:rPr>
          <w:rFonts w:eastAsia="Times New Roman"/>
          <w:b/>
          <w:bCs/>
          <w:color w:val="000000" w:themeColor="text1"/>
        </w:rPr>
        <w:t xml:space="preserve"> </w:t>
      </w:r>
      <w:r w:rsidR="68EF0ECE" w:rsidRPr="4FFB7A86">
        <w:rPr>
          <w:rFonts w:eastAsia="Times New Roman"/>
          <w:b/>
          <w:bCs/>
          <w:color w:val="000000" w:themeColor="text1"/>
        </w:rPr>
        <w:t>or due to lack of time / frequency resources for low MCS values corresponding to CQI values reported by the UEs in worse channel conditions.</w:t>
      </w:r>
    </w:p>
    <w:p w14:paraId="1BD7C22A" w14:textId="0B36AAA9" w:rsidR="34B2F985" w:rsidRDefault="7BF23512" w:rsidP="533FDCF9">
      <w:pPr>
        <w:jc w:val="both"/>
        <w:rPr>
          <w:color w:val="000000" w:themeColor="text1"/>
        </w:rPr>
      </w:pPr>
      <w:r w:rsidRPr="4FFB7A86">
        <w:rPr>
          <w:color w:val="000000" w:themeColor="text1"/>
        </w:rPr>
        <w:t>We</w:t>
      </w:r>
      <w:r w:rsidR="6DAF2666" w:rsidRPr="4FFB7A86">
        <w:rPr>
          <w:color w:val="000000" w:themeColor="text1"/>
        </w:rPr>
        <w:t xml:space="preserve"> propose that the f</w:t>
      </w:r>
      <w:r w:rsidR="34B2F985" w:rsidRPr="4FFB7A86">
        <w:rPr>
          <w:color w:val="000000" w:themeColor="text1"/>
        </w:rPr>
        <w:t xml:space="preserve">eedback mechanism (and optionally CSI reporting) of </w:t>
      </w:r>
      <w:r w:rsidR="4023379E" w:rsidRPr="4FFB7A86">
        <w:rPr>
          <w:color w:val="000000" w:themeColor="text1"/>
        </w:rPr>
        <w:t>“</w:t>
      </w:r>
      <w:r w:rsidR="08763EED" w:rsidRPr="4FFB7A86">
        <w:rPr>
          <w:color w:val="000000" w:themeColor="text1"/>
        </w:rPr>
        <w:t xml:space="preserve">outlier </w:t>
      </w:r>
      <w:r w:rsidR="34B2F985" w:rsidRPr="4FFB7A86">
        <w:rPr>
          <w:color w:val="000000" w:themeColor="text1"/>
        </w:rPr>
        <w:t>UEs</w:t>
      </w:r>
      <w:r w:rsidR="4078AC8B" w:rsidRPr="4FFB7A86">
        <w:rPr>
          <w:color w:val="000000" w:themeColor="text1"/>
        </w:rPr>
        <w:t>”</w:t>
      </w:r>
      <w:r w:rsidR="34B2F985" w:rsidRPr="4FFB7A86">
        <w:rPr>
          <w:color w:val="000000" w:themeColor="text1"/>
        </w:rPr>
        <w:t xml:space="preserve"> in the PTM group can be disabled either by the </w:t>
      </w:r>
      <w:proofErr w:type="spellStart"/>
      <w:r w:rsidR="34B2F985" w:rsidRPr="4FFB7A86">
        <w:rPr>
          <w:color w:val="000000" w:themeColor="text1"/>
        </w:rPr>
        <w:t>gNB</w:t>
      </w:r>
      <w:proofErr w:type="spellEnd"/>
      <w:r w:rsidR="34B2F985" w:rsidRPr="4FFB7A86">
        <w:rPr>
          <w:color w:val="000000" w:themeColor="text1"/>
        </w:rPr>
        <w:t xml:space="preserve"> or by the UE itself. The UE may </w:t>
      </w:r>
      <w:r w:rsidR="16AD68A1" w:rsidRPr="4FFB7A86">
        <w:rPr>
          <w:color w:val="000000" w:themeColor="text1"/>
        </w:rPr>
        <w:t>assess whether the reliability criteria is satisfied, and if it is not satisfied</w:t>
      </w:r>
      <w:r w:rsidR="22EC67E1" w:rsidRPr="4FFB7A86">
        <w:rPr>
          <w:color w:val="000000" w:themeColor="text1"/>
        </w:rPr>
        <w:t xml:space="preserve">, e.g. </w:t>
      </w:r>
      <w:r w:rsidR="16AD68A1" w:rsidRPr="4FFB7A86">
        <w:rPr>
          <w:color w:val="000000" w:themeColor="text1"/>
        </w:rPr>
        <w:t xml:space="preserve">for a </w:t>
      </w:r>
      <w:r w:rsidR="04129502" w:rsidRPr="4FFB7A86">
        <w:rPr>
          <w:color w:val="000000" w:themeColor="text1"/>
        </w:rPr>
        <w:t xml:space="preserve">certain </w:t>
      </w:r>
      <w:r w:rsidR="16AD68A1" w:rsidRPr="4FFB7A86">
        <w:rPr>
          <w:color w:val="000000" w:themeColor="text1"/>
        </w:rPr>
        <w:t>period of time</w:t>
      </w:r>
      <w:r w:rsidR="7924AF09" w:rsidRPr="4FFB7A86">
        <w:rPr>
          <w:color w:val="000000" w:themeColor="text1"/>
        </w:rPr>
        <w:t xml:space="preserve"> configured by the </w:t>
      </w:r>
      <w:proofErr w:type="spellStart"/>
      <w:r w:rsidR="7924AF09" w:rsidRPr="4FFB7A86">
        <w:rPr>
          <w:color w:val="000000" w:themeColor="text1"/>
        </w:rPr>
        <w:t>gNB</w:t>
      </w:r>
      <w:proofErr w:type="spellEnd"/>
      <w:r w:rsidR="16AD68A1" w:rsidRPr="4FFB7A86">
        <w:rPr>
          <w:color w:val="000000" w:themeColor="text1"/>
        </w:rPr>
        <w:t xml:space="preserve">, </w:t>
      </w:r>
      <w:r w:rsidR="4824EFEC" w:rsidRPr="4FFB7A86">
        <w:rPr>
          <w:color w:val="000000" w:themeColor="text1"/>
        </w:rPr>
        <w:t>the UE</w:t>
      </w:r>
      <w:r w:rsidR="16AD68A1" w:rsidRPr="4FFB7A86">
        <w:rPr>
          <w:color w:val="000000" w:themeColor="text1"/>
        </w:rPr>
        <w:t xml:space="preserve"> may notify the </w:t>
      </w:r>
      <w:proofErr w:type="spellStart"/>
      <w:r w:rsidR="16AD68A1" w:rsidRPr="4FFB7A86">
        <w:rPr>
          <w:color w:val="000000" w:themeColor="text1"/>
        </w:rPr>
        <w:t>gNB</w:t>
      </w:r>
      <w:proofErr w:type="spellEnd"/>
      <w:r w:rsidR="16AD68A1" w:rsidRPr="4FFB7A86">
        <w:rPr>
          <w:color w:val="000000" w:themeColor="text1"/>
        </w:rPr>
        <w:t xml:space="preserve">, </w:t>
      </w:r>
      <w:r w:rsidR="265C3DDE" w:rsidRPr="4FFB7A86">
        <w:rPr>
          <w:color w:val="000000" w:themeColor="text1"/>
        </w:rPr>
        <w:t>and/</w:t>
      </w:r>
      <w:r w:rsidR="16AD68A1" w:rsidRPr="4FFB7A86">
        <w:rPr>
          <w:color w:val="000000" w:themeColor="text1"/>
        </w:rPr>
        <w:t>or directly disable its own feedback (and CSI reporting).</w:t>
      </w:r>
    </w:p>
    <w:p w14:paraId="51DBFDC7" w14:textId="5A3E9A07" w:rsidR="00981707" w:rsidRDefault="75F5DFD3" w:rsidP="533FDCF9">
      <w:pPr>
        <w:jc w:val="both"/>
        <w:rPr>
          <w:rFonts w:eastAsia="Times New Roman"/>
          <w:b/>
          <w:bCs/>
          <w:color w:val="000000" w:themeColor="text1"/>
        </w:rPr>
      </w:pPr>
      <w:r w:rsidRPr="533FDCF9">
        <w:rPr>
          <w:rFonts w:eastAsia="Times New Roman"/>
          <w:b/>
          <w:bCs/>
          <w:color w:val="000000" w:themeColor="text1"/>
        </w:rPr>
        <w:t xml:space="preserve">Proposal </w:t>
      </w:r>
      <w:r w:rsidR="00E5564B">
        <w:rPr>
          <w:rFonts w:eastAsia="Times New Roman"/>
          <w:b/>
          <w:bCs/>
          <w:color w:val="000000" w:themeColor="text1"/>
        </w:rPr>
        <w:t>10</w:t>
      </w:r>
      <w:r w:rsidRPr="533FDCF9">
        <w:rPr>
          <w:rFonts w:eastAsia="Times New Roman"/>
          <w:b/>
          <w:bCs/>
          <w:color w:val="000000" w:themeColor="text1"/>
        </w:rPr>
        <w:t>: A new mechanism is adopted to disable HARQ-ACK feedback (and optionally CSI reporting) of the outlier UEs</w:t>
      </w:r>
      <w:r w:rsidR="7082443B" w:rsidRPr="533FDCF9">
        <w:rPr>
          <w:rFonts w:eastAsia="Times New Roman"/>
          <w:b/>
          <w:bCs/>
          <w:color w:val="000000" w:themeColor="text1"/>
        </w:rPr>
        <w:t>. This is down-selected from</w:t>
      </w:r>
      <w:r w:rsidR="00E218CE">
        <w:rPr>
          <w:rFonts w:eastAsia="Times New Roman"/>
          <w:b/>
          <w:bCs/>
          <w:color w:val="000000" w:themeColor="text1"/>
        </w:rPr>
        <w:t xml:space="preserve"> the following</w:t>
      </w:r>
      <w:r w:rsidR="7082443B" w:rsidRPr="533FDCF9">
        <w:rPr>
          <w:rFonts w:eastAsia="Times New Roman"/>
          <w:b/>
          <w:bCs/>
          <w:color w:val="000000" w:themeColor="text1"/>
        </w:rPr>
        <w:t>:</w:t>
      </w:r>
    </w:p>
    <w:p w14:paraId="4E9552DE" w14:textId="425855AF" w:rsidR="7082443B" w:rsidRPr="00981707" w:rsidRDefault="7082443B" w:rsidP="00981707">
      <w:pPr>
        <w:pStyle w:val="ListParagraph"/>
        <w:numPr>
          <w:ilvl w:val="0"/>
          <w:numId w:val="33"/>
        </w:numPr>
        <w:jc w:val="both"/>
        <w:rPr>
          <w:rFonts w:eastAsia="Times New Roman"/>
          <w:b/>
          <w:bCs/>
          <w:color w:val="000000" w:themeColor="text1"/>
        </w:rPr>
      </w:pPr>
      <w:r w:rsidRPr="00981707">
        <w:rPr>
          <w:rFonts w:eastAsia="Times New Roman"/>
          <w:b/>
          <w:bCs/>
          <w:color w:val="000000" w:themeColor="text1"/>
        </w:rPr>
        <w:t xml:space="preserve">The </w:t>
      </w:r>
      <w:proofErr w:type="spellStart"/>
      <w:r w:rsidRPr="00981707">
        <w:rPr>
          <w:rFonts w:eastAsia="Times New Roman"/>
          <w:b/>
          <w:bCs/>
          <w:color w:val="000000" w:themeColor="text1"/>
        </w:rPr>
        <w:t>gNB</w:t>
      </w:r>
      <w:proofErr w:type="spellEnd"/>
      <w:r w:rsidRPr="00981707">
        <w:rPr>
          <w:rFonts w:eastAsia="Times New Roman"/>
          <w:b/>
          <w:bCs/>
          <w:color w:val="000000" w:themeColor="text1"/>
        </w:rPr>
        <w:t xml:space="preserve"> detects the outlier UEs and disables the HARQ-ACK feedback mechanism of those UEs.</w:t>
      </w:r>
    </w:p>
    <w:p w14:paraId="47F6ECF2" w14:textId="5CC3A170" w:rsidR="00981707" w:rsidRPr="00981707" w:rsidRDefault="7082443B" w:rsidP="533FDCF9">
      <w:pPr>
        <w:pStyle w:val="ListParagraph"/>
        <w:numPr>
          <w:ilvl w:val="0"/>
          <w:numId w:val="33"/>
        </w:numPr>
        <w:jc w:val="both"/>
        <w:rPr>
          <w:b/>
          <w:bCs/>
          <w:color w:val="000000" w:themeColor="text1"/>
        </w:rPr>
      </w:pPr>
      <w:r w:rsidRPr="00981707">
        <w:rPr>
          <w:rFonts w:eastAsia="Times New Roman"/>
          <w:b/>
          <w:bCs/>
          <w:color w:val="000000" w:themeColor="text1"/>
        </w:rPr>
        <w:t>The UE detects itself that it is an outlier UE (e.g. if the reliability criteria cannot be met for a specific amount of time) and disable</w:t>
      </w:r>
      <w:r w:rsidR="00140D92">
        <w:rPr>
          <w:rFonts w:eastAsia="Times New Roman"/>
          <w:b/>
          <w:bCs/>
          <w:color w:val="000000" w:themeColor="text1"/>
        </w:rPr>
        <w:t>s</w:t>
      </w:r>
      <w:r w:rsidRPr="00981707">
        <w:rPr>
          <w:rFonts w:eastAsia="Times New Roman"/>
          <w:b/>
          <w:bCs/>
          <w:color w:val="000000" w:themeColor="text1"/>
        </w:rPr>
        <w:t xml:space="preserve"> its own HARQ-ACK feedback mechanism.</w:t>
      </w:r>
    </w:p>
    <w:p w14:paraId="4CC50E8F" w14:textId="11ECE416" w:rsidR="7082443B" w:rsidRPr="00981707" w:rsidRDefault="7082443B" w:rsidP="533FDCF9">
      <w:pPr>
        <w:pStyle w:val="ListParagraph"/>
        <w:numPr>
          <w:ilvl w:val="0"/>
          <w:numId w:val="33"/>
        </w:numPr>
        <w:jc w:val="both"/>
        <w:rPr>
          <w:b/>
          <w:bCs/>
          <w:color w:val="000000" w:themeColor="text1"/>
        </w:rPr>
      </w:pPr>
      <w:r w:rsidRPr="00981707">
        <w:rPr>
          <w:rFonts w:eastAsia="Times New Roman"/>
          <w:b/>
          <w:bCs/>
          <w:color w:val="000000" w:themeColor="text1"/>
        </w:rPr>
        <w:t>The UE detects itself that it is an outlier UE</w:t>
      </w:r>
      <w:r w:rsidR="0A39A833" w:rsidRPr="00981707">
        <w:rPr>
          <w:rFonts w:eastAsia="Times New Roman"/>
          <w:b/>
          <w:bCs/>
          <w:color w:val="000000" w:themeColor="text1"/>
        </w:rPr>
        <w:t xml:space="preserve"> and sends a request to the </w:t>
      </w:r>
      <w:proofErr w:type="spellStart"/>
      <w:r w:rsidR="0A39A833" w:rsidRPr="00981707">
        <w:rPr>
          <w:rFonts w:eastAsia="Times New Roman"/>
          <w:b/>
          <w:bCs/>
          <w:color w:val="000000" w:themeColor="text1"/>
        </w:rPr>
        <w:t>gNB</w:t>
      </w:r>
      <w:proofErr w:type="spellEnd"/>
      <w:r w:rsidR="0A39A833" w:rsidRPr="00981707">
        <w:rPr>
          <w:rFonts w:eastAsia="Times New Roman"/>
          <w:b/>
          <w:bCs/>
          <w:color w:val="000000" w:themeColor="text1"/>
        </w:rPr>
        <w:t xml:space="preserve"> to disable its feedback (e.g. using a specific CQI value such as CQI 0).</w:t>
      </w:r>
    </w:p>
    <w:p w14:paraId="497E896E" w14:textId="3BE62E50" w:rsidR="0A39A833" w:rsidRDefault="0A39A833" w:rsidP="533FDCF9">
      <w:pPr>
        <w:spacing w:after="0"/>
        <w:jc w:val="both"/>
        <w:rPr>
          <w:lang w:eastAsia="zh-CN"/>
        </w:rPr>
      </w:pPr>
      <w:r w:rsidRPr="4FFB7A86">
        <w:rPr>
          <w:lang w:eastAsia="zh-CN"/>
        </w:rPr>
        <w:t xml:space="preserve">After the outlier UE’s feedback mechanism is disabled, the </w:t>
      </w:r>
      <w:proofErr w:type="spellStart"/>
      <w:r w:rsidRPr="4FFB7A86">
        <w:rPr>
          <w:lang w:eastAsia="zh-CN"/>
        </w:rPr>
        <w:t>gNB</w:t>
      </w:r>
      <w:proofErr w:type="spellEnd"/>
      <w:r w:rsidRPr="4FFB7A86">
        <w:rPr>
          <w:lang w:eastAsia="zh-CN"/>
        </w:rPr>
        <w:t xml:space="preserve"> can assign dedicate</w:t>
      </w:r>
      <w:r w:rsidR="25F7CC24" w:rsidRPr="4FFB7A86">
        <w:rPr>
          <w:lang w:eastAsia="zh-CN"/>
        </w:rPr>
        <w:t xml:space="preserve">d </w:t>
      </w:r>
      <w:r w:rsidR="00963DC5">
        <w:rPr>
          <w:lang w:eastAsia="zh-CN"/>
        </w:rPr>
        <w:t xml:space="preserve">UE-specific </w:t>
      </w:r>
      <w:r w:rsidR="25F7CC24" w:rsidRPr="4FFB7A86">
        <w:rPr>
          <w:lang w:eastAsia="zh-CN"/>
        </w:rPr>
        <w:t>ACK / NACK resources to the UE</w:t>
      </w:r>
      <w:r w:rsidR="00DE794E" w:rsidRPr="4FFB7A86">
        <w:rPr>
          <w:lang w:eastAsia="zh-CN"/>
        </w:rPr>
        <w:t xml:space="preserve"> and /</w:t>
      </w:r>
      <w:r w:rsidR="25F7CC24" w:rsidRPr="4FFB7A86">
        <w:rPr>
          <w:lang w:eastAsia="zh-CN"/>
        </w:rPr>
        <w:t xml:space="preserve"> or the UE can keep reporting CSI feedback. That way, the UE’s feedback mechanism can be re-activated</w:t>
      </w:r>
      <w:r w:rsidR="66403131" w:rsidRPr="4FFB7A86">
        <w:rPr>
          <w:lang w:eastAsia="zh-CN"/>
        </w:rPr>
        <w:t xml:space="preserve"> by the </w:t>
      </w:r>
      <w:proofErr w:type="spellStart"/>
      <w:r w:rsidR="66403131" w:rsidRPr="4FFB7A86">
        <w:rPr>
          <w:lang w:eastAsia="zh-CN"/>
        </w:rPr>
        <w:t>gNB</w:t>
      </w:r>
      <w:proofErr w:type="spellEnd"/>
      <w:r w:rsidR="25F7CC24" w:rsidRPr="4FFB7A86">
        <w:rPr>
          <w:lang w:eastAsia="zh-CN"/>
        </w:rPr>
        <w:t>, if its channel conditions improve.</w:t>
      </w:r>
      <w:r w:rsidR="1D35D201" w:rsidRPr="4FFB7A86">
        <w:rPr>
          <w:lang w:eastAsia="zh-CN"/>
        </w:rPr>
        <w:t xml:space="preserve"> The UE can also decide on re-activating its NACK-only based HARQ-ACK feedback by itself, by getting configured with a criterion such as an average BLER.</w:t>
      </w:r>
      <w:r w:rsidR="16F13D0E" w:rsidRPr="4FFB7A86">
        <w:rPr>
          <w:lang w:eastAsia="zh-CN"/>
        </w:rPr>
        <w:t xml:space="preserve"> By satisfying such a criterion, the UE can either directly re-activate its feedback mechanism, or request </w:t>
      </w:r>
      <w:proofErr w:type="spellStart"/>
      <w:r w:rsidR="16F13D0E" w:rsidRPr="4FFB7A86">
        <w:rPr>
          <w:lang w:eastAsia="zh-CN"/>
        </w:rPr>
        <w:t>gNB</w:t>
      </w:r>
      <w:proofErr w:type="spellEnd"/>
      <w:r w:rsidR="16F13D0E" w:rsidRPr="4FFB7A86">
        <w:rPr>
          <w:lang w:eastAsia="zh-CN"/>
        </w:rPr>
        <w:t xml:space="preserve"> to allow the UE to utilize the group-common HARQ-ACK resource.</w:t>
      </w:r>
    </w:p>
    <w:p w14:paraId="027C6FD9" w14:textId="13B30622" w:rsidR="533FDCF9" w:rsidRDefault="533FDCF9" w:rsidP="533FDCF9">
      <w:pPr>
        <w:spacing w:after="0"/>
        <w:jc w:val="both"/>
        <w:rPr>
          <w:lang w:eastAsia="zh-CN"/>
        </w:rPr>
      </w:pPr>
    </w:p>
    <w:p w14:paraId="0B3ED69C" w14:textId="6E22662A" w:rsidR="00981707" w:rsidRDefault="2B3C5B38" w:rsidP="533FDCF9">
      <w:pPr>
        <w:spacing w:after="0"/>
        <w:jc w:val="both"/>
        <w:rPr>
          <w:b/>
          <w:bCs/>
          <w:lang w:eastAsia="zh-CN"/>
        </w:rPr>
      </w:pPr>
      <w:r w:rsidRPr="533FDCF9">
        <w:rPr>
          <w:b/>
          <w:bCs/>
          <w:lang w:eastAsia="zh-CN"/>
        </w:rPr>
        <w:t xml:space="preserve">Proposal </w:t>
      </w:r>
      <w:r w:rsidR="007A6E91">
        <w:rPr>
          <w:b/>
          <w:bCs/>
          <w:lang w:eastAsia="zh-CN"/>
        </w:rPr>
        <w:t>11</w:t>
      </w:r>
      <w:r w:rsidRPr="533FDCF9">
        <w:rPr>
          <w:b/>
          <w:bCs/>
          <w:lang w:eastAsia="zh-CN"/>
        </w:rPr>
        <w:t>: T</w:t>
      </w:r>
      <w:r w:rsidR="1D57D372" w:rsidRPr="533FDCF9">
        <w:rPr>
          <w:b/>
          <w:bCs/>
          <w:lang w:eastAsia="zh-CN"/>
        </w:rPr>
        <w:t>he outlier UE re-activates its group-common HARQ-ACK feedback by using one of the following methods:</w:t>
      </w:r>
    </w:p>
    <w:p w14:paraId="706BC4EE" w14:textId="522D29BA" w:rsidR="1D57D372" w:rsidRPr="00766889" w:rsidRDefault="1D57D372" w:rsidP="00766889">
      <w:pPr>
        <w:pStyle w:val="ListParagraph"/>
        <w:numPr>
          <w:ilvl w:val="0"/>
          <w:numId w:val="34"/>
        </w:numPr>
        <w:spacing w:after="0"/>
        <w:jc w:val="both"/>
        <w:rPr>
          <w:b/>
          <w:bCs/>
          <w:lang w:eastAsia="zh-CN"/>
        </w:rPr>
      </w:pPr>
      <w:r w:rsidRPr="00766889">
        <w:rPr>
          <w:b/>
          <w:bCs/>
          <w:lang w:eastAsia="zh-CN"/>
        </w:rPr>
        <w:t xml:space="preserve">The </w:t>
      </w:r>
      <w:proofErr w:type="spellStart"/>
      <w:r w:rsidRPr="00766889">
        <w:rPr>
          <w:b/>
          <w:bCs/>
          <w:lang w:eastAsia="zh-CN"/>
        </w:rPr>
        <w:t>gNB</w:t>
      </w:r>
      <w:proofErr w:type="spellEnd"/>
      <w:r w:rsidRPr="00766889">
        <w:rPr>
          <w:b/>
          <w:bCs/>
          <w:lang w:eastAsia="zh-CN"/>
        </w:rPr>
        <w:t xml:space="preserve"> can assign dedicated ACK / NACK resources to the UE</w:t>
      </w:r>
      <w:r w:rsidR="00170A77">
        <w:rPr>
          <w:b/>
          <w:bCs/>
          <w:lang w:eastAsia="zh-CN"/>
        </w:rPr>
        <w:t xml:space="preserve"> and /</w:t>
      </w:r>
      <w:r w:rsidRPr="00766889">
        <w:rPr>
          <w:b/>
          <w:bCs/>
          <w:lang w:eastAsia="zh-CN"/>
        </w:rPr>
        <w:t xml:space="preserve"> or the UE can keep reporting CSI feedback, so that the </w:t>
      </w:r>
      <w:proofErr w:type="spellStart"/>
      <w:r w:rsidRPr="00766889">
        <w:rPr>
          <w:b/>
          <w:bCs/>
          <w:lang w:eastAsia="zh-CN"/>
        </w:rPr>
        <w:t>gNB</w:t>
      </w:r>
      <w:proofErr w:type="spellEnd"/>
      <w:r w:rsidRPr="00766889">
        <w:rPr>
          <w:b/>
          <w:bCs/>
          <w:lang w:eastAsia="zh-CN"/>
        </w:rPr>
        <w:t xml:space="preserve"> can decide when to re-activate the NACK-only based HARQ</w:t>
      </w:r>
      <w:r w:rsidR="650B4B8A" w:rsidRPr="00766889">
        <w:rPr>
          <w:b/>
          <w:bCs/>
          <w:lang w:eastAsia="zh-CN"/>
        </w:rPr>
        <w:t>-ACK</w:t>
      </w:r>
      <w:r w:rsidRPr="00766889">
        <w:rPr>
          <w:b/>
          <w:bCs/>
          <w:lang w:eastAsia="zh-CN"/>
        </w:rPr>
        <w:t xml:space="preserve"> feedback of the UE.</w:t>
      </w:r>
    </w:p>
    <w:p w14:paraId="5C9ABFB2" w14:textId="0212EDAE" w:rsidR="1D57D372" w:rsidRPr="00766889" w:rsidRDefault="1D57D372" w:rsidP="00766889">
      <w:pPr>
        <w:pStyle w:val="ListParagraph"/>
        <w:numPr>
          <w:ilvl w:val="0"/>
          <w:numId w:val="34"/>
        </w:numPr>
        <w:spacing w:after="0"/>
        <w:jc w:val="both"/>
        <w:rPr>
          <w:b/>
          <w:bCs/>
          <w:lang w:eastAsia="zh-CN"/>
        </w:rPr>
      </w:pPr>
      <w:r w:rsidRPr="00766889">
        <w:rPr>
          <w:b/>
          <w:bCs/>
          <w:lang w:eastAsia="zh-CN"/>
        </w:rPr>
        <w:lastRenderedPageBreak/>
        <w:t xml:space="preserve">The UE can be configured with a QoS criterion, such as an average BLER, and by satisfying such a criterion, the UE can either directly re-activate its feedback mechanism, or </w:t>
      </w:r>
      <w:r w:rsidR="6AEDAFCC" w:rsidRPr="00766889">
        <w:rPr>
          <w:b/>
          <w:bCs/>
          <w:lang w:eastAsia="zh-CN"/>
        </w:rPr>
        <w:t xml:space="preserve">request </w:t>
      </w:r>
      <w:proofErr w:type="spellStart"/>
      <w:r w:rsidR="6AEDAFCC" w:rsidRPr="00766889">
        <w:rPr>
          <w:b/>
          <w:bCs/>
          <w:lang w:eastAsia="zh-CN"/>
        </w:rPr>
        <w:t>gNB</w:t>
      </w:r>
      <w:proofErr w:type="spellEnd"/>
      <w:r w:rsidR="6AEDAFCC" w:rsidRPr="00766889">
        <w:rPr>
          <w:b/>
          <w:bCs/>
          <w:lang w:eastAsia="zh-CN"/>
        </w:rPr>
        <w:t xml:space="preserve"> to allow the UE to utilize the group-common HARQ-ACK resource.</w:t>
      </w:r>
    </w:p>
    <w:p w14:paraId="5351AAE8" w14:textId="6726BE13" w:rsidR="533FDCF9" w:rsidRDefault="533FDCF9" w:rsidP="533FDCF9">
      <w:pPr>
        <w:spacing w:after="0"/>
        <w:jc w:val="both"/>
        <w:rPr>
          <w:lang w:eastAsia="zh-CN"/>
        </w:rPr>
      </w:pPr>
    </w:p>
    <w:p w14:paraId="5456DA4F" w14:textId="2AFCFBD7" w:rsidR="00F1461F" w:rsidRDefault="00F1461F" w:rsidP="533FDCF9">
      <w:pPr>
        <w:spacing w:after="0"/>
        <w:jc w:val="both"/>
        <w:rPr>
          <w:b/>
          <w:bCs/>
          <w:sz w:val="24"/>
          <w:szCs w:val="24"/>
          <w:u w:val="single"/>
          <w:lang w:eastAsia="zh-CN"/>
        </w:rPr>
      </w:pPr>
      <w:r w:rsidRPr="009261AB">
        <w:rPr>
          <w:b/>
          <w:bCs/>
          <w:sz w:val="24"/>
          <w:szCs w:val="24"/>
          <w:u w:val="single"/>
          <w:lang w:eastAsia="zh-CN"/>
        </w:rPr>
        <w:t>PUCCH Power Control</w:t>
      </w:r>
    </w:p>
    <w:p w14:paraId="46562898" w14:textId="72601F9D" w:rsidR="00F1461F" w:rsidRDefault="00F1461F" w:rsidP="533FDCF9">
      <w:pPr>
        <w:spacing w:after="0"/>
        <w:jc w:val="both"/>
        <w:rPr>
          <w:b/>
          <w:bCs/>
          <w:sz w:val="24"/>
          <w:szCs w:val="24"/>
          <w:u w:val="single"/>
          <w:lang w:eastAsia="zh-CN"/>
        </w:rPr>
      </w:pPr>
    </w:p>
    <w:p w14:paraId="4BEE8A2B" w14:textId="088B7920" w:rsidR="008A1E9E" w:rsidRDefault="0E1BECE0" w:rsidP="140B8D0E">
      <w:pPr>
        <w:spacing w:after="0"/>
        <w:jc w:val="both"/>
        <w:rPr>
          <w:rFonts w:cs="Arial"/>
          <w:color w:val="000000" w:themeColor="text1"/>
        </w:rPr>
      </w:pPr>
      <w:r w:rsidRPr="140B8D0E">
        <w:rPr>
          <w:rFonts w:cs="Arial"/>
          <w:color w:val="000000" w:themeColor="text1"/>
        </w:rPr>
        <w:t>NACK-only HARQ</w:t>
      </w:r>
      <w:r w:rsidR="057F919E" w:rsidRPr="140B8D0E">
        <w:rPr>
          <w:rFonts w:cs="Arial"/>
          <w:color w:val="000000" w:themeColor="text1"/>
        </w:rPr>
        <w:t>-ACK</w:t>
      </w:r>
      <w:r w:rsidRPr="140B8D0E">
        <w:rPr>
          <w:rFonts w:cs="Arial"/>
          <w:color w:val="000000" w:themeColor="text1"/>
        </w:rPr>
        <w:t xml:space="preserve"> feedback means that numerous UEs use the same “group-common” PUCCH resources.</w:t>
      </w:r>
      <w:r w:rsidR="0832176D" w:rsidRPr="140B8D0E">
        <w:rPr>
          <w:rFonts w:cs="Arial"/>
          <w:color w:val="000000" w:themeColor="text1"/>
        </w:rPr>
        <w:t xml:space="preserve"> </w:t>
      </w:r>
      <w:r w:rsidR="0F3E40EC" w:rsidRPr="140B8D0E">
        <w:rPr>
          <w:rFonts w:cs="Arial"/>
          <w:color w:val="000000" w:themeColor="text1"/>
        </w:rPr>
        <w:t xml:space="preserve">We have observed in </w:t>
      </w:r>
      <w:r w:rsidR="00535D89" w:rsidRPr="140B8D0E">
        <w:rPr>
          <w:lang w:val="en-US" w:eastAsia="zh-CN"/>
        </w:rPr>
        <w:fldChar w:fldCharType="begin"/>
      </w:r>
      <w:r w:rsidR="00535D89" w:rsidRPr="140B8D0E">
        <w:rPr>
          <w:lang w:val="en-US" w:eastAsia="zh-CN"/>
        </w:rPr>
        <w:instrText xml:space="preserve"> REF _Ref70603089 \n \h </w:instrText>
      </w:r>
      <w:r w:rsidR="00535D89" w:rsidRPr="140B8D0E">
        <w:rPr>
          <w:lang w:val="en-US" w:eastAsia="zh-CN"/>
        </w:rPr>
      </w:r>
      <w:r w:rsidR="00535D89" w:rsidRPr="140B8D0E">
        <w:rPr>
          <w:lang w:val="en-US" w:eastAsia="zh-CN"/>
        </w:rPr>
        <w:fldChar w:fldCharType="separate"/>
      </w:r>
      <w:r w:rsidR="36E3BFFC" w:rsidRPr="140B8D0E">
        <w:rPr>
          <w:lang w:val="en-US" w:eastAsia="zh-CN"/>
        </w:rPr>
        <w:t>[8]</w:t>
      </w:r>
      <w:r w:rsidR="00535D89" w:rsidRPr="140B8D0E">
        <w:rPr>
          <w:lang w:val="en-US" w:eastAsia="zh-CN"/>
        </w:rPr>
        <w:fldChar w:fldCharType="end"/>
      </w:r>
      <w:r w:rsidR="36E3BFFC" w:rsidRPr="140B8D0E">
        <w:rPr>
          <w:rFonts w:cs="Arial"/>
          <w:color w:val="000000" w:themeColor="text1"/>
        </w:rPr>
        <w:t xml:space="preserve"> </w:t>
      </w:r>
      <w:r w:rsidR="0F3E40EC" w:rsidRPr="140B8D0E">
        <w:rPr>
          <w:rFonts w:cs="Arial"/>
          <w:color w:val="000000" w:themeColor="text1"/>
        </w:rPr>
        <w:t>that the distribution of the aggregated received NACK-signal power strongly depends</w:t>
      </w:r>
      <w:r w:rsidR="22B6A51A" w:rsidRPr="140B8D0E">
        <w:rPr>
          <w:rFonts w:cs="Arial"/>
          <w:color w:val="000000" w:themeColor="text1"/>
        </w:rPr>
        <w:t xml:space="preserve"> on the number of UEs concurrently sending NACK. </w:t>
      </w:r>
      <w:r w:rsidR="0832176D" w:rsidRPr="140B8D0E">
        <w:rPr>
          <w:rFonts w:cs="Arial"/>
          <w:color w:val="000000" w:themeColor="text1"/>
        </w:rPr>
        <w:t xml:space="preserve">In order to have stable reliability of NACK detection at the </w:t>
      </w:r>
      <w:proofErr w:type="spellStart"/>
      <w:r w:rsidR="0832176D" w:rsidRPr="140B8D0E">
        <w:rPr>
          <w:rFonts w:cs="Arial"/>
          <w:color w:val="000000" w:themeColor="text1"/>
        </w:rPr>
        <w:t>gNB</w:t>
      </w:r>
      <w:proofErr w:type="spellEnd"/>
      <w:r w:rsidR="2272DD1B" w:rsidRPr="140B8D0E">
        <w:rPr>
          <w:rFonts w:cs="Arial"/>
          <w:color w:val="000000" w:themeColor="text1"/>
        </w:rPr>
        <w:t xml:space="preserve"> while limiting, e.g., inter-cell interference to an unavoidable minimum</w:t>
      </w:r>
      <w:r w:rsidR="0832176D" w:rsidRPr="140B8D0E">
        <w:rPr>
          <w:rFonts w:cs="Arial"/>
          <w:color w:val="000000" w:themeColor="text1"/>
        </w:rPr>
        <w:t>,</w:t>
      </w:r>
      <w:r w:rsidR="2A9F73CA" w:rsidRPr="140B8D0E">
        <w:rPr>
          <w:rFonts w:cs="Arial"/>
          <w:color w:val="000000" w:themeColor="text1"/>
        </w:rPr>
        <w:t xml:space="preserve"> the </w:t>
      </w:r>
      <w:proofErr w:type="spellStart"/>
      <w:r w:rsidR="2A9F73CA" w:rsidRPr="140B8D0E">
        <w:rPr>
          <w:rFonts w:cs="Arial"/>
          <w:color w:val="000000" w:themeColor="text1"/>
        </w:rPr>
        <w:t>gNB</w:t>
      </w:r>
      <w:proofErr w:type="spellEnd"/>
      <w:r w:rsidR="2A9F73CA" w:rsidRPr="140B8D0E">
        <w:rPr>
          <w:rFonts w:cs="Arial"/>
          <w:color w:val="000000" w:themeColor="text1"/>
        </w:rPr>
        <w:t xml:space="preserve"> sh</w:t>
      </w:r>
      <w:r w:rsidR="18E52332" w:rsidRPr="140B8D0E">
        <w:rPr>
          <w:rFonts w:cs="Arial"/>
          <w:color w:val="000000" w:themeColor="text1"/>
        </w:rPr>
        <w:t>ould</w:t>
      </w:r>
      <w:r w:rsidR="2A9F73CA" w:rsidRPr="140B8D0E">
        <w:rPr>
          <w:rFonts w:cs="Arial"/>
          <w:color w:val="000000" w:themeColor="text1"/>
        </w:rPr>
        <w:t xml:space="preserve"> be able to effectively control the</w:t>
      </w:r>
      <w:r w:rsidR="0832176D" w:rsidRPr="140B8D0E">
        <w:rPr>
          <w:rFonts w:cs="Arial"/>
          <w:color w:val="000000" w:themeColor="text1"/>
        </w:rPr>
        <w:t xml:space="preserve"> transmit power used by UEs</w:t>
      </w:r>
      <w:r w:rsidR="6D9354EB" w:rsidRPr="140B8D0E">
        <w:rPr>
          <w:rFonts w:cs="Arial"/>
          <w:color w:val="000000" w:themeColor="text1"/>
        </w:rPr>
        <w:t xml:space="preserve"> for their NACK transmissions on the group-common PUCCH</w:t>
      </w:r>
      <w:r w:rsidR="4FAC35DD" w:rsidRPr="140B8D0E">
        <w:rPr>
          <w:rFonts w:cs="Arial"/>
          <w:color w:val="000000" w:themeColor="text1"/>
        </w:rPr>
        <w:t>, and</w:t>
      </w:r>
      <w:r w:rsidR="63C42764" w:rsidRPr="140B8D0E">
        <w:rPr>
          <w:rFonts w:cs="Arial"/>
          <w:color w:val="000000" w:themeColor="text1"/>
        </w:rPr>
        <w:t xml:space="preserve"> </w:t>
      </w:r>
      <w:r w:rsidR="752642BD" w:rsidRPr="140B8D0E">
        <w:rPr>
          <w:rFonts w:cs="Arial"/>
          <w:color w:val="000000" w:themeColor="text1"/>
        </w:rPr>
        <w:t>/</w:t>
      </w:r>
      <w:r w:rsidR="63C42764" w:rsidRPr="140B8D0E">
        <w:rPr>
          <w:rFonts w:cs="Arial"/>
          <w:color w:val="000000" w:themeColor="text1"/>
        </w:rPr>
        <w:t xml:space="preserve"> </w:t>
      </w:r>
      <w:r w:rsidR="752642BD" w:rsidRPr="140B8D0E">
        <w:rPr>
          <w:rFonts w:cs="Arial"/>
          <w:color w:val="000000" w:themeColor="text1"/>
        </w:rPr>
        <w:t>or</w:t>
      </w:r>
      <w:r w:rsidR="4FAC35DD" w:rsidRPr="140B8D0E">
        <w:rPr>
          <w:rFonts w:cs="Arial"/>
          <w:color w:val="000000" w:themeColor="text1"/>
        </w:rPr>
        <w:t xml:space="preserve"> other </w:t>
      </w:r>
      <w:r w:rsidR="5A366D7B" w:rsidRPr="140B8D0E">
        <w:rPr>
          <w:rFonts w:cs="Arial"/>
          <w:color w:val="000000" w:themeColor="text1"/>
        </w:rPr>
        <w:t xml:space="preserve">PUCCH </w:t>
      </w:r>
      <w:r w:rsidR="4FAC35DD" w:rsidRPr="140B8D0E">
        <w:rPr>
          <w:rFonts w:cs="Arial"/>
          <w:color w:val="000000" w:themeColor="text1"/>
        </w:rPr>
        <w:t xml:space="preserve">parameters such as </w:t>
      </w:r>
      <w:r w:rsidR="59977DC5" w:rsidRPr="140B8D0E">
        <w:rPr>
          <w:rFonts w:cs="Arial"/>
          <w:color w:val="000000" w:themeColor="text1"/>
        </w:rPr>
        <w:t xml:space="preserve">usage of </w:t>
      </w:r>
      <w:r w:rsidR="4FAC35DD" w:rsidRPr="140B8D0E">
        <w:rPr>
          <w:rFonts w:cs="Arial"/>
          <w:color w:val="000000" w:themeColor="text1"/>
        </w:rPr>
        <w:t>frequency hop</w:t>
      </w:r>
      <w:r w:rsidR="5065CF39" w:rsidRPr="140B8D0E">
        <w:rPr>
          <w:rFonts w:cs="Arial"/>
          <w:color w:val="000000" w:themeColor="text1"/>
        </w:rPr>
        <w:t>p</w:t>
      </w:r>
      <w:r w:rsidR="4FAC35DD" w:rsidRPr="140B8D0E">
        <w:rPr>
          <w:rFonts w:cs="Arial"/>
          <w:color w:val="000000" w:themeColor="text1"/>
        </w:rPr>
        <w:t>ing,</w:t>
      </w:r>
      <w:r w:rsidR="5065CF39" w:rsidRPr="140B8D0E">
        <w:rPr>
          <w:rFonts w:cs="Arial"/>
          <w:color w:val="000000" w:themeColor="text1"/>
        </w:rPr>
        <w:t xml:space="preserve"> or</w:t>
      </w:r>
      <w:r w:rsidR="4FAC35DD" w:rsidRPr="140B8D0E">
        <w:rPr>
          <w:rFonts w:cs="Arial"/>
          <w:color w:val="000000" w:themeColor="text1"/>
        </w:rPr>
        <w:t xml:space="preserve"> PUCCH format</w:t>
      </w:r>
      <w:r w:rsidR="2DB30CD5" w:rsidRPr="140B8D0E">
        <w:rPr>
          <w:rFonts w:cs="Arial"/>
          <w:color w:val="000000" w:themeColor="text1"/>
        </w:rPr>
        <w:t xml:space="preserve"> to be used</w:t>
      </w:r>
      <w:r w:rsidR="2A9F73CA" w:rsidRPr="140B8D0E">
        <w:rPr>
          <w:rFonts w:cs="Arial"/>
          <w:color w:val="000000" w:themeColor="text1"/>
        </w:rPr>
        <w:t>.</w:t>
      </w:r>
    </w:p>
    <w:p w14:paraId="64746265" w14:textId="77777777" w:rsidR="008A1E9E" w:rsidRDefault="008A1E9E" w:rsidP="00543FDD">
      <w:pPr>
        <w:spacing w:after="0"/>
        <w:jc w:val="both"/>
        <w:rPr>
          <w:rFonts w:cs="Arial"/>
          <w:color w:val="000000" w:themeColor="text1"/>
          <w:szCs w:val="22"/>
        </w:rPr>
      </w:pPr>
    </w:p>
    <w:p w14:paraId="293678DC" w14:textId="19B7C953" w:rsidR="00543FDD" w:rsidRDefault="5AB587D7" w:rsidP="00543FDD">
      <w:pPr>
        <w:spacing w:after="0"/>
        <w:jc w:val="both"/>
        <w:rPr>
          <w:color w:val="000000" w:themeColor="text1"/>
        </w:rPr>
      </w:pPr>
      <w:r w:rsidRPr="140B8D0E">
        <w:rPr>
          <w:rFonts w:cs="Arial"/>
          <w:color w:val="000000" w:themeColor="text1"/>
        </w:rPr>
        <w:t>To that end</w:t>
      </w:r>
      <w:r w:rsidR="3FC95BD2" w:rsidRPr="140B8D0E">
        <w:rPr>
          <w:rFonts w:cs="Arial"/>
          <w:color w:val="000000" w:themeColor="text1"/>
        </w:rPr>
        <w:t xml:space="preserve">, </w:t>
      </w:r>
      <w:r w:rsidR="1F32F673" w:rsidRPr="140B8D0E">
        <w:rPr>
          <w:rFonts w:cs="Arial"/>
          <w:color w:val="000000" w:themeColor="text1"/>
        </w:rPr>
        <w:t xml:space="preserve">the </w:t>
      </w:r>
      <w:r w:rsidR="3FC95BD2" w:rsidRPr="140B8D0E">
        <w:rPr>
          <w:color w:val="000000" w:themeColor="text1"/>
        </w:rPr>
        <w:t xml:space="preserve">UEs </w:t>
      </w:r>
      <w:r w:rsidR="47912FD9" w:rsidRPr="140B8D0E">
        <w:rPr>
          <w:color w:val="000000" w:themeColor="text1"/>
        </w:rPr>
        <w:t xml:space="preserve">should be configurable </w:t>
      </w:r>
      <w:r w:rsidR="3FC95BD2" w:rsidRPr="140B8D0E">
        <w:rPr>
          <w:color w:val="000000" w:themeColor="text1"/>
        </w:rPr>
        <w:t>to report NACKs that they sent but that were not honoured by the respective requested retransmission</w:t>
      </w:r>
      <w:r w:rsidR="00F84250">
        <w:rPr>
          <w:color w:val="000000" w:themeColor="text1"/>
        </w:rPr>
        <w:t xml:space="preserve"> (i.e., the UE expects a retransmission</w:t>
      </w:r>
      <w:r w:rsidR="00F72F74">
        <w:rPr>
          <w:color w:val="000000" w:themeColor="text1"/>
        </w:rPr>
        <w:t xml:space="preserve"> due to sending NACK</w:t>
      </w:r>
      <w:r w:rsidR="00F84250">
        <w:rPr>
          <w:color w:val="000000" w:themeColor="text1"/>
        </w:rPr>
        <w:t xml:space="preserve">, but does not receive </w:t>
      </w:r>
      <w:r w:rsidR="0006687D">
        <w:rPr>
          <w:color w:val="000000" w:themeColor="text1"/>
        </w:rPr>
        <w:t>it</w:t>
      </w:r>
      <w:r w:rsidR="006C5AF8">
        <w:rPr>
          <w:color w:val="000000" w:themeColor="text1"/>
        </w:rPr>
        <w:t>, i.e., missing DL retransmission</w:t>
      </w:r>
      <w:r w:rsidR="00F84250">
        <w:rPr>
          <w:color w:val="000000" w:themeColor="text1"/>
        </w:rPr>
        <w:t>)</w:t>
      </w:r>
      <w:r w:rsidR="3FC95BD2" w:rsidRPr="140B8D0E">
        <w:rPr>
          <w:color w:val="000000" w:themeColor="text1"/>
        </w:rPr>
        <w:t>.</w:t>
      </w:r>
      <w:r w:rsidR="1F32F673" w:rsidRPr="140B8D0E">
        <w:rPr>
          <w:color w:val="000000" w:themeColor="text1"/>
        </w:rPr>
        <w:t xml:space="preserve"> </w:t>
      </w:r>
      <w:r w:rsidR="2D9DFCEA" w:rsidRPr="140B8D0E">
        <w:rPr>
          <w:color w:val="000000" w:themeColor="text1"/>
        </w:rPr>
        <w:t>As the number of UEs responding with NACK typically decreases with every HARQ retransmission, t</w:t>
      </w:r>
      <w:r w:rsidR="3FC95BD2" w:rsidRPr="140B8D0E">
        <w:rPr>
          <w:color w:val="000000" w:themeColor="text1"/>
        </w:rPr>
        <w:t>his reporting needs to be done separately per HARQ transmission index</w:t>
      </w:r>
      <w:r w:rsidR="63A317DE" w:rsidRPr="140B8D0E">
        <w:rPr>
          <w:color w:val="000000" w:themeColor="text1"/>
        </w:rPr>
        <w:t>. It</w:t>
      </w:r>
      <w:r w:rsidR="3FC95BD2" w:rsidRPr="140B8D0E">
        <w:rPr>
          <w:color w:val="000000" w:themeColor="text1"/>
        </w:rPr>
        <w:t xml:space="preserve"> c</w:t>
      </w:r>
      <w:r w:rsidR="1155541A" w:rsidRPr="140B8D0E">
        <w:rPr>
          <w:color w:val="000000" w:themeColor="text1"/>
        </w:rPr>
        <w:t>ould</w:t>
      </w:r>
      <w:r w:rsidR="3FC95BD2" w:rsidRPr="140B8D0E">
        <w:rPr>
          <w:color w:val="000000" w:themeColor="text1"/>
        </w:rPr>
        <w:t xml:space="preserve"> be sent </w:t>
      </w:r>
      <w:r w:rsidR="033FBE94" w:rsidRPr="140B8D0E">
        <w:rPr>
          <w:color w:val="000000" w:themeColor="text1"/>
        </w:rPr>
        <w:t xml:space="preserve">either </w:t>
      </w:r>
      <w:r w:rsidR="3FC95BD2" w:rsidRPr="140B8D0E">
        <w:rPr>
          <w:color w:val="000000" w:themeColor="text1"/>
        </w:rPr>
        <w:t xml:space="preserve">periodically, only upon request from the </w:t>
      </w:r>
      <w:proofErr w:type="spellStart"/>
      <w:r w:rsidR="3FC95BD2" w:rsidRPr="140B8D0E">
        <w:rPr>
          <w:color w:val="000000" w:themeColor="text1"/>
        </w:rPr>
        <w:t>gNB</w:t>
      </w:r>
      <w:proofErr w:type="spellEnd"/>
      <w:r w:rsidR="3FC95BD2" w:rsidRPr="140B8D0E">
        <w:rPr>
          <w:color w:val="000000" w:themeColor="text1"/>
        </w:rPr>
        <w:t xml:space="preserve"> or event-triggered on the UE side, i.e., a UE sends a report when the NACK-miss rate</w:t>
      </w:r>
      <w:r w:rsidR="009276B8">
        <w:rPr>
          <w:color w:val="000000" w:themeColor="text1"/>
        </w:rPr>
        <w:t xml:space="preserve"> (</w:t>
      </w:r>
      <w:r w:rsidR="001117D3">
        <w:rPr>
          <w:color w:val="000000" w:themeColor="text1"/>
        </w:rPr>
        <w:t xml:space="preserve">e.g., </w:t>
      </w:r>
      <w:r w:rsidR="009276B8">
        <w:rPr>
          <w:color w:val="000000" w:themeColor="text1"/>
        </w:rPr>
        <w:t xml:space="preserve">proportion </w:t>
      </w:r>
      <w:r w:rsidR="00484C35">
        <w:rPr>
          <w:color w:val="000000" w:themeColor="text1"/>
        </w:rPr>
        <w:t>of missing DL retransmissions to corresponding number of NACKs sent</w:t>
      </w:r>
      <w:r w:rsidR="00A77B1F">
        <w:rPr>
          <w:color w:val="000000" w:themeColor="text1"/>
        </w:rPr>
        <w:t xml:space="preserve"> by the UE</w:t>
      </w:r>
      <w:r w:rsidR="009276B8">
        <w:rPr>
          <w:color w:val="000000" w:themeColor="text1"/>
        </w:rPr>
        <w:t>)</w:t>
      </w:r>
      <w:r w:rsidR="3FC95BD2" w:rsidRPr="140B8D0E">
        <w:rPr>
          <w:color w:val="000000" w:themeColor="text1"/>
        </w:rPr>
        <w:t xml:space="preserve"> for some HARQ transmission index is above a certain maximum tolerated error rate</w:t>
      </w:r>
      <w:r w:rsidR="052E369A" w:rsidRPr="140B8D0E">
        <w:rPr>
          <w:color w:val="000000" w:themeColor="text1"/>
        </w:rPr>
        <w:t xml:space="preserve"> corresponding to the tolerable PDSCH packet loss rate</w:t>
      </w:r>
      <w:r w:rsidR="2E704864" w:rsidRPr="140B8D0E">
        <w:rPr>
          <w:color w:val="000000" w:themeColor="text1"/>
        </w:rPr>
        <w:t xml:space="preserve"> or crosses that error rate </w:t>
      </w:r>
      <w:r w:rsidR="3F4C5A0E" w:rsidRPr="140B8D0E">
        <w:rPr>
          <w:color w:val="000000" w:themeColor="text1"/>
        </w:rPr>
        <w:t xml:space="preserve">level </w:t>
      </w:r>
      <w:r w:rsidR="2E704864" w:rsidRPr="140B8D0E">
        <w:rPr>
          <w:color w:val="000000" w:themeColor="text1"/>
        </w:rPr>
        <w:t>in either direction</w:t>
      </w:r>
      <w:r w:rsidR="7C1394E6" w:rsidRPr="140B8D0E">
        <w:rPr>
          <w:color w:val="000000" w:themeColor="text1"/>
        </w:rPr>
        <w:t>.</w:t>
      </w:r>
      <w:r w:rsidR="5865617F" w:rsidRPr="140B8D0E">
        <w:rPr>
          <w:color w:val="000000" w:themeColor="text1"/>
        </w:rPr>
        <w:t xml:space="preserve"> This information can be used by the </w:t>
      </w:r>
      <w:proofErr w:type="spellStart"/>
      <w:r w:rsidR="5865617F" w:rsidRPr="140B8D0E">
        <w:rPr>
          <w:color w:val="000000" w:themeColor="text1"/>
        </w:rPr>
        <w:t>gNB</w:t>
      </w:r>
      <w:proofErr w:type="spellEnd"/>
      <w:r w:rsidR="5865617F" w:rsidRPr="140B8D0E">
        <w:rPr>
          <w:color w:val="000000" w:themeColor="text1"/>
        </w:rPr>
        <w:t xml:space="preserve"> to adjust the parameters configured in the UEs for transmitting their NACK-only feedback.</w:t>
      </w:r>
    </w:p>
    <w:p w14:paraId="08407E1F" w14:textId="15E629B2" w:rsidR="0020305F" w:rsidRDefault="0020305F" w:rsidP="00543FDD">
      <w:pPr>
        <w:spacing w:after="0"/>
        <w:jc w:val="both"/>
        <w:rPr>
          <w:color w:val="000000" w:themeColor="text1"/>
          <w:szCs w:val="22"/>
        </w:rPr>
      </w:pPr>
    </w:p>
    <w:p w14:paraId="4B11F226" w14:textId="31D5CE9E" w:rsidR="765AD2D7" w:rsidRDefault="0020305F" w:rsidP="765AD2D7">
      <w:pPr>
        <w:spacing w:after="0"/>
        <w:jc w:val="both"/>
        <w:rPr>
          <w:b/>
          <w:bCs/>
          <w:color w:val="000000" w:themeColor="text1"/>
        </w:rPr>
      </w:pPr>
      <w:r w:rsidRPr="765AD2D7">
        <w:rPr>
          <w:b/>
          <w:bCs/>
          <w:color w:val="000000" w:themeColor="text1"/>
        </w:rPr>
        <w:t xml:space="preserve">Proposal </w:t>
      </w:r>
      <w:r w:rsidR="00103609">
        <w:rPr>
          <w:b/>
          <w:bCs/>
          <w:color w:val="000000" w:themeColor="text1"/>
        </w:rPr>
        <w:t>12</w:t>
      </w:r>
      <w:r w:rsidRPr="765AD2D7">
        <w:rPr>
          <w:b/>
          <w:bCs/>
          <w:color w:val="000000" w:themeColor="text1"/>
        </w:rPr>
        <w:t>:</w:t>
      </w:r>
      <w:r w:rsidR="00B118EA" w:rsidRPr="765AD2D7">
        <w:rPr>
          <w:b/>
          <w:bCs/>
          <w:color w:val="000000" w:themeColor="text1"/>
        </w:rPr>
        <w:t xml:space="preserve"> </w:t>
      </w:r>
      <w:r w:rsidR="68C20457" w:rsidRPr="765AD2D7">
        <w:rPr>
          <w:b/>
          <w:bCs/>
          <w:color w:val="000000" w:themeColor="text1"/>
        </w:rPr>
        <w:t>When NACK-only group-common HARQ-ACK feedback is used</w:t>
      </w:r>
      <w:r w:rsidR="67241470" w:rsidRPr="765AD2D7">
        <w:rPr>
          <w:rFonts w:cs="Arial"/>
          <w:b/>
          <w:bCs/>
          <w:color w:val="000000" w:themeColor="text1"/>
        </w:rPr>
        <w:t xml:space="preserve">, </w:t>
      </w:r>
      <w:r w:rsidR="00B118EA" w:rsidRPr="765AD2D7">
        <w:rPr>
          <w:b/>
          <w:bCs/>
          <w:color w:val="000000" w:themeColor="text1"/>
        </w:rPr>
        <w:t xml:space="preserve">UEs </w:t>
      </w:r>
      <w:r w:rsidR="390E164F" w:rsidRPr="765AD2D7">
        <w:rPr>
          <w:b/>
          <w:bCs/>
          <w:color w:val="000000" w:themeColor="text1"/>
        </w:rPr>
        <w:t>can</w:t>
      </w:r>
      <w:r w:rsidR="00B118EA" w:rsidRPr="765AD2D7">
        <w:rPr>
          <w:b/>
          <w:bCs/>
          <w:color w:val="000000" w:themeColor="text1"/>
        </w:rPr>
        <w:t xml:space="preserve"> be configured to report NACKs that they sent but that were not honoured by the respective requested retransmission</w:t>
      </w:r>
      <w:r w:rsidR="00924340">
        <w:rPr>
          <w:b/>
          <w:bCs/>
          <w:color w:val="000000" w:themeColor="text1"/>
        </w:rPr>
        <w:t xml:space="preserve"> </w:t>
      </w:r>
      <w:r w:rsidR="00924340" w:rsidRPr="005A654F">
        <w:rPr>
          <w:b/>
          <w:bCs/>
          <w:color w:val="000000" w:themeColor="text1"/>
        </w:rPr>
        <w:t>(e.g., proportion of missing DL retransmissions to corresponding number of NACKs sent by the UE)</w:t>
      </w:r>
      <w:r w:rsidR="00103609" w:rsidRPr="005A654F">
        <w:rPr>
          <w:b/>
          <w:bCs/>
          <w:color w:val="000000" w:themeColor="text1"/>
        </w:rPr>
        <w:t>.</w:t>
      </w:r>
    </w:p>
    <w:p w14:paraId="6DA3AA91" w14:textId="77777777" w:rsidR="00AF0CD9" w:rsidRDefault="00B118EA" w:rsidP="005A654F">
      <w:pPr>
        <w:pStyle w:val="ListParagraph"/>
        <w:numPr>
          <w:ilvl w:val="0"/>
          <w:numId w:val="36"/>
        </w:numPr>
        <w:spacing w:after="0"/>
        <w:jc w:val="both"/>
        <w:rPr>
          <w:b/>
          <w:bCs/>
          <w:color w:val="000000" w:themeColor="text1"/>
        </w:rPr>
      </w:pPr>
      <w:r w:rsidRPr="005A654F">
        <w:rPr>
          <w:b/>
          <w:bCs/>
          <w:color w:val="000000" w:themeColor="text1"/>
        </w:rPr>
        <w:t>This reporting is done separately per HARQ transmission index</w:t>
      </w:r>
      <w:r w:rsidR="00AF0CD9">
        <w:rPr>
          <w:b/>
          <w:bCs/>
          <w:color w:val="000000" w:themeColor="text1"/>
        </w:rPr>
        <w:t>,</w:t>
      </w:r>
    </w:p>
    <w:p w14:paraId="5365220E" w14:textId="7491A7C9" w:rsidR="00B118EA" w:rsidRPr="00935281" w:rsidRDefault="00AF0CD9" w:rsidP="005A654F">
      <w:pPr>
        <w:pStyle w:val="ListParagraph"/>
        <w:numPr>
          <w:ilvl w:val="0"/>
          <w:numId w:val="36"/>
        </w:numPr>
        <w:spacing w:after="0"/>
        <w:jc w:val="both"/>
        <w:rPr>
          <w:b/>
          <w:bCs/>
          <w:color w:val="000000" w:themeColor="text1"/>
        </w:rPr>
      </w:pPr>
      <w:r>
        <w:rPr>
          <w:b/>
          <w:bCs/>
          <w:color w:val="000000" w:themeColor="text1"/>
        </w:rPr>
        <w:t>S</w:t>
      </w:r>
      <w:r w:rsidR="00B118EA" w:rsidRPr="005A654F">
        <w:rPr>
          <w:b/>
          <w:bCs/>
          <w:color w:val="000000" w:themeColor="text1"/>
        </w:rPr>
        <w:t xml:space="preserve">ent periodically, only upon request from the </w:t>
      </w:r>
      <w:proofErr w:type="spellStart"/>
      <w:r w:rsidR="00B118EA" w:rsidRPr="005A654F">
        <w:rPr>
          <w:b/>
          <w:bCs/>
          <w:color w:val="000000" w:themeColor="text1"/>
        </w:rPr>
        <w:t>gNB</w:t>
      </w:r>
      <w:proofErr w:type="spellEnd"/>
      <w:r w:rsidR="00B118EA" w:rsidRPr="005A654F">
        <w:rPr>
          <w:b/>
          <w:bCs/>
          <w:color w:val="000000" w:themeColor="text1"/>
        </w:rPr>
        <w:t xml:space="preserve"> or event-triggered on the UE side, i.e., a UE sends a report when the NACK-miss rate for some HARQ transmission index is above a certain maximum tolerated error rate</w:t>
      </w:r>
      <w:r w:rsidR="1969C7A6" w:rsidRPr="005A654F">
        <w:rPr>
          <w:b/>
          <w:bCs/>
          <w:color w:val="000000" w:themeColor="text1"/>
        </w:rPr>
        <w:t xml:space="preserve"> or when it crosses that error rate in either direction</w:t>
      </w:r>
      <w:r w:rsidR="4E936E7B" w:rsidRPr="005A654F">
        <w:rPr>
          <w:b/>
          <w:bCs/>
          <w:color w:val="000000" w:themeColor="text1"/>
        </w:rPr>
        <w:t>.</w:t>
      </w:r>
    </w:p>
    <w:p w14:paraId="7FB33AE1" w14:textId="19E6CC0B" w:rsidR="00B118EA" w:rsidRDefault="00B118EA" w:rsidP="00543FDD">
      <w:pPr>
        <w:spacing w:after="0"/>
        <w:jc w:val="both"/>
        <w:rPr>
          <w:b/>
          <w:bCs/>
          <w:color w:val="000000" w:themeColor="text1"/>
        </w:rPr>
      </w:pPr>
    </w:p>
    <w:p w14:paraId="462E70AD" w14:textId="7264543E" w:rsidR="00B118EA" w:rsidRDefault="008238F2" w:rsidP="00543FDD">
      <w:pPr>
        <w:spacing w:after="0"/>
        <w:jc w:val="both"/>
        <w:rPr>
          <w:color w:val="000000" w:themeColor="text1"/>
        </w:rPr>
      </w:pPr>
      <w:r w:rsidRPr="765AD2D7">
        <w:rPr>
          <w:color w:val="000000" w:themeColor="text1"/>
        </w:rPr>
        <w:t>On the other hand, to reduce high inter-cell interference levels</w:t>
      </w:r>
      <w:r w:rsidR="00A52947">
        <w:rPr>
          <w:color w:val="000000" w:themeColor="text1"/>
        </w:rPr>
        <w:t xml:space="preserve"> (and energy saving as a side benefit)</w:t>
      </w:r>
      <w:r w:rsidRPr="765AD2D7">
        <w:rPr>
          <w:color w:val="000000" w:themeColor="text1"/>
        </w:rPr>
        <w:t xml:space="preserve">, the UEs can be configured with a mechanism, where the UEs that satisfy the QoS criteria of the MBS service </w:t>
      </w:r>
      <w:r w:rsidR="00453823">
        <w:rPr>
          <w:color w:val="000000" w:themeColor="text1"/>
        </w:rPr>
        <w:t xml:space="preserve"> even though</w:t>
      </w:r>
      <w:r w:rsidR="00316FCA" w:rsidRPr="765AD2D7">
        <w:rPr>
          <w:color w:val="000000" w:themeColor="text1"/>
        </w:rPr>
        <w:t xml:space="preserve"> </w:t>
      </w:r>
      <w:r w:rsidRPr="765AD2D7">
        <w:rPr>
          <w:color w:val="000000" w:themeColor="text1"/>
        </w:rPr>
        <w:t xml:space="preserve">dropping of the corresponding transport block may refrain from sending a NACK feedback for that transport block, although they cannot decode the transmission successfully. </w:t>
      </w:r>
      <w:r w:rsidR="0080514D">
        <w:rPr>
          <w:color w:val="000000" w:themeColor="text1"/>
        </w:rPr>
        <w:t xml:space="preserve">We have observed from our simulations that such kind of a mechanism can lead to on average 50% less NACK transmissions per transport block </w:t>
      </w:r>
      <w:r w:rsidR="00051C79">
        <w:rPr>
          <w:color w:val="000000" w:themeColor="text1"/>
        </w:rPr>
        <w:t>(cf. Appendix)</w:t>
      </w:r>
      <w:r w:rsidR="000B3BBD">
        <w:rPr>
          <w:color w:val="000000" w:themeColor="text1"/>
        </w:rPr>
        <w:t xml:space="preserve"> w</w:t>
      </w:r>
      <w:r w:rsidR="00F81ECA">
        <w:rPr>
          <w:color w:val="000000" w:themeColor="text1"/>
        </w:rPr>
        <w:t xml:space="preserve">ith the </w:t>
      </w:r>
      <w:r w:rsidR="0024359F">
        <w:rPr>
          <w:color w:val="000000" w:themeColor="text1"/>
        </w:rPr>
        <w:t>provided</w:t>
      </w:r>
      <w:r w:rsidR="00F81ECA">
        <w:rPr>
          <w:color w:val="000000" w:themeColor="text1"/>
        </w:rPr>
        <w:t xml:space="preserve"> simulation assumptions</w:t>
      </w:r>
      <w:r w:rsidR="0080514D">
        <w:rPr>
          <w:color w:val="000000" w:themeColor="text1"/>
        </w:rPr>
        <w:t>.</w:t>
      </w:r>
    </w:p>
    <w:p w14:paraId="11B47A2D" w14:textId="53BFC28C" w:rsidR="00C86BD0" w:rsidRDefault="00C86BD0" w:rsidP="00543FDD">
      <w:pPr>
        <w:spacing w:after="0"/>
        <w:jc w:val="both"/>
        <w:rPr>
          <w:color w:val="000000" w:themeColor="text1"/>
        </w:rPr>
      </w:pPr>
    </w:p>
    <w:p w14:paraId="7E976985" w14:textId="69AF264E" w:rsidR="00C86BD0" w:rsidRPr="00C86BD0" w:rsidRDefault="00C86BD0" w:rsidP="00543FDD">
      <w:pPr>
        <w:spacing w:after="0"/>
        <w:jc w:val="both"/>
        <w:rPr>
          <w:b/>
          <w:bCs/>
          <w:color w:val="000000" w:themeColor="text1"/>
        </w:rPr>
      </w:pPr>
      <w:r w:rsidRPr="00C86BD0">
        <w:rPr>
          <w:b/>
          <w:bCs/>
          <w:color w:val="000000" w:themeColor="text1"/>
        </w:rPr>
        <w:t xml:space="preserve">Proposal </w:t>
      </w:r>
      <w:r w:rsidR="0074567D">
        <w:rPr>
          <w:b/>
          <w:bCs/>
          <w:color w:val="000000" w:themeColor="text1"/>
        </w:rPr>
        <w:t>13</w:t>
      </w:r>
      <w:r w:rsidRPr="00C86BD0">
        <w:rPr>
          <w:b/>
          <w:bCs/>
          <w:color w:val="000000" w:themeColor="text1"/>
        </w:rPr>
        <w:t xml:space="preserve">: </w:t>
      </w:r>
      <w:r>
        <w:rPr>
          <w:b/>
          <w:bCs/>
          <w:color w:val="000000" w:themeColor="text1"/>
        </w:rPr>
        <w:t>T</w:t>
      </w:r>
      <w:r w:rsidRPr="00C86BD0">
        <w:rPr>
          <w:b/>
          <w:bCs/>
          <w:color w:val="000000" w:themeColor="text1"/>
        </w:rPr>
        <w:t xml:space="preserve">o reduce </w:t>
      </w:r>
      <w:r>
        <w:rPr>
          <w:b/>
          <w:bCs/>
          <w:color w:val="000000" w:themeColor="text1"/>
        </w:rPr>
        <w:t xml:space="preserve">possible </w:t>
      </w:r>
      <w:r w:rsidRPr="00C86BD0">
        <w:rPr>
          <w:b/>
          <w:bCs/>
          <w:color w:val="000000" w:themeColor="text1"/>
        </w:rPr>
        <w:t>high inter-cell interference levels</w:t>
      </w:r>
      <w:r>
        <w:rPr>
          <w:b/>
          <w:bCs/>
          <w:color w:val="000000" w:themeColor="text1"/>
        </w:rPr>
        <w:t xml:space="preserve"> when using group-common NACK-only feedback</w:t>
      </w:r>
      <w:r w:rsidRPr="00C86BD0">
        <w:rPr>
          <w:b/>
          <w:bCs/>
          <w:color w:val="000000" w:themeColor="text1"/>
        </w:rPr>
        <w:t>, the UEs can be configured with a mechanism, where the UEs that satisfy the QoS criteria of the MBS service</w:t>
      </w:r>
      <w:r w:rsidR="007767FE">
        <w:rPr>
          <w:b/>
          <w:bCs/>
          <w:color w:val="000000" w:themeColor="text1"/>
        </w:rPr>
        <w:t xml:space="preserve"> even though </w:t>
      </w:r>
      <w:r w:rsidRPr="00C86BD0">
        <w:rPr>
          <w:b/>
          <w:bCs/>
          <w:color w:val="000000" w:themeColor="text1"/>
        </w:rPr>
        <w:t>dropping of the corresponding transport block may refrain from sending a NACK feedback for that transport block, although they cannot decode the transmission successfully</w:t>
      </w:r>
      <w:r w:rsidR="007C7832">
        <w:rPr>
          <w:b/>
          <w:bCs/>
          <w:color w:val="000000" w:themeColor="text1"/>
        </w:rPr>
        <w:t>.</w:t>
      </w:r>
    </w:p>
    <w:p w14:paraId="53DA8F45" w14:textId="77777777" w:rsidR="008238F2" w:rsidRPr="00B118EA" w:rsidRDefault="008238F2" w:rsidP="00543FDD">
      <w:pPr>
        <w:spacing w:after="0"/>
        <w:jc w:val="both"/>
        <w:rPr>
          <w:b/>
          <w:bCs/>
          <w:sz w:val="24"/>
          <w:szCs w:val="24"/>
          <w:u w:val="single"/>
          <w:lang w:eastAsia="zh-CN"/>
        </w:rPr>
      </w:pPr>
    </w:p>
    <w:p w14:paraId="52923535" w14:textId="7D28861B" w:rsidR="001E34E2" w:rsidRDefault="00093881" w:rsidP="00F329D7">
      <w:pPr>
        <w:pStyle w:val="Heading3"/>
        <w:rPr>
          <w:lang w:eastAsia="zh-CN"/>
        </w:rPr>
      </w:pPr>
      <w:r>
        <w:rPr>
          <w:lang w:eastAsia="zh-CN"/>
        </w:rPr>
        <w:t xml:space="preserve">Selection </w:t>
      </w:r>
      <w:r w:rsidR="00B06A59">
        <w:rPr>
          <w:lang w:eastAsia="zh-CN"/>
        </w:rPr>
        <w:t xml:space="preserve">of different HARQ-ACK schemes </w:t>
      </w:r>
      <w:r w:rsidR="00D17251">
        <w:rPr>
          <w:lang w:eastAsia="zh-CN"/>
        </w:rPr>
        <w:t>for</w:t>
      </w:r>
      <w:r w:rsidR="00687BB0">
        <w:rPr>
          <w:lang w:eastAsia="zh-CN"/>
        </w:rPr>
        <w:t xml:space="preserve"> </w:t>
      </w:r>
      <w:r w:rsidR="00B06A59">
        <w:rPr>
          <w:lang w:eastAsia="zh-CN"/>
        </w:rPr>
        <w:t>the UE</w:t>
      </w:r>
    </w:p>
    <w:p w14:paraId="27EB8842" w14:textId="5DB712F4" w:rsidR="00CA74BB" w:rsidRDefault="001E34E2" w:rsidP="001E34E2">
      <w:pPr>
        <w:spacing w:after="0"/>
        <w:jc w:val="both"/>
        <w:textAlignment w:val="auto"/>
        <w:rPr>
          <w:lang w:eastAsia="zh-CN"/>
        </w:rPr>
      </w:pPr>
      <w:r w:rsidRPr="765AD2D7">
        <w:rPr>
          <w:lang w:eastAsia="zh-CN"/>
        </w:rPr>
        <w:t xml:space="preserve">In our view, both ACK / NACK based HARQ-ACK feedback on UE-specific PUCCH resources and NACK-only based HARQ-ACK feedback on group-common PUCCH resources have different advantages. When using NACK-only based HARQ-ACK feedback, significant amount of PUCCH savings can be achieved, therefore NACK-only based HARQ-ACK feedback is more efficient especially when the PTM group is large. On the other hand, ACK / NACK based HARQ-ACK feedback on UE-specific PUCCH resources is a similar mechanism to the one used for conventional unicast transmissions, and the </w:t>
      </w:r>
      <w:proofErr w:type="spellStart"/>
      <w:r w:rsidRPr="765AD2D7">
        <w:rPr>
          <w:lang w:eastAsia="zh-CN"/>
        </w:rPr>
        <w:t>gNB</w:t>
      </w:r>
      <w:proofErr w:type="spellEnd"/>
      <w:r w:rsidRPr="765AD2D7">
        <w:rPr>
          <w:lang w:eastAsia="zh-CN"/>
        </w:rPr>
        <w:t xml:space="preserve"> can distinguish between the UEs that have successfully decoded a TB and the UEs that haven’t. </w:t>
      </w:r>
      <w:r w:rsidR="00915FF1" w:rsidRPr="765AD2D7">
        <w:rPr>
          <w:lang w:eastAsia="zh-CN"/>
        </w:rPr>
        <w:t xml:space="preserve">We have also shown that the performance of the system in terms of SE and PLR are quite similar for different </w:t>
      </w:r>
      <w:r w:rsidR="00606F7E" w:rsidRPr="765AD2D7">
        <w:rPr>
          <w:lang w:eastAsia="zh-CN"/>
        </w:rPr>
        <w:t>HARQ-ACK feedback</w:t>
      </w:r>
      <w:r w:rsidR="00915FF1" w:rsidRPr="765AD2D7">
        <w:rPr>
          <w:lang w:eastAsia="zh-CN"/>
        </w:rPr>
        <w:t xml:space="preserve"> schemes. </w:t>
      </w:r>
      <w:r w:rsidR="009061FA" w:rsidRPr="765AD2D7">
        <w:rPr>
          <w:lang w:eastAsia="zh-CN"/>
        </w:rPr>
        <w:t xml:space="preserve">In addition, V2X </w:t>
      </w:r>
      <w:proofErr w:type="spellStart"/>
      <w:r w:rsidR="009061FA" w:rsidRPr="765AD2D7">
        <w:rPr>
          <w:lang w:eastAsia="zh-CN"/>
        </w:rPr>
        <w:t>sidelink</w:t>
      </w:r>
      <w:proofErr w:type="spellEnd"/>
      <w:r w:rsidR="009061FA" w:rsidRPr="765AD2D7">
        <w:rPr>
          <w:lang w:eastAsia="zh-CN"/>
        </w:rPr>
        <w:t xml:space="preserve"> already supports both mechanisms, and their dynamic </w:t>
      </w:r>
      <w:r w:rsidR="00810C5A">
        <w:rPr>
          <w:lang w:eastAsia="zh-CN"/>
        </w:rPr>
        <w:t>selection</w:t>
      </w:r>
      <w:r w:rsidR="00810C5A" w:rsidRPr="765AD2D7">
        <w:rPr>
          <w:lang w:eastAsia="zh-CN"/>
        </w:rPr>
        <w:t xml:space="preserve"> </w:t>
      </w:r>
      <w:r w:rsidR="009061FA" w:rsidRPr="765AD2D7">
        <w:rPr>
          <w:lang w:eastAsia="zh-CN"/>
        </w:rPr>
        <w:t xml:space="preserve">via DCI, so the concept is not something completely new to 3GPP. </w:t>
      </w:r>
      <w:r w:rsidR="00915FF1" w:rsidRPr="765AD2D7">
        <w:rPr>
          <w:lang w:eastAsia="zh-CN"/>
        </w:rPr>
        <w:t xml:space="preserve">Thus, the UEs should support both ACK / NACK based </w:t>
      </w:r>
      <w:r w:rsidR="00606F7E" w:rsidRPr="765AD2D7">
        <w:rPr>
          <w:lang w:eastAsia="zh-CN"/>
        </w:rPr>
        <w:t>HARQ-ACK feedback</w:t>
      </w:r>
      <w:r w:rsidR="00915FF1" w:rsidRPr="765AD2D7">
        <w:rPr>
          <w:lang w:eastAsia="zh-CN"/>
        </w:rPr>
        <w:t xml:space="preserve">, and NACK-only based </w:t>
      </w:r>
      <w:r w:rsidR="00606F7E" w:rsidRPr="765AD2D7">
        <w:rPr>
          <w:lang w:eastAsia="zh-CN"/>
        </w:rPr>
        <w:t>HARQ-ACK feedback</w:t>
      </w:r>
      <w:r w:rsidR="00B54891" w:rsidRPr="765AD2D7">
        <w:rPr>
          <w:lang w:eastAsia="zh-CN"/>
        </w:rPr>
        <w:t xml:space="preserve">. </w:t>
      </w:r>
    </w:p>
    <w:p w14:paraId="049A84A1" w14:textId="77777777" w:rsidR="00CA74BB" w:rsidRDefault="00CA74BB" w:rsidP="001E34E2">
      <w:pPr>
        <w:spacing w:after="0"/>
        <w:jc w:val="both"/>
        <w:textAlignment w:val="auto"/>
        <w:rPr>
          <w:lang w:eastAsia="zh-CN"/>
        </w:rPr>
      </w:pPr>
    </w:p>
    <w:p w14:paraId="2AF4089B" w14:textId="16ADBE96" w:rsidR="00871537" w:rsidRDefault="00915FF1" w:rsidP="001E34E2">
      <w:pPr>
        <w:spacing w:after="0"/>
        <w:jc w:val="both"/>
        <w:textAlignment w:val="auto"/>
        <w:rPr>
          <w:lang w:eastAsia="zh-CN"/>
        </w:rPr>
      </w:pPr>
      <w:r w:rsidRPr="765AD2D7">
        <w:rPr>
          <w:lang w:eastAsia="zh-CN"/>
        </w:rPr>
        <w:lastRenderedPageBreak/>
        <w:t xml:space="preserve">Moreover, </w:t>
      </w:r>
      <w:r w:rsidR="00E91919">
        <w:rPr>
          <w:lang w:eastAsia="zh-CN"/>
        </w:rPr>
        <w:t>selection</w:t>
      </w:r>
      <w:r w:rsidR="00E91919" w:rsidRPr="765AD2D7">
        <w:rPr>
          <w:lang w:eastAsia="zh-CN"/>
        </w:rPr>
        <w:t xml:space="preserve"> </w:t>
      </w:r>
      <w:r w:rsidRPr="765AD2D7">
        <w:rPr>
          <w:lang w:eastAsia="zh-CN"/>
        </w:rPr>
        <w:t>among different schemes</w:t>
      </w:r>
      <w:r w:rsidR="00E867D9">
        <w:rPr>
          <w:lang w:eastAsia="zh-CN"/>
        </w:rPr>
        <w:t xml:space="preserve"> via dynamic or semi-static configuration</w:t>
      </w:r>
      <w:r w:rsidRPr="765AD2D7">
        <w:rPr>
          <w:lang w:eastAsia="zh-CN"/>
        </w:rPr>
        <w:t xml:space="preserve"> should be further </w:t>
      </w:r>
      <w:r w:rsidR="00672B43">
        <w:rPr>
          <w:lang w:eastAsia="zh-CN"/>
        </w:rPr>
        <w:t>discussed</w:t>
      </w:r>
      <w:r w:rsidR="00672B43" w:rsidRPr="765AD2D7">
        <w:rPr>
          <w:lang w:eastAsia="zh-CN"/>
        </w:rPr>
        <w:t xml:space="preserve"> </w:t>
      </w:r>
      <w:r w:rsidRPr="765AD2D7">
        <w:rPr>
          <w:lang w:eastAsia="zh-CN"/>
        </w:rPr>
        <w:t>by RAN1 group.</w:t>
      </w:r>
      <w:r w:rsidR="00CA74BB">
        <w:rPr>
          <w:lang w:eastAsia="zh-CN"/>
        </w:rPr>
        <w:t xml:space="preserve"> In our view,</w:t>
      </w:r>
      <w:r w:rsidR="00B55026">
        <w:rPr>
          <w:lang w:eastAsia="zh-CN"/>
        </w:rPr>
        <w:t xml:space="preserve"> dynamic configuration with a mechanism such as MAC-CE</w:t>
      </w:r>
      <w:r w:rsidR="00121DE6">
        <w:rPr>
          <w:lang w:eastAsia="zh-CN"/>
        </w:rPr>
        <w:t xml:space="preserve"> </w:t>
      </w:r>
      <w:r w:rsidR="00B55026">
        <w:rPr>
          <w:lang w:eastAsia="zh-CN"/>
        </w:rPr>
        <w:t>i</w:t>
      </w:r>
      <w:r w:rsidR="001212F2">
        <w:rPr>
          <w:lang w:eastAsia="zh-CN"/>
        </w:rPr>
        <w:t xml:space="preserve">s </w:t>
      </w:r>
      <w:r w:rsidR="00AA3E68">
        <w:rPr>
          <w:lang w:eastAsia="zh-CN"/>
        </w:rPr>
        <w:t>needed</w:t>
      </w:r>
      <w:r w:rsidR="00B55026">
        <w:rPr>
          <w:lang w:eastAsia="zh-CN"/>
        </w:rPr>
        <w:t>, at least in case an outlier UE needs to be switched from NACK-only to ACK / NACK based feedback</w:t>
      </w:r>
      <w:r w:rsidR="001212F2">
        <w:rPr>
          <w:lang w:eastAsia="zh-CN"/>
        </w:rPr>
        <w:t xml:space="preserve"> (and back to NACK-only feedback when needed)</w:t>
      </w:r>
      <w:r w:rsidR="00B55026">
        <w:rPr>
          <w:lang w:eastAsia="zh-CN"/>
        </w:rPr>
        <w:t xml:space="preserve">, as elaborated in Section </w:t>
      </w:r>
      <w:r w:rsidR="00B55026">
        <w:rPr>
          <w:lang w:eastAsia="zh-CN"/>
        </w:rPr>
        <w:fldChar w:fldCharType="begin"/>
      </w:r>
      <w:r w:rsidR="00B55026">
        <w:rPr>
          <w:lang w:eastAsia="zh-CN"/>
        </w:rPr>
        <w:instrText xml:space="preserve"> REF _Ref70678579 \r \h </w:instrText>
      </w:r>
      <w:r w:rsidR="00B55026">
        <w:rPr>
          <w:lang w:eastAsia="zh-CN"/>
        </w:rPr>
      </w:r>
      <w:r w:rsidR="00B55026">
        <w:rPr>
          <w:lang w:eastAsia="zh-CN"/>
        </w:rPr>
        <w:fldChar w:fldCharType="separate"/>
      </w:r>
      <w:r w:rsidR="00B55026">
        <w:rPr>
          <w:lang w:eastAsia="zh-CN"/>
        </w:rPr>
        <w:t>2.1.2</w:t>
      </w:r>
      <w:r w:rsidR="00B55026">
        <w:rPr>
          <w:lang w:eastAsia="zh-CN"/>
        </w:rPr>
        <w:fldChar w:fldCharType="end"/>
      </w:r>
      <w:r w:rsidR="00B55026">
        <w:rPr>
          <w:lang w:eastAsia="zh-CN"/>
        </w:rPr>
        <w:t>.</w:t>
      </w:r>
    </w:p>
    <w:p w14:paraId="2CFBB7A6" w14:textId="4DB21B65" w:rsidR="00F772D5" w:rsidRDefault="00F772D5" w:rsidP="001E34E2">
      <w:pPr>
        <w:spacing w:after="0"/>
        <w:jc w:val="both"/>
        <w:textAlignment w:val="auto"/>
        <w:rPr>
          <w:b/>
          <w:bCs/>
          <w:lang w:eastAsia="zh-CN"/>
        </w:rPr>
      </w:pPr>
    </w:p>
    <w:p w14:paraId="6E31EA2C" w14:textId="45B76B30" w:rsidR="008A64BC" w:rsidRPr="006F75CA" w:rsidRDefault="59323124" w:rsidP="00F329D7">
      <w:pPr>
        <w:spacing w:after="0"/>
        <w:jc w:val="both"/>
        <w:textAlignment w:val="auto"/>
        <w:rPr>
          <w:b/>
          <w:bCs/>
          <w:lang w:eastAsia="zh-CN"/>
        </w:rPr>
      </w:pPr>
      <w:r w:rsidRPr="006F75CA">
        <w:rPr>
          <w:b/>
          <w:bCs/>
          <w:lang w:eastAsia="zh-CN"/>
        </w:rPr>
        <w:t xml:space="preserve">Proposal </w:t>
      </w:r>
      <w:r w:rsidR="00045278">
        <w:rPr>
          <w:b/>
          <w:bCs/>
          <w:lang w:eastAsia="zh-CN"/>
        </w:rPr>
        <w:t>14</w:t>
      </w:r>
      <w:r w:rsidRPr="006F75CA">
        <w:rPr>
          <w:b/>
          <w:bCs/>
          <w:lang w:eastAsia="zh-CN"/>
        </w:rPr>
        <w:t xml:space="preserve">: </w:t>
      </w:r>
      <w:r w:rsidR="006F75CA">
        <w:rPr>
          <w:b/>
          <w:bCs/>
          <w:lang w:eastAsia="zh-CN"/>
        </w:rPr>
        <w:t>A d</w:t>
      </w:r>
      <w:r w:rsidR="006F75CA" w:rsidRPr="006F75CA">
        <w:rPr>
          <w:b/>
          <w:bCs/>
          <w:lang w:eastAsia="zh-CN"/>
        </w:rPr>
        <w:t xml:space="preserve">ynamic </w:t>
      </w:r>
      <w:r w:rsidR="006F75CA">
        <w:rPr>
          <w:b/>
          <w:bCs/>
          <w:lang w:eastAsia="zh-CN"/>
        </w:rPr>
        <w:t>mechanism,</w:t>
      </w:r>
      <w:r w:rsidR="006F75CA" w:rsidRPr="006F75CA">
        <w:rPr>
          <w:b/>
          <w:bCs/>
          <w:lang w:eastAsia="zh-CN"/>
        </w:rPr>
        <w:t xml:space="preserve"> such as </w:t>
      </w:r>
      <w:r w:rsidR="006C562A">
        <w:rPr>
          <w:b/>
          <w:bCs/>
          <w:lang w:eastAsia="zh-CN"/>
        </w:rPr>
        <w:t xml:space="preserve">switching </w:t>
      </w:r>
      <w:r w:rsidR="00F541B6">
        <w:rPr>
          <w:b/>
          <w:bCs/>
          <w:lang w:eastAsia="zh-CN"/>
        </w:rPr>
        <w:t xml:space="preserve">via </w:t>
      </w:r>
      <w:r w:rsidR="006F75CA" w:rsidRPr="006F75CA">
        <w:rPr>
          <w:b/>
          <w:bCs/>
          <w:lang w:eastAsia="zh-CN"/>
        </w:rPr>
        <w:t>MAC-CE</w:t>
      </w:r>
      <w:r w:rsidR="006F75CA">
        <w:rPr>
          <w:b/>
          <w:bCs/>
          <w:lang w:eastAsia="zh-CN"/>
        </w:rPr>
        <w:t>,</w:t>
      </w:r>
      <w:r w:rsidR="006F75CA" w:rsidRPr="006F75CA">
        <w:rPr>
          <w:b/>
          <w:bCs/>
          <w:lang w:eastAsia="zh-CN"/>
        </w:rPr>
        <w:t xml:space="preserve"> is </w:t>
      </w:r>
      <w:r w:rsidR="00121DE6">
        <w:rPr>
          <w:b/>
          <w:bCs/>
          <w:lang w:eastAsia="zh-CN"/>
        </w:rPr>
        <w:t>introduced</w:t>
      </w:r>
      <w:r w:rsidR="006F75CA">
        <w:rPr>
          <w:b/>
          <w:bCs/>
          <w:lang w:eastAsia="zh-CN"/>
        </w:rPr>
        <w:t xml:space="preserve"> to </w:t>
      </w:r>
      <w:r w:rsidR="003D229F">
        <w:rPr>
          <w:b/>
          <w:bCs/>
          <w:lang w:eastAsia="zh-CN"/>
        </w:rPr>
        <w:t>configure</w:t>
      </w:r>
      <w:r w:rsidR="006F75CA">
        <w:rPr>
          <w:b/>
          <w:bCs/>
          <w:lang w:eastAsia="zh-CN"/>
        </w:rPr>
        <w:t xml:space="preserve"> which HARQ-ACK feedback scheme is used by the UE.</w:t>
      </w:r>
    </w:p>
    <w:p w14:paraId="1ECBE3CC" w14:textId="77777777" w:rsidR="000F4173" w:rsidRPr="000F4173" w:rsidRDefault="000F4173" w:rsidP="000F4173">
      <w:pPr>
        <w:rPr>
          <w:lang w:val="en-US" w:eastAsia="zh-CN"/>
        </w:rPr>
      </w:pPr>
    </w:p>
    <w:p w14:paraId="4F2CBCF9" w14:textId="7F0E55DF" w:rsidR="00CC6CD8" w:rsidRPr="00397A42" w:rsidRDefault="001341DD" w:rsidP="00986C3E">
      <w:pPr>
        <w:pStyle w:val="Heading2"/>
        <w:ind w:hanging="1144"/>
        <w:rPr>
          <w:sz w:val="28"/>
          <w:szCs w:val="28"/>
          <w:lang w:val="en-US"/>
        </w:rPr>
      </w:pPr>
      <w:bookmarkStart w:id="18" w:name="_Ref68104776"/>
      <w:r>
        <w:rPr>
          <w:sz w:val="28"/>
          <w:szCs w:val="28"/>
          <w:lang w:val="en-US"/>
        </w:rPr>
        <w:t>HARQ-ACK Codebook</w:t>
      </w:r>
      <w:r w:rsidR="00A51FAC">
        <w:rPr>
          <w:sz w:val="28"/>
          <w:szCs w:val="28"/>
          <w:lang w:val="en-US"/>
        </w:rPr>
        <w:t xml:space="preserve"> </w:t>
      </w:r>
      <w:r>
        <w:rPr>
          <w:sz w:val="28"/>
          <w:szCs w:val="28"/>
          <w:lang w:val="en-US"/>
        </w:rPr>
        <w:t>/</w:t>
      </w:r>
      <w:r w:rsidR="00A51FAC">
        <w:rPr>
          <w:sz w:val="28"/>
          <w:szCs w:val="28"/>
          <w:lang w:val="en-US"/>
        </w:rPr>
        <w:t xml:space="preserve"> </w:t>
      </w:r>
      <w:r>
        <w:rPr>
          <w:sz w:val="28"/>
          <w:szCs w:val="28"/>
          <w:lang w:val="en-US"/>
        </w:rPr>
        <w:t>Multiplexing</w:t>
      </w:r>
      <w:r w:rsidR="00A51FAC">
        <w:rPr>
          <w:sz w:val="28"/>
          <w:szCs w:val="28"/>
          <w:lang w:val="en-US"/>
        </w:rPr>
        <w:t xml:space="preserve"> </w:t>
      </w:r>
      <w:r>
        <w:rPr>
          <w:sz w:val="28"/>
          <w:szCs w:val="28"/>
          <w:lang w:val="en-US"/>
        </w:rPr>
        <w:t>/</w:t>
      </w:r>
      <w:r w:rsidR="00A51FAC">
        <w:rPr>
          <w:sz w:val="28"/>
          <w:szCs w:val="28"/>
          <w:lang w:val="en-US"/>
        </w:rPr>
        <w:t xml:space="preserve"> </w:t>
      </w:r>
      <w:r>
        <w:rPr>
          <w:sz w:val="28"/>
          <w:szCs w:val="28"/>
          <w:lang w:val="en-US"/>
        </w:rPr>
        <w:t>Prioritization</w:t>
      </w:r>
      <w:bookmarkEnd w:id="18"/>
      <w:r>
        <w:rPr>
          <w:sz w:val="28"/>
          <w:szCs w:val="28"/>
          <w:lang w:val="en-US"/>
        </w:rPr>
        <w:t xml:space="preserve"> </w:t>
      </w:r>
    </w:p>
    <w:p w14:paraId="45B617AA" w14:textId="7FD5C4A2" w:rsidR="003311BA" w:rsidRPr="00405F1D" w:rsidRDefault="003311BA" w:rsidP="00986C3E">
      <w:pPr>
        <w:rPr>
          <w:b/>
          <w:bCs/>
          <w:sz w:val="24"/>
          <w:szCs w:val="24"/>
          <w:u w:val="single"/>
        </w:rPr>
      </w:pPr>
      <w:r w:rsidRPr="00405F1D">
        <w:rPr>
          <w:b/>
          <w:bCs/>
          <w:sz w:val="24"/>
          <w:szCs w:val="24"/>
          <w:u w:val="single"/>
        </w:rPr>
        <w:t>Enhanced Type-2 and Type-3 HARQ-ACK Codebook</w:t>
      </w:r>
    </w:p>
    <w:p w14:paraId="6FFB73EB" w14:textId="74E82EDD" w:rsidR="00D20D43" w:rsidRPr="00D3516D" w:rsidRDefault="00D20D43" w:rsidP="005A7E9B">
      <w:pPr>
        <w:pStyle w:val="ListParagraph"/>
        <w:ind w:left="0"/>
      </w:pPr>
      <w:r w:rsidRPr="00D3516D">
        <w:t xml:space="preserve">In RAN1#104-e meeting, the following </w:t>
      </w:r>
      <w:r w:rsidR="003764A6" w:rsidRPr="00D3516D">
        <w:t>proposal</w:t>
      </w:r>
      <w:r w:rsidRPr="00D3516D">
        <w:t xml:space="preserve"> </w:t>
      </w:r>
      <w:r w:rsidR="005A7E9B" w:rsidRPr="00D3516D">
        <w:t>was</w:t>
      </w:r>
      <w:r w:rsidRPr="00D3516D">
        <w:t xml:space="preserve"> made</w:t>
      </w:r>
      <w:r w:rsidR="00D3516D" w:rsidRPr="00D3516D">
        <w:rPr>
          <w:bCs/>
        </w:rPr>
        <w:t xml:space="preserve"> </w:t>
      </w:r>
      <w:r w:rsidR="00D3516D" w:rsidRPr="00E00CC3">
        <w:rPr>
          <w:bCs/>
        </w:rPr>
        <w:t>but not agreed yet</w:t>
      </w:r>
      <w:r w:rsidR="003653D6">
        <w:rPr>
          <w:bCs/>
        </w:rPr>
        <w:t xml:space="preserve"> </w:t>
      </w:r>
      <w:r w:rsidR="003653D6">
        <w:rPr>
          <w:bCs/>
        </w:rPr>
        <w:fldChar w:fldCharType="begin"/>
      </w:r>
      <w:r w:rsidR="003653D6">
        <w:rPr>
          <w:bCs/>
        </w:rPr>
        <w:instrText xml:space="preserve"> REF _Ref66714919 \n \h </w:instrText>
      </w:r>
      <w:r w:rsidR="003653D6">
        <w:rPr>
          <w:bCs/>
        </w:rPr>
      </w:r>
      <w:r w:rsidR="003653D6">
        <w:rPr>
          <w:bCs/>
        </w:rPr>
        <w:fldChar w:fldCharType="separate"/>
      </w:r>
      <w:r w:rsidR="003653D6">
        <w:rPr>
          <w:bCs/>
        </w:rPr>
        <w:t>[6]</w:t>
      </w:r>
      <w:r w:rsidR="003653D6">
        <w:rPr>
          <w:bCs/>
        </w:rPr>
        <w:fldChar w:fldCharType="end"/>
      </w:r>
      <w:r w:rsidRPr="00D3516D">
        <w:rPr>
          <w:bCs/>
        </w:rPr>
        <w:t>:</w:t>
      </w:r>
    </w:p>
    <w:p w14:paraId="1EFA9972" w14:textId="0A739DBA" w:rsidR="00D20D43" w:rsidRPr="00D3516D" w:rsidRDefault="00D20D43" w:rsidP="40616C69">
      <w:pPr>
        <w:rPr>
          <w:i/>
          <w:iCs/>
          <w:lang w:eastAsia="zh-CN"/>
        </w:rPr>
      </w:pPr>
      <w:r w:rsidRPr="40616C69">
        <w:rPr>
          <w:i/>
          <w:iCs/>
          <w:lang w:eastAsia="zh-CN"/>
        </w:rPr>
        <w:t>For ACK/NACK based feedback for RRC_CONNECTED U</w:t>
      </w:r>
      <w:r w:rsidR="00EE5E0C" w:rsidRPr="40616C69">
        <w:rPr>
          <w:i/>
          <w:iCs/>
          <w:lang w:eastAsia="zh-CN"/>
        </w:rPr>
        <w:t>E</w:t>
      </w:r>
      <w:r w:rsidRPr="40616C69">
        <w:rPr>
          <w:i/>
          <w:iCs/>
          <w:lang w:eastAsia="zh-CN"/>
        </w:rPr>
        <w:t>s receiving multicast, not support</w:t>
      </w:r>
    </w:p>
    <w:p w14:paraId="0EDD7D23" w14:textId="77777777" w:rsidR="00D20D43" w:rsidRPr="00D3516D" w:rsidRDefault="00D20D43" w:rsidP="00D20D43">
      <w:pPr>
        <w:numPr>
          <w:ilvl w:val="0"/>
          <w:numId w:val="14"/>
        </w:numPr>
        <w:adjustRightInd/>
        <w:snapToGrid w:val="0"/>
        <w:spacing w:after="0"/>
        <w:contextualSpacing/>
        <w:jc w:val="both"/>
        <w:textAlignment w:val="auto"/>
        <w:rPr>
          <w:i/>
          <w:iCs/>
          <w:lang w:eastAsia="zh-CN"/>
        </w:rPr>
      </w:pPr>
      <w:r w:rsidRPr="00D3516D">
        <w:rPr>
          <w:i/>
          <w:iCs/>
          <w:lang w:eastAsia="zh-CN"/>
        </w:rPr>
        <w:t xml:space="preserve">Enhanced Type-2 HARQ-ACK codebook. </w:t>
      </w:r>
    </w:p>
    <w:p w14:paraId="62166F92" w14:textId="77777777" w:rsidR="00D20D43" w:rsidRPr="00D3516D" w:rsidRDefault="00D20D43" w:rsidP="00D20D43">
      <w:pPr>
        <w:numPr>
          <w:ilvl w:val="0"/>
          <w:numId w:val="14"/>
        </w:numPr>
        <w:adjustRightInd/>
        <w:snapToGrid w:val="0"/>
        <w:spacing w:after="0"/>
        <w:contextualSpacing/>
        <w:jc w:val="both"/>
        <w:textAlignment w:val="auto"/>
        <w:rPr>
          <w:i/>
          <w:iCs/>
          <w:lang w:eastAsia="zh-CN"/>
        </w:rPr>
      </w:pPr>
      <w:r w:rsidRPr="00D3516D">
        <w:rPr>
          <w:i/>
          <w:iCs/>
          <w:lang w:eastAsia="zh-CN"/>
        </w:rPr>
        <w:t>Type-3 HARQ-ACK codebook.</w:t>
      </w:r>
    </w:p>
    <w:p w14:paraId="349A8B99" w14:textId="77777777" w:rsidR="00F812EF" w:rsidRDefault="00F812EF" w:rsidP="00532407">
      <w:pPr>
        <w:jc w:val="both"/>
        <w:rPr>
          <w:lang w:val="en-US"/>
        </w:rPr>
      </w:pPr>
    </w:p>
    <w:p w14:paraId="3D729644" w14:textId="07932FB9" w:rsidR="00532407" w:rsidRDefault="00532407" w:rsidP="00532407">
      <w:pPr>
        <w:jc w:val="both"/>
        <w:rPr>
          <w:lang w:val="en-US"/>
        </w:rPr>
      </w:pPr>
      <w:r>
        <w:rPr>
          <w:lang w:val="en-US"/>
        </w:rPr>
        <w:t>Enhanced Type-2 codebook</w:t>
      </w:r>
      <w:r w:rsidR="00E37585">
        <w:rPr>
          <w:lang w:val="en-US"/>
        </w:rPr>
        <w:t xml:space="preserve"> </w:t>
      </w:r>
      <w:r>
        <w:rPr>
          <w:lang w:val="en-US"/>
        </w:rPr>
        <w:t xml:space="preserve">and </w:t>
      </w:r>
      <w:r w:rsidR="00E37585">
        <w:rPr>
          <w:lang w:val="en-US"/>
        </w:rPr>
        <w:t xml:space="preserve">the </w:t>
      </w:r>
      <w:r w:rsidR="00F30187">
        <w:rPr>
          <w:lang w:val="en-US"/>
        </w:rPr>
        <w:t>T</w:t>
      </w:r>
      <w:r>
        <w:rPr>
          <w:lang w:val="en-US"/>
        </w:rPr>
        <w:t>ype-3</w:t>
      </w:r>
      <w:r w:rsidR="001D791D">
        <w:rPr>
          <w:lang w:val="en-US"/>
        </w:rPr>
        <w:t xml:space="preserve"> HARQ-ACK</w:t>
      </w:r>
      <w:r>
        <w:rPr>
          <w:lang w:val="en-US"/>
        </w:rPr>
        <w:t xml:space="preserve"> codebook</w:t>
      </w:r>
      <w:r w:rsidR="00966CA6">
        <w:rPr>
          <w:lang w:val="en-US"/>
        </w:rPr>
        <w:t xml:space="preserve"> (Rel-16 Unlicensed Band features) </w:t>
      </w:r>
      <w:r>
        <w:rPr>
          <w:lang w:val="en-US"/>
        </w:rPr>
        <w:t xml:space="preserve">target </w:t>
      </w:r>
      <w:r w:rsidR="00E37585">
        <w:rPr>
          <w:lang w:val="en-US"/>
        </w:rPr>
        <w:t>listen-before-talk (</w:t>
      </w:r>
      <w:r>
        <w:rPr>
          <w:lang w:val="en-US"/>
        </w:rPr>
        <w:t>LBT</w:t>
      </w:r>
      <w:r w:rsidR="00E37585">
        <w:rPr>
          <w:lang w:val="en-US"/>
        </w:rPr>
        <w:t>)</w:t>
      </w:r>
      <w:r>
        <w:rPr>
          <w:lang w:val="en-US"/>
        </w:rPr>
        <w:t xml:space="preserve"> failure problems and give more opportunity to</w:t>
      </w:r>
      <w:r w:rsidR="00276F32">
        <w:rPr>
          <w:lang w:val="en-US"/>
        </w:rPr>
        <w:t xml:space="preserve"> the UE to provide</w:t>
      </w:r>
      <w:r>
        <w:rPr>
          <w:lang w:val="en-US"/>
        </w:rPr>
        <w:t xml:space="preserve"> HARQ</w:t>
      </w:r>
      <w:r w:rsidR="00E37585">
        <w:rPr>
          <w:lang w:val="en-US"/>
        </w:rPr>
        <w:t>-ACK</w:t>
      </w:r>
      <w:r>
        <w:rPr>
          <w:lang w:val="en-US"/>
        </w:rPr>
        <w:t xml:space="preserve"> feedback. </w:t>
      </w:r>
      <w:r w:rsidR="004C26A7">
        <w:rPr>
          <w:lang w:val="en-US"/>
        </w:rPr>
        <w:t>In our view, although those mechanisms may be beneficial for higher reliability, they are</w:t>
      </w:r>
      <w:r>
        <w:rPr>
          <w:lang w:val="en-US"/>
        </w:rPr>
        <w:t xml:space="preserve"> not more relevant </w:t>
      </w:r>
      <w:r w:rsidR="004C26A7">
        <w:rPr>
          <w:lang w:val="en-US"/>
        </w:rPr>
        <w:t xml:space="preserve">for PTM </w:t>
      </w:r>
      <w:r>
        <w:rPr>
          <w:lang w:val="en-US"/>
        </w:rPr>
        <w:t>than conventional PTP</w:t>
      </w:r>
      <w:r w:rsidR="00895C18">
        <w:rPr>
          <w:lang w:val="en-US"/>
        </w:rPr>
        <w:t xml:space="preserve"> transmissions</w:t>
      </w:r>
      <w:r>
        <w:rPr>
          <w:lang w:val="en-US"/>
        </w:rPr>
        <w:t xml:space="preserve">. </w:t>
      </w:r>
      <w:r w:rsidR="001D791D">
        <w:rPr>
          <w:lang w:val="en-US"/>
        </w:rPr>
        <w:t xml:space="preserve">Therefore, we do not believe that there is </w:t>
      </w:r>
      <w:r w:rsidR="009345F4">
        <w:rPr>
          <w:lang w:val="en-US"/>
        </w:rPr>
        <w:t xml:space="preserve">a </w:t>
      </w:r>
      <w:r w:rsidR="0054049B">
        <w:rPr>
          <w:lang w:val="en-US"/>
        </w:rPr>
        <w:t xml:space="preserve">special </w:t>
      </w:r>
      <w:r w:rsidR="001D791D">
        <w:rPr>
          <w:lang w:val="en-US"/>
        </w:rPr>
        <w:t xml:space="preserve">need for </w:t>
      </w:r>
      <w:r w:rsidR="00F7343F">
        <w:rPr>
          <w:lang w:val="en-US"/>
        </w:rPr>
        <w:t xml:space="preserve">the </w:t>
      </w:r>
      <w:r w:rsidR="001D791D">
        <w:rPr>
          <w:lang w:val="en-US"/>
        </w:rPr>
        <w:t xml:space="preserve">enhanced </w:t>
      </w:r>
      <w:r w:rsidR="00F30187">
        <w:rPr>
          <w:lang w:val="en-US"/>
        </w:rPr>
        <w:t>T</w:t>
      </w:r>
      <w:r w:rsidR="001D791D">
        <w:rPr>
          <w:lang w:val="en-US"/>
        </w:rPr>
        <w:t xml:space="preserve">ype-2 and </w:t>
      </w:r>
      <w:r w:rsidR="00F30187">
        <w:rPr>
          <w:lang w:val="en-US"/>
        </w:rPr>
        <w:t>T</w:t>
      </w:r>
      <w:r w:rsidR="001D791D">
        <w:rPr>
          <w:lang w:val="en-US"/>
        </w:rPr>
        <w:t xml:space="preserve">ype-3 HARQ-ACK codebooks </w:t>
      </w:r>
      <w:r w:rsidR="00613FDB">
        <w:rPr>
          <w:lang w:val="en-US"/>
        </w:rPr>
        <w:t>for</w:t>
      </w:r>
      <w:r w:rsidR="001D791D">
        <w:rPr>
          <w:lang w:val="en-US"/>
        </w:rPr>
        <w:t xml:space="preserve"> PTM</w:t>
      </w:r>
      <w:r>
        <w:rPr>
          <w:lang w:val="en-US"/>
        </w:rPr>
        <w:t xml:space="preserve">. </w:t>
      </w:r>
    </w:p>
    <w:p w14:paraId="3044B149" w14:textId="75AEE940" w:rsidR="004650AB" w:rsidRPr="0022517F" w:rsidRDefault="00F30187" w:rsidP="004650AB">
      <w:pPr>
        <w:rPr>
          <w:b/>
          <w:bCs/>
          <w:lang w:eastAsia="zh-CN"/>
        </w:rPr>
      </w:pPr>
      <w:bookmarkStart w:id="19" w:name="_Hlk71619316"/>
      <w:r w:rsidRPr="5EBB3E05">
        <w:rPr>
          <w:b/>
          <w:bCs/>
          <w:lang w:val="en-US"/>
        </w:rPr>
        <w:t xml:space="preserve">Proposal </w:t>
      </w:r>
      <w:r w:rsidR="007719AA">
        <w:rPr>
          <w:b/>
          <w:bCs/>
          <w:lang w:val="en-US"/>
        </w:rPr>
        <w:t>15</w:t>
      </w:r>
      <w:r w:rsidRPr="5EBB3E05">
        <w:rPr>
          <w:b/>
          <w:bCs/>
          <w:lang w:val="en-US"/>
        </w:rPr>
        <w:t xml:space="preserve">: </w:t>
      </w:r>
      <w:r w:rsidR="004650AB" w:rsidRPr="0022517F">
        <w:rPr>
          <w:b/>
          <w:bCs/>
          <w:lang w:eastAsia="zh-CN"/>
        </w:rPr>
        <w:t>For ACK</w:t>
      </w:r>
      <w:r w:rsidR="00020547">
        <w:rPr>
          <w:b/>
          <w:bCs/>
          <w:lang w:eastAsia="zh-CN"/>
        </w:rPr>
        <w:t xml:space="preserve"> </w:t>
      </w:r>
      <w:r w:rsidR="004650AB" w:rsidRPr="0022517F">
        <w:rPr>
          <w:b/>
          <w:bCs/>
          <w:lang w:eastAsia="zh-CN"/>
        </w:rPr>
        <w:t>/</w:t>
      </w:r>
      <w:r w:rsidR="00020547">
        <w:rPr>
          <w:b/>
          <w:bCs/>
          <w:lang w:eastAsia="zh-CN"/>
        </w:rPr>
        <w:t xml:space="preserve"> </w:t>
      </w:r>
      <w:r w:rsidR="004650AB" w:rsidRPr="0022517F">
        <w:rPr>
          <w:b/>
          <w:bCs/>
          <w:lang w:eastAsia="zh-CN"/>
        </w:rPr>
        <w:t>NACK based feedback for RRC_CONNECTED UEs receiving multicast, not support</w:t>
      </w:r>
    </w:p>
    <w:p w14:paraId="565210C4" w14:textId="77777777" w:rsidR="004650AB" w:rsidRPr="0022517F" w:rsidRDefault="004650AB" w:rsidP="004650AB">
      <w:pPr>
        <w:numPr>
          <w:ilvl w:val="0"/>
          <w:numId w:val="14"/>
        </w:numPr>
        <w:adjustRightInd/>
        <w:snapToGrid w:val="0"/>
        <w:spacing w:after="0"/>
        <w:contextualSpacing/>
        <w:jc w:val="both"/>
        <w:textAlignment w:val="auto"/>
        <w:rPr>
          <w:b/>
          <w:bCs/>
          <w:lang w:eastAsia="zh-CN"/>
        </w:rPr>
      </w:pPr>
      <w:r w:rsidRPr="0022517F">
        <w:rPr>
          <w:b/>
          <w:bCs/>
          <w:lang w:eastAsia="zh-CN"/>
        </w:rPr>
        <w:t xml:space="preserve">Enhanced Type-2 HARQ-ACK codebook. </w:t>
      </w:r>
    </w:p>
    <w:p w14:paraId="255A017A" w14:textId="77777777" w:rsidR="004650AB" w:rsidRPr="0022517F" w:rsidRDefault="004650AB" w:rsidP="004650AB">
      <w:pPr>
        <w:numPr>
          <w:ilvl w:val="0"/>
          <w:numId w:val="14"/>
        </w:numPr>
        <w:adjustRightInd/>
        <w:snapToGrid w:val="0"/>
        <w:spacing w:after="0"/>
        <w:contextualSpacing/>
        <w:jc w:val="both"/>
        <w:textAlignment w:val="auto"/>
        <w:rPr>
          <w:b/>
          <w:bCs/>
          <w:lang w:eastAsia="zh-CN"/>
        </w:rPr>
      </w:pPr>
      <w:r w:rsidRPr="0022517F">
        <w:rPr>
          <w:b/>
          <w:bCs/>
          <w:lang w:eastAsia="zh-CN"/>
        </w:rPr>
        <w:t>Type-3 HARQ-ACK codebook.</w:t>
      </w:r>
    </w:p>
    <w:bookmarkEnd w:id="19"/>
    <w:p w14:paraId="173A2F94" w14:textId="20A916F1" w:rsidR="00B717B4" w:rsidRDefault="00B717B4" w:rsidP="00532407">
      <w:pPr>
        <w:jc w:val="both"/>
        <w:rPr>
          <w:b/>
          <w:bCs/>
          <w:lang w:val="en-US"/>
        </w:rPr>
      </w:pPr>
    </w:p>
    <w:p w14:paraId="074A4362" w14:textId="6CE0F1EC" w:rsidR="00B717B4" w:rsidRDefault="00B717B4" w:rsidP="00532407">
      <w:pPr>
        <w:jc w:val="both"/>
        <w:rPr>
          <w:b/>
          <w:bCs/>
          <w:sz w:val="24"/>
          <w:szCs w:val="24"/>
          <w:u w:val="single"/>
          <w:lang w:val="en-US"/>
        </w:rPr>
      </w:pPr>
      <w:r w:rsidRPr="00B717B4">
        <w:rPr>
          <w:b/>
          <w:bCs/>
          <w:sz w:val="24"/>
          <w:szCs w:val="24"/>
          <w:u w:val="single"/>
          <w:lang w:val="en-US"/>
        </w:rPr>
        <w:t xml:space="preserve">Number of Priorities </w:t>
      </w:r>
      <w:r w:rsidR="002841D7">
        <w:rPr>
          <w:b/>
          <w:bCs/>
          <w:sz w:val="24"/>
          <w:szCs w:val="24"/>
          <w:u w:val="single"/>
          <w:lang w:val="en-US"/>
        </w:rPr>
        <w:t xml:space="preserve">Defined </w:t>
      </w:r>
      <w:r w:rsidRPr="00B717B4">
        <w:rPr>
          <w:b/>
          <w:bCs/>
          <w:sz w:val="24"/>
          <w:szCs w:val="24"/>
          <w:u w:val="single"/>
          <w:lang w:val="en-US"/>
        </w:rPr>
        <w:t>for PTM</w:t>
      </w:r>
      <w:r w:rsidR="000D1645">
        <w:rPr>
          <w:b/>
          <w:bCs/>
          <w:sz w:val="24"/>
          <w:szCs w:val="24"/>
          <w:u w:val="single"/>
          <w:lang w:val="en-US"/>
        </w:rPr>
        <w:t xml:space="preserve"> and </w:t>
      </w:r>
      <w:r w:rsidR="000D1645" w:rsidRPr="00B717B4">
        <w:rPr>
          <w:b/>
          <w:bCs/>
          <w:sz w:val="24"/>
          <w:szCs w:val="24"/>
          <w:u w:val="single"/>
          <w:lang w:val="en-US"/>
        </w:rPr>
        <w:t>Prioritization</w:t>
      </w:r>
      <w:r w:rsidR="001E0348">
        <w:rPr>
          <w:b/>
          <w:bCs/>
          <w:sz w:val="24"/>
          <w:szCs w:val="24"/>
          <w:u w:val="single"/>
          <w:lang w:val="en-US"/>
        </w:rPr>
        <w:t xml:space="preserve"> </w:t>
      </w:r>
      <w:r w:rsidR="000D1645" w:rsidRPr="00B717B4">
        <w:rPr>
          <w:b/>
          <w:bCs/>
          <w:sz w:val="24"/>
          <w:szCs w:val="24"/>
          <w:u w:val="single"/>
          <w:lang w:val="en-US"/>
        </w:rPr>
        <w:t>/</w:t>
      </w:r>
      <w:r w:rsidR="001E0348">
        <w:rPr>
          <w:b/>
          <w:bCs/>
          <w:sz w:val="24"/>
          <w:szCs w:val="24"/>
          <w:u w:val="single"/>
          <w:lang w:val="en-US"/>
        </w:rPr>
        <w:t xml:space="preserve"> </w:t>
      </w:r>
      <w:r w:rsidR="000D1645" w:rsidRPr="00B717B4">
        <w:rPr>
          <w:b/>
          <w:bCs/>
          <w:sz w:val="24"/>
          <w:szCs w:val="24"/>
          <w:u w:val="single"/>
          <w:lang w:val="en-US"/>
        </w:rPr>
        <w:t>Multiplexing</w:t>
      </w:r>
      <w:r w:rsidR="000D1645">
        <w:rPr>
          <w:b/>
          <w:bCs/>
          <w:sz w:val="24"/>
          <w:szCs w:val="24"/>
          <w:u w:val="single"/>
          <w:lang w:val="en-US"/>
        </w:rPr>
        <w:t xml:space="preserve"> of</w:t>
      </w:r>
      <w:r w:rsidR="000D1645" w:rsidRPr="00B717B4">
        <w:rPr>
          <w:b/>
          <w:bCs/>
          <w:sz w:val="24"/>
          <w:szCs w:val="24"/>
          <w:u w:val="single"/>
          <w:lang w:val="en-US"/>
        </w:rPr>
        <w:t xml:space="preserve"> </w:t>
      </w:r>
      <w:r w:rsidR="000D1645">
        <w:rPr>
          <w:b/>
          <w:bCs/>
          <w:sz w:val="24"/>
          <w:szCs w:val="24"/>
          <w:u w:val="single"/>
          <w:lang w:val="en-US"/>
        </w:rPr>
        <w:t>HARQ-ACK</w:t>
      </w:r>
    </w:p>
    <w:p w14:paraId="58A49DA8" w14:textId="7837B27D" w:rsidR="00976B1D" w:rsidRPr="009D1275" w:rsidRDefault="00976B1D" w:rsidP="00C7799F">
      <w:pPr>
        <w:pStyle w:val="ListParagraph"/>
        <w:ind w:left="0"/>
        <w:jc w:val="both"/>
      </w:pPr>
      <w:r w:rsidRPr="009D1275">
        <w:t xml:space="preserve">In RAN1#104-e </w:t>
      </w:r>
      <w:r w:rsidR="005B2BE7">
        <w:t>and RAN1#104bis-e meetings</w:t>
      </w:r>
      <w:r w:rsidRPr="009D1275">
        <w:t>, the following agreement</w:t>
      </w:r>
      <w:r w:rsidR="005B2BE7">
        <w:t>s</w:t>
      </w:r>
      <w:r w:rsidRPr="009D1275">
        <w:t xml:space="preserve"> </w:t>
      </w:r>
      <w:r w:rsidR="00BC7798">
        <w:t>w</w:t>
      </w:r>
      <w:r w:rsidR="005B2BE7">
        <w:t>ere</w:t>
      </w:r>
      <w:r w:rsidRPr="009D1275">
        <w:t xml:space="preserve"> made </w:t>
      </w:r>
      <w:r w:rsidRPr="009D1275">
        <w:fldChar w:fldCharType="begin"/>
      </w:r>
      <w:r w:rsidRPr="009D1275">
        <w:instrText xml:space="preserve"> REF _Ref63324628 \n \h </w:instrText>
      </w:r>
      <w:r w:rsidR="00C7799F">
        <w:instrText xml:space="preserve"> \* MERGEFORMAT </w:instrText>
      </w:r>
      <w:r w:rsidRPr="009D1275">
        <w:fldChar w:fldCharType="separate"/>
      </w:r>
      <w:r w:rsidR="008963EB">
        <w:t>[4]</w:t>
      </w:r>
      <w:r w:rsidRPr="009D1275">
        <w:fldChar w:fldCharType="end"/>
      </w:r>
      <w:r w:rsidR="005B2BE7">
        <w:fldChar w:fldCharType="begin"/>
      </w:r>
      <w:r w:rsidR="005B2BE7">
        <w:instrText xml:space="preserve"> REF _Ref70601311 \n \h </w:instrText>
      </w:r>
      <w:r w:rsidR="00C7799F">
        <w:instrText xml:space="preserve"> \* MERGEFORMAT </w:instrText>
      </w:r>
      <w:r w:rsidR="005B2BE7">
        <w:fldChar w:fldCharType="separate"/>
      </w:r>
      <w:r w:rsidR="005B2BE7">
        <w:t>[5]</w:t>
      </w:r>
      <w:r w:rsidR="005B2BE7">
        <w:fldChar w:fldCharType="end"/>
      </w:r>
      <w:r w:rsidR="005B2BE7">
        <w:t>, respectively</w:t>
      </w:r>
      <w:r w:rsidR="00EA7FC2">
        <w:t xml:space="preserve">, regarding </w:t>
      </w:r>
      <w:r w:rsidR="00BB48E5">
        <w:t xml:space="preserve">the priorities defined for </w:t>
      </w:r>
      <w:r w:rsidR="00320A88">
        <w:t>MBS</w:t>
      </w:r>
      <w:r w:rsidRPr="009D1275">
        <w:rPr>
          <w:bCs/>
        </w:rPr>
        <w:t>:</w:t>
      </w:r>
    </w:p>
    <w:p w14:paraId="3E412AD8" w14:textId="77777777" w:rsidR="00976B1D" w:rsidRPr="0057525D" w:rsidRDefault="00976B1D" w:rsidP="00364278">
      <w:pPr>
        <w:jc w:val="both"/>
        <w:rPr>
          <w:i/>
          <w:iCs/>
          <w:lang w:eastAsia="x-none"/>
        </w:rPr>
      </w:pPr>
      <w:r w:rsidRPr="0057525D">
        <w:rPr>
          <w:i/>
          <w:iCs/>
          <w:highlight w:val="green"/>
          <w:lang w:eastAsia="x-none"/>
        </w:rPr>
        <w:t>Agreement:</w:t>
      </w:r>
    </w:p>
    <w:p w14:paraId="65158120" w14:textId="77777777" w:rsidR="00976B1D" w:rsidRPr="0057525D" w:rsidRDefault="00976B1D" w:rsidP="00364278">
      <w:pPr>
        <w:jc w:val="both"/>
        <w:rPr>
          <w:rFonts w:eastAsia="Times New Roman"/>
          <w:i/>
          <w:iCs/>
          <w:lang w:eastAsia="zh-CN"/>
        </w:rPr>
      </w:pPr>
      <w:r w:rsidRPr="0057525D">
        <w:rPr>
          <w:rFonts w:eastAsia="Times New Roman" w:hint="eastAsia"/>
          <w:i/>
          <w:iCs/>
          <w:lang w:eastAsia="zh-CN"/>
        </w:rPr>
        <w:t>T</w:t>
      </w:r>
      <w:r w:rsidRPr="0057525D">
        <w:rPr>
          <w:rFonts w:eastAsia="Times New Roman"/>
          <w:i/>
          <w:iCs/>
          <w:lang w:eastAsia="zh-CN"/>
        </w:rPr>
        <w:t xml:space="preserve">he priority for HARQ-ACK feedback for RRC_CONNECTED UE receiving multicast can be, </w:t>
      </w:r>
    </w:p>
    <w:p w14:paraId="05078E9B" w14:textId="77777777" w:rsidR="00976B1D" w:rsidRPr="0057525D" w:rsidRDefault="00976B1D" w:rsidP="00364278">
      <w:pPr>
        <w:pStyle w:val="ListParagraph"/>
        <w:numPr>
          <w:ilvl w:val="0"/>
          <w:numId w:val="14"/>
        </w:numPr>
        <w:spacing w:after="0"/>
        <w:contextualSpacing w:val="0"/>
        <w:jc w:val="both"/>
        <w:rPr>
          <w:rFonts w:eastAsia="Times New Roman"/>
          <w:i/>
          <w:iCs/>
          <w:lang w:eastAsia="zh-CN"/>
        </w:rPr>
      </w:pPr>
      <w:r w:rsidRPr="0057525D">
        <w:rPr>
          <w:rFonts w:eastAsia="Times New Roman"/>
          <w:i/>
          <w:iCs/>
          <w:lang w:eastAsia="zh-CN"/>
        </w:rPr>
        <w:t>Lower, higher than or equal to the HARQ-ACK feedback for unicast</w:t>
      </w:r>
    </w:p>
    <w:p w14:paraId="0DF68BF4" w14:textId="77777777" w:rsidR="00976B1D" w:rsidRPr="0057525D" w:rsidRDefault="00976B1D" w:rsidP="00364278">
      <w:pPr>
        <w:pStyle w:val="ListParagraph"/>
        <w:numPr>
          <w:ilvl w:val="1"/>
          <w:numId w:val="14"/>
        </w:numPr>
        <w:spacing w:after="0"/>
        <w:contextualSpacing w:val="0"/>
        <w:jc w:val="both"/>
        <w:rPr>
          <w:rFonts w:eastAsia="Times New Roman"/>
          <w:i/>
          <w:iCs/>
          <w:lang w:eastAsia="zh-CN"/>
        </w:rPr>
      </w:pPr>
      <w:r w:rsidRPr="0057525D">
        <w:rPr>
          <w:rFonts w:eastAsia="Times New Roman" w:hint="eastAsia"/>
          <w:i/>
          <w:iCs/>
          <w:lang w:eastAsia="zh-CN"/>
        </w:rPr>
        <w:t>F</w:t>
      </w:r>
      <w:r w:rsidRPr="0057525D">
        <w:rPr>
          <w:rFonts w:eastAsia="Times New Roman"/>
          <w:i/>
          <w:iCs/>
          <w:lang w:eastAsia="zh-CN"/>
        </w:rPr>
        <w:t>FS: How to reflect the priority in specification, e.g., whether it is configured or indicated to the UE</w:t>
      </w:r>
    </w:p>
    <w:p w14:paraId="4663D998" w14:textId="77777777" w:rsidR="00976B1D" w:rsidRPr="0057525D" w:rsidRDefault="00976B1D" w:rsidP="00364278">
      <w:pPr>
        <w:pStyle w:val="ListParagraph"/>
        <w:numPr>
          <w:ilvl w:val="1"/>
          <w:numId w:val="14"/>
        </w:numPr>
        <w:spacing w:after="0"/>
        <w:contextualSpacing w:val="0"/>
        <w:jc w:val="both"/>
        <w:rPr>
          <w:rFonts w:eastAsia="Times New Roman"/>
          <w:i/>
          <w:iCs/>
          <w:lang w:eastAsia="zh-CN"/>
        </w:rPr>
      </w:pPr>
      <w:r w:rsidRPr="0057525D">
        <w:rPr>
          <w:rFonts w:eastAsia="Times New Roman"/>
          <w:i/>
          <w:iCs/>
          <w:lang w:eastAsia="zh-CN"/>
        </w:rPr>
        <w:t>FFS: The total number of priorities across multicast and unicast</w:t>
      </w:r>
    </w:p>
    <w:p w14:paraId="7D3653BC" w14:textId="44C77078" w:rsidR="006E2C7C" w:rsidRPr="0057525D" w:rsidRDefault="00976B1D" w:rsidP="00A93B83">
      <w:pPr>
        <w:pStyle w:val="ListParagraph"/>
        <w:numPr>
          <w:ilvl w:val="0"/>
          <w:numId w:val="14"/>
        </w:numPr>
        <w:spacing w:after="0"/>
        <w:contextualSpacing w:val="0"/>
        <w:jc w:val="both"/>
        <w:rPr>
          <w:rFonts w:eastAsia="Times New Roman"/>
          <w:i/>
          <w:iCs/>
          <w:lang w:eastAsia="zh-CN"/>
        </w:rPr>
      </w:pPr>
      <w:r w:rsidRPr="0057525D">
        <w:rPr>
          <w:rFonts w:eastAsia="Times New Roman"/>
          <w:i/>
          <w:iCs/>
          <w:lang w:eastAsia="zh-CN"/>
        </w:rPr>
        <w:t xml:space="preserve">FFS the priority between HARQ-ACK feedback for multicast and other UCI for unicast (SR, CSI) or PUSCH for unicast. </w:t>
      </w:r>
    </w:p>
    <w:p w14:paraId="6136C8EB" w14:textId="77777777" w:rsidR="00A93B83" w:rsidRDefault="00A93B83" w:rsidP="00A93B83">
      <w:pPr>
        <w:spacing w:after="0"/>
        <w:jc w:val="both"/>
        <w:rPr>
          <w:rFonts w:ascii="Times" w:eastAsia="Batang" w:hAnsi="Times"/>
          <w:color w:val="000000" w:themeColor="text1"/>
          <w:kern w:val="24"/>
          <w:highlight w:val="green"/>
        </w:rPr>
      </w:pPr>
    </w:p>
    <w:p w14:paraId="6A086B76" w14:textId="3CC21898" w:rsidR="001932DA" w:rsidRPr="0057525D" w:rsidRDefault="001932DA" w:rsidP="00364278">
      <w:pPr>
        <w:jc w:val="both"/>
        <w:rPr>
          <w:i/>
          <w:iCs/>
          <w:sz w:val="24"/>
          <w:szCs w:val="24"/>
        </w:rPr>
      </w:pPr>
      <w:r w:rsidRPr="0057525D">
        <w:rPr>
          <w:rFonts w:eastAsia="Batang"/>
          <w:i/>
          <w:iCs/>
          <w:color w:val="000000" w:themeColor="text1"/>
          <w:kern w:val="24"/>
          <w:highlight w:val="green"/>
        </w:rPr>
        <w:t>Agreement:</w:t>
      </w:r>
    </w:p>
    <w:p w14:paraId="600F73D8" w14:textId="77777777" w:rsidR="001932DA" w:rsidRPr="0057525D" w:rsidRDefault="001932DA" w:rsidP="00364278">
      <w:pPr>
        <w:jc w:val="both"/>
        <w:rPr>
          <w:i/>
          <w:iCs/>
        </w:rPr>
      </w:pPr>
      <w:r w:rsidRPr="0057525D">
        <w:rPr>
          <w:rFonts w:eastAsia="Batang"/>
          <w:i/>
          <w:iCs/>
          <w:color w:val="000000" w:themeColor="text1"/>
          <w:kern w:val="24"/>
        </w:rPr>
        <w:t>Two priority indexes are introduced for multicast, with</w:t>
      </w:r>
    </w:p>
    <w:p w14:paraId="4BDC0779" w14:textId="77777777" w:rsidR="001932DA" w:rsidRPr="0057525D" w:rsidRDefault="001932DA" w:rsidP="00364278">
      <w:pPr>
        <w:pStyle w:val="ListParagraph"/>
        <w:numPr>
          <w:ilvl w:val="0"/>
          <w:numId w:val="26"/>
        </w:numPr>
        <w:overflowPunct/>
        <w:autoSpaceDE/>
        <w:autoSpaceDN/>
        <w:adjustRightInd/>
        <w:spacing w:after="0"/>
        <w:jc w:val="both"/>
        <w:textAlignment w:val="auto"/>
        <w:rPr>
          <w:rFonts w:eastAsia="Times New Roman"/>
          <w:i/>
          <w:iCs/>
        </w:rPr>
      </w:pPr>
      <w:r w:rsidRPr="0057525D">
        <w:rPr>
          <w:rFonts w:eastAsia="Batang"/>
          <w:i/>
          <w:iCs/>
          <w:color w:val="000000" w:themeColor="text1"/>
          <w:kern w:val="24"/>
        </w:rPr>
        <w:t>Index 0 meaning low priority and index 1 meaning high priority.</w:t>
      </w:r>
    </w:p>
    <w:p w14:paraId="53179D46" w14:textId="77777777" w:rsidR="001932DA" w:rsidRPr="0057525D" w:rsidRDefault="001932DA" w:rsidP="00364278">
      <w:pPr>
        <w:pStyle w:val="ListParagraph"/>
        <w:numPr>
          <w:ilvl w:val="0"/>
          <w:numId w:val="26"/>
        </w:numPr>
        <w:overflowPunct/>
        <w:autoSpaceDE/>
        <w:autoSpaceDN/>
        <w:adjustRightInd/>
        <w:spacing w:after="0"/>
        <w:jc w:val="both"/>
        <w:textAlignment w:val="auto"/>
        <w:rPr>
          <w:rFonts w:eastAsia="Times New Roman"/>
          <w:i/>
          <w:iCs/>
        </w:rPr>
      </w:pPr>
      <w:r w:rsidRPr="0057525D">
        <w:rPr>
          <w:rFonts w:eastAsia="Batang"/>
          <w:i/>
          <w:iCs/>
          <w:color w:val="000000" w:themeColor="text1"/>
          <w:kern w:val="24"/>
        </w:rPr>
        <w:t xml:space="preserve">Priority index can be included in DCI formats scheduling the group-common PDSCH. </w:t>
      </w:r>
    </w:p>
    <w:p w14:paraId="4BF96AFC" w14:textId="242C9490" w:rsidR="001932DA" w:rsidRPr="0057525D" w:rsidRDefault="001932DA" w:rsidP="00364278">
      <w:pPr>
        <w:pStyle w:val="ListParagraph"/>
        <w:numPr>
          <w:ilvl w:val="1"/>
          <w:numId w:val="26"/>
        </w:numPr>
        <w:overflowPunct/>
        <w:autoSpaceDE/>
        <w:autoSpaceDN/>
        <w:adjustRightInd/>
        <w:spacing w:after="0"/>
        <w:jc w:val="both"/>
        <w:textAlignment w:val="auto"/>
        <w:rPr>
          <w:rFonts w:eastAsia="Times New Roman"/>
          <w:i/>
          <w:iCs/>
        </w:rPr>
      </w:pPr>
      <w:r w:rsidRPr="0057525D">
        <w:rPr>
          <w:rFonts w:eastAsia="Batang"/>
          <w:i/>
          <w:iCs/>
          <w:color w:val="000000" w:themeColor="text1"/>
          <w:kern w:val="24"/>
        </w:rPr>
        <w:t>FFS details for DCI formats.</w:t>
      </w:r>
    </w:p>
    <w:p w14:paraId="3A8A163F" w14:textId="77777777" w:rsidR="001932DA" w:rsidRPr="0057525D" w:rsidRDefault="001932DA" w:rsidP="00364278">
      <w:pPr>
        <w:pStyle w:val="ListParagraph"/>
        <w:numPr>
          <w:ilvl w:val="0"/>
          <w:numId w:val="26"/>
        </w:numPr>
        <w:overflowPunct/>
        <w:autoSpaceDE/>
        <w:autoSpaceDN/>
        <w:adjustRightInd/>
        <w:spacing w:after="0"/>
        <w:jc w:val="both"/>
        <w:textAlignment w:val="auto"/>
        <w:rPr>
          <w:rFonts w:eastAsia="Times New Roman"/>
          <w:i/>
          <w:iCs/>
        </w:rPr>
      </w:pPr>
      <w:r w:rsidRPr="0057525D">
        <w:rPr>
          <w:rFonts w:eastAsia="Batang"/>
          <w:i/>
          <w:iCs/>
          <w:color w:val="000000" w:themeColor="text1"/>
          <w:kern w:val="24"/>
        </w:rPr>
        <w:t xml:space="preserve">FFS: the priority comparison between multicast and unicast with the same priority index. </w:t>
      </w:r>
    </w:p>
    <w:p w14:paraId="791DF30A" w14:textId="069DAD27" w:rsidR="001932DA" w:rsidRDefault="001932DA" w:rsidP="00532407">
      <w:pPr>
        <w:jc w:val="both"/>
      </w:pPr>
    </w:p>
    <w:p w14:paraId="57DDE5AF" w14:textId="7C22158E" w:rsidR="00902EB2" w:rsidRPr="00706859" w:rsidRDefault="00E678A0" w:rsidP="00532407">
      <w:pPr>
        <w:jc w:val="both"/>
        <w:rPr>
          <w:color w:val="FF0000"/>
        </w:rPr>
      </w:pPr>
      <w:r>
        <w:rPr>
          <w:lang w:val="en-US"/>
        </w:rPr>
        <w:lastRenderedPageBreak/>
        <w:t>In our view, p</w:t>
      </w:r>
      <w:r w:rsidR="00DA1D9C">
        <w:rPr>
          <w:lang w:val="en-US"/>
        </w:rPr>
        <w:t xml:space="preserve">riorities </w:t>
      </w:r>
      <w:r>
        <w:rPr>
          <w:lang w:val="en-US"/>
        </w:rPr>
        <w:t xml:space="preserve">defined for multicast </w:t>
      </w:r>
      <w:r w:rsidR="00DA1D9C">
        <w:rPr>
          <w:lang w:val="en-US"/>
        </w:rPr>
        <w:t>can be equal to their unicast counterparts</w:t>
      </w:r>
      <w:r w:rsidR="0003009C">
        <w:rPr>
          <w:lang w:val="en-US"/>
        </w:rPr>
        <w:t xml:space="preserve">, </w:t>
      </w:r>
      <w:r w:rsidR="00A03EBF">
        <w:rPr>
          <w:lang w:val="en-US"/>
        </w:rPr>
        <w:t>e.g.</w:t>
      </w:r>
      <w:r w:rsidR="0003009C">
        <w:rPr>
          <w:lang w:val="en-US"/>
        </w:rPr>
        <w:t xml:space="preserve">, low-priority unicast </w:t>
      </w:r>
      <w:proofErr w:type="spellStart"/>
      <w:r w:rsidR="0003009C">
        <w:rPr>
          <w:lang w:val="en-US"/>
        </w:rPr>
        <w:t>eMBB</w:t>
      </w:r>
      <w:proofErr w:type="spellEnd"/>
      <w:r w:rsidR="0003009C">
        <w:rPr>
          <w:lang w:val="en-US"/>
        </w:rPr>
        <w:t xml:space="preserve"> transmission has the same priority with low-priority multicast </w:t>
      </w:r>
      <w:proofErr w:type="spellStart"/>
      <w:r w:rsidR="0003009C">
        <w:rPr>
          <w:lang w:val="en-US"/>
        </w:rPr>
        <w:t>eMBB</w:t>
      </w:r>
      <w:proofErr w:type="spellEnd"/>
      <w:r w:rsidR="0003009C">
        <w:rPr>
          <w:lang w:val="en-US"/>
        </w:rPr>
        <w:t xml:space="preserve"> transmission.</w:t>
      </w:r>
      <w:r w:rsidR="00864426">
        <w:rPr>
          <w:lang w:val="en-US"/>
        </w:rPr>
        <w:t xml:space="preserve"> This would keep the consistency between unicast and multicast framework</w:t>
      </w:r>
      <w:r w:rsidR="00A03331">
        <w:rPr>
          <w:lang w:val="en-US"/>
        </w:rPr>
        <w:t>s</w:t>
      </w:r>
      <w:r w:rsidR="00864426">
        <w:rPr>
          <w:lang w:val="en-US"/>
        </w:rPr>
        <w:t xml:space="preserve"> and </w:t>
      </w:r>
      <w:r w:rsidR="00B33922">
        <w:rPr>
          <w:lang w:val="en-US"/>
        </w:rPr>
        <w:t xml:space="preserve">would </w:t>
      </w:r>
      <w:r w:rsidR="00864426">
        <w:rPr>
          <w:lang w:val="en-US"/>
        </w:rPr>
        <w:t xml:space="preserve">require </w:t>
      </w:r>
      <w:r w:rsidR="00AA1D90">
        <w:rPr>
          <w:lang w:val="en-US"/>
        </w:rPr>
        <w:t>minimum amount of</w:t>
      </w:r>
      <w:r w:rsidR="00864426">
        <w:rPr>
          <w:lang w:val="en-US"/>
        </w:rPr>
        <w:t xml:space="preserve"> additional </w:t>
      </w:r>
      <w:r w:rsidR="00AA1D90">
        <w:rPr>
          <w:lang w:val="en-US"/>
        </w:rPr>
        <w:t xml:space="preserve">standardization </w:t>
      </w:r>
      <w:r w:rsidR="00864426">
        <w:rPr>
          <w:lang w:val="en-US"/>
        </w:rPr>
        <w:t>work.</w:t>
      </w:r>
      <w:r w:rsidR="00AA1D90">
        <w:rPr>
          <w:lang w:val="en-US"/>
        </w:rPr>
        <w:t xml:space="preserve"> We do</w:t>
      </w:r>
      <w:r w:rsidR="00C12806">
        <w:rPr>
          <w:lang w:val="en-US"/>
        </w:rPr>
        <w:t xml:space="preserve"> not foresee any </w:t>
      </w:r>
      <w:r w:rsidR="00946E56">
        <w:rPr>
          <w:lang w:val="en-US"/>
        </w:rPr>
        <w:t xml:space="preserve">new </w:t>
      </w:r>
      <w:r w:rsidR="00C12806">
        <w:rPr>
          <w:lang w:val="en-US"/>
        </w:rPr>
        <w:t xml:space="preserve">use cases </w:t>
      </w:r>
      <w:r w:rsidR="00946E56">
        <w:rPr>
          <w:lang w:val="en-US"/>
        </w:rPr>
        <w:t>that the Rel-16 framework would be</w:t>
      </w:r>
      <w:r w:rsidR="005A5E34">
        <w:rPr>
          <w:lang w:val="en-US"/>
        </w:rPr>
        <w:t>come</w:t>
      </w:r>
      <w:r w:rsidR="007833EC">
        <w:rPr>
          <w:lang w:val="en-US"/>
        </w:rPr>
        <w:t xml:space="preserve"> insufficient.</w:t>
      </w:r>
    </w:p>
    <w:p w14:paraId="2C022A34" w14:textId="27270847" w:rsidR="001C7DF5" w:rsidRPr="00C73B6C" w:rsidRDefault="001C7DF5" w:rsidP="00532407">
      <w:pPr>
        <w:jc w:val="both"/>
        <w:rPr>
          <w:b/>
          <w:bCs/>
          <w:lang w:val="en-US"/>
        </w:rPr>
      </w:pPr>
      <w:bookmarkStart w:id="20" w:name="_Hlk71619323"/>
      <w:r w:rsidRPr="008C639F">
        <w:rPr>
          <w:b/>
          <w:bCs/>
          <w:lang w:val="en-US"/>
        </w:rPr>
        <w:t xml:space="preserve">Proposal </w:t>
      </w:r>
      <w:r w:rsidR="003A02CA">
        <w:rPr>
          <w:b/>
          <w:bCs/>
          <w:lang w:val="en-US"/>
        </w:rPr>
        <w:t>16</w:t>
      </w:r>
      <w:r w:rsidRPr="008C639F">
        <w:rPr>
          <w:b/>
          <w:bCs/>
          <w:lang w:val="en-US"/>
        </w:rPr>
        <w:t xml:space="preserve">: </w:t>
      </w:r>
      <w:r w:rsidR="0029654C">
        <w:rPr>
          <w:b/>
          <w:bCs/>
          <w:lang w:val="en-US"/>
        </w:rPr>
        <w:t>Multicast</w:t>
      </w:r>
      <w:r w:rsidR="0081696C" w:rsidRPr="008C639F">
        <w:rPr>
          <w:b/>
          <w:bCs/>
          <w:lang w:val="en-US"/>
        </w:rPr>
        <w:t xml:space="preserve"> priorities </w:t>
      </w:r>
      <w:r w:rsidR="00806225" w:rsidRPr="008C639F">
        <w:rPr>
          <w:b/>
          <w:bCs/>
          <w:lang w:val="en-US"/>
        </w:rPr>
        <w:t>are</w:t>
      </w:r>
      <w:r w:rsidR="0081696C" w:rsidRPr="008C639F">
        <w:rPr>
          <w:b/>
          <w:bCs/>
          <w:lang w:val="en-US"/>
        </w:rPr>
        <w:t xml:space="preserve"> equal to their unicast counterparts, </w:t>
      </w:r>
      <w:r w:rsidR="004D3384">
        <w:rPr>
          <w:b/>
          <w:bCs/>
          <w:lang w:val="en-US"/>
        </w:rPr>
        <w:t>e</w:t>
      </w:r>
      <w:r w:rsidR="0081696C" w:rsidRPr="008C639F">
        <w:rPr>
          <w:b/>
          <w:bCs/>
          <w:lang w:val="en-US"/>
        </w:rPr>
        <w:t>.</w:t>
      </w:r>
      <w:r w:rsidR="004D3384">
        <w:rPr>
          <w:b/>
          <w:bCs/>
          <w:lang w:val="en-US"/>
        </w:rPr>
        <w:t>g</w:t>
      </w:r>
      <w:r w:rsidR="0081696C" w:rsidRPr="008C639F">
        <w:rPr>
          <w:b/>
          <w:bCs/>
          <w:lang w:val="en-US"/>
        </w:rPr>
        <w:t xml:space="preserve">., low-priority unicast </w:t>
      </w:r>
      <w:proofErr w:type="spellStart"/>
      <w:r w:rsidR="0081696C" w:rsidRPr="008C639F">
        <w:rPr>
          <w:b/>
          <w:bCs/>
          <w:lang w:val="en-US"/>
        </w:rPr>
        <w:t>eMBB</w:t>
      </w:r>
      <w:proofErr w:type="spellEnd"/>
      <w:r w:rsidR="0081696C" w:rsidRPr="008C639F">
        <w:rPr>
          <w:b/>
          <w:bCs/>
          <w:lang w:val="en-US"/>
        </w:rPr>
        <w:t xml:space="preserve"> transmission has the same priority with low-priority multicast </w:t>
      </w:r>
      <w:proofErr w:type="spellStart"/>
      <w:r w:rsidR="0081696C" w:rsidRPr="008C639F">
        <w:rPr>
          <w:b/>
          <w:bCs/>
          <w:lang w:val="en-US"/>
        </w:rPr>
        <w:t>eMBB</w:t>
      </w:r>
      <w:proofErr w:type="spellEnd"/>
      <w:r w:rsidR="0081696C" w:rsidRPr="008C639F">
        <w:rPr>
          <w:b/>
          <w:bCs/>
          <w:lang w:val="en-US"/>
        </w:rPr>
        <w:t xml:space="preserve"> transmission.</w:t>
      </w:r>
    </w:p>
    <w:bookmarkEnd w:id="20"/>
    <w:p w14:paraId="0BA4785B" w14:textId="5EBBFA61" w:rsidR="001756AF" w:rsidRDefault="009550C3" w:rsidP="00AA6047">
      <w:pPr>
        <w:jc w:val="both"/>
        <w:rPr>
          <w:lang w:val="en-US"/>
        </w:rPr>
      </w:pPr>
      <w:r w:rsidRPr="40616C69">
        <w:rPr>
          <w:lang w:val="en-US"/>
        </w:rPr>
        <w:t>Regarding the priority between HARQ-ACK feedback for multicast and other UCI</w:t>
      </w:r>
      <w:r w:rsidR="002440CF" w:rsidRPr="40616C69">
        <w:rPr>
          <w:lang w:val="en-US"/>
        </w:rPr>
        <w:t xml:space="preserve"> / PUSCH</w:t>
      </w:r>
      <w:r w:rsidRPr="40616C69">
        <w:rPr>
          <w:lang w:val="en-US"/>
        </w:rPr>
        <w:t xml:space="preserve"> for unicast, we propose that </w:t>
      </w:r>
      <w:r w:rsidR="006D0553" w:rsidRPr="40616C69">
        <w:rPr>
          <w:lang w:val="en-US"/>
        </w:rPr>
        <w:t>the existing framework of unicast should be re-used also for multicast.</w:t>
      </w:r>
      <w:r w:rsidR="00A92141" w:rsidRPr="40616C69">
        <w:rPr>
          <w:lang w:val="en-US"/>
        </w:rPr>
        <w:t xml:space="preserve"> Again, this would require minimum amount of additional wor</w:t>
      </w:r>
      <w:r w:rsidR="00B95487" w:rsidRPr="40616C69">
        <w:rPr>
          <w:lang w:val="en-US"/>
        </w:rPr>
        <w:t>k.</w:t>
      </w:r>
      <w:r w:rsidR="00E36BA7" w:rsidRPr="40616C69">
        <w:rPr>
          <w:lang w:val="en-US"/>
        </w:rPr>
        <w:t xml:space="preserve"> We do not foresee any new use cases that the Rel-16 framework would be</w:t>
      </w:r>
      <w:r w:rsidR="00094050" w:rsidRPr="40616C69">
        <w:rPr>
          <w:lang w:val="en-US"/>
        </w:rPr>
        <w:t>come</w:t>
      </w:r>
      <w:r w:rsidR="00E36BA7" w:rsidRPr="40616C69">
        <w:rPr>
          <w:lang w:val="en-US"/>
        </w:rPr>
        <w:t xml:space="preserve"> insufficient.</w:t>
      </w:r>
    </w:p>
    <w:p w14:paraId="456815CB" w14:textId="64BE0C9F" w:rsidR="006D0553" w:rsidRDefault="006D0553" w:rsidP="00AA6047">
      <w:pPr>
        <w:jc w:val="both"/>
        <w:rPr>
          <w:b/>
          <w:bCs/>
          <w:lang w:val="en-US"/>
        </w:rPr>
      </w:pPr>
      <w:bookmarkStart w:id="21" w:name="_Hlk71619327"/>
      <w:r w:rsidRPr="00B83F37">
        <w:rPr>
          <w:b/>
          <w:bCs/>
          <w:lang w:val="en-US"/>
        </w:rPr>
        <w:t xml:space="preserve">Proposal </w:t>
      </w:r>
      <w:r w:rsidR="003A02CA">
        <w:rPr>
          <w:b/>
          <w:bCs/>
          <w:lang w:val="en-US"/>
        </w:rPr>
        <w:t>17</w:t>
      </w:r>
      <w:r w:rsidRPr="00B83F37">
        <w:rPr>
          <w:b/>
          <w:bCs/>
          <w:lang w:val="en-US"/>
        </w:rPr>
        <w:t>: Priority between HARQ-ACK feedback for multicast and other UCI</w:t>
      </w:r>
      <w:r w:rsidR="000A3535">
        <w:rPr>
          <w:b/>
          <w:bCs/>
          <w:lang w:val="en-US"/>
        </w:rPr>
        <w:t xml:space="preserve"> </w:t>
      </w:r>
      <w:r w:rsidRPr="00B83F37">
        <w:rPr>
          <w:b/>
          <w:bCs/>
          <w:lang w:val="en-US"/>
        </w:rPr>
        <w:t xml:space="preserve">(SR, CSI) </w:t>
      </w:r>
      <w:r w:rsidR="003856B7">
        <w:rPr>
          <w:b/>
          <w:bCs/>
          <w:lang w:val="en-US"/>
        </w:rPr>
        <w:t xml:space="preserve">/ </w:t>
      </w:r>
      <w:r w:rsidRPr="00B83F37">
        <w:rPr>
          <w:b/>
          <w:bCs/>
          <w:lang w:val="en-US"/>
        </w:rPr>
        <w:t>PUSCH for unicast follow the same rules between HARQ-ACK feedback for unicast and those channels.</w:t>
      </w:r>
    </w:p>
    <w:bookmarkEnd w:id="21"/>
    <w:p w14:paraId="6B2C51D7" w14:textId="46B2B7AC" w:rsidR="0017044F" w:rsidRPr="00BC7813" w:rsidRDefault="0017044F" w:rsidP="00AA6047">
      <w:pPr>
        <w:jc w:val="both"/>
        <w:rPr>
          <w:lang w:val="en-US"/>
        </w:rPr>
      </w:pPr>
      <w:r w:rsidRPr="00BC7813">
        <w:rPr>
          <w:lang w:val="en-US"/>
        </w:rPr>
        <w:t xml:space="preserve">Our view on DCI formats that support priority index can be found in our companion contribution </w:t>
      </w:r>
      <w:r w:rsidR="002E6BE7" w:rsidRPr="00BC7813">
        <w:rPr>
          <w:lang w:val="en-US"/>
        </w:rPr>
        <w:fldChar w:fldCharType="begin"/>
      </w:r>
      <w:r w:rsidR="002E6BE7" w:rsidRPr="00BC7813">
        <w:rPr>
          <w:lang w:val="en-US"/>
        </w:rPr>
        <w:instrText xml:space="preserve"> REF _Ref71208070 \r \h </w:instrText>
      </w:r>
      <w:r w:rsidR="00BC7813">
        <w:rPr>
          <w:lang w:val="en-US"/>
        </w:rPr>
        <w:instrText xml:space="preserve"> \* MERGEFORMAT </w:instrText>
      </w:r>
      <w:r w:rsidR="002E6BE7" w:rsidRPr="00BC7813">
        <w:rPr>
          <w:lang w:val="en-US"/>
        </w:rPr>
      </w:r>
      <w:r w:rsidR="002E6BE7" w:rsidRPr="00BC7813">
        <w:rPr>
          <w:lang w:val="en-US"/>
        </w:rPr>
        <w:fldChar w:fldCharType="separate"/>
      </w:r>
      <w:r w:rsidR="002E6BE7" w:rsidRPr="00BC7813">
        <w:rPr>
          <w:lang w:val="en-US"/>
        </w:rPr>
        <w:t>[13]</w:t>
      </w:r>
      <w:r w:rsidR="002E6BE7" w:rsidRPr="00BC7813">
        <w:rPr>
          <w:lang w:val="en-US"/>
        </w:rPr>
        <w:fldChar w:fldCharType="end"/>
      </w:r>
      <w:r w:rsidR="00B64A48">
        <w:rPr>
          <w:lang w:val="en-US"/>
        </w:rPr>
        <w:t xml:space="preserve"> </w:t>
      </w:r>
      <w:r w:rsidR="00B64A48">
        <w:t>under agenda item 8.12.1</w:t>
      </w:r>
      <w:r w:rsidRPr="00BC7813">
        <w:rPr>
          <w:lang w:val="en-US"/>
        </w:rPr>
        <w:t>.</w:t>
      </w:r>
    </w:p>
    <w:p w14:paraId="0D3B74F7" w14:textId="3A2DCD95" w:rsidR="0033426B" w:rsidRPr="00A932C2" w:rsidRDefault="0033426B" w:rsidP="00A932C2">
      <w:pPr>
        <w:pStyle w:val="ListParagraph"/>
        <w:ind w:left="0"/>
      </w:pPr>
      <w:r>
        <w:t xml:space="preserve">Furthermore, </w:t>
      </w:r>
      <w:r w:rsidRPr="009D1275">
        <w:t xml:space="preserve">the following agreement </w:t>
      </w:r>
      <w:r>
        <w:t>was</w:t>
      </w:r>
      <w:r w:rsidRPr="009D1275">
        <w:t xml:space="preserve"> made </w:t>
      </w:r>
      <w:r w:rsidRPr="009D1275">
        <w:fldChar w:fldCharType="begin"/>
      </w:r>
      <w:r w:rsidRPr="009D1275">
        <w:instrText xml:space="preserve"> REF _Ref63324628 \n \h </w:instrText>
      </w:r>
      <w:r w:rsidRPr="009D1275">
        <w:fldChar w:fldCharType="separate"/>
      </w:r>
      <w:r w:rsidR="008963EB">
        <w:t>[4]</w:t>
      </w:r>
      <w:r w:rsidRPr="009D1275">
        <w:fldChar w:fldCharType="end"/>
      </w:r>
      <w:r w:rsidR="00484256">
        <w:t xml:space="preserve"> regarding prioritization and multiplexing</w:t>
      </w:r>
      <w:r w:rsidRPr="009D1275">
        <w:rPr>
          <w:bCs/>
        </w:rPr>
        <w:t>:</w:t>
      </w:r>
    </w:p>
    <w:p w14:paraId="384FA4C1" w14:textId="6154CCA3" w:rsidR="00AA2303" w:rsidRPr="002A2700" w:rsidRDefault="00AA2303" w:rsidP="00AA2303">
      <w:pPr>
        <w:jc w:val="both"/>
        <w:rPr>
          <w:i/>
          <w:iCs/>
          <w:lang w:val="en-US"/>
        </w:rPr>
      </w:pPr>
      <w:r w:rsidRPr="002A2700">
        <w:rPr>
          <w:i/>
          <w:iCs/>
          <w:highlight w:val="green"/>
          <w:lang w:val="en-US"/>
        </w:rPr>
        <w:t>Agreement:</w:t>
      </w:r>
    </w:p>
    <w:p w14:paraId="62704FAF" w14:textId="77777777" w:rsidR="00AA2303" w:rsidRPr="002A2700" w:rsidRDefault="00AA2303" w:rsidP="00AA2303">
      <w:pPr>
        <w:rPr>
          <w:rFonts w:eastAsia="Times New Roman"/>
          <w:i/>
          <w:iCs/>
          <w:lang w:eastAsia="zh-CN"/>
        </w:rPr>
      </w:pPr>
      <w:r w:rsidRPr="002A2700">
        <w:rPr>
          <w:rFonts w:eastAsia="Times New Roman"/>
          <w:i/>
          <w:iCs/>
          <w:lang w:eastAsia="zh-CN"/>
        </w:rPr>
        <w:t>For the cases of HARQ-ACK feedback (at least for ACK/NACK based feedback) is available for multicast and unicast for a given UE receiving multicast</w:t>
      </w:r>
      <w:r w:rsidRPr="002A2700">
        <w:rPr>
          <w:rFonts w:eastAsia="Times New Roman" w:hint="eastAsia"/>
          <w:i/>
          <w:iCs/>
          <w:lang w:eastAsia="zh-CN"/>
        </w:rPr>
        <w:t>,</w:t>
      </w:r>
      <w:r w:rsidRPr="002A2700">
        <w:rPr>
          <w:rFonts w:eastAsia="Times New Roman"/>
          <w:i/>
          <w:iCs/>
          <w:lang w:eastAsia="zh-CN"/>
        </w:rPr>
        <w:t xml:space="preserve"> for determining the PUCCH resource,</w:t>
      </w:r>
    </w:p>
    <w:p w14:paraId="09ADE909" w14:textId="77777777" w:rsidR="00AA2303" w:rsidRPr="002A2700" w:rsidRDefault="00AA2303" w:rsidP="00AA2303">
      <w:pPr>
        <w:pStyle w:val="ListParagraph"/>
        <w:numPr>
          <w:ilvl w:val="0"/>
          <w:numId w:val="14"/>
        </w:numPr>
        <w:spacing w:after="0"/>
        <w:contextualSpacing w:val="0"/>
        <w:jc w:val="both"/>
        <w:rPr>
          <w:rFonts w:eastAsia="Times New Roman"/>
          <w:i/>
          <w:iCs/>
          <w:lang w:eastAsia="zh-CN"/>
        </w:rPr>
      </w:pPr>
      <w:r w:rsidRPr="002A2700">
        <w:rPr>
          <w:rFonts w:eastAsia="Times New Roman"/>
          <w:i/>
          <w:iCs/>
          <w:lang w:eastAsia="zh-CN"/>
        </w:rPr>
        <w:t xml:space="preserve">Support multiplexing for the same priority and prioritizing for different priorities at least </w:t>
      </w:r>
      <w:r w:rsidRPr="002A2700">
        <w:rPr>
          <w:i/>
          <w:iCs/>
        </w:rPr>
        <w:t>when the corresponding PUCCH resources overlap in</w:t>
      </w:r>
      <w:r w:rsidRPr="002A2700">
        <w:rPr>
          <w:rFonts w:eastAsia="Times New Roman"/>
          <w:i/>
          <w:iCs/>
          <w:lang w:eastAsia="zh-CN"/>
        </w:rPr>
        <w:t xml:space="preserve"> time in a slot. </w:t>
      </w:r>
    </w:p>
    <w:p w14:paraId="6FD1A66E" w14:textId="77777777" w:rsidR="00AA2303" w:rsidRPr="002A2700" w:rsidRDefault="453656FB" w:rsidP="01795F51">
      <w:pPr>
        <w:pStyle w:val="ListParagraph"/>
        <w:numPr>
          <w:ilvl w:val="1"/>
          <w:numId w:val="14"/>
        </w:numPr>
        <w:spacing w:after="0"/>
        <w:contextualSpacing w:val="0"/>
        <w:jc w:val="both"/>
        <w:rPr>
          <w:rFonts w:eastAsia="Times New Roman"/>
          <w:i/>
          <w:iCs/>
          <w:lang w:eastAsia="zh-CN"/>
        </w:rPr>
      </w:pPr>
      <w:r w:rsidRPr="002A2700">
        <w:rPr>
          <w:rFonts w:eastAsia="Times New Roman"/>
          <w:i/>
          <w:iCs/>
          <w:lang w:eastAsia="zh-CN"/>
        </w:rPr>
        <w:t>FFS whether it is subject to UE capability.</w:t>
      </w:r>
    </w:p>
    <w:p w14:paraId="58EAB196" w14:textId="77777777" w:rsidR="00AA2303" w:rsidRPr="002A2700" w:rsidRDefault="00AA2303" w:rsidP="00AA2303">
      <w:pPr>
        <w:pStyle w:val="ListParagraph"/>
        <w:numPr>
          <w:ilvl w:val="0"/>
          <w:numId w:val="14"/>
        </w:numPr>
        <w:spacing w:after="0"/>
        <w:contextualSpacing w:val="0"/>
        <w:jc w:val="both"/>
        <w:rPr>
          <w:rFonts w:eastAsia="Times New Roman"/>
          <w:i/>
          <w:iCs/>
          <w:lang w:eastAsia="zh-CN"/>
        </w:rPr>
      </w:pPr>
      <w:r w:rsidRPr="002A2700">
        <w:rPr>
          <w:rFonts w:eastAsia="Times New Roman"/>
          <w:i/>
          <w:iCs/>
          <w:lang w:eastAsia="zh-CN"/>
        </w:rPr>
        <w:t xml:space="preserve">FFS the case of </w:t>
      </w:r>
      <w:r w:rsidRPr="002A2700">
        <w:rPr>
          <w:i/>
          <w:iCs/>
        </w:rPr>
        <w:t>non-overlapping PUCCHs resources for HARQ-ACK in the same slot.</w:t>
      </w:r>
    </w:p>
    <w:p w14:paraId="3EABA96D" w14:textId="77777777" w:rsidR="00AA2303" w:rsidRPr="002A2700" w:rsidRDefault="453656FB" w:rsidP="01795F51">
      <w:pPr>
        <w:pStyle w:val="ListParagraph"/>
        <w:numPr>
          <w:ilvl w:val="0"/>
          <w:numId w:val="14"/>
        </w:numPr>
        <w:spacing w:after="0"/>
        <w:contextualSpacing w:val="0"/>
        <w:jc w:val="both"/>
        <w:rPr>
          <w:rFonts w:eastAsia="Times New Roman"/>
          <w:i/>
          <w:iCs/>
          <w:lang w:eastAsia="zh-CN"/>
        </w:rPr>
      </w:pPr>
      <w:r w:rsidRPr="002A2700">
        <w:rPr>
          <w:rFonts w:eastAsia="Times New Roman"/>
          <w:i/>
          <w:iCs/>
          <w:lang w:eastAsia="zh-CN"/>
        </w:rPr>
        <w:t>FFS whether sub-slot based PUCCH transmission for HARQ-ACK is supported</w:t>
      </w:r>
      <w:r w:rsidRPr="002A2700">
        <w:rPr>
          <w:i/>
          <w:iCs/>
        </w:rPr>
        <w:t>.</w:t>
      </w:r>
    </w:p>
    <w:p w14:paraId="5A8F7D95" w14:textId="77777777" w:rsidR="00AA2303" w:rsidRPr="002A2700" w:rsidRDefault="453656FB" w:rsidP="1714053D">
      <w:pPr>
        <w:pStyle w:val="ListParagraph"/>
        <w:numPr>
          <w:ilvl w:val="0"/>
          <w:numId w:val="14"/>
        </w:numPr>
        <w:spacing w:after="0"/>
        <w:contextualSpacing w:val="0"/>
        <w:jc w:val="both"/>
        <w:rPr>
          <w:rFonts w:eastAsia="Times New Roman"/>
          <w:i/>
          <w:iCs/>
          <w:lang w:eastAsia="zh-CN"/>
        </w:rPr>
      </w:pPr>
      <w:r w:rsidRPr="002A2700">
        <w:rPr>
          <w:rFonts w:eastAsia="Times New Roman"/>
          <w:i/>
          <w:iCs/>
          <w:lang w:eastAsia="zh-CN"/>
        </w:rPr>
        <w:t xml:space="preserve">FFS the case of HARQ-ACK feedback for multicast and other UCI for unicast. </w:t>
      </w:r>
    </w:p>
    <w:p w14:paraId="072BD9D0" w14:textId="00BB05B6" w:rsidR="00AA2303" w:rsidRDefault="00AA2303" w:rsidP="00532407">
      <w:pPr>
        <w:jc w:val="both"/>
        <w:rPr>
          <w:b/>
          <w:bCs/>
        </w:rPr>
      </w:pPr>
    </w:p>
    <w:p w14:paraId="54561F35" w14:textId="2E66D288" w:rsidR="00DC40D7" w:rsidRDefault="00194C26" w:rsidP="00A63017">
      <w:pPr>
        <w:jc w:val="both"/>
        <w:rPr>
          <w:lang w:val="en-US"/>
        </w:rPr>
      </w:pPr>
      <w:r>
        <w:rPr>
          <w:lang w:val="en-US"/>
        </w:rPr>
        <w:t xml:space="preserve">We </w:t>
      </w:r>
      <w:r w:rsidR="00EB3B4C">
        <w:rPr>
          <w:lang w:val="en-US"/>
        </w:rPr>
        <w:t>propose</w:t>
      </w:r>
      <w:r>
        <w:rPr>
          <w:lang w:val="en-US"/>
        </w:rPr>
        <w:t xml:space="preserve"> that multiplexing</w:t>
      </w:r>
      <w:r w:rsidR="00EB3B4C">
        <w:rPr>
          <w:lang w:val="en-US"/>
        </w:rPr>
        <w:t xml:space="preserve"> of HARQ-ACK feedback</w:t>
      </w:r>
      <w:r>
        <w:rPr>
          <w:lang w:val="en-US"/>
        </w:rPr>
        <w:t xml:space="preserve"> </w:t>
      </w:r>
      <w:r w:rsidR="008E5CF6">
        <w:rPr>
          <w:lang w:val="en-US"/>
        </w:rPr>
        <w:t>of</w:t>
      </w:r>
      <w:r>
        <w:rPr>
          <w:lang w:val="en-US"/>
        </w:rPr>
        <w:t xml:space="preserve"> same priority and prioritiz</w:t>
      </w:r>
      <w:r w:rsidR="00DC1D76">
        <w:rPr>
          <w:lang w:val="en-US"/>
        </w:rPr>
        <w:t>ation of</w:t>
      </w:r>
      <w:r>
        <w:rPr>
          <w:lang w:val="en-US"/>
        </w:rPr>
        <w:t xml:space="preserve"> different priorities should be supported by all UEs in case PUCCH </w:t>
      </w:r>
      <w:r w:rsidR="004D67EE">
        <w:rPr>
          <w:lang w:val="en-US"/>
        </w:rPr>
        <w:t>transmissions are scheduled in the same slot</w:t>
      </w:r>
      <w:r w:rsidR="000D20A2">
        <w:rPr>
          <w:lang w:val="en-US"/>
        </w:rPr>
        <w:t xml:space="preserve"> (i.e., not only when PUCCH resources </w:t>
      </w:r>
      <w:r w:rsidR="00EE2062">
        <w:rPr>
          <w:lang w:val="en-US"/>
        </w:rPr>
        <w:t xml:space="preserve">physically </w:t>
      </w:r>
      <w:r w:rsidR="000D20A2">
        <w:rPr>
          <w:lang w:val="en-US"/>
        </w:rPr>
        <w:t>overlap)</w:t>
      </w:r>
      <w:r w:rsidR="00F60C2F">
        <w:rPr>
          <w:lang w:val="en-US"/>
        </w:rPr>
        <w:t xml:space="preserve">, </w:t>
      </w:r>
      <w:r w:rsidR="00EC2F23">
        <w:rPr>
          <w:lang w:val="en-US"/>
        </w:rPr>
        <w:t>as</w:t>
      </w:r>
      <w:r w:rsidR="00F60C2F">
        <w:rPr>
          <w:lang w:val="en-US"/>
        </w:rPr>
        <w:t xml:space="preserve"> b</w:t>
      </w:r>
      <w:r w:rsidR="000D20A2">
        <w:rPr>
          <w:lang w:val="en-US"/>
        </w:rPr>
        <w:t xml:space="preserve">ased on </w:t>
      </w:r>
      <w:r w:rsidR="00044CF0">
        <w:rPr>
          <w:lang w:val="en-US"/>
        </w:rPr>
        <w:t xml:space="preserve">the </w:t>
      </w:r>
      <w:r w:rsidR="000D20A2">
        <w:rPr>
          <w:lang w:val="en-US"/>
        </w:rPr>
        <w:t xml:space="preserve">Rel-15 / 16 procedures, the UEs are not able to transmit </w:t>
      </w:r>
      <w:r w:rsidR="00191C32">
        <w:rPr>
          <w:lang w:val="en-US"/>
        </w:rPr>
        <w:t xml:space="preserve">HARQ-ACK feedback </w:t>
      </w:r>
      <w:r w:rsidR="000D20A2">
        <w:rPr>
          <w:lang w:val="en-US"/>
        </w:rPr>
        <w:t xml:space="preserve">at </w:t>
      </w:r>
      <w:r w:rsidR="0027166C">
        <w:rPr>
          <w:lang w:val="en-US"/>
        </w:rPr>
        <w:t>more than one</w:t>
      </w:r>
      <w:r w:rsidR="000D20A2">
        <w:rPr>
          <w:lang w:val="en-US"/>
        </w:rPr>
        <w:t xml:space="preserve"> PUCCH resource </w:t>
      </w:r>
      <w:r w:rsidR="00DC40D7">
        <w:rPr>
          <w:lang w:val="en-US"/>
        </w:rPr>
        <w:t>within the same slot</w:t>
      </w:r>
      <w:r w:rsidR="004D22B3">
        <w:rPr>
          <w:lang w:val="en-US"/>
        </w:rPr>
        <w:t xml:space="preserve"> per TRP</w:t>
      </w:r>
      <w:r w:rsidR="00DC40D7">
        <w:rPr>
          <w:lang w:val="en-US"/>
        </w:rPr>
        <w:t>.</w:t>
      </w:r>
      <w:r w:rsidR="00BF7DC4">
        <w:rPr>
          <w:lang w:val="en-US"/>
        </w:rPr>
        <w:t xml:space="preserve"> The same applies in a sub-slot level</w:t>
      </w:r>
      <w:r w:rsidR="00304654">
        <w:rPr>
          <w:lang w:val="en-US"/>
        </w:rPr>
        <w:t xml:space="preserve"> </w:t>
      </w:r>
      <w:r w:rsidR="00BF7DC4">
        <w:rPr>
          <w:lang w:val="en-US"/>
        </w:rPr>
        <w:t xml:space="preserve">in case sub-slot based </w:t>
      </w:r>
      <w:r w:rsidR="003F2ADA" w:rsidRPr="00F653F8">
        <w:rPr>
          <w:i/>
          <w:iCs/>
          <w:lang w:val="en-US"/>
        </w:rPr>
        <w:t>PUCCH-conf</w:t>
      </w:r>
      <w:r w:rsidR="002713C9" w:rsidRPr="00F653F8">
        <w:rPr>
          <w:i/>
          <w:iCs/>
          <w:lang w:val="en-US"/>
        </w:rPr>
        <w:t>i</w:t>
      </w:r>
      <w:r w:rsidR="003F2ADA" w:rsidRPr="00F653F8">
        <w:rPr>
          <w:i/>
          <w:iCs/>
          <w:lang w:val="en-US"/>
        </w:rPr>
        <w:t>g</w:t>
      </w:r>
      <w:r w:rsidR="003F2ADA">
        <w:rPr>
          <w:lang w:val="en-US"/>
        </w:rPr>
        <w:t xml:space="preserve"> </w:t>
      </w:r>
      <w:r w:rsidR="00BF7DC4">
        <w:rPr>
          <w:lang w:val="en-US"/>
        </w:rPr>
        <w:t>is configured.</w:t>
      </w:r>
      <w:r w:rsidR="00A017AB">
        <w:rPr>
          <w:lang w:val="en-US"/>
        </w:rPr>
        <w:t xml:space="preserve"> In addition,</w:t>
      </w:r>
      <w:r w:rsidR="001E397F">
        <w:rPr>
          <w:lang w:val="en-US"/>
        </w:rPr>
        <w:t xml:space="preserve"> more discussions are needed on</w:t>
      </w:r>
      <w:r w:rsidR="00A017AB">
        <w:rPr>
          <w:lang w:val="en-US"/>
        </w:rPr>
        <w:t xml:space="preserve"> UE capabilities</w:t>
      </w:r>
      <w:r w:rsidR="001E397F">
        <w:rPr>
          <w:lang w:val="en-US"/>
        </w:rPr>
        <w:t>, and those should be held</w:t>
      </w:r>
      <w:r w:rsidR="00A017AB">
        <w:rPr>
          <w:lang w:val="en-US"/>
        </w:rPr>
        <w:t xml:space="preserve"> at the end of</w:t>
      </w:r>
      <w:r w:rsidR="00401CC3">
        <w:rPr>
          <w:lang w:val="en-US"/>
        </w:rPr>
        <w:t xml:space="preserve"> the WI</w:t>
      </w:r>
      <w:r w:rsidR="003B6518">
        <w:rPr>
          <w:lang w:val="en-US"/>
        </w:rPr>
        <w:t xml:space="preserve">, as this is the conventional </w:t>
      </w:r>
      <w:r w:rsidR="0098611B">
        <w:rPr>
          <w:lang w:val="en-US"/>
        </w:rPr>
        <w:t>procedure</w:t>
      </w:r>
      <w:r w:rsidR="003B6518">
        <w:rPr>
          <w:lang w:val="en-US"/>
        </w:rPr>
        <w:t xml:space="preserve"> of RAN1</w:t>
      </w:r>
      <w:r w:rsidR="00D34D8E">
        <w:rPr>
          <w:lang w:val="en-US"/>
        </w:rPr>
        <w:t>, given that there may be multiple dependencies with as yet undefined features</w:t>
      </w:r>
      <w:r w:rsidR="00401CC3">
        <w:rPr>
          <w:lang w:val="en-US"/>
        </w:rPr>
        <w:t>.</w:t>
      </w:r>
    </w:p>
    <w:p w14:paraId="1C354F1F" w14:textId="6AE79BFB" w:rsidR="00252D6D" w:rsidRDefault="00252D6D" w:rsidP="00A63017">
      <w:pPr>
        <w:jc w:val="both"/>
        <w:rPr>
          <w:b/>
          <w:bCs/>
          <w:lang w:val="en-US"/>
        </w:rPr>
      </w:pPr>
      <w:bookmarkStart w:id="22" w:name="_Hlk71619335"/>
      <w:r w:rsidRPr="00CC3203">
        <w:rPr>
          <w:b/>
          <w:bCs/>
          <w:lang w:val="en-US"/>
        </w:rPr>
        <w:t xml:space="preserve">Observation </w:t>
      </w:r>
      <w:r w:rsidR="00045FA3">
        <w:rPr>
          <w:b/>
          <w:bCs/>
          <w:lang w:val="en-US"/>
        </w:rPr>
        <w:t>9</w:t>
      </w:r>
      <w:r w:rsidRPr="00CC3203">
        <w:rPr>
          <w:b/>
          <w:bCs/>
          <w:lang w:val="en-US"/>
        </w:rPr>
        <w:t xml:space="preserve">: Based on Rel-15 / 16 procedures, the UEs are not able to transmit HARQ-ACK feedback at </w:t>
      </w:r>
      <w:r w:rsidR="001E4E7A">
        <w:rPr>
          <w:b/>
          <w:bCs/>
          <w:lang w:val="en-US"/>
        </w:rPr>
        <w:t>more than one</w:t>
      </w:r>
      <w:r w:rsidRPr="00CC3203">
        <w:rPr>
          <w:b/>
          <w:bCs/>
          <w:lang w:val="en-US"/>
        </w:rPr>
        <w:t xml:space="preserve"> PUCCH resource within the same slot</w:t>
      </w:r>
      <w:r w:rsidR="00FE3952">
        <w:rPr>
          <w:b/>
          <w:bCs/>
          <w:lang w:val="en-US"/>
        </w:rPr>
        <w:t xml:space="preserve"> per TRP</w:t>
      </w:r>
      <w:r w:rsidRPr="00CC3203">
        <w:rPr>
          <w:b/>
          <w:bCs/>
          <w:lang w:val="en-US"/>
        </w:rPr>
        <w:t>.</w:t>
      </w:r>
      <w:r w:rsidR="003F2ADA">
        <w:rPr>
          <w:b/>
          <w:bCs/>
          <w:lang w:val="en-US"/>
        </w:rPr>
        <w:t xml:space="preserve"> </w:t>
      </w:r>
      <w:r w:rsidR="003F2ADA" w:rsidRPr="001645BE">
        <w:rPr>
          <w:b/>
          <w:bCs/>
          <w:lang w:val="en-US"/>
        </w:rPr>
        <w:t xml:space="preserve">The same </w:t>
      </w:r>
      <w:r w:rsidR="003412AD">
        <w:rPr>
          <w:b/>
          <w:bCs/>
          <w:lang w:val="en-US"/>
        </w:rPr>
        <w:t xml:space="preserve">rule </w:t>
      </w:r>
      <w:r w:rsidR="003F2ADA" w:rsidRPr="001645BE">
        <w:rPr>
          <w:b/>
          <w:bCs/>
          <w:lang w:val="en-US"/>
        </w:rPr>
        <w:t xml:space="preserve">applies in a sub-slot level </w:t>
      </w:r>
      <w:r w:rsidR="00FD5117">
        <w:rPr>
          <w:b/>
          <w:bCs/>
          <w:lang w:val="en-US"/>
        </w:rPr>
        <w:t xml:space="preserve">for URLLC </w:t>
      </w:r>
      <w:r w:rsidR="003F2ADA" w:rsidRPr="001645BE">
        <w:rPr>
          <w:b/>
          <w:bCs/>
          <w:lang w:val="en-US"/>
        </w:rPr>
        <w:t xml:space="preserve">in case sub-slot based </w:t>
      </w:r>
      <w:r w:rsidR="003F2ADA" w:rsidRPr="00F653F8">
        <w:rPr>
          <w:b/>
          <w:bCs/>
          <w:i/>
          <w:iCs/>
          <w:lang w:val="en-US"/>
        </w:rPr>
        <w:t>PUCCH-conf</w:t>
      </w:r>
      <w:r w:rsidR="002713C9" w:rsidRPr="00F653F8">
        <w:rPr>
          <w:b/>
          <w:bCs/>
          <w:i/>
          <w:iCs/>
          <w:lang w:val="en-US"/>
        </w:rPr>
        <w:t>i</w:t>
      </w:r>
      <w:r w:rsidR="003F2ADA" w:rsidRPr="00F653F8">
        <w:rPr>
          <w:b/>
          <w:bCs/>
          <w:i/>
          <w:iCs/>
          <w:lang w:val="en-US"/>
        </w:rPr>
        <w:t>g</w:t>
      </w:r>
      <w:r w:rsidR="003F2ADA" w:rsidRPr="001645BE">
        <w:rPr>
          <w:b/>
          <w:bCs/>
          <w:lang w:val="en-US"/>
        </w:rPr>
        <w:t xml:space="preserve"> is configured.</w:t>
      </w:r>
    </w:p>
    <w:p w14:paraId="4FEC4A64" w14:textId="65334F9D" w:rsidR="00680171" w:rsidRDefault="00CC3203" w:rsidP="00A63017">
      <w:pPr>
        <w:jc w:val="both"/>
        <w:rPr>
          <w:b/>
          <w:bCs/>
          <w:lang w:val="en-US"/>
        </w:rPr>
      </w:pPr>
      <w:bookmarkStart w:id="23" w:name="_Hlk71619342"/>
      <w:bookmarkEnd w:id="22"/>
      <w:r w:rsidRPr="40616C69">
        <w:rPr>
          <w:b/>
          <w:bCs/>
          <w:lang w:val="en-US"/>
        </w:rPr>
        <w:t xml:space="preserve">Proposal </w:t>
      </w:r>
      <w:r w:rsidR="00045FA3">
        <w:rPr>
          <w:b/>
          <w:bCs/>
          <w:lang w:val="en-US"/>
        </w:rPr>
        <w:t>18</w:t>
      </w:r>
      <w:r w:rsidRPr="40616C69">
        <w:rPr>
          <w:b/>
          <w:bCs/>
          <w:lang w:val="en-US"/>
        </w:rPr>
        <w:t xml:space="preserve">: Multiplexing of HARQ-ACK feedback </w:t>
      </w:r>
      <w:r w:rsidR="00F70F4F" w:rsidRPr="40616C69">
        <w:rPr>
          <w:b/>
          <w:bCs/>
          <w:lang w:val="en-US"/>
        </w:rPr>
        <w:t>of</w:t>
      </w:r>
      <w:r w:rsidRPr="40616C69">
        <w:rPr>
          <w:b/>
          <w:bCs/>
          <w:lang w:val="en-US"/>
        </w:rPr>
        <w:t xml:space="preserve"> same priority and prioritizing </w:t>
      </w:r>
      <w:r w:rsidR="0066038B" w:rsidRPr="40616C69">
        <w:rPr>
          <w:b/>
          <w:bCs/>
          <w:lang w:val="en-US"/>
        </w:rPr>
        <w:t xml:space="preserve">of HARQ-ACK feedback </w:t>
      </w:r>
      <w:r w:rsidR="002B5C7D" w:rsidRPr="40616C69">
        <w:rPr>
          <w:b/>
          <w:bCs/>
          <w:lang w:val="en-US"/>
        </w:rPr>
        <w:t>of</w:t>
      </w:r>
      <w:r w:rsidR="0066038B" w:rsidRPr="40616C69">
        <w:rPr>
          <w:b/>
          <w:bCs/>
          <w:lang w:val="en-US"/>
        </w:rPr>
        <w:t xml:space="preserve"> </w:t>
      </w:r>
      <w:r w:rsidRPr="40616C69">
        <w:rPr>
          <w:b/>
          <w:bCs/>
          <w:lang w:val="en-US"/>
        </w:rPr>
        <w:t xml:space="preserve">different priorities are supported in case PUCCH transmissions are in the same </w:t>
      </w:r>
      <w:r w:rsidR="00562922" w:rsidRPr="40616C69">
        <w:rPr>
          <w:b/>
          <w:bCs/>
          <w:lang w:val="en-US"/>
        </w:rPr>
        <w:t>(sub</w:t>
      </w:r>
      <w:r w:rsidR="008B6A36" w:rsidRPr="40616C69">
        <w:rPr>
          <w:b/>
          <w:bCs/>
          <w:lang w:val="en-US"/>
        </w:rPr>
        <w:t>-</w:t>
      </w:r>
      <w:r w:rsidR="00562922" w:rsidRPr="40616C69">
        <w:rPr>
          <w:b/>
          <w:bCs/>
          <w:lang w:val="en-US"/>
        </w:rPr>
        <w:t>)</w:t>
      </w:r>
      <w:r w:rsidRPr="40616C69">
        <w:rPr>
          <w:b/>
          <w:bCs/>
          <w:lang w:val="en-US"/>
        </w:rPr>
        <w:t>slot</w:t>
      </w:r>
      <w:r w:rsidR="00E64C7D" w:rsidRPr="40616C69">
        <w:rPr>
          <w:b/>
          <w:bCs/>
          <w:lang w:val="en-US"/>
        </w:rPr>
        <w:t xml:space="preserve">, not only when the corresponding PUCCH resources </w:t>
      </w:r>
      <w:r w:rsidR="00680171" w:rsidRPr="40616C69">
        <w:rPr>
          <w:b/>
          <w:bCs/>
          <w:lang w:val="en-US"/>
        </w:rPr>
        <w:t xml:space="preserve">physically </w:t>
      </w:r>
      <w:r w:rsidR="00E64C7D" w:rsidRPr="40616C69">
        <w:rPr>
          <w:b/>
          <w:bCs/>
          <w:lang w:val="en-US"/>
        </w:rPr>
        <w:t>overlap</w:t>
      </w:r>
      <w:r w:rsidRPr="40616C69">
        <w:rPr>
          <w:b/>
          <w:bCs/>
          <w:lang w:val="en-US"/>
        </w:rPr>
        <w:t>.</w:t>
      </w:r>
    </w:p>
    <w:p w14:paraId="6515140C" w14:textId="47F0EA01" w:rsidR="00CC3203" w:rsidRPr="00CC3203" w:rsidRDefault="00C80D3D" w:rsidP="00A63017">
      <w:pPr>
        <w:jc w:val="both"/>
        <w:rPr>
          <w:b/>
          <w:bCs/>
          <w:lang w:val="en-US"/>
        </w:rPr>
      </w:pPr>
      <w:bookmarkStart w:id="24" w:name="_Hlk71619346"/>
      <w:bookmarkEnd w:id="23"/>
      <w:r>
        <w:rPr>
          <w:b/>
          <w:bCs/>
          <w:lang w:val="en-US"/>
        </w:rPr>
        <w:t xml:space="preserve">Proposal </w:t>
      </w:r>
      <w:r w:rsidR="00045FA3">
        <w:rPr>
          <w:b/>
          <w:bCs/>
          <w:lang w:val="en-US"/>
        </w:rPr>
        <w:t>19</w:t>
      </w:r>
      <w:r>
        <w:rPr>
          <w:b/>
          <w:bCs/>
          <w:lang w:val="en-US"/>
        </w:rPr>
        <w:t>:</w:t>
      </w:r>
      <w:r w:rsidR="00680171" w:rsidRPr="00680171">
        <w:rPr>
          <w:b/>
          <w:bCs/>
          <w:lang w:val="en-US"/>
        </w:rPr>
        <w:t xml:space="preserve"> </w:t>
      </w:r>
      <w:r w:rsidR="00943940">
        <w:rPr>
          <w:b/>
          <w:bCs/>
          <w:lang w:val="en-US"/>
        </w:rPr>
        <w:t>UE capabilities on multiplexing / prioritization are discussed at the end of the WI</w:t>
      </w:r>
      <w:r w:rsidR="007A2D85">
        <w:rPr>
          <w:b/>
          <w:bCs/>
          <w:lang w:val="en-US"/>
        </w:rPr>
        <w:t xml:space="preserve"> by RAN1 group</w:t>
      </w:r>
      <w:r w:rsidR="00AC393F">
        <w:rPr>
          <w:b/>
          <w:bCs/>
          <w:lang w:val="en-US"/>
        </w:rPr>
        <w:t>, given that there may be multiple dependencies with as yet undefined features</w:t>
      </w:r>
      <w:r w:rsidR="00185257">
        <w:rPr>
          <w:b/>
          <w:bCs/>
          <w:lang w:val="en-US"/>
        </w:rPr>
        <w:t>.</w:t>
      </w:r>
      <w:r w:rsidR="00680171">
        <w:rPr>
          <w:b/>
          <w:bCs/>
          <w:lang w:val="en-US"/>
        </w:rPr>
        <w:t xml:space="preserve"> </w:t>
      </w:r>
    </w:p>
    <w:bookmarkEnd w:id="24"/>
    <w:p w14:paraId="0B02617C" w14:textId="77777777" w:rsidR="00044AF8" w:rsidRDefault="00044AF8" w:rsidP="00044AF8">
      <w:pPr>
        <w:jc w:val="both"/>
        <w:rPr>
          <w:lang w:val="en-US"/>
        </w:rPr>
      </w:pPr>
      <w:r>
        <w:rPr>
          <w:lang w:val="en-US"/>
        </w:rPr>
        <w:t xml:space="preserve">Regarding the case of HARQ-ACK feedback for multicast and other UCI for unicast overlap in time, when the multiplexing conditions are satisfied, the handling of overlapping channels with the same priority (either high-priority URLLC or low-priority </w:t>
      </w:r>
      <w:proofErr w:type="spellStart"/>
      <w:r>
        <w:rPr>
          <w:lang w:val="en-US"/>
        </w:rPr>
        <w:t>eMBB</w:t>
      </w:r>
      <w:proofErr w:type="spellEnd"/>
      <w:r>
        <w:rPr>
          <w:lang w:val="en-US"/>
        </w:rPr>
        <w:t xml:space="preserve">) can reuse Rel-15 / 16 handling rules. Prioritization rules can follow Rel-15 / 16 rules, as well. </w:t>
      </w:r>
    </w:p>
    <w:p w14:paraId="2278AFF0" w14:textId="7A4A62A4" w:rsidR="00044AF8" w:rsidRPr="00005E8C" w:rsidRDefault="00005E8C" w:rsidP="00005E8C">
      <w:pPr>
        <w:jc w:val="both"/>
        <w:rPr>
          <w:b/>
          <w:bCs/>
          <w:lang w:val="en-US"/>
        </w:rPr>
      </w:pPr>
      <w:bookmarkStart w:id="25" w:name="_Hlk71619356"/>
      <w:r w:rsidRPr="00E512CF">
        <w:rPr>
          <w:b/>
          <w:bCs/>
          <w:lang w:val="en-US"/>
        </w:rPr>
        <w:t xml:space="preserve">Proposal </w:t>
      </w:r>
      <w:r w:rsidR="00765557">
        <w:rPr>
          <w:b/>
          <w:bCs/>
          <w:lang w:val="en-US"/>
        </w:rPr>
        <w:t>20</w:t>
      </w:r>
      <w:r w:rsidRPr="00E512CF">
        <w:rPr>
          <w:b/>
          <w:bCs/>
          <w:lang w:val="en-US"/>
        </w:rPr>
        <w:t>: Rel-15</w:t>
      </w:r>
      <w:r>
        <w:rPr>
          <w:b/>
          <w:bCs/>
          <w:lang w:val="en-US"/>
        </w:rPr>
        <w:t xml:space="preserve"> </w:t>
      </w:r>
      <w:r w:rsidRPr="00E512CF">
        <w:rPr>
          <w:b/>
          <w:bCs/>
          <w:lang w:val="en-US"/>
        </w:rPr>
        <w:t>/</w:t>
      </w:r>
      <w:r>
        <w:rPr>
          <w:b/>
          <w:bCs/>
          <w:lang w:val="en-US"/>
        </w:rPr>
        <w:t xml:space="preserve"> </w:t>
      </w:r>
      <w:r w:rsidRPr="00E512CF">
        <w:rPr>
          <w:b/>
          <w:bCs/>
          <w:lang w:val="en-US"/>
        </w:rPr>
        <w:t xml:space="preserve">16 handling rules </w:t>
      </w:r>
      <w:r w:rsidR="004F74A8">
        <w:rPr>
          <w:b/>
          <w:bCs/>
          <w:lang w:val="en-US"/>
        </w:rPr>
        <w:t>are</w:t>
      </w:r>
      <w:r w:rsidRPr="00E512CF">
        <w:rPr>
          <w:b/>
          <w:bCs/>
          <w:lang w:val="en-US"/>
        </w:rPr>
        <w:t xml:space="preserve"> followed for multiplexing / prioritization of HARQ-ACK with other UL transmissions.</w:t>
      </w:r>
    </w:p>
    <w:bookmarkEnd w:id="25"/>
    <w:p w14:paraId="273C24B9" w14:textId="387E4AB3" w:rsidR="00194C26" w:rsidRDefault="005D35C9" w:rsidP="008A2A37">
      <w:pPr>
        <w:spacing w:after="0"/>
        <w:jc w:val="both"/>
        <w:rPr>
          <w:bCs/>
          <w:lang w:eastAsia="zh-CN"/>
        </w:rPr>
      </w:pPr>
      <w:r>
        <w:rPr>
          <w:lang w:val="en-US"/>
        </w:rPr>
        <w:lastRenderedPageBreak/>
        <w:t xml:space="preserve">On the other hand, </w:t>
      </w:r>
      <w:r w:rsidR="0035337C">
        <w:rPr>
          <w:lang w:val="en-US"/>
        </w:rPr>
        <w:t xml:space="preserve">because </w:t>
      </w:r>
      <w:r w:rsidR="008516CE">
        <w:rPr>
          <w:lang w:val="en-US"/>
        </w:rPr>
        <w:t xml:space="preserve">of the </w:t>
      </w:r>
      <w:r w:rsidR="00F2658D">
        <w:rPr>
          <w:lang w:val="en-US"/>
        </w:rPr>
        <w:t>limitations</w:t>
      </w:r>
      <w:r w:rsidR="0035337C">
        <w:rPr>
          <w:lang w:val="en-US"/>
        </w:rPr>
        <w:t xml:space="preserve"> of NACK-only HARQ</w:t>
      </w:r>
      <w:r w:rsidR="009E741B">
        <w:rPr>
          <w:lang w:val="en-US"/>
        </w:rPr>
        <w:t>-ACK</w:t>
      </w:r>
      <w:r w:rsidR="0035337C">
        <w:rPr>
          <w:lang w:val="en-US"/>
        </w:rPr>
        <w:t xml:space="preserve"> feedback, the UEs cannot send a multiplexed feedback in a group-common PUCCH resource.</w:t>
      </w:r>
      <w:r w:rsidR="007C26EF">
        <w:rPr>
          <w:lang w:val="en-US"/>
        </w:rPr>
        <w:t xml:space="preserve"> Therefore, the methods proposed in Section </w:t>
      </w:r>
      <w:r w:rsidR="00705985">
        <w:rPr>
          <w:lang w:val="en-US"/>
        </w:rPr>
        <w:fldChar w:fldCharType="begin"/>
      </w:r>
      <w:r w:rsidR="00705985">
        <w:rPr>
          <w:lang w:val="en-US"/>
        </w:rPr>
        <w:instrText xml:space="preserve"> REF _Ref70678579 \n \h </w:instrText>
      </w:r>
      <w:r w:rsidR="00705985">
        <w:rPr>
          <w:lang w:val="en-US"/>
        </w:rPr>
      </w:r>
      <w:r w:rsidR="00705985">
        <w:rPr>
          <w:lang w:val="en-US"/>
        </w:rPr>
        <w:fldChar w:fldCharType="separate"/>
      </w:r>
      <w:r w:rsidR="00705985">
        <w:rPr>
          <w:lang w:val="en-US"/>
        </w:rPr>
        <w:t>2.1.2</w:t>
      </w:r>
      <w:r w:rsidR="00705985">
        <w:rPr>
          <w:lang w:val="en-US"/>
        </w:rPr>
        <w:fldChar w:fldCharType="end"/>
      </w:r>
      <w:r w:rsidR="007C26EF">
        <w:rPr>
          <w:lang w:val="en-US"/>
        </w:rPr>
        <w:t xml:space="preserve"> to increase the HARQ</w:t>
      </w:r>
      <w:r w:rsidR="00AC545E">
        <w:rPr>
          <w:lang w:val="en-US"/>
        </w:rPr>
        <w:t>-ACK</w:t>
      </w:r>
      <w:r w:rsidR="007C26EF">
        <w:rPr>
          <w:lang w:val="en-US"/>
        </w:rPr>
        <w:t xml:space="preserve"> feedback capacity of NACK-only mechanism should be </w:t>
      </w:r>
      <w:r w:rsidR="008C734D">
        <w:rPr>
          <w:lang w:val="en-US"/>
        </w:rPr>
        <w:t>considered</w:t>
      </w:r>
      <w:r w:rsidR="007C26EF">
        <w:rPr>
          <w:lang w:val="en-US"/>
        </w:rPr>
        <w:t xml:space="preserve">. In addition, </w:t>
      </w:r>
      <w:r w:rsidR="00AF049A" w:rsidRPr="00516CC4">
        <w:rPr>
          <w:bCs/>
          <w:lang w:eastAsia="zh-CN"/>
        </w:rPr>
        <w:t>if for a UE a scheduled group-common PUCCH resource for PTM NACK-only feedback overlaps in time with a UE-specific PUCCH resource for other UCIs</w:t>
      </w:r>
      <w:r w:rsidR="00535DCF">
        <w:rPr>
          <w:bCs/>
          <w:lang w:eastAsia="zh-CN"/>
        </w:rPr>
        <w:t xml:space="preserve"> that has the same priority</w:t>
      </w:r>
      <w:r w:rsidR="00DE6F27">
        <w:rPr>
          <w:bCs/>
          <w:lang w:eastAsia="zh-CN"/>
        </w:rPr>
        <w:t xml:space="preserve"> or a PUSCH transmission</w:t>
      </w:r>
      <w:r w:rsidR="00AF049A" w:rsidRPr="00516CC4">
        <w:rPr>
          <w:bCs/>
          <w:lang w:eastAsia="zh-CN"/>
        </w:rPr>
        <w:t xml:space="preserve">, this UE should multiplex the PTM </w:t>
      </w:r>
      <w:r w:rsidR="00606F7E">
        <w:rPr>
          <w:bCs/>
          <w:lang w:eastAsia="zh-CN"/>
        </w:rPr>
        <w:t>HARQ-ACK feedback</w:t>
      </w:r>
      <w:r w:rsidR="0025006D">
        <w:rPr>
          <w:bCs/>
          <w:lang w:eastAsia="zh-CN"/>
        </w:rPr>
        <w:t xml:space="preserve"> (treating NACK-only as</w:t>
      </w:r>
      <w:r w:rsidR="0046540D">
        <w:rPr>
          <w:bCs/>
          <w:lang w:eastAsia="zh-CN"/>
        </w:rPr>
        <w:t xml:space="preserve"> a 1-bit</w:t>
      </w:r>
      <w:r w:rsidR="0025006D">
        <w:rPr>
          <w:bCs/>
          <w:lang w:eastAsia="zh-CN"/>
        </w:rPr>
        <w:t xml:space="preserve"> ACK / NACK feedback)</w:t>
      </w:r>
      <w:r w:rsidR="00AF049A" w:rsidRPr="00516CC4">
        <w:rPr>
          <w:bCs/>
          <w:lang w:eastAsia="zh-CN"/>
        </w:rPr>
        <w:t xml:space="preserve"> with the other UCIs on the UE-specific PUCCH resource</w:t>
      </w:r>
      <w:r w:rsidR="006B0296">
        <w:rPr>
          <w:bCs/>
          <w:lang w:eastAsia="zh-CN"/>
        </w:rPr>
        <w:t xml:space="preserve"> or with the PUSCH transmission</w:t>
      </w:r>
      <w:r w:rsidR="00AF049A" w:rsidRPr="00516CC4">
        <w:rPr>
          <w:bCs/>
          <w:lang w:eastAsia="zh-CN"/>
        </w:rPr>
        <w:t>.</w:t>
      </w:r>
      <w:r w:rsidR="0039687C">
        <w:rPr>
          <w:bCs/>
          <w:lang w:eastAsia="zh-CN"/>
        </w:rPr>
        <w:t xml:space="preserve"> This would temporarily remove the disadvantage of NACK-only feedback over ACK / NACK feedback, i.e., the </w:t>
      </w:r>
      <w:proofErr w:type="spellStart"/>
      <w:r w:rsidR="0039687C">
        <w:rPr>
          <w:bCs/>
          <w:lang w:eastAsia="zh-CN"/>
        </w:rPr>
        <w:t>gNB</w:t>
      </w:r>
      <w:proofErr w:type="spellEnd"/>
      <w:r w:rsidR="0039687C">
        <w:rPr>
          <w:bCs/>
          <w:lang w:eastAsia="zh-CN"/>
        </w:rPr>
        <w:t xml:space="preserve"> would be aware of </w:t>
      </w:r>
      <w:r w:rsidR="003F607C">
        <w:rPr>
          <w:bCs/>
          <w:lang w:eastAsia="zh-CN"/>
        </w:rPr>
        <w:t>specific</w:t>
      </w:r>
      <w:r w:rsidR="0039687C">
        <w:rPr>
          <w:bCs/>
          <w:lang w:eastAsia="zh-CN"/>
        </w:rPr>
        <w:t xml:space="preserve"> UEs</w:t>
      </w:r>
      <w:r w:rsidR="005A587F">
        <w:rPr>
          <w:bCs/>
          <w:lang w:eastAsia="zh-CN"/>
        </w:rPr>
        <w:t>’</w:t>
      </w:r>
      <w:r w:rsidR="0039687C">
        <w:rPr>
          <w:bCs/>
          <w:lang w:eastAsia="zh-CN"/>
        </w:rPr>
        <w:t xml:space="preserve"> successful / unsuccessful decoding of the corresponding TB.</w:t>
      </w:r>
    </w:p>
    <w:p w14:paraId="02744EE2" w14:textId="77777777" w:rsidR="008A2A37" w:rsidRPr="00AF049A" w:rsidRDefault="008A2A37" w:rsidP="008A2A37">
      <w:pPr>
        <w:spacing w:after="0"/>
        <w:jc w:val="both"/>
      </w:pPr>
    </w:p>
    <w:p w14:paraId="127D3050" w14:textId="76617F03" w:rsidR="0025006D" w:rsidRDefault="0030110E" w:rsidP="00231E80">
      <w:pPr>
        <w:spacing w:after="0"/>
        <w:jc w:val="both"/>
        <w:rPr>
          <w:b/>
          <w:bCs/>
          <w:lang w:eastAsia="zh-CN"/>
        </w:rPr>
      </w:pPr>
      <w:bookmarkStart w:id="26" w:name="_Hlk71619364"/>
      <w:r w:rsidRPr="0027437A">
        <w:rPr>
          <w:b/>
          <w:bCs/>
        </w:rPr>
        <w:t xml:space="preserve">Proposal </w:t>
      </w:r>
      <w:r w:rsidR="004D1FE1">
        <w:rPr>
          <w:b/>
          <w:bCs/>
        </w:rPr>
        <w:t>21</w:t>
      </w:r>
      <w:r w:rsidRPr="0027437A">
        <w:rPr>
          <w:b/>
          <w:bCs/>
        </w:rPr>
        <w:t xml:space="preserve">: </w:t>
      </w:r>
      <w:r w:rsidRPr="0027437A">
        <w:rPr>
          <w:b/>
          <w:lang w:eastAsia="zh-CN"/>
        </w:rPr>
        <w:t>If for a UE a scheduled group-common PUCCH resource for PTM NACK-only feedback overlaps in time with a UE-specific PUCCH resource for other UCIs</w:t>
      </w:r>
      <w:r w:rsidR="00F20924">
        <w:rPr>
          <w:b/>
          <w:lang w:eastAsia="zh-CN"/>
        </w:rPr>
        <w:t xml:space="preserve"> </w:t>
      </w:r>
      <w:r w:rsidR="005A587F">
        <w:rPr>
          <w:b/>
          <w:lang w:eastAsia="zh-CN"/>
        </w:rPr>
        <w:t xml:space="preserve">or a PUSCH transmission </w:t>
      </w:r>
      <w:r w:rsidR="00F20924">
        <w:rPr>
          <w:b/>
          <w:lang w:eastAsia="zh-CN"/>
        </w:rPr>
        <w:t>with the same priority</w:t>
      </w:r>
      <w:r w:rsidRPr="0027437A">
        <w:rPr>
          <w:b/>
          <w:lang w:eastAsia="zh-CN"/>
        </w:rPr>
        <w:t xml:space="preserve">, this UE should multiplex the PTM </w:t>
      </w:r>
      <w:r w:rsidR="00606F7E">
        <w:rPr>
          <w:b/>
          <w:lang w:eastAsia="zh-CN"/>
        </w:rPr>
        <w:t>HARQ-ACK feedback</w:t>
      </w:r>
      <w:r w:rsidRPr="0027437A">
        <w:rPr>
          <w:b/>
          <w:lang w:eastAsia="zh-CN"/>
        </w:rPr>
        <w:t xml:space="preserve"> with the other UCIs on the UE-specific PUCCH resource</w:t>
      </w:r>
      <w:r w:rsidR="00B77536">
        <w:rPr>
          <w:b/>
          <w:lang w:eastAsia="zh-CN"/>
        </w:rPr>
        <w:t xml:space="preserve"> or </w:t>
      </w:r>
      <w:r w:rsidR="00893A97">
        <w:rPr>
          <w:b/>
          <w:lang w:eastAsia="zh-CN"/>
        </w:rPr>
        <w:t xml:space="preserve">with </w:t>
      </w:r>
      <w:r w:rsidR="00B77536">
        <w:rPr>
          <w:b/>
          <w:lang w:eastAsia="zh-CN"/>
        </w:rPr>
        <w:t>the PUSCH transmission</w:t>
      </w:r>
      <w:r w:rsidR="0068102A">
        <w:rPr>
          <w:b/>
          <w:lang w:eastAsia="zh-CN"/>
        </w:rPr>
        <w:t>, by treating NACK-only feedback as a</w:t>
      </w:r>
      <w:r w:rsidR="002439CD">
        <w:rPr>
          <w:b/>
          <w:lang w:eastAsia="zh-CN"/>
        </w:rPr>
        <w:t xml:space="preserve"> 1-bit</w:t>
      </w:r>
      <w:r w:rsidR="0068102A">
        <w:rPr>
          <w:b/>
          <w:lang w:eastAsia="zh-CN"/>
        </w:rPr>
        <w:t xml:space="preserve"> ACK / NACK feedback</w:t>
      </w:r>
      <w:r w:rsidRPr="0027437A">
        <w:rPr>
          <w:b/>
          <w:bCs/>
          <w:lang w:eastAsia="zh-CN"/>
        </w:rPr>
        <w:t>.</w:t>
      </w:r>
    </w:p>
    <w:bookmarkEnd w:id="26"/>
    <w:p w14:paraId="26D8EFA1" w14:textId="77777777" w:rsidR="00705985" w:rsidRDefault="00705985" w:rsidP="00054136">
      <w:pPr>
        <w:pStyle w:val="ListParagraph"/>
        <w:ind w:left="0"/>
      </w:pPr>
    </w:p>
    <w:p w14:paraId="20B6DB87" w14:textId="063E33E7" w:rsidR="00054136" w:rsidRPr="00054136" w:rsidRDefault="00054136" w:rsidP="00054136">
      <w:pPr>
        <w:pStyle w:val="ListParagraph"/>
        <w:ind w:left="0"/>
      </w:pPr>
      <w:r>
        <w:t xml:space="preserve">Furthermore, </w:t>
      </w:r>
      <w:r w:rsidRPr="009D1275">
        <w:t xml:space="preserve">the following agreement </w:t>
      </w:r>
      <w:r>
        <w:t>was</w:t>
      </w:r>
      <w:r w:rsidRPr="009D1275">
        <w:t xml:space="preserve"> made</w:t>
      </w:r>
      <w:r w:rsidR="001F7355">
        <w:t xml:space="preserve"> </w:t>
      </w:r>
      <w:r w:rsidR="00C15E58">
        <w:t xml:space="preserve">in last RAN1 meeting </w:t>
      </w:r>
      <w:r w:rsidR="001F7355">
        <w:fldChar w:fldCharType="begin"/>
      </w:r>
      <w:r w:rsidR="001F7355">
        <w:instrText xml:space="preserve"> REF _Ref70601311 \n \h </w:instrText>
      </w:r>
      <w:r w:rsidR="001F7355">
        <w:fldChar w:fldCharType="separate"/>
      </w:r>
      <w:r w:rsidR="001F7355">
        <w:t>[5]</w:t>
      </w:r>
      <w:r w:rsidR="001F7355">
        <w:fldChar w:fldCharType="end"/>
      </w:r>
      <w:r w:rsidRPr="009D1275">
        <w:rPr>
          <w:bCs/>
        </w:rPr>
        <w:t>:</w:t>
      </w:r>
    </w:p>
    <w:p w14:paraId="07972567" w14:textId="17DD529C" w:rsidR="00054136" w:rsidRPr="00266BFD" w:rsidRDefault="00054136" w:rsidP="00054136">
      <w:pPr>
        <w:rPr>
          <w:i/>
          <w:iCs/>
          <w:sz w:val="24"/>
          <w:szCs w:val="24"/>
        </w:rPr>
      </w:pPr>
      <w:r w:rsidRPr="00266BFD">
        <w:rPr>
          <w:rFonts w:eastAsia="Batang"/>
          <w:i/>
          <w:iCs/>
          <w:color w:val="000000" w:themeColor="text1"/>
          <w:kern w:val="24"/>
          <w:highlight w:val="green"/>
        </w:rPr>
        <w:t>Agreement:</w:t>
      </w:r>
    </w:p>
    <w:p w14:paraId="4C82A307" w14:textId="77777777" w:rsidR="00054136" w:rsidRPr="00266BFD" w:rsidRDefault="00054136" w:rsidP="00054136">
      <w:pPr>
        <w:rPr>
          <w:i/>
          <w:iCs/>
        </w:rPr>
      </w:pPr>
      <w:r w:rsidRPr="00266BFD">
        <w:rPr>
          <w:rFonts w:eastAsia="Times New Roman"/>
          <w:i/>
          <w:iCs/>
          <w:color w:val="000000" w:themeColor="text1"/>
          <w:kern w:val="24"/>
        </w:rPr>
        <w:t>For multiplexing the ACK/NACK-based HARQ-ACK feedback for multicast and unicast, determining the PUCCH resources for transmission is based on the PRI indicated in the “last</w:t>
      </w:r>
      <w:r w:rsidRPr="00266BFD">
        <w:rPr>
          <w:rFonts w:eastAsia="Batang"/>
          <w:i/>
          <w:iCs/>
          <w:color w:val="000000" w:themeColor="text1"/>
          <w:kern w:val="24"/>
        </w:rPr>
        <w:t xml:space="preserve"> </w:t>
      </w:r>
      <w:r w:rsidRPr="00266BFD">
        <w:rPr>
          <w:rFonts w:eastAsia="Times New Roman"/>
          <w:i/>
          <w:iCs/>
          <w:color w:val="000000" w:themeColor="text1"/>
          <w:kern w:val="24"/>
        </w:rPr>
        <w:t>DCI”, where the “last</w:t>
      </w:r>
      <w:r w:rsidRPr="00266BFD">
        <w:rPr>
          <w:rFonts w:eastAsia="Batang"/>
          <w:i/>
          <w:iCs/>
          <w:color w:val="000000" w:themeColor="text1"/>
          <w:kern w:val="24"/>
        </w:rPr>
        <w:t xml:space="preserve"> </w:t>
      </w:r>
      <w:r w:rsidRPr="00266BFD">
        <w:rPr>
          <w:rFonts w:eastAsia="Times New Roman"/>
          <w:i/>
          <w:iCs/>
          <w:color w:val="000000" w:themeColor="text1"/>
          <w:kern w:val="24"/>
        </w:rPr>
        <w:t xml:space="preserve">DCI” refers to, </w:t>
      </w:r>
      <w:r w:rsidRPr="00266BFD">
        <w:rPr>
          <w:rFonts w:eastAsia="Batang"/>
          <w:i/>
          <w:iCs/>
          <w:color w:val="000000" w:themeColor="text1"/>
          <w:kern w:val="24"/>
        </w:rPr>
        <w:t>down-select the following alternatives:</w:t>
      </w:r>
    </w:p>
    <w:p w14:paraId="4AB52FBD" w14:textId="77777777" w:rsidR="00054136" w:rsidRPr="00266BFD" w:rsidRDefault="00054136" w:rsidP="00054136">
      <w:pPr>
        <w:pStyle w:val="ListParagraph"/>
        <w:numPr>
          <w:ilvl w:val="0"/>
          <w:numId w:val="30"/>
        </w:numPr>
        <w:autoSpaceDE/>
        <w:autoSpaceDN/>
        <w:adjustRightInd/>
        <w:spacing w:after="0"/>
        <w:rPr>
          <w:rFonts w:eastAsia="Times New Roman"/>
          <w:i/>
          <w:iCs/>
        </w:rPr>
      </w:pPr>
      <w:r w:rsidRPr="00266BFD">
        <w:rPr>
          <w:rFonts w:eastAsia="Malgun Gothic"/>
          <w:i/>
          <w:iCs/>
          <w:color w:val="000000" w:themeColor="text1"/>
          <w:kern w:val="24"/>
        </w:rPr>
        <w:t>Alt.1: the last DCI for unicast;</w:t>
      </w:r>
    </w:p>
    <w:p w14:paraId="23F54A97" w14:textId="33E9AEDF" w:rsidR="00054136" w:rsidRPr="00266BFD" w:rsidRDefault="00054136" w:rsidP="00054136">
      <w:pPr>
        <w:pStyle w:val="ListParagraph"/>
        <w:numPr>
          <w:ilvl w:val="0"/>
          <w:numId w:val="30"/>
        </w:numPr>
        <w:autoSpaceDE/>
        <w:autoSpaceDN/>
        <w:adjustRightInd/>
        <w:spacing w:after="0"/>
        <w:rPr>
          <w:rFonts w:eastAsia="Times New Roman"/>
          <w:i/>
          <w:iCs/>
        </w:rPr>
      </w:pPr>
      <w:r w:rsidRPr="00266BFD">
        <w:rPr>
          <w:rFonts w:eastAsia="Malgun Gothic"/>
          <w:i/>
          <w:iCs/>
          <w:color w:val="000000" w:themeColor="text1"/>
          <w:kern w:val="24"/>
        </w:rPr>
        <w:t>Alt.2: the last DCI across unicast and multicast;</w:t>
      </w:r>
    </w:p>
    <w:p w14:paraId="26E66DAA" w14:textId="2C705C8E" w:rsidR="00AB6C22" w:rsidRDefault="00AB6C22" w:rsidP="00AB6C22">
      <w:pPr>
        <w:autoSpaceDE/>
        <w:autoSpaceDN/>
        <w:adjustRightInd/>
        <w:spacing w:after="0"/>
        <w:rPr>
          <w:rFonts w:eastAsia="Times New Roman"/>
        </w:rPr>
      </w:pPr>
    </w:p>
    <w:p w14:paraId="6D9B7C30" w14:textId="5925C7F0" w:rsidR="00AB6C22" w:rsidRDefault="00266BFD" w:rsidP="00D34816">
      <w:pPr>
        <w:autoSpaceDE/>
        <w:autoSpaceDN/>
        <w:adjustRightInd/>
        <w:spacing w:after="0"/>
        <w:jc w:val="both"/>
        <w:rPr>
          <w:rFonts w:eastAsia="Times New Roman"/>
        </w:rPr>
      </w:pPr>
      <w:r>
        <w:rPr>
          <w:rFonts w:eastAsia="Times New Roman"/>
        </w:rPr>
        <w:t xml:space="preserve">There are different disadvantages of both schemes. </w:t>
      </w:r>
      <w:r w:rsidR="00C83045">
        <w:rPr>
          <w:rFonts w:eastAsia="Times New Roman"/>
        </w:rPr>
        <w:t xml:space="preserve">Regarding Alt. 1, the </w:t>
      </w:r>
      <w:proofErr w:type="spellStart"/>
      <w:r w:rsidR="00C83045">
        <w:rPr>
          <w:rFonts w:eastAsia="Times New Roman"/>
        </w:rPr>
        <w:t>gNB</w:t>
      </w:r>
      <w:proofErr w:type="spellEnd"/>
      <w:r w:rsidR="00C83045">
        <w:rPr>
          <w:rFonts w:eastAsia="Times New Roman"/>
        </w:rPr>
        <w:t xml:space="preserve"> may not be aware of a later MBS scheduling decision to be made at the time of sending prior unicast DCI. Thus, </w:t>
      </w:r>
      <w:r w:rsidR="007B6ADF">
        <w:rPr>
          <w:rFonts w:eastAsia="Times New Roman"/>
        </w:rPr>
        <w:t>PUCCH scheduling may not be optimal for a multiplexed feedback of multicast and unicast.</w:t>
      </w:r>
      <w:r w:rsidR="00F12F07">
        <w:rPr>
          <w:rFonts w:eastAsia="Times New Roman"/>
        </w:rPr>
        <w:t xml:space="preserve"> On the other hand, in case of Alt. 2, a common PRI value in the group-common DCI may be too restrictive to select an optimal PUCCH resource for the multiplexed unicast / multicast HARQ-ACK feedback. </w:t>
      </w:r>
      <w:r w:rsidR="008E5D8A">
        <w:rPr>
          <w:rFonts w:eastAsia="Times New Roman"/>
        </w:rPr>
        <w:t xml:space="preserve">In our view, Alt. 1 is a better approach, since a later MBS scheduling at the time of unicast scheduling is not expected </w:t>
      </w:r>
      <w:r w:rsidR="002D706A">
        <w:rPr>
          <w:rFonts w:eastAsia="Times New Roman"/>
        </w:rPr>
        <w:t>with high probability</w:t>
      </w:r>
      <w:r w:rsidR="00375C99">
        <w:rPr>
          <w:rFonts w:eastAsia="Times New Roman"/>
        </w:rPr>
        <w:t>, so it can be seen as an edge case</w:t>
      </w:r>
      <w:r w:rsidR="00A71DFA">
        <w:rPr>
          <w:rFonts w:eastAsia="Times New Roman"/>
        </w:rPr>
        <w:t>.</w:t>
      </w:r>
      <w:r w:rsidR="00F12F07">
        <w:rPr>
          <w:rFonts w:eastAsia="Times New Roman"/>
        </w:rPr>
        <w:t xml:space="preserve"> </w:t>
      </w:r>
      <w:r w:rsidR="007B6ADF">
        <w:rPr>
          <w:rFonts w:eastAsia="Times New Roman"/>
        </w:rPr>
        <w:t xml:space="preserve">  </w:t>
      </w:r>
    </w:p>
    <w:p w14:paraId="1987615B" w14:textId="79AE9BA0" w:rsidR="002C5410" w:rsidRDefault="002C5410" w:rsidP="00D34816">
      <w:pPr>
        <w:autoSpaceDE/>
        <w:autoSpaceDN/>
        <w:adjustRightInd/>
        <w:spacing w:after="0"/>
        <w:jc w:val="both"/>
        <w:rPr>
          <w:rFonts w:eastAsia="Times New Roman"/>
        </w:rPr>
      </w:pPr>
    </w:p>
    <w:p w14:paraId="3A95327A" w14:textId="27A5E907" w:rsidR="002C5410" w:rsidRPr="006F6E02" w:rsidRDefault="002C5410" w:rsidP="00D34816">
      <w:pPr>
        <w:autoSpaceDE/>
        <w:autoSpaceDN/>
        <w:adjustRightInd/>
        <w:spacing w:after="0"/>
        <w:jc w:val="both"/>
        <w:rPr>
          <w:rFonts w:eastAsia="Times New Roman"/>
          <w:b/>
          <w:bCs/>
        </w:rPr>
      </w:pPr>
      <w:bookmarkStart w:id="27" w:name="_Hlk71619373"/>
      <w:r w:rsidRPr="006F6E02">
        <w:rPr>
          <w:rFonts w:eastAsia="Times New Roman"/>
          <w:b/>
          <w:bCs/>
        </w:rPr>
        <w:t xml:space="preserve">Observation </w:t>
      </w:r>
      <w:r w:rsidR="00B22190">
        <w:rPr>
          <w:rFonts w:eastAsia="Times New Roman"/>
          <w:b/>
          <w:bCs/>
        </w:rPr>
        <w:t>10</w:t>
      </w:r>
      <w:r w:rsidRPr="006F6E02">
        <w:rPr>
          <w:rFonts w:eastAsia="Times New Roman"/>
          <w:b/>
          <w:bCs/>
        </w:rPr>
        <w:t xml:space="preserve">: </w:t>
      </w:r>
      <w:r w:rsidR="00FC697D" w:rsidRPr="006F6E02">
        <w:rPr>
          <w:rFonts w:eastAsia="Times New Roman"/>
          <w:b/>
          <w:bCs/>
        </w:rPr>
        <w:t>In</w:t>
      </w:r>
      <w:r w:rsidR="006625D0" w:rsidRPr="006F6E02">
        <w:rPr>
          <w:rFonts w:eastAsia="Times New Roman"/>
          <w:b/>
          <w:bCs/>
        </w:rPr>
        <w:t xml:space="preserve"> Alt. 1, the </w:t>
      </w:r>
      <w:proofErr w:type="spellStart"/>
      <w:r w:rsidR="006625D0" w:rsidRPr="006F6E02">
        <w:rPr>
          <w:rFonts w:eastAsia="Times New Roman"/>
          <w:b/>
          <w:bCs/>
        </w:rPr>
        <w:t>gNB</w:t>
      </w:r>
      <w:proofErr w:type="spellEnd"/>
      <w:r w:rsidR="006625D0" w:rsidRPr="006F6E02">
        <w:rPr>
          <w:rFonts w:eastAsia="Times New Roman"/>
          <w:b/>
          <w:bCs/>
        </w:rPr>
        <w:t xml:space="preserve"> may not be aware of a later MBS scheduling decision to be made at the time of sending prior unicast DCI</w:t>
      </w:r>
      <w:r w:rsidR="0075762C" w:rsidRPr="006F6E02">
        <w:rPr>
          <w:rFonts w:eastAsia="Times New Roman"/>
          <w:b/>
          <w:bCs/>
        </w:rPr>
        <w:t>, and</w:t>
      </w:r>
      <w:r w:rsidR="006625D0" w:rsidRPr="006F6E02">
        <w:rPr>
          <w:rFonts w:eastAsia="Times New Roman"/>
          <w:b/>
          <w:bCs/>
        </w:rPr>
        <w:t xml:space="preserve"> PUCCH scheduling may not be optimal for a multiplexed feedback of multicast and unicast. </w:t>
      </w:r>
      <w:r w:rsidR="00F20A7E" w:rsidRPr="006F6E02">
        <w:rPr>
          <w:rFonts w:eastAsia="Times New Roman"/>
          <w:b/>
          <w:bCs/>
        </w:rPr>
        <w:t>In Alt. 2,</w:t>
      </w:r>
      <w:r w:rsidR="006625D0" w:rsidRPr="006F6E02">
        <w:rPr>
          <w:rFonts w:eastAsia="Times New Roman"/>
          <w:b/>
          <w:bCs/>
        </w:rPr>
        <w:t xml:space="preserve"> a common PRI value in the group-common DCI may be too restrictive to select an optimal PUCCH resource for the multiplexed unicast / multicast HARQ-ACK feedback</w:t>
      </w:r>
      <w:r w:rsidR="00065BF9">
        <w:rPr>
          <w:rFonts w:eastAsia="Times New Roman"/>
          <w:b/>
          <w:bCs/>
        </w:rPr>
        <w:t>.</w:t>
      </w:r>
    </w:p>
    <w:bookmarkEnd w:id="27"/>
    <w:p w14:paraId="2F8D6850" w14:textId="5EE78F64" w:rsidR="002C5410" w:rsidRPr="00E07808" w:rsidRDefault="002C5410" w:rsidP="00D34816">
      <w:pPr>
        <w:autoSpaceDE/>
        <w:autoSpaceDN/>
        <w:adjustRightInd/>
        <w:spacing w:after="0"/>
        <w:jc w:val="both"/>
        <w:rPr>
          <w:rFonts w:eastAsia="Times New Roman"/>
          <w:b/>
          <w:bCs/>
        </w:rPr>
      </w:pPr>
    </w:p>
    <w:p w14:paraId="7474D05B" w14:textId="5EB190D7" w:rsidR="002C5410" w:rsidRPr="00435C35" w:rsidRDefault="002C5410" w:rsidP="00D34816">
      <w:pPr>
        <w:autoSpaceDE/>
        <w:autoSpaceDN/>
        <w:adjustRightInd/>
        <w:spacing w:after="0"/>
        <w:jc w:val="both"/>
        <w:rPr>
          <w:rFonts w:eastAsia="Times New Roman"/>
          <w:b/>
          <w:bCs/>
        </w:rPr>
      </w:pPr>
      <w:bookmarkStart w:id="28" w:name="_Hlk71619380"/>
      <w:r w:rsidRPr="00435C35">
        <w:rPr>
          <w:rFonts w:eastAsia="Times New Roman"/>
          <w:b/>
          <w:bCs/>
        </w:rPr>
        <w:t>Proposal</w:t>
      </w:r>
      <w:r w:rsidR="00B22190">
        <w:rPr>
          <w:rFonts w:eastAsia="Times New Roman"/>
          <w:b/>
          <w:bCs/>
        </w:rPr>
        <w:t xml:space="preserve"> 22</w:t>
      </w:r>
      <w:r w:rsidRPr="00435C35">
        <w:rPr>
          <w:rFonts w:eastAsia="Times New Roman"/>
          <w:b/>
          <w:bCs/>
        </w:rPr>
        <w:t>:</w:t>
      </w:r>
      <w:r w:rsidR="00394400" w:rsidRPr="00435C35">
        <w:rPr>
          <w:rFonts w:eastAsia="Times New Roman"/>
          <w:b/>
          <w:bCs/>
        </w:rPr>
        <w:t xml:space="preserve"> Alt. 1 is supported, since a later MBS scheduling at the time of unicast scheduling is not expected with high probability.</w:t>
      </w:r>
    </w:p>
    <w:bookmarkEnd w:id="28"/>
    <w:p w14:paraId="3F8359A8" w14:textId="018C0158" w:rsidR="007163C4" w:rsidRDefault="007163C4" w:rsidP="00231E80">
      <w:pPr>
        <w:spacing w:after="0"/>
        <w:jc w:val="both"/>
        <w:rPr>
          <w:b/>
          <w:lang w:eastAsia="zh-CN"/>
        </w:rPr>
      </w:pPr>
    </w:p>
    <w:p w14:paraId="37F73D0D" w14:textId="77777777" w:rsidR="00231E80" w:rsidRPr="00231E80" w:rsidRDefault="00231E80" w:rsidP="00231E80">
      <w:pPr>
        <w:spacing w:after="0"/>
        <w:jc w:val="both"/>
        <w:rPr>
          <w:b/>
          <w:lang w:eastAsia="zh-CN"/>
        </w:rPr>
      </w:pPr>
    </w:p>
    <w:p w14:paraId="3668A6FC" w14:textId="475848F9" w:rsidR="009C5440" w:rsidRPr="000D0120" w:rsidRDefault="00F93A32" w:rsidP="000D0120">
      <w:pPr>
        <w:jc w:val="both"/>
        <w:rPr>
          <w:b/>
          <w:bCs/>
          <w:sz w:val="24"/>
          <w:szCs w:val="24"/>
          <w:u w:val="single"/>
          <w:lang w:val="en-US"/>
        </w:rPr>
      </w:pPr>
      <w:r w:rsidRPr="00405F1D">
        <w:rPr>
          <w:b/>
          <w:bCs/>
          <w:sz w:val="24"/>
          <w:szCs w:val="24"/>
          <w:u w:val="single"/>
          <w:lang w:val="en-US"/>
        </w:rPr>
        <w:t>Details of Type-1 and Type-2 HARQ-ACK Codebook Design</w:t>
      </w:r>
    </w:p>
    <w:p w14:paraId="1C46F93E" w14:textId="1E8EBA40" w:rsidR="00D7692E" w:rsidRPr="00E871F8" w:rsidRDefault="00D7692E" w:rsidP="002A093E">
      <w:pPr>
        <w:pStyle w:val="ListParagraph"/>
        <w:ind w:left="0"/>
        <w:jc w:val="both"/>
      </w:pPr>
      <w:r w:rsidRPr="00E871F8">
        <w:t>In RAN1#104-e</w:t>
      </w:r>
      <w:r w:rsidR="00845AE0">
        <w:t xml:space="preserve"> and 104bis-e</w:t>
      </w:r>
      <w:r w:rsidRPr="00E871F8">
        <w:t xml:space="preserve"> meeting</w:t>
      </w:r>
      <w:r w:rsidR="00845AE0">
        <w:t>s</w:t>
      </w:r>
      <w:r w:rsidRPr="00E871F8">
        <w:t xml:space="preserve">, the following </w:t>
      </w:r>
      <w:r w:rsidR="00C45E93" w:rsidRPr="00E871F8">
        <w:t>agreement</w:t>
      </w:r>
      <w:r w:rsidR="00C951B4" w:rsidRPr="00E871F8">
        <w:t>s</w:t>
      </w:r>
      <w:r w:rsidRPr="00E871F8">
        <w:t xml:space="preserve"> w</w:t>
      </w:r>
      <w:r w:rsidR="00C951B4" w:rsidRPr="00E871F8">
        <w:t>ere</w:t>
      </w:r>
      <w:r w:rsidRPr="00E871F8">
        <w:t xml:space="preserve"> made</w:t>
      </w:r>
      <w:r w:rsidR="00280576">
        <w:t xml:space="preserve"> regarding </w:t>
      </w:r>
      <w:r w:rsidR="005D3741">
        <w:t xml:space="preserve">Type-2 </w:t>
      </w:r>
      <w:r w:rsidR="00280576">
        <w:t>HARQ-ACK codebook design</w:t>
      </w:r>
      <w:r w:rsidRPr="00E871F8">
        <w:t xml:space="preserve"> </w:t>
      </w:r>
      <w:r w:rsidRPr="00E871F8">
        <w:fldChar w:fldCharType="begin"/>
      </w:r>
      <w:r w:rsidRPr="00E871F8">
        <w:instrText xml:space="preserve"> REF _Ref63324628 \n \h </w:instrText>
      </w:r>
      <w:r w:rsidR="00033316" w:rsidRPr="00E871F8">
        <w:instrText xml:space="preserve"> \* MERGEFORMAT </w:instrText>
      </w:r>
      <w:r w:rsidRPr="00E871F8">
        <w:fldChar w:fldCharType="separate"/>
      </w:r>
      <w:r w:rsidR="008963EB">
        <w:t>[4]</w:t>
      </w:r>
      <w:r w:rsidRPr="00E871F8">
        <w:fldChar w:fldCharType="end"/>
      </w:r>
      <w:r w:rsidR="005F4BC1">
        <w:fldChar w:fldCharType="begin"/>
      </w:r>
      <w:r w:rsidR="005F4BC1">
        <w:instrText xml:space="preserve"> REF _Ref70601311 \n \h </w:instrText>
      </w:r>
      <w:r w:rsidR="005F4BC1">
        <w:fldChar w:fldCharType="separate"/>
      </w:r>
      <w:r w:rsidR="005F4BC1">
        <w:t>[5]</w:t>
      </w:r>
      <w:r w:rsidR="005F4BC1">
        <w:fldChar w:fldCharType="end"/>
      </w:r>
      <w:r w:rsidRPr="00E871F8">
        <w:rPr>
          <w:bCs/>
        </w:rPr>
        <w:t>:</w:t>
      </w:r>
    </w:p>
    <w:p w14:paraId="6A94A638" w14:textId="11EF16B6" w:rsidR="0021199C" w:rsidRPr="009756F0" w:rsidRDefault="0021199C" w:rsidP="0021199C">
      <w:pPr>
        <w:rPr>
          <w:i/>
          <w:iCs/>
          <w:lang w:eastAsia="x-none"/>
        </w:rPr>
      </w:pPr>
      <w:r w:rsidRPr="009756F0">
        <w:rPr>
          <w:i/>
          <w:iCs/>
          <w:highlight w:val="green"/>
          <w:lang w:eastAsia="x-none"/>
        </w:rPr>
        <w:t>Agreement:</w:t>
      </w:r>
    </w:p>
    <w:p w14:paraId="63B9AF8C" w14:textId="77777777" w:rsidR="0021199C" w:rsidRPr="009756F0" w:rsidRDefault="0021199C" w:rsidP="0021199C">
      <w:pPr>
        <w:rPr>
          <w:rFonts w:eastAsia="Times New Roman"/>
          <w:i/>
          <w:iCs/>
          <w:lang w:eastAsia="zh-CN"/>
        </w:rPr>
      </w:pPr>
      <w:r w:rsidRPr="009756F0">
        <w:rPr>
          <w:rFonts w:eastAsia="Times New Roman"/>
          <w:i/>
          <w:iCs/>
          <w:lang w:eastAsia="zh-CN"/>
        </w:rPr>
        <w:t xml:space="preserve">For ACK/NACK based feedback if supported for multicast, for Type-2 HARQ-ACK feedback construction for PTM scheme 1, </w:t>
      </w:r>
    </w:p>
    <w:p w14:paraId="65907BB4" w14:textId="77777777" w:rsidR="0021199C" w:rsidRPr="009756F0" w:rsidRDefault="0021199C" w:rsidP="007163C4">
      <w:pPr>
        <w:numPr>
          <w:ilvl w:val="0"/>
          <w:numId w:val="16"/>
        </w:numPr>
        <w:overflowPunct/>
        <w:autoSpaceDE/>
        <w:autoSpaceDN/>
        <w:adjustRightInd/>
        <w:spacing w:after="0"/>
        <w:textAlignment w:val="auto"/>
        <w:rPr>
          <w:rFonts w:eastAsia="Times New Roman"/>
          <w:i/>
          <w:iCs/>
          <w:lang w:eastAsia="zh-CN"/>
        </w:rPr>
      </w:pPr>
      <w:r w:rsidRPr="009756F0">
        <w:rPr>
          <w:rFonts w:eastAsia="Times New Roman"/>
          <w:i/>
          <w:iCs/>
          <w:lang w:eastAsia="zh-CN"/>
        </w:rPr>
        <w:t xml:space="preserve">DAI for unicast and DAI for multicast are separately counted. </w:t>
      </w:r>
    </w:p>
    <w:p w14:paraId="72E68D2B" w14:textId="77777777" w:rsidR="0021199C" w:rsidRPr="009756F0" w:rsidRDefault="0021199C" w:rsidP="007163C4">
      <w:pPr>
        <w:numPr>
          <w:ilvl w:val="0"/>
          <w:numId w:val="16"/>
        </w:numPr>
        <w:overflowPunct/>
        <w:autoSpaceDE/>
        <w:autoSpaceDN/>
        <w:adjustRightInd/>
        <w:spacing w:after="0"/>
        <w:textAlignment w:val="auto"/>
        <w:rPr>
          <w:rFonts w:eastAsia="Times New Roman"/>
          <w:i/>
          <w:iCs/>
          <w:lang w:eastAsia="zh-CN"/>
        </w:rPr>
      </w:pPr>
      <w:r w:rsidRPr="009756F0">
        <w:rPr>
          <w:rFonts w:eastAsia="Times New Roman"/>
          <w:i/>
          <w:iCs/>
          <w:lang w:eastAsia="zh-CN"/>
        </w:rPr>
        <w:t xml:space="preserve">Concatenation of Type-2 HARQ-ACK codebook for unicast and multicast is supported. </w:t>
      </w:r>
    </w:p>
    <w:p w14:paraId="11C2903A" w14:textId="77777777" w:rsidR="0021199C" w:rsidRPr="00A90F91" w:rsidRDefault="0021199C" w:rsidP="007163C4">
      <w:pPr>
        <w:numPr>
          <w:ilvl w:val="1"/>
          <w:numId w:val="16"/>
        </w:numPr>
        <w:overflowPunct/>
        <w:autoSpaceDE/>
        <w:autoSpaceDN/>
        <w:adjustRightInd/>
        <w:spacing w:after="0"/>
        <w:textAlignment w:val="auto"/>
        <w:rPr>
          <w:rFonts w:eastAsia="Times New Roman"/>
          <w:i/>
          <w:iCs/>
          <w:lang w:eastAsia="zh-CN"/>
        </w:rPr>
      </w:pPr>
      <w:r w:rsidRPr="00A90F91">
        <w:rPr>
          <w:rFonts w:eastAsia="Times New Roman"/>
          <w:i/>
          <w:iCs/>
          <w:lang w:eastAsia="zh-CN"/>
        </w:rPr>
        <w:t xml:space="preserve">FFS details on concatenating the codebooks. </w:t>
      </w:r>
    </w:p>
    <w:p w14:paraId="087C2037" w14:textId="12156739" w:rsidR="0021199C" w:rsidRPr="009756F0" w:rsidRDefault="0021199C" w:rsidP="007163C4">
      <w:pPr>
        <w:numPr>
          <w:ilvl w:val="0"/>
          <w:numId w:val="16"/>
        </w:numPr>
        <w:overflowPunct/>
        <w:autoSpaceDE/>
        <w:autoSpaceDN/>
        <w:adjustRightInd/>
        <w:spacing w:after="0"/>
        <w:textAlignment w:val="auto"/>
        <w:rPr>
          <w:rFonts w:eastAsia="Times New Roman"/>
          <w:i/>
          <w:iCs/>
          <w:lang w:eastAsia="zh-CN"/>
        </w:rPr>
      </w:pPr>
      <w:r w:rsidRPr="009756F0">
        <w:rPr>
          <w:rFonts w:eastAsia="Times New Roman"/>
          <w:i/>
          <w:iCs/>
          <w:lang w:eastAsia="zh-CN"/>
        </w:rPr>
        <w:t xml:space="preserve">FFS whether to support concatenating more than one Type-2 HARQ-ACK codebook for multicast. </w:t>
      </w:r>
    </w:p>
    <w:p w14:paraId="5A25B4B8" w14:textId="77777777" w:rsidR="0064667D" w:rsidRPr="009756F0" w:rsidRDefault="0064667D" w:rsidP="00BB0249">
      <w:pPr>
        <w:overflowPunct/>
        <w:autoSpaceDE/>
        <w:autoSpaceDN/>
        <w:adjustRightInd/>
        <w:spacing w:after="0"/>
        <w:ind w:left="720"/>
        <w:textAlignment w:val="auto"/>
        <w:rPr>
          <w:rFonts w:eastAsia="Times New Roman"/>
          <w:i/>
          <w:iCs/>
          <w:lang w:eastAsia="zh-CN"/>
        </w:rPr>
      </w:pPr>
    </w:p>
    <w:p w14:paraId="63C04AEE" w14:textId="77777777" w:rsidR="000A69D5" w:rsidRPr="001A6076" w:rsidRDefault="000A69D5" w:rsidP="000A69D5">
      <w:pPr>
        <w:jc w:val="both"/>
        <w:rPr>
          <w:sz w:val="24"/>
          <w:szCs w:val="24"/>
        </w:rPr>
      </w:pPr>
      <w:r w:rsidRPr="001A6076">
        <w:rPr>
          <w:rFonts w:eastAsia="Times New Roman"/>
          <w:color w:val="000000" w:themeColor="text1"/>
          <w:kern w:val="24"/>
          <w:highlight w:val="green"/>
        </w:rPr>
        <w:t>Agreement:</w:t>
      </w:r>
    </w:p>
    <w:p w14:paraId="6307853E" w14:textId="77777777" w:rsidR="000A69D5" w:rsidRPr="00536C41" w:rsidRDefault="000A69D5" w:rsidP="000A69D5">
      <w:pPr>
        <w:jc w:val="both"/>
        <w:rPr>
          <w:i/>
          <w:iCs/>
        </w:rPr>
      </w:pPr>
      <w:r w:rsidRPr="00536C41">
        <w:rPr>
          <w:rFonts w:eastAsia="Times New Roman"/>
          <w:i/>
          <w:iCs/>
          <w:color w:val="000000" w:themeColor="text1"/>
          <w:kern w:val="24"/>
        </w:rPr>
        <w:t>For Type-2 HARQ-ACK codebook concatenation to be multiplexed in the same PUCCH resource,</w:t>
      </w:r>
    </w:p>
    <w:p w14:paraId="328F943C" w14:textId="77777777" w:rsidR="000A69D5" w:rsidRPr="00536C41" w:rsidRDefault="000A69D5" w:rsidP="000A69D5">
      <w:pPr>
        <w:pStyle w:val="ListParagraph"/>
        <w:numPr>
          <w:ilvl w:val="0"/>
          <w:numId w:val="27"/>
        </w:numPr>
        <w:overflowPunct/>
        <w:autoSpaceDE/>
        <w:autoSpaceDN/>
        <w:adjustRightInd/>
        <w:spacing w:after="0"/>
        <w:jc w:val="both"/>
        <w:textAlignment w:val="auto"/>
        <w:rPr>
          <w:rFonts w:eastAsia="Times New Roman"/>
          <w:i/>
          <w:iCs/>
        </w:rPr>
      </w:pPr>
      <w:r w:rsidRPr="00536C41">
        <w:rPr>
          <w:rFonts w:eastAsia="Times New Roman"/>
          <w:i/>
          <w:iCs/>
          <w:color w:val="000000" w:themeColor="text1"/>
          <w:kern w:val="24"/>
        </w:rPr>
        <w:lastRenderedPageBreak/>
        <w:t>The first Type-2 HARQ-ACK sub-codebook for unicast precedes the second Type-2 HARQ-ACK sub-codebook for multicast.</w:t>
      </w:r>
    </w:p>
    <w:p w14:paraId="49368D2D" w14:textId="77777777" w:rsidR="000A69D5" w:rsidRPr="00536C41" w:rsidRDefault="000A69D5" w:rsidP="000A69D5">
      <w:pPr>
        <w:pStyle w:val="ListParagraph"/>
        <w:numPr>
          <w:ilvl w:val="0"/>
          <w:numId w:val="27"/>
        </w:numPr>
        <w:overflowPunct/>
        <w:autoSpaceDE/>
        <w:autoSpaceDN/>
        <w:adjustRightInd/>
        <w:spacing w:after="0"/>
        <w:jc w:val="both"/>
        <w:textAlignment w:val="auto"/>
        <w:rPr>
          <w:rFonts w:eastAsia="Times New Roman"/>
          <w:i/>
          <w:iCs/>
        </w:rPr>
      </w:pPr>
      <w:r w:rsidRPr="00536C41">
        <w:rPr>
          <w:rFonts w:eastAsia="Times New Roman"/>
          <w:i/>
          <w:iCs/>
          <w:color w:val="000000" w:themeColor="text1"/>
          <w:kern w:val="24"/>
        </w:rPr>
        <w:t xml:space="preserve">FFS: </w:t>
      </w:r>
      <w:r w:rsidRPr="00A90F91">
        <w:rPr>
          <w:rFonts w:eastAsia="Times New Roman"/>
          <w:i/>
          <w:iCs/>
          <w:color w:val="000000" w:themeColor="text1"/>
          <w:kern w:val="24"/>
        </w:rPr>
        <w:t>The number of Type-2 HARQ-ACK sub-codebooks for multicast.</w:t>
      </w:r>
      <w:r w:rsidRPr="00536C41">
        <w:rPr>
          <w:rFonts w:eastAsia="Times New Roman"/>
          <w:i/>
          <w:iCs/>
          <w:color w:val="000000" w:themeColor="text1"/>
          <w:kern w:val="24"/>
        </w:rPr>
        <w:t xml:space="preserve"> </w:t>
      </w:r>
    </w:p>
    <w:p w14:paraId="4CD2C6D9" w14:textId="77777777" w:rsidR="000A69D5" w:rsidRPr="00536C41" w:rsidRDefault="000A69D5" w:rsidP="000A69D5">
      <w:pPr>
        <w:pStyle w:val="ListParagraph"/>
        <w:numPr>
          <w:ilvl w:val="0"/>
          <w:numId w:val="27"/>
        </w:numPr>
        <w:overflowPunct/>
        <w:autoSpaceDE/>
        <w:autoSpaceDN/>
        <w:adjustRightInd/>
        <w:spacing w:after="0"/>
        <w:jc w:val="both"/>
        <w:textAlignment w:val="auto"/>
        <w:rPr>
          <w:rFonts w:eastAsia="Times New Roman"/>
          <w:i/>
          <w:iCs/>
        </w:rPr>
      </w:pPr>
      <w:r w:rsidRPr="00536C41">
        <w:rPr>
          <w:rFonts w:eastAsia="Batang"/>
          <w:i/>
          <w:iCs/>
          <w:color w:val="000000" w:themeColor="text1"/>
          <w:kern w:val="24"/>
        </w:rPr>
        <w:t xml:space="preserve">Note: The case of SPS PDSCH will be discussed separately. </w:t>
      </w:r>
    </w:p>
    <w:p w14:paraId="0A185D4F" w14:textId="4CD381FC" w:rsidR="000A69D5" w:rsidRDefault="000A69D5" w:rsidP="0064667D">
      <w:pPr>
        <w:rPr>
          <w:i/>
          <w:iCs/>
          <w:highlight w:val="green"/>
          <w:lang w:eastAsia="x-none"/>
        </w:rPr>
      </w:pPr>
    </w:p>
    <w:p w14:paraId="03198DB0" w14:textId="77777777" w:rsidR="00276707" w:rsidRDefault="00276707" w:rsidP="00276707">
      <w:pPr>
        <w:jc w:val="both"/>
        <w:rPr>
          <w:lang w:val="en-US"/>
        </w:rPr>
      </w:pPr>
      <w:r>
        <w:rPr>
          <w:lang w:val="en-US"/>
        </w:rPr>
        <w:t>In case dynamic codebook (Type-2) is used for PTM, the UEs may be interested in and may be receiving different services. Thus, the DAI counter should be separate for each PTM service (and one DAI counter should be used for unicast services).</w:t>
      </w:r>
    </w:p>
    <w:p w14:paraId="065D5602" w14:textId="63ACB93A" w:rsidR="00276707" w:rsidRPr="00A25843" w:rsidRDefault="00276707" w:rsidP="00276707">
      <w:pPr>
        <w:jc w:val="both"/>
        <w:rPr>
          <w:b/>
          <w:bCs/>
          <w:lang w:val="en-US"/>
        </w:rPr>
      </w:pPr>
      <w:bookmarkStart w:id="29" w:name="_Hlk71619395"/>
      <w:r w:rsidRPr="007261BA">
        <w:rPr>
          <w:b/>
          <w:bCs/>
          <w:lang w:val="en-US"/>
        </w:rPr>
        <w:t xml:space="preserve">Observation </w:t>
      </w:r>
      <w:r w:rsidR="00B802D5">
        <w:rPr>
          <w:b/>
          <w:bCs/>
          <w:lang w:val="en-US"/>
        </w:rPr>
        <w:t>11</w:t>
      </w:r>
      <w:r w:rsidRPr="007261BA">
        <w:rPr>
          <w:b/>
          <w:bCs/>
          <w:lang w:val="en-US"/>
        </w:rPr>
        <w:t>: When Type-2 HARQ-ACK codebook is used, the DAI counter should be separate for each PTM service (and one DAI counter should be used for unicast services), since the UEs in the PTM group may be interested in different services. Separate DAI counters naturally lead to construction of separate sub-codebooks.</w:t>
      </w:r>
    </w:p>
    <w:bookmarkEnd w:id="29"/>
    <w:p w14:paraId="53274361" w14:textId="77777777" w:rsidR="00747F3B" w:rsidRDefault="00747F3B" w:rsidP="00747F3B">
      <w:pPr>
        <w:jc w:val="both"/>
        <w:rPr>
          <w:lang w:val="en-US"/>
        </w:rPr>
      </w:pPr>
      <w:r>
        <w:rPr>
          <w:lang w:val="en-US"/>
        </w:rPr>
        <w:t>The UE can map the received PDSCH TB to the corresponding MBS sub-codebook based on the group-common RNTI (G-RNTI) used to scramble the PDCCH and PDSCH transmissions, i.e., the PHY identification of PDSCH HARQ-ACK to sub-codebook mapping can be the group-common RNTI value. If the UE receives a transmission of a unicast service, scrambled with a UE-specific RNTI, PDSCH HARQ-ACK for the unicast service can be mapped to the separate sub-codebook that is constructed for unicast transmission.</w:t>
      </w:r>
    </w:p>
    <w:p w14:paraId="2450B2A9" w14:textId="39A77D9A" w:rsidR="00747F3B" w:rsidRDefault="00747F3B" w:rsidP="00747F3B">
      <w:pPr>
        <w:jc w:val="both"/>
        <w:rPr>
          <w:b/>
          <w:bCs/>
          <w:lang w:val="en-US"/>
        </w:rPr>
      </w:pPr>
      <w:bookmarkStart w:id="30" w:name="_Hlk71619402"/>
      <w:r w:rsidRPr="001712D8">
        <w:rPr>
          <w:b/>
          <w:bCs/>
          <w:lang w:val="en-US"/>
        </w:rPr>
        <w:t xml:space="preserve">Proposal </w:t>
      </w:r>
      <w:r w:rsidR="00B802D5">
        <w:rPr>
          <w:b/>
          <w:bCs/>
          <w:lang w:val="en-US"/>
        </w:rPr>
        <w:t>23</w:t>
      </w:r>
      <w:r w:rsidRPr="001712D8">
        <w:rPr>
          <w:b/>
          <w:bCs/>
          <w:lang w:val="en-US"/>
        </w:rPr>
        <w:t xml:space="preserve">: </w:t>
      </w:r>
      <w:r w:rsidR="009A7224" w:rsidRPr="007261BA">
        <w:rPr>
          <w:b/>
          <w:bCs/>
          <w:lang w:val="en-US"/>
        </w:rPr>
        <w:t>When Type-2 HARQ-ACK codebook is used</w:t>
      </w:r>
      <w:r w:rsidR="009A7224" w:rsidRPr="000E26D4">
        <w:rPr>
          <w:b/>
          <w:bCs/>
          <w:lang w:val="en-US"/>
        </w:rPr>
        <w:t xml:space="preserve"> </w:t>
      </w:r>
      <w:r w:rsidR="009A7224">
        <w:rPr>
          <w:b/>
          <w:bCs/>
          <w:lang w:val="en-US"/>
        </w:rPr>
        <w:t>t</w:t>
      </w:r>
      <w:r w:rsidRPr="000E26D4">
        <w:rPr>
          <w:b/>
          <w:bCs/>
          <w:lang w:val="en-US"/>
        </w:rPr>
        <w:t xml:space="preserve">he PHY identification of PDSCH HARQ-ACK to </w:t>
      </w:r>
      <w:r>
        <w:rPr>
          <w:b/>
          <w:bCs/>
          <w:lang w:val="en-US"/>
        </w:rPr>
        <w:t xml:space="preserve">MBS </w:t>
      </w:r>
      <w:r w:rsidRPr="000E26D4">
        <w:rPr>
          <w:b/>
          <w:bCs/>
          <w:lang w:val="en-US"/>
        </w:rPr>
        <w:t>sub-codebook mapping is the group-common RNTI value.</w:t>
      </w:r>
    </w:p>
    <w:p w14:paraId="46E2CFBE" w14:textId="7CAE7D7D" w:rsidR="00747F3B" w:rsidRDefault="00747F3B" w:rsidP="00747F3B">
      <w:pPr>
        <w:jc w:val="both"/>
        <w:rPr>
          <w:lang w:val="en-US"/>
        </w:rPr>
      </w:pPr>
      <w:r w:rsidRPr="40616C69">
        <w:rPr>
          <w:b/>
          <w:bCs/>
          <w:lang w:val="en-US"/>
        </w:rPr>
        <w:t>Proposal</w:t>
      </w:r>
      <w:r>
        <w:rPr>
          <w:b/>
          <w:bCs/>
          <w:lang w:val="en-US"/>
        </w:rPr>
        <w:t xml:space="preserve"> </w:t>
      </w:r>
      <w:r w:rsidR="00B802D5">
        <w:rPr>
          <w:b/>
          <w:bCs/>
          <w:lang w:val="en-US"/>
        </w:rPr>
        <w:t>24</w:t>
      </w:r>
      <w:r w:rsidRPr="40616C69">
        <w:rPr>
          <w:b/>
          <w:bCs/>
          <w:lang w:val="en-US"/>
        </w:rPr>
        <w:t xml:space="preserve">: </w:t>
      </w:r>
      <w:r w:rsidR="00C77AD1" w:rsidRPr="007261BA">
        <w:rPr>
          <w:b/>
          <w:bCs/>
          <w:lang w:val="en-US"/>
        </w:rPr>
        <w:t>When Type-2 HARQ-ACK codebook is used</w:t>
      </w:r>
      <w:r w:rsidR="00C77AD1" w:rsidRPr="40616C69">
        <w:rPr>
          <w:b/>
          <w:bCs/>
          <w:lang w:val="en-US"/>
        </w:rPr>
        <w:t xml:space="preserve"> </w:t>
      </w:r>
      <w:r w:rsidR="00C77AD1">
        <w:rPr>
          <w:b/>
          <w:bCs/>
          <w:lang w:val="en-US"/>
        </w:rPr>
        <w:t>t</w:t>
      </w:r>
      <w:r w:rsidRPr="40616C69">
        <w:rPr>
          <w:b/>
          <w:bCs/>
          <w:lang w:val="en-US"/>
        </w:rPr>
        <w:t>he UE maps the PDSCH HARQ-ACK of unicast services scrambled with a UE-specific RNTI to the unicast sub-codebook.</w:t>
      </w:r>
    </w:p>
    <w:bookmarkEnd w:id="30"/>
    <w:p w14:paraId="6FBDF395" w14:textId="77777777" w:rsidR="00A70F7D" w:rsidRDefault="00A70F7D" w:rsidP="00A70F7D">
      <w:pPr>
        <w:jc w:val="both"/>
        <w:rPr>
          <w:lang w:val="en-US"/>
        </w:rPr>
      </w:pPr>
      <w:r w:rsidRPr="0021184C">
        <w:rPr>
          <w:lang w:val="en-US"/>
        </w:rPr>
        <w:t>The UE should follow a specific order of concatenation of the sub-codebooks to construct</w:t>
      </w:r>
      <w:r>
        <w:rPr>
          <w:lang w:val="en-US"/>
        </w:rPr>
        <w:t xml:space="preserve"> a HARQ-ACK codebook when the HARQ-ACK feedback of different services are scheduled for the same time instance, for the UE and the </w:t>
      </w:r>
      <w:proofErr w:type="spellStart"/>
      <w:r>
        <w:rPr>
          <w:lang w:val="en-US"/>
        </w:rPr>
        <w:t>gNB</w:t>
      </w:r>
      <w:proofErr w:type="spellEnd"/>
      <w:r>
        <w:rPr>
          <w:lang w:val="en-US"/>
        </w:rPr>
        <w:t xml:space="preserve"> to have the same understanding of the HARQ-ACK codebook. This can be done using the PHY identification of the sub-codebook,</w:t>
      </w:r>
      <w:r w:rsidRPr="00D51322">
        <w:rPr>
          <w:lang w:val="en-US"/>
        </w:rPr>
        <w:t xml:space="preserve"> i.e.</w:t>
      </w:r>
      <w:r>
        <w:rPr>
          <w:lang w:val="en-US"/>
        </w:rPr>
        <w:t xml:space="preserve">, the RNTI value that is a 16-bit ID can be used and the concatenation can be made both in increasing or decreasing order of the RNTI values. </w:t>
      </w:r>
    </w:p>
    <w:p w14:paraId="6536914A" w14:textId="23FEA0A5" w:rsidR="00A70F7D" w:rsidRPr="006A125C" w:rsidRDefault="51B1A6F4" w:rsidP="00A70F7D">
      <w:pPr>
        <w:jc w:val="both"/>
        <w:rPr>
          <w:b/>
          <w:bCs/>
          <w:lang w:val="en-US"/>
        </w:rPr>
      </w:pPr>
      <w:bookmarkStart w:id="31" w:name="_Hlk68180674"/>
      <w:r w:rsidRPr="24C35127">
        <w:rPr>
          <w:b/>
          <w:bCs/>
          <w:lang w:val="en-US"/>
        </w:rPr>
        <w:t xml:space="preserve">Proposal </w:t>
      </w:r>
      <w:r w:rsidR="005B14C9">
        <w:rPr>
          <w:b/>
          <w:bCs/>
          <w:lang w:val="en-US"/>
        </w:rPr>
        <w:t>25</w:t>
      </w:r>
      <w:r w:rsidRPr="24C35127">
        <w:rPr>
          <w:b/>
          <w:bCs/>
          <w:lang w:val="en-US"/>
        </w:rPr>
        <w:t xml:space="preserve">: </w:t>
      </w:r>
      <w:r w:rsidR="00A855BE" w:rsidRPr="007261BA">
        <w:rPr>
          <w:b/>
          <w:bCs/>
          <w:lang w:val="en-US"/>
        </w:rPr>
        <w:t>When Type-2 HARQ-ACK codebook is used</w:t>
      </w:r>
      <w:r w:rsidR="00A855BE">
        <w:rPr>
          <w:b/>
          <w:bCs/>
          <w:lang w:val="en-US"/>
        </w:rPr>
        <w:t>, t</w:t>
      </w:r>
      <w:r w:rsidRPr="24C35127">
        <w:rPr>
          <w:b/>
          <w:bCs/>
          <w:lang w:val="en-US"/>
        </w:rPr>
        <w:t>he order of concatenation of the sub-codebooks to construct a HARQ-ACK codebook, when the HARQ-ACK feedback of different services are scheduled for the same time instance, follows the increasing</w:t>
      </w:r>
      <w:r w:rsidR="00CD0CF3">
        <w:rPr>
          <w:b/>
          <w:bCs/>
          <w:lang w:val="en-US"/>
        </w:rPr>
        <w:t xml:space="preserve"> </w:t>
      </w:r>
      <w:r w:rsidRPr="24C35127">
        <w:rPr>
          <w:b/>
          <w:bCs/>
          <w:lang w:val="en-US"/>
        </w:rPr>
        <w:t>order of the RNTI values that are used to map PDSCH HARQ-ACK to MBS sub-codebook.</w:t>
      </w:r>
    </w:p>
    <w:bookmarkEnd w:id="31"/>
    <w:p w14:paraId="504EF5B5" w14:textId="77777777" w:rsidR="00FB52A3" w:rsidRDefault="00FB52A3" w:rsidP="00FB52A3">
      <w:pPr>
        <w:pStyle w:val="ListParagraph"/>
        <w:ind w:left="0"/>
      </w:pPr>
    </w:p>
    <w:p w14:paraId="05124824" w14:textId="383CF190" w:rsidR="00FB52A3" w:rsidRPr="00E871F8" w:rsidRDefault="00FB52A3" w:rsidP="004F7F0F">
      <w:pPr>
        <w:pStyle w:val="ListParagraph"/>
        <w:ind w:left="0"/>
        <w:jc w:val="both"/>
      </w:pPr>
      <w:r>
        <w:t>Moreover, i</w:t>
      </w:r>
      <w:r w:rsidRPr="00E871F8">
        <w:t>n RAN1#104</w:t>
      </w:r>
      <w:r>
        <w:t>bis</w:t>
      </w:r>
      <w:r w:rsidRPr="00E871F8">
        <w:t>-e meeting, the following agreement</w:t>
      </w:r>
      <w:r>
        <w:t xml:space="preserve"> and proposal were</w:t>
      </w:r>
      <w:r w:rsidRPr="00E871F8">
        <w:t xml:space="preserve"> made</w:t>
      </w:r>
      <w:r w:rsidR="004F7F0F">
        <w:t xml:space="preserve"> regarding Type-1 HARQ-ACK codebook</w:t>
      </w:r>
      <w:r w:rsidRPr="00E871F8">
        <w:t xml:space="preserve"> </w:t>
      </w:r>
      <w:r>
        <w:fldChar w:fldCharType="begin"/>
      </w:r>
      <w:r>
        <w:instrText xml:space="preserve"> REF _Ref70601311 \n \h </w:instrText>
      </w:r>
      <w:r w:rsidR="004F7F0F">
        <w:instrText xml:space="preserve"> \* MERGEFORMAT </w:instrText>
      </w:r>
      <w:r>
        <w:fldChar w:fldCharType="separate"/>
      </w:r>
      <w:r>
        <w:t>[5]</w:t>
      </w:r>
      <w:r>
        <w:fldChar w:fldCharType="end"/>
      </w:r>
      <w:r>
        <w:fldChar w:fldCharType="begin"/>
      </w:r>
      <w:r>
        <w:instrText xml:space="preserve"> REF _Ref70606929 \n \h </w:instrText>
      </w:r>
      <w:r w:rsidR="004F7F0F">
        <w:instrText xml:space="preserve"> \* MERGEFORMAT </w:instrText>
      </w:r>
      <w:r>
        <w:fldChar w:fldCharType="separate"/>
      </w:r>
      <w:r>
        <w:t>[9]</w:t>
      </w:r>
      <w:r>
        <w:fldChar w:fldCharType="end"/>
      </w:r>
      <w:r>
        <w:t>, respectively</w:t>
      </w:r>
      <w:r w:rsidRPr="00E871F8">
        <w:fldChar w:fldCharType="begin"/>
      </w:r>
      <w:r w:rsidRPr="00E871F8">
        <w:instrText xml:space="preserve"> REF _Ref63324628 \n \h  \* MERGEFORMAT </w:instrText>
      </w:r>
      <w:r w:rsidRPr="00E871F8">
        <w:fldChar w:fldCharType="end"/>
      </w:r>
      <w:r w:rsidRPr="00E871F8">
        <w:rPr>
          <w:bCs/>
        </w:rPr>
        <w:t>:</w:t>
      </w:r>
    </w:p>
    <w:p w14:paraId="16529FDC" w14:textId="33EF9AF4" w:rsidR="00D65C24" w:rsidRPr="009756F0" w:rsidRDefault="00D65C24" w:rsidP="0064667D">
      <w:pPr>
        <w:rPr>
          <w:i/>
          <w:iCs/>
          <w:lang w:eastAsia="x-none"/>
        </w:rPr>
      </w:pPr>
      <w:r w:rsidRPr="009756F0">
        <w:rPr>
          <w:i/>
          <w:iCs/>
          <w:highlight w:val="green"/>
          <w:lang w:eastAsia="x-none"/>
        </w:rPr>
        <w:t>Agreement:</w:t>
      </w:r>
    </w:p>
    <w:p w14:paraId="53CE9DEA" w14:textId="1EC212A9" w:rsidR="0064667D" w:rsidRPr="009756F0" w:rsidRDefault="0064667D" w:rsidP="0064667D">
      <w:pPr>
        <w:rPr>
          <w:rFonts w:eastAsiaTheme="minorEastAsia"/>
          <w:i/>
          <w:iCs/>
          <w:lang w:eastAsia="zh-CN"/>
        </w:rPr>
      </w:pPr>
      <w:r w:rsidRPr="009756F0">
        <w:rPr>
          <w:rFonts w:eastAsiaTheme="minorEastAsia"/>
          <w:i/>
          <w:iCs/>
          <w:lang w:eastAsia="zh-CN"/>
        </w:rPr>
        <w:t xml:space="preserve">For ACK/NACK based feedback if supported for multicast, </w:t>
      </w:r>
      <w:r w:rsidRPr="009756F0">
        <w:rPr>
          <w:rFonts w:eastAsia="Times New Roman"/>
          <w:i/>
          <w:iCs/>
          <w:lang w:eastAsia="zh-CN"/>
        </w:rPr>
        <w:t xml:space="preserve">construction of </w:t>
      </w:r>
      <w:r w:rsidRPr="009756F0">
        <w:rPr>
          <w:rFonts w:eastAsiaTheme="minorEastAsia"/>
          <w:i/>
          <w:iCs/>
          <w:lang w:eastAsia="zh-CN"/>
        </w:rPr>
        <w:t xml:space="preserve">Type-1 HARQ-ACK feedback based on the union of the PDSCH TDRA sets of the unicast service and the multicast service </w:t>
      </w:r>
      <w:r w:rsidRPr="009756F0">
        <w:rPr>
          <w:rFonts w:eastAsia="Times New Roman"/>
          <w:i/>
          <w:iCs/>
          <w:lang w:eastAsia="zh-CN"/>
        </w:rPr>
        <w:t>(if they are separately configured), at least of the same priority, is supported</w:t>
      </w:r>
    </w:p>
    <w:p w14:paraId="388CFAD1" w14:textId="77777777" w:rsidR="0064667D" w:rsidRPr="00A0500E" w:rsidRDefault="0064667D" w:rsidP="0064667D">
      <w:pPr>
        <w:pStyle w:val="ListParagraph"/>
        <w:numPr>
          <w:ilvl w:val="0"/>
          <w:numId w:val="14"/>
        </w:numPr>
        <w:spacing w:after="0"/>
        <w:contextualSpacing w:val="0"/>
        <w:jc w:val="both"/>
        <w:rPr>
          <w:rFonts w:eastAsiaTheme="minorEastAsia"/>
          <w:i/>
          <w:iCs/>
          <w:lang w:eastAsia="zh-CN"/>
        </w:rPr>
      </w:pPr>
      <w:r w:rsidRPr="00A0500E">
        <w:rPr>
          <w:rFonts w:eastAsiaTheme="minorEastAsia"/>
          <w:i/>
          <w:iCs/>
          <w:lang w:eastAsia="zh-CN"/>
        </w:rPr>
        <w:t xml:space="preserve">FFS details of Type-1 codebook construction for FDM-ed unicast and multicast. </w:t>
      </w:r>
    </w:p>
    <w:p w14:paraId="137EF17B" w14:textId="77777777" w:rsidR="0064667D" w:rsidRPr="00A0500E" w:rsidRDefault="0064667D" w:rsidP="0064667D">
      <w:pPr>
        <w:pStyle w:val="ListParagraph"/>
        <w:numPr>
          <w:ilvl w:val="0"/>
          <w:numId w:val="14"/>
        </w:numPr>
        <w:spacing w:after="0"/>
        <w:contextualSpacing w:val="0"/>
        <w:jc w:val="both"/>
        <w:rPr>
          <w:rFonts w:eastAsiaTheme="minorEastAsia"/>
          <w:i/>
          <w:iCs/>
          <w:lang w:eastAsia="zh-CN"/>
        </w:rPr>
      </w:pPr>
      <w:r w:rsidRPr="00A0500E">
        <w:rPr>
          <w:rFonts w:eastAsiaTheme="minorEastAsia"/>
          <w:i/>
          <w:iCs/>
          <w:lang w:eastAsia="zh-CN"/>
        </w:rPr>
        <w:t xml:space="preserve">FFS details of Type-1 codebook construction for FDM-ed multicast and multicast if supported. </w:t>
      </w:r>
    </w:p>
    <w:p w14:paraId="0802AF17" w14:textId="77777777" w:rsidR="0064667D" w:rsidRDefault="0064667D" w:rsidP="0064667D">
      <w:pPr>
        <w:pStyle w:val="ListParagraph"/>
        <w:numPr>
          <w:ilvl w:val="0"/>
          <w:numId w:val="14"/>
        </w:numPr>
        <w:spacing w:after="0"/>
        <w:contextualSpacing w:val="0"/>
        <w:jc w:val="both"/>
        <w:rPr>
          <w:rFonts w:eastAsiaTheme="minorEastAsia"/>
          <w:i/>
          <w:iCs/>
          <w:lang w:eastAsia="zh-CN"/>
        </w:rPr>
      </w:pPr>
      <w:r w:rsidRPr="00A0500E">
        <w:rPr>
          <w:rFonts w:eastAsiaTheme="minorEastAsia"/>
          <w:i/>
          <w:iCs/>
          <w:lang w:eastAsia="zh-CN"/>
        </w:rPr>
        <w:t xml:space="preserve">FFS: whether/how to optimize the Type-1 codebook construction to reduce the HARQ-ACK feedback payload size. </w:t>
      </w:r>
    </w:p>
    <w:p w14:paraId="1A363554" w14:textId="77777777" w:rsidR="00A0500E" w:rsidRPr="00A0500E" w:rsidRDefault="00A0500E" w:rsidP="00A0500E">
      <w:pPr>
        <w:pStyle w:val="ListParagraph"/>
        <w:spacing w:after="0"/>
        <w:ind w:left="845"/>
        <w:contextualSpacing w:val="0"/>
        <w:jc w:val="both"/>
        <w:rPr>
          <w:rFonts w:eastAsiaTheme="minorEastAsia"/>
          <w:i/>
          <w:iCs/>
          <w:lang w:eastAsia="zh-CN"/>
        </w:rPr>
      </w:pPr>
    </w:p>
    <w:p w14:paraId="0FA0A9AF" w14:textId="77777777" w:rsidR="00CD2388" w:rsidRPr="00536C41" w:rsidRDefault="00CD2388" w:rsidP="00FA4736">
      <w:pPr>
        <w:kinsoku w:val="0"/>
        <w:jc w:val="both"/>
        <w:rPr>
          <w:i/>
          <w:iCs/>
        </w:rPr>
      </w:pPr>
      <w:r w:rsidRPr="00536C41">
        <w:rPr>
          <w:i/>
          <w:iCs/>
          <w:color w:val="000000" w:themeColor="text1"/>
          <w:kern w:val="24"/>
        </w:rPr>
        <w:t>For Type-1 HARQ-ACK codebook construction for FDM-ed unicast and multicast in the same slot with the same TRP to be multiplexed in the same PUCCH resource, consider the following options</w:t>
      </w:r>
    </w:p>
    <w:p w14:paraId="219A6323" w14:textId="77777777" w:rsidR="00CD2388" w:rsidRPr="00A0500E" w:rsidRDefault="00CD2388" w:rsidP="00FA4736">
      <w:pPr>
        <w:pStyle w:val="ListParagraph"/>
        <w:numPr>
          <w:ilvl w:val="0"/>
          <w:numId w:val="28"/>
        </w:numPr>
        <w:kinsoku w:val="0"/>
        <w:autoSpaceDE/>
        <w:autoSpaceDN/>
        <w:adjustRightInd/>
        <w:spacing w:after="0"/>
        <w:jc w:val="both"/>
        <w:rPr>
          <w:rFonts w:eastAsia="Times New Roman"/>
          <w:i/>
          <w:iCs/>
        </w:rPr>
      </w:pPr>
      <w:proofErr w:type="spellStart"/>
      <w:r w:rsidRPr="00A0500E">
        <w:rPr>
          <w:i/>
          <w:iCs/>
          <w:color w:val="000000" w:themeColor="text1"/>
          <w:kern w:val="24"/>
        </w:rPr>
        <w:t>Opt</w:t>
      </w:r>
      <w:proofErr w:type="spellEnd"/>
      <w:r w:rsidRPr="00A0500E">
        <w:rPr>
          <w:i/>
          <w:iCs/>
          <w:color w:val="000000" w:themeColor="text1"/>
          <w:kern w:val="24"/>
        </w:rPr>
        <w:t xml:space="preserve"> 1: HARQ-ACK bits for all the PDSCH occasions over all the slots for unicast, precede, HARQ-ACK bits for all the PDSCH occasions over all the slots for multicast, for a given serving cell. </w:t>
      </w:r>
    </w:p>
    <w:p w14:paraId="3AD9F0E9" w14:textId="77777777" w:rsidR="00CD2388" w:rsidRPr="00536C41" w:rsidRDefault="00CD2388" w:rsidP="00FA4736">
      <w:pPr>
        <w:pStyle w:val="ListParagraph"/>
        <w:numPr>
          <w:ilvl w:val="0"/>
          <w:numId w:val="28"/>
        </w:numPr>
        <w:kinsoku w:val="0"/>
        <w:autoSpaceDE/>
        <w:autoSpaceDN/>
        <w:adjustRightInd/>
        <w:spacing w:after="0"/>
        <w:jc w:val="both"/>
        <w:rPr>
          <w:rFonts w:eastAsia="Times New Roman"/>
          <w:i/>
          <w:iCs/>
        </w:rPr>
      </w:pPr>
      <w:proofErr w:type="spellStart"/>
      <w:r w:rsidRPr="00536C41">
        <w:rPr>
          <w:i/>
          <w:iCs/>
          <w:color w:val="000000" w:themeColor="text1"/>
          <w:kern w:val="24"/>
        </w:rPr>
        <w:t>Opt</w:t>
      </w:r>
      <w:proofErr w:type="spellEnd"/>
      <w:r w:rsidRPr="00536C41">
        <w:rPr>
          <w:i/>
          <w:iCs/>
          <w:color w:val="000000" w:themeColor="text1"/>
          <w:kern w:val="24"/>
        </w:rPr>
        <w:t xml:space="preserve"> 2: HARQ-ACK bits for all PDSCH occasions for unicast, precede, HARQ-ACK bits for all PDSCH occasions for multicast, within the same slot.</w:t>
      </w:r>
    </w:p>
    <w:p w14:paraId="55FBE127" w14:textId="77777777" w:rsidR="00CD2388" w:rsidRPr="00536C41" w:rsidRDefault="00CD2388" w:rsidP="00FA4736">
      <w:pPr>
        <w:pStyle w:val="ListParagraph"/>
        <w:numPr>
          <w:ilvl w:val="0"/>
          <w:numId w:val="28"/>
        </w:numPr>
        <w:kinsoku w:val="0"/>
        <w:autoSpaceDE/>
        <w:autoSpaceDN/>
        <w:adjustRightInd/>
        <w:spacing w:after="0"/>
        <w:jc w:val="both"/>
        <w:rPr>
          <w:rFonts w:eastAsia="Times New Roman"/>
          <w:i/>
          <w:iCs/>
        </w:rPr>
      </w:pPr>
      <w:proofErr w:type="spellStart"/>
      <w:r w:rsidRPr="00536C41">
        <w:rPr>
          <w:i/>
          <w:iCs/>
          <w:color w:val="000000" w:themeColor="text1"/>
          <w:kern w:val="24"/>
        </w:rPr>
        <w:t>Opt</w:t>
      </w:r>
      <w:proofErr w:type="spellEnd"/>
      <w:r w:rsidRPr="00536C41">
        <w:rPr>
          <w:i/>
          <w:iCs/>
          <w:color w:val="000000" w:themeColor="text1"/>
          <w:kern w:val="24"/>
        </w:rPr>
        <w:t xml:space="preserve"> 3: HARQ-ACK bits for unicast precedes HARQ-ACK bits for multicast within one SLIV group where PDSCH occasions are overlapping. </w:t>
      </w:r>
    </w:p>
    <w:p w14:paraId="3AF96C16" w14:textId="77777777" w:rsidR="00CD2388" w:rsidRPr="00536C41" w:rsidRDefault="00CD2388" w:rsidP="00FA4736">
      <w:pPr>
        <w:pStyle w:val="ListParagraph"/>
        <w:numPr>
          <w:ilvl w:val="0"/>
          <w:numId w:val="28"/>
        </w:numPr>
        <w:kinsoku w:val="0"/>
        <w:autoSpaceDE/>
        <w:autoSpaceDN/>
        <w:adjustRightInd/>
        <w:spacing w:after="0"/>
        <w:jc w:val="both"/>
        <w:rPr>
          <w:rFonts w:eastAsia="Times New Roman"/>
          <w:i/>
          <w:iCs/>
        </w:rPr>
      </w:pPr>
      <w:proofErr w:type="spellStart"/>
      <w:r w:rsidRPr="00536C41">
        <w:rPr>
          <w:i/>
          <w:iCs/>
          <w:color w:val="000000" w:themeColor="text1"/>
          <w:kern w:val="24"/>
        </w:rPr>
        <w:lastRenderedPageBreak/>
        <w:t>Opt</w:t>
      </w:r>
      <w:proofErr w:type="spellEnd"/>
      <w:r w:rsidRPr="00536C41">
        <w:rPr>
          <w:i/>
          <w:iCs/>
          <w:color w:val="000000" w:themeColor="text1"/>
          <w:kern w:val="24"/>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536C41">
        <w:rPr>
          <w:i/>
          <w:iCs/>
          <w:color w:val="000000" w:themeColor="text1"/>
          <w:kern w:val="24"/>
        </w:rPr>
        <w:t>mTRP</w:t>
      </w:r>
      <w:proofErr w:type="spellEnd"/>
      <w:r w:rsidRPr="00536C41">
        <w:rPr>
          <w:i/>
          <w:iCs/>
          <w:color w:val="000000" w:themeColor="text1"/>
          <w:kern w:val="24"/>
        </w:rPr>
        <w:t>).</w:t>
      </w:r>
    </w:p>
    <w:p w14:paraId="0DB45672" w14:textId="77777777" w:rsidR="00CD2388" w:rsidRPr="00A0500E" w:rsidRDefault="00CD2388" w:rsidP="00FA4736">
      <w:pPr>
        <w:pStyle w:val="ListParagraph"/>
        <w:numPr>
          <w:ilvl w:val="0"/>
          <w:numId w:val="28"/>
        </w:numPr>
        <w:kinsoku w:val="0"/>
        <w:autoSpaceDE/>
        <w:autoSpaceDN/>
        <w:adjustRightInd/>
        <w:spacing w:after="0"/>
        <w:jc w:val="both"/>
        <w:rPr>
          <w:rFonts w:eastAsia="Times New Roman"/>
          <w:i/>
          <w:iCs/>
        </w:rPr>
      </w:pPr>
      <w:r w:rsidRPr="00A0500E">
        <w:rPr>
          <w:i/>
          <w:iCs/>
          <w:color w:val="000000" w:themeColor="text1"/>
          <w:kern w:val="24"/>
        </w:rPr>
        <w:t>Other options are not precluded.</w:t>
      </w:r>
    </w:p>
    <w:p w14:paraId="5A650DB5" w14:textId="77777777" w:rsidR="00CD2388" w:rsidRPr="00A0500E" w:rsidRDefault="00CD2388" w:rsidP="00FA4736">
      <w:pPr>
        <w:pStyle w:val="ListParagraph"/>
        <w:numPr>
          <w:ilvl w:val="0"/>
          <w:numId w:val="28"/>
        </w:numPr>
        <w:kinsoku w:val="0"/>
        <w:autoSpaceDE/>
        <w:autoSpaceDN/>
        <w:adjustRightInd/>
        <w:spacing w:after="0"/>
        <w:jc w:val="both"/>
        <w:rPr>
          <w:rFonts w:eastAsia="Times New Roman"/>
          <w:i/>
          <w:iCs/>
        </w:rPr>
      </w:pPr>
      <w:r w:rsidRPr="00A0500E">
        <w:rPr>
          <w:i/>
          <w:iCs/>
          <w:color w:val="000000" w:themeColor="text1"/>
          <w:kern w:val="24"/>
        </w:rPr>
        <w:t>FFS for FDM-ed multicast and multicast.</w:t>
      </w:r>
    </w:p>
    <w:p w14:paraId="2F5B9308" w14:textId="77777777" w:rsidR="00512DF1" w:rsidRPr="0021199C" w:rsidRDefault="00512DF1" w:rsidP="00C940C7">
      <w:pPr>
        <w:jc w:val="both"/>
      </w:pPr>
    </w:p>
    <w:p w14:paraId="73120C26" w14:textId="6F47E40E" w:rsidR="00F152C7" w:rsidRDefault="0061171B" w:rsidP="00C940C7">
      <w:pPr>
        <w:jc w:val="both"/>
        <w:rPr>
          <w:lang w:val="en-US"/>
        </w:rPr>
      </w:pPr>
      <w:r>
        <w:rPr>
          <w:lang w:val="en-US"/>
        </w:rPr>
        <w:t>I</w:t>
      </w:r>
      <w:r w:rsidR="005C1EC7">
        <w:rPr>
          <w:lang w:val="en-US"/>
        </w:rPr>
        <w:t>n Rel-15 and Rel-16, the UE does not support two separate transport blocks (TBs) fully or partly overlapping in time. Therefore, construction of only one semi-static (Type-1) codebook (per prioritization in Rel-16) was enough for proper operation. However, since different MBS PDSCHs and unicast PDSCH may be FDM-ed based on UE capability in Rel-17</w:t>
      </w:r>
      <w:r w:rsidR="00602447">
        <w:rPr>
          <w:lang w:val="en-US"/>
        </w:rPr>
        <w:fldChar w:fldCharType="begin"/>
      </w:r>
      <w:r w:rsidR="00602447">
        <w:rPr>
          <w:lang w:val="en-US"/>
        </w:rPr>
        <w:instrText xml:space="preserve"> REF _Ref61435299 \r \h </w:instrText>
      </w:r>
      <w:r w:rsidR="00602447">
        <w:rPr>
          <w:lang w:val="en-US"/>
        </w:rPr>
      </w:r>
      <w:r w:rsidR="00602447">
        <w:rPr>
          <w:lang w:val="en-US"/>
        </w:rPr>
        <w:fldChar w:fldCharType="end"/>
      </w:r>
      <w:r w:rsidR="005C1EC7">
        <w:rPr>
          <w:lang w:val="en-US"/>
        </w:rPr>
        <w:t>, construction of only one semi-static codebook for different services is not possible for the PDSCH occasions of the FDM-ed transmissions</w:t>
      </w:r>
      <w:r w:rsidR="002C50C4">
        <w:rPr>
          <w:lang w:val="en-US"/>
        </w:rPr>
        <w:t xml:space="preserve"> with the same priority</w:t>
      </w:r>
      <w:r w:rsidR="005C1EC7">
        <w:rPr>
          <w:lang w:val="en-US"/>
        </w:rPr>
        <w:t>.</w:t>
      </w:r>
    </w:p>
    <w:p w14:paraId="6A98D1E9" w14:textId="1DBC6830" w:rsidR="00CD7819" w:rsidRPr="00001E5C" w:rsidRDefault="1894DF08" w:rsidP="00C940C7">
      <w:pPr>
        <w:jc w:val="both"/>
        <w:rPr>
          <w:lang w:val="en-US"/>
        </w:rPr>
      </w:pPr>
      <w:bookmarkStart w:id="32" w:name="_Hlk71619431"/>
      <w:r w:rsidRPr="24C35127">
        <w:rPr>
          <w:b/>
          <w:bCs/>
          <w:lang w:val="en-US"/>
        </w:rPr>
        <w:t xml:space="preserve">Observation </w:t>
      </w:r>
      <w:r w:rsidR="006C3CA5">
        <w:rPr>
          <w:b/>
          <w:bCs/>
          <w:lang w:val="en-US"/>
        </w:rPr>
        <w:t>12</w:t>
      </w:r>
      <w:r w:rsidRPr="24C35127">
        <w:rPr>
          <w:b/>
          <w:bCs/>
          <w:lang w:val="en-US"/>
        </w:rPr>
        <w:t xml:space="preserve">: </w:t>
      </w:r>
      <w:r w:rsidR="642C9DC5" w:rsidRPr="24C35127">
        <w:rPr>
          <w:b/>
          <w:bCs/>
          <w:lang w:val="en-US"/>
        </w:rPr>
        <w:t>Since different MBS PDSCHs and unicast PDSCH may be FDM-ed based on UE capability in Rel-17, construction of only one semi-static</w:t>
      </w:r>
      <w:r w:rsidR="73FD00EC" w:rsidRPr="24C35127">
        <w:rPr>
          <w:b/>
          <w:bCs/>
          <w:lang w:val="en-US"/>
        </w:rPr>
        <w:t xml:space="preserve"> HARQ-ACK</w:t>
      </w:r>
      <w:r w:rsidR="642C9DC5" w:rsidRPr="24C35127">
        <w:rPr>
          <w:b/>
          <w:bCs/>
          <w:lang w:val="en-US"/>
        </w:rPr>
        <w:t xml:space="preserve"> codebook</w:t>
      </w:r>
      <w:r w:rsidR="5D396B27" w:rsidRPr="24C35127">
        <w:rPr>
          <w:b/>
          <w:bCs/>
          <w:lang w:val="en-US"/>
        </w:rPr>
        <w:t xml:space="preserve"> using </w:t>
      </w:r>
      <w:r w:rsidR="10622039" w:rsidRPr="24C35127">
        <w:rPr>
          <w:b/>
          <w:bCs/>
          <w:lang w:val="en-US"/>
        </w:rPr>
        <w:t>Rel-1</w:t>
      </w:r>
      <w:r w:rsidR="1F95F148" w:rsidRPr="24C35127">
        <w:rPr>
          <w:b/>
          <w:bCs/>
          <w:lang w:val="en-US"/>
        </w:rPr>
        <w:t>5</w:t>
      </w:r>
      <w:r w:rsidR="0739A93E" w:rsidRPr="24C35127">
        <w:rPr>
          <w:b/>
          <w:bCs/>
          <w:lang w:val="en-US"/>
        </w:rPr>
        <w:t xml:space="preserve"> </w:t>
      </w:r>
      <w:r w:rsidR="10622039" w:rsidRPr="24C35127">
        <w:rPr>
          <w:b/>
          <w:bCs/>
          <w:lang w:val="en-US"/>
        </w:rPr>
        <w:t>/</w:t>
      </w:r>
      <w:r w:rsidR="0739A93E" w:rsidRPr="24C35127">
        <w:rPr>
          <w:b/>
          <w:bCs/>
          <w:lang w:val="en-US"/>
        </w:rPr>
        <w:t xml:space="preserve"> </w:t>
      </w:r>
      <w:r w:rsidR="10622039" w:rsidRPr="24C35127">
        <w:rPr>
          <w:b/>
          <w:bCs/>
          <w:lang w:val="en-US"/>
        </w:rPr>
        <w:t xml:space="preserve">16 </w:t>
      </w:r>
      <w:r w:rsidR="5D396B27" w:rsidRPr="24C35127">
        <w:rPr>
          <w:b/>
          <w:bCs/>
          <w:lang w:val="en-US"/>
        </w:rPr>
        <w:t>procedures</w:t>
      </w:r>
      <w:r w:rsidR="642C9DC5" w:rsidRPr="24C35127">
        <w:rPr>
          <w:b/>
          <w:bCs/>
          <w:lang w:val="en-US"/>
        </w:rPr>
        <w:t xml:space="preserve"> for different services is not possible </w:t>
      </w:r>
      <w:r w:rsidR="400A2168" w:rsidRPr="24C35127">
        <w:rPr>
          <w:b/>
          <w:bCs/>
          <w:lang w:val="en-US"/>
        </w:rPr>
        <w:t>due to</w:t>
      </w:r>
      <w:r w:rsidR="642C9DC5" w:rsidRPr="24C35127">
        <w:rPr>
          <w:b/>
          <w:bCs/>
          <w:lang w:val="en-US"/>
        </w:rPr>
        <w:t xml:space="preserve"> the PDSCH occasions of the FDM-ed transmissions</w:t>
      </w:r>
      <w:r w:rsidR="5134DBB5" w:rsidRPr="24C35127">
        <w:rPr>
          <w:b/>
          <w:bCs/>
          <w:lang w:val="en-US"/>
        </w:rPr>
        <w:t xml:space="preserve"> with the same priority</w:t>
      </w:r>
      <w:r w:rsidR="642C9DC5" w:rsidRPr="24C35127">
        <w:rPr>
          <w:b/>
          <w:bCs/>
          <w:lang w:val="en-US"/>
        </w:rPr>
        <w:t>.</w:t>
      </w:r>
    </w:p>
    <w:bookmarkEnd w:id="32"/>
    <w:p w14:paraId="40DFD024" w14:textId="279D70FD" w:rsidR="00CD222D" w:rsidRDefault="009651CE" w:rsidP="00CD222D">
      <w:pPr>
        <w:jc w:val="both"/>
      </w:pPr>
      <w:r>
        <w:rPr>
          <w:lang w:val="en-US"/>
        </w:rPr>
        <w:t>We</w:t>
      </w:r>
      <w:r w:rsidR="00DA4F45">
        <w:rPr>
          <w:lang w:val="en-US"/>
        </w:rPr>
        <w:t xml:space="preserve"> propose that</w:t>
      </w:r>
      <w:r w:rsidR="00AF0C67">
        <w:rPr>
          <w:lang w:val="en-US"/>
        </w:rPr>
        <w:t xml:space="preserve"> when ACK / NACK HARQ-ACK feedback on UE-specific resources is used as HARQ-ACK scheme</w:t>
      </w:r>
      <w:r w:rsidR="00857381">
        <w:rPr>
          <w:lang w:val="en-US"/>
        </w:rPr>
        <w:t xml:space="preserve"> for PTM</w:t>
      </w:r>
      <w:r w:rsidR="00AF0C67">
        <w:rPr>
          <w:lang w:val="en-US"/>
        </w:rPr>
        <w:t>,</w:t>
      </w:r>
      <w:r w:rsidR="0034275E">
        <w:rPr>
          <w:lang w:val="en-US"/>
        </w:rPr>
        <w:t xml:space="preserve"> and when FDM-ed transmission of unicast and multicast are allowed,</w:t>
      </w:r>
      <w:r w:rsidR="00DA4F45">
        <w:rPr>
          <w:lang w:val="en-US"/>
        </w:rPr>
        <w:t xml:space="preserve"> the </w:t>
      </w:r>
      <w:r w:rsidR="00BF4B5C">
        <w:rPr>
          <w:color w:val="000000" w:themeColor="text1"/>
        </w:rPr>
        <w:t>UE c</w:t>
      </w:r>
      <w:r w:rsidR="00BF4B5C">
        <w:t>onstructs separate HARQ-ACK sub-codebooks for each MBS service and one sub-codebook for unicast services</w:t>
      </w:r>
      <w:r w:rsidR="006F7574">
        <w:t xml:space="preserve"> (as in case of Type-2 codebook, therefore </w:t>
      </w:r>
      <w:r w:rsidR="00413C69">
        <w:t>maintaining</w:t>
      </w:r>
      <w:r w:rsidR="006F7574">
        <w:t xml:space="preserve"> commonalities between Type-1 and Type-2 HARQ-ACK codebook construction for MBS)</w:t>
      </w:r>
      <w:r w:rsidR="00FA10B3">
        <w:t>.</w:t>
      </w:r>
      <w:r w:rsidR="00BC61D6">
        <w:t xml:space="preserve"> </w:t>
      </w:r>
      <w:r w:rsidR="00BA37EE">
        <w:t>Furthermore, the UE</w:t>
      </w:r>
      <w:r w:rsidR="00BF4B5C">
        <w:t xml:space="preserve"> concatenates those sub-codebooks, and sends them in the same PUCCH resource in case their HARQ-ACK feedback is scheduled for the same time instance (slot or sub-slot)</w:t>
      </w:r>
      <w:r w:rsidR="00CD73BC">
        <w:t>, as well</w:t>
      </w:r>
      <w:r w:rsidR="00BF4B5C">
        <w:t xml:space="preserve">. </w:t>
      </w:r>
      <w:r w:rsidR="00EB5227">
        <w:t>Again, the PHY identification of PDSCH HARQ-ACK to MBS sub-codebook mapping can be done via G-RNTI (and UE-specific RNTI for unicast)</w:t>
      </w:r>
      <w:r w:rsidR="007D7A2F">
        <w:t>, and the concatenation order can follow increasing / decreasing order of G-RNTI values for MBS sub-codebooks, which are preceded by the unicast sub-codebook.</w:t>
      </w:r>
      <w:r w:rsidR="00EB5227">
        <w:t xml:space="preserve"> </w:t>
      </w:r>
    </w:p>
    <w:p w14:paraId="44C327CA" w14:textId="73983DD8" w:rsidR="005876AA" w:rsidRPr="007261BA" w:rsidRDefault="005876AA" w:rsidP="005876AA">
      <w:pPr>
        <w:jc w:val="both"/>
        <w:rPr>
          <w:b/>
          <w:bCs/>
        </w:rPr>
      </w:pPr>
      <w:bookmarkStart w:id="33" w:name="_Hlk71619439"/>
      <w:r w:rsidRPr="007261BA">
        <w:rPr>
          <w:b/>
          <w:bCs/>
        </w:rPr>
        <w:t xml:space="preserve">Proposal </w:t>
      </w:r>
      <w:r w:rsidR="001B72CA">
        <w:rPr>
          <w:b/>
          <w:bCs/>
        </w:rPr>
        <w:t>26</w:t>
      </w:r>
      <w:r w:rsidRPr="007261BA">
        <w:rPr>
          <w:b/>
          <w:bCs/>
        </w:rPr>
        <w:t xml:space="preserve">: </w:t>
      </w:r>
      <w:r w:rsidRPr="007261BA">
        <w:rPr>
          <w:b/>
          <w:bCs/>
          <w:lang w:val="en-US"/>
        </w:rPr>
        <w:t xml:space="preserve">The </w:t>
      </w:r>
      <w:r w:rsidRPr="007261BA">
        <w:rPr>
          <w:b/>
          <w:bCs/>
          <w:color w:val="000000" w:themeColor="text1"/>
        </w:rPr>
        <w:t>UE c</w:t>
      </w:r>
      <w:r w:rsidRPr="007261BA">
        <w:rPr>
          <w:b/>
          <w:bCs/>
        </w:rPr>
        <w:t>onstructs separate</w:t>
      </w:r>
      <w:r w:rsidR="00241A1A">
        <w:rPr>
          <w:b/>
          <w:bCs/>
        </w:rPr>
        <w:t xml:space="preserve"> Type-1</w:t>
      </w:r>
      <w:r w:rsidRPr="007261BA">
        <w:rPr>
          <w:b/>
          <w:bCs/>
        </w:rPr>
        <w:t xml:space="preserve"> HARQ-ACK sub-codebooks using Rel-15</w:t>
      </w:r>
      <w:r w:rsidR="002D6E24">
        <w:rPr>
          <w:b/>
          <w:bCs/>
        </w:rPr>
        <w:t xml:space="preserve"> </w:t>
      </w:r>
      <w:r w:rsidRPr="007261BA">
        <w:rPr>
          <w:b/>
          <w:bCs/>
        </w:rPr>
        <w:t>/</w:t>
      </w:r>
      <w:r w:rsidR="002D6E24">
        <w:rPr>
          <w:b/>
          <w:bCs/>
        </w:rPr>
        <w:t xml:space="preserve"> </w:t>
      </w:r>
      <w:r w:rsidRPr="007261BA">
        <w:rPr>
          <w:b/>
          <w:bCs/>
        </w:rPr>
        <w:t>16 mechanisms for each MBS service and one sub-codebook for unicast services</w:t>
      </w:r>
      <w:r w:rsidR="008F71EC">
        <w:rPr>
          <w:b/>
          <w:bCs/>
        </w:rPr>
        <w:t>, when FDM-ed transmissions of unicast are multicast are allowed</w:t>
      </w:r>
      <w:r w:rsidRPr="007261BA">
        <w:rPr>
          <w:b/>
          <w:bCs/>
        </w:rPr>
        <w:t>.</w:t>
      </w:r>
    </w:p>
    <w:p w14:paraId="35CE41E8" w14:textId="5046D07D" w:rsidR="005876AA" w:rsidRDefault="005876AA" w:rsidP="00CD222D">
      <w:pPr>
        <w:jc w:val="both"/>
        <w:rPr>
          <w:b/>
          <w:bCs/>
        </w:rPr>
      </w:pPr>
      <w:bookmarkStart w:id="34" w:name="_Hlk61620863"/>
      <w:r w:rsidRPr="007261BA">
        <w:rPr>
          <w:b/>
          <w:bCs/>
        </w:rPr>
        <w:t xml:space="preserve">Proposal </w:t>
      </w:r>
      <w:r w:rsidR="00932312">
        <w:rPr>
          <w:b/>
          <w:bCs/>
        </w:rPr>
        <w:t>27</w:t>
      </w:r>
      <w:r w:rsidRPr="007261BA">
        <w:rPr>
          <w:b/>
          <w:bCs/>
        </w:rPr>
        <w:t>: The UE concatenates the constructed</w:t>
      </w:r>
      <w:r w:rsidR="00207F0A">
        <w:rPr>
          <w:b/>
          <w:bCs/>
        </w:rPr>
        <w:t xml:space="preserve"> Type-1</w:t>
      </w:r>
      <w:r w:rsidRPr="007261BA">
        <w:rPr>
          <w:b/>
          <w:bCs/>
        </w:rPr>
        <w:t xml:space="preserve"> sub-codebooks and sends them in the same PUCCH resource in case their HARQ-ACK feedback is scheduled for the same time instance</w:t>
      </w:r>
      <w:r w:rsidR="00606058" w:rsidRPr="007261BA">
        <w:rPr>
          <w:b/>
          <w:bCs/>
        </w:rPr>
        <w:t xml:space="preserve"> (slot or sub-slot)</w:t>
      </w:r>
      <w:r w:rsidR="001C763A" w:rsidRPr="007261BA">
        <w:rPr>
          <w:b/>
          <w:bCs/>
        </w:rPr>
        <w:t>.</w:t>
      </w:r>
    </w:p>
    <w:p w14:paraId="73C93055" w14:textId="35A6294E" w:rsidR="00E7593D" w:rsidRDefault="00E7593D" w:rsidP="00E7593D">
      <w:pPr>
        <w:jc w:val="both"/>
        <w:rPr>
          <w:b/>
          <w:bCs/>
          <w:lang w:val="en-US"/>
        </w:rPr>
      </w:pPr>
      <w:r w:rsidRPr="001712D8">
        <w:rPr>
          <w:b/>
          <w:bCs/>
          <w:lang w:val="en-US"/>
        </w:rPr>
        <w:t xml:space="preserve">Proposal </w:t>
      </w:r>
      <w:r w:rsidR="00932312">
        <w:rPr>
          <w:b/>
          <w:bCs/>
          <w:lang w:val="en-US"/>
        </w:rPr>
        <w:t>28</w:t>
      </w:r>
      <w:r w:rsidRPr="001712D8">
        <w:rPr>
          <w:b/>
          <w:bCs/>
          <w:lang w:val="en-US"/>
        </w:rPr>
        <w:t xml:space="preserve">: </w:t>
      </w:r>
      <w:r w:rsidRPr="000E26D4">
        <w:rPr>
          <w:b/>
          <w:bCs/>
          <w:lang w:val="en-US"/>
        </w:rPr>
        <w:t xml:space="preserve">The PHY identification of PDSCH HARQ-ACK to </w:t>
      </w:r>
      <w:r>
        <w:rPr>
          <w:b/>
          <w:bCs/>
          <w:lang w:val="en-US"/>
        </w:rPr>
        <w:t xml:space="preserve">MBS </w:t>
      </w:r>
      <w:r w:rsidR="00EB0553">
        <w:rPr>
          <w:b/>
          <w:bCs/>
          <w:lang w:val="en-US"/>
        </w:rPr>
        <w:t xml:space="preserve">Type-1 </w:t>
      </w:r>
      <w:r w:rsidRPr="000E26D4">
        <w:rPr>
          <w:b/>
          <w:bCs/>
          <w:lang w:val="en-US"/>
        </w:rPr>
        <w:t>sub-codebook mapping is the group-common RNTI value.</w:t>
      </w:r>
    </w:p>
    <w:p w14:paraId="08502F08" w14:textId="45844C98" w:rsidR="00E7593D" w:rsidRDefault="00E7593D" w:rsidP="00E7593D">
      <w:pPr>
        <w:jc w:val="both"/>
        <w:rPr>
          <w:lang w:val="en-US"/>
        </w:rPr>
      </w:pPr>
      <w:r w:rsidRPr="40616C69">
        <w:rPr>
          <w:b/>
          <w:bCs/>
          <w:lang w:val="en-US"/>
        </w:rPr>
        <w:t>Proposal</w:t>
      </w:r>
      <w:r>
        <w:rPr>
          <w:b/>
          <w:bCs/>
          <w:lang w:val="en-US"/>
        </w:rPr>
        <w:t xml:space="preserve"> </w:t>
      </w:r>
      <w:r w:rsidR="00932312">
        <w:rPr>
          <w:b/>
          <w:bCs/>
          <w:lang w:val="en-US"/>
        </w:rPr>
        <w:t>29</w:t>
      </w:r>
      <w:r w:rsidRPr="40616C69">
        <w:rPr>
          <w:b/>
          <w:bCs/>
          <w:lang w:val="en-US"/>
        </w:rPr>
        <w:t xml:space="preserve">: The UE maps the PDSCH HARQ-ACK of unicast services scrambled with a UE-specific RNTI to the unicast </w:t>
      </w:r>
      <w:r w:rsidR="00793989">
        <w:rPr>
          <w:b/>
          <w:bCs/>
          <w:lang w:val="en-US"/>
        </w:rPr>
        <w:t xml:space="preserve">Type-1 </w:t>
      </w:r>
      <w:r w:rsidRPr="40616C69">
        <w:rPr>
          <w:b/>
          <w:bCs/>
          <w:lang w:val="en-US"/>
        </w:rPr>
        <w:t>sub-codebook.</w:t>
      </w:r>
    </w:p>
    <w:p w14:paraId="123413B3" w14:textId="7A65AB9C" w:rsidR="00E7593D" w:rsidRDefault="644BF628" w:rsidP="00CD222D">
      <w:pPr>
        <w:jc w:val="both"/>
        <w:rPr>
          <w:b/>
          <w:bCs/>
          <w:lang w:val="en-US"/>
        </w:rPr>
      </w:pPr>
      <w:r w:rsidRPr="24C35127">
        <w:rPr>
          <w:b/>
          <w:bCs/>
          <w:lang w:val="en-US"/>
        </w:rPr>
        <w:t xml:space="preserve">Proposal </w:t>
      </w:r>
      <w:r w:rsidR="00932312">
        <w:rPr>
          <w:b/>
          <w:bCs/>
          <w:lang w:val="en-US"/>
        </w:rPr>
        <w:t>30</w:t>
      </w:r>
      <w:r w:rsidRPr="24C35127">
        <w:rPr>
          <w:b/>
          <w:bCs/>
          <w:lang w:val="en-US"/>
        </w:rPr>
        <w:t xml:space="preserve">: The order of concatenation of the </w:t>
      </w:r>
      <w:r w:rsidR="50CD2733" w:rsidRPr="24C35127">
        <w:rPr>
          <w:b/>
          <w:bCs/>
          <w:lang w:val="en-US"/>
        </w:rPr>
        <w:t xml:space="preserve">MBS </w:t>
      </w:r>
      <w:r w:rsidRPr="24C35127">
        <w:rPr>
          <w:b/>
          <w:bCs/>
          <w:lang w:val="en-US"/>
        </w:rPr>
        <w:t xml:space="preserve">sub-codebooks to construct a HARQ-ACK codebook, when the HARQ-ACK feedback of different services are scheduled for the same time instance, follows the increasing order of the </w:t>
      </w:r>
      <w:r w:rsidR="5C96F354" w:rsidRPr="24C35127">
        <w:rPr>
          <w:b/>
          <w:bCs/>
          <w:lang w:val="en-US"/>
        </w:rPr>
        <w:t>G-</w:t>
      </w:r>
      <w:r w:rsidRPr="24C35127">
        <w:rPr>
          <w:b/>
          <w:bCs/>
          <w:lang w:val="en-US"/>
        </w:rPr>
        <w:t>RNTI values that are used to map PDSCH HARQ-ACK to MBS sub-codebook.</w:t>
      </w:r>
      <w:r w:rsidR="2AEBD20F" w:rsidRPr="24C35127">
        <w:rPr>
          <w:b/>
          <w:bCs/>
          <w:lang w:val="en-US"/>
        </w:rPr>
        <w:t xml:space="preserve"> MBS sub-codebooks are preceded by unicast sub-codebook, as </w:t>
      </w:r>
      <w:r w:rsidR="5BECF628" w:rsidRPr="24C35127">
        <w:rPr>
          <w:b/>
          <w:bCs/>
          <w:lang w:val="en-US"/>
        </w:rPr>
        <w:t>agreed for Type-2 HARQ-ACK codebook.</w:t>
      </w:r>
    </w:p>
    <w:bookmarkEnd w:id="33"/>
    <w:p w14:paraId="74AB223D" w14:textId="539A8058" w:rsidR="004B5879" w:rsidRPr="00E536D2" w:rsidRDefault="00155423" w:rsidP="00E536D2">
      <w:pPr>
        <w:pStyle w:val="CommentText"/>
        <w:jc w:val="both"/>
        <w:rPr>
          <w:lang w:val="en-US"/>
        </w:rPr>
      </w:pPr>
      <w:r>
        <w:rPr>
          <w:lang w:val="en-US"/>
        </w:rPr>
        <w:t>Naturally, what we propose herein supports</w:t>
      </w:r>
      <w:r w:rsidR="007845CA">
        <w:rPr>
          <w:lang w:val="en-US"/>
        </w:rPr>
        <w:t xml:space="preserve"> </w:t>
      </w:r>
      <w:proofErr w:type="spellStart"/>
      <w:r w:rsidR="007845CA">
        <w:rPr>
          <w:lang w:val="en-US"/>
        </w:rPr>
        <w:t>Opt</w:t>
      </w:r>
      <w:proofErr w:type="spellEnd"/>
      <w:r w:rsidR="007845CA">
        <w:rPr>
          <w:lang w:val="en-US"/>
        </w:rPr>
        <w:t xml:space="preserve"> 1</w:t>
      </w:r>
      <w:r>
        <w:rPr>
          <w:lang w:val="en-US"/>
        </w:rPr>
        <w:t xml:space="preserve"> in the above proposal of the last meeting</w:t>
      </w:r>
      <w:r w:rsidR="007845CA">
        <w:rPr>
          <w:lang w:val="en-US"/>
        </w:rPr>
        <w:t>, where the HARQ-ACK bits for all the PDSCH occasions over all the slots for unicast, precede, HARQ-ACK bits for all the PDSCH occasions over all the slots for multicast, for a given serving cell.</w:t>
      </w:r>
      <w:r w:rsidR="00C30BE0">
        <w:rPr>
          <w:lang w:val="en-US"/>
        </w:rPr>
        <w:t xml:space="preserve"> In addition,</w:t>
      </w:r>
      <w:r w:rsidR="00B7103F">
        <w:rPr>
          <w:lang w:val="en-US"/>
        </w:rPr>
        <w:t xml:space="preserve"> in case of multi-TRP,</w:t>
      </w:r>
      <w:r w:rsidR="00C30BE0">
        <w:rPr>
          <w:lang w:val="en-US"/>
        </w:rPr>
        <w:t xml:space="preserve"> f</w:t>
      </w:r>
      <w:r w:rsidR="00C30BE0" w:rsidRPr="004A3F87">
        <w:rPr>
          <w:lang w:val="en-US"/>
        </w:rPr>
        <w:t xml:space="preserve">or </w:t>
      </w:r>
      <w:proofErr w:type="spellStart"/>
      <w:r w:rsidR="00C30BE0" w:rsidRPr="004A3F87">
        <w:rPr>
          <w:i/>
          <w:iCs/>
          <w:lang w:val="en-US"/>
        </w:rPr>
        <w:t>ackNack</w:t>
      </w:r>
      <w:r w:rsidR="00C30BE0" w:rsidRPr="004A3F87">
        <w:rPr>
          <w:i/>
          <w:iCs/>
          <w:lang w:val="x-none"/>
        </w:rPr>
        <w:t>FeedbackMode</w:t>
      </w:r>
      <w:proofErr w:type="spellEnd"/>
      <w:r w:rsidR="00C30BE0" w:rsidRPr="004A3F87">
        <w:rPr>
          <w:lang w:val="x-none"/>
        </w:rPr>
        <w:t xml:space="preserve"> = </w:t>
      </w:r>
      <w:r w:rsidR="00C30BE0" w:rsidRPr="004A3F87">
        <w:rPr>
          <w:i/>
          <w:iCs/>
          <w:lang w:val="en-US"/>
        </w:rPr>
        <w:t>joint</w:t>
      </w:r>
      <w:r w:rsidR="00C30BE0" w:rsidRPr="00627408">
        <w:rPr>
          <w:lang w:val="en-US"/>
        </w:rPr>
        <w:t xml:space="preserve">, </w:t>
      </w:r>
      <w:r w:rsidR="00C64888">
        <w:rPr>
          <w:lang w:val="en-US"/>
        </w:rPr>
        <w:t xml:space="preserve">following the current specifications </w:t>
      </w:r>
      <w:r w:rsidR="00C30BE0" w:rsidRPr="00627408">
        <w:rPr>
          <w:lang w:val="en-US"/>
        </w:rPr>
        <w:t xml:space="preserve">different </w:t>
      </w:r>
      <w:r w:rsidR="007A6638">
        <w:rPr>
          <w:lang w:val="en-US"/>
        </w:rPr>
        <w:t xml:space="preserve">HARQ-ACK codebooks for different </w:t>
      </w:r>
      <w:r w:rsidR="00C30BE0" w:rsidRPr="00627408">
        <w:rPr>
          <w:lang w:val="en-US"/>
        </w:rPr>
        <w:t xml:space="preserve">TRPs can be concatenated after producing </w:t>
      </w:r>
      <w:r w:rsidR="00E50C39">
        <w:rPr>
          <w:lang w:val="en-US"/>
        </w:rPr>
        <w:t xml:space="preserve">the </w:t>
      </w:r>
      <w:r w:rsidR="00C30BE0" w:rsidRPr="00627408">
        <w:rPr>
          <w:lang w:val="en-US"/>
        </w:rPr>
        <w:t>codebook</w:t>
      </w:r>
      <w:r w:rsidR="00E50C39">
        <w:rPr>
          <w:lang w:val="en-US"/>
        </w:rPr>
        <w:t>s per TRP</w:t>
      </w:r>
      <w:r w:rsidR="00C30BE0" w:rsidRPr="00627408">
        <w:rPr>
          <w:lang w:val="en-US"/>
        </w:rPr>
        <w:t xml:space="preserve"> with the </w:t>
      </w:r>
      <w:r w:rsidR="00D00C29">
        <w:rPr>
          <w:lang w:val="en-US"/>
        </w:rPr>
        <w:t xml:space="preserve">proposed </w:t>
      </w:r>
      <w:r w:rsidR="00C30BE0" w:rsidRPr="00627408">
        <w:rPr>
          <w:lang w:val="en-US"/>
        </w:rPr>
        <w:t>methods herein.</w:t>
      </w:r>
    </w:p>
    <w:bookmarkEnd w:id="34"/>
    <w:p w14:paraId="1B46C147" w14:textId="72032AD6" w:rsidR="00AF0C67" w:rsidRDefault="004B7685" w:rsidP="00CD222D">
      <w:pPr>
        <w:jc w:val="both"/>
        <w:rPr>
          <w:lang w:val="en-US"/>
        </w:rPr>
      </w:pPr>
      <w:r w:rsidRPr="00EC5DFF">
        <w:rPr>
          <w:lang w:val="en-US"/>
        </w:rPr>
        <w:t xml:space="preserve">In case group-common NACK-only based </w:t>
      </w:r>
      <w:r w:rsidR="008023CF">
        <w:rPr>
          <w:lang w:val="en-US"/>
        </w:rPr>
        <w:t>feedback</w:t>
      </w:r>
      <w:r w:rsidRPr="00EC5DFF">
        <w:rPr>
          <w:lang w:val="en-US"/>
        </w:rPr>
        <w:t xml:space="preserve"> is used</w:t>
      </w:r>
      <w:r w:rsidR="00B10EF1">
        <w:rPr>
          <w:lang w:val="en-US"/>
        </w:rPr>
        <w:t xml:space="preserve"> as the HARQ-ACK scheme</w:t>
      </w:r>
      <w:r w:rsidRPr="00EC5DFF">
        <w:rPr>
          <w:lang w:val="en-US"/>
        </w:rPr>
        <w:t xml:space="preserve">, if there are no UE-specific PUCCH resources for </w:t>
      </w:r>
      <w:r>
        <w:rPr>
          <w:lang w:val="en-US"/>
        </w:rPr>
        <w:t>unicast services</w:t>
      </w:r>
      <w:r w:rsidRPr="00EC5DFF">
        <w:rPr>
          <w:lang w:val="en-US"/>
        </w:rPr>
        <w:t>, the UE is expected to send HARQ-ACK on allocated group-common PUCCH resources without any codebook construction.</w:t>
      </w:r>
      <w:r w:rsidR="00B04AFE">
        <w:rPr>
          <w:lang w:val="en-US"/>
        </w:rPr>
        <w:t xml:space="preserve"> </w:t>
      </w:r>
      <w:r w:rsidR="00CD7B7D">
        <w:rPr>
          <w:lang w:val="en-US"/>
        </w:rPr>
        <w:t>I</w:t>
      </w:r>
      <w:r w:rsidR="00AF0C67" w:rsidRPr="000D6C17">
        <w:rPr>
          <w:lang w:val="en-US"/>
        </w:rPr>
        <w:t>n case the UE has UE-specific HARQ-ACK resourc</w:t>
      </w:r>
      <w:r w:rsidR="00645943">
        <w:rPr>
          <w:lang w:val="en-US"/>
        </w:rPr>
        <w:t>e</w:t>
      </w:r>
      <w:r w:rsidR="00AF0C67" w:rsidRPr="000D6C17">
        <w:rPr>
          <w:lang w:val="en-US"/>
        </w:rPr>
        <w:t xml:space="preserve"> for unicast service</w:t>
      </w:r>
      <w:r w:rsidR="003B7133">
        <w:rPr>
          <w:lang w:val="en-US"/>
        </w:rPr>
        <w:t>s</w:t>
      </w:r>
      <w:r w:rsidR="00AF0C67" w:rsidRPr="000D6C17">
        <w:rPr>
          <w:lang w:val="en-US"/>
        </w:rPr>
        <w:t xml:space="preserve"> along with group-common NACK-only resource for PTM, we propose that the UE utilize</w:t>
      </w:r>
      <w:r w:rsidR="00EC1647">
        <w:rPr>
          <w:lang w:val="en-US"/>
        </w:rPr>
        <w:t>s</w:t>
      </w:r>
      <w:r w:rsidR="00AF0C67" w:rsidRPr="000D6C17">
        <w:rPr>
          <w:lang w:val="en-US"/>
        </w:rPr>
        <w:t xml:space="preserve"> UE-specific PUCCH resource by constructing separate HARQ-ACK </w:t>
      </w:r>
      <w:r w:rsidR="00EE361E">
        <w:rPr>
          <w:lang w:val="en-US"/>
        </w:rPr>
        <w:t>sub-</w:t>
      </w:r>
      <w:r w:rsidR="00AF0C67" w:rsidRPr="000D6C17">
        <w:rPr>
          <w:lang w:val="en-US"/>
        </w:rPr>
        <w:t>codebooks as if ACK</w:t>
      </w:r>
      <w:r w:rsidR="00734E00">
        <w:rPr>
          <w:lang w:val="en-US"/>
        </w:rPr>
        <w:t xml:space="preserve"> </w:t>
      </w:r>
      <w:r w:rsidR="00AF0C67" w:rsidRPr="000D6C17">
        <w:rPr>
          <w:lang w:val="en-US"/>
        </w:rPr>
        <w:t>/</w:t>
      </w:r>
      <w:r w:rsidR="00734E00">
        <w:rPr>
          <w:lang w:val="en-US"/>
        </w:rPr>
        <w:t xml:space="preserve"> </w:t>
      </w:r>
      <w:r w:rsidR="00AF0C67" w:rsidRPr="000D6C17">
        <w:rPr>
          <w:lang w:val="en-US"/>
        </w:rPr>
        <w:t>NACK based approach is being used for PTM</w:t>
      </w:r>
      <w:r w:rsidR="00AF0C67">
        <w:rPr>
          <w:lang w:val="en-US"/>
        </w:rPr>
        <w:t>.</w:t>
      </w:r>
    </w:p>
    <w:p w14:paraId="04F61423" w14:textId="21AEB9E0" w:rsidR="006008F6" w:rsidRDefault="006008F6" w:rsidP="00CD222D">
      <w:pPr>
        <w:jc w:val="both"/>
        <w:rPr>
          <w:lang w:val="en-US"/>
        </w:rPr>
      </w:pPr>
      <w:r>
        <w:rPr>
          <w:lang w:val="en-US"/>
        </w:rPr>
        <w:t xml:space="preserve">Moreover, based on the current standard, the UE is not capable of transmitting HARQ-ACK feedback at more than one PUCCH resource in the same time instance. Therefore, it should be an error case if the UE is scheduled to provide </w:t>
      </w:r>
      <w:r w:rsidR="00D211D7">
        <w:rPr>
          <w:lang w:val="en-US"/>
        </w:rPr>
        <w:t xml:space="preserve">multiple </w:t>
      </w:r>
      <w:r w:rsidR="00D211D7">
        <w:rPr>
          <w:lang w:val="en-US"/>
        </w:rPr>
        <w:lastRenderedPageBreak/>
        <w:t xml:space="preserve">group-common </w:t>
      </w:r>
      <w:r>
        <w:rPr>
          <w:lang w:val="en-US"/>
        </w:rPr>
        <w:t xml:space="preserve">HARQ-ACK feedback </w:t>
      </w:r>
      <w:r w:rsidR="00711BED">
        <w:rPr>
          <w:lang w:val="en-US"/>
        </w:rPr>
        <w:t>at a time instance where the UE does not have UE-specific HARQ-ACK resources</w:t>
      </w:r>
      <w:r w:rsidR="00B66CE8">
        <w:rPr>
          <w:lang w:val="en-US"/>
        </w:rPr>
        <w:t>, unless the current restriction is changed</w:t>
      </w:r>
      <w:r w:rsidR="00711BED">
        <w:rPr>
          <w:lang w:val="en-US"/>
        </w:rPr>
        <w:t>.</w:t>
      </w:r>
    </w:p>
    <w:p w14:paraId="26C9942C" w14:textId="4E1FDC57" w:rsidR="00E627DF" w:rsidRDefault="00E627DF" w:rsidP="00CD222D">
      <w:pPr>
        <w:jc w:val="both"/>
        <w:rPr>
          <w:b/>
          <w:bCs/>
          <w:lang w:val="en-US"/>
        </w:rPr>
      </w:pPr>
      <w:bookmarkStart w:id="35" w:name="_Hlk71619451"/>
      <w:r w:rsidRPr="007261BA">
        <w:rPr>
          <w:b/>
          <w:bCs/>
          <w:lang w:val="en-US"/>
        </w:rPr>
        <w:t>Proposal</w:t>
      </w:r>
      <w:r w:rsidR="0093327A">
        <w:rPr>
          <w:b/>
          <w:bCs/>
          <w:lang w:val="en-US"/>
        </w:rPr>
        <w:t xml:space="preserve"> 31</w:t>
      </w:r>
      <w:r w:rsidRPr="007261BA">
        <w:rPr>
          <w:b/>
          <w:bCs/>
          <w:lang w:val="en-US"/>
        </w:rPr>
        <w:t xml:space="preserve">: </w:t>
      </w:r>
      <w:r w:rsidR="00A26A05" w:rsidRPr="007261BA">
        <w:rPr>
          <w:b/>
          <w:bCs/>
          <w:lang w:val="en-US"/>
        </w:rPr>
        <w:t>When group-common NACK-only HARQ-ACK feedback is used as the HARQ-ACK scheme, in case the UE has UE-specific HARQ-ACK resource for unicast service</w:t>
      </w:r>
      <w:r w:rsidR="001356A6" w:rsidRPr="007261BA">
        <w:rPr>
          <w:b/>
          <w:bCs/>
          <w:lang w:val="en-US"/>
        </w:rPr>
        <w:t>s</w:t>
      </w:r>
      <w:r w:rsidR="00A26A05" w:rsidRPr="007261BA">
        <w:rPr>
          <w:b/>
          <w:bCs/>
          <w:lang w:val="en-US"/>
        </w:rPr>
        <w:t xml:space="preserve"> along with group-common NACK-only resource for PTM, the UE utilizes the UE-specific PUCCH resource by constructing separate HARQ-ACK </w:t>
      </w:r>
      <w:r w:rsidR="00246D09" w:rsidRPr="007261BA">
        <w:rPr>
          <w:b/>
          <w:bCs/>
          <w:lang w:val="en-US"/>
        </w:rPr>
        <w:t>sub-</w:t>
      </w:r>
      <w:r w:rsidR="00A26A05" w:rsidRPr="007261BA">
        <w:rPr>
          <w:b/>
          <w:bCs/>
          <w:lang w:val="en-US"/>
        </w:rPr>
        <w:t>codebooks</w:t>
      </w:r>
      <w:r w:rsidR="00631597" w:rsidRPr="007261BA">
        <w:rPr>
          <w:b/>
          <w:bCs/>
          <w:lang w:val="en-US"/>
        </w:rPr>
        <w:t xml:space="preserve">, </w:t>
      </w:r>
      <w:r w:rsidR="00A26A05" w:rsidRPr="007261BA">
        <w:rPr>
          <w:b/>
          <w:bCs/>
          <w:lang w:val="en-US"/>
        </w:rPr>
        <w:t>as if ACK / NACK based approach is being used for PTM.</w:t>
      </w:r>
    </w:p>
    <w:bookmarkEnd w:id="35"/>
    <w:p w14:paraId="61D6EB68" w14:textId="5F2B6A75" w:rsidR="00547815" w:rsidRDefault="002621AC" w:rsidP="000E60E5">
      <w:pPr>
        <w:jc w:val="both"/>
        <w:rPr>
          <w:lang w:val="en-US"/>
        </w:rPr>
      </w:pPr>
      <w:r>
        <w:rPr>
          <w:lang w:val="en-US"/>
        </w:rPr>
        <w:t xml:space="preserve">Regarding Type-1 codebook </w:t>
      </w:r>
      <w:r w:rsidR="008E4318">
        <w:rPr>
          <w:lang w:val="en-US"/>
        </w:rPr>
        <w:t>overhead</w:t>
      </w:r>
      <w:r w:rsidR="008A3C2D">
        <w:rPr>
          <w:lang w:val="en-US"/>
        </w:rPr>
        <w:t xml:space="preserve"> reduction, i</w:t>
      </w:r>
      <w:r w:rsidR="000E60E5" w:rsidRPr="00AA5A56">
        <w:rPr>
          <w:lang w:val="en-US"/>
        </w:rPr>
        <w:t xml:space="preserve">n case semi-static </w:t>
      </w:r>
      <w:r w:rsidR="000E60E5">
        <w:rPr>
          <w:lang w:val="en-US"/>
        </w:rPr>
        <w:t xml:space="preserve">HARQ-ACK </w:t>
      </w:r>
      <w:r w:rsidR="000E60E5" w:rsidRPr="00AA5A56">
        <w:rPr>
          <w:lang w:val="en-US"/>
        </w:rPr>
        <w:t xml:space="preserve">codebook is used, a </w:t>
      </w:r>
      <w:r w:rsidR="000E60E5">
        <w:rPr>
          <w:lang w:val="en-US"/>
        </w:rPr>
        <w:t xml:space="preserve">NACK is sent even if there are no actual transmissions at a PDSCH </w:t>
      </w:r>
      <w:r w:rsidR="000E60E5" w:rsidRPr="000B528E">
        <w:rPr>
          <w:lang w:val="en-US"/>
        </w:rPr>
        <w:t>occasion, leading to a significant amount of overhead. Thus, construction of different semi-static HARQ-ACK sub-codebooks, concatenation of them, and sending the concatenated total codebook using a PUCCH resource may cause problems in a resource limited system. Therefore, in a resource limited system, construction of semi-static HARQ-ACK sub-codebooks per PTM service can be avoided. Instead, for the FDM-ed PDSCH occasions, one unified bit can be included in the HARQ-ACK codebook that is to be constructed using the Rel-15</w:t>
      </w:r>
      <w:r w:rsidR="000E60E5">
        <w:rPr>
          <w:lang w:val="en-US"/>
        </w:rPr>
        <w:t xml:space="preserve"> </w:t>
      </w:r>
      <w:r w:rsidR="000E60E5" w:rsidRPr="000B528E">
        <w:rPr>
          <w:lang w:val="en-US"/>
        </w:rPr>
        <w:t>/</w:t>
      </w:r>
      <w:r w:rsidR="000E60E5">
        <w:rPr>
          <w:lang w:val="en-US"/>
        </w:rPr>
        <w:t xml:space="preserve"> </w:t>
      </w:r>
      <w:r w:rsidR="000E60E5" w:rsidRPr="000B528E">
        <w:rPr>
          <w:lang w:val="en-US"/>
        </w:rPr>
        <w:t xml:space="preserve">16 methods. </w:t>
      </w:r>
      <w:r w:rsidR="00547815">
        <w:rPr>
          <w:lang w:val="en-US"/>
        </w:rPr>
        <w:t xml:space="preserve">This unified bit can be produced based on a logical “OR” or “AND” operation of the HARQ-ACK feedback for the FDM-ed </w:t>
      </w:r>
      <w:proofErr w:type="spellStart"/>
      <w:r w:rsidR="00547815">
        <w:rPr>
          <w:lang w:val="en-US"/>
        </w:rPr>
        <w:t>TBs.</w:t>
      </w:r>
      <w:proofErr w:type="spellEnd"/>
    </w:p>
    <w:p w14:paraId="74D70C73" w14:textId="266DEAD6" w:rsidR="000E60E5" w:rsidRPr="000B528E" w:rsidRDefault="000E60E5" w:rsidP="000E60E5">
      <w:pPr>
        <w:jc w:val="both"/>
        <w:rPr>
          <w:lang w:val="en-US"/>
        </w:rPr>
      </w:pPr>
      <w:r>
        <w:rPr>
          <w:lang w:val="en-US"/>
        </w:rPr>
        <w:t>Enabling / disabling of this mechanism at the UE can be done via RRC signaling or DCI.</w:t>
      </w:r>
    </w:p>
    <w:p w14:paraId="79059428" w14:textId="1947E097" w:rsidR="000E60E5" w:rsidRDefault="000E60E5" w:rsidP="000E60E5">
      <w:pPr>
        <w:jc w:val="both"/>
        <w:rPr>
          <w:b/>
          <w:bCs/>
          <w:lang w:val="en-US"/>
        </w:rPr>
      </w:pPr>
      <w:bookmarkStart w:id="36" w:name="_Hlk71619458"/>
      <w:bookmarkStart w:id="37" w:name="_Hlk68180689"/>
      <w:r w:rsidRPr="000B528E">
        <w:rPr>
          <w:b/>
          <w:bCs/>
          <w:lang w:val="en-US"/>
        </w:rPr>
        <w:t xml:space="preserve">Proposal </w:t>
      </w:r>
      <w:r w:rsidR="0093327A">
        <w:rPr>
          <w:b/>
          <w:bCs/>
          <w:lang w:val="en-US"/>
        </w:rPr>
        <w:t>32</w:t>
      </w:r>
      <w:r w:rsidRPr="000B528E">
        <w:rPr>
          <w:b/>
          <w:bCs/>
          <w:lang w:val="en-US"/>
        </w:rPr>
        <w:t>: In a resource limited system, construction of semi-static HARQ-ACK sub-codebooks per PTM service can be avoided. Instead, for the FDM-ed PDSCH occasions, one unified bit can be included in the HARQ-ACK codebook that is to be constructed using the Rel-15</w:t>
      </w:r>
      <w:r>
        <w:rPr>
          <w:b/>
          <w:bCs/>
          <w:lang w:val="en-US"/>
        </w:rPr>
        <w:t xml:space="preserve"> </w:t>
      </w:r>
      <w:r w:rsidRPr="000B528E">
        <w:rPr>
          <w:b/>
          <w:bCs/>
          <w:lang w:val="en-US"/>
        </w:rPr>
        <w:t>/</w:t>
      </w:r>
      <w:r>
        <w:rPr>
          <w:b/>
          <w:bCs/>
          <w:lang w:val="en-US"/>
        </w:rPr>
        <w:t xml:space="preserve"> </w:t>
      </w:r>
      <w:r w:rsidRPr="000B528E">
        <w:rPr>
          <w:b/>
          <w:bCs/>
          <w:lang w:val="en-US"/>
        </w:rPr>
        <w:t>16 methods.</w:t>
      </w:r>
      <w:r w:rsidR="00176099">
        <w:rPr>
          <w:b/>
          <w:bCs/>
          <w:lang w:val="en-US"/>
        </w:rPr>
        <w:t xml:space="preserve"> </w:t>
      </w:r>
      <w:r w:rsidR="00176099" w:rsidRPr="00176099">
        <w:rPr>
          <w:b/>
          <w:bCs/>
          <w:lang w:val="en-US"/>
        </w:rPr>
        <w:t xml:space="preserve">This unified bit can be produced based on a logical “OR” or “AND” operation of the HARQ-ACK feedback for the FDM-ed </w:t>
      </w:r>
      <w:proofErr w:type="spellStart"/>
      <w:r w:rsidR="00176099" w:rsidRPr="00176099">
        <w:rPr>
          <w:b/>
          <w:bCs/>
          <w:lang w:val="en-US"/>
        </w:rPr>
        <w:t>TBs.</w:t>
      </w:r>
      <w:proofErr w:type="spellEnd"/>
    </w:p>
    <w:p w14:paraId="6611B073" w14:textId="2707D8F6" w:rsidR="000E60E5" w:rsidRPr="002220FF" w:rsidRDefault="000E60E5" w:rsidP="002220FF">
      <w:pPr>
        <w:pStyle w:val="ListParagraph"/>
        <w:numPr>
          <w:ilvl w:val="0"/>
          <w:numId w:val="39"/>
        </w:numPr>
        <w:jc w:val="both"/>
        <w:rPr>
          <w:b/>
          <w:bCs/>
          <w:lang w:val="en-US"/>
        </w:rPr>
      </w:pPr>
      <w:r w:rsidRPr="002220FF">
        <w:rPr>
          <w:b/>
          <w:bCs/>
          <w:lang w:val="en-US"/>
        </w:rPr>
        <w:t>Enabling / disabling of this unification mechanism at the UE can be done via RRC signaling or DCI.</w:t>
      </w:r>
    </w:p>
    <w:bookmarkEnd w:id="36"/>
    <w:p w14:paraId="27502A85" w14:textId="77777777" w:rsidR="00217361" w:rsidRDefault="00217361" w:rsidP="000E60E5">
      <w:pPr>
        <w:jc w:val="both"/>
        <w:rPr>
          <w:b/>
          <w:bCs/>
          <w:lang w:val="en-US"/>
        </w:rPr>
      </w:pPr>
    </w:p>
    <w:bookmarkEnd w:id="37"/>
    <w:p w14:paraId="40DA8A11" w14:textId="4C1FF8BF" w:rsidR="00C31395" w:rsidRDefault="00B60BFC" w:rsidP="00C31395">
      <w:pPr>
        <w:pStyle w:val="Heading2"/>
        <w:ind w:hanging="1144"/>
        <w:rPr>
          <w:sz w:val="28"/>
          <w:szCs w:val="28"/>
          <w:lang w:val="en-US"/>
        </w:rPr>
      </w:pPr>
      <w:r w:rsidRPr="295C3051">
        <w:rPr>
          <w:sz w:val="28"/>
          <w:szCs w:val="28"/>
          <w:lang w:val="en-US"/>
        </w:rPr>
        <w:t xml:space="preserve">Slot-Level </w:t>
      </w:r>
      <w:r w:rsidR="00C31395" w:rsidRPr="295C3051">
        <w:rPr>
          <w:sz w:val="28"/>
          <w:szCs w:val="28"/>
          <w:lang w:val="en-US"/>
        </w:rPr>
        <w:t>Repetitions</w:t>
      </w:r>
    </w:p>
    <w:p w14:paraId="6E13EE54" w14:textId="2A2956B9" w:rsidR="00CC4E8B" w:rsidRPr="00FF067E" w:rsidRDefault="00CC4E8B" w:rsidP="00746A6D">
      <w:pPr>
        <w:pStyle w:val="ListParagraph"/>
        <w:ind w:left="0"/>
        <w:rPr>
          <w:bCs/>
        </w:rPr>
      </w:pPr>
      <w:r w:rsidRPr="00FF067E">
        <w:t xml:space="preserve">In RAN1#104-e meeting, the following </w:t>
      </w:r>
      <w:r w:rsidR="00627C90" w:rsidRPr="00FF067E">
        <w:t>agreement</w:t>
      </w:r>
      <w:r w:rsidRPr="00FF067E">
        <w:t xml:space="preserve"> </w:t>
      </w:r>
      <w:r w:rsidR="00985EAE" w:rsidRPr="00FF067E">
        <w:t>wa</w:t>
      </w:r>
      <w:r w:rsidRPr="00FF067E">
        <w:t>s made</w:t>
      </w:r>
      <w:r w:rsidR="00DC5884" w:rsidRPr="00FF067E">
        <w:t xml:space="preserve"> </w:t>
      </w:r>
      <w:r w:rsidR="00DC5884" w:rsidRPr="00FF067E">
        <w:fldChar w:fldCharType="begin"/>
      </w:r>
      <w:r w:rsidR="00DC5884" w:rsidRPr="00FF067E">
        <w:instrText xml:space="preserve"> REF _Ref63324628 \n \h </w:instrText>
      </w:r>
      <w:r w:rsidR="00FF067E">
        <w:instrText xml:space="preserve"> \* MERGEFORMAT </w:instrText>
      </w:r>
      <w:r w:rsidR="00DC5884" w:rsidRPr="00FF067E">
        <w:fldChar w:fldCharType="separate"/>
      </w:r>
      <w:r w:rsidR="008963EB">
        <w:t>[4]</w:t>
      </w:r>
      <w:r w:rsidR="00DC5884" w:rsidRPr="00FF067E">
        <w:fldChar w:fldCharType="end"/>
      </w:r>
      <w:r w:rsidRPr="00FF067E">
        <w:rPr>
          <w:bCs/>
        </w:rPr>
        <w:t>:</w:t>
      </w:r>
    </w:p>
    <w:p w14:paraId="445B2516" w14:textId="01B2A128" w:rsidR="00F168E9" w:rsidRPr="00FF067E" w:rsidRDefault="00F168E9" w:rsidP="00F168E9">
      <w:pPr>
        <w:rPr>
          <w:i/>
          <w:iCs/>
          <w:lang w:eastAsia="x-none"/>
        </w:rPr>
      </w:pPr>
      <w:r w:rsidRPr="00FF067E">
        <w:rPr>
          <w:i/>
          <w:iCs/>
          <w:highlight w:val="green"/>
          <w:lang w:eastAsia="x-none"/>
        </w:rPr>
        <w:t>Agreement:</w:t>
      </w:r>
    </w:p>
    <w:p w14:paraId="42825E65" w14:textId="77777777" w:rsidR="00CC4E8B" w:rsidRPr="00FF067E" w:rsidRDefault="00CC4E8B" w:rsidP="00CC4E8B">
      <w:pPr>
        <w:spacing w:after="0"/>
        <w:rPr>
          <w:i/>
          <w:iCs/>
          <w:lang w:eastAsia="zh-CN"/>
        </w:rPr>
      </w:pPr>
      <w:r w:rsidRPr="00FF067E">
        <w:rPr>
          <w:i/>
          <w:iCs/>
          <w:lang w:eastAsia="zh-CN"/>
        </w:rPr>
        <w:t>For slot-level repetition for group-common PDSCH</w:t>
      </w:r>
      <w:r w:rsidRPr="00FF067E">
        <w:rPr>
          <w:i/>
          <w:iCs/>
        </w:rPr>
        <w:t xml:space="preserve"> </w:t>
      </w:r>
      <w:r w:rsidRPr="00FF067E">
        <w:rPr>
          <w:i/>
          <w:iCs/>
          <w:lang w:eastAsia="zh-CN"/>
        </w:rPr>
        <w:t>for RRC_CONNECTED UEs receiving multicast,</w:t>
      </w:r>
    </w:p>
    <w:p w14:paraId="1E6C2AA0" w14:textId="77777777" w:rsidR="00CC4E8B" w:rsidRPr="00FF067E" w:rsidRDefault="00CC4E8B" w:rsidP="00CC4E8B">
      <w:pPr>
        <w:numPr>
          <w:ilvl w:val="0"/>
          <w:numId w:val="14"/>
        </w:numPr>
        <w:adjustRightInd/>
        <w:snapToGrid w:val="0"/>
        <w:spacing w:after="0"/>
        <w:jc w:val="both"/>
        <w:textAlignment w:val="auto"/>
        <w:rPr>
          <w:i/>
          <w:iCs/>
          <w:lang w:eastAsia="zh-CN"/>
        </w:rPr>
      </w:pPr>
      <w:r w:rsidRPr="00FF067E">
        <w:rPr>
          <w:i/>
          <w:iCs/>
          <w:lang w:eastAsia="zh-CN"/>
        </w:rPr>
        <w:t xml:space="preserve">(Config A) UE can be optionally configured with </w:t>
      </w:r>
      <w:proofErr w:type="spellStart"/>
      <w:r w:rsidRPr="00FF067E">
        <w:rPr>
          <w:i/>
          <w:iCs/>
          <w:lang w:eastAsia="zh-CN"/>
        </w:rPr>
        <w:t>pdsch-AggregationFactor</w:t>
      </w:r>
      <w:proofErr w:type="spellEnd"/>
      <w:r w:rsidRPr="00FF067E">
        <w:rPr>
          <w:i/>
          <w:iCs/>
          <w:lang w:eastAsia="zh-CN"/>
        </w:rPr>
        <w:t>.</w:t>
      </w:r>
    </w:p>
    <w:p w14:paraId="36ABFF1D" w14:textId="77777777" w:rsidR="00CC4E8B" w:rsidRPr="00FF067E" w:rsidRDefault="00CC4E8B" w:rsidP="00CC4E8B">
      <w:pPr>
        <w:numPr>
          <w:ilvl w:val="0"/>
          <w:numId w:val="14"/>
        </w:numPr>
        <w:adjustRightInd/>
        <w:snapToGrid w:val="0"/>
        <w:spacing w:after="0"/>
        <w:jc w:val="both"/>
        <w:textAlignment w:val="auto"/>
        <w:rPr>
          <w:i/>
          <w:iCs/>
          <w:lang w:eastAsia="zh-CN"/>
        </w:rPr>
      </w:pPr>
      <w:r w:rsidRPr="00FF067E">
        <w:rPr>
          <w:i/>
          <w:iCs/>
          <w:lang w:eastAsia="zh-CN"/>
        </w:rPr>
        <w:t xml:space="preserve">(Config B) UE can be optionally configured with TDRA table with </w:t>
      </w:r>
      <w:proofErr w:type="spellStart"/>
      <w:r w:rsidRPr="00FF067E">
        <w:rPr>
          <w:i/>
          <w:iCs/>
          <w:lang w:eastAsia="zh-CN"/>
        </w:rPr>
        <w:t>repetitionNumber</w:t>
      </w:r>
      <w:proofErr w:type="spellEnd"/>
      <w:r w:rsidRPr="00FF067E">
        <w:rPr>
          <w:i/>
          <w:iCs/>
          <w:lang w:eastAsia="zh-CN"/>
        </w:rPr>
        <w:t xml:space="preserve"> as part of the TDRA table. </w:t>
      </w:r>
    </w:p>
    <w:p w14:paraId="7F66BDD8" w14:textId="77777777" w:rsidR="00CC4E8B" w:rsidRPr="00FF067E" w:rsidRDefault="00CC4E8B" w:rsidP="00CC4E8B">
      <w:pPr>
        <w:numPr>
          <w:ilvl w:val="0"/>
          <w:numId w:val="14"/>
        </w:numPr>
        <w:adjustRightInd/>
        <w:snapToGrid w:val="0"/>
        <w:spacing w:after="0"/>
        <w:jc w:val="both"/>
        <w:textAlignment w:val="auto"/>
        <w:rPr>
          <w:i/>
          <w:iCs/>
          <w:lang w:eastAsia="zh-CN"/>
        </w:rPr>
      </w:pPr>
      <w:r w:rsidRPr="00FF067E">
        <w:rPr>
          <w:i/>
          <w:iCs/>
          <w:lang w:eastAsia="zh-CN"/>
        </w:rPr>
        <w:t>If UE is configured with Config B, UE does not expect to be configured with Config A for the same group-common PDSCH.</w:t>
      </w:r>
    </w:p>
    <w:p w14:paraId="1041AC79" w14:textId="77777777" w:rsidR="00CC4E8B" w:rsidRDefault="00CC4E8B" w:rsidP="00BA6F42"/>
    <w:p w14:paraId="1FE621C1" w14:textId="564C27DE" w:rsidR="00BA6F42" w:rsidRPr="00D02788" w:rsidRDefault="00CC6972" w:rsidP="00BA6F42">
      <w:pPr>
        <w:jc w:val="both"/>
        <w:rPr>
          <w:color w:val="000000"/>
        </w:rPr>
      </w:pPr>
      <w:r>
        <w:rPr>
          <w:color w:val="000000"/>
        </w:rPr>
        <w:t>S</w:t>
      </w:r>
      <w:r w:rsidR="00BA6F42" w:rsidRPr="00D02788">
        <w:rPr>
          <w:color w:val="000000"/>
        </w:rPr>
        <w:t>ince different PTM services have different requirements, repetition number should be PTM service specific</w:t>
      </w:r>
      <w:r w:rsidR="008A0819">
        <w:rPr>
          <w:color w:val="000000"/>
        </w:rPr>
        <w:t>, as the UE may receive different services simultaneously</w:t>
      </w:r>
      <w:r w:rsidR="00BA6F42" w:rsidRPr="00D02788">
        <w:rPr>
          <w:color w:val="000000"/>
        </w:rPr>
        <w:t>.</w:t>
      </w:r>
      <w:r w:rsidR="000C33DA">
        <w:rPr>
          <w:color w:val="000000"/>
        </w:rPr>
        <w:t xml:space="preserve"> This can be easily achieved with Config B by the DCI indication </w:t>
      </w:r>
      <w:r w:rsidR="00666446">
        <w:rPr>
          <w:color w:val="000000"/>
        </w:rPr>
        <w:t>of the appropriate repetition number for a specific service. H</w:t>
      </w:r>
      <w:r w:rsidR="000C33DA">
        <w:rPr>
          <w:color w:val="000000"/>
        </w:rPr>
        <w:t>owever</w:t>
      </w:r>
      <w:r w:rsidR="00155499">
        <w:rPr>
          <w:color w:val="000000"/>
        </w:rPr>
        <w:t>,</w:t>
      </w:r>
      <w:r w:rsidR="000C33DA">
        <w:rPr>
          <w:color w:val="000000"/>
        </w:rPr>
        <w:t xml:space="preserve"> for Config A</w:t>
      </w:r>
      <w:r w:rsidR="00666446">
        <w:rPr>
          <w:color w:val="000000"/>
        </w:rPr>
        <w:t xml:space="preserve">, </w:t>
      </w:r>
      <w:proofErr w:type="spellStart"/>
      <w:r w:rsidR="000B4AB3" w:rsidRPr="000B4AB3">
        <w:rPr>
          <w:i/>
          <w:iCs/>
          <w:color w:val="000000"/>
        </w:rPr>
        <w:t>pdsch-AggregationFactor</w:t>
      </w:r>
      <w:proofErr w:type="spellEnd"/>
      <w:r w:rsidR="000B4AB3">
        <w:rPr>
          <w:color w:val="000000"/>
        </w:rPr>
        <w:t xml:space="preserve"> should be separate </w:t>
      </w:r>
      <w:r w:rsidR="00416B6F">
        <w:rPr>
          <w:color w:val="000000"/>
        </w:rPr>
        <w:t>for</w:t>
      </w:r>
      <w:r w:rsidR="000B4AB3">
        <w:rPr>
          <w:color w:val="000000"/>
        </w:rPr>
        <w:t xml:space="preserve"> each service</w:t>
      </w:r>
      <w:r w:rsidR="00204F79">
        <w:rPr>
          <w:color w:val="000000"/>
        </w:rPr>
        <w:t xml:space="preserve"> to configure different number of repetitions for different services concurrently received by the UE</w:t>
      </w:r>
      <w:r w:rsidR="000B4AB3">
        <w:rPr>
          <w:color w:val="000000"/>
        </w:rPr>
        <w:t>.</w:t>
      </w:r>
    </w:p>
    <w:p w14:paraId="39141114" w14:textId="4911B877" w:rsidR="00BA6F42" w:rsidRDefault="00A1246D" w:rsidP="00BA6F42">
      <w:pPr>
        <w:jc w:val="both"/>
        <w:rPr>
          <w:b/>
          <w:bCs/>
          <w:color w:val="000000" w:themeColor="text1"/>
        </w:rPr>
      </w:pPr>
      <w:bookmarkStart w:id="38" w:name="_Hlk68180702"/>
      <w:r>
        <w:rPr>
          <w:b/>
          <w:bCs/>
          <w:color w:val="000000" w:themeColor="text1"/>
        </w:rPr>
        <w:t>Observation</w:t>
      </w:r>
      <w:r w:rsidR="00BA6F42" w:rsidRPr="00D02788">
        <w:rPr>
          <w:b/>
          <w:bCs/>
          <w:color w:val="000000" w:themeColor="text1"/>
        </w:rPr>
        <w:t xml:space="preserve"> </w:t>
      </w:r>
      <w:r w:rsidR="000C55F0">
        <w:rPr>
          <w:b/>
          <w:bCs/>
          <w:color w:val="000000" w:themeColor="text1"/>
        </w:rPr>
        <w:t>13</w:t>
      </w:r>
      <w:r w:rsidR="00BA6F42" w:rsidRPr="00D02788">
        <w:rPr>
          <w:b/>
          <w:bCs/>
          <w:color w:val="000000" w:themeColor="text1"/>
        </w:rPr>
        <w:t xml:space="preserve">: Different </w:t>
      </w:r>
      <w:r w:rsidR="00580392">
        <w:rPr>
          <w:b/>
          <w:bCs/>
          <w:color w:val="000000" w:themeColor="text1"/>
        </w:rPr>
        <w:t>aggregation levels may be needed</w:t>
      </w:r>
      <w:r w:rsidR="00BA6F42" w:rsidRPr="00D02788">
        <w:rPr>
          <w:b/>
          <w:bCs/>
          <w:color w:val="000000" w:themeColor="text1"/>
        </w:rPr>
        <w:t xml:space="preserve"> for each PTM service.</w:t>
      </w:r>
      <w:r w:rsidR="00597174">
        <w:rPr>
          <w:b/>
          <w:bCs/>
          <w:color w:val="000000" w:themeColor="text1"/>
        </w:rPr>
        <w:t xml:space="preserve"> Config A needs enhancements to achieve that.</w:t>
      </w:r>
    </w:p>
    <w:p w14:paraId="09FCFE56" w14:textId="4D0EADBF" w:rsidR="008D0D86" w:rsidRDefault="008D0D86" w:rsidP="00BA6F42">
      <w:pPr>
        <w:jc w:val="both"/>
        <w:rPr>
          <w:b/>
          <w:bCs/>
          <w:color w:val="000000" w:themeColor="text1"/>
        </w:rPr>
      </w:pPr>
      <w:bookmarkStart w:id="39" w:name="_Hlk68180708"/>
      <w:bookmarkEnd w:id="38"/>
      <w:r>
        <w:rPr>
          <w:b/>
          <w:bCs/>
          <w:color w:val="000000" w:themeColor="text1"/>
        </w:rPr>
        <w:t xml:space="preserve">Proposal </w:t>
      </w:r>
      <w:r w:rsidR="000C55F0">
        <w:rPr>
          <w:b/>
          <w:bCs/>
          <w:color w:val="000000" w:themeColor="text1"/>
        </w:rPr>
        <w:t>33</w:t>
      </w:r>
      <w:r>
        <w:rPr>
          <w:b/>
          <w:bCs/>
          <w:color w:val="000000" w:themeColor="text1"/>
        </w:rPr>
        <w:t xml:space="preserve">: For Config A, </w:t>
      </w:r>
      <w:proofErr w:type="spellStart"/>
      <w:r w:rsidR="003D05C4" w:rsidRPr="00BA2665">
        <w:rPr>
          <w:b/>
          <w:bCs/>
          <w:i/>
          <w:iCs/>
          <w:color w:val="000000" w:themeColor="text1"/>
        </w:rPr>
        <w:t>pdsch-AggregationFactor</w:t>
      </w:r>
      <w:proofErr w:type="spellEnd"/>
      <w:r w:rsidR="003D05C4">
        <w:rPr>
          <w:b/>
          <w:bCs/>
          <w:color w:val="000000" w:themeColor="text1"/>
        </w:rPr>
        <w:t xml:space="preserve"> is per MBS service.</w:t>
      </w:r>
    </w:p>
    <w:bookmarkEnd w:id="39"/>
    <w:p w14:paraId="0F85AD4D" w14:textId="77777777" w:rsidR="00886100" w:rsidRDefault="00886100" w:rsidP="00BA6F42">
      <w:pPr>
        <w:jc w:val="both"/>
        <w:rPr>
          <w:b/>
          <w:bCs/>
          <w:color w:val="000000"/>
        </w:rPr>
      </w:pPr>
    </w:p>
    <w:p w14:paraId="208B7AC4" w14:textId="32F5FEF9" w:rsidR="00977E8E" w:rsidRPr="00886100" w:rsidRDefault="00634F08" w:rsidP="00886100">
      <w:pPr>
        <w:pStyle w:val="Heading2"/>
        <w:ind w:hanging="1144"/>
        <w:rPr>
          <w:sz w:val="28"/>
          <w:szCs w:val="28"/>
          <w:lang w:val="en-US"/>
        </w:rPr>
      </w:pPr>
      <w:bookmarkStart w:id="40" w:name="_Ref68180273"/>
      <w:r w:rsidRPr="295C3051">
        <w:rPr>
          <w:sz w:val="28"/>
          <w:szCs w:val="28"/>
          <w:lang w:val="en-US"/>
        </w:rPr>
        <w:t>CSI Feedback Enhancement</w:t>
      </w:r>
      <w:bookmarkEnd w:id="40"/>
    </w:p>
    <w:p w14:paraId="78A91717" w14:textId="6A74CB38" w:rsidR="00977E8E" w:rsidRDefault="0085111F" w:rsidP="00352C99">
      <w:pPr>
        <w:pStyle w:val="ListParagraph"/>
        <w:ind w:left="0"/>
        <w:rPr>
          <w:sz w:val="22"/>
          <w:szCs w:val="22"/>
          <w:highlight w:val="green"/>
          <w:lang w:eastAsia="zh-CN"/>
        </w:rPr>
      </w:pPr>
      <w:r w:rsidRPr="00FF067E">
        <w:t>In RAN1#10</w:t>
      </w:r>
      <w:r w:rsidR="000D7C81">
        <w:t>3</w:t>
      </w:r>
      <w:r w:rsidRPr="00FF067E">
        <w:t>-e meeting, the following agreement was made</w:t>
      </w:r>
      <w:r w:rsidR="00352C99">
        <w:t xml:space="preserve"> </w:t>
      </w:r>
      <w:r w:rsidR="00352C99">
        <w:fldChar w:fldCharType="begin"/>
      </w:r>
      <w:r w:rsidR="00352C99">
        <w:instrText xml:space="preserve"> REF _Ref53395988 \n \h </w:instrText>
      </w:r>
      <w:r w:rsidR="00352C99">
        <w:fldChar w:fldCharType="separate"/>
      </w:r>
      <w:r w:rsidR="008963EB">
        <w:t>[3]</w:t>
      </w:r>
      <w:r w:rsidR="00352C99">
        <w:fldChar w:fldCharType="end"/>
      </w:r>
      <w:r w:rsidR="000D7C81">
        <w:t xml:space="preserve"> and no further agreements were made in 104-e </w:t>
      </w:r>
      <w:r w:rsidR="00C2475C">
        <w:t xml:space="preserve">and 104bis-e </w:t>
      </w:r>
      <w:r w:rsidR="000D7C81">
        <w:t>meeting</w:t>
      </w:r>
      <w:r w:rsidR="00C2475C">
        <w:t>s</w:t>
      </w:r>
      <w:r w:rsidRPr="00FF067E">
        <w:rPr>
          <w:bCs/>
        </w:rPr>
        <w:t>:</w:t>
      </w:r>
    </w:p>
    <w:p w14:paraId="03D12012" w14:textId="58380873" w:rsidR="00634F08" w:rsidRPr="006F6234" w:rsidRDefault="00634F08" w:rsidP="00634F08">
      <w:pPr>
        <w:keepNext/>
        <w:snapToGrid w:val="0"/>
        <w:spacing w:before="120" w:after="120"/>
        <w:ind w:left="720" w:hanging="720"/>
        <w:jc w:val="both"/>
        <w:rPr>
          <w:sz w:val="22"/>
          <w:szCs w:val="22"/>
          <w:highlight w:val="green"/>
          <w:lang w:eastAsia="zh-CN"/>
        </w:rPr>
      </w:pPr>
      <w:r w:rsidRPr="006F6234">
        <w:rPr>
          <w:sz w:val="22"/>
          <w:szCs w:val="22"/>
          <w:highlight w:val="green"/>
          <w:lang w:eastAsia="zh-CN"/>
        </w:rPr>
        <w:t>Agreements:</w:t>
      </w:r>
    </w:p>
    <w:p w14:paraId="08C8080B" w14:textId="77777777" w:rsidR="00634F08" w:rsidRPr="008B2734" w:rsidRDefault="00634F08" w:rsidP="00634F08">
      <w:pPr>
        <w:jc w:val="both"/>
        <w:rPr>
          <w:i/>
          <w:iCs/>
          <w:lang w:eastAsia="zh-CN"/>
        </w:rPr>
      </w:pPr>
      <w:r w:rsidRPr="008B2734">
        <w:rPr>
          <w:i/>
          <w:iCs/>
          <w:lang w:eastAsia="zh-CN"/>
        </w:rPr>
        <w:t>FFS whether CSI feedback enhancement is needed for MBS, including but not limited:</w:t>
      </w:r>
    </w:p>
    <w:p w14:paraId="7CE935A1" w14:textId="77777777" w:rsidR="00634F08" w:rsidRPr="00D15E42" w:rsidRDefault="00634F08" w:rsidP="00453EAB">
      <w:pPr>
        <w:numPr>
          <w:ilvl w:val="0"/>
          <w:numId w:val="14"/>
        </w:numPr>
        <w:adjustRightInd/>
        <w:snapToGrid w:val="0"/>
        <w:spacing w:after="0"/>
        <w:contextualSpacing/>
        <w:jc w:val="both"/>
        <w:textAlignment w:val="auto"/>
        <w:rPr>
          <w:i/>
          <w:iCs/>
          <w:lang w:eastAsia="zh-CN"/>
        </w:rPr>
      </w:pPr>
      <w:r w:rsidRPr="00D15E42">
        <w:rPr>
          <w:i/>
          <w:iCs/>
          <w:lang w:eastAsia="zh-CN"/>
        </w:rPr>
        <w:lastRenderedPageBreak/>
        <w:t>New CQI measurement</w:t>
      </w:r>
    </w:p>
    <w:p w14:paraId="19BB6511" w14:textId="77777777" w:rsidR="00634F08" w:rsidRPr="00D15E42" w:rsidRDefault="00634F08" w:rsidP="00453EAB">
      <w:pPr>
        <w:numPr>
          <w:ilvl w:val="0"/>
          <w:numId w:val="14"/>
        </w:numPr>
        <w:adjustRightInd/>
        <w:snapToGrid w:val="0"/>
        <w:spacing w:after="0"/>
        <w:contextualSpacing/>
        <w:jc w:val="both"/>
        <w:textAlignment w:val="auto"/>
        <w:rPr>
          <w:i/>
          <w:iCs/>
          <w:lang w:eastAsia="zh-CN"/>
        </w:rPr>
      </w:pPr>
      <w:r w:rsidRPr="00D15E42">
        <w:rPr>
          <w:i/>
          <w:iCs/>
          <w:lang w:eastAsia="zh-CN"/>
        </w:rPr>
        <w:t>New CSI report formats</w:t>
      </w:r>
    </w:p>
    <w:p w14:paraId="4520EF27" w14:textId="77777777" w:rsidR="00634F08" w:rsidRPr="00D15E42" w:rsidRDefault="00634F08" w:rsidP="00453EAB">
      <w:pPr>
        <w:numPr>
          <w:ilvl w:val="0"/>
          <w:numId w:val="14"/>
        </w:numPr>
        <w:adjustRightInd/>
        <w:snapToGrid w:val="0"/>
        <w:spacing w:after="0"/>
        <w:contextualSpacing/>
        <w:jc w:val="both"/>
        <w:textAlignment w:val="auto"/>
        <w:rPr>
          <w:i/>
          <w:iCs/>
          <w:lang w:eastAsia="zh-CN"/>
        </w:rPr>
      </w:pPr>
      <w:r w:rsidRPr="00D15E42">
        <w:rPr>
          <w:i/>
          <w:iCs/>
          <w:lang w:eastAsia="zh-CN"/>
        </w:rPr>
        <w:t>Targeted BLER</w:t>
      </w:r>
    </w:p>
    <w:p w14:paraId="1B838AEE" w14:textId="77777777" w:rsidR="00634F08" w:rsidRPr="008B2734" w:rsidRDefault="00634F08" w:rsidP="00453EAB">
      <w:pPr>
        <w:numPr>
          <w:ilvl w:val="0"/>
          <w:numId w:val="14"/>
        </w:numPr>
        <w:adjustRightInd/>
        <w:snapToGrid w:val="0"/>
        <w:spacing w:after="0"/>
        <w:contextualSpacing/>
        <w:jc w:val="both"/>
        <w:textAlignment w:val="auto"/>
        <w:rPr>
          <w:i/>
          <w:iCs/>
          <w:lang w:eastAsia="zh-CN"/>
        </w:rPr>
      </w:pPr>
      <w:r w:rsidRPr="008B2734">
        <w:rPr>
          <w:i/>
          <w:iCs/>
          <w:lang w:eastAsia="zh-CN"/>
        </w:rPr>
        <w:t>CSI-RS configuration</w:t>
      </w:r>
    </w:p>
    <w:p w14:paraId="2075852F" w14:textId="77777777" w:rsidR="00634F08" w:rsidRPr="008B2734" w:rsidRDefault="00634F08" w:rsidP="00453EAB">
      <w:pPr>
        <w:numPr>
          <w:ilvl w:val="0"/>
          <w:numId w:val="14"/>
        </w:numPr>
        <w:adjustRightInd/>
        <w:snapToGrid w:val="0"/>
        <w:spacing w:after="0"/>
        <w:contextualSpacing/>
        <w:jc w:val="both"/>
        <w:textAlignment w:val="auto"/>
        <w:rPr>
          <w:i/>
          <w:iCs/>
          <w:lang w:eastAsia="zh-CN"/>
        </w:rPr>
      </w:pPr>
      <w:r w:rsidRPr="008B2734">
        <w:rPr>
          <w:i/>
          <w:iCs/>
          <w:lang w:eastAsia="zh-CN"/>
        </w:rPr>
        <w:t>A-CSI-RS transmission triggering</w:t>
      </w:r>
    </w:p>
    <w:p w14:paraId="69B94677" w14:textId="063EE1E1" w:rsidR="00634F08" w:rsidRDefault="00634F08" w:rsidP="00453EAB">
      <w:pPr>
        <w:numPr>
          <w:ilvl w:val="0"/>
          <w:numId w:val="14"/>
        </w:numPr>
        <w:adjustRightInd/>
        <w:snapToGrid w:val="0"/>
        <w:spacing w:after="0"/>
        <w:contextualSpacing/>
        <w:jc w:val="both"/>
        <w:textAlignment w:val="auto"/>
        <w:rPr>
          <w:i/>
          <w:iCs/>
          <w:lang w:eastAsia="zh-CN"/>
        </w:rPr>
      </w:pPr>
      <w:r w:rsidRPr="008B2734">
        <w:rPr>
          <w:i/>
          <w:iCs/>
          <w:lang w:eastAsia="zh-CN"/>
        </w:rPr>
        <w:t>SRS configuration</w:t>
      </w:r>
    </w:p>
    <w:p w14:paraId="356C1675" w14:textId="4C1FF8BF" w:rsidR="00336661" w:rsidRPr="00336661" w:rsidRDefault="00336661" w:rsidP="295C3051">
      <w:pPr>
        <w:adjustRightInd/>
        <w:snapToGrid w:val="0"/>
        <w:spacing w:after="0"/>
        <w:ind w:left="845"/>
        <w:contextualSpacing/>
        <w:jc w:val="both"/>
        <w:textAlignment w:val="auto"/>
        <w:rPr>
          <w:i/>
          <w:iCs/>
          <w:lang w:eastAsia="zh-CN"/>
        </w:rPr>
      </w:pPr>
    </w:p>
    <w:p w14:paraId="69E02E56" w14:textId="4A37AE8E" w:rsidR="0097029F" w:rsidRDefault="425E478F" w:rsidP="1714053D">
      <w:pPr>
        <w:jc w:val="both"/>
        <w:rPr>
          <w:rFonts w:eastAsiaTheme="minorEastAsia"/>
          <w:lang w:eastAsia="zh-CN"/>
        </w:rPr>
      </w:pPr>
      <w:r w:rsidRPr="1714053D">
        <w:rPr>
          <w:rFonts w:eastAsiaTheme="minorEastAsia"/>
          <w:lang w:eastAsia="zh-CN"/>
        </w:rPr>
        <w:t>W</w:t>
      </w:r>
      <w:r w:rsidR="63D0F01C" w:rsidRPr="1714053D">
        <w:rPr>
          <w:rFonts w:eastAsiaTheme="minorEastAsia"/>
          <w:lang w:eastAsia="zh-CN"/>
        </w:rPr>
        <w:t xml:space="preserve">e propose that the CQI measurements </w:t>
      </w:r>
      <w:r w:rsidR="2DF0A799" w:rsidRPr="1714053D">
        <w:rPr>
          <w:rFonts w:eastAsiaTheme="minorEastAsia"/>
          <w:lang w:eastAsia="zh-CN"/>
        </w:rPr>
        <w:t xml:space="preserve">for MBS </w:t>
      </w:r>
      <w:r w:rsidR="63D0F01C" w:rsidRPr="1714053D">
        <w:rPr>
          <w:rFonts w:eastAsiaTheme="minorEastAsia"/>
          <w:lang w:eastAsia="zh-CN"/>
        </w:rPr>
        <w:t xml:space="preserve">are not done based on any (instantaneous) CSI-RS measurements, but rather </w:t>
      </w:r>
      <w:r w:rsidR="7CCB46DA" w:rsidRPr="1714053D">
        <w:rPr>
          <w:rFonts w:eastAsiaTheme="minorEastAsia"/>
          <w:lang w:eastAsia="zh-CN"/>
        </w:rPr>
        <w:t xml:space="preserve">are </w:t>
      </w:r>
      <w:r w:rsidR="63D0F01C" w:rsidRPr="1714053D">
        <w:rPr>
          <w:rFonts w:eastAsiaTheme="minorEastAsia"/>
          <w:lang w:eastAsia="zh-CN"/>
        </w:rPr>
        <w:t xml:space="preserve">based on actual (time-averaged) BLER measurements at the UE, since CSI-RS measurements can be affected by instantaneous interference fluctuations based on which the </w:t>
      </w:r>
      <w:proofErr w:type="spellStart"/>
      <w:r w:rsidR="63D0F01C" w:rsidRPr="1714053D">
        <w:rPr>
          <w:rFonts w:eastAsiaTheme="minorEastAsia"/>
          <w:lang w:eastAsia="zh-CN"/>
        </w:rPr>
        <w:t>gNB</w:t>
      </w:r>
      <w:proofErr w:type="spellEnd"/>
      <w:r w:rsidR="63D0F01C" w:rsidRPr="1714053D">
        <w:rPr>
          <w:rFonts w:eastAsiaTheme="minorEastAsia"/>
          <w:lang w:eastAsia="zh-CN"/>
        </w:rPr>
        <w:t xml:space="preserve"> should not adapt its multicast transmission. Our results </w:t>
      </w:r>
      <w:r w:rsidR="4BBD0F7C" w:rsidRPr="1714053D">
        <w:rPr>
          <w:rFonts w:eastAsiaTheme="minorEastAsia"/>
          <w:lang w:eastAsia="zh-CN"/>
        </w:rPr>
        <w:t xml:space="preserve">in </w:t>
      </w:r>
      <w:r w:rsidR="00505B50">
        <w:rPr>
          <w:rFonts w:eastAsiaTheme="minorEastAsia"/>
          <w:lang w:eastAsia="zh-CN"/>
        </w:rPr>
        <w:fldChar w:fldCharType="begin"/>
      </w:r>
      <w:r w:rsidR="00505B50">
        <w:rPr>
          <w:rFonts w:eastAsiaTheme="minorEastAsia"/>
          <w:lang w:eastAsia="zh-CN"/>
        </w:rPr>
        <w:instrText xml:space="preserve"> REF _Ref70603089 \n \h </w:instrText>
      </w:r>
      <w:r w:rsidR="00505B50">
        <w:rPr>
          <w:rFonts w:eastAsiaTheme="minorEastAsia"/>
          <w:lang w:eastAsia="zh-CN"/>
        </w:rPr>
      </w:r>
      <w:r w:rsidR="00505B50">
        <w:rPr>
          <w:rFonts w:eastAsiaTheme="minorEastAsia"/>
          <w:lang w:eastAsia="zh-CN"/>
        </w:rPr>
        <w:fldChar w:fldCharType="separate"/>
      </w:r>
      <w:r w:rsidR="00505B50">
        <w:rPr>
          <w:rFonts w:eastAsiaTheme="minorEastAsia"/>
          <w:lang w:eastAsia="zh-CN"/>
        </w:rPr>
        <w:t>[8]</w:t>
      </w:r>
      <w:r w:rsidR="00505B50">
        <w:rPr>
          <w:rFonts w:eastAsiaTheme="minorEastAsia"/>
          <w:lang w:eastAsia="zh-CN"/>
        </w:rPr>
        <w:fldChar w:fldCharType="end"/>
      </w:r>
      <w:r w:rsidR="4BBD0F7C" w:rsidRPr="1714053D">
        <w:rPr>
          <w:rFonts w:eastAsiaTheme="minorEastAsia"/>
          <w:lang w:eastAsia="zh-CN"/>
        </w:rPr>
        <w:t xml:space="preserve"> </w:t>
      </w:r>
      <w:r w:rsidR="63D0F01C" w:rsidRPr="1714053D">
        <w:rPr>
          <w:rFonts w:eastAsiaTheme="minorEastAsia"/>
          <w:lang w:eastAsia="zh-CN"/>
        </w:rPr>
        <w:t xml:space="preserve">indicate that it is better to only adapt the MCS slowly and rely on HARQ retransmissions to cater for fast fading fluctuations. </w:t>
      </w:r>
    </w:p>
    <w:p w14:paraId="585E79C0" w14:textId="119573CF" w:rsidR="0097029F" w:rsidRDefault="0097029F" w:rsidP="295C3051">
      <w:pPr>
        <w:jc w:val="both"/>
        <w:rPr>
          <w:rFonts w:eastAsiaTheme="minorEastAsia"/>
          <w:lang w:eastAsia="zh-CN"/>
        </w:rPr>
      </w:pPr>
      <w:r w:rsidRPr="295C3051">
        <w:rPr>
          <w:rFonts w:eastAsiaTheme="minorEastAsia"/>
          <w:lang w:eastAsia="zh-CN"/>
        </w:rPr>
        <w:t xml:space="preserve">New CQI measurements based on actual BLER measurements at the UE are especially necessary when using NACK-only group-common HARQ-ACK feedback, where the </w:t>
      </w:r>
      <w:proofErr w:type="spellStart"/>
      <w:r w:rsidRPr="295C3051">
        <w:rPr>
          <w:rFonts w:eastAsiaTheme="minorEastAsia"/>
          <w:lang w:eastAsia="zh-CN"/>
        </w:rPr>
        <w:t>gNB</w:t>
      </w:r>
      <w:proofErr w:type="spellEnd"/>
      <w:r w:rsidRPr="295C3051">
        <w:rPr>
          <w:rFonts w:eastAsiaTheme="minorEastAsia"/>
          <w:lang w:eastAsia="zh-CN"/>
        </w:rPr>
        <w:t xml:space="preserve"> cannot estimate BLER of the UEs due to lack of UE-specific resources. From the analysis we presented in</w:t>
      </w:r>
      <w:r w:rsidR="00C94C46">
        <w:rPr>
          <w:rFonts w:eastAsiaTheme="minorEastAsia"/>
          <w:lang w:eastAsia="zh-CN"/>
        </w:rPr>
        <w:t xml:space="preserve"> </w:t>
      </w:r>
      <w:r w:rsidR="00C94C46">
        <w:rPr>
          <w:rFonts w:eastAsiaTheme="minorEastAsia"/>
          <w:lang w:eastAsia="zh-CN"/>
        </w:rPr>
        <w:fldChar w:fldCharType="begin"/>
      </w:r>
      <w:r w:rsidR="00C94C46">
        <w:rPr>
          <w:rFonts w:eastAsiaTheme="minorEastAsia"/>
          <w:lang w:eastAsia="zh-CN"/>
        </w:rPr>
        <w:instrText xml:space="preserve"> REF _Ref70603089 \n \h </w:instrText>
      </w:r>
      <w:r w:rsidR="00C94C46">
        <w:rPr>
          <w:rFonts w:eastAsiaTheme="minorEastAsia"/>
          <w:lang w:eastAsia="zh-CN"/>
        </w:rPr>
      </w:r>
      <w:r w:rsidR="00C94C46">
        <w:rPr>
          <w:rFonts w:eastAsiaTheme="minorEastAsia"/>
          <w:lang w:eastAsia="zh-CN"/>
        </w:rPr>
        <w:fldChar w:fldCharType="separate"/>
      </w:r>
      <w:r w:rsidR="00C94C46">
        <w:rPr>
          <w:rFonts w:eastAsiaTheme="minorEastAsia"/>
          <w:lang w:eastAsia="zh-CN"/>
        </w:rPr>
        <w:t>[8]</w:t>
      </w:r>
      <w:r w:rsidR="00C94C46">
        <w:rPr>
          <w:rFonts w:eastAsiaTheme="minorEastAsia"/>
          <w:lang w:eastAsia="zh-CN"/>
        </w:rPr>
        <w:fldChar w:fldCharType="end"/>
      </w:r>
      <w:r w:rsidRPr="295C3051">
        <w:rPr>
          <w:rFonts w:eastAsiaTheme="minorEastAsia"/>
          <w:lang w:eastAsia="zh-CN"/>
        </w:rPr>
        <w:t xml:space="preserve">, we observed that with 100-500ms CSI reporting periods, the system performance is almost the same as the equivalent UE-specific ACK-NACK configuration in terms of SE and PLR, but with a fraction of the UL overhead. Moreover, having a CSI reporting period of hundreds of milliseconds is another indicator why instantaneous fluctuation of CSI-RS measurements need not to be tracked. </w:t>
      </w:r>
    </w:p>
    <w:p w14:paraId="3B71A9CB" w14:textId="20C2507D" w:rsidR="0097029F" w:rsidRDefault="0097029F" w:rsidP="0097029F">
      <w:pPr>
        <w:jc w:val="both"/>
        <w:rPr>
          <w:b/>
          <w:bCs/>
        </w:rPr>
      </w:pPr>
      <w:bookmarkStart w:id="41" w:name="_Hlk68180715"/>
      <w:bookmarkStart w:id="42" w:name="_Hlk61621040"/>
      <w:r w:rsidRPr="1714053D">
        <w:rPr>
          <w:b/>
          <w:bCs/>
        </w:rPr>
        <w:t xml:space="preserve">Observation </w:t>
      </w:r>
      <w:r w:rsidR="000A40D4">
        <w:rPr>
          <w:b/>
          <w:bCs/>
        </w:rPr>
        <w:t>14</w:t>
      </w:r>
      <w:r w:rsidRPr="1714053D">
        <w:rPr>
          <w:b/>
          <w:bCs/>
        </w:rPr>
        <w:t xml:space="preserve">: Conventional CSI-RS </w:t>
      </w:r>
      <w:r w:rsidR="5D8FCDF6" w:rsidRPr="1714053D">
        <w:rPr>
          <w:b/>
          <w:bCs/>
        </w:rPr>
        <w:t xml:space="preserve">based </w:t>
      </w:r>
      <w:r w:rsidRPr="1714053D">
        <w:rPr>
          <w:b/>
          <w:bCs/>
        </w:rPr>
        <w:t>measurement</w:t>
      </w:r>
      <w:r w:rsidR="290CCF69" w:rsidRPr="1714053D">
        <w:rPr>
          <w:b/>
          <w:bCs/>
        </w:rPr>
        <w:t>s</w:t>
      </w:r>
      <w:r w:rsidRPr="1714053D">
        <w:rPr>
          <w:b/>
          <w:bCs/>
        </w:rPr>
        <w:t xml:space="preserve"> can be affected by instantaneous interference fluctuations, and therefore </w:t>
      </w:r>
      <w:r w:rsidR="39F3520E" w:rsidRPr="1714053D">
        <w:rPr>
          <w:b/>
          <w:bCs/>
        </w:rPr>
        <w:t xml:space="preserve">are </w:t>
      </w:r>
      <w:r w:rsidRPr="1714053D">
        <w:rPr>
          <w:b/>
          <w:bCs/>
        </w:rPr>
        <w:t>not the be</w:t>
      </w:r>
      <w:r w:rsidR="00A73291" w:rsidRPr="1714053D">
        <w:rPr>
          <w:b/>
          <w:bCs/>
        </w:rPr>
        <w:t>s</w:t>
      </w:r>
      <w:r w:rsidRPr="1714053D">
        <w:rPr>
          <w:b/>
          <w:bCs/>
        </w:rPr>
        <w:t xml:space="preserve">t metric for reporting back PTM transmission quality. </w:t>
      </w:r>
    </w:p>
    <w:p w14:paraId="052CE53F" w14:textId="59967CA3" w:rsidR="00956094" w:rsidRPr="00E00A2B" w:rsidRDefault="00956094" w:rsidP="0097029F">
      <w:pPr>
        <w:jc w:val="both"/>
        <w:rPr>
          <w:b/>
          <w:bCs/>
        </w:rPr>
      </w:pPr>
      <w:bookmarkStart w:id="43" w:name="_Hlk68180729"/>
      <w:bookmarkEnd w:id="41"/>
      <w:r w:rsidRPr="2208DF20">
        <w:rPr>
          <w:b/>
          <w:bCs/>
        </w:rPr>
        <w:t xml:space="preserve">Proposal </w:t>
      </w:r>
      <w:r w:rsidR="000A40D4">
        <w:rPr>
          <w:b/>
          <w:bCs/>
        </w:rPr>
        <w:t>34</w:t>
      </w:r>
      <w:r w:rsidRPr="2208DF20">
        <w:rPr>
          <w:b/>
          <w:bCs/>
        </w:rPr>
        <w:t xml:space="preserve">: When using NACK-only based </w:t>
      </w:r>
      <w:r w:rsidR="00606F7E">
        <w:rPr>
          <w:b/>
          <w:bCs/>
        </w:rPr>
        <w:t>HARQ-ACK feedback</w:t>
      </w:r>
      <w:r w:rsidRPr="2208DF20">
        <w:rPr>
          <w:b/>
          <w:bCs/>
        </w:rPr>
        <w:t xml:space="preserve"> along with CSI reporting, CQI measurements are done based on actual (time-averaged) BLER measurements at the UEs, rather than (instantaneous) CSI-RS based measurements.</w:t>
      </w:r>
    </w:p>
    <w:bookmarkEnd w:id="42"/>
    <w:bookmarkEnd w:id="43"/>
    <w:p w14:paraId="128BB1EE" w14:textId="06280841" w:rsidR="0097029F" w:rsidRDefault="0097029F" w:rsidP="0097029F">
      <w:pPr>
        <w:jc w:val="both"/>
      </w:pPr>
      <w:r>
        <w:t xml:space="preserve">Since CSI-RS </w:t>
      </w:r>
      <w:r w:rsidR="0512BA6C">
        <w:t xml:space="preserve">based </w:t>
      </w:r>
      <w:r>
        <w:t>measurements are to be avoided, enhancements are needed on existing CSI reporting utilized for unicast transmission, to have more compact forms of a CSI report for PTM, where only a WB-CQI or WB-CQI along with an RI can be reported, depending on the system configuration, as explained in detail in</w:t>
      </w:r>
      <w:r w:rsidR="00777057">
        <w:t xml:space="preserve"> </w:t>
      </w:r>
      <w:r w:rsidR="00777057">
        <w:fldChar w:fldCharType="begin"/>
      </w:r>
      <w:r w:rsidR="00777057">
        <w:instrText xml:space="preserve"> REF _Ref67401128 \n \h </w:instrText>
      </w:r>
      <w:r w:rsidR="00777057">
        <w:fldChar w:fldCharType="separate"/>
      </w:r>
      <w:r w:rsidR="00777057">
        <w:t>[12]</w:t>
      </w:r>
      <w:r w:rsidR="00777057">
        <w:fldChar w:fldCharType="end"/>
      </w:r>
      <w:r>
        <w:t>.</w:t>
      </w:r>
    </w:p>
    <w:p w14:paraId="1435C17E" w14:textId="7D386003" w:rsidR="0097029F" w:rsidRPr="007914E1" w:rsidRDefault="0097029F" w:rsidP="0097029F">
      <w:pPr>
        <w:jc w:val="both"/>
        <w:rPr>
          <w:b/>
          <w:bCs/>
        </w:rPr>
      </w:pPr>
      <w:bookmarkStart w:id="44" w:name="_Hlk68180737"/>
      <w:r w:rsidRPr="2208DF20">
        <w:rPr>
          <w:b/>
          <w:bCs/>
        </w:rPr>
        <w:t xml:space="preserve">Observation </w:t>
      </w:r>
      <w:r w:rsidR="000A40D4">
        <w:rPr>
          <w:b/>
          <w:bCs/>
        </w:rPr>
        <w:t>15</w:t>
      </w:r>
      <w:r w:rsidRPr="2208DF20">
        <w:rPr>
          <w:b/>
          <w:bCs/>
        </w:rPr>
        <w:t xml:space="preserve">: Instead of CSI-RS </w:t>
      </w:r>
      <w:r w:rsidR="583A9972" w:rsidRPr="2208DF20">
        <w:rPr>
          <w:b/>
          <w:bCs/>
        </w:rPr>
        <w:t xml:space="preserve">based </w:t>
      </w:r>
      <w:r w:rsidRPr="2208DF20">
        <w:rPr>
          <w:b/>
          <w:bCs/>
        </w:rPr>
        <w:t xml:space="preserve">measurements, the UE can report a wideband channel quality indicator along with a rank indicator (RI) – if spatial multiplexing for PTM is supported by the system – for the </w:t>
      </w:r>
      <w:proofErr w:type="spellStart"/>
      <w:r w:rsidRPr="2208DF20">
        <w:rPr>
          <w:b/>
          <w:bCs/>
        </w:rPr>
        <w:t>gNB</w:t>
      </w:r>
      <w:proofErr w:type="spellEnd"/>
      <w:r w:rsidRPr="2208DF20">
        <w:rPr>
          <w:b/>
          <w:bCs/>
        </w:rPr>
        <w:t xml:space="preserve"> to perform the necessary link adaptation for the PTM transmission.</w:t>
      </w:r>
    </w:p>
    <w:p w14:paraId="35057467" w14:textId="76C85B62" w:rsidR="0097029F" w:rsidRDefault="0097029F" w:rsidP="0097029F">
      <w:pPr>
        <w:jc w:val="both"/>
        <w:rPr>
          <w:b/>
          <w:bCs/>
        </w:rPr>
      </w:pPr>
      <w:bookmarkStart w:id="45" w:name="_Hlk68180750"/>
      <w:bookmarkEnd w:id="44"/>
      <w:r w:rsidRPr="295C3051">
        <w:rPr>
          <w:b/>
          <w:bCs/>
        </w:rPr>
        <w:t xml:space="preserve">Proposal </w:t>
      </w:r>
      <w:r w:rsidR="000A40D4">
        <w:rPr>
          <w:b/>
          <w:bCs/>
        </w:rPr>
        <w:t>35</w:t>
      </w:r>
      <w:r w:rsidRPr="295C3051">
        <w:rPr>
          <w:b/>
          <w:bCs/>
        </w:rPr>
        <w:t>: New compact CSI report formats are defined for multicast transmission, where only a CQI or CQI along with an RI can be reported, and these formats are used in CSI reporting when NACK-only based HARQ</w:t>
      </w:r>
      <w:r w:rsidR="00606F7E">
        <w:rPr>
          <w:b/>
          <w:bCs/>
        </w:rPr>
        <w:t>-ACK</w:t>
      </w:r>
      <w:r w:rsidRPr="295C3051">
        <w:rPr>
          <w:b/>
          <w:bCs/>
        </w:rPr>
        <w:t xml:space="preserve"> feedback on group-common PUCCH resources is used. </w:t>
      </w:r>
    </w:p>
    <w:bookmarkEnd w:id="45"/>
    <w:p w14:paraId="2D4F5F79" w14:textId="297D79D7" w:rsidR="0097029F" w:rsidRDefault="0097029F" w:rsidP="2208DF20">
      <w:pPr>
        <w:jc w:val="both"/>
        <w:rPr>
          <w:rFonts w:eastAsiaTheme="minorEastAsia"/>
          <w:lang w:eastAsia="zh-CN"/>
        </w:rPr>
      </w:pPr>
      <w:r w:rsidRPr="2208DF20">
        <w:rPr>
          <w:rFonts w:eastAsiaTheme="minorEastAsia"/>
          <w:lang w:eastAsia="zh-CN"/>
        </w:rPr>
        <w:t xml:space="preserve">Moreover, </w:t>
      </w:r>
      <w:r w:rsidR="264479F5" w:rsidRPr="2208DF20">
        <w:rPr>
          <w:rFonts w:eastAsiaTheme="minorEastAsia"/>
          <w:lang w:eastAsia="zh-CN"/>
        </w:rPr>
        <w:t xml:space="preserve">as </w:t>
      </w:r>
      <w:r w:rsidRPr="2208DF20">
        <w:rPr>
          <w:rFonts w:eastAsiaTheme="minorEastAsia"/>
          <w:lang w:eastAsia="zh-CN"/>
        </w:rPr>
        <w:t xml:space="preserve">shown in </w:t>
      </w:r>
      <w:r w:rsidR="00777057">
        <w:rPr>
          <w:rFonts w:eastAsiaTheme="minorEastAsia"/>
          <w:lang w:eastAsia="zh-CN"/>
        </w:rPr>
        <w:fldChar w:fldCharType="begin"/>
      </w:r>
      <w:r w:rsidR="00777057">
        <w:rPr>
          <w:rFonts w:eastAsiaTheme="minorEastAsia"/>
          <w:lang w:eastAsia="zh-CN"/>
        </w:rPr>
        <w:instrText xml:space="preserve"> REF _Ref67401128 \n \h </w:instrText>
      </w:r>
      <w:r w:rsidR="00777057">
        <w:rPr>
          <w:rFonts w:eastAsiaTheme="minorEastAsia"/>
          <w:lang w:eastAsia="zh-CN"/>
        </w:rPr>
      </w:r>
      <w:r w:rsidR="00777057">
        <w:rPr>
          <w:rFonts w:eastAsiaTheme="minorEastAsia"/>
          <w:lang w:eastAsia="zh-CN"/>
        </w:rPr>
        <w:fldChar w:fldCharType="separate"/>
      </w:r>
      <w:r w:rsidR="00777057">
        <w:rPr>
          <w:rFonts w:eastAsiaTheme="minorEastAsia"/>
          <w:lang w:eastAsia="zh-CN"/>
        </w:rPr>
        <w:t>[12]</w:t>
      </w:r>
      <w:r w:rsidR="00777057">
        <w:rPr>
          <w:rFonts w:eastAsiaTheme="minorEastAsia"/>
          <w:lang w:eastAsia="zh-CN"/>
        </w:rPr>
        <w:fldChar w:fldCharType="end"/>
      </w:r>
      <w:r w:rsidRPr="2208DF20">
        <w:rPr>
          <w:rFonts w:eastAsiaTheme="minorEastAsia"/>
          <w:lang w:eastAsia="zh-CN"/>
        </w:rPr>
        <w:t xml:space="preserve"> the usage of a residual BLER (</w:t>
      </w:r>
      <w:proofErr w:type="spellStart"/>
      <w:r w:rsidRPr="2208DF20">
        <w:rPr>
          <w:rFonts w:eastAsiaTheme="minorEastAsia"/>
          <w:lang w:eastAsia="zh-CN"/>
        </w:rPr>
        <w:t>rBLER</w:t>
      </w:r>
      <w:proofErr w:type="spellEnd"/>
      <w:r w:rsidRPr="2208DF20">
        <w:rPr>
          <w:rFonts w:eastAsiaTheme="minorEastAsia"/>
          <w:lang w:eastAsia="zh-CN"/>
        </w:rPr>
        <w:t>) instead of the conventional initial BLER (</w:t>
      </w:r>
      <w:proofErr w:type="spellStart"/>
      <w:r w:rsidRPr="2208DF20">
        <w:rPr>
          <w:rFonts w:eastAsiaTheme="minorEastAsia"/>
          <w:lang w:eastAsia="zh-CN"/>
        </w:rPr>
        <w:t>iBLER</w:t>
      </w:r>
      <w:proofErr w:type="spellEnd"/>
      <w:r w:rsidRPr="2208DF20">
        <w:rPr>
          <w:rFonts w:eastAsiaTheme="minorEastAsia"/>
          <w:lang w:eastAsia="zh-CN"/>
        </w:rPr>
        <w:t xml:space="preserve">) target for AMC </w:t>
      </w:r>
      <w:r w:rsidRPr="3890630A">
        <w:rPr>
          <w:lang w:val="en-US" w:eastAsia="en-GB"/>
        </w:rPr>
        <w:t>brings gains in terms of SE</w:t>
      </w:r>
      <w:r>
        <w:rPr>
          <w:lang w:val="en-US" w:eastAsia="en-GB"/>
        </w:rPr>
        <w:t xml:space="preserve"> by the selection of a very high MCS and the transmission rate to be effectively adapted by HARQ retransmissions in relatively small steps to the rate that is achievable at the time of transmission, while also harvesting time diversity</w:t>
      </w:r>
      <w:r w:rsidRPr="2208DF20">
        <w:rPr>
          <w:rFonts w:eastAsiaTheme="minorEastAsia"/>
          <w:lang w:eastAsia="zh-CN"/>
        </w:rPr>
        <w:t>.</w:t>
      </w:r>
    </w:p>
    <w:p w14:paraId="590E6671" w14:textId="7F66A806" w:rsidR="0097029F" w:rsidRPr="00950D0C" w:rsidRDefault="0097029F" w:rsidP="2208DF20">
      <w:pPr>
        <w:jc w:val="both"/>
        <w:rPr>
          <w:rFonts w:eastAsiaTheme="minorEastAsia"/>
          <w:b/>
          <w:bCs/>
          <w:lang w:eastAsia="zh-CN"/>
        </w:rPr>
      </w:pPr>
      <w:bookmarkStart w:id="46" w:name="_Hlk68180756"/>
      <w:r w:rsidRPr="2208DF20">
        <w:rPr>
          <w:rFonts w:eastAsiaTheme="minorEastAsia"/>
          <w:b/>
          <w:bCs/>
          <w:lang w:eastAsia="zh-CN"/>
        </w:rPr>
        <w:t>Observation</w:t>
      </w:r>
      <w:r w:rsidR="005B0287">
        <w:rPr>
          <w:rFonts w:eastAsiaTheme="minorEastAsia"/>
          <w:b/>
          <w:bCs/>
          <w:lang w:eastAsia="zh-CN"/>
        </w:rPr>
        <w:t xml:space="preserve"> </w:t>
      </w:r>
      <w:r w:rsidR="000A40D4">
        <w:rPr>
          <w:rFonts w:eastAsiaTheme="minorEastAsia"/>
          <w:b/>
          <w:bCs/>
          <w:lang w:eastAsia="zh-CN"/>
        </w:rPr>
        <w:t>16</w:t>
      </w:r>
      <w:r w:rsidRPr="2208DF20">
        <w:rPr>
          <w:rFonts w:eastAsiaTheme="minorEastAsia"/>
          <w:b/>
          <w:bCs/>
          <w:lang w:eastAsia="zh-CN"/>
        </w:rPr>
        <w:t xml:space="preserve">: The usage of </w:t>
      </w:r>
      <w:proofErr w:type="spellStart"/>
      <w:r w:rsidRPr="2208DF20">
        <w:rPr>
          <w:rFonts w:eastAsiaTheme="minorEastAsia"/>
          <w:b/>
          <w:bCs/>
          <w:lang w:eastAsia="zh-CN"/>
        </w:rPr>
        <w:t>rBLER</w:t>
      </w:r>
      <w:proofErr w:type="spellEnd"/>
      <w:r w:rsidRPr="2208DF20">
        <w:rPr>
          <w:rFonts w:eastAsiaTheme="minorEastAsia"/>
          <w:b/>
          <w:bCs/>
          <w:lang w:eastAsia="zh-CN"/>
        </w:rPr>
        <w:t xml:space="preserve"> brings gains in terms of SE, compared to </w:t>
      </w:r>
      <w:r w:rsidR="7232FBFE" w:rsidRPr="2208DF20">
        <w:rPr>
          <w:rFonts w:eastAsiaTheme="minorEastAsia"/>
          <w:b/>
          <w:bCs/>
          <w:lang w:eastAsia="zh-CN"/>
        </w:rPr>
        <w:t xml:space="preserve">conventional </w:t>
      </w:r>
      <w:r w:rsidRPr="2208DF20">
        <w:rPr>
          <w:rFonts w:eastAsiaTheme="minorEastAsia"/>
          <w:b/>
          <w:bCs/>
          <w:lang w:eastAsia="zh-CN"/>
        </w:rPr>
        <w:t xml:space="preserve">configuration of </w:t>
      </w:r>
      <w:proofErr w:type="spellStart"/>
      <w:r w:rsidRPr="2208DF20">
        <w:rPr>
          <w:rFonts w:eastAsiaTheme="minorEastAsia"/>
          <w:b/>
          <w:bCs/>
          <w:lang w:eastAsia="zh-CN"/>
        </w:rPr>
        <w:t>iBLER</w:t>
      </w:r>
      <w:proofErr w:type="spellEnd"/>
      <w:r w:rsidRPr="2208DF20">
        <w:rPr>
          <w:rFonts w:eastAsiaTheme="minorEastAsia"/>
          <w:b/>
          <w:bCs/>
          <w:lang w:eastAsia="zh-CN"/>
        </w:rPr>
        <w:t xml:space="preserve"> for PTP.</w:t>
      </w:r>
    </w:p>
    <w:bookmarkEnd w:id="46"/>
    <w:p w14:paraId="0CA24895" w14:textId="20B32482" w:rsidR="0097029F" w:rsidRDefault="2BA9DC73" w:rsidP="2208DF20">
      <w:pPr>
        <w:jc w:val="both"/>
        <w:rPr>
          <w:lang w:val="en-US" w:eastAsia="en-GB"/>
        </w:rPr>
      </w:pPr>
      <w:r w:rsidRPr="2208DF20">
        <w:rPr>
          <w:rFonts w:eastAsiaTheme="minorEastAsia"/>
          <w:lang w:eastAsia="zh-CN"/>
        </w:rPr>
        <w:t xml:space="preserve">Therefore, when the delay budget allows this, we propose that for PTM an </w:t>
      </w:r>
      <w:proofErr w:type="spellStart"/>
      <w:r w:rsidRPr="2208DF20">
        <w:rPr>
          <w:rFonts w:eastAsiaTheme="minorEastAsia"/>
          <w:lang w:eastAsia="zh-CN"/>
        </w:rPr>
        <w:t>rBLER</w:t>
      </w:r>
      <w:proofErr w:type="spellEnd"/>
      <w:r w:rsidRPr="2208DF20">
        <w:rPr>
          <w:rFonts w:eastAsiaTheme="minorEastAsia"/>
          <w:lang w:eastAsia="zh-CN"/>
        </w:rPr>
        <w:t xml:space="preserve"> target </w:t>
      </w:r>
      <w:r w:rsidR="5BCC9325" w:rsidRPr="2208DF20">
        <w:rPr>
          <w:rFonts w:eastAsiaTheme="minorEastAsia"/>
          <w:lang w:eastAsia="zh-CN"/>
        </w:rPr>
        <w:t xml:space="preserve">can be </w:t>
      </w:r>
      <w:r w:rsidRPr="2208DF20">
        <w:rPr>
          <w:rFonts w:eastAsiaTheme="minorEastAsia"/>
          <w:lang w:eastAsia="zh-CN"/>
        </w:rPr>
        <w:t xml:space="preserve">used instead of an </w:t>
      </w:r>
      <w:proofErr w:type="spellStart"/>
      <w:r w:rsidRPr="2208DF20">
        <w:rPr>
          <w:rFonts w:eastAsiaTheme="minorEastAsia"/>
          <w:lang w:eastAsia="zh-CN"/>
        </w:rPr>
        <w:t>iBLER</w:t>
      </w:r>
      <w:proofErr w:type="spellEnd"/>
      <w:r w:rsidRPr="2208DF20">
        <w:rPr>
          <w:rFonts w:eastAsiaTheme="minorEastAsia"/>
          <w:lang w:eastAsia="zh-CN"/>
        </w:rPr>
        <w:t xml:space="preserve"> target</w:t>
      </w:r>
      <w:r w:rsidR="00055CFF" w:rsidRPr="2208DF20">
        <w:rPr>
          <w:rFonts w:eastAsiaTheme="minorEastAsia"/>
          <w:lang w:eastAsia="zh-CN"/>
        </w:rPr>
        <w:t xml:space="preserve"> measured on the first HARQ transmission</w:t>
      </w:r>
      <w:r w:rsidRPr="2208DF20">
        <w:rPr>
          <w:rFonts w:eastAsiaTheme="minorEastAsia"/>
          <w:lang w:eastAsia="zh-CN"/>
        </w:rPr>
        <w:t xml:space="preserve">. </w:t>
      </w:r>
      <w:r w:rsidR="0097029F" w:rsidRPr="2208DF20">
        <w:rPr>
          <w:lang w:eastAsia="en-GB"/>
        </w:rPr>
        <w:t>In addition,</w:t>
      </w:r>
      <w:r w:rsidR="6DF7F20D" w:rsidRPr="2208DF20">
        <w:rPr>
          <w:lang w:eastAsia="en-GB"/>
        </w:rPr>
        <w:t xml:space="preserve"> to account for different delay budget constraints,</w:t>
      </w:r>
      <w:r w:rsidR="0097029F" w:rsidRPr="2208DF20">
        <w:rPr>
          <w:lang w:eastAsia="en-GB"/>
        </w:rPr>
        <w:t xml:space="preserve"> </w:t>
      </w:r>
      <w:r w:rsidR="0097029F" w:rsidRPr="2208DF20">
        <w:rPr>
          <w:lang w:val="en-US" w:eastAsia="en-GB"/>
        </w:rPr>
        <w:t xml:space="preserve">we propose that PTM CQI reporting as </w:t>
      </w:r>
      <w:r w:rsidR="0097029F">
        <w:t xml:space="preserve">introduced above is not only based on a configurable BLER target, but additionally on a number </w:t>
      </w:r>
      <w:r w:rsidR="0097029F" w:rsidRPr="2208DF20">
        <w:rPr>
          <w:i/>
          <w:iCs/>
        </w:rPr>
        <w:t>N</w:t>
      </w:r>
      <w:r w:rsidR="0097029F" w:rsidRPr="2208DF20">
        <w:rPr>
          <w:vertAlign w:val="subscript"/>
        </w:rPr>
        <w:t xml:space="preserve">HARQ,CQI </w:t>
      </w:r>
      <w:r w:rsidR="0097029F">
        <w:t>of HARQ</w:t>
      </w:r>
      <w:r w:rsidR="0097029F" w:rsidRPr="2208DF20">
        <w:rPr>
          <w:lang w:val="en-US" w:eastAsia="en-GB"/>
        </w:rPr>
        <w:t xml:space="preserve"> transmissions per transport block after which the BLER should be measured, e.g.</w:t>
      </w:r>
      <w:r w:rsidR="324890CD" w:rsidRPr="2208DF20">
        <w:rPr>
          <w:lang w:val="en-US" w:eastAsia="en-GB"/>
        </w:rPr>
        <w:t>,</w:t>
      </w:r>
      <w:r w:rsidR="0097029F" w:rsidRPr="2208DF20">
        <w:rPr>
          <w:lang w:val="en-US" w:eastAsia="en-GB"/>
        </w:rPr>
        <w:t xml:space="preserve"> when </w:t>
      </w:r>
      <w:r w:rsidR="0097029F" w:rsidRPr="2208DF20">
        <w:rPr>
          <w:i/>
          <w:iCs/>
        </w:rPr>
        <w:t>N</w:t>
      </w:r>
      <w:r w:rsidR="0097029F" w:rsidRPr="2208DF20">
        <w:rPr>
          <w:vertAlign w:val="subscript"/>
        </w:rPr>
        <w:t>HARQ,CQI</w:t>
      </w:r>
      <w:r w:rsidR="0097029F" w:rsidRPr="2208DF20">
        <w:rPr>
          <w:lang w:val="en-US" w:eastAsia="en-GB"/>
        </w:rPr>
        <w:t xml:space="preserve"> is equal to the maximum number of feasible HARQ transmissions, together with the residual BLER target as PTM-CQI configuration.</w:t>
      </w:r>
    </w:p>
    <w:p w14:paraId="48C743AF" w14:textId="2048DDE6" w:rsidR="0097029F" w:rsidRDefault="0097029F" w:rsidP="0097029F">
      <w:pPr>
        <w:jc w:val="both"/>
        <w:rPr>
          <w:b/>
          <w:bCs/>
          <w:lang w:val="en-US" w:eastAsia="en-GB"/>
        </w:rPr>
      </w:pPr>
      <w:bookmarkStart w:id="47" w:name="_Hlk68180774"/>
      <w:r w:rsidRPr="2208DF20">
        <w:rPr>
          <w:b/>
          <w:bCs/>
          <w:lang w:val="en-US" w:eastAsia="en-GB"/>
        </w:rPr>
        <w:t>Proposal</w:t>
      </w:r>
      <w:r w:rsidR="00A826CC">
        <w:rPr>
          <w:b/>
          <w:bCs/>
          <w:lang w:val="en-US" w:eastAsia="en-GB"/>
        </w:rPr>
        <w:t xml:space="preserve"> </w:t>
      </w:r>
      <w:r w:rsidR="000A40D4">
        <w:rPr>
          <w:b/>
          <w:bCs/>
          <w:lang w:val="en-US" w:eastAsia="en-GB"/>
        </w:rPr>
        <w:t>36</w:t>
      </w:r>
      <w:r w:rsidRPr="2208DF20">
        <w:rPr>
          <w:b/>
          <w:bCs/>
          <w:lang w:val="en-US" w:eastAsia="en-GB"/>
        </w:rPr>
        <w:t>: The configuration for CQI reporting for PTM is extended to include not only the reliability target but also the number of HARQ transmissions per transport block after which the reliability target should be met.</w:t>
      </w:r>
    </w:p>
    <w:bookmarkEnd w:id="47"/>
    <w:p w14:paraId="1BDA37A5" w14:textId="77777777" w:rsidR="00D549F3" w:rsidRPr="00990B0C" w:rsidRDefault="00D549F3" w:rsidP="0097029F">
      <w:pPr>
        <w:jc w:val="both"/>
        <w:rPr>
          <w:b/>
          <w:bCs/>
          <w:lang w:val="en-US" w:eastAsia="en-GB"/>
        </w:rPr>
      </w:pPr>
    </w:p>
    <w:p w14:paraId="17F16EBB" w14:textId="197D54F0" w:rsidR="008536D1" w:rsidRPr="008536D1" w:rsidRDefault="008536D1" w:rsidP="00672A2F">
      <w:pPr>
        <w:pStyle w:val="Heading2"/>
        <w:ind w:hanging="1144"/>
        <w:rPr>
          <w:lang w:val="en-US" w:eastAsia="en-GB"/>
        </w:rPr>
      </w:pPr>
      <w:r w:rsidRPr="295C3051">
        <w:rPr>
          <w:sz w:val="28"/>
          <w:szCs w:val="28"/>
          <w:lang w:val="en-US"/>
        </w:rPr>
        <w:lastRenderedPageBreak/>
        <w:t>Enabling</w:t>
      </w:r>
      <w:r w:rsidR="00063263" w:rsidRPr="295C3051">
        <w:rPr>
          <w:sz w:val="28"/>
          <w:szCs w:val="28"/>
          <w:lang w:val="en-US"/>
        </w:rPr>
        <w:t xml:space="preserve"> </w:t>
      </w:r>
      <w:r w:rsidRPr="295C3051">
        <w:rPr>
          <w:sz w:val="28"/>
          <w:szCs w:val="28"/>
          <w:lang w:val="en-US"/>
        </w:rPr>
        <w:t>/</w:t>
      </w:r>
      <w:r w:rsidR="00063263" w:rsidRPr="295C3051">
        <w:rPr>
          <w:sz w:val="28"/>
          <w:szCs w:val="28"/>
          <w:lang w:val="en-US"/>
        </w:rPr>
        <w:t xml:space="preserve"> </w:t>
      </w:r>
      <w:r w:rsidRPr="295C3051">
        <w:rPr>
          <w:sz w:val="28"/>
          <w:szCs w:val="28"/>
          <w:lang w:val="en-US"/>
        </w:rPr>
        <w:t>Disabling HARQ</w:t>
      </w:r>
      <w:r w:rsidR="00257E43">
        <w:rPr>
          <w:sz w:val="28"/>
          <w:szCs w:val="28"/>
          <w:lang w:val="en-US"/>
        </w:rPr>
        <w:t>-ACK</w:t>
      </w:r>
      <w:r w:rsidRPr="295C3051">
        <w:rPr>
          <w:sz w:val="28"/>
          <w:szCs w:val="28"/>
          <w:lang w:val="en-US"/>
        </w:rPr>
        <w:t xml:space="preserve"> </w:t>
      </w:r>
      <w:r w:rsidR="009F1CC1">
        <w:rPr>
          <w:sz w:val="28"/>
          <w:szCs w:val="28"/>
          <w:lang w:val="en-US"/>
        </w:rPr>
        <w:t>Feedback</w:t>
      </w:r>
    </w:p>
    <w:p w14:paraId="62A8F0AA" w14:textId="677A5791" w:rsidR="00555E71" w:rsidRPr="004C1231" w:rsidRDefault="00555E71" w:rsidP="00555E71">
      <w:pPr>
        <w:pStyle w:val="ListParagraph"/>
        <w:ind w:left="0"/>
      </w:pPr>
      <w:r w:rsidRPr="004C1231">
        <w:t xml:space="preserve">In RAN1#104-e meeting, the following agreement </w:t>
      </w:r>
      <w:r w:rsidR="00225653" w:rsidRPr="004C1231">
        <w:t>was</w:t>
      </w:r>
      <w:r w:rsidRPr="004C1231">
        <w:t xml:space="preserve"> made</w:t>
      </w:r>
      <w:r w:rsidR="00FB4547" w:rsidRPr="004C1231">
        <w:rPr>
          <w:bCs/>
        </w:rPr>
        <w:t xml:space="preserve"> </w:t>
      </w:r>
      <w:r w:rsidR="00FB4547" w:rsidRPr="004C1231">
        <w:rPr>
          <w:bCs/>
        </w:rPr>
        <w:fldChar w:fldCharType="begin"/>
      </w:r>
      <w:r w:rsidR="00FB4547" w:rsidRPr="004C1231">
        <w:rPr>
          <w:bCs/>
        </w:rPr>
        <w:instrText xml:space="preserve"> REF _Ref63324628 \n \h </w:instrText>
      </w:r>
      <w:r w:rsidR="004C1231" w:rsidRPr="004C1231">
        <w:rPr>
          <w:bCs/>
        </w:rPr>
        <w:instrText xml:space="preserve"> \* MERGEFORMAT </w:instrText>
      </w:r>
      <w:r w:rsidR="00FB4547" w:rsidRPr="004C1231">
        <w:rPr>
          <w:bCs/>
        </w:rPr>
      </w:r>
      <w:r w:rsidR="00FB4547" w:rsidRPr="004C1231">
        <w:rPr>
          <w:bCs/>
        </w:rPr>
        <w:fldChar w:fldCharType="separate"/>
      </w:r>
      <w:r w:rsidR="008963EB">
        <w:rPr>
          <w:bCs/>
        </w:rPr>
        <w:t>[4]</w:t>
      </w:r>
      <w:r w:rsidR="00FB4547" w:rsidRPr="004C1231">
        <w:rPr>
          <w:bCs/>
        </w:rPr>
        <w:fldChar w:fldCharType="end"/>
      </w:r>
      <w:r w:rsidRPr="004C1231">
        <w:rPr>
          <w:bCs/>
        </w:rPr>
        <w:t>:</w:t>
      </w:r>
    </w:p>
    <w:p w14:paraId="416F374A" w14:textId="19B796DE" w:rsidR="00555E71" w:rsidRPr="004C1231" w:rsidRDefault="00225653" w:rsidP="004C1231">
      <w:pPr>
        <w:rPr>
          <w:rFonts w:eastAsiaTheme="minorEastAsia"/>
          <w:lang w:eastAsia="zh-CN"/>
        </w:rPr>
      </w:pPr>
      <w:r w:rsidRPr="004C1231">
        <w:rPr>
          <w:i/>
          <w:iCs/>
          <w:highlight w:val="green"/>
          <w:lang w:eastAsia="x-none"/>
        </w:rPr>
        <w:t>Agreement:</w:t>
      </w:r>
    </w:p>
    <w:p w14:paraId="1F5335E5" w14:textId="77777777" w:rsidR="00A67D6F" w:rsidRPr="004C1231" w:rsidRDefault="00A67D6F" w:rsidP="00A67D6F">
      <w:pPr>
        <w:jc w:val="both"/>
        <w:rPr>
          <w:i/>
          <w:iCs/>
          <w:lang w:eastAsia="zh-CN"/>
        </w:rPr>
      </w:pPr>
      <w:bookmarkStart w:id="48" w:name="_Hlk63422353"/>
      <w:r w:rsidRPr="004C1231">
        <w:rPr>
          <w:i/>
          <w:iCs/>
          <w:lang w:eastAsia="zh-CN"/>
        </w:rPr>
        <w:t xml:space="preserve">For enabling/disabling HARQ-ACK feedback for RRC_CONNECTED UE receiving multicast, </w:t>
      </w:r>
    </w:p>
    <w:p w14:paraId="56474777" w14:textId="77777777" w:rsidR="00A67D6F" w:rsidRPr="004C1231" w:rsidRDefault="00A67D6F" w:rsidP="007163C4">
      <w:pPr>
        <w:numPr>
          <w:ilvl w:val="0"/>
          <w:numId w:val="17"/>
        </w:numPr>
        <w:adjustRightInd/>
        <w:snapToGrid w:val="0"/>
        <w:spacing w:after="0"/>
        <w:contextualSpacing/>
        <w:jc w:val="both"/>
        <w:textAlignment w:val="auto"/>
        <w:rPr>
          <w:i/>
          <w:iCs/>
          <w:lang w:eastAsia="zh-CN"/>
        </w:rPr>
      </w:pPr>
      <w:r w:rsidRPr="004C1231">
        <w:rPr>
          <w:i/>
          <w:iCs/>
          <w:lang w:eastAsia="zh-CN"/>
        </w:rPr>
        <w:t>Option 3: RRC signalling configures the enabling/ disabling function of DCI indicating the enabling /disabling HARQ-ACK feedback.</w:t>
      </w:r>
    </w:p>
    <w:p w14:paraId="078D7FB1" w14:textId="77777777" w:rsidR="00A67D6F" w:rsidRPr="004C1231" w:rsidRDefault="00A67D6F" w:rsidP="007163C4">
      <w:pPr>
        <w:numPr>
          <w:ilvl w:val="1"/>
          <w:numId w:val="18"/>
        </w:numPr>
        <w:adjustRightInd/>
        <w:snapToGrid w:val="0"/>
        <w:spacing w:after="0"/>
        <w:contextualSpacing/>
        <w:jc w:val="both"/>
        <w:textAlignment w:val="auto"/>
        <w:rPr>
          <w:i/>
          <w:iCs/>
          <w:lang w:eastAsia="zh-CN"/>
        </w:rPr>
      </w:pPr>
      <w:r w:rsidRPr="004C1231">
        <w:rPr>
          <w:i/>
          <w:iCs/>
          <w:lang w:eastAsia="zh-CN"/>
        </w:rPr>
        <w:t xml:space="preserve">If RRC signalling configures the function, DCI indicates (explicitly or implicitly) whether HARQ-ACK feedback is enabled/disabled </w:t>
      </w:r>
    </w:p>
    <w:p w14:paraId="5A686C83" w14:textId="77777777" w:rsidR="00A67D6F" w:rsidRPr="004C1231" w:rsidRDefault="00A67D6F" w:rsidP="007163C4">
      <w:pPr>
        <w:numPr>
          <w:ilvl w:val="2"/>
          <w:numId w:val="18"/>
        </w:numPr>
        <w:adjustRightInd/>
        <w:snapToGrid w:val="0"/>
        <w:spacing w:after="0"/>
        <w:contextualSpacing/>
        <w:jc w:val="both"/>
        <w:textAlignment w:val="auto"/>
        <w:rPr>
          <w:i/>
          <w:iCs/>
          <w:lang w:eastAsia="zh-CN"/>
        </w:rPr>
      </w:pPr>
      <w:r w:rsidRPr="004C1231">
        <w:rPr>
          <w:i/>
          <w:iCs/>
          <w:lang w:eastAsia="zh-CN"/>
        </w:rPr>
        <w:t xml:space="preserve">FFS details on RRC signalling and DCI indicating. </w:t>
      </w:r>
    </w:p>
    <w:p w14:paraId="7317B4CE" w14:textId="77777777" w:rsidR="00A67D6F" w:rsidRPr="004C1231" w:rsidRDefault="00A67D6F" w:rsidP="007163C4">
      <w:pPr>
        <w:numPr>
          <w:ilvl w:val="1"/>
          <w:numId w:val="18"/>
        </w:numPr>
        <w:adjustRightInd/>
        <w:snapToGrid w:val="0"/>
        <w:spacing w:after="0"/>
        <w:contextualSpacing/>
        <w:jc w:val="both"/>
        <w:textAlignment w:val="auto"/>
        <w:rPr>
          <w:i/>
          <w:iCs/>
          <w:lang w:eastAsia="zh-CN"/>
        </w:rPr>
      </w:pPr>
      <w:r w:rsidRPr="004C1231">
        <w:rPr>
          <w:i/>
          <w:iCs/>
          <w:lang w:eastAsia="zh-CN"/>
        </w:rPr>
        <w:t>If RRC signalling does not configure the function, DCI does not indicate enabling/disabling the HARQ-ACK feedback.</w:t>
      </w:r>
    </w:p>
    <w:p w14:paraId="6F802D28" w14:textId="77777777" w:rsidR="00A67D6F" w:rsidRPr="004C1231" w:rsidRDefault="00A67D6F" w:rsidP="007163C4">
      <w:pPr>
        <w:numPr>
          <w:ilvl w:val="2"/>
          <w:numId w:val="17"/>
        </w:numPr>
        <w:adjustRightInd/>
        <w:snapToGrid w:val="0"/>
        <w:spacing w:after="0"/>
        <w:contextualSpacing/>
        <w:jc w:val="both"/>
        <w:textAlignment w:val="auto"/>
        <w:rPr>
          <w:i/>
          <w:iCs/>
          <w:lang w:eastAsia="zh-CN"/>
        </w:rPr>
      </w:pPr>
      <w:r w:rsidRPr="004C1231">
        <w:rPr>
          <w:i/>
          <w:iCs/>
          <w:lang w:eastAsia="zh-CN"/>
        </w:rPr>
        <w:t xml:space="preserve">FFS whether enabling or disabling the feedback is the default mode. </w:t>
      </w:r>
    </w:p>
    <w:p w14:paraId="23514E25" w14:textId="77777777" w:rsidR="00A67D6F" w:rsidRPr="004C1231" w:rsidRDefault="00A67D6F" w:rsidP="007163C4">
      <w:pPr>
        <w:numPr>
          <w:ilvl w:val="0"/>
          <w:numId w:val="17"/>
        </w:numPr>
        <w:adjustRightInd/>
        <w:snapToGrid w:val="0"/>
        <w:spacing w:after="0"/>
        <w:contextualSpacing/>
        <w:jc w:val="both"/>
        <w:textAlignment w:val="auto"/>
        <w:rPr>
          <w:i/>
          <w:iCs/>
          <w:lang w:eastAsia="ja-JP"/>
        </w:rPr>
      </w:pPr>
      <w:r w:rsidRPr="004C1231">
        <w:rPr>
          <w:i/>
          <w:iCs/>
          <w:lang w:eastAsia="ja-JP"/>
        </w:rPr>
        <w:t>Option 2: RRC indicates enabling/disabling.</w:t>
      </w:r>
    </w:p>
    <w:p w14:paraId="012FA99A" w14:textId="77777777" w:rsidR="00A67D6F" w:rsidRPr="004C1231" w:rsidRDefault="00A67D6F" w:rsidP="007163C4">
      <w:pPr>
        <w:numPr>
          <w:ilvl w:val="0"/>
          <w:numId w:val="17"/>
        </w:numPr>
        <w:adjustRightInd/>
        <w:snapToGrid w:val="0"/>
        <w:spacing w:after="0"/>
        <w:contextualSpacing/>
        <w:jc w:val="both"/>
        <w:textAlignment w:val="auto"/>
        <w:rPr>
          <w:i/>
          <w:iCs/>
          <w:lang w:eastAsia="ja-JP"/>
        </w:rPr>
      </w:pPr>
      <w:r w:rsidRPr="004C1231">
        <w:rPr>
          <w:i/>
          <w:iCs/>
          <w:lang w:eastAsia="ja-JP"/>
        </w:rPr>
        <w:t xml:space="preserve">FFS: whether down-selection between option 3 and option 2 is needed or support the both options. </w:t>
      </w:r>
    </w:p>
    <w:p w14:paraId="1C8A295A" w14:textId="77777777" w:rsidR="00A67D6F" w:rsidRPr="004C1231" w:rsidRDefault="00A67D6F" w:rsidP="007163C4">
      <w:pPr>
        <w:numPr>
          <w:ilvl w:val="0"/>
          <w:numId w:val="17"/>
        </w:numPr>
        <w:adjustRightInd/>
        <w:snapToGrid w:val="0"/>
        <w:spacing w:after="0"/>
        <w:contextualSpacing/>
        <w:jc w:val="both"/>
        <w:textAlignment w:val="auto"/>
        <w:rPr>
          <w:i/>
          <w:iCs/>
          <w:lang w:eastAsia="ja-JP"/>
        </w:rPr>
      </w:pPr>
      <w:r w:rsidRPr="004C1231">
        <w:rPr>
          <w:i/>
          <w:iCs/>
          <w:lang w:eastAsia="ja-JP"/>
        </w:rPr>
        <w:t>FFS: enabling/disabling by MAC-CE.</w:t>
      </w:r>
    </w:p>
    <w:bookmarkEnd w:id="48"/>
    <w:p w14:paraId="629524EE" w14:textId="155C78A1" w:rsidR="000E68F4" w:rsidRDefault="000E68F4" w:rsidP="008B2241">
      <w:pPr>
        <w:pStyle w:val="ListParagraph"/>
        <w:overflowPunct/>
        <w:autoSpaceDE/>
        <w:autoSpaceDN/>
        <w:adjustRightInd/>
        <w:spacing w:after="0"/>
        <w:ind w:left="0"/>
        <w:contextualSpacing w:val="0"/>
        <w:jc w:val="both"/>
        <w:textAlignment w:val="auto"/>
      </w:pPr>
    </w:p>
    <w:p w14:paraId="178C66CD" w14:textId="77777777" w:rsidR="00194AE4" w:rsidRDefault="00194AE4" w:rsidP="008B2241">
      <w:pPr>
        <w:pStyle w:val="ListParagraph"/>
        <w:overflowPunct/>
        <w:autoSpaceDE/>
        <w:autoSpaceDN/>
        <w:adjustRightInd/>
        <w:spacing w:after="0"/>
        <w:ind w:left="0"/>
        <w:contextualSpacing w:val="0"/>
        <w:jc w:val="both"/>
        <w:textAlignment w:val="auto"/>
      </w:pPr>
    </w:p>
    <w:p w14:paraId="3019BE61" w14:textId="31377BEB" w:rsidR="00BD57B4" w:rsidRPr="00FB4547" w:rsidRDefault="00BD57B4" w:rsidP="00BD57B4">
      <w:pPr>
        <w:pStyle w:val="ListParagraph"/>
        <w:overflowPunct/>
        <w:autoSpaceDE/>
        <w:autoSpaceDN/>
        <w:adjustRightInd/>
        <w:spacing w:after="0"/>
        <w:ind w:left="0"/>
        <w:contextualSpacing w:val="0"/>
        <w:jc w:val="both"/>
        <w:textAlignment w:val="auto"/>
      </w:pPr>
      <w:r w:rsidRPr="00FB4547">
        <w:t>Although significant gains are introduced by HARQ, in our view, at least there are some cases as illustrated in</w:t>
      </w:r>
      <w:r w:rsidR="0077732A">
        <w:t xml:space="preserve"> Section</w:t>
      </w:r>
      <w:r w:rsidRPr="00FB4547">
        <w:t xml:space="preserve"> </w:t>
      </w:r>
      <w:r w:rsidR="0077732A">
        <w:fldChar w:fldCharType="begin"/>
      </w:r>
      <w:r w:rsidR="0077732A">
        <w:instrText xml:space="preserve"> REF _Ref70678579 \n \h </w:instrText>
      </w:r>
      <w:r w:rsidR="0077732A">
        <w:fldChar w:fldCharType="separate"/>
      </w:r>
      <w:r w:rsidR="0077732A">
        <w:t>2.1.2</w:t>
      </w:r>
      <w:r w:rsidR="0077732A">
        <w:fldChar w:fldCharType="end"/>
      </w:r>
      <w:r w:rsidRPr="00FB4547">
        <w:t xml:space="preserve"> where HARQ-ACK feedback of the UEs can be disabled by the </w:t>
      </w:r>
      <w:proofErr w:type="spellStart"/>
      <w:r w:rsidRPr="00FB4547">
        <w:t>gNB</w:t>
      </w:r>
      <w:proofErr w:type="spellEnd"/>
      <w:r w:rsidRPr="00FB4547">
        <w:t>, and may be re-enabled after a while, for a better utilization of the resources, i.e., enabling</w:t>
      </w:r>
      <w:r w:rsidR="00FC197F">
        <w:t xml:space="preserve"> </w:t>
      </w:r>
      <w:r w:rsidRPr="00FB4547">
        <w:t>/</w:t>
      </w:r>
      <w:r w:rsidR="00FC197F">
        <w:t xml:space="preserve"> </w:t>
      </w:r>
      <w:r w:rsidRPr="00FB4547">
        <w:t>disabling of HARQ-ACK feedback per UE for MBS. On the other hand, we have observed from our simulations that a semi-statically enabling</w:t>
      </w:r>
      <w:r w:rsidR="00FC197F">
        <w:t xml:space="preserve"> </w:t>
      </w:r>
      <w:r w:rsidRPr="00FB4547">
        <w:t>/</w:t>
      </w:r>
      <w:r w:rsidR="00FC197F">
        <w:t xml:space="preserve"> </w:t>
      </w:r>
      <w:r w:rsidRPr="00FB4547">
        <w:t>disabling HARQ-ACK feedback would be enough, and we have not identified a case where more dynamicity would be needed, such as enabling</w:t>
      </w:r>
      <w:r w:rsidR="00FC197F">
        <w:t xml:space="preserve"> </w:t>
      </w:r>
      <w:r w:rsidRPr="00FB4547">
        <w:t>/</w:t>
      </w:r>
      <w:r w:rsidR="00FC197F">
        <w:t xml:space="preserve"> </w:t>
      </w:r>
      <w:r w:rsidRPr="00FB4547">
        <w:t>disabling HARQ-ACK feedback per HARQ transmission. Thus, in our view, valuable L1 signalling, i.e., DCI, is not needed for this purpose. In case dynamic indication of enabling</w:t>
      </w:r>
      <w:r w:rsidR="00FC197F">
        <w:t xml:space="preserve"> </w:t>
      </w:r>
      <w:r w:rsidRPr="00FB4547">
        <w:t>/</w:t>
      </w:r>
      <w:r w:rsidR="00FC197F">
        <w:t xml:space="preserve"> </w:t>
      </w:r>
      <w:r w:rsidRPr="00FB4547">
        <w:t>disabling is anyway desired, MAC-CE would be a more preferable option than DCI.</w:t>
      </w:r>
    </w:p>
    <w:p w14:paraId="66A96D32" w14:textId="4C1FF8BF" w:rsidR="00BD57B4" w:rsidRPr="00FB4547" w:rsidRDefault="00BD57B4" w:rsidP="00BD57B4">
      <w:pPr>
        <w:pStyle w:val="ListParagraph"/>
        <w:overflowPunct/>
        <w:autoSpaceDE/>
        <w:autoSpaceDN/>
        <w:adjustRightInd/>
        <w:spacing w:after="0"/>
        <w:ind w:left="0"/>
        <w:contextualSpacing w:val="0"/>
        <w:jc w:val="both"/>
        <w:textAlignment w:val="auto"/>
      </w:pPr>
    </w:p>
    <w:p w14:paraId="0CCF0ED4" w14:textId="29BEE4B9" w:rsidR="00BD57B4" w:rsidRPr="00BD57B4" w:rsidRDefault="33890271" w:rsidP="00BD57B4">
      <w:pPr>
        <w:pStyle w:val="ListParagraph"/>
        <w:overflowPunct/>
        <w:autoSpaceDE/>
        <w:autoSpaceDN/>
        <w:adjustRightInd/>
        <w:spacing w:after="0"/>
        <w:ind w:left="0"/>
        <w:contextualSpacing w:val="0"/>
        <w:jc w:val="both"/>
        <w:textAlignment w:val="auto"/>
        <w:rPr>
          <w:b/>
          <w:bCs/>
        </w:rPr>
      </w:pPr>
      <w:bookmarkStart w:id="49" w:name="_Hlk68180780"/>
      <w:r w:rsidRPr="1714053D">
        <w:rPr>
          <w:b/>
          <w:bCs/>
        </w:rPr>
        <w:t>Observation</w:t>
      </w:r>
      <w:r w:rsidR="7B3F5843" w:rsidRPr="1714053D">
        <w:rPr>
          <w:b/>
          <w:bCs/>
        </w:rPr>
        <w:t xml:space="preserve"> </w:t>
      </w:r>
      <w:r w:rsidR="000A40D4">
        <w:rPr>
          <w:b/>
          <w:bCs/>
        </w:rPr>
        <w:t>17</w:t>
      </w:r>
      <w:r w:rsidRPr="1714053D">
        <w:rPr>
          <w:b/>
          <w:bCs/>
        </w:rPr>
        <w:t>: Semi-static configuration of enabling</w:t>
      </w:r>
      <w:r w:rsidR="533A7CAF" w:rsidRPr="1714053D">
        <w:rPr>
          <w:b/>
          <w:bCs/>
        </w:rPr>
        <w:t xml:space="preserve"> </w:t>
      </w:r>
      <w:r w:rsidRPr="1714053D">
        <w:rPr>
          <w:b/>
          <w:bCs/>
        </w:rPr>
        <w:t>/</w:t>
      </w:r>
      <w:r w:rsidR="533A7CAF" w:rsidRPr="1714053D">
        <w:rPr>
          <w:b/>
          <w:bCs/>
        </w:rPr>
        <w:t xml:space="preserve"> </w:t>
      </w:r>
      <w:r w:rsidRPr="1714053D">
        <w:rPr>
          <w:b/>
          <w:bCs/>
        </w:rPr>
        <w:t>disabling HARQ-ACK feedback for an MBS service per UE is enough for the identified use cases, and more dynamicity is not needed.</w:t>
      </w:r>
    </w:p>
    <w:bookmarkEnd w:id="49"/>
    <w:p w14:paraId="7E78918F" w14:textId="4C1FF8BF" w:rsidR="00BD57B4" w:rsidRPr="00BD57B4" w:rsidRDefault="00BD57B4" w:rsidP="00BD57B4">
      <w:pPr>
        <w:pStyle w:val="ListParagraph"/>
        <w:overflowPunct/>
        <w:autoSpaceDE/>
        <w:autoSpaceDN/>
        <w:adjustRightInd/>
        <w:spacing w:after="0"/>
        <w:ind w:left="0"/>
        <w:contextualSpacing w:val="0"/>
        <w:jc w:val="both"/>
        <w:textAlignment w:val="auto"/>
        <w:rPr>
          <w:b/>
          <w:bCs/>
        </w:rPr>
      </w:pPr>
    </w:p>
    <w:p w14:paraId="72752424" w14:textId="067A83A8" w:rsidR="00BD57B4" w:rsidRDefault="00BD57B4" w:rsidP="00BD57B4">
      <w:pPr>
        <w:overflowPunct/>
        <w:autoSpaceDE/>
        <w:autoSpaceDN/>
        <w:adjustRightInd/>
        <w:spacing w:after="0"/>
        <w:jc w:val="both"/>
        <w:textAlignment w:val="auto"/>
      </w:pPr>
      <w:r>
        <w:t>On the other hand, when PTM transmission scheme 1 would be used, a new field in the group-common PDCCH or MAC-CE of the group-common PDSCH could enable</w:t>
      </w:r>
      <w:r w:rsidR="00832643">
        <w:t xml:space="preserve"> </w:t>
      </w:r>
      <w:r>
        <w:t>/</w:t>
      </w:r>
      <w:r w:rsidR="00832643">
        <w:t xml:space="preserve"> </w:t>
      </w:r>
      <w:r>
        <w:t xml:space="preserve">disable HARQ-ACK feedback only for the whole PTM group, but could not configure HARQ-ACK per UE without additional mechanisms. Thus, additional UE-specific signalling, such as reserving a specific PRI value (e.g. 0) in the DCI of UE-specific PDCCH </w:t>
      </w:r>
      <w:r w:rsidRPr="295C3051">
        <w:rPr>
          <w:lang w:val="en-US"/>
        </w:rPr>
        <w:t>to indicate that no HARQ-ACK feedback is to be sent</w:t>
      </w:r>
      <w:r>
        <w:t xml:space="preserve">, would be needed for that purpose.  </w:t>
      </w:r>
    </w:p>
    <w:p w14:paraId="7B1BEA51" w14:textId="78F9234D" w:rsidR="00233F9C" w:rsidRDefault="00233F9C" w:rsidP="00BD57B4">
      <w:pPr>
        <w:overflowPunct/>
        <w:autoSpaceDE/>
        <w:autoSpaceDN/>
        <w:adjustRightInd/>
        <w:spacing w:after="0"/>
        <w:jc w:val="both"/>
        <w:textAlignment w:val="auto"/>
      </w:pPr>
    </w:p>
    <w:p w14:paraId="08CC472C" w14:textId="51C8BF1A" w:rsidR="00233F9C" w:rsidRPr="00B2240A" w:rsidRDefault="00233F9C" w:rsidP="00BD57B4">
      <w:pPr>
        <w:overflowPunct/>
        <w:autoSpaceDE/>
        <w:autoSpaceDN/>
        <w:adjustRightInd/>
        <w:spacing w:after="0"/>
        <w:jc w:val="both"/>
        <w:textAlignment w:val="auto"/>
        <w:rPr>
          <w:b/>
          <w:bCs/>
        </w:rPr>
      </w:pPr>
      <w:bookmarkStart w:id="50" w:name="_Hlk68180785"/>
      <w:r w:rsidRPr="00B2240A">
        <w:rPr>
          <w:b/>
          <w:bCs/>
        </w:rPr>
        <w:t>Observation</w:t>
      </w:r>
      <w:r w:rsidR="00B2240A">
        <w:rPr>
          <w:b/>
          <w:bCs/>
        </w:rPr>
        <w:t xml:space="preserve"> </w:t>
      </w:r>
      <w:r w:rsidR="000A40D4">
        <w:rPr>
          <w:b/>
          <w:bCs/>
        </w:rPr>
        <w:t>18</w:t>
      </w:r>
      <w:r w:rsidRPr="00B2240A">
        <w:rPr>
          <w:b/>
          <w:bCs/>
        </w:rPr>
        <w:t>: When PTM transmission scheme 1 is used, DCI based enabling / disabling of HARQ</w:t>
      </w:r>
      <w:r w:rsidR="00F3160E">
        <w:rPr>
          <w:b/>
          <w:bCs/>
        </w:rPr>
        <w:t>-ACK</w:t>
      </w:r>
      <w:r w:rsidRPr="00B2240A">
        <w:rPr>
          <w:b/>
          <w:bCs/>
        </w:rPr>
        <w:t xml:space="preserve"> feedback can only be done in a group basis, and the UEs cannot be individually configured</w:t>
      </w:r>
      <w:r w:rsidR="00CF3AE7">
        <w:rPr>
          <w:b/>
          <w:bCs/>
        </w:rPr>
        <w:t>, which is needed for better resource utilization</w:t>
      </w:r>
      <w:r w:rsidRPr="00B2240A">
        <w:rPr>
          <w:b/>
          <w:bCs/>
        </w:rPr>
        <w:t xml:space="preserve">. </w:t>
      </w:r>
    </w:p>
    <w:bookmarkEnd w:id="50"/>
    <w:p w14:paraId="12F86966" w14:textId="4C1FF8BF" w:rsidR="00BD57B4" w:rsidRPr="00BD57B4" w:rsidRDefault="00BD57B4" w:rsidP="00BD57B4">
      <w:pPr>
        <w:overflowPunct/>
        <w:autoSpaceDE/>
        <w:autoSpaceDN/>
        <w:adjustRightInd/>
        <w:spacing w:after="0"/>
        <w:jc w:val="both"/>
        <w:textAlignment w:val="auto"/>
      </w:pPr>
    </w:p>
    <w:p w14:paraId="5EF02C52" w14:textId="54ACC827" w:rsidR="00BD57B4" w:rsidRPr="00BD57B4" w:rsidRDefault="00BD57B4" w:rsidP="00BD57B4">
      <w:pPr>
        <w:overflowPunct/>
        <w:autoSpaceDE/>
        <w:autoSpaceDN/>
        <w:adjustRightInd/>
        <w:spacing w:after="0"/>
        <w:jc w:val="both"/>
        <w:textAlignment w:val="auto"/>
      </w:pPr>
      <w:r>
        <w:t>In the light of above justifications, RRC based enabling</w:t>
      </w:r>
      <w:r w:rsidR="00233F9C">
        <w:t xml:space="preserve"> </w:t>
      </w:r>
      <w:r>
        <w:t>/</w:t>
      </w:r>
      <w:r w:rsidR="00233F9C">
        <w:t xml:space="preserve"> </w:t>
      </w:r>
      <w:r>
        <w:t>disabling of HARQ-ACK feedback should be used for MBS per UE.</w:t>
      </w:r>
    </w:p>
    <w:p w14:paraId="3EE11D75" w14:textId="4C1FF8BF" w:rsidR="00BD57B4" w:rsidRPr="00BD57B4" w:rsidRDefault="00BD57B4" w:rsidP="00BD57B4">
      <w:pPr>
        <w:overflowPunct/>
        <w:autoSpaceDE/>
        <w:autoSpaceDN/>
        <w:adjustRightInd/>
        <w:spacing w:after="0"/>
        <w:jc w:val="both"/>
        <w:textAlignment w:val="auto"/>
      </w:pPr>
    </w:p>
    <w:p w14:paraId="5D33D8E9" w14:textId="06CFBF2E" w:rsidR="00BD57B4" w:rsidRDefault="00BD57B4" w:rsidP="00BD57B4">
      <w:pPr>
        <w:overflowPunct/>
        <w:autoSpaceDE/>
        <w:autoSpaceDN/>
        <w:adjustRightInd/>
        <w:spacing w:after="0"/>
        <w:jc w:val="both"/>
        <w:textAlignment w:val="auto"/>
        <w:rPr>
          <w:b/>
          <w:bCs/>
        </w:rPr>
      </w:pPr>
      <w:bookmarkStart w:id="51" w:name="_Hlk68180802"/>
      <w:r w:rsidRPr="0053760B">
        <w:rPr>
          <w:b/>
          <w:bCs/>
        </w:rPr>
        <w:t xml:space="preserve">Proposal </w:t>
      </w:r>
      <w:r w:rsidR="000A40D4">
        <w:rPr>
          <w:b/>
          <w:bCs/>
        </w:rPr>
        <w:t>37</w:t>
      </w:r>
      <w:r w:rsidRPr="0053760B">
        <w:rPr>
          <w:b/>
          <w:bCs/>
        </w:rPr>
        <w:t>: RRC</w:t>
      </w:r>
      <w:r w:rsidR="0026586A">
        <w:rPr>
          <w:b/>
          <w:bCs/>
        </w:rPr>
        <w:t>-</w:t>
      </w:r>
      <w:r w:rsidRPr="0053760B">
        <w:rPr>
          <w:b/>
          <w:bCs/>
        </w:rPr>
        <w:t>based enabling</w:t>
      </w:r>
      <w:r w:rsidR="00305528">
        <w:rPr>
          <w:b/>
          <w:bCs/>
        </w:rPr>
        <w:t xml:space="preserve"> </w:t>
      </w:r>
      <w:r w:rsidRPr="0053760B">
        <w:rPr>
          <w:b/>
          <w:bCs/>
        </w:rPr>
        <w:t>/</w:t>
      </w:r>
      <w:r w:rsidR="00305528">
        <w:rPr>
          <w:b/>
          <w:bCs/>
        </w:rPr>
        <w:t xml:space="preserve"> </w:t>
      </w:r>
      <w:r w:rsidRPr="0053760B">
        <w:rPr>
          <w:b/>
          <w:bCs/>
        </w:rPr>
        <w:t>disabling</w:t>
      </w:r>
      <w:r w:rsidR="00305528">
        <w:rPr>
          <w:b/>
          <w:bCs/>
        </w:rPr>
        <w:t xml:space="preserve"> (Option</w:t>
      </w:r>
      <w:r w:rsidR="00CC071B">
        <w:rPr>
          <w:b/>
          <w:bCs/>
        </w:rPr>
        <w:t xml:space="preserve"> </w:t>
      </w:r>
      <w:r w:rsidR="00305528">
        <w:rPr>
          <w:b/>
          <w:bCs/>
        </w:rPr>
        <w:t>2)</w:t>
      </w:r>
      <w:r w:rsidRPr="0053760B">
        <w:rPr>
          <w:b/>
          <w:bCs/>
        </w:rPr>
        <w:t xml:space="preserve"> of HARQ-ACK feedback is used for MBS</w:t>
      </w:r>
      <w:r w:rsidR="00B01DC1">
        <w:rPr>
          <w:b/>
          <w:bCs/>
        </w:rPr>
        <w:t xml:space="preserve"> and Option 3 is not supported</w:t>
      </w:r>
      <w:r w:rsidRPr="0053760B">
        <w:rPr>
          <w:b/>
          <w:bCs/>
        </w:rPr>
        <w:t>.</w:t>
      </w:r>
    </w:p>
    <w:p w14:paraId="1C5FBB3A" w14:textId="1F9E5DBD" w:rsidR="003A4CE5" w:rsidRDefault="003A4CE5" w:rsidP="00BD57B4">
      <w:pPr>
        <w:overflowPunct/>
        <w:autoSpaceDE/>
        <w:autoSpaceDN/>
        <w:adjustRightInd/>
        <w:spacing w:after="0"/>
        <w:jc w:val="both"/>
        <w:textAlignment w:val="auto"/>
        <w:rPr>
          <w:b/>
          <w:bCs/>
        </w:rPr>
      </w:pPr>
    </w:p>
    <w:p w14:paraId="197EE1F2" w14:textId="1859A20F" w:rsidR="003A4CE5" w:rsidRPr="00BD57B4" w:rsidRDefault="003A4CE5" w:rsidP="00BD57B4">
      <w:pPr>
        <w:overflowPunct/>
        <w:autoSpaceDE/>
        <w:autoSpaceDN/>
        <w:adjustRightInd/>
        <w:spacing w:after="0"/>
        <w:jc w:val="both"/>
        <w:textAlignment w:val="auto"/>
        <w:rPr>
          <w:b/>
          <w:bCs/>
        </w:rPr>
      </w:pPr>
      <w:r w:rsidRPr="0053760B">
        <w:rPr>
          <w:b/>
          <w:bCs/>
        </w:rPr>
        <w:t>Proposal</w:t>
      </w:r>
      <w:r w:rsidR="00D86C7D">
        <w:rPr>
          <w:b/>
          <w:bCs/>
        </w:rPr>
        <w:t xml:space="preserve"> </w:t>
      </w:r>
      <w:r w:rsidR="000A40D4">
        <w:rPr>
          <w:b/>
          <w:bCs/>
        </w:rPr>
        <w:t>38</w:t>
      </w:r>
      <w:r w:rsidRPr="0053760B">
        <w:rPr>
          <w:b/>
          <w:bCs/>
        </w:rPr>
        <w:t xml:space="preserve">: </w:t>
      </w:r>
      <w:r>
        <w:rPr>
          <w:b/>
          <w:bCs/>
        </w:rPr>
        <w:t xml:space="preserve">If use cases that require dynamic enabling / disabling are found, MAC-CE is preferred over </w:t>
      </w:r>
      <w:r w:rsidR="00456E27">
        <w:rPr>
          <w:b/>
          <w:bCs/>
        </w:rPr>
        <w:t xml:space="preserve">the methods proposed in </w:t>
      </w:r>
      <w:r>
        <w:rPr>
          <w:b/>
          <w:bCs/>
        </w:rPr>
        <w:t>Option 3.</w:t>
      </w:r>
    </w:p>
    <w:bookmarkEnd w:id="51"/>
    <w:p w14:paraId="29154075" w14:textId="4C1FF8BF" w:rsidR="00BD57B4" w:rsidRPr="00BD57B4" w:rsidRDefault="00BD57B4" w:rsidP="00BD57B4">
      <w:pPr>
        <w:overflowPunct/>
        <w:autoSpaceDE/>
        <w:autoSpaceDN/>
        <w:adjustRightInd/>
        <w:spacing w:after="0"/>
        <w:jc w:val="both"/>
        <w:textAlignment w:val="auto"/>
        <w:rPr>
          <w:b/>
          <w:bCs/>
        </w:rPr>
      </w:pPr>
    </w:p>
    <w:p w14:paraId="2F568BDE" w14:textId="1418A502" w:rsidR="00BD57B4" w:rsidRPr="003B11FD" w:rsidRDefault="00BD57B4" w:rsidP="00BD57B4">
      <w:pPr>
        <w:overflowPunct/>
        <w:autoSpaceDE/>
        <w:autoSpaceDN/>
        <w:adjustRightInd/>
        <w:spacing w:after="0"/>
        <w:jc w:val="both"/>
        <w:textAlignment w:val="auto"/>
      </w:pPr>
      <w:r>
        <w:t>In case group-common NACK-only HARQ-ACK feedback is used, then the configuration of group-common PUCCH resources can implicitly enable HARQ-ACK feedback. However, when UE-specific ACK</w:t>
      </w:r>
      <w:r w:rsidR="00DA2B4F">
        <w:t xml:space="preserve"> </w:t>
      </w:r>
      <w:r>
        <w:t>/</w:t>
      </w:r>
      <w:r w:rsidR="00DA2B4F">
        <w:t xml:space="preserve"> </w:t>
      </w:r>
      <w:r>
        <w:t>NACK based HARQ-ACK feedback is used, RRC should explicitly enable</w:t>
      </w:r>
      <w:r w:rsidR="00E15729">
        <w:t xml:space="preserve"> </w:t>
      </w:r>
      <w:r>
        <w:t>/</w:t>
      </w:r>
      <w:r w:rsidR="00E15729">
        <w:t xml:space="preserve"> </w:t>
      </w:r>
      <w:r>
        <w:t xml:space="preserve">disable HARQ-ACK feedback. </w:t>
      </w:r>
    </w:p>
    <w:p w14:paraId="72A3D3EC" w14:textId="05CDFF3A" w:rsidR="008745ED" w:rsidRDefault="008745ED" w:rsidP="008745ED"/>
    <w:p w14:paraId="7AB2F71E" w14:textId="38C9C85B" w:rsidR="00796A6C" w:rsidRPr="00F739B2" w:rsidRDefault="00F739B2" w:rsidP="00F739B2">
      <w:pPr>
        <w:pStyle w:val="Heading2"/>
        <w:ind w:left="578" w:hanging="578"/>
        <w:rPr>
          <w:rStyle w:val="normaltextrun"/>
        </w:rPr>
      </w:pPr>
      <w:r>
        <w:rPr>
          <w:rStyle w:val="normaltextrun"/>
        </w:rPr>
        <w:lastRenderedPageBreak/>
        <w:t>HARQ-ACK Feedback for SPS</w:t>
      </w:r>
    </w:p>
    <w:p w14:paraId="18AEE5AD" w14:textId="6DDDEDBB" w:rsidR="00DC1B8E" w:rsidRPr="004C1231" w:rsidRDefault="00DC1B8E" w:rsidP="00DC1B8E">
      <w:pPr>
        <w:pStyle w:val="ListParagraph"/>
        <w:ind w:left="0"/>
      </w:pPr>
      <w:r w:rsidRPr="004C1231">
        <w:t>In RAN1#104-e meeting, the following agreement was made</w:t>
      </w:r>
      <w:r w:rsidRPr="004C1231">
        <w:rPr>
          <w:bCs/>
        </w:rPr>
        <w:t xml:space="preserve"> </w:t>
      </w:r>
      <w:r w:rsidRPr="004C1231">
        <w:rPr>
          <w:bCs/>
        </w:rPr>
        <w:fldChar w:fldCharType="begin"/>
      </w:r>
      <w:r w:rsidRPr="004C1231">
        <w:rPr>
          <w:bCs/>
        </w:rPr>
        <w:instrText xml:space="preserve"> REF _Ref63324628 \n \h  \* MERGEFORMAT </w:instrText>
      </w:r>
      <w:r w:rsidRPr="004C1231">
        <w:rPr>
          <w:bCs/>
        </w:rPr>
      </w:r>
      <w:r w:rsidRPr="004C1231">
        <w:rPr>
          <w:bCs/>
        </w:rPr>
        <w:fldChar w:fldCharType="separate"/>
      </w:r>
      <w:r w:rsidR="008963EB">
        <w:rPr>
          <w:bCs/>
        </w:rPr>
        <w:t>[4]</w:t>
      </w:r>
      <w:r w:rsidRPr="004C1231">
        <w:rPr>
          <w:bCs/>
        </w:rPr>
        <w:fldChar w:fldCharType="end"/>
      </w:r>
      <w:r w:rsidRPr="004C1231">
        <w:rPr>
          <w:bCs/>
        </w:rPr>
        <w:t>:</w:t>
      </w:r>
    </w:p>
    <w:p w14:paraId="71D03A69" w14:textId="19555BE4" w:rsidR="002301B6" w:rsidRPr="00C13B38" w:rsidRDefault="002301B6" w:rsidP="002301B6">
      <w:pPr>
        <w:pStyle w:val="paragraph"/>
        <w:spacing w:before="0" w:beforeAutospacing="0" w:after="0" w:afterAutospacing="0"/>
        <w:textAlignment w:val="baseline"/>
        <w:rPr>
          <w:i/>
          <w:iCs/>
          <w:sz w:val="12"/>
          <w:szCs w:val="12"/>
          <w:lang w:val="en-GB"/>
        </w:rPr>
      </w:pPr>
      <w:r w:rsidRPr="00C13B38">
        <w:rPr>
          <w:rStyle w:val="normaltextrun"/>
          <w:i/>
          <w:iCs/>
          <w:position w:val="-1"/>
          <w:sz w:val="20"/>
          <w:szCs w:val="20"/>
          <w:highlight w:val="green"/>
          <w:lang w:val="en-GB"/>
        </w:rPr>
        <w:t>Agreement: </w:t>
      </w:r>
      <w:r w:rsidRPr="00C13B38">
        <w:rPr>
          <w:rStyle w:val="eop"/>
          <w:i/>
          <w:iCs/>
          <w:sz w:val="20"/>
          <w:szCs w:val="20"/>
          <w:highlight w:val="green"/>
          <w:lang w:val="en-GB"/>
        </w:rPr>
        <w:t>​</w:t>
      </w:r>
    </w:p>
    <w:p w14:paraId="5C5DCCC6" w14:textId="77777777" w:rsidR="002301B6" w:rsidRPr="00C13B38" w:rsidRDefault="002301B6" w:rsidP="002301B6">
      <w:pPr>
        <w:pStyle w:val="paragraph"/>
        <w:spacing w:before="0" w:beforeAutospacing="0" w:after="0" w:afterAutospacing="0"/>
        <w:textAlignment w:val="baseline"/>
        <w:rPr>
          <w:i/>
          <w:iCs/>
          <w:sz w:val="12"/>
          <w:szCs w:val="12"/>
          <w:lang w:val="en-GB"/>
        </w:rPr>
      </w:pPr>
      <w:r w:rsidRPr="00C13B38">
        <w:rPr>
          <w:rStyle w:val="normaltextrun"/>
          <w:i/>
          <w:iCs/>
          <w:position w:val="-1"/>
          <w:sz w:val="20"/>
          <w:szCs w:val="20"/>
          <w:lang w:val="en-GB"/>
        </w:rPr>
        <w:t>For RRC_CONNECTED UEs, support HARQ-ACK feedback for SPS group-common PDSCH for MBS</w:t>
      </w:r>
      <w:r w:rsidRPr="00C13B38">
        <w:rPr>
          <w:rStyle w:val="eop"/>
          <w:i/>
          <w:iCs/>
          <w:sz w:val="20"/>
          <w:szCs w:val="20"/>
          <w:lang w:val="en-GB"/>
        </w:rPr>
        <w:t>​</w:t>
      </w:r>
    </w:p>
    <w:p w14:paraId="1585A0DF" w14:textId="77777777" w:rsidR="002301B6" w:rsidRPr="00C13B38" w:rsidRDefault="002301B6" w:rsidP="007163C4">
      <w:pPr>
        <w:pStyle w:val="paragraph"/>
        <w:numPr>
          <w:ilvl w:val="0"/>
          <w:numId w:val="19"/>
        </w:numPr>
        <w:spacing w:before="0" w:beforeAutospacing="0" w:after="0" w:afterAutospacing="0"/>
        <w:ind w:left="594" w:firstLine="0"/>
        <w:textAlignment w:val="baseline"/>
        <w:rPr>
          <w:i/>
          <w:iCs/>
          <w:sz w:val="16"/>
          <w:szCs w:val="16"/>
          <w:lang w:val="en-GB"/>
        </w:rPr>
      </w:pPr>
      <w:r w:rsidRPr="1714053D">
        <w:rPr>
          <w:rStyle w:val="normaltextrun"/>
          <w:i/>
          <w:iCs/>
          <w:position w:val="-1"/>
          <w:sz w:val="20"/>
          <w:szCs w:val="20"/>
          <w:lang w:val="en-GB"/>
        </w:rPr>
        <w:t>FFS: The retransmission scheme(s)</w:t>
      </w:r>
      <w:r w:rsidRPr="1714053D">
        <w:rPr>
          <w:rStyle w:val="eop"/>
          <w:i/>
          <w:iCs/>
          <w:sz w:val="20"/>
          <w:szCs w:val="20"/>
          <w:lang w:val="en-GB"/>
        </w:rPr>
        <w:t>​</w:t>
      </w:r>
    </w:p>
    <w:p w14:paraId="427955CA" w14:textId="77777777" w:rsidR="002301B6" w:rsidRPr="00C13B38" w:rsidRDefault="002301B6" w:rsidP="007163C4">
      <w:pPr>
        <w:pStyle w:val="paragraph"/>
        <w:numPr>
          <w:ilvl w:val="0"/>
          <w:numId w:val="19"/>
        </w:numPr>
        <w:spacing w:before="0" w:beforeAutospacing="0" w:after="0" w:afterAutospacing="0"/>
        <w:ind w:left="594" w:firstLine="0"/>
        <w:textAlignment w:val="baseline"/>
        <w:rPr>
          <w:i/>
          <w:iCs/>
          <w:sz w:val="16"/>
          <w:szCs w:val="16"/>
          <w:lang w:val="en-GB"/>
        </w:rPr>
      </w:pPr>
      <w:r w:rsidRPr="00C13B38">
        <w:rPr>
          <w:rStyle w:val="normaltextrun"/>
          <w:i/>
          <w:iCs/>
          <w:position w:val="-1"/>
          <w:sz w:val="20"/>
          <w:szCs w:val="20"/>
          <w:lang w:val="en-GB"/>
        </w:rPr>
        <w:t>FFS: The HARQ-ACK details for SPS PDSCH and activation/deactivation, which can be discussed in AI 8.12.2</w:t>
      </w:r>
    </w:p>
    <w:p w14:paraId="4AC51508" w14:textId="12259BA7" w:rsidR="002301B6" w:rsidRDefault="002301B6" w:rsidP="008745ED"/>
    <w:p w14:paraId="785C3B40" w14:textId="1BD31B71" w:rsidR="004B73BD" w:rsidRDefault="004B73BD" w:rsidP="0083766C">
      <w:pPr>
        <w:jc w:val="both"/>
      </w:pPr>
      <w:r>
        <w:t xml:space="preserve">Retransmission schemes </w:t>
      </w:r>
      <w:r w:rsidR="004C5F98">
        <w:t xml:space="preserve">for SPS are discussed in </w:t>
      </w:r>
      <w:r w:rsidR="00060EFB">
        <w:fldChar w:fldCharType="begin"/>
      </w:r>
      <w:r w:rsidR="00060EFB">
        <w:instrText xml:space="preserve"> REF _Ref71209231 \r \h </w:instrText>
      </w:r>
      <w:r w:rsidR="00060EFB">
        <w:fldChar w:fldCharType="separate"/>
      </w:r>
      <w:r w:rsidR="00060EFB">
        <w:t>[13]</w:t>
      </w:r>
      <w:r w:rsidR="00060EFB">
        <w:fldChar w:fldCharType="end"/>
      </w:r>
      <w:r w:rsidR="00060EFB">
        <w:t xml:space="preserve"> </w:t>
      </w:r>
      <w:r w:rsidR="004C5F98">
        <w:t>under agenda item 8.12.1.</w:t>
      </w:r>
    </w:p>
    <w:p w14:paraId="47D1211F" w14:textId="6DE153E4" w:rsidR="00C13B38" w:rsidRDefault="006A19CC" w:rsidP="0083766C">
      <w:pPr>
        <w:jc w:val="both"/>
      </w:pPr>
      <w:r>
        <w:t xml:space="preserve">Firstly, we believe that both </w:t>
      </w:r>
      <w:r w:rsidR="00626A3A">
        <w:t xml:space="preserve">ACK / NACK and NACK-only </w:t>
      </w:r>
      <w:r>
        <w:t>HARQ-ACK feedback schemes should be supported also in case of SPS transmissions</w:t>
      </w:r>
      <w:r w:rsidR="00395160">
        <w:t>, as the benefits of both mechanisms</w:t>
      </w:r>
      <w:r w:rsidR="006F7ED7">
        <w:t xml:space="preserve"> that have been heavily discussed</w:t>
      </w:r>
      <w:r w:rsidR="00395160">
        <w:t xml:space="preserve"> are also valid in case </w:t>
      </w:r>
      <w:r w:rsidR="00352E94">
        <w:t xml:space="preserve">when the PDSCH TBs are configured via SPS. </w:t>
      </w:r>
    </w:p>
    <w:p w14:paraId="0FAF8607" w14:textId="0A59D5EF" w:rsidR="00813059" w:rsidRDefault="00813059" w:rsidP="0083766C">
      <w:pPr>
        <w:jc w:val="both"/>
        <w:rPr>
          <w:b/>
          <w:bCs/>
        </w:rPr>
      </w:pPr>
      <w:bookmarkStart w:id="52" w:name="_Hlk68180813"/>
      <w:r w:rsidRPr="00B267E3">
        <w:rPr>
          <w:b/>
          <w:bCs/>
        </w:rPr>
        <w:t xml:space="preserve">Proposal </w:t>
      </w:r>
      <w:r w:rsidR="002F0992">
        <w:rPr>
          <w:b/>
          <w:bCs/>
        </w:rPr>
        <w:t>39</w:t>
      </w:r>
      <w:r w:rsidRPr="00B267E3">
        <w:rPr>
          <w:b/>
          <w:bCs/>
        </w:rPr>
        <w:t>:</w:t>
      </w:r>
      <w:r w:rsidR="00A26C06">
        <w:rPr>
          <w:b/>
          <w:bCs/>
        </w:rPr>
        <w:t xml:space="preserve"> Both ACK / NACK and NACK-only based</w:t>
      </w:r>
      <w:r w:rsidRPr="00B267E3">
        <w:rPr>
          <w:b/>
          <w:bCs/>
        </w:rPr>
        <w:t xml:space="preserve"> HARQ-ACK feedback schemes are supported </w:t>
      </w:r>
      <w:r w:rsidR="00431300">
        <w:rPr>
          <w:b/>
          <w:bCs/>
        </w:rPr>
        <w:t xml:space="preserve">also </w:t>
      </w:r>
      <w:r w:rsidRPr="00B267E3">
        <w:rPr>
          <w:b/>
          <w:bCs/>
        </w:rPr>
        <w:t>in case of SPS.</w:t>
      </w:r>
    </w:p>
    <w:bookmarkEnd w:id="52"/>
    <w:p w14:paraId="66CEBE23" w14:textId="2BB7F955" w:rsidR="00770FF6" w:rsidRDefault="00710DBA" w:rsidP="0083766C">
      <w:pPr>
        <w:jc w:val="both"/>
      </w:pPr>
      <w:r w:rsidRPr="007D4C09">
        <w:t xml:space="preserve">In case of ACK / NACK HARQ-ACK feedback, </w:t>
      </w:r>
      <w:r w:rsidR="000B3561" w:rsidRPr="007D4C09">
        <w:t>the UEs would be providing their feedback as in the case of unicast SPS, i.e., from UE-specific PUCCH resources</w:t>
      </w:r>
      <w:r w:rsidR="00DB09E0" w:rsidRPr="007D4C09">
        <w:t xml:space="preserve"> that are indicated via </w:t>
      </w:r>
      <w:r w:rsidR="00DB09E0" w:rsidRPr="007D4C09">
        <w:rPr>
          <w:i/>
          <w:iCs/>
        </w:rPr>
        <w:t xml:space="preserve">n1PUCCH-AN </w:t>
      </w:r>
      <w:r w:rsidR="00DB09E0" w:rsidRPr="007D4C09">
        <w:t>in the SPS-config</w:t>
      </w:r>
      <w:r w:rsidR="00487D83" w:rsidRPr="007D4C09">
        <w:t xml:space="preserve">, upon </w:t>
      </w:r>
      <w:r w:rsidR="005E4C51" w:rsidRPr="007D4C09">
        <w:t>successful / unsuccessful decoding</w:t>
      </w:r>
      <w:r w:rsidR="00487D83" w:rsidRPr="007D4C09">
        <w:t xml:space="preserve"> of PDSCH </w:t>
      </w:r>
      <w:proofErr w:type="spellStart"/>
      <w:r w:rsidR="00487D83" w:rsidRPr="007D4C09">
        <w:t>TBs</w:t>
      </w:r>
      <w:r w:rsidR="000B3561" w:rsidRPr="007D4C09">
        <w:t>.</w:t>
      </w:r>
      <w:proofErr w:type="spellEnd"/>
      <w:r w:rsidR="000B3561" w:rsidRPr="007D4C09">
        <w:t xml:space="preserve"> </w:t>
      </w:r>
      <w:r w:rsidR="00254EB4" w:rsidRPr="007D4C09">
        <w:t xml:space="preserve">On the other hand, NACK-only HARQ feedback needs further consideration, especially for the </w:t>
      </w:r>
      <w:r w:rsidR="0056199E">
        <w:t xml:space="preserve">reliability of </w:t>
      </w:r>
      <w:r w:rsidR="00254EB4" w:rsidRPr="007D4C09">
        <w:t>SPS activation and deactivation grants</w:t>
      </w:r>
      <w:r w:rsidR="00152883">
        <w:t>.</w:t>
      </w:r>
      <w:r w:rsidR="007D4C09">
        <w:t xml:space="preserve"> Since the UE-specific PUCCH resources are not used to send feedback </w:t>
      </w:r>
      <w:r w:rsidR="00152883">
        <w:t>of</w:t>
      </w:r>
      <w:r w:rsidR="007D4C09">
        <w:t xml:space="preserve"> SPS </w:t>
      </w:r>
      <w:r w:rsidR="002449F7">
        <w:t>PDSCH TBs</w:t>
      </w:r>
      <w:r w:rsidR="007D4C09">
        <w:t xml:space="preserve">, the </w:t>
      </w:r>
      <w:proofErr w:type="spellStart"/>
      <w:r w:rsidR="007D4C09">
        <w:t>gNB</w:t>
      </w:r>
      <w:proofErr w:type="spellEnd"/>
      <w:r w:rsidR="007D4C09">
        <w:t xml:space="preserve"> </w:t>
      </w:r>
      <w:r w:rsidR="00156F02">
        <w:t xml:space="preserve">cannot distinguish </w:t>
      </w:r>
      <w:r w:rsidR="00152883">
        <w:t>which UEs have</w:t>
      </w:r>
      <w:r w:rsidR="00E45E09">
        <w:t xml:space="preserve"> successfully</w:t>
      </w:r>
      <w:r w:rsidR="00152883">
        <w:t xml:space="preserve"> received </w:t>
      </w:r>
      <w:r w:rsidR="00E45E09">
        <w:t>the SPS grant</w:t>
      </w:r>
      <w:r w:rsidR="00254EB4" w:rsidRPr="007D4C09">
        <w:t>.</w:t>
      </w:r>
      <w:r w:rsidR="00B978BD">
        <w:t xml:space="preserve"> Thus, new mechanisms are needed for the </w:t>
      </w:r>
      <w:proofErr w:type="spellStart"/>
      <w:r w:rsidR="00B978BD">
        <w:t>gNB</w:t>
      </w:r>
      <w:proofErr w:type="spellEnd"/>
      <w:r w:rsidR="00B978BD">
        <w:t xml:space="preserve"> to ensure that the SPS grants are received by all the UEs receiving multicast</w:t>
      </w:r>
      <w:r w:rsidR="00D96B32">
        <w:t xml:space="preserve"> service</w:t>
      </w:r>
      <w:r w:rsidR="00BC2513">
        <w:t>, e.g., blind</w:t>
      </w:r>
      <w:r w:rsidR="0018324F">
        <w:t xml:space="preserve"> </w:t>
      </w:r>
      <w:r w:rsidR="00BC2513">
        <w:t xml:space="preserve">repetition of </w:t>
      </w:r>
      <w:r w:rsidR="003A2B4E">
        <w:t xml:space="preserve">the </w:t>
      </w:r>
      <w:r w:rsidR="00BC2513">
        <w:t>SPS grant</w:t>
      </w:r>
      <w:r w:rsidR="00B978BD">
        <w:t>.</w:t>
      </w:r>
      <w:r w:rsidR="00A75B9A">
        <w:t xml:space="preserve"> Blind repetitions of the SPS grant can increase its reliability, however, this mechanism itself also cannot ensure that all the UEs receive the SPS grant successfully.</w:t>
      </w:r>
    </w:p>
    <w:p w14:paraId="65ABE6DA" w14:textId="1BEDFED6" w:rsidR="00710DBA" w:rsidRDefault="00770FF6" w:rsidP="0083766C">
      <w:pPr>
        <w:jc w:val="both"/>
        <w:rPr>
          <w:b/>
          <w:bCs/>
        </w:rPr>
      </w:pPr>
      <w:bookmarkStart w:id="53" w:name="_Hlk68180832"/>
      <w:r w:rsidRPr="1F811188">
        <w:rPr>
          <w:b/>
          <w:bCs/>
        </w:rPr>
        <w:t>Observation</w:t>
      </w:r>
      <w:r w:rsidR="00616F11">
        <w:rPr>
          <w:b/>
          <w:bCs/>
        </w:rPr>
        <w:t xml:space="preserve"> </w:t>
      </w:r>
      <w:r w:rsidR="002F0992">
        <w:rPr>
          <w:b/>
          <w:bCs/>
        </w:rPr>
        <w:t>19</w:t>
      </w:r>
      <w:r w:rsidRPr="1F811188">
        <w:rPr>
          <w:b/>
          <w:bCs/>
        </w:rPr>
        <w:t xml:space="preserve">: In case of NACK-only feedback is used </w:t>
      </w:r>
      <w:r w:rsidR="00F119E3" w:rsidRPr="1F811188">
        <w:rPr>
          <w:b/>
          <w:bCs/>
        </w:rPr>
        <w:t xml:space="preserve">as the feedback mechanism of </w:t>
      </w:r>
      <w:r w:rsidRPr="1F811188">
        <w:rPr>
          <w:b/>
          <w:bCs/>
        </w:rPr>
        <w:t>SPS</w:t>
      </w:r>
      <w:r w:rsidR="00F119E3" w:rsidRPr="1F811188">
        <w:rPr>
          <w:b/>
          <w:bCs/>
        </w:rPr>
        <w:t xml:space="preserve"> PDSCH</w:t>
      </w:r>
      <w:r w:rsidRPr="1F811188">
        <w:rPr>
          <w:b/>
          <w:bCs/>
        </w:rPr>
        <w:t xml:space="preserve"> transmissions, the </w:t>
      </w:r>
      <w:proofErr w:type="spellStart"/>
      <w:r w:rsidRPr="1F811188">
        <w:rPr>
          <w:b/>
          <w:bCs/>
        </w:rPr>
        <w:t>gNB</w:t>
      </w:r>
      <w:proofErr w:type="spellEnd"/>
      <w:r w:rsidRPr="1F811188">
        <w:rPr>
          <w:b/>
          <w:bCs/>
        </w:rPr>
        <w:t xml:space="preserve"> cannot </w:t>
      </w:r>
      <w:r w:rsidR="00DAAD6B" w:rsidRPr="1F811188">
        <w:rPr>
          <w:b/>
          <w:bCs/>
        </w:rPr>
        <w:t>determine</w:t>
      </w:r>
      <w:r w:rsidR="008B6F5B" w:rsidRPr="1F811188">
        <w:rPr>
          <w:b/>
          <w:bCs/>
        </w:rPr>
        <w:t xml:space="preserve"> by looking at the group-common PUCCH resource</w:t>
      </w:r>
      <w:r w:rsidR="00F119E3" w:rsidRPr="1F811188">
        <w:rPr>
          <w:b/>
          <w:bCs/>
        </w:rPr>
        <w:t>s</w:t>
      </w:r>
      <w:r w:rsidR="008B6F5B" w:rsidRPr="1F811188">
        <w:rPr>
          <w:b/>
          <w:bCs/>
        </w:rPr>
        <w:t xml:space="preserve"> which UEs have received the SPS activation / deactivation grants successfully.</w:t>
      </w:r>
    </w:p>
    <w:p w14:paraId="2AE728CF" w14:textId="706EF7A5" w:rsidR="0032288A" w:rsidRDefault="2B71C284" w:rsidP="0083766C">
      <w:pPr>
        <w:jc w:val="both"/>
        <w:rPr>
          <w:b/>
          <w:bCs/>
        </w:rPr>
      </w:pPr>
      <w:bookmarkStart w:id="54" w:name="_Hlk68180823"/>
      <w:bookmarkEnd w:id="53"/>
      <w:r w:rsidRPr="01795F51">
        <w:rPr>
          <w:b/>
          <w:bCs/>
        </w:rPr>
        <w:t xml:space="preserve">Proposal </w:t>
      </w:r>
      <w:r w:rsidR="002F0992">
        <w:rPr>
          <w:b/>
          <w:bCs/>
        </w:rPr>
        <w:t>40</w:t>
      </w:r>
      <w:r w:rsidRPr="01795F51">
        <w:rPr>
          <w:b/>
          <w:bCs/>
        </w:rPr>
        <w:t>: Enhancements to SPS activation / deactivation mechanisms are needed to have reliable SPS grant in case of NACK-only feedback is used</w:t>
      </w:r>
      <w:r w:rsidR="00600D2D">
        <w:rPr>
          <w:b/>
          <w:bCs/>
        </w:rPr>
        <w:t xml:space="preserve">, in particular a mechanism for the </w:t>
      </w:r>
      <w:proofErr w:type="spellStart"/>
      <w:r w:rsidR="00600D2D">
        <w:rPr>
          <w:b/>
          <w:bCs/>
        </w:rPr>
        <w:t>gNB</w:t>
      </w:r>
      <w:proofErr w:type="spellEnd"/>
      <w:r w:rsidR="00600D2D">
        <w:rPr>
          <w:b/>
          <w:bCs/>
        </w:rPr>
        <w:t xml:space="preserve"> to be certain that all UEs have received the SPS grant would be desirable</w:t>
      </w:r>
      <w:r w:rsidRPr="01795F51">
        <w:rPr>
          <w:b/>
          <w:bCs/>
        </w:rPr>
        <w:t>.</w:t>
      </w:r>
    </w:p>
    <w:bookmarkEnd w:id="54"/>
    <w:p w14:paraId="2094F3B2" w14:textId="7031A80F" w:rsidR="00F866C4" w:rsidRDefault="00F866C4" w:rsidP="54E261AC">
      <w:pPr>
        <w:jc w:val="both"/>
      </w:pPr>
      <w:r>
        <w:t>Considering that we want to also cater for scenarios with very large UE audiences, which also lead to the proposal of NACK-only HARQ feedback, we would like to have a mechanism, where only group-common PUCCH resources—or</w:t>
      </w:r>
      <w:r w:rsidR="00B52CBA">
        <w:t>,</w:t>
      </w:r>
      <w:r>
        <w:t xml:space="preserve"> if any</w:t>
      </w:r>
      <w:r w:rsidR="00B52CBA">
        <w:t>,</w:t>
      </w:r>
      <w:r>
        <w:t xml:space="preserve"> only minimal amounts of UE-specific uplink resources—are used for the </w:t>
      </w:r>
      <w:proofErr w:type="spellStart"/>
      <w:r>
        <w:t>gNB</w:t>
      </w:r>
      <w:proofErr w:type="spellEnd"/>
      <w:r>
        <w:t xml:space="preserve"> to become aware of whether all UEs have received the SPS grant. </w:t>
      </w:r>
      <w:r w:rsidR="00600D2D">
        <w:t>Following the usual principle that SPS is partially configured via RRC and activated / deactivated via PDCCH</w:t>
      </w:r>
      <w:r>
        <w:t xml:space="preserve"> the UEs could be using a timer</w:t>
      </w:r>
      <w:r w:rsidR="36B2B219">
        <w:t xml:space="preserve"> that is initially started when the SPS configuration is received</w:t>
      </w:r>
      <w:r>
        <w:t xml:space="preserve"> to</w:t>
      </w:r>
      <w:r w:rsidR="2C77FDE2">
        <w:t xml:space="preserve"> </w:t>
      </w:r>
      <w:r>
        <w:t xml:space="preserve">ask for </w:t>
      </w:r>
      <w:r w:rsidR="33708519">
        <w:t xml:space="preserve">a </w:t>
      </w:r>
      <w:r>
        <w:t xml:space="preserve">retransmission of </w:t>
      </w:r>
      <w:r w:rsidR="080704CF">
        <w:t xml:space="preserve">the </w:t>
      </w:r>
      <w:r>
        <w:t>SPS activation if the latter has not been received after SPS configuration has been received via RRC signa</w:t>
      </w:r>
      <w:r w:rsidR="00786EDB">
        <w:t>l</w:t>
      </w:r>
      <w:r>
        <w:t>ling.</w:t>
      </w:r>
      <w:r w:rsidR="43194FDB">
        <w:t xml:space="preserve"> </w:t>
      </w:r>
      <w:r>
        <w:t xml:space="preserve">This way, only UEs that missed an initially transmitted SPS activation use UE-specific </w:t>
      </w:r>
      <w:r w:rsidR="009F6B95">
        <w:t>uplink resources or a configured group-common uplink resource, while no message from a UE indicates the UE has received the SPS grant.</w:t>
      </w:r>
      <w:r w:rsidR="090D0A80">
        <w:t xml:space="preserve"> Such requests can be repeated at intervals (e.g. using the same timer) if SPS activation is still not received.</w:t>
      </w:r>
    </w:p>
    <w:p w14:paraId="6AD0DF2C" w14:textId="68A1ADE4" w:rsidR="00B83A76" w:rsidRDefault="00B83A76" w:rsidP="0083766C">
      <w:pPr>
        <w:jc w:val="both"/>
      </w:pPr>
      <w:r>
        <w:t>Similarly, SPS deactivation and reactivation could rely on timers.</w:t>
      </w:r>
      <w:r w:rsidR="00C805CF">
        <w:t xml:space="preserve"> A UE that has not been able to decode any TB on the SPS PDSCH for a certain amount of time assumes that SPS has been deactivated and it stops sending NACKs. </w:t>
      </w:r>
      <w:r>
        <w:t xml:space="preserve">In order for the system to be able to </w:t>
      </w:r>
      <w:r w:rsidR="403744DB">
        <w:t xml:space="preserve">reliably </w:t>
      </w:r>
      <w:r>
        <w:t xml:space="preserve">reactivate SPS, e.g., in a scenario with spurts of traffic such as VoIP, UEs could periodically—where the period is much larger than the SPS periodicity—check with </w:t>
      </w:r>
      <w:r w:rsidR="00C805CF">
        <w:t xml:space="preserve">the </w:t>
      </w:r>
      <w:proofErr w:type="spellStart"/>
      <w:r>
        <w:t>gNB</w:t>
      </w:r>
      <w:proofErr w:type="spellEnd"/>
      <w:r>
        <w:t xml:space="preserve"> whether </w:t>
      </w:r>
      <w:r w:rsidR="00C805CF">
        <w:t xml:space="preserve">there has been an </w:t>
      </w:r>
      <w:r>
        <w:t xml:space="preserve">SPS </w:t>
      </w:r>
      <w:r w:rsidR="00C805CF">
        <w:t xml:space="preserve">reactivation that the </w:t>
      </w:r>
      <w:proofErr w:type="spellStart"/>
      <w:r w:rsidR="00C805CF">
        <w:t>gNB</w:t>
      </w:r>
      <w:proofErr w:type="spellEnd"/>
      <w:r w:rsidR="00C805CF">
        <w:t xml:space="preserve"> has sent but that the UE has missed.</w:t>
      </w:r>
    </w:p>
    <w:p w14:paraId="07B6B002" w14:textId="14DCCF10" w:rsidR="00B52CBA" w:rsidRDefault="00B52CBA" w:rsidP="0083766C">
      <w:pPr>
        <w:jc w:val="both"/>
        <w:rPr>
          <w:b/>
          <w:bCs/>
        </w:rPr>
      </w:pPr>
      <w:bookmarkStart w:id="55" w:name="_Hlk71619530"/>
      <w:r>
        <w:rPr>
          <w:b/>
          <w:bCs/>
        </w:rPr>
        <w:t xml:space="preserve">Proposal </w:t>
      </w:r>
      <w:r w:rsidR="002F0992">
        <w:rPr>
          <w:b/>
          <w:bCs/>
        </w:rPr>
        <w:t>41</w:t>
      </w:r>
      <w:r>
        <w:rPr>
          <w:b/>
          <w:bCs/>
        </w:rPr>
        <w:t xml:space="preserve">: For NACK-only HARQ operation a mechanism </w:t>
      </w:r>
      <w:r w:rsidR="00BA7017">
        <w:rPr>
          <w:b/>
          <w:bCs/>
        </w:rPr>
        <w:t>should be</w:t>
      </w:r>
      <w:r>
        <w:rPr>
          <w:b/>
          <w:bCs/>
        </w:rPr>
        <w:t xml:space="preserve"> used, in which UEs are made aware via RRC signa</w:t>
      </w:r>
      <w:r w:rsidR="00786EDB">
        <w:rPr>
          <w:b/>
          <w:bCs/>
        </w:rPr>
        <w:t>l</w:t>
      </w:r>
      <w:r>
        <w:rPr>
          <w:b/>
          <w:bCs/>
        </w:rPr>
        <w:t>ling that SPS might be used for an MBS and request retransmission of an SPS activation PDCCH only if they have not received it in a certain amount of time.</w:t>
      </w:r>
    </w:p>
    <w:p w14:paraId="2E494081" w14:textId="76005008" w:rsidR="00B52CBA" w:rsidRDefault="00B52CBA" w:rsidP="0083766C">
      <w:pPr>
        <w:jc w:val="both"/>
        <w:rPr>
          <w:b/>
          <w:bCs/>
        </w:rPr>
      </w:pPr>
      <w:r>
        <w:rPr>
          <w:b/>
          <w:bCs/>
        </w:rPr>
        <w:t xml:space="preserve">Proposal </w:t>
      </w:r>
      <w:r w:rsidR="002F0992">
        <w:rPr>
          <w:b/>
          <w:bCs/>
        </w:rPr>
        <w:t>42</w:t>
      </w:r>
      <w:r>
        <w:rPr>
          <w:b/>
          <w:bCs/>
        </w:rPr>
        <w:t xml:space="preserve">: </w:t>
      </w:r>
      <w:r w:rsidR="00786EDB">
        <w:rPr>
          <w:b/>
          <w:bCs/>
        </w:rPr>
        <w:t xml:space="preserve">While </w:t>
      </w:r>
      <w:proofErr w:type="spellStart"/>
      <w:r w:rsidR="00786EDB">
        <w:rPr>
          <w:b/>
          <w:bCs/>
        </w:rPr>
        <w:t>gNBs</w:t>
      </w:r>
      <w:proofErr w:type="spellEnd"/>
      <w:r w:rsidR="00786EDB">
        <w:rPr>
          <w:b/>
          <w:bCs/>
        </w:rPr>
        <w:t xml:space="preserve"> can send SPS deactivation commands, that are in NACK-only mode not acknowledged by UEs, </w:t>
      </w:r>
      <w:r>
        <w:rPr>
          <w:b/>
          <w:bCs/>
        </w:rPr>
        <w:t>UEs can assume that SPS has been deactivated if they have not been able to decode a PDSCH for a certain period of time.</w:t>
      </w:r>
    </w:p>
    <w:p w14:paraId="6E145C25" w14:textId="050B3E18" w:rsidR="3AAB4D21" w:rsidRDefault="3AAB4D21" w:rsidP="54E261AC">
      <w:pPr>
        <w:jc w:val="both"/>
        <w:rPr>
          <w:b/>
          <w:bCs/>
        </w:rPr>
      </w:pPr>
      <w:r w:rsidRPr="54E261AC">
        <w:rPr>
          <w:b/>
          <w:bCs/>
        </w:rPr>
        <w:lastRenderedPageBreak/>
        <w:t xml:space="preserve">Proposal </w:t>
      </w:r>
      <w:r w:rsidR="002F0992">
        <w:rPr>
          <w:b/>
          <w:bCs/>
        </w:rPr>
        <w:t>43</w:t>
      </w:r>
      <w:r w:rsidRPr="54E261AC">
        <w:rPr>
          <w:b/>
          <w:bCs/>
        </w:rPr>
        <w:t xml:space="preserve">: In NACK-only HARQ operation, a method is supported for UEs to check with the </w:t>
      </w:r>
      <w:proofErr w:type="spellStart"/>
      <w:r w:rsidRPr="54E261AC">
        <w:rPr>
          <w:b/>
          <w:bCs/>
        </w:rPr>
        <w:t>gNB</w:t>
      </w:r>
      <w:proofErr w:type="spellEnd"/>
      <w:r w:rsidRPr="54E261AC">
        <w:rPr>
          <w:b/>
          <w:bCs/>
        </w:rPr>
        <w:t xml:space="preserve"> whether an SPS (re-)activation has been sent by the </w:t>
      </w:r>
      <w:proofErr w:type="spellStart"/>
      <w:r w:rsidRPr="54E261AC">
        <w:rPr>
          <w:b/>
          <w:bCs/>
        </w:rPr>
        <w:t>gNB</w:t>
      </w:r>
      <w:proofErr w:type="spellEnd"/>
      <w:r w:rsidRPr="54E261AC">
        <w:rPr>
          <w:b/>
          <w:bCs/>
        </w:rPr>
        <w:t xml:space="preserve"> but missed by the UE. Options include:</w:t>
      </w:r>
    </w:p>
    <w:p w14:paraId="234D2414" w14:textId="21C96B8A" w:rsidR="3AAB4D21" w:rsidRDefault="3AAB4D21" w:rsidP="006345AD">
      <w:pPr>
        <w:ind w:left="284"/>
        <w:jc w:val="both"/>
        <w:rPr>
          <w:b/>
          <w:bCs/>
        </w:rPr>
      </w:pPr>
      <w:r w:rsidRPr="54E261AC">
        <w:rPr>
          <w:b/>
          <w:bCs/>
        </w:rPr>
        <w:t>(a) Option 1: Using a group-common uplink resource</w:t>
      </w:r>
    </w:p>
    <w:p w14:paraId="1712E73F" w14:textId="50AD3CB5" w:rsidR="3AAB4D21" w:rsidRDefault="3AAB4D21" w:rsidP="54E261AC">
      <w:pPr>
        <w:ind w:left="284"/>
        <w:jc w:val="both"/>
        <w:rPr>
          <w:b/>
          <w:bCs/>
        </w:rPr>
      </w:pPr>
      <w:r w:rsidRPr="54E261AC">
        <w:rPr>
          <w:b/>
          <w:bCs/>
        </w:rPr>
        <w:t xml:space="preserve">(b) Option 2: </w:t>
      </w:r>
      <w:r w:rsidR="444C4B44" w:rsidRPr="54E261AC">
        <w:rPr>
          <w:b/>
          <w:bCs/>
        </w:rPr>
        <w:t xml:space="preserve">Using </w:t>
      </w:r>
      <w:r w:rsidRPr="54E261AC">
        <w:rPr>
          <w:b/>
          <w:bCs/>
        </w:rPr>
        <w:t>UE</w:t>
      </w:r>
      <w:r w:rsidR="5EDC90EA" w:rsidRPr="54E261AC">
        <w:rPr>
          <w:b/>
          <w:bCs/>
        </w:rPr>
        <w:t>-</w:t>
      </w:r>
      <w:r w:rsidRPr="54E261AC">
        <w:rPr>
          <w:b/>
          <w:bCs/>
        </w:rPr>
        <w:t xml:space="preserve">specific </w:t>
      </w:r>
      <w:r w:rsidR="7FB5230A" w:rsidRPr="54E261AC">
        <w:rPr>
          <w:b/>
          <w:bCs/>
        </w:rPr>
        <w:t xml:space="preserve">signalling (MAC-CE or </w:t>
      </w:r>
      <w:r w:rsidRPr="54E261AC">
        <w:rPr>
          <w:b/>
          <w:bCs/>
        </w:rPr>
        <w:t xml:space="preserve">RRC </w:t>
      </w:r>
      <w:r w:rsidR="084F6296" w:rsidRPr="54E261AC">
        <w:rPr>
          <w:b/>
          <w:bCs/>
        </w:rPr>
        <w:t>message)</w:t>
      </w:r>
    </w:p>
    <w:p w14:paraId="67AEFF31" w14:textId="555C7313" w:rsidR="3AAB4D21" w:rsidRDefault="3AAB4D21" w:rsidP="54E261AC">
      <w:pPr>
        <w:ind w:left="284"/>
        <w:jc w:val="both"/>
        <w:rPr>
          <w:b/>
          <w:bCs/>
        </w:rPr>
      </w:pPr>
      <w:r w:rsidRPr="54E261AC">
        <w:rPr>
          <w:b/>
          <w:bCs/>
        </w:rPr>
        <w:t>(c) Other methods are not precluded</w:t>
      </w:r>
      <w:r w:rsidR="0E19EB4C" w:rsidRPr="54E261AC">
        <w:rPr>
          <w:b/>
          <w:bCs/>
        </w:rPr>
        <w:t>.</w:t>
      </w:r>
    </w:p>
    <w:bookmarkEnd w:id="55"/>
    <w:p w14:paraId="56B78727" w14:textId="77777777" w:rsidR="006345AD" w:rsidRPr="006345AD" w:rsidRDefault="006345AD" w:rsidP="54E261AC">
      <w:pPr>
        <w:ind w:left="284"/>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1731AFFD"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497623FF" w14:textId="77777777" w:rsidR="00091459" w:rsidRDefault="00091459" w:rsidP="00091459">
      <w:pPr>
        <w:jc w:val="both"/>
        <w:rPr>
          <w:b/>
          <w:bCs/>
        </w:rPr>
      </w:pPr>
      <w:r w:rsidRPr="00F161D6">
        <w:rPr>
          <w:b/>
          <w:bCs/>
        </w:rPr>
        <w:t>Observation</w:t>
      </w:r>
      <w:r>
        <w:rPr>
          <w:b/>
          <w:bCs/>
        </w:rPr>
        <w:t xml:space="preserve"> 1</w:t>
      </w:r>
      <w:r w:rsidRPr="00F161D6">
        <w:rPr>
          <w:b/>
          <w:bCs/>
        </w:rPr>
        <w:t xml:space="preserve">: The </w:t>
      </w:r>
      <w:proofErr w:type="spellStart"/>
      <w:r w:rsidRPr="00F161D6">
        <w:rPr>
          <w:b/>
          <w:bCs/>
        </w:rPr>
        <w:t>gNB</w:t>
      </w:r>
      <w:proofErr w:type="spellEnd"/>
      <w:r w:rsidRPr="00F161D6">
        <w:rPr>
          <w:b/>
          <w:bCs/>
        </w:rPr>
        <w:t xml:space="preserve"> shall be able to configure the usage of </w:t>
      </w:r>
      <w:r>
        <w:rPr>
          <w:b/>
          <w:bCs/>
        </w:rPr>
        <w:t>one of the</w:t>
      </w:r>
      <w:r w:rsidRPr="00F161D6">
        <w:rPr>
          <w:b/>
          <w:bCs/>
        </w:rPr>
        <w:t xml:space="preserve"> unicast </w:t>
      </w:r>
      <w:r w:rsidRPr="62EDB1DD">
        <w:rPr>
          <w:b/>
          <w:bCs/>
          <w:i/>
          <w:iCs/>
        </w:rPr>
        <w:t>PUCCH-config</w:t>
      </w:r>
      <w:r w:rsidRPr="009D437D">
        <w:rPr>
          <w:b/>
          <w:bCs/>
        </w:rPr>
        <w:t>s</w:t>
      </w:r>
      <w:r>
        <w:rPr>
          <w:b/>
          <w:bCs/>
        </w:rPr>
        <w:t xml:space="preserve"> (low / high priority unicast)</w:t>
      </w:r>
      <w:r w:rsidRPr="62EDB1DD">
        <w:rPr>
          <w:b/>
          <w:bCs/>
          <w:i/>
          <w:iCs/>
        </w:rPr>
        <w:t xml:space="preserve"> </w:t>
      </w:r>
      <w:r w:rsidRPr="00F161D6">
        <w:rPr>
          <w:b/>
          <w:bCs/>
        </w:rPr>
        <w:t xml:space="preserve">for some of the MBS services that the UE receives, and configure the usage of the one of the multicast </w:t>
      </w:r>
      <w:r w:rsidRPr="62EDB1DD">
        <w:rPr>
          <w:b/>
          <w:bCs/>
          <w:i/>
          <w:iCs/>
        </w:rPr>
        <w:t>PUCCH-config</w:t>
      </w:r>
      <w:r w:rsidRPr="00A05D0C">
        <w:rPr>
          <w:b/>
          <w:bCs/>
        </w:rPr>
        <w:t>s</w:t>
      </w:r>
      <w:r>
        <w:rPr>
          <w:b/>
          <w:bCs/>
        </w:rPr>
        <w:t xml:space="preserve"> (low / high priority ACK / NACK or low / high priority NACK-only)</w:t>
      </w:r>
      <w:r w:rsidRPr="00F161D6">
        <w:rPr>
          <w:b/>
          <w:bCs/>
        </w:rPr>
        <w:t xml:space="preserve"> for some other MBS services.</w:t>
      </w:r>
      <w:r>
        <w:rPr>
          <w:b/>
          <w:bCs/>
        </w:rPr>
        <w:t xml:space="preserve"> </w:t>
      </w:r>
    </w:p>
    <w:p w14:paraId="168723C2" w14:textId="031F144F" w:rsidR="00091459" w:rsidRDefault="00091459" w:rsidP="00091459">
      <w:pPr>
        <w:spacing w:after="0"/>
        <w:jc w:val="both"/>
        <w:textAlignment w:val="auto"/>
        <w:rPr>
          <w:b/>
          <w:bCs/>
          <w:lang w:eastAsia="zh-CN"/>
        </w:rPr>
      </w:pPr>
      <w:r w:rsidRPr="008B1D76">
        <w:rPr>
          <w:b/>
          <w:bCs/>
          <w:lang w:eastAsia="zh-CN"/>
        </w:rPr>
        <w:t xml:space="preserve">Observation </w:t>
      </w:r>
      <w:r>
        <w:rPr>
          <w:b/>
          <w:bCs/>
          <w:lang w:eastAsia="zh-CN"/>
        </w:rPr>
        <w:t>2</w:t>
      </w:r>
      <w:r w:rsidRPr="008B1D76">
        <w:rPr>
          <w:b/>
          <w:bCs/>
          <w:lang w:eastAsia="zh-CN"/>
        </w:rPr>
        <w:t xml:space="preserve">: </w:t>
      </w:r>
      <w:r>
        <w:rPr>
          <w:b/>
          <w:bCs/>
          <w:lang w:eastAsia="zh-CN"/>
        </w:rPr>
        <w:t xml:space="preserve">In </w:t>
      </w:r>
      <w:r w:rsidRPr="00164EE2">
        <w:rPr>
          <w:b/>
          <w:bCs/>
          <w:lang w:eastAsia="zh-CN"/>
        </w:rPr>
        <w:t xml:space="preserve">Rel-16, the UE is able to provide its HARQ-ACK feedback at each sub-slot, and there can be either 2 or 7 sub-slots per slot. Both the low and high priority </w:t>
      </w:r>
      <w:r w:rsidRPr="00164EE2">
        <w:rPr>
          <w:b/>
          <w:bCs/>
          <w:i/>
          <w:iCs/>
          <w:lang w:eastAsia="zh-CN"/>
        </w:rPr>
        <w:t>PUCCH-config</w:t>
      </w:r>
      <w:r w:rsidRPr="00164EE2">
        <w:rPr>
          <w:b/>
          <w:bCs/>
          <w:lang w:eastAsia="zh-CN"/>
        </w:rPr>
        <w:t xml:space="preserve"> can be configured </w:t>
      </w:r>
      <w:r>
        <w:rPr>
          <w:b/>
          <w:bCs/>
          <w:lang w:eastAsia="zh-CN"/>
        </w:rPr>
        <w:t>with</w:t>
      </w:r>
      <w:r w:rsidRPr="00164EE2">
        <w:rPr>
          <w:b/>
          <w:bCs/>
          <w:lang w:eastAsia="zh-CN"/>
        </w:rPr>
        <w:t xml:space="preserve"> sub-slot based architecture.</w:t>
      </w:r>
    </w:p>
    <w:p w14:paraId="5A5ABED0" w14:textId="77777777" w:rsidR="00091459" w:rsidRPr="006F6A29" w:rsidRDefault="00091459" w:rsidP="00091459">
      <w:pPr>
        <w:spacing w:after="0"/>
        <w:jc w:val="both"/>
        <w:textAlignment w:val="auto"/>
        <w:rPr>
          <w:b/>
          <w:bCs/>
        </w:rPr>
      </w:pPr>
    </w:p>
    <w:p w14:paraId="59738B90" w14:textId="77777777" w:rsidR="00091459" w:rsidRDefault="00091459" w:rsidP="00091459">
      <w:pPr>
        <w:jc w:val="both"/>
        <w:rPr>
          <w:b/>
          <w:bCs/>
          <w:lang w:val="en-US"/>
        </w:rPr>
      </w:pPr>
      <w:r>
        <w:rPr>
          <w:b/>
          <w:bCs/>
          <w:lang w:eastAsia="zh-CN"/>
        </w:rPr>
        <w:t xml:space="preserve">Observation 3: </w:t>
      </w:r>
      <w:r w:rsidRPr="00A72CDC">
        <w:rPr>
          <w:b/>
          <w:bCs/>
          <w:lang w:eastAsia="zh-CN"/>
        </w:rPr>
        <w:t xml:space="preserve">In Rel-16 multi-TRP operation, the UE can be configured with </w:t>
      </w:r>
      <w:r w:rsidRPr="00A72CDC">
        <w:rPr>
          <w:b/>
          <w:bCs/>
          <w:i/>
          <w:iCs/>
          <w:lang w:eastAsia="zh-CN"/>
        </w:rPr>
        <w:t>ackNackFeedbackMode-r16 = separate</w:t>
      </w:r>
      <w:r w:rsidRPr="00A72CDC">
        <w:rPr>
          <w:b/>
          <w:bCs/>
          <w:lang w:eastAsia="zh-CN"/>
        </w:rPr>
        <w:t>, so that the UE can transmit two non-overlapping PUCCHs including HARQ-ACK feedback per (sub-)slot, i.e., one for each TRP</w:t>
      </w:r>
    </w:p>
    <w:p w14:paraId="40BDF518" w14:textId="77777777" w:rsidR="00091459" w:rsidRPr="00DD0B17" w:rsidRDefault="00091459" w:rsidP="00091459">
      <w:pPr>
        <w:spacing w:after="0"/>
        <w:jc w:val="both"/>
        <w:textAlignment w:val="auto"/>
        <w:rPr>
          <w:b/>
          <w:bCs/>
          <w:lang w:eastAsia="zh-CN"/>
        </w:rPr>
      </w:pPr>
      <w:r w:rsidRPr="65EE932F">
        <w:rPr>
          <w:b/>
          <w:bCs/>
          <w:lang w:eastAsia="zh-CN"/>
        </w:rPr>
        <w:t xml:space="preserve">Observation </w:t>
      </w:r>
      <w:r>
        <w:rPr>
          <w:b/>
          <w:bCs/>
          <w:lang w:eastAsia="zh-CN"/>
        </w:rPr>
        <w:t>4</w:t>
      </w:r>
      <w:r w:rsidRPr="65EE932F">
        <w:rPr>
          <w:b/>
          <w:bCs/>
          <w:lang w:eastAsia="zh-CN"/>
        </w:rPr>
        <w:t>: We believe that the NACK-only feedback on group-common PUCCH resources should be the preferred HARQ-ACK feedback mechanism for PTM for the following reasons:</w:t>
      </w:r>
    </w:p>
    <w:p w14:paraId="52707521" w14:textId="77777777" w:rsidR="00091459" w:rsidRPr="00DD0B17" w:rsidRDefault="00091459" w:rsidP="00091459">
      <w:pPr>
        <w:spacing w:after="0"/>
        <w:jc w:val="both"/>
        <w:textAlignment w:val="auto"/>
        <w:rPr>
          <w:b/>
          <w:bCs/>
          <w:lang w:eastAsia="zh-CN"/>
        </w:rPr>
      </w:pPr>
    </w:p>
    <w:p w14:paraId="3F4A63E8" w14:textId="77777777" w:rsidR="00091459" w:rsidRDefault="00091459" w:rsidP="00091459">
      <w:pPr>
        <w:pStyle w:val="ListParagraph"/>
        <w:numPr>
          <w:ilvl w:val="0"/>
          <w:numId w:val="40"/>
        </w:numPr>
        <w:spacing w:after="0"/>
        <w:jc w:val="both"/>
        <w:textAlignment w:val="auto"/>
        <w:rPr>
          <w:rFonts w:eastAsia="Times New Roman"/>
          <w:b/>
          <w:bCs/>
          <w:lang w:eastAsia="zh-CN"/>
        </w:rPr>
      </w:pPr>
      <w:r w:rsidRPr="00DD0B17">
        <w:rPr>
          <w:b/>
          <w:bCs/>
          <w:lang w:eastAsia="zh-CN"/>
        </w:rPr>
        <w:t>In scenarios with an MBS audience of a meaningful size, i.e., where PTM is actually superior to using multiple PTP transmissions, the use of NACK-only feedback does not degrade spectral efficiency of the MBS data delivery</w:t>
      </w:r>
      <w:r w:rsidRPr="00C752A8">
        <w:rPr>
          <w:b/>
          <w:bCs/>
          <w:lang w:eastAsia="zh-CN"/>
        </w:rPr>
        <w:t>.</w:t>
      </w:r>
    </w:p>
    <w:p w14:paraId="23E78ADB" w14:textId="77777777" w:rsidR="00091459" w:rsidRPr="00C752A8" w:rsidRDefault="00091459" w:rsidP="00091459">
      <w:pPr>
        <w:pStyle w:val="ListParagraph"/>
        <w:numPr>
          <w:ilvl w:val="0"/>
          <w:numId w:val="40"/>
        </w:numPr>
        <w:spacing w:after="0"/>
        <w:jc w:val="both"/>
        <w:textAlignment w:val="auto"/>
        <w:rPr>
          <w:rFonts w:eastAsia="Times New Roman"/>
          <w:b/>
          <w:bCs/>
          <w:lang w:eastAsia="zh-CN"/>
        </w:rPr>
      </w:pPr>
      <w:r w:rsidRPr="00DD0B17">
        <w:rPr>
          <w:b/>
          <w:bCs/>
          <w:lang w:eastAsia="zh-CN"/>
        </w:rPr>
        <w:t>In scenarios with an MBS audience of a meaningful size</w:t>
      </w:r>
      <w:r>
        <w:rPr>
          <w:b/>
          <w:bCs/>
          <w:lang w:eastAsia="zh-CN"/>
        </w:rPr>
        <w:t>,</w:t>
      </w:r>
      <w:r w:rsidRPr="00DD0B17">
        <w:rPr>
          <w:b/>
          <w:bCs/>
          <w:lang w:eastAsia="zh-CN"/>
        </w:rPr>
        <w:t xml:space="preserve"> PUCCH overhead of NACK-only feedback is—even with additional PTM-specific CSI </w:t>
      </w:r>
      <w:r w:rsidRPr="00C752A8">
        <w:rPr>
          <w:b/>
          <w:bCs/>
          <w:lang w:eastAsia="zh-CN"/>
        </w:rPr>
        <w:t>reporting—consi</w:t>
      </w:r>
      <w:r w:rsidRPr="00DD0B17">
        <w:rPr>
          <w:b/>
          <w:bCs/>
          <w:lang w:eastAsia="zh-CN"/>
        </w:rPr>
        <w:t>derably lower than what is required in the case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w:t>
      </w:r>
      <w:r w:rsidRPr="00355F5E">
        <w:rPr>
          <w:b/>
          <w:bCs/>
          <w:lang w:eastAsia="zh-CN"/>
        </w:rPr>
        <w:t>.</w:t>
      </w:r>
    </w:p>
    <w:p w14:paraId="04C6C9A8" w14:textId="77777777" w:rsidR="00091459" w:rsidRDefault="00091459" w:rsidP="00091459">
      <w:pPr>
        <w:pStyle w:val="ListParagraph"/>
        <w:numPr>
          <w:ilvl w:val="0"/>
          <w:numId w:val="40"/>
        </w:numPr>
        <w:spacing w:after="0"/>
        <w:jc w:val="both"/>
        <w:rPr>
          <w:b/>
          <w:bCs/>
          <w:lang w:eastAsia="zh-CN"/>
        </w:rPr>
      </w:pPr>
      <w:r w:rsidRPr="00DD0B17">
        <w:rPr>
          <w:b/>
          <w:bCs/>
          <w:lang w:eastAsia="zh-CN"/>
        </w:rPr>
        <w:t>Excessive PUCCH capacity requirements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 in case of a very large MBS audience.</w:t>
      </w:r>
    </w:p>
    <w:p w14:paraId="5932DA31" w14:textId="77777777" w:rsidR="00091459" w:rsidRDefault="00091459" w:rsidP="00091459">
      <w:pPr>
        <w:pStyle w:val="ListParagraph"/>
        <w:numPr>
          <w:ilvl w:val="0"/>
          <w:numId w:val="40"/>
        </w:numPr>
        <w:spacing w:after="0"/>
        <w:jc w:val="both"/>
        <w:rPr>
          <w:b/>
          <w:bCs/>
          <w:lang w:eastAsia="zh-CN"/>
        </w:rPr>
      </w:pPr>
      <w:r w:rsidRPr="1714053D">
        <w:rPr>
          <w:b/>
          <w:bCs/>
          <w:lang w:eastAsia="zh-CN"/>
        </w:rPr>
        <w:t xml:space="preserve">In combination with SPS there is </w:t>
      </w:r>
      <w:r>
        <w:rPr>
          <w:b/>
          <w:bCs/>
          <w:lang w:eastAsia="zh-CN"/>
        </w:rPr>
        <w:t xml:space="preserve">no </w:t>
      </w:r>
      <w:r w:rsidRPr="1714053D">
        <w:rPr>
          <w:b/>
          <w:bCs/>
          <w:lang w:eastAsia="zh-CN"/>
        </w:rPr>
        <w:t>risk of DTX / ACK ambiguity in NACK-only feedback</w:t>
      </w:r>
      <w:r>
        <w:rPr>
          <w:b/>
          <w:bCs/>
          <w:lang w:eastAsia="zh-CN"/>
        </w:rPr>
        <w:t xml:space="preserve"> once the UE has received the SPS configuration and activation</w:t>
      </w:r>
      <w:r w:rsidRPr="1714053D">
        <w:rPr>
          <w:b/>
          <w:bCs/>
          <w:lang w:eastAsia="zh-CN"/>
        </w:rPr>
        <w:t>.</w:t>
      </w:r>
    </w:p>
    <w:p w14:paraId="0EE9716E" w14:textId="77777777" w:rsidR="00091459" w:rsidRPr="006F6A29" w:rsidRDefault="00091459" w:rsidP="00091459">
      <w:pPr>
        <w:jc w:val="both"/>
        <w:rPr>
          <w:b/>
          <w:bCs/>
        </w:rPr>
      </w:pPr>
    </w:p>
    <w:p w14:paraId="2CB14475" w14:textId="77777777" w:rsidR="00091459" w:rsidRPr="002C7D62" w:rsidRDefault="00091459" w:rsidP="00091459">
      <w:pPr>
        <w:jc w:val="both"/>
        <w:rPr>
          <w:lang w:val="en-US"/>
        </w:rPr>
      </w:pPr>
      <w:r w:rsidRPr="00F96045">
        <w:rPr>
          <w:b/>
          <w:bCs/>
          <w:lang w:val="en-US"/>
        </w:rPr>
        <w:t xml:space="preserve">Observation </w:t>
      </w:r>
      <w:r>
        <w:rPr>
          <w:b/>
          <w:bCs/>
          <w:lang w:val="en-US"/>
        </w:rPr>
        <w:t>5</w:t>
      </w:r>
      <w:r w:rsidRPr="00F96045">
        <w:rPr>
          <w:b/>
          <w:bCs/>
          <w:lang w:val="en-US"/>
        </w:rPr>
        <w:t xml:space="preserve">: </w:t>
      </w:r>
      <w:r>
        <w:rPr>
          <w:b/>
          <w:bCs/>
          <w:lang w:val="en-US"/>
        </w:rPr>
        <w:t>T</w:t>
      </w:r>
      <w:r w:rsidRPr="00F96045">
        <w:rPr>
          <w:b/>
          <w:bCs/>
          <w:lang w:val="en-US"/>
        </w:rPr>
        <w:t>he definition of the PUCCH resource configuration as stated in the agreement could be ambiguous.</w:t>
      </w:r>
      <w:r>
        <w:rPr>
          <w:b/>
          <w:bCs/>
          <w:lang w:val="en-US"/>
        </w:rPr>
        <w:t xml:space="preserve"> </w:t>
      </w:r>
      <w:r w:rsidRPr="00D36407">
        <w:rPr>
          <w:b/>
          <w:bCs/>
          <w:lang w:val="en-US"/>
        </w:rPr>
        <w:t>Although FL has clarified</w:t>
      </w:r>
      <w:r>
        <w:rPr>
          <w:b/>
          <w:bCs/>
          <w:lang w:val="en-US"/>
        </w:rPr>
        <w:t xml:space="preserve">, </w:t>
      </w:r>
      <w:r w:rsidRPr="00D36407">
        <w:rPr>
          <w:b/>
          <w:bCs/>
          <w:lang w:val="en-US"/>
        </w:rPr>
        <w:t>during RAN1#104-e meeting email discussions</w:t>
      </w:r>
      <w:r>
        <w:rPr>
          <w:b/>
          <w:bCs/>
          <w:lang w:val="en-US"/>
        </w:rPr>
        <w:t xml:space="preserve"> </w:t>
      </w:r>
      <w:r>
        <w:rPr>
          <w:b/>
          <w:bCs/>
          <w:lang w:val="en-US"/>
        </w:rPr>
        <w:fldChar w:fldCharType="begin"/>
      </w:r>
      <w:r>
        <w:rPr>
          <w:b/>
          <w:bCs/>
          <w:lang w:val="en-US"/>
        </w:rPr>
        <w:instrText xml:space="preserve"> REF _Ref66714919 \r \h </w:instrText>
      </w:r>
      <w:r>
        <w:rPr>
          <w:b/>
          <w:bCs/>
          <w:lang w:val="en-US"/>
        </w:rPr>
      </w:r>
      <w:r>
        <w:rPr>
          <w:b/>
          <w:bCs/>
          <w:lang w:val="en-US"/>
        </w:rPr>
        <w:fldChar w:fldCharType="separate"/>
      </w:r>
      <w:r>
        <w:rPr>
          <w:b/>
          <w:bCs/>
          <w:lang w:val="en-US"/>
        </w:rPr>
        <w:t>[6]</w:t>
      </w:r>
      <w:r>
        <w:rPr>
          <w:b/>
          <w:bCs/>
          <w:lang w:val="en-US"/>
        </w:rPr>
        <w:fldChar w:fldCharType="end"/>
      </w:r>
      <w:r w:rsidRPr="00D36407">
        <w:rPr>
          <w:b/>
          <w:bCs/>
          <w:lang w:val="en-US"/>
        </w:rPr>
        <w:t xml:space="preserve">, that the agreement reflects a new </w:t>
      </w:r>
      <w:r w:rsidRPr="00F653F8">
        <w:rPr>
          <w:b/>
          <w:bCs/>
          <w:i/>
          <w:iCs/>
          <w:lang w:val="en-US"/>
        </w:rPr>
        <w:t>PUCCH-config</w:t>
      </w:r>
      <w:r w:rsidRPr="00D36407">
        <w:rPr>
          <w:b/>
          <w:bCs/>
          <w:lang w:val="en-US"/>
        </w:rPr>
        <w:t xml:space="preserve"> for NACK-only, </w:t>
      </w:r>
      <w:r>
        <w:rPr>
          <w:b/>
          <w:bCs/>
          <w:lang w:val="en-US"/>
        </w:rPr>
        <w:t>the issue should be further explained to the RAN1 group</w:t>
      </w:r>
      <w:r w:rsidRPr="00D36407">
        <w:rPr>
          <w:b/>
          <w:bCs/>
          <w:lang w:val="en-US"/>
        </w:rPr>
        <w:t>.</w:t>
      </w:r>
    </w:p>
    <w:p w14:paraId="2599F31D" w14:textId="712F4239" w:rsidR="00091459" w:rsidRDefault="00091459" w:rsidP="00091459">
      <w:pPr>
        <w:spacing w:after="0"/>
        <w:jc w:val="both"/>
        <w:textAlignment w:val="auto"/>
        <w:rPr>
          <w:b/>
          <w:bCs/>
          <w:lang w:eastAsia="zh-CN"/>
        </w:rPr>
      </w:pPr>
      <w:r w:rsidRPr="5EBB3E05">
        <w:rPr>
          <w:b/>
          <w:bCs/>
          <w:lang w:eastAsia="zh-CN"/>
        </w:rPr>
        <w:t xml:space="preserve">Observation </w:t>
      </w:r>
      <w:r>
        <w:rPr>
          <w:b/>
          <w:bCs/>
          <w:lang w:eastAsia="zh-CN"/>
        </w:rPr>
        <w:t>6</w:t>
      </w:r>
      <w:r w:rsidRPr="5EBB3E05">
        <w:rPr>
          <w:b/>
          <w:bCs/>
          <w:lang w:eastAsia="zh-CN"/>
        </w:rPr>
        <w:t xml:space="preserve">: In order to not have </w:t>
      </w:r>
      <w:r>
        <w:rPr>
          <w:b/>
          <w:bCs/>
          <w:lang w:eastAsia="zh-CN"/>
        </w:rPr>
        <w:t xml:space="preserve">capacity </w:t>
      </w:r>
      <w:r w:rsidRPr="5EBB3E05">
        <w:rPr>
          <w:b/>
          <w:bCs/>
          <w:lang w:eastAsia="zh-CN"/>
        </w:rPr>
        <w:t>limitations in terms of group common NACK-only feedback capacity constraining the DL capacity in various system configurations and scenarios, there is a need to alleviate the limitations on NACK-only feedback capacity.</w:t>
      </w:r>
    </w:p>
    <w:p w14:paraId="3D0C7B2B" w14:textId="77777777" w:rsidR="00091459" w:rsidRDefault="00091459" w:rsidP="00091459">
      <w:pPr>
        <w:spacing w:after="0"/>
        <w:jc w:val="both"/>
        <w:textAlignment w:val="auto"/>
        <w:rPr>
          <w:b/>
          <w:bCs/>
        </w:rPr>
      </w:pPr>
    </w:p>
    <w:p w14:paraId="7791BA9D" w14:textId="10458228" w:rsidR="00091459" w:rsidRDefault="00091459" w:rsidP="00091459">
      <w:pPr>
        <w:spacing w:after="0"/>
        <w:jc w:val="both"/>
        <w:rPr>
          <w:b/>
          <w:bCs/>
          <w:lang w:eastAsia="zh-CN"/>
        </w:rPr>
      </w:pPr>
      <w:r w:rsidRPr="01795F51">
        <w:rPr>
          <w:b/>
          <w:bCs/>
          <w:lang w:eastAsia="zh-CN"/>
        </w:rPr>
        <w:t xml:space="preserve">Observation </w:t>
      </w:r>
      <w:r>
        <w:rPr>
          <w:b/>
          <w:bCs/>
          <w:lang w:eastAsia="zh-CN"/>
        </w:rPr>
        <w:t>7</w:t>
      </w:r>
      <w:r w:rsidRPr="01795F51">
        <w:rPr>
          <w:b/>
          <w:bCs/>
          <w:lang w:eastAsia="zh-CN"/>
        </w:rPr>
        <w:t>: Removing the constraint that a UE may only transmit one PUCCH carrying HARQ-ACK feedback per slot and</w:t>
      </w:r>
      <w:r>
        <w:rPr>
          <w:b/>
          <w:bCs/>
          <w:lang w:eastAsia="zh-CN"/>
        </w:rPr>
        <w:t xml:space="preserve"> </w:t>
      </w:r>
      <w:r w:rsidRPr="01795F51">
        <w:rPr>
          <w:b/>
          <w:bCs/>
          <w:lang w:eastAsia="zh-CN"/>
        </w:rPr>
        <w:t>/</w:t>
      </w:r>
      <w:r>
        <w:rPr>
          <w:b/>
          <w:bCs/>
          <w:lang w:eastAsia="zh-CN"/>
        </w:rPr>
        <w:t xml:space="preserve"> </w:t>
      </w:r>
      <w:r w:rsidRPr="01795F51">
        <w:rPr>
          <w:b/>
          <w:bCs/>
          <w:lang w:eastAsia="zh-CN"/>
        </w:rPr>
        <w:t>or making use of the sub-slot PUCCH concept only requires minor modifications to the standard in order to increase NACK-only feedback capacity.</w:t>
      </w:r>
    </w:p>
    <w:p w14:paraId="559EFA3E" w14:textId="77777777" w:rsidR="00091459" w:rsidRDefault="00091459" w:rsidP="00091459">
      <w:pPr>
        <w:spacing w:after="0"/>
        <w:jc w:val="both"/>
        <w:rPr>
          <w:b/>
          <w:bCs/>
        </w:rPr>
      </w:pPr>
    </w:p>
    <w:p w14:paraId="2CB11FAF" w14:textId="4D5815C9" w:rsidR="00091459" w:rsidRDefault="00091459" w:rsidP="00091459">
      <w:pPr>
        <w:jc w:val="both"/>
        <w:rPr>
          <w:rFonts w:eastAsia="Times New Roman"/>
          <w:color w:val="000000" w:themeColor="text1"/>
        </w:rPr>
      </w:pPr>
      <w:r w:rsidRPr="4FFB7A86">
        <w:rPr>
          <w:rFonts w:eastAsia="Times New Roman"/>
          <w:b/>
          <w:bCs/>
          <w:color w:val="000000" w:themeColor="text1"/>
        </w:rPr>
        <w:t xml:space="preserve">Observation 8: The UEs in significantly worse channel conditions than the others may request excessive amount of retransmissions on the group-common feedback resources, in addition to reporting CQI values that are significantly lower than what others report. QoS service requirement such as delay budget of the service for the UEs in the better channel conditions may not be satisfied due to excessive number of retransmissions and / or due to lack of time / </w:t>
      </w:r>
      <w:r w:rsidRPr="4FFB7A86">
        <w:rPr>
          <w:rFonts w:eastAsia="Times New Roman"/>
          <w:b/>
          <w:bCs/>
          <w:color w:val="000000" w:themeColor="text1"/>
        </w:rPr>
        <w:lastRenderedPageBreak/>
        <w:t>frequency resources for low MCS values corresponding to CQI values reported by the UEs in worse channel conditions.</w:t>
      </w:r>
    </w:p>
    <w:p w14:paraId="22193FC9" w14:textId="77777777" w:rsidR="00091459" w:rsidRDefault="00091459" w:rsidP="00091459">
      <w:pPr>
        <w:jc w:val="both"/>
        <w:rPr>
          <w:b/>
          <w:bCs/>
          <w:lang w:val="en-US"/>
        </w:rPr>
      </w:pPr>
      <w:r w:rsidRPr="00CC3203">
        <w:rPr>
          <w:b/>
          <w:bCs/>
          <w:lang w:val="en-US"/>
        </w:rPr>
        <w:t xml:space="preserve">Observation </w:t>
      </w:r>
      <w:r>
        <w:rPr>
          <w:b/>
          <w:bCs/>
          <w:lang w:val="en-US"/>
        </w:rPr>
        <w:t>9</w:t>
      </w:r>
      <w:r w:rsidRPr="00CC3203">
        <w:rPr>
          <w:b/>
          <w:bCs/>
          <w:lang w:val="en-US"/>
        </w:rPr>
        <w:t xml:space="preserve">: Based on Rel-15 / 16 procedures, the UEs are not able to transmit HARQ-ACK feedback at </w:t>
      </w:r>
      <w:r>
        <w:rPr>
          <w:b/>
          <w:bCs/>
          <w:lang w:val="en-US"/>
        </w:rPr>
        <w:t>more than one</w:t>
      </w:r>
      <w:r w:rsidRPr="00CC3203">
        <w:rPr>
          <w:b/>
          <w:bCs/>
          <w:lang w:val="en-US"/>
        </w:rPr>
        <w:t xml:space="preserve"> PUCCH resource within the same slot</w:t>
      </w:r>
      <w:r>
        <w:rPr>
          <w:b/>
          <w:bCs/>
          <w:lang w:val="en-US"/>
        </w:rPr>
        <w:t xml:space="preserve"> per TRP</w:t>
      </w:r>
      <w:r w:rsidRPr="00CC3203">
        <w:rPr>
          <w:b/>
          <w:bCs/>
          <w:lang w:val="en-US"/>
        </w:rPr>
        <w:t>.</w:t>
      </w:r>
      <w:r>
        <w:rPr>
          <w:b/>
          <w:bCs/>
          <w:lang w:val="en-US"/>
        </w:rPr>
        <w:t xml:space="preserve"> </w:t>
      </w:r>
      <w:r w:rsidRPr="001645BE">
        <w:rPr>
          <w:b/>
          <w:bCs/>
          <w:lang w:val="en-US"/>
        </w:rPr>
        <w:t xml:space="preserve">The same </w:t>
      </w:r>
      <w:r>
        <w:rPr>
          <w:b/>
          <w:bCs/>
          <w:lang w:val="en-US"/>
        </w:rPr>
        <w:t xml:space="preserve">rule </w:t>
      </w:r>
      <w:r w:rsidRPr="001645BE">
        <w:rPr>
          <w:b/>
          <w:bCs/>
          <w:lang w:val="en-US"/>
        </w:rPr>
        <w:t xml:space="preserve">applies in a sub-slot level </w:t>
      </w:r>
      <w:r>
        <w:rPr>
          <w:b/>
          <w:bCs/>
          <w:lang w:val="en-US"/>
        </w:rPr>
        <w:t xml:space="preserve">for URLLC </w:t>
      </w:r>
      <w:r w:rsidRPr="001645BE">
        <w:rPr>
          <w:b/>
          <w:bCs/>
          <w:lang w:val="en-US"/>
        </w:rPr>
        <w:t xml:space="preserve">in case sub-slot based </w:t>
      </w:r>
      <w:r w:rsidRPr="00F653F8">
        <w:rPr>
          <w:b/>
          <w:bCs/>
          <w:i/>
          <w:iCs/>
          <w:lang w:val="en-US"/>
        </w:rPr>
        <w:t>PUCCH-config</w:t>
      </w:r>
      <w:r w:rsidRPr="001645BE">
        <w:rPr>
          <w:b/>
          <w:bCs/>
          <w:lang w:val="en-US"/>
        </w:rPr>
        <w:t xml:space="preserve"> is configured.</w:t>
      </w:r>
    </w:p>
    <w:p w14:paraId="448ABD1F" w14:textId="14A7A271" w:rsidR="00091459" w:rsidRDefault="00091459" w:rsidP="00091459">
      <w:pPr>
        <w:autoSpaceDE/>
        <w:autoSpaceDN/>
        <w:adjustRightInd/>
        <w:spacing w:after="0"/>
        <w:jc w:val="both"/>
        <w:rPr>
          <w:rFonts w:eastAsia="Times New Roman"/>
          <w:b/>
          <w:bCs/>
        </w:rPr>
      </w:pPr>
      <w:r w:rsidRPr="006F6E02">
        <w:rPr>
          <w:rFonts w:eastAsia="Times New Roman"/>
          <w:b/>
          <w:bCs/>
        </w:rPr>
        <w:t xml:space="preserve">Observation </w:t>
      </w:r>
      <w:r>
        <w:rPr>
          <w:rFonts w:eastAsia="Times New Roman"/>
          <w:b/>
          <w:bCs/>
        </w:rPr>
        <w:t>10</w:t>
      </w:r>
      <w:r w:rsidRPr="006F6E02">
        <w:rPr>
          <w:rFonts w:eastAsia="Times New Roman"/>
          <w:b/>
          <w:bCs/>
        </w:rPr>
        <w:t xml:space="preserve">: In Alt. 1, the </w:t>
      </w:r>
      <w:proofErr w:type="spellStart"/>
      <w:r w:rsidRPr="006F6E02">
        <w:rPr>
          <w:rFonts w:eastAsia="Times New Roman"/>
          <w:b/>
          <w:bCs/>
        </w:rPr>
        <w:t>gNB</w:t>
      </w:r>
      <w:proofErr w:type="spellEnd"/>
      <w:r w:rsidRPr="006F6E02">
        <w:rPr>
          <w:rFonts w:eastAsia="Times New Roman"/>
          <w:b/>
          <w:bCs/>
        </w:rPr>
        <w:t xml:space="preserve"> may not be aware of a later MBS scheduling decision to be made at the time of sending prior unicast DCI, and PUCCH scheduling may not be optimal for a multiplexed feedback of multicast and unicast. In Alt. 2, a common PRI value in the group-common DCI may be too restrictive to select an optimal PUCCH resource for the multiplexed unicast / multicast HARQ-ACK feedback</w:t>
      </w:r>
      <w:r>
        <w:rPr>
          <w:rFonts w:eastAsia="Times New Roman"/>
          <w:b/>
          <w:bCs/>
        </w:rPr>
        <w:t>.</w:t>
      </w:r>
    </w:p>
    <w:p w14:paraId="7E0F9314" w14:textId="77777777" w:rsidR="00091459" w:rsidRPr="006F6A29" w:rsidRDefault="00091459" w:rsidP="00091459">
      <w:pPr>
        <w:autoSpaceDE/>
        <w:autoSpaceDN/>
        <w:adjustRightInd/>
        <w:spacing w:after="0"/>
        <w:jc w:val="both"/>
        <w:rPr>
          <w:b/>
          <w:bCs/>
        </w:rPr>
      </w:pPr>
    </w:p>
    <w:p w14:paraId="19861E70" w14:textId="77777777" w:rsidR="00091459" w:rsidRPr="00A25843" w:rsidRDefault="00091459" w:rsidP="00091459">
      <w:pPr>
        <w:jc w:val="both"/>
        <w:rPr>
          <w:b/>
          <w:bCs/>
          <w:lang w:val="en-US"/>
        </w:rPr>
      </w:pPr>
      <w:r w:rsidRPr="007261BA">
        <w:rPr>
          <w:b/>
          <w:bCs/>
          <w:lang w:val="en-US"/>
        </w:rPr>
        <w:t xml:space="preserve">Observation </w:t>
      </w:r>
      <w:r>
        <w:rPr>
          <w:b/>
          <w:bCs/>
          <w:lang w:val="en-US"/>
        </w:rPr>
        <w:t>11</w:t>
      </w:r>
      <w:r w:rsidRPr="007261BA">
        <w:rPr>
          <w:b/>
          <w:bCs/>
          <w:lang w:val="en-US"/>
        </w:rPr>
        <w:t>: When Type-2 HARQ-ACK codebook is used, the DAI counter should be separate for each PTM service (and one DAI counter should be used for unicast services), since the UEs in the PTM group may be interested in different services. Separate DAI counters naturally lead to construction of separate sub-codebooks.</w:t>
      </w:r>
    </w:p>
    <w:p w14:paraId="494A6FCD" w14:textId="77777777" w:rsidR="00091459" w:rsidRPr="00001E5C" w:rsidRDefault="00091459" w:rsidP="00091459">
      <w:pPr>
        <w:jc w:val="both"/>
        <w:rPr>
          <w:lang w:val="en-US"/>
        </w:rPr>
      </w:pPr>
      <w:r w:rsidRPr="24C35127">
        <w:rPr>
          <w:b/>
          <w:bCs/>
          <w:lang w:val="en-US"/>
        </w:rPr>
        <w:t xml:space="preserve">Observation </w:t>
      </w:r>
      <w:r>
        <w:rPr>
          <w:b/>
          <w:bCs/>
          <w:lang w:val="en-US"/>
        </w:rPr>
        <w:t>12</w:t>
      </w:r>
      <w:r w:rsidRPr="24C35127">
        <w:rPr>
          <w:b/>
          <w:bCs/>
          <w:lang w:val="en-US"/>
        </w:rPr>
        <w:t>: Since different MBS PDSCHs and unicast PDSCH may be FDM-ed based on UE capability in Rel-17, construction of only one semi-static HARQ-ACK codebook using Rel-15 / 16 procedures for different services is not possible due to the PDSCH occasions of the FDM-ed transmissions with the same priority.</w:t>
      </w:r>
    </w:p>
    <w:p w14:paraId="47AFDF64" w14:textId="77777777" w:rsidR="00091459" w:rsidRDefault="00091459" w:rsidP="00091459">
      <w:pPr>
        <w:jc w:val="both"/>
        <w:rPr>
          <w:b/>
          <w:bCs/>
          <w:color w:val="000000" w:themeColor="text1"/>
        </w:rPr>
      </w:pPr>
      <w:r>
        <w:rPr>
          <w:b/>
          <w:bCs/>
          <w:color w:val="000000" w:themeColor="text1"/>
        </w:rPr>
        <w:t>Observation</w:t>
      </w:r>
      <w:r w:rsidRPr="00D02788">
        <w:rPr>
          <w:b/>
          <w:bCs/>
          <w:color w:val="000000" w:themeColor="text1"/>
        </w:rPr>
        <w:t xml:space="preserve"> </w:t>
      </w:r>
      <w:r>
        <w:rPr>
          <w:b/>
          <w:bCs/>
          <w:color w:val="000000" w:themeColor="text1"/>
        </w:rPr>
        <w:t>13</w:t>
      </w:r>
      <w:r w:rsidRPr="00D02788">
        <w:rPr>
          <w:b/>
          <w:bCs/>
          <w:color w:val="000000" w:themeColor="text1"/>
        </w:rPr>
        <w:t xml:space="preserve">: Different </w:t>
      </w:r>
      <w:r>
        <w:rPr>
          <w:b/>
          <w:bCs/>
          <w:color w:val="000000" w:themeColor="text1"/>
        </w:rPr>
        <w:t>aggregation levels may be needed</w:t>
      </w:r>
      <w:r w:rsidRPr="00D02788">
        <w:rPr>
          <w:b/>
          <w:bCs/>
          <w:color w:val="000000" w:themeColor="text1"/>
        </w:rPr>
        <w:t xml:space="preserve"> for each PTM service.</w:t>
      </w:r>
      <w:r>
        <w:rPr>
          <w:b/>
          <w:bCs/>
          <w:color w:val="000000" w:themeColor="text1"/>
        </w:rPr>
        <w:t xml:space="preserve"> Config A needs enhancements to achieve that.</w:t>
      </w:r>
    </w:p>
    <w:p w14:paraId="4119E9F4" w14:textId="77777777" w:rsidR="00091459" w:rsidRDefault="00091459" w:rsidP="00091459">
      <w:pPr>
        <w:jc w:val="both"/>
        <w:rPr>
          <w:b/>
          <w:bCs/>
        </w:rPr>
      </w:pPr>
      <w:r w:rsidRPr="1714053D">
        <w:rPr>
          <w:b/>
          <w:bCs/>
        </w:rPr>
        <w:t xml:space="preserve">Observation </w:t>
      </w:r>
      <w:r>
        <w:rPr>
          <w:b/>
          <w:bCs/>
        </w:rPr>
        <w:t>14</w:t>
      </w:r>
      <w:r w:rsidRPr="1714053D">
        <w:rPr>
          <w:b/>
          <w:bCs/>
        </w:rPr>
        <w:t xml:space="preserve">: Conventional CSI-RS based measurements can be affected by instantaneous interference fluctuations, and therefore are not the best metric for reporting back PTM transmission quality. </w:t>
      </w:r>
    </w:p>
    <w:p w14:paraId="1A30FB54" w14:textId="77777777" w:rsidR="00091459" w:rsidRPr="007914E1" w:rsidRDefault="00091459" w:rsidP="00091459">
      <w:pPr>
        <w:jc w:val="both"/>
        <w:rPr>
          <w:b/>
          <w:bCs/>
        </w:rPr>
      </w:pPr>
      <w:r w:rsidRPr="2208DF20">
        <w:rPr>
          <w:b/>
          <w:bCs/>
        </w:rPr>
        <w:t xml:space="preserve">Observation </w:t>
      </w:r>
      <w:r>
        <w:rPr>
          <w:b/>
          <w:bCs/>
        </w:rPr>
        <w:t>15</w:t>
      </w:r>
      <w:r w:rsidRPr="2208DF20">
        <w:rPr>
          <w:b/>
          <w:bCs/>
        </w:rPr>
        <w:t xml:space="preserve">: Instead of CSI-RS based measurements, the UE can report a wideband channel quality indicator along with a rank indicator (RI) – if spatial multiplexing for PTM is supported by the system – for the </w:t>
      </w:r>
      <w:proofErr w:type="spellStart"/>
      <w:r w:rsidRPr="2208DF20">
        <w:rPr>
          <w:b/>
          <w:bCs/>
        </w:rPr>
        <w:t>gNB</w:t>
      </w:r>
      <w:proofErr w:type="spellEnd"/>
      <w:r w:rsidRPr="2208DF20">
        <w:rPr>
          <w:b/>
          <w:bCs/>
        </w:rPr>
        <w:t xml:space="preserve"> to perform the necessary link adaptation for the PTM transmission.</w:t>
      </w:r>
    </w:p>
    <w:p w14:paraId="64267624" w14:textId="77777777" w:rsidR="00091459" w:rsidRPr="00950D0C" w:rsidRDefault="00091459" w:rsidP="00091459">
      <w:pPr>
        <w:jc w:val="both"/>
        <w:rPr>
          <w:rFonts w:eastAsiaTheme="minorEastAsia"/>
          <w:b/>
          <w:bCs/>
          <w:lang w:eastAsia="zh-CN"/>
        </w:rPr>
      </w:pPr>
      <w:r w:rsidRPr="2208DF20">
        <w:rPr>
          <w:rFonts w:eastAsiaTheme="minorEastAsia"/>
          <w:b/>
          <w:bCs/>
          <w:lang w:eastAsia="zh-CN"/>
        </w:rPr>
        <w:t>Observation</w:t>
      </w:r>
      <w:r>
        <w:rPr>
          <w:rFonts w:eastAsiaTheme="minorEastAsia"/>
          <w:b/>
          <w:bCs/>
          <w:lang w:eastAsia="zh-CN"/>
        </w:rPr>
        <w:t xml:space="preserve"> 16</w:t>
      </w:r>
      <w:r w:rsidRPr="2208DF20">
        <w:rPr>
          <w:rFonts w:eastAsiaTheme="minorEastAsia"/>
          <w:b/>
          <w:bCs/>
          <w:lang w:eastAsia="zh-CN"/>
        </w:rPr>
        <w:t xml:space="preserve">: The usage of </w:t>
      </w:r>
      <w:proofErr w:type="spellStart"/>
      <w:r w:rsidRPr="2208DF20">
        <w:rPr>
          <w:rFonts w:eastAsiaTheme="minorEastAsia"/>
          <w:b/>
          <w:bCs/>
          <w:lang w:eastAsia="zh-CN"/>
        </w:rPr>
        <w:t>rBLER</w:t>
      </w:r>
      <w:proofErr w:type="spellEnd"/>
      <w:r w:rsidRPr="2208DF20">
        <w:rPr>
          <w:rFonts w:eastAsiaTheme="minorEastAsia"/>
          <w:b/>
          <w:bCs/>
          <w:lang w:eastAsia="zh-CN"/>
        </w:rPr>
        <w:t xml:space="preserve"> brings gains in terms of SE, compared to conventional configuration of </w:t>
      </w:r>
      <w:proofErr w:type="spellStart"/>
      <w:r w:rsidRPr="2208DF20">
        <w:rPr>
          <w:rFonts w:eastAsiaTheme="minorEastAsia"/>
          <w:b/>
          <w:bCs/>
          <w:lang w:eastAsia="zh-CN"/>
        </w:rPr>
        <w:t>iBLER</w:t>
      </w:r>
      <w:proofErr w:type="spellEnd"/>
      <w:r w:rsidRPr="2208DF20">
        <w:rPr>
          <w:rFonts w:eastAsiaTheme="minorEastAsia"/>
          <w:b/>
          <w:bCs/>
          <w:lang w:eastAsia="zh-CN"/>
        </w:rPr>
        <w:t xml:space="preserve"> for PTP.</w:t>
      </w:r>
    </w:p>
    <w:p w14:paraId="328F3EDC" w14:textId="0FFFBB91" w:rsidR="00091459" w:rsidRDefault="00091459" w:rsidP="00091459">
      <w:pPr>
        <w:pStyle w:val="ListParagraph"/>
        <w:overflowPunct/>
        <w:autoSpaceDE/>
        <w:autoSpaceDN/>
        <w:adjustRightInd/>
        <w:spacing w:after="0"/>
        <w:ind w:left="0"/>
        <w:contextualSpacing w:val="0"/>
        <w:jc w:val="both"/>
        <w:textAlignment w:val="auto"/>
        <w:rPr>
          <w:b/>
          <w:bCs/>
        </w:rPr>
      </w:pPr>
      <w:r w:rsidRPr="1714053D">
        <w:rPr>
          <w:b/>
          <w:bCs/>
        </w:rPr>
        <w:t xml:space="preserve">Observation </w:t>
      </w:r>
      <w:r>
        <w:rPr>
          <w:b/>
          <w:bCs/>
        </w:rPr>
        <w:t>17</w:t>
      </w:r>
      <w:r w:rsidRPr="1714053D">
        <w:rPr>
          <w:b/>
          <w:bCs/>
        </w:rPr>
        <w:t>: Semi-static configuration of enabling / disabling HARQ-ACK feedback for an MBS service per UE is enough for the identified use cases, and more dynamicity is not needed.</w:t>
      </w:r>
    </w:p>
    <w:p w14:paraId="60CB543C" w14:textId="77777777" w:rsidR="00091459" w:rsidRPr="00BD57B4" w:rsidRDefault="00091459" w:rsidP="00091459">
      <w:pPr>
        <w:pStyle w:val="ListParagraph"/>
        <w:overflowPunct/>
        <w:autoSpaceDE/>
        <w:autoSpaceDN/>
        <w:adjustRightInd/>
        <w:spacing w:after="0"/>
        <w:ind w:left="0"/>
        <w:contextualSpacing w:val="0"/>
        <w:jc w:val="both"/>
        <w:textAlignment w:val="auto"/>
        <w:rPr>
          <w:b/>
          <w:bCs/>
        </w:rPr>
      </w:pPr>
    </w:p>
    <w:p w14:paraId="514B500B" w14:textId="7BD6EE04" w:rsidR="00091459" w:rsidRDefault="00091459" w:rsidP="00091459">
      <w:pPr>
        <w:overflowPunct/>
        <w:autoSpaceDE/>
        <w:autoSpaceDN/>
        <w:adjustRightInd/>
        <w:spacing w:after="0"/>
        <w:jc w:val="both"/>
        <w:textAlignment w:val="auto"/>
        <w:rPr>
          <w:b/>
          <w:bCs/>
        </w:rPr>
      </w:pPr>
      <w:r w:rsidRPr="00B2240A">
        <w:rPr>
          <w:b/>
          <w:bCs/>
        </w:rPr>
        <w:t>Observation</w:t>
      </w:r>
      <w:r>
        <w:rPr>
          <w:b/>
          <w:bCs/>
        </w:rPr>
        <w:t xml:space="preserve"> 18</w:t>
      </w:r>
      <w:r w:rsidRPr="00B2240A">
        <w:rPr>
          <w:b/>
          <w:bCs/>
        </w:rPr>
        <w:t>: When PTM transmission scheme 1 is used, DCI based enabling / disabling of HARQ</w:t>
      </w:r>
      <w:r>
        <w:rPr>
          <w:b/>
          <w:bCs/>
        </w:rPr>
        <w:t>-ACK</w:t>
      </w:r>
      <w:r w:rsidRPr="00B2240A">
        <w:rPr>
          <w:b/>
          <w:bCs/>
        </w:rPr>
        <w:t xml:space="preserve"> feedback can only be done in a group basis, and the UEs cannot be individually configured</w:t>
      </w:r>
      <w:r>
        <w:rPr>
          <w:b/>
          <w:bCs/>
        </w:rPr>
        <w:t>, which is needed for better resource utilization</w:t>
      </w:r>
      <w:r w:rsidRPr="00B2240A">
        <w:rPr>
          <w:b/>
          <w:bCs/>
        </w:rPr>
        <w:t xml:space="preserve">. </w:t>
      </w:r>
    </w:p>
    <w:p w14:paraId="7F761CC4" w14:textId="77777777" w:rsidR="00091459" w:rsidRPr="006F6A29" w:rsidRDefault="00091459" w:rsidP="00091459">
      <w:pPr>
        <w:overflowPunct/>
        <w:autoSpaceDE/>
        <w:autoSpaceDN/>
        <w:adjustRightInd/>
        <w:spacing w:after="0"/>
        <w:jc w:val="both"/>
        <w:textAlignment w:val="auto"/>
        <w:rPr>
          <w:b/>
          <w:bCs/>
        </w:rPr>
      </w:pPr>
    </w:p>
    <w:p w14:paraId="514A91C8" w14:textId="77777777" w:rsidR="00091459" w:rsidRDefault="00091459" w:rsidP="00091459">
      <w:pPr>
        <w:jc w:val="both"/>
        <w:rPr>
          <w:b/>
          <w:bCs/>
        </w:rPr>
      </w:pPr>
      <w:r w:rsidRPr="1F811188">
        <w:rPr>
          <w:b/>
          <w:bCs/>
        </w:rPr>
        <w:t>Observation</w:t>
      </w:r>
      <w:r>
        <w:rPr>
          <w:b/>
          <w:bCs/>
        </w:rPr>
        <w:t xml:space="preserve"> 19</w:t>
      </w:r>
      <w:r w:rsidRPr="1F811188">
        <w:rPr>
          <w:b/>
          <w:bCs/>
        </w:rPr>
        <w:t xml:space="preserve">: In case of NACK-only feedback is used as the feedback mechanism of SPS PDSCH transmissions, the </w:t>
      </w:r>
      <w:proofErr w:type="spellStart"/>
      <w:r w:rsidRPr="1F811188">
        <w:rPr>
          <w:b/>
          <w:bCs/>
        </w:rPr>
        <w:t>gNB</w:t>
      </w:r>
      <w:proofErr w:type="spellEnd"/>
      <w:r w:rsidRPr="1F811188">
        <w:rPr>
          <w:b/>
          <w:bCs/>
        </w:rPr>
        <w:t xml:space="preserve"> cannot determine by looking at the group-common PUCCH resources which UEs have received the SPS activation / deactivation grants successfully.</w:t>
      </w:r>
    </w:p>
    <w:p w14:paraId="0E27B00A" w14:textId="030E874F" w:rsidR="00B80BA6" w:rsidRDefault="00CC7D01" w:rsidP="00720388">
      <w:pPr>
        <w:spacing w:before="120" w:after="120"/>
        <w:jc w:val="both"/>
        <w:rPr>
          <w:lang w:val="en-US"/>
        </w:rPr>
      </w:pPr>
      <w:r w:rsidRPr="005B0489">
        <w:rPr>
          <w:rFonts w:eastAsia="MS Mincho"/>
          <w:lang w:val="en-US"/>
        </w:rPr>
        <w:t>According to</w:t>
      </w:r>
      <w:r w:rsidR="005336F3" w:rsidRPr="005B0489">
        <w:rPr>
          <w:rFonts w:eastAsia="MS Mincho"/>
          <w:lang w:val="en-US"/>
        </w:rPr>
        <w:t xml:space="preserve"> those observations we have </w:t>
      </w:r>
      <w:r w:rsidR="005336F3" w:rsidRPr="005B0489">
        <w:rPr>
          <w:lang w:val="en-US"/>
        </w:rPr>
        <w:t xml:space="preserve">the following </w:t>
      </w:r>
      <w:r w:rsidR="00E659B6" w:rsidRPr="005B0489">
        <w:rPr>
          <w:lang w:val="en-US"/>
        </w:rPr>
        <w:t>proposals</w:t>
      </w:r>
      <w:r w:rsidR="005336F3" w:rsidRPr="005B0489">
        <w:rPr>
          <w:lang w:val="en-US"/>
        </w:rPr>
        <w:t>:</w:t>
      </w:r>
    </w:p>
    <w:p w14:paraId="320D43B0" w14:textId="77777777" w:rsidR="00091459" w:rsidRPr="00C86596" w:rsidRDefault="00091459" w:rsidP="00091459">
      <w:pPr>
        <w:jc w:val="both"/>
        <w:rPr>
          <w:b/>
          <w:bCs/>
          <w:lang w:val="en-US"/>
        </w:rPr>
      </w:pPr>
      <w:r w:rsidRPr="1714053D">
        <w:rPr>
          <w:b/>
          <w:bCs/>
          <w:lang w:val="en-US"/>
        </w:rPr>
        <w:t xml:space="preserve">Proposal </w:t>
      </w:r>
      <w:r>
        <w:rPr>
          <w:b/>
          <w:bCs/>
          <w:lang w:val="en-US"/>
        </w:rPr>
        <w:t>1</w:t>
      </w:r>
      <w:r w:rsidRPr="1714053D">
        <w:rPr>
          <w:b/>
          <w:bCs/>
          <w:lang w:val="en-US"/>
        </w:rPr>
        <w:t>: CBG-based retransmissions are not supported for PTM retransmissions.</w:t>
      </w:r>
    </w:p>
    <w:p w14:paraId="41EA8F94" w14:textId="77777777" w:rsidR="00091459" w:rsidRDefault="00091459" w:rsidP="00091459">
      <w:pPr>
        <w:jc w:val="both"/>
        <w:rPr>
          <w:b/>
          <w:bCs/>
        </w:rPr>
      </w:pPr>
      <w:r w:rsidRPr="65EE932F">
        <w:rPr>
          <w:b/>
          <w:bCs/>
        </w:rPr>
        <w:t xml:space="preserve">Proposal </w:t>
      </w:r>
      <w:r>
        <w:rPr>
          <w:b/>
          <w:bCs/>
        </w:rPr>
        <w:t>2</w:t>
      </w:r>
      <w:r w:rsidRPr="65EE932F">
        <w:rPr>
          <w:b/>
          <w:bCs/>
        </w:rPr>
        <w:t xml:space="preserve">: A new mechanism is defined for the </w:t>
      </w:r>
      <w:proofErr w:type="spellStart"/>
      <w:r w:rsidRPr="65EE932F">
        <w:rPr>
          <w:b/>
          <w:bCs/>
        </w:rPr>
        <w:t>gNB</w:t>
      </w:r>
      <w:proofErr w:type="spellEnd"/>
      <w:r w:rsidRPr="65EE932F">
        <w:rPr>
          <w:b/>
          <w:bCs/>
        </w:rPr>
        <w:t xml:space="preserve"> to configure which </w:t>
      </w:r>
      <w:r w:rsidRPr="65EE932F">
        <w:rPr>
          <w:b/>
          <w:bCs/>
          <w:i/>
          <w:iCs/>
        </w:rPr>
        <w:t>PUCCH-config</w:t>
      </w:r>
      <w:r w:rsidRPr="65EE932F">
        <w:rPr>
          <w:b/>
          <w:bCs/>
        </w:rPr>
        <w:t xml:space="preserve"> to use for each MBS service, or even for the feedback of each transport block, if needed. The mechanism is down-selected from </w:t>
      </w:r>
      <w:r>
        <w:rPr>
          <w:b/>
          <w:bCs/>
        </w:rPr>
        <w:t xml:space="preserve">one or more of </w:t>
      </w:r>
      <w:r w:rsidRPr="65EE932F">
        <w:rPr>
          <w:b/>
          <w:bCs/>
        </w:rPr>
        <w:t>the following options:</w:t>
      </w:r>
    </w:p>
    <w:p w14:paraId="5E92F608" w14:textId="77777777" w:rsidR="00091459" w:rsidRDefault="00091459" w:rsidP="00815F41">
      <w:pPr>
        <w:pStyle w:val="ListParagraph"/>
        <w:numPr>
          <w:ilvl w:val="0"/>
          <w:numId w:val="41"/>
        </w:numPr>
        <w:jc w:val="both"/>
        <w:rPr>
          <w:b/>
          <w:bCs/>
        </w:rPr>
      </w:pPr>
      <w:r>
        <w:rPr>
          <w:b/>
          <w:bCs/>
        </w:rPr>
        <w:t xml:space="preserve">RRC configuration of the </w:t>
      </w:r>
      <w:r w:rsidRPr="00005914">
        <w:rPr>
          <w:b/>
          <w:bCs/>
          <w:i/>
          <w:iCs/>
        </w:rPr>
        <w:t>PUCCH-config</w:t>
      </w:r>
      <w:r>
        <w:rPr>
          <w:b/>
          <w:bCs/>
        </w:rPr>
        <w:t xml:space="preserve"> ID to be used for all MBS services with a specific priority level (i.e., priority 0 or 1).</w:t>
      </w:r>
    </w:p>
    <w:p w14:paraId="46F585DF" w14:textId="77777777" w:rsidR="00091459" w:rsidRDefault="00091459" w:rsidP="00815F41">
      <w:pPr>
        <w:pStyle w:val="ListParagraph"/>
        <w:numPr>
          <w:ilvl w:val="0"/>
          <w:numId w:val="41"/>
        </w:numPr>
        <w:jc w:val="both"/>
        <w:rPr>
          <w:b/>
          <w:bCs/>
        </w:rPr>
      </w:pPr>
      <w:r>
        <w:rPr>
          <w:b/>
          <w:bCs/>
        </w:rPr>
        <w:t xml:space="preserve">RRC configuration of the </w:t>
      </w:r>
      <w:r w:rsidRPr="001538F2">
        <w:rPr>
          <w:b/>
          <w:bCs/>
          <w:i/>
          <w:iCs/>
        </w:rPr>
        <w:t xml:space="preserve">PUCCH-config </w:t>
      </w:r>
      <w:r w:rsidRPr="00BF5380">
        <w:rPr>
          <w:b/>
          <w:bCs/>
        </w:rPr>
        <w:t>ID</w:t>
      </w:r>
      <w:r>
        <w:rPr>
          <w:b/>
          <w:bCs/>
        </w:rPr>
        <w:t xml:space="preserve"> to be used for a specific MBS service, where the configuration can be an addition to the G-RNTI configuration.</w:t>
      </w:r>
    </w:p>
    <w:p w14:paraId="541D843E" w14:textId="77777777" w:rsidR="00091459" w:rsidRPr="00A124CD" w:rsidRDefault="00091459" w:rsidP="00815F41">
      <w:pPr>
        <w:pStyle w:val="ListParagraph"/>
        <w:numPr>
          <w:ilvl w:val="0"/>
          <w:numId w:val="41"/>
        </w:numPr>
        <w:jc w:val="both"/>
        <w:rPr>
          <w:b/>
          <w:bCs/>
        </w:rPr>
      </w:pPr>
      <w:r>
        <w:rPr>
          <w:b/>
          <w:bCs/>
        </w:rPr>
        <w:t xml:space="preserve">DCI indication of the </w:t>
      </w:r>
      <w:r w:rsidRPr="00201DA3">
        <w:rPr>
          <w:b/>
          <w:bCs/>
          <w:i/>
          <w:iCs/>
        </w:rPr>
        <w:t>PUCCH-config</w:t>
      </w:r>
      <w:r>
        <w:rPr>
          <w:b/>
          <w:bCs/>
        </w:rPr>
        <w:t xml:space="preserve"> ID to be used for the HARQ-ACK feedback of the corresponding scheduled PDSCH TB.</w:t>
      </w:r>
    </w:p>
    <w:p w14:paraId="0B671C43" w14:textId="77777777" w:rsidR="00091459" w:rsidRDefault="00091459" w:rsidP="00091459">
      <w:pPr>
        <w:jc w:val="both"/>
        <w:rPr>
          <w:b/>
          <w:bCs/>
        </w:rPr>
      </w:pPr>
      <w:r>
        <w:rPr>
          <w:b/>
          <w:bCs/>
        </w:rPr>
        <w:lastRenderedPageBreak/>
        <w:t xml:space="preserve">Proposal 3: Which </w:t>
      </w:r>
      <w:r w:rsidRPr="0099756E">
        <w:rPr>
          <w:b/>
          <w:bCs/>
          <w:i/>
          <w:iCs/>
        </w:rPr>
        <w:t>PUCCH-config</w:t>
      </w:r>
      <w:r>
        <w:rPr>
          <w:b/>
          <w:bCs/>
        </w:rPr>
        <w:t xml:space="preserve"> to utilize upon PTP based retransmission of an MBS service by the UE to send its HARQ-ACK feedback is down-selected from one or more of the following options:</w:t>
      </w:r>
    </w:p>
    <w:p w14:paraId="0DB3F2BC" w14:textId="77777777" w:rsidR="00091459" w:rsidRDefault="00091459" w:rsidP="005D4D7C">
      <w:pPr>
        <w:pStyle w:val="ListParagraph"/>
        <w:numPr>
          <w:ilvl w:val="0"/>
          <w:numId w:val="42"/>
        </w:numPr>
        <w:jc w:val="both"/>
        <w:rPr>
          <w:b/>
          <w:bCs/>
        </w:rPr>
      </w:pPr>
      <w:r w:rsidRPr="65EE932F">
        <w:rPr>
          <w:b/>
          <w:bCs/>
        </w:rPr>
        <w:t>A new mechanism similar to the one in previous proposal, which aims at initial transmissions, is defined.</w:t>
      </w:r>
    </w:p>
    <w:p w14:paraId="4B73D935" w14:textId="77777777" w:rsidR="00091459" w:rsidRDefault="00091459" w:rsidP="005D4D7C">
      <w:pPr>
        <w:pStyle w:val="ListParagraph"/>
        <w:numPr>
          <w:ilvl w:val="0"/>
          <w:numId w:val="42"/>
        </w:numPr>
        <w:jc w:val="both"/>
        <w:rPr>
          <w:b/>
          <w:bCs/>
        </w:rPr>
      </w:pPr>
      <w:r>
        <w:rPr>
          <w:b/>
          <w:bCs/>
        </w:rPr>
        <w:t xml:space="preserve">The same </w:t>
      </w:r>
      <w:r w:rsidRPr="0015501F">
        <w:rPr>
          <w:b/>
          <w:bCs/>
          <w:i/>
          <w:iCs/>
        </w:rPr>
        <w:t>PUCCH-config</w:t>
      </w:r>
      <w:r>
        <w:rPr>
          <w:b/>
          <w:bCs/>
        </w:rPr>
        <w:t xml:space="preserve"> with the one used upon initial transmission of the same TB is used.</w:t>
      </w:r>
    </w:p>
    <w:p w14:paraId="3660A7F6" w14:textId="77777777" w:rsidR="00091459" w:rsidRDefault="00091459" w:rsidP="005D4D7C">
      <w:pPr>
        <w:pStyle w:val="ListParagraph"/>
        <w:numPr>
          <w:ilvl w:val="0"/>
          <w:numId w:val="42"/>
        </w:numPr>
        <w:jc w:val="both"/>
        <w:rPr>
          <w:b/>
          <w:bCs/>
        </w:rPr>
      </w:pPr>
      <w:r>
        <w:rPr>
          <w:b/>
          <w:bCs/>
        </w:rPr>
        <w:t xml:space="preserve">The UE uses the unicast </w:t>
      </w:r>
      <w:r w:rsidRPr="00EE0D3A">
        <w:rPr>
          <w:b/>
          <w:bCs/>
          <w:i/>
          <w:iCs/>
        </w:rPr>
        <w:t>PUCCH-config</w:t>
      </w:r>
      <w:r>
        <w:rPr>
          <w:b/>
          <w:bCs/>
        </w:rPr>
        <w:t>.</w:t>
      </w:r>
    </w:p>
    <w:p w14:paraId="35185CD0" w14:textId="77777777" w:rsidR="00091459" w:rsidRDefault="00091459" w:rsidP="00091459">
      <w:pPr>
        <w:jc w:val="both"/>
        <w:rPr>
          <w:b/>
          <w:bCs/>
        </w:rPr>
      </w:pPr>
      <w:r w:rsidRPr="65EE932F">
        <w:rPr>
          <w:b/>
          <w:bCs/>
        </w:rPr>
        <w:t xml:space="preserve">Proposal </w:t>
      </w:r>
      <w:r>
        <w:rPr>
          <w:b/>
          <w:bCs/>
        </w:rPr>
        <w:t>4</w:t>
      </w:r>
      <w:r w:rsidRPr="65EE932F">
        <w:rPr>
          <w:b/>
          <w:bCs/>
        </w:rPr>
        <w:t>:</w:t>
      </w:r>
      <w:r>
        <w:rPr>
          <w:b/>
          <w:bCs/>
        </w:rPr>
        <w:t xml:space="preserve"> Rel-16</w:t>
      </w:r>
      <w:r w:rsidRPr="65EE932F">
        <w:rPr>
          <w:b/>
          <w:bCs/>
        </w:rPr>
        <w:t xml:space="preserve"> </w:t>
      </w:r>
      <w:r>
        <w:rPr>
          <w:b/>
          <w:bCs/>
        </w:rPr>
        <w:t>s</w:t>
      </w:r>
      <w:r w:rsidRPr="65EE932F">
        <w:rPr>
          <w:b/>
          <w:bCs/>
        </w:rPr>
        <w:t xml:space="preserve">ub-slot based </w:t>
      </w:r>
      <w:r>
        <w:rPr>
          <w:b/>
          <w:bCs/>
        </w:rPr>
        <w:t>PUCCH configurations and mechanisms are supported</w:t>
      </w:r>
      <w:r w:rsidRPr="65EE932F">
        <w:rPr>
          <w:b/>
          <w:bCs/>
        </w:rPr>
        <w:t xml:space="preserve"> also for</w:t>
      </w:r>
      <w:r>
        <w:rPr>
          <w:b/>
          <w:bCs/>
        </w:rPr>
        <w:t xml:space="preserve"> at least UE-specific ACK / NACK based feedback for</w:t>
      </w:r>
      <w:r w:rsidRPr="65EE932F">
        <w:rPr>
          <w:b/>
          <w:bCs/>
        </w:rPr>
        <w:t xml:space="preserve"> MBS.</w:t>
      </w:r>
    </w:p>
    <w:p w14:paraId="02AD663E" w14:textId="77777777" w:rsidR="00091459" w:rsidRPr="004B5E31" w:rsidRDefault="00091459" w:rsidP="00091459">
      <w:pPr>
        <w:jc w:val="both"/>
      </w:pPr>
      <w:r w:rsidRPr="65EE932F">
        <w:rPr>
          <w:b/>
          <w:bCs/>
        </w:rPr>
        <w:t xml:space="preserve">Proposal </w:t>
      </w:r>
      <w:r>
        <w:rPr>
          <w:b/>
          <w:bCs/>
        </w:rPr>
        <w:t>5</w:t>
      </w:r>
      <w:r w:rsidRPr="65EE932F">
        <w:rPr>
          <w:b/>
          <w:bCs/>
        </w:rPr>
        <w:t xml:space="preserve">: </w:t>
      </w:r>
      <w:r>
        <w:rPr>
          <w:b/>
          <w:bCs/>
        </w:rPr>
        <w:t xml:space="preserve">As in Rel-16 unicast operation, </w:t>
      </w:r>
      <w:r>
        <w:rPr>
          <w:b/>
          <w:bCs/>
          <w:lang w:eastAsia="zh-CN"/>
        </w:rPr>
        <w:t>t</w:t>
      </w:r>
      <w:r w:rsidRPr="65EE932F">
        <w:rPr>
          <w:b/>
          <w:bCs/>
          <w:lang w:eastAsia="zh-CN"/>
        </w:rPr>
        <w:t>he UE receiving MBS services</w:t>
      </w:r>
      <w:r>
        <w:rPr>
          <w:b/>
          <w:bCs/>
          <w:lang w:eastAsia="zh-CN"/>
        </w:rPr>
        <w:t>, based on UE capability,</w:t>
      </w:r>
      <w:r w:rsidRPr="65EE932F">
        <w:rPr>
          <w:b/>
          <w:bCs/>
          <w:lang w:eastAsia="zh-CN"/>
        </w:rPr>
        <w:t xml:space="preserve"> support multi-TRP operation configured with </w:t>
      </w:r>
      <w:r w:rsidRPr="65EE932F">
        <w:rPr>
          <w:b/>
          <w:bCs/>
          <w:i/>
          <w:iCs/>
          <w:lang w:eastAsia="zh-CN"/>
        </w:rPr>
        <w:t>ackNackFeedbackMode-r16 = separate</w:t>
      </w:r>
      <w:r w:rsidRPr="65EE932F">
        <w:rPr>
          <w:b/>
          <w:bCs/>
          <w:lang w:eastAsia="zh-CN"/>
        </w:rPr>
        <w:t>, i.e., the UE can transmit two non-overlapping PUCCHs including HARQ-ACK feedback per (sub-)slot, i.e., one for each TRP.</w:t>
      </w:r>
    </w:p>
    <w:p w14:paraId="5138015C" w14:textId="77777777" w:rsidR="00091459" w:rsidRDefault="00091459" w:rsidP="00091459">
      <w:pPr>
        <w:spacing w:after="0"/>
        <w:jc w:val="both"/>
        <w:rPr>
          <w:lang w:eastAsia="zh-CN"/>
        </w:rPr>
      </w:pPr>
      <w:r w:rsidRPr="004328BE">
        <w:rPr>
          <w:b/>
          <w:bCs/>
          <w:lang w:eastAsia="zh-CN"/>
        </w:rPr>
        <w:t xml:space="preserve">Proposal </w:t>
      </w:r>
      <w:r>
        <w:rPr>
          <w:b/>
          <w:bCs/>
          <w:lang w:eastAsia="zh-CN"/>
        </w:rPr>
        <w:t>6</w:t>
      </w:r>
      <w:r w:rsidRPr="004328BE">
        <w:rPr>
          <w:b/>
          <w:bCs/>
          <w:lang w:eastAsia="zh-CN"/>
        </w:rPr>
        <w:t xml:space="preserve">: </w:t>
      </w:r>
      <w:r w:rsidRPr="00CD775B">
        <w:rPr>
          <w:b/>
          <w:bCs/>
          <w:lang w:eastAsia="zh-CN"/>
        </w:rPr>
        <w:t>For NACK-only based feedback</w:t>
      </w:r>
      <w:r w:rsidRPr="00CD775B">
        <w:rPr>
          <w:b/>
          <w:bCs/>
        </w:rPr>
        <w:t xml:space="preserve"> </w:t>
      </w:r>
      <w:r w:rsidRPr="00CD775B">
        <w:rPr>
          <w:b/>
          <w:bCs/>
          <w:lang w:eastAsia="zh-CN"/>
        </w:rPr>
        <w:t>for RRC_CONNECTED UEs receiving multicast, support PUCCH format 0 and PUCCH format 1.</w:t>
      </w:r>
      <w:r w:rsidRPr="004328BE">
        <w:rPr>
          <w:lang w:eastAsia="zh-CN"/>
        </w:rPr>
        <w:t xml:space="preserve"> </w:t>
      </w:r>
    </w:p>
    <w:p w14:paraId="6C990009" w14:textId="77777777" w:rsidR="00091459" w:rsidRDefault="00091459" w:rsidP="00091459">
      <w:pPr>
        <w:spacing w:after="0"/>
        <w:jc w:val="both"/>
      </w:pPr>
    </w:p>
    <w:p w14:paraId="44A35367" w14:textId="77777777" w:rsidR="00091459" w:rsidRDefault="00091459" w:rsidP="00091459">
      <w:pPr>
        <w:jc w:val="both"/>
        <w:rPr>
          <w:b/>
          <w:bCs/>
          <w:lang w:val="en-US"/>
        </w:rPr>
      </w:pPr>
      <w:r w:rsidRPr="40616C69">
        <w:rPr>
          <w:b/>
          <w:bCs/>
          <w:lang w:val="en-US"/>
        </w:rPr>
        <w:t xml:space="preserve">Proposal </w:t>
      </w:r>
      <w:r>
        <w:rPr>
          <w:b/>
          <w:bCs/>
          <w:lang w:val="en-US"/>
        </w:rPr>
        <w:t>7</w:t>
      </w:r>
      <w:r w:rsidRPr="40616C69">
        <w:rPr>
          <w:b/>
          <w:bCs/>
          <w:lang w:val="en-US"/>
        </w:rPr>
        <w:t xml:space="preserve">: For RRC_CONNECTED UEs receiving multicast, for NACK-only based HARQ-ACK feedback </w:t>
      </w:r>
      <w:r w:rsidRPr="00F653F8">
        <w:rPr>
          <w:b/>
          <w:bCs/>
          <w:i/>
          <w:iCs/>
          <w:lang w:val="en-US"/>
        </w:rPr>
        <w:t>PUCCH-config</w:t>
      </w:r>
      <w:r w:rsidRPr="40616C69">
        <w:rPr>
          <w:b/>
          <w:bCs/>
          <w:lang w:val="en-US"/>
        </w:rPr>
        <w:t xml:space="preserve"> for HARQ-ACK feedback from per UE perspective is </w:t>
      </w:r>
      <w:r w:rsidRPr="04B68426">
        <w:rPr>
          <w:b/>
          <w:bCs/>
          <w:lang w:val="en-US"/>
        </w:rPr>
        <w:t>separate</w:t>
      </w:r>
      <w:r w:rsidRPr="40616C69">
        <w:rPr>
          <w:b/>
          <w:bCs/>
          <w:lang w:val="en-US"/>
        </w:rPr>
        <w:t xml:space="preserve"> from </w:t>
      </w:r>
      <w:r w:rsidRPr="00F653F8">
        <w:rPr>
          <w:b/>
          <w:bCs/>
          <w:i/>
          <w:iCs/>
          <w:lang w:val="en-US"/>
        </w:rPr>
        <w:t>PUCCH-config</w:t>
      </w:r>
      <w:r w:rsidRPr="40616C69">
        <w:rPr>
          <w:b/>
          <w:bCs/>
          <w:lang w:val="en-US"/>
        </w:rPr>
        <w:t xml:space="preserve"> for HARQ-ACK feedback for unicast and from optional </w:t>
      </w:r>
      <w:r w:rsidRPr="00F653F8">
        <w:rPr>
          <w:b/>
          <w:bCs/>
          <w:i/>
          <w:iCs/>
          <w:lang w:val="en-US"/>
        </w:rPr>
        <w:t>PUCCH-config</w:t>
      </w:r>
      <w:r w:rsidRPr="40616C69">
        <w:rPr>
          <w:b/>
          <w:bCs/>
          <w:lang w:val="en-US"/>
        </w:rPr>
        <w:t xml:space="preserve"> for ACK / NACK feedback for MBS.</w:t>
      </w:r>
    </w:p>
    <w:p w14:paraId="48C37341" w14:textId="77777777" w:rsidR="00091459" w:rsidRPr="00050108" w:rsidRDefault="00091459" w:rsidP="00091459">
      <w:pPr>
        <w:jc w:val="both"/>
        <w:rPr>
          <w:b/>
          <w:bCs/>
        </w:rPr>
      </w:pPr>
      <w:r w:rsidRPr="00050108">
        <w:rPr>
          <w:rFonts w:ascii="Times" w:eastAsia="Times New Roman" w:hAnsi="Times"/>
          <w:b/>
          <w:bCs/>
          <w:color w:val="000000" w:themeColor="text1"/>
          <w:kern w:val="24"/>
        </w:rPr>
        <w:t xml:space="preserve">Proposal </w:t>
      </w:r>
      <w:r>
        <w:rPr>
          <w:rFonts w:ascii="Times" w:eastAsia="Times New Roman" w:hAnsi="Times"/>
          <w:b/>
          <w:bCs/>
          <w:color w:val="000000" w:themeColor="text1"/>
          <w:kern w:val="24"/>
        </w:rPr>
        <w:t>8</w:t>
      </w:r>
      <w:r w:rsidRPr="00050108">
        <w:rPr>
          <w:rFonts w:ascii="Times" w:eastAsia="Times New Roman" w:hAnsi="Times"/>
          <w:b/>
          <w:bCs/>
          <w:color w:val="000000" w:themeColor="text1"/>
          <w:kern w:val="24"/>
        </w:rPr>
        <w:t xml:space="preserve">: For a separate </w:t>
      </w:r>
      <w:r w:rsidRPr="009E3681">
        <w:rPr>
          <w:rFonts w:ascii="Times" w:eastAsia="Times New Roman" w:hAnsi="Times"/>
          <w:b/>
          <w:bCs/>
          <w:i/>
          <w:iCs/>
          <w:color w:val="000000" w:themeColor="text1"/>
          <w:kern w:val="24"/>
        </w:rPr>
        <w:t>PUCCH-</w:t>
      </w:r>
      <w:proofErr w:type="spellStart"/>
      <w:r w:rsidRPr="009E3681">
        <w:rPr>
          <w:rFonts w:ascii="Times" w:eastAsia="Times New Roman" w:hAnsi="Times"/>
          <w:b/>
          <w:bCs/>
          <w:i/>
          <w:iCs/>
          <w:color w:val="000000" w:themeColor="text1"/>
          <w:kern w:val="24"/>
        </w:rPr>
        <w:t>ConfigurationList</w:t>
      </w:r>
      <w:proofErr w:type="spellEnd"/>
      <w:r w:rsidRPr="00050108">
        <w:rPr>
          <w:rFonts w:ascii="Times" w:eastAsia="Times New Roman" w:hAnsi="Times"/>
          <w:b/>
          <w:bCs/>
          <w:color w:val="000000" w:themeColor="text1"/>
          <w:kern w:val="24"/>
        </w:rPr>
        <w:t xml:space="preserve"> </w:t>
      </w:r>
      <w:r w:rsidRPr="00050108">
        <w:rPr>
          <w:rFonts w:ascii="Times" w:eastAsia="Batang" w:hAnsi="Times"/>
          <w:b/>
          <w:bCs/>
          <w:color w:val="000000" w:themeColor="text1"/>
          <w:kern w:val="24"/>
        </w:rPr>
        <w:t xml:space="preserve">for multicast that is configured for </w:t>
      </w:r>
      <w:r>
        <w:rPr>
          <w:rFonts w:ascii="Times" w:eastAsia="Batang" w:hAnsi="Times"/>
          <w:b/>
          <w:bCs/>
          <w:color w:val="000000" w:themeColor="text1"/>
          <w:kern w:val="24"/>
        </w:rPr>
        <w:t>NACK-only</w:t>
      </w:r>
      <w:r w:rsidRPr="00050108">
        <w:rPr>
          <w:rFonts w:ascii="Times" w:eastAsia="Batang" w:hAnsi="Times"/>
          <w:b/>
          <w:bCs/>
          <w:color w:val="000000" w:themeColor="text1"/>
          <w:kern w:val="24"/>
        </w:rPr>
        <w:t xml:space="preserve"> based HARQ-ACK feedback, </w:t>
      </w:r>
    </w:p>
    <w:p w14:paraId="0D29607B" w14:textId="77777777" w:rsidR="00091459" w:rsidRPr="00050108" w:rsidRDefault="00091459" w:rsidP="00091459">
      <w:pPr>
        <w:pStyle w:val="ListParagraph"/>
        <w:numPr>
          <w:ilvl w:val="0"/>
          <w:numId w:val="23"/>
        </w:numPr>
        <w:overflowPunct/>
        <w:autoSpaceDE/>
        <w:autoSpaceDN/>
        <w:adjustRightInd/>
        <w:spacing w:after="0"/>
        <w:jc w:val="both"/>
        <w:textAlignment w:val="auto"/>
        <w:rPr>
          <w:rFonts w:eastAsia="Times New Roman"/>
          <w:b/>
          <w:bCs/>
        </w:rPr>
      </w:pPr>
      <w:r w:rsidRPr="00050108">
        <w:rPr>
          <w:rFonts w:ascii="Times" w:eastAsia="Times New Roman" w:hAnsi="Times"/>
          <w:b/>
          <w:bCs/>
          <w:color w:val="000000" w:themeColor="text1"/>
          <w:kern w:val="24"/>
        </w:rPr>
        <w:t xml:space="preserve">The separate </w:t>
      </w:r>
      <w:r w:rsidRPr="00CE2DC2">
        <w:rPr>
          <w:rFonts w:ascii="Times" w:eastAsia="Times New Roman" w:hAnsi="Times"/>
          <w:b/>
          <w:bCs/>
          <w:i/>
          <w:iCs/>
          <w:color w:val="000000" w:themeColor="text1"/>
          <w:kern w:val="24"/>
        </w:rPr>
        <w:t>PUCCH-</w:t>
      </w:r>
      <w:proofErr w:type="spellStart"/>
      <w:r w:rsidRPr="00CE2DC2">
        <w:rPr>
          <w:rFonts w:ascii="Times" w:eastAsia="Times New Roman" w:hAnsi="Times"/>
          <w:b/>
          <w:bCs/>
          <w:i/>
          <w:iCs/>
          <w:color w:val="000000" w:themeColor="text1"/>
          <w:kern w:val="24"/>
        </w:rPr>
        <w:t>ConfigurationList</w:t>
      </w:r>
      <w:proofErr w:type="spellEnd"/>
      <w:r w:rsidRPr="00050108">
        <w:rPr>
          <w:rFonts w:ascii="Times" w:eastAsia="Batang" w:hAnsi="Times"/>
          <w:b/>
          <w:bCs/>
          <w:color w:val="000000" w:themeColor="text1"/>
          <w:kern w:val="24"/>
        </w:rPr>
        <w:t xml:space="preserve"> for multicast configuration can be a list which includes up to 2 </w:t>
      </w:r>
      <w:r w:rsidRPr="00CE2DC2">
        <w:rPr>
          <w:rFonts w:ascii="Times" w:eastAsia="Batang" w:hAnsi="Times"/>
          <w:b/>
          <w:bCs/>
          <w:i/>
          <w:iCs/>
          <w:color w:val="000000" w:themeColor="text1"/>
          <w:kern w:val="24"/>
        </w:rPr>
        <w:t>PUCCH-Config</w:t>
      </w:r>
      <w:r w:rsidRPr="00050108">
        <w:rPr>
          <w:rFonts w:ascii="Times" w:eastAsia="Batang" w:hAnsi="Times"/>
          <w:b/>
          <w:bCs/>
          <w:color w:val="000000" w:themeColor="text1"/>
          <w:kern w:val="24"/>
        </w:rPr>
        <w:t xml:space="preserve"> configurations corresponding low priority and high priority </w:t>
      </w:r>
      <w:r>
        <w:rPr>
          <w:rFonts w:ascii="Times" w:eastAsia="Batang" w:hAnsi="Times"/>
          <w:b/>
          <w:bCs/>
          <w:color w:val="000000" w:themeColor="text1"/>
          <w:kern w:val="24"/>
        </w:rPr>
        <w:t>feedback</w:t>
      </w:r>
      <w:r w:rsidRPr="00050108">
        <w:rPr>
          <w:rFonts w:ascii="Times" w:eastAsia="Batang" w:hAnsi="Times"/>
          <w:b/>
          <w:bCs/>
          <w:color w:val="000000" w:themeColor="text1"/>
          <w:kern w:val="24"/>
        </w:rPr>
        <w:t>, respectively.</w:t>
      </w:r>
    </w:p>
    <w:p w14:paraId="0766F653" w14:textId="77777777" w:rsidR="00091459" w:rsidRPr="007749C1" w:rsidRDefault="00091459" w:rsidP="00091459">
      <w:pPr>
        <w:pStyle w:val="ListParagraph"/>
        <w:numPr>
          <w:ilvl w:val="0"/>
          <w:numId w:val="23"/>
        </w:numPr>
        <w:overflowPunct/>
        <w:autoSpaceDE/>
        <w:autoSpaceDN/>
        <w:adjustRightInd/>
        <w:spacing w:after="0"/>
        <w:jc w:val="both"/>
        <w:textAlignment w:val="auto"/>
        <w:rPr>
          <w:lang w:val="en-US"/>
        </w:rPr>
      </w:pPr>
      <w:r w:rsidRPr="007749C1">
        <w:rPr>
          <w:rFonts w:ascii="Times" w:eastAsia="Batang" w:hAnsi="Times"/>
          <w:b/>
          <w:bCs/>
          <w:color w:val="000000" w:themeColor="text1"/>
          <w:kern w:val="24"/>
        </w:rPr>
        <w:t>FFS other configurations</w:t>
      </w:r>
    </w:p>
    <w:p w14:paraId="14048501" w14:textId="77777777" w:rsidR="00091459" w:rsidRDefault="00091459" w:rsidP="00091459">
      <w:pPr>
        <w:spacing w:after="0"/>
        <w:jc w:val="both"/>
        <w:rPr>
          <w:b/>
          <w:bCs/>
          <w:lang w:eastAsia="zh-CN"/>
        </w:rPr>
      </w:pPr>
    </w:p>
    <w:p w14:paraId="0C6F2958" w14:textId="77777777" w:rsidR="00091459" w:rsidRDefault="00091459" w:rsidP="00091459">
      <w:pPr>
        <w:spacing w:after="0"/>
        <w:jc w:val="both"/>
        <w:rPr>
          <w:b/>
          <w:bCs/>
          <w:lang w:eastAsia="zh-CN"/>
        </w:rPr>
      </w:pPr>
      <w:r w:rsidRPr="01795F51">
        <w:rPr>
          <w:b/>
          <w:bCs/>
          <w:lang w:eastAsia="zh-CN"/>
        </w:rPr>
        <w:t xml:space="preserve">Proposal </w:t>
      </w:r>
      <w:r>
        <w:rPr>
          <w:b/>
          <w:bCs/>
          <w:lang w:eastAsia="zh-CN"/>
        </w:rPr>
        <w:t>9</w:t>
      </w:r>
      <w:r w:rsidRPr="01795F51">
        <w:rPr>
          <w:b/>
          <w:bCs/>
          <w:lang w:eastAsia="zh-CN"/>
        </w:rPr>
        <w:t xml:space="preserve">: </w:t>
      </w:r>
      <w:r>
        <w:rPr>
          <w:b/>
          <w:bCs/>
          <w:lang w:eastAsia="zh-CN"/>
        </w:rPr>
        <w:t>For a proper operation of NACK-only HARQ-ACK feedback for MBS, a</w:t>
      </w:r>
      <w:r w:rsidRPr="01795F51">
        <w:rPr>
          <w:b/>
          <w:bCs/>
          <w:lang w:eastAsia="zh-CN"/>
        </w:rPr>
        <w:t xml:space="preserve"> UE can be optionally configured to support more than one PUCCH carrying HARQ-ACK feedback per slot</w:t>
      </w:r>
      <w:r>
        <w:rPr>
          <w:b/>
          <w:bCs/>
          <w:lang w:eastAsia="zh-CN"/>
        </w:rPr>
        <w:t xml:space="preserve"> with a method that is</w:t>
      </w:r>
      <w:r w:rsidRPr="01795F51">
        <w:rPr>
          <w:b/>
          <w:bCs/>
          <w:lang w:eastAsia="zh-CN"/>
        </w:rPr>
        <w:t xml:space="preserve"> to be down-selected from the list below:</w:t>
      </w:r>
      <w:r>
        <w:br/>
      </w:r>
      <w:r w:rsidRPr="01795F51">
        <w:rPr>
          <w:b/>
          <w:bCs/>
          <w:lang w:eastAsia="zh-CN"/>
        </w:rPr>
        <w:t xml:space="preserve">Option 1:  </w:t>
      </w:r>
      <w:r w:rsidRPr="001845AE">
        <w:rPr>
          <w:b/>
          <w:bCs/>
          <w:lang w:eastAsia="zh-CN"/>
        </w:rPr>
        <w:t>Allow</w:t>
      </w:r>
      <w:r>
        <w:rPr>
          <w:b/>
          <w:bCs/>
          <w:lang w:eastAsia="zh-CN"/>
        </w:rPr>
        <w:t>ing</w:t>
      </w:r>
      <w:r w:rsidRPr="001845AE">
        <w:rPr>
          <w:b/>
          <w:bCs/>
          <w:lang w:eastAsia="zh-CN"/>
        </w:rPr>
        <w:t xml:space="preserve"> multiple HARQ-ACK feedback carrying PUCCHs per slot</w:t>
      </w:r>
      <w:r>
        <w:rPr>
          <w:b/>
          <w:bCs/>
          <w:lang w:eastAsia="zh-CN"/>
        </w:rPr>
        <w:t>.</w:t>
      </w:r>
    </w:p>
    <w:p w14:paraId="1F91CE5E" w14:textId="77777777" w:rsidR="00091459" w:rsidRDefault="00091459" w:rsidP="00091459">
      <w:pPr>
        <w:spacing w:after="0"/>
        <w:jc w:val="both"/>
        <w:rPr>
          <w:b/>
          <w:bCs/>
          <w:lang w:eastAsia="zh-CN"/>
        </w:rPr>
      </w:pPr>
      <w:r w:rsidRPr="01795F51">
        <w:rPr>
          <w:b/>
          <w:bCs/>
          <w:lang w:eastAsia="zh-CN"/>
        </w:rPr>
        <w:t xml:space="preserve">Option 2:  </w:t>
      </w:r>
      <w:r w:rsidRPr="001845AE">
        <w:rPr>
          <w:b/>
          <w:bCs/>
          <w:lang w:eastAsia="zh-CN"/>
        </w:rPr>
        <w:t xml:space="preserve">Based on </w:t>
      </w:r>
      <w:r>
        <w:rPr>
          <w:b/>
          <w:bCs/>
          <w:lang w:eastAsia="zh-CN"/>
        </w:rPr>
        <w:t>R</w:t>
      </w:r>
      <w:r w:rsidRPr="001845AE">
        <w:rPr>
          <w:b/>
          <w:bCs/>
          <w:lang w:eastAsia="zh-CN"/>
        </w:rPr>
        <w:t>el-16 sub-slot PUCCH</w:t>
      </w:r>
      <w:r>
        <w:rPr>
          <w:b/>
          <w:bCs/>
          <w:lang w:eastAsia="zh-CN"/>
        </w:rPr>
        <w:t xml:space="preserve"> mechanism.</w:t>
      </w:r>
    </w:p>
    <w:p w14:paraId="37A6A4DF" w14:textId="77777777" w:rsidR="00091459" w:rsidRDefault="00091459" w:rsidP="00091459">
      <w:pPr>
        <w:spacing w:after="0"/>
        <w:jc w:val="both"/>
        <w:rPr>
          <w:b/>
          <w:bCs/>
          <w:lang w:eastAsia="zh-CN"/>
        </w:rPr>
      </w:pPr>
      <w:r w:rsidRPr="533FDCF9">
        <w:rPr>
          <w:b/>
          <w:bCs/>
          <w:lang w:eastAsia="zh-CN"/>
        </w:rPr>
        <w:t>Option 3:  DL-heavy slot configuration.</w:t>
      </w:r>
    </w:p>
    <w:p w14:paraId="0F0FC5BF" w14:textId="77777777" w:rsidR="00091459" w:rsidRDefault="00091459" w:rsidP="00091459">
      <w:pPr>
        <w:spacing w:after="0"/>
        <w:jc w:val="both"/>
      </w:pPr>
    </w:p>
    <w:p w14:paraId="6B21F5D8" w14:textId="77777777" w:rsidR="00091459" w:rsidRDefault="00091459" w:rsidP="00091459">
      <w:pPr>
        <w:jc w:val="both"/>
        <w:rPr>
          <w:rFonts w:eastAsia="Times New Roman"/>
          <w:b/>
          <w:bCs/>
          <w:color w:val="000000" w:themeColor="text1"/>
        </w:rPr>
      </w:pPr>
      <w:r w:rsidRPr="533FDCF9">
        <w:rPr>
          <w:rFonts w:eastAsia="Times New Roman"/>
          <w:b/>
          <w:bCs/>
          <w:color w:val="000000" w:themeColor="text1"/>
        </w:rPr>
        <w:t xml:space="preserve">Proposal </w:t>
      </w:r>
      <w:r>
        <w:rPr>
          <w:rFonts w:eastAsia="Times New Roman"/>
          <w:b/>
          <w:bCs/>
          <w:color w:val="000000" w:themeColor="text1"/>
        </w:rPr>
        <w:t>10</w:t>
      </w:r>
      <w:r w:rsidRPr="533FDCF9">
        <w:rPr>
          <w:rFonts w:eastAsia="Times New Roman"/>
          <w:b/>
          <w:bCs/>
          <w:color w:val="000000" w:themeColor="text1"/>
        </w:rPr>
        <w:t>: A new mechanism is adopted to disable HARQ-ACK feedback (and optionally CSI reporting) of the outlier UEs. This is down-selected from</w:t>
      </w:r>
      <w:r>
        <w:rPr>
          <w:rFonts w:eastAsia="Times New Roman"/>
          <w:b/>
          <w:bCs/>
          <w:color w:val="000000" w:themeColor="text1"/>
        </w:rPr>
        <w:t xml:space="preserve"> the following</w:t>
      </w:r>
      <w:r w:rsidRPr="533FDCF9">
        <w:rPr>
          <w:rFonts w:eastAsia="Times New Roman"/>
          <w:b/>
          <w:bCs/>
          <w:color w:val="000000" w:themeColor="text1"/>
        </w:rPr>
        <w:t>:</w:t>
      </w:r>
    </w:p>
    <w:p w14:paraId="10E147EC" w14:textId="77777777" w:rsidR="00091459" w:rsidRPr="00981707" w:rsidRDefault="00091459" w:rsidP="0066780A">
      <w:pPr>
        <w:pStyle w:val="ListParagraph"/>
        <w:numPr>
          <w:ilvl w:val="0"/>
          <w:numId w:val="43"/>
        </w:numPr>
        <w:jc w:val="both"/>
        <w:rPr>
          <w:rFonts w:eastAsia="Times New Roman"/>
          <w:b/>
          <w:bCs/>
          <w:color w:val="000000" w:themeColor="text1"/>
        </w:rPr>
      </w:pPr>
      <w:r w:rsidRPr="00981707">
        <w:rPr>
          <w:rFonts w:eastAsia="Times New Roman"/>
          <w:b/>
          <w:bCs/>
          <w:color w:val="000000" w:themeColor="text1"/>
        </w:rPr>
        <w:t xml:space="preserve">The </w:t>
      </w:r>
      <w:proofErr w:type="spellStart"/>
      <w:r w:rsidRPr="00981707">
        <w:rPr>
          <w:rFonts w:eastAsia="Times New Roman"/>
          <w:b/>
          <w:bCs/>
          <w:color w:val="000000" w:themeColor="text1"/>
        </w:rPr>
        <w:t>gNB</w:t>
      </w:r>
      <w:proofErr w:type="spellEnd"/>
      <w:r w:rsidRPr="00981707">
        <w:rPr>
          <w:rFonts w:eastAsia="Times New Roman"/>
          <w:b/>
          <w:bCs/>
          <w:color w:val="000000" w:themeColor="text1"/>
        </w:rPr>
        <w:t xml:space="preserve"> detects the outlier UEs and disables the HARQ-ACK feedback mechanism of those UEs.</w:t>
      </w:r>
    </w:p>
    <w:p w14:paraId="2D90E44E" w14:textId="77777777" w:rsidR="00091459" w:rsidRPr="00981707" w:rsidRDefault="00091459" w:rsidP="0066780A">
      <w:pPr>
        <w:pStyle w:val="ListParagraph"/>
        <w:numPr>
          <w:ilvl w:val="0"/>
          <w:numId w:val="43"/>
        </w:numPr>
        <w:jc w:val="both"/>
        <w:rPr>
          <w:b/>
          <w:bCs/>
          <w:color w:val="000000" w:themeColor="text1"/>
        </w:rPr>
      </w:pPr>
      <w:r w:rsidRPr="00981707">
        <w:rPr>
          <w:rFonts w:eastAsia="Times New Roman"/>
          <w:b/>
          <w:bCs/>
          <w:color w:val="000000" w:themeColor="text1"/>
        </w:rPr>
        <w:t>The UE detects itself that it is an outlier UE (e.g. if the reliability criteria cannot be met for a specific amount of time) and disable</w:t>
      </w:r>
      <w:r>
        <w:rPr>
          <w:rFonts w:eastAsia="Times New Roman"/>
          <w:b/>
          <w:bCs/>
          <w:color w:val="000000" w:themeColor="text1"/>
        </w:rPr>
        <w:t>s</w:t>
      </w:r>
      <w:r w:rsidRPr="00981707">
        <w:rPr>
          <w:rFonts w:eastAsia="Times New Roman"/>
          <w:b/>
          <w:bCs/>
          <w:color w:val="000000" w:themeColor="text1"/>
        </w:rPr>
        <w:t xml:space="preserve"> its own HARQ-ACK feedback mechanism.</w:t>
      </w:r>
    </w:p>
    <w:p w14:paraId="2A934753" w14:textId="77777777" w:rsidR="00091459" w:rsidRPr="00981707" w:rsidRDefault="00091459" w:rsidP="0066780A">
      <w:pPr>
        <w:pStyle w:val="ListParagraph"/>
        <w:numPr>
          <w:ilvl w:val="0"/>
          <w:numId w:val="43"/>
        </w:numPr>
        <w:jc w:val="both"/>
        <w:rPr>
          <w:b/>
          <w:bCs/>
          <w:color w:val="000000" w:themeColor="text1"/>
        </w:rPr>
      </w:pPr>
      <w:r w:rsidRPr="00981707">
        <w:rPr>
          <w:rFonts w:eastAsia="Times New Roman"/>
          <w:b/>
          <w:bCs/>
          <w:color w:val="000000" w:themeColor="text1"/>
        </w:rPr>
        <w:t xml:space="preserve">The UE detects itself that it is an outlier UE and sends a request to the </w:t>
      </w:r>
      <w:proofErr w:type="spellStart"/>
      <w:r w:rsidRPr="00981707">
        <w:rPr>
          <w:rFonts w:eastAsia="Times New Roman"/>
          <w:b/>
          <w:bCs/>
          <w:color w:val="000000" w:themeColor="text1"/>
        </w:rPr>
        <w:t>gNB</w:t>
      </w:r>
      <w:proofErr w:type="spellEnd"/>
      <w:r w:rsidRPr="00981707">
        <w:rPr>
          <w:rFonts w:eastAsia="Times New Roman"/>
          <w:b/>
          <w:bCs/>
          <w:color w:val="000000" w:themeColor="text1"/>
        </w:rPr>
        <w:t xml:space="preserve"> to disable its feedback (e.g. using a specific CQI value such as CQI 0).</w:t>
      </w:r>
    </w:p>
    <w:p w14:paraId="6F23FD76" w14:textId="77777777" w:rsidR="00091459" w:rsidRDefault="00091459" w:rsidP="00091459">
      <w:pPr>
        <w:spacing w:after="0"/>
        <w:jc w:val="both"/>
        <w:rPr>
          <w:b/>
          <w:bCs/>
          <w:lang w:eastAsia="zh-CN"/>
        </w:rPr>
      </w:pPr>
      <w:r w:rsidRPr="533FDCF9">
        <w:rPr>
          <w:b/>
          <w:bCs/>
          <w:lang w:eastAsia="zh-CN"/>
        </w:rPr>
        <w:t xml:space="preserve">Proposal </w:t>
      </w:r>
      <w:r>
        <w:rPr>
          <w:b/>
          <w:bCs/>
          <w:lang w:eastAsia="zh-CN"/>
        </w:rPr>
        <w:t>11</w:t>
      </w:r>
      <w:r w:rsidRPr="533FDCF9">
        <w:rPr>
          <w:b/>
          <w:bCs/>
          <w:lang w:eastAsia="zh-CN"/>
        </w:rPr>
        <w:t>: The outlier UE re-activates its group-common HARQ-ACK feedback by using one of the following methods:</w:t>
      </w:r>
    </w:p>
    <w:p w14:paraId="52BF8E8E" w14:textId="77777777" w:rsidR="00091459" w:rsidRPr="00766889" w:rsidRDefault="00091459" w:rsidP="003A37B1">
      <w:pPr>
        <w:pStyle w:val="ListParagraph"/>
        <w:numPr>
          <w:ilvl w:val="0"/>
          <w:numId w:val="44"/>
        </w:numPr>
        <w:spacing w:after="0"/>
        <w:jc w:val="both"/>
        <w:rPr>
          <w:b/>
          <w:bCs/>
          <w:lang w:eastAsia="zh-CN"/>
        </w:rPr>
      </w:pPr>
      <w:r w:rsidRPr="00766889">
        <w:rPr>
          <w:b/>
          <w:bCs/>
          <w:lang w:eastAsia="zh-CN"/>
        </w:rPr>
        <w:t xml:space="preserve">The </w:t>
      </w:r>
      <w:proofErr w:type="spellStart"/>
      <w:r w:rsidRPr="00766889">
        <w:rPr>
          <w:b/>
          <w:bCs/>
          <w:lang w:eastAsia="zh-CN"/>
        </w:rPr>
        <w:t>gNB</w:t>
      </w:r>
      <w:proofErr w:type="spellEnd"/>
      <w:r w:rsidRPr="00766889">
        <w:rPr>
          <w:b/>
          <w:bCs/>
          <w:lang w:eastAsia="zh-CN"/>
        </w:rPr>
        <w:t xml:space="preserve"> can assign dedicated ACK / NACK resources to the UE</w:t>
      </w:r>
      <w:r>
        <w:rPr>
          <w:b/>
          <w:bCs/>
          <w:lang w:eastAsia="zh-CN"/>
        </w:rPr>
        <w:t xml:space="preserve"> and /</w:t>
      </w:r>
      <w:r w:rsidRPr="00766889">
        <w:rPr>
          <w:b/>
          <w:bCs/>
          <w:lang w:eastAsia="zh-CN"/>
        </w:rPr>
        <w:t xml:space="preserve"> or the UE can keep reporting CSI feedback, so that the </w:t>
      </w:r>
      <w:proofErr w:type="spellStart"/>
      <w:r w:rsidRPr="00766889">
        <w:rPr>
          <w:b/>
          <w:bCs/>
          <w:lang w:eastAsia="zh-CN"/>
        </w:rPr>
        <w:t>gNB</w:t>
      </w:r>
      <w:proofErr w:type="spellEnd"/>
      <w:r w:rsidRPr="00766889">
        <w:rPr>
          <w:b/>
          <w:bCs/>
          <w:lang w:eastAsia="zh-CN"/>
        </w:rPr>
        <w:t xml:space="preserve"> can decide when to re-activate the NACK-only based HARQ-ACK feedback of the UE.</w:t>
      </w:r>
    </w:p>
    <w:p w14:paraId="19CCACA3" w14:textId="77777777" w:rsidR="00091459" w:rsidRPr="00766889" w:rsidRDefault="00091459" w:rsidP="003A37B1">
      <w:pPr>
        <w:pStyle w:val="ListParagraph"/>
        <w:numPr>
          <w:ilvl w:val="0"/>
          <w:numId w:val="44"/>
        </w:numPr>
        <w:spacing w:after="0"/>
        <w:jc w:val="both"/>
        <w:rPr>
          <w:b/>
          <w:bCs/>
          <w:lang w:eastAsia="zh-CN"/>
        </w:rPr>
      </w:pPr>
      <w:r w:rsidRPr="00766889">
        <w:rPr>
          <w:b/>
          <w:bCs/>
          <w:lang w:eastAsia="zh-CN"/>
        </w:rPr>
        <w:t xml:space="preserve">The UE can be configured with a QoS criterion, such as an average BLER, and by satisfying such a criterion, the UE can either directly re-activate its feedback mechanism, or request </w:t>
      </w:r>
      <w:proofErr w:type="spellStart"/>
      <w:r w:rsidRPr="00766889">
        <w:rPr>
          <w:b/>
          <w:bCs/>
          <w:lang w:eastAsia="zh-CN"/>
        </w:rPr>
        <w:t>gNB</w:t>
      </w:r>
      <w:proofErr w:type="spellEnd"/>
      <w:r w:rsidRPr="00766889">
        <w:rPr>
          <w:b/>
          <w:bCs/>
          <w:lang w:eastAsia="zh-CN"/>
        </w:rPr>
        <w:t xml:space="preserve"> to allow the UE to utilize the group-common HARQ-ACK resource.</w:t>
      </w:r>
    </w:p>
    <w:p w14:paraId="5C07B4E4" w14:textId="77777777" w:rsidR="00091459" w:rsidRDefault="00091459" w:rsidP="00091459">
      <w:pPr>
        <w:spacing w:after="0"/>
        <w:jc w:val="both"/>
        <w:rPr>
          <w:b/>
          <w:bCs/>
          <w:color w:val="000000" w:themeColor="text1"/>
        </w:rPr>
      </w:pPr>
    </w:p>
    <w:p w14:paraId="2EB37A34" w14:textId="77777777" w:rsidR="00091459" w:rsidRDefault="00091459" w:rsidP="00091459">
      <w:pPr>
        <w:spacing w:after="0"/>
        <w:jc w:val="both"/>
        <w:rPr>
          <w:b/>
          <w:bCs/>
          <w:color w:val="000000" w:themeColor="text1"/>
        </w:rPr>
      </w:pPr>
      <w:r w:rsidRPr="765AD2D7">
        <w:rPr>
          <w:b/>
          <w:bCs/>
          <w:color w:val="000000" w:themeColor="text1"/>
        </w:rPr>
        <w:t xml:space="preserve">Proposal </w:t>
      </w:r>
      <w:r>
        <w:rPr>
          <w:b/>
          <w:bCs/>
          <w:color w:val="000000" w:themeColor="text1"/>
        </w:rPr>
        <w:t>12</w:t>
      </w:r>
      <w:r w:rsidRPr="765AD2D7">
        <w:rPr>
          <w:b/>
          <w:bCs/>
          <w:color w:val="000000" w:themeColor="text1"/>
        </w:rPr>
        <w:t>: When NACK-only group-common HARQ-ACK feedback is used</w:t>
      </w:r>
      <w:r w:rsidRPr="765AD2D7">
        <w:rPr>
          <w:rFonts w:cs="Arial"/>
          <w:b/>
          <w:bCs/>
          <w:color w:val="000000" w:themeColor="text1"/>
        </w:rPr>
        <w:t xml:space="preserve">, </w:t>
      </w:r>
      <w:r w:rsidRPr="765AD2D7">
        <w:rPr>
          <w:b/>
          <w:bCs/>
          <w:color w:val="000000" w:themeColor="text1"/>
        </w:rPr>
        <w:t>UEs can be configured to report NACKs that they sent but that were not honoured by the respective requested retransmission</w:t>
      </w:r>
      <w:r>
        <w:rPr>
          <w:b/>
          <w:bCs/>
          <w:color w:val="000000" w:themeColor="text1"/>
        </w:rPr>
        <w:t xml:space="preserve"> </w:t>
      </w:r>
      <w:r w:rsidRPr="005A654F">
        <w:rPr>
          <w:b/>
          <w:bCs/>
          <w:color w:val="000000" w:themeColor="text1"/>
        </w:rPr>
        <w:t>(e.g., proportion of missing DL retransmissions to corresponding number of NACKs sent by the UE).</w:t>
      </w:r>
    </w:p>
    <w:p w14:paraId="3663DB88" w14:textId="77777777" w:rsidR="00091459" w:rsidRDefault="00091459" w:rsidP="00091459">
      <w:pPr>
        <w:pStyle w:val="ListParagraph"/>
        <w:numPr>
          <w:ilvl w:val="0"/>
          <w:numId w:val="36"/>
        </w:numPr>
        <w:spacing w:after="0"/>
        <w:jc w:val="both"/>
        <w:rPr>
          <w:b/>
          <w:bCs/>
          <w:color w:val="000000" w:themeColor="text1"/>
        </w:rPr>
      </w:pPr>
      <w:r w:rsidRPr="005A654F">
        <w:rPr>
          <w:b/>
          <w:bCs/>
          <w:color w:val="000000" w:themeColor="text1"/>
        </w:rPr>
        <w:t>This reporting is done separately per HARQ transmission index</w:t>
      </w:r>
      <w:r>
        <w:rPr>
          <w:b/>
          <w:bCs/>
          <w:color w:val="000000" w:themeColor="text1"/>
        </w:rPr>
        <w:t>,</w:t>
      </w:r>
    </w:p>
    <w:p w14:paraId="2FE9C48D" w14:textId="77777777" w:rsidR="00091459" w:rsidRPr="00935281" w:rsidRDefault="00091459" w:rsidP="00091459">
      <w:pPr>
        <w:pStyle w:val="ListParagraph"/>
        <w:numPr>
          <w:ilvl w:val="0"/>
          <w:numId w:val="36"/>
        </w:numPr>
        <w:spacing w:after="0"/>
        <w:jc w:val="both"/>
        <w:rPr>
          <w:b/>
          <w:bCs/>
          <w:color w:val="000000" w:themeColor="text1"/>
        </w:rPr>
      </w:pPr>
      <w:r>
        <w:rPr>
          <w:b/>
          <w:bCs/>
          <w:color w:val="000000" w:themeColor="text1"/>
        </w:rPr>
        <w:lastRenderedPageBreak/>
        <w:t>S</w:t>
      </w:r>
      <w:r w:rsidRPr="005A654F">
        <w:rPr>
          <w:b/>
          <w:bCs/>
          <w:color w:val="000000" w:themeColor="text1"/>
        </w:rPr>
        <w:t xml:space="preserve">ent periodically, only upon request from the </w:t>
      </w:r>
      <w:proofErr w:type="spellStart"/>
      <w:r w:rsidRPr="005A654F">
        <w:rPr>
          <w:b/>
          <w:bCs/>
          <w:color w:val="000000" w:themeColor="text1"/>
        </w:rPr>
        <w:t>gNB</w:t>
      </w:r>
      <w:proofErr w:type="spellEnd"/>
      <w:r w:rsidRPr="005A654F">
        <w:rPr>
          <w:b/>
          <w:bCs/>
          <w:color w:val="000000" w:themeColor="text1"/>
        </w:rPr>
        <w:t xml:space="preserve"> or event-triggered on the UE side, i.e., a UE sends a report when the NACK-miss rate for some HARQ transmission index is above a certain maximum tolerated error rate or when it crosses that error rate in either direction.</w:t>
      </w:r>
    </w:p>
    <w:p w14:paraId="36262E63" w14:textId="77777777" w:rsidR="00091459" w:rsidRDefault="00091459" w:rsidP="00091459">
      <w:pPr>
        <w:spacing w:after="0"/>
        <w:jc w:val="both"/>
        <w:rPr>
          <w:b/>
          <w:bCs/>
          <w:color w:val="000000" w:themeColor="text1"/>
        </w:rPr>
      </w:pPr>
    </w:p>
    <w:p w14:paraId="71CE6BA5" w14:textId="77777777" w:rsidR="00091459" w:rsidRPr="00C86BD0" w:rsidRDefault="00091459" w:rsidP="00091459">
      <w:pPr>
        <w:spacing w:after="0"/>
        <w:jc w:val="both"/>
        <w:rPr>
          <w:b/>
          <w:bCs/>
          <w:color w:val="000000" w:themeColor="text1"/>
        </w:rPr>
      </w:pPr>
      <w:r w:rsidRPr="00C86BD0">
        <w:rPr>
          <w:b/>
          <w:bCs/>
          <w:color w:val="000000" w:themeColor="text1"/>
        </w:rPr>
        <w:t xml:space="preserve">Proposal </w:t>
      </w:r>
      <w:r>
        <w:rPr>
          <w:b/>
          <w:bCs/>
          <w:color w:val="000000" w:themeColor="text1"/>
        </w:rPr>
        <w:t>13</w:t>
      </w:r>
      <w:r w:rsidRPr="00C86BD0">
        <w:rPr>
          <w:b/>
          <w:bCs/>
          <w:color w:val="000000" w:themeColor="text1"/>
        </w:rPr>
        <w:t xml:space="preserve">: </w:t>
      </w:r>
      <w:r>
        <w:rPr>
          <w:b/>
          <w:bCs/>
          <w:color w:val="000000" w:themeColor="text1"/>
        </w:rPr>
        <w:t>T</w:t>
      </w:r>
      <w:r w:rsidRPr="00C86BD0">
        <w:rPr>
          <w:b/>
          <w:bCs/>
          <w:color w:val="000000" w:themeColor="text1"/>
        </w:rPr>
        <w:t xml:space="preserve">o reduce </w:t>
      </w:r>
      <w:r>
        <w:rPr>
          <w:b/>
          <w:bCs/>
          <w:color w:val="000000" w:themeColor="text1"/>
        </w:rPr>
        <w:t xml:space="preserve">possible </w:t>
      </w:r>
      <w:r w:rsidRPr="00C86BD0">
        <w:rPr>
          <w:b/>
          <w:bCs/>
          <w:color w:val="000000" w:themeColor="text1"/>
        </w:rPr>
        <w:t>high inter-cell interference levels</w:t>
      </w:r>
      <w:r>
        <w:rPr>
          <w:b/>
          <w:bCs/>
          <w:color w:val="000000" w:themeColor="text1"/>
        </w:rPr>
        <w:t xml:space="preserve"> when using group-common NACK-only feedback</w:t>
      </w:r>
      <w:r w:rsidRPr="00C86BD0">
        <w:rPr>
          <w:b/>
          <w:bCs/>
          <w:color w:val="000000" w:themeColor="text1"/>
        </w:rPr>
        <w:t>, the UEs can be configured with a mechanism, where the UEs that satisfy the QoS criteria of the MBS service</w:t>
      </w:r>
      <w:r>
        <w:rPr>
          <w:b/>
          <w:bCs/>
          <w:color w:val="000000" w:themeColor="text1"/>
        </w:rPr>
        <w:t xml:space="preserve"> even though </w:t>
      </w:r>
      <w:r w:rsidRPr="00C86BD0">
        <w:rPr>
          <w:b/>
          <w:bCs/>
          <w:color w:val="000000" w:themeColor="text1"/>
        </w:rPr>
        <w:t>dropping of the corresponding transport block may refrain from sending a NACK feedback for that transport block, although they cannot decode the transmission successfully</w:t>
      </w:r>
      <w:r>
        <w:rPr>
          <w:b/>
          <w:bCs/>
          <w:color w:val="000000" w:themeColor="text1"/>
        </w:rPr>
        <w:t>.</w:t>
      </w:r>
    </w:p>
    <w:p w14:paraId="1704976C" w14:textId="77777777" w:rsidR="00091459" w:rsidRDefault="00091459" w:rsidP="00091459">
      <w:pPr>
        <w:spacing w:after="0"/>
        <w:jc w:val="both"/>
        <w:textAlignment w:val="auto"/>
        <w:rPr>
          <w:b/>
          <w:bCs/>
          <w:lang w:eastAsia="zh-CN"/>
        </w:rPr>
      </w:pPr>
    </w:p>
    <w:p w14:paraId="60C89870" w14:textId="113C4F8F" w:rsidR="00091459" w:rsidRDefault="00091459" w:rsidP="006E17CA">
      <w:pPr>
        <w:spacing w:after="0"/>
        <w:jc w:val="both"/>
        <w:textAlignment w:val="auto"/>
        <w:rPr>
          <w:b/>
          <w:bCs/>
          <w:lang w:eastAsia="zh-CN"/>
        </w:rPr>
      </w:pPr>
      <w:r w:rsidRPr="006F75CA">
        <w:rPr>
          <w:b/>
          <w:bCs/>
          <w:lang w:eastAsia="zh-CN"/>
        </w:rPr>
        <w:t xml:space="preserve">Proposal </w:t>
      </w:r>
      <w:r>
        <w:rPr>
          <w:b/>
          <w:bCs/>
          <w:lang w:eastAsia="zh-CN"/>
        </w:rPr>
        <w:t>14</w:t>
      </w:r>
      <w:r w:rsidRPr="006F75CA">
        <w:rPr>
          <w:b/>
          <w:bCs/>
          <w:lang w:eastAsia="zh-CN"/>
        </w:rPr>
        <w:t xml:space="preserve">: </w:t>
      </w:r>
      <w:r>
        <w:rPr>
          <w:b/>
          <w:bCs/>
          <w:lang w:eastAsia="zh-CN"/>
        </w:rPr>
        <w:t>A d</w:t>
      </w:r>
      <w:r w:rsidRPr="006F75CA">
        <w:rPr>
          <w:b/>
          <w:bCs/>
          <w:lang w:eastAsia="zh-CN"/>
        </w:rPr>
        <w:t xml:space="preserve">ynamic </w:t>
      </w:r>
      <w:r>
        <w:rPr>
          <w:b/>
          <w:bCs/>
          <w:lang w:eastAsia="zh-CN"/>
        </w:rPr>
        <w:t>mechanism,</w:t>
      </w:r>
      <w:r w:rsidRPr="006F75CA">
        <w:rPr>
          <w:b/>
          <w:bCs/>
          <w:lang w:eastAsia="zh-CN"/>
        </w:rPr>
        <w:t xml:space="preserve"> such as </w:t>
      </w:r>
      <w:r>
        <w:rPr>
          <w:b/>
          <w:bCs/>
          <w:lang w:eastAsia="zh-CN"/>
        </w:rPr>
        <w:t xml:space="preserve">switching via </w:t>
      </w:r>
      <w:r w:rsidRPr="006F75CA">
        <w:rPr>
          <w:b/>
          <w:bCs/>
          <w:lang w:eastAsia="zh-CN"/>
        </w:rPr>
        <w:t>MAC-CE</w:t>
      </w:r>
      <w:r>
        <w:rPr>
          <w:b/>
          <w:bCs/>
          <w:lang w:eastAsia="zh-CN"/>
        </w:rPr>
        <w:t>,</w:t>
      </w:r>
      <w:r w:rsidRPr="006F75CA">
        <w:rPr>
          <w:b/>
          <w:bCs/>
          <w:lang w:eastAsia="zh-CN"/>
        </w:rPr>
        <w:t xml:space="preserve"> is </w:t>
      </w:r>
      <w:r>
        <w:rPr>
          <w:b/>
          <w:bCs/>
          <w:lang w:eastAsia="zh-CN"/>
        </w:rPr>
        <w:t>introduced to configure which HARQ-ACK feedback scheme is used by the UE.</w:t>
      </w:r>
    </w:p>
    <w:p w14:paraId="51C4EE33" w14:textId="77777777" w:rsidR="006E17CA" w:rsidRDefault="006E17CA" w:rsidP="006E17CA">
      <w:pPr>
        <w:spacing w:after="0"/>
        <w:jc w:val="both"/>
        <w:textAlignment w:val="auto"/>
      </w:pPr>
    </w:p>
    <w:p w14:paraId="0A8CECAA" w14:textId="31278C2D" w:rsidR="00091459" w:rsidRPr="0022517F" w:rsidRDefault="00091459" w:rsidP="00091459">
      <w:pPr>
        <w:rPr>
          <w:b/>
          <w:bCs/>
          <w:lang w:eastAsia="zh-CN"/>
        </w:rPr>
      </w:pPr>
      <w:r w:rsidRPr="5EBB3E05">
        <w:rPr>
          <w:b/>
          <w:bCs/>
          <w:lang w:val="en-US"/>
        </w:rPr>
        <w:t xml:space="preserve">Proposal </w:t>
      </w:r>
      <w:r>
        <w:rPr>
          <w:b/>
          <w:bCs/>
          <w:lang w:val="en-US"/>
        </w:rPr>
        <w:t>15</w:t>
      </w:r>
      <w:r w:rsidRPr="5EBB3E05">
        <w:rPr>
          <w:b/>
          <w:bCs/>
          <w:lang w:val="en-US"/>
        </w:rPr>
        <w:t xml:space="preserve">: </w:t>
      </w:r>
      <w:r w:rsidRPr="0022517F">
        <w:rPr>
          <w:b/>
          <w:bCs/>
          <w:lang w:eastAsia="zh-CN"/>
        </w:rPr>
        <w:t>For ACK</w:t>
      </w:r>
      <w:r w:rsidR="005C77BE">
        <w:rPr>
          <w:b/>
          <w:bCs/>
          <w:lang w:eastAsia="zh-CN"/>
        </w:rPr>
        <w:t xml:space="preserve"> </w:t>
      </w:r>
      <w:r w:rsidRPr="0022517F">
        <w:rPr>
          <w:b/>
          <w:bCs/>
          <w:lang w:eastAsia="zh-CN"/>
        </w:rPr>
        <w:t>/</w:t>
      </w:r>
      <w:r w:rsidR="005C77BE">
        <w:rPr>
          <w:b/>
          <w:bCs/>
          <w:lang w:eastAsia="zh-CN"/>
        </w:rPr>
        <w:t xml:space="preserve"> </w:t>
      </w:r>
      <w:r w:rsidRPr="0022517F">
        <w:rPr>
          <w:b/>
          <w:bCs/>
          <w:lang w:eastAsia="zh-CN"/>
        </w:rPr>
        <w:t>NACK based feedback for RRC_CONNECTED UEs receiving multicast, not support</w:t>
      </w:r>
    </w:p>
    <w:p w14:paraId="5B5FDF6B" w14:textId="77777777" w:rsidR="00091459" w:rsidRPr="0022517F" w:rsidRDefault="00091459" w:rsidP="00091459">
      <w:pPr>
        <w:numPr>
          <w:ilvl w:val="0"/>
          <w:numId w:val="14"/>
        </w:numPr>
        <w:adjustRightInd/>
        <w:snapToGrid w:val="0"/>
        <w:spacing w:after="0"/>
        <w:contextualSpacing/>
        <w:jc w:val="both"/>
        <w:textAlignment w:val="auto"/>
        <w:rPr>
          <w:b/>
          <w:bCs/>
          <w:lang w:eastAsia="zh-CN"/>
        </w:rPr>
      </w:pPr>
      <w:r w:rsidRPr="0022517F">
        <w:rPr>
          <w:b/>
          <w:bCs/>
          <w:lang w:eastAsia="zh-CN"/>
        </w:rPr>
        <w:t xml:space="preserve">Enhanced Type-2 HARQ-ACK codebook. </w:t>
      </w:r>
    </w:p>
    <w:p w14:paraId="080AE56A" w14:textId="77777777" w:rsidR="00091459" w:rsidRPr="0022517F" w:rsidRDefault="00091459" w:rsidP="00091459">
      <w:pPr>
        <w:numPr>
          <w:ilvl w:val="0"/>
          <w:numId w:val="14"/>
        </w:numPr>
        <w:adjustRightInd/>
        <w:snapToGrid w:val="0"/>
        <w:spacing w:after="0"/>
        <w:contextualSpacing/>
        <w:jc w:val="both"/>
        <w:textAlignment w:val="auto"/>
        <w:rPr>
          <w:b/>
          <w:bCs/>
          <w:lang w:eastAsia="zh-CN"/>
        </w:rPr>
      </w:pPr>
      <w:r w:rsidRPr="0022517F">
        <w:rPr>
          <w:b/>
          <w:bCs/>
          <w:lang w:eastAsia="zh-CN"/>
        </w:rPr>
        <w:t>Type-3 HARQ-ACK codebook.</w:t>
      </w:r>
    </w:p>
    <w:p w14:paraId="250FC94F" w14:textId="77777777" w:rsidR="00091459" w:rsidRDefault="00091459" w:rsidP="00091459">
      <w:pPr>
        <w:jc w:val="both"/>
        <w:rPr>
          <w:b/>
          <w:bCs/>
          <w:lang w:val="en-US"/>
        </w:rPr>
      </w:pPr>
    </w:p>
    <w:p w14:paraId="69AA9F35" w14:textId="77777777" w:rsidR="00091459" w:rsidRPr="00C73B6C" w:rsidRDefault="00091459" w:rsidP="00091459">
      <w:pPr>
        <w:jc w:val="both"/>
        <w:rPr>
          <w:b/>
          <w:bCs/>
          <w:lang w:val="en-US"/>
        </w:rPr>
      </w:pPr>
      <w:r w:rsidRPr="008C639F">
        <w:rPr>
          <w:b/>
          <w:bCs/>
          <w:lang w:val="en-US"/>
        </w:rPr>
        <w:t xml:space="preserve">Proposal </w:t>
      </w:r>
      <w:r>
        <w:rPr>
          <w:b/>
          <w:bCs/>
          <w:lang w:val="en-US"/>
        </w:rPr>
        <w:t>16</w:t>
      </w:r>
      <w:r w:rsidRPr="008C639F">
        <w:rPr>
          <w:b/>
          <w:bCs/>
          <w:lang w:val="en-US"/>
        </w:rPr>
        <w:t xml:space="preserve">: </w:t>
      </w:r>
      <w:r>
        <w:rPr>
          <w:b/>
          <w:bCs/>
          <w:lang w:val="en-US"/>
        </w:rPr>
        <w:t>Multicast</w:t>
      </w:r>
      <w:r w:rsidRPr="008C639F">
        <w:rPr>
          <w:b/>
          <w:bCs/>
          <w:lang w:val="en-US"/>
        </w:rPr>
        <w:t xml:space="preserve"> priorities are equal to their unicast counterparts, </w:t>
      </w:r>
      <w:r>
        <w:rPr>
          <w:b/>
          <w:bCs/>
          <w:lang w:val="en-US"/>
        </w:rPr>
        <w:t>e</w:t>
      </w:r>
      <w:r w:rsidRPr="008C639F">
        <w:rPr>
          <w:b/>
          <w:bCs/>
          <w:lang w:val="en-US"/>
        </w:rPr>
        <w:t>.</w:t>
      </w:r>
      <w:r>
        <w:rPr>
          <w:b/>
          <w:bCs/>
          <w:lang w:val="en-US"/>
        </w:rPr>
        <w:t>g</w:t>
      </w:r>
      <w:r w:rsidRPr="008C639F">
        <w:rPr>
          <w:b/>
          <w:bCs/>
          <w:lang w:val="en-US"/>
        </w:rPr>
        <w:t xml:space="preserve">., low-priority unicast </w:t>
      </w:r>
      <w:proofErr w:type="spellStart"/>
      <w:r w:rsidRPr="008C639F">
        <w:rPr>
          <w:b/>
          <w:bCs/>
          <w:lang w:val="en-US"/>
        </w:rPr>
        <w:t>eMBB</w:t>
      </w:r>
      <w:proofErr w:type="spellEnd"/>
      <w:r w:rsidRPr="008C639F">
        <w:rPr>
          <w:b/>
          <w:bCs/>
          <w:lang w:val="en-US"/>
        </w:rPr>
        <w:t xml:space="preserve"> transmission has the same priority with low-priority multicast </w:t>
      </w:r>
      <w:proofErr w:type="spellStart"/>
      <w:r w:rsidRPr="008C639F">
        <w:rPr>
          <w:b/>
          <w:bCs/>
          <w:lang w:val="en-US"/>
        </w:rPr>
        <w:t>eMBB</w:t>
      </w:r>
      <w:proofErr w:type="spellEnd"/>
      <w:r w:rsidRPr="008C639F">
        <w:rPr>
          <w:b/>
          <w:bCs/>
          <w:lang w:val="en-US"/>
        </w:rPr>
        <w:t xml:space="preserve"> transmission.</w:t>
      </w:r>
    </w:p>
    <w:p w14:paraId="51AAA758" w14:textId="77777777" w:rsidR="00091459" w:rsidRDefault="00091459" w:rsidP="00091459">
      <w:pPr>
        <w:jc w:val="both"/>
        <w:rPr>
          <w:b/>
          <w:bCs/>
          <w:lang w:val="en-US"/>
        </w:rPr>
      </w:pPr>
      <w:r w:rsidRPr="00B83F37">
        <w:rPr>
          <w:b/>
          <w:bCs/>
          <w:lang w:val="en-US"/>
        </w:rPr>
        <w:t xml:space="preserve">Proposal </w:t>
      </w:r>
      <w:r>
        <w:rPr>
          <w:b/>
          <w:bCs/>
          <w:lang w:val="en-US"/>
        </w:rPr>
        <w:t>17</w:t>
      </w:r>
      <w:r w:rsidRPr="00B83F37">
        <w:rPr>
          <w:b/>
          <w:bCs/>
          <w:lang w:val="en-US"/>
        </w:rPr>
        <w:t>: Priority between HARQ-ACK feedback for multicast and other UCI</w:t>
      </w:r>
      <w:r>
        <w:rPr>
          <w:b/>
          <w:bCs/>
          <w:lang w:val="en-US"/>
        </w:rPr>
        <w:t xml:space="preserve"> </w:t>
      </w:r>
      <w:r w:rsidRPr="00B83F37">
        <w:rPr>
          <w:b/>
          <w:bCs/>
          <w:lang w:val="en-US"/>
        </w:rPr>
        <w:t xml:space="preserve">(SR, CSI) </w:t>
      </w:r>
      <w:r>
        <w:rPr>
          <w:b/>
          <w:bCs/>
          <w:lang w:val="en-US"/>
        </w:rPr>
        <w:t xml:space="preserve">/ </w:t>
      </w:r>
      <w:r w:rsidRPr="00B83F37">
        <w:rPr>
          <w:b/>
          <w:bCs/>
          <w:lang w:val="en-US"/>
        </w:rPr>
        <w:t>PUSCH for unicast follow the same rules between HARQ-ACK feedback for unicast and those channels.</w:t>
      </w:r>
    </w:p>
    <w:p w14:paraId="1AE2B4CF" w14:textId="77777777" w:rsidR="00091459" w:rsidRDefault="00091459" w:rsidP="00091459">
      <w:pPr>
        <w:jc w:val="both"/>
        <w:rPr>
          <w:b/>
          <w:bCs/>
          <w:lang w:val="en-US"/>
        </w:rPr>
      </w:pPr>
      <w:r w:rsidRPr="40616C69">
        <w:rPr>
          <w:b/>
          <w:bCs/>
          <w:lang w:val="en-US"/>
        </w:rPr>
        <w:t xml:space="preserve">Proposal </w:t>
      </w:r>
      <w:r>
        <w:rPr>
          <w:b/>
          <w:bCs/>
          <w:lang w:val="en-US"/>
        </w:rPr>
        <w:t>18</w:t>
      </w:r>
      <w:r w:rsidRPr="40616C69">
        <w:rPr>
          <w:b/>
          <w:bCs/>
          <w:lang w:val="en-US"/>
        </w:rPr>
        <w:t>: Multiplexing of HARQ-ACK feedback of same priority and prioritizing of HARQ-ACK feedback of different priorities are supported in case PUCCH transmissions are in the same (sub-)slot, not only when the corresponding PUCCH resources physically overlap.</w:t>
      </w:r>
    </w:p>
    <w:p w14:paraId="063F3AE0" w14:textId="77777777" w:rsidR="00091459" w:rsidRPr="00CC3203" w:rsidRDefault="00091459" w:rsidP="00091459">
      <w:pPr>
        <w:jc w:val="both"/>
        <w:rPr>
          <w:b/>
          <w:bCs/>
          <w:lang w:val="en-US"/>
        </w:rPr>
      </w:pPr>
      <w:r>
        <w:rPr>
          <w:b/>
          <w:bCs/>
          <w:lang w:val="en-US"/>
        </w:rPr>
        <w:t>Proposal 19:</w:t>
      </w:r>
      <w:r w:rsidRPr="00680171">
        <w:rPr>
          <w:b/>
          <w:bCs/>
          <w:lang w:val="en-US"/>
        </w:rPr>
        <w:t xml:space="preserve"> </w:t>
      </w:r>
      <w:r>
        <w:rPr>
          <w:b/>
          <w:bCs/>
          <w:lang w:val="en-US"/>
        </w:rPr>
        <w:t xml:space="preserve">UE capabilities on multiplexing / prioritization are discussed at the end of the WI by RAN1 group, given that there may be multiple dependencies with as yet undefined features. </w:t>
      </w:r>
    </w:p>
    <w:p w14:paraId="42C25667" w14:textId="77777777" w:rsidR="00091459" w:rsidRPr="00005E8C" w:rsidRDefault="00091459" w:rsidP="00091459">
      <w:pPr>
        <w:jc w:val="both"/>
        <w:rPr>
          <w:b/>
          <w:bCs/>
          <w:lang w:val="en-US"/>
        </w:rPr>
      </w:pPr>
      <w:r w:rsidRPr="00E512CF">
        <w:rPr>
          <w:b/>
          <w:bCs/>
          <w:lang w:val="en-US"/>
        </w:rPr>
        <w:t xml:space="preserve">Proposal </w:t>
      </w:r>
      <w:r>
        <w:rPr>
          <w:b/>
          <w:bCs/>
          <w:lang w:val="en-US"/>
        </w:rPr>
        <w:t>20</w:t>
      </w:r>
      <w:r w:rsidRPr="00E512CF">
        <w:rPr>
          <w:b/>
          <w:bCs/>
          <w:lang w:val="en-US"/>
        </w:rPr>
        <w:t>: Rel-15</w:t>
      </w:r>
      <w:r>
        <w:rPr>
          <w:b/>
          <w:bCs/>
          <w:lang w:val="en-US"/>
        </w:rPr>
        <w:t xml:space="preserve"> </w:t>
      </w:r>
      <w:r w:rsidRPr="00E512CF">
        <w:rPr>
          <w:b/>
          <w:bCs/>
          <w:lang w:val="en-US"/>
        </w:rPr>
        <w:t>/</w:t>
      </w:r>
      <w:r>
        <w:rPr>
          <w:b/>
          <w:bCs/>
          <w:lang w:val="en-US"/>
        </w:rPr>
        <w:t xml:space="preserve"> </w:t>
      </w:r>
      <w:r w:rsidRPr="00E512CF">
        <w:rPr>
          <w:b/>
          <w:bCs/>
          <w:lang w:val="en-US"/>
        </w:rPr>
        <w:t xml:space="preserve">16 handling rules </w:t>
      </w:r>
      <w:r>
        <w:rPr>
          <w:b/>
          <w:bCs/>
          <w:lang w:val="en-US"/>
        </w:rPr>
        <w:t>are</w:t>
      </w:r>
      <w:r w:rsidRPr="00E512CF">
        <w:rPr>
          <w:b/>
          <w:bCs/>
          <w:lang w:val="en-US"/>
        </w:rPr>
        <w:t xml:space="preserve"> followed for multiplexing / prioritization of HARQ-ACK with other UL transmissions.</w:t>
      </w:r>
    </w:p>
    <w:p w14:paraId="34797BA5" w14:textId="77777777" w:rsidR="00091459" w:rsidRDefault="00091459" w:rsidP="00091459">
      <w:pPr>
        <w:spacing w:after="0"/>
        <w:jc w:val="both"/>
        <w:rPr>
          <w:b/>
          <w:bCs/>
          <w:lang w:eastAsia="zh-CN"/>
        </w:rPr>
      </w:pPr>
      <w:r w:rsidRPr="0027437A">
        <w:rPr>
          <w:b/>
          <w:bCs/>
        </w:rPr>
        <w:t xml:space="preserve">Proposal </w:t>
      </w:r>
      <w:r>
        <w:rPr>
          <w:b/>
          <w:bCs/>
        </w:rPr>
        <w:t>21</w:t>
      </w:r>
      <w:r w:rsidRPr="0027437A">
        <w:rPr>
          <w:b/>
          <w:bCs/>
        </w:rPr>
        <w:t xml:space="preserve">: </w:t>
      </w:r>
      <w:r w:rsidRPr="0027437A">
        <w:rPr>
          <w:b/>
          <w:lang w:eastAsia="zh-CN"/>
        </w:rPr>
        <w:t>If for a UE a scheduled group-common PUCCH resource for PTM NACK-only feedback overlaps in time with a UE-specific PUCCH resource for other UCIs</w:t>
      </w:r>
      <w:r>
        <w:rPr>
          <w:b/>
          <w:lang w:eastAsia="zh-CN"/>
        </w:rPr>
        <w:t xml:space="preserve"> or a PUSCH transmission with the same priority</w:t>
      </w:r>
      <w:r w:rsidRPr="0027437A">
        <w:rPr>
          <w:b/>
          <w:lang w:eastAsia="zh-CN"/>
        </w:rPr>
        <w:t xml:space="preserve">, this UE should multiplex the PTM </w:t>
      </w:r>
      <w:r>
        <w:rPr>
          <w:b/>
          <w:lang w:eastAsia="zh-CN"/>
        </w:rPr>
        <w:t>HARQ-ACK feedback</w:t>
      </w:r>
      <w:r w:rsidRPr="0027437A">
        <w:rPr>
          <w:b/>
          <w:lang w:eastAsia="zh-CN"/>
        </w:rPr>
        <w:t xml:space="preserve"> with the other UCIs on the UE-specific PUCCH resource</w:t>
      </w:r>
      <w:r>
        <w:rPr>
          <w:b/>
          <w:lang w:eastAsia="zh-CN"/>
        </w:rPr>
        <w:t xml:space="preserve"> or with the PUSCH transmission, by treating NACK-only feedback as a 1-bit ACK / NACK feedback</w:t>
      </w:r>
      <w:r w:rsidRPr="0027437A">
        <w:rPr>
          <w:b/>
          <w:bCs/>
          <w:lang w:eastAsia="zh-CN"/>
        </w:rPr>
        <w:t>.</w:t>
      </w:r>
    </w:p>
    <w:p w14:paraId="338934B2" w14:textId="77777777" w:rsidR="00091459" w:rsidRDefault="00091459" w:rsidP="00091459">
      <w:pPr>
        <w:spacing w:after="0"/>
        <w:jc w:val="both"/>
      </w:pPr>
    </w:p>
    <w:p w14:paraId="31B75CA4" w14:textId="77777777" w:rsidR="00091459" w:rsidRDefault="00091459" w:rsidP="00091459">
      <w:pPr>
        <w:autoSpaceDE/>
        <w:autoSpaceDN/>
        <w:adjustRightInd/>
        <w:spacing w:after="0"/>
        <w:jc w:val="both"/>
        <w:rPr>
          <w:rFonts w:eastAsia="Times New Roman"/>
          <w:b/>
          <w:bCs/>
        </w:rPr>
      </w:pPr>
      <w:r w:rsidRPr="00435C35">
        <w:rPr>
          <w:rFonts w:eastAsia="Times New Roman"/>
          <w:b/>
          <w:bCs/>
        </w:rPr>
        <w:t>Proposal</w:t>
      </w:r>
      <w:r>
        <w:rPr>
          <w:rFonts w:eastAsia="Times New Roman"/>
          <w:b/>
          <w:bCs/>
        </w:rPr>
        <w:t xml:space="preserve"> 22</w:t>
      </w:r>
      <w:r w:rsidRPr="00435C35">
        <w:rPr>
          <w:rFonts w:eastAsia="Times New Roman"/>
          <w:b/>
          <w:bCs/>
        </w:rPr>
        <w:t>: Alt. 1 is supported, since a later MBS scheduling at the time of unicast scheduling is not expected with high probability.</w:t>
      </w:r>
    </w:p>
    <w:p w14:paraId="6269E075" w14:textId="77777777" w:rsidR="00091459" w:rsidRDefault="00091459" w:rsidP="00091459">
      <w:pPr>
        <w:autoSpaceDE/>
        <w:autoSpaceDN/>
        <w:adjustRightInd/>
        <w:spacing w:after="0"/>
        <w:jc w:val="both"/>
      </w:pPr>
    </w:p>
    <w:p w14:paraId="12D4E364" w14:textId="77777777" w:rsidR="00091459" w:rsidRDefault="00091459" w:rsidP="00091459">
      <w:pPr>
        <w:jc w:val="both"/>
        <w:rPr>
          <w:b/>
          <w:bCs/>
          <w:lang w:val="en-US"/>
        </w:rPr>
      </w:pPr>
      <w:r w:rsidRPr="001712D8">
        <w:rPr>
          <w:b/>
          <w:bCs/>
          <w:lang w:val="en-US"/>
        </w:rPr>
        <w:t xml:space="preserve">Proposal </w:t>
      </w:r>
      <w:r>
        <w:rPr>
          <w:b/>
          <w:bCs/>
          <w:lang w:val="en-US"/>
        </w:rPr>
        <w:t>23</w:t>
      </w:r>
      <w:r w:rsidRPr="001712D8">
        <w:rPr>
          <w:b/>
          <w:bCs/>
          <w:lang w:val="en-US"/>
        </w:rPr>
        <w:t xml:space="preserve">: </w:t>
      </w:r>
      <w:r w:rsidRPr="007261BA">
        <w:rPr>
          <w:b/>
          <w:bCs/>
          <w:lang w:val="en-US"/>
        </w:rPr>
        <w:t>When Type-2 HARQ-ACK codebook is used</w:t>
      </w:r>
      <w:r w:rsidRPr="000E26D4">
        <w:rPr>
          <w:b/>
          <w:bCs/>
          <w:lang w:val="en-US"/>
        </w:rPr>
        <w:t xml:space="preserve"> </w:t>
      </w:r>
      <w:r>
        <w:rPr>
          <w:b/>
          <w:bCs/>
          <w:lang w:val="en-US"/>
        </w:rPr>
        <w:t>t</w:t>
      </w:r>
      <w:r w:rsidRPr="000E26D4">
        <w:rPr>
          <w:b/>
          <w:bCs/>
          <w:lang w:val="en-US"/>
        </w:rPr>
        <w:t xml:space="preserve">he PHY identification of PDSCH HARQ-ACK to </w:t>
      </w:r>
      <w:r>
        <w:rPr>
          <w:b/>
          <w:bCs/>
          <w:lang w:val="en-US"/>
        </w:rPr>
        <w:t xml:space="preserve">MBS </w:t>
      </w:r>
      <w:r w:rsidRPr="000E26D4">
        <w:rPr>
          <w:b/>
          <w:bCs/>
          <w:lang w:val="en-US"/>
        </w:rPr>
        <w:t>sub-codebook mapping is the group-common RNTI value.</w:t>
      </w:r>
    </w:p>
    <w:p w14:paraId="0C24229D" w14:textId="77777777" w:rsidR="00091459" w:rsidRDefault="00091459" w:rsidP="00091459">
      <w:pPr>
        <w:jc w:val="both"/>
        <w:rPr>
          <w:lang w:val="en-US"/>
        </w:rPr>
      </w:pPr>
      <w:r w:rsidRPr="40616C69">
        <w:rPr>
          <w:b/>
          <w:bCs/>
          <w:lang w:val="en-US"/>
        </w:rPr>
        <w:t>Proposal</w:t>
      </w:r>
      <w:r>
        <w:rPr>
          <w:b/>
          <w:bCs/>
          <w:lang w:val="en-US"/>
        </w:rPr>
        <w:t xml:space="preserve"> 24</w:t>
      </w:r>
      <w:r w:rsidRPr="40616C69">
        <w:rPr>
          <w:b/>
          <w:bCs/>
          <w:lang w:val="en-US"/>
        </w:rPr>
        <w:t xml:space="preserve">: </w:t>
      </w:r>
      <w:r w:rsidRPr="007261BA">
        <w:rPr>
          <w:b/>
          <w:bCs/>
          <w:lang w:val="en-US"/>
        </w:rPr>
        <w:t>When Type-2 HARQ-ACK codebook is used</w:t>
      </w:r>
      <w:r w:rsidRPr="40616C69">
        <w:rPr>
          <w:b/>
          <w:bCs/>
          <w:lang w:val="en-US"/>
        </w:rPr>
        <w:t xml:space="preserve"> </w:t>
      </w:r>
      <w:r>
        <w:rPr>
          <w:b/>
          <w:bCs/>
          <w:lang w:val="en-US"/>
        </w:rPr>
        <w:t>t</w:t>
      </w:r>
      <w:r w:rsidRPr="40616C69">
        <w:rPr>
          <w:b/>
          <w:bCs/>
          <w:lang w:val="en-US"/>
        </w:rPr>
        <w:t>he UE maps the PDSCH HARQ-ACK of unicast services scrambled with a UE-specific RNTI to the unicast sub-codebook.</w:t>
      </w:r>
    </w:p>
    <w:p w14:paraId="615085C0" w14:textId="77777777" w:rsidR="00091459" w:rsidRPr="006A125C" w:rsidRDefault="00091459" w:rsidP="00091459">
      <w:pPr>
        <w:jc w:val="both"/>
        <w:rPr>
          <w:b/>
          <w:bCs/>
          <w:lang w:val="en-US"/>
        </w:rPr>
      </w:pPr>
      <w:r w:rsidRPr="24C35127">
        <w:rPr>
          <w:b/>
          <w:bCs/>
          <w:lang w:val="en-US"/>
        </w:rPr>
        <w:t xml:space="preserve">Proposal </w:t>
      </w:r>
      <w:r>
        <w:rPr>
          <w:b/>
          <w:bCs/>
          <w:lang w:val="en-US"/>
        </w:rPr>
        <w:t>25</w:t>
      </w:r>
      <w:r w:rsidRPr="24C35127">
        <w:rPr>
          <w:b/>
          <w:bCs/>
          <w:lang w:val="en-US"/>
        </w:rPr>
        <w:t xml:space="preserve">: </w:t>
      </w:r>
      <w:r w:rsidRPr="007261BA">
        <w:rPr>
          <w:b/>
          <w:bCs/>
          <w:lang w:val="en-US"/>
        </w:rPr>
        <w:t>When Type-2 HARQ-ACK codebook is used</w:t>
      </w:r>
      <w:r>
        <w:rPr>
          <w:b/>
          <w:bCs/>
          <w:lang w:val="en-US"/>
        </w:rPr>
        <w:t>, t</w:t>
      </w:r>
      <w:r w:rsidRPr="24C35127">
        <w:rPr>
          <w:b/>
          <w:bCs/>
          <w:lang w:val="en-US"/>
        </w:rPr>
        <w:t>he order of concatenation of the sub-codebooks to construct a HARQ-ACK codebook, when the HARQ-ACK feedback of different services are scheduled for the same time instance, follows the increasing</w:t>
      </w:r>
      <w:r>
        <w:rPr>
          <w:b/>
          <w:bCs/>
          <w:lang w:val="en-US"/>
        </w:rPr>
        <w:t xml:space="preserve"> </w:t>
      </w:r>
      <w:r w:rsidRPr="24C35127">
        <w:rPr>
          <w:b/>
          <w:bCs/>
          <w:lang w:val="en-US"/>
        </w:rPr>
        <w:t>order of the RNTI values that are used to map PDSCH HARQ-ACK to MBS sub-codebook.</w:t>
      </w:r>
    </w:p>
    <w:p w14:paraId="6927F0BD" w14:textId="77777777" w:rsidR="00091459" w:rsidRPr="007261BA" w:rsidRDefault="00091459" w:rsidP="00091459">
      <w:pPr>
        <w:jc w:val="both"/>
        <w:rPr>
          <w:b/>
          <w:bCs/>
        </w:rPr>
      </w:pPr>
      <w:r w:rsidRPr="007261BA">
        <w:rPr>
          <w:b/>
          <w:bCs/>
        </w:rPr>
        <w:t xml:space="preserve">Proposal </w:t>
      </w:r>
      <w:r>
        <w:rPr>
          <w:b/>
          <w:bCs/>
        </w:rPr>
        <w:t>26</w:t>
      </w:r>
      <w:r w:rsidRPr="007261BA">
        <w:rPr>
          <w:b/>
          <w:bCs/>
        </w:rPr>
        <w:t xml:space="preserve">: </w:t>
      </w:r>
      <w:r w:rsidRPr="007261BA">
        <w:rPr>
          <w:b/>
          <w:bCs/>
          <w:lang w:val="en-US"/>
        </w:rPr>
        <w:t xml:space="preserve">The </w:t>
      </w:r>
      <w:r w:rsidRPr="007261BA">
        <w:rPr>
          <w:b/>
          <w:bCs/>
          <w:color w:val="000000" w:themeColor="text1"/>
        </w:rPr>
        <w:t>UE c</w:t>
      </w:r>
      <w:r w:rsidRPr="007261BA">
        <w:rPr>
          <w:b/>
          <w:bCs/>
        </w:rPr>
        <w:t>onstructs separate</w:t>
      </w:r>
      <w:r>
        <w:rPr>
          <w:b/>
          <w:bCs/>
        </w:rPr>
        <w:t xml:space="preserve"> Type-1</w:t>
      </w:r>
      <w:r w:rsidRPr="007261BA">
        <w:rPr>
          <w:b/>
          <w:bCs/>
        </w:rPr>
        <w:t xml:space="preserve"> HARQ-ACK sub-codebooks using Rel-15</w:t>
      </w:r>
      <w:r>
        <w:rPr>
          <w:b/>
          <w:bCs/>
        </w:rPr>
        <w:t xml:space="preserve"> </w:t>
      </w:r>
      <w:r w:rsidRPr="007261BA">
        <w:rPr>
          <w:b/>
          <w:bCs/>
        </w:rPr>
        <w:t>/</w:t>
      </w:r>
      <w:r>
        <w:rPr>
          <w:b/>
          <w:bCs/>
        </w:rPr>
        <w:t xml:space="preserve"> </w:t>
      </w:r>
      <w:r w:rsidRPr="007261BA">
        <w:rPr>
          <w:b/>
          <w:bCs/>
        </w:rPr>
        <w:t>16 mechanisms for each MBS service and one sub-codebook for unicast services</w:t>
      </w:r>
      <w:r>
        <w:rPr>
          <w:b/>
          <w:bCs/>
        </w:rPr>
        <w:t>, when FDM-ed transmissions of unicast are multicast are allowed</w:t>
      </w:r>
      <w:r w:rsidRPr="007261BA">
        <w:rPr>
          <w:b/>
          <w:bCs/>
        </w:rPr>
        <w:t>.</w:t>
      </w:r>
    </w:p>
    <w:p w14:paraId="3C4B6245" w14:textId="77777777" w:rsidR="00091459" w:rsidRDefault="00091459" w:rsidP="00091459">
      <w:pPr>
        <w:jc w:val="both"/>
        <w:rPr>
          <w:b/>
          <w:bCs/>
        </w:rPr>
      </w:pPr>
      <w:r w:rsidRPr="007261BA">
        <w:rPr>
          <w:b/>
          <w:bCs/>
        </w:rPr>
        <w:t xml:space="preserve">Proposal </w:t>
      </w:r>
      <w:r>
        <w:rPr>
          <w:b/>
          <w:bCs/>
        </w:rPr>
        <w:t>27</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 (slot or sub-slot).</w:t>
      </w:r>
    </w:p>
    <w:p w14:paraId="3305C237" w14:textId="77777777" w:rsidR="00091459" w:rsidRDefault="00091459" w:rsidP="00091459">
      <w:pPr>
        <w:jc w:val="both"/>
        <w:rPr>
          <w:b/>
          <w:bCs/>
          <w:lang w:val="en-US"/>
        </w:rPr>
      </w:pPr>
      <w:r w:rsidRPr="001712D8">
        <w:rPr>
          <w:b/>
          <w:bCs/>
          <w:lang w:val="en-US"/>
        </w:rPr>
        <w:lastRenderedPageBreak/>
        <w:t xml:space="preserve">Proposal </w:t>
      </w:r>
      <w:r>
        <w:rPr>
          <w:b/>
          <w:bCs/>
          <w:lang w:val="en-US"/>
        </w:rPr>
        <w:t>28</w:t>
      </w:r>
      <w:r w:rsidRPr="001712D8">
        <w:rPr>
          <w:b/>
          <w:bCs/>
          <w:lang w:val="en-US"/>
        </w:rPr>
        <w:t xml:space="preserve">: </w:t>
      </w:r>
      <w:r w:rsidRPr="000E26D4">
        <w:rPr>
          <w:b/>
          <w:bCs/>
          <w:lang w:val="en-US"/>
        </w:rPr>
        <w:t xml:space="preserve">The PHY identification of PDSCH HARQ-ACK to </w:t>
      </w:r>
      <w:r>
        <w:rPr>
          <w:b/>
          <w:bCs/>
          <w:lang w:val="en-US"/>
        </w:rPr>
        <w:t xml:space="preserve">MBS Type-1 </w:t>
      </w:r>
      <w:r w:rsidRPr="000E26D4">
        <w:rPr>
          <w:b/>
          <w:bCs/>
          <w:lang w:val="en-US"/>
        </w:rPr>
        <w:t>sub-codebook mapping is the group-common RNTI value.</w:t>
      </w:r>
    </w:p>
    <w:p w14:paraId="7EF886F4" w14:textId="77777777" w:rsidR="00091459" w:rsidRDefault="00091459" w:rsidP="00091459">
      <w:pPr>
        <w:jc w:val="both"/>
        <w:rPr>
          <w:lang w:val="en-US"/>
        </w:rPr>
      </w:pPr>
      <w:r w:rsidRPr="40616C69">
        <w:rPr>
          <w:b/>
          <w:bCs/>
          <w:lang w:val="en-US"/>
        </w:rPr>
        <w:t>Proposal</w:t>
      </w:r>
      <w:r>
        <w:rPr>
          <w:b/>
          <w:bCs/>
          <w:lang w:val="en-US"/>
        </w:rPr>
        <w:t xml:space="preserve"> 29</w:t>
      </w:r>
      <w:r w:rsidRPr="40616C69">
        <w:rPr>
          <w:b/>
          <w:bCs/>
          <w:lang w:val="en-US"/>
        </w:rPr>
        <w:t xml:space="preserve">: The UE maps the PDSCH HARQ-ACK of unicast services scrambled with a UE-specific RNTI to the unicast </w:t>
      </w:r>
      <w:r>
        <w:rPr>
          <w:b/>
          <w:bCs/>
          <w:lang w:val="en-US"/>
        </w:rPr>
        <w:t xml:space="preserve">Type-1 </w:t>
      </w:r>
      <w:r w:rsidRPr="40616C69">
        <w:rPr>
          <w:b/>
          <w:bCs/>
          <w:lang w:val="en-US"/>
        </w:rPr>
        <w:t>sub-codebook.</w:t>
      </w:r>
    </w:p>
    <w:p w14:paraId="1F5E29B7" w14:textId="77777777" w:rsidR="00091459" w:rsidRDefault="00091459" w:rsidP="00091459">
      <w:pPr>
        <w:jc w:val="both"/>
        <w:rPr>
          <w:b/>
          <w:bCs/>
          <w:lang w:val="en-US"/>
        </w:rPr>
      </w:pPr>
      <w:r w:rsidRPr="24C35127">
        <w:rPr>
          <w:b/>
          <w:bCs/>
          <w:lang w:val="en-US"/>
        </w:rPr>
        <w:t xml:space="preserve">Proposal </w:t>
      </w:r>
      <w:r>
        <w:rPr>
          <w:b/>
          <w:bCs/>
          <w:lang w:val="en-US"/>
        </w:rPr>
        <w:t>30</w:t>
      </w:r>
      <w:r w:rsidRPr="24C35127">
        <w:rPr>
          <w:b/>
          <w:bCs/>
          <w:lang w:val="en-US"/>
        </w:rPr>
        <w:t>: 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for Type-2 HARQ-ACK codebook.</w:t>
      </w:r>
    </w:p>
    <w:p w14:paraId="7A731AAF" w14:textId="77777777" w:rsidR="00091459" w:rsidRDefault="00091459" w:rsidP="00091459">
      <w:pPr>
        <w:jc w:val="both"/>
        <w:rPr>
          <w:b/>
          <w:bCs/>
          <w:lang w:val="en-US"/>
        </w:rPr>
      </w:pPr>
      <w:r w:rsidRPr="007261BA">
        <w:rPr>
          <w:b/>
          <w:bCs/>
          <w:lang w:val="en-US"/>
        </w:rPr>
        <w:t>Proposal</w:t>
      </w:r>
      <w:r>
        <w:rPr>
          <w:b/>
          <w:bCs/>
          <w:lang w:val="en-US"/>
        </w:rPr>
        <w:t xml:space="preserve"> 31</w:t>
      </w:r>
      <w:r w:rsidRPr="007261BA">
        <w:rPr>
          <w:b/>
          <w:bCs/>
          <w:lang w:val="en-US"/>
        </w:rPr>
        <w:t>: 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2CD3972C" w14:textId="77777777" w:rsidR="00091459" w:rsidRDefault="00091459" w:rsidP="00091459">
      <w:pPr>
        <w:jc w:val="both"/>
        <w:rPr>
          <w:b/>
          <w:bCs/>
          <w:lang w:val="en-US"/>
        </w:rPr>
      </w:pPr>
      <w:r w:rsidRPr="000B528E">
        <w:rPr>
          <w:b/>
          <w:bCs/>
          <w:lang w:val="en-US"/>
        </w:rPr>
        <w:t xml:space="preserve">Proposal </w:t>
      </w:r>
      <w:r>
        <w:rPr>
          <w:b/>
          <w:bCs/>
          <w:lang w:val="en-US"/>
        </w:rPr>
        <w:t>32</w:t>
      </w:r>
      <w:r w:rsidRPr="000B528E">
        <w:rPr>
          <w:b/>
          <w:bCs/>
          <w:lang w:val="en-US"/>
        </w:rPr>
        <w:t>: In a resource limited system, construction of semi-static HARQ-ACK sub-codebooks per PTM service can be avoided. Instead, for the FDM-ed PDSCH occasions, one unified bit can be included in the HARQ-ACK codebook that is to be constructed using the Rel-15</w:t>
      </w:r>
      <w:r>
        <w:rPr>
          <w:b/>
          <w:bCs/>
          <w:lang w:val="en-US"/>
        </w:rPr>
        <w:t xml:space="preserve"> </w:t>
      </w:r>
      <w:r w:rsidRPr="000B528E">
        <w:rPr>
          <w:b/>
          <w:bCs/>
          <w:lang w:val="en-US"/>
        </w:rPr>
        <w:t>/</w:t>
      </w:r>
      <w:r>
        <w:rPr>
          <w:b/>
          <w:bCs/>
          <w:lang w:val="en-US"/>
        </w:rPr>
        <w:t xml:space="preserve"> </w:t>
      </w:r>
      <w:r w:rsidRPr="000B528E">
        <w:rPr>
          <w:b/>
          <w:bCs/>
          <w:lang w:val="en-US"/>
        </w:rPr>
        <w:t>16 methods.</w:t>
      </w:r>
      <w:r>
        <w:rPr>
          <w:b/>
          <w:bCs/>
          <w:lang w:val="en-US"/>
        </w:rPr>
        <w:t xml:space="preserve"> </w:t>
      </w:r>
      <w:r w:rsidRPr="00176099">
        <w:rPr>
          <w:b/>
          <w:bCs/>
          <w:lang w:val="en-US"/>
        </w:rPr>
        <w:t xml:space="preserve">This unified bit can be produced based on a logical “OR” or “AND” operation of the HARQ-ACK feedback for the FDM-ed </w:t>
      </w:r>
      <w:proofErr w:type="spellStart"/>
      <w:r w:rsidRPr="00176099">
        <w:rPr>
          <w:b/>
          <w:bCs/>
          <w:lang w:val="en-US"/>
        </w:rPr>
        <w:t>TBs.</w:t>
      </w:r>
      <w:proofErr w:type="spellEnd"/>
    </w:p>
    <w:p w14:paraId="4C5B4687" w14:textId="77777777" w:rsidR="00091459" w:rsidRDefault="00091459" w:rsidP="00091459">
      <w:pPr>
        <w:pStyle w:val="ListParagraph"/>
        <w:numPr>
          <w:ilvl w:val="0"/>
          <w:numId w:val="39"/>
        </w:numPr>
        <w:jc w:val="both"/>
        <w:rPr>
          <w:b/>
          <w:bCs/>
          <w:lang w:val="en-US"/>
        </w:rPr>
      </w:pPr>
      <w:r w:rsidRPr="002220FF">
        <w:rPr>
          <w:b/>
          <w:bCs/>
          <w:lang w:val="en-US"/>
        </w:rPr>
        <w:t>Enabling / disabling of this unification mechanism at the UE can be done via RRC signaling or DCI.</w:t>
      </w:r>
    </w:p>
    <w:p w14:paraId="64AD9730" w14:textId="77777777" w:rsidR="00091459" w:rsidRPr="006F6A29" w:rsidRDefault="00091459" w:rsidP="00091459">
      <w:pPr>
        <w:jc w:val="both"/>
        <w:rPr>
          <w:b/>
          <w:bCs/>
          <w:color w:val="000000" w:themeColor="text1"/>
        </w:rPr>
      </w:pPr>
      <w:r w:rsidRPr="006F6A29">
        <w:rPr>
          <w:b/>
          <w:bCs/>
          <w:color w:val="000000" w:themeColor="text1"/>
        </w:rPr>
        <w:t xml:space="preserve">Proposal 33: For Config A, </w:t>
      </w:r>
      <w:proofErr w:type="spellStart"/>
      <w:r w:rsidRPr="006F6A29">
        <w:rPr>
          <w:b/>
          <w:bCs/>
          <w:i/>
          <w:iCs/>
          <w:color w:val="000000" w:themeColor="text1"/>
        </w:rPr>
        <w:t>pdsch-AggregationFactor</w:t>
      </w:r>
      <w:proofErr w:type="spellEnd"/>
      <w:r w:rsidRPr="006F6A29">
        <w:rPr>
          <w:b/>
          <w:bCs/>
          <w:color w:val="000000" w:themeColor="text1"/>
        </w:rPr>
        <w:t xml:space="preserve"> is per MBS service.</w:t>
      </w:r>
    </w:p>
    <w:p w14:paraId="728DE6B9" w14:textId="77777777" w:rsidR="00091459" w:rsidRPr="00E00A2B" w:rsidRDefault="00091459" w:rsidP="00091459">
      <w:pPr>
        <w:jc w:val="both"/>
        <w:rPr>
          <w:b/>
          <w:bCs/>
        </w:rPr>
      </w:pPr>
      <w:r w:rsidRPr="2208DF20">
        <w:rPr>
          <w:b/>
          <w:bCs/>
        </w:rPr>
        <w:t xml:space="preserve">Proposal </w:t>
      </w:r>
      <w:r>
        <w:rPr>
          <w:b/>
          <w:bCs/>
        </w:rPr>
        <w:t>34</w:t>
      </w:r>
      <w:r w:rsidRPr="2208DF20">
        <w:rPr>
          <w:b/>
          <w:bCs/>
        </w:rPr>
        <w:t xml:space="preserve">: When using NACK-only based </w:t>
      </w:r>
      <w:r>
        <w:rPr>
          <w:b/>
          <w:bCs/>
        </w:rPr>
        <w:t>HARQ-ACK feedback</w:t>
      </w:r>
      <w:r w:rsidRPr="2208DF20">
        <w:rPr>
          <w:b/>
          <w:bCs/>
        </w:rPr>
        <w:t xml:space="preserve"> along with CSI reporting, CQI measurements are done based on actual (time-averaged) BLER measurements at the UEs, rather than (instantaneous) CSI-RS based measurements.</w:t>
      </w:r>
    </w:p>
    <w:p w14:paraId="48D942B0" w14:textId="77777777" w:rsidR="00091459" w:rsidRDefault="00091459" w:rsidP="00091459">
      <w:pPr>
        <w:jc w:val="both"/>
        <w:rPr>
          <w:b/>
          <w:bCs/>
        </w:rPr>
      </w:pPr>
      <w:r w:rsidRPr="295C3051">
        <w:rPr>
          <w:b/>
          <w:bCs/>
        </w:rPr>
        <w:t xml:space="preserve">Proposal </w:t>
      </w:r>
      <w:r>
        <w:rPr>
          <w:b/>
          <w:bCs/>
        </w:rPr>
        <w:t>35</w:t>
      </w:r>
      <w:r w:rsidRPr="295C3051">
        <w:rPr>
          <w:b/>
          <w:bCs/>
        </w:rPr>
        <w:t>: New compact CSI report formats are defined for multicast transmission, where only a CQI or CQI along with an RI can be reported, and these formats are used in CSI reporting when NACK-only based HARQ</w:t>
      </w:r>
      <w:r>
        <w:rPr>
          <w:b/>
          <w:bCs/>
        </w:rPr>
        <w:t>-ACK</w:t>
      </w:r>
      <w:r w:rsidRPr="295C3051">
        <w:rPr>
          <w:b/>
          <w:bCs/>
        </w:rPr>
        <w:t xml:space="preserve"> feedback on group-common PUCCH resources is used. </w:t>
      </w:r>
    </w:p>
    <w:p w14:paraId="51E040F7" w14:textId="77777777" w:rsidR="00091459" w:rsidRDefault="00091459" w:rsidP="00091459">
      <w:pPr>
        <w:jc w:val="both"/>
        <w:rPr>
          <w:b/>
          <w:bCs/>
          <w:lang w:val="en-US" w:eastAsia="en-GB"/>
        </w:rPr>
      </w:pPr>
      <w:r w:rsidRPr="2208DF20">
        <w:rPr>
          <w:b/>
          <w:bCs/>
          <w:lang w:val="en-US" w:eastAsia="en-GB"/>
        </w:rPr>
        <w:t>Proposal</w:t>
      </w:r>
      <w:r>
        <w:rPr>
          <w:b/>
          <w:bCs/>
          <w:lang w:val="en-US" w:eastAsia="en-GB"/>
        </w:rPr>
        <w:t xml:space="preserve"> 36</w:t>
      </w:r>
      <w:r w:rsidRPr="2208DF20">
        <w:rPr>
          <w:b/>
          <w:bCs/>
          <w:lang w:val="en-US" w:eastAsia="en-GB"/>
        </w:rPr>
        <w:t>: The configuration for CQI reporting for PTM is extended to include not only the reliability target but also the number of HARQ transmissions per transport block after which the reliability target should be met.</w:t>
      </w:r>
    </w:p>
    <w:p w14:paraId="23291435" w14:textId="77777777" w:rsidR="00091459" w:rsidRDefault="00091459" w:rsidP="00091459">
      <w:pPr>
        <w:overflowPunct/>
        <w:autoSpaceDE/>
        <w:autoSpaceDN/>
        <w:adjustRightInd/>
        <w:spacing w:after="0"/>
        <w:jc w:val="both"/>
        <w:textAlignment w:val="auto"/>
        <w:rPr>
          <w:b/>
          <w:bCs/>
        </w:rPr>
      </w:pPr>
      <w:r w:rsidRPr="0053760B">
        <w:rPr>
          <w:b/>
          <w:bCs/>
        </w:rPr>
        <w:t xml:space="preserve">Proposal </w:t>
      </w:r>
      <w:r>
        <w:rPr>
          <w:b/>
          <w:bCs/>
        </w:rPr>
        <w:t>37</w:t>
      </w:r>
      <w:r w:rsidRPr="0053760B">
        <w:rPr>
          <w:b/>
          <w:bCs/>
        </w:rPr>
        <w:t>: RRC</w:t>
      </w:r>
      <w:r>
        <w:rPr>
          <w:b/>
          <w:bCs/>
        </w:rPr>
        <w:t>-</w:t>
      </w:r>
      <w:r w:rsidRPr="0053760B">
        <w:rPr>
          <w:b/>
          <w:bCs/>
        </w:rPr>
        <w:t>based enabling</w:t>
      </w:r>
      <w:r>
        <w:rPr>
          <w:b/>
          <w:bCs/>
        </w:rPr>
        <w:t xml:space="preserve"> </w:t>
      </w:r>
      <w:r w:rsidRPr="0053760B">
        <w:rPr>
          <w:b/>
          <w:bCs/>
        </w:rPr>
        <w:t>/</w:t>
      </w:r>
      <w:r>
        <w:rPr>
          <w:b/>
          <w:bCs/>
        </w:rPr>
        <w:t xml:space="preserve"> </w:t>
      </w:r>
      <w:r w:rsidRPr="0053760B">
        <w:rPr>
          <w:b/>
          <w:bCs/>
        </w:rPr>
        <w:t>disabling</w:t>
      </w:r>
      <w:r>
        <w:rPr>
          <w:b/>
          <w:bCs/>
        </w:rPr>
        <w:t xml:space="preserve"> (Option 2)</w:t>
      </w:r>
      <w:r w:rsidRPr="0053760B">
        <w:rPr>
          <w:b/>
          <w:bCs/>
        </w:rPr>
        <w:t xml:space="preserve"> of HARQ-ACK feedback is used for MBS</w:t>
      </w:r>
      <w:r>
        <w:rPr>
          <w:b/>
          <w:bCs/>
        </w:rPr>
        <w:t xml:space="preserve"> and Option 3 is not supported</w:t>
      </w:r>
      <w:r w:rsidRPr="0053760B">
        <w:rPr>
          <w:b/>
          <w:bCs/>
        </w:rPr>
        <w:t>.</w:t>
      </w:r>
    </w:p>
    <w:p w14:paraId="79F8EBE0" w14:textId="77777777" w:rsidR="00091459" w:rsidRDefault="00091459" w:rsidP="00091459">
      <w:pPr>
        <w:overflowPunct/>
        <w:autoSpaceDE/>
        <w:autoSpaceDN/>
        <w:adjustRightInd/>
        <w:spacing w:after="0"/>
        <w:jc w:val="both"/>
        <w:textAlignment w:val="auto"/>
        <w:rPr>
          <w:b/>
          <w:bCs/>
        </w:rPr>
      </w:pPr>
    </w:p>
    <w:p w14:paraId="4027B61B" w14:textId="0197B161" w:rsidR="00091459" w:rsidRDefault="00091459" w:rsidP="001716E0">
      <w:pPr>
        <w:overflowPunct/>
        <w:autoSpaceDE/>
        <w:autoSpaceDN/>
        <w:adjustRightInd/>
        <w:spacing w:after="0"/>
        <w:jc w:val="both"/>
        <w:textAlignment w:val="auto"/>
        <w:rPr>
          <w:b/>
          <w:bCs/>
        </w:rPr>
      </w:pPr>
      <w:r w:rsidRPr="0053760B">
        <w:rPr>
          <w:b/>
          <w:bCs/>
        </w:rPr>
        <w:t>Proposal</w:t>
      </w:r>
      <w:r>
        <w:rPr>
          <w:b/>
          <w:bCs/>
        </w:rPr>
        <w:t xml:space="preserve"> 38</w:t>
      </w:r>
      <w:r w:rsidRPr="0053760B">
        <w:rPr>
          <w:b/>
          <w:bCs/>
        </w:rPr>
        <w:t xml:space="preserve">: </w:t>
      </w:r>
      <w:r>
        <w:rPr>
          <w:b/>
          <w:bCs/>
        </w:rPr>
        <w:t>If use cases that require dynamic enabling / disabling are found, MAC-CE is preferred over the methods proposed in Option 3.</w:t>
      </w:r>
    </w:p>
    <w:p w14:paraId="337C9794" w14:textId="77777777" w:rsidR="001716E0" w:rsidRDefault="001716E0" w:rsidP="001716E0">
      <w:pPr>
        <w:overflowPunct/>
        <w:autoSpaceDE/>
        <w:autoSpaceDN/>
        <w:adjustRightInd/>
        <w:spacing w:after="0"/>
        <w:jc w:val="both"/>
        <w:textAlignment w:val="auto"/>
        <w:rPr>
          <w:b/>
          <w:bCs/>
        </w:rPr>
      </w:pPr>
    </w:p>
    <w:p w14:paraId="4E8207C5" w14:textId="77777777" w:rsidR="00091459" w:rsidRDefault="00091459" w:rsidP="00091459">
      <w:pPr>
        <w:jc w:val="both"/>
        <w:rPr>
          <w:b/>
          <w:bCs/>
        </w:rPr>
      </w:pPr>
      <w:r w:rsidRPr="00B267E3">
        <w:rPr>
          <w:b/>
          <w:bCs/>
        </w:rPr>
        <w:t xml:space="preserve">Proposal </w:t>
      </w:r>
      <w:r>
        <w:rPr>
          <w:b/>
          <w:bCs/>
        </w:rPr>
        <w:t>39</w:t>
      </w:r>
      <w:r w:rsidRPr="00B267E3">
        <w:rPr>
          <w:b/>
          <w:bCs/>
        </w:rPr>
        <w:t>:</w:t>
      </w:r>
      <w:r>
        <w:rPr>
          <w:b/>
          <w:bCs/>
        </w:rPr>
        <w:t xml:space="preserve"> Both ACK / NACK and NACK-only based</w:t>
      </w:r>
      <w:r w:rsidRPr="00B267E3">
        <w:rPr>
          <w:b/>
          <w:bCs/>
        </w:rPr>
        <w:t xml:space="preserve"> HARQ-ACK feedback schemes are supported </w:t>
      </w:r>
      <w:r>
        <w:rPr>
          <w:b/>
          <w:bCs/>
        </w:rPr>
        <w:t xml:space="preserve">also </w:t>
      </w:r>
      <w:r w:rsidRPr="00B267E3">
        <w:rPr>
          <w:b/>
          <w:bCs/>
        </w:rPr>
        <w:t>in case of SPS.</w:t>
      </w:r>
    </w:p>
    <w:p w14:paraId="6D70E1DC" w14:textId="77777777" w:rsidR="00091459" w:rsidRDefault="00091459" w:rsidP="00091459">
      <w:pPr>
        <w:jc w:val="both"/>
        <w:rPr>
          <w:b/>
          <w:bCs/>
        </w:rPr>
      </w:pPr>
      <w:r w:rsidRPr="01795F51">
        <w:rPr>
          <w:b/>
          <w:bCs/>
        </w:rPr>
        <w:t xml:space="preserve">Proposal </w:t>
      </w:r>
      <w:r>
        <w:rPr>
          <w:b/>
          <w:bCs/>
        </w:rPr>
        <w:t>40</w:t>
      </w:r>
      <w:r w:rsidRPr="01795F51">
        <w:rPr>
          <w:b/>
          <w:bCs/>
        </w:rPr>
        <w:t>: Enhancements to SPS activation / deactivation mechanisms are needed to have reliable SPS grant in case of NACK-only feedback is used</w:t>
      </w:r>
      <w:r>
        <w:rPr>
          <w:b/>
          <w:bCs/>
        </w:rPr>
        <w:t xml:space="preserve">, in particular a mechanism for the </w:t>
      </w:r>
      <w:proofErr w:type="spellStart"/>
      <w:r>
        <w:rPr>
          <w:b/>
          <w:bCs/>
        </w:rPr>
        <w:t>gNB</w:t>
      </w:r>
      <w:proofErr w:type="spellEnd"/>
      <w:r>
        <w:rPr>
          <w:b/>
          <w:bCs/>
        </w:rPr>
        <w:t xml:space="preserve"> to be certain that all UEs have received the SPS grant would be desirable</w:t>
      </w:r>
      <w:r w:rsidRPr="01795F51">
        <w:rPr>
          <w:b/>
          <w:bCs/>
        </w:rPr>
        <w:t>.</w:t>
      </w:r>
    </w:p>
    <w:p w14:paraId="1E95B833" w14:textId="77777777" w:rsidR="00091459" w:rsidRDefault="00091459" w:rsidP="00091459">
      <w:pPr>
        <w:jc w:val="both"/>
        <w:rPr>
          <w:b/>
          <w:bCs/>
        </w:rPr>
      </w:pPr>
      <w:r>
        <w:rPr>
          <w:b/>
          <w:bCs/>
        </w:rPr>
        <w:t>Proposal 41: For NACK-only HARQ operation a mechanism should be used, in which UEs are made aware via RRC signalling that SPS might be used for an MBS and request retransmission of an SPS activation PDCCH only if they have not received it in a certain amount of time.</w:t>
      </w:r>
    </w:p>
    <w:p w14:paraId="70C838FE" w14:textId="77777777" w:rsidR="00091459" w:rsidRDefault="00091459" w:rsidP="00091459">
      <w:pPr>
        <w:jc w:val="both"/>
        <w:rPr>
          <w:b/>
          <w:bCs/>
        </w:rPr>
      </w:pPr>
      <w:r>
        <w:rPr>
          <w:b/>
          <w:bCs/>
        </w:rPr>
        <w:t xml:space="preserve">Proposal 42: While </w:t>
      </w:r>
      <w:proofErr w:type="spellStart"/>
      <w:r>
        <w:rPr>
          <w:b/>
          <w:bCs/>
        </w:rPr>
        <w:t>gNBs</w:t>
      </w:r>
      <w:proofErr w:type="spellEnd"/>
      <w:r>
        <w:rPr>
          <w:b/>
          <w:bCs/>
        </w:rPr>
        <w:t xml:space="preserve"> can send SPS deactivation commands, that are in NACK-only mode not acknowledged by UEs, UEs can assume that SPS has been deactivated if they have not been able to decode a PDSCH for a certain period of time.</w:t>
      </w:r>
    </w:p>
    <w:p w14:paraId="4C3F5884" w14:textId="77777777" w:rsidR="00091459" w:rsidRDefault="00091459" w:rsidP="00091459">
      <w:pPr>
        <w:jc w:val="both"/>
        <w:rPr>
          <w:b/>
          <w:bCs/>
        </w:rPr>
      </w:pPr>
      <w:r w:rsidRPr="54E261AC">
        <w:rPr>
          <w:b/>
          <w:bCs/>
        </w:rPr>
        <w:t xml:space="preserve">Proposal </w:t>
      </w:r>
      <w:r>
        <w:rPr>
          <w:b/>
          <w:bCs/>
        </w:rPr>
        <w:t>43</w:t>
      </w:r>
      <w:r w:rsidRPr="54E261AC">
        <w:rPr>
          <w:b/>
          <w:bCs/>
        </w:rPr>
        <w:t xml:space="preserve">: In NACK-only HARQ operation, a method is supported for UEs to check with the </w:t>
      </w:r>
      <w:proofErr w:type="spellStart"/>
      <w:r w:rsidRPr="54E261AC">
        <w:rPr>
          <w:b/>
          <w:bCs/>
        </w:rPr>
        <w:t>gNB</w:t>
      </w:r>
      <w:proofErr w:type="spellEnd"/>
      <w:r w:rsidRPr="54E261AC">
        <w:rPr>
          <w:b/>
          <w:bCs/>
        </w:rPr>
        <w:t xml:space="preserve"> whether an SPS (re-)activation has been sent by the </w:t>
      </w:r>
      <w:proofErr w:type="spellStart"/>
      <w:r w:rsidRPr="54E261AC">
        <w:rPr>
          <w:b/>
          <w:bCs/>
        </w:rPr>
        <w:t>gNB</w:t>
      </w:r>
      <w:proofErr w:type="spellEnd"/>
      <w:r w:rsidRPr="54E261AC">
        <w:rPr>
          <w:b/>
          <w:bCs/>
        </w:rPr>
        <w:t xml:space="preserve"> but missed by the UE. Options include:</w:t>
      </w:r>
    </w:p>
    <w:p w14:paraId="35339DB0" w14:textId="77777777" w:rsidR="00091459" w:rsidRDefault="00091459" w:rsidP="00091459">
      <w:pPr>
        <w:ind w:left="284"/>
        <w:jc w:val="both"/>
        <w:rPr>
          <w:b/>
          <w:bCs/>
        </w:rPr>
      </w:pPr>
      <w:r w:rsidRPr="54E261AC">
        <w:rPr>
          <w:b/>
          <w:bCs/>
        </w:rPr>
        <w:lastRenderedPageBreak/>
        <w:t>(a) Option 1: Using a group-common uplink resource</w:t>
      </w:r>
    </w:p>
    <w:p w14:paraId="18354BB2" w14:textId="77777777" w:rsidR="00091459" w:rsidRDefault="00091459" w:rsidP="00091459">
      <w:pPr>
        <w:ind w:left="284"/>
        <w:jc w:val="both"/>
        <w:rPr>
          <w:b/>
          <w:bCs/>
        </w:rPr>
      </w:pPr>
      <w:r w:rsidRPr="54E261AC">
        <w:rPr>
          <w:b/>
          <w:bCs/>
        </w:rPr>
        <w:t>(b) Option 2: Using UE-specific signalling (MAC-CE or RRC message)</w:t>
      </w:r>
    </w:p>
    <w:p w14:paraId="4FA5AE93" w14:textId="77777777" w:rsidR="00091459" w:rsidRDefault="00091459" w:rsidP="00091459">
      <w:pPr>
        <w:ind w:left="284"/>
        <w:jc w:val="both"/>
        <w:rPr>
          <w:b/>
          <w:bCs/>
        </w:rPr>
      </w:pPr>
      <w:r w:rsidRPr="54E261AC">
        <w:rPr>
          <w:b/>
          <w:bCs/>
        </w:rPr>
        <w:t>(c) Other methods are not precluded.</w:t>
      </w:r>
    </w:p>
    <w:p w14:paraId="22271F1C" w14:textId="77777777" w:rsidR="00091459" w:rsidRPr="006F6A29" w:rsidRDefault="00091459" w:rsidP="00091459">
      <w:pPr>
        <w:jc w:val="both"/>
        <w:rPr>
          <w:b/>
          <w:bCs/>
        </w:rPr>
      </w:pPr>
    </w:p>
    <w:p w14:paraId="56903191" w14:textId="77777777" w:rsidR="008B0F42" w:rsidRPr="00091459" w:rsidRDefault="008B0F42" w:rsidP="00720388">
      <w:pPr>
        <w:spacing w:before="120" w:after="120"/>
        <w:jc w:val="both"/>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56" w:name="_Ref3999986"/>
      <w:bookmarkStart w:id="57" w:name="_Ref45696973"/>
      <w:bookmarkStart w:id="58" w:name="_Ref5334243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56"/>
      <w:r w:rsidR="009C0FBD" w:rsidRPr="49C6F3B8">
        <w:rPr>
          <w:lang w:val="en-US"/>
        </w:rPr>
        <w:t>June 29 – July 3, 2020</w:t>
      </w:r>
      <w:bookmarkEnd w:id="57"/>
      <w:r w:rsidR="00AA3094" w:rsidRPr="49C6F3B8">
        <w:rPr>
          <w:lang w:val="en-US"/>
        </w:rPr>
        <w:t>.</w:t>
      </w:r>
      <w:bookmarkEnd w:id="58"/>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59" w:name="_Ref61446040"/>
      <w:r>
        <w:rPr>
          <w:lang w:val="en-US"/>
        </w:rPr>
        <w:t xml:space="preserve">3GPP </w:t>
      </w:r>
      <w:proofErr w:type="spellStart"/>
      <w:r>
        <w:rPr>
          <w:lang w:val="en-US"/>
        </w:rPr>
        <w:t>Tdoc</w:t>
      </w:r>
      <w:proofErr w:type="spellEnd"/>
      <w:r>
        <w:rPr>
          <w:lang w:val="en-US"/>
        </w:rPr>
        <w:t xml:space="preserve"> </w:t>
      </w:r>
      <w:r w:rsidR="001B4A20">
        <w:rPr>
          <w:lang w:val="en-US"/>
        </w:rPr>
        <w:t>“Chairman’s Notes RAN1#102-e v.022”, RAN1#102-e, September 3, 2020.</w:t>
      </w:r>
      <w:bookmarkEnd w:id="59"/>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60" w:name="_Ref5339598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60"/>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61" w:name="_Ref63324628"/>
      <w:bookmarkStart w:id="62" w:name="_Ref66714959"/>
      <w:r w:rsidRPr="00D30CEC">
        <w:rPr>
          <w:rFonts w:eastAsia="MS Mincho"/>
          <w:lang w:val="en-US" w:eastAsia="ja-JP"/>
        </w:rPr>
        <w:t xml:space="preserve">3GPP </w:t>
      </w:r>
      <w:proofErr w:type="spellStart"/>
      <w:r w:rsidRPr="00D30CEC">
        <w:rPr>
          <w:rFonts w:eastAsia="MS Mincho"/>
          <w:lang w:val="en-US" w:eastAsia="ja-JP"/>
        </w:rPr>
        <w:t>Tdoc</w:t>
      </w:r>
      <w:proofErr w:type="spellEnd"/>
      <w:r w:rsidRPr="00D30CEC">
        <w:rPr>
          <w:rFonts w:eastAsia="MS Mincho"/>
          <w:lang w:val="en-US" w:eastAsia="ja-JP"/>
        </w:rPr>
        <w:t xml:space="preserve">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61"/>
      <w:r w:rsidR="00276206">
        <w:rPr>
          <w:rFonts w:eastAsia="MS Mincho"/>
          <w:lang w:val="en-US" w:eastAsia="ja-JP"/>
        </w:rPr>
        <w:t>.</w:t>
      </w:r>
      <w:bookmarkEnd w:id="62"/>
    </w:p>
    <w:p w14:paraId="74F5141A" w14:textId="3C8407A9" w:rsidR="006C62D4" w:rsidRDefault="006C62D4" w:rsidP="00453EAB">
      <w:pPr>
        <w:numPr>
          <w:ilvl w:val="0"/>
          <w:numId w:val="1"/>
        </w:numPr>
        <w:tabs>
          <w:tab w:val="left" w:pos="360"/>
        </w:tabs>
        <w:spacing w:after="120"/>
        <w:jc w:val="both"/>
        <w:rPr>
          <w:rFonts w:eastAsia="MS Mincho"/>
          <w:lang w:val="en-US" w:eastAsia="ja-JP"/>
        </w:rPr>
      </w:pPr>
      <w:bookmarkStart w:id="63" w:name="_Ref70601311"/>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“RAN1 Chair’s Notes” RAN1#104bis-e, April 27, 2021.</w:t>
      </w:r>
      <w:bookmarkEnd w:id="63"/>
    </w:p>
    <w:p w14:paraId="18106437" w14:textId="0D6228EF" w:rsidR="00841C4D" w:rsidRPr="00D30CEC" w:rsidRDefault="00621C02" w:rsidP="00453EAB">
      <w:pPr>
        <w:numPr>
          <w:ilvl w:val="0"/>
          <w:numId w:val="1"/>
        </w:numPr>
        <w:tabs>
          <w:tab w:val="left" w:pos="360"/>
        </w:tabs>
        <w:spacing w:after="120"/>
        <w:jc w:val="both"/>
        <w:rPr>
          <w:rFonts w:eastAsia="MS Mincho"/>
          <w:lang w:val="en-US" w:eastAsia="ja-JP"/>
        </w:rPr>
      </w:pPr>
      <w:bookmarkStart w:id="64" w:name="_Ref6671491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“FL summary#5 on improving reliability for MBS for RRC_CONNECTED UEs”, RAN1#104-e, January 25 – February 5, 2021.</w:t>
      </w:r>
      <w:bookmarkEnd w:id="64"/>
    </w:p>
    <w:p w14:paraId="118F9DC5" w14:textId="73F3BD99" w:rsidR="006B366C" w:rsidRDefault="004A6209" w:rsidP="00453EAB">
      <w:pPr>
        <w:numPr>
          <w:ilvl w:val="0"/>
          <w:numId w:val="1"/>
        </w:numPr>
        <w:tabs>
          <w:tab w:val="left" w:pos="360"/>
        </w:tabs>
        <w:spacing w:after="120"/>
        <w:jc w:val="both"/>
        <w:rPr>
          <w:rFonts w:eastAsia="MS Mincho"/>
          <w:lang w:val="en-US" w:eastAsia="ja-JP"/>
        </w:rPr>
      </w:pPr>
      <w:bookmarkStart w:id="65" w:name="_Ref61195307"/>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R1-1715560 “Discussions on CBG-based (re)transmission”, RAN1-NR#3, September 18 – September 21, 2017.</w:t>
      </w:r>
      <w:bookmarkEnd w:id="65"/>
    </w:p>
    <w:p w14:paraId="68BD9BBA" w14:textId="16221F95" w:rsidR="007E58A5" w:rsidRDefault="00930B8C" w:rsidP="00453EAB">
      <w:pPr>
        <w:numPr>
          <w:ilvl w:val="0"/>
          <w:numId w:val="1"/>
        </w:numPr>
        <w:tabs>
          <w:tab w:val="left" w:pos="360"/>
        </w:tabs>
        <w:spacing w:after="120"/>
        <w:jc w:val="both"/>
        <w:rPr>
          <w:rFonts w:eastAsia="MS Mincho"/>
          <w:lang w:val="en-US" w:eastAsia="ja-JP"/>
        </w:rPr>
      </w:pPr>
      <w:bookmarkStart w:id="66" w:name="_Ref7060308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1A02A7">
        <w:rPr>
          <w:rFonts w:eastAsia="MS Mincho"/>
          <w:lang w:val="en-US" w:eastAsia="ja-JP"/>
        </w:rPr>
        <w:t xml:space="preserve">R1-2102656 </w:t>
      </w:r>
      <w:r>
        <w:rPr>
          <w:rFonts w:eastAsia="MS Mincho"/>
          <w:lang w:val="en-US" w:eastAsia="ja-JP"/>
        </w:rPr>
        <w:t>“</w:t>
      </w:r>
      <w:r w:rsidR="001A02A7">
        <w:rPr>
          <w:rFonts w:eastAsia="MS Mincho"/>
          <w:lang w:val="en-US" w:eastAsia="ja-JP"/>
        </w:rPr>
        <w:t xml:space="preserve">Reliability Improvements for RRC_CONNECTED UEs”, RAN1#104bis-e, </w:t>
      </w:r>
      <w:r w:rsidR="004835C1">
        <w:rPr>
          <w:rFonts w:eastAsia="MS Mincho"/>
          <w:lang w:val="en-US" w:eastAsia="ja-JP"/>
        </w:rPr>
        <w:t>April 12 – April 20, 2021.</w:t>
      </w:r>
      <w:bookmarkEnd w:id="66"/>
    </w:p>
    <w:p w14:paraId="362255FF" w14:textId="6C58F2CA" w:rsidR="002E7144" w:rsidRDefault="00965EB7" w:rsidP="00453EAB">
      <w:pPr>
        <w:numPr>
          <w:ilvl w:val="0"/>
          <w:numId w:val="1"/>
        </w:numPr>
        <w:tabs>
          <w:tab w:val="left" w:pos="360"/>
        </w:tabs>
        <w:spacing w:after="120"/>
        <w:jc w:val="both"/>
        <w:rPr>
          <w:rFonts w:eastAsia="MS Mincho"/>
          <w:lang w:val="en-US" w:eastAsia="ja-JP"/>
        </w:rPr>
      </w:pPr>
      <w:bookmarkStart w:id="67" w:name="_Ref7060692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C702C3">
        <w:rPr>
          <w:rFonts w:eastAsia="MS Mincho"/>
          <w:lang w:val="en-US" w:eastAsia="ja-JP"/>
        </w:rPr>
        <w:t>FL summary#3 on improving reliability for MBS for RRC_CONNECTED UEs”, RAN1#104bis-e, April 12 – April 20, 2021.</w:t>
      </w:r>
      <w:bookmarkEnd w:id="67"/>
    </w:p>
    <w:p w14:paraId="01DF63D5" w14:textId="77777777" w:rsidR="00155280" w:rsidRPr="00427D9F" w:rsidRDefault="00155280" w:rsidP="00155280">
      <w:pPr>
        <w:numPr>
          <w:ilvl w:val="0"/>
          <w:numId w:val="1"/>
        </w:numPr>
        <w:tabs>
          <w:tab w:val="left" w:pos="360"/>
        </w:tabs>
        <w:spacing w:after="120"/>
        <w:jc w:val="both"/>
        <w:rPr>
          <w:rFonts w:eastAsia="MS Mincho"/>
          <w:lang w:val="en-US" w:eastAsia="ja-JP"/>
        </w:rPr>
      </w:pPr>
      <w:bookmarkStart w:id="68" w:name="_Ref61448643"/>
      <w:r w:rsidRPr="00427D9F">
        <w:rPr>
          <w:lang w:val="en-US" w:eastAsia="zh-CN"/>
        </w:rPr>
        <w:t xml:space="preserve">3GPP </w:t>
      </w:r>
      <w:proofErr w:type="spellStart"/>
      <w:r w:rsidRPr="00427D9F">
        <w:rPr>
          <w:lang w:val="en-US" w:eastAsia="zh-CN"/>
        </w:rPr>
        <w:t>Tdoc</w:t>
      </w:r>
      <w:proofErr w:type="spellEnd"/>
      <w:r w:rsidRPr="00427D9F">
        <w:rPr>
          <w:lang w:val="en-US" w:eastAsia="zh-CN"/>
        </w:rPr>
        <w:t xml:space="preserve"> R1-2009001 </w:t>
      </w:r>
      <w:r>
        <w:rPr>
          <w:lang w:val="en-US" w:eastAsia="zh-CN"/>
        </w:rPr>
        <w:t>“</w:t>
      </w:r>
      <w:r w:rsidRPr="00427D9F">
        <w:rPr>
          <w:lang w:val="en-US" w:eastAsia="zh-CN"/>
        </w:rPr>
        <w:t>Mechanisms to Improve Reliability of NR MBS”, RAN1#103-e, October 26 – November 13, 2020.</w:t>
      </w:r>
      <w:bookmarkEnd w:id="68"/>
    </w:p>
    <w:p w14:paraId="72058119" w14:textId="77777777" w:rsidR="00155280" w:rsidRPr="00F6495F" w:rsidRDefault="00155280" w:rsidP="00155280">
      <w:pPr>
        <w:numPr>
          <w:ilvl w:val="0"/>
          <w:numId w:val="1"/>
        </w:numPr>
        <w:tabs>
          <w:tab w:val="left" w:pos="360"/>
        </w:tabs>
        <w:spacing w:after="120"/>
        <w:jc w:val="both"/>
        <w:rPr>
          <w:rFonts w:eastAsia="MS Mincho"/>
          <w:lang w:val="en-US" w:eastAsia="ja-JP"/>
        </w:rPr>
      </w:pPr>
      <w:bookmarkStart w:id="69" w:name="_Ref61448646"/>
      <w:r w:rsidRPr="00F6495F">
        <w:rPr>
          <w:lang w:val="en-US" w:eastAsia="zh-CN"/>
        </w:rPr>
        <w:t xml:space="preserve">3GPP </w:t>
      </w:r>
      <w:proofErr w:type="spellStart"/>
      <w:r w:rsidRPr="00F6495F">
        <w:rPr>
          <w:lang w:val="en-US" w:eastAsia="zh-CN"/>
        </w:rPr>
        <w:t>Tdoc</w:t>
      </w:r>
      <w:proofErr w:type="spellEnd"/>
      <w:r w:rsidRPr="00F6495F">
        <w:rPr>
          <w:lang w:val="en-US" w:eastAsia="zh-CN"/>
        </w:rPr>
        <w:t xml:space="preserve"> R1-2007557 </w:t>
      </w:r>
      <w:r>
        <w:rPr>
          <w:lang w:val="en-US" w:eastAsia="zh-CN"/>
        </w:rPr>
        <w:t>“</w:t>
      </w:r>
      <w:r w:rsidRPr="00F6495F">
        <w:rPr>
          <w:lang w:val="en-US" w:eastAsia="zh-CN"/>
        </w:rPr>
        <w:t>Improving reliability for MC/BC services</w:t>
      </w:r>
      <w:r>
        <w:rPr>
          <w:lang w:val="en-US" w:eastAsia="zh-CN"/>
        </w:rPr>
        <w:t>”</w:t>
      </w:r>
      <w:r w:rsidRPr="00F6495F">
        <w:rPr>
          <w:lang w:val="en-US" w:eastAsia="zh-CN"/>
        </w:rPr>
        <w:t>, RAN1#103-e, October 26 – November 13, 2020.</w:t>
      </w:r>
      <w:bookmarkEnd w:id="69"/>
    </w:p>
    <w:p w14:paraId="0FFAB24E" w14:textId="77777777" w:rsidR="00214769" w:rsidRDefault="00214769" w:rsidP="00214769">
      <w:pPr>
        <w:numPr>
          <w:ilvl w:val="0"/>
          <w:numId w:val="1"/>
        </w:numPr>
        <w:tabs>
          <w:tab w:val="left" w:pos="360"/>
        </w:tabs>
        <w:spacing w:after="120"/>
        <w:jc w:val="both"/>
        <w:rPr>
          <w:rFonts w:eastAsia="MS Mincho"/>
          <w:lang w:val="en-US" w:eastAsia="ja-JP"/>
        </w:rPr>
      </w:pPr>
      <w:bookmarkStart w:id="70" w:name="_Ref67401128"/>
      <w:r w:rsidRPr="006B4656">
        <w:rPr>
          <w:rFonts w:eastAsia="MS Mincho"/>
          <w:lang w:val="en-US" w:eastAsia="ja-JP"/>
        </w:rPr>
        <w:t xml:space="preserve">3GPP </w:t>
      </w:r>
      <w:proofErr w:type="spellStart"/>
      <w:r w:rsidRPr="006B4656">
        <w:rPr>
          <w:rFonts w:eastAsia="MS Mincho"/>
          <w:lang w:val="en-US" w:eastAsia="ja-JP"/>
        </w:rPr>
        <w:t>T</w:t>
      </w:r>
      <w:r>
        <w:rPr>
          <w:rFonts w:eastAsia="MS Mincho"/>
          <w:lang w:val="en-US" w:eastAsia="ja-JP"/>
        </w:rPr>
        <w:t>doc</w:t>
      </w:r>
      <w:proofErr w:type="spellEnd"/>
      <w:r>
        <w:rPr>
          <w:rFonts w:eastAsia="MS Mincho"/>
          <w:lang w:val="en-US" w:eastAsia="ja-JP"/>
        </w:rPr>
        <w:t xml:space="preserve"> R1-2008883 “Mechanisms to improve reliability for RRC_CONNECTED UEs”, RAN1#103-e, October 26 – November 13, 2020.</w:t>
      </w:r>
      <w:bookmarkEnd w:id="70"/>
    </w:p>
    <w:p w14:paraId="2B672FBD" w14:textId="56274C78" w:rsidR="00155280" w:rsidRPr="002E6BE7" w:rsidRDefault="002E6BE7" w:rsidP="00453EAB">
      <w:pPr>
        <w:numPr>
          <w:ilvl w:val="0"/>
          <w:numId w:val="1"/>
        </w:numPr>
        <w:tabs>
          <w:tab w:val="left" w:pos="360"/>
        </w:tabs>
        <w:spacing w:after="120"/>
        <w:jc w:val="both"/>
        <w:rPr>
          <w:rFonts w:eastAsia="MS Mincho"/>
          <w:lang w:val="en-US" w:eastAsia="ja-JP"/>
        </w:rPr>
      </w:pPr>
      <w:bookmarkStart w:id="71" w:name="_Ref71209231"/>
      <w:bookmarkStart w:id="72" w:name="_Ref71208070"/>
      <w:r w:rsidRPr="002E6BE7">
        <w:rPr>
          <w:rFonts w:eastAsia="MS Mincho"/>
          <w:lang w:val="en-US" w:eastAsia="ja-JP"/>
        </w:rPr>
        <w:t xml:space="preserve">3GPP </w:t>
      </w:r>
      <w:proofErr w:type="spellStart"/>
      <w:r w:rsidRPr="002E6BE7">
        <w:rPr>
          <w:rFonts w:eastAsia="MS Mincho"/>
          <w:lang w:val="en-US" w:eastAsia="ja-JP"/>
        </w:rPr>
        <w:t>Tdoc</w:t>
      </w:r>
      <w:proofErr w:type="spellEnd"/>
      <w:r w:rsidRPr="002E6BE7">
        <w:rPr>
          <w:rFonts w:eastAsia="MS Mincho"/>
          <w:lang w:val="en-US" w:eastAsia="ja-JP"/>
        </w:rPr>
        <w:t xml:space="preserve"> R1-</w:t>
      </w:r>
      <w:r w:rsidR="00EE185F">
        <w:rPr>
          <w:rFonts w:eastAsia="MS Mincho"/>
          <w:lang w:val="en-US" w:eastAsia="ja-JP"/>
        </w:rPr>
        <w:t>2104550</w:t>
      </w:r>
      <w:r w:rsidRPr="002E6BE7">
        <w:rPr>
          <w:rFonts w:eastAsia="MS Mincho"/>
          <w:lang w:val="en-US" w:eastAsia="ja-JP"/>
        </w:rPr>
        <w:t xml:space="preserve"> “</w:t>
      </w:r>
      <w:r w:rsidR="00EE185F">
        <w:rPr>
          <w:rFonts w:eastAsia="MS Mincho"/>
          <w:lang w:val="en-US" w:eastAsia="ja-JP"/>
        </w:rPr>
        <w:t xml:space="preserve">Group Scheduling Mechanisms to Support 5G Multicast / Broadcast Services for RRC_CONNECTED </w:t>
      </w:r>
      <w:proofErr w:type="spellStart"/>
      <w:r w:rsidR="00EE185F">
        <w:rPr>
          <w:rFonts w:eastAsia="MS Mincho"/>
          <w:lang w:val="en-US" w:eastAsia="ja-JP"/>
        </w:rPr>
        <w:t>Ues</w:t>
      </w:r>
      <w:proofErr w:type="spellEnd"/>
      <w:r w:rsidRPr="002E6BE7">
        <w:rPr>
          <w:rFonts w:eastAsia="MS Mincho"/>
          <w:lang w:val="en-US" w:eastAsia="ja-JP"/>
        </w:rPr>
        <w:t>”, RAN1#105-e</w:t>
      </w:r>
      <w:r w:rsidRPr="00097DA1">
        <w:rPr>
          <w:rFonts w:eastAsia="MS Mincho"/>
          <w:lang w:val="en-US" w:eastAsia="ja-JP"/>
        </w:rPr>
        <w:t xml:space="preserve">, May 19 </w:t>
      </w:r>
      <w:r>
        <w:rPr>
          <w:rFonts w:eastAsia="MS Mincho"/>
          <w:lang w:val="en-US" w:eastAsia="ja-JP"/>
        </w:rPr>
        <w:t>–</w:t>
      </w:r>
      <w:r w:rsidRPr="00097DA1">
        <w:rPr>
          <w:rFonts w:eastAsia="MS Mincho"/>
          <w:lang w:val="en-US" w:eastAsia="ja-JP"/>
        </w:rPr>
        <w:t xml:space="preserve"> May</w:t>
      </w:r>
      <w:r>
        <w:rPr>
          <w:rFonts w:eastAsia="MS Mincho"/>
          <w:lang w:val="en-US" w:eastAsia="ja-JP"/>
        </w:rPr>
        <w:t xml:space="preserve"> 27, 2021.</w:t>
      </w:r>
      <w:bookmarkEnd w:id="71"/>
    </w:p>
    <w:bookmarkEnd w:id="72"/>
    <w:p w14:paraId="4717E3BA" w14:textId="228BC979" w:rsidR="004C5F98" w:rsidRDefault="004C5F98" w:rsidP="0019476A">
      <w:pPr>
        <w:tabs>
          <w:tab w:val="left" w:pos="360"/>
        </w:tabs>
        <w:spacing w:after="120"/>
        <w:ind w:left="360"/>
        <w:jc w:val="both"/>
        <w:rPr>
          <w:rFonts w:eastAsia="MS Mincho"/>
          <w:lang w:val="en-US" w:eastAsia="ja-JP"/>
        </w:rPr>
      </w:pPr>
    </w:p>
    <w:p w14:paraId="56D4BACD" w14:textId="75723364" w:rsidR="00E50FE9" w:rsidRPr="00DE5B89" w:rsidRDefault="00E50FE9" w:rsidP="00E50FE9">
      <w:pPr>
        <w:pStyle w:val="Heading1"/>
        <w:tabs>
          <w:tab w:val="clear" w:pos="1134"/>
          <w:tab w:val="num" w:pos="709"/>
        </w:tabs>
        <w:ind w:left="709" w:hanging="709"/>
        <w:rPr>
          <w:lang w:val="en-US"/>
        </w:rPr>
      </w:pPr>
      <w:bookmarkStart w:id="73" w:name="_Ref71281107"/>
      <w:r>
        <w:rPr>
          <w:lang w:val="en-US"/>
        </w:rPr>
        <w:t>Appendix</w:t>
      </w:r>
      <w:bookmarkEnd w:id="73"/>
    </w:p>
    <w:p w14:paraId="5689EDF9" w14:textId="21035488" w:rsidR="00204E29" w:rsidRDefault="00204E29" w:rsidP="00C87451">
      <w:pPr>
        <w:tabs>
          <w:tab w:val="left" w:pos="360"/>
        </w:tabs>
        <w:spacing w:after="120"/>
        <w:jc w:val="both"/>
        <w:rPr>
          <w:rFonts w:eastAsia="MS Mincho"/>
          <w:lang w:val="en-US" w:eastAsia="ja-JP"/>
        </w:rPr>
      </w:pPr>
      <w:r>
        <w:rPr>
          <w:rFonts w:eastAsia="MS Mincho"/>
          <w:lang w:val="en-US" w:eastAsia="ja-JP"/>
        </w:rPr>
        <w:t xml:space="preserve">In this section, we provide our system-level simulation results regarding NACK-only </w:t>
      </w:r>
      <w:r w:rsidR="00727623">
        <w:rPr>
          <w:rFonts w:eastAsia="MS Mincho"/>
          <w:lang w:val="en-US" w:eastAsia="ja-JP"/>
        </w:rPr>
        <w:t xml:space="preserve">based </w:t>
      </w:r>
      <w:r>
        <w:rPr>
          <w:rFonts w:eastAsia="MS Mincho"/>
          <w:lang w:val="en-US" w:eastAsia="ja-JP"/>
        </w:rPr>
        <w:t>HARQ-ACK feedback.</w:t>
      </w:r>
    </w:p>
    <w:p w14:paraId="528179E6" w14:textId="4251C89C" w:rsidR="00A074D7" w:rsidRDefault="006820E4" w:rsidP="00C87451">
      <w:pPr>
        <w:tabs>
          <w:tab w:val="left" w:pos="360"/>
        </w:tabs>
        <w:spacing w:after="120"/>
        <w:jc w:val="both"/>
        <w:rPr>
          <w:rFonts w:eastAsia="MS Mincho"/>
          <w:lang w:val="en-US" w:eastAsia="ja-JP"/>
        </w:rPr>
      </w:pPr>
      <w:r>
        <w:rPr>
          <w:rFonts w:eastAsia="MS Mincho"/>
          <w:lang w:val="en-US" w:eastAsia="ja-JP"/>
        </w:rPr>
        <w:t>Our simulation assumptions can be found in</w:t>
      </w:r>
      <w:r w:rsidR="000C5D4D">
        <w:rPr>
          <w:rFonts w:eastAsia="MS Mincho"/>
          <w:lang w:val="en-US" w:eastAsia="ja-JP"/>
        </w:rPr>
        <w:t xml:space="preserve"> our contribution to the previous meeting</w:t>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_Ref70603089 \r \h </w:instrText>
      </w:r>
      <w:r>
        <w:rPr>
          <w:rFonts w:eastAsia="MS Mincho"/>
          <w:lang w:val="en-US" w:eastAsia="ja-JP"/>
        </w:rPr>
      </w:r>
      <w:r>
        <w:rPr>
          <w:rFonts w:eastAsia="MS Mincho"/>
          <w:lang w:val="en-US" w:eastAsia="ja-JP"/>
        </w:rPr>
        <w:fldChar w:fldCharType="separate"/>
      </w:r>
      <w:r>
        <w:rPr>
          <w:rFonts w:eastAsia="MS Mincho"/>
          <w:lang w:val="en-US" w:eastAsia="ja-JP"/>
        </w:rPr>
        <w:t>[8]</w:t>
      </w:r>
      <w:r>
        <w:rPr>
          <w:rFonts w:eastAsia="MS Mincho"/>
          <w:lang w:val="en-US" w:eastAsia="ja-JP"/>
        </w:rPr>
        <w:fldChar w:fldCharType="end"/>
      </w:r>
      <w:r>
        <w:rPr>
          <w:rFonts w:eastAsia="MS Mincho"/>
          <w:lang w:val="en-US" w:eastAsia="ja-JP"/>
        </w:rPr>
        <w:t>.</w:t>
      </w:r>
      <w:r w:rsidR="00035499">
        <w:rPr>
          <w:rFonts w:eastAsia="MS Mincho"/>
          <w:lang w:val="en-US" w:eastAsia="ja-JP"/>
        </w:rPr>
        <w:t xml:space="preserve"> In addition</w:t>
      </w:r>
      <w:r w:rsidR="0034700E">
        <w:rPr>
          <w:rFonts w:eastAsia="MS Mincho"/>
          <w:lang w:val="en-US" w:eastAsia="ja-JP"/>
        </w:rPr>
        <w:t xml:space="preserve"> to the provided assumptions</w:t>
      </w:r>
      <w:r w:rsidR="00035499">
        <w:rPr>
          <w:rFonts w:eastAsia="MS Mincho"/>
          <w:lang w:val="en-US" w:eastAsia="ja-JP"/>
        </w:rPr>
        <w:t>,</w:t>
      </w:r>
      <w:r w:rsidR="00035499" w:rsidRPr="00101F94">
        <w:rPr>
          <w:rFonts w:eastAsia="MS Mincho"/>
          <w:lang w:val="en-US" w:eastAsia="ja-JP"/>
        </w:rPr>
        <w:t xml:space="preserve"> the UE</w:t>
      </w:r>
      <w:r w:rsidR="00E02461">
        <w:rPr>
          <w:rFonts w:eastAsia="MS Mincho"/>
          <w:lang w:val="en-US" w:eastAsia="ja-JP"/>
        </w:rPr>
        <w:t>s</w:t>
      </w:r>
      <w:r w:rsidR="00035499" w:rsidRPr="00101F94">
        <w:rPr>
          <w:rFonts w:eastAsia="MS Mincho"/>
          <w:lang w:val="en-US" w:eastAsia="ja-JP"/>
        </w:rPr>
        <w:t xml:space="preserve"> do not transmit NACK</w:t>
      </w:r>
      <w:r w:rsidR="00101F94">
        <w:rPr>
          <w:rFonts w:eastAsia="MS Mincho"/>
          <w:lang w:val="en-US" w:eastAsia="ja-JP"/>
        </w:rPr>
        <w:t xml:space="preserve"> on the group-common PUCCH resource</w:t>
      </w:r>
      <w:r w:rsidR="00035499" w:rsidRPr="00101F94">
        <w:rPr>
          <w:rFonts w:eastAsia="MS Mincho"/>
          <w:lang w:val="en-US" w:eastAsia="ja-JP"/>
        </w:rPr>
        <w:t xml:space="preserve"> in case </w:t>
      </w:r>
      <w:r w:rsidR="00DA0E6D">
        <w:rPr>
          <w:rFonts w:eastAsia="MS Mincho"/>
          <w:lang w:val="en-US" w:eastAsia="ja-JP"/>
        </w:rPr>
        <w:t>their</w:t>
      </w:r>
      <w:r w:rsidR="00035499" w:rsidRPr="00101F94">
        <w:rPr>
          <w:rFonts w:eastAsia="MS Mincho"/>
          <w:lang w:val="en-US" w:eastAsia="ja-JP"/>
        </w:rPr>
        <w:t xml:space="preserve"> time-averaged BLER is below the reliability target (1% BLER).</w:t>
      </w:r>
      <w:r w:rsidR="005E159F">
        <w:rPr>
          <w:rFonts w:eastAsia="MS Mincho"/>
          <w:lang w:val="en-US" w:eastAsia="ja-JP"/>
        </w:rPr>
        <w:t xml:space="preserve"> </w:t>
      </w:r>
      <w:r w:rsidR="005E159F" w:rsidRPr="005E159F">
        <w:rPr>
          <w:rFonts w:eastAsia="MS Mincho"/>
          <w:lang w:val="en-US" w:eastAsia="ja-JP"/>
        </w:rPr>
        <w:fldChar w:fldCharType="begin"/>
      </w:r>
      <w:r w:rsidR="005E159F" w:rsidRPr="00C476E8">
        <w:rPr>
          <w:rFonts w:eastAsia="MS Mincho"/>
          <w:lang w:val="en-US" w:eastAsia="ja-JP"/>
        </w:rPr>
        <w:instrText xml:space="preserve"> REF _Ref71281607 \h  \* MERGEFORMAT </w:instrText>
      </w:r>
      <w:r w:rsidR="005E159F" w:rsidRPr="005E159F">
        <w:rPr>
          <w:rFonts w:eastAsia="MS Mincho"/>
          <w:lang w:val="en-US" w:eastAsia="ja-JP"/>
        </w:rPr>
      </w:r>
      <w:r w:rsidR="005E159F" w:rsidRPr="005E159F">
        <w:rPr>
          <w:rFonts w:eastAsia="MS Mincho"/>
          <w:lang w:val="en-US" w:eastAsia="ja-JP"/>
        </w:rPr>
        <w:fldChar w:fldCharType="separate"/>
      </w:r>
      <w:r w:rsidR="005E159F" w:rsidRPr="00C476E8">
        <w:t xml:space="preserve">Figure </w:t>
      </w:r>
      <w:r w:rsidR="005E159F" w:rsidRPr="00C476E8">
        <w:rPr>
          <w:noProof/>
        </w:rPr>
        <w:t>1</w:t>
      </w:r>
      <w:r w:rsidR="005E159F" w:rsidRPr="005E159F">
        <w:rPr>
          <w:rFonts w:eastAsia="MS Mincho"/>
          <w:lang w:val="en-US" w:eastAsia="ja-JP"/>
        </w:rPr>
        <w:fldChar w:fldCharType="end"/>
      </w:r>
      <w:r w:rsidR="005E159F">
        <w:rPr>
          <w:rFonts w:eastAsia="MS Mincho"/>
          <w:lang w:val="en-US" w:eastAsia="ja-JP"/>
        </w:rPr>
        <w:t xml:space="preserve"> illustrates the</w:t>
      </w:r>
      <w:r w:rsidR="00C90238">
        <w:rPr>
          <w:rFonts w:eastAsia="MS Mincho"/>
          <w:lang w:val="en-US" w:eastAsia="ja-JP"/>
        </w:rPr>
        <w:t xml:space="preserve"> CDF of </w:t>
      </w:r>
      <w:r w:rsidR="005E159F">
        <w:rPr>
          <w:rFonts w:eastAsia="MS Mincho"/>
          <w:lang w:val="en-US" w:eastAsia="ja-JP"/>
        </w:rPr>
        <w:t>the UEs that send NACKs per transport block</w:t>
      </w:r>
      <w:r w:rsidR="004213C0">
        <w:rPr>
          <w:rFonts w:eastAsia="MS Mincho"/>
          <w:lang w:val="en-US" w:eastAsia="ja-JP"/>
        </w:rPr>
        <w:t xml:space="preserve"> </w:t>
      </w:r>
      <w:r w:rsidR="0066798D">
        <w:rPr>
          <w:rFonts w:eastAsia="MS Mincho"/>
          <w:lang w:val="en-US" w:eastAsia="ja-JP"/>
        </w:rPr>
        <w:t>a</w:t>
      </w:r>
      <w:r w:rsidR="0066798D" w:rsidRPr="00911B67">
        <w:rPr>
          <w:rFonts w:eastAsia="MS Mincho"/>
          <w:lang w:val="en-US" w:eastAsia="ja-JP"/>
        </w:rPr>
        <w:t>cross</w:t>
      </w:r>
      <w:r w:rsidR="008F57FA" w:rsidRPr="00911B67">
        <w:rPr>
          <w:rFonts w:eastAsia="MS Mincho"/>
          <w:lang w:val="en-US" w:eastAsia="ja-JP"/>
        </w:rPr>
        <w:t xml:space="preserve"> all possible 8 HARQ transmissions for the same </w:t>
      </w:r>
      <w:r w:rsidR="004213C0">
        <w:rPr>
          <w:rFonts w:eastAsia="MS Mincho"/>
          <w:lang w:val="en-US" w:eastAsia="ja-JP"/>
        </w:rPr>
        <w:t>transport block</w:t>
      </w:r>
      <w:r w:rsidR="008F57FA" w:rsidRPr="00911B67">
        <w:rPr>
          <w:rFonts w:eastAsia="MS Mincho"/>
          <w:lang w:val="en-US" w:eastAsia="ja-JP"/>
        </w:rPr>
        <w:t>.</w:t>
      </w:r>
      <w:r w:rsidR="00C352D9">
        <w:rPr>
          <w:rFonts w:eastAsia="MS Mincho"/>
          <w:lang w:val="en-US" w:eastAsia="ja-JP"/>
        </w:rPr>
        <w:t xml:space="preserve"> </w:t>
      </w:r>
      <w:r w:rsidR="005C46F7">
        <w:rPr>
          <w:rFonts w:eastAsia="MS Mincho"/>
          <w:lang w:val="en-US" w:eastAsia="ja-JP"/>
        </w:rPr>
        <w:t>As provided in the simulation assumptions, o</w:t>
      </w:r>
      <w:r w:rsidR="00C352D9" w:rsidRPr="00A074D7">
        <w:rPr>
          <w:rFonts w:eastAsia="MS Mincho"/>
          <w:lang w:val="en-US" w:eastAsia="ja-JP"/>
        </w:rPr>
        <w:t>n average</w:t>
      </w:r>
      <w:r w:rsidR="005C46F7">
        <w:rPr>
          <w:rFonts w:eastAsia="MS Mincho"/>
          <w:lang w:val="en-US" w:eastAsia="ja-JP"/>
        </w:rPr>
        <w:t xml:space="preserve"> there are</w:t>
      </w:r>
      <w:r w:rsidR="00C352D9" w:rsidRPr="00A074D7">
        <w:rPr>
          <w:rFonts w:eastAsia="MS Mincho"/>
          <w:lang w:val="en-US" w:eastAsia="ja-JP"/>
        </w:rPr>
        <w:t xml:space="preserve"> 20 UEs</w:t>
      </w:r>
      <w:r w:rsidR="005C46F7">
        <w:rPr>
          <w:rFonts w:eastAsia="MS Mincho"/>
          <w:lang w:val="en-US" w:eastAsia="ja-JP"/>
        </w:rPr>
        <w:t xml:space="preserve"> </w:t>
      </w:r>
      <w:r w:rsidR="00C352D9" w:rsidRPr="00A074D7">
        <w:rPr>
          <w:rFonts w:eastAsia="MS Mincho"/>
          <w:lang w:val="en-US" w:eastAsia="ja-JP"/>
        </w:rPr>
        <w:t>/</w:t>
      </w:r>
      <w:r w:rsidR="005C46F7">
        <w:rPr>
          <w:rFonts w:eastAsia="MS Mincho"/>
          <w:lang w:val="en-US" w:eastAsia="ja-JP"/>
        </w:rPr>
        <w:t xml:space="preserve"> </w:t>
      </w:r>
      <w:r w:rsidR="00C352D9" w:rsidRPr="00A074D7">
        <w:rPr>
          <w:rFonts w:eastAsia="MS Mincho"/>
          <w:lang w:val="en-US" w:eastAsia="ja-JP"/>
        </w:rPr>
        <w:t xml:space="preserve">cell in our </w:t>
      </w:r>
      <w:r w:rsidR="00B17849">
        <w:rPr>
          <w:rFonts w:eastAsia="MS Mincho"/>
          <w:lang w:val="en-US" w:eastAsia="ja-JP"/>
        </w:rPr>
        <w:t>evaluation</w:t>
      </w:r>
      <w:r w:rsidR="00C352D9" w:rsidRPr="00A074D7">
        <w:rPr>
          <w:rFonts w:eastAsia="MS Mincho"/>
          <w:lang w:val="en-US" w:eastAsia="ja-JP"/>
        </w:rPr>
        <w:t>.</w:t>
      </w:r>
    </w:p>
    <w:p w14:paraId="4EA10D56" w14:textId="77777777" w:rsidR="004940B7" w:rsidRDefault="002146F5" w:rsidP="009505F7">
      <w:pPr>
        <w:keepNext/>
        <w:tabs>
          <w:tab w:val="left" w:pos="360"/>
        </w:tabs>
        <w:spacing w:after="120"/>
        <w:jc w:val="center"/>
      </w:pPr>
      <w:r>
        <w:rPr>
          <w:noProof/>
        </w:rPr>
        <w:lastRenderedPageBreak/>
        <w:drawing>
          <wp:inline distT="0" distB="0" distL="0" distR="0" wp14:anchorId="4D84417C" wp14:editId="75633078">
            <wp:extent cx="3788940" cy="3090355"/>
            <wp:effectExtent l="0" t="0" r="2540" b="0"/>
            <wp:docPr id="8"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id="{D3B6BAF2-D146-4E3F-973A-5FF4B1E068EB}"/>
                        </a:ext>
                      </a:extLst>
                    </a:blip>
                    <a:srcRect l="6817" t="5497" r="7919" b="2613"/>
                    <a:stretch>
                      <a:fillRect/>
                    </a:stretch>
                  </pic:blipFill>
                  <pic:spPr>
                    <a:xfrm>
                      <a:off x="0" y="0"/>
                      <a:ext cx="3788940" cy="3090355"/>
                    </a:xfrm>
                    <a:prstGeom prst="rect">
                      <a:avLst/>
                    </a:prstGeom>
                  </pic:spPr>
                </pic:pic>
              </a:graphicData>
            </a:graphic>
          </wp:inline>
        </w:drawing>
      </w:r>
    </w:p>
    <w:p w14:paraId="2BEC3FF9" w14:textId="381FBAF0" w:rsidR="002146F5" w:rsidRDefault="004940B7" w:rsidP="009505F7">
      <w:pPr>
        <w:pStyle w:val="Caption"/>
        <w:jc w:val="center"/>
        <w:rPr>
          <w:b w:val="0"/>
          <w:bCs/>
        </w:rPr>
      </w:pPr>
      <w:bookmarkStart w:id="74" w:name="_Ref71281607"/>
      <w:proofErr w:type="spellStart"/>
      <w:r w:rsidRPr="009505F7">
        <w:rPr>
          <w:b w:val="0"/>
          <w:bCs/>
        </w:rPr>
        <w:t>Figure</w:t>
      </w:r>
      <w:proofErr w:type="spellEnd"/>
      <w:r w:rsidRPr="009505F7">
        <w:rPr>
          <w:b w:val="0"/>
          <w:bCs/>
        </w:rPr>
        <w:t xml:space="preserve"> </w:t>
      </w:r>
      <w:r w:rsidRPr="009505F7">
        <w:rPr>
          <w:b w:val="0"/>
          <w:bCs/>
        </w:rPr>
        <w:fldChar w:fldCharType="begin"/>
      </w:r>
      <w:r w:rsidRPr="009505F7">
        <w:rPr>
          <w:b w:val="0"/>
          <w:bCs/>
        </w:rPr>
        <w:instrText xml:space="preserve"> SEQ Figure \* ARABIC </w:instrText>
      </w:r>
      <w:r w:rsidRPr="009505F7">
        <w:rPr>
          <w:b w:val="0"/>
          <w:bCs/>
        </w:rPr>
        <w:fldChar w:fldCharType="separate"/>
      </w:r>
      <w:r w:rsidRPr="009505F7">
        <w:rPr>
          <w:b w:val="0"/>
          <w:bCs/>
          <w:noProof/>
        </w:rPr>
        <w:t>1</w:t>
      </w:r>
      <w:r w:rsidRPr="009505F7">
        <w:rPr>
          <w:b w:val="0"/>
          <w:bCs/>
        </w:rPr>
        <w:fldChar w:fldCharType="end"/>
      </w:r>
      <w:bookmarkEnd w:id="74"/>
    </w:p>
    <w:p w14:paraId="345356D0" w14:textId="30939D59" w:rsidR="0066798D" w:rsidRDefault="0058393C" w:rsidP="0023489C">
      <w:pPr>
        <w:jc w:val="both"/>
        <w:rPr>
          <w:lang w:val="en-US" w:eastAsia="x-none"/>
        </w:rPr>
      </w:pPr>
      <w:r w:rsidRPr="0023489C">
        <w:rPr>
          <w:lang w:val="en-US" w:eastAsia="x-none"/>
        </w:rPr>
        <w:t xml:space="preserve">The blue </w:t>
      </w:r>
      <w:r w:rsidR="003247E8">
        <w:rPr>
          <w:lang w:val="en-US" w:eastAsia="x-none"/>
        </w:rPr>
        <w:t>curve</w:t>
      </w:r>
      <w:r w:rsidRPr="0023489C">
        <w:rPr>
          <w:lang w:val="en-US" w:eastAsia="x-none"/>
        </w:rPr>
        <w:t xml:space="preserve"> in Figure 1</w:t>
      </w:r>
      <w:r>
        <w:rPr>
          <w:lang w:val="en-US" w:eastAsia="x-none"/>
        </w:rPr>
        <w:t xml:space="preserve"> shows the CDF of the percentage of UEs sending NACKs per transport block, in case the conventional NACK-only feedback mechanism is used, where the CSI reporting period is 100ms</w:t>
      </w:r>
      <w:r w:rsidR="0052284C">
        <w:rPr>
          <w:lang w:val="en-US" w:eastAsia="x-none"/>
        </w:rPr>
        <w:t xml:space="preserve"> (which is found as </w:t>
      </w:r>
      <w:r w:rsidR="00C42C1C">
        <w:rPr>
          <w:lang w:val="en-US" w:eastAsia="x-none"/>
        </w:rPr>
        <w:t>a</w:t>
      </w:r>
      <w:r w:rsidR="0052284C">
        <w:rPr>
          <w:lang w:val="en-US" w:eastAsia="x-none"/>
        </w:rPr>
        <w:t xml:space="preserve"> periodicity of CSI feedback that leads to a similar performance </w:t>
      </w:r>
      <w:r w:rsidR="00F611FF">
        <w:rPr>
          <w:lang w:val="en-US" w:eastAsia="x-none"/>
        </w:rPr>
        <w:t>to the</w:t>
      </w:r>
      <w:r w:rsidR="00C42C1C">
        <w:rPr>
          <w:lang w:val="en-US" w:eastAsia="x-none"/>
        </w:rPr>
        <w:t xml:space="preserve"> UE-specific</w:t>
      </w:r>
      <w:r w:rsidR="0052284C">
        <w:rPr>
          <w:lang w:val="en-US" w:eastAsia="x-none"/>
        </w:rPr>
        <w:t xml:space="preserve"> ACK / NACK based mechanism</w:t>
      </w:r>
      <w:r w:rsidR="00F611FF">
        <w:rPr>
          <w:lang w:val="en-US" w:eastAsia="x-none"/>
        </w:rPr>
        <w:t>’s</w:t>
      </w:r>
      <w:r w:rsidR="007A7F96">
        <w:rPr>
          <w:lang w:val="en-US" w:eastAsia="x-none"/>
        </w:rPr>
        <w:t xml:space="preserve"> performance</w:t>
      </w:r>
      <w:r w:rsidR="00A96F99">
        <w:rPr>
          <w:lang w:val="en-US" w:eastAsia="x-none"/>
        </w:rPr>
        <w:t xml:space="preserve"> in terms of spectral efficiency and packet loss rate</w:t>
      </w:r>
      <w:r w:rsidR="0052284C">
        <w:rPr>
          <w:lang w:val="en-US" w:eastAsia="x-none"/>
        </w:rPr>
        <w:t>)</w:t>
      </w:r>
      <w:r>
        <w:rPr>
          <w:lang w:val="en-US" w:eastAsia="x-none"/>
        </w:rPr>
        <w:t xml:space="preserve">. </w:t>
      </w:r>
      <w:r w:rsidR="003247E8">
        <w:rPr>
          <w:lang w:val="en-US" w:eastAsia="x-none"/>
        </w:rPr>
        <w:t xml:space="preserve">The orange curve </w:t>
      </w:r>
      <w:r w:rsidR="00594D34">
        <w:rPr>
          <w:lang w:val="en-US" w:eastAsia="x-none"/>
        </w:rPr>
        <w:t xml:space="preserve">illustrates the same metric </w:t>
      </w:r>
      <w:r w:rsidR="003247E8">
        <w:rPr>
          <w:lang w:val="en-US" w:eastAsia="x-none"/>
        </w:rPr>
        <w:t xml:space="preserve">when the UEs </w:t>
      </w:r>
      <w:r w:rsidR="00D700E1">
        <w:rPr>
          <w:lang w:val="en-US" w:eastAsia="x-none"/>
        </w:rPr>
        <w:t xml:space="preserve">further </w:t>
      </w:r>
      <w:r w:rsidR="003247E8">
        <w:rPr>
          <w:lang w:val="en-US" w:eastAsia="x-none"/>
        </w:rPr>
        <w:t xml:space="preserve">refrain from sending their NACK feedback (and do not send any HARQ feedback) </w:t>
      </w:r>
      <w:r w:rsidR="009F0333">
        <w:rPr>
          <w:lang w:val="en-US" w:eastAsia="x-none"/>
        </w:rPr>
        <w:t>if their time-averaged BLER is below the reliability target of 1%</w:t>
      </w:r>
      <w:r w:rsidR="00601736">
        <w:rPr>
          <w:lang w:val="en-US" w:eastAsia="x-none"/>
        </w:rPr>
        <w:t>, i.e., if they satisfy the BLER criterion even when the corresponding transport block is dropped</w:t>
      </w:r>
      <w:r w:rsidR="009F0333">
        <w:rPr>
          <w:lang w:val="en-US" w:eastAsia="x-none"/>
        </w:rPr>
        <w:t>.</w:t>
      </w:r>
    </w:p>
    <w:p w14:paraId="19EFA342" w14:textId="56351541" w:rsidR="00A9788E" w:rsidRPr="0023489C" w:rsidRDefault="00A9788E" w:rsidP="0023489C">
      <w:pPr>
        <w:jc w:val="both"/>
        <w:rPr>
          <w:lang w:val="en-US" w:eastAsia="x-none"/>
        </w:rPr>
      </w:pPr>
      <w:r>
        <w:rPr>
          <w:lang w:val="en-US" w:eastAsia="x-none"/>
        </w:rPr>
        <w:t>It can be observed that the average number of UEs sending NACK per transport block decrease</w:t>
      </w:r>
      <w:r w:rsidR="007A1AFB">
        <w:rPr>
          <w:lang w:val="en-US" w:eastAsia="x-none"/>
        </w:rPr>
        <w:t>s</w:t>
      </w:r>
      <w:r>
        <w:rPr>
          <w:lang w:val="en-US" w:eastAsia="x-none"/>
        </w:rPr>
        <w:t xml:space="preserve"> from 31% to 16% (~50% reduction of NACK transmissions per transport block). </w:t>
      </w:r>
      <w:r w:rsidR="00241012">
        <w:rPr>
          <w:lang w:val="en-US" w:eastAsia="x-none"/>
        </w:rPr>
        <w:t>That, in turn, decreases the inter-cell interference, as well as saving power</w:t>
      </w:r>
      <w:r w:rsidR="0079448F">
        <w:rPr>
          <w:lang w:val="en-US" w:eastAsia="x-none"/>
        </w:rPr>
        <w:t>,</w:t>
      </w:r>
      <w:r w:rsidR="00241012">
        <w:rPr>
          <w:lang w:val="en-US" w:eastAsia="x-none"/>
        </w:rPr>
        <w:t xml:space="preserve"> at the UEs refraining from making PUCCH transmissions.</w:t>
      </w:r>
    </w:p>
    <w:sectPr w:rsidR="00A9788E" w:rsidRPr="0023489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40110" w14:textId="77777777" w:rsidR="005D67A8" w:rsidRDefault="005D67A8">
      <w:r>
        <w:separator/>
      </w:r>
    </w:p>
  </w:endnote>
  <w:endnote w:type="continuationSeparator" w:id="0">
    <w:p w14:paraId="3D14A67B" w14:textId="77777777" w:rsidR="005D67A8" w:rsidRDefault="005D67A8">
      <w:r>
        <w:continuationSeparator/>
      </w:r>
    </w:p>
  </w:endnote>
  <w:endnote w:type="continuationNotice" w:id="1">
    <w:p w14:paraId="29F20D55" w14:textId="77777777" w:rsidR="005D67A8" w:rsidRDefault="005D6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E4C0B" w14:textId="77777777" w:rsidR="005D67A8" w:rsidRDefault="005D67A8">
      <w:r>
        <w:separator/>
      </w:r>
    </w:p>
  </w:footnote>
  <w:footnote w:type="continuationSeparator" w:id="0">
    <w:p w14:paraId="133C0050" w14:textId="77777777" w:rsidR="005D67A8" w:rsidRDefault="005D67A8">
      <w:r>
        <w:continuationSeparator/>
      </w:r>
    </w:p>
  </w:footnote>
  <w:footnote w:type="continuationNotice" w:id="1">
    <w:p w14:paraId="0626EF59" w14:textId="77777777" w:rsidR="005D67A8" w:rsidRDefault="005D67A8">
      <w:pPr>
        <w:spacing w:after="0"/>
      </w:pPr>
    </w:p>
  </w:footnote>
  <w:footnote w:id="2">
    <w:p w14:paraId="3E3E36AF" w14:textId="71C85900" w:rsidR="005D67A8" w:rsidRPr="008839E5" w:rsidRDefault="005D67A8">
      <w:pPr>
        <w:pStyle w:val="FootnoteText"/>
        <w:rPr>
          <w:lang w:val="en-US"/>
        </w:rPr>
      </w:pPr>
      <w:r>
        <w:rPr>
          <w:rStyle w:val="FootnoteReference"/>
        </w:rPr>
        <w:footnoteRef/>
      </w:r>
      <w:r>
        <w:t xml:space="preserve"> </w:t>
      </w:r>
      <w:r w:rsidRPr="008839E5">
        <w:rPr>
          <w:lang w:val="en-US"/>
        </w:rPr>
        <w:t xml:space="preserve">A new </w:t>
      </w:r>
      <w:r w:rsidRPr="007A73FE">
        <w:rPr>
          <w:i/>
          <w:iCs/>
          <w:lang w:val="en-US"/>
        </w:rPr>
        <w:t>PUCCH-config</w:t>
      </w:r>
      <w:r w:rsidRPr="008839E5">
        <w:rPr>
          <w:lang w:val="en-US"/>
        </w:rPr>
        <w:t xml:space="preserve"> to b</w:t>
      </w:r>
      <w:r>
        <w:rPr>
          <w:lang w:val="en-US"/>
        </w:rPr>
        <w:t>e defined for the NACK-only feedback mechanism was agreed in RAN#104-e meeting, however the details are FFS.</w:t>
      </w: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51B17F3"/>
    <w:multiLevelType w:val="hybridMultilevel"/>
    <w:tmpl w:val="F9D64502"/>
    <w:lvl w:ilvl="0" w:tplc="E95C1CB6">
      <w:start w:val="1"/>
      <w:numFmt w:val="bullet"/>
      <w:lvlText w:val="-"/>
      <w:lvlJc w:val="left"/>
      <w:pPr>
        <w:tabs>
          <w:tab w:val="num" w:pos="720"/>
        </w:tabs>
        <w:ind w:left="720" w:hanging="360"/>
      </w:pPr>
      <w:rPr>
        <w:rFonts w:ascii="Times New Roman" w:hAnsi="Times New Roman" w:hint="default"/>
      </w:rPr>
    </w:lvl>
    <w:lvl w:ilvl="1" w:tplc="CBB0C66A" w:tentative="1">
      <w:start w:val="1"/>
      <w:numFmt w:val="bullet"/>
      <w:lvlText w:val="-"/>
      <w:lvlJc w:val="left"/>
      <w:pPr>
        <w:tabs>
          <w:tab w:val="num" w:pos="1440"/>
        </w:tabs>
        <w:ind w:left="1440" w:hanging="360"/>
      </w:pPr>
      <w:rPr>
        <w:rFonts w:ascii="Times New Roman" w:hAnsi="Times New Roman" w:hint="default"/>
      </w:rPr>
    </w:lvl>
    <w:lvl w:ilvl="2" w:tplc="7D06F2FA" w:tentative="1">
      <w:start w:val="1"/>
      <w:numFmt w:val="bullet"/>
      <w:lvlText w:val="-"/>
      <w:lvlJc w:val="left"/>
      <w:pPr>
        <w:tabs>
          <w:tab w:val="num" w:pos="2160"/>
        </w:tabs>
        <w:ind w:left="2160" w:hanging="360"/>
      </w:pPr>
      <w:rPr>
        <w:rFonts w:ascii="Times New Roman" w:hAnsi="Times New Roman" w:hint="default"/>
      </w:rPr>
    </w:lvl>
    <w:lvl w:ilvl="3" w:tplc="08C8281E" w:tentative="1">
      <w:start w:val="1"/>
      <w:numFmt w:val="bullet"/>
      <w:lvlText w:val="-"/>
      <w:lvlJc w:val="left"/>
      <w:pPr>
        <w:tabs>
          <w:tab w:val="num" w:pos="2880"/>
        </w:tabs>
        <w:ind w:left="2880" w:hanging="360"/>
      </w:pPr>
      <w:rPr>
        <w:rFonts w:ascii="Times New Roman" w:hAnsi="Times New Roman" w:hint="default"/>
      </w:rPr>
    </w:lvl>
    <w:lvl w:ilvl="4" w:tplc="687CDDCA" w:tentative="1">
      <w:start w:val="1"/>
      <w:numFmt w:val="bullet"/>
      <w:lvlText w:val="-"/>
      <w:lvlJc w:val="left"/>
      <w:pPr>
        <w:tabs>
          <w:tab w:val="num" w:pos="3600"/>
        </w:tabs>
        <w:ind w:left="3600" w:hanging="360"/>
      </w:pPr>
      <w:rPr>
        <w:rFonts w:ascii="Times New Roman" w:hAnsi="Times New Roman" w:hint="default"/>
      </w:rPr>
    </w:lvl>
    <w:lvl w:ilvl="5" w:tplc="1E260294" w:tentative="1">
      <w:start w:val="1"/>
      <w:numFmt w:val="bullet"/>
      <w:lvlText w:val="-"/>
      <w:lvlJc w:val="left"/>
      <w:pPr>
        <w:tabs>
          <w:tab w:val="num" w:pos="4320"/>
        </w:tabs>
        <w:ind w:left="4320" w:hanging="360"/>
      </w:pPr>
      <w:rPr>
        <w:rFonts w:ascii="Times New Roman" w:hAnsi="Times New Roman" w:hint="default"/>
      </w:rPr>
    </w:lvl>
    <w:lvl w:ilvl="6" w:tplc="221037BC" w:tentative="1">
      <w:start w:val="1"/>
      <w:numFmt w:val="bullet"/>
      <w:lvlText w:val="-"/>
      <w:lvlJc w:val="left"/>
      <w:pPr>
        <w:tabs>
          <w:tab w:val="num" w:pos="5040"/>
        </w:tabs>
        <w:ind w:left="5040" w:hanging="360"/>
      </w:pPr>
      <w:rPr>
        <w:rFonts w:ascii="Times New Roman" w:hAnsi="Times New Roman" w:hint="default"/>
      </w:rPr>
    </w:lvl>
    <w:lvl w:ilvl="7" w:tplc="A2425B80" w:tentative="1">
      <w:start w:val="1"/>
      <w:numFmt w:val="bullet"/>
      <w:lvlText w:val="-"/>
      <w:lvlJc w:val="left"/>
      <w:pPr>
        <w:tabs>
          <w:tab w:val="num" w:pos="5760"/>
        </w:tabs>
        <w:ind w:left="5760" w:hanging="360"/>
      </w:pPr>
      <w:rPr>
        <w:rFonts w:ascii="Times New Roman" w:hAnsi="Times New Roman" w:hint="default"/>
      </w:rPr>
    </w:lvl>
    <w:lvl w:ilvl="8" w:tplc="C43A98A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0F1E1B73"/>
    <w:multiLevelType w:val="hybridMultilevel"/>
    <w:tmpl w:val="783AE602"/>
    <w:lvl w:ilvl="0" w:tplc="706E8D16">
      <w:start w:val="1"/>
      <w:numFmt w:val="bullet"/>
      <w:lvlText w:val=""/>
      <w:lvlJc w:val="left"/>
      <w:pPr>
        <w:tabs>
          <w:tab w:val="num" w:pos="720"/>
        </w:tabs>
        <w:ind w:left="720" w:hanging="360"/>
      </w:pPr>
      <w:rPr>
        <w:rFonts w:ascii="Symbol" w:hAnsi="Symbol" w:hint="default"/>
      </w:rPr>
    </w:lvl>
    <w:lvl w:ilvl="1" w:tplc="1298B472">
      <w:numFmt w:val="bullet"/>
      <w:lvlText w:val="o"/>
      <w:lvlJc w:val="left"/>
      <w:pPr>
        <w:tabs>
          <w:tab w:val="num" w:pos="1440"/>
        </w:tabs>
        <w:ind w:left="1440" w:hanging="360"/>
      </w:pPr>
      <w:rPr>
        <w:rFonts w:ascii="Courier New" w:hAnsi="Courier New" w:hint="default"/>
      </w:rPr>
    </w:lvl>
    <w:lvl w:ilvl="2" w:tplc="0200FC3E" w:tentative="1">
      <w:start w:val="1"/>
      <w:numFmt w:val="bullet"/>
      <w:lvlText w:val=""/>
      <w:lvlJc w:val="left"/>
      <w:pPr>
        <w:tabs>
          <w:tab w:val="num" w:pos="2160"/>
        </w:tabs>
        <w:ind w:left="2160" w:hanging="360"/>
      </w:pPr>
      <w:rPr>
        <w:rFonts w:ascii="Symbol" w:hAnsi="Symbol" w:hint="default"/>
      </w:rPr>
    </w:lvl>
    <w:lvl w:ilvl="3" w:tplc="8BACCCC2" w:tentative="1">
      <w:start w:val="1"/>
      <w:numFmt w:val="bullet"/>
      <w:lvlText w:val=""/>
      <w:lvlJc w:val="left"/>
      <w:pPr>
        <w:tabs>
          <w:tab w:val="num" w:pos="2880"/>
        </w:tabs>
        <w:ind w:left="2880" w:hanging="360"/>
      </w:pPr>
      <w:rPr>
        <w:rFonts w:ascii="Symbol" w:hAnsi="Symbol" w:hint="default"/>
      </w:rPr>
    </w:lvl>
    <w:lvl w:ilvl="4" w:tplc="A3905628" w:tentative="1">
      <w:start w:val="1"/>
      <w:numFmt w:val="bullet"/>
      <w:lvlText w:val=""/>
      <w:lvlJc w:val="left"/>
      <w:pPr>
        <w:tabs>
          <w:tab w:val="num" w:pos="3600"/>
        </w:tabs>
        <w:ind w:left="3600" w:hanging="360"/>
      </w:pPr>
      <w:rPr>
        <w:rFonts w:ascii="Symbol" w:hAnsi="Symbol" w:hint="default"/>
      </w:rPr>
    </w:lvl>
    <w:lvl w:ilvl="5" w:tplc="8E0A8EDE" w:tentative="1">
      <w:start w:val="1"/>
      <w:numFmt w:val="bullet"/>
      <w:lvlText w:val=""/>
      <w:lvlJc w:val="left"/>
      <w:pPr>
        <w:tabs>
          <w:tab w:val="num" w:pos="4320"/>
        </w:tabs>
        <w:ind w:left="4320" w:hanging="360"/>
      </w:pPr>
      <w:rPr>
        <w:rFonts w:ascii="Symbol" w:hAnsi="Symbol" w:hint="default"/>
      </w:rPr>
    </w:lvl>
    <w:lvl w:ilvl="6" w:tplc="4562194E" w:tentative="1">
      <w:start w:val="1"/>
      <w:numFmt w:val="bullet"/>
      <w:lvlText w:val=""/>
      <w:lvlJc w:val="left"/>
      <w:pPr>
        <w:tabs>
          <w:tab w:val="num" w:pos="5040"/>
        </w:tabs>
        <w:ind w:left="5040" w:hanging="360"/>
      </w:pPr>
      <w:rPr>
        <w:rFonts w:ascii="Symbol" w:hAnsi="Symbol" w:hint="default"/>
      </w:rPr>
    </w:lvl>
    <w:lvl w:ilvl="7" w:tplc="42B468E4" w:tentative="1">
      <w:start w:val="1"/>
      <w:numFmt w:val="bullet"/>
      <w:lvlText w:val=""/>
      <w:lvlJc w:val="left"/>
      <w:pPr>
        <w:tabs>
          <w:tab w:val="num" w:pos="5760"/>
        </w:tabs>
        <w:ind w:left="5760" w:hanging="360"/>
      </w:pPr>
      <w:rPr>
        <w:rFonts w:ascii="Symbol" w:hAnsi="Symbol" w:hint="default"/>
      </w:rPr>
    </w:lvl>
    <w:lvl w:ilvl="8" w:tplc="51C461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232028"/>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6" w15:restartNumberingAfterBreak="0">
    <w:nsid w:val="21B42B05"/>
    <w:multiLevelType w:val="hybridMultilevel"/>
    <w:tmpl w:val="FFFFFFFF"/>
    <w:lvl w:ilvl="0" w:tplc="503EC76E">
      <w:start w:val="1"/>
      <w:numFmt w:val="bullet"/>
      <w:lvlText w:val=""/>
      <w:lvlJc w:val="left"/>
      <w:pPr>
        <w:ind w:left="720" w:hanging="360"/>
      </w:pPr>
      <w:rPr>
        <w:rFonts w:ascii="Symbol" w:hAnsi="Symbol" w:hint="default"/>
      </w:rPr>
    </w:lvl>
    <w:lvl w:ilvl="1" w:tplc="6FB4C996">
      <w:start w:val="1"/>
      <w:numFmt w:val="bullet"/>
      <w:lvlText w:val="o"/>
      <w:lvlJc w:val="left"/>
      <w:pPr>
        <w:ind w:left="1440" w:hanging="360"/>
      </w:pPr>
      <w:rPr>
        <w:rFonts w:ascii="Courier New" w:hAnsi="Courier New" w:hint="default"/>
      </w:rPr>
    </w:lvl>
    <w:lvl w:ilvl="2" w:tplc="0C882184">
      <w:start w:val="1"/>
      <w:numFmt w:val="bullet"/>
      <w:lvlText w:val=""/>
      <w:lvlJc w:val="left"/>
      <w:pPr>
        <w:ind w:left="2160" w:hanging="360"/>
      </w:pPr>
      <w:rPr>
        <w:rFonts w:ascii="Wingdings" w:hAnsi="Wingdings" w:hint="default"/>
      </w:rPr>
    </w:lvl>
    <w:lvl w:ilvl="3" w:tplc="3A7E7A60">
      <w:start w:val="1"/>
      <w:numFmt w:val="bullet"/>
      <w:lvlText w:val=""/>
      <w:lvlJc w:val="left"/>
      <w:pPr>
        <w:ind w:left="2880" w:hanging="360"/>
      </w:pPr>
      <w:rPr>
        <w:rFonts w:ascii="Symbol" w:hAnsi="Symbol" w:hint="default"/>
      </w:rPr>
    </w:lvl>
    <w:lvl w:ilvl="4" w:tplc="189EE2DE">
      <w:start w:val="1"/>
      <w:numFmt w:val="bullet"/>
      <w:lvlText w:val="o"/>
      <w:lvlJc w:val="left"/>
      <w:pPr>
        <w:ind w:left="3600" w:hanging="360"/>
      </w:pPr>
      <w:rPr>
        <w:rFonts w:ascii="Courier New" w:hAnsi="Courier New" w:hint="default"/>
      </w:rPr>
    </w:lvl>
    <w:lvl w:ilvl="5" w:tplc="FDAC3502">
      <w:start w:val="1"/>
      <w:numFmt w:val="bullet"/>
      <w:lvlText w:val=""/>
      <w:lvlJc w:val="left"/>
      <w:pPr>
        <w:ind w:left="4320" w:hanging="360"/>
      </w:pPr>
      <w:rPr>
        <w:rFonts w:ascii="Wingdings" w:hAnsi="Wingdings" w:hint="default"/>
      </w:rPr>
    </w:lvl>
    <w:lvl w:ilvl="6" w:tplc="16FE7FBE">
      <w:start w:val="1"/>
      <w:numFmt w:val="bullet"/>
      <w:lvlText w:val=""/>
      <w:lvlJc w:val="left"/>
      <w:pPr>
        <w:ind w:left="5040" w:hanging="360"/>
      </w:pPr>
      <w:rPr>
        <w:rFonts w:ascii="Symbol" w:hAnsi="Symbol" w:hint="default"/>
      </w:rPr>
    </w:lvl>
    <w:lvl w:ilvl="7" w:tplc="233ACA48">
      <w:start w:val="1"/>
      <w:numFmt w:val="bullet"/>
      <w:lvlText w:val="o"/>
      <w:lvlJc w:val="left"/>
      <w:pPr>
        <w:ind w:left="5760" w:hanging="360"/>
      </w:pPr>
      <w:rPr>
        <w:rFonts w:ascii="Courier New" w:hAnsi="Courier New" w:hint="default"/>
      </w:rPr>
    </w:lvl>
    <w:lvl w:ilvl="8" w:tplc="A0A218DA">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D2B1A"/>
    <w:multiLevelType w:val="hybridMultilevel"/>
    <w:tmpl w:val="65C6CE12"/>
    <w:lvl w:ilvl="0" w:tplc="37006F22">
      <w:start w:val="1"/>
      <w:numFmt w:val="bullet"/>
      <w:lvlText w:val=""/>
      <w:lvlJc w:val="left"/>
      <w:pPr>
        <w:tabs>
          <w:tab w:val="num" w:pos="720"/>
        </w:tabs>
        <w:ind w:left="720" w:hanging="360"/>
      </w:pPr>
      <w:rPr>
        <w:rFonts w:ascii="Symbol" w:hAnsi="Symbol" w:hint="default"/>
      </w:rPr>
    </w:lvl>
    <w:lvl w:ilvl="1" w:tplc="0D82A61C" w:tentative="1">
      <w:start w:val="1"/>
      <w:numFmt w:val="bullet"/>
      <w:lvlText w:val=""/>
      <w:lvlJc w:val="left"/>
      <w:pPr>
        <w:tabs>
          <w:tab w:val="num" w:pos="1440"/>
        </w:tabs>
        <w:ind w:left="1440" w:hanging="360"/>
      </w:pPr>
      <w:rPr>
        <w:rFonts w:ascii="Symbol" w:hAnsi="Symbol" w:hint="default"/>
      </w:rPr>
    </w:lvl>
    <w:lvl w:ilvl="2" w:tplc="E8464240" w:tentative="1">
      <w:start w:val="1"/>
      <w:numFmt w:val="bullet"/>
      <w:lvlText w:val=""/>
      <w:lvlJc w:val="left"/>
      <w:pPr>
        <w:tabs>
          <w:tab w:val="num" w:pos="2160"/>
        </w:tabs>
        <w:ind w:left="2160" w:hanging="360"/>
      </w:pPr>
      <w:rPr>
        <w:rFonts w:ascii="Symbol" w:hAnsi="Symbol" w:hint="default"/>
      </w:rPr>
    </w:lvl>
    <w:lvl w:ilvl="3" w:tplc="16227CE2" w:tentative="1">
      <w:start w:val="1"/>
      <w:numFmt w:val="bullet"/>
      <w:lvlText w:val=""/>
      <w:lvlJc w:val="left"/>
      <w:pPr>
        <w:tabs>
          <w:tab w:val="num" w:pos="2880"/>
        </w:tabs>
        <w:ind w:left="2880" w:hanging="360"/>
      </w:pPr>
      <w:rPr>
        <w:rFonts w:ascii="Symbol" w:hAnsi="Symbol" w:hint="default"/>
      </w:rPr>
    </w:lvl>
    <w:lvl w:ilvl="4" w:tplc="4D3435E0" w:tentative="1">
      <w:start w:val="1"/>
      <w:numFmt w:val="bullet"/>
      <w:lvlText w:val=""/>
      <w:lvlJc w:val="left"/>
      <w:pPr>
        <w:tabs>
          <w:tab w:val="num" w:pos="3600"/>
        </w:tabs>
        <w:ind w:left="3600" w:hanging="360"/>
      </w:pPr>
      <w:rPr>
        <w:rFonts w:ascii="Symbol" w:hAnsi="Symbol" w:hint="default"/>
      </w:rPr>
    </w:lvl>
    <w:lvl w:ilvl="5" w:tplc="1E2AA092" w:tentative="1">
      <w:start w:val="1"/>
      <w:numFmt w:val="bullet"/>
      <w:lvlText w:val=""/>
      <w:lvlJc w:val="left"/>
      <w:pPr>
        <w:tabs>
          <w:tab w:val="num" w:pos="4320"/>
        </w:tabs>
        <w:ind w:left="4320" w:hanging="360"/>
      </w:pPr>
      <w:rPr>
        <w:rFonts w:ascii="Symbol" w:hAnsi="Symbol" w:hint="default"/>
      </w:rPr>
    </w:lvl>
    <w:lvl w:ilvl="6" w:tplc="A75CE408" w:tentative="1">
      <w:start w:val="1"/>
      <w:numFmt w:val="bullet"/>
      <w:lvlText w:val=""/>
      <w:lvlJc w:val="left"/>
      <w:pPr>
        <w:tabs>
          <w:tab w:val="num" w:pos="5040"/>
        </w:tabs>
        <w:ind w:left="5040" w:hanging="360"/>
      </w:pPr>
      <w:rPr>
        <w:rFonts w:ascii="Symbol" w:hAnsi="Symbol" w:hint="default"/>
      </w:rPr>
    </w:lvl>
    <w:lvl w:ilvl="7" w:tplc="A64AECE8" w:tentative="1">
      <w:start w:val="1"/>
      <w:numFmt w:val="bullet"/>
      <w:lvlText w:val=""/>
      <w:lvlJc w:val="left"/>
      <w:pPr>
        <w:tabs>
          <w:tab w:val="num" w:pos="5760"/>
        </w:tabs>
        <w:ind w:left="5760" w:hanging="360"/>
      </w:pPr>
      <w:rPr>
        <w:rFonts w:ascii="Symbol" w:hAnsi="Symbol" w:hint="default"/>
      </w:rPr>
    </w:lvl>
    <w:lvl w:ilvl="8" w:tplc="16D89E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223D65"/>
    <w:multiLevelType w:val="hybridMultilevel"/>
    <w:tmpl w:val="1C94A4FC"/>
    <w:lvl w:ilvl="0" w:tplc="B86EC9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686D82"/>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DE7912"/>
    <w:multiLevelType w:val="multilevel"/>
    <w:tmpl w:val="F998ECC2"/>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2"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806565"/>
    <w:multiLevelType w:val="hybridMultilevel"/>
    <w:tmpl w:val="5A643A48"/>
    <w:lvl w:ilvl="0" w:tplc="6624D08E">
      <w:start w:val="1"/>
      <w:numFmt w:val="bullet"/>
      <w:lvlText w:val="•"/>
      <w:lvlJc w:val="left"/>
      <w:pPr>
        <w:tabs>
          <w:tab w:val="num" w:pos="720"/>
        </w:tabs>
        <w:ind w:left="720" w:hanging="360"/>
      </w:pPr>
      <w:rPr>
        <w:rFonts w:ascii="Times New Roman" w:hAnsi="Times New Roman" w:hint="default"/>
      </w:rPr>
    </w:lvl>
    <w:lvl w:ilvl="1" w:tplc="615466D0" w:tentative="1">
      <w:start w:val="1"/>
      <w:numFmt w:val="bullet"/>
      <w:lvlText w:val="•"/>
      <w:lvlJc w:val="left"/>
      <w:pPr>
        <w:tabs>
          <w:tab w:val="num" w:pos="1440"/>
        </w:tabs>
        <w:ind w:left="1440" w:hanging="360"/>
      </w:pPr>
      <w:rPr>
        <w:rFonts w:ascii="Times New Roman" w:hAnsi="Times New Roman" w:hint="default"/>
      </w:rPr>
    </w:lvl>
    <w:lvl w:ilvl="2" w:tplc="C6C4F6C6" w:tentative="1">
      <w:start w:val="1"/>
      <w:numFmt w:val="bullet"/>
      <w:lvlText w:val="•"/>
      <w:lvlJc w:val="left"/>
      <w:pPr>
        <w:tabs>
          <w:tab w:val="num" w:pos="2160"/>
        </w:tabs>
        <w:ind w:left="2160" w:hanging="360"/>
      </w:pPr>
      <w:rPr>
        <w:rFonts w:ascii="Times New Roman" w:hAnsi="Times New Roman" w:hint="default"/>
      </w:rPr>
    </w:lvl>
    <w:lvl w:ilvl="3" w:tplc="C7B29558" w:tentative="1">
      <w:start w:val="1"/>
      <w:numFmt w:val="bullet"/>
      <w:lvlText w:val="•"/>
      <w:lvlJc w:val="left"/>
      <w:pPr>
        <w:tabs>
          <w:tab w:val="num" w:pos="2880"/>
        </w:tabs>
        <w:ind w:left="2880" w:hanging="360"/>
      </w:pPr>
      <w:rPr>
        <w:rFonts w:ascii="Times New Roman" w:hAnsi="Times New Roman" w:hint="default"/>
      </w:rPr>
    </w:lvl>
    <w:lvl w:ilvl="4" w:tplc="D3C2472C" w:tentative="1">
      <w:start w:val="1"/>
      <w:numFmt w:val="bullet"/>
      <w:lvlText w:val="•"/>
      <w:lvlJc w:val="left"/>
      <w:pPr>
        <w:tabs>
          <w:tab w:val="num" w:pos="3600"/>
        </w:tabs>
        <w:ind w:left="3600" w:hanging="360"/>
      </w:pPr>
      <w:rPr>
        <w:rFonts w:ascii="Times New Roman" w:hAnsi="Times New Roman" w:hint="default"/>
      </w:rPr>
    </w:lvl>
    <w:lvl w:ilvl="5" w:tplc="B790AA80" w:tentative="1">
      <w:start w:val="1"/>
      <w:numFmt w:val="bullet"/>
      <w:lvlText w:val="•"/>
      <w:lvlJc w:val="left"/>
      <w:pPr>
        <w:tabs>
          <w:tab w:val="num" w:pos="4320"/>
        </w:tabs>
        <w:ind w:left="4320" w:hanging="360"/>
      </w:pPr>
      <w:rPr>
        <w:rFonts w:ascii="Times New Roman" w:hAnsi="Times New Roman" w:hint="default"/>
      </w:rPr>
    </w:lvl>
    <w:lvl w:ilvl="6" w:tplc="7B7497D6" w:tentative="1">
      <w:start w:val="1"/>
      <w:numFmt w:val="bullet"/>
      <w:lvlText w:val="•"/>
      <w:lvlJc w:val="left"/>
      <w:pPr>
        <w:tabs>
          <w:tab w:val="num" w:pos="5040"/>
        </w:tabs>
        <w:ind w:left="5040" w:hanging="360"/>
      </w:pPr>
      <w:rPr>
        <w:rFonts w:ascii="Times New Roman" w:hAnsi="Times New Roman" w:hint="default"/>
      </w:rPr>
    </w:lvl>
    <w:lvl w:ilvl="7" w:tplc="8D74FF08" w:tentative="1">
      <w:start w:val="1"/>
      <w:numFmt w:val="bullet"/>
      <w:lvlText w:val="•"/>
      <w:lvlJc w:val="left"/>
      <w:pPr>
        <w:tabs>
          <w:tab w:val="num" w:pos="5760"/>
        </w:tabs>
        <w:ind w:left="5760" w:hanging="360"/>
      </w:pPr>
      <w:rPr>
        <w:rFonts w:ascii="Times New Roman" w:hAnsi="Times New Roman" w:hint="default"/>
      </w:rPr>
    </w:lvl>
    <w:lvl w:ilvl="8" w:tplc="5AB0AA9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F944AB9"/>
    <w:multiLevelType w:val="hybridMultilevel"/>
    <w:tmpl w:val="E2EAC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6" w15:restartNumberingAfterBreak="0">
    <w:nsid w:val="41297D08"/>
    <w:multiLevelType w:val="hybridMultilevel"/>
    <w:tmpl w:val="F35A6602"/>
    <w:lvl w:ilvl="0" w:tplc="F48E914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2B6899"/>
    <w:multiLevelType w:val="multilevel"/>
    <w:tmpl w:val="10D2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2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2"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FDF6B11"/>
    <w:multiLevelType w:val="hybridMultilevel"/>
    <w:tmpl w:val="6E0EAA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D17867"/>
    <w:multiLevelType w:val="hybridMultilevel"/>
    <w:tmpl w:val="C742C72A"/>
    <w:lvl w:ilvl="0" w:tplc="457890BA">
      <w:start w:val="1"/>
      <w:numFmt w:val="bullet"/>
      <w:lvlText w:val=""/>
      <w:lvlJc w:val="left"/>
      <w:pPr>
        <w:tabs>
          <w:tab w:val="num" w:pos="720"/>
        </w:tabs>
        <w:ind w:left="720" w:hanging="360"/>
      </w:pPr>
      <w:rPr>
        <w:rFonts w:ascii="Symbol" w:hAnsi="Symbol" w:hint="default"/>
      </w:rPr>
    </w:lvl>
    <w:lvl w:ilvl="1" w:tplc="BA4A3C6E" w:tentative="1">
      <w:start w:val="1"/>
      <w:numFmt w:val="bullet"/>
      <w:lvlText w:val=""/>
      <w:lvlJc w:val="left"/>
      <w:pPr>
        <w:tabs>
          <w:tab w:val="num" w:pos="1440"/>
        </w:tabs>
        <w:ind w:left="1440" w:hanging="360"/>
      </w:pPr>
      <w:rPr>
        <w:rFonts w:ascii="Symbol" w:hAnsi="Symbol" w:hint="default"/>
      </w:rPr>
    </w:lvl>
    <w:lvl w:ilvl="2" w:tplc="AE6C065A" w:tentative="1">
      <w:start w:val="1"/>
      <w:numFmt w:val="bullet"/>
      <w:lvlText w:val=""/>
      <w:lvlJc w:val="left"/>
      <w:pPr>
        <w:tabs>
          <w:tab w:val="num" w:pos="2160"/>
        </w:tabs>
        <w:ind w:left="2160" w:hanging="360"/>
      </w:pPr>
      <w:rPr>
        <w:rFonts w:ascii="Symbol" w:hAnsi="Symbol" w:hint="default"/>
      </w:rPr>
    </w:lvl>
    <w:lvl w:ilvl="3" w:tplc="00FACFD4" w:tentative="1">
      <w:start w:val="1"/>
      <w:numFmt w:val="bullet"/>
      <w:lvlText w:val=""/>
      <w:lvlJc w:val="left"/>
      <w:pPr>
        <w:tabs>
          <w:tab w:val="num" w:pos="2880"/>
        </w:tabs>
        <w:ind w:left="2880" w:hanging="360"/>
      </w:pPr>
      <w:rPr>
        <w:rFonts w:ascii="Symbol" w:hAnsi="Symbol" w:hint="default"/>
      </w:rPr>
    </w:lvl>
    <w:lvl w:ilvl="4" w:tplc="93FC9396" w:tentative="1">
      <w:start w:val="1"/>
      <w:numFmt w:val="bullet"/>
      <w:lvlText w:val=""/>
      <w:lvlJc w:val="left"/>
      <w:pPr>
        <w:tabs>
          <w:tab w:val="num" w:pos="3600"/>
        </w:tabs>
        <w:ind w:left="3600" w:hanging="360"/>
      </w:pPr>
      <w:rPr>
        <w:rFonts w:ascii="Symbol" w:hAnsi="Symbol" w:hint="default"/>
      </w:rPr>
    </w:lvl>
    <w:lvl w:ilvl="5" w:tplc="76AE5FA6" w:tentative="1">
      <w:start w:val="1"/>
      <w:numFmt w:val="bullet"/>
      <w:lvlText w:val=""/>
      <w:lvlJc w:val="left"/>
      <w:pPr>
        <w:tabs>
          <w:tab w:val="num" w:pos="4320"/>
        </w:tabs>
        <w:ind w:left="4320" w:hanging="360"/>
      </w:pPr>
      <w:rPr>
        <w:rFonts w:ascii="Symbol" w:hAnsi="Symbol" w:hint="default"/>
      </w:rPr>
    </w:lvl>
    <w:lvl w:ilvl="6" w:tplc="C9DA291A" w:tentative="1">
      <w:start w:val="1"/>
      <w:numFmt w:val="bullet"/>
      <w:lvlText w:val=""/>
      <w:lvlJc w:val="left"/>
      <w:pPr>
        <w:tabs>
          <w:tab w:val="num" w:pos="5040"/>
        </w:tabs>
        <w:ind w:left="5040" w:hanging="360"/>
      </w:pPr>
      <w:rPr>
        <w:rFonts w:ascii="Symbol" w:hAnsi="Symbol" w:hint="default"/>
      </w:rPr>
    </w:lvl>
    <w:lvl w:ilvl="7" w:tplc="1A7C53A8" w:tentative="1">
      <w:start w:val="1"/>
      <w:numFmt w:val="bullet"/>
      <w:lvlText w:val=""/>
      <w:lvlJc w:val="left"/>
      <w:pPr>
        <w:tabs>
          <w:tab w:val="num" w:pos="5760"/>
        </w:tabs>
        <w:ind w:left="5760" w:hanging="360"/>
      </w:pPr>
      <w:rPr>
        <w:rFonts w:ascii="Symbol" w:hAnsi="Symbol" w:hint="default"/>
      </w:rPr>
    </w:lvl>
    <w:lvl w:ilvl="8" w:tplc="BE12300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2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D8A33B7"/>
    <w:multiLevelType w:val="hybridMultilevel"/>
    <w:tmpl w:val="85D26412"/>
    <w:lvl w:ilvl="0" w:tplc="9128594E">
      <w:start w:val="1"/>
      <w:numFmt w:val="bullet"/>
      <w:lvlText w:val="•"/>
      <w:lvlJc w:val="left"/>
      <w:pPr>
        <w:tabs>
          <w:tab w:val="num" w:pos="720"/>
        </w:tabs>
        <w:ind w:left="720" w:hanging="360"/>
      </w:pPr>
      <w:rPr>
        <w:rFonts w:ascii="Times New Roman" w:hAnsi="Times New Roman" w:hint="default"/>
      </w:rPr>
    </w:lvl>
    <w:lvl w:ilvl="1" w:tplc="6024A0D6" w:tentative="1">
      <w:start w:val="1"/>
      <w:numFmt w:val="bullet"/>
      <w:lvlText w:val="•"/>
      <w:lvlJc w:val="left"/>
      <w:pPr>
        <w:tabs>
          <w:tab w:val="num" w:pos="1440"/>
        </w:tabs>
        <w:ind w:left="1440" w:hanging="360"/>
      </w:pPr>
      <w:rPr>
        <w:rFonts w:ascii="Times New Roman" w:hAnsi="Times New Roman" w:hint="default"/>
      </w:rPr>
    </w:lvl>
    <w:lvl w:ilvl="2" w:tplc="C130FBDE" w:tentative="1">
      <w:start w:val="1"/>
      <w:numFmt w:val="bullet"/>
      <w:lvlText w:val="•"/>
      <w:lvlJc w:val="left"/>
      <w:pPr>
        <w:tabs>
          <w:tab w:val="num" w:pos="2160"/>
        </w:tabs>
        <w:ind w:left="2160" w:hanging="360"/>
      </w:pPr>
      <w:rPr>
        <w:rFonts w:ascii="Times New Roman" w:hAnsi="Times New Roman" w:hint="default"/>
      </w:rPr>
    </w:lvl>
    <w:lvl w:ilvl="3" w:tplc="0F1866B0" w:tentative="1">
      <w:start w:val="1"/>
      <w:numFmt w:val="bullet"/>
      <w:lvlText w:val="•"/>
      <w:lvlJc w:val="left"/>
      <w:pPr>
        <w:tabs>
          <w:tab w:val="num" w:pos="2880"/>
        </w:tabs>
        <w:ind w:left="2880" w:hanging="360"/>
      </w:pPr>
      <w:rPr>
        <w:rFonts w:ascii="Times New Roman" w:hAnsi="Times New Roman" w:hint="default"/>
      </w:rPr>
    </w:lvl>
    <w:lvl w:ilvl="4" w:tplc="E13C783E" w:tentative="1">
      <w:start w:val="1"/>
      <w:numFmt w:val="bullet"/>
      <w:lvlText w:val="•"/>
      <w:lvlJc w:val="left"/>
      <w:pPr>
        <w:tabs>
          <w:tab w:val="num" w:pos="3600"/>
        </w:tabs>
        <w:ind w:left="3600" w:hanging="360"/>
      </w:pPr>
      <w:rPr>
        <w:rFonts w:ascii="Times New Roman" w:hAnsi="Times New Roman" w:hint="default"/>
      </w:rPr>
    </w:lvl>
    <w:lvl w:ilvl="5" w:tplc="632E61D6" w:tentative="1">
      <w:start w:val="1"/>
      <w:numFmt w:val="bullet"/>
      <w:lvlText w:val="•"/>
      <w:lvlJc w:val="left"/>
      <w:pPr>
        <w:tabs>
          <w:tab w:val="num" w:pos="4320"/>
        </w:tabs>
        <w:ind w:left="4320" w:hanging="360"/>
      </w:pPr>
      <w:rPr>
        <w:rFonts w:ascii="Times New Roman" w:hAnsi="Times New Roman" w:hint="default"/>
      </w:rPr>
    </w:lvl>
    <w:lvl w:ilvl="6" w:tplc="A2B69EC8" w:tentative="1">
      <w:start w:val="1"/>
      <w:numFmt w:val="bullet"/>
      <w:lvlText w:val="•"/>
      <w:lvlJc w:val="left"/>
      <w:pPr>
        <w:tabs>
          <w:tab w:val="num" w:pos="5040"/>
        </w:tabs>
        <w:ind w:left="5040" w:hanging="360"/>
      </w:pPr>
      <w:rPr>
        <w:rFonts w:ascii="Times New Roman" w:hAnsi="Times New Roman" w:hint="default"/>
      </w:rPr>
    </w:lvl>
    <w:lvl w:ilvl="7" w:tplc="E1806BC8" w:tentative="1">
      <w:start w:val="1"/>
      <w:numFmt w:val="bullet"/>
      <w:lvlText w:val="•"/>
      <w:lvlJc w:val="left"/>
      <w:pPr>
        <w:tabs>
          <w:tab w:val="num" w:pos="5760"/>
        </w:tabs>
        <w:ind w:left="5760" w:hanging="360"/>
      </w:pPr>
      <w:rPr>
        <w:rFonts w:ascii="Times New Roman" w:hAnsi="Times New Roman" w:hint="default"/>
      </w:rPr>
    </w:lvl>
    <w:lvl w:ilvl="8" w:tplc="46B047A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13D3668"/>
    <w:multiLevelType w:val="hybridMultilevel"/>
    <w:tmpl w:val="07C0B98A"/>
    <w:lvl w:ilvl="0" w:tplc="010A1D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874A13"/>
    <w:multiLevelType w:val="hybridMultilevel"/>
    <w:tmpl w:val="E16EC742"/>
    <w:lvl w:ilvl="0" w:tplc="B84EFFFC">
      <w:start w:val="1"/>
      <w:numFmt w:val="bullet"/>
      <w:lvlText w:val="-"/>
      <w:lvlJc w:val="left"/>
      <w:pPr>
        <w:tabs>
          <w:tab w:val="num" w:pos="720"/>
        </w:tabs>
        <w:ind w:left="720" w:hanging="360"/>
      </w:pPr>
      <w:rPr>
        <w:rFonts w:ascii="Times New Roman" w:hAnsi="Times New Roman" w:hint="default"/>
      </w:rPr>
    </w:lvl>
    <w:lvl w:ilvl="1" w:tplc="F1D04C5A" w:tentative="1">
      <w:start w:val="1"/>
      <w:numFmt w:val="bullet"/>
      <w:lvlText w:val="-"/>
      <w:lvlJc w:val="left"/>
      <w:pPr>
        <w:tabs>
          <w:tab w:val="num" w:pos="1440"/>
        </w:tabs>
        <w:ind w:left="1440" w:hanging="360"/>
      </w:pPr>
      <w:rPr>
        <w:rFonts w:ascii="Times New Roman" w:hAnsi="Times New Roman" w:hint="default"/>
      </w:rPr>
    </w:lvl>
    <w:lvl w:ilvl="2" w:tplc="A95EE62A" w:tentative="1">
      <w:start w:val="1"/>
      <w:numFmt w:val="bullet"/>
      <w:lvlText w:val="-"/>
      <w:lvlJc w:val="left"/>
      <w:pPr>
        <w:tabs>
          <w:tab w:val="num" w:pos="2160"/>
        </w:tabs>
        <w:ind w:left="2160" w:hanging="360"/>
      </w:pPr>
      <w:rPr>
        <w:rFonts w:ascii="Times New Roman" w:hAnsi="Times New Roman" w:hint="default"/>
      </w:rPr>
    </w:lvl>
    <w:lvl w:ilvl="3" w:tplc="92729876" w:tentative="1">
      <w:start w:val="1"/>
      <w:numFmt w:val="bullet"/>
      <w:lvlText w:val="-"/>
      <w:lvlJc w:val="left"/>
      <w:pPr>
        <w:tabs>
          <w:tab w:val="num" w:pos="2880"/>
        </w:tabs>
        <w:ind w:left="2880" w:hanging="360"/>
      </w:pPr>
      <w:rPr>
        <w:rFonts w:ascii="Times New Roman" w:hAnsi="Times New Roman" w:hint="default"/>
      </w:rPr>
    </w:lvl>
    <w:lvl w:ilvl="4" w:tplc="73CA70F6" w:tentative="1">
      <w:start w:val="1"/>
      <w:numFmt w:val="bullet"/>
      <w:lvlText w:val="-"/>
      <w:lvlJc w:val="left"/>
      <w:pPr>
        <w:tabs>
          <w:tab w:val="num" w:pos="3600"/>
        </w:tabs>
        <w:ind w:left="3600" w:hanging="360"/>
      </w:pPr>
      <w:rPr>
        <w:rFonts w:ascii="Times New Roman" w:hAnsi="Times New Roman" w:hint="default"/>
      </w:rPr>
    </w:lvl>
    <w:lvl w:ilvl="5" w:tplc="2004893C" w:tentative="1">
      <w:start w:val="1"/>
      <w:numFmt w:val="bullet"/>
      <w:lvlText w:val="-"/>
      <w:lvlJc w:val="left"/>
      <w:pPr>
        <w:tabs>
          <w:tab w:val="num" w:pos="4320"/>
        </w:tabs>
        <w:ind w:left="4320" w:hanging="360"/>
      </w:pPr>
      <w:rPr>
        <w:rFonts w:ascii="Times New Roman" w:hAnsi="Times New Roman" w:hint="default"/>
      </w:rPr>
    </w:lvl>
    <w:lvl w:ilvl="6" w:tplc="5A4C77D6" w:tentative="1">
      <w:start w:val="1"/>
      <w:numFmt w:val="bullet"/>
      <w:lvlText w:val="-"/>
      <w:lvlJc w:val="left"/>
      <w:pPr>
        <w:tabs>
          <w:tab w:val="num" w:pos="5040"/>
        </w:tabs>
        <w:ind w:left="5040" w:hanging="360"/>
      </w:pPr>
      <w:rPr>
        <w:rFonts w:ascii="Times New Roman" w:hAnsi="Times New Roman" w:hint="default"/>
      </w:rPr>
    </w:lvl>
    <w:lvl w:ilvl="7" w:tplc="BD446644" w:tentative="1">
      <w:start w:val="1"/>
      <w:numFmt w:val="bullet"/>
      <w:lvlText w:val="-"/>
      <w:lvlJc w:val="left"/>
      <w:pPr>
        <w:tabs>
          <w:tab w:val="num" w:pos="5760"/>
        </w:tabs>
        <w:ind w:left="5760" w:hanging="360"/>
      </w:pPr>
      <w:rPr>
        <w:rFonts w:ascii="Times New Roman" w:hAnsi="Times New Roman" w:hint="default"/>
      </w:rPr>
    </w:lvl>
    <w:lvl w:ilvl="8" w:tplc="9EFCB20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379590B"/>
    <w:multiLevelType w:val="hybridMultilevel"/>
    <w:tmpl w:val="6530720E"/>
    <w:lvl w:ilvl="0" w:tplc="EB12D0AC">
      <w:start w:val="1"/>
      <w:numFmt w:val="bullet"/>
      <w:lvlText w:val="•"/>
      <w:lvlJc w:val="left"/>
      <w:pPr>
        <w:tabs>
          <w:tab w:val="num" w:pos="720"/>
        </w:tabs>
        <w:ind w:left="720" w:hanging="360"/>
      </w:pPr>
      <w:rPr>
        <w:rFonts w:ascii="Times New Roman" w:hAnsi="Times New Roman" w:hint="default"/>
      </w:rPr>
    </w:lvl>
    <w:lvl w:ilvl="1" w:tplc="F9E8F17C">
      <w:numFmt w:val="bullet"/>
      <w:lvlText w:val="•"/>
      <w:lvlJc w:val="left"/>
      <w:pPr>
        <w:tabs>
          <w:tab w:val="num" w:pos="1440"/>
        </w:tabs>
        <w:ind w:left="1440" w:hanging="360"/>
      </w:pPr>
      <w:rPr>
        <w:rFonts w:ascii="SimSun" w:hAnsi="SimSun" w:hint="default"/>
      </w:rPr>
    </w:lvl>
    <w:lvl w:ilvl="2" w:tplc="E4D08810" w:tentative="1">
      <w:start w:val="1"/>
      <w:numFmt w:val="bullet"/>
      <w:lvlText w:val="•"/>
      <w:lvlJc w:val="left"/>
      <w:pPr>
        <w:tabs>
          <w:tab w:val="num" w:pos="2160"/>
        </w:tabs>
        <w:ind w:left="2160" w:hanging="360"/>
      </w:pPr>
      <w:rPr>
        <w:rFonts w:ascii="Times New Roman" w:hAnsi="Times New Roman" w:hint="default"/>
      </w:rPr>
    </w:lvl>
    <w:lvl w:ilvl="3" w:tplc="3AAE72FA" w:tentative="1">
      <w:start w:val="1"/>
      <w:numFmt w:val="bullet"/>
      <w:lvlText w:val="•"/>
      <w:lvlJc w:val="left"/>
      <w:pPr>
        <w:tabs>
          <w:tab w:val="num" w:pos="2880"/>
        </w:tabs>
        <w:ind w:left="2880" w:hanging="360"/>
      </w:pPr>
      <w:rPr>
        <w:rFonts w:ascii="Times New Roman" w:hAnsi="Times New Roman" w:hint="default"/>
      </w:rPr>
    </w:lvl>
    <w:lvl w:ilvl="4" w:tplc="7EBC90EE" w:tentative="1">
      <w:start w:val="1"/>
      <w:numFmt w:val="bullet"/>
      <w:lvlText w:val="•"/>
      <w:lvlJc w:val="left"/>
      <w:pPr>
        <w:tabs>
          <w:tab w:val="num" w:pos="3600"/>
        </w:tabs>
        <w:ind w:left="3600" w:hanging="360"/>
      </w:pPr>
      <w:rPr>
        <w:rFonts w:ascii="Times New Roman" w:hAnsi="Times New Roman" w:hint="default"/>
      </w:rPr>
    </w:lvl>
    <w:lvl w:ilvl="5" w:tplc="A28679B2" w:tentative="1">
      <w:start w:val="1"/>
      <w:numFmt w:val="bullet"/>
      <w:lvlText w:val="•"/>
      <w:lvlJc w:val="left"/>
      <w:pPr>
        <w:tabs>
          <w:tab w:val="num" w:pos="4320"/>
        </w:tabs>
        <w:ind w:left="4320" w:hanging="360"/>
      </w:pPr>
      <w:rPr>
        <w:rFonts w:ascii="Times New Roman" w:hAnsi="Times New Roman" w:hint="default"/>
      </w:rPr>
    </w:lvl>
    <w:lvl w:ilvl="6" w:tplc="067C1386" w:tentative="1">
      <w:start w:val="1"/>
      <w:numFmt w:val="bullet"/>
      <w:lvlText w:val="•"/>
      <w:lvlJc w:val="left"/>
      <w:pPr>
        <w:tabs>
          <w:tab w:val="num" w:pos="5040"/>
        </w:tabs>
        <w:ind w:left="5040" w:hanging="360"/>
      </w:pPr>
      <w:rPr>
        <w:rFonts w:ascii="Times New Roman" w:hAnsi="Times New Roman" w:hint="default"/>
      </w:rPr>
    </w:lvl>
    <w:lvl w:ilvl="7" w:tplc="4A24A1FA" w:tentative="1">
      <w:start w:val="1"/>
      <w:numFmt w:val="bullet"/>
      <w:lvlText w:val="•"/>
      <w:lvlJc w:val="left"/>
      <w:pPr>
        <w:tabs>
          <w:tab w:val="num" w:pos="5760"/>
        </w:tabs>
        <w:ind w:left="5760" w:hanging="360"/>
      </w:pPr>
      <w:rPr>
        <w:rFonts w:ascii="Times New Roman" w:hAnsi="Times New Roman" w:hint="default"/>
      </w:rPr>
    </w:lvl>
    <w:lvl w:ilvl="8" w:tplc="6144091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3E51698"/>
    <w:multiLevelType w:val="hybridMultilevel"/>
    <w:tmpl w:val="FCBAF418"/>
    <w:lvl w:ilvl="0" w:tplc="293C4D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D6E6293"/>
    <w:multiLevelType w:val="hybridMultilevel"/>
    <w:tmpl w:val="306E7B5E"/>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40" w15:restartNumberingAfterBreak="0">
    <w:nsid w:val="7F912696"/>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FF35B64"/>
    <w:multiLevelType w:val="hybridMultilevel"/>
    <w:tmpl w:val="983A6868"/>
    <w:lvl w:ilvl="0" w:tplc="C1F4549E">
      <w:start w:val="1"/>
      <w:numFmt w:val="bullet"/>
      <w:lvlText w:val="•"/>
      <w:lvlJc w:val="left"/>
      <w:pPr>
        <w:tabs>
          <w:tab w:val="num" w:pos="720"/>
        </w:tabs>
        <w:ind w:left="720" w:hanging="360"/>
      </w:pPr>
      <w:rPr>
        <w:rFonts w:ascii="Times New Roman" w:hAnsi="Times New Roman" w:hint="default"/>
      </w:rPr>
    </w:lvl>
    <w:lvl w:ilvl="1" w:tplc="84983698" w:tentative="1">
      <w:start w:val="1"/>
      <w:numFmt w:val="bullet"/>
      <w:lvlText w:val="•"/>
      <w:lvlJc w:val="left"/>
      <w:pPr>
        <w:tabs>
          <w:tab w:val="num" w:pos="1440"/>
        </w:tabs>
        <w:ind w:left="1440" w:hanging="360"/>
      </w:pPr>
      <w:rPr>
        <w:rFonts w:ascii="Times New Roman" w:hAnsi="Times New Roman" w:hint="default"/>
      </w:rPr>
    </w:lvl>
    <w:lvl w:ilvl="2" w:tplc="D0DC01C2" w:tentative="1">
      <w:start w:val="1"/>
      <w:numFmt w:val="bullet"/>
      <w:lvlText w:val="•"/>
      <w:lvlJc w:val="left"/>
      <w:pPr>
        <w:tabs>
          <w:tab w:val="num" w:pos="2160"/>
        </w:tabs>
        <w:ind w:left="2160" w:hanging="360"/>
      </w:pPr>
      <w:rPr>
        <w:rFonts w:ascii="Times New Roman" w:hAnsi="Times New Roman" w:hint="default"/>
      </w:rPr>
    </w:lvl>
    <w:lvl w:ilvl="3" w:tplc="E64213BE" w:tentative="1">
      <w:start w:val="1"/>
      <w:numFmt w:val="bullet"/>
      <w:lvlText w:val="•"/>
      <w:lvlJc w:val="left"/>
      <w:pPr>
        <w:tabs>
          <w:tab w:val="num" w:pos="2880"/>
        </w:tabs>
        <w:ind w:left="2880" w:hanging="360"/>
      </w:pPr>
      <w:rPr>
        <w:rFonts w:ascii="Times New Roman" w:hAnsi="Times New Roman" w:hint="default"/>
      </w:rPr>
    </w:lvl>
    <w:lvl w:ilvl="4" w:tplc="B6C66822" w:tentative="1">
      <w:start w:val="1"/>
      <w:numFmt w:val="bullet"/>
      <w:lvlText w:val="•"/>
      <w:lvlJc w:val="left"/>
      <w:pPr>
        <w:tabs>
          <w:tab w:val="num" w:pos="3600"/>
        </w:tabs>
        <w:ind w:left="3600" w:hanging="360"/>
      </w:pPr>
      <w:rPr>
        <w:rFonts w:ascii="Times New Roman" w:hAnsi="Times New Roman" w:hint="default"/>
      </w:rPr>
    </w:lvl>
    <w:lvl w:ilvl="5" w:tplc="43741C58" w:tentative="1">
      <w:start w:val="1"/>
      <w:numFmt w:val="bullet"/>
      <w:lvlText w:val="•"/>
      <w:lvlJc w:val="left"/>
      <w:pPr>
        <w:tabs>
          <w:tab w:val="num" w:pos="4320"/>
        </w:tabs>
        <w:ind w:left="4320" w:hanging="360"/>
      </w:pPr>
      <w:rPr>
        <w:rFonts w:ascii="Times New Roman" w:hAnsi="Times New Roman" w:hint="default"/>
      </w:rPr>
    </w:lvl>
    <w:lvl w:ilvl="6" w:tplc="D4707B86" w:tentative="1">
      <w:start w:val="1"/>
      <w:numFmt w:val="bullet"/>
      <w:lvlText w:val="•"/>
      <w:lvlJc w:val="left"/>
      <w:pPr>
        <w:tabs>
          <w:tab w:val="num" w:pos="5040"/>
        </w:tabs>
        <w:ind w:left="5040" w:hanging="360"/>
      </w:pPr>
      <w:rPr>
        <w:rFonts w:ascii="Times New Roman" w:hAnsi="Times New Roman" w:hint="default"/>
      </w:rPr>
    </w:lvl>
    <w:lvl w:ilvl="7" w:tplc="5EC8AF98" w:tentative="1">
      <w:start w:val="1"/>
      <w:numFmt w:val="bullet"/>
      <w:lvlText w:val="•"/>
      <w:lvlJc w:val="left"/>
      <w:pPr>
        <w:tabs>
          <w:tab w:val="num" w:pos="5760"/>
        </w:tabs>
        <w:ind w:left="5760" w:hanging="360"/>
      </w:pPr>
      <w:rPr>
        <w:rFonts w:ascii="Times New Roman" w:hAnsi="Times New Roman" w:hint="default"/>
      </w:rPr>
    </w:lvl>
    <w:lvl w:ilvl="8" w:tplc="FBDE0394"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7"/>
  </w:num>
  <w:num w:numId="3">
    <w:abstractNumId w:val="11"/>
  </w:num>
  <w:num w:numId="4">
    <w:abstractNumId w:val="19"/>
  </w:num>
  <w:num w:numId="5">
    <w:abstractNumId w:val="39"/>
  </w:num>
  <w:num w:numId="6">
    <w:abstractNumId w:val="21"/>
  </w:num>
  <w:num w:numId="7">
    <w:abstractNumId w:val="18"/>
  </w:num>
  <w:num w:numId="8">
    <w:abstractNumId w:val="3"/>
  </w:num>
  <w:num w:numId="9">
    <w:abstractNumId w:val="37"/>
  </w:num>
  <w:num w:numId="10">
    <w:abstractNumId w:val="15"/>
  </w:num>
  <w:num w:numId="11">
    <w:abstractNumId w:val="38"/>
  </w:num>
  <w:num w:numId="12">
    <w:abstractNumId w:val="36"/>
  </w:num>
  <w:num w:numId="13">
    <w:abstractNumId w:val="25"/>
  </w:num>
  <w:num w:numId="14">
    <w:abstractNumId w:val="24"/>
  </w:num>
  <w:num w:numId="15">
    <w:abstractNumId w:val="6"/>
  </w:num>
  <w:num w:numId="16">
    <w:abstractNumId w:val="28"/>
  </w:num>
  <w:num w:numId="17">
    <w:abstractNumId w:val="24"/>
  </w:num>
  <w:num w:numId="18">
    <w:abstractNumId w:val="20"/>
  </w:num>
  <w:num w:numId="19">
    <w:abstractNumId w:val="17"/>
  </w:num>
  <w:num w:numId="20">
    <w:abstractNumId w:val="24"/>
  </w:num>
  <w:num w:numId="21">
    <w:abstractNumId w:val="27"/>
  </w:num>
  <w:num w:numId="22">
    <w:abstractNumId w:val="35"/>
  </w:num>
  <w:num w:numId="23">
    <w:abstractNumId w:val="8"/>
  </w:num>
  <w:num w:numId="24">
    <w:abstractNumId w:val="42"/>
  </w:num>
  <w:num w:numId="25">
    <w:abstractNumId w:val="13"/>
  </w:num>
  <w:num w:numId="26">
    <w:abstractNumId w:val="4"/>
  </w:num>
  <w:num w:numId="27">
    <w:abstractNumId w:val="26"/>
  </w:num>
  <w:num w:numId="28">
    <w:abstractNumId w:val="30"/>
  </w:num>
  <w:num w:numId="29">
    <w:abstractNumId w:val="33"/>
  </w:num>
  <w:num w:numId="30">
    <w:abstractNumId w:val="12"/>
  </w:num>
  <w:num w:numId="31">
    <w:abstractNumId w:val="40"/>
  </w:num>
  <w:num w:numId="32">
    <w:abstractNumId w:val="10"/>
  </w:num>
  <w:num w:numId="33">
    <w:abstractNumId w:val="41"/>
  </w:num>
  <w:num w:numId="34">
    <w:abstractNumId w:val="29"/>
  </w:num>
  <w:num w:numId="35">
    <w:abstractNumId w:val="22"/>
  </w:num>
  <w:num w:numId="36">
    <w:abstractNumId w:val="23"/>
  </w:num>
  <w:num w:numId="37">
    <w:abstractNumId w:val="32"/>
  </w:num>
  <w:num w:numId="38">
    <w:abstractNumId w:val="1"/>
  </w:num>
  <w:num w:numId="39">
    <w:abstractNumId w:val="14"/>
  </w:num>
  <w:num w:numId="40">
    <w:abstractNumId w:val="5"/>
  </w:num>
  <w:num w:numId="41">
    <w:abstractNumId w:val="9"/>
  </w:num>
  <w:num w:numId="42">
    <w:abstractNumId w:val="31"/>
  </w:num>
  <w:num w:numId="43">
    <w:abstractNumId w:val="34"/>
  </w:num>
  <w:num w:numId="44">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E8C"/>
    <w:rsid w:val="00006080"/>
    <w:rsid w:val="000060BA"/>
    <w:rsid w:val="0000613F"/>
    <w:rsid w:val="000068C6"/>
    <w:rsid w:val="00006BB1"/>
    <w:rsid w:val="00006D23"/>
    <w:rsid w:val="00006DE9"/>
    <w:rsid w:val="00007012"/>
    <w:rsid w:val="000070F7"/>
    <w:rsid w:val="00007393"/>
    <w:rsid w:val="000074C4"/>
    <w:rsid w:val="000075BA"/>
    <w:rsid w:val="00007649"/>
    <w:rsid w:val="00007A84"/>
    <w:rsid w:val="000105E6"/>
    <w:rsid w:val="00010848"/>
    <w:rsid w:val="0001090E"/>
    <w:rsid w:val="00010D08"/>
    <w:rsid w:val="00011212"/>
    <w:rsid w:val="0001170C"/>
    <w:rsid w:val="00011766"/>
    <w:rsid w:val="00011773"/>
    <w:rsid w:val="00011C5F"/>
    <w:rsid w:val="00011C61"/>
    <w:rsid w:val="0001241C"/>
    <w:rsid w:val="0001245C"/>
    <w:rsid w:val="000124F1"/>
    <w:rsid w:val="00012886"/>
    <w:rsid w:val="00012ECB"/>
    <w:rsid w:val="000131F9"/>
    <w:rsid w:val="0001350A"/>
    <w:rsid w:val="00013E6F"/>
    <w:rsid w:val="000143B7"/>
    <w:rsid w:val="000144F8"/>
    <w:rsid w:val="00014945"/>
    <w:rsid w:val="00014A49"/>
    <w:rsid w:val="00014A77"/>
    <w:rsid w:val="00014E88"/>
    <w:rsid w:val="00014F3F"/>
    <w:rsid w:val="00014FC1"/>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A4D"/>
    <w:rsid w:val="00032D9B"/>
    <w:rsid w:val="00033148"/>
    <w:rsid w:val="000332E5"/>
    <w:rsid w:val="00033316"/>
    <w:rsid w:val="000333EA"/>
    <w:rsid w:val="000339F0"/>
    <w:rsid w:val="00033D87"/>
    <w:rsid w:val="00033E4B"/>
    <w:rsid w:val="00034154"/>
    <w:rsid w:val="00034373"/>
    <w:rsid w:val="00034495"/>
    <w:rsid w:val="00034617"/>
    <w:rsid w:val="00034C8C"/>
    <w:rsid w:val="0003525C"/>
    <w:rsid w:val="000353AE"/>
    <w:rsid w:val="00035499"/>
    <w:rsid w:val="00035A3E"/>
    <w:rsid w:val="00035E27"/>
    <w:rsid w:val="00036567"/>
    <w:rsid w:val="00036A4E"/>
    <w:rsid w:val="00036AE2"/>
    <w:rsid w:val="00036B79"/>
    <w:rsid w:val="00036D7A"/>
    <w:rsid w:val="00036E45"/>
    <w:rsid w:val="00036EB8"/>
    <w:rsid w:val="000374DF"/>
    <w:rsid w:val="0003763A"/>
    <w:rsid w:val="000377DA"/>
    <w:rsid w:val="00037887"/>
    <w:rsid w:val="00037A5F"/>
    <w:rsid w:val="00037D6A"/>
    <w:rsid w:val="00037DF6"/>
    <w:rsid w:val="00037E7B"/>
    <w:rsid w:val="000403A2"/>
    <w:rsid w:val="000407B4"/>
    <w:rsid w:val="00040C59"/>
    <w:rsid w:val="00040E5A"/>
    <w:rsid w:val="000411E0"/>
    <w:rsid w:val="000414BB"/>
    <w:rsid w:val="000417BF"/>
    <w:rsid w:val="000418FC"/>
    <w:rsid w:val="00041923"/>
    <w:rsid w:val="00042263"/>
    <w:rsid w:val="000423CA"/>
    <w:rsid w:val="00042669"/>
    <w:rsid w:val="000427FB"/>
    <w:rsid w:val="00042864"/>
    <w:rsid w:val="00042BC3"/>
    <w:rsid w:val="0004340D"/>
    <w:rsid w:val="00043475"/>
    <w:rsid w:val="0004399D"/>
    <w:rsid w:val="00043B31"/>
    <w:rsid w:val="00043CB2"/>
    <w:rsid w:val="0004416A"/>
    <w:rsid w:val="000443DF"/>
    <w:rsid w:val="00044AF8"/>
    <w:rsid w:val="00044CF0"/>
    <w:rsid w:val="00044F3A"/>
    <w:rsid w:val="00045278"/>
    <w:rsid w:val="000456AD"/>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8A2"/>
    <w:rsid w:val="00052C32"/>
    <w:rsid w:val="00053417"/>
    <w:rsid w:val="000535F1"/>
    <w:rsid w:val="00053AD8"/>
    <w:rsid w:val="00053D74"/>
    <w:rsid w:val="00053F4F"/>
    <w:rsid w:val="00054136"/>
    <w:rsid w:val="000549FD"/>
    <w:rsid w:val="00054BF9"/>
    <w:rsid w:val="00054FA3"/>
    <w:rsid w:val="000550C1"/>
    <w:rsid w:val="00055403"/>
    <w:rsid w:val="0005577B"/>
    <w:rsid w:val="0005599D"/>
    <w:rsid w:val="00055CFF"/>
    <w:rsid w:val="00055D79"/>
    <w:rsid w:val="00056456"/>
    <w:rsid w:val="00056544"/>
    <w:rsid w:val="00056613"/>
    <w:rsid w:val="00056648"/>
    <w:rsid w:val="00056855"/>
    <w:rsid w:val="00056888"/>
    <w:rsid w:val="00056B48"/>
    <w:rsid w:val="00056DB4"/>
    <w:rsid w:val="00056F94"/>
    <w:rsid w:val="00057275"/>
    <w:rsid w:val="000572C6"/>
    <w:rsid w:val="000577D2"/>
    <w:rsid w:val="00057949"/>
    <w:rsid w:val="000579A5"/>
    <w:rsid w:val="00057B6E"/>
    <w:rsid w:val="000601BC"/>
    <w:rsid w:val="00060297"/>
    <w:rsid w:val="00060512"/>
    <w:rsid w:val="00060647"/>
    <w:rsid w:val="000607DE"/>
    <w:rsid w:val="0006099A"/>
    <w:rsid w:val="00060EAB"/>
    <w:rsid w:val="00060EFB"/>
    <w:rsid w:val="00061299"/>
    <w:rsid w:val="000613AE"/>
    <w:rsid w:val="000616A4"/>
    <w:rsid w:val="00061886"/>
    <w:rsid w:val="00061ED7"/>
    <w:rsid w:val="000620EF"/>
    <w:rsid w:val="00062517"/>
    <w:rsid w:val="000625E5"/>
    <w:rsid w:val="00062648"/>
    <w:rsid w:val="00062934"/>
    <w:rsid w:val="00062D13"/>
    <w:rsid w:val="00062F34"/>
    <w:rsid w:val="00062F9C"/>
    <w:rsid w:val="00062FDB"/>
    <w:rsid w:val="000630D2"/>
    <w:rsid w:val="00063263"/>
    <w:rsid w:val="000634CE"/>
    <w:rsid w:val="00063BBD"/>
    <w:rsid w:val="00063D9E"/>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703EE"/>
    <w:rsid w:val="00070578"/>
    <w:rsid w:val="000705BB"/>
    <w:rsid w:val="000706C4"/>
    <w:rsid w:val="000706EF"/>
    <w:rsid w:val="00070723"/>
    <w:rsid w:val="00070806"/>
    <w:rsid w:val="00070A4E"/>
    <w:rsid w:val="00070B1C"/>
    <w:rsid w:val="00070B74"/>
    <w:rsid w:val="00071852"/>
    <w:rsid w:val="00072380"/>
    <w:rsid w:val="000725A9"/>
    <w:rsid w:val="000727D1"/>
    <w:rsid w:val="00072CA7"/>
    <w:rsid w:val="00072FD4"/>
    <w:rsid w:val="00072FFC"/>
    <w:rsid w:val="000732D0"/>
    <w:rsid w:val="00073503"/>
    <w:rsid w:val="000739A1"/>
    <w:rsid w:val="00073AA5"/>
    <w:rsid w:val="00073FBA"/>
    <w:rsid w:val="000742DC"/>
    <w:rsid w:val="0007444E"/>
    <w:rsid w:val="00074659"/>
    <w:rsid w:val="00074779"/>
    <w:rsid w:val="00074AE4"/>
    <w:rsid w:val="00074C2F"/>
    <w:rsid w:val="00074CB8"/>
    <w:rsid w:val="00074E64"/>
    <w:rsid w:val="00075107"/>
    <w:rsid w:val="0007594B"/>
    <w:rsid w:val="00075A1D"/>
    <w:rsid w:val="00075BAC"/>
    <w:rsid w:val="00075E00"/>
    <w:rsid w:val="00075E55"/>
    <w:rsid w:val="00075F85"/>
    <w:rsid w:val="0007612E"/>
    <w:rsid w:val="0007619F"/>
    <w:rsid w:val="0007635F"/>
    <w:rsid w:val="000766F9"/>
    <w:rsid w:val="000768FF"/>
    <w:rsid w:val="00076DB1"/>
    <w:rsid w:val="00076ED8"/>
    <w:rsid w:val="000770AF"/>
    <w:rsid w:val="00077332"/>
    <w:rsid w:val="0007740D"/>
    <w:rsid w:val="00077959"/>
    <w:rsid w:val="00077F43"/>
    <w:rsid w:val="00080C6D"/>
    <w:rsid w:val="00080D1C"/>
    <w:rsid w:val="00080E89"/>
    <w:rsid w:val="00081171"/>
    <w:rsid w:val="00081B00"/>
    <w:rsid w:val="00081BEE"/>
    <w:rsid w:val="00082031"/>
    <w:rsid w:val="00082438"/>
    <w:rsid w:val="0008247E"/>
    <w:rsid w:val="00082A72"/>
    <w:rsid w:val="00082CDA"/>
    <w:rsid w:val="00082E09"/>
    <w:rsid w:val="00082FE3"/>
    <w:rsid w:val="0008305C"/>
    <w:rsid w:val="00083221"/>
    <w:rsid w:val="0008361A"/>
    <w:rsid w:val="00083794"/>
    <w:rsid w:val="00083986"/>
    <w:rsid w:val="00083BE9"/>
    <w:rsid w:val="00083C09"/>
    <w:rsid w:val="00083E37"/>
    <w:rsid w:val="00083F6C"/>
    <w:rsid w:val="0008408A"/>
    <w:rsid w:val="00084B24"/>
    <w:rsid w:val="00085115"/>
    <w:rsid w:val="000851CD"/>
    <w:rsid w:val="00085221"/>
    <w:rsid w:val="00085865"/>
    <w:rsid w:val="0008591B"/>
    <w:rsid w:val="00085A54"/>
    <w:rsid w:val="00085ABF"/>
    <w:rsid w:val="00085F52"/>
    <w:rsid w:val="0008663D"/>
    <w:rsid w:val="00086D08"/>
    <w:rsid w:val="00086D24"/>
    <w:rsid w:val="00086FB2"/>
    <w:rsid w:val="00087107"/>
    <w:rsid w:val="00087295"/>
    <w:rsid w:val="00087415"/>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87"/>
    <w:rsid w:val="00091A24"/>
    <w:rsid w:val="00091F6E"/>
    <w:rsid w:val="000922AD"/>
    <w:rsid w:val="00092877"/>
    <w:rsid w:val="00092A56"/>
    <w:rsid w:val="000932E8"/>
    <w:rsid w:val="00093520"/>
    <w:rsid w:val="00093881"/>
    <w:rsid w:val="00093F74"/>
    <w:rsid w:val="00093F86"/>
    <w:rsid w:val="00094050"/>
    <w:rsid w:val="000944C9"/>
    <w:rsid w:val="00094706"/>
    <w:rsid w:val="000947AA"/>
    <w:rsid w:val="0009482F"/>
    <w:rsid w:val="00094AE6"/>
    <w:rsid w:val="00094AFF"/>
    <w:rsid w:val="00094E32"/>
    <w:rsid w:val="00094E5C"/>
    <w:rsid w:val="00094FF5"/>
    <w:rsid w:val="00095767"/>
    <w:rsid w:val="00095DB9"/>
    <w:rsid w:val="00095EEC"/>
    <w:rsid w:val="000962CD"/>
    <w:rsid w:val="0009652F"/>
    <w:rsid w:val="000967E9"/>
    <w:rsid w:val="000967EB"/>
    <w:rsid w:val="00096AFD"/>
    <w:rsid w:val="00096E53"/>
    <w:rsid w:val="00097924"/>
    <w:rsid w:val="00097B72"/>
    <w:rsid w:val="00097DA1"/>
    <w:rsid w:val="00097F30"/>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D7C"/>
    <w:rsid w:val="000A4E0B"/>
    <w:rsid w:val="000A4F75"/>
    <w:rsid w:val="000A4FC0"/>
    <w:rsid w:val="000A5059"/>
    <w:rsid w:val="000A5593"/>
    <w:rsid w:val="000A5721"/>
    <w:rsid w:val="000A5A88"/>
    <w:rsid w:val="000A5C71"/>
    <w:rsid w:val="000A5D08"/>
    <w:rsid w:val="000A5D54"/>
    <w:rsid w:val="000A5DED"/>
    <w:rsid w:val="000A609E"/>
    <w:rsid w:val="000A670B"/>
    <w:rsid w:val="000A69D5"/>
    <w:rsid w:val="000A6A09"/>
    <w:rsid w:val="000A6A0B"/>
    <w:rsid w:val="000A6CC2"/>
    <w:rsid w:val="000A78B8"/>
    <w:rsid w:val="000A7939"/>
    <w:rsid w:val="000A7AB0"/>
    <w:rsid w:val="000A7AE9"/>
    <w:rsid w:val="000B0017"/>
    <w:rsid w:val="000B0141"/>
    <w:rsid w:val="000B0884"/>
    <w:rsid w:val="000B0E5B"/>
    <w:rsid w:val="000B10A4"/>
    <w:rsid w:val="000B1138"/>
    <w:rsid w:val="000B13C6"/>
    <w:rsid w:val="000B1834"/>
    <w:rsid w:val="000B19F0"/>
    <w:rsid w:val="000B1B3D"/>
    <w:rsid w:val="000B1C1A"/>
    <w:rsid w:val="000B1EEC"/>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6E3"/>
    <w:rsid w:val="000B672F"/>
    <w:rsid w:val="000B674F"/>
    <w:rsid w:val="000B67A6"/>
    <w:rsid w:val="000B6A1C"/>
    <w:rsid w:val="000B6B31"/>
    <w:rsid w:val="000B6C7C"/>
    <w:rsid w:val="000B7063"/>
    <w:rsid w:val="000B7438"/>
    <w:rsid w:val="000B766E"/>
    <w:rsid w:val="000B7919"/>
    <w:rsid w:val="000B7FDB"/>
    <w:rsid w:val="000C0167"/>
    <w:rsid w:val="000C0717"/>
    <w:rsid w:val="000C09E8"/>
    <w:rsid w:val="000C0E65"/>
    <w:rsid w:val="000C12E0"/>
    <w:rsid w:val="000C1666"/>
    <w:rsid w:val="000C1A9C"/>
    <w:rsid w:val="000C1BD4"/>
    <w:rsid w:val="000C1CC9"/>
    <w:rsid w:val="000C1EB6"/>
    <w:rsid w:val="000C27AA"/>
    <w:rsid w:val="000C281B"/>
    <w:rsid w:val="000C28E7"/>
    <w:rsid w:val="000C2A58"/>
    <w:rsid w:val="000C2C77"/>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5F0"/>
    <w:rsid w:val="000C5A11"/>
    <w:rsid w:val="000C5B9E"/>
    <w:rsid w:val="000C5D4D"/>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5D"/>
    <w:rsid w:val="000D29A9"/>
    <w:rsid w:val="000D2FC1"/>
    <w:rsid w:val="000D3441"/>
    <w:rsid w:val="000D347D"/>
    <w:rsid w:val="000D35ED"/>
    <w:rsid w:val="000D365D"/>
    <w:rsid w:val="000D379E"/>
    <w:rsid w:val="000D3AC5"/>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7CC"/>
    <w:rsid w:val="000E0869"/>
    <w:rsid w:val="000E08D7"/>
    <w:rsid w:val="000E0B1B"/>
    <w:rsid w:val="000E0B77"/>
    <w:rsid w:val="000E0D66"/>
    <w:rsid w:val="000E0ECC"/>
    <w:rsid w:val="000E0EF9"/>
    <w:rsid w:val="000E16F8"/>
    <w:rsid w:val="000E1946"/>
    <w:rsid w:val="000E1ACC"/>
    <w:rsid w:val="000E1C4E"/>
    <w:rsid w:val="000E1CBD"/>
    <w:rsid w:val="000E1D5A"/>
    <w:rsid w:val="000E1DE1"/>
    <w:rsid w:val="000E202F"/>
    <w:rsid w:val="000E217C"/>
    <w:rsid w:val="000E26D4"/>
    <w:rsid w:val="000E2BD5"/>
    <w:rsid w:val="000E2C18"/>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D2"/>
    <w:rsid w:val="000E5108"/>
    <w:rsid w:val="000E537D"/>
    <w:rsid w:val="000E53D3"/>
    <w:rsid w:val="000E5536"/>
    <w:rsid w:val="000E5855"/>
    <w:rsid w:val="000E5C7E"/>
    <w:rsid w:val="000E5CAA"/>
    <w:rsid w:val="000E5EF9"/>
    <w:rsid w:val="000E60E5"/>
    <w:rsid w:val="000E6106"/>
    <w:rsid w:val="000E6470"/>
    <w:rsid w:val="000E6473"/>
    <w:rsid w:val="000E656F"/>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0E91"/>
    <w:rsid w:val="000F1023"/>
    <w:rsid w:val="000F102A"/>
    <w:rsid w:val="000F11E1"/>
    <w:rsid w:val="000F12DA"/>
    <w:rsid w:val="000F187D"/>
    <w:rsid w:val="000F19F7"/>
    <w:rsid w:val="000F20FF"/>
    <w:rsid w:val="000F2176"/>
    <w:rsid w:val="000F2303"/>
    <w:rsid w:val="000F24C0"/>
    <w:rsid w:val="000F2932"/>
    <w:rsid w:val="000F2D63"/>
    <w:rsid w:val="000F2E25"/>
    <w:rsid w:val="000F2F1F"/>
    <w:rsid w:val="000F3271"/>
    <w:rsid w:val="000F328B"/>
    <w:rsid w:val="000F33FB"/>
    <w:rsid w:val="000F3518"/>
    <w:rsid w:val="000F3693"/>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EC"/>
    <w:rsid w:val="00100266"/>
    <w:rsid w:val="00100487"/>
    <w:rsid w:val="001005F0"/>
    <w:rsid w:val="001008E4"/>
    <w:rsid w:val="00100A49"/>
    <w:rsid w:val="00100E7C"/>
    <w:rsid w:val="00101281"/>
    <w:rsid w:val="001012DC"/>
    <w:rsid w:val="00101381"/>
    <w:rsid w:val="00101662"/>
    <w:rsid w:val="001016E0"/>
    <w:rsid w:val="00101887"/>
    <w:rsid w:val="00101F35"/>
    <w:rsid w:val="00101F7F"/>
    <w:rsid w:val="00101F94"/>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679F"/>
    <w:rsid w:val="0010688A"/>
    <w:rsid w:val="0010734E"/>
    <w:rsid w:val="001073D6"/>
    <w:rsid w:val="00107510"/>
    <w:rsid w:val="001075D3"/>
    <w:rsid w:val="00107665"/>
    <w:rsid w:val="0010797A"/>
    <w:rsid w:val="00107C49"/>
    <w:rsid w:val="0011035C"/>
    <w:rsid w:val="00110719"/>
    <w:rsid w:val="001107D8"/>
    <w:rsid w:val="001109FE"/>
    <w:rsid w:val="00110A02"/>
    <w:rsid w:val="00110B5A"/>
    <w:rsid w:val="00110C17"/>
    <w:rsid w:val="00110F68"/>
    <w:rsid w:val="0011133D"/>
    <w:rsid w:val="00111621"/>
    <w:rsid w:val="0011164B"/>
    <w:rsid w:val="001117D3"/>
    <w:rsid w:val="00111DD8"/>
    <w:rsid w:val="001120C1"/>
    <w:rsid w:val="00112191"/>
    <w:rsid w:val="00112575"/>
    <w:rsid w:val="0011290E"/>
    <w:rsid w:val="0011295E"/>
    <w:rsid w:val="00112CF7"/>
    <w:rsid w:val="001131E2"/>
    <w:rsid w:val="00113882"/>
    <w:rsid w:val="00113B89"/>
    <w:rsid w:val="00113DD0"/>
    <w:rsid w:val="001140EA"/>
    <w:rsid w:val="00114D77"/>
    <w:rsid w:val="001153D3"/>
    <w:rsid w:val="0011578A"/>
    <w:rsid w:val="00115C80"/>
    <w:rsid w:val="00115E6F"/>
    <w:rsid w:val="00115EB2"/>
    <w:rsid w:val="00115FDF"/>
    <w:rsid w:val="00116104"/>
    <w:rsid w:val="00116EFD"/>
    <w:rsid w:val="00117159"/>
    <w:rsid w:val="00117160"/>
    <w:rsid w:val="001174A0"/>
    <w:rsid w:val="001178FA"/>
    <w:rsid w:val="00117E6D"/>
    <w:rsid w:val="0012019E"/>
    <w:rsid w:val="001202F7"/>
    <w:rsid w:val="001205E0"/>
    <w:rsid w:val="00120A54"/>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F32"/>
    <w:rsid w:val="00122F7C"/>
    <w:rsid w:val="00122FF4"/>
    <w:rsid w:val="001231CA"/>
    <w:rsid w:val="00123259"/>
    <w:rsid w:val="00123460"/>
    <w:rsid w:val="00123475"/>
    <w:rsid w:val="00123920"/>
    <w:rsid w:val="00123F02"/>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C2C"/>
    <w:rsid w:val="001303E6"/>
    <w:rsid w:val="00130762"/>
    <w:rsid w:val="0013077A"/>
    <w:rsid w:val="00130EF9"/>
    <w:rsid w:val="0013107E"/>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24B"/>
    <w:rsid w:val="00133309"/>
    <w:rsid w:val="001337B8"/>
    <w:rsid w:val="00133AC7"/>
    <w:rsid w:val="001341DD"/>
    <w:rsid w:val="00134416"/>
    <w:rsid w:val="00134575"/>
    <w:rsid w:val="001349BD"/>
    <w:rsid w:val="00134B06"/>
    <w:rsid w:val="00134C4F"/>
    <w:rsid w:val="00134F38"/>
    <w:rsid w:val="00135626"/>
    <w:rsid w:val="001356A6"/>
    <w:rsid w:val="001359F3"/>
    <w:rsid w:val="00135CCB"/>
    <w:rsid w:val="0013601F"/>
    <w:rsid w:val="0013602C"/>
    <w:rsid w:val="00136BE8"/>
    <w:rsid w:val="00136FA5"/>
    <w:rsid w:val="0013709B"/>
    <w:rsid w:val="00137262"/>
    <w:rsid w:val="00137323"/>
    <w:rsid w:val="00137577"/>
    <w:rsid w:val="001375BC"/>
    <w:rsid w:val="00137892"/>
    <w:rsid w:val="0013790F"/>
    <w:rsid w:val="00137D78"/>
    <w:rsid w:val="00140006"/>
    <w:rsid w:val="00140456"/>
    <w:rsid w:val="001406CE"/>
    <w:rsid w:val="00140A92"/>
    <w:rsid w:val="00140B73"/>
    <w:rsid w:val="00140D15"/>
    <w:rsid w:val="00140D92"/>
    <w:rsid w:val="00140F78"/>
    <w:rsid w:val="001417E0"/>
    <w:rsid w:val="001419AA"/>
    <w:rsid w:val="00141B3E"/>
    <w:rsid w:val="00141D5B"/>
    <w:rsid w:val="0014220C"/>
    <w:rsid w:val="001425DE"/>
    <w:rsid w:val="0014267A"/>
    <w:rsid w:val="001428EC"/>
    <w:rsid w:val="00142908"/>
    <w:rsid w:val="001430B6"/>
    <w:rsid w:val="0014328D"/>
    <w:rsid w:val="001432F2"/>
    <w:rsid w:val="00143369"/>
    <w:rsid w:val="00143809"/>
    <w:rsid w:val="00143C99"/>
    <w:rsid w:val="00143CDE"/>
    <w:rsid w:val="00144512"/>
    <w:rsid w:val="00144BC9"/>
    <w:rsid w:val="00144D9D"/>
    <w:rsid w:val="0014579B"/>
    <w:rsid w:val="001458D8"/>
    <w:rsid w:val="00145960"/>
    <w:rsid w:val="00145A5D"/>
    <w:rsid w:val="00146075"/>
    <w:rsid w:val="00146182"/>
    <w:rsid w:val="001462A8"/>
    <w:rsid w:val="001462BE"/>
    <w:rsid w:val="00146B84"/>
    <w:rsid w:val="00146D2A"/>
    <w:rsid w:val="00146F26"/>
    <w:rsid w:val="0014749D"/>
    <w:rsid w:val="00147699"/>
    <w:rsid w:val="00147AA9"/>
    <w:rsid w:val="00147AD9"/>
    <w:rsid w:val="00147BB2"/>
    <w:rsid w:val="00147C96"/>
    <w:rsid w:val="00147FEE"/>
    <w:rsid w:val="001500EB"/>
    <w:rsid w:val="00150366"/>
    <w:rsid w:val="0015097B"/>
    <w:rsid w:val="00150A20"/>
    <w:rsid w:val="00150B41"/>
    <w:rsid w:val="00151816"/>
    <w:rsid w:val="00151877"/>
    <w:rsid w:val="00151AD5"/>
    <w:rsid w:val="00151C8D"/>
    <w:rsid w:val="00151DF2"/>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F02"/>
    <w:rsid w:val="00156F8B"/>
    <w:rsid w:val="0015709E"/>
    <w:rsid w:val="00157286"/>
    <w:rsid w:val="001574A4"/>
    <w:rsid w:val="0015757D"/>
    <w:rsid w:val="00157DEC"/>
    <w:rsid w:val="00157ED3"/>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EC"/>
    <w:rsid w:val="0016658F"/>
    <w:rsid w:val="00166AE1"/>
    <w:rsid w:val="00167039"/>
    <w:rsid w:val="001670E0"/>
    <w:rsid w:val="001670EA"/>
    <w:rsid w:val="00167345"/>
    <w:rsid w:val="001674A0"/>
    <w:rsid w:val="00167BE3"/>
    <w:rsid w:val="0017044F"/>
    <w:rsid w:val="00170662"/>
    <w:rsid w:val="0017070D"/>
    <w:rsid w:val="001707D2"/>
    <w:rsid w:val="00170A77"/>
    <w:rsid w:val="00170A88"/>
    <w:rsid w:val="00170B3C"/>
    <w:rsid w:val="00170CE6"/>
    <w:rsid w:val="001712D8"/>
    <w:rsid w:val="001716E0"/>
    <w:rsid w:val="001719F8"/>
    <w:rsid w:val="00171FF4"/>
    <w:rsid w:val="0017222D"/>
    <w:rsid w:val="00172324"/>
    <w:rsid w:val="001723D6"/>
    <w:rsid w:val="001725CE"/>
    <w:rsid w:val="001728E6"/>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CA"/>
    <w:rsid w:val="0018034D"/>
    <w:rsid w:val="001807E8"/>
    <w:rsid w:val="0018129E"/>
    <w:rsid w:val="001812B8"/>
    <w:rsid w:val="001812D4"/>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C8D"/>
    <w:rsid w:val="00186FFA"/>
    <w:rsid w:val="00187190"/>
    <w:rsid w:val="00187590"/>
    <w:rsid w:val="001878D3"/>
    <w:rsid w:val="00187C73"/>
    <w:rsid w:val="00187C9F"/>
    <w:rsid w:val="00187D0A"/>
    <w:rsid w:val="001900A2"/>
    <w:rsid w:val="001900D2"/>
    <w:rsid w:val="001900FA"/>
    <w:rsid w:val="001909F5"/>
    <w:rsid w:val="00191042"/>
    <w:rsid w:val="00191226"/>
    <w:rsid w:val="001913D3"/>
    <w:rsid w:val="001915E3"/>
    <w:rsid w:val="00191730"/>
    <w:rsid w:val="00191A6E"/>
    <w:rsid w:val="00191C32"/>
    <w:rsid w:val="00191CAD"/>
    <w:rsid w:val="00191D37"/>
    <w:rsid w:val="00191DC6"/>
    <w:rsid w:val="00191F7A"/>
    <w:rsid w:val="001920B3"/>
    <w:rsid w:val="001925CB"/>
    <w:rsid w:val="00192A49"/>
    <w:rsid w:val="00192A5D"/>
    <w:rsid w:val="00192C52"/>
    <w:rsid w:val="00192DCF"/>
    <w:rsid w:val="00192EB0"/>
    <w:rsid w:val="00192F75"/>
    <w:rsid w:val="0019318B"/>
    <w:rsid w:val="0019328E"/>
    <w:rsid w:val="001932DA"/>
    <w:rsid w:val="001933EF"/>
    <w:rsid w:val="001934D2"/>
    <w:rsid w:val="001939C4"/>
    <w:rsid w:val="00193D7E"/>
    <w:rsid w:val="0019466E"/>
    <w:rsid w:val="0019476A"/>
    <w:rsid w:val="00194A0C"/>
    <w:rsid w:val="00194AE4"/>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ADA"/>
    <w:rsid w:val="00196F50"/>
    <w:rsid w:val="00196F87"/>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74"/>
    <w:rsid w:val="001A4242"/>
    <w:rsid w:val="001A429C"/>
    <w:rsid w:val="001A47DB"/>
    <w:rsid w:val="001A4A55"/>
    <w:rsid w:val="001A4B98"/>
    <w:rsid w:val="001A5421"/>
    <w:rsid w:val="001A58D0"/>
    <w:rsid w:val="001A5B8C"/>
    <w:rsid w:val="001A5D46"/>
    <w:rsid w:val="001A6076"/>
    <w:rsid w:val="001A613C"/>
    <w:rsid w:val="001A668C"/>
    <w:rsid w:val="001A67C5"/>
    <w:rsid w:val="001A691A"/>
    <w:rsid w:val="001A69B4"/>
    <w:rsid w:val="001A6A25"/>
    <w:rsid w:val="001A6C88"/>
    <w:rsid w:val="001A77F3"/>
    <w:rsid w:val="001A7C85"/>
    <w:rsid w:val="001A7D06"/>
    <w:rsid w:val="001B021F"/>
    <w:rsid w:val="001B0365"/>
    <w:rsid w:val="001B0524"/>
    <w:rsid w:val="001B063B"/>
    <w:rsid w:val="001B0783"/>
    <w:rsid w:val="001B09CA"/>
    <w:rsid w:val="001B09EA"/>
    <w:rsid w:val="001B0D48"/>
    <w:rsid w:val="001B0F2D"/>
    <w:rsid w:val="001B1011"/>
    <w:rsid w:val="001B1053"/>
    <w:rsid w:val="001B185B"/>
    <w:rsid w:val="001B1A86"/>
    <w:rsid w:val="001B2081"/>
    <w:rsid w:val="001B2239"/>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C07D7"/>
    <w:rsid w:val="001C0E8A"/>
    <w:rsid w:val="001C0EBF"/>
    <w:rsid w:val="001C0F62"/>
    <w:rsid w:val="001C11A2"/>
    <w:rsid w:val="001C13C4"/>
    <w:rsid w:val="001C145E"/>
    <w:rsid w:val="001C1AEC"/>
    <w:rsid w:val="001C1BF0"/>
    <w:rsid w:val="001C1C14"/>
    <w:rsid w:val="001C1E40"/>
    <w:rsid w:val="001C1F43"/>
    <w:rsid w:val="001C257F"/>
    <w:rsid w:val="001C25B2"/>
    <w:rsid w:val="001C2A67"/>
    <w:rsid w:val="001C2D40"/>
    <w:rsid w:val="001C2DD1"/>
    <w:rsid w:val="001C2F4D"/>
    <w:rsid w:val="001C3326"/>
    <w:rsid w:val="001C345B"/>
    <w:rsid w:val="001C38A5"/>
    <w:rsid w:val="001C3E4F"/>
    <w:rsid w:val="001C3F64"/>
    <w:rsid w:val="001C417C"/>
    <w:rsid w:val="001C43AC"/>
    <w:rsid w:val="001C45BD"/>
    <w:rsid w:val="001C46A1"/>
    <w:rsid w:val="001C48DF"/>
    <w:rsid w:val="001C4C67"/>
    <w:rsid w:val="001C4CC0"/>
    <w:rsid w:val="001C4FAD"/>
    <w:rsid w:val="001C5006"/>
    <w:rsid w:val="001C57BA"/>
    <w:rsid w:val="001C58C3"/>
    <w:rsid w:val="001C5F5D"/>
    <w:rsid w:val="001C6216"/>
    <w:rsid w:val="001C6596"/>
    <w:rsid w:val="001C66B2"/>
    <w:rsid w:val="001C6A59"/>
    <w:rsid w:val="001C6EE4"/>
    <w:rsid w:val="001C7158"/>
    <w:rsid w:val="001C74F0"/>
    <w:rsid w:val="001C763A"/>
    <w:rsid w:val="001C767F"/>
    <w:rsid w:val="001C76C1"/>
    <w:rsid w:val="001C777A"/>
    <w:rsid w:val="001C78F9"/>
    <w:rsid w:val="001C7A82"/>
    <w:rsid w:val="001C7BD0"/>
    <w:rsid w:val="001C7DF5"/>
    <w:rsid w:val="001D023C"/>
    <w:rsid w:val="001D054A"/>
    <w:rsid w:val="001D0592"/>
    <w:rsid w:val="001D09D2"/>
    <w:rsid w:val="001D0CD2"/>
    <w:rsid w:val="001D0DB8"/>
    <w:rsid w:val="001D0E62"/>
    <w:rsid w:val="001D10CD"/>
    <w:rsid w:val="001D11B7"/>
    <w:rsid w:val="001D1312"/>
    <w:rsid w:val="001D17D6"/>
    <w:rsid w:val="001D1C0B"/>
    <w:rsid w:val="001D1D0C"/>
    <w:rsid w:val="001D225A"/>
    <w:rsid w:val="001D2395"/>
    <w:rsid w:val="001D265C"/>
    <w:rsid w:val="001D2800"/>
    <w:rsid w:val="001D2BFE"/>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406"/>
    <w:rsid w:val="001E192F"/>
    <w:rsid w:val="001E1C28"/>
    <w:rsid w:val="001E1CAE"/>
    <w:rsid w:val="001E22A3"/>
    <w:rsid w:val="001E23D4"/>
    <w:rsid w:val="001E2449"/>
    <w:rsid w:val="001E25A1"/>
    <w:rsid w:val="001E2698"/>
    <w:rsid w:val="001E2B49"/>
    <w:rsid w:val="001E2BCB"/>
    <w:rsid w:val="001E3109"/>
    <w:rsid w:val="001E31A7"/>
    <w:rsid w:val="001E34E2"/>
    <w:rsid w:val="001E352F"/>
    <w:rsid w:val="001E38CF"/>
    <w:rsid w:val="001E3973"/>
    <w:rsid w:val="001E397F"/>
    <w:rsid w:val="001E3C32"/>
    <w:rsid w:val="001E3D43"/>
    <w:rsid w:val="001E3DED"/>
    <w:rsid w:val="001E4473"/>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41D"/>
    <w:rsid w:val="001F0573"/>
    <w:rsid w:val="001F0A21"/>
    <w:rsid w:val="001F1049"/>
    <w:rsid w:val="001F17B9"/>
    <w:rsid w:val="001F1951"/>
    <w:rsid w:val="001F19F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3F"/>
    <w:rsid w:val="001F4259"/>
    <w:rsid w:val="001F4385"/>
    <w:rsid w:val="001F484B"/>
    <w:rsid w:val="001F4940"/>
    <w:rsid w:val="001F5019"/>
    <w:rsid w:val="001F53A3"/>
    <w:rsid w:val="001F53D5"/>
    <w:rsid w:val="001F5475"/>
    <w:rsid w:val="001F59C4"/>
    <w:rsid w:val="001F5DE1"/>
    <w:rsid w:val="001F603B"/>
    <w:rsid w:val="001F607F"/>
    <w:rsid w:val="001F61C0"/>
    <w:rsid w:val="001F621B"/>
    <w:rsid w:val="001F65AC"/>
    <w:rsid w:val="001F69D4"/>
    <w:rsid w:val="001F6A86"/>
    <w:rsid w:val="001F6A89"/>
    <w:rsid w:val="001F7355"/>
    <w:rsid w:val="001F7729"/>
    <w:rsid w:val="001F7950"/>
    <w:rsid w:val="001F7B27"/>
    <w:rsid w:val="001F7EE6"/>
    <w:rsid w:val="00200303"/>
    <w:rsid w:val="002004FC"/>
    <w:rsid w:val="00200689"/>
    <w:rsid w:val="00200870"/>
    <w:rsid w:val="00200928"/>
    <w:rsid w:val="00200B3D"/>
    <w:rsid w:val="00200C4E"/>
    <w:rsid w:val="00200CBF"/>
    <w:rsid w:val="002010E5"/>
    <w:rsid w:val="002010EB"/>
    <w:rsid w:val="002019C4"/>
    <w:rsid w:val="002019F7"/>
    <w:rsid w:val="00201B56"/>
    <w:rsid w:val="00201BD4"/>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969"/>
    <w:rsid w:val="00206164"/>
    <w:rsid w:val="00206209"/>
    <w:rsid w:val="0020626F"/>
    <w:rsid w:val="00206492"/>
    <w:rsid w:val="00206E3D"/>
    <w:rsid w:val="00206EC9"/>
    <w:rsid w:val="00206FDA"/>
    <w:rsid w:val="002070B8"/>
    <w:rsid w:val="00207C33"/>
    <w:rsid w:val="00207F0A"/>
    <w:rsid w:val="002100D8"/>
    <w:rsid w:val="002101E0"/>
    <w:rsid w:val="002103AC"/>
    <w:rsid w:val="002103E3"/>
    <w:rsid w:val="00210471"/>
    <w:rsid w:val="00210487"/>
    <w:rsid w:val="002104EA"/>
    <w:rsid w:val="002107EA"/>
    <w:rsid w:val="00210C30"/>
    <w:rsid w:val="00210DC1"/>
    <w:rsid w:val="002113A9"/>
    <w:rsid w:val="00211698"/>
    <w:rsid w:val="0021184C"/>
    <w:rsid w:val="00211977"/>
    <w:rsid w:val="0021199C"/>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F4D"/>
    <w:rsid w:val="0021508E"/>
    <w:rsid w:val="0021547A"/>
    <w:rsid w:val="002156A1"/>
    <w:rsid w:val="00215A16"/>
    <w:rsid w:val="00215C63"/>
    <w:rsid w:val="00216244"/>
    <w:rsid w:val="00216BA4"/>
    <w:rsid w:val="00216D2B"/>
    <w:rsid w:val="002170A0"/>
    <w:rsid w:val="00217361"/>
    <w:rsid w:val="00217597"/>
    <w:rsid w:val="00217910"/>
    <w:rsid w:val="00217A7F"/>
    <w:rsid w:val="00217D6C"/>
    <w:rsid w:val="002203FD"/>
    <w:rsid w:val="00220BE2"/>
    <w:rsid w:val="00220D22"/>
    <w:rsid w:val="00220DB5"/>
    <w:rsid w:val="00221167"/>
    <w:rsid w:val="0022120E"/>
    <w:rsid w:val="002216F1"/>
    <w:rsid w:val="0022183C"/>
    <w:rsid w:val="00221849"/>
    <w:rsid w:val="002218DC"/>
    <w:rsid w:val="00221BAC"/>
    <w:rsid w:val="00221D3E"/>
    <w:rsid w:val="002220FF"/>
    <w:rsid w:val="002223C7"/>
    <w:rsid w:val="002225B2"/>
    <w:rsid w:val="00222857"/>
    <w:rsid w:val="002228A5"/>
    <w:rsid w:val="00222A7A"/>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C30"/>
    <w:rsid w:val="00225F73"/>
    <w:rsid w:val="002268C5"/>
    <w:rsid w:val="00226B61"/>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2F4"/>
    <w:rsid w:val="002313AE"/>
    <w:rsid w:val="002313CC"/>
    <w:rsid w:val="00231BBF"/>
    <w:rsid w:val="00231C40"/>
    <w:rsid w:val="00231E80"/>
    <w:rsid w:val="00231FC7"/>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89C"/>
    <w:rsid w:val="002348C0"/>
    <w:rsid w:val="00234A20"/>
    <w:rsid w:val="00234A3A"/>
    <w:rsid w:val="00234B37"/>
    <w:rsid w:val="00234CBA"/>
    <w:rsid w:val="00235074"/>
    <w:rsid w:val="002352A8"/>
    <w:rsid w:val="00235330"/>
    <w:rsid w:val="00235B0F"/>
    <w:rsid w:val="00235B2B"/>
    <w:rsid w:val="00235BF6"/>
    <w:rsid w:val="00235DEC"/>
    <w:rsid w:val="0023620B"/>
    <w:rsid w:val="0023628A"/>
    <w:rsid w:val="00236304"/>
    <w:rsid w:val="00236366"/>
    <w:rsid w:val="002363A2"/>
    <w:rsid w:val="00236420"/>
    <w:rsid w:val="0023662E"/>
    <w:rsid w:val="00236A8B"/>
    <w:rsid w:val="002373F4"/>
    <w:rsid w:val="0023752B"/>
    <w:rsid w:val="00237557"/>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913"/>
    <w:rsid w:val="00246AB8"/>
    <w:rsid w:val="00246BE2"/>
    <w:rsid w:val="00246D09"/>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6D"/>
    <w:rsid w:val="00253004"/>
    <w:rsid w:val="0025303A"/>
    <w:rsid w:val="002530CC"/>
    <w:rsid w:val="0025314F"/>
    <w:rsid w:val="0025344A"/>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997"/>
    <w:rsid w:val="00255ADC"/>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67F"/>
    <w:rsid w:val="002628AB"/>
    <w:rsid w:val="002628CE"/>
    <w:rsid w:val="00262AB8"/>
    <w:rsid w:val="00262E5E"/>
    <w:rsid w:val="00262FAB"/>
    <w:rsid w:val="0026300C"/>
    <w:rsid w:val="0026317B"/>
    <w:rsid w:val="002631C5"/>
    <w:rsid w:val="002634B5"/>
    <w:rsid w:val="002635BC"/>
    <w:rsid w:val="002638A7"/>
    <w:rsid w:val="002638F3"/>
    <w:rsid w:val="00263C8A"/>
    <w:rsid w:val="0026410F"/>
    <w:rsid w:val="002644D3"/>
    <w:rsid w:val="00264635"/>
    <w:rsid w:val="00264B5A"/>
    <w:rsid w:val="00264C37"/>
    <w:rsid w:val="00264DEC"/>
    <w:rsid w:val="002651FD"/>
    <w:rsid w:val="0026586A"/>
    <w:rsid w:val="00265C0B"/>
    <w:rsid w:val="00265C20"/>
    <w:rsid w:val="00266009"/>
    <w:rsid w:val="0026602B"/>
    <w:rsid w:val="00266071"/>
    <w:rsid w:val="00266B4F"/>
    <w:rsid w:val="00266B63"/>
    <w:rsid w:val="00266BFD"/>
    <w:rsid w:val="00266D06"/>
    <w:rsid w:val="00266F6D"/>
    <w:rsid w:val="00267366"/>
    <w:rsid w:val="002673F1"/>
    <w:rsid w:val="002674F7"/>
    <w:rsid w:val="00267749"/>
    <w:rsid w:val="00267956"/>
    <w:rsid w:val="00267A49"/>
    <w:rsid w:val="00267B86"/>
    <w:rsid w:val="00267E51"/>
    <w:rsid w:val="002705FD"/>
    <w:rsid w:val="00270901"/>
    <w:rsid w:val="00270C57"/>
    <w:rsid w:val="00270CD2"/>
    <w:rsid w:val="00270DB1"/>
    <w:rsid w:val="0027100D"/>
    <w:rsid w:val="0027103D"/>
    <w:rsid w:val="0027114C"/>
    <w:rsid w:val="002713C9"/>
    <w:rsid w:val="0027152B"/>
    <w:rsid w:val="0027166C"/>
    <w:rsid w:val="002718B6"/>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707"/>
    <w:rsid w:val="00276967"/>
    <w:rsid w:val="00276D4B"/>
    <w:rsid w:val="00276E69"/>
    <w:rsid w:val="00276F32"/>
    <w:rsid w:val="00276FDD"/>
    <w:rsid w:val="00277131"/>
    <w:rsid w:val="002771C4"/>
    <w:rsid w:val="0027720A"/>
    <w:rsid w:val="0027728C"/>
    <w:rsid w:val="002774CA"/>
    <w:rsid w:val="0027750C"/>
    <w:rsid w:val="0027753F"/>
    <w:rsid w:val="002775C7"/>
    <w:rsid w:val="002777EA"/>
    <w:rsid w:val="00277C67"/>
    <w:rsid w:val="00277E7D"/>
    <w:rsid w:val="00280049"/>
    <w:rsid w:val="00280569"/>
    <w:rsid w:val="00280576"/>
    <w:rsid w:val="00280F72"/>
    <w:rsid w:val="0028115B"/>
    <w:rsid w:val="002812A0"/>
    <w:rsid w:val="0028163D"/>
    <w:rsid w:val="00281B66"/>
    <w:rsid w:val="00281F2A"/>
    <w:rsid w:val="00281FD9"/>
    <w:rsid w:val="0028276B"/>
    <w:rsid w:val="00282B08"/>
    <w:rsid w:val="00282D5D"/>
    <w:rsid w:val="00283154"/>
    <w:rsid w:val="00283A96"/>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BF2"/>
    <w:rsid w:val="00285D5C"/>
    <w:rsid w:val="00285DAA"/>
    <w:rsid w:val="00285FDE"/>
    <w:rsid w:val="002861FC"/>
    <w:rsid w:val="0028643B"/>
    <w:rsid w:val="00286612"/>
    <w:rsid w:val="00286A39"/>
    <w:rsid w:val="00286B32"/>
    <w:rsid w:val="00286C86"/>
    <w:rsid w:val="00286E3B"/>
    <w:rsid w:val="00286E67"/>
    <w:rsid w:val="00286E9E"/>
    <w:rsid w:val="00286EEE"/>
    <w:rsid w:val="00286FA3"/>
    <w:rsid w:val="00286FE0"/>
    <w:rsid w:val="0028729C"/>
    <w:rsid w:val="002875E8"/>
    <w:rsid w:val="002877C5"/>
    <w:rsid w:val="002878D8"/>
    <w:rsid w:val="00287C83"/>
    <w:rsid w:val="0029036F"/>
    <w:rsid w:val="0029060B"/>
    <w:rsid w:val="00290FE4"/>
    <w:rsid w:val="00291165"/>
    <w:rsid w:val="00291225"/>
    <w:rsid w:val="002914AA"/>
    <w:rsid w:val="0029195D"/>
    <w:rsid w:val="00291A09"/>
    <w:rsid w:val="00291DB9"/>
    <w:rsid w:val="00291E18"/>
    <w:rsid w:val="00291E46"/>
    <w:rsid w:val="002922A9"/>
    <w:rsid w:val="00292D2D"/>
    <w:rsid w:val="00293555"/>
    <w:rsid w:val="002937B8"/>
    <w:rsid w:val="00293A89"/>
    <w:rsid w:val="00293E09"/>
    <w:rsid w:val="00293E1B"/>
    <w:rsid w:val="0029441A"/>
    <w:rsid w:val="00294449"/>
    <w:rsid w:val="00294C4F"/>
    <w:rsid w:val="00294DF4"/>
    <w:rsid w:val="00294E09"/>
    <w:rsid w:val="002952B2"/>
    <w:rsid w:val="002955B7"/>
    <w:rsid w:val="0029562C"/>
    <w:rsid w:val="0029577F"/>
    <w:rsid w:val="00295861"/>
    <w:rsid w:val="0029592C"/>
    <w:rsid w:val="00295BF9"/>
    <w:rsid w:val="00295FCE"/>
    <w:rsid w:val="00296223"/>
    <w:rsid w:val="0029654C"/>
    <w:rsid w:val="00296646"/>
    <w:rsid w:val="0029678E"/>
    <w:rsid w:val="002968E2"/>
    <w:rsid w:val="00296D6D"/>
    <w:rsid w:val="00296E38"/>
    <w:rsid w:val="002978AF"/>
    <w:rsid w:val="00297CC1"/>
    <w:rsid w:val="00297CFE"/>
    <w:rsid w:val="00297E62"/>
    <w:rsid w:val="002A0024"/>
    <w:rsid w:val="002A0185"/>
    <w:rsid w:val="002A01A6"/>
    <w:rsid w:val="002A02CB"/>
    <w:rsid w:val="002A05F0"/>
    <w:rsid w:val="002A093E"/>
    <w:rsid w:val="002A0DE4"/>
    <w:rsid w:val="002A1126"/>
    <w:rsid w:val="002A1181"/>
    <w:rsid w:val="002A1347"/>
    <w:rsid w:val="002A134F"/>
    <w:rsid w:val="002A14C7"/>
    <w:rsid w:val="002A1581"/>
    <w:rsid w:val="002A1DD4"/>
    <w:rsid w:val="002A1E46"/>
    <w:rsid w:val="002A1F37"/>
    <w:rsid w:val="002A2700"/>
    <w:rsid w:val="002A273D"/>
    <w:rsid w:val="002A291F"/>
    <w:rsid w:val="002A2A3F"/>
    <w:rsid w:val="002A2A4F"/>
    <w:rsid w:val="002A2C45"/>
    <w:rsid w:val="002A2D28"/>
    <w:rsid w:val="002A31A3"/>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26E"/>
    <w:rsid w:val="002A72A6"/>
    <w:rsid w:val="002A72B3"/>
    <w:rsid w:val="002A72F5"/>
    <w:rsid w:val="002A78CE"/>
    <w:rsid w:val="002A78DD"/>
    <w:rsid w:val="002A7954"/>
    <w:rsid w:val="002A799E"/>
    <w:rsid w:val="002A7E30"/>
    <w:rsid w:val="002A7E76"/>
    <w:rsid w:val="002A7FB0"/>
    <w:rsid w:val="002B015A"/>
    <w:rsid w:val="002B02D3"/>
    <w:rsid w:val="002B0562"/>
    <w:rsid w:val="002B06B4"/>
    <w:rsid w:val="002B08C4"/>
    <w:rsid w:val="002B0B0D"/>
    <w:rsid w:val="002B132E"/>
    <w:rsid w:val="002B1560"/>
    <w:rsid w:val="002B1774"/>
    <w:rsid w:val="002B180F"/>
    <w:rsid w:val="002B18F6"/>
    <w:rsid w:val="002B1C94"/>
    <w:rsid w:val="002B21CE"/>
    <w:rsid w:val="002B2593"/>
    <w:rsid w:val="002B2759"/>
    <w:rsid w:val="002B2767"/>
    <w:rsid w:val="002B2813"/>
    <w:rsid w:val="002B2A9D"/>
    <w:rsid w:val="002B2CDC"/>
    <w:rsid w:val="002B309A"/>
    <w:rsid w:val="002B3667"/>
    <w:rsid w:val="002B36EB"/>
    <w:rsid w:val="002B388D"/>
    <w:rsid w:val="002B3EA6"/>
    <w:rsid w:val="002B4017"/>
    <w:rsid w:val="002B42B2"/>
    <w:rsid w:val="002B46A3"/>
    <w:rsid w:val="002B4AEC"/>
    <w:rsid w:val="002B4B85"/>
    <w:rsid w:val="002B4BF0"/>
    <w:rsid w:val="002B4CD6"/>
    <w:rsid w:val="002B4F72"/>
    <w:rsid w:val="002B518B"/>
    <w:rsid w:val="002B5AA6"/>
    <w:rsid w:val="002B5B1D"/>
    <w:rsid w:val="002B5B28"/>
    <w:rsid w:val="002B5C7D"/>
    <w:rsid w:val="002B5DEF"/>
    <w:rsid w:val="002B5E5B"/>
    <w:rsid w:val="002B6370"/>
    <w:rsid w:val="002B6636"/>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80A"/>
    <w:rsid w:val="002C1828"/>
    <w:rsid w:val="002C1C79"/>
    <w:rsid w:val="002C1F53"/>
    <w:rsid w:val="002C22C4"/>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E3E"/>
    <w:rsid w:val="002C7267"/>
    <w:rsid w:val="002C7271"/>
    <w:rsid w:val="002C72CB"/>
    <w:rsid w:val="002C7B95"/>
    <w:rsid w:val="002C7BA0"/>
    <w:rsid w:val="002C7C36"/>
    <w:rsid w:val="002C7D62"/>
    <w:rsid w:val="002D0357"/>
    <w:rsid w:val="002D03B3"/>
    <w:rsid w:val="002D07D3"/>
    <w:rsid w:val="002D0D40"/>
    <w:rsid w:val="002D11AA"/>
    <w:rsid w:val="002D1214"/>
    <w:rsid w:val="002D16FB"/>
    <w:rsid w:val="002D1718"/>
    <w:rsid w:val="002D17AD"/>
    <w:rsid w:val="002D1875"/>
    <w:rsid w:val="002D1AF5"/>
    <w:rsid w:val="002D1BD4"/>
    <w:rsid w:val="002D2841"/>
    <w:rsid w:val="002D2B82"/>
    <w:rsid w:val="002D2D4B"/>
    <w:rsid w:val="002D2DEF"/>
    <w:rsid w:val="002D2F36"/>
    <w:rsid w:val="002D2FAF"/>
    <w:rsid w:val="002D3133"/>
    <w:rsid w:val="002D322C"/>
    <w:rsid w:val="002D365F"/>
    <w:rsid w:val="002D3B4B"/>
    <w:rsid w:val="002D3F4D"/>
    <w:rsid w:val="002D402D"/>
    <w:rsid w:val="002D4116"/>
    <w:rsid w:val="002D4159"/>
    <w:rsid w:val="002D41C5"/>
    <w:rsid w:val="002D41D1"/>
    <w:rsid w:val="002D4F7B"/>
    <w:rsid w:val="002D4F9A"/>
    <w:rsid w:val="002D50EA"/>
    <w:rsid w:val="002D5619"/>
    <w:rsid w:val="002D571F"/>
    <w:rsid w:val="002D58CD"/>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3D0"/>
    <w:rsid w:val="002D7414"/>
    <w:rsid w:val="002D7624"/>
    <w:rsid w:val="002D7654"/>
    <w:rsid w:val="002D76A1"/>
    <w:rsid w:val="002D77EF"/>
    <w:rsid w:val="002D785F"/>
    <w:rsid w:val="002D78A9"/>
    <w:rsid w:val="002D791A"/>
    <w:rsid w:val="002D7994"/>
    <w:rsid w:val="002D7C0A"/>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686"/>
    <w:rsid w:val="002E3A21"/>
    <w:rsid w:val="002E3A3B"/>
    <w:rsid w:val="002E4971"/>
    <w:rsid w:val="002E4F77"/>
    <w:rsid w:val="002E5040"/>
    <w:rsid w:val="002E5102"/>
    <w:rsid w:val="002E5414"/>
    <w:rsid w:val="002E55ED"/>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FEB"/>
    <w:rsid w:val="002F0532"/>
    <w:rsid w:val="002F0992"/>
    <w:rsid w:val="002F09AE"/>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99B"/>
    <w:rsid w:val="002F29FC"/>
    <w:rsid w:val="002F2BAA"/>
    <w:rsid w:val="002F2D4A"/>
    <w:rsid w:val="002F33B3"/>
    <w:rsid w:val="002F3507"/>
    <w:rsid w:val="002F35D9"/>
    <w:rsid w:val="002F3823"/>
    <w:rsid w:val="002F3834"/>
    <w:rsid w:val="002F3B8D"/>
    <w:rsid w:val="002F416F"/>
    <w:rsid w:val="002F4C80"/>
    <w:rsid w:val="002F4DF9"/>
    <w:rsid w:val="002F517C"/>
    <w:rsid w:val="002F5553"/>
    <w:rsid w:val="002F5ABC"/>
    <w:rsid w:val="002F5F6D"/>
    <w:rsid w:val="002F609D"/>
    <w:rsid w:val="002F60CF"/>
    <w:rsid w:val="002F6125"/>
    <w:rsid w:val="002F6623"/>
    <w:rsid w:val="002F676A"/>
    <w:rsid w:val="002F6925"/>
    <w:rsid w:val="002F6EE0"/>
    <w:rsid w:val="002F72DA"/>
    <w:rsid w:val="002F7319"/>
    <w:rsid w:val="002F743D"/>
    <w:rsid w:val="002F7590"/>
    <w:rsid w:val="002F7717"/>
    <w:rsid w:val="002F7775"/>
    <w:rsid w:val="002F7AF6"/>
    <w:rsid w:val="002F7CE9"/>
    <w:rsid w:val="003001CA"/>
    <w:rsid w:val="00300255"/>
    <w:rsid w:val="003003EB"/>
    <w:rsid w:val="003004AF"/>
    <w:rsid w:val="0030080C"/>
    <w:rsid w:val="00300A10"/>
    <w:rsid w:val="00300E13"/>
    <w:rsid w:val="0030107A"/>
    <w:rsid w:val="0030110E"/>
    <w:rsid w:val="00301225"/>
    <w:rsid w:val="0030122E"/>
    <w:rsid w:val="003012F9"/>
    <w:rsid w:val="003013B2"/>
    <w:rsid w:val="00301A05"/>
    <w:rsid w:val="00301B18"/>
    <w:rsid w:val="00301C26"/>
    <w:rsid w:val="00301E90"/>
    <w:rsid w:val="00301EE5"/>
    <w:rsid w:val="00302200"/>
    <w:rsid w:val="0030235D"/>
    <w:rsid w:val="003023A4"/>
    <w:rsid w:val="00302A21"/>
    <w:rsid w:val="00302A93"/>
    <w:rsid w:val="00302D86"/>
    <w:rsid w:val="00302E89"/>
    <w:rsid w:val="00302F47"/>
    <w:rsid w:val="003031D1"/>
    <w:rsid w:val="003033A2"/>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61B5"/>
    <w:rsid w:val="00306569"/>
    <w:rsid w:val="00306664"/>
    <w:rsid w:val="00306950"/>
    <w:rsid w:val="003070CE"/>
    <w:rsid w:val="003071F6"/>
    <w:rsid w:val="00307505"/>
    <w:rsid w:val="0030773F"/>
    <w:rsid w:val="00307A98"/>
    <w:rsid w:val="00307D56"/>
    <w:rsid w:val="003102D0"/>
    <w:rsid w:val="0031039D"/>
    <w:rsid w:val="00310463"/>
    <w:rsid w:val="003104BF"/>
    <w:rsid w:val="00310591"/>
    <w:rsid w:val="003108E0"/>
    <w:rsid w:val="00310DAE"/>
    <w:rsid w:val="00310DD1"/>
    <w:rsid w:val="00310E98"/>
    <w:rsid w:val="00310FA2"/>
    <w:rsid w:val="00311020"/>
    <w:rsid w:val="00311051"/>
    <w:rsid w:val="0031128C"/>
    <w:rsid w:val="0031139C"/>
    <w:rsid w:val="00311594"/>
    <w:rsid w:val="00311824"/>
    <w:rsid w:val="00311B99"/>
    <w:rsid w:val="00311C74"/>
    <w:rsid w:val="0031201D"/>
    <w:rsid w:val="003120F1"/>
    <w:rsid w:val="00312957"/>
    <w:rsid w:val="00312E39"/>
    <w:rsid w:val="00312FB9"/>
    <w:rsid w:val="003133B2"/>
    <w:rsid w:val="003136CB"/>
    <w:rsid w:val="00313A5B"/>
    <w:rsid w:val="00313CB0"/>
    <w:rsid w:val="00313F50"/>
    <w:rsid w:val="00313F96"/>
    <w:rsid w:val="00313FA1"/>
    <w:rsid w:val="00313FD2"/>
    <w:rsid w:val="00314012"/>
    <w:rsid w:val="0031458B"/>
    <w:rsid w:val="00314634"/>
    <w:rsid w:val="00314885"/>
    <w:rsid w:val="00314CF4"/>
    <w:rsid w:val="00314D0E"/>
    <w:rsid w:val="00314DCB"/>
    <w:rsid w:val="0031507F"/>
    <w:rsid w:val="003151CA"/>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1E1"/>
    <w:rsid w:val="00322233"/>
    <w:rsid w:val="0032232D"/>
    <w:rsid w:val="0032238B"/>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96F"/>
    <w:rsid w:val="003269F3"/>
    <w:rsid w:val="00327281"/>
    <w:rsid w:val="0032757E"/>
    <w:rsid w:val="003278C4"/>
    <w:rsid w:val="00327ADC"/>
    <w:rsid w:val="00327D72"/>
    <w:rsid w:val="00327E6D"/>
    <w:rsid w:val="00327ED8"/>
    <w:rsid w:val="003302A3"/>
    <w:rsid w:val="003303C5"/>
    <w:rsid w:val="00330497"/>
    <w:rsid w:val="00330788"/>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42A"/>
    <w:rsid w:val="00337B59"/>
    <w:rsid w:val="00340429"/>
    <w:rsid w:val="003404E1"/>
    <w:rsid w:val="00340807"/>
    <w:rsid w:val="00340968"/>
    <w:rsid w:val="00340BB3"/>
    <w:rsid w:val="00340DE8"/>
    <w:rsid w:val="0034111C"/>
    <w:rsid w:val="003412AD"/>
    <w:rsid w:val="0034161F"/>
    <w:rsid w:val="00341723"/>
    <w:rsid w:val="00341A54"/>
    <w:rsid w:val="00341B23"/>
    <w:rsid w:val="00341C27"/>
    <w:rsid w:val="00341D1F"/>
    <w:rsid w:val="0034275E"/>
    <w:rsid w:val="00342768"/>
    <w:rsid w:val="0034279D"/>
    <w:rsid w:val="00342A18"/>
    <w:rsid w:val="00342AC4"/>
    <w:rsid w:val="00342AD5"/>
    <w:rsid w:val="00342B9D"/>
    <w:rsid w:val="00342C88"/>
    <w:rsid w:val="00342DD3"/>
    <w:rsid w:val="00343726"/>
    <w:rsid w:val="0034388A"/>
    <w:rsid w:val="00343B5C"/>
    <w:rsid w:val="003443D6"/>
    <w:rsid w:val="003449C7"/>
    <w:rsid w:val="003449E4"/>
    <w:rsid w:val="00344ADD"/>
    <w:rsid w:val="00344CE8"/>
    <w:rsid w:val="00344EA2"/>
    <w:rsid w:val="003459F2"/>
    <w:rsid w:val="00345A89"/>
    <w:rsid w:val="00345C44"/>
    <w:rsid w:val="003462D7"/>
    <w:rsid w:val="003465E5"/>
    <w:rsid w:val="00346649"/>
    <w:rsid w:val="00346ADA"/>
    <w:rsid w:val="00346B32"/>
    <w:rsid w:val="00346B8E"/>
    <w:rsid w:val="0034700E"/>
    <w:rsid w:val="00347245"/>
    <w:rsid w:val="003472CC"/>
    <w:rsid w:val="003474B8"/>
    <w:rsid w:val="00347519"/>
    <w:rsid w:val="00347F95"/>
    <w:rsid w:val="003500C4"/>
    <w:rsid w:val="003501AE"/>
    <w:rsid w:val="0035023A"/>
    <w:rsid w:val="0035029A"/>
    <w:rsid w:val="003502A6"/>
    <w:rsid w:val="00350D3C"/>
    <w:rsid w:val="00350DFE"/>
    <w:rsid w:val="00350E33"/>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37C"/>
    <w:rsid w:val="00353686"/>
    <w:rsid w:val="003536FE"/>
    <w:rsid w:val="003538D2"/>
    <w:rsid w:val="00353A08"/>
    <w:rsid w:val="00353B3F"/>
    <w:rsid w:val="00353EB9"/>
    <w:rsid w:val="0035418F"/>
    <w:rsid w:val="0035456B"/>
    <w:rsid w:val="00355173"/>
    <w:rsid w:val="00355597"/>
    <w:rsid w:val="00355625"/>
    <w:rsid w:val="00355F5E"/>
    <w:rsid w:val="00356249"/>
    <w:rsid w:val="0035641C"/>
    <w:rsid w:val="00356861"/>
    <w:rsid w:val="0035700B"/>
    <w:rsid w:val="00357671"/>
    <w:rsid w:val="003579FA"/>
    <w:rsid w:val="00357B29"/>
    <w:rsid w:val="00357B9C"/>
    <w:rsid w:val="00357CE3"/>
    <w:rsid w:val="003605FE"/>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E95"/>
    <w:rsid w:val="00363F33"/>
    <w:rsid w:val="00363FA8"/>
    <w:rsid w:val="00364278"/>
    <w:rsid w:val="003642A6"/>
    <w:rsid w:val="003646F5"/>
    <w:rsid w:val="00364B18"/>
    <w:rsid w:val="00364BDE"/>
    <w:rsid w:val="00364D65"/>
    <w:rsid w:val="0036528D"/>
    <w:rsid w:val="003653D6"/>
    <w:rsid w:val="00365ABD"/>
    <w:rsid w:val="00365F36"/>
    <w:rsid w:val="00366142"/>
    <w:rsid w:val="0036620B"/>
    <w:rsid w:val="003662A0"/>
    <w:rsid w:val="003666FD"/>
    <w:rsid w:val="00366A70"/>
    <w:rsid w:val="00366C9A"/>
    <w:rsid w:val="00366FB3"/>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6AC"/>
    <w:rsid w:val="00371787"/>
    <w:rsid w:val="003717EC"/>
    <w:rsid w:val="00371C26"/>
    <w:rsid w:val="00372043"/>
    <w:rsid w:val="00372093"/>
    <w:rsid w:val="00372471"/>
    <w:rsid w:val="00372702"/>
    <w:rsid w:val="00372F9B"/>
    <w:rsid w:val="00373132"/>
    <w:rsid w:val="0037366C"/>
    <w:rsid w:val="003740AA"/>
    <w:rsid w:val="0037411D"/>
    <w:rsid w:val="0037420B"/>
    <w:rsid w:val="0037493F"/>
    <w:rsid w:val="003749F2"/>
    <w:rsid w:val="00374B35"/>
    <w:rsid w:val="00374C2D"/>
    <w:rsid w:val="00374CAF"/>
    <w:rsid w:val="00374DB7"/>
    <w:rsid w:val="0037500D"/>
    <w:rsid w:val="00375114"/>
    <w:rsid w:val="00375259"/>
    <w:rsid w:val="0037538D"/>
    <w:rsid w:val="003754F7"/>
    <w:rsid w:val="00375859"/>
    <w:rsid w:val="00375AD9"/>
    <w:rsid w:val="00375C99"/>
    <w:rsid w:val="00375FC0"/>
    <w:rsid w:val="0037626C"/>
    <w:rsid w:val="003763EE"/>
    <w:rsid w:val="00376444"/>
    <w:rsid w:val="003764A6"/>
    <w:rsid w:val="003768CC"/>
    <w:rsid w:val="0037691E"/>
    <w:rsid w:val="00376AB4"/>
    <w:rsid w:val="00376B51"/>
    <w:rsid w:val="00376BA6"/>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708"/>
    <w:rsid w:val="00381D59"/>
    <w:rsid w:val="00381E28"/>
    <w:rsid w:val="0038294C"/>
    <w:rsid w:val="00382A24"/>
    <w:rsid w:val="00383300"/>
    <w:rsid w:val="00383517"/>
    <w:rsid w:val="003837CA"/>
    <w:rsid w:val="00383A3F"/>
    <w:rsid w:val="00383AEA"/>
    <w:rsid w:val="00383C25"/>
    <w:rsid w:val="00383F09"/>
    <w:rsid w:val="003840EA"/>
    <w:rsid w:val="00384260"/>
    <w:rsid w:val="00384302"/>
    <w:rsid w:val="003843CD"/>
    <w:rsid w:val="00384943"/>
    <w:rsid w:val="00384C6B"/>
    <w:rsid w:val="00384E2B"/>
    <w:rsid w:val="00384F16"/>
    <w:rsid w:val="00384F98"/>
    <w:rsid w:val="0038501D"/>
    <w:rsid w:val="00385095"/>
    <w:rsid w:val="00385249"/>
    <w:rsid w:val="003856B7"/>
    <w:rsid w:val="00385888"/>
    <w:rsid w:val="00385902"/>
    <w:rsid w:val="00385A27"/>
    <w:rsid w:val="00385BFD"/>
    <w:rsid w:val="00385F4B"/>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5160"/>
    <w:rsid w:val="00395323"/>
    <w:rsid w:val="0039569E"/>
    <w:rsid w:val="003956C3"/>
    <w:rsid w:val="0039573A"/>
    <w:rsid w:val="00395ABF"/>
    <w:rsid w:val="00395CA5"/>
    <w:rsid w:val="00395FD5"/>
    <w:rsid w:val="003963DC"/>
    <w:rsid w:val="0039679F"/>
    <w:rsid w:val="003967BB"/>
    <w:rsid w:val="0039687C"/>
    <w:rsid w:val="003968D6"/>
    <w:rsid w:val="00397468"/>
    <w:rsid w:val="00397A42"/>
    <w:rsid w:val="00397B8F"/>
    <w:rsid w:val="00397EB3"/>
    <w:rsid w:val="003A02CA"/>
    <w:rsid w:val="003A03FE"/>
    <w:rsid w:val="003A0927"/>
    <w:rsid w:val="003A10D1"/>
    <w:rsid w:val="003A1935"/>
    <w:rsid w:val="003A1D02"/>
    <w:rsid w:val="003A1D0D"/>
    <w:rsid w:val="003A1D7D"/>
    <w:rsid w:val="003A22E2"/>
    <w:rsid w:val="003A2B4E"/>
    <w:rsid w:val="003A2DB1"/>
    <w:rsid w:val="003A3542"/>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20A2"/>
    <w:rsid w:val="003B226E"/>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CF"/>
    <w:rsid w:val="003B7133"/>
    <w:rsid w:val="003B729C"/>
    <w:rsid w:val="003B7300"/>
    <w:rsid w:val="003B73BB"/>
    <w:rsid w:val="003B740A"/>
    <w:rsid w:val="003B79B6"/>
    <w:rsid w:val="003B79C7"/>
    <w:rsid w:val="003B7B2B"/>
    <w:rsid w:val="003B7C8B"/>
    <w:rsid w:val="003B7F76"/>
    <w:rsid w:val="003C0335"/>
    <w:rsid w:val="003C033D"/>
    <w:rsid w:val="003C0523"/>
    <w:rsid w:val="003C057B"/>
    <w:rsid w:val="003C05A5"/>
    <w:rsid w:val="003C0AA8"/>
    <w:rsid w:val="003C0ECA"/>
    <w:rsid w:val="003C1174"/>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B49"/>
    <w:rsid w:val="003C3E62"/>
    <w:rsid w:val="003C3F36"/>
    <w:rsid w:val="003C42C7"/>
    <w:rsid w:val="003C42CE"/>
    <w:rsid w:val="003C47C8"/>
    <w:rsid w:val="003C4AA0"/>
    <w:rsid w:val="003C509B"/>
    <w:rsid w:val="003C543F"/>
    <w:rsid w:val="003C55CE"/>
    <w:rsid w:val="003C594A"/>
    <w:rsid w:val="003C5E32"/>
    <w:rsid w:val="003C60C5"/>
    <w:rsid w:val="003C616C"/>
    <w:rsid w:val="003C61EA"/>
    <w:rsid w:val="003C628A"/>
    <w:rsid w:val="003C630F"/>
    <w:rsid w:val="003C64E8"/>
    <w:rsid w:val="003C6845"/>
    <w:rsid w:val="003C6B60"/>
    <w:rsid w:val="003C6DDB"/>
    <w:rsid w:val="003C7393"/>
    <w:rsid w:val="003C7796"/>
    <w:rsid w:val="003C7A07"/>
    <w:rsid w:val="003C7D89"/>
    <w:rsid w:val="003D0304"/>
    <w:rsid w:val="003D04E2"/>
    <w:rsid w:val="003D05C4"/>
    <w:rsid w:val="003D0A33"/>
    <w:rsid w:val="003D0CCD"/>
    <w:rsid w:val="003D0E58"/>
    <w:rsid w:val="003D0EA5"/>
    <w:rsid w:val="003D1076"/>
    <w:rsid w:val="003D139F"/>
    <w:rsid w:val="003D14C4"/>
    <w:rsid w:val="003D1E27"/>
    <w:rsid w:val="003D1E51"/>
    <w:rsid w:val="003D229F"/>
    <w:rsid w:val="003D28B1"/>
    <w:rsid w:val="003D2F81"/>
    <w:rsid w:val="003D3003"/>
    <w:rsid w:val="003D34F9"/>
    <w:rsid w:val="003D357E"/>
    <w:rsid w:val="003D3618"/>
    <w:rsid w:val="003D38C8"/>
    <w:rsid w:val="003D3A07"/>
    <w:rsid w:val="003D3B3A"/>
    <w:rsid w:val="003D402B"/>
    <w:rsid w:val="003D4118"/>
    <w:rsid w:val="003D4392"/>
    <w:rsid w:val="003D49DA"/>
    <w:rsid w:val="003D4F95"/>
    <w:rsid w:val="003D5092"/>
    <w:rsid w:val="003D52DE"/>
    <w:rsid w:val="003D53B0"/>
    <w:rsid w:val="003D5630"/>
    <w:rsid w:val="003D58CF"/>
    <w:rsid w:val="003D58EC"/>
    <w:rsid w:val="003D5B9F"/>
    <w:rsid w:val="003D5E44"/>
    <w:rsid w:val="003D6008"/>
    <w:rsid w:val="003D60DE"/>
    <w:rsid w:val="003D6161"/>
    <w:rsid w:val="003D662B"/>
    <w:rsid w:val="003D6867"/>
    <w:rsid w:val="003D6D9E"/>
    <w:rsid w:val="003D71A7"/>
    <w:rsid w:val="003D73D9"/>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1D1C"/>
    <w:rsid w:val="003E2309"/>
    <w:rsid w:val="003E2396"/>
    <w:rsid w:val="003E2678"/>
    <w:rsid w:val="003E2A36"/>
    <w:rsid w:val="003E2E1C"/>
    <w:rsid w:val="003E32AB"/>
    <w:rsid w:val="003E389D"/>
    <w:rsid w:val="003E3A9E"/>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7D3"/>
    <w:rsid w:val="003E7923"/>
    <w:rsid w:val="003E7D59"/>
    <w:rsid w:val="003F008D"/>
    <w:rsid w:val="003F020E"/>
    <w:rsid w:val="003F066F"/>
    <w:rsid w:val="003F1329"/>
    <w:rsid w:val="003F1478"/>
    <w:rsid w:val="003F14F3"/>
    <w:rsid w:val="003F1637"/>
    <w:rsid w:val="003F164B"/>
    <w:rsid w:val="003F1677"/>
    <w:rsid w:val="003F1A7F"/>
    <w:rsid w:val="003F1E74"/>
    <w:rsid w:val="003F2433"/>
    <w:rsid w:val="003F24AD"/>
    <w:rsid w:val="003F28F8"/>
    <w:rsid w:val="003F29CC"/>
    <w:rsid w:val="003F2A76"/>
    <w:rsid w:val="003F2ADA"/>
    <w:rsid w:val="003F2FF7"/>
    <w:rsid w:val="003F337B"/>
    <w:rsid w:val="003F3A0E"/>
    <w:rsid w:val="003F3B26"/>
    <w:rsid w:val="003F3B79"/>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4003EC"/>
    <w:rsid w:val="00400407"/>
    <w:rsid w:val="0040053A"/>
    <w:rsid w:val="00400BAE"/>
    <w:rsid w:val="00400BBE"/>
    <w:rsid w:val="00400E8E"/>
    <w:rsid w:val="00400F13"/>
    <w:rsid w:val="00400F5B"/>
    <w:rsid w:val="00401185"/>
    <w:rsid w:val="00401290"/>
    <w:rsid w:val="004012EE"/>
    <w:rsid w:val="004014A8"/>
    <w:rsid w:val="0040195F"/>
    <w:rsid w:val="00401AC2"/>
    <w:rsid w:val="00401B78"/>
    <w:rsid w:val="00401CC3"/>
    <w:rsid w:val="00401CC9"/>
    <w:rsid w:val="00401DD6"/>
    <w:rsid w:val="00402045"/>
    <w:rsid w:val="00402838"/>
    <w:rsid w:val="00402C50"/>
    <w:rsid w:val="0040343F"/>
    <w:rsid w:val="00403658"/>
    <w:rsid w:val="00403985"/>
    <w:rsid w:val="00403A9E"/>
    <w:rsid w:val="00403C11"/>
    <w:rsid w:val="0040439D"/>
    <w:rsid w:val="00404A2E"/>
    <w:rsid w:val="00404C51"/>
    <w:rsid w:val="00405068"/>
    <w:rsid w:val="00405A85"/>
    <w:rsid w:val="00405D1A"/>
    <w:rsid w:val="00405F1D"/>
    <w:rsid w:val="00405F8F"/>
    <w:rsid w:val="00406011"/>
    <w:rsid w:val="004063B9"/>
    <w:rsid w:val="00406784"/>
    <w:rsid w:val="004067DD"/>
    <w:rsid w:val="00406CA8"/>
    <w:rsid w:val="00406D98"/>
    <w:rsid w:val="00406E44"/>
    <w:rsid w:val="00406ED1"/>
    <w:rsid w:val="00406ED2"/>
    <w:rsid w:val="0040703C"/>
    <w:rsid w:val="004073A7"/>
    <w:rsid w:val="004074E4"/>
    <w:rsid w:val="00407607"/>
    <w:rsid w:val="0040783F"/>
    <w:rsid w:val="00407AA5"/>
    <w:rsid w:val="00407CDE"/>
    <w:rsid w:val="00410094"/>
    <w:rsid w:val="004100F6"/>
    <w:rsid w:val="0041076B"/>
    <w:rsid w:val="0041084D"/>
    <w:rsid w:val="0041090D"/>
    <w:rsid w:val="00410CF3"/>
    <w:rsid w:val="004111CE"/>
    <w:rsid w:val="0041171F"/>
    <w:rsid w:val="0041197A"/>
    <w:rsid w:val="00411AA2"/>
    <w:rsid w:val="00411DAE"/>
    <w:rsid w:val="00411E0F"/>
    <w:rsid w:val="00411E32"/>
    <w:rsid w:val="00412590"/>
    <w:rsid w:val="0041276E"/>
    <w:rsid w:val="00412895"/>
    <w:rsid w:val="00412A9A"/>
    <w:rsid w:val="00412B6E"/>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B01"/>
    <w:rsid w:val="00415D4B"/>
    <w:rsid w:val="00415D7B"/>
    <w:rsid w:val="0041609E"/>
    <w:rsid w:val="00416211"/>
    <w:rsid w:val="00416877"/>
    <w:rsid w:val="00416B6F"/>
    <w:rsid w:val="00416C24"/>
    <w:rsid w:val="00416D5B"/>
    <w:rsid w:val="00416EEB"/>
    <w:rsid w:val="0041744A"/>
    <w:rsid w:val="00417524"/>
    <w:rsid w:val="004175BD"/>
    <w:rsid w:val="004176AD"/>
    <w:rsid w:val="004176FB"/>
    <w:rsid w:val="004176FF"/>
    <w:rsid w:val="00417BD8"/>
    <w:rsid w:val="00417C95"/>
    <w:rsid w:val="00417D2F"/>
    <w:rsid w:val="00417DD4"/>
    <w:rsid w:val="00417DD9"/>
    <w:rsid w:val="00420286"/>
    <w:rsid w:val="004204B4"/>
    <w:rsid w:val="004205DB"/>
    <w:rsid w:val="00420786"/>
    <w:rsid w:val="004207A1"/>
    <w:rsid w:val="00420A9A"/>
    <w:rsid w:val="00420B61"/>
    <w:rsid w:val="004210C1"/>
    <w:rsid w:val="0042110F"/>
    <w:rsid w:val="004211FA"/>
    <w:rsid w:val="0042138F"/>
    <w:rsid w:val="004213C0"/>
    <w:rsid w:val="0042148A"/>
    <w:rsid w:val="00421608"/>
    <w:rsid w:val="00421778"/>
    <w:rsid w:val="0042177D"/>
    <w:rsid w:val="00421859"/>
    <w:rsid w:val="0042208E"/>
    <w:rsid w:val="004220FA"/>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580"/>
    <w:rsid w:val="00426782"/>
    <w:rsid w:val="00426A5B"/>
    <w:rsid w:val="00426DA6"/>
    <w:rsid w:val="00427019"/>
    <w:rsid w:val="0042709D"/>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606"/>
    <w:rsid w:val="004328BE"/>
    <w:rsid w:val="004328ED"/>
    <w:rsid w:val="00432A2F"/>
    <w:rsid w:val="00432F43"/>
    <w:rsid w:val="00433134"/>
    <w:rsid w:val="00433142"/>
    <w:rsid w:val="00433506"/>
    <w:rsid w:val="004335C2"/>
    <w:rsid w:val="00433681"/>
    <w:rsid w:val="00433730"/>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E43"/>
    <w:rsid w:val="00436F01"/>
    <w:rsid w:val="00436FF6"/>
    <w:rsid w:val="00437533"/>
    <w:rsid w:val="0043755D"/>
    <w:rsid w:val="004379F7"/>
    <w:rsid w:val="00437A45"/>
    <w:rsid w:val="00437A4D"/>
    <w:rsid w:val="00437C14"/>
    <w:rsid w:val="00437D57"/>
    <w:rsid w:val="00437EB1"/>
    <w:rsid w:val="00437ED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D0C"/>
    <w:rsid w:val="00443E15"/>
    <w:rsid w:val="00443F15"/>
    <w:rsid w:val="00443F4A"/>
    <w:rsid w:val="00443FF9"/>
    <w:rsid w:val="0044416F"/>
    <w:rsid w:val="004441ED"/>
    <w:rsid w:val="004444A8"/>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392"/>
    <w:rsid w:val="0045066A"/>
    <w:rsid w:val="00451000"/>
    <w:rsid w:val="004511CD"/>
    <w:rsid w:val="004512ED"/>
    <w:rsid w:val="0045159A"/>
    <w:rsid w:val="0045189D"/>
    <w:rsid w:val="0045198A"/>
    <w:rsid w:val="00451F57"/>
    <w:rsid w:val="004521BD"/>
    <w:rsid w:val="00452253"/>
    <w:rsid w:val="004523DC"/>
    <w:rsid w:val="0045283E"/>
    <w:rsid w:val="00452B23"/>
    <w:rsid w:val="00452BD5"/>
    <w:rsid w:val="00453341"/>
    <w:rsid w:val="0045335B"/>
    <w:rsid w:val="004536DD"/>
    <w:rsid w:val="00453823"/>
    <w:rsid w:val="00453C1C"/>
    <w:rsid w:val="00453DAD"/>
    <w:rsid w:val="00453EAB"/>
    <w:rsid w:val="00453F99"/>
    <w:rsid w:val="00454106"/>
    <w:rsid w:val="004541B4"/>
    <w:rsid w:val="0045466C"/>
    <w:rsid w:val="00454FAC"/>
    <w:rsid w:val="00455176"/>
    <w:rsid w:val="004552E3"/>
    <w:rsid w:val="0045590B"/>
    <w:rsid w:val="00455B12"/>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6037D"/>
    <w:rsid w:val="00460381"/>
    <w:rsid w:val="004603C7"/>
    <w:rsid w:val="00460523"/>
    <w:rsid w:val="00460FCA"/>
    <w:rsid w:val="00461210"/>
    <w:rsid w:val="00461A04"/>
    <w:rsid w:val="00461A9F"/>
    <w:rsid w:val="00461CB9"/>
    <w:rsid w:val="00461E37"/>
    <w:rsid w:val="00462339"/>
    <w:rsid w:val="00462384"/>
    <w:rsid w:val="004623C4"/>
    <w:rsid w:val="00462766"/>
    <w:rsid w:val="0046283B"/>
    <w:rsid w:val="004629FF"/>
    <w:rsid w:val="00462D75"/>
    <w:rsid w:val="004630E3"/>
    <w:rsid w:val="004632B6"/>
    <w:rsid w:val="00463760"/>
    <w:rsid w:val="00463B13"/>
    <w:rsid w:val="00464229"/>
    <w:rsid w:val="00464614"/>
    <w:rsid w:val="004647D4"/>
    <w:rsid w:val="00464A30"/>
    <w:rsid w:val="00464ABB"/>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BB3"/>
    <w:rsid w:val="00471DF1"/>
    <w:rsid w:val="00471EAA"/>
    <w:rsid w:val="00472023"/>
    <w:rsid w:val="00472146"/>
    <w:rsid w:val="0047215F"/>
    <w:rsid w:val="0047251B"/>
    <w:rsid w:val="00472942"/>
    <w:rsid w:val="004733B2"/>
    <w:rsid w:val="004733FF"/>
    <w:rsid w:val="00473B00"/>
    <w:rsid w:val="00473D37"/>
    <w:rsid w:val="004741FF"/>
    <w:rsid w:val="004742FA"/>
    <w:rsid w:val="00474501"/>
    <w:rsid w:val="004747F2"/>
    <w:rsid w:val="00474CFF"/>
    <w:rsid w:val="00475303"/>
    <w:rsid w:val="0047532F"/>
    <w:rsid w:val="00475614"/>
    <w:rsid w:val="00476164"/>
    <w:rsid w:val="004761B6"/>
    <w:rsid w:val="004761E7"/>
    <w:rsid w:val="004762AA"/>
    <w:rsid w:val="004762AB"/>
    <w:rsid w:val="004762C9"/>
    <w:rsid w:val="004764C5"/>
    <w:rsid w:val="00476584"/>
    <w:rsid w:val="00476A6A"/>
    <w:rsid w:val="004772C9"/>
    <w:rsid w:val="00477431"/>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1FB8"/>
    <w:rsid w:val="0048217F"/>
    <w:rsid w:val="004823FD"/>
    <w:rsid w:val="00482871"/>
    <w:rsid w:val="004829A4"/>
    <w:rsid w:val="004829E6"/>
    <w:rsid w:val="00482C0F"/>
    <w:rsid w:val="00482C1D"/>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4CB"/>
    <w:rsid w:val="004856AD"/>
    <w:rsid w:val="0048581C"/>
    <w:rsid w:val="004858B5"/>
    <w:rsid w:val="00485B36"/>
    <w:rsid w:val="00485E04"/>
    <w:rsid w:val="00485E9A"/>
    <w:rsid w:val="00485EB5"/>
    <w:rsid w:val="00485FDC"/>
    <w:rsid w:val="004865FB"/>
    <w:rsid w:val="00486696"/>
    <w:rsid w:val="0048672C"/>
    <w:rsid w:val="004867C9"/>
    <w:rsid w:val="00486EAE"/>
    <w:rsid w:val="00486F2E"/>
    <w:rsid w:val="00486F84"/>
    <w:rsid w:val="0048710A"/>
    <w:rsid w:val="00487151"/>
    <w:rsid w:val="00487235"/>
    <w:rsid w:val="00487409"/>
    <w:rsid w:val="00487621"/>
    <w:rsid w:val="00487863"/>
    <w:rsid w:val="00487D83"/>
    <w:rsid w:val="00487F13"/>
    <w:rsid w:val="00487F2F"/>
    <w:rsid w:val="004900C5"/>
    <w:rsid w:val="004903A2"/>
    <w:rsid w:val="00490470"/>
    <w:rsid w:val="00490831"/>
    <w:rsid w:val="004909CF"/>
    <w:rsid w:val="00490B1F"/>
    <w:rsid w:val="00490D31"/>
    <w:rsid w:val="004910DE"/>
    <w:rsid w:val="004913A6"/>
    <w:rsid w:val="00491455"/>
    <w:rsid w:val="0049169D"/>
    <w:rsid w:val="004917AB"/>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C49"/>
    <w:rsid w:val="00493EAC"/>
    <w:rsid w:val="00493F9C"/>
    <w:rsid w:val="004940B7"/>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68A"/>
    <w:rsid w:val="004968AC"/>
    <w:rsid w:val="00496B42"/>
    <w:rsid w:val="00496FF0"/>
    <w:rsid w:val="00497291"/>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F15"/>
    <w:rsid w:val="004A3F87"/>
    <w:rsid w:val="004A4185"/>
    <w:rsid w:val="004A450F"/>
    <w:rsid w:val="004A4842"/>
    <w:rsid w:val="004A4946"/>
    <w:rsid w:val="004A4BC3"/>
    <w:rsid w:val="004A4C73"/>
    <w:rsid w:val="004A56DB"/>
    <w:rsid w:val="004A5797"/>
    <w:rsid w:val="004A593D"/>
    <w:rsid w:val="004A5B05"/>
    <w:rsid w:val="004A5EB9"/>
    <w:rsid w:val="004A5F25"/>
    <w:rsid w:val="004A6209"/>
    <w:rsid w:val="004A62FF"/>
    <w:rsid w:val="004A64E1"/>
    <w:rsid w:val="004A67FF"/>
    <w:rsid w:val="004A6B22"/>
    <w:rsid w:val="004A6EBC"/>
    <w:rsid w:val="004A7604"/>
    <w:rsid w:val="004A77B2"/>
    <w:rsid w:val="004A7854"/>
    <w:rsid w:val="004A7D5C"/>
    <w:rsid w:val="004B0582"/>
    <w:rsid w:val="004B05A3"/>
    <w:rsid w:val="004B0CB5"/>
    <w:rsid w:val="004B1085"/>
    <w:rsid w:val="004B1312"/>
    <w:rsid w:val="004B1CDA"/>
    <w:rsid w:val="004B1F73"/>
    <w:rsid w:val="004B220B"/>
    <w:rsid w:val="004B24B5"/>
    <w:rsid w:val="004B2787"/>
    <w:rsid w:val="004B2CE0"/>
    <w:rsid w:val="004B2E0F"/>
    <w:rsid w:val="004B3259"/>
    <w:rsid w:val="004B3450"/>
    <w:rsid w:val="004B3789"/>
    <w:rsid w:val="004B37EF"/>
    <w:rsid w:val="004B38E4"/>
    <w:rsid w:val="004B3B0C"/>
    <w:rsid w:val="004B3F34"/>
    <w:rsid w:val="004B4142"/>
    <w:rsid w:val="004B463E"/>
    <w:rsid w:val="004B475A"/>
    <w:rsid w:val="004B47C7"/>
    <w:rsid w:val="004B4D8E"/>
    <w:rsid w:val="004B4FBB"/>
    <w:rsid w:val="004B529D"/>
    <w:rsid w:val="004B5879"/>
    <w:rsid w:val="004B5971"/>
    <w:rsid w:val="004B5E31"/>
    <w:rsid w:val="004B5FF1"/>
    <w:rsid w:val="004B6209"/>
    <w:rsid w:val="004B634B"/>
    <w:rsid w:val="004B6460"/>
    <w:rsid w:val="004B65C9"/>
    <w:rsid w:val="004B696A"/>
    <w:rsid w:val="004B6A41"/>
    <w:rsid w:val="004B6F18"/>
    <w:rsid w:val="004B73BD"/>
    <w:rsid w:val="004B749D"/>
    <w:rsid w:val="004B74C5"/>
    <w:rsid w:val="004B74FF"/>
    <w:rsid w:val="004B750A"/>
    <w:rsid w:val="004B7685"/>
    <w:rsid w:val="004B76E7"/>
    <w:rsid w:val="004B7DFD"/>
    <w:rsid w:val="004B7E88"/>
    <w:rsid w:val="004B7EE8"/>
    <w:rsid w:val="004B7FED"/>
    <w:rsid w:val="004C00F8"/>
    <w:rsid w:val="004C0133"/>
    <w:rsid w:val="004C061B"/>
    <w:rsid w:val="004C06F1"/>
    <w:rsid w:val="004C0A22"/>
    <w:rsid w:val="004C0BD8"/>
    <w:rsid w:val="004C0DC5"/>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95A"/>
    <w:rsid w:val="004D006C"/>
    <w:rsid w:val="004D0325"/>
    <w:rsid w:val="004D0803"/>
    <w:rsid w:val="004D08F6"/>
    <w:rsid w:val="004D0A0D"/>
    <w:rsid w:val="004D0AA9"/>
    <w:rsid w:val="004D0C59"/>
    <w:rsid w:val="004D0CE7"/>
    <w:rsid w:val="004D12C1"/>
    <w:rsid w:val="004D13F2"/>
    <w:rsid w:val="004D1C2B"/>
    <w:rsid w:val="004D1C8C"/>
    <w:rsid w:val="004D1E29"/>
    <w:rsid w:val="004D1E9D"/>
    <w:rsid w:val="004D1FE1"/>
    <w:rsid w:val="004D217E"/>
    <w:rsid w:val="004D22B3"/>
    <w:rsid w:val="004D2744"/>
    <w:rsid w:val="004D27E9"/>
    <w:rsid w:val="004D28E9"/>
    <w:rsid w:val="004D2B4A"/>
    <w:rsid w:val="004D2D3E"/>
    <w:rsid w:val="004D2E15"/>
    <w:rsid w:val="004D30A2"/>
    <w:rsid w:val="004D3384"/>
    <w:rsid w:val="004D39C3"/>
    <w:rsid w:val="004D3EDB"/>
    <w:rsid w:val="004D3F2C"/>
    <w:rsid w:val="004D4015"/>
    <w:rsid w:val="004D42D1"/>
    <w:rsid w:val="004D4619"/>
    <w:rsid w:val="004D4B24"/>
    <w:rsid w:val="004D4B36"/>
    <w:rsid w:val="004D4EBB"/>
    <w:rsid w:val="004D5345"/>
    <w:rsid w:val="004D5B9B"/>
    <w:rsid w:val="004D5BD2"/>
    <w:rsid w:val="004D5C84"/>
    <w:rsid w:val="004D5CD6"/>
    <w:rsid w:val="004D5D48"/>
    <w:rsid w:val="004D6174"/>
    <w:rsid w:val="004D61D0"/>
    <w:rsid w:val="004D6321"/>
    <w:rsid w:val="004D638E"/>
    <w:rsid w:val="004D6602"/>
    <w:rsid w:val="004D67EE"/>
    <w:rsid w:val="004D6865"/>
    <w:rsid w:val="004D6A99"/>
    <w:rsid w:val="004D6B47"/>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546"/>
    <w:rsid w:val="004E3B01"/>
    <w:rsid w:val="004E476D"/>
    <w:rsid w:val="004E48FC"/>
    <w:rsid w:val="004E4AFC"/>
    <w:rsid w:val="004E4B68"/>
    <w:rsid w:val="004E52D3"/>
    <w:rsid w:val="004E542C"/>
    <w:rsid w:val="004E555F"/>
    <w:rsid w:val="004E5E6A"/>
    <w:rsid w:val="004E61C8"/>
    <w:rsid w:val="004E61D8"/>
    <w:rsid w:val="004E6272"/>
    <w:rsid w:val="004E6820"/>
    <w:rsid w:val="004E69AE"/>
    <w:rsid w:val="004E7313"/>
    <w:rsid w:val="004E7738"/>
    <w:rsid w:val="004E7753"/>
    <w:rsid w:val="004E7789"/>
    <w:rsid w:val="004E7860"/>
    <w:rsid w:val="004E78A9"/>
    <w:rsid w:val="004E7916"/>
    <w:rsid w:val="004E7BFE"/>
    <w:rsid w:val="004E7C8A"/>
    <w:rsid w:val="004E7ECD"/>
    <w:rsid w:val="004F0022"/>
    <w:rsid w:val="004F0046"/>
    <w:rsid w:val="004F015E"/>
    <w:rsid w:val="004F0515"/>
    <w:rsid w:val="004F08CC"/>
    <w:rsid w:val="004F0DB4"/>
    <w:rsid w:val="004F1152"/>
    <w:rsid w:val="004F13F6"/>
    <w:rsid w:val="004F173E"/>
    <w:rsid w:val="004F18C5"/>
    <w:rsid w:val="004F1976"/>
    <w:rsid w:val="004F1D7D"/>
    <w:rsid w:val="004F1F16"/>
    <w:rsid w:val="004F2287"/>
    <w:rsid w:val="004F24CE"/>
    <w:rsid w:val="004F2752"/>
    <w:rsid w:val="004F2C55"/>
    <w:rsid w:val="004F3191"/>
    <w:rsid w:val="004F33AA"/>
    <w:rsid w:val="004F34F4"/>
    <w:rsid w:val="004F3541"/>
    <w:rsid w:val="004F359C"/>
    <w:rsid w:val="004F3FB3"/>
    <w:rsid w:val="004F42BB"/>
    <w:rsid w:val="004F43EA"/>
    <w:rsid w:val="004F445A"/>
    <w:rsid w:val="004F450C"/>
    <w:rsid w:val="004F4981"/>
    <w:rsid w:val="004F5460"/>
    <w:rsid w:val="004F5835"/>
    <w:rsid w:val="004F5F2B"/>
    <w:rsid w:val="004F6474"/>
    <w:rsid w:val="004F6AE5"/>
    <w:rsid w:val="004F6DAF"/>
    <w:rsid w:val="004F74A8"/>
    <w:rsid w:val="004F75CE"/>
    <w:rsid w:val="004F7B4B"/>
    <w:rsid w:val="004F7EFB"/>
    <w:rsid w:val="004F7F0F"/>
    <w:rsid w:val="004F7FC1"/>
    <w:rsid w:val="005000CF"/>
    <w:rsid w:val="00500537"/>
    <w:rsid w:val="00500684"/>
    <w:rsid w:val="0050089C"/>
    <w:rsid w:val="00500D98"/>
    <w:rsid w:val="0050146A"/>
    <w:rsid w:val="0050185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AE"/>
    <w:rsid w:val="005054D9"/>
    <w:rsid w:val="0050588B"/>
    <w:rsid w:val="00505B36"/>
    <w:rsid w:val="00505B50"/>
    <w:rsid w:val="00506238"/>
    <w:rsid w:val="00506313"/>
    <w:rsid w:val="005063B0"/>
    <w:rsid w:val="00506692"/>
    <w:rsid w:val="00507457"/>
    <w:rsid w:val="00507DC3"/>
    <w:rsid w:val="00508EA3"/>
    <w:rsid w:val="005101C8"/>
    <w:rsid w:val="00510203"/>
    <w:rsid w:val="005106F9"/>
    <w:rsid w:val="005108A5"/>
    <w:rsid w:val="00510975"/>
    <w:rsid w:val="00510AFC"/>
    <w:rsid w:val="00510B12"/>
    <w:rsid w:val="00510C92"/>
    <w:rsid w:val="00511079"/>
    <w:rsid w:val="00511353"/>
    <w:rsid w:val="00511922"/>
    <w:rsid w:val="00511976"/>
    <w:rsid w:val="00511C4B"/>
    <w:rsid w:val="00511FB3"/>
    <w:rsid w:val="00512352"/>
    <w:rsid w:val="00512395"/>
    <w:rsid w:val="00512676"/>
    <w:rsid w:val="00512D17"/>
    <w:rsid w:val="00512DF1"/>
    <w:rsid w:val="0051330B"/>
    <w:rsid w:val="0051334A"/>
    <w:rsid w:val="00513575"/>
    <w:rsid w:val="0051372F"/>
    <w:rsid w:val="0051423C"/>
    <w:rsid w:val="00514725"/>
    <w:rsid w:val="00515120"/>
    <w:rsid w:val="0051514C"/>
    <w:rsid w:val="00515349"/>
    <w:rsid w:val="00515422"/>
    <w:rsid w:val="00515519"/>
    <w:rsid w:val="005156CE"/>
    <w:rsid w:val="005157B6"/>
    <w:rsid w:val="00515C4F"/>
    <w:rsid w:val="00515CC4"/>
    <w:rsid w:val="00515DB3"/>
    <w:rsid w:val="0051620F"/>
    <w:rsid w:val="00516629"/>
    <w:rsid w:val="00516666"/>
    <w:rsid w:val="00516B09"/>
    <w:rsid w:val="00516CC4"/>
    <w:rsid w:val="00516D12"/>
    <w:rsid w:val="00516D9E"/>
    <w:rsid w:val="00516FD9"/>
    <w:rsid w:val="00517352"/>
    <w:rsid w:val="00517564"/>
    <w:rsid w:val="00517B5C"/>
    <w:rsid w:val="00517C73"/>
    <w:rsid w:val="0052018A"/>
    <w:rsid w:val="005205EA"/>
    <w:rsid w:val="005207E9"/>
    <w:rsid w:val="0052093C"/>
    <w:rsid w:val="00520B9F"/>
    <w:rsid w:val="0052113F"/>
    <w:rsid w:val="00521398"/>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16"/>
    <w:rsid w:val="005252B8"/>
    <w:rsid w:val="00525317"/>
    <w:rsid w:val="0052565A"/>
    <w:rsid w:val="005256FD"/>
    <w:rsid w:val="005259E5"/>
    <w:rsid w:val="00525D0B"/>
    <w:rsid w:val="00525D5F"/>
    <w:rsid w:val="005265A7"/>
    <w:rsid w:val="00526BD8"/>
    <w:rsid w:val="005276BC"/>
    <w:rsid w:val="00527A4E"/>
    <w:rsid w:val="00527E6D"/>
    <w:rsid w:val="00527EC0"/>
    <w:rsid w:val="00530112"/>
    <w:rsid w:val="00530A55"/>
    <w:rsid w:val="00530AC8"/>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E8B"/>
    <w:rsid w:val="00533F54"/>
    <w:rsid w:val="0053421D"/>
    <w:rsid w:val="005342AB"/>
    <w:rsid w:val="005342B2"/>
    <w:rsid w:val="005342CF"/>
    <w:rsid w:val="005346A5"/>
    <w:rsid w:val="00534E5E"/>
    <w:rsid w:val="00535084"/>
    <w:rsid w:val="0053520C"/>
    <w:rsid w:val="005353C2"/>
    <w:rsid w:val="005355B2"/>
    <w:rsid w:val="00535724"/>
    <w:rsid w:val="00535C26"/>
    <w:rsid w:val="00535C4A"/>
    <w:rsid w:val="00535D89"/>
    <w:rsid w:val="00535DCF"/>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809"/>
    <w:rsid w:val="00540B4E"/>
    <w:rsid w:val="005412E8"/>
    <w:rsid w:val="005413CC"/>
    <w:rsid w:val="00541566"/>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545"/>
    <w:rsid w:val="00543782"/>
    <w:rsid w:val="00543811"/>
    <w:rsid w:val="00543A74"/>
    <w:rsid w:val="00543AE3"/>
    <w:rsid w:val="00543B40"/>
    <w:rsid w:val="00543EA9"/>
    <w:rsid w:val="00543FA4"/>
    <w:rsid w:val="00543FDD"/>
    <w:rsid w:val="0054400E"/>
    <w:rsid w:val="00544634"/>
    <w:rsid w:val="005446FB"/>
    <w:rsid w:val="005448DA"/>
    <w:rsid w:val="0054508A"/>
    <w:rsid w:val="00545286"/>
    <w:rsid w:val="00545321"/>
    <w:rsid w:val="00545402"/>
    <w:rsid w:val="005457CC"/>
    <w:rsid w:val="00545A31"/>
    <w:rsid w:val="00545CA7"/>
    <w:rsid w:val="00545D2D"/>
    <w:rsid w:val="005460B3"/>
    <w:rsid w:val="005460D4"/>
    <w:rsid w:val="00546419"/>
    <w:rsid w:val="0054648D"/>
    <w:rsid w:val="005464A6"/>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201"/>
    <w:rsid w:val="00550352"/>
    <w:rsid w:val="00550587"/>
    <w:rsid w:val="00550815"/>
    <w:rsid w:val="00550C21"/>
    <w:rsid w:val="00550D0E"/>
    <w:rsid w:val="00550F09"/>
    <w:rsid w:val="005510C3"/>
    <w:rsid w:val="0055120C"/>
    <w:rsid w:val="00551303"/>
    <w:rsid w:val="0055140D"/>
    <w:rsid w:val="00551553"/>
    <w:rsid w:val="0055176C"/>
    <w:rsid w:val="00551897"/>
    <w:rsid w:val="005518FB"/>
    <w:rsid w:val="0055195C"/>
    <w:rsid w:val="005519D5"/>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9E"/>
    <w:rsid w:val="005619C5"/>
    <w:rsid w:val="00561D0A"/>
    <w:rsid w:val="00561E58"/>
    <w:rsid w:val="005623AE"/>
    <w:rsid w:val="00562675"/>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1DD"/>
    <w:rsid w:val="005712F5"/>
    <w:rsid w:val="00571734"/>
    <w:rsid w:val="00572393"/>
    <w:rsid w:val="005725C2"/>
    <w:rsid w:val="0057285C"/>
    <w:rsid w:val="0057333E"/>
    <w:rsid w:val="00573489"/>
    <w:rsid w:val="005736BC"/>
    <w:rsid w:val="005737AD"/>
    <w:rsid w:val="00573927"/>
    <w:rsid w:val="00573A93"/>
    <w:rsid w:val="00573B23"/>
    <w:rsid w:val="00573C7E"/>
    <w:rsid w:val="00574028"/>
    <w:rsid w:val="00574300"/>
    <w:rsid w:val="0057432E"/>
    <w:rsid w:val="0057448F"/>
    <w:rsid w:val="00574943"/>
    <w:rsid w:val="00574966"/>
    <w:rsid w:val="00574B36"/>
    <w:rsid w:val="00574F32"/>
    <w:rsid w:val="005751E0"/>
    <w:rsid w:val="0057525D"/>
    <w:rsid w:val="0057527D"/>
    <w:rsid w:val="005755F7"/>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E2B"/>
    <w:rsid w:val="00577F4E"/>
    <w:rsid w:val="0058015A"/>
    <w:rsid w:val="00580392"/>
    <w:rsid w:val="00580459"/>
    <w:rsid w:val="00580829"/>
    <w:rsid w:val="0058092D"/>
    <w:rsid w:val="00580C03"/>
    <w:rsid w:val="00580D64"/>
    <w:rsid w:val="00580E26"/>
    <w:rsid w:val="00580FE7"/>
    <w:rsid w:val="005811B4"/>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4969"/>
    <w:rsid w:val="0058496C"/>
    <w:rsid w:val="005849BA"/>
    <w:rsid w:val="00584B31"/>
    <w:rsid w:val="00585086"/>
    <w:rsid w:val="00585BDC"/>
    <w:rsid w:val="00585C54"/>
    <w:rsid w:val="00585DA4"/>
    <w:rsid w:val="00585F67"/>
    <w:rsid w:val="00586453"/>
    <w:rsid w:val="005864F7"/>
    <w:rsid w:val="00586698"/>
    <w:rsid w:val="005866AE"/>
    <w:rsid w:val="00586C06"/>
    <w:rsid w:val="00586CAE"/>
    <w:rsid w:val="00587209"/>
    <w:rsid w:val="00587583"/>
    <w:rsid w:val="005876A4"/>
    <w:rsid w:val="005876AA"/>
    <w:rsid w:val="00587AC6"/>
    <w:rsid w:val="00587BBB"/>
    <w:rsid w:val="00587C8C"/>
    <w:rsid w:val="00587D69"/>
    <w:rsid w:val="00587DBA"/>
    <w:rsid w:val="00587F10"/>
    <w:rsid w:val="005900DA"/>
    <w:rsid w:val="0059023E"/>
    <w:rsid w:val="005903B1"/>
    <w:rsid w:val="005905A1"/>
    <w:rsid w:val="005910FF"/>
    <w:rsid w:val="00591769"/>
    <w:rsid w:val="0059179B"/>
    <w:rsid w:val="00591F7B"/>
    <w:rsid w:val="00591FFC"/>
    <w:rsid w:val="00592104"/>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7174"/>
    <w:rsid w:val="00597464"/>
    <w:rsid w:val="005975F5"/>
    <w:rsid w:val="005977D8"/>
    <w:rsid w:val="005979F8"/>
    <w:rsid w:val="00597A54"/>
    <w:rsid w:val="00597E85"/>
    <w:rsid w:val="00597E9B"/>
    <w:rsid w:val="00597EBB"/>
    <w:rsid w:val="005A0173"/>
    <w:rsid w:val="005A0255"/>
    <w:rsid w:val="005A08B0"/>
    <w:rsid w:val="005A0F65"/>
    <w:rsid w:val="005A0FBB"/>
    <w:rsid w:val="005A1194"/>
    <w:rsid w:val="005A1231"/>
    <w:rsid w:val="005A129E"/>
    <w:rsid w:val="005A14E1"/>
    <w:rsid w:val="005A17A2"/>
    <w:rsid w:val="005A17C2"/>
    <w:rsid w:val="005A1A2F"/>
    <w:rsid w:val="005A1C50"/>
    <w:rsid w:val="005A1E22"/>
    <w:rsid w:val="005A2293"/>
    <w:rsid w:val="005A2421"/>
    <w:rsid w:val="005A252B"/>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87F"/>
    <w:rsid w:val="005A58FF"/>
    <w:rsid w:val="005A5D98"/>
    <w:rsid w:val="005A5E34"/>
    <w:rsid w:val="005A5E69"/>
    <w:rsid w:val="005A5FE6"/>
    <w:rsid w:val="005A6290"/>
    <w:rsid w:val="005A654F"/>
    <w:rsid w:val="005A6B02"/>
    <w:rsid w:val="005A70F8"/>
    <w:rsid w:val="005A72A6"/>
    <w:rsid w:val="005A774C"/>
    <w:rsid w:val="005A7998"/>
    <w:rsid w:val="005A7BA2"/>
    <w:rsid w:val="005A7E9B"/>
    <w:rsid w:val="005A7FB8"/>
    <w:rsid w:val="005B024D"/>
    <w:rsid w:val="005B0287"/>
    <w:rsid w:val="005B0489"/>
    <w:rsid w:val="005B058D"/>
    <w:rsid w:val="005B05B3"/>
    <w:rsid w:val="005B07A1"/>
    <w:rsid w:val="005B0874"/>
    <w:rsid w:val="005B097D"/>
    <w:rsid w:val="005B0CD7"/>
    <w:rsid w:val="005B0F7F"/>
    <w:rsid w:val="005B100E"/>
    <w:rsid w:val="005B105A"/>
    <w:rsid w:val="005B1418"/>
    <w:rsid w:val="005B14C9"/>
    <w:rsid w:val="005B160E"/>
    <w:rsid w:val="005B172C"/>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E"/>
    <w:rsid w:val="005B49B0"/>
    <w:rsid w:val="005B4C21"/>
    <w:rsid w:val="005B4F69"/>
    <w:rsid w:val="005B5498"/>
    <w:rsid w:val="005B55D6"/>
    <w:rsid w:val="005B5BD0"/>
    <w:rsid w:val="005B5CE9"/>
    <w:rsid w:val="005B632B"/>
    <w:rsid w:val="005B6C1E"/>
    <w:rsid w:val="005B6C71"/>
    <w:rsid w:val="005B7227"/>
    <w:rsid w:val="005B72DD"/>
    <w:rsid w:val="005B741B"/>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92F"/>
    <w:rsid w:val="005C4CF3"/>
    <w:rsid w:val="005C4E9A"/>
    <w:rsid w:val="005C4F91"/>
    <w:rsid w:val="005C50BD"/>
    <w:rsid w:val="005C52BB"/>
    <w:rsid w:val="005C54B9"/>
    <w:rsid w:val="005C5563"/>
    <w:rsid w:val="005C5A5D"/>
    <w:rsid w:val="005C5A5E"/>
    <w:rsid w:val="005C5EFE"/>
    <w:rsid w:val="005C6973"/>
    <w:rsid w:val="005C6991"/>
    <w:rsid w:val="005C746F"/>
    <w:rsid w:val="005C77BE"/>
    <w:rsid w:val="005D00E8"/>
    <w:rsid w:val="005D0B60"/>
    <w:rsid w:val="005D0CA8"/>
    <w:rsid w:val="005D0D27"/>
    <w:rsid w:val="005D17ED"/>
    <w:rsid w:val="005D18BD"/>
    <w:rsid w:val="005D18BE"/>
    <w:rsid w:val="005D1AA4"/>
    <w:rsid w:val="005D1C45"/>
    <w:rsid w:val="005D214A"/>
    <w:rsid w:val="005D265F"/>
    <w:rsid w:val="005D26C8"/>
    <w:rsid w:val="005D2768"/>
    <w:rsid w:val="005D2A26"/>
    <w:rsid w:val="005D2E62"/>
    <w:rsid w:val="005D3076"/>
    <w:rsid w:val="005D3565"/>
    <w:rsid w:val="005D35C9"/>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E2F"/>
    <w:rsid w:val="005D5E7F"/>
    <w:rsid w:val="005D5F7B"/>
    <w:rsid w:val="005D60A6"/>
    <w:rsid w:val="005D6331"/>
    <w:rsid w:val="005D6413"/>
    <w:rsid w:val="005D6612"/>
    <w:rsid w:val="005D672D"/>
    <w:rsid w:val="005D67A8"/>
    <w:rsid w:val="005D6AFC"/>
    <w:rsid w:val="005D6B92"/>
    <w:rsid w:val="005D712D"/>
    <w:rsid w:val="005D72E5"/>
    <w:rsid w:val="005D76B8"/>
    <w:rsid w:val="005D7BD1"/>
    <w:rsid w:val="005D7CA9"/>
    <w:rsid w:val="005D7CEC"/>
    <w:rsid w:val="005D7DE6"/>
    <w:rsid w:val="005E05C4"/>
    <w:rsid w:val="005E0754"/>
    <w:rsid w:val="005E077B"/>
    <w:rsid w:val="005E07DA"/>
    <w:rsid w:val="005E0E72"/>
    <w:rsid w:val="005E120F"/>
    <w:rsid w:val="005E159F"/>
    <w:rsid w:val="005E165C"/>
    <w:rsid w:val="005E2732"/>
    <w:rsid w:val="005E27E4"/>
    <w:rsid w:val="005E298C"/>
    <w:rsid w:val="005E2C98"/>
    <w:rsid w:val="005E2DB4"/>
    <w:rsid w:val="005E2FA4"/>
    <w:rsid w:val="005E31CA"/>
    <w:rsid w:val="005E31D5"/>
    <w:rsid w:val="005E3253"/>
    <w:rsid w:val="005E34A5"/>
    <w:rsid w:val="005E3710"/>
    <w:rsid w:val="005E390A"/>
    <w:rsid w:val="005E3AEF"/>
    <w:rsid w:val="005E3D86"/>
    <w:rsid w:val="005E41AC"/>
    <w:rsid w:val="005E4500"/>
    <w:rsid w:val="005E4784"/>
    <w:rsid w:val="005E49DA"/>
    <w:rsid w:val="005E4C2E"/>
    <w:rsid w:val="005E4C51"/>
    <w:rsid w:val="005E4F2B"/>
    <w:rsid w:val="005E5021"/>
    <w:rsid w:val="005E58DE"/>
    <w:rsid w:val="005E5B20"/>
    <w:rsid w:val="005E6613"/>
    <w:rsid w:val="005E6953"/>
    <w:rsid w:val="005E6D37"/>
    <w:rsid w:val="005E6F14"/>
    <w:rsid w:val="005E701C"/>
    <w:rsid w:val="005E7279"/>
    <w:rsid w:val="005E75C3"/>
    <w:rsid w:val="005E7698"/>
    <w:rsid w:val="005E778E"/>
    <w:rsid w:val="005E7BF8"/>
    <w:rsid w:val="005E7C7B"/>
    <w:rsid w:val="005E7F0A"/>
    <w:rsid w:val="005F009C"/>
    <w:rsid w:val="005F00BB"/>
    <w:rsid w:val="005F0586"/>
    <w:rsid w:val="005F06C6"/>
    <w:rsid w:val="005F085E"/>
    <w:rsid w:val="005F0B21"/>
    <w:rsid w:val="005F0E36"/>
    <w:rsid w:val="005F0E4E"/>
    <w:rsid w:val="005F1581"/>
    <w:rsid w:val="005F1906"/>
    <w:rsid w:val="005F1AA7"/>
    <w:rsid w:val="005F2047"/>
    <w:rsid w:val="005F2129"/>
    <w:rsid w:val="005F2396"/>
    <w:rsid w:val="005F2432"/>
    <w:rsid w:val="005F2596"/>
    <w:rsid w:val="005F26B8"/>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494"/>
    <w:rsid w:val="005F54AD"/>
    <w:rsid w:val="005F5939"/>
    <w:rsid w:val="005F5947"/>
    <w:rsid w:val="005F5D5C"/>
    <w:rsid w:val="005F6474"/>
    <w:rsid w:val="005F6583"/>
    <w:rsid w:val="005F660B"/>
    <w:rsid w:val="005F67C5"/>
    <w:rsid w:val="005F689A"/>
    <w:rsid w:val="005F68E9"/>
    <w:rsid w:val="005F6DA0"/>
    <w:rsid w:val="005F72C5"/>
    <w:rsid w:val="005F76C9"/>
    <w:rsid w:val="005F78F4"/>
    <w:rsid w:val="005F7C65"/>
    <w:rsid w:val="005F7FF4"/>
    <w:rsid w:val="006004CF"/>
    <w:rsid w:val="00600509"/>
    <w:rsid w:val="00600668"/>
    <w:rsid w:val="00600871"/>
    <w:rsid w:val="006008F6"/>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4E2"/>
    <w:rsid w:val="0060469B"/>
    <w:rsid w:val="00604848"/>
    <w:rsid w:val="00604BD2"/>
    <w:rsid w:val="00604E66"/>
    <w:rsid w:val="006052CF"/>
    <w:rsid w:val="00605439"/>
    <w:rsid w:val="006057DF"/>
    <w:rsid w:val="00605948"/>
    <w:rsid w:val="00605AA9"/>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AB6"/>
    <w:rsid w:val="00615CE2"/>
    <w:rsid w:val="00615DFD"/>
    <w:rsid w:val="00616155"/>
    <w:rsid w:val="006162E9"/>
    <w:rsid w:val="00616411"/>
    <w:rsid w:val="006166E2"/>
    <w:rsid w:val="00616DF5"/>
    <w:rsid w:val="00616EC9"/>
    <w:rsid w:val="00616F11"/>
    <w:rsid w:val="00616FAD"/>
    <w:rsid w:val="00617D97"/>
    <w:rsid w:val="0062061F"/>
    <w:rsid w:val="0062093A"/>
    <w:rsid w:val="00620974"/>
    <w:rsid w:val="00620CF7"/>
    <w:rsid w:val="00621238"/>
    <w:rsid w:val="00621546"/>
    <w:rsid w:val="006218B6"/>
    <w:rsid w:val="00621A4B"/>
    <w:rsid w:val="00621BAF"/>
    <w:rsid w:val="00621C02"/>
    <w:rsid w:val="00621CBE"/>
    <w:rsid w:val="00621DDB"/>
    <w:rsid w:val="00621E92"/>
    <w:rsid w:val="00621F01"/>
    <w:rsid w:val="0062202B"/>
    <w:rsid w:val="006228C3"/>
    <w:rsid w:val="006229B9"/>
    <w:rsid w:val="006229BC"/>
    <w:rsid w:val="00622D14"/>
    <w:rsid w:val="00623485"/>
    <w:rsid w:val="00623D67"/>
    <w:rsid w:val="00623FFB"/>
    <w:rsid w:val="006240AF"/>
    <w:rsid w:val="0062444C"/>
    <w:rsid w:val="00624473"/>
    <w:rsid w:val="006247A8"/>
    <w:rsid w:val="00624A16"/>
    <w:rsid w:val="00624E39"/>
    <w:rsid w:val="0062507B"/>
    <w:rsid w:val="00625185"/>
    <w:rsid w:val="0062527A"/>
    <w:rsid w:val="0062529B"/>
    <w:rsid w:val="0062537E"/>
    <w:rsid w:val="00625597"/>
    <w:rsid w:val="00625754"/>
    <w:rsid w:val="006258C7"/>
    <w:rsid w:val="006258FF"/>
    <w:rsid w:val="00625ACA"/>
    <w:rsid w:val="00625CC8"/>
    <w:rsid w:val="006264C8"/>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CDD"/>
    <w:rsid w:val="00632DB9"/>
    <w:rsid w:val="00632E2B"/>
    <w:rsid w:val="006330C9"/>
    <w:rsid w:val="006332BB"/>
    <w:rsid w:val="00633496"/>
    <w:rsid w:val="00633674"/>
    <w:rsid w:val="006338D3"/>
    <w:rsid w:val="00633929"/>
    <w:rsid w:val="00633B72"/>
    <w:rsid w:val="00633CAF"/>
    <w:rsid w:val="006340A9"/>
    <w:rsid w:val="006342EE"/>
    <w:rsid w:val="00634495"/>
    <w:rsid w:val="006345AD"/>
    <w:rsid w:val="006345C3"/>
    <w:rsid w:val="00634954"/>
    <w:rsid w:val="00634DB4"/>
    <w:rsid w:val="00634F08"/>
    <w:rsid w:val="00634F41"/>
    <w:rsid w:val="006354EA"/>
    <w:rsid w:val="00635838"/>
    <w:rsid w:val="00635B7B"/>
    <w:rsid w:val="00635DC0"/>
    <w:rsid w:val="00635E74"/>
    <w:rsid w:val="006364E8"/>
    <w:rsid w:val="00636ACB"/>
    <w:rsid w:val="00636B9F"/>
    <w:rsid w:val="00636CBE"/>
    <w:rsid w:val="00637126"/>
    <w:rsid w:val="006374ED"/>
    <w:rsid w:val="0063753C"/>
    <w:rsid w:val="006375F9"/>
    <w:rsid w:val="006376C3"/>
    <w:rsid w:val="00637A87"/>
    <w:rsid w:val="00637C33"/>
    <w:rsid w:val="00637DA1"/>
    <w:rsid w:val="00640273"/>
    <w:rsid w:val="00640363"/>
    <w:rsid w:val="00640375"/>
    <w:rsid w:val="006406CC"/>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6E0"/>
    <w:rsid w:val="006476F9"/>
    <w:rsid w:val="006500BE"/>
    <w:rsid w:val="0065034C"/>
    <w:rsid w:val="006503A0"/>
    <w:rsid w:val="006508BA"/>
    <w:rsid w:val="00650E37"/>
    <w:rsid w:val="00650E85"/>
    <w:rsid w:val="00651149"/>
    <w:rsid w:val="00651154"/>
    <w:rsid w:val="00651319"/>
    <w:rsid w:val="006514DE"/>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8B6"/>
    <w:rsid w:val="00653A88"/>
    <w:rsid w:val="00653D34"/>
    <w:rsid w:val="00653E42"/>
    <w:rsid w:val="00653F38"/>
    <w:rsid w:val="00653FC5"/>
    <w:rsid w:val="006540B9"/>
    <w:rsid w:val="0065468F"/>
    <w:rsid w:val="00654B58"/>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6CC"/>
    <w:rsid w:val="0066780A"/>
    <w:rsid w:val="0066798D"/>
    <w:rsid w:val="006679C7"/>
    <w:rsid w:val="00667C29"/>
    <w:rsid w:val="00667C80"/>
    <w:rsid w:val="00667CF9"/>
    <w:rsid w:val="00667F37"/>
    <w:rsid w:val="0067013D"/>
    <w:rsid w:val="0067015A"/>
    <w:rsid w:val="00670179"/>
    <w:rsid w:val="0067017C"/>
    <w:rsid w:val="0067060E"/>
    <w:rsid w:val="0067090B"/>
    <w:rsid w:val="006709A1"/>
    <w:rsid w:val="00670A41"/>
    <w:rsid w:val="00670BC7"/>
    <w:rsid w:val="00670CC6"/>
    <w:rsid w:val="00670DDA"/>
    <w:rsid w:val="0067162E"/>
    <w:rsid w:val="00671E11"/>
    <w:rsid w:val="0067206B"/>
    <w:rsid w:val="0067215B"/>
    <w:rsid w:val="006722A4"/>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B2D"/>
    <w:rsid w:val="00674BDB"/>
    <w:rsid w:val="006751DF"/>
    <w:rsid w:val="006758B0"/>
    <w:rsid w:val="006758CA"/>
    <w:rsid w:val="00675A13"/>
    <w:rsid w:val="00675BB4"/>
    <w:rsid w:val="00675CBE"/>
    <w:rsid w:val="00675D5A"/>
    <w:rsid w:val="00675E92"/>
    <w:rsid w:val="00676019"/>
    <w:rsid w:val="006761F8"/>
    <w:rsid w:val="006763E4"/>
    <w:rsid w:val="006764A2"/>
    <w:rsid w:val="0067669F"/>
    <w:rsid w:val="006766EB"/>
    <w:rsid w:val="00676C89"/>
    <w:rsid w:val="00676D0C"/>
    <w:rsid w:val="00677103"/>
    <w:rsid w:val="0067725B"/>
    <w:rsid w:val="00677474"/>
    <w:rsid w:val="0067787C"/>
    <w:rsid w:val="00677925"/>
    <w:rsid w:val="00677A2D"/>
    <w:rsid w:val="00677A35"/>
    <w:rsid w:val="00677D31"/>
    <w:rsid w:val="00677F50"/>
    <w:rsid w:val="00680171"/>
    <w:rsid w:val="0068027F"/>
    <w:rsid w:val="006803ED"/>
    <w:rsid w:val="0068048F"/>
    <w:rsid w:val="006804BC"/>
    <w:rsid w:val="0068092D"/>
    <w:rsid w:val="00680DC4"/>
    <w:rsid w:val="00680F41"/>
    <w:rsid w:val="00680F57"/>
    <w:rsid w:val="0068102A"/>
    <w:rsid w:val="0068106A"/>
    <w:rsid w:val="006818A4"/>
    <w:rsid w:val="00681CB8"/>
    <w:rsid w:val="006820E4"/>
    <w:rsid w:val="006823DE"/>
    <w:rsid w:val="00682594"/>
    <w:rsid w:val="0068293C"/>
    <w:rsid w:val="00682AF4"/>
    <w:rsid w:val="00682B32"/>
    <w:rsid w:val="00682D76"/>
    <w:rsid w:val="00682EAA"/>
    <w:rsid w:val="00683CED"/>
    <w:rsid w:val="00683D9E"/>
    <w:rsid w:val="00683EAE"/>
    <w:rsid w:val="00683F52"/>
    <w:rsid w:val="006846E2"/>
    <w:rsid w:val="00684707"/>
    <w:rsid w:val="00684AB8"/>
    <w:rsid w:val="00684B78"/>
    <w:rsid w:val="00684CA7"/>
    <w:rsid w:val="00684ED8"/>
    <w:rsid w:val="006853D4"/>
    <w:rsid w:val="00685549"/>
    <w:rsid w:val="006855F4"/>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C7E"/>
    <w:rsid w:val="00690D39"/>
    <w:rsid w:val="00690E94"/>
    <w:rsid w:val="00690EF6"/>
    <w:rsid w:val="00691E2A"/>
    <w:rsid w:val="006935CF"/>
    <w:rsid w:val="006936CE"/>
    <w:rsid w:val="00693759"/>
    <w:rsid w:val="00693A1E"/>
    <w:rsid w:val="00693B92"/>
    <w:rsid w:val="00693BAB"/>
    <w:rsid w:val="00693BD5"/>
    <w:rsid w:val="00693F5A"/>
    <w:rsid w:val="00694270"/>
    <w:rsid w:val="00694475"/>
    <w:rsid w:val="00694C3E"/>
    <w:rsid w:val="00694D7C"/>
    <w:rsid w:val="00695526"/>
    <w:rsid w:val="00695706"/>
    <w:rsid w:val="00695839"/>
    <w:rsid w:val="00695A8E"/>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25C"/>
    <w:rsid w:val="006A19CC"/>
    <w:rsid w:val="006A1A26"/>
    <w:rsid w:val="006A1A90"/>
    <w:rsid w:val="006A1C05"/>
    <w:rsid w:val="006A1EFC"/>
    <w:rsid w:val="006A216A"/>
    <w:rsid w:val="006A2356"/>
    <w:rsid w:val="006A2400"/>
    <w:rsid w:val="006A24EA"/>
    <w:rsid w:val="006A2E14"/>
    <w:rsid w:val="006A2FDE"/>
    <w:rsid w:val="006A30C0"/>
    <w:rsid w:val="006A3248"/>
    <w:rsid w:val="006A32B1"/>
    <w:rsid w:val="006A3441"/>
    <w:rsid w:val="006A359F"/>
    <w:rsid w:val="006A3940"/>
    <w:rsid w:val="006A3E30"/>
    <w:rsid w:val="006A40FF"/>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EAF"/>
    <w:rsid w:val="006B2238"/>
    <w:rsid w:val="006B22E2"/>
    <w:rsid w:val="006B24FE"/>
    <w:rsid w:val="006B26C6"/>
    <w:rsid w:val="006B27DF"/>
    <w:rsid w:val="006B3086"/>
    <w:rsid w:val="006B3459"/>
    <w:rsid w:val="006B366C"/>
    <w:rsid w:val="006B3C70"/>
    <w:rsid w:val="006B456F"/>
    <w:rsid w:val="006B4656"/>
    <w:rsid w:val="006B465D"/>
    <w:rsid w:val="006B4CFE"/>
    <w:rsid w:val="006B4DC4"/>
    <w:rsid w:val="006B54F5"/>
    <w:rsid w:val="006B5792"/>
    <w:rsid w:val="006B5858"/>
    <w:rsid w:val="006B5E6F"/>
    <w:rsid w:val="006B5E70"/>
    <w:rsid w:val="006B5F4E"/>
    <w:rsid w:val="006B6085"/>
    <w:rsid w:val="006B6263"/>
    <w:rsid w:val="006B6411"/>
    <w:rsid w:val="006B649D"/>
    <w:rsid w:val="006B650B"/>
    <w:rsid w:val="006B68F9"/>
    <w:rsid w:val="006B6977"/>
    <w:rsid w:val="006B6AE7"/>
    <w:rsid w:val="006B6B2F"/>
    <w:rsid w:val="006B6DA7"/>
    <w:rsid w:val="006B6E21"/>
    <w:rsid w:val="006B7339"/>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C6D"/>
    <w:rsid w:val="006C21EA"/>
    <w:rsid w:val="006C2418"/>
    <w:rsid w:val="006C278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F8"/>
    <w:rsid w:val="006C5AFB"/>
    <w:rsid w:val="006C5EB2"/>
    <w:rsid w:val="006C5F89"/>
    <w:rsid w:val="006C6277"/>
    <w:rsid w:val="006C62D4"/>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FD3"/>
    <w:rsid w:val="006D4655"/>
    <w:rsid w:val="006D4697"/>
    <w:rsid w:val="006D4830"/>
    <w:rsid w:val="006D4C38"/>
    <w:rsid w:val="006D5651"/>
    <w:rsid w:val="006D5AAF"/>
    <w:rsid w:val="006D5BBF"/>
    <w:rsid w:val="006D62E3"/>
    <w:rsid w:val="006D6362"/>
    <w:rsid w:val="006D63B9"/>
    <w:rsid w:val="006D6485"/>
    <w:rsid w:val="006D6DE0"/>
    <w:rsid w:val="006D7196"/>
    <w:rsid w:val="006D7779"/>
    <w:rsid w:val="006D785A"/>
    <w:rsid w:val="006D7B5B"/>
    <w:rsid w:val="006E0127"/>
    <w:rsid w:val="006E02D5"/>
    <w:rsid w:val="006E0719"/>
    <w:rsid w:val="006E0732"/>
    <w:rsid w:val="006E0B13"/>
    <w:rsid w:val="006E0BDC"/>
    <w:rsid w:val="006E0DDA"/>
    <w:rsid w:val="006E0E2C"/>
    <w:rsid w:val="006E1163"/>
    <w:rsid w:val="006E11D5"/>
    <w:rsid w:val="006E13A0"/>
    <w:rsid w:val="006E13D1"/>
    <w:rsid w:val="006E1416"/>
    <w:rsid w:val="006E17CA"/>
    <w:rsid w:val="006E180C"/>
    <w:rsid w:val="006E1AE9"/>
    <w:rsid w:val="006E1D24"/>
    <w:rsid w:val="006E22A7"/>
    <w:rsid w:val="006E2743"/>
    <w:rsid w:val="006E2C7C"/>
    <w:rsid w:val="006E2E50"/>
    <w:rsid w:val="006E35DE"/>
    <w:rsid w:val="006E3D74"/>
    <w:rsid w:val="006E4013"/>
    <w:rsid w:val="006E421D"/>
    <w:rsid w:val="006E50C2"/>
    <w:rsid w:val="006E52A1"/>
    <w:rsid w:val="006E54FC"/>
    <w:rsid w:val="006E5AE6"/>
    <w:rsid w:val="006E5B04"/>
    <w:rsid w:val="006E5B18"/>
    <w:rsid w:val="006E5B23"/>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645"/>
    <w:rsid w:val="006F076B"/>
    <w:rsid w:val="006F08B1"/>
    <w:rsid w:val="006F0C6B"/>
    <w:rsid w:val="006F123E"/>
    <w:rsid w:val="006F18F3"/>
    <w:rsid w:val="006F1A37"/>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CA"/>
    <w:rsid w:val="007013E1"/>
    <w:rsid w:val="00701BF3"/>
    <w:rsid w:val="00701C29"/>
    <w:rsid w:val="00701D9A"/>
    <w:rsid w:val="00701F92"/>
    <w:rsid w:val="0070221B"/>
    <w:rsid w:val="007022E8"/>
    <w:rsid w:val="0070234D"/>
    <w:rsid w:val="007027A1"/>
    <w:rsid w:val="00702C36"/>
    <w:rsid w:val="0070320C"/>
    <w:rsid w:val="00703286"/>
    <w:rsid w:val="00703547"/>
    <w:rsid w:val="007035B7"/>
    <w:rsid w:val="0070396B"/>
    <w:rsid w:val="007039C5"/>
    <w:rsid w:val="00703A4A"/>
    <w:rsid w:val="00703C0A"/>
    <w:rsid w:val="007046FF"/>
    <w:rsid w:val="007048F2"/>
    <w:rsid w:val="00704AB7"/>
    <w:rsid w:val="00705164"/>
    <w:rsid w:val="00705487"/>
    <w:rsid w:val="007058A3"/>
    <w:rsid w:val="00705985"/>
    <w:rsid w:val="00705D03"/>
    <w:rsid w:val="0070619B"/>
    <w:rsid w:val="0070635B"/>
    <w:rsid w:val="00706859"/>
    <w:rsid w:val="00706973"/>
    <w:rsid w:val="0070699B"/>
    <w:rsid w:val="00706A2B"/>
    <w:rsid w:val="00706AAE"/>
    <w:rsid w:val="007074EC"/>
    <w:rsid w:val="00707503"/>
    <w:rsid w:val="00707A0A"/>
    <w:rsid w:val="00707A3A"/>
    <w:rsid w:val="00707B11"/>
    <w:rsid w:val="00707C64"/>
    <w:rsid w:val="00707D6F"/>
    <w:rsid w:val="00707EC4"/>
    <w:rsid w:val="00707F36"/>
    <w:rsid w:val="00710208"/>
    <w:rsid w:val="00710BCC"/>
    <w:rsid w:val="00710DBA"/>
    <w:rsid w:val="007117B1"/>
    <w:rsid w:val="00711BB7"/>
    <w:rsid w:val="00711BED"/>
    <w:rsid w:val="00711E13"/>
    <w:rsid w:val="007120BA"/>
    <w:rsid w:val="007121AB"/>
    <w:rsid w:val="00712444"/>
    <w:rsid w:val="007124F0"/>
    <w:rsid w:val="00712765"/>
    <w:rsid w:val="0071287E"/>
    <w:rsid w:val="0071295E"/>
    <w:rsid w:val="00712EDA"/>
    <w:rsid w:val="00712FBF"/>
    <w:rsid w:val="00713A8E"/>
    <w:rsid w:val="00713B15"/>
    <w:rsid w:val="00713C73"/>
    <w:rsid w:val="00713F68"/>
    <w:rsid w:val="00713F95"/>
    <w:rsid w:val="00713FF8"/>
    <w:rsid w:val="0071419D"/>
    <w:rsid w:val="00714554"/>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613"/>
    <w:rsid w:val="00721D7C"/>
    <w:rsid w:val="00722205"/>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9DE"/>
    <w:rsid w:val="00724B19"/>
    <w:rsid w:val="00724C20"/>
    <w:rsid w:val="00724E8D"/>
    <w:rsid w:val="00725709"/>
    <w:rsid w:val="00725E17"/>
    <w:rsid w:val="00725EC6"/>
    <w:rsid w:val="00725FE2"/>
    <w:rsid w:val="007261BA"/>
    <w:rsid w:val="0072676B"/>
    <w:rsid w:val="007267CF"/>
    <w:rsid w:val="00726925"/>
    <w:rsid w:val="00726962"/>
    <w:rsid w:val="00726AA1"/>
    <w:rsid w:val="00726C51"/>
    <w:rsid w:val="00726F86"/>
    <w:rsid w:val="007275D4"/>
    <w:rsid w:val="00727623"/>
    <w:rsid w:val="00727F52"/>
    <w:rsid w:val="007301CA"/>
    <w:rsid w:val="00730651"/>
    <w:rsid w:val="007309B5"/>
    <w:rsid w:val="007309F2"/>
    <w:rsid w:val="007309FC"/>
    <w:rsid w:val="00730AE0"/>
    <w:rsid w:val="00730C3C"/>
    <w:rsid w:val="00730DAD"/>
    <w:rsid w:val="007314BF"/>
    <w:rsid w:val="00731885"/>
    <w:rsid w:val="00731A2F"/>
    <w:rsid w:val="00731C4E"/>
    <w:rsid w:val="00731DCD"/>
    <w:rsid w:val="00731E05"/>
    <w:rsid w:val="00731E54"/>
    <w:rsid w:val="007322A3"/>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16A"/>
    <w:rsid w:val="0073638E"/>
    <w:rsid w:val="00736418"/>
    <w:rsid w:val="0073647C"/>
    <w:rsid w:val="007364A6"/>
    <w:rsid w:val="00736638"/>
    <w:rsid w:val="0073682D"/>
    <w:rsid w:val="007369EB"/>
    <w:rsid w:val="00736A47"/>
    <w:rsid w:val="00736BA1"/>
    <w:rsid w:val="00736BE9"/>
    <w:rsid w:val="00737205"/>
    <w:rsid w:val="007375A2"/>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74"/>
    <w:rsid w:val="0074416C"/>
    <w:rsid w:val="007446CB"/>
    <w:rsid w:val="0074475C"/>
    <w:rsid w:val="00744D66"/>
    <w:rsid w:val="00744F31"/>
    <w:rsid w:val="0074561F"/>
    <w:rsid w:val="0074567D"/>
    <w:rsid w:val="00745822"/>
    <w:rsid w:val="0074586F"/>
    <w:rsid w:val="00745BF7"/>
    <w:rsid w:val="00745C15"/>
    <w:rsid w:val="00745F93"/>
    <w:rsid w:val="0074654F"/>
    <w:rsid w:val="007465EA"/>
    <w:rsid w:val="0074681D"/>
    <w:rsid w:val="0074683C"/>
    <w:rsid w:val="0074691A"/>
    <w:rsid w:val="00746A5D"/>
    <w:rsid w:val="00746A6D"/>
    <w:rsid w:val="00746B80"/>
    <w:rsid w:val="00746CDB"/>
    <w:rsid w:val="00746F76"/>
    <w:rsid w:val="00746FCD"/>
    <w:rsid w:val="00747490"/>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3D6"/>
    <w:rsid w:val="0075762C"/>
    <w:rsid w:val="007577E5"/>
    <w:rsid w:val="007578C0"/>
    <w:rsid w:val="007579BB"/>
    <w:rsid w:val="00757B65"/>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305F"/>
    <w:rsid w:val="007633C9"/>
    <w:rsid w:val="00763B3C"/>
    <w:rsid w:val="00763EF1"/>
    <w:rsid w:val="00763F6F"/>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C7E"/>
    <w:rsid w:val="00766DE8"/>
    <w:rsid w:val="00767208"/>
    <w:rsid w:val="0076757F"/>
    <w:rsid w:val="0076783D"/>
    <w:rsid w:val="00767B4F"/>
    <w:rsid w:val="00767C89"/>
    <w:rsid w:val="00770437"/>
    <w:rsid w:val="0077080B"/>
    <w:rsid w:val="0077086D"/>
    <w:rsid w:val="007708D8"/>
    <w:rsid w:val="00770C3D"/>
    <w:rsid w:val="00770FF6"/>
    <w:rsid w:val="007710E9"/>
    <w:rsid w:val="007718F8"/>
    <w:rsid w:val="007719AA"/>
    <w:rsid w:val="00771A89"/>
    <w:rsid w:val="0077237F"/>
    <w:rsid w:val="007724FB"/>
    <w:rsid w:val="007724FD"/>
    <w:rsid w:val="007726A7"/>
    <w:rsid w:val="0077288A"/>
    <w:rsid w:val="007728B4"/>
    <w:rsid w:val="00772A48"/>
    <w:rsid w:val="00773654"/>
    <w:rsid w:val="007739FC"/>
    <w:rsid w:val="00773E1B"/>
    <w:rsid w:val="007743E5"/>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BF6"/>
    <w:rsid w:val="00781026"/>
    <w:rsid w:val="00781048"/>
    <w:rsid w:val="00781099"/>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27C"/>
    <w:rsid w:val="0078430A"/>
    <w:rsid w:val="007843A6"/>
    <w:rsid w:val="0078457B"/>
    <w:rsid w:val="007845CA"/>
    <w:rsid w:val="0078464B"/>
    <w:rsid w:val="007848C7"/>
    <w:rsid w:val="007850A4"/>
    <w:rsid w:val="007852B1"/>
    <w:rsid w:val="007853F0"/>
    <w:rsid w:val="0078596D"/>
    <w:rsid w:val="00785DB3"/>
    <w:rsid w:val="00785F1C"/>
    <w:rsid w:val="00786542"/>
    <w:rsid w:val="007865DE"/>
    <w:rsid w:val="007869EF"/>
    <w:rsid w:val="00786BF5"/>
    <w:rsid w:val="00786EDB"/>
    <w:rsid w:val="00786FED"/>
    <w:rsid w:val="00787051"/>
    <w:rsid w:val="0078723A"/>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35A"/>
    <w:rsid w:val="007924D0"/>
    <w:rsid w:val="007925B1"/>
    <w:rsid w:val="007925CC"/>
    <w:rsid w:val="00792652"/>
    <w:rsid w:val="00792C6A"/>
    <w:rsid w:val="00792E1A"/>
    <w:rsid w:val="00792E32"/>
    <w:rsid w:val="00792ED4"/>
    <w:rsid w:val="0079319E"/>
    <w:rsid w:val="0079325C"/>
    <w:rsid w:val="00793774"/>
    <w:rsid w:val="0079377D"/>
    <w:rsid w:val="0079377E"/>
    <w:rsid w:val="00793989"/>
    <w:rsid w:val="00793E48"/>
    <w:rsid w:val="00793F56"/>
    <w:rsid w:val="00793FA3"/>
    <w:rsid w:val="00794133"/>
    <w:rsid w:val="0079448F"/>
    <w:rsid w:val="00794684"/>
    <w:rsid w:val="00794D1A"/>
    <w:rsid w:val="00794F2A"/>
    <w:rsid w:val="00795136"/>
    <w:rsid w:val="0079513C"/>
    <w:rsid w:val="007951C4"/>
    <w:rsid w:val="00795476"/>
    <w:rsid w:val="007954A9"/>
    <w:rsid w:val="007954FD"/>
    <w:rsid w:val="007955FA"/>
    <w:rsid w:val="0079566B"/>
    <w:rsid w:val="007959B8"/>
    <w:rsid w:val="00795DE5"/>
    <w:rsid w:val="00795DFC"/>
    <w:rsid w:val="00796029"/>
    <w:rsid w:val="0079602D"/>
    <w:rsid w:val="007961A4"/>
    <w:rsid w:val="0079626D"/>
    <w:rsid w:val="0079629B"/>
    <w:rsid w:val="0079653C"/>
    <w:rsid w:val="00796602"/>
    <w:rsid w:val="0079687F"/>
    <w:rsid w:val="00796995"/>
    <w:rsid w:val="00796A6C"/>
    <w:rsid w:val="0079707B"/>
    <w:rsid w:val="0079721F"/>
    <w:rsid w:val="007974C7"/>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D5B"/>
    <w:rsid w:val="007A1FAB"/>
    <w:rsid w:val="007A2333"/>
    <w:rsid w:val="007A23A1"/>
    <w:rsid w:val="007A2409"/>
    <w:rsid w:val="007A25FC"/>
    <w:rsid w:val="007A2812"/>
    <w:rsid w:val="007A2C8E"/>
    <w:rsid w:val="007A2D85"/>
    <w:rsid w:val="007A2E87"/>
    <w:rsid w:val="007A2EC7"/>
    <w:rsid w:val="007A3290"/>
    <w:rsid w:val="007A3307"/>
    <w:rsid w:val="007A3575"/>
    <w:rsid w:val="007A3D5A"/>
    <w:rsid w:val="007A3E35"/>
    <w:rsid w:val="007A4052"/>
    <w:rsid w:val="007A416E"/>
    <w:rsid w:val="007A4249"/>
    <w:rsid w:val="007A457B"/>
    <w:rsid w:val="007A4719"/>
    <w:rsid w:val="007A48CE"/>
    <w:rsid w:val="007A4B34"/>
    <w:rsid w:val="007A4DF6"/>
    <w:rsid w:val="007A4F03"/>
    <w:rsid w:val="007A4F22"/>
    <w:rsid w:val="007A59B4"/>
    <w:rsid w:val="007A5CF1"/>
    <w:rsid w:val="007A6638"/>
    <w:rsid w:val="007A6873"/>
    <w:rsid w:val="007A6E91"/>
    <w:rsid w:val="007A6EE1"/>
    <w:rsid w:val="007A72CF"/>
    <w:rsid w:val="007A73FE"/>
    <w:rsid w:val="007A76BA"/>
    <w:rsid w:val="007A77F5"/>
    <w:rsid w:val="007A79C5"/>
    <w:rsid w:val="007A7BD4"/>
    <w:rsid w:val="007A7C00"/>
    <w:rsid w:val="007A7C24"/>
    <w:rsid w:val="007A7CDC"/>
    <w:rsid w:val="007A7EC6"/>
    <w:rsid w:val="007A7F96"/>
    <w:rsid w:val="007B02F0"/>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6CF"/>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C3E"/>
    <w:rsid w:val="007C0CF1"/>
    <w:rsid w:val="007C0D6E"/>
    <w:rsid w:val="007C0EFD"/>
    <w:rsid w:val="007C1455"/>
    <w:rsid w:val="007C2299"/>
    <w:rsid w:val="007C2352"/>
    <w:rsid w:val="007C26EF"/>
    <w:rsid w:val="007C2739"/>
    <w:rsid w:val="007C289D"/>
    <w:rsid w:val="007C2964"/>
    <w:rsid w:val="007C2E1F"/>
    <w:rsid w:val="007C2ED0"/>
    <w:rsid w:val="007C3040"/>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502A"/>
    <w:rsid w:val="007C5553"/>
    <w:rsid w:val="007C57CE"/>
    <w:rsid w:val="007C5B92"/>
    <w:rsid w:val="007C611D"/>
    <w:rsid w:val="007C6B64"/>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D0"/>
    <w:rsid w:val="007D2EC2"/>
    <w:rsid w:val="007D377B"/>
    <w:rsid w:val="007D380A"/>
    <w:rsid w:val="007D3991"/>
    <w:rsid w:val="007D3BD3"/>
    <w:rsid w:val="007D3CC9"/>
    <w:rsid w:val="007D42A6"/>
    <w:rsid w:val="007D4357"/>
    <w:rsid w:val="007D43F8"/>
    <w:rsid w:val="007D454D"/>
    <w:rsid w:val="007D4699"/>
    <w:rsid w:val="007D47DD"/>
    <w:rsid w:val="007D486A"/>
    <w:rsid w:val="007D4B5C"/>
    <w:rsid w:val="007D4C09"/>
    <w:rsid w:val="007D4D00"/>
    <w:rsid w:val="007D4F43"/>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9D2"/>
    <w:rsid w:val="007D7A2F"/>
    <w:rsid w:val="007D7A91"/>
    <w:rsid w:val="007DCE62"/>
    <w:rsid w:val="007E028B"/>
    <w:rsid w:val="007E08FC"/>
    <w:rsid w:val="007E0952"/>
    <w:rsid w:val="007E099F"/>
    <w:rsid w:val="007E0D78"/>
    <w:rsid w:val="007E0E51"/>
    <w:rsid w:val="007E14E4"/>
    <w:rsid w:val="007E1518"/>
    <w:rsid w:val="007E1881"/>
    <w:rsid w:val="007E1CAA"/>
    <w:rsid w:val="007E1D23"/>
    <w:rsid w:val="007E1DF8"/>
    <w:rsid w:val="007E1E7E"/>
    <w:rsid w:val="007E2000"/>
    <w:rsid w:val="007E22BA"/>
    <w:rsid w:val="007E24A9"/>
    <w:rsid w:val="007E27C4"/>
    <w:rsid w:val="007E2DFE"/>
    <w:rsid w:val="007E2F99"/>
    <w:rsid w:val="007E3108"/>
    <w:rsid w:val="007E311A"/>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B6F"/>
    <w:rsid w:val="007E5BB1"/>
    <w:rsid w:val="007E6000"/>
    <w:rsid w:val="007E61D4"/>
    <w:rsid w:val="007E670B"/>
    <w:rsid w:val="007E674B"/>
    <w:rsid w:val="007E6858"/>
    <w:rsid w:val="007E6D21"/>
    <w:rsid w:val="007E6E52"/>
    <w:rsid w:val="007E747D"/>
    <w:rsid w:val="007E7A35"/>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81F"/>
    <w:rsid w:val="007F18A1"/>
    <w:rsid w:val="007F19F8"/>
    <w:rsid w:val="007F1CD0"/>
    <w:rsid w:val="007F20A7"/>
    <w:rsid w:val="007F23F7"/>
    <w:rsid w:val="007F25B8"/>
    <w:rsid w:val="007F29F0"/>
    <w:rsid w:val="007F3156"/>
    <w:rsid w:val="007F36FC"/>
    <w:rsid w:val="007F3D5C"/>
    <w:rsid w:val="007F3D63"/>
    <w:rsid w:val="007F3E64"/>
    <w:rsid w:val="007F40FE"/>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A0C"/>
    <w:rsid w:val="00802D1B"/>
    <w:rsid w:val="00802E75"/>
    <w:rsid w:val="00802F67"/>
    <w:rsid w:val="00803317"/>
    <w:rsid w:val="0080331E"/>
    <w:rsid w:val="008033A0"/>
    <w:rsid w:val="008036F4"/>
    <w:rsid w:val="00803D5F"/>
    <w:rsid w:val="00803F54"/>
    <w:rsid w:val="00804098"/>
    <w:rsid w:val="008042A1"/>
    <w:rsid w:val="00804C48"/>
    <w:rsid w:val="00804E1E"/>
    <w:rsid w:val="0080514D"/>
    <w:rsid w:val="008056C3"/>
    <w:rsid w:val="008059A9"/>
    <w:rsid w:val="00805B2E"/>
    <w:rsid w:val="00805B78"/>
    <w:rsid w:val="00805EE8"/>
    <w:rsid w:val="00806225"/>
    <w:rsid w:val="00806455"/>
    <w:rsid w:val="008069B6"/>
    <w:rsid w:val="0080716C"/>
    <w:rsid w:val="00807206"/>
    <w:rsid w:val="0080743E"/>
    <w:rsid w:val="008074C3"/>
    <w:rsid w:val="00807664"/>
    <w:rsid w:val="00807978"/>
    <w:rsid w:val="00807987"/>
    <w:rsid w:val="00807B5A"/>
    <w:rsid w:val="00807BA7"/>
    <w:rsid w:val="00807E2C"/>
    <w:rsid w:val="00810518"/>
    <w:rsid w:val="0081077D"/>
    <w:rsid w:val="0081098E"/>
    <w:rsid w:val="008109D2"/>
    <w:rsid w:val="00810C5A"/>
    <w:rsid w:val="00810ECE"/>
    <w:rsid w:val="0081121A"/>
    <w:rsid w:val="00811319"/>
    <w:rsid w:val="008114F0"/>
    <w:rsid w:val="00811731"/>
    <w:rsid w:val="00811E9D"/>
    <w:rsid w:val="00812009"/>
    <w:rsid w:val="00812030"/>
    <w:rsid w:val="0081209E"/>
    <w:rsid w:val="00812275"/>
    <w:rsid w:val="00812455"/>
    <w:rsid w:val="0081250F"/>
    <w:rsid w:val="008128F2"/>
    <w:rsid w:val="008129D3"/>
    <w:rsid w:val="00813059"/>
    <w:rsid w:val="0081318D"/>
    <w:rsid w:val="00813AAB"/>
    <w:rsid w:val="00813E56"/>
    <w:rsid w:val="00814452"/>
    <w:rsid w:val="008144E8"/>
    <w:rsid w:val="00815007"/>
    <w:rsid w:val="008150AD"/>
    <w:rsid w:val="00815202"/>
    <w:rsid w:val="008154B4"/>
    <w:rsid w:val="008155D8"/>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2A75"/>
    <w:rsid w:val="00822A7A"/>
    <w:rsid w:val="00822ABB"/>
    <w:rsid w:val="00822B68"/>
    <w:rsid w:val="00822FBE"/>
    <w:rsid w:val="008230A4"/>
    <w:rsid w:val="00823412"/>
    <w:rsid w:val="00823422"/>
    <w:rsid w:val="008234E3"/>
    <w:rsid w:val="00823705"/>
    <w:rsid w:val="008238F1"/>
    <w:rsid w:val="008238F2"/>
    <w:rsid w:val="00823D4F"/>
    <w:rsid w:val="00823DC6"/>
    <w:rsid w:val="008242E9"/>
    <w:rsid w:val="00824498"/>
    <w:rsid w:val="00824630"/>
    <w:rsid w:val="008248A4"/>
    <w:rsid w:val="00824B38"/>
    <w:rsid w:val="00824B9C"/>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E910"/>
    <w:rsid w:val="0083010A"/>
    <w:rsid w:val="00830288"/>
    <w:rsid w:val="008302DC"/>
    <w:rsid w:val="0083040E"/>
    <w:rsid w:val="008304D9"/>
    <w:rsid w:val="008307D6"/>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44AB"/>
    <w:rsid w:val="00834974"/>
    <w:rsid w:val="008349F3"/>
    <w:rsid w:val="00834A60"/>
    <w:rsid w:val="00834A98"/>
    <w:rsid w:val="00834B77"/>
    <w:rsid w:val="00834C45"/>
    <w:rsid w:val="008350C4"/>
    <w:rsid w:val="008352F8"/>
    <w:rsid w:val="00835883"/>
    <w:rsid w:val="00836381"/>
    <w:rsid w:val="008365D5"/>
    <w:rsid w:val="008368D3"/>
    <w:rsid w:val="00836D3D"/>
    <w:rsid w:val="00836FA9"/>
    <w:rsid w:val="008371FF"/>
    <w:rsid w:val="008373DA"/>
    <w:rsid w:val="0083766C"/>
    <w:rsid w:val="0083786B"/>
    <w:rsid w:val="00837C36"/>
    <w:rsid w:val="00837D64"/>
    <w:rsid w:val="00837F1D"/>
    <w:rsid w:val="008401AA"/>
    <w:rsid w:val="008402A2"/>
    <w:rsid w:val="008407AE"/>
    <w:rsid w:val="0084095C"/>
    <w:rsid w:val="00840A00"/>
    <w:rsid w:val="00840ADD"/>
    <w:rsid w:val="00841255"/>
    <w:rsid w:val="0084126B"/>
    <w:rsid w:val="00841AB3"/>
    <w:rsid w:val="00841C21"/>
    <w:rsid w:val="00841C4D"/>
    <w:rsid w:val="00841CF5"/>
    <w:rsid w:val="00841D82"/>
    <w:rsid w:val="00842100"/>
    <w:rsid w:val="008424CB"/>
    <w:rsid w:val="00842843"/>
    <w:rsid w:val="00842885"/>
    <w:rsid w:val="00842A0D"/>
    <w:rsid w:val="00842C77"/>
    <w:rsid w:val="00842C86"/>
    <w:rsid w:val="00842CC6"/>
    <w:rsid w:val="0084315A"/>
    <w:rsid w:val="008431D9"/>
    <w:rsid w:val="008436A0"/>
    <w:rsid w:val="00843846"/>
    <w:rsid w:val="00843E2F"/>
    <w:rsid w:val="00843F42"/>
    <w:rsid w:val="008442F3"/>
    <w:rsid w:val="0084480A"/>
    <w:rsid w:val="00844BE9"/>
    <w:rsid w:val="00844C8A"/>
    <w:rsid w:val="00844E17"/>
    <w:rsid w:val="00844F19"/>
    <w:rsid w:val="00845992"/>
    <w:rsid w:val="00845AE0"/>
    <w:rsid w:val="00845AF5"/>
    <w:rsid w:val="00845BF6"/>
    <w:rsid w:val="00845DBF"/>
    <w:rsid w:val="00846297"/>
    <w:rsid w:val="008462BB"/>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AD9"/>
    <w:rsid w:val="00850B86"/>
    <w:rsid w:val="00850D4D"/>
    <w:rsid w:val="00850FB2"/>
    <w:rsid w:val="0085104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944"/>
    <w:rsid w:val="00861A2C"/>
    <w:rsid w:val="00861A81"/>
    <w:rsid w:val="00861E1B"/>
    <w:rsid w:val="00861F92"/>
    <w:rsid w:val="008620E7"/>
    <w:rsid w:val="008622BA"/>
    <w:rsid w:val="008624C2"/>
    <w:rsid w:val="00862500"/>
    <w:rsid w:val="00862B50"/>
    <w:rsid w:val="00862CB3"/>
    <w:rsid w:val="00862F9F"/>
    <w:rsid w:val="008632B9"/>
    <w:rsid w:val="0086362F"/>
    <w:rsid w:val="0086398D"/>
    <w:rsid w:val="008640DB"/>
    <w:rsid w:val="00864320"/>
    <w:rsid w:val="008643E8"/>
    <w:rsid w:val="00864426"/>
    <w:rsid w:val="008644EC"/>
    <w:rsid w:val="00864532"/>
    <w:rsid w:val="00864605"/>
    <w:rsid w:val="00864BD9"/>
    <w:rsid w:val="00864D59"/>
    <w:rsid w:val="008657F9"/>
    <w:rsid w:val="00865910"/>
    <w:rsid w:val="00865C44"/>
    <w:rsid w:val="00865FE0"/>
    <w:rsid w:val="00866190"/>
    <w:rsid w:val="0086651B"/>
    <w:rsid w:val="008668B9"/>
    <w:rsid w:val="008668C1"/>
    <w:rsid w:val="00866F36"/>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537"/>
    <w:rsid w:val="00871981"/>
    <w:rsid w:val="00871994"/>
    <w:rsid w:val="00871A5F"/>
    <w:rsid w:val="00871ADB"/>
    <w:rsid w:val="0087216B"/>
    <w:rsid w:val="008721A2"/>
    <w:rsid w:val="0087238B"/>
    <w:rsid w:val="0087266D"/>
    <w:rsid w:val="008729F3"/>
    <w:rsid w:val="00872D0F"/>
    <w:rsid w:val="00872F03"/>
    <w:rsid w:val="008730D6"/>
    <w:rsid w:val="008730DA"/>
    <w:rsid w:val="008730F8"/>
    <w:rsid w:val="00873454"/>
    <w:rsid w:val="0087399D"/>
    <w:rsid w:val="00873BF4"/>
    <w:rsid w:val="00873D52"/>
    <w:rsid w:val="00873D87"/>
    <w:rsid w:val="00873F5C"/>
    <w:rsid w:val="00873FC7"/>
    <w:rsid w:val="00874397"/>
    <w:rsid w:val="008743F3"/>
    <w:rsid w:val="00874432"/>
    <w:rsid w:val="0087444A"/>
    <w:rsid w:val="008745ED"/>
    <w:rsid w:val="00874783"/>
    <w:rsid w:val="00874ED2"/>
    <w:rsid w:val="00874F57"/>
    <w:rsid w:val="00874FC8"/>
    <w:rsid w:val="00875139"/>
    <w:rsid w:val="00875186"/>
    <w:rsid w:val="008752B6"/>
    <w:rsid w:val="00875410"/>
    <w:rsid w:val="00875B2D"/>
    <w:rsid w:val="00875E25"/>
    <w:rsid w:val="00875FA6"/>
    <w:rsid w:val="00876981"/>
    <w:rsid w:val="00876B46"/>
    <w:rsid w:val="00877452"/>
    <w:rsid w:val="008777E8"/>
    <w:rsid w:val="00877FFD"/>
    <w:rsid w:val="008801F3"/>
    <w:rsid w:val="00880320"/>
    <w:rsid w:val="0088064F"/>
    <w:rsid w:val="0088099F"/>
    <w:rsid w:val="00880B0D"/>
    <w:rsid w:val="00880E32"/>
    <w:rsid w:val="00881163"/>
    <w:rsid w:val="00881473"/>
    <w:rsid w:val="00881557"/>
    <w:rsid w:val="0088155E"/>
    <w:rsid w:val="00881696"/>
    <w:rsid w:val="00881722"/>
    <w:rsid w:val="00881789"/>
    <w:rsid w:val="00881A2E"/>
    <w:rsid w:val="00881CB4"/>
    <w:rsid w:val="00881EE5"/>
    <w:rsid w:val="008821F3"/>
    <w:rsid w:val="00882348"/>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F9B"/>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133E"/>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D4C"/>
    <w:rsid w:val="00894E25"/>
    <w:rsid w:val="0089558A"/>
    <w:rsid w:val="00895832"/>
    <w:rsid w:val="0089586D"/>
    <w:rsid w:val="008959DB"/>
    <w:rsid w:val="00895B2B"/>
    <w:rsid w:val="00895C18"/>
    <w:rsid w:val="00895F35"/>
    <w:rsid w:val="0089625F"/>
    <w:rsid w:val="008963EB"/>
    <w:rsid w:val="008966F6"/>
    <w:rsid w:val="00896EED"/>
    <w:rsid w:val="0089746A"/>
    <w:rsid w:val="0089749A"/>
    <w:rsid w:val="008976FE"/>
    <w:rsid w:val="00897C5A"/>
    <w:rsid w:val="00897ED5"/>
    <w:rsid w:val="008A0103"/>
    <w:rsid w:val="008A05D5"/>
    <w:rsid w:val="008A062B"/>
    <w:rsid w:val="008A0819"/>
    <w:rsid w:val="008A090D"/>
    <w:rsid w:val="008A0A5B"/>
    <w:rsid w:val="008A0D3A"/>
    <w:rsid w:val="008A0E61"/>
    <w:rsid w:val="008A1149"/>
    <w:rsid w:val="008A12F9"/>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293"/>
    <w:rsid w:val="008A5409"/>
    <w:rsid w:val="008A5596"/>
    <w:rsid w:val="008A57E5"/>
    <w:rsid w:val="008A5E68"/>
    <w:rsid w:val="008A5EBB"/>
    <w:rsid w:val="008A5EE0"/>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D76"/>
    <w:rsid w:val="008B1D8F"/>
    <w:rsid w:val="008B1E26"/>
    <w:rsid w:val="008B1EAD"/>
    <w:rsid w:val="008B1F69"/>
    <w:rsid w:val="008B1FF8"/>
    <w:rsid w:val="008B2239"/>
    <w:rsid w:val="008B2241"/>
    <w:rsid w:val="008B2695"/>
    <w:rsid w:val="008B26D8"/>
    <w:rsid w:val="008B26E7"/>
    <w:rsid w:val="008B275B"/>
    <w:rsid w:val="008B2B20"/>
    <w:rsid w:val="008B3240"/>
    <w:rsid w:val="008B3251"/>
    <w:rsid w:val="008B3555"/>
    <w:rsid w:val="008B3A63"/>
    <w:rsid w:val="008B3AFF"/>
    <w:rsid w:val="008B3B1C"/>
    <w:rsid w:val="008B3B35"/>
    <w:rsid w:val="008B3FCD"/>
    <w:rsid w:val="008B40C1"/>
    <w:rsid w:val="008B4106"/>
    <w:rsid w:val="008B48FA"/>
    <w:rsid w:val="008B495E"/>
    <w:rsid w:val="008B50FB"/>
    <w:rsid w:val="008B5290"/>
    <w:rsid w:val="008B55C8"/>
    <w:rsid w:val="008B5872"/>
    <w:rsid w:val="008B5997"/>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512"/>
    <w:rsid w:val="008C156E"/>
    <w:rsid w:val="008C1A56"/>
    <w:rsid w:val="008C1AD6"/>
    <w:rsid w:val="008C1DC0"/>
    <w:rsid w:val="008C1DCE"/>
    <w:rsid w:val="008C20EB"/>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D0543"/>
    <w:rsid w:val="008D0767"/>
    <w:rsid w:val="008D09F5"/>
    <w:rsid w:val="008D0A22"/>
    <w:rsid w:val="008D0B2D"/>
    <w:rsid w:val="008D0D86"/>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57"/>
    <w:rsid w:val="008E1C22"/>
    <w:rsid w:val="008E1D83"/>
    <w:rsid w:val="008E2151"/>
    <w:rsid w:val="008E21E1"/>
    <w:rsid w:val="008E22DC"/>
    <w:rsid w:val="008E230B"/>
    <w:rsid w:val="008E2361"/>
    <w:rsid w:val="008E25DE"/>
    <w:rsid w:val="008E294E"/>
    <w:rsid w:val="008E2E10"/>
    <w:rsid w:val="008E2F1E"/>
    <w:rsid w:val="008E2FAF"/>
    <w:rsid w:val="008E364F"/>
    <w:rsid w:val="008E37B1"/>
    <w:rsid w:val="008E396B"/>
    <w:rsid w:val="008E3C26"/>
    <w:rsid w:val="008E3DE5"/>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889"/>
    <w:rsid w:val="008E68A5"/>
    <w:rsid w:val="008E6AF4"/>
    <w:rsid w:val="008E6BA8"/>
    <w:rsid w:val="008E6C7D"/>
    <w:rsid w:val="008E6D79"/>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CE1"/>
    <w:rsid w:val="008F3D34"/>
    <w:rsid w:val="008F3FF0"/>
    <w:rsid w:val="008F467D"/>
    <w:rsid w:val="008F495A"/>
    <w:rsid w:val="008F4992"/>
    <w:rsid w:val="008F4B6B"/>
    <w:rsid w:val="008F4BB0"/>
    <w:rsid w:val="008F4D9C"/>
    <w:rsid w:val="008F4ED2"/>
    <w:rsid w:val="008F52D1"/>
    <w:rsid w:val="008F552A"/>
    <w:rsid w:val="008F57B8"/>
    <w:rsid w:val="008F57FA"/>
    <w:rsid w:val="008F5959"/>
    <w:rsid w:val="008F5E69"/>
    <w:rsid w:val="008F5EC9"/>
    <w:rsid w:val="008F5ED2"/>
    <w:rsid w:val="008F610B"/>
    <w:rsid w:val="008F6514"/>
    <w:rsid w:val="008F65D8"/>
    <w:rsid w:val="008F67F9"/>
    <w:rsid w:val="008F6AFB"/>
    <w:rsid w:val="008F6C28"/>
    <w:rsid w:val="008F71EC"/>
    <w:rsid w:val="008F7224"/>
    <w:rsid w:val="008F7344"/>
    <w:rsid w:val="008F7601"/>
    <w:rsid w:val="008F787A"/>
    <w:rsid w:val="008F792F"/>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E3F"/>
    <w:rsid w:val="00902EB2"/>
    <w:rsid w:val="00903166"/>
    <w:rsid w:val="00903329"/>
    <w:rsid w:val="009033D0"/>
    <w:rsid w:val="00903758"/>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E66"/>
    <w:rsid w:val="00907F26"/>
    <w:rsid w:val="009100B9"/>
    <w:rsid w:val="009101F4"/>
    <w:rsid w:val="009105A0"/>
    <w:rsid w:val="009106A9"/>
    <w:rsid w:val="0091070D"/>
    <w:rsid w:val="009109D3"/>
    <w:rsid w:val="00910C02"/>
    <w:rsid w:val="00910E68"/>
    <w:rsid w:val="00911627"/>
    <w:rsid w:val="00911750"/>
    <w:rsid w:val="00911AFE"/>
    <w:rsid w:val="00911B67"/>
    <w:rsid w:val="009120BB"/>
    <w:rsid w:val="0091244D"/>
    <w:rsid w:val="0091271F"/>
    <w:rsid w:val="00912944"/>
    <w:rsid w:val="00912B88"/>
    <w:rsid w:val="00912C06"/>
    <w:rsid w:val="00912F0F"/>
    <w:rsid w:val="0091300B"/>
    <w:rsid w:val="0091313C"/>
    <w:rsid w:val="0091324D"/>
    <w:rsid w:val="009139E7"/>
    <w:rsid w:val="009142C8"/>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BD"/>
    <w:rsid w:val="00920537"/>
    <w:rsid w:val="0092067F"/>
    <w:rsid w:val="00921479"/>
    <w:rsid w:val="009216AB"/>
    <w:rsid w:val="009217DB"/>
    <w:rsid w:val="00921951"/>
    <w:rsid w:val="00921B51"/>
    <w:rsid w:val="00921BD5"/>
    <w:rsid w:val="00921E85"/>
    <w:rsid w:val="00921F0F"/>
    <w:rsid w:val="00922040"/>
    <w:rsid w:val="0092211A"/>
    <w:rsid w:val="00922307"/>
    <w:rsid w:val="00922996"/>
    <w:rsid w:val="00922AAF"/>
    <w:rsid w:val="00922B26"/>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9F"/>
    <w:rsid w:val="00924340"/>
    <w:rsid w:val="00924F25"/>
    <w:rsid w:val="00925208"/>
    <w:rsid w:val="009253AB"/>
    <w:rsid w:val="00925729"/>
    <w:rsid w:val="0092599D"/>
    <w:rsid w:val="00925B4E"/>
    <w:rsid w:val="00925BF3"/>
    <w:rsid w:val="00925E77"/>
    <w:rsid w:val="009260C3"/>
    <w:rsid w:val="009261AB"/>
    <w:rsid w:val="009264BC"/>
    <w:rsid w:val="00926519"/>
    <w:rsid w:val="00926ABA"/>
    <w:rsid w:val="00926E6D"/>
    <w:rsid w:val="00927287"/>
    <w:rsid w:val="009275F5"/>
    <w:rsid w:val="009276B8"/>
    <w:rsid w:val="00927B77"/>
    <w:rsid w:val="00927C14"/>
    <w:rsid w:val="00927DE4"/>
    <w:rsid w:val="00927E04"/>
    <w:rsid w:val="00927E1A"/>
    <w:rsid w:val="00927EAC"/>
    <w:rsid w:val="0093009A"/>
    <w:rsid w:val="009300F1"/>
    <w:rsid w:val="00930369"/>
    <w:rsid w:val="00930390"/>
    <w:rsid w:val="00930502"/>
    <w:rsid w:val="00930891"/>
    <w:rsid w:val="00930A40"/>
    <w:rsid w:val="00930B53"/>
    <w:rsid w:val="00930B8C"/>
    <w:rsid w:val="00930C3E"/>
    <w:rsid w:val="00930C42"/>
    <w:rsid w:val="0093107D"/>
    <w:rsid w:val="0093165B"/>
    <w:rsid w:val="00931A33"/>
    <w:rsid w:val="00931A65"/>
    <w:rsid w:val="00931B76"/>
    <w:rsid w:val="00932215"/>
    <w:rsid w:val="00932312"/>
    <w:rsid w:val="009325D8"/>
    <w:rsid w:val="0093327A"/>
    <w:rsid w:val="00933514"/>
    <w:rsid w:val="00933AF1"/>
    <w:rsid w:val="00933B88"/>
    <w:rsid w:val="00933B9D"/>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6FE"/>
    <w:rsid w:val="00936767"/>
    <w:rsid w:val="009367F0"/>
    <w:rsid w:val="009369BE"/>
    <w:rsid w:val="00936BB6"/>
    <w:rsid w:val="00936E7E"/>
    <w:rsid w:val="0093717E"/>
    <w:rsid w:val="009376C5"/>
    <w:rsid w:val="00937883"/>
    <w:rsid w:val="00937A13"/>
    <w:rsid w:val="00937AC7"/>
    <w:rsid w:val="00937B3D"/>
    <w:rsid w:val="00937EAA"/>
    <w:rsid w:val="00940286"/>
    <w:rsid w:val="009406AC"/>
    <w:rsid w:val="00940E34"/>
    <w:rsid w:val="0094100E"/>
    <w:rsid w:val="00941968"/>
    <w:rsid w:val="00941CF9"/>
    <w:rsid w:val="0094203F"/>
    <w:rsid w:val="00942233"/>
    <w:rsid w:val="009424A0"/>
    <w:rsid w:val="009424E3"/>
    <w:rsid w:val="009429CA"/>
    <w:rsid w:val="00942E11"/>
    <w:rsid w:val="00943136"/>
    <w:rsid w:val="00943179"/>
    <w:rsid w:val="009433BB"/>
    <w:rsid w:val="009437A1"/>
    <w:rsid w:val="0094380B"/>
    <w:rsid w:val="00943922"/>
    <w:rsid w:val="00943940"/>
    <w:rsid w:val="00943B52"/>
    <w:rsid w:val="00943B61"/>
    <w:rsid w:val="00943DC0"/>
    <w:rsid w:val="00943E2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C9"/>
    <w:rsid w:val="00951861"/>
    <w:rsid w:val="00951E99"/>
    <w:rsid w:val="00952283"/>
    <w:rsid w:val="009522C4"/>
    <w:rsid w:val="009522CF"/>
    <w:rsid w:val="00952378"/>
    <w:rsid w:val="00952790"/>
    <w:rsid w:val="00952C8D"/>
    <w:rsid w:val="00952C9F"/>
    <w:rsid w:val="00952DD1"/>
    <w:rsid w:val="00952E2A"/>
    <w:rsid w:val="00952F1E"/>
    <w:rsid w:val="00953FF1"/>
    <w:rsid w:val="0095406E"/>
    <w:rsid w:val="00954266"/>
    <w:rsid w:val="00954365"/>
    <w:rsid w:val="0095467D"/>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D9D"/>
    <w:rsid w:val="009570D4"/>
    <w:rsid w:val="00957648"/>
    <w:rsid w:val="00957C23"/>
    <w:rsid w:val="00959377"/>
    <w:rsid w:val="00960163"/>
    <w:rsid w:val="00960193"/>
    <w:rsid w:val="009605D7"/>
    <w:rsid w:val="00960969"/>
    <w:rsid w:val="009609D4"/>
    <w:rsid w:val="00960C9F"/>
    <w:rsid w:val="00961175"/>
    <w:rsid w:val="009611BD"/>
    <w:rsid w:val="00961208"/>
    <w:rsid w:val="00961386"/>
    <w:rsid w:val="00961391"/>
    <w:rsid w:val="009613A5"/>
    <w:rsid w:val="00961701"/>
    <w:rsid w:val="0096207F"/>
    <w:rsid w:val="00962350"/>
    <w:rsid w:val="009626AA"/>
    <w:rsid w:val="00962779"/>
    <w:rsid w:val="009627A8"/>
    <w:rsid w:val="00962B02"/>
    <w:rsid w:val="00963581"/>
    <w:rsid w:val="00963CBD"/>
    <w:rsid w:val="00963DC5"/>
    <w:rsid w:val="00963E63"/>
    <w:rsid w:val="00963F6D"/>
    <w:rsid w:val="00964109"/>
    <w:rsid w:val="0096420B"/>
    <w:rsid w:val="00964394"/>
    <w:rsid w:val="0096496B"/>
    <w:rsid w:val="009651BC"/>
    <w:rsid w:val="009651CE"/>
    <w:rsid w:val="0096536C"/>
    <w:rsid w:val="00965689"/>
    <w:rsid w:val="0096583E"/>
    <w:rsid w:val="00965938"/>
    <w:rsid w:val="00965EB7"/>
    <w:rsid w:val="00966093"/>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3AB"/>
    <w:rsid w:val="00971478"/>
    <w:rsid w:val="009715AB"/>
    <w:rsid w:val="00971600"/>
    <w:rsid w:val="009716DC"/>
    <w:rsid w:val="009718CE"/>
    <w:rsid w:val="00971BB2"/>
    <w:rsid w:val="00971D7D"/>
    <w:rsid w:val="00972090"/>
    <w:rsid w:val="009720AB"/>
    <w:rsid w:val="00972104"/>
    <w:rsid w:val="00972D94"/>
    <w:rsid w:val="00972D96"/>
    <w:rsid w:val="0097314D"/>
    <w:rsid w:val="00973541"/>
    <w:rsid w:val="009736EE"/>
    <w:rsid w:val="0097371B"/>
    <w:rsid w:val="0097373C"/>
    <w:rsid w:val="009737EF"/>
    <w:rsid w:val="00973801"/>
    <w:rsid w:val="00973C34"/>
    <w:rsid w:val="00974227"/>
    <w:rsid w:val="009743A7"/>
    <w:rsid w:val="0097473B"/>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69"/>
    <w:rsid w:val="00980287"/>
    <w:rsid w:val="009802BC"/>
    <w:rsid w:val="00980460"/>
    <w:rsid w:val="009804D4"/>
    <w:rsid w:val="00980812"/>
    <w:rsid w:val="0098092C"/>
    <w:rsid w:val="00980A0C"/>
    <w:rsid w:val="00980A89"/>
    <w:rsid w:val="00980F63"/>
    <w:rsid w:val="009810FA"/>
    <w:rsid w:val="009811A7"/>
    <w:rsid w:val="0098120A"/>
    <w:rsid w:val="009815B9"/>
    <w:rsid w:val="00981707"/>
    <w:rsid w:val="009817B6"/>
    <w:rsid w:val="009817D7"/>
    <w:rsid w:val="009818A5"/>
    <w:rsid w:val="009819FA"/>
    <w:rsid w:val="00981A35"/>
    <w:rsid w:val="00981B29"/>
    <w:rsid w:val="009821C0"/>
    <w:rsid w:val="00982827"/>
    <w:rsid w:val="00982B5C"/>
    <w:rsid w:val="00982C1F"/>
    <w:rsid w:val="00982C76"/>
    <w:rsid w:val="00982CDF"/>
    <w:rsid w:val="00982E14"/>
    <w:rsid w:val="009832A8"/>
    <w:rsid w:val="009832AA"/>
    <w:rsid w:val="0098399C"/>
    <w:rsid w:val="00983AFA"/>
    <w:rsid w:val="009843A9"/>
    <w:rsid w:val="009844EC"/>
    <w:rsid w:val="0098492B"/>
    <w:rsid w:val="00984A75"/>
    <w:rsid w:val="00984E48"/>
    <w:rsid w:val="00984F04"/>
    <w:rsid w:val="00984FE4"/>
    <w:rsid w:val="00985001"/>
    <w:rsid w:val="00985285"/>
    <w:rsid w:val="009852C8"/>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2A2"/>
    <w:rsid w:val="00987628"/>
    <w:rsid w:val="009877FC"/>
    <w:rsid w:val="0098785D"/>
    <w:rsid w:val="00987E1B"/>
    <w:rsid w:val="0099043C"/>
    <w:rsid w:val="009904A1"/>
    <w:rsid w:val="00990905"/>
    <w:rsid w:val="00990A70"/>
    <w:rsid w:val="00990D45"/>
    <w:rsid w:val="00991472"/>
    <w:rsid w:val="009914E1"/>
    <w:rsid w:val="00991926"/>
    <w:rsid w:val="00991A4E"/>
    <w:rsid w:val="00991CA6"/>
    <w:rsid w:val="009920FF"/>
    <w:rsid w:val="00992232"/>
    <w:rsid w:val="009925DE"/>
    <w:rsid w:val="009929B5"/>
    <w:rsid w:val="0099322D"/>
    <w:rsid w:val="00993822"/>
    <w:rsid w:val="00993836"/>
    <w:rsid w:val="00993A5E"/>
    <w:rsid w:val="00993C42"/>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F79"/>
    <w:rsid w:val="009A1FDC"/>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64E"/>
    <w:rsid w:val="009A5C17"/>
    <w:rsid w:val="009A620B"/>
    <w:rsid w:val="009A6733"/>
    <w:rsid w:val="009A69E0"/>
    <w:rsid w:val="009A7224"/>
    <w:rsid w:val="009A72A3"/>
    <w:rsid w:val="009A7D0A"/>
    <w:rsid w:val="009A7F6F"/>
    <w:rsid w:val="009B005B"/>
    <w:rsid w:val="009B04CA"/>
    <w:rsid w:val="009B08B6"/>
    <w:rsid w:val="009B0BFF"/>
    <w:rsid w:val="009B0F18"/>
    <w:rsid w:val="009B0F23"/>
    <w:rsid w:val="009B11F7"/>
    <w:rsid w:val="009B1D90"/>
    <w:rsid w:val="009B1EE8"/>
    <w:rsid w:val="009B2067"/>
    <w:rsid w:val="009B2319"/>
    <w:rsid w:val="009B2512"/>
    <w:rsid w:val="009B2AE9"/>
    <w:rsid w:val="009B2B38"/>
    <w:rsid w:val="009B2C6C"/>
    <w:rsid w:val="009B2D8F"/>
    <w:rsid w:val="009B2FBD"/>
    <w:rsid w:val="009B32AA"/>
    <w:rsid w:val="009B32D3"/>
    <w:rsid w:val="009B32FF"/>
    <w:rsid w:val="009B34C3"/>
    <w:rsid w:val="009B356E"/>
    <w:rsid w:val="009B3588"/>
    <w:rsid w:val="009B3882"/>
    <w:rsid w:val="009B39E4"/>
    <w:rsid w:val="009B3AAA"/>
    <w:rsid w:val="009B3BBD"/>
    <w:rsid w:val="009B3D24"/>
    <w:rsid w:val="009B3E4B"/>
    <w:rsid w:val="009B4450"/>
    <w:rsid w:val="009B4AB4"/>
    <w:rsid w:val="009B4E5E"/>
    <w:rsid w:val="009B50CA"/>
    <w:rsid w:val="009B57D9"/>
    <w:rsid w:val="009B63DC"/>
    <w:rsid w:val="009B65DA"/>
    <w:rsid w:val="009B6DC7"/>
    <w:rsid w:val="009B76D9"/>
    <w:rsid w:val="009B773D"/>
    <w:rsid w:val="009B7779"/>
    <w:rsid w:val="009B77B1"/>
    <w:rsid w:val="009B7ABB"/>
    <w:rsid w:val="009B7C80"/>
    <w:rsid w:val="009C01FD"/>
    <w:rsid w:val="009C020B"/>
    <w:rsid w:val="009C0336"/>
    <w:rsid w:val="009C0516"/>
    <w:rsid w:val="009C0A60"/>
    <w:rsid w:val="009C0C33"/>
    <w:rsid w:val="009C0F37"/>
    <w:rsid w:val="009C0FBD"/>
    <w:rsid w:val="009C13B4"/>
    <w:rsid w:val="009C1971"/>
    <w:rsid w:val="009C19A4"/>
    <w:rsid w:val="009C1DEF"/>
    <w:rsid w:val="009C21A0"/>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D92"/>
    <w:rsid w:val="009D276C"/>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2B1"/>
    <w:rsid w:val="009E17ED"/>
    <w:rsid w:val="009E1F10"/>
    <w:rsid w:val="009E20D7"/>
    <w:rsid w:val="009E22D4"/>
    <w:rsid w:val="009E23C5"/>
    <w:rsid w:val="009E26CE"/>
    <w:rsid w:val="009E276C"/>
    <w:rsid w:val="009E28DA"/>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421"/>
    <w:rsid w:val="009F36A4"/>
    <w:rsid w:val="009F376A"/>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84"/>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20CB"/>
    <w:rsid w:val="00A02711"/>
    <w:rsid w:val="00A02E5B"/>
    <w:rsid w:val="00A02FCE"/>
    <w:rsid w:val="00A03331"/>
    <w:rsid w:val="00A03344"/>
    <w:rsid w:val="00A03846"/>
    <w:rsid w:val="00A038DE"/>
    <w:rsid w:val="00A0394F"/>
    <w:rsid w:val="00A03C18"/>
    <w:rsid w:val="00A03EBF"/>
    <w:rsid w:val="00A04123"/>
    <w:rsid w:val="00A04157"/>
    <w:rsid w:val="00A04B4A"/>
    <w:rsid w:val="00A04CAD"/>
    <w:rsid w:val="00A04DB5"/>
    <w:rsid w:val="00A0500E"/>
    <w:rsid w:val="00A0528D"/>
    <w:rsid w:val="00A05429"/>
    <w:rsid w:val="00A05975"/>
    <w:rsid w:val="00A05D0C"/>
    <w:rsid w:val="00A05FB5"/>
    <w:rsid w:val="00A06435"/>
    <w:rsid w:val="00A064F2"/>
    <w:rsid w:val="00A066D6"/>
    <w:rsid w:val="00A071E5"/>
    <w:rsid w:val="00A0729B"/>
    <w:rsid w:val="00A074D7"/>
    <w:rsid w:val="00A076DE"/>
    <w:rsid w:val="00A07727"/>
    <w:rsid w:val="00A10031"/>
    <w:rsid w:val="00A102F5"/>
    <w:rsid w:val="00A1030A"/>
    <w:rsid w:val="00A10435"/>
    <w:rsid w:val="00A10457"/>
    <w:rsid w:val="00A10604"/>
    <w:rsid w:val="00A107EE"/>
    <w:rsid w:val="00A10F65"/>
    <w:rsid w:val="00A1101C"/>
    <w:rsid w:val="00A110AD"/>
    <w:rsid w:val="00A11135"/>
    <w:rsid w:val="00A11813"/>
    <w:rsid w:val="00A118E1"/>
    <w:rsid w:val="00A11915"/>
    <w:rsid w:val="00A1199D"/>
    <w:rsid w:val="00A11CA7"/>
    <w:rsid w:val="00A11D2A"/>
    <w:rsid w:val="00A1246D"/>
    <w:rsid w:val="00A124C7"/>
    <w:rsid w:val="00A124CD"/>
    <w:rsid w:val="00A12FE5"/>
    <w:rsid w:val="00A1310A"/>
    <w:rsid w:val="00A13644"/>
    <w:rsid w:val="00A13647"/>
    <w:rsid w:val="00A13D0B"/>
    <w:rsid w:val="00A13F6F"/>
    <w:rsid w:val="00A13FE4"/>
    <w:rsid w:val="00A14103"/>
    <w:rsid w:val="00A14D40"/>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AC"/>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C6"/>
    <w:rsid w:val="00A2653D"/>
    <w:rsid w:val="00A26A05"/>
    <w:rsid w:val="00A26BDE"/>
    <w:rsid w:val="00A26BE8"/>
    <w:rsid w:val="00A26C06"/>
    <w:rsid w:val="00A26E2E"/>
    <w:rsid w:val="00A26EA5"/>
    <w:rsid w:val="00A2710D"/>
    <w:rsid w:val="00A27156"/>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CA"/>
    <w:rsid w:val="00A435B1"/>
    <w:rsid w:val="00A437D8"/>
    <w:rsid w:val="00A438BD"/>
    <w:rsid w:val="00A4398A"/>
    <w:rsid w:val="00A439F1"/>
    <w:rsid w:val="00A43BBA"/>
    <w:rsid w:val="00A43D35"/>
    <w:rsid w:val="00A43D3F"/>
    <w:rsid w:val="00A4412E"/>
    <w:rsid w:val="00A44DB3"/>
    <w:rsid w:val="00A4518D"/>
    <w:rsid w:val="00A452E8"/>
    <w:rsid w:val="00A453A1"/>
    <w:rsid w:val="00A453C7"/>
    <w:rsid w:val="00A453DE"/>
    <w:rsid w:val="00A454EB"/>
    <w:rsid w:val="00A454F7"/>
    <w:rsid w:val="00A45671"/>
    <w:rsid w:val="00A45770"/>
    <w:rsid w:val="00A45BE2"/>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FD9"/>
    <w:rsid w:val="00A5306E"/>
    <w:rsid w:val="00A531E0"/>
    <w:rsid w:val="00A534E7"/>
    <w:rsid w:val="00A537AD"/>
    <w:rsid w:val="00A53874"/>
    <w:rsid w:val="00A539D1"/>
    <w:rsid w:val="00A539EA"/>
    <w:rsid w:val="00A53A07"/>
    <w:rsid w:val="00A53B9D"/>
    <w:rsid w:val="00A53CB5"/>
    <w:rsid w:val="00A53E89"/>
    <w:rsid w:val="00A546DB"/>
    <w:rsid w:val="00A54B29"/>
    <w:rsid w:val="00A55030"/>
    <w:rsid w:val="00A552F8"/>
    <w:rsid w:val="00A55585"/>
    <w:rsid w:val="00A555B8"/>
    <w:rsid w:val="00A55BB7"/>
    <w:rsid w:val="00A55D1A"/>
    <w:rsid w:val="00A55D30"/>
    <w:rsid w:val="00A5601F"/>
    <w:rsid w:val="00A5613D"/>
    <w:rsid w:val="00A562B7"/>
    <w:rsid w:val="00A56320"/>
    <w:rsid w:val="00A56922"/>
    <w:rsid w:val="00A569D2"/>
    <w:rsid w:val="00A56C22"/>
    <w:rsid w:val="00A56C6E"/>
    <w:rsid w:val="00A57403"/>
    <w:rsid w:val="00A5744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C1E"/>
    <w:rsid w:val="00A62EAE"/>
    <w:rsid w:val="00A63017"/>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556"/>
    <w:rsid w:val="00A66676"/>
    <w:rsid w:val="00A6667F"/>
    <w:rsid w:val="00A667B8"/>
    <w:rsid w:val="00A66D4C"/>
    <w:rsid w:val="00A66E3B"/>
    <w:rsid w:val="00A671E0"/>
    <w:rsid w:val="00A67392"/>
    <w:rsid w:val="00A673F6"/>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D8D"/>
    <w:rsid w:val="00A71DFA"/>
    <w:rsid w:val="00A71FD2"/>
    <w:rsid w:val="00A7203C"/>
    <w:rsid w:val="00A724C5"/>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F2D"/>
    <w:rsid w:val="00A75147"/>
    <w:rsid w:val="00A7526F"/>
    <w:rsid w:val="00A7573A"/>
    <w:rsid w:val="00A75742"/>
    <w:rsid w:val="00A758F8"/>
    <w:rsid w:val="00A7590B"/>
    <w:rsid w:val="00A75B1D"/>
    <w:rsid w:val="00A75B37"/>
    <w:rsid w:val="00A75B9A"/>
    <w:rsid w:val="00A76007"/>
    <w:rsid w:val="00A76292"/>
    <w:rsid w:val="00A76814"/>
    <w:rsid w:val="00A768B5"/>
    <w:rsid w:val="00A769DE"/>
    <w:rsid w:val="00A76BA8"/>
    <w:rsid w:val="00A76C78"/>
    <w:rsid w:val="00A777AD"/>
    <w:rsid w:val="00A77884"/>
    <w:rsid w:val="00A77B1F"/>
    <w:rsid w:val="00A790D8"/>
    <w:rsid w:val="00A8025E"/>
    <w:rsid w:val="00A8044C"/>
    <w:rsid w:val="00A80E7E"/>
    <w:rsid w:val="00A810A4"/>
    <w:rsid w:val="00A81217"/>
    <w:rsid w:val="00A8139E"/>
    <w:rsid w:val="00A81A35"/>
    <w:rsid w:val="00A81A85"/>
    <w:rsid w:val="00A81CC3"/>
    <w:rsid w:val="00A82422"/>
    <w:rsid w:val="00A824C9"/>
    <w:rsid w:val="00A82697"/>
    <w:rsid w:val="00A826CC"/>
    <w:rsid w:val="00A82B61"/>
    <w:rsid w:val="00A82EAA"/>
    <w:rsid w:val="00A830EA"/>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EF"/>
    <w:rsid w:val="00A855AE"/>
    <w:rsid w:val="00A855BE"/>
    <w:rsid w:val="00A8561C"/>
    <w:rsid w:val="00A85A6E"/>
    <w:rsid w:val="00A85A9D"/>
    <w:rsid w:val="00A85B5C"/>
    <w:rsid w:val="00A86357"/>
    <w:rsid w:val="00A86695"/>
    <w:rsid w:val="00A86A82"/>
    <w:rsid w:val="00A86AB9"/>
    <w:rsid w:val="00A86F63"/>
    <w:rsid w:val="00A870B5"/>
    <w:rsid w:val="00A8748B"/>
    <w:rsid w:val="00A87705"/>
    <w:rsid w:val="00A87D1F"/>
    <w:rsid w:val="00A90025"/>
    <w:rsid w:val="00A906D4"/>
    <w:rsid w:val="00A90B2D"/>
    <w:rsid w:val="00A90C07"/>
    <w:rsid w:val="00A90CAD"/>
    <w:rsid w:val="00A90F91"/>
    <w:rsid w:val="00A9105C"/>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E6"/>
    <w:rsid w:val="00A93B83"/>
    <w:rsid w:val="00A93C61"/>
    <w:rsid w:val="00A93D9E"/>
    <w:rsid w:val="00A94017"/>
    <w:rsid w:val="00A94545"/>
    <w:rsid w:val="00A946A4"/>
    <w:rsid w:val="00A94E4F"/>
    <w:rsid w:val="00A94EB2"/>
    <w:rsid w:val="00A94F7B"/>
    <w:rsid w:val="00A95401"/>
    <w:rsid w:val="00A954FD"/>
    <w:rsid w:val="00A95682"/>
    <w:rsid w:val="00A95937"/>
    <w:rsid w:val="00A95B8F"/>
    <w:rsid w:val="00A95BC2"/>
    <w:rsid w:val="00A95CA5"/>
    <w:rsid w:val="00A95DE4"/>
    <w:rsid w:val="00A95F42"/>
    <w:rsid w:val="00A9623B"/>
    <w:rsid w:val="00A96539"/>
    <w:rsid w:val="00A96750"/>
    <w:rsid w:val="00A96A1C"/>
    <w:rsid w:val="00A96F7D"/>
    <w:rsid w:val="00A96F99"/>
    <w:rsid w:val="00A977CB"/>
    <w:rsid w:val="00A9788E"/>
    <w:rsid w:val="00A9789A"/>
    <w:rsid w:val="00A97B18"/>
    <w:rsid w:val="00A97DC5"/>
    <w:rsid w:val="00A97F43"/>
    <w:rsid w:val="00AA02BA"/>
    <w:rsid w:val="00AA06BF"/>
    <w:rsid w:val="00AA06C5"/>
    <w:rsid w:val="00AA0857"/>
    <w:rsid w:val="00AA0AFC"/>
    <w:rsid w:val="00AA0F15"/>
    <w:rsid w:val="00AA10BE"/>
    <w:rsid w:val="00AA137E"/>
    <w:rsid w:val="00AA1440"/>
    <w:rsid w:val="00AA14E5"/>
    <w:rsid w:val="00AA152C"/>
    <w:rsid w:val="00AA15EE"/>
    <w:rsid w:val="00AA17EC"/>
    <w:rsid w:val="00AA1D90"/>
    <w:rsid w:val="00AA2057"/>
    <w:rsid w:val="00AA20A6"/>
    <w:rsid w:val="00AA2303"/>
    <w:rsid w:val="00AA2654"/>
    <w:rsid w:val="00AA2755"/>
    <w:rsid w:val="00AA29A6"/>
    <w:rsid w:val="00AA2C17"/>
    <w:rsid w:val="00AA3094"/>
    <w:rsid w:val="00AA31AA"/>
    <w:rsid w:val="00AA33A6"/>
    <w:rsid w:val="00AA3E68"/>
    <w:rsid w:val="00AA4027"/>
    <w:rsid w:val="00AA447E"/>
    <w:rsid w:val="00AA4621"/>
    <w:rsid w:val="00AA4673"/>
    <w:rsid w:val="00AA47FD"/>
    <w:rsid w:val="00AA57A4"/>
    <w:rsid w:val="00AA59B5"/>
    <w:rsid w:val="00AA5A56"/>
    <w:rsid w:val="00AA5C71"/>
    <w:rsid w:val="00AA6047"/>
    <w:rsid w:val="00AA6271"/>
    <w:rsid w:val="00AA6468"/>
    <w:rsid w:val="00AA65E2"/>
    <w:rsid w:val="00AA665B"/>
    <w:rsid w:val="00AA686C"/>
    <w:rsid w:val="00AA6E56"/>
    <w:rsid w:val="00AA758B"/>
    <w:rsid w:val="00AA7819"/>
    <w:rsid w:val="00AA7FA4"/>
    <w:rsid w:val="00AB0085"/>
    <w:rsid w:val="00AB013E"/>
    <w:rsid w:val="00AB0E52"/>
    <w:rsid w:val="00AB1584"/>
    <w:rsid w:val="00AB19AE"/>
    <w:rsid w:val="00AB1A72"/>
    <w:rsid w:val="00AB1BF6"/>
    <w:rsid w:val="00AB1C34"/>
    <w:rsid w:val="00AB1D3F"/>
    <w:rsid w:val="00AB20D1"/>
    <w:rsid w:val="00AB256F"/>
    <w:rsid w:val="00AB2574"/>
    <w:rsid w:val="00AB2589"/>
    <w:rsid w:val="00AB2697"/>
    <w:rsid w:val="00AB27C9"/>
    <w:rsid w:val="00AB28E8"/>
    <w:rsid w:val="00AB2FE2"/>
    <w:rsid w:val="00AB3155"/>
    <w:rsid w:val="00AB3462"/>
    <w:rsid w:val="00AB447C"/>
    <w:rsid w:val="00AB4A18"/>
    <w:rsid w:val="00AB4AE2"/>
    <w:rsid w:val="00AB4B95"/>
    <w:rsid w:val="00AB4CE8"/>
    <w:rsid w:val="00AB4F74"/>
    <w:rsid w:val="00AB5094"/>
    <w:rsid w:val="00AB5576"/>
    <w:rsid w:val="00AB55D1"/>
    <w:rsid w:val="00AB5B51"/>
    <w:rsid w:val="00AB5E91"/>
    <w:rsid w:val="00AB5E9A"/>
    <w:rsid w:val="00AB5FDB"/>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96A"/>
    <w:rsid w:val="00AC2A66"/>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9EA"/>
    <w:rsid w:val="00AC5A24"/>
    <w:rsid w:val="00AC63F2"/>
    <w:rsid w:val="00AC64E1"/>
    <w:rsid w:val="00AC6C63"/>
    <w:rsid w:val="00AC6E6F"/>
    <w:rsid w:val="00AC720A"/>
    <w:rsid w:val="00AC733F"/>
    <w:rsid w:val="00AC7667"/>
    <w:rsid w:val="00AC7AF3"/>
    <w:rsid w:val="00AC7B39"/>
    <w:rsid w:val="00AC7DBF"/>
    <w:rsid w:val="00AC7DED"/>
    <w:rsid w:val="00AC7FE1"/>
    <w:rsid w:val="00AD03AB"/>
    <w:rsid w:val="00AD03C5"/>
    <w:rsid w:val="00AD0502"/>
    <w:rsid w:val="00AD06D8"/>
    <w:rsid w:val="00AD0EED"/>
    <w:rsid w:val="00AD0F10"/>
    <w:rsid w:val="00AD14D4"/>
    <w:rsid w:val="00AD1744"/>
    <w:rsid w:val="00AD17C7"/>
    <w:rsid w:val="00AD1896"/>
    <w:rsid w:val="00AD18C1"/>
    <w:rsid w:val="00AD19FC"/>
    <w:rsid w:val="00AD1BAB"/>
    <w:rsid w:val="00AD2080"/>
    <w:rsid w:val="00AD2125"/>
    <w:rsid w:val="00AD26D4"/>
    <w:rsid w:val="00AD2A9B"/>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F52"/>
    <w:rsid w:val="00AD4F59"/>
    <w:rsid w:val="00AD5332"/>
    <w:rsid w:val="00AD54AB"/>
    <w:rsid w:val="00AD54B8"/>
    <w:rsid w:val="00AD54E2"/>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70B8"/>
    <w:rsid w:val="00AD70BF"/>
    <w:rsid w:val="00AD74C5"/>
    <w:rsid w:val="00AD7AEE"/>
    <w:rsid w:val="00AD7B38"/>
    <w:rsid w:val="00AD7B90"/>
    <w:rsid w:val="00AD7D27"/>
    <w:rsid w:val="00AE0538"/>
    <w:rsid w:val="00AE05D1"/>
    <w:rsid w:val="00AE0662"/>
    <w:rsid w:val="00AE066D"/>
    <w:rsid w:val="00AE06ED"/>
    <w:rsid w:val="00AE08BE"/>
    <w:rsid w:val="00AE0E89"/>
    <w:rsid w:val="00AE13D3"/>
    <w:rsid w:val="00AE1792"/>
    <w:rsid w:val="00AE1C84"/>
    <w:rsid w:val="00AE2112"/>
    <w:rsid w:val="00AE2DAB"/>
    <w:rsid w:val="00AE2F67"/>
    <w:rsid w:val="00AE2F7E"/>
    <w:rsid w:val="00AE314B"/>
    <w:rsid w:val="00AE32F8"/>
    <w:rsid w:val="00AE3502"/>
    <w:rsid w:val="00AE3700"/>
    <w:rsid w:val="00AE3BEA"/>
    <w:rsid w:val="00AE4401"/>
    <w:rsid w:val="00AE47B5"/>
    <w:rsid w:val="00AE48E4"/>
    <w:rsid w:val="00AE4991"/>
    <w:rsid w:val="00AE4C24"/>
    <w:rsid w:val="00AE4DC1"/>
    <w:rsid w:val="00AE516B"/>
    <w:rsid w:val="00AE572E"/>
    <w:rsid w:val="00AE57CF"/>
    <w:rsid w:val="00AE5CDA"/>
    <w:rsid w:val="00AE5E52"/>
    <w:rsid w:val="00AE6161"/>
    <w:rsid w:val="00AE6278"/>
    <w:rsid w:val="00AE6A47"/>
    <w:rsid w:val="00AE6B28"/>
    <w:rsid w:val="00AE6C1E"/>
    <w:rsid w:val="00AE6DE8"/>
    <w:rsid w:val="00AE714D"/>
    <w:rsid w:val="00AE776C"/>
    <w:rsid w:val="00AE77D9"/>
    <w:rsid w:val="00AE78CB"/>
    <w:rsid w:val="00AE7A30"/>
    <w:rsid w:val="00AE7ADB"/>
    <w:rsid w:val="00AE7D2E"/>
    <w:rsid w:val="00AF049A"/>
    <w:rsid w:val="00AF053D"/>
    <w:rsid w:val="00AF061C"/>
    <w:rsid w:val="00AF07FB"/>
    <w:rsid w:val="00AF0957"/>
    <w:rsid w:val="00AF0993"/>
    <w:rsid w:val="00AF0C67"/>
    <w:rsid w:val="00AF0CD9"/>
    <w:rsid w:val="00AF0EBF"/>
    <w:rsid w:val="00AF0F6A"/>
    <w:rsid w:val="00AF0F80"/>
    <w:rsid w:val="00AF11D2"/>
    <w:rsid w:val="00AF1890"/>
    <w:rsid w:val="00AF1A0D"/>
    <w:rsid w:val="00AF1A43"/>
    <w:rsid w:val="00AF1AD4"/>
    <w:rsid w:val="00AF1BDB"/>
    <w:rsid w:val="00AF1E99"/>
    <w:rsid w:val="00AF2095"/>
    <w:rsid w:val="00AF2140"/>
    <w:rsid w:val="00AF2210"/>
    <w:rsid w:val="00AF27F9"/>
    <w:rsid w:val="00AF297F"/>
    <w:rsid w:val="00AF3233"/>
    <w:rsid w:val="00AF3494"/>
    <w:rsid w:val="00AF4566"/>
    <w:rsid w:val="00AF47E0"/>
    <w:rsid w:val="00AF4B25"/>
    <w:rsid w:val="00AF4BB7"/>
    <w:rsid w:val="00AF4D89"/>
    <w:rsid w:val="00AF4FEE"/>
    <w:rsid w:val="00AF5200"/>
    <w:rsid w:val="00AF5695"/>
    <w:rsid w:val="00AF58BD"/>
    <w:rsid w:val="00AF5A02"/>
    <w:rsid w:val="00AF5B7A"/>
    <w:rsid w:val="00AF5D48"/>
    <w:rsid w:val="00AF5F2D"/>
    <w:rsid w:val="00AF5FB1"/>
    <w:rsid w:val="00AF614F"/>
    <w:rsid w:val="00AF6415"/>
    <w:rsid w:val="00AF662E"/>
    <w:rsid w:val="00AF685E"/>
    <w:rsid w:val="00AF6F5B"/>
    <w:rsid w:val="00AF7018"/>
    <w:rsid w:val="00AF70E2"/>
    <w:rsid w:val="00AF7142"/>
    <w:rsid w:val="00AF78A5"/>
    <w:rsid w:val="00AF7BFD"/>
    <w:rsid w:val="00B00263"/>
    <w:rsid w:val="00B00888"/>
    <w:rsid w:val="00B008B4"/>
    <w:rsid w:val="00B00B9F"/>
    <w:rsid w:val="00B00EC2"/>
    <w:rsid w:val="00B00FCB"/>
    <w:rsid w:val="00B0182C"/>
    <w:rsid w:val="00B01DC1"/>
    <w:rsid w:val="00B01FD6"/>
    <w:rsid w:val="00B022BB"/>
    <w:rsid w:val="00B0235B"/>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1DB"/>
    <w:rsid w:val="00B148C6"/>
    <w:rsid w:val="00B149D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49"/>
    <w:rsid w:val="00B178B7"/>
    <w:rsid w:val="00B17CBD"/>
    <w:rsid w:val="00B17DDE"/>
    <w:rsid w:val="00B2015B"/>
    <w:rsid w:val="00B201E1"/>
    <w:rsid w:val="00B20287"/>
    <w:rsid w:val="00B203FB"/>
    <w:rsid w:val="00B20484"/>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4246"/>
    <w:rsid w:val="00B248C8"/>
    <w:rsid w:val="00B24A44"/>
    <w:rsid w:val="00B24AD9"/>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7E3"/>
    <w:rsid w:val="00B2683F"/>
    <w:rsid w:val="00B26A98"/>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D3"/>
    <w:rsid w:val="00B327B9"/>
    <w:rsid w:val="00B3282A"/>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A63"/>
    <w:rsid w:val="00B35E2A"/>
    <w:rsid w:val="00B36832"/>
    <w:rsid w:val="00B36A4D"/>
    <w:rsid w:val="00B36D95"/>
    <w:rsid w:val="00B36DA0"/>
    <w:rsid w:val="00B36FD9"/>
    <w:rsid w:val="00B37255"/>
    <w:rsid w:val="00B373AE"/>
    <w:rsid w:val="00B375D0"/>
    <w:rsid w:val="00B37A18"/>
    <w:rsid w:val="00B37F42"/>
    <w:rsid w:val="00B4038D"/>
    <w:rsid w:val="00B40667"/>
    <w:rsid w:val="00B40795"/>
    <w:rsid w:val="00B411A9"/>
    <w:rsid w:val="00B41444"/>
    <w:rsid w:val="00B41688"/>
    <w:rsid w:val="00B41A42"/>
    <w:rsid w:val="00B41CE3"/>
    <w:rsid w:val="00B41D51"/>
    <w:rsid w:val="00B42182"/>
    <w:rsid w:val="00B4225F"/>
    <w:rsid w:val="00B4235B"/>
    <w:rsid w:val="00B4279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B03"/>
    <w:rsid w:val="00B45BD5"/>
    <w:rsid w:val="00B45E70"/>
    <w:rsid w:val="00B46495"/>
    <w:rsid w:val="00B468B3"/>
    <w:rsid w:val="00B46BE6"/>
    <w:rsid w:val="00B46C44"/>
    <w:rsid w:val="00B46DDD"/>
    <w:rsid w:val="00B4716E"/>
    <w:rsid w:val="00B471CD"/>
    <w:rsid w:val="00B4729C"/>
    <w:rsid w:val="00B47344"/>
    <w:rsid w:val="00B474DC"/>
    <w:rsid w:val="00B477F3"/>
    <w:rsid w:val="00B4795C"/>
    <w:rsid w:val="00B47B8B"/>
    <w:rsid w:val="00B47CCB"/>
    <w:rsid w:val="00B47DB8"/>
    <w:rsid w:val="00B47FAB"/>
    <w:rsid w:val="00B5035B"/>
    <w:rsid w:val="00B5077D"/>
    <w:rsid w:val="00B50855"/>
    <w:rsid w:val="00B50BA6"/>
    <w:rsid w:val="00B50DB3"/>
    <w:rsid w:val="00B515B9"/>
    <w:rsid w:val="00B51741"/>
    <w:rsid w:val="00B51812"/>
    <w:rsid w:val="00B51AA5"/>
    <w:rsid w:val="00B51BF3"/>
    <w:rsid w:val="00B51CE0"/>
    <w:rsid w:val="00B52140"/>
    <w:rsid w:val="00B526BC"/>
    <w:rsid w:val="00B528BB"/>
    <w:rsid w:val="00B52CBA"/>
    <w:rsid w:val="00B52F52"/>
    <w:rsid w:val="00B53432"/>
    <w:rsid w:val="00B53634"/>
    <w:rsid w:val="00B53883"/>
    <w:rsid w:val="00B538C5"/>
    <w:rsid w:val="00B53BC1"/>
    <w:rsid w:val="00B54668"/>
    <w:rsid w:val="00B547EE"/>
    <w:rsid w:val="00B5483D"/>
    <w:rsid w:val="00B54891"/>
    <w:rsid w:val="00B54B15"/>
    <w:rsid w:val="00B54B5C"/>
    <w:rsid w:val="00B54D86"/>
    <w:rsid w:val="00B55026"/>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C7E"/>
    <w:rsid w:val="00B57F55"/>
    <w:rsid w:val="00B57F8D"/>
    <w:rsid w:val="00B602C3"/>
    <w:rsid w:val="00B603E9"/>
    <w:rsid w:val="00B60487"/>
    <w:rsid w:val="00B60697"/>
    <w:rsid w:val="00B606BD"/>
    <w:rsid w:val="00B609B3"/>
    <w:rsid w:val="00B60BFC"/>
    <w:rsid w:val="00B60FB4"/>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738"/>
    <w:rsid w:val="00B64774"/>
    <w:rsid w:val="00B6486F"/>
    <w:rsid w:val="00B648D6"/>
    <w:rsid w:val="00B6498B"/>
    <w:rsid w:val="00B64A48"/>
    <w:rsid w:val="00B64BF5"/>
    <w:rsid w:val="00B64C4E"/>
    <w:rsid w:val="00B64DA3"/>
    <w:rsid w:val="00B656E8"/>
    <w:rsid w:val="00B65868"/>
    <w:rsid w:val="00B6589A"/>
    <w:rsid w:val="00B65CD6"/>
    <w:rsid w:val="00B66127"/>
    <w:rsid w:val="00B663F9"/>
    <w:rsid w:val="00B669BE"/>
    <w:rsid w:val="00B66AD9"/>
    <w:rsid w:val="00B66BB0"/>
    <w:rsid w:val="00B66CE8"/>
    <w:rsid w:val="00B66D8E"/>
    <w:rsid w:val="00B66ECA"/>
    <w:rsid w:val="00B67147"/>
    <w:rsid w:val="00B67C1D"/>
    <w:rsid w:val="00B67DC2"/>
    <w:rsid w:val="00B67F0C"/>
    <w:rsid w:val="00B7012B"/>
    <w:rsid w:val="00B70222"/>
    <w:rsid w:val="00B7043D"/>
    <w:rsid w:val="00B706F9"/>
    <w:rsid w:val="00B7103F"/>
    <w:rsid w:val="00B71489"/>
    <w:rsid w:val="00B715D5"/>
    <w:rsid w:val="00B717B4"/>
    <w:rsid w:val="00B718AB"/>
    <w:rsid w:val="00B71DB4"/>
    <w:rsid w:val="00B7203A"/>
    <w:rsid w:val="00B7212A"/>
    <w:rsid w:val="00B7267A"/>
    <w:rsid w:val="00B726F2"/>
    <w:rsid w:val="00B7282F"/>
    <w:rsid w:val="00B729B8"/>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E91"/>
    <w:rsid w:val="00B76151"/>
    <w:rsid w:val="00B76215"/>
    <w:rsid w:val="00B764E5"/>
    <w:rsid w:val="00B7659A"/>
    <w:rsid w:val="00B76624"/>
    <w:rsid w:val="00B76DB9"/>
    <w:rsid w:val="00B76DC9"/>
    <w:rsid w:val="00B76F58"/>
    <w:rsid w:val="00B77258"/>
    <w:rsid w:val="00B77382"/>
    <w:rsid w:val="00B77536"/>
    <w:rsid w:val="00B77908"/>
    <w:rsid w:val="00B77E7F"/>
    <w:rsid w:val="00B802D5"/>
    <w:rsid w:val="00B804DD"/>
    <w:rsid w:val="00B80672"/>
    <w:rsid w:val="00B807DC"/>
    <w:rsid w:val="00B807EA"/>
    <w:rsid w:val="00B809E3"/>
    <w:rsid w:val="00B80BA6"/>
    <w:rsid w:val="00B80D24"/>
    <w:rsid w:val="00B80D77"/>
    <w:rsid w:val="00B80F6E"/>
    <w:rsid w:val="00B80FCB"/>
    <w:rsid w:val="00B8132A"/>
    <w:rsid w:val="00B81698"/>
    <w:rsid w:val="00B81926"/>
    <w:rsid w:val="00B81B02"/>
    <w:rsid w:val="00B82504"/>
    <w:rsid w:val="00B82613"/>
    <w:rsid w:val="00B8269C"/>
    <w:rsid w:val="00B82800"/>
    <w:rsid w:val="00B82E91"/>
    <w:rsid w:val="00B82EBD"/>
    <w:rsid w:val="00B82FD2"/>
    <w:rsid w:val="00B8328A"/>
    <w:rsid w:val="00B832B8"/>
    <w:rsid w:val="00B83602"/>
    <w:rsid w:val="00B83683"/>
    <w:rsid w:val="00B83A76"/>
    <w:rsid w:val="00B83AD7"/>
    <w:rsid w:val="00B83B19"/>
    <w:rsid w:val="00B83EDD"/>
    <w:rsid w:val="00B83F37"/>
    <w:rsid w:val="00B8422C"/>
    <w:rsid w:val="00B8434E"/>
    <w:rsid w:val="00B84372"/>
    <w:rsid w:val="00B84392"/>
    <w:rsid w:val="00B84437"/>
    <w:rsid w:val="00B84483"/>
    <w:rsid w:val="00B84584"/>
    <w:rsid w:val="00B849C6"/>
    <w:rsid w:val="00B84CD8"/>
    <w:rsid w:val="00B854BD"/>
    <w:rsid w:val="00B856CE"/>
    <w:rsid w:val="00B85868"/>
    <w:rsid w:val="00B8590F"/>
    <w:rsid w:val="00B859A0"/>
    <w:rsid w:val="00B859BB"/>
    <w:rsid w:val="00B85D78"/>
    <w:rsid w:val="00B85EA1"/>
    <w:rsid w:val="00B85EF2"/>
    <w:rsid w:val="00B8634F"/>
    <w:rsid w:val="00B866D7"/>
    <w:rsid w:val="00B868D2"/>
    <w:rsid w:val="00B86EE1"/>
    <w:rsid w:val="00B86FBB"/>
    <w:rsid w:val="00B8708B"/>
    <w:rsid w:val="00B870D1"/>
    <w:rsid w:val="00B871FE"/>
    <w:rsid w:val="00B87219"/>
    <w:rsid w:val="00B87348"/>
    <w:rsid w:val="00B87519"/>
    <w:rsid w:val="00B87B14"/>
    <w:rsid w:val="00B90B95"/>
    <w:rsid w:val="00B910E8"/>
    <w:rsid w:val="00B91105"/>
    <w:rsid w:val="00B91146"/>
    <w:rsid w:val="00B91972"/>
    <w:rsid w:val="00B925A9"/>
    <w:rsid w:val="00B92668"/>
    <w:rsid w:val="00B927A9"/>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5BD"/>
    <w:rsid w:val="00B96B61"/>
    <w:rsid w:val="00B96F76"/>
    <w:rsid w:val="00B97011"/>
    <w:rsid w:val="00B975F7"/>
    <w:rsid w:val="00B97875"/>
    <w:rsid w:val="00B978BD"/>
    <w:rsid w:val="00B9794D"/>
    <w:rsid w:val="00B979AF"/>
    <w:rsid w:val="00B97A23"/>
    <w:rsid w:val="00B97D8A"/>
    <w:rsid w:val="00B97DAA"/>
    <w:rsid w:val="00B97F65"/>
    <w:rsid w:val="00B97F79"/>
    <w:rsid w:val="00B97F7A"/>
    <w:rsid w:val="00BA0210"/>
    <w:rsid w:val="00BA036E"/>
    <w:rsid w:val="00BA03D5"/>
    <w:rsid w:val="00BA03E8"/>
    <w:rsid w:val="00BA0570"/>
    <w:rsid w:val="00BA057F"/>
    <w:rsid w:val="00BA0C25"/>
    <w:rsid w:val="00BA0D31"/>
    <w:rsid w:val="00BA14D5"/>
    <w:rsid w:val="00BA185F"/>
    <w:rsid w:val="00BA19CC"/>
    <w:rsid w:val="00BA1CF9"/>
    <w:rsid w:val="00BA217D"/>
    <w:rsid w:val="00BA24CB"/>
    <w:rsid w:val="00BA2585"/>
    <w:rsid w:val="00BA2665"/>
    <w:rsid w:val="00BA29BA"/>
    <w:rsid w:val="00BA2B56"/>
    <w:rsid w:val="00BA2DBC"/>
    <w:rsid w:val="00BA37EE"/>
    <w:rsid w:val="00BA3ADD"/>
    <w:rsid w:val="00BA3D29"/>
    <w:rsid w:val="00BA411F"/>
    <w:rsid w:val="00BA42AC"/>
    <w:rsid w:val="00BA447F"/>
    <w:rsid w:val="00BA4877"/>
    <w:rsid w:val="00BA4B13"/>
    <w:rsid w:val="00BA4B36"/>
    <w:rsid w:val="00BA4C27"/>
    <w:rsid w:val="00BA4DC5"/>
    <w:rsid w:val="00BA4DFD"/>
    <w:rsid w:val="00BA4F15"/>
    <w:rsid w:val="00BA5184"/>
    <w:rsid w:val="00BA52E4"/>
    <w:rsid w:val="00BA5617"/>
    <w:rsid w:val="00BA5680"/>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D59"/>
    <w:rsid w:val="00BB0FC7"/>
    <w:rsid w:val="00BB1459"/>
    <w:rsid w:val="00BB1C28"/>
    <w:rsid w:val="00BB1FA5"/>
    <w:rsid w:val="00BB2239"/>
    <w:rsid w:val="00BB24D3"/>
    <w:rsid w:val="00BB3055"/>
    <w:rsid w:val="00BB33C3"/>
    <w:rsid w:val="00BB3619"/>
    <w:rsid w:val="00BB38E7"/>
    <w:rsid w:val="00BB3E2B"/>
    <w:rsid w:val="00BB4073"/>
    <w:rsid w:val="00BB4331"/>
    <w:rsid w:val="00BB48E5"/>
    <w:rsid w:val="00BB4A1B"/>
    <w:rsid w:val="00BB4B42"/>
    <w:rsid w:val="00BB4C0F"/>
    <w:rsid w:val="00BB5298"/>
    <w:rsid w:val="00BB537C"/>
    <w:rsid w:val="00BB53E3"/>
    <w:rsid w:val="00BB5BF4"/>
    <w:rsid w:val="00BB5CD0"/>
    <w:rsid w:val="00BB5F2E"/>
    <w:rsid w:val="00BB6651"/>
    <w:rsid w:val="00BB6ACC"/>
    <w:rsid w:val="00BB74ED"/>
    <w:rsid w:val="00BB7500"/>
    <w:rsid w:val="00BB7540"/>
    <w:rsid w:val="00BB7623"/>
    <w:rsid w:val="00BB76BA"/>
    <w:rsid w:val="00BB77FB"/>
    <w:rsid w:val="00BB7B79"/>
    <w:rsid w:val="00BB7B98"/>
    <w:rsid w:val="00BB7BBD"/>
    <w:rsid w:val="00BC0601"/>
    <w:rsid w:val="00BC0731"/>
    <w:rsid w:val="00BC0D16"/>
    <w:rsid w:val="00BC0D3F"/>
    <w:rsid w:val="00BC10A4"/>
    <w:rsid w:val="00BC139E"/>
    <w:rsid w:val="00BC1DCA"/>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A2B"/>
    <w:rsid w:val="00BC510F"/>
    <w:rsid w:val="00BC559F"/>
    <w:rsid w:val="00BC5778"/>
    <w:rsid w:val="00BC5D0D"/>
    <w:rsid w:val="00BC5DA4"/>
    <w:rsid w:val="00BC5E50"/>
    <w:rsid w:val="00BC610B"/>
    <w:rsid w:val="00BC61D6"/>
    <w:rsid w:val="00BC631F"/>
    <w:rsid w:val="00BC6715"/>
    <w:rsid w:val="00BC6868"/>
    <w:rsid w:val="00BC6A39"/>
    <w:rsid w:val="00BC6C76"/>
    <w:rsid w:val="00BC6D2F"/>
    <w:rsid w:val="00BC71E3"/>
    <w:rsid w:val="00BC7435"/>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ED"/>
    <w:rsid w:val="00BD2C65"/>
    <w:rsid w:val="00BD328B"/>
    <w:rsid w:val="00BD32C3"/>
    <w:rsid w:val="00BD337C"/>
    <w:rsid w:val="00BD35A8"/>
    <w:rsid w:val="00BD3938"/>
    <w:rsid w:val="00BD3B95"/>
    <w:rsid w:val="00BD3D8C"/>
    <w:rsid w:val="00BD3EC0"/>
    <w:rsid w:val="00BD4261"/>
    <w:rsid w:val="00BD42D3"/>
    <w:rsid w:val="00BD44A4"/>
    <w:rsid w:val="00BD47C6"/>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F1E"/>
    <w:rsid w:val="00BE200B"/>
    <w:rsid w:val="00BE2A6F"/>
    <w:rsid w:val="00BE2C45"/>
    <w:rsid w:val="00BE2D0D"/>
    <w:rsid w:val="00BE33CD"/>
    <w:rsid w:val="00BE3481"/>
    <w:rsid w:val="00BE3594"/>
    <w:rsid w:val="00BE3AAA"/>
    <w:rsid w:val="00BE3B4E"/>
    <w:rsid w:val="00BE3E96"/>
    <w:rsid w:val="00BE3F4B"/>
    <w:rsid w:val="00BE3F7A"/>
    <w:rsid w:val="00BE40E3"/>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D3C"/>
    <w:rsid w:val="00BF10BC"/>
    <w:rsid w:val="00BF162C"/>
    <w:rsid w:val="00BF195C"/>
    <w:rsid w:val="00BF1C73"/>
    <w:rsid w:val="00BF1EFB"/>
    <w:rsid w:val="00BF1F8A"/>
    <w:rsid w:val="00BF26F6"/>
    <w:rsid w:val="00BF27C9"/>
    <w:rsid w:val="00BF28FB"/>
    <w:rsid w:val="00BF2D22"/>
    <w:rsid w:val="00BF2DD1"/>
    <w:rsid w:val="00BF3033"/>
    <w:rsid w:val="00BF36EC"/>
    <w:rsid w:val="00BF372B"/>
    <w:rsid w:val="00BF3BA0"/>
    <w:rsid w:val="00BF3C66"/>
    <w:rsid w:val="00BF3FFF"/>
    <w:rsid w:val="00BF402C"/>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516"/>
    <w:rsid w:val="00C0072A"/>
    <w:rsid w:val="00C007A3"/>
    <w:rsid w:val="00C00F6B"/>
    <w:rsid w:val="00C0107D"/>
    <w:rsid w:val="00C0134F"/>
    <w:rsid w:val="00C0143D"/>
    <w:rsid w:val="00C014AC"/>
    <w:rsid w:val="00C015C5"/>
    <w:rsid w:val="00C01601"/>
    <w:rsid w:val="00C01841"/>
    <w:rsid w:val="00C01854"/>
    <w:rsid w:val="00C0196A"/>
    <w:rsid w:val="00C019B9"/>
    <w:rsid w:val="00C01A60"/>
    <w:rsid w:val="00C01B11"/>
    <w:rsid w:val="00C01C14"/>
    <w:rsid w:val="00C021B1"/>
    <w:rsid w:val="00C024FC"/>
    <w:rsid w:val="00C0275C"/>
    <w:rsid w:val="00C0296D"/>
    <w:rsid w:val="00C029F5"/>
    <w:rsid w:val="00C02AE7"/>
    <w:rsid w:val="00C02C37"/>
    <w:rsid w:val="00C02E74"/>
    <w:rsid w:val="00C02EB9"/>
    <w:rsid w:val="00C030FC"/>
    <w:rsid w:val="00C03100"/>
    <w:rsid w:val="00C03773"/>
    <w:rsid w:val="00C03C3E"/>
    <w:rsid w:val="00C03CAE"/>
    <w:rsid w:val="00C03DA9"/>
    <w:rsid w:val="00C041D2"/>
    <w:rsid w:val="00C045EA"/>
    <w:rsid w:val="00C0485B"/>
    <w:rsid w:val="00C04907"/>
    <w:rsid w:val="00C04EA9"/>
    <w:rsid w:val="00C0504E"/>
    <w:rsid w:val="00C052AB"/>
    <w:rsid w:val="00C054FB"/>
    <w:rsid w:val="00C05DCE"/>
    <w:rsid w:val="00C05E95"/>
    <w:rsid w:val="00C06B1F"/>
    <w:rsid w:val="00C0702E"/>
    <w:rsid w:val="00C071A7"/>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50C6"/>
    <w:rsid w:val="00C15350"/>
    <w:rsid w:val="00C1547D"/>
    <w:rsid w:val="00C15728"/>
    <w:rsid w:val="00C15A80"/>
    <w:rsid w:val="00C15E58"/>
    <w:rsid w:val="00C15EDB"/>
    <w:rsid w:val="00C16348"/>
    <w:rsid w:val="00C1667B"/>
    <w:rsid w:val="00C1675B"/>
    <w:rsid w:val="00C16906"/>
    <w:rsid w:val="00C16C4F"/>
    <w:rsid w:val="00C16DE2"/>
    <w:rsid w:val="00C1736B"/>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B9D"/>
    <w:rsid w:val="00C22F58"/>
    <w:rsid w:val="00C2376E"/>
    <w:rsid w:val="00C237AB"/>
    <w:rsid w:val="00C2392F"/>
    <w:rsid w:val="00C2393A"/>
    <w:rsid w:val="00C23D87"/>
    <w:rsid w:val="00C23DF8"/>
    <w:rsid w:val="00C24180"/>
    <w:rsid w:val="00C2427F"/>
    <w:rsid w:val="00C24310"/>
    <w:rsid w:val="00C244CF"/>
    <w:rsid w:val="00C24699"/>
    <w:rsid w:val="00C2475C"/>
    <w:rsid w:val="00C2477A"/>
    <w:rsid w:val="00C247A5"/>
    <w:rsid w:val="00C248C4"/>
    <w:rsid w:val="00C24986"/>
    <w:rsid w:val="00C25038"/>
    <w:rsid w:val="00C2567A"/>
    <w:rsid w:val="00C25681"/>
    <w:rsid w:val="00C25874"/>
    <w:rsid w:val="00C258CC"/>
    <w:rsid w:val="00C2650D"/>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588"/>
    <w:rsid w:val="00C3260A"/>
    <w:rsid w:val="00C3263B"/>
    <w:rsid w:val="00C32746"/>
    <w:rsid w:val="00C32C8B"/>
    <w:rsid w:val="00C32CA6"/>
    <w:rsid w:val="00C33635"/>
    <w:rsid w:val="00C3371C"/>
    <w:rsid w:val="00C3391A"/>
    <w:rsid w:val="00C34085"/>
    <w:rsid w:val="00C3418D"/>
    <w:rsid w:val="00C34314"/>
    <w:rsid w:val="00C3441D"/>
    <w:rsid w:val="00C348F4"/>
    <w:rsid w:val="00C349DC"/>
    <w:rsid w:val="00C35084"/>
    <w:rsid w:val="00C352D9"/>
    <w:rsid w:val="00C35541"/>
    <w:rsid w:val="00C355CD"/>
    <w:rsid w:val="00C355DD"/>
    <w:rsid w:val="00C355E8"/>
    <w:rsid w:val="00C355F1"/>
    <w:rsid w:val="00C35A97"/>
    <w:rsid w:val="00C35C47"/>
    <w:rsid w:val="00C35D3E"/>
    <w:rsid w:val="00C36170"/>
    <w:rsid w:val="00C3661A"/>
    <w:rsid w:val="00C3677C"/>
    <w:rsid w:val="00C36840"/>
    <w:rsid w:val="00C36E1B"/>
    <w:rsid w:val="00C37122"/>
    <w:rsid w:val="00C372ED"/>
    <w:rsid w:val="00C37467"/>
    <w:rsid w:val="00C379C3"/>
    <w:rsid w:val="00C405E1"/>
    <w:rsid w:val="00C407EA"/>
    <w:rsid w:val="00C40B56"/>
    <w:rsid w:val="00C40B5B"/>
    <w:rsid w:val="00C40BF6"/>
    <w:rsid w:val="00C4167D"/>
    <w:rsid w:val="00C416AF"/>
    <w:rsid w:val="00C41B52"/>
    <w:rsid w:val="00C41ED7"/>
    <w:rsid w:val="00C41F77"/>
    <w:rsid w:val="00C420AB"/>
    <w:rsid w:val="00C42135"/>
    <w:rsid w:val="00C421DA"/>
    <w:rsid w:val="00C4242B"/>
    <w:rsid w:val="00C4253A"/>
    <w:rsid w:val="00C4274F"/>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75F"/>
    <w:rsid w:val="00C44FC2"/>
    <w:rsid w:val="00C4506D"/>
    <w:rsid w:val="00C45189"/>
    <w:rsid w:val="00C452CD"/>
    <w:rsid w:val="00C4581B"/>
    <w:rsid w:val="00C458C2"/>
    <w:rsid w:val="00C459EB"/>
    <w:rsid w:val="00C45D41"/>
    <w:rsid w:val="00C45E93"/>
    <w:rsid w:val="00C45F94"/>
    <w:rsid w:val="00C46125"/>
    <w:rsid w:val="00C46150"/>
    <w:rsid w:val="00C4651C"/>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EF"/>
    <w:rsid w:val="00C50286"/>
    <w:rsid w:val="00C506A0"/>
    <w:rsid w:val="00C507C9"/>
    <w:rsid w:val="00C50A82"/>
    <w:rsid w:val="00C50B6C"/>
    <w:rsid w:val="00C50B71"/>
    <w:rsid w:val="00C50C36"/>
    <w:rsid w:val="00C50C57"/>
    <w:rsid w:val="00C50CD6"/>
    <w:rsid w:val="00C50CE7"/>
    <w:rsid w:val="00C50DF6"/>
    <w:rsid w:val="00C50E2C"/>
    <w:rsid w:val="00C5117A"/>
    <w:rsid w:val="00C51760"/>
    <w:rsid w:val="00C518F8"/>
    <w:rsid w:val="00C51BC6"/>
    <w:rsid w:val="00C51DF8"/>
    <w:rsid w:val="00C51FD4"/>
    <w:rsid w:val="00C52096"/>
    <w:rsid w:val="00C52410"/>
    <w:rsid w:val="00C52417"/>
    <w:rsid w:val="00C524AE"/>
    <w:rsid w:val="00C525B3"/>
    <w:rsid w:val="00C526F7"/>
    <w:rsid w:val="00C529B0"/>
    <w:rsid w:val="00C52CF6"/>
    <w:rsid w:val="00C52D49"/>
    <w:rsid w:val="00C52F1C"/>
    <w:rsid w:val="00C535D2"/>
    <w:rsid w:val="00C536B8"/>
    <w:rsid w:val="00C5377D"/>
    <w:rsid w:val="00C5386C"/>
    <w:rsid w:val="00C539EB"/>
    <w:rsid w:val="00C53BDB"/>
    <w:rsid w:val="00C53BE7"/>
    <w:rsid w:val="00C54622"/>
    <w:rsid w:val="00C54C88"/>
    <w:rsid w:val="00C54CB0"/>
    <w:rsid w:val="00C54CE2"/>
    <w:rsid w:val="00C5531A"/>
    <w:rsid w:val="00C5535A"/>
    <w:rsid w:val="00C55384"/>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96"/>
    <w:rsid w:val="00C613D1"/>
    <w:rsid w:val="00C6153C"/>
    <w:rsid w:val="00C6168C"/>
    <w:rsid w:val="00C61936"/>
    <w:rsid w:val="00C61957"/>
    <w:rsid w:val="00C61B12"/>
    <w:rsid w:val="00C61DF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28A"/>
    <w:rsid w:val="00C6565A"/>
    <w:rsid w:val="00C65702"/>
    <w:rsid w:val="00C659B1"/>
    <w:rsid w:val="00C65BD3"/>
    <w:rsid w:val="00C65BF9"/>
    <w:rsid w:val="00C65E64"/>
    <w:rsid w:val="00C6629D"/>
    <w:rsid w:val="00C667DD"/>
    <w:rsid w:val="00C668D2"/>
    <w:rsid w:val="00C66D3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956"/>
    <w:rsid w:val="00C72E10"/>
    <w:rsid w:val="00C73186"/>
    <w:rsid w:val="00C732B3"/>
    <w:rsid w:val="00C73517"/>
    <w:rsid w:val="00C737F4"/>
    <w:rsid w:val="00C73903"/>
    <w:rsid w:val="00C73A40"/>
    <w:rsid w:val="00C73B6C"/>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801BE"/>
    <w:rsid w:val="00C801CE"/>
    <w:rsid w:val="00C802AD"/>
    <w:rsid w:val="00C802DF"/>
    <w:rsid w:val="00C802EA"/>
    <w:rsid w:val="00C8035A"/>
    <w:rsid w:val="00C80496"/>
    <w:rsid w:val="00C80568"/>
    <w:rsid w:val="00C805CF"/>
    <w:rsid w:val="00C8073A"/>
    <w:rsid w:val="00C80928"/>
    <w:rsid w:val="00C80D3D"/>
    <w:rsid w:val="00C81157"/>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96"/>
    <w:rsid w:val="00C866F4"/>
    <w:rsid w:val="00C869C7"/>
    <w:rsid w:val="00C86A42"/>
    <w:rsid w:val="00C86BD0"/>
    <w:rsid w:val="00C8712C"/>
    <w:rsid w:val="00C87231"/>
    <w:rsid w:val="00C87451"/>
    <w:rsid w:val="00C87464"/>
    <w:rsid w:val="00C874D0"/>
    <w:rsid w:val="00C8792D"/>
    <w:rsid w:val="00C87A1F"/>
    <w:rsid w:val="00C87AC4"/>
    <w:rsid w:val="00C87B16"/>
    <w:rsid w:val="00C9003A"/>
    <w:rsid w:val="00C90238"/>
    <w:rsid w:val="00C90D1F"/>
    <w:rsid w:val="00C910C0"/>
    <w:rsid w:val="00C91763"/>
    <w:rsid w:val="00C91913"/>
    <w:rsid w:val="00C91A69"/>
    <w:rsid w:val="00C91D49"/>
    <w:rsid w:val="00C92117"/>
    <w:rsid w:val="00C92461"/>
    <w:rsid w:val="00C92474"/>
    <w:rsid w:val="00C9259F"/>
    <w:rsid w:val="00C92603"/>
    <w:rsid w:val="00C92678"/>
    <w:rsid w:val="00C92850"/>
    <w:rsid w:val="00C9294A"/>
    <w:rsid w:val="00C929B5"/>
    <w:rsid w:val="00C92B57"/>
    <w:rsid w:val="00C92D3C"/>
    <w:rsid w:val="00C92EA3"/>
    <w:rsid w:val="00C92F26"/>
    <w:rsid w:val="00C931C7"/>
    <w:rsid w:val="00C931EC"/>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A6B"/>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539"/>
    <w:rsid w:val="00CB26C1"/>
    <w:rsid w:val="00CB2B90"/>
    <w:rsid w:val="00CB2C49"/>
    <w:rsid w:val="00CB2C92"/>
    <w:rsid w:val="00CB2CA3"/>
    <w:rsid w:val="00CB2D7D"/>
    <w:rsid w:val="00CB38BA"/>
    <w:rsid w:val="00CB3BC0"/>
    <w:rsid w:val="00CB410F"/>
    <w:rsid w:val="00CB44D2"/>
    <w:rsid w:val="00CB478D"/>
    <w:rsid w:val="00CB4A02"/>
    <w:rsid w:val="00CB4A7D"/>
    <w:rsid w:val="00CB4A82"/>
    <w:rsid w:val="00CB4B53"/>
    <w:rsid w:val="00CB4BEC"/>
    <w:rsid w:val="00CB4EAA"/>
    <w:rsid w:val="00CB4FB2"/>
    <w:rsid w:val="00CB5563"/>
    <w:rsid w:val="00CB5799"/>
    <w:rsid w:val="00CB5A7D"/>
    <w:rsid w:val="00CB5BE6"/>
    <w:rsid w:val="00CB5C70"/>
    <w:rsid w:val="00CB5C8B"/>
    <w:rsid w:val="00CB67CB"/>
    <w:rsid w:val="00CB690B"/>
    <w:rsid w:val="00CB6F2A"/>
    <w:rsid w:val="00CB6F5D"/>
    <w:rsid w:val="00CB70F6"/>
    <w:rsid w:val="00CB73F3"/>
    <w:rsid w:val="00CB74BD"/>
    <w:rsid w:val="00CB7875"/>
    <w:rsid w:val="00CB7B40"/>
    <w:rsid w:val="00CB7B51"/>
    <w:rsid w:val="00CB7CB8"/>
    <w:rsid w:val="00CB7D4E"/>
    <w:rsid w:val="00CB7F68"/>
    <w:rsid w:val="00CBB98E"/>
    <w:rsid w:val="00CC0382"/>
    <w:rsid w:val="00CC039B"/>
    <w:rsid w:val="00CC0435"/>
    <w:rsid w:val="00CC047F"/>
    <w:rsid w:val="00CC054E"/>
    <w:rsid w:val="00CC06DF"/>
    <w:rsid w:val="00CC06ED"/>
    <w:rsid w:val="00CC071B"/>
    <w:rsid w:val="00CC0B1D"/>
    <w:rsid w:val="00CC0E34"/>
    <w:rsid w:val="00CC23A3"/>
    <w:rsid w:val="00CC2B37"/>
    <w:rsid w:val="00CC2CDE"/>
    <w:rsid w:val="00CC2CE2"/>
    <w:rsid w:val="00CC2DBE"/>
    <w:rsid w:val="00CC2E03"/>
    <w:rsid w:val="00CC2EBB"/>
    <w:rsid w:val="00CC2F30"/>
    <w:rsid w:val="00CC3138"/>
    <w:rsid w:val="00CC3203"/>
    <w:rsid w:val="00CC326F"/>
    <w:rsid w:val="00CC3293"/>
    <w:rsid w:val="00CC32BE"/>
    <w:rsid w:val="00CC3315"/>
    <w:rsid w:val="00CC3486"/>
    <w:rsid w:val="00CC3570"/>
    <w:rsid w:val="00CC36BF"/>
    <w:rsid w:val="00CC38A0"/>
    <w:rsid w:val="00CC3D74"/>
    <w:rsid w:val="00CC3E3B"/>
    <w:rsid w:val="00CC3F68"/>
    <w:rsid w:val="00CC49DD"/>
    <w:rsid w:val="00CC49F9"/>
    <w:rsid w:val="00CC4E8B"/>
    <w:rsid w:val="00CC4EEA"/>
    <w:rsid w:val="00CC50A8"/>
    <w:rsid w:val="00CC51E4"/>
    <w:rsid w:val="00CC5250"/>
    <w:rsid w:val="00CC5546"/>
    <w:rsid w:val="00CC5550"/>
    <w:rsid w:val="00CC55C0"/>
    <w:rsid w:val="00CC59F7"/>
    <w:rsid w:val="00CC5C5D"/>
    <w:rsid w:val="00CC5D41"/>
    <w:rsid w:val="00CC6045"/>
    <w:rsid w:val="00CC605B"/>
    <w:rsid w:val="00CC609E"/>
    <w:rsid w:val="00CC6167"/>
    <w:rsid w:val="00CC63AA"/>
    <w:rsid w:val="00CC6632"/>
    <w:rsid w:val="00CC6659"/>
    <w:rsid w:val="00CC6972"/>
    <w:rsid w:val="00CC6C95"/>
    <w:rsid w:val="00CC6CD8"/>
    <w:rsid w:val="00CC7752"/>
    <w:rsid w:val="00CC7D01"/>
    <w:rsid w:val="00CC7D96"/>
    <w:rsid w:val="00CC7DBA"/>
    <w:rsid w:val="00CC7E00"/>
    <w:rsid w:val="00CC7E93"/>
    <w:rsid w:val="00CD0686"/>
    <w:rsid w:val="00CD0CF3"/>
    <w:rsid w:val="00CD105E"/>
    <w:rsid w:val="00CD15A9"/>
    <w:rsid w:val="00CD15F6"/>
    <w:rsid w:val="00CD16BD"/>
    <w:rsid w:val="00CD1A6C"/>
    <w:rsid w:val="00CD1C36"/>
    <w:rsid w:val="00CD1E9B"/>
    <w:rsid w:val="00CD220C"/>
    <w:rsid w:val="00CD222D"/>
    <w:rsid w:val="00CD22B7"/>
    <w:rsid w:val="00CD2388"/>
    <w:rsid w:val="00CD24B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312"/>
    <w:rsid w:val="00CE13B2"/>
    <w:rsid w:val="00CE1754"/>
    <w:rsid w:val="00CE1757"/>
    <w:rsid w:val="00CE1AB6"/>
    <w:rsid w:val="00CE1D92"/>
    <w:rsid w:val="00CE281B"/>
    <w:rsid w:val="00CE2A5A"/>
    <w:rsid w:val="00CE2DC2"/>
    <w:rsid w:val="00CE2E77"/>
    <w:rsid w:val="00CE336F"/>
    <w:rsid w:val="00CE3722"/>
    <w:rsid w:val="00CE3C68"/>
    <w:rsid w:val="00CE3CE2"/>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6DC1"/>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997"/>
    <w:rsid w:val="00CF2DCD"/>
    <w:rsid w:val="00CF2E25"/>
    <w:rsid w:val="00CF3185"/>
    <w:rsid w:val="00CF31B6"/>
    <w:rsid w:val="00CF328E"/>
    <w:rsid w:val="00CF3341"/>
    <w:rsid w:val="00CF356C"/>
    <w:rsid w:val="00CF36CD"/>
    <w:rsid w:val="00CF36F6"/>
    <w:rsid w:val="00CF3742"/>
    <w:rsid w:val="00CF38D7"/>
    <w:rsid w:val="00CF3AE7"/>
    <w:rsid w:val="00CF3E9A"/>
    <w:rsid w:val="00CF3EB3"/>
    <w:rsid w:val="00CF430B"/>
    <w:rsid w:val="00CF474F"/>
    <w:rsid w:val="00CF4C08"/>
    <w:rsid w:val="00CF51AE"/>
    <w:rsid w:val="00CF536F"/>
    <w:rsid w:val="00CF5440"/>
    <w:rsid w:val="00CF54B9"/>
    <w:rsid w:val="00CF55A5"/>
    <w:rsid w:val="00CF5982"/>
    <w:rsid w:val="00CF5A4A"/>
    <w:rsid w:val="00CF5B0D"/>
    <w:rsid w:val="00CF5D28"/>
    <w:rsid w:val="00CF5D72"/>
    <w:rsid w:val="00CF6118"/>
    <w:rsid w:val="00CF613D"/>
    <w:rsid w:val="00CF6253"/>
    <w:rsid w:val="00CF6260"/>
    <w:rsid w:val="00CF6274"/>
    <w:rsid w:val="00CF628F"/>
    <w:rsid w:val="00CF667F"/>
    <w:rsid w:val="00CF6AEE"/>
    <w:rsid w:val="00CF6BD8"/>
    <w:rsid w:val="00CF6C02"/>
    <w:rsid w:val="00CF6DC7"/>
    <w:rsid w:val="00CF6FC3"/>
    <w:rsid w:val="00CF707F"/>
    <w:rsid w:val="00CF76AB"/>
    <w:rsid w:val="00CF776E"/>
    <w:rsid w:val="00CF7AB5"/>
    <w:rsid w:val="00CF7EF1"/>
    <w:rsid w:val="00CF7F53"/>
    <w:rsid w:val="00CF7F91"/>
    <w:rsid w:val="00D00090"/>
    <w:rsid w:val="00D00381"/>
    <w:rsid w:val="00D0047D"/>
    <w:rsid w:val="00D00854"/>
    <w:rsid w:val="00D009E4"/>
    <w:rsid w:val="00D00B73"/>
    <w:rsid w:val="00D00C29"/>
    <w:rsid w:val="00D00DEE"/>
    <w:rsid w:val="00D013DA"/>
    <w:rsid w:val="00D013E9"/>
    <w:rsid w:val="00D0144F"/>
    <w:rsid w:val="00D014D4"/>
    <w:rsid w:val="00D01722"/>
    <w:rsid w:val="00D01830"/>
    <w:rsid w:val="00D01BA7"/>
    <w:rsid w:val="00D01D7D"/>
    <w:rsid w:val="00D020FC"/>
    <w:rsid w:val="00D02677"/>
    <w:rsid w:val="00D02788"/>
    <w:rsid w:val="00D02C40"/>
    <w:rsid w:val="00D02FA9"/>
    <w:rsid w:val="00D030EF"/>
    <w:rsid w:val="00D03120"/>
    <w:rsid w:val="00D03499"/>
    <w:rsid w:val="00D03560"/>
    <w:rsid w:val="00D03718"/>
    <w:rsid w:val="00D039D8"/>
    <w:rsid w:val="00D03A33"/>
    <w:rsid w:val="00D03A8A"/>
    <w:rsid w:val="00D03B07"/>
    <w:rsid w:val="00D03C60"/>
    <w:rsid w:val="00D03E6C"/>
    <w:rsid w:val="00D042D0"/>
    <w:rsid w:val="00D04576"/>
    <w:rsid w:val="00D04A20"/>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A76"/>
    <w:rsid w:val="00D07B98"/>
    <w:rsid w:val="00D07CD1"/>
    <w:rsid w:val="00D07F0C"/>
    <w:rsid w:val="00D07FD0"/>
    <w:rsid w:val="00D10659"/>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E0D"/>
    <w:rsid w:val="00D14E8C"/>
    <w:rsid w:val="00D14FD8"/>
    <w:rsid w:val="00D154D0"/>
    <w:rsid w:val="00D158EF"/>
    <w:rsid w:val="00D15AC2"/>
    <w:rsid w:val="00D15E42"/>
    <w:rsid w:val="00D16E07"/>
    <w:rsid w:val="00D16F01"/>
    <w:rsid w:val="00D17251"/>
    <w:rsid w:val="00D173F5"/>
    <w:rsid w:val="00D17563"/>
    <w:rsid w:val="00D17628"/>
    <w:rsid w:val="00D178FC"/>
    <w:rsid w:val="00D17C5B"/>
    <w:rsid w:val="00D17CCC"/>
    <w:rsid w:val="00D20057"/>
    <w:rsid w:val="00D206E8"/>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51A"/>
    <w:rsid w:val="00D2260A"/>
    <w:rsid w:val="00D22B6F"/>
    <w:rsid w:val="00D23041"/>
    <w:rsid w:val="00D232D7"/>
    <w:rsid w:val="00D235A8"/>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563"/>
    <w:rsid w:val="00D25943"/>
    <w:rsid w:val="00D259B8"/>
    <w:rsid w:val="00D25CFE"/>
    <w:rsid w:val="00D25DAA"/>
    <w:rsid w:val="00D25EA1"/>
    <w:rsid w:val="00D25F65"/>
    <w:rsid w:val="00D26036"/>
    <w:rsid w:val="00D26094"/>
    <w:rsid w:val="00D261EE"/>
    <w:rsid w:val="00D26230"/>
    <w:rsid w:val="00D264C7"/>
    <w:rsid w:val="00D26957"/>
    <w:rsid w:val="00D26B53"/>
    <w:rsid w:val="00D26C02"/>
    <w:rsid w:val="00D26D63"/>
    <w:rsid w:val="00D26DC3"/>
    <w:rsid w:val="00D26ED9"/>
    <w:rsid w:val="00D276C0"/>
    <w:rsid w:val="00D27A89"/>
    <w:rsid w:val="00D27EDF"/>
    <w:rsid w:val="00D27EFB"/>
    <w:rsid w:val="00D27F58"/>
    <w:rsid w:val="00D300B0"/>
    <w:rsid w:val="00D301BA"/>
    <w:rsid w:val="00D30216"/>
    <w:rsid w:val="00D30399"/>
    <w:rsid w:val="00D30CEC"/>
    <w:rsid w:val="00D30FA3"/>
    <w:rsid w:val="00D310A6"/>
    <w:rsid w:val="00D319B7"/>
    <w:rsid w:val="00D31BB7"/>
    <w:rsid w:val="00D31C5D"/>
    <w:rsid w:val="00D32059"/>
    <w:rsid w:val="00D3226F"/>
    <w:rsid w:val="00D32284"/>
    <w:rsid w:val="00D32328"/>
    <w:rsid w:val="00D324CC"/>
    <w:rsid w:val="00D327D8"/>
    <w:rsid w:val="00D327F8"/>
    <w:rsid w:val="00D329EA"/>
    <w:rsid w:val="00D33481"/>
    <w:rsid w:val="00D3351F"/>
    <w:rsid w:val="00D33A45"/>
    <w:rsid w:val="00D33D4D"/>
    <w:rsid w:val="00D345BF"/>
    <w:rsid w:val="00D345FD"/>
    <w:rsid w:val="00D347A2"/>
    <w:rsid w:val="00D34816"/>
    <w:rsid w:val="00D34903"/>
    <w:rsid w:val="00D34D8E"/>
    <w:rsid w:val="00D3516D"/>
    <w:rsid w:val="00D3542A"/>
    <w:rsid w:val="00D35511"/>
    <w:rsid w:val="00D3581B"/>
    <w:rsid w:val="00D36010"/>
    <w:rsid w:val="00D3626A"/>
    <w:rsid w:val="00D36407"/>
    <w:rsid w:val="00D365A0"/>
    <w:rsid w:val="00D3683C"/>
    <w:rsid w:val="00D36A8F"/>
    <w:rsid w:val="00D36DFF"/>
    <w:rsid w:val="00D371E3"/>
    <w:rsid w:val="00D37204"/>
    <w:rsid w:val="00D37481"/>
    <w:rsid w:val="00D379FB"/>
    <w:rsid w:val="00D37A1A"/>
    <w:rsid w:val="00D37B76"/>
    <w:rsid w:val="00D37D90"/>
    <w:rsid w:val="00D37DBC"/>
    <w:rsid w:val="00D37DC4"/>
    <w:rsid w:val="00D40835"/>
    <w:rsid w:val="00D4085A"/>
    <w:rsid w:val="00D40A30"/>
    <w:rsid w:val="00D40F5E"/>
    <w:rsid w:val="00D410B7"/>
    <w:rsid w:val="00D41349"/>
    <w:rsid w:val="00D41A12"/>
    <w:rsid w:val="00D41E53"/>
    <w:rsid w:val="00D42320"/>
    <w:rsid w:val="00D42A82"/>
    <w:rsid w:val="00D42DE5"/>
    <w:rsid w:val="00D42ED5"/>
    <w:rsid w:val="00D433D2"/>
    <w:rsid w:val="00D43610"/>
    <w:rsid w:val="00D4388E"/>
    <w:rsid w:val="00D43A70"/>
    <w:rsid w:val="00D43ADD"/>
    <w:rsid w:val="00D44018"/>
    <w:rsid w:val="00D440BD"/>
    <w:rsid w:val="00D4451B"/>
    <w:rsid w:val="00D4473D"/>
    <w:rsid w:val="00D44806"/>
    <w:rsid w:val="00D44832"/>
    <w:rsid w:val="00D4489B"/>
    <w:rsid w:val="00D44D4D"/>
    <w:rsid w:val="00D44E00"/>
    <w:rsid w:val="00D45391"/>
    <w:rsid w:val="00D45567"/>
    <w:rsid w:val="00D458B4"/>
    <w:rsid w:val="00D45909"/>
    <w:rsid w:val="00D46634"/>
    <w:rsid w:val="00D46997"/>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C12"/>
    <w:rsid w:val="00D512C2"/>
    <w:rsid w:val="00D51322"/>
    <w:rsid w:val="00D51366"/>
    <w:rsid w:val="00D5140D"/>
    <w:rsid w:val="00D51749"/>
    <w:rsid w:val="00D51B86"/>
    <w:rsid w:val="00D51BC1"/>
    <w:rsid w:val="00D51D3B"/>
    <w:rsid w:val="00D52320"/>
    <w:rsid w:val="00D52352"/>
    <w:rsid w:val="00D52405"/>
    <w:rsid w:val="00D52D08"/>
    <w:rsid w:val="00D52D93"/>
    <w:rsid w:val="00D53232"/>
    <w:rsid w:val="00D537E7"/>
    <w:rsid w:val="00D53B68"/>
    <w:rsid w:val="00D53BD9"/>
    <w:rsid w:val="00D53BE8"/>
    <w:rsid w:val="00D541DB"/>
    <w:rsid w:val="00D54333"/>
    <w:rsid w:val="00D543AD"/>
    <w:rsid w:val="00D544DF"/>
    <w:rsid w:val="00D5490B"/>
    <w:rsid w:val="00D549F3"/>
    <w:rsid w:val="00D54A6F"/>
    <w:rsid w:val="00D54AD5"/>
    <w:rsid w:val="00D54BB3"/>
    <w:rsid w:val="00D54C22"/>
    <w:rsid w:val="00D54F88"/>
    <w:rsid w:val="00D54FB4"/>
    <w:rsid w:val="00D55602"/>
    <w:rsid w:val="00D557E9"/>
    <w:rsid w:val="00D55A97"/>
    <w:rsid w:val="00D55AE6"/>
    <w:rsid w:val="00D55D3F"/>
    <w:rsid w:val="00D55D88"/>
    <w:rsid w:val="00D55F39"/>
    <w:rsid w:val="00D5617F"/>
    <w:rsid w:val="00D563AB"/>
    <w:rsid w:val="00D564E3"/>
    <w:rsid w:val="00D5680C"/>
    <w:rsid w:val="00D56AB8"/>
    <w:rsid w:val="00D56FBB"/>
    <w:rsid w:val="00D57021"/>
    <w:rsid w:val="00D571FA"/>
    <w:rsid w:val="00D57656"/>
    <w:rsid w:val="00D5790C"/>
    <w:rsid w:val="00D57B6D"/>
    <w:rsid w:val="00D60146"/>
    <w:rsid w:val="00D602EF"/>
    <w:rsid w:val="00D60318"/>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B83"/>
    <w:rsid w:val="00D62D0A"/>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712F"/>
    <w:rsid w:val="00D6761D"/>
    <w:rsid w:val="00D6771D"/>
    <w:rsid w:val="00D677F4"/>
    <w:rsid w:val="00D67CF3"/>
    <w:rsid w:val="00D67D21"/>
    <w:rsid w:val="00D700E1"/>
    <w:rsid w:val="00D70185"/>
    <w:rsid w:val="00D7042E"/>
    <w:rsid w:val="00D70520"/>
    <w:rsid w:val="00D70627"/>
    <w:rsid w:val="00D70B9C"/>
    <w:rsid w:val="00D70FD1"/>
    <w:rsid w:val="00D714FE"/>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9E3"/>
    <w:rsid w:val="00D73AF1"/>
    <w:rsid w:val="00D73D91"/>
    <w:rsid w:val="00D73F6B"/>
    <w:rsid w:val="00D73F83"/>
    <w:rsid w:val="00D74499"/>
    <w:rsid w:val="00D745B1"/>
    <w:rsid w:val="00D74AC9"/>
    <w:rsid w:val="00D7524E"/>
    <w:rsid w:val="00D753E2"/>
    <w:rsid w:val="00D755AF"/>
    <w:rsid w:val="00D75984"/>
    <w:rsid w:val="00D76109"/>
    <w:rsid w:val="00D7619D"/>
    <w:rsid w:val="00D76220"/>
    <w:rsid w:val="00D764D3"/>
    <w:rsid w:val="00D76848"/>
    <w:rsid w:val="00D7692E"/>
    <w:rsid w:val="00D76F3B"/>
    <w:rsid w:val="00D771F8"/>
    <w:rsid w:val="00D77737"/>
    <w:rsid w:val="00D77927"/>
    <w:rsid w:val="00D77B60"/>
    <w:rsid w:val="00D77C9A"/>
    <w:rsid w:val="00D77CE6"/>
    <w:rsid w:val="00D77E00"/>
    <w:rsid w:val="00D77EDD"/>
    <w:rsid w:val="00D77F62"/>
    <w:rsid w:val="00D8013C"/>
    <w:rsid w:val="00D80274"/>
    <w:rsid w:val="00D8028B"/>
    <w:rsid w:val="00D802EB"/>
    <w:rsid w:val="00D80DBF"/>
    <w:rsid w:val="00D80F82"/>
    <w:rsid w:val="00D810CE"/>
    <w:rsid w:val="00D81233"/>
    <w:rsid w:val="00D81302"/>
    <w:rsid w:val="00D813D5"/>
    <w:rsid w:val="00D815CA"/>
    <w:rsid w:val="00D817AF"/>
    <w:rsid w:val="00D8183C"/>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A7D"/>
    <w:rsid w:val="00D84DD3"/>
    <w:rsid w:val="00D84FFF"/>
    <w:rsid w:val="00D853D5"/>
    <w:rsid w:val="00D8553E"/>
    <w:rsid w:val="00D856B8"/>
    <w:rsid w:val="00D85866"/>
    <w:rsid w:val="00D859CB"/>
    <w:rsid w:val="00D85B95"/>
    <w:rsid w:val="00D85D3A"/>
    <w:rsid w:val="00D85FD2"/>
    <w:rsid w:val="00D861F1"/>
    <w:rsid w:val="00D8628D"/>
    <w:rsid w:val="00D863CF"/>
    <w:rsid w:val="00D8653E"/>
    <w:rsid w:val="00D86772"/>
    <w:rsid w:val="00D869B9"/>
    <w:rsid w:val="00D86C7D"/>
    <w:rsid w:val="00D86ED8"/>
    <w:rsid w:val="00D86F68"/>
    <w:rsid w:val="00D8713E"/>
    <w:rsid w:val="00D8718A"/>
    <w:rsid w:val="00D871A8"/>
    <w:rsid w:val="00D872BE"/>
    <w:rsid w:val="00D8733F"/>
    <w:rsid w:val="00D87391"/>
    <w:rsid w:val="00D874A1"/>
    <w:rsid w:val="00D874DF"/>
    <w:rsid w:val="00D87524"/>
    <w:rsid w:val="00D8790F"/>
    <w:rsid w:val="00D87B29"/>
    <w:rsid w:val="00D87CE5"/>
    <w:rsid w:val="00D87DF6"/>
    <w:rsid w:val="00D906D4"/>
    <w:rsid w:val="00D9095A"/>
    <w:rsid w:val="00D90FE5"/>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15C"/>
    <w:rsid w:val="00D947DD"/>
    <w:rsid w:val="00D94A4E"/>
    <w:rsid w:val="00D94E74"/>
    <w:rsid w:val="00D94F4C"/>
    <w:rsid w:val="00D94F5D"/>
    <w:rsid w:val="00D94FE7"/>
    <w:rsid w:val="00D952C1"/>
    <w:rsid w:val="00D95AC1"/>
    <w:rsid w:val="00D95EDF"/>
    <w:rsid w:val="00D95F34"/>
    <w:rsid w:val="00D9644F"/>
    <w:rsid w:val="00D96519"/>
    <w:rsid w:val="00D96692"/>
    <w:rsid w:val="00D966C9"/>
    <w:rsid w:val="00D969FB"/>
    <w:rsid w:val="00D96B32"/>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78A"/>
    <w:rsid w:val="00DA19EF"/>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AB4"/>
    <w:rsid w:val="00DA3F36"/>
    <w:rsid w:val="00DA43F7"/>
    <w:rsid w:val="00DA44F0"/>
    <w:rsid w:val="00DA4700"/>
    <w:rsid w:val="00DA4D0A"/>
    <w:rsid w:val="00DA4F45"/>
    <w:rsid w:val="00DA5323"/>
    <w:rsid w:val="00DA53A7"/>
    <w:rsid w:val="00DA5414"/>
    <w:rsid w:val="00DA5690"/>
    <w:rsid w:val="00DA58AC"/>
    <w:rsid w:val="00DA59AF"/>
    <w:rsid w:val="00DA5BA5"/>
    <w:rsid w:val="00DA62D6"/>
    <w:rsid w:val="00DA6405"/>
    <w:rsid w:val="00DA642B"/>
    <w:rsid w:val="00DA6588"/>
    <w:rsid w:val="00DA69F0"/>
    <w:rsid w:val="00DA6A28"/>
    <w:rsid w:val="00DA6D02"/>
    <w:rsid w:val="00DA6FA3"/>
    <w:rsid w:val="00DA725D"/>
    <w:rsid w:val="00DA737C"/>
    <w:rsid w:val="00DA7602"/>
    <w:rsid w:val="00DA7B1A"/>
    <w:rsid w:val="00DAAD6B"/>
    <w:rsid w:val="00DB009D"/>
    <w:rsid w:val="00DB0124"/>
    <w:rsid w:val="00DB0224"/>
    <w:rsid w:val="00DB036E"/>
    <w:rsid w:val="00DB0640"/>
    <w:rsid w:val="00DB08C6"/>
    <w:rsid w:val="00DB09E0"/>
    <w:rsid w:val="00DB0A98"/>
    <w:rsid w:val="00DB0D40"/>
    <w:rsid w:val="00DB0D5F"/>
    <w:rsid w:val="00DB10CD"/>
    <w:rsid w:val="00DB146C"/>
    <w:rsid w:val="00DB16F9"/>
    <w:rsid w:val="00DB1971"/>
    <w:rsid w:val="00DB1A35"/>
    <w:rsid w:val="00DB1FE0"/>
    <w:rsid w:val="00DB25AD"/>
    <w:rsid w:val="00DB2744"/>
    <w:rsid w:val="00DB2F0B"/>
    <w:rsid w:val="00DB3440"/>
    <w:rsid w:val="00DB351A"/>
    <w:rsid w:val="00DB35BD"/>
    <w:rsid w:val="00DB3804"/>
    <w:rsid w:val="00DB3915"/>
    <w:rsid w:val="00DB3A47"/>
    <w:rsid w:val="00DB3D7B"/>
    <w:rsid w:val="00DB3FC7"/>
    <w:rsid w:val="00DB444C"/>
    <w:rsid w:val="00DB449C"/>
    <w:rsid w:val="00DB47E8"/>
    <w:rsid w:val="00DB4838"/>
    <w:rsid w:val="00DB4DF4"/>
    <w:rsid w:val="00DB50ED"/>
    <w:rsid w:val="00DB50FD"/>
    <w:rsid w:val="00DB5380"/>
    <w:rsid w:val="00DB5789"/>
    <w:rsid w:val="00DB581E"/>
    <w:rsid w:val="00DB58BE"/>
    <w:rsid w:val="00DB5ED4"/>
    <w:rsid w:val="00DB6452"/>
    <w:rsid w:val="00DB64C0"/>
    <w:rsid w:val="00DB6528"/>
    <w:rsid w:val="00DB68D5"/>
    <w:rsid w:val="00DB6A44"/>
    <w:rsid w:val="00DB6F61"/>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8E0"/>
    <w:rsid w:val="00DC3E01"/>
    <w:rsid w:val="00DC3FF8"/>
    <w:rsid w:val="00DC40D7"/>
    <w:rsid w:val="00DC4261"/>
    <w:rsid w:val="00DC47A9"/>
    <w:rsid w:val="00DC488D"/>
    <w:rsid w:val="00DC4B2C"/>
    <w:rsid w:val="00DC4E76"/>
    <w:rsid w:val="00DC4F11"/>
    <w:rsid w:val="00DC4FB4"/>
    <w:rsid w:val="00DC5595"/>
    <w:rsid w:val="00DC5884"/>
    <w:rsid w:val="00DC5B15"/>
    <w:rsid w:val="00DC5DA5"/>
    <w:rsid w:val="00DC63B3"/>
    <w:rsid w:val="00DC63D3"/>
    <w:rsid w:val="00DC6A22"/>
    <w:rsid w:val="00DC6BB5"/>
    <w:rsid w:val="00DC6BE0"/>
    <w:rsid w:val="00DC6C19"/>
    <w:rsid w:val="00DC70C2"/>
    <w:rsid w:val="00DC71DC"/>
    <w:rsid w:val="00DC7C02"/>
    <w:rsid w:val="00DC7C91"/>
    <w:rsid w:val="00DD007F"/>
    <w:rsid w:val="00DD01E5"/>
    <w:rsid w:val="00DD026B"/>
    <w:rsid w:val="00DD02EC"/>
    <w:rsid w:val="00DD0B17"/>
    <w:rsid w:val="00DD0CD6"/>
    <w:rsid w:val="00DD0EBF"/>
    <w:rsid w:val="00DD14E2"/>
    <w:rsid w:val="00DD1597"/>
    <w:rsid w:val="00DD1BC9"/>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7E0"/>
    <w:rsid w:val="00DD4A34"/>
    <w:rsid w:val="00DD4D66"/>
    <w:rsid w:val="00DD53D8"/>
    <w:rsid w:val="00DD55E0"/>
    <w:rsid w:val="00DD572D"/>
    <w:rsid w:val="00DD58AE"/>
    <w:rsid w:val="00DD5A71"/>
    <w:rsid w:val="00DD603D"/>
    <w:rsid w:val="00DD620F"/>
    <w:rsid w:val="00DD62A3"/>
    <w:rsid w:val="00DD7473"/>
    <w:rsid w:val="00DD75DD"/>
    <w:rsid w:val="00DD78CA"/>
    <w:rsid w:val="00DD7A71"/>
    <w:rsid w:val="00DD7BE5"/>
    <w:rsid w:val="00DD7C92"/>
    <w:rsid w:val="00DE0056"/>
    <w:rsid w:val="00DE0378"/>
    <w:rsid w:val="00DE055C"/>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F4"/>
    <w:rsid w:val="00DE3DBB"/>
    <w:rsid w:val="00DE46AC"/>
    <w:rsid w:val="00DE4B48"/>
    <w:rsid w:val="00DE4DB4"/>
    <w:rsid w:val="00DE512D"/>
    <w:rsid w:val="00DE56DC"/>
    <w:rsid w:val="00DE5B89"/>
    <w:rsid w:val="00DE5BF3"/>
    <w:rsid w:val="00DE605C"/>
    <w:rsid w:val="00DE6496"/>
    <w:rsid w:val="00DE6B38"/>
    <w:rsid w:val="00DE6BBD"/>
    <w:rsid w:val="00DE6F27"/>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65"/>
    <w:rsid w:val="00DF0899"/>
    <w:rsid w:val="00DF08D2"/>
    <w:rsid w:val="00DF0DFE"/>
    <w:rsid w:val="00DF11BA"/>
    <w:rsid w:val="00DF1913"/>
    <w:rsid w:val="00DF192B"/>
    <w:rsid w:val="00DF1B72"/>
    <w:rsid w:val="00DF1BA7"/>
    <w:rsid w:val="00DF1E1C"/>
    <w:rsid w:val="00DF1E68"/>
    <w:rsid w:val="00DF247E"/>
    <w:rsid w:val="00DF2800"/>
    <w:rsid w:val="00DF2CDB"/>
    <w:rsid w:val="00DF2EFD"/>
    <w:rsid w:val="00DF2FBD"/>
    <w:rsid w:val="00DF39EA"/>
    <w:rsid w:val="00DF3C93"/>
    <w:rsid w:val="00DF42E0"/>
    <w:rsid w:val="00DF441A"/>
    <w:rsid w:val="00DF44CC"/>
    <w:rsid w:val="00DF48A8"/>
    <w:rsid w:val="00DF4CE2"/>
    <w:rsid w:val="00DF57A2"/>
    <w:rsid w:val="00DF588F"/>
    <w:rsid w:val="00DF5A00"/>
    <w:rsid w:val="00DF5E4B"/>
    <w:rsid w:val="00DF6285"/>
    <w:rsid w:val="00DF6504"/>
    <w:rsid w:val="00DF66BB"/>
    <w:rsid w:val="00DF6734"/>
    <w:rsid w:val="00DF6CD2"/>
    <w:rsid w:val="00DF6D84"/>
    <w:rsid w:val="00DF7288"/>
    <w:rsid w:val="00DF747F"/>
    <w:rsid w:val="00DF777C"/>
    <w:rsid w:val="00DF7ED2"/>
    <w:rsid w:val="00E00706"/>
    <w:rsid w:val="00E00923"/>
    <w:rsid w:val="00E00AC0"/>
    <w:rsid w:val="00E00CC3"/>
    <w:rsid w:val="00E01223"/>
    <w:rsid w:val="00E0124A"/>
    <w:rsid w:val="00E01B64"/>
    <w:rsid w:val="00E01CAE"/>
    <w:rsid w:val="00E01D3D"/>
    <w:rsid w:val="00E02334"/>
    <w:rsid w:val="00E02374"/>
    <w:rsid w:val="00E02461"/>
    <w:rsid w:val="00E0264F"/>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778"/>
    <w:rsid w:val="00E04AD5"/>
    <w:rsid w:val="00E04E5D"/>
    <w:rsid w:val="00E04F40"/>
    <w:rsid w:val="00E0576C"/>
    <w:rsid w:val="00E059D5"/>
    <w:rsid w:val="00E05AD3"/>
    <w:rsid w:val="00E05AFB"/>
    <w:rsid w:val="00E05CAD"/>
    <w:rsid w:val="00E05EB8"/>
    <w:rsid w:val="00E06058"/>
    <w:rsid w:val="00E06145"/>
    <w:rsid w:val="00E0639E"/>
    <w:rsid w:val="00E0658C"/>
    <w:rsid w:val="00E06865"/>
    <w:rsid w:val="00E06AAC"/>
    <w:rsid w:val="00E06C8A"/>
    <w:rsid w:val="00E06CEC"/>
    <w:rsid w:val="00E0719C"/>
    <w:rsid w:val="00E073C8"/>
    <w:rsid w:val="00E074BE"/>
    <w:rsid w:val="00E07532"/>
    <w:rsid w:val="00E075A6"/>
    <w:rsid w:val="00E075D1"/>
    <w:rsid w:val="00E07808"/>
    <w:rsid w:val="00E1075C"/>
    <w:rsid w:val="00E1092A"/>
    <w:rsid w:val="00E10B10"/>
    <w:rsid w:val="00E10FB0"/>
    <w:rsid w:val="00E10FCD"/>
    <w:rsid w:val="00E115C3"/>
    <w:rsid w:val="00E1170B"/>
    <w:rsid w:val="00E11788"/>
    <w:rsid w:val="00E11ABA"/>
    <w:rsid w:val="00E11AD8"/>
    <w:rsid w:val="00E11BB3"/>
    <w:rsid w:val="00E11FAB"/>
    <w:rsid w:val="00E126CF"/>
    <w:rsid w:val="00E12B23"/>
    <w:rsid w:val="00E132F0"/>
    <w:rsid w:val="00E13A07"/>
    <w:rsid w:val="00E13CA8"/>
    <w:rsid w:val="00E13CB7"/>
    <w:rsid w:val="00E13F92"/>
    <w:rsid w:val="00E14032"/>
    <w:rsid w:val="00E1414E"/>
    <w:rsid w:val="00E14217"/>
    <w:rsid w:val="00E142A4"/>
    <w:rsid w:val="00E14551"/>
    <w:rsid w:val="00E14594"/>
    <w:rsid w:val="00E1480E"/>
    <w:rsid w:val="00E1492C"/>
    <w:rsid w:val="00E1509B"/>
    <w:rsid w:val="00E15281"/>
    <w:rsid w:val="00E1564B"/>
    <w:rsid w:val="00E15729"/>
    <w:rsid w:val="00E1576F"/>
    <w:rsid w:val="00E15A60"/>
    <w:rsid w:val="00E15CBE"/>
    <w:rsid w:val="00E15D58"/>
    <w:rsid w:val="00E16364"/>
    <w:rsid w:val="00E1650E"/>
    <w:rsid w:val="00E1658F"/>
    <w:rsid w:val="00E16749"/>
    <w:rsid w:val="00E1683E"/>
    <w:rsid w:val="00E16C8C"/>
    <w:rsid w:val="00E16CE6"/>
    <w:rsid w:val="00E16D35"/>
    <w:rsid w:val="00E16E33"/>
    <w:rsid w:val="00E17679"/>
    <w:rsid w:val="00E177F8"/>
    <w:rsid w:val="00E1782F"/>
    <w:rsid w:val="00E17A93"/>
    <w:rsid w:val="00E17BC3"/>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D7F"/>
    <w:rsid w:val="00E2202E"/>
    <w:rsid w:val="00E22086"/>
    <w:rsid w:val="00E2217C"/>
    <w:rsid w:val="00E22684"/>
    <w:rsid w:val="00E22793"/>
    <w:rsid w:val="00E228CA"/>
    <w:rsid w:val="00E22AF3"/>
    <w:rsid w:val="00E22C46"/>
    <w:rsid w:val="00E22EDC"/>
    <w:rsid w:val="00E2317F"/>
    <w:rsid w:val="00E23204"/>
    <w:rsid w:val="00E2321F"/>
    <w:rsid w:val="00E23298"/>
    <w:rsid w:val="00E23AAF"/>
    <w:rsid w:val="00E23D8C"/>
    <w:rsid w:val="00E23ED4"/>
    <w:rsid w:val="00E23FAB"/>
    <w:rsid w:val="00E2413E"/>
    <w:rsid w:val="00E242BE"/>
    <w:rsid w:val="00E24656"/>
    <w:rsid w:val="00E24803"/>
    <w:rsid w:val="00E24871"/>
    <w:rsid w:val="00E2487C"/>
    <w:rsid w:val="00E24FB8"/>
    <w:rsid w:val="00E252FC"/>
    <w:rsid w:val="00E256C3"/>
    <w:rsid w:val="00E257A7"/>
    <w:rsid w:val="00E25BE1"/>
    <w:rsid w:val="00E26057"/>
    <w:rsid w:val="00E26303"/>
    <w:rsid w:val="00E263FA"/>
    <w:rsid w:val="00E265FE"/>
    <w:rsid w:val="00E266C8"/>
    <w:rsid w:val="00E266E5"/>
    <w:rsid w:val="00E267B5"/>
    <w:rsid w:val="00E269B1"/>
    <w:rsid w:val="00E26DB6"/>
    <w:rsid w:val="00E26DB9"/>
    <w:rsid w:val="00E26F0C"/>
    <w:rsid w:val="00E26F95"/>
    <w:rsid w:val="00E2703B"/>
    <w:rsid w:val="00E270F1"/>
    <w:rsid w:val="00E271BB"/>
    <w:rsid w:val="00E27913"/>
    <w:rsid w:val="00E27BE6"/>
    <w:rsid w:val="00E27CC7"/>
    <w:rsid w:val="00E303DF"/>
    <w:rsid w:val="00E30545"/>
    <w:rsid w:val="00E30565"/>
    <w:rsid w:val="00E30A41"/>
    <w:rsid w:val="00E30CAC"/>
    <w:rsid w:val="00E30DC8"/>
    <w:rsid w:val="00E30E7B"/>
    <w:rsid w:val="00E30EE0"/>
    <w:rsid w:val="00E31603"/>
    <w:rsid w:val="00E318FE"/>
    <w:rsid w:val="00E31AC6"/>
    <w:rsid w:val="00E31C77"/>
    <w:rsid w:val="00E31F13"/>
    <w:rsid w:val="00E32378"/>
    <w:rsid w:val="00E32470"/>
    <w:rsid w:val="00E32BE0"/>
    <w:rsid w:val="00E32C4D"/>
    <w:rsid w:val="00E32DB2"/>
    <w:rsid w:val="00E32E72"/>
    <w:rsid w:val="00E32E88"/>
    <w:rsid w:val="00E32F7B"/>
    <w:rsid w:val="00E33150"/>
    <w:rsid w:val="00E3348A"/>
    <w:rsid w:val="00E3389F"/>
    <w:rsid w:val="00E343E3"/>
    <w:rsid w:val="00E349EA"/>
    <w:rsid w:val="00E34B44"/>
    <w:rsid w:val="00E34D09"/>
    <w:rsid w:val="00E34D32"/>
    <w:rsid w:val="00E3508A"/>
    <w:rsid w:val="00E359F4"/>
    <w:rsid w:val="00E35AB4"/>
    <w:rsid w:val="00E35C04"/>
    <w:rsid w:val="00E35D3F"/>
    <w:rsid w:val="00E35DDC"/>
    <w:rsid w:val="00E36189"/>
    <w:rsid w:val="00E36207"/>
    <w:rsid w:val="00E36807"/>
    <w:rsid w:val="00E36A2C"/>
    <w:rsid w:val="00E36BA7"/>
    <w:rsid w:val="00E36D87"/>
    <w:rsid w:val="00E36DD8"/>
    <w:rsid w:val="00E37208"/>
    <w:rsid w:val="00E373E3"/>
    <w:rsid w:val="00E37585"/>
    <w:rsid w:val="00E3794F"/>
    <w:rsid w:val="00E37EFC"/>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F8"/>
    <w:rsid w:val="00E4317E"/>
    <w:rsid w:val="00E4327F"/>
    <w:rsid w:val="00E4360C"/>
    <w:rsid w:val="00E43ABC"/>
    <w:rsid w:val="00E43B5F"/>
    <w:rsid w:val="00E43C87"/>
    <w:rsid w:val="00E43DAF"/>
    <w:rsid w:val="00E43EB7"/>
    <w:rsid w:val="00E43F8E"/>
    <w:rsid w:val="00E443D5"/>
    <w:rsid w:val="00E44720"/>
    <w:rsid w:val="00E449E4"/>
    <w:rsid w:val="00E44C11"/>
    <w:rsid w:val="00E44CD7"/>
    <w:rsid w:val="00E44D5C"/>
    <w:rsid w:val="00E44D6A"/>
    <w:rsid w:val="00E4517B"/>
    <w:rsid w:val="00E45E09"/>
    <w:rsid w:val="00E45E5C"/>
    <w:rsid w:val="00E45FB6"/>
    <w:rsid w:val="00E46067"/>
    <w:rsid w:val="00E46307"/>
    <w:rsid w:val="00E464DA"/>
    <w:rsid w:val="00E465A9"/>
    <w:rsid w:val="00E4675F"/>
    <w:rsid w:val="00E469DD"/>
    <w:rsid w:val="00E46A24"/>
    <w:rsid w:val="00E47074"/>
    <w:rsid w:val="00E47226"/>
    <w:rsid w:val="00E475EB"/>
    <w:rsid w:val="00E477BD"/>
    <w:rsid w:val="00E5027E"/>
    <w:rsid w:val="00E502FC"/>
    <w:rsid w:val="00E5039C"/>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470"/>
    <w:rsid w:val="00E525AE"/>
    <w:rsid w:val="00E52764"/>
    <w:rsid w:val="00E52A4C"/>
    <w:rsid w:val="00E52E45"/>
    <w:rsid w:val="00E536D2"/>
    <w:rsid w:val="00E5377A"/>
    <w:rsid w:val="00E53B86"/>
    <w:rsid w:val="00E53DEC"/>
    <w:rsid w:val="00E541B0"/>
    <w:rsid w:val="00E542BB"/>
    <w:rsid w:val="00E54529"/>
    <w:rsid w:val="00E546BB"/>
    <w:rsid w:val="00E549A4"/>
    <w:rsid w:val="00E54AB1"/>
    <w:rsid w:val="00E54D5E"/>
    <w:rsid w:val="00E54ED3"/>
    <w:rsid w:val="00E553AA"/>
    <w:rsid w:val="00E554AD"/>
    <w:rsid w:val="00E554F0"/>
    <w:rsid w:val="00E5554E"/>
    <w:rsid w:val="00E5564B"/>
    <w:rsid w:val="00E557DB"/>
    <w:rsid w:val="00E55B74"/>
    <w:rsid w:val="00E55FCC"/>
    <w:rsid w:val="00E56278"/>
    <w:rsid w:val="00E5680F"/>
    <w:rsid w:val="00E56953"/>
    <w:rsid w:val="00E56A41"/>
    <w:rsid w:val="00E56BAD"/>
    <w:rsid w:val="00E57017"/>
    <w:rsid w:val="00E57718"/>
    <w:rsid w:val="00E578FF"/>
    <w:rsid w:val="00E57B6E"/>
    <w:rsid w:val="00E57FC7"/>
    <w:rsid w:val="00E60188"/>
    <w:rsid w:val="00E603C9"/>
    <w:rsid w:val="00E6072E"/>
    <w:rsid w:val="00E60734"/>
    <w:rsid w:val="00E60AF1"/>
    <w:rsid w:val="00E60C2E"/>
    <w:rsid w:val="00E610C8"/>
    <w:rsid w:val="00E61559"/>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333"/>
    <w:rsid w:val="00E63979"/>
    <w:rsid w:val="00E63A0F"/>
    <w:rsid w:val="00E63E58"/>
    <w:rsid w:val="00E64121"/>
    <w:rsid w:val="00E645DF"/>
    <w:rsid w:val="00E64C43"/>
    <w:rsid w:val="00E64C7D"/>
    <w:rsid w:val="00E64D0F"/>
    <w:rsid w:val="00E64D51"/>
    <w:rsid w:val="00E65395"/>
    <w:rsid w:val="00E656C1"/>
    <w:rsid w:val="00E656E1"/>
    <w:rsid w:val="00E659B6"/>
    <w:rsid w:val="00E66083"/>
    <w:rsid w:val="00E66098"/>
    <w:rsid w:val="00E6609D"/>
    <w:rsid w:val="00E6627F"/>
    <w:rsid w:val="00E66874"/>
    <w:rsid w:val="00E6692B"/>
    <w:rsid w:val="00E66B0A"/>
    <w:rsid w:val="00E66B80"/>
    <w:rsid w:val="00E66C6E"/>
    <w:rsid w:val="00E67218"/>
    <w:rsid w:val="00E6738A"/>
    <w:rsid w:val="00E674C4"/>
    <w:rsid w:val="00E674EB"/>
    <w:rsid w:val="00E67580"/>
    <w:rsid w:val="00E678A0"/>
    <w:rsid w:val="00E67C1A"/>
    <w:rsid w:val="00E67D5C"/>
    <w:rsid w:val="00E67D76"/>
    <w:rsid w:val="00E7018D"/>
    <w:rsid w:val="00E710DD"/>
    <w:rsid w:val="00E7134D"/>
    <w:rsid w:val="00E71528"/>
    <w:rsid w:val="00E71679"/>
    <w:rsid w:val="00E7171C"/>
    <w:rsid w:val="00E71A3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6E5"/>
    <w:rsid w:val="00E748A8"/>
    <w:rsid w:val="00E74BFB"/>
    <w:rsid w:val="00E74DCB"/>
    <w:rsid w:val="00E7505A"/>
    <w:rsid w:val="00E75108"/>
    <w:rsid w:val="00E751A5"/>
    <w:rsid w:val="00E754ED"/>
    <w:rsid w:val="00E7593D"/>
    <w:rsid w:val="00E759DD"/>
    <w:rsid w:val="00E75DAD"/>
    <w:rsid w:val="00E75E43"/>
    <w:rsid w:val="00E765B0"/>
    <w:rsid w:val="00E76854"/>
    <w:rsid w:val="00E76A1A"/>
    <w:rsid w:val="00E76A94"/>
    <w:rsid w:val="00E76DAC"/>
    <w:rsid w:val="00E76DC7"/>
    <w:rsid w:val="00E770DF"/>
    <w:rsid w:val="00E77142"/>
    <w:rsid w:val="00E77159"/>
    <w:rsid w:val="00E7723E"/>
    <w:rsid w:val="00E778BD"/>
    <w:rsid w:val="00E77B60"/>
    <w:rsid w:val="00E77F6D"/>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4F"/>
    <w:rsid w:val="00E858F1"/>
    <w:rsid w:val="00E85A07"/>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9A4"/>
    <w:rsid w:val="00E87AB5"/>
    <w:rsid w:val="00E87F9B"/>
    <w:rsid w:val="00E90273"/>
    <w:rsid w:val="00E9069B"/>
    <w:rsid w:val="00E90AE8"/>
    <w:rsid w:val="00E90F6A"/>
    <w:rsid w:val="00E90FFE"/>
    <w:rsid w:val="00E912B3"/>
    <w:rsid w:val="00E916F3"/>
    <w:rsid w:val="00E91837"/>
    <w:rsid w:val="00E918AA"/>
    <w:rsid w:val="00E91919"/>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31A1"/>
    <w:rsid w:val="00EA346E"/>
    <w:rsid w:val="00EA377D"/>
    <w:rsid w:val="00EA3BE6"/>
    <w:rsid w:val="00EA3CA3"/>
    <w:rsid w:val="00EA3CC6"/>
    <w:rsid w:val="00EA3DD8"/>
    <w:rsid w:val="00EA3F71"/>
    <w:rsid w:val="00EA3FB2"/>
    <w:rsid w:val="00EA4327"/>
    <w:rsid w:val="00EA44D3"/>
    <w:rsid w:val="00EA4B85"/>
    <w:rsid w:val="00EA4F5E"/>
    <w:rsid w:val="00EA4F6B"/>
    <w:rsid w:val="00EA50F4"/>
    <w:rsid w:val="00EA53D4"/>
    <w:rsid w:val="00EA573E"/>
    <w:rsid w:val="00EA5B7C"/>
    <w:rsid w:val="00EA5E39"/>
    <w:rsid w:val="00EA5E94"/>
    <w:rsid w:val="00EA601F"/>
    <w:rsid w:val="00EA69D7"/>
    <w:rsid w:val="00EA69DB"/>
    <w:rsid w:val="00EA6A30"/>
    <w:rsid w:val="00EA6C1F"/>
    <w:rsid w:val="00EA6E07"/>
    <w:rsid w:val="00EA6ED8"/>
    <w:rsid w:val="00EA6F53"/>
    <w:rsid w:val="00EA709C"/>
    <w:rsid w:val="00EA727C"/>
    <w:rsid w:val="00EA73D1"/>
    <w:rsid w:val="00EA794A"/>
    <w:rsid w:val="00EA7D0F"/>
    <w:rsid w:val="00EA7E02"/>
    <w:rsid w:val="00EA7F9D"/>
    <w:rsid w:val="00EA7FC2"/>
    <w:rsid w:val="00EB0553"/>
    <w:rsid w:val="00EB0572"/>
    <w:rsid w:val="00EB07D3"/>
    <w:rsid w:val="00EB0D98"/>
    <w:rsid w:val="00EB0F38"/>
    <w:rsid w:val="00EB121F"/>
    <w:rsid w:val="00EB14D8"/>
    <w:rsid w:val="00EB19F9"/>
    <w:rsid w:val="00EB1CFF"/>
    <w:rsid w:val="00EB1E70"/>
    <w:rsid w:val="00EB241D"/>
    <w:rsid w:val="00EB2638"/>
    <w:rsid w:val="00EB2D87"/>
    <w:rsid w:val="00EB3773"/>
    <w:rsid w:val="00EB3876"/>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F72"/>
    <w:rsid w:val="00EC0140"/>
    <w:rsid w:val="00EC035C"/>
    <w:rsid w:val="00EC1221"/>
    <w:rsid w:val="00EC1647"/>
    <w:rsid w:val="00EC1BA5"/>
    <w:rsid w:val="00EC2192"/>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4C6"/>
    <w:rsid w:val="00EC56BA"/>
    <w:rsid w:val="00EC5776"/>
    <w:rsid w:val="00EC57C4"/>
    <w:rsid w:val="00EC586E"/>
    <w:rsid w:val="00EC5AB8"/>
    <w:rsid w:val="00EC5C10"/>
    <w:rsid w:val="00EC5C7D"/>
    <w:rsid w:val="00EC5DFF"/>
    <w:rsid w:val="00EC5E19"/>
    <w:rsid w:val="00EC648F"/>
    <w:rsid w:val="00EC6EEA"/>
    <w:rsid w:val="00EC6FD2"/>
    <w:rsid w:val="00EC70F7"/>
    <w:rsid w:val="00EC71DA"/>
    <w:rsid w:val="00EC771A"/>
    <w:rsid w:val="00EC7892"/>
    <w:rsid w:val="00EC7C04"/>
    <w:rsid w:val="00EC7DB7"/>
    <w:rsid w:val="00ED0049"/>
    <w:rsid w:val="00ED007F"/>
    <w:rsid w:val="00ED0245"/>
    <w:rsid w:val="00ED0335"/>
    <w:rsid w:val="00ED03EC"/>
    <w:rsid w:val="00ED058D"/>
    <w:rsid w:val="00ED0A19"/>
    <w:rsid w:val="00ED0B20"/>
    <w:rsid w:val="00ED0D27"/>
    <w:rsid w:val="00ED0F12"/>
    <w:rsid w:val="00ED0F5F"/>
    <w:rsid w:val="00ED104D"/>
    <w:rsid w:val="00ED1728"/>
    <w:rsid w:val="00ED1AD7"/>
    <w:rsid w:val="00ED1B1A"/>
    <w:rsid w:val="00ED1C44"/>
    <w:rsid w:val="00ED1E20"/>
    <w:rsid w:val="00ED2504"/>
    <w:rsid w:val="00ED2A62"/>
    <w:rsid w:val="00ED2B07"/>
    <w:rsid w:val="00ED2BBE"/>
    <w:rsid w:val="00ED2BFF"/>
    <w:rsid w:val="00ED2FDD"/>
    <w:rsid w:val="00ED3431"/>
    <w:rsid w:val="00ED3B6C"/>
    <w:rsid w:val="00ED3D8B"/>
    <w:rsid w:val="00ED3DE8"/>
    <w:rsid w:val="00ED3DFA"/>
    <w:rsid w:val="00ED4338"/>
    <w:rsid w:val="00ED47D4"/>
    <w:rsid w:val="00ED4E75"/>
    <w:rsid w:val="00ED4F53"/>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85F"/>
    <w:rsid w:val="00EE19F5"/>
    <w:rsid w:val="00EE1BE6"/>
    <w:rsid w:val="00EE1E49"/>
    <w:rsid w:val="00EE1E51"/>
    <w:rsid w:val="00EE1F7B"/>
    <w:rsid w:val="00EE2062"/>
    <w:rsid w:val="00EE24DF"/>
    <w:rsid w:val="00EE2D1F"/>
    <w:rsid w:val="00EE2EA7"/>
    <w:rsid w:val="00EE2F99"/>
    <w:rsid w:val="00EE3232"/>
    <w:rsid w:val="00EE33B5"/>
    <w:rsid w:val="00EE34BE"/>
    <w:rsid w:val="00EE361E"/>
    <w:rsid w:val="00EE3679"/>
    <w:rsid w:val="00EE370A"/>
    <w:rsid w:val="00EE3723"/>
    <w:rsid w:val="00EE3801"/>
    <w:rsid w:val="00EE39D6"/>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A25"/>
    <w:rsid w:val="00EE7B70"/>
    <w:rsid w:val="00EE7C27"/>
    <w:rsid w:val="00EE7FA7"/>
    <w:rsid w:val="00EF0061"/>
    <w:rsid w:val="00EF0BCA"/>
    <w:rsid w:val="00EF0C6A"/>
    <w:rsid w:val="00EF0C6C"/>
    <w:rsid w:val="00EF13D7"/>
    <w:rsid w:val="00EF191E"/>
    <w:rsid w:val="00EF1BA7"/>
    <w:rsid w:val="00EF1BAA"/>
    <w:rsid w:val="00EF1DDD"/>
    <w:rsid w:val="00EF1F06"/>
    <w:rsid w:val="00EF1FD0"/>
    <w:rsid w:val="00EF208C"/>
    <w:rsid w:val="00EF21C3"/>
    <w:rsid w:val="00EF2341"/>
    <w:rsid w:val="00EF2505"/>
    <w:rsid w:val="00EF27E0"/>
    <w:rsid w:val="00EF283F"/>
    <w:rsid w:val="00EF28FE"/>
    <w:rsid w:val="00EF297D"/>
    <w:rsid w:val="00EF2AC2"/>
    <w:rsid w:val="00EF2C7C"/>
    <w:rsid w:val="00EF3080"/>
    <w:rsid w:val="00EF339D"/>
    <w:rsid w:val="00EF35E9"/>
    <w:rsid w:val="00EF38B9"/>
    <w:rsid w:val="00EF3A07"/>
    <w:rsid w:val="00EF3BCA"/>
    <w:rsid w:val="00EF4108"/>
    <w:rsid w:val="00EF42D2"/>
    <w:rsid w:val="00EF43A6"/>
    <w:rsid w:val="00EF44AC"/>
    <w:rsid w:val="00EF456C"/>
    <w:rsid w:val="00EF472D"/>
    <w:rsid w:val="00EF49FC"/>
    <w:rsid w:val="00EF4BD6"/>
    <w:rsid w:val="00EF51F9"/>
    <w:rsid w:val="00EF5758"/>
    <w:rsid w:val="00EF58AF"/>
    <w:rsid w:val="00EF5AF4"/>
    <w:rsid w:val="00EF5CDF"/>
    <w:rsid w:val="00EF5D7A"/>
    <w:rsid w:val="00EF5F39"/>
    <w:rsid w:val="00EF5FE4"/>
    <w:rsid w:val="00EF611B"/>
    <w:rsid w:val="00EF6523"/>
    <w:rsid w:val="00EF69F9"/>
    <w:rsid w:val="00EF6EDC"/>
    <w:rsid w:val="00EF7323"/>
    <w:rsid w:val="00EF74D3"/>
    <w:rsid w:val="00EF7502"/>
    <w:rsid w:val="00EF7548"/>
    <w:rsid w:val="00EF788B"/>
    <w:rsid w:val="00EF7891"/>
    <w:rsid w:val="00EF7D9F"/>
    <w:rsid w:val="00EF7F32"/>
    <w:rsid w:val="00F00061"/>
    <w:rsid w:val="00F002D9"/>
    <w:rsid w:val="00F0068B"/>
    <w:rsid w:val="00F00998"/>
    <w:rsid w:val="00F00AF9"/>
    <w:rsid w:val="00F00B12"/>
    <w:rsid w:val="00F00BFF"/>
    <w:rsid w:val="00F00E2F"/>
    <w:rsid w:val="00F017AE"/>
    <w:rsid w:val="00F01866"/>
    <w:rsid w:val="00F01BC7"/>
    <w:rsid w:val="00F01C15"/>
    <w:rsid w:val="00F0226D"/>
    <w:rsid w:val="00F022D3"/>
    <w:rsid w:val="00F0264D"/>
    <w:rsid w:val="00F02662"/>
    <w:rsid w:val="00F02700"/>
    <w:rsid w:val="00F02BC2"/>
    <w:rsid w:val="00F02CDD"/>
    <w:rsid w:val="00F03047"/>
    <w:rsid w:val="00F03261"/>
    <w:rsid w:val="00F036C9"/>
    <w:rsid w:val="00F037D2"/>
    <w:rsid w:val="00F03883"/>
    <w:rsid w:val="00F03ADE"/>
    <w:rsid w:val="00F03B36"/>
    <w:rsid w:val="00F03DAF"/>
    <w:rsid w:val="00F04563"/>
    <w:rsid w:val="00F04725"/>
    <w:rsid w:val="00F05553"/>
    <w:rsid w:val="00F055E9"/>
    <w:rsid w:val="00F0582B"/>
    <w:rsid w:val="00F058BE"/>
    <w:rsid w:val="00F05EE0"/>
    <w:rsid w:val="00F05F75"/>
    <w:rsid w:val="00F060F7"/>
    <w:rsid w:val="00F0625E"/>
    <w:rsid w:val="00F0656D"/>
    <w:rsid w:val="00F0670C"/>
    <w:rsid w:val="00F06EB0"/>
    <w:rsid w:val="00F071A8"/>
    <w:rsid w:val="00F072C2"/>
    <w:rsid w:val="00F073BA"/>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2054"/>
    <w:rsid w:val="00F120B0"/>
    <w:rsid w:val="00F123BE"/>
    <w:rsid w:val="00F12969"/>
    <w:rsid w:val="00F129F0"/>
    <w:rsid w:val="00F12B17"/>
    <w:rsid w:val="00F12B75"/>
    <w:rsid w:val="00F12B76"/>
    <w:rsid w:val="00F12F07"/>
    <w:rsid w:val="00F135DE"/>
    <w:rsid w:val="00F13817"/>
    <w:rsid w:val="00F138FC"/>
    <w:rsid w:val="00F1421F"/>
    <w:rsid w:val="00F142D5"/>
    <w:rsid w:val="00F1451C"/>
    <w:rsid w:val="00F1461F"/>
    <w:rsid w:val="00F14AC5"/>
    <w:rsid w:val="00F14B21"/>
    <w:rsid w:val="00F14BD7"/>
    <w:rsid w:val="00F14D25"/>
    <w:rsid w:val="00F1514C"/>
    <w:rsid w:val="00F15257"/>
    <w:rsid w:val="00F152C7"/>
    <w:rsid w:val="00F1562C"/>
    <w:rsid w:val="00F1565C"/>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980"/>
    <w:rsid w:val="00F27AF8"/>
    <w:rsid w:val="00F30006"/>
    <w:rsid w:val="00F30187"/>
    <w:rsid w:val="00F303CD"/>
    <w:rsid w:val="00F305F0"/>
    <w:rsid w:val="00F306D6"/>
    <w:rsid w:val="00F306ED"/>
    <w:rsid w:val="00F30875"/>
    <w:rsid w:val="00F30A8C"/>
    <w:rsid w:val="00F31321"/>
    <w:rsid w:val="00F31493"/>
    <w:rsid w:val="00F31505"/>
    <w:rsid w:val="00F3160E"/>
    <w:rsid w:val="00F31908"/>
    <w:rsid w:val="00F31A17"/>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550B"/>
    <w:rsid w:val="00F357EE"/>
    <w:rsid w:val="00F35D98"/>
    <w:rsid w:val="00F35E67"/>
    <w:rsid w:val="00F3607D"/>
    <w:rsid w:val="00F360E9"/>
    <w:rsid w:val="00F36183"/>
    <w:rsid w:val="00F3638C"/>
    <w:rsid w:val="00F36608"/>
    <w:rsid w:val="00F366C5"/>
    <w:rsid w:val="00F366DD"/>
    <w:rsid w:val="00F366F1"/>
    <w:rsid w:val="00F369B5"/>
    <w:rsid w:val="00F36A30"/>
    <w:rsid w:val="00F36C46"/>
    <w:rsid w:val="00F36DCC"/>
    <w:rsid w:val="00F36F53"/>
    <w:rsid w:val="00F372DC"/>
    <w:rsid w:val="00F37A15"/>
    <w:rsid w:val="00F37CD9"/>
    <w:rsid w:val="00F402B8"/>
    <w:rsid w:val="00F40331"/>
    <w:rsid w:val="00F40EB7"/>
    <w:rsid w:val="00F41112"/>
    <w:rsid w:val="00F41375"/>
    <w:rsid w:val="00F41B59"/>
    <w:rsid w:val="00F41DEF"/>
    <w:rsid w:val="00F41F79"/>
    <w:rsid w:val="00F42796"/>
    <w:rsid w:val="00F427E4"/>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FA1"/>
    <w:rsid w:val="00F53FFA"/>
    <w:rsid w:val="00F541B6"/>
    <w:rsid w:val="00F541DD"/>
    <w:rsid w:val="00F54424"/>
    <w:rsid w:val="00F5442B"/>
    <w:rsid w:val="00F54E01"/>
    <w:rsid w:val="00F54FF8"/>
    <w:rsid w:val="00F55037"/>
    <w:rsid w:val="00F5507F"/>
    <w:rsid w:val="00F5528E"/>
    <w:rsid w:val="00F55466"/>
    <w:rsid w:val="00F5593A"/>
    <w:rsid w:val="00F55BD7"/>
    <w:rsid w:val="00F55CF6"/>
    <w:rsid w:val="00F5645D"/>
    <w:rsid w:val="00F5652B"/>
    <w:rsid w:val="00F56ABF"/>
    <w:rsid w:val="00F56EA0"/>
    <w:rsid w:val="00F57060"/>
    <w:rsid w:val="00F570E9"/>
    <w:rsid w:val="00F571DE"/>
    <w:rsid w:val="00F57715"/>
    <w:rsid w:val="00F5772C"/>
    <w:rsid w:val="00F57A93"/>
    <w:rsid w:val="00F57C96"/>
    <w:rsid w:val="00F57D1E"/>
    <w:rsid w:val="00F57DF7"/>
    <w:rsid w:val="00F60246"/>
    <w:rsid w:val="00F6050C"/>
    <w:rsid w:val="00F60950"/>
    <w:rsid w:val="00F60A52"/>
    <w:rsid w:val="00F60C2F"/>
    <w:rsid w:val="00F60C4A"/>
    <w:rsid w:val="00F61066"/>
    <w:rsid w:val="00F61199"/>
    <w:rsid w:val="00F611FF"/>
    <w:rsid w:val="00F61731"/>
    <w:rsid w:val="00F61787"/>
    <w:rsid w:val="00F61E24"/>
    <w:rsid w:val="00F6202E"/>
    <w:rsid w:val="00F625CD"/>
    <w:rsid w:val="00F6264A"/>
    <w:rsid w:val="00F62738"/>
    <w:rsid w:val="00F6291B"/>
    <w:rsid w:val="00F62C49"/>
    <w:rsid w:val="00F63018"/>
    <w:rsid w:val="00F63556"/>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34"/>
    <w:rsid w:val="00F66C01"/>
    <w:rsid w:val="00F66C23"/>
    <w:rsid w:val="00F66E13"/>
    <w:rsid w:val="00F66F74"/>
    <w:rsid w:val="00F6710E"/>
    <w:rsid w:val="00F6712A"/>
    <w:rsid w:val="00F679D2"/>
    <w:rsid w:val="00F67C2C"/>
    <w:rsid w:val="00F67C86"/>
    <w:rsid w:val="00F67D9E"/>
    <w:rsid w:val="00F70367"/>
    <w:rsid w:val="00F7060F"/>
    <w:rsid w:val="00F70897"/>
    <w:rsid w:val="00F70922"/>
    <w:rsid w:val="00F70954"/>
    <w:rsid w:val="00F70AAD"/>
    <w:rsid w:val="00F70ACA"/>
    <w:rsid w:val="00F70F4F"/>
    <w:rsid w:val="00F71164"/>
    <w:rsid w:val="00F714ED"/>
    <w:rsid w:val="00F71920"/>
    <w:rsid w:val="00F719CA"/>
    <w:rsid w:val="00F71BD1"/>
    <w:rsid w:val="00F71CA8"/>
    <w:rsid w:val="00F7206E"/>
    <w:rsid w:val="00F72683"/>
    <w:rsid w:val="00F72699"/>
    <w:rsid w:val="00F728DD"/>
    <w:rsid w:val="00F72F74"/>
    <w:rsid w:val="00F73352"/>
    <w:rsid w:val="00F7343F"/>
    <w:rsid w:val="00F734C4"/>
    <w:rsid w:val="00F735E8"/>
    <w:rsid w:val="00F739B2"/>
    <w:rsid w:val="00F73AD4"/>
    <w:rsid w:val="00F73E36"/>
    <w:rsid w:val="00F73F6F"/>
    <w:rsid w:val="00F74107"/>
    <w:rsid w:val="00F7418C"/>
    <w:rsid w:val="00F744C7"/>
    <w:rsid w:val="00F74B87"/>
    <w:rsid w:val="00F74CD8"/>
    <w:rsid w:val="00F74EB5"/>
    <w:rsid w:val="00F74F4C"/>
    <w:rsid w:val="00F7597F"/>
    <w:rsid w:val="00F75A76"/>
    <w:rsid w:val="00F76012"/>
    <w:rsid w:val="00F761E0"/>
    <w:rsid w:val="00F766B3"/>
    <w:rsid w:val="00F76C9A"/>
    <w:rsid w:val="00F77233"/>
    <w:rsid w:val="00F772D5"/>
    <w:rsid w:val="00F773DC"/>
    <w:rsid w:val="00F77622"/>
    <w:rsid w:val="00F77715"/>
    <w:rsid w:val="00F80319"/>
    <w:rsid w:val="00F804CD"/>
    <w:rsid w:val="00F80605"/>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42A"/>
    <w:rsid w:val="00F826E6"/>
    <w:rsid w:val="00F82839"/>
    <w:rsid w:val="00F82EE5"/>
    <w:rsid w:val="00F82FD5"/>
    <w:rsid w:val="00F8305A"/>
    <w:rsid w:val="00F831BE"/>
    <w:rsid w:val="00F83247"/>
    <w:rsid w:val="00F83751"/>
    <w:rsid w:val="00F840A3"/>
    <w:rsid w:val="00F840AA"/>
    <w:rsid w:val="00F84250"/>
    <w:rsid w:val="00F8428F"/>
    <w:rsid w:val="00F84344"/>
    <w:rsid w:val="00F8449B"/>
    <w:rsid w:val="00F8472B"/>
    <w:rsid w:val="00F84A73"/>
    <w:rsid w:val="00F84AFD"/>
    <w:rsid w:val="00F850C2"/>
    <w:rsid w:val="00F854C0"/>
    <w:rsid w:val="00F859BE"/>
    <w:rsid w:val="00F85F8C"/>
    <w:rsid w:val="00F862BF"/>
    <w:rsid w:val="00F863E7"/>
    <w:rsid w:val="00F8654A"/>
    <w:rsid w:val="00F866C4"/>
    <w:rsid w:val="00F86745"/>
    <w:rsid w:val="00F86792"/>
    <w:rsid w:val="00F8680B"/>
    <w:rsid w:val="00F8681B"/>
    <w:rsid w:val="00F86A4B"/>
    <w:rsid w:val="00F8730F"/>
    <w:rsid w:val="00F8735D"/>
    <w:rsid w:val="00F87377"/>
    <w:rsid w:val="00F875FF"/>
    <w:rsid w:val="00F8772D"/>
    <w:rsid w:val="00F8780E"/>
    <w:rsid w:val="00F87B01"/>
    <w:rsid w:val="00F87C0E"/>
    <w:rsid w:val="00F87C68"/>
    <w:rsid w:val="00F87E24"/>
    <w:rsid w:val="00F87F95"/>
    <w:rsid w:val="00F9063A"/>
    <w:rsid w:val="00F90865"/>
    <w:rsid w:val="00F90A68"/>
    <w:rsid w:val="00F90B6C"/>
    <w:rsid w:val="00F911A0"/>
    <w:rsid w:val="00F91321"/>
    <w:rsid w:val="00F91433"/>
    <w:rsid w:val="00F917DE"/>
    <w:rsid w:val="00F91A60"/>
    <w:rsid w:val="00F9211E"/>
    <w:rsid w:val="00F92378"/>
    <w:rsid w:val="00F92669"/>
    <w:rsid w:val="00F9266A"/>
    <w:rsid w:val="00F9295E"/>
    <w:rsid w:val="00F9369B"/>
    <w:rsid w:val="00F93A32"/>
    <w:rsid w:val="00F93A68"/>
    <w:rsid w:val="00F940C4"/>
    <w:rsid w:val="00F94182"/>
    <w:rsid w:val="00F94279"/>
    <w:rsid w:val="00F9443F"/>
    <w:rsid w:val="00F94559"/>
    <w:rsid w:val="00F949DB"/>
    <w:rsid w:val="00F94A98"/>
    <w:rsid w:val="00F94CBE"/>
    <w:rsid w:val="00F94E8F"/>
    <w:rsid w:val="00F95061"/>
    <w:rsid w:val="00F95166"/>
    <w:rsid w:val="00F9520D"/>
    <w:rsid w:val="00F952B4"/>
    <w:rsid w:val="00F95377"/>
    <w:rsid w:val="00F9545B"/>
    <w:rsid w:val="00F95AEB"/>
    <w:rsid w:val="00F95BCC"/>
    <w:rsid w:val="00F95C3B"/>
    <w:rsid w:val="00F95E8F"/>
    <w:rsid w:val="00F96045"/>
    <w:rsid w:val="00F9607E"/>
    <w:rsid w:val="00F962BC"/>
    <w:rsid w:val="00F96550"/>
    <w:rsid w:val="00F9657A"/>
    <w:rsid w:val="00F96B61"/>
    <w:rsid w:val="00F96CE2"/>
    <w:rsid w:val="00F96E5C"/>
    <w:rsid w:val="00F96FE4"/>
    <w:rsid w:val="00F97373"/>
    <w:rsid w:val="00F979D7"/>
    <w:rsid w:val="00F97A0C"/>
    <w:rsid w:val="00F97A11"/>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5EC"/>
    <w:rsid w:val="00FA29A0"/>
    <w:rsid w:val="00FA2CD0"/>
    <w:rsid w:val="00FA302E"/>
    <w:rsid w:val="00FA33FC"/>
    <w:rsid w:val="00FA3726"/>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554"/>
    <w:rsid w:val="00FA698B"/>
    <w:rsid w:val="00FA6992"/>
    <w:rsid w:val="00FA6E7F"/>
    <w:rsid w:val="00FA7051"/>
    <w:rsid w:val="00FA7114"/>
    <w:rsid w:val="00FA7454"/>
    <w:rsid w:val="00FA756C"/>
    <w:rsid w:val="00FA777D"/>
    <w:rsid w:val="00FA7DDB"/>
    <w:rsid w:val="00FA7F43"/>
    <w:rsid w:val="00FB01A0"/>
    <w:rsid w:val="00FB026C"/>
    <w:rsid w:val="00FB0442"/>
    <w:rsid w:val="00FB06A8"/>
    <w:rsid w:val="00FB0969"/>
    <w:rsid w:val="00FB0AA8"/>
    <w:rsid w:val="00FB0C84"/>
    <w:rsid w:val="00FB0CC7"/>
    <w:rsid w:val="00FB0F1C"/>
    <w:rsid w:val="00FB118A"/>
    <w:rsid w:val="00FB1398"/>
    <w:rsid w:val="00FB1451"/>
    <w:rsid w:val="00FB1586"/>
    <w:rsid w:val="00FB159F"/>
    <w:rsid w:val="00FB1684"/>
    <w:rsid w:val="00FB16F6"/>
    <w:rsid w:val="00FB1DAB"/>
    <w:rsid w:val="00FB1FC6"/>
    <w:rsid w:val="00FB2056"/>
    <w:rsid w:val="00FB227D"/>
    <w:rsid w:val="00FB2316"/>
    <w:rsid w:val="00FB2379"/>
    <w:rsid w:val="00FB27CB"/>
    <w:rsid w:val="00FB28A5"/>
    <w:rsid w:val="00FB28FD"/>
    <w:rsid w:val="00FB2917"/>
    <w:rsid w:val="00FB2E31"/>
    <w:rsid w:val="00FB306F"/>
    <w:rsid w:val="00FB310F"/>
    <w:rsid w:val="00FB33CD"/>
    <w:rsid w:val="00FB3437"/>
    <w:rsid w:val="00FB3E62"/>
    <w:rsid w:val="00FB40CC"/>
    <w:rsid w:val="00FB4547"/>
    <w:rsid w:val="00FB4716"/>
    <w:rsid w:val="00FB477A"/>
    <w:rsid w:val="00FB4A07"/>
    <w:rsid w:val="00FB4B04"/>
    <w:rsid w:val="00FB4D6F"/>
    <w:rsid w:val="00FB4FB8"/>
    <w:rsid w:val="00FB5018"/>
    <w:rsid w:val="00FB524E"/>
    <w:rsid w:val="00FB52A3"/>
    <w:rsid w:val="00FB52FA"/>
    <w:rsid w:val="00FB5C3C"/>
    <w:rsid w:val="00FB5D5E"/>
    <w:rsid w:val="00FB5EB4"/>
    <w:rsid w:val="00FB5FEE"/>
    <w:rsid w:val="00FB6012"/>
    <w:rsid w:val="00FB6588"/>
    <w:rsid w:val="00FB6659"/>
    <w:rsid w:val="00FB69CE"/>
    <w:rsid w:val="00FB6E17"/>
    <w:rsid w:val="00FB7087"/>
    <w:rsid w:val="00FB73E4"/>
    <w:rsid w:val="00FB7656"/>
    <w:rsid w:val="00FB7B7F"/>
    <w:rsid w:val="00FC000E"/>
    <w:rsid w:val="00FC0094"/>
    <w:rsid w:val="00FC00AF"/>
    <w:rsid w:val="00FC0435"/>
    <w:rsid w:val="00FC0483"/>
    <w:rsid w:val="00FC0687"/>
    <w:rsid w:val="00FC0696"/>
    <w:rsid w:val="00FC06AB"/>
    <w:rsid w:val="00FC086C"/>
    <w:rsid w:val="00FC10B8"/>
    <w:rsid w:val="00FC11D9"/>
    <w:rsid w:val="00FC172A"/>
    <w:rsid w:val="00FC197F"/>
    <w:rsid w:val="00FC1A5F"/>
    <w:rsid w:val="00FC1C8B"/>
    <w:rsid w:val="00FC1EEE"/>
    <w:rsid w:val="00FC2740"/>
    <w:rsid w:val="00FC2920"/>
    <w:rsid w:val="00FC2B74"/>
    <w:rsid w:val="00FC2D85"/>
    <w:rsid w:val="00FC2E62"/>
    <w:rsid w:val="00FC2EB3"/>
    <w:rsid w:val="00FC2F6F"/>
    <w:rsid w:val="00FC2FFB"/>
    <w:rsid w:val="00FC3A33"/>
    <w:rsid w:val="00FC3AEE"/>
    <w:rsid w:val="00FC3FC7"/>
    <w:rsid w:val="00FC4447"/>
    <w:rsid w:val="00FC4711"/>
    <w:rsid w:val="00FC49FF"/>
    <w:rsid w:val="00FC4B60"/>
    <w:rsid w:val="00FC4C94"/>
    <w:rsid w:val="00FC4DDC"/>
    <w:rsid w:val="00FC5171"/>
    <w:rsid w:val="00FC5734"/>
    <w:rsid w:val="00FC5B77"/>
    <w:rsid w:val="00FC5BB0"/>
    <w:rsid w:val="00FC5CD1"/>
    <w:rsid w:val="00FC5F4E"/>
    <w:rsid w:val="00FC5FD0"/>
    <w:rsid w:val="00FC5FF6"/>
    <w:rsid w:val="00FC6832"/>
    <w:rsid w:val="00FC697D"/>
    <w:rsid w:val="00FC7124"/>
    <w:rsid w:val="00FC75D9"/>
    <w:rsid w:val="00FC7655"/>
    <w:rsid w:val="00FC77D3"/>
    <w:rsid w:val="00FC7AA1"/>
    <w:rsid w:val="00FC7B63"/>
    <w:rsid w:val="00FD02E8"/>
    <w:rsid w:val="00FD0411"/>
    <w:rsid w:val="00FD0856"/>
    <w:rsid w:val="00FD0C59"/>
    <w:rsid w:val="00FD0DBD"/>
    <w:rsid w:val="00FD0F32"/>
    <w:rsid w:val="00FD0FBD"/>
    <w:rsid w:val="00FD10A6"/>
    <w:rsid w:val="00FD175D"/>
    <w:rsid w:val="00FD1AE7"/>
    <w:rsid w:val="00FD2329"/>
    <w:rsid w:val="00FD2481"/>
    <w:rsid w:val="00FD2623"/>
    <w:rsid w:val="00FD27CB"/>
    <w:rsid w:val="00FD2A75"/>
    <w:rsid w:val="00FD2CAF"/>
    <w:rsid w:val="00FD2E82"/>
    <w:rsid w:val="00FD2E95"/>
    <w:rsid w:val="00FD32A1"/>
    <w:rsid w:val="00FD3321"/>
    <w:rsid w:val="00FD3880"/>
    <w:rsid w:val="00FD3934"/>
    <w:rsid w:val="00FD394D"/>
    <w:rsid w:val="00FD3A86"/>
    <w:rsid w:val="00FD3AB6"/>
    <w:rsid w:val="00FD3CFA"/>
    <w:rsid w:val="00FD3FE1"/>
    <w:rsid w:val="00FD41D8"/>
    <w:rsid w:val="00FD42C9"/>
    <w:rsid w:val="00FD47E2"/>
    <w:rsid w:val="00FD4B7F"/>
    <w:rsid w:val="00FD4E09"/>
    <w:rsid w:val="00FD5117"/>
    <w:rsid w:val="00FD53F6"/>
    <w:rsid w:val="00FD56D1"/>
    <w:rsid w:val="00FD570F"/>
    <w:rsid w:val="00FD5900"/>
    <w:rsid w:val="00FD5A19"/>
    <w:rsid w:val="00FD5B10"/>
    <w:rsid w:val="00FD5F86"/>
    <w:rsid w:val="00FD6224"/>
    <w:rsid w:val="00FD6325"/>
    <w:rsid w:val="00FD646A"/>
    <w:rsid w:val="00FD68DF"/>
    <w:rsid w:val="00FD69BA"/>
    <w:rsid w:val="00FD6C26"/>
    <w:rsid w:val="00FD713C"/>
    <w:rsid w:val="00FD753F"/>
    <w:rsid w:val="00FD7AE6"/>
    <w:rsid w:val="00FD7B8D"/>
    <w:rsid w:val="00FD7CCF"/>
    <w:rsid w:val="00FE002E"/>
    <w:rsid w:val="00FE03B2"/>
    <w:rsid w:val="00FE089B"/>
    <w:rsid w:val="00FE12E7"/>
    <w:rsid w:val="00FE1696"/>
    <w:rsid w:val="00FE1943"/>
    <w:rsid w:val="00FE1AA0"/>
    <w:rsid w:val="00FE2022"/>
    <w:rsid w:val="00FE26C8"/>
    <w:rsid w:val="00FE2AF4"/>
    <w:rsid w:val="00FE3378"/>
    <w:rsid w:val="00FE3823"/>
    <w:rsid w:val="00FE38A9"/>
    <w:rsid w:val="00FE3952"/>
    <w:rsid w:val="00FE3AFA"/>
    <w:rsid w:val="00FE3B7D"/>
    <w:rsid w:val="00FE4144"/>
    <w:rsid w:val="00FE43CE"/>
    <w:rsid w:val="00FE4566"/>
    <w:rsid w:val="00FE47A4"/>
    <w:rsid w:val="00FE4831"/>
    <w:rsid w:val="00FE4C7E"/>
    <w:rsid w:val="00FE50B0"/>
    <w:rsid w:val="00FE50BA"/>
    <w:rsid w:val="00FE5148"/>
    <w:rsid w:val="00FE530D"/>
    <w:rsid w:val="00FE5395"/>
    <w:rsid w:val="00FE5579"/>
    <w:rsid w:val="00FE55F1"/>
    <w:rsid w:val="00FE6313"/>
    <w:rsid w:val="00FE65E5"/>
    <w:rsid w:val="00FE6654"/>
    <w:rsid w:val="00FE68E2"/>
    <w:rsid w:val="00FE6A75"/>
    <w:rsid w:val="00FE6B28"/>
    <w:rsid w:val="00FE6B50"/>
    <w:rsid w:val="00FE6DA6"/>
    <w:rsid w:val="00FE70A3"/>
    <w:rsid w:val="00FE78AD"/>
    <w:rsid w:val="00FE7C7C"/>
    <w:rsid w:val="00FE7EFA"/>
    <w:rsid w:val="00FF009E"/>
    <w:rsid w:val="00FF0276"/>
    <w:rsid w:val="00FF067E"/>
    <w:rsid w:val="00FF076B"/>
    <w:rsid w:val="00FF0779"/>
    <w:rsid w:val="00FF0DF8"/>
    <w:rsid w:val="00FF0F06"/>
    <w:rsid w:val="00FF16F2"/>
    <w:rsid w:val="00FF1B61"/>
    <w:rsid w:val="00FF1E7B"/>
    <w:rsid w:val="00FF201A"/>
    <w:rsid w:val="00FF2A3F"/>
    <w:rsid w:val="00FF2B76"/>
    <w:rsid w:val="00FF2C4F"/>
    <w:rsid w:val="00FF2CDC"/>
    <w:rsid w:val="00FF2DBB"/>
    <w:rsid w:val="00FF38D5"/>
    <w:rsid w:val="00FF3CFC"/>
    <w:rsid w:val="00FF423D"/>
    <w:rsid w:val="00FF42C8"/>
    <w:rsid w:val="00FF432A"/>
    <w:rsid w:val="00FF453D"/>
    <w:rsid w:val="00FF50A6"/>
    <w:rsid w:val="00FF50EF"/>
    <w:rsid w:val="00FF5240"/>
    <w:rsid w:val="00FF5884"/>
    <w:rsid w:val="00FF5AC1"/>
    <w:rsid w:val="00FF5B62"/>
    <w:rsid w:val="00FF5C0D"/>
    <w:rsid w:val="00FF5E57"/>
    <w:rsid w:val="00FF6806"/>
    <w:rsid w:val="00FF6A5C"/>
    <w:rsid w:val="00FF6A69"/>
    <w:rsid w:val="00FF7236"/>
    <w:rsid w:val="00FF7648"/>
    <w:rsid w:val="00FF767B"/>
    <w:rsid w:val="00FF777C"/>
    <w:rsid w:val="00FF7816"/>
    <w:rsid w:val="00FF7890"/>
    <w:rsid w:val="00FF789C"/>
    <w:rsid w:val="00FF7D7A"/>
    <w:rsid w:val="00FF7F32"/>
    <w:rsid w:val="010E185E"/>
    <w:rsid w:val="0134A588"/>
    <w:rsid w:val="014ED4DF"/>
    <w:rsid w:val="015606B6"/>
    <w:rsid w:val="0167D0E6"/>
    <w:rsid w:val="016AF66D"/>
    <w:rsid w:val="0175E0B5"/>
    <w:rsid w:val="01795F51"/>
    <w:rsid w:val="01853BF6"/>
    <w:rsid w:val="018A1427"/>
    <w:rsid w:val="018CDF7D"/>
    <w:rsid w:val="018F1109"/>
    <w:rsid w:val="019CBB57"/>
    <w:rsid w:val="01A7C922"/>
    <w:rsid w:val="01AA9624"/>
    <w:rsid w:val="01ABB484"/>
    <w:rsid w:val="01C164D7"/>
    <w:rsid w:val="01CD8133"/>
    <w:rsid w:val="01D60995"/>
    <w:rsid w:val="01DA50E5"/>
    <w:rsid w:val="01E05E98"/>
    <w:rsid w:val="01E955BC"/>
    <w:rsid w:val="01F53274"/>
    <w:rsid w:val="0213D8A8"/>
    <w:rsid w:val="02204152"/>
    <w:rsid w:val="0261E1E9"/>
    <w:rsid w:val="0267FA29"/>
    <w:rsid w:val="026F049C"/>
    <w:rsid w:val="02700C32"/>
    <w:rsid w:val="0278225A"/>
    <w:rsid w:val="02802E3B"/>
    <w:rsid w:val="02A16A57"/>
    <w:rsid w:val="02A82E32"/>
    <w:rsid w:val="02B947E5"/>
    <w:rsid w:val="02BC5734"/>
    <w:rsid w:val="02BE1BF7"/>
    <w:rsid w:val="02C7F50D"/>
    <w:rsid w:val="02D6F525"/>
    <w:rsid w:val="02E6C8BB"/>
    <w:rsid w:val="030346F5"/>
    <w:rsid w:val="031CDD15"/>
    <w:rsid w:val="031F7A04"/>
    <w:rsid w:val="0332FD12"/>
    <w:rsid w:val="03349EC1"/>
    <w:rsid w:val="033FBE94"/>
    <w:rsid w:val="03453267"/>
    <w:rsid w:val="0346CB53"/>
    <w:rsid w:val="034C0A49"/>
    <w:rsid w:val="0368B2A5"/>
    <w:rsid w:val="037A5967"/>
    <w:rsid w:val="03834942"/>
    <w:rsid w:val="03854D06"/>
    <w:rsid w:val="03865E2D"/>
    <w:rsid w:val="038F0818"/>
    <w:rsid w:val="039EE6B9"/>
    <w:rsid w:val="03A9BB5D"/>
    <w:rsid w:val="03BAC45E"/>
    <w:rsid w:val="03C67825"/>
    <w:rsid w:val="03CC4D4A"/>
    <w:rsid w:val="03CD3CE1"/>
    <w:rsid w:val="03D36793"/>
    <w:rsid w:val="03DC52DA"/>
    <w:rsid w:val="03E98FE3"/>
    <w:rsid w:val="04040836"/>
    <w:rsid w:val="040DAF85"/>
    <w:rsid w:val="04108848"/>
    <w:rsid w:val="04129502"/>
    <w:rsid w:val="0437625C"/>
    <w:rsid w:val="0437B52A"/>
    <w:rsid w:val="0437D27D"/>
    <w:rsid w:val="044A3089"/>
    <w:rsid w:val="0450D5FE"/>
    <w:rsid w:val="04529314"/>
    <w:rsid w:val="045EE8EB"/>
    <w:rsid w:val="047093FC"/>
    <w:rsid w:val="0476C8E5"/>
    <w:rsid w:val="0478B740"/>
    <w:rsid w:val="047AB9B1"/>
    <w:rsid w:val="0483D91F"/>
    <w:rsid w:val="0488E434"/>
    <w:rsid w:val="048B1CF9"/>
    <w:rsid w:val="049259ED"/>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6D378C"/>
    <w:rsid w:val="0577CDE8"/>
    <w:rsid w:val="057D2C20"/>
    <w:rsid w:val="057F919E"/>
    <w:rsid w:val="0586216D"/>
    <w:rsid w:val="0591F264"/>
    <w:rsid w:val="05962859"/>
    <w:rsid w:val="05B45944"/>
    <w:rsid w:val="05B91BDA"/>
    <w:rsid w:val="05B94BAC"/>
    <w:rsid w:val="05E1F307"/>
    <w:rsid w:val="05F291F9"/>
    <w:rsid w:val="06012B7E"/>
    <w:rsid w:val="06111BF9"/>
    <w:rsid w:val="0611743C"/>
    <w:rsid w:val="061B589E"/>
    <w:rsid w:val="0624E29C"/>
    <w:rsid w:val="06260274"/>
    <w:rsid w:val="06352A00"/>
    <w:rsid w:val="06365F50"/>
    <w:rsid w:val="063AE7B7"/>
    <w:rsid w:val="063D7BF0"/>
    <w:rsid w:val="0646E2A2"/>
    <w:rsid w:val="064DC3E4"/>
    <w:rsid w:val="065147AC"/>
    <w:rsid w:val="06544511"/>
    <w:rsid w:val="065C48A0"/>
    <w:rsid w:val="066FAA29"/>
    <w:rsid w:val="067B5551"/>
    <w:rsid w:val="067DFA19"/>
    <w:rsid w:val="06844B78"/>
    <w:rsid w:val="06844D1B"/>
    <w:rsid w:val="068BAE04"/>
    <w:rsid w:val="06992119"/>
    <w:rsid w:val="06B685D2"/>
    <w:rsid w:val="06BB1A7E"/>
    <w:rsid w:val="06BC1373"/>
    <w:rsid w:val="06C08000"/>
    <w:rsid w:val="06C72A56"/>
    <w:rsid w:val="06CABF14"/>
    <w:rsid w:val="06E08B18"/>
    <w:rsid w:val="06FC8C10"/>
    <w:rsid w:val="06FC92C2"/>
    <w:rsid w:val="06FCFAD0"/>
    <w:rsid w:val="07032942"/>
    <w:rsid w:val="070F58EA"/>
    <w:rsid w:val="071688A7"/>
    <w:rsid w:val="07172CA0"/>
    <w:rsid w:val="07342518"/>
    <w:rsid w:val="0739A93E"/>
    <w:rsid w:val="074CE3CF"/>
    <w:rsid w:val="074D59BF"/>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763EED"/>
    <w:rsid w:val="088C8ACF"/>
    <w:rsid w:val="08AE00CE"/>
    <w:rsid w:val="08B5413E"/>
    <w:rsid w:val="08B8D523"/>
    <w:rsid w:val="08C6C607"/>
    <w:rsid w:val="08C71C39"/>
    <w:rsid w:val="08CD750F"/>
    <w:rsid w:val="08D87238"/>
    <w:rsid w:val="08D955C5"/>
    <w:rsid w:val="08D9EDFE"/>
    <w:rsid w:val="08E0D86B"/>
    <w:rsid w:val="08E9918E"/>
    <w:rsid w:val="08EF0F6C"/>
    <w:rsid w:val="08F757CE"/>
    <w:rsid w:val="08FB41CB"/>
    <w:rsid w:val="0905E00D"/>
    <w:rsid w:val="090D0A80"/>
    <w:rsid w:val="09168F5C"/>
    <w:rsid w:val="0917DE3D"/>
    <w:rsid w:val="0919E186"/>
    <w:rsid w:val="092EE44F"/>
    <w:rsid w:val="09310E27"/>
    <w:rsid w:val="09335162"/>
    <w:rsid w:val="094085A1"/>
    <w:rsid w:val="094A4F74"/>
    <w:rsid w:val="095D5219"/>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1D8B5"/>
    <w:rsid w:val="0AF16BE4"/>
    <w:rsid w:val="0B0CAD43"/>
    <w:rsid w:val="0B2040C1"/>
    <w:rsid w:val="0B504294"/>
    <w:rsid w:val="0B56E6F4"/>
    <w:rsid w:val="0B82CC31"/>
    <w:rsid w:val="0B8AEBE4"/>
    <w:rsid w:val="0BB6460B"/>
    <w:rsid w:val="0BCE118F"/>
    <w:rsid w:val="0BD322B0"/>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F8F05"/>
    <w:rsid w:val="0C849020"/>
    <w:rsid w:val="0C9266AB"/>
    <w:rsid w:val="0C95A6BE"/>
    <w:rsid w:val="0C97CB5E"/>
    <w:rsid w:val="0C9ADEF6"/>
    <w:rsid w:val="0CA163C3"/>
    <w:rsid w:val="0CA63EAE"/>
    <w:rsid w:val="0CC0EBEA"/>
    <w:rsid w:val="0CCFAC98"/>
    <w:rsid w:val="0CEC79ED"/>
    <w:rsid w:val="0CEDFE3C"/>
    <w:rsid w:val="0CF6A692"/>
    <w:rsid w:val="0D04AD13"/>
    <w:rsid w:val="0D084AB3"/>
    <w:rsid w:val="0D120D36"/>
    <w:rsid w:val="0D188DE0"/>
    <w:rsid w:val="0D1EB089"/>
    <w:rsid w:val="0D1F54F1"/>
    <w:rsid w:val="0D229B3E"/>
    <w:rsid w:val="0D257008"/>
    <w:rsid w:val="0D405EEB"/>
    <w:rsid w:val="0D4E42ED"/>
    <w:rsid w:val="0D643D18"/>
    <w:rsid w:val="0D6D5433"/>
    <w:rsid w:val="0D706D3C"/>
    <w:rsid w:val="0D7C2D4F"/>
    <w:rsid w:val="0D86725A"/>
    <w:rsid w:val="0D8F323F"/>
    <w:rsid w:val="0D9607CD"/>
    <w:rsid w:val="0D9C1FB8"/>
    <w:rsid w:val="0DA3B606"/>
    <w:rsid w:val="0DC16122"/>
    <w:rsid w:val="0DCA3A78"/>
    <w:rsid w:val="0DCD1C76"/>
    <w:rsid w:val="0DD4E4E7"/>
    <w:rsid w:val="0DECDA09"/>
    <w:rsid w:val="0E04CF12"/>
    <w:rsid w:val="0E17262D"/>
    <w:rsid w:val="0E19EB4C"/>
    <w:rsid w:val="0E1BECE0"/>
    <w:rsid w:val="0E1EA6D1"/>
    <w:rsid w:val="0E2928C3"/>
    <w:rsid w:val="0E305CC6"/>
    <w:rsid w:val="0E38BDFB"/>
    <w:rsid w:val="0E398663"/>
    <w:rsid w:val="0E3AC5C2"/>
    <w:rsid w:val="0E540A1A"/>
    <w:rsid w:val="0E84A556"/>
    <w:rsid w:val="0E858512"/>
    <w:rsid w:val="0E8C9185"/>
    <w:rsid w:val="0E95E02D"/>
    <w:rsid w:val="0EA52EB0"/>
    <w:rsid w:val="0EA8B6BB"/>
    <w:rsid w:val="0EAA336C"/>
    <w:rsid w:val="0EAC2084"/>
    <w:rsid w:val="0EADB627"/>
    <w:rsid w:val="0EC1E0B8"/>
    <w:rsid w:val="0ED22AE0"/>
    <w:rsid w:val="0ED8AC0D"/>
    <w:rsid w:val="0F04234A"/>
    <w:rsid w:val="0F0E3EF7"/>
    <w:rsid w:val="0F1AEB50"/>
    <w:rsid w:val="0F2E50F3"/>
    <w:rsid w:val="0F2F7843"/>
    <w:rsid w:val="0F3E40EC"/>
    <w:rsid w:val="0F47DFB6"/>
    <w:rsid w:val="0F551227"/>
    <w:rsid w:val="0F720622"/>
    <w:rsid w:val="0F894229"/>
    <w:rsid w:val="0F8C2A40"/>
    <w:rsid w:val="0F944EAF"/>
    <w:rsid w:val="0FA169BC"/>
    <w:rsid w:val="0FAB89FC"/>
    <w:rsid w:val="0FD68859"/>
    <w:rsid w:val="0FD7BFFD"/>
    <w:rsid w:val="0FE02FD8"/>
    <w:rsid w:val="0FF4041A"/>
    <w:rsid w:val="101072AF"/>
    <w:rsid w:val="1011BAAE"/>
    <w:rsid w:val="1012B576"/>
    <w:rsid w:val="101E3F5B"/>
    <w:rsid w:val="10250FDF"/>
    <w:rsid w:val="102895BD"/>
    <w:rsid w:val="10374C5D"/>
    <w:rsid w:val="104DC009"/>
    <w:rsid w:val="10586768"/>
    <w:rsid w:val="105AC16E"/>
    <w:rsid w:val="105BF826"/>
    <w:rsid w:val="10622039"/>
    <w:rsid w:val="1076D945"/>
    <w:rsid w:val="10829D09"/>
    <w:rsid w:val="10955632"/>
    <w:rsid w:val="109FEFBE"/>
    <w:rsid w:val="10A66487"/>
    <w:rsid w:val="10B7B62A"/>
    <w:rsid w:val="10C201F8"/>
    <w:rsid w:val="10C7A393"/>
    <w:rsid w:val="10C7D967"/>
    <w:rsid w:val="10CA1469"/>
    <w:rsid w:val="10E84B51"/>
    <w:rsid w:val="10EE15D4"/>
    <w:rsid w:val="10EE424B"/>
    <w:rsid w:val="10EF1F26"/>
    <w:rsid w:val="10F7C5EE"/>
    <w:rsid w:val="11136E61"/>
    <w:rsid w:val="1134837A"/>
    <w:rsid w:val="11401DA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7BD39"/>
    <w:rsid w:val="121AB208"/>
    <w:rsid w:val="1221FA4F"/>
    <w:rsid w:val="1224CFDA"/>
    <w:rsid w:val="123A64A0"/>
    <w:rsid w:val="124D93A1"/>
    <w:rsid w:val="124EB55F"/>
    <w:rsid w:val="12635767"/>
    <w:rsid w:val="126751DD"/>
    <w:rsid w:val="12735DE2"/>
    <w:rsid w:val="127454D5"/>
    <w:rsid w:val="1277B53C"/>
    <w:rsid w:val="127F9E2D"/>
    <w:rsid w:val="1281D106"/>
    <w:rsid w:val="128DF709"/>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60003"/>
    <w:rsid w:val="14580FA9"/>
    <w:rsid w:val="145E724A"/>
    <w:rsid w:val="1467011C"/>
    <w:rsid w:val="14678EF7"/>
    <w:rsid w:val="147C11BA"/>
    <w:rsid w:val="14887E2E"/>
    <w:rsid w:val="14A603A8"/>
    <w:rsid w:val="14BFF7F1"/>
    <w:rsid w:val="14C8174D"/>
    <w:rsid w:val="14CA2C54"/>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D5B892"/>
    <w:rsid w:val="17E0860B"/>
    <w:rsid w:val="17E7C60F"/>
    <w:rsid w:val="17F71349"/>
    <w:rsid w:val="18017E77"/>
    <w:rsid w:val="18122D69"/>
    <w:rsid w:val="181A1361"/>
    <w:rsid w:val="182EEC33"/>
    <w:rsid w:val="183F6FB7"/>
    <w:rsid w:val="184B046A"/>
    <w:rsid w:val="184B9569"/>
    <w:rsid w:val="185A2F0A"/>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1B030D"/>
    <w:rsid w:val="19205E7D"/>
    <w:rsid w:val="192B857F"/>
    <w:rsid w:val="192D5659"/>
    <w:rsid w:val="19468E49"/>
    <w:rsid w:val="1946DFA9"/>
    <w:rsid w:val="1954C6A8"/>
    <w:rsid w:val="195BD952"/>
    <w:rsid w:val="195D0C76"/>
    <w:rsid w:val="195D142A"/>
    <w:rsid w:val="1963E674"/>
    <w:rsid w:val="1969C7A6"/>
    <w:rsid w:val="196DCC38"/>
    <w:rsid w:val="19813718"/>
    <w:rsid w:val="198E2AD2"/>
    <w:rsid w:val="19A1557F"/>
    <w:rsid w:val="19A2764B"/>
    <w:rsid w:val="19B6A79D"/>
    <w:rsid w:val="19C5323C"/>
    <w:rsid w:val="19F25B3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98D64D"/>
    <w:rsid w:val="1BA4618F"/>
    <w:rsid w:val="1BA92DB5"/>
    <w:rsid w:val="1BAFB1C9"/>
    <w:rsid w:val="1BB9BAC7"/>
    <w:rsid w:val="1BC47737"/>
    <w:rsid w:val="1BE025D1"/>
    <w:rsid w:val="1BE5559E"/>
    <w:rsid w:val="1BE59232"/>
    <w:rsid w:val="1C02D09E"/>
    <w:rsid w:val="1C0CC7BC"/>
    <w:rsid w:val="1C10CFE3"/>
    <w:rsid w:val="1C19889D"/>
    <w:rsid w:val="1C25EDE1"/>
    <w:rsid w:val="1C350188"/>
    <w:rsid w:val="1C4814A4"/>
    <w:rsid w:val="1C682D6E"/>
    <w:rsid w:val="1C752ABB"/>
    <w:rsid w:val="1C7AB555"/>
    <w:rsid w:val="1C7E2C0E"/>
    <w:rsid w:val="1C7E9459"/>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CA832"/>
    <w:rsid w:val="1E239752"/>
    <w:rsid w:val="1E373C78"/>
    <w:rsid w:val="1E41DB4E"/>
    <w:rsid w:val="1E42C64F"/>
    <w:rsid w:val="1E48F1F8"/>
    <w:rsid w:val="1E4AE28F"/>
    <w:rsid w:val="1E56E58B"/>
    <w:rsid w:val="1E6C5582"/>
    <w:rsid w:val="1E701C02"/>
    <w:rsid w:val="1E74109B"/>
    <w:rsid w:val="1E76CF70"/>
    <w:rsid w:val="1E7B79A5"/>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F52911"/>
    <w:rsid w:val="21009342"/>
    <w:rsid w:val="2106AC43"/>
    <w:rsid w:val="21199B8D"/>
    <w:rsid w:val="2122F080"/>
    <w:rsid w:val="2127E3AD"/>
    <w:rsid w:val="213F5228"/>
    <w:rsid w:val="21434A26"/>
    <w:rsid w:val="21552345"/>
    <w:rsid w:val="215628D8"/>
    <w:rsid w:val="21704A4E"/>
    <w:rsid w:val="217CFC7F"/>
    <w:rsid w:val="217D7128"/>
    <w:rsid w:val="2190BE86"/>
    <w:rsid w:val="21A496E8"/>
    <w:rsid w:val="21CEC77A"/>
    <w:rsid w:val="21D3499E"/>
    <w:rsid w:val="21E68FB7"/>
    <w:rsid w:val="21E6FDBD"/>
    <w:rsid w:val="21E85FE6"/>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30F5238"/>
    <w:rsid w:val="231759AE"/>
    <w:rsid w:val="232B1BF2"/>
    <w:rsid w:val="232F6E4C"/>
    <w:rsid w:val="2341B545"/>
    <w:rsid w:val="2341FDE8"/>
    <w:rsid w:val="23595F6E"/>
    <w:rsid w:val="23598556"/>
    <w:rsid w:val="2359EDB1"/>
    <w:rsid w:val="236972BA"/>
    <w:rsid w:val="236C1A0F"/>
    <w:rsid w:val="23900A5E"/>
    <w:rsid w:val="23998958"/>
    <w:rsid w:val="23A05F2B"/>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4FC41"/>
    <w:rsid w:val="24862B34"/>
    <w:rsid w:val="24A75A8B"/>
    <w:rsid w:val="24B167D0"/>
    <w:rsid w:val="24C12606"/>
    <w:rsid w:val="24C35127"/>
    <w:rsid w:val="24CA86F8"/>
    <w:rsid w:val="24D54F89"/>
    <w:rsid w:val="24E47443"/>
    <w:rsid w:val="24E5CB3C"/>
    <w:rsid w:val="24F0647D"/>
    <w:rsid w:val="252361B0"/>
    <w:rsid w:val="2542E9C2"/>
    <w:rsid w:val="2545E51D"/>
    <w:rsid w:val="254671FD"/>
    <w:rsid w:val="254C2647"/>
    <w:rsid w:val="2554F5E0"/>
    <w:rsid w:val="255BA225"/>
    <w:rsid w:val="255DF8A8"/>
    <w:rsid w:val="255F5B19"/>
    <w:rsid w:val="2567404D"/>
    <w:rsid w:val="258616AF"/>
    <w:rsid w:val="25A7C383"/>
    <w:rsid w:val="25B6BA80"/>
    <w:rsid w:val="25E64369"/>
    <w:rsid w:val="25F7CC24"/>
    <w:rsid w:val="2602D2BE"/>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E09F5"/>
    <w:rsid w:val="26FA3FB8"/>
    <w:rsid w:val="26FFF853"/>
    <w:rsid w:val="2700325D"/>
    <w:rsid w:val="2754460B"/>
    <w:rsid w:val="275AF982"/>
    <w:rsid w:val="2761DC72"/>
    <w:rsid w:val="276B3166"/>
    <w:rsid w:val="276D2C5B"/>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407D82"/>
    <w:rsid w:val="294B58D6"/>
    <w:rsid w:val="294E415A"/>
    <w:rsid w:val="2955E13C"/>
    <w:rsid w:val="295C3051"/>
    <w:rsid w:val="295C9D85"/>
    <w:rsid w:val="29973EFA"/>
    <w:rsid w:val="299A4A45"/>
    <w:rsid w:val="29A5BD6B"/>
    <w:rsid w:val="29AD7CA2"/>
    <w:rsid w:val="29B349BB"/>
    <w:rsid w:val="29B4B08C"/>
    <w:rsid w:val="29B8BB80"/>
    <w:rsid w:val="29C58E83"/>
    <w:rsid w:val="29CE8DE2"/>
    <w:rsid w:val="29E01CEF"/>
    <w:rsid w:val="29E59B23"/>
    <w:rsid w:val="29EA82F1"/>
    <w:rsid w:val="29EFD1A8"/>
    <w:rsid w:val="29F322C0"/>
    <w:rsid w:val="2A15705D"/>
    <w:rsid w:val="2A255D32"/>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3C5B38"/>
    <w:rsid w:val="2B517272"/>
    <w:rsid w:val="2B5E3B16"/>
    <w:rsid w:val="2B71B1F3"/>
    <w:rsid w:val="2B71C284"/>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77FDE2"/>
    <w:rsid w:val="2C7A5EE6"/>
    <w:rsid w:val="2C7A7401"/>
    <w:rsid w:val="2C7FD4F3"/>
    <w:rsid w:val="2C86922A"/>
    <w:rsid w:val="2C9D77AF"/>
    <w:rsid w:val="2CA6006E"/>
    <w:rsid w:val="2CAFFF98"/>
    <w:rsid w:val="2CB0DCB8"/>
    <w:rsid w:val="2CB881E2"/>
    <w:rsid w:val="2CC0A84D"/>
    <w:rsid w:val="2CC625AA"/>
    <w:rsid w:val="2CCA198E"/>
    <w:rsid w:val="2CCF3B01"/>
    <w:rsid w:val="2CD29F08"/>
    <w:rsid w:val="2CE1AB2C"/>
    <w:rsid w:val="2CE1D2F0"/>
    <w:rsid w:val="2CEDCFB3"/>
    <w:rsid w:val="2CEE9E81"/>
    <w:rsid w:val="2CFB6C66"/>
    <w:rsid w:val="2D00F034"/>
    <w:rsid w:val="2D070BC5"/>
    <w:rsid w:val="2D0762D1"/>
    <w:rsid w:val="2D15FC45"/>
    <w:rsid w:val="2D55CA18"/>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BAD0E"/>
    <w:rsid w:val="2EA2C531"/>
    <w:rsid w:val="2EB70875"/>
    <w:rsid w:val="2EBF45DB"/>
    <w:rsid w:val="2EC0BA80"/>
    <w:rsid w:val="2EC626C8"/>
    <w:rsid w:val="2ECCD253"/>
    <w:rsid w:val="2ECD0045"/>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BCF84D"/>
    <w:rsid w:val="30EE7365"/>
    <w:rsid w:val="30F080AD"/>
    <w:rsid w:val="30FC529D"/>
    <w:rsid w:val="3106CF08"/>
    <w:rsid w:val="31112062"/>
    <w:rsid w:val="311A26A4"/>
    <w:rsid w:val="31293D3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564819"/>
    <w:rsid w:val="3559DED3"/>
    <w:rsid w:val="35615EA9"/>
    <w:rsid w:val="3564D629"/>
    <w:rsid w:val="35678264"/>
    <w:rsid w:val="3575D4B5"/>
    <w:rsid w:val="358B4F0F"/>
    <w:rsid w:val="35913E84"/>
    <w:rsid w:val="3594BD2D"/>
    <w:rsid w:val="359E744B"/>
    <w:rsid w:val="35A1C2D8"/>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EAC2A"/>
    <w:rsid w:val="3662BD17"/>
    <w:rsid w:val="367C58B5"/>
    <w:rsid w:val="3682DF28"/>
    <w:rsid w:val="369942B6"/>
    <w:rsid w:val="369D1F8E"/>
    <w:rsid w:val="369D2A40"/>
    <w:rsid w:val="36B2B219"/>
    <w:rsid w:val="36C58E0E"/>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404B2E"/>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FEEB5"/>
    <w:rsid w:val="38D184D1"/>
    <w:rsid w:val="38D71597"/>
    <w:rsid w:val="38DDBB0D"/>
    <w:rsid w:val="38E15200"/>
    <w:rsid w:val="38E75D96"/>
    <w:rsid w:val="390E164F"/>
    <w:rsid w:val="39192E25"/>
    <w:rsid w:val="391A3E52"/>
    <w:rsid w:val="393E91F4"/>
    <w:rsid w:val="3943F23C"/>
    <w:rsid w:val="3948B440"/>
    <w:rsid w:val="395A6F1A"/>
    <w:rsid w:val="395D753D"/>
    <w:rsid w:val="39727747"/>
    <w:rsid w:val="39773D0E"/>
    <w:rsid w:val="397A96D0"/>
    <w:rsid w:val="397E8C88"/>
    <w:rsid w:val="398C0CA1"/>
    <w:rsid w:val="39A32323"/>
    <w:rsid w:val="39B92532"/>
    <w:rsid w:val="39BAFC19"/>
    <w:rsid w:val="39CAE9AE"/>
    <w:rsid w:val="39CBBB8C"/>
    <w:rsid w:val="39F3520E"/>
    <w:rsid w:val="3A05898A"/>
    <w:rsid w:val="3A0969B9"/>
    <w:rsid w:val="3A0AA175"/>
    <w:rsid w:val="3A0F2E08"/>
    <w:rsid w:val="3A12896A"/>
    <w:rsid w:val="3A1D2671"/>
    <w:rsid w:val="3A28FEA6"/>
    <w:rsid w:val="3A2A783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408274"/>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CDD069"/>
    <w:rsid w:val="3CCFD0D9"/>
    <w:rsid w:val="3CDB4DEC"/>
    <w:rsid w:val="3CE52F64"/>
    <w:rsid w:val="3D021002"/>
    <w:rsid w:val="3D171163"/>
    <w:rsid w:val="3D1ADCEC"/>
    <w:rsid w:val="3D1D9CCA"/>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B6B599"/>
    <w:rsid w:val="3EBA8E2D"/>
    <w:rsid w:val="3ED2A831"/>
    <w:rsid w:val="3EE00EF5"/>
    <w:rsid w:val="3EE1AD04"/>
    <w:rsid w:val="3EF71A7D"/>
    <w:rsid w:val="3F0DA791"/>
    <w:rsid w:val="3F145188"/>
    <w:rsid w:val="3F1B8CFA"/>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D5AEB"/>
    <w:rsid w:val="3FFE87AE"/>
    <w:rsid w:val="400A2168"/>
    <w:rsid w:val="401523F2"/>
    <w:rsid w:val="4019BA3D"/>
    <w:rsid w:val="4023379E"/>
    <w:rsid w:val="403744DB"/>
    <w:rsid w:val="4039018F"/>
    <w:rsid w:val="404F0857"/>
    <w:rsid w:val="40513730"/>
    <w:rsid w:val="405BFDF2"/>
    <w:rsid w:val="40613A8A"/>
    <w:rsid w:val="40616C69"/>
    <w:rsid w:val="407776F7"/>
    <w:rsid w:val="4078AC8B"/>
    <w:rsid w:val="407A5CA3"/>
    <w:rsid w:val="407F32E5"/>
    <w:rsid w:val="408166C6"/>
    <w:rsid w:val="4084A3C7"/>
    <w:rsid w:val="408C9371"/>
    <w:rsid w:val="4092EADE"/>
    <w:rsid w:val="40945991"/>
    <w:rsid w:val="4095A0F2"/>
    <w:rsid w:val="409CA99A"/>
    <w:rsid w:val="40A03307"/>
    <w:rsid w:val="40A1938A"/>
    <w:rsid w:val="40A977F2"/>
    <w:rsid w:val="40AA8357"/>
    <w:rsid w:val="40B52640"/>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6F0F02"/>
    <w:rsid w:val="4177861F"/>
    <w:rsid w:val="417788AB"/>
    <w:rsid w:val="418636D5"/>
    <w:rsid w:val="4191BB31"/>
    <w:rsid w:val="41A689B7"/>
    <w:rsid w:val="41AD95BD"/>
    <w:rsid w:val="41BCEDDB"/>
    <w:rsid w:val="41D0D5B4"/>
    <w:rsid w:val="41FDB3A5"/>
    <w:rsid w:val="4206033C"/>
    <w:rsid w:val="4209647E"/>
    <w:rsid w:val="421DE046"/>
    <w:rsid w:val="42275AF9"/>
    <w:rsid w:val="424C014B"/>
    <w:rsid w:val="424D83CF"/>
    <w:rsid w:val="425E478F"/>
    <w:rsid w:val="425F3EBA"/>
    <w:rsid w:val="4263017D"/>
    <w:rsid w:val="426C1CF8"/>
    <w:rsid w:val="426F98CF"/>
    <w:rsid w:val="427051FE"/>
    <w:rsid w:val="4276EE0B"/>
    <w:rsid w:val="42775E23"/>
    <w:rsid w:val="427EC428"/>
    <w:rsid w:val="42834D17"/>
    <w:rsid w:val="42B333CC"/>
    <w:rsid w:val="42B3FDDD"/>
    <w:rsid w:val="42BD4607"/>
    <w:rsid w:val="42C7157F"/>
    <w:rsid w:val="42D5A784"/>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A3BE63"/>
    <w:rsid w:val="43BCDF9F"/>
    <w:rsid w:val="43C00888"/>
    <w:rsid w:val="43D7E848"/>
    <w:rsid w:val="43F0EE22"/>
    <w:rsid w:val="43F2CE25"/>
    <w:rsid w:val="4404E4F0"/>
    <w:rsid w:val="440F519D"/>
    <w:rsid w:val="44107EF1"/>
    <w:rsid w:val="44294553"/>
    <w:rsid w:val="442FF4E6"/>
    <w:rsid w:val="444C4B44"/>
    <w:rsid w:val="444FE01B"/>
    <w:rsid w:val="445334B5"/>
    <w:rsid w:val="4463174D"/>
    <w:rsid w:val="4463CFB6"/>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774CBE"/>
    <w:rsid w:val="457F6EB9"/>
    <w:rsid w:val="45817543"/>
    <w:rsid w:val="459AFD1D"/>
    <w:rsid w:val="45AE6547"/>
    <w:rsid w:val="45B0169E"/>
    <w:rsid w:val="45B03266"/>
    <w:rsid w:val="45BAE0E2"/>
    <w:rsid w:val="45BD20C1"/>
    <w:rsid w:val="45C22AED"/>
    <w:rsid w:val="45C7202B"/>
    <w:rsid w:val="45CF9371"/>
    <w:rsid w:val="45D90A42"/>
    <w:rsid w:val="45DD3A9F"/>
    <w:rsid w:val="45E4B223"/>
    <w:rsid w:val="45EF6B7D"/>
    <w:rsid w:val="45F38D03"/>
    <w:rsid w:val="45F5CAE7"/>
    <w:rsid w:val="45F7B6C1"/>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C1DC12"/>
    <w:rsid w:val="47D69501"/>
    <w:rsid w:val="47D74E5D"/>
    <w:rsid w:val="47DB8259"/>
    <w:rsid w:val="47DDC64E"/>
    <w:rsid w:val="47E4F3ED"/>
    <w:rsid w:val="47ECE0A6"/>
    <w:rsid w:val="47ED7DEE"/>
    <w:rsid w:val="47F1935B"/>
    <w:rsid w:val="47F92772"/>
    <w:rsid w:val="4806B386"/>
    <w:rsid w:val="481629E6"/>
    <w:rsid w:val="4819E128"/>
    <w:rsid w:val="481B9BEB"/>
    <w:rsid w:val="481FADBF"/>
    <w:rsid w:val="4824EFEC"/>
    <w:rsid w:val="4833510E"/>
    <w:rsid w:val="48419F3C"/>
    <w:rsid w:val="48631ECD"/>
    <w:rsid w:val="488083FB"/>
    <w:rsid w:val="488F5797"/>
    <w:rsid w:val="48A92CC9"/>
    <w:rsid w:val="48D38BA6"/>
    <w:rsid w:val="48D45213"/>
    <w:rsid w:val="48E44BEA"/>
    <w:rsid w:val="48EAD636"/>
    <w:rsid w:val="48F21BC3"/>
    <w:rsid w:val="48F86685"/>
    <w:rsid w:val="490B17E3"/>
    <w:rsid w:val="490BDD3B"/>
    <w:rsid w:val="4915A269"/>
    <w:rsid w:val="49268F1C"/>
    <w:rsid w:val="492D1423"/>
    <w:rsid w:val="492DDEEE"/>
    <w:rsid w:val="493AFAAB"/>
    <w:rsid w:val="4945B352"/>
    <w:rsid w:val="495A4BE8"/>
    <w:rsid w:val="496AE086"/>
    <w:rsid w:val="4984956E"/>
    <w:rsid w:val="4984B4F8"/>
    <w:rsid w:val="49938F83"/>
    <w:rsid w:val="49953F31"/>
    <w:rsid w:val="499BDCA8"/>
    <w:rsid w:val="49AC312A"/>
    <w:rsid w:val="49C6F3B8"/>
    <w:rsid w:val="49DF2957"/>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D23289"/>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FEDB6"/>
    <w:rsid w:val="4C2AFF26"/>
    <w:rsid w:val="4C2EC424"/>
    <w:rsid w:val="4C3232E0"/>
    <w:rsid w:val="4C55CB1E"/>
    <w:rsid w:val="4C56AD9E"/>
    <w:rsid w:val="4C582468"/>
    <w:rsid w:val="4C608D51"/>
    <w:rsid w:val="4C68F518"/>
    <w:rsid w:val="4C6A23F4"/>
    <w:rsid w:val="4C78941D"/>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42B873"/>
    <w:rsid w:val="4D4C6405"/>
    <w:rsid w:val="4D55B68A"/>
    <w:rsid w:val="4D55F1C0"/>
    <w:rsid w:val="4D560E23"/>
    <w:rsid w:val="4D57505A"/>
    <w:rsid w:val="4D739823"/>
    <w:rsid w:val="4D79B023"/>
    <w:rsid w:val="4D8774F3"/>
    <w:rsid w:val="4D90B29A"/>
    <w:rsid w:val="4D922EB4"/>
    <w:rsid w:val="4D9EB197"/>
    <w:rsid w:val="4DAC6844"/>
    <w:rsid w:val="4DB03DEF"/>
    <w:rsid w:val="4DBED281"/>
    <w:rsid w:val="4DC0050A"/>
    <w:rsid w:val="4DE0BAB7"/>
    <w:rsid w:val="4DEA7842"/>
    <w:rsid w:val="4E00FD63"/>
    <w:rsid w:val="4E0E118E"/>
    <w:rsid w:val="4E18A179"/>
    <w:rsid w:val="4E24CBF5"/>
    <w:rsid w:val="4E29DF8B"/>
    <w:rsid w:val="4E2C74B8"/>
    <w:rsid w:val="4E310F94"/>
    <w:rsid w:val="4E315DB6"/>
    <w:rsid w:val="4E34BA27"/>
    <w:rsid w:val="4E384B6E"/>
    <w:rsid w:val="4E3A9BCF"/>
    <w:rsid w:val="4E3B4A85"/>
    <w:rsid w:val="4E6CDDC9"/>
    <w:rsid w:val="4E7C0448"/>
    <w:rsid w:val="4E8F0AF2"/>
    <w:rsid w:val="4E8FDD47"/>
    <w:rsid w:val="4E936E7B"/>
    <w:rsid w:val="4EB48E53"/>
    <w:rsid w:val="4EB530E9"/>
    <w:rsid w:val="4EBADAA7"/>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D368"/>
    <w:rsid w:val="504235FD"/>
    <w:rsid w:val="5058F760"/>
    <w:rsid w:val="5065CF39"/>
    <w:rsid w:val="5065D97E"/>
    <w:rsid w:val="506906FB"/>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50B76F"/>
    <w:rsid w:val="5152F2ED"/>
    <w:rsid w:val="51591434"/>
    <w:rsid w:val="515A0A77"/>
    <w:rsid w:val="5164A48B"/>
    <w:rsid w:val="516581DF"/>
    <w:rsid w:val="516937DB"/>
    <w:rsid w:val="518782CB"/>
    <w:rsid w:val="51902E4F"/>
    <w:rsid w:val="519831F9"/>
    <w:rsid w:val="5198EE9E"/>
    <w:rsid w:val="519E27AC"/>
    <w:rsid w:val="51A30A46"/>
    <w:rsid w:val="51AC544F"/>
    <w:rsid w:val="51B1A6F4"/>
    <w:rsid w:val="51D0290C"/>
    <w:rsid w:val="51D62D84"/>
    <w:rsid w:val="51DDB249"/>
    <w:rsid w:val="51ED46D8"/>
    <w:rsid w:val="520168DF"/>
    <w:rsid w:val="520A89C5"/>
    <w:rsid w:val="520D4D5C"/>
    <w:rsid w:val="520D4DFA"/>
    <w:rsid w:val="520EB9F0"/>
    <w:rsid w:val="5223AEEF"/>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8469C5"/>
    <w:rsid w:val="539025AA"/>
    <w:rsid w:val="5393BB77"/>
    <w:rsid w:val="53975606"/>
    <w:rsid w:val="53CE4E05"/>
    <w:rsid w:val="53D552C9"/>
    <w:rsid w:val="53E55585"/>
    <w:rsid w:val="53E6E8D9"/>
    <w:rsid w:val="53EB4979"/>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A0A6C7"/>
    <w:rsid w:val="54A81E09"/>
    <w:rsid w:val="54BA2200"/>
    <w:rsid w:val="54BC12CD"/>
    <w:rsid w:val="54CB4BCE"/>
    <w:rsid w:val="54E261AC"/>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9226EB"/>
    <w:rsid w:val="559AC3FE"/>
    <w:rsid w:val="55A1EB5C"/>
    <w:rsid w:val="55B3E1D0"/>
    <w:rsid w:val="55BBA1B7"/>
    <w:rsid w:val="55BEF461"/>
    <w:rsid w:val="55C3C25E"/>
    <w:rsid w:val="55CAAC96"/>
    <w:rsid w:val="55EC3F61"/>
    <w:rsid w:val="56083157"/>
    <w:rsid w:val="56206BBC"/>
    <w:rsid w:val="56250CC7"/>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B33153"/>
    <w:rsid w:val="57B5F961"/>
    <w:rsid w:val="57B76253"/>
    <w:rsid w:val="57BA9A5F"/>
    <w:rsid w:val="57C7254C"/>
    <w:rsid w:val="57C8B00E"/>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DA01DC"/>
    <w:rsid w:val="58F86DDF"/>
    <w:rsid w:val="59041648"/>
    <w:rsid w:val="5904582C"/>
    <w:rsid w:val="59082528"/>
    <w:rsid w:val="590C60BC"/>
    <w:rsid w:val="59105EBB"/>
    <w:rsid w:val="5915AE7C"/>
    <w:rsid w:val="591FF978"/>
    <w:rsid w:val="59220CF6"/>
    <w:rsid w:val="59286E3B"/>
    <w:rsid w:val="59323124"/>
    <w:rsid w:val="5941F898"/>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FD7EB"/>
    <w:rsid w:val="5AC72C39"/>
    <w:rsid w:val="5AC82A1F"/>
    <w:rsid w:val="5ADD16BD"/>
    <w:rsid w:val="5ADD2EEB"/>
    <w:rsid w:val="5AFFF67A"/>
    <w:rsid w:val="5B5551A0"/>
    <w:rsid w:val="5B6C64A1"/>
    <w:rsid w:val="5B6CAE7B"/>
    <w:rsid w:val="5B8D89F8"/>
    <w:rsid w:val="5B90915C"/>
    <w:rsid w:val="5B9C0757"/>
    <w:rsid w:val="5BA0B92D"/>
    <w:rsid w:val="5BB47951"/>
    <w:rsid w:val="5BBB1481"/>
    <w:rsid w:val="5BC19A35"/>
    <w:rsid w:val="5BC2D79C"/>
    <w:rsid w:val="5BC482BA"/>
    <w:rsid w:val="5BCC9325"/>
    <w:rsid w:val="5BCCB23A"/>
    <w:rsid w:val="5BD9355D"/>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76A476"/>
    <w:rsid w:val="5E841F2E"/>
    <w:rsid w:val="5E8B809D"/>
    <w:rsid w:val="5E8C6876"/>
    <w:rsid w:val="5E98F3A5"/>
    <w:rsid w:val="5E992A4A"/>
    <w:rsid w:val="5EAD20A3"/>
    <w:rsid w:val="5EB6B312"/>
    <w:rsid w:val="5EB83DAB"/>
    <w:rsid w:val="5EBB3E05"/>
    <w:rsid w:val="5EBC93C3"/>
    <w:rsid w:val="5EC28A1B"/>
    <w:rsid w:val="5EC623C5"/>
    <w:rsid w:val="5ED29410"/>
    <w:rsid w:val="5ED3A819"/>
    <w:rsid w:val="5ED945AB"/>
    <w:rsid w:val="5EDC90EA"/>
    <w:rsid w:val="5EDD5DB7"/>
    <w:rsid w:val="5EDF3A0E"/>
    <w:rsid w:val="5EE7FCCC"/>
    <w:rsid w:val="5F1B5AE5"/>
    <w:rsid w:val="5F260BD7"/>
    <w:rsid w:val="5F2B5D13"/>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4C43DC"/>
    <w:rsid w:val="605343D6"/>
    <w:rsid w:val="60550A6A"/>
    <w:rsid w:val="60576805"/>
    <w:rsid w:val="605AEB87"/>
    <w:rsid w:val="60684AA8"/>
    <w:rsid w:val="606F72AF"/>
    <w:rsid w:val="6077FFA0"/>
    <w:rsid w:val="607E7F2A"/>
    <w:rsid w:val="60831194"/>
    <w:rsid w:val="609A5908"/>
    <w:rsid w:val="609EB386"/>
    <w:rsid w:val="60A83789"/>
    <w:rsid w:val="60AC7EEB"/>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A41B91"/>
    <w:rsid w:val="61AAA338"/>
    <w:rsid w:val="61ACF3C6"/>
    <w:rsid w:val="61B059F9"/>
    <w:rsid w:val="61B1E63C"/>
    <w:rsid w:val="61B43769"/>
    <w:rsid w:val="61B878B0"/>
    <w:rsid w:val="61B9F934"/>
    <w:rsid w:val="61C6D035"/>
    <w:rsid w:val="61C9DD0E"/>
    <w:rsid w:val="61D84DE7"/>
    <w:rsid w:val="61DAF89C"/>
    <w:rsid w:val="61E5DD22"/>
    <w:rsid w:val="61E7D631"/>
    <w:rsid w:val="6211F987"/>
    <w:rsid w:val="62177261"/>
    <w:rsid w:val="6219C3EB"/>
    <w:rsid w:val="621A9DEF"/>
    <w:rsid w:val="621C35FB"/>
    <w:rsid w:val="622B300C"/>
    <w:rsid w:val="622C16E2"/>
    <w:rsid w:val="622E7081"/>
    <w:rsid w:val="6230B1D7"/>
    <w:rsid w:val="6235C7A5"/>
    <w:rsid w:val="6236D064"/>
    <w:rsid w:val="6256ED02"/>
    <w:rsid w:val="6274F0BD"/>
    <w:rsid w:val="6276E773"/>
    <w:rsid w:val="627C4BF5"/>
    <w:rsid w:val="627D6C2A"/>
    <w:rsid w:val="62848F67"/>
    <w:rsid w:val="6289569F"/>
    <w:rsid w:val="629832E3"/>
    <w:rsid w:val="629E585E"/>
    <w:rsid w:val="62A583E1"/>
    <w:rsid w:val="62BBC223"/>
    <w:rsid w:val="62DC2C8B"/>
    <w:rsid w:val="62EDB1DD"/>
    <w:rsid w:val="62F969E5"/>
    <w:rsid w:val="630E4F6A"/>
    <w:rsid w:val="631D002D"/>
    <w:rsid w:val="63281C95"/>
    <w:rsid w:val="6335C434"/>
    <w:rsid w:val="63419D83"/>
    <w:rsid w:val="636459AA"/>
    <w:rsid w:val="63684578"/>
    <w:rsid w:val="637BD771"/>
    <w:rsid w:val="637DD035"/>
    <w:rsid w:val="638D3283"/>
    <w:rsid w:val="638FA92B"/>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3632C7"/>
    <w:rsid w:val="653823AD"/>
    <w:rsid w:val="6541B6BA"/>
    <w:rsid w:val="654C111B"/>
    <w:rsid w:val="65557DD9"/>
    <w:rsid w:val="65601D43"/>
    <w:rsid w:val="6561A845"/>
    <w:rsid w:val="6561F439"/>
    <w:rsid w:val="656E5236"/>
    <w:rsid w:val="6584F585"/>
    <w:rsid w:val="65958399"/>
    <w:rsid w:val="659A9BB3"/>
    <w:rsid w:val="65C0C3B0"/>
    <w:rsid w:val="65CED756"/>
    <w:rsid w:val="65D5B3DF"/>
    <w:rsid w:val="65EE932F"/>
    <w:rsid w:val="65FA4144"/>
    <w:rsid w:val="65FE1B26"/>
    <w:rsid w:val="660D117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8008A"/>
    <w:rsid w:val="6765713D"/>
    <w:rsid w:val="676F0731"/>
    <w:rsid w:val="6776D898"/>
    <w:rsid w:val="677DF747"/>
    <w:rsid w:val="67AEAB34"/>
    <w:rsid w:val="67B4503D"/>
    <w:rsid w:val="67C05D31"/>
    <w:rsid w:val="67C5DCBF"/>
    <w:rsid w:val="67CC0E3F"/>
    <w:rsid w:val="67D251EC"/>
    <w:rsid w:val="67DE2E1C"/>
    <w:rsid w:val="67E1D205"/>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33819B"/>
    <w:rsid w:val="6A504F76"/>
    <w:rsid w:val="6A621667"/>
    <w:rsid w:val="6A65B011"/>
    <w:rsid w:val="6A6EB3A2"/>
    <w:rsid w:val="6A86A3B0"/>
    <w:rsid w:val="6A88EF80"/>
    <w:rsid w:val="6A90B9AE"/>
    <w:rsid w:val="6A973C77"/>
    <w:rsid w:val="6A97BA24"/>
    <w:rsid w:val="6A98A1E0"/>
    <w:rsid w:val="6AA2BC77"/>
    <w:rsid w:val="6AAEE9A2"/>
    <w:rsid w:val="6AC6426D"/>
    <w:rsid w:val="6AD18F53"/>
    <w:rsid w:val="6AD762BE"/>
    <w:rsid w:val="6AE0E33D"/>
    <w:rsid w:val="6AEDAFCC"/>
    <w:rsid w:val="6AF2A139"/>
    <w:rsid w:val="6AF9F6F7"/>
    <w:rsid w:val="6AFC82A8"/>
    <w:rsid w:val="6B002005"/>
    <w:rsid w:val="6B02092A"/>
    <w:rsid w:val="6B048A1A"/>
    <w:rsid w:val="6B33F29F"/>
    <w:rsid w:val="6B3464D7"/>
    <w:rsid w:val="6B3958BF"/>
    <w:rsid w:val="6B3A4908"/>
    <w:rsid w:val="6B478F2D"/>
    <w:rsid w:val="6B6A95F1"/>
    <w:rsid w:val="6B6CCFE2"/>
    <w:rsid w:val="6BA0A9FA"/>
    <w:rsid w:val="6BACDB6C"/>
    <w:rsid w:val="6BAE3D2D"/>
    <w:rsid w:val="6BD34029"/>
    <w:rsid w:val="6BE37F26"/>
    <w:rsid w:val="6BEDAA12"/>
    <w:rsid w:val="6BFFC46A"/>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7128B9"/>
    <w:rsid w:val="6F85ECC4"/>
    <w:rsid w:val="6F99B390"/>
    <w:rsid w:val="6FA8B23B"/>
    <w:rsid w:val="6FAFED4F"/>
    <w:rsid w:val="6FBA34DF"/>
    <w:rsid w:val="6FC0C55B"/>
    <w:rsid w:val="6FC8B8A4"/>
    <w:rsid w:val="6FC98495"/>
    <w:rsid w:val="6FD590ED"/>
    <w:rsid w:val="700417E6"/>
    <w:rsid w:val="7005E1A3"/>
    <w:rsid w:val="7016A3D0"/>
    <w:rsid w:val="701E063B"/>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42D14"/>
    <w:rsid w:val="7295B514"/>
    <w:rsid w:val="729851F4"/>
    <w:rsid w:val="72A19B07"/>
    <w:rsid w:val="72AB3221"/>
    <w:rsid w:val="72B5FF1A"/>
    <w:rsid w:val="72B72B33"/>
    <w:rsid w:val="72BDE2D9"/>
    <w:rsid w:val="72C0496B"/>
    <w:rsid w:val="72C807EE"/>
    <w:rsid w:val="72CF632C"/>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690929"/>
    <w:rsid w:val="75829900"/>
    <w:rsid w:val="758458AA"/>
    <w:rsid w:val="7592929B"/>
    <w:rsid w:val="75A632F2"/>
    <w:rsid w:val="75B2D2A2"/>
    <w:rsid w:val="75C12F5F"/>
    <w:rsid w:val="75F5DFD3"/>
    <w:rsid w:val="75FEB9FD"/>
    <w:rsid w:val="7601A822"/>
    <w:rsid w:val="760B12BC"/>
    <w:rsid w:val="761A4562"/>
    <w:rsid w:val="76216610"/>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3AED2"/>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E71A3"/>
    <w:rsid w:val="79901EFF"/>
    <w:rsid w:val="7991C01A"/>
    <w:rsid w:val="799AFB76"/>
    <w:rsid w:val="79BB6AC0"/>
    <w:rsid w:val="79C2502F"/>
    <w:rsid w:val="79C6898E"/>
    <w:rsid w:val="79C995EE"/>
    <w:rsid w:val="79CF7AE7"/>
    <w:rsid w:val="79D648D1"/>
    <w:rsid w:val="79D7686D"/>
    <w:rsid w:val="79DA77B1"/>
    <w:rsid w:val="79E81C6E"/>
    <w:rsid w:val="79EA1BCA"/>
    <w:rsid w:val="79F7262B"/>
    <w:rsid w:val="7A02A370"/>
    <w:rsid w:val="7A0B2B73"/>
    <w:rsid w:val="7A1B8AEB"/>
    <w:rsid w:val="7A1BA265"/>
    <w:rsid w:val="7A3431E5"/>
    <w:rsid w:val="7A446B12"/>
    <w:rsid w:val="7A516BEB"/>
    <w:rsid w:val="7A530941"/>
    <w:rsid w:val="7A5403AF"/>
    <w:rsid w:val="7A5988EB"/>
    <w:rsid w:val="7A5CED8B"/>
    <w:rsid w:val="7A65079F"/>
    <w:rsid w:val="7A696678"/>
    <w:rsid w:val="7A7020D0"/>
    <w:rsid w:val="7A7B3276"/>
    <w:rsid w:val="7A90CB29"/>
    <w:rsid w:val="7AA0B9B9"/>
    <w:rsid w:val="7AAD6113"/>
    <w:rsid w:val="7AB7347D"/>
    <w:rsid w:val="7ABB2DD0"/>
    <w:rsid w:val="7ADADFA5"/>
    <w:rsid w:val="7ADF0352"/>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806CB9"/>
    <w:rsid w:val="7C93AC7F"/>
    <w:rsid w:val="7C95768F"/>
    <w:rsid w:val="7CAADBE0"/>
    <w:rsid w:val="7CB5E560"/>
    <w:rsid w:val="7CB72055"/>
    <w:rsid w:val="7CCAF845"/>
    <w:rsid w:val="7CCB46DA"/>
    <w:rsid w:val="7CEDC834"/>
    <w:rsid w:val="7D080A4C"/>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5918"/>
    <w:rsid w:val="7DAA996F"/>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73450"/>
    <w:rsid w:val="7ECA3764"/>
    <w:rsid w:val="7EE88A06"/>
    <w:rsid w:val="7EE8F747"/>
    <w:rsid w:val="7EEBFE68"/>
    <w:rsid w:val="7F2312C6"/>
    <w:rsid w:val="7F2387DB"/>
    <w:rsid w:val="7F2A8B93"/>
    <w:rsid w:val="7F2E939D"/>
    <w:rsid w:val="7F2EBCF6"/>
    <w:rsid w:val="7F327CD5"/>
    <w:rsid w:val="7F3C0D6E"/>
    <w:rsid w:val="7F5C8492"/>
    <w:rsid w:val="7F62061A"/>
    <w:rsid w:val="7F685A74"/>
    <w:rsid w:val="7F68BD2A"/>
    <w:rsid w:val="7F7148F9"/>
    <w:rsid w:val="7F86452D"/>
    <w:rsid w:val="7F901134"/>
    <w:rsid w:val="7F949ED5"/>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9f6b2a19888f46e6" Type="http://schemas.microsoft.com/office/2019/09/relationships/intelligence" Target="intelligenc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2.xml><?xml version="1.0" encoding="utf-8"?>
<ds:datastoreItem xmlns:ds="http://schemas.openxmlformats.org/officeDocument/2006/customXml" ds:itemID="{DFCB35F9-CC2F-4CBA-ADFD-1CE5BEECA4A4}">
  <ds:schemaRefs>
    <ds:schemaRef ds:uri="http://purl.org/dc/elements/1.1/"/>
    <ds:schemaRef ds:uri="http://schemas.microsoft.com/office/2006/metadata/properties"/>
    <ds:schemaRef ds:uri="49dc8ace-2720-44e0-b0a3-a03de8e45e98"/>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dcd7cfc-3965-4a36-8b68-532348b32623"/>
    <ds:schemaRef ds:uri="http://www.w3.org/XML/1998/namespace"/>
    <ds:schemaRef ds:uri="http://purl.org/dc/dcmitype/"/>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24</Pages>
  <Words>13090</Words>
  <Characters>71616</Characters>
  <Application>Microsoft Office Word</Application>
  <DocSecurity>0</DocSecurity>
  <Lines>596</Lines>
  <Paragraphs>169</Paragraphs>
  <ScaleCrop>false</ScaleCrop>
  <Company>Nokia Siemens Networks</Company>
  <LinksUpToDate>false</LinksUpToDate>
  <CharactersWithSpaces>84537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18</cp:revision>
  <cp:lastPrinted>2019-04-30T19:45:00Z</cp:lastPrinted>
  <dcterms:created xsi:type="dcterms:W3CDTF">2021-05-11T08:55:00Z</dcterms:created>
  <dcterms:modified xsi:type="dcterms:W3CDTF">2021-05-11T10:01:00Z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