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50BC7" w14:textId="04F05FA2" w:rsidR="00331F74" w:rsidRPr="00E3081D" w:rsidRDefault="00C225EB">
      <w:pPr>
        <w:pStyle w:val="aa"/>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3GPP TSG RAN WG1 #10</w:t>
      </w:r>
      <w:r w:rsidR="00031698">
        <w:rPr>
          <w:rFonts w:eastAsiaTheme="minorEastAsia" w:cs="Arial" w:hint="eastAsia"/>
          <w:kern w:val="3"/>
          <w:sz w:val="24"/>
          <w:szCs w:val="24"/>
          <w:lang w:val="en-US" w:eastAsia="zh-CN"/>
        </w:rPr>
        <w:t>5</w:t>
      </w:r>
      <w:r>
        <w:rPr>
          <w:rFonts w:cs="Arial"/>
          <w:kern w:val="3"/>
          <w:sz w:val="24"/>
          <w:szCs w:val="24"/>
          <w:lang w:val="en-US"/>
        </w:rPr>
        <w:t xml:space="preserve">-e                   </w:t>
      </w:r>
      <w:r w:rsidR="00E3081D">
        <w:rPr>
          <w:rFonts w:cs="Arial"/>
          <w:kern w:val="3"/>
          <w:sz w:val="24"/>
          <w:szCs w:val="24"/>
          <w:lang w:val="en-US"/>
        </w:rPr>
        <w:t xml:space="preserve">                              </w:t>
      </w:r>
      <w:r>
        <w:rPr>
          <w:rFonts w:cs="Arial"/>
          <w:kern w:val="3"/>
          <w:sz w:val="24"/>
          <w:szCs w:val="24"/>
          <w:lang w:val="en-US"/>
        </w:rPr>
        <w:t xml:space="preserve">                          R1-</w:t>
      </w:r>
      <w:r w:rsidR="0080533E">
        <w:rPr>
          <w:rFonts w:cs="Arial"/>
          <w:kern w:val="3"/>
          <w:sz w:val="24"/>
          <w:szCs w:val="24"/>
          <w:lang w:val="en-US"/>
        </w:rPr>
        <w:t>21</w:t>
      </w:r>
      <w:r w:rsidR="0080533E">
        <w:rPr>
          <w:rFonts w:eastAsiaTheme="minorEastAsia" w:cs="Arial" w:hint="eastAsia"/>
          <w:kern w:val="3"/>
          <w:sz w:val="24"/>
          <w:szCs w:val="24"/>
          <w:lang w:val="en-US" w:eastAsia="zh-CN"/>
        </w:rPr>
        <w:t>0</w:t>
      </w:r>
      <w:r w:rsidR="009F788E">
        <w:rPr>
          <w:rFonts w:eastAsiaTheme="minorEastAsia" w:cs="Arial" w:hint="eastAsia"/>
          <w:kern w:val="3"/>
          <w:sz w:val="24"/>
          <w:szCs w:val="24"/>
          <w:lang w:val="en-US" w:eastAsia="zh-CN"/>
        </w:rPr>
        <w:t>4534</w:t>
      </w:r>
    </w:p>
    <w:p w14:paraId="2A71861E" w14:textId="3A8E5152" w:rsidR="00331F74" w:rsidRDefault="00C225EB">
      <w:pPr>
        <w:pStyle w:val="aa"/>
        <w:tabs>
          <w:tab w:val="right" w:pos="8280"/>
          <w:tab w:val="right" w:pos="9781"/>
        </w:tabs>
        <w:snapToGrid w:val="0"/>
        <w:spacing w:after="0" w:line="240" w:lineRule="auto"/>
        <w:ind w:right="-57"/>
        <w:jc w:val="both"/>
        <w:rPr>
          <w:rFonts w:cs="Arial"/>
          <w:b w:val="0"/>
          <w:kern w:val="3"/>
          <w:sz w:val="24"/>
          <w:szCs w:val="24"/>
          <w:lang w:val="en-US"/>
        </w:rPr>
      </w:pPr>
      <w:proofErr w:type="gramStart"/>
      <w:r>
        <w:rPr>
          <w:rFonts w:cs="Arial"/>
          <w:kern w:val="3"/>
          <w:sz w:val="24"/>
          <w:szCs w:val="24"/>
          <w:lang w:val="en-US"/>
        </w:rPr>
        <w:t>e-Meeting</w:t>
      </w:r>
      <w:proofErr w:type="gramEnd"/>
      <w:r>
        <w:rPr>
          <w:rFonts w:cs="Arial"/>
          <w:kern w:val="3"/>
          <w:sz w:val="24"/>
          <w:szCs w:val="24"/>
          <w:lang w:val="en-US"/>
        </w:rPr>
        <w:t xml:space="preserve">, </w:t>
      </w:r>
      <w:r w:rsidR="009F788E" w:rsidRPr="00EF593C">
        <w:rPr>
          <w:rFonts w:eastAsiaTheme="minorEastAsia" w:cs="Arial"/>
          <w:kern w:val="3"/>
          <w:sz w:val="24"/>
          <w:szCs w:val="24"/>
          <w:lang w:val="en-US" w:eastAsia="zh-CN"/>
        </w:rPr>
        <w:t xml:space="preserve">May </w:t>
      </w:r>
      <w:r w:rsidR="009F788E">
        <w:rPr>
          <w:rFonts w:eastAsiaTheme="minorEastAsia" w:cs="Arial"/>
          <w:kern w:val="3"/>
          <w:sz w:val="24"/>
          <w:szCs w:val="24"/>
          <w:lang w:val="en-US" w:eastAsia="zh-CN"/>
        </w:rPr>
        <w:t>1</w:t>
      </w:r>
      <w:r w:rsidR="00D62969">
        <w:rPr>
          <w:rFonts w:eastAsiaTheme="minorEastAsia" w:cs="Arial" w:hint="eastAsia"/>
          <w:kern w:val="3"/>
          <w:sz w:val="24"/>
          <w:szCs w:val="24"/>
          <w:lang w:val="en-US" w:eastAsia="zh-CN"/>
        </w:rPr>
        <w:t>9</w:t>
      </w:r>
      <w:r w:rsidR="009F788E" w:rsidRPr="00EF593C">
        <w:rPr>
          <w:rFonts w:eastAsiaTheme="minorEastAsia" w:cs="Arial"/>
          <w:kern w:val="3"/>
          <w:sz w:val="24"/>
          <w:szCs w:val="24"/>
          <w:vertAlign w:val="superscript"/>
          <w:lang w:val="en-US" w:eastAsia="zh-CN"/>
        </w:rPr>
        <w:t>th</w:t>
      </w:r>
      <w:r w:rsidR="009F788E" w:rsidRPr="00EF593C">
        <w:rPr>
          <w:rFonts w:eastAsiaTheme="minorEastAsia" w:cs="Arial"/>
          <w:kern w:val="3"/>
          <w:sz w:val="24"/>
          <w:szCs w:val="24"/>
          <w:lang w:val="en-US" w:eastAsia="zh-CN"/>
        </w:rPr>
        <w:t xml:space="preserve"> – 27</w:t>
      </w:r>
      <w:r w:rsidR="009F788E" w:rsidRPr="00EF593C">
        <w:rPr>
          <w:rFonts w:eastAsiaTheme="minorEastAsia" w:cs="Arial"/>
          <w:kern w:val="3"/>
          <w:sz w:val="24"/>
          <w:szCs w:val="24"/>
          <w:vertAlign w:val="superscript"/>
          <w:lang w:val="en-US" w:eastAsia="zh-CN"/>
        </w:rPr>
        <w:t>th</w:t>
      </w:r>
      <w:r w:rsidR="009F788E" w:rsidRPr="00EF593C">
        <w:rPr>
          <w:rFonts w:eastAsiaTheme="minorEastAsia" w:cs="Arial"/>
          <w:kern w:val="3"/>
          <w:sz w:val="24"/>
          <w:szCs w:val="24"/>
          <w:lang w:val="en-US" w:eastAsia="zh-CN"/>
        </w:rPr>
        <w:t>, 2021</w:t>
      </w:r>
    </w:p>
    <w:p w14:paraId="603308E9" w14:textId="77777777" w:rsidR="00331F74" w:rsidRDefault="00331F74">
      <w:pPr>
        <w:pStyle w:val="aa"/>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Default="00C225EB">
      <w:pPr>
        <w:pStyle w:val="aa"/>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3FDB5F19" w14:textId="5BBDF5A2" w:rsidR="00331F74" w:rsidRPr="003579F5" w:rsidRDefault="00C225EB">
      <w:pPr>
        <w:pStyle w:val="aa"/>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 xml:space="preserve">Title:                  </w:t>
      </w:r>
      <w:r w:rsidR="00E3081D">
        <w:rPr>
          <w:rFonts w:eastAsiaTheme="minorEastAsia" w:cs="Arial" w:hint="eastAsia"/>
          <w:kern w:val="3"/>
          <w:sz w:val="24"/>
          <w:szCs w:val="24"/>
          <w:lang w:val="en-US" w:eastAsia="zh-CN"/>
        </w:rPr>
        <w:t xml:space="preserve"> </w:t>
      </w:r>
      <w:r w:rsidR="003579F5">
        <w:rPr>
          <w:rFonts w:cs="Arial"/>
          <w:kern w:val="3"/>
          <w:sz w:val="24"/>
          <w:szCs w:val="24"/>
          <w:lang w:val="en-US"/>
        </w:rPr>
        <w:t>Details of PEI configuration</w:t>
      </w:r>
    </w:p>
    <w:p w14:paraId="5DDC1B2C" w14:textId="77777777" w:rsidR="00331F74" w:rsidRDefault="00C225EB">
      <w:pPr>
        <w:pStyle w:val="aa"/>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8.7.1.3</w:t>
      </w:r>
    </w:p>
    <w:p w14:paraId="600B3FB3" w14:textId="77777777" w:rsidR="00331F74" w:rsidRDefault="00C225EB">
      <w:pPr>
        <w:pStyle w:val="aa"/>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1"/>
        <w:rPr>
          <w:b/>
          <w:sz w:val="24"/>
          <w:szCs w:val="24"/>
        </w:rPr>
      </w:pPr>
      <w:r>
        <w:rPr>
          <w:b/>
          <w:sz w:val="24"/>
          <w:szCs w:val="24"/>
        </w:rPr>
        <w:t>Introduction</w:t>
      </w:r>
    </w:p>
    <w:p w14:paraId="217AA4AF" w14:textId="371C1AF2" w:rsidR="00331F74" w:rsidRDefault="00C225EB" w:rsidP="00BA4E5B">
      <w:pPr>
        <w:spacing w:before="120" w:after="120"/>
        <w:jc w:val="both"/>
        <w:rPr>
          <w:rFonts w:eastAsia="宋体"/>
          <w:szCs w:val="22"/>
          <w:lang w:val="en-US" w:eastAsia="zh-CN"/>
        </w:rPr>
      </w:pPr>
      <w:r>
        <w:rPr>
          <w:rFonts w:eastAsia="宋体"/>
          <w:szCs w:val="22"/>
          <w:lang w:val="en-US" w:eastAsia="zh-CN"/>
        </w:rPr>
        <w:t>I</w:t>
      </w:r>
      <w:r>
        <w:rPr>
          <w:rFonts w:eastAsia="宋体" w:hint="eastAsia"/>
          <w:szCs w:val="22"/>
          <w:lang w:val="en-US" w:eastAsia="zh-CN"/>
        </w:rPr>
        <w:t xml:space="preserve">n RAN1#102b-e, it proposed potential paging </w:t>
      </w:r>
      <w:r>
        <w:rPr>
          <w:rFonts w:eastAsia="宋体"/>
          <w:szCs w:val="22"/>
          <w:lang w:val="en-US" w:eastAsia="zh-CN"/>
        </w:rPr>
        <w:t>enhancement</w:t>
      </w:r>
      <w:r>
        <w:rPr>
          <w:rFonts w:eastAsia="宋体" w:hint="eastAsia"/>
          <w:szCs w:val="22"/>
          <w:lang w:val="en-US" w:eastAsia="zh-CN"/>
        </w:rPr>
        <w:t xml:space="preserve"> options based on agreements </w:t>
      </w:r>
      <w:r>
        <w:rPr>
          <w:rFonts w:eastAsia="宋体" w:hint="eastAsia"/>
          <w:szCs w:val="22"/>
          <w:lang w:val="en-US" w:eastAsia="zh-CN"/>
        </w:rPr>
        <w:fldChar w:fldCharType="begin"/>
      </w:r>
      <w:r>
        <w:rPr>
          <w:rFonts w:eastAsia="宋体" w:hint="eastAsia"/>
          <w:szCs w:val="22"/>
          <w:lang w:val="en-US" w:eastAsia="zh-CN"/>
        </w:rPr>
        <w:instrText xml:space="preserve"> REF _Ref47626651 \n \h </w:instrText>
      </w:r>
      <w:r w:rsidR="00BA4E5B">
        <w:rPr>
          <w:rFonts w:eastAsia="宋体"/>
          <w:szCs w:val="22"/>
          <w:lang w:val="en-US" w:eastAsia="zh-CN"/>
        </w:rPr>
        <w:instrText xml:space="preserve"> \* MERGEFORMAT </w:instrText>
      </w:r>
      <w:r>
        <w:rPr>
          <w:rFonts w:eastAsia="宋体" w:hint="eastAsia"/>
          <w:szCs w:val="22"/>
          <w:lang w:val="en-US" w:eastAsia="zh-CN"/>
        </w:rPr>
      </w:r>
      <w:r>
        <w:rPr>
          <w:rFonts w:eastAsia="宋体" w:hint="eastAsia"/>
          <w:szCs w:val="22"/>
          <w:lang w:val="en-US" w:eastAsia="zh-CN"/>
        </w:rPr>
        <w:fldChar w:fldCharType="separate"/>
      </w:r>
      <w:r>
        <w:rPr>
          <w:rFonts w:eastAsia="宋体" w:hint="eastAsia"/>
          <w:szCs w:val="22"/>
          <w:lang w:val="en-US" w:eastAsia="zh-CN"/>
        </w:rPr>
        <w:t>[1]</w:t>
      </w:r>
      <w:r>
        <w:rPr>
          <w:rFonts w:eastAsia="宋体" w:hint="eastAsia"/>
          <w:szCs w:val="22"/>
          <w:lang w:val="en-US" w:eastAsia="zh-CN"/>
        </w:rPr>
        <w:fldChar w:fldCharType="end"/>
      </w:r>
      <w:r>
        <w:rPr>
          <w:rFonts w:eastAsia="宋体" w:hint="eastAsia"/>
          <w:szCs w:val="22"/>
          <w:lang w:val="en-US" w:eastAsia="zh-CN"/>
        </w:rPr>
        <w:t>, including</w:t>
      </w:r>
      <w:r w:rsidR="00E3081D">
        <w:rPr>
          <w:rFonts w:eastAsia="宋体" w:hint="eastAsia"/>
          <w:szCs w:val="22"/>
          <w:lang w:val="en-US" w:eastAsia="zh-CN"/>
        </w:rPr>
        <w:t>:</w:t>
      </w:r>
    </w:p>
    <w:p w14:paraId="790C816C" w14:textId="77777777" w:rsidR="00331F74" w:rsidRDefault="00C225EB" w:rsidP="00BA4E5B">
      <w:pPr>
        <w:numPr>
          <w:ilvl w:val="0"/>
          <w:numId w:val="10"/>
        </w:numPr>
        <w:spacing w:after="0"/>
        <w:jc w:val="both"/>
      </w:pPr>
      <w:r>
        <w:t xml:space="preserve">Paging early indication before a target PO to indicate UE whether to monitor PDCCH scrambled with P-RNTI at the PO. Potential candidate indication methods include </w:t>
      </w:r>
    </w:p>
    <w:p w14:paraId="6FCE00BF" w14:textId="77777777" w:rsidR="00331F74" w:rsidRDefault="00C225EB" w:rsidP="00BA4E5B">
      <w:pPr>
        <w:numPr>
          <w:ilvl w:val="1"/>
          <w:numId w:val="10"/>
        </w:numPr>
        <w:spacing w:after="0"/>
        <w:jc w:val="both"/>
      </w:pPr>
      <w:r>
        <w:t xml:space="preserve">DCI-based indication, e.g., based on </w:t>
      </w:r>
    </w:p>
    <w:p w14:paraId="4CFF8A9C" w14:textId="77777777" w:rsidR="00331F74" w:rsidRDefault="00C225EB" w:rsidP="00BA4E5B">
      <w:pPr>
        <w:numPr>
          <w:ilvl w:val="2"/>
          <w:numId w:val="10"/>
        </w:numPr>
        <w:spacing w:after="0"/>
        <w:jc w:val="both"/>
      </w:pPr>
      <w:r>
        <w:t xml:space="preserve">Extending existing DCI format 1_0 or 2_6 </w:t>
      </w:r>
    </w:p>
    <w:p w14:paraId="027559D1" w14:textId="77777777" w:rsidR="00331F74" w:rsidRDefault="00C225EB" w:rsidP="00BA4E5B">
      <w:pPr>
        <w:numPr>
          <w:ilvl w:val="2"/>
          <w:numId w:val="10"/>
        </w:numPr>
        <w:spacing w:after="0"/>
        <w:jc w:val="both"/>
      </w:pPr>
      <w:r>
        <w:t>New DCI format</w:t>
      </w:r>
    </w:p>
    <w:p w14:paraId="6B0363EA" w14:textId="77777777" w:rsidR="00331F74" w:rsidRDefault="00C225EB" w:rsidP="00BA4E5B">
      <w:pPr>
        <w:numPr>
          <w:ilvl w:val="1"/>
          <w:numId w:val="10"/>
        </w:numPr>
        <w:spacing w:after="0"/>
        <w:jc w:val="both"/>
      </w:pPr>
      <w:r>
        <w:t>RS-based or sequence-based indication, e.g., based on TRS/CSI-RS or SSS</w:t>
      </w:r>
    </w:p>
    <w:p w14:paraId="7C1D02AA" w14:textId="77777777" w:rsidR="00331F74" w:rsidRDefault="00C225EB" w:rsidP="00BA4E5B">
      <w:pPr>
        <w:numPr>
          <w:ilvl w:val="0"/>
          <w:numId w:val="10"/>
        </w:numPr>
        <w:spacing w:after="0"/>
        <w:jc w:val="both"/>
      </w:pPr>
      <w:r>
        <w:t xml:space="preserve">Sub-grouping for paging, based on </w:t>
      </w:r>
    </w:p>
    <w:p w14:paraId="7FFC31DC" w14:textId="77777777" w:rsidR="00331F74" w:rsidRDefault="00C225EB" w:rsidP="00BA4E5B">
      <w:pPr>
        <w:numPr>
          <w:ilvl w:val="1"/>
          <w:numId w:val="10"/>
        </w:numPr>
        <w:spacing w:after="0"/>
        <w:jc w:val="both"/>
      </w:pPr>
      <w:r>
        <w:t>Legacy paging DCI</w:t>
      </w:r>
    </w:p>
    <w:p w14:paraId="0911B9BD" w14:textId="77777777" w:rsidR="00331F74" w:rsidRDefault="00C225EB" w:rsidP="00BA4E5B">
      <w:pPr>
        <w:numPr>
          <w:ilvl w:val="1"/>
          <w:numId w:val="10"/>
        </w:numPr>
        <w:spacing w:after="0"/>
        <w:jc w:val="both"/>
      </w:pPr>
      <w:r>
        <w:t>Paging early indication</w:t>
      </w:r>
    </w:p>
    <w:p w14:paraId="080F4208" w14:textId="77777777" w:rsidR="00331F74" w:rsidRDefault="00C225EB" w:rsidP="00BA4E5B">
      <w:pPr>
        <w:numPr>
          <w:ilvl w:val="1"/>
          <w:numId w:val="10"/>
        </w:numPr>
        <w:spacing w:after="0"/>
        <w:jc w:val="both"/>
      </w:pPr>
      <w:r>
        <w:t>Additional reception occasions in time/frequency domain</w:t>
      </w:r>
    </w:p>
    <w:p w14:paraId="4C64F37D" w14:textId="77777777" w:rsidR="00331F74" w:rsidRDefault="00C225EB" w:rsidP="00BA4E5B">
      <w:pPr>
        <w:pStyle w:val="af7"/>
        <w:numPr>
          <w:ilvl w:val="1"/>
          <w:numId w:val="10"/>
        </w:numPr>
        <w:spacing w:after="0"/>
        <w:contextualSpacing w:val="0"/>
        <w:jc w:val="both"/>
        <w:rPr>
          <w:rFonts w:eastAsia="等线"/>
        </w:rPr>
      </w:pPr>
      <w:r>
        <w:t>Multiple P-RNTIs</w:t>
      </w:r>
    </w:p>
    <w:p w14:paraId="57DDE04B" w14:textId="77777777" w:rsidR="00331F74" w:rsidRDefault="00C225EB" w:rsidP="00BA4E5B">
      <w:pPr>
        <w:numPr>
          <w:ilvl w:val="0"/>
          <w:numId w:val="10"/>
        </w:numPr>
        <w:spacing w:after="0"/>
        <w:jc w:val="both"/>
      </w:pPr>
      <w:r>
        <w:t>Cross-slot scheduling for paging PDSCH</w:t>
      </w:r>
    </w:p>
    <w:p w14:paraId="75F28DEF" w14:textId="77777777" w:rsidR="00331F74" w:rsidRDefault="00C225EB" w:rsidP="00BA4E5B">
      <w:pPr>
        <w:numPr>
          <w:ilvl w:val="0"/>
          <w:numId w:val="10"/>
        </w:numPr>
        <w:spacing w:after="0"/>
        <w:jc w:val="both"/>
      </w:pPr>
      <w:r>
        <w:t>Other proposal is not precluded</w:t>
      </w:r>
    </w:p>
    <w:p w14:paraId="753C1137" w14:textId="4C428364" w:rsidR="00331F74" w:rsidRDefault="00C225EB" w:rsidP="00BA4E5B">
      <w:pPr>
        <w:spacing w:before="120" w:after="0"/>
        <w:jc w:val="both"/>
        <w:rPr>
          <w:rFonts w:eastAsia="宋体"/>
          <w:lang w:val="en-US" w:eastAsia="zh-CN"/>
        </w:rPr>
      </w:pPr>
      <w:r>
        <w:rPr>
          <w:rFonts w:eastAsia="宋体" w:hint="eastAsia"/>
          <w:lang w:val="en-US" w:eastAsia="zh-CN"/>
        </w:rPr>
        <w:t xml:space="preserve">In RAN1#103-e, it agreed PEI before paging occasion as NR idle/inactive-mode paging enhancement </w:t>
      </w:r>
      <w:bookmarkStart w:id="2" w:name="OLE_LINK11"/>
      <w:bookmarkStart w:id="3" w:name="OLE_LINK12"/>
      <w:r>
        <w:rPr>
          <w:rFonts w:eastAsia="宋体" w:hint="eastAsia"/>
          <w:lang w:val="en-US" w:eastAsia="zh-CN"/>
        </w:rPr>
        <w:fldChar w:fldCharType="begin"/>
      </w:r>
      <w:r>
        <w:rPr>
          <w:rFonts w:eastAsia="宋体" w:hint="eastAsia"/>
          <w:lang w:val="en-US" w:eastAsia="zh-CN"/>
        </w:rPr>
        <w:instrText xml:space="preserve"> REF _Ref326 \n \h </w:instrText>
      </w:r>
      <w:r w:rsidR="00BA4E5B">
        <w:rPr>
          <w:rFonts w:eastAsia="宋体"/>
          <w:lang w:val="en-US" w:eastAsia="zh-CN"/>
        </w:rPr>
        <w:instrText xml:space="preserve"> \* MERGEFORMAT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[2]</w:t>
      </w:r>
      <w:r>
        <w:rPr>
          <w:rFonts w:eastAsia="宋体" w:hint="eastAsia"/>
          <w:lang w:val="en-US" w:eastAsia="zh-CN"/>
        </w:rPr>
        <w:fldChar w:fldCharType="end"/>
      </w:r>
      <w:bookmarkEnd w:id="2"/>
      <w:bookmarkEnd w:id="3"/>
      <w:r>
        <w:rPr>
          <w:rFonts w:eastAsia="宋体" w:hint="eastAsia"/>
          <w:lang w:val="en-US" w:eastAsia="zh-CN"/>
        </w:rPr>
        <w:t>, including:</w:t>
      </w:r>
    </w:p>
    <w:p w14:paraId="1C6D73E1" w14:textId="77777777" w:rsidR="00331F74" w:rsidRDefault="00C225EB" w:rsidP="00BA4E5B">
      <w:pPr>
        <w:numPr>
          <w:ilvl w:val="0"/>
          <w:numId w:val="10"/>
        </w:numPr>
        <w:spacing w:after="0"/>
        <w:jc w:val="both"/>
        <w:rPr>
          <w:rFonts w:eastAsia="宋体"/>
          <w:lang w:val="en-US" w:eastAsia="zh-CN"/>
        </w:rPr>
      </w:pPr>
      <w:r>
        <w:rPr>
          <w:rFonts w:eastAsia="宋体" w:hint="eastAsia"/>
          <w:lang w:val="en-US" w:eastAsia="zh-CN"/>
        </w:rPr>
        <w:t>For NR idle/inactive-mode paging enhancement, paging early indication before paging occasion is supported from RAN1 perspective</w:t>
      </w:r>
    </w:p>
    <w:p w14:paraId="2E032CD2" w14:textId="77777777" w:rsidR="00331F74" w:rsidRDefault="00C225EB" w:rsidP="00BA4E5B">
      <w:pPr>
        <w:numPr>
          <w:ilvl w:val="1"/>
          <w:numId w:val="10"/>
        </w:numPr>
        <w:spacing w:after="0"/>
        <w:jc w:val="both"/>
        <w:rPr>
          <w:rFonts w:eastAsia="宋体"/>
          <w:lang w:val="en-US" w:eastAsia="zh-CN"/>
        </w:rPr>
      </w:pPr>
      <w:r>
        <w:rPr>
          <w:rFonts w:eastAsia="宋体" w:hint="eastAsia"/>
          <w:lang w:val="en-US" w:eastAsia="zh-CN"/>
        </w:rPr>
        <w:t xml:space="preserve">FFS: Physical layer design based on DCI, SSS or TRS/CSI-RS </w:t>
      </w:r>
    </w:p>
    <w:p w14:paraId="4ADB42F7" w14:textId="77777777" w:rsidR="00331F74" w:rsidRDefault="00C225EB" w:rsidP="00BA4E5B">
      <w:pPr>
        <w:numPr>
          <w:ilvl w:val="1"/>
          <w:numId w:val="10"/>
        </w:numPr>
        <w:spacing w:after="0"/>
        <w:jc w:val="both"/>
        <w:rPr>
          <w:rFonts w:eastAsia="宋体"/>
          <w:lang w:val="en-US" w:eastAsia="zh-CN"/>
        </w:rPr>
      </w:pPr>
      <w:r>
        <w:rPr>
          <w:rFonts w:eastAsia="宋体" w:hint="eastAsia"/>
          <w:lang w:val="en-US" w:eastAsia="zh-CN"/>
        </w:rPr>
        <w:t>Send LS to inform RAN2 and kindly ask RAN2 to inform RAN1 if there is anything that RAN1 should take into consideration in the physical layer design for this feature, including any other progress RAN2 has made in this WI which may has RAN1 impact</w:t>
      </w:r>
    </w:p>
    <w:p w14:paraId="58A4CCEE" w14:textId="2EB76620" w:rsidR="00D67350" w:rsidRDefault="00D67350" w:rsidP="00BA4E5B">
      <w:pPr>
        <w:spacing w:before="120" w:after="0"/>
        <w:jc w:val="both"/>
        <w:rPr>
          <w:rFonts w:eastAsia="宋体"/>
          <w:lang w:val="en-US" w:eastAsia="zh-CN"/>
        </w:rPr>
      </w:pPr>
      <w:r>
        <w:rPr>
          <w:rFonts w:eastAsia="宋体" w:hint="eastAsia"/>
          <w:lang w:val="en-US" w:eastAsia="zh-CN"/>
        </w:rPr>
        <w:t xml:space="preserve">In RAN1#104-e, it agreed carrying UE subgroups information is considered in physical layer design for paging enhancement </w:t>
      </w:r>
      <w:r w:rsidR="00171DA4">
        <w:rPr>
          <w:rFonts w:eastAsia="宋体" w:hint="eastAsia"/>
          <w:lang w:val="en-US" w:eastAsia="zh-CN"/>
        </w:rPr>
        <w:t xml:space="preserve">and PEI candidate designs </w:t>
      </w:r>
      <w:r w:rsidR="00171DA4">
        <w:rPr>
          <w:rFonts w:eastAsia="宋体"/>
          <w:lang w:val="en-US" w:eastAsia="zh-CN"/>
        </w:rPr>
        <w:t>evaluation</w:t>
      </w:r>
      <w:r w:rsidR="00171DA4">
        <w:rPr>
          <w:rFonts w:eastAsia="宋体" w:hint="eastAsia"/>
          <w:lang w:val="en-US" w:eastAsia="zh-CN"/>
        </w:rPr>
        <w:t xml:space="preserve"> </w:t>
      </w:r>
      <w:r w:rsidR="00171DA4">
        <w:rPr>
          <w:rFonts w:eastAsia="宋体"/>
          <w:lang w:val="en-US" w:eastAsia="zh-CN"/>
        </w:rPr>
        <w:t>schemes</w:t>
      </w:r>
      <w:r>
        <w:rPr>
          <w:rFonts w:eastAsia="宋体" w:hint="eastAsia"/>
          <w:lang w:val="en-US" w:eastAsia="zh-CN"/>
        </w:rPr>
        <w:fldChar w:fldCharType="begin"/>
      </w:r>
      <w:r>
        <w:rPr>
          <w:rFonts w:eastAsia="宋体" w:hint="eastAsia"/>
          <w:lang w:val="en-US" w:eastAsia="zh-CN"/>
        </w:rPr>
        <w:instrText xml:space="preserve"> REF _Ref326 \n \h </w:instrText>
      </w:r>
      <w:r w:rsidR="00BA4E5B">
        <w:rPr>
          <w:rFonts w:eastAsia="宋体"/>
          <w:lang w:val="en-US" w:eastAsia="zh-CN"/>
        </w:rPr>
        <w:instrText xml:space="preserve"> \* MERGEFORMAT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[3]</w:t>
      </w:r>
      <w:r>
        <w:rPr>
          <w:rFonts w:eastAsia="宋体" w:hint="eastAsia"/>
          <w:lang w:val="en-US" w:eastAsia="zh-CN"/>
        </w:rPr>
        <w:fldChar w:fldCharType="end"/>
      </w:r>
      <w:r w:rsidR="00171DA4">
        <w:rPr>
          <w:rFonts w:eastAsia="宋体" w:hint="eastAsia"/>
          <w:lang w:val="en-US" w:eastAsia="zh-CN"/>
        </w:rPr>
        <w:t>, including:</w:t>
      </w:r>
    </w:p>
    <w:p w14:paraId="4556A013" w14:textId="77777777" w:rsidR="00171DA4" w:rsidRPr="00171DA4" w:rsidRDefault="00171DA4" w:rsidP="00BA4E5B">
      <w:pPr>
        <w:numPr>
          <w:ilvl w:val="0"/>
          <w:numId w:val="10"/>
        </w:numPr>
        <w:spacing w:after="0"/>
        <w:jc w:val="both"/>
        <w:rPr>
          <w:rFonts w:eastAsia="宋体"/>
          <w:lang w:val="en-US" w:eastAsia="zh-CN"/>
        </w:rPr>
      </w:pPr>
      <w:r w:rsidRPr="00171DA4">
        <w:rPr>
          <w:rFonts w:eastAsia="宋体"/>
          <w:lang w:val="en-US" w:eastAsia="zh-CN"/>
        </w:rPr>
        <w:t>Carrying UE subgroups information is considered in physical layer design for paging enhancement </w:t>
      </w:r>
    </w:p>
    <w:p w14:paraId="2747DC09" w14:textId="77777777" w:rsidR="00171DA4" w:rsidRPr="00171DA4" w:rsidRDefault="00171DA4" w:rsidP="00BA4E5B">
      <w:pPr>
        <w:numPr>
          <w:ilvl w:val="0"/>
          <w:numId w:val="10"/>
        </w:numPr>
        <w:spacing w:after="0"/>
        <w:jc w:val="both"/>
        <w:rPr>
          <w:rFonts w:eastAsia="宋体"/>
          <w:lang w:val="en-US" w:eastAsia="zh-CN"/>
        </w:rPr>
      </w:pPr>
      <w:r w:rsidRPr="00171DA4">
        <w:rPr>
          <w:rFonts w:eastAsia="宋体"/>
          <w:lang w:val="en-US" w:eastAsia="zh-CN"/>
        </w:rPr>
        <w:t>Take Alt 1 as mandatory, and Alt 2 as optional</w:t>
      </w:r>
    </w:p>
    <w:p w14:paraId="0AD104AA" w14:textId="77777777" w:rsidR="00171DA4" w:rsidRDefault="00171DA4" w:rsidP="006E2863">
      <w:pPr>
        <w:jc w:val="both"/>
        <w:rPr>
          <w:b/>
          <w:bCs/>
          <w:szCs w:val="24"/>
        </w:rPr>
      </w:pPr>
      <w:r>
        <w:rPr>
          <w:b/>
          <w:bCs/>
        </w:rPr>
        <w:t xml:space="preserve">Alt 1 </w:t>
      </w:r>
    </w:p>
    <w:p w14:paraId="0FAC9480" w14:textId="77777777" w:rsidR="00171DA4" w:rsidRDefault="00171DA4" w:rsidP="006E2863">
      <w:pPr>
        <w:jc w:val="both"/>
      </w:pPr>
      <w:r>
        <w:t xml:space="preserve">For the performance evaluations of PEI candidate designs based on PDCCH, TRS/CSI-RS and SSS, </w:t>
      </w:r>
    </w:p>
    <w:p w14:paraId="6AC9A274" w14:textId="77777777" w:rsidR="00171DA4" w:rsidRDefault="00171DA4" w:rsidP="006E2863">
      <w:pPr>
        <w:pStyle w:val="af7"/>
        <w:numPr>
          <w:ilvl w:val="0"/>
          <w:numId w:val="18"/>
        </w:numPr>
        <w:spacing w:after="0" w:line="240" w:lineRule="auto"/>
        <w:contextualSpacing w:val="0"/>
        <w:jc w:val="both"/>
        <w:rPr>
          <w:lang w:eastAsia="zh-CN"/>
        </w:rPr>
      </w:pPr>
      <w:r>
        <w:t xml:space="preserve">The following are assumed, at the SNR where the Miss-Detection Rate (MDR) of paging PDSCH is 1%, </w:t>
      </w:r>
    </w:p>
    <w:p w14:paraId="546A1F92" w14:textId="77777777" w:rsidR="00171DA4" w:rsidRDefault="00171DA4" w:rsidP="006E2863">
      <w:pPr>
        <w:pStyle w:val="af7"/>
        <w:numPr>
          <w:ilvl w:val="1"/>
          <w:numId w:val="19"/>
        </w:numPr>
        <w:spacing w:after="0" w:line="240" w:lineRule="auto"/>
        <w:contextualSpacing w:val="0"/>
        <w:jc w:val="both"/>
        <w:rPr>
          <w:lang w:eastAsia="x-none"/>
        </w:rPr>
      </w:pPr>
      <w:r>
        <w:t xml:space="preserve">When </w:t>
      </w:r>
      <w:proofErr w:type="spellStart"/>
      <w:r>
        <w:t>Behv</w:t>
      </w:r>
      <w:proofErr w:type="spellEnd"/>
      <w:r>
        <w:t xml:space="preserve">-A is assumed: </w:t>
      </w:r>
    </w:p>
    <w:p w14:paraId="0649FF61" w14:textId="77777777" w:rsidR="00171DA4" w:rsidRDefault="00171DA4" w:rsidP="006E2863">
      <w:pPr>
        <w:pStyle w:val="af7"/>
        <w:numPr>
          <w:ilvl w:val="2"/>
          <w:numId w:val="19"/>
        </w:numPr>
        <w:spacing w:after="0" w:line="280" w:lineRule="exact"/>
        <w:contextualSpacing w:val="0"/>
        <w:jc w:val="both"/>
      </w:pPr>
      <w:r>
        <w:t xml:space="preserve">The joint miss-detection rate (MDR) of PEI and paging PDCCH defined below should be no worse than 1%: </w:t>
      </w:r>
    </w:p>
    <w:p w14:paraId="5FD6EFD2" w14:textId="77777777" w:rsidR="00171DA4" w:rsidRDefault="00171DA4" w:rsidP="006E2863">
      <w:pPr>
        <w:pStyle w:val="af7"/>
        <w:spacing w:line="280" w:lineRule="exact"/>
        <w:ind w:left="800"/>
        <w:jc w:val="both"/>
      </w:pPr>
      <w:proofErr w:type="spellStart"/>
      <w:r>
        <w:t>MDR_Joint_A</w:t>
      </w:r>
      <w:proofErr w:type="spellEnd"/>
      <w:r>
        <w:t xml:space="preserve"> = MDR_PEI + (1 – MDR_PEI) </w:t>
      </w:r>
      <w:proofErr w:type="spellStart"/>
      <w:r>
        <w:t>MDR_PagingPDCCH</w:t>
      </w:r>
      <w:proofErr w:type="spellEnd"/>
    </w:p>
    <w:p w14:paraId="53BB4559" w14:textId="77777777" w:rsidR="00171DA4" w:rsidRDefault="00171DA4" w:rsidP="006E2863">
      <w:pPr>
        <w:pStyle w:val="af7"/>
        <w:numPr>
          <w:ilvl w:val="2"/>
          <w:numId w:val="19"/>
        </w:numPr>
        <w:spacing w:after="0" w:line="240" w:lineRule="auto"/>
        <w:contextualSpacing w:val="0"/>
        <w:jc w:val="both"/>
      </w:pPr>
      <w:r>
        <w:t>The False-Alarm Rate (FAR) of PEI should be no larger than [1%]</w:t>
      </w:r>
    </w:p>
    <w:p w14:paraId="52603D0D" w14:textId="77777777" w:rsidR="00171DA4" w:rsidRDefault="00171DA4" w:rsidP="006E2863">
      <w:pPr>
        <w:pStyle w:val="af7"/>
        <w:numPr>
          <w:ilvl w:val="1"/>
          <w:numId w:val="19"/>
        </w:numPr>
        <w:spacing w:after="0" w:line="240" w:lineRule="auto"/>
        <w:contextualSpacing w:val="0"/>
        <w:jc w:val="both"/>
      </w:pPr>
      <w:r>
        <w:t xml:space="preserve">When </w:t>
      </w:r>
      <w:proofErr w:type="spellStart"/>
      <w:r>
        <w:t>Behv</w:t>
      </w:r>
      <w:proofErr w:type="spellEnd"/>
      <w:r>
        <w:t xml:space="preserve">-B is assumed: </w:t>
      </w:r>
    </w:p>
    <w:p w14:paraId="5112EDC5" w14:textId="77777777" w:rsidR="00171DA4" w:rsidRDefault="00171DA4" w:rsidP="006E2863">
      <w:pPr>
        <w:pStyle w:val="af7"/>
        <w:numPr>
          <w:ilvl w:val="2"/>
          <w:numId w:val="19"/>
        </w:numPr>
        <w:spacing w:after="0" w:line="280" w:lineRule="exact"/>
        <w:contextualSpacing w:val="0"/>
        <w:jc w:val="both"/>
      </w:pPr>
      <w:r>
        <w:t xml:space="preserve">The joint miss-detection rate (MDR) of PEI and paging PDCCH defined below should be no worse than 1%: </w:t>
      </w:r>
    </w:p>
    <w:p w14:paraId="5E38746F" w14:textId="77777777" w:rsidR="00171DA4" w:rsidRDefault="00171DA4" w:rsidP="006E2863">
      <w:pPr>
        <w:pStyle w:val="af7"/>
        <w:spacing w:line="280" w:lineRule="exact"/>
        <w:ind w:left="800"/>
        <w:jc w:val="both"/>
      </w:pPr>
      <w:proofErr w:type="spellStart"/>
      <w:r>
        <w:t>MDR_Joint_B</w:t>
      </w:r>
      <w:proofErr w:type="spellEnd"/>
      <w:r>
        <w:t xml:space="preserve"> = FAR_PEI + (1 – FAR_PEI) </w:t>
      </w:r>
      <w:proofErr w:type="spellStart"/>
      <w:r>
        <w:t>MDR_PagingPDCCH</w:t>
      </w:r>
      <w:proofErr w:type="spellEnd"/>
    </w:p>
    <w:p w14:paraId="36D7A64F" w14:textId="77777777" w:rsidR="00171DA4" w:rsidRDefault="00171DA4" w:rsidP="006E2863">
      <w:pPr>
        <w:pStyle w:val="af7"/>
        <w:numPr>
          <w:ilvl w:val="2"/>
          <w:numId w:val="19"/>
        </w:numPr>
        <w:spacing w:after="0" w:line="240" w:lineRule="auto"/>
        <w:contextualSpacing w:val="0"/>
        <w:jc w:val="both"/>
      </w:pPr>
      <w:r>
        <w:t>The MDR of PEI should be no larger than [1%]</w:t>
      </w:r>
    </w:p>
    <w:p w14:paraId="0A13F254" w14:textId="77777777" w:rsidR="00171DA4" w:rsidRDefault="00171DA4" w:rsidP="006E2863">
      <w:pPr>
        <w:pStyle w:val="af7"/>
        <w:numPr>
          <w:ilvl w:val="1"/>
          <w:numId w:val="19"/>
        </w:numPr>
        <w:spacing w:after="0" w:line="240" w:lineRule="auto"/>
        <w:contextualSpacing w:val="0"/>
        <w:jc w:val="both"/>
      </w:pPr>
      <w:r>
        <w:t xml:space="preserve">Note: The CFO is </w:t>
      </w:r>
      <w:proofErr w:type="spellStart"/>
      <w:r>
        <w:t>modeled</w:t>
      </w:r>
      <w:proofErr w:type="spellEnd"/>
      <w:r>
        <w:t xml:space="preserve"> at the input of PEI detection and based on LLS assumptions agreed in RAN1 #102-e. Companies should justify the applied random range for the CFO.</w:t>
      </w:r>
    </w:p>
    <w:p w14:paraId="3A443AE3" w14:textId="77777777" w:rsidR="00171DA4" w:rsidRDefault="00171DA4" w:rsidP="006E2863">
      <w:pPr>
        <w:pStyle w:val="af7"/>
        <w:numPr>
          <w:ilvl w:val="0"/>
          <w:numId w:val="19"/>
        </w:numPr>
        <w:spacing w:after="0" w:line="240" w:lineRule="auto"/>
        <w:contextualSpacing w:val="0"/>
        <w:jc w:val="both"/>
      </w:pPr>
      <w:r>
        <w:t>Companies to provide:</w:t>
      </w:r>
    </w:p>
    <w:p w14:paraId="6693DD0C" w14:textId="77777777" w:rsidR="00171DA4" w:rsidRDefault="00171DA4" w:rsidP="006E2863">
      <w:pPr>
        <w:pStyle w:val="af7"/>
        <w:numPr>
          <w:ilvl w:val="1"/>
          <w:numId w:val="19"/>
        </w:numPr>
        <w:spacing w:after="0" w:line="240" w:lineRule="auto"/>
        <w:contextualSpacing w:val="0"/>
        <w:jc w:val="both"/>
      </w:pPr>
      <w:r>
        <w:t>Information on the utilized detection method for each PEI candidate design (e.g., non-coherent detection or coherent detection)</w:t>
      </w:r>
    </w:p>
    <w:p w14:paraId="5193F33E" w14:textId="77777777" w:rsidR="00171DA4" w:rsidRDefault="00171DA4" w:rsidP="006E2863">
      <w:pPr>
        <w:pStyle w:val="af7"/>
        <w:numPr>
          <w:ilvl w:val="1"/>
          <w:numId w:val="19"/>
        </w:numPr>
        <w:spacing w:after="0" w:line="240" w:lineRule="auto"/>
        <w:contextualSpacing w:val="0"/>
        <w:jc w:val="both"/>
      </w:pPr>
      <w:r>
        <w:lastRenderedPageBreak/>
        <w:t>The required #REs to comply with the performance assumptions</w:t>
      </w:r>
    </w:p>
    <w:p w14:paraId="33E78237" w14:textId="77777777" w:rsidR="00171DA4" w:rsidRDefault="00171DA4" w:rsidP="006E2863">
      <w:pPr>
        <w:pStyle w:val="af7"/>
        <w:numPr>
          <w:ilvl w:val="1"/>
          <w:numId w:val="19"/>
        </w:numPr>
        <w:spacing w:after="0" w:line="240" w:lineRule="auto"/>
        <w:contextualSpacing w:val="0"/>
        <w:jc w:val="both"/>
      </w:pPr>
      <w:r>
        <w:t>The maximum number of subgroups that can be carried in PEI, subject to the performance assumptions</w:t>
      </w:r>
    </w:p>
    <w:p w14:paraId="537B5903" w14:textId="77777777" w:rsidR="00171DA4" w:rsidRDefault="00171DA4" w:rsidP="00171DA4">
      <w:pPr>
        <w:rPr>
          <w:lang w:eastAsia="zh-TW"/>
        </w:rPr>
      </w:pPr>
    </w:p>
    <w:p w14:paraId="3E12AA8C" w14:textId="77777777" w:rsidR="00171DA4" w:rsidRDefault="00171DA4" w:rsidP="00171DA4">
      <w:pPr>
        <w:rPr>
          <w:b/>
          <w:bCs/>
        </w:rPr>
      </w:pPr>
      <w:r>
        <w:rPr>
          <w:b/>
          <w:bCs/>
        </w:rPr>
        <w:t xml:space="preserve">Alt 2 </w:t>
      </w:r>
    </w:p>
    <w:p w14:paraId="6D258A42" w14:textId="77777777" w:rsidR="00171DA4" w:rsidRDefault="00171DA4" w:rsidP="000C37C5">
      <w:pPr>
        <w:jc w:val="both"/>
      </w:pPr>
      <w:r>
        <w:t xml:space="preserve">For the performance evaluations of PEI candidate designs based on PDCCH, TRS/CSI-RS and SSS, </w:t>
      </w:r>
    </w:p>
    <w:p w14:paraId="5435F82B" w14:textId="77777777" w:rsidR="00171DA4" w:rsidRDefault="00171DA4" w:rsidP="000C37C5">
      <w:pPr>
        <w:pStyle w:val="af7"/>
        <w:numPr>
          <w:ilvl w:val="0"/>
          <w:numId w:val="18"/>
        </w:numPr>
        <w:spacing w:after="0" w:line="240" w:lineRule="auto"/>
        <w:contextualSpacing w:val="0"/>
        <w:jc w:val="both"/>
        <w:rPr>
          <w:lang w:eastAsia="zh-CN"/>
        </w:rPr>
      </w:pPr>
      <w:r>
        <w:t xml:space="preserve">The following are assumed, at the SNR where the Miss-Detection Rate (MDR) of paging DCI is 1%, </w:t>
      </w:r>
    </w:p>
    <w:p w14:paraId="357E5C91" w14:textId="77777777" w:rsidR="00171DA4" w:rsidRDefault="00171DA4" w:rsidP="000C37C5">
      <w:pPr>
        <w:pStyle w:val="af7"/>
        <w:numPr>
          <w:ilvl w:val="1"/>
          <w:numId w:val="19"/>
        </w:numPr>
        <w:spacing w:after="0" w:line="240" w:lineRule="auto"/>
        <w:contextualSpacing w:val="0"/>
        <w:jc w:val="both"/>
        <w:rPr>
          <w:lang w:eastAsia="x-none"/>
        </w:rPr>
      </w:pPr>
      <w:r>
        <w:t xml:space="preserve">When </w:t>
      </w:r>
      <w:proofErr w:type="spellStart"/>
      <w:r>
        <w:t>Behv</w:t>
      </w:r>
      <w:proofErr w:type="spellEnd"/>
      <w:r>
        <w:t xml:space="preserve">-A is assumed: </w:t>
      </w:r>
    </w:p>
    <w:p w14:paraId="4BB20370" w14:textId="77777777" w:rsidR="00171DA4" w:rsidRDefault="00171DA4" w:rsidP="000C37C5">
      <w:pPr>
        <w:pStyle w:val="af7"/>
        <w:numPr>
          <w:ilvl w:val="2"/>
          <w:numId w:val="19"/>
        </w:numPr>
        <w:spacing w:after="0" w:line="240" w:lineRule="auto"/>
        <w:contextualSpacing w:val="0"/>
        <w:jc w:val="both"/>
      </w:pPr>
      <w:r>
        <w:t xml:space="preserve">The MDR of PEI should be no larger than 0.1% </w:t>
      </w:r>
    </w:p>
    <w:p w14:paraId="073AB496" w14:textId="77777777" w:rsidR="00171DA4" w:rsidRDefault="00171DA4" w:rsidP="000C37C5">
      <w:pPr>
        <w:pStyle w:val="af7"/>
        <w:numPr>
          <w:ilvl w:val="2"/>
          <w:numId w:val="19"/>
        </w:numPr>
        <w:spacing w:after="0" w:line="240" w:lineRule="auto"/>
        <w:contextualSpacing w:val="0"/>
        <w:jc w:val="both"/>
      </w:pPr>
      <w:r>
        <w:t>The False-Alarm Rate (FAR) of PEI should be no larger than 1%</w:t>
      </w:r>
    </w:p>
    <w:p w14:paraId="722E8A3F" w14:textId="77777777" w:rsidR="00171DA4" w:rsidRDefault="00171DA4" w:rsidP="000C37C5">
      <w:pPr>
        <w:pStyle w:val="af7"/>
        <w:numPr>
          <w:ilvl w:val="1"/>
          <w:numId w:val="19"/>
        </w:numPr>
        <w:spacing w:after="0" w:line="240" w:lineRule="auto"/>
        <w:contextualSpacing w:val="0"/>
        <w:jc w:val="both"/>
      </w:pPr>
      <w:r>
        <w:t xml:space="preserve">When </w:t>
      </w:r>
      <w:proofErr w:type="spellStart"/>
      <w:r>
        <w:t>Behv</w:t>
      </w:r>
      <w:proofErr w:type="spellEnd"/>
      <w:r>
        <w:t xml:space="preserve">-B is assumed: </w:t>
      </w:r>
    </w:p>
    <w:p w14:paraId="7E7A9615" w14:textId="77777777" w:rsidR="00171DA4" w:rsidRDefault="00171DA4" w:rsidP="000C37C5">
      <w:pPr>
        <w:pStyle w:val="af7"/>
        <w:numPr>
          <w:ilvl w:val="2"/>
          <w:numId w:val="19"/>
        </w:numPr>
        <w:spacing w:after="0" w:line="240" w:lineRule="auto"/>
        <w:contextualSpacing w:val="0"/>
        <w:jc w:val="both"/>
      </w:pPr>
      <w:r>
        <w:t>The FAR of PEI should be no larger than 0.1%</w:t>
      </w:r>
    </w:p>
    <w:p w14:paraId="3FDCA5EE" w14:textId="77777777" w:rsidR="00171DA4" w:rsidRDefault="00171DA4" w:rsidP="000C37C5">
      <w:pPr>
        <w:pStyle w:val="af7"/>
        <w:numPr>
          <w:ilvl w:val="2"/>
          <w:numId w:val="19"/>
        </w:numPr>
        <w:spacing w:after="0" w:line="240" w:lineRule="auto"/>
        <w:contextualSpacing w:val="0"/>
        <w:jc w:val="both"/>
      </w:pPr>
      <w:r>
        <w:t>The MDR of PEI should be no larger than 1%</w:t>
      </w:r>
    </w:p>
    <w:p w14:paraId="0ED67082" w14:textId="77777777" w:rsidR="00171DA4" w:rsidRDefault="00171DA4" w:rsidP="000C37C5">
      <w:pPr>
        <w:pStyle w:val="af7"/>
        <w:numPr>
          <w:ilvl w:val="1"/>
          <w:numId w:val="19"/>
        </w:numPr>
        <w:spacing w:after="0" w:line="240" w:lineRule="auto"/>
        <w:contextualSpacing w:val="0"/>
        <w:jc w:val="both"/>
      </w:pPr>
      <w:r>
        <w:t xml:space="preserve">Note: The CFO is </w:t>
      </w:r>
      <w:proofErr w:type="spellStart"/>
      <w:r>
        <w:t>modeled</w:t>
      </w:r>
      <w:proofErr w:type="spellEnd"/>
      <w:r>
        <w:t xml:space="preserve"> at the input of PEI detection and based on LLS assumptions agreed in RAN1 #102-e. Companies should justify the applied random range for the CFO.</w:t>
      </w:r>
    </w:p>
    <w:p w14:paraId="53A6E4EC" w14:textId="77777777" w:rsidR="00171DA4" w:rsidRDefault="00171DA4" w:rsidP="000C37C5">
      <w:pPr>
        <w:pStyle w:val="af7"/>
        <w:numPr>
          <w:ilvl w:val="0"/>
          <w:numId w:val="19"/>
        </w:numPr>
        <w:spacing w:after="0" w:line="240" w:lineRule="auto"/>
        <w:contextualSpacing w:val="0"/>
        <w:jc w:val="both"/>
      </w:pPr>
      <w:r>
        <w:t>Companies to provide:</w:t>
      </w:r>
    </w:p>
    <w:p w14:paraId="44A90654" w14:textId="77777777" w:rsidR="00171DA4" w:rsidRDefault="00171DA4" w:rsidP="000C37C5">
      <w:pPr>
        <w:pStyle w:val="af7"/>
        <w:numPr>
          <w:ilvl w:val="1"/>
          <w:numId w:val="19"/>
        </w:numPr>
        <w:spacing w:after="0" w:line="240" w:lineRule="auto"/>
        <w:contextualSpacing w:val="0"/>
        <w:jc w:val="both"/>
      </w:pPr>
      <w:r>
        <w:t>Information on the utilized detection method for each PEI candidate design (e.g., non-coherent detection or coherent detection)</w:t>
      </w:r>
    </w:p>
    <w:p w14:paraId="2364A121" w14:textId="77777777" w:rsidR="00171DA4" w:rsidRPr="00171DA4" w:rsidRDefault="00171DA4" w:rsidP="000C37C5">
      <w:pPr>
        <w:pStyle w:val="af7"/>
        <w:numPr>
          <w:ilvl w:val="1"/>
          <w:numId w:val="19"/>
        </w:numPr>
        <w:spacing w:after="0" w:line="240" w:lineRule="auto"/>
        <w:contextualSpacing w:val="0"/>
        <w:jc w:val="both"/>
      </w:pPr>
      <w:r>
        <w:t>The required #REs to comply with the performance assumptions</w:t>
      </w:r>
    </w:p>
    <w:p w14:paraId="668635F1" w14:textId="77777777" w:rsidR="00171DA4" w:rsidRPr="00171DA4" w:rsidRDefault="00171DA4" w:rsidP="000C37C5">
      <w:pPr>
        <w:pStyle w:val="af7"/>
        <w:numPr>
          <w:ilvl w:val="1"/>
          <w:numId w:val="19"/>
        </w:numPr>
        <w:spacing w:after="0" w:line="240" w:lineRule="auto"/>
        <w:contextualSpacing w:val="0"/>
        <w:jc w:val="both"/>
      </w:pPr>
      <w:r>
        <w:t>The maximum number of subgroups that can be carried in PEI, subject to the performance assumptions</w:t>
      </w:r>
    </w:p>
    <w:p w14:paraId="45D05F47" w14:textId="77777777" w:rsidR="00331F74" w:rsidRDefault="00C225EB" w:rsidP="000C37C5">
      <w:pPr>
        <w:spacing w:before="120" w:after="0"/>
        <w:jc w:val="both"/>
        <w:rPr>
          <w:rFonts w:eastAsia="宋体"/>
          <w:lang w:val="en-US" w:eastAsia="zh-CN"/>
        </w:rPr>
      </w:pPr>
      <w:r>
        <w:rPr>
          <w:rFonts w:eastAsia="宋体" w:hint="eastAsia"/>
          <w:lang w:val="en-US" w:eastAsia="zh-CN"/>
        </w:rPr>
        <w:t>In this contribution, the PEI configuration and procedure for UE in RRC</w:t>
      </w:r>
      <w:r>
        <w:rPr>
          <w:rFonts w:eastAsia="宋体"/>
          <w:lang w:val="en-US" w:eastAsia="zh-CN"/>
        </w:rPr>
        <w:t>_IDLE</w:t>
      </w:r>
      <w:r>
        <w:rPr>
          <w:rFonts w:eastAsia="宋体" w:hint="eastAsia"/>
          <w:lang w:val="en-US" w:eastAsia="zh-CN"/>
        </w:rPr>
        <w:t xml:space="preserve">/Inactive mode is discussed, including the procedure of PEI configuration for sequence-based PEI and DCI-based PEI. </w:t>
      </w:r>
      <w:r>
        <w:rPr>
          <w:rFonts w:eastAsia="宋体"/>
          <w:lang w:val="en-US" w:eastAsia="zh-CN"/>
        </w:rPr>
        <w:t>T</w:t>
      </w:r>
      <w:r>
        <w:rPr>
          <w:rFonts w:eastAsia="宋体" w:hint="eastAsia"/>
          <w:lang w:val="en-US" w:eastAsia="zh-CN"/>
        </w:rPr>
        <w:t>he initial evaluation results on PEI link performance are</w:t>
      </w:r>
      <w:r>
        <w:rPr>
          <w:rFonts w:eastAsia="宋体"/>
          <w:lang w:val="en-US" w:eastAsia="zh-CN"/>
        </w:rPr>
        <w:t xml:space="preserve"> provided</w:t>
      </w:r>
      <w:r>
        <w:rPr>
          <w:rFonts w:eastAsia="宋体" w:hint="eastAsia"/>
          <w:lang w:val="en-US" w:eastAsia="zh-CN"/>
        </w:rPr>
        <w:t xml:space="preserve"> based on agreed simulation assumptions. </w:t>
      </w:r>
    </w:p>
    <w:p w14:paraId="65E402E1" w14:textId="77777777" w:rsidR="00331F74" w:rsidRDefault="00331F74">
      <w:pPr>
        <w:spacing w:before="120" w:after="0"/>
        <w:jc w:val="both"/>
        <w:rPr>
          <w:rFonts w:eastAsia="宋体"/>
          <w:lang w:val="en-US" w:eastAsia="zh-CN"/>
        </w:rPr>
      </w:pPr>
    </w:p>
    <w:p w14:paraId="774F54A4" w14:textId="77777777" w:rsidR="00331F74" w:rsidRDefault="00C225EB">
      <w:pPr>
        <w:pStyle w:val="1"/>
        <w:spacing w:before="240" w:after="240"/>
        <w:ind w:left="448" w:hanging="448"/>
        <w:rPr>
          <w:b/>
          <w:sz w:val="24"/>
          <w:szCs w:val="24"/>
          <w:lang w:val="en-US" w:eastAsia="zh-CN"/>
        </w:rPr>
      </w:pPr>
      <w:r>
        <w:rPr>
          <w:rFonts w:eastAsiaTheme="minorEastAsia"/>
          <w:b/>
          <w:sz w:val="24"/>
          <w:szCs w:val="24"/>
          <w:lang w:val="en-US" w:eastAsia="zh-CN"/>
        </w:rPr>
        <w:t>PEI configuration</w:t>
      </w:r>
    </w:p>
    <w:p w14:paraId="396F0ECA" w14:textId="77777777" w:rsidR="00331F74" w:rsidRPr="00446636" w:rsidRDefault="00C225EB" w:rsidP="00446636">
      <w:pPr>
        <w:pStyle w:val="2"/>
        <w:ind w:left="868"/>
        <w:rPr>
          <w:sz w:val="24"/>
          <w:szCs w:val="24"/>
          <w:lang w:val="en-US" w:eastAsia="zh-CN"/>
        </w:rPr>
      </w:pPr>
      <w:r>
        <w:rPr>
          <w:sz w:val="24"/>
          <w:szCs w:val="24"/>
          <w:lang w:val="en-US" w:eastAsia="zh-CN"/>
        </w:rPr>
        <w:t>PO configuration and procedure</w:t>
      </w:r>
    </w:p>
    <w:p w14:paraId="749734EB" w14:textId="545AD43F" w:rsidR="00331F74" w:rsidRDefault="00C225EB" w:rsidP="00672F82">
      <w:pPr>
        <w:jc w:val="both"/>
      </w:pPr>
      <w:r>
        <w:rPr>
          <w:rFonts w:hint="eastAsia"/>
          <w:lang w:val="en-US" w:eastAsia="zh-CN"/>
        </w:rPr>
        <w:t>For NR, t</w:t>
      </w:r>
      <w:r>
        <w:t xml:space="preserve">he UE monitors one paging occasion (PO) per DRX cycle. A </w:t>
      </w:r>
      <w:r>
        <w:rPr>
          <w:lang w:eastAsia="zh-CN"/>
        </w:rPr>
        <w:t xml:space="preserve">PO is a set of PDCCH monitoring occasions and </w:t>
      </w:r>
      <w:r>
        <w:rPr>
          <w:rStyle w:val="af3"/>
          <w:i w:val="0"/>
        </w:rPr>
        <w:t xml:space="preserve">can consist of multiple time slots where </w:t>
      </w:r>
      <w:r>
        <w:t xml:space="preserve">paging DCI can be sent. </w:t>
      </w:r>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and may contain one or multiple PO</w:t>
      </w:r>
      <w:r>
        <w:rPr>
          <w:rFonts w:eastAsia="宋体"/>
          <w:lang w:eastAsia="zh-CN"/>
        </w:rPr>
        <w:t>(</w:t>
      </w:r>
      <w:r>
        <w:rPr>
          <w:lang w:eastAsia="zh-CN"/>
        </w:rPr>
        <w:t>s) or starting point of a PO</w:t>
      </w:r>
      <w:r>
        <w:t>.</w:t>
      </w:r>
      <w:r>
        <w:rPr>
          <w:rFonts w:eastAsia="宋体" w:hint="eastAsia"/>
          <w:lang w:val="en-US" w:eastAsia="zh-CN"/>
        </w:rPr>
        <w:t xml:space="preserve"> And for the PO calculation, t</w:t>
      </w:r>
      <w:r>
        <w:t>he PF</w:t>
      </w:r>
      <w:r>
        <w:rPr>
          <w:lang w:eastAsia="zh-CN"/>
        </w:rPr>
        <w:t xml:space="preserve"> and</w:t>
      </w:r>
      <w:r>
        <w:t xml:space="preserve"> PO for paging</w:t>
      </w:r>
      <w:r>
        <w:rPr>
          <w:lang w:eastAsia="zh-CN"/>
        </w:rPr>
        <w:t xml:space="preserve"> are</w:t>
      </w:r>
      <w:r>
        <w:t xml:space="preserve"> determined by the following formula</w:t>
      </w:r>
      <w:r w:rsidR="00523915">
        <w:rPr>
          <w:rFonts w:eastAsiaTheme="minorEastAsia" w:hint="eastAsia"/>
          <w:lang w:eastAsia="zh-CN"/>
        </w:rPr>
        <w:t xml:space="preserve"> </w:t>
      </w:r>
      <w:r w:rsidR="00523915">
        <w:t>(detail description</w:t>
      </w:r>
      <w:r w:rsidR="00523915">
        <w:rPr>
          <w:lang w:eastAsia="zh-CN"/>
        </w:rPr>
        <w:t xml:space="preserve"> in 3</w:t>
      </w:r>
      <w:r w:rsidR="00523915">
        <w:rPr>
          <w:rFonts w:eastAsiaTheme="minorEastAsia" w:hint="eastAsia"/>
          <w:lang w:eastAsia="zh-CN"/>
        </w:rPr>
        <w:t>8</w:t>
      </w:r>
      <w:r w:rsidR="00523915">
        <w:rPr>
          <w:lang w:eastAsia="zh-CN"/>
        </w:rPr>
        <w:t>.304</w:t>
      </w:r>
      <w:r w:rsidR="00712608">
        <w:rPr>
          <w:rFonts w:eastAsiaTheme="minorEastAsia" w:hint="eastAsia"/>
          <w:lang w:eastAsia="zh-CN"/>
        </w:rPr>
        <w:t xml:space="preserve"> </w:t>
      </w:r>
      <w:r w:rsidR="00712608">
        <w:rPr>
          <w:rFonts w:eastAsia="宋体" w:hint="eastAsia"/>
          <w:lang w:val="en-US" w:eastAsia="zh-CN"/>
        </w:rPr>
        <w:fldChar w:fldCharType="begin"/>
      </w:r>
      <w:r w:rsidR="00712608">
        <w:rPr>
          <w:rFonts w:eastAsia="宋体" w:hint="eastAsia"/>
          <w:lang w:val="en-US" w:eastAsia="zh-CN"/>
        </w:rPr>
        <w:instrText xml:space="preserve"> REF _Ref326 \n \h </w:instrText>
      </w:r>
      <w:r w:rsidR="00672F82">
        <w:rPr>
          <w:rFonts w:eastAsia="宋体"/>
          <w:lang w:val="en-US" w:eastAsia="zh-CN"/>
        </w:rPr>
        <w:instrText xml:space="preserve"> \* MERGEFORMAT </w:instrText>
      </w:r>
      <w:r w:rsidR="00712608">
        <w:rPr>
          <w:rFonts w:eastAsia="宋体" w:hint="eastAsia"/>
          <w:lang w:val="en-US" w:eastAsia="zh-CN"/>
        </w:rPr>
      </w:r>
      <w:r w:rsidR="00712608">
        <w:rPr>
          <w:rFonts w:eastAsia="宋体" w:hint="eastAsia"/>
          <w:lang w:val="en-US" w:eastAsia="zh-CN"/>
        </w:rPr>
        <w:fldChar w:fldCharType="separate"/>
      </w:r>
      <w:r w:rsidR="00712608">
        <w:rPr>
          <w:rFonts w:eastAsia="宋体" w:hint="eastAsia"/>
          <w:lang w:val="en-US" w:eastAsia="zh-CN"/>
        </w:rPr>
        <w:t>[4]</w:t>
      </w:r>
      <w:r w:rsidR="00712608">
        <w:rPr>
          <w:rFonts w:eastAsia="宋体" w:hint="eastAsia"/>
          <w:lang w:val="en-US" w:eastAsia="zh-CN"/>
        </w:rPr>
        <w:fldChar w:fldCharType="end"/>
      </w:r>
      <w:r w:rsidR="00523915">
        <w:rPr>
          <w:lang w:eastAsia="zh-CN"/>
        </w:rPr>
        <w:t>)</w:t>
      </w:r>
      <w:r>
        <w:t>:</w:t>
      </w:r>
    </w:p>
    <w:p w14:paraId="67D61DE5" w14:textId="77777777" w:rsidR="00331F74" w:rsidRDefault="00C225EB" w:rsidP="00672F82">
      <w:pPr>
        <w:pStyle w:val="B1"/>
        <w:numPr>
          <w:ilvl w:val="0"/>
          <w:numId w:val="11"/>
        </w:numPr>
        <w:jc w:val="both"/>
      </w:pPr>
      <w:r>
        <w:t>SFN for the PF is determined by:</w:t>
      </w:r>
    </w:p>
    <w:p w14:paraId="1C45C438" w14:textId="77777777" w:rsidR="00331F74" w:rsidRDefault="00C225EB" w:rsidP="00672F82">
      <w:pPr>
        <w:pStyle w:val="B2"/>
        <w:jc w:val="both"/>
      </w:pPr>
      <w:r>
        <w:t xml:space="preserve">(SFN + </w:t>
      </w:r>
      <w:proofErr w:type="spellStart"/>
      <w:r>
        <w:t>PF_offset</w:t>
      </w:r>
      <w:proofErr w:type="spellEnd"/>
      <w:r>
        <w:t>) mod T = (T div N)*(UE_ID mod N)</w:t>
      </w:r>
    </w:p>
    <w:p w14:paraId="3B854CA5" w14:textId="77777777" w:rsidR="00331F74" w:rsidRDefault="00C225EB" w:rsidP="00672F82">
      <w:pPr>
        <w:pStyle w:val="B1"/>
        <w:numPr>
          <w:ilvl w:val="0"/>
          <w:numId w:val="11"/>
        </w:numPr>
        <w:jc w:val="both"/>
      </w:pPr>
      <w:r>
        <w:t>Index (</w:t>
      </w:r>
      <w:proofErr w:type="spellStart"/>
      <w:r>
        <w:t>i_s</w:t>
      </w:r>
      <w:proofErr w:type="spellEnd"/>
      <w:r>
        <w:t>), indicating the index of the PO is determined by:</w:t>
      </w:r>
    </w:p>
    <w:p w14:paraId="03DA278B" w14:textId="77777777" w:rsidR="00331F74" w:rsidRDefault="00C225EB" w:rsidP="00672F82">
      <w:pPr>
        <w:pStyle w:val="B2"/>
        <w:jc w:val="both"/>
      </w:pPr>
      <w:proofErr w:type="spellStart"/>
      <w:r>
        <w:t>i_s</w:t>
      </w:r>
      <w:proofErr w:type="spellEnd"/>
      <w:r>
        <w:t xml:space="preserve"> = floor (UE_ID/N) mod Ns</w:t>
      </w:r>
    </w:p>
    <w:p w14:paraId="632BAB8D" w14:textId="77777777" w:rsidR="00331F74" w:rsidRDefault="00C225EB" w:rsidP="00672F82">
      <w:pPr>
        <w:jc w:val="both"/>
        <w:rPr>
          <w:rFonts w:eastAsia="宋体"/>
          <w:lang w:val="en-US" w:eastAsia="zh-CN"/>
        </w:rPr>
      </w:pPr>
      <w:r>
        <w:t>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w:t>
      </w:r>
      <w:r>
        <w:rPr>
          <w:rFonts w:eastAsia="宋体" w:hint="eastAsia"/>
          <w:lang w:val="en-US" w:eastAsia="zh-CN"/>
        </w:rPr>
        <w:t>. Otherwise,</w:t>
      </w:r>
    </w:p>
    <w:p w14:paraId="1D6138EF" w14:textId="77777777" w:rsidR="00331F74" w:rsidRDefault="00C225EB" w:rsidP="00672F82">
      <w:pPr>
        <w:jc w:val="both"/>
        <w:rPr>
          <w:rFonts w:eastAsia="宋体"/>
          <w:lang w:val="en-US" w:eastAsia="zh-CN"/>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is</w:t>
      </w:r>
      <w:r>
        <w:rPr>
          <w:rFonts w:eastAsia="宋体" w:hint="eastAsia"/>
          <w:lang w:val="en-US" w:eastAsia="zh-CN"/>
        </w:rPr>
        <w:t xml:space="preserve"> </w:t>
      </w:r>
      <w:r>
        <w:rPr>
          <w:lang w:eastAsia="ko-KR"/>
        </w:rPr>
        <w:t xml:space="preserve">a set of 'S*X ' consecutive </w:t>
      </w:r>
      <w:r>
        <w:t>PDCCH monitoring occasion</w:t>
      </w:r>
      <w:r>
        <w:rPr>
          <w:lang w:eastAsia="ko-KR"/>
        </w:rPr>
        <w:t>s</w:t>
      </w:r>
      <w:r>
        <w:rPr>
          <w:rFonts w:eastAsia="宋体"/>
          <w:lang w:val="en-US" w:eastAsia="zh-CN"/>
        </w:rPr>
        <w:t xml:space="preserve"> with association of</w:t>
      </w:r>
      <w:r>
        <w:rPr>
          <w:rFonts w:eastAsia="宋体" w:hint="eastAsia"/>
          <w:lang w:val="en-US" w:eastAsia="zh-CN"/>
        </w:rPr>
        <w:t xml:space="preserve"> </w:t>
      </w:r>
      <w:r>
        <w:t>a number of</w:t>
      </w:r>
      <w:r>
        <w:rPr>
          <w:rFonts w:eastAsia="宋体" w:hint="eastAsia"/>
          <w:lang w:eastAsia="zh-CN"/>
        </w:rPr>
        <w:t xml:space="preserve"> </w:t>
      </w:r>
      <w:r>
        <w:t xml:space="preserve">transmitted SSBs </w:t>
      </w:r>
      <w:r>
        <w:rPr>
          <w:rFonts w:eastAsia="宋体" w:hint="eastAsia"/>
          <w:lang w:val="en-US" w:eastAsia="zh-CN"/>
        </w:rPr>
        <w:t xml:space="preserve">and the </w:t>
      </w:r>
      <w:proofErr w:type="spellStart"/>
      <w:r>
        <w:rPr>
          <w:i/>
        </w:rPr>
        <w:t>firstPDCCH-MonitoringOccasionOfPO</w:t>
      </w:r>
      <w:proofErr w:type="spellEnd"/>
      <w:r>
        <w:rPr>
          <w:rFonts w:eastAsia="宋体" w:hint="eastAsia"/>
          <w:i/>
          <w:lang w:val="en-US" w:eastAsia="zh-CN"/>
        </w:rPr>
        <w:t xml:space="preserve"> </w:t>
      </w:r>
      <w:r>
        <w:rPr>
          <w:rFonts w:eastAsia="宋体" w:hint="eastAsia"/>
          <w:lang w:val="en-US" w:eastAsia="zh-CN"/>
        </w:rPr>
        <w:t>configuration.</w:t>
      </w:r>
      <w:r>
        <w:t xml:space="preserve"> </w:t>
      </w:r>
      <w:r>
        <w:rPr>
          <w:rFonts w:eastAsia="宋体" w:hint="eastAsia"/>
          <w:lang w:val="en-US" w:eastAsia="zh-CN"/>
        </w:rPr>
        <w:t xml:space="preserve">As an example, multiple POs are </w:t>
      </w:r>
      <w:r>
        <w:rPr>
          <w:rFonts w:eastAsia="宋体"/>
          <w:lang w:val="en-US" w:eastAsia="zh-CN"/>
        </w:rPr>
        <w:t>showed</w:t>
      </w:r>
      <w:r>
        <w:rPr>
          <w:rFonts w:eastAsia="宋体" w:hint="eastAsia"/>
          <w:lang w:val="en-US" w:eastAsia="zh-CN"/>
        </w:rPr>
        <w:t xml:space="preserve"> </w:t>
      </w:r>
      <w:r>
        <w:rPr>
          <w:rFonts w:eastAsia="宋体"/>
          <w:lang w:val="en-US" w:eastAsia="zh-CN"/>
        </w:rPr>
        <w:t xml:space="preserve">in </w:t>
      </w:r>
      <w:r w:rsidRPr="00EB40BE">
        <w:rPr>
          <w:rFonts w:eastAsia="宋体"/>
          <w:b/>
          <w:lang w:val="en-US" w:eastAsia="zh-CN"/>
        </w:rPr>
        <w:t>Figure 1</w:t>
      </w:r>
      <w:r>
        <w:rPr>
          <w:rFonts w:eastAsia="宋体" w:hint="eastAsia"/>
          <w:lang w:val="en-US" w:eastAsia="zh-CN"/>
        </w:rPr>
        <w:t xml:space="preserve"> </w:t>
      </w:r>
      <w:r>
        <w:rPr>
          <w:rFonts w:eastAsia="宋体"/>
          <w:lang w:val="en-US" w:eastAsia="zh-CN"/>
        </w:rPr>
        <w:t>derived from</w:t>
      </w:r>
      <w:r>
        <w:rPr>
          <w:rFonts w:eastAsia="宋体" w:hint="eastAsia"/>
          <w:lang w:val="en-US" w:eastAsia="zh-CN"/>
        </w:rPr>
        <w:t xml:space="preserve"> the </w:t>
      </w:r>
      <w:r>
        <w:rPr>
          <w:rFonts w:eastAsia="宋体"/>
          <w:lang w:val="en-US" w:eastAsia="zh-CN"/>
        </w:rPr>
        <w:t>paging</w:t>
      </w:r>
      <w:r>
        <w:rPr>
          <w:rFonts w:eastAsia="宋体" w:hint="eastAsia"/>
          <w:lang w:val="en-US" w:eastAsia="zh-CN"/>
        </w:rPr>
        <w:t xml:space="preserve"> formula</w:t>
      </w:r>
      <w:r>
        <w:rPr>
          <w:rFonts w:eastAsia="宋体"/>
          <w:lang w:val="en-US" w:eastAsia="zh-CN"/>
        </w:rPr>
        <w:t xml:space="preserve"> aforementioned</w:t>
      </w:r>
      <w:r>
        <w:rPr>
          <w:rFonts w:eastAsia="宋体" w:hint="eastAsia"/>
          <w:lang w:val="en-US" w:eastAsia="zh-CN"/>
        </w:rPr>
        <w:t>.</w:t>
      </w:r>
    </w:p>
    <w:p w14:paraId="35D1F434" w14:textId="77777777" w:rsidR="00331F74" w:rsidRDefault="00C225EB">
      <w:pPr>
        <w:jc w:val="center"/>
        <w:rPr>
          <w:rFonts w:eastAsia="宋体"/>
          <w:lang w:val="en-US" w:eastAsia="zh-CN"/>
        </w:rPr>
      </w:pPr>
      <w:r>
        <w:object w:dxaOrig="8331" w:dyaOrig="2319" w14:anchorId="6862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115.95pt" o:ole="">
            <v:imagedata r:id="rId10" o:title=""/>
          </v:shape>
          <o:OLEObject Type="Embed" ProgID="Visio.Drawing.11" ShapeID="_x0000_i1025" DrawAspect="Content" ObjectID="_1682266612" r:id="rId11"/>
        </w:object>
      </w:r>
    </w:p>
    <w:p w14:paraId="52923E64" w14:textId="77777777" w:rsidR="00331F74" w:rsidRPr="00C975FA" w:rsidRDefault="00C225EB">
      <w:pPr>
        <w:jc w:val="center"/>
        <w:rPr>
          <w:rFonts w:eastAsia="宋体"/>
          <w:b/>
          <w:lang w:val="en-US" w:eastAsia="zh-CN"/>
        </w:rPr>
      </w:pPr>
      <w:r w:rsidRPr="00C975FA">
        <w:rPr>
          <w:rFonts w:eastAsia="宋体" w:hint="eastAsia"/>
          <w:b/>
          <w:lang w:val="en-US" w:eastAsia="zh-CN"/>
        </w:rPr>
        <w:t>Figure 1: Paging occasions illustration</w:t>
      </w:r>
    </w:p>
    <w:p w14:paraId="4F705174" w14:textId="77777777" w:rsidR="00331F74" w:rsidRDefault="00331F74">
      <w:pPr>
        <w:rPr>
          <w:lang w:val="en-US" w:eastAsia="zh-CN"/>
        </w:rPr>
      </w:pPr>
    </w:p>
    <w:p w14:paraId="22F1A1CA" w14:textId="77777777" w:rsidR="00331F74" w:rsidRPr="00446636" w:rsidRDefault="00C225EB" w:rsidP="00446636">
      <w:pPr>
        <w:pStyle w:val="2"/>
        <w:ind w:left="868"/>
        <w:rPr>
          <w:sz w:val="24"/>
          <w:szCs w:val="24"/>
          <w:lang w:val="en-US" w:eastAsia="zh-CN"/>
        </w:rPr>
      </w:pPr>
      <w:r>
        <w:rPr>
          <w:sz w:val="24"/>
          <w:szCs w:val="24"/>
          <w:lang w:val="en-US" w:eastAsia="zh-CN"/>
        </w:rPr>
        <w:t>PEI configuration and procedure</w:t>
      </w:r>
    </w:p>
    <w:p w14:paraId="2AD88346" w14:textId="0A450C6D" w:rsidR="00331F74" w:rsidRDefault="00C225EB" w:rsidP="002E20F9">
      <w:pPr>
        <w:jc w:val="both"/>
        <w:rPr>
          <w:lang w:val="en-US" w:eastAsia="zh-CN"/>
        </w:rPr>
      </w:pPr>
      <w:r>
        <w:rPr>
          <w:rFonts w:hint="eastAsia"/>
          <w:lang w:val="en-US" w:eastAsia="zh-CN"/>
        </w:rPr>
        <w:t>For RRC</w:t>
      </w:r>
      <w:r w:rsidR="00A6415A">
        <w:rPr>
          <w:lang w:val="en-US" w:eastAsia="zh-CN"/>
        </w:rPr>
        <w:t>_</w:t>
      </w:r>
      <w:r>
        <w:rPr>
          <w:rFonts w:hint="eastAsia"/>
          <w:lang w:val="en-US" w:eastAsia="zh-CN"/>
        </w:rPr>
        <w:t>I</w:t>
      </w:r>
      <w:r w:rsidR="00BD7DC6">
        <w:rPr>
          <w:lang w:val="en-US" w:eastAsia="zh-CN"/>
        </w:rPr>
        <w:t>DLE</w:t>
      </w:r>
      <w:r w:rsidR="00A6415A">
        <w:rPr>
          <w:lang w:val="en-US" w:eastAsia="zh-CN"/>
        </w:rPr>
        <w:t>/Inactive</w:t>
      </w:r>
      <w:r>
        <w:rPr>
          <w:rFonts w:hint="eastAsia"/>
          <w:lang w:val="en-US" w:eastAsia="zh-CN"/>
        </w:rPr>
        <w:t xml:space="preserve"> mode</w:t>
      </w:r>
      <w:r w:rsidR="00A6415A">
        <w:rPr>
          <w:lang w:val="en-US" w:eastAsia="zh-CN"/>
        </w:rPr>
        <w:t xml:space="preserve"> UE</w:t>
      </w:r>
      <w:r>
        <w:rPr>
          <w:rFonts w:hint="eastAsia"/>
          <w:lang w:val="en-US" w:eastAsia="zh-CN"/>
        </w:rPr>
        <w:t xml:space="preserve">, PEI </w:t>
      </w:r>
      <w:r>
        <w:rPr>
          <w:lang w:val="en-US" w:eastAsia="zh-CN"/>
        </w:rPr>
        <w:t>is</w:t>
      </w:r>
      <w:r>
        <w:rPr>
          <w:rFonts w:hint="eastAsia"/>
          <w:lang w:val="en-US" w:eastAsia="zh-CN"/>
        </w:rPr>
        <w:t xml:space="preserve"> used to indicate </w:t>
      </w:r>
      <w:r>
        <w:rPr>
          <w:lang w:val="en-US" w:eastAsia="zh-CN"/>
        </w:rPr>
        <w:t xml:space="preserve">whether there is a </w:t>
      </w:r>
      <w:r>
        <w:rPr>
          <w:rFonts w:hint="eastAsia"/>
          <w:lang w:val="en-US" w:eastAsia="zh-CN"/>
        </w:rPr>
        <w:t>paging</w:t>
      </w:r>
      <w:r>
        <w:rPr>
          <w:lang w:val="en-US" w:eastAsia="zh-CN"/>
        </w:rPr>
        <w:t xml:space="preserve"> message for a given group before the PO. It was agreed that both </w:t>
      </w:r>
      <w:r>
        <w:rPr>
          <w:rFonts w:hint="eastAsia"/>
          <w:lang w:val="en-US" w:eastAsia="zh-CN"/>
        </w:rPr>
        <w:t xml:space="preserve">sequence-based PEI and DCI-based PEI are </w:t>
      </w:r>
      <w:r>
        <w:rPr>
          <w:lang w:val="en-US" w:eastAsia="zh-CN"/>
        </w:rPr>
        <w:t>considered as the candidates for PEI.</w:t>
      </w:r>
      <w:r>
        <w:rPr>
          <w:rFonts w:hint="eastAsia"/>
          <w:lang w:val="en-US" w:eastAsia="zh-CN"/>
        </w:rPr>
        <w:t xml:space="preserve"> </w:t>
      </w:r>
      <w:r>
        <w:rPr>
          <w:lang w:val="en-US" w:eastAsia="zh-CN"/>
        </w:rPr>
        <w:t>T</w:t>
      </w:r>
      <w:r>
        <w:rPr>
          <w:rFonts w:hint="eastAsia"/>
          <w:lang w:val="en-US" w:eastAsia="zh-CN"/>
        </w:rPr>
        <w:t xml:space="preserve">he procedure and configuration of </w:t>
      </w:r>
      <w:r>
        <w:rPr>
          <w:lang w:val="en-US" w:eastAsia="zh-CN"/>
        </w:rPr>
        <w:t xml:space="preserve">sequence-based and DCI-based </w:t>
      </w:r>
      <w:r>
        <w:rPr>
          <w:rFonts w:hint="eastAsia"/>
          <w:lang w:val="en-US" w:eastAsia="zh-CN"/>
        </w:rPr>
        <w:t>PEI</w:t>
      </w:r>
      <w:r>
        <w:rPr>
          <w:lang w:val="en-US" w:eastAsia="zh-CN"/>
        </w:rPr>
        <w:t xml:space="preserve"> are discussed in this section</w:t>
      </w:r>
      <w:r>
        <w:rPr>
          <w:rFonts w:hint="eastAsia"/>
          <w:lang w:val="en-US" w:eastAsia="zh-CN"/>
        </w:rPr>
        <w:t>.</w:t>
      </w:r>
    </w:p>
    <w:p w14:paraId="4F30D372" w14:textId="77777777" w:rsidR="00331F74" w:rsidRDefault="00C225EB">
      <w:pPr>
        <w:pStyle w:val="3"/>
        <w:rPr>
          <w:lang w:val="en-US" w:eastAsia="zh-CN"/>
        </w:rPr>
      </w:pPr>
      <w:r>
        <w:rPr>
          <w:rFonts w:hint="eastAsia"/>
          <w:lang w:val="en-US" w:eastAsia="zh-CN"/>
        </w:rPr>
        <w:t>Sequence-based PEI configuration and procedure</w:t>
      </w:r>
    </w:p>
    <w:p w14:paraId="1F2C8D0A" w14:textId="7559A80D" w:rsidR="00331F74" w:rsidRDefault="00C225EB">
      <w:pPr>
        <w:jc w:val="both"/>
        <w:rPr>
          <w:sz w:val="21"/>
          <w:szCs w:val="22"/>
          <w:lang w:val="en-US" w:eastAsia="zh-CN"/>
        </w:rPr>
      </w:pPr>
      <w:r>
        <w:rPr>
          <w:rFonts w:eastAsiaTheme="minorEastAsia" w:hint="eastAsia"/>
          <w:lang w:val="en-US" w:eastAsia="zh-CN"/>
        </w:rPr>
        <w:t xml:space="preserve">For sequence-based PEI, TRS/CSI-RS </w:t>
      </w:r>
      <w:r w:rsidR="00BD7DC6">
        <w:rPr>
          <w:rFonts w:eastAsiaTheme="minorEastAsia"/>
          <w:lang w:val="en-US" w:eastAsia="zh-CN"/>
        </w:rPr>
        <w:t>and SSS are candidate</w:t>
      </w:r>
      <w:r>
        <w:rPr>
          <w:rFonts w:eastAsiaTheme="minorEastAsia" w:hint="eastAsia"/>
          <w:lang w:val="en-US" w:eastAsia="zh-CN"/>
        </w:rPr>
        <w:t>.</w:t>
      </w:r>
      <w:r>
        <w:rPr>
          <w:rFonts w:hint="eastAsia"/>
          <w:sz w:val="21"/>
          <w:szCs w:val="22"/>
          <w:lang w:val="en-US" w:eastAsia="zh-CN"/>
        </w:rPr>
        <w:t xml:space="preserve"> For sequence-based PEI configuration and procedure, the following steps could be considered. Taking TRS/CSI-RS-based PEI as example:</w:t>
      </w:r>
    </w:p>
    <w:p w14:paraId="0B2B7D32" w14:textId="77777777" w:rsidR="00331F74" w:rsidRDefault="00C225EB">
      <w:pPr>
        <w:jc w:val="both"/>
        <w:rPr>
          <w:sz w:val="21"/>
          <w:szCs w:val="22"/>
          <w:lang w:val="en-US" w:eastAsia="zh-CN"/>
        </w:rPr>
      </w:pPr>
      <w:r>
        <w:rPr>
          <w:rFonts w:hint="eastAsia"/>
          <w:sz w:val="21"/>
          <w:szCs w:val="22"/>
          <w:lang w:val="en-US" w:eastAsia="zh-CN"/>
        </w:rPr>
        <w:t>Step1: TRS/CSI-RS</w:t>
      </w:r>
      <w:r>
        <w:rPr>
          <w:sz w:val="21"/>
          <w:szCs w:val="22"/>
          <w:lang w:val="en-US" w:eastAsia="zh-CN"/>
        </w:rPr>
        <w:t xml:space="preserve"> frequency domain resource allocation through system broadcast (SIB)</w:t>
      </w:r>
      <w:r>
        <w:rPr>
          <w:rFonts w:hint="eastAsia"/>
          <w:sz w:val="21"/>
          <w:szCs w:val="22"/>
          <w:lang w:val="en-US" w:eastAsia="zh-CN"/>
        </w:rPr>
        <w:t xml:space="preserve"> - </w:t>
      </w:r>
      <w:r>
        <w:rPr>
          <w:sz w:val="21"/>
          <w:szCs w:val="22"/>
          <w:lang w:val="en-US" w:eastAsia="zh-CN"/>
        </w:rPr>
        <w:t xml:space="preserve">examples of </w:t>
      </w:r>
      <w:r>
        <w:rPr>
          <w:rFonts w:hint="eastAsia"/>
          <w:sz w:val="21"/>
          <w:szCs w:val="22"/>
          <w:lang w:val="en-US" w:eastAsia="zh-CN"/>
        </w:rPr>
        <w:t xml:space="preserve">PEI parameters, such as: </w:t>
      </w:r>
    </w:p>
    <w:p w14:paraId="1E6EA25C" w14:textId="77777777" w:rsidR="00331F74" w:rsidRDefault="00C225EB">
      <w:pPr>
        <w:numPr>
          <w:ilvl w:val="0"/>
          <w:numId w:val="12"/>
        </w:numPr>
        <w:jc w:val="both"/>
        <w:rPr>
          <w:sz w:val="21"/>
          <w:szCs w:val="22"/>
          <w:lang w:val="en-US" w:eastAsia="zh-CN"/>
        </w:rPr>
      </w:pPr>
      <w:r>
        <w:rPr>
          <w:rFonts w:hint="eastAsia"/>
          <w:sz w:val="21"/>
          <w:szCs w:val="22"/>
          <w:lang w:val="en-US" w:eastAsia="zh-CN"/>
        </w:rPr>
        <w:t>Period: e.g.,10,20,40,80,160,320,640(slot)</w:t>
      </w:r>
    </w:p>
    <w:p w14:paraId="155769EF" w14:textId="77777777" w:rsidR="00331F74" w:rsidRDefault="00C225EB">
      <w:pPr>
        <w:numPr>
          <w:ilvl w:val="0"/>
          <w:numId w:val="12"/>
        </w:numPr>
        <w:jc w:val="both"/>
        <w:rPr>
          <w:sz w:val="21"/>
          <w:szCs w:val="22"/>
          <w:lang w:val="en-US" w:eastAsia="zh-CN"/>
        </w:rPr>
      </w:pPr>
      <w:r>
        <w:rPr>
          <w:rFonts w:hint="eastAsia"/>
          <w:sz w:val="21"/>
          <w:szCs w:val="22"/>
          <w:lang w:val="en-US" w:eastAsia="zh-CN"/>
        </w:rPr>
        <w:t>Slot pattern: the PEI located symbol position within slot. E.g.,(4,8),(5,9),(6,10)</w:t>
      </w:r>
    </w:p>
    <w:p w14:paraId="5587A660" w14:textId="77777777" w:rsidR="00331F74" w:rsidRDefault="00C225EB">
      <w:pPr>
        <w:numPr>
          <w:ilvl w:val="0"/>
          <w:numId w:val="12"/>
        </w:numPr>
        <w:jc w:val="both"/>
        <w:rPr>
          <w:sz w:val="21"/>
          <w:szCs w:val="22"/>
          <w:lang w:val="en-US" w:eastAsia="zh-CN"/>
        </w:rPr>
      </w:pPr>
      <w:r>
        <w:rPr>
          <w:rFonts w:hint="eastAsia"/>
          <w:sz w:val="21"/>
          <w:szCs w:val="22"/>
          <w:lang w:val="en-US" w:eastAsia="zh-CN"/>
        </w:rPr>
        <w:t>PEI resource number: e.g., 2 or 4 per period.</w:t>
      </w:r>
    </w:p>
    <w:p w14:paraId="5006A5B0" w14:textId="77777777" w:rsidR="00331F74" w:rsidRDefault="00C225EB">
      <w:pPr>
        <w:numPr>
          <w:ilvl w:val="0"/>
          <w:numId w:val="12"/>
        </w:numPr>
        <w:jc w:val="both"/>
        <w:rPr>
          <w:sz w:val="21"/>
          <w:szCs w:val="22"/>
          <w:lang w:val="en-US" w:eastAsia="zh-CN"/>
        </w:rPr>
      </w:pPr>
      <w:r>
        <w:rPr>
          <w:rFonts w:hint="eastAsia"/>
          <w:sz w:val="21"/>
          <w:szCs w:val="22"/>
          <w:lang w:val="en-US" w:eastAsia="zh-CN"/>
        </w:rPr>
        <w:t>Others.</w:t>
      </w:r>
    </w:p>
    <w:p w14:paraId="2A0F3199" w14:textId="77777777" w:rsidR="00331F74" w:rsidRDefault="00446636">
      <w:pPr>
        <w:jc w:val="both"/>
        <w:rPr>
          <w:sz w:val="21"/>
          <w:szCs w:val="22"/>
          <w:lang w:val="en-US" w:eastAsia="zh-CN"/>
        </w:rPr>
      </w:pPr>
      <w:r>
        <w:rPr>
          <w:rFonts w:hint="eastAsia"/>
          <w:sz w:val="21"/>
          <w:szCs w:val="22"/>
          <w:lang w:val="en-US" w:eastAsia="zh-CN"/>
        </w:rPr>
        <w:t xml:space="preserve">Step2: </w:t>
      </w:r>
      <w:r>
        <w:rPr>
          <w:rFonts w:eastAsiaTheme="minorEastAsia" w:hint="eastAsia"/>
          <w:sz w:val="21"/>
          <w:szCs w:val="22"/>
          <w:lang w:val="en-US" w:eastAsia="zh-CN"/>
        </w:rPr>
        <w:t>G</w:t>
      </w:r>
      <w:r w:rsidR="00C225EB">
        <w:rPr>
          <w:rFonts w:hint="eastAsia"/>
          <w:sz w:val="21"/>
          <w:szCs w:val="22"/>
          <w:lang w:val="en-US" w:eastAsia="zh-CN"/>
        </w:rPr>
        <w:t>et PEI time location</w:t>
      </w:r>
    </w:p>
    <w:p w14:paraId="23EE7A33" w14:textId="77777777" w:rsidR="00331F74" w:rsidRDefault="00C225EB">
      <w:pPr>
        <w:jc w:val="both"/>
        <w:rPr>
          <w:sz w:val="21"/>
          <w:szCs w:val="22"/>
          <w:lang w:val="en-US" w:eastAsia="zh-CN"/>
        </w:rPr>
      </w:pPr>
      <w:r>
        <w:rPr>
          <w:rFonts w:hint="eastAsia"/>
          <w:sz w:val="21"/>
          <w:szCs w:val="22"/>
          <w:lang w:val="en-US" w:eastAsia="zh-CN"/>
        </w:rPr>
        <w:t xml:space="preserve">The </w:t>
      </w:r>
      <w:r>
        <w:rPr>
          <w:sz w:val="21"/>
          <w:szCs w:val="22"/>
          <w:lang w:val="en-US" w:eastAsia="zh-CN"/>
        </w:rPr>
        <w:t xml:space="preserve">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location </w:t>
      </w:r>
      <w:r>
        <w:rPr>
          <w:sz w:val="21"/>
          <w:szCs w:val="22"/>
          <w:lang w:val="en-US" w:eastAsia="zh-CN"/>
        </w:rPr>
        <w:t xml:space="preserve">for a given </w:t>
      </w:r>
      <w:r>
        <w:rPr>
          <w:rFonts w:hint="eastAsia"/>
          <w:sz w:val="21"/>
          <w:szCs w:val="22"/>
          <w:lang w:val="en-US" w:eastAsia="zh-CN"/>
        </w:rPr>
        <w:t>UE</w:t>
      </w:r>
      <w:r>
        <w:rPr>
          <w:sz w:val="21"/>
          <w:szCs w:val="22"/>
          <w:lang w:val="en-US" w:eastAsia="zh-CN"/>
        </w:rPr>
        <w:t xml:space="preserve"> or a group of UEs could be derived by UE based on UE ID similar to the derivation of paging occasion.</w:t>
      </w:r>
      <w:r>
        <w:rPr>
          <w:rFonts w:hint="eastAsia"/>
          <w:sz w:val="21"/>
          <w:szCs w:val="22"/>
          <w:lang w:val="en-US" w:eastAsia="zh-CN"/>
        </w:rPr>
        <w:t xml:space="preserve"> The </w:t>
      </w:r>
      <w:r>
        <w:rPr>
          <w:sz w:val="21"/>
          <w:szCs w:val="22"/>
          <w:lang w:val="en-US" w:eastAsia="zh-CN"/>
        </w:rPr>
        <w:t xml:space="preserve">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w:t>
      </w:r>
      <w:r>
        <w:rPr>
          <w:sz w:val="21"/>
          <w:szCs w:val="22"/>
          <w:lang w:val="en-US" w:eastAsia="zh-CN"/>
        </w:rPr>
        <w:t>domain</w:t>
      </w:r>
      <w:r>
        <w:rPr>
          <w:rFonts w:hint="eastAsia"/>
          <w:sz w:val="21"/>
          <w:szCs w:val="22"/>
          <w:lang w:val="en-US" w:eastAsia="zh-CN"/>
        </w:rPr>
        <w:t xml:space="preserve"> is </w:t>
      </w:r>
      <w:r>
        <w:rPr>
          <w:sz w:val="21"/>
          <w:szCs w:val="22"/>
          <w:lang w:val="en-US" w:eastAsia="zh-CN"/>
        </w:rPr>
        <w:t>associated with the paging occasion.</w:t>
      </w:r>
      <w:r>
        <w:rPr>
          <w:rFonts w:hint="eastAsia"/>
          <w:sz w:val="21"/>
          <w:szCs w:val="22"/>
          <w:lang w:val="en-US" w:eastAsia="zh-CN"/>
        </w:rPr>
        <w:t xml:space="preserve"> UE could </w:t>
      </w:r>
      <w:r>
        <w:rPr>
          <w:sz w:val="21"/>
          <w:szCs w:val="22"/>
          <w:lang w:val="en-US" w:eastAsia="zh-CN"/>
        </w:rPr>
        <w:t xml:space="preserve">derive the 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w:t>
      </w:r>
      <w:r>
        <w:rPr>
          <w:sz w:val="21"/>
          <w:szCs w:val="22"/>
          <w:lang w:val="en-US" w:eastAsia="zh-CN"/>
        </w:rPr>
        <w:t>domain</w:t>
      </w:r>
      <w:r>
        <w:rPr>
          <w:rFonts w:hint="eastAsia"/>
          <w:sz w:val="21"/>
          <w:szCs w:val="22"/>
          <w:lang w:val="en-US" w:eastAsia="zh-CN"/>
        </w:rPr>
        <w:t xml:space="preserve"> </w:t>
      </w:r>
      <w:r>
        <w:rPr>
          <w:sz w:val="21"/>
          <w:szCs w:val="22"/>
          <w:lang w:val="en-US" w:eastAsia="zh-CN"/>
        </w:rPr>
        <w:t xml:space="preserve">from the starting slot of </w:t>
      </w:r>
      <w:r>
        <w:rPr>
          <w:rFonts w:hint="eastAsia"/>
          <w:sz w:val="21"/>
          <w:szCs w:val="22"/>
          <w:lang w:val="en-US" w:eastAsia="zh-CN"/>
        </w:rPr>
        <w:t xml:space="preserve">PO. </w:t>
      </w:r>
      <w:r>
        <w:rPr>
          <w:sz w:val="21"/>
          <w:szCs w:val="22"/>
          <w:lang w:val="en-US" w:eastAsia="zh-CN"/>
        </w:rPr>
        <w:t>An example of UE derivation of TRS/CSI-RS resource allocation in time domain associated with the first slot of</w:t>
      </w:r>
      <w:r>
        <w:rPr>
          <w:rFonts w:hint="eastAsia"/>
          <w:sz w:val="21"/>
          <w:szCs w:val="22"/>
          <w:lang w:val="en-US" w:eastAsia="zh-CN"/>
        </w:rPr>
        <w:t xml:space="preserve"> PO </w:t>
      </w:r>
      <w:r>
        <w:rPr>
          <w:sz w:val="21"/>
          <w:szCs w:val="22"/>
          <w:lang w:val="en-US" w:eastAsia="zh-CN"/>
        </w:rPr>
        <w:t>is shown as follows,</w:t>
      </w:r>
    </w:p>
    <w:p w14:paraId="0ED2B22C" w14:textId="77777777" w:rsidR="00331F74" w:rsidRDefault="00C225EB">
      <w:pPr>
        <w:numPr>
          <w:ilvl w:val="1"/>
          <w:numId w:val="12"/>
        </w:numPr>
        <w:jc w:val="both"/>
        <w:rPr>
          <w:sz w:val="21"/>
          <w:szCs w:val="22"/>
          <w:lang w:val="en-US" w:eastAsia="zh-CN"/>
        </w:rPr>
      </w:pPr>
      <w:r>
        <w:rPr>
          <w:rFonts w:hint="eastAsia"/>
          <w:sz w:val="21"/>
          <w:szCs w:val="22"/>
          <w:lang w:val="en-US" w:eastAsia="zh-CN"/>
        </w:rPr>
        <w:t xml:space="preserve">Step2.1: Calculate PEI SFN </w:t>
      </w:r>
    </w:p>
    <w:p w14:paraId="440A0BF0" w14:textId="77777777" w:rsidR="00331F74" w:rsidRDefault="00C225EB">
      <w:pPr>
        <w:ind w:left="420"/>
        <w:jc w:val="both"/>
        <w:rPr>
          <w:sz w:val="21"/>
          <w:szCs w:val="22"/>
          <w:lang w:val="en-US" w:eastAsia="zh-CN"/>
        </w:rPr>
      </w:pPr>
      <w:r>
        <w:rPr>
          <w:rFonts w:hint="eastAsia"/>
          <w:sz w:val="21"/>
          <w:szCs w:val="22"/>
          <w:lang w:val="en-US" w:eastAsia="zh-CN"/>
        </w:rPr>
        <w:t>(PEI_SFN + PEI_offset) mod T = (T div N) * (UE_ID mode N)</w:t>
      </w:r>
    </w:p>
    <w:p w14:paraId="5078DABE" w14:textId="77777777" w:rsidR="00331F74" w:rsidRDefault="00C225EB">
      <w:pPr>
        <w:ind w:left="420"/>
        <w:jc w:val="both"/>
        <w:rPr>
          <w:sz w:val="21"/>
          <w:szCs w:val="22"/>
          <w:lang w:val="en-US" w:eastAsia="zh-CN"/>
        </w:rPr>
      </w:pPr>
      <w:r>
        <w:rPr>
          <w:rFonts w:hint="eastAsia"/>
          <w:sz w:val="21"/>
          <w:szCs w:val="22"/>
          <w:lang w:val="en-US" w:eastAsia="zh-CN"/>
        </w:rPr>
        <w:t xml:space="preserve">Wherein, PEI_SFN is the </w:t>
      </w:r>
      <w:r>
        <w:rPr>
          <w:sz w:val="21"/>
          <w:szCs w:val="22"/>
          <w:lang w:val="en-US" w:eastAsia="zh-CN"/>
        </w:rPr>
        <w:t xml:space="preserve">SFN number of the resource allocation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time</w:t>
      </w:r>
      <w:r>
        <w:rPr>
          <w:sz w:val="21"/>
          <w:szCs w:val="22"/>
          <w:lang w:val="en-US" w:eastAsia="zh-CN"/>
        </w:rPr>
        <w:t xml:space="preserve"> domain</w:t>
      </w:r>
      <w:r>
        <w:rPr>
          <w:rFonts w:hint="eastAsia"/>
          <w:sz w:val="21"/>
          <w:szCs w:val="22"/>
          <w:lang w:val="en-US" w:eastAsia="zh-CN"/>
        </w:rPr>
        <w:t xml:space="preserve">; PEI_offset is the </w:t>
      </w:r>
      <w:r>
        <w:rPr>
          <w:sz w:val="21"/>
          <w:szCs w:val="22"/>
          <w:lang w:val="en-US" w:eastAsia="zh-CN"/>
        </w:rPr>
        <w:t xml:space="preserve">slot </w:t>
      </w:r>
      <w:r>
        <w:rPr>
          <w:rFonts w:hint="eastAsia"/>
          <w:sz w:val="21"/>
          <w:szCs w:val="22"/>
          <w:lang w:val="en-US" w:eastAsia="zh-CN"/>
        </w:rPr>
        <w:t>offset f</w:t>
      </w:r>
      <w:r>
        <w:rPr>
          <w:sz w:val="21"/>
          <w:szCs w:val="22"/>
          <w:lang w:val="en-US" w:eastAsia="zh-CN"/>
        </w:rPr>
        <w:t>rom the SFN boundary for</w:t>
      </w:r>
      <w:r>
        <w:rPr>
          <w:rFonts w:hint="eastAsia"/>
          <w:sz w:val="21"/>
          <w:szCs w:val="22"/>
          <w:lang w:val="en-US" w:eastAsia="zh-CN"/>
        </w:rPr>
        <w:t xml:space="preserve"> PEI; T is PEI cycle of </w:t>
      </w:r>
      <w:r>
        <w:rPr>
          <w:sz w:val="21"/>
          <w:szCs w:val="22"/>
          <w:lang w:val="en-US" w:eastAsia="zh-CN"/>
        </w:rPr>
        <w:t>a given</w:t>
      </w:r>
      <w:r>
        <w:rPr>
          <w:rFonts w:hint="eastAsia"/>
          <w:sz w:val="21"/>
          <w:szCs w:val="22"/>
          <w:lang w:val="en-US" w:eastAsia="zh-CN"/>
        </w:rPr>
        <w:t xml:space="preserve"> UE</w:t>
      </w:r>
      <w:r>
        <w:rPr>
          <w:sz w:val="21"/>
          <w:szCs w:val="22"/>
          <w:lang w:val="en-US" w:eastAsia="zh-CN"/>
        </w:rPr>
        <w:t xml:space="preserve"> or UE group</w:t>
      </w:r>
      <w:r>
        <w:rPr>
          <w:rFonts w:hint="eastAsia"/>
          <w:sz w:val="21"/>
          <w:szCs w:val="22"/>
          <w:lang w:val="en-US" w:eastAsia="zh-CN"/>
        </w:rPr>
        <w:t xml:space="preserve">; N is the number of total PEI </w:t>
      </w:r>
      <w:r>
        <w:rPr>
          <w:sz w:val="21"/>
          <w:szCs w:val="22"/>
          <w:lang w:val="en-US" w:eastAsia="zh-CN"/>
        </w:rPr>
        <w:t xml:space="preserve">radio </w:t>
      </w:r>
      <w:r>
        <w:rPr>
          <w:rFonts w:hint="eastAsia"/>
          <w:sz w:val="21"/>
          <w:szCs w:val="22"/>
          <w:lang w:val="en-US" w:eastAsia="zh-CN"/>
        </w:rPr>
        <w:t>frames in T; UE_ID is the 5G-S-TMSI mode 1024.</w:t>
      </w:r>
    </w:p>
    <w:p w14:paraId="476C7BB9" w14:textId="621C6DE4" w:rsidR="00331F74" w:rsidRDefault="00C225EB">
      <w:pPr>
        <w:ind w:left="420"/>
        <w:jc w:val="both"/>
        <w:rPr>
          <w:sz w:val="21"/>
          <w:szCs w:val="22"/>
          <w:lang w:val="en-US" w:eastAsia="zh-CN"/>
        </w:rPr>
      </w:pPr>
      <w:r>
        <w:rPr>
          <w:rFonts w:hint="eastAsia"/>
          <w:sz w:val="21"/>
          <w:szCs w:val="22"/>
          <w:lang w:val="en-US" w:eastAsia="zh-CN"/>
        </w:rPr>
        <w:t xml:space="preserve">And all of parameters could be </w:t>
      </w:r>
      <w:r>
        <w:rPr>
          <w:sz w:val="21"/>
          <w:szCs w:val="22"/>
          <w:lang w:val="en-US" w:eastAsia="zh-CN"/>
        </w:rPr>
        <w:t>(pre)-</w:t>
      </w:r>
      <w:r>
        <w:rPr>
          <w:rFonts w:hint="eastAsia"/>
          <w:sz w:val="21"/>
          <w:szCs w:val="22"/>
          <w:lang w:val="en-US" w:eastAsia="zh-CN"/>
        </w:rPr>
        <w:t>configured by SIB</w:t>
      </w:r>
      <w:r w:rsidR="00BD7DC6">
        <w:rPr>
          <w:sz w:val="21"/>
          <w:szCs w:val="22"/>
          <w:lang w:val="en-US" w:eastAsia="zh-CN"/>
        </w:rPr>
        <w:t xml:space="preserve">, </w:t>
      </w:r>
      <w:r>
        <w:rPr>
          <w:rFonts w:hint="eastAsia"/>
          <w:sz w:val="21"/>
          <w:szCs w:val="22"/>
          <w:lang w:val="en-US" w:eastAsia="zh-CN"/>
        </w:rPr>
        <w:t>signaling</w:t>
      </w:r>
      <w:r>
        <w:rPr>
          <w:sz w:val="21"/>
          <w:szCs w:val="22"/>
          <w:lang w:val="en-US" w:eastAsia="zh-CN"/>
        </w:rPr>
        <w:t xml:space="preserve"> through system broadcast (SIB)</w:t>
      </w:r>
      <w:r w:rsidR="00BD7DC6">
        <w:rPr>
          <w:sz w:val="21"/>
          <w:szCs w:val="22"/>
          <w:lang w:val="en-US" w:eastAsia="zh-CN"/>
        </w:rPr>
        <w:t>, or including in NAS control message</w:t>
      </w:r>
      <w:r>
        <w:rPr>
          <w:sz w:val="21"/>
          <w:szCs w:val="22"/>
          <w:lang w:val="en-US" w:eastAsia="zh-CN"/>
        </w:rPr>
        <w:t>.</w:t>
      </w:r>
      <w:r>
        <w:rPr>
          <w:rFonts w:hint="eastAsia"/>
          <w:sz w:val="21"/>
          <w:szCs w:val="22"/>
          <w:lang w:val="en-US" w:eastAsia="zh-CN"/>
        </w:rPr>
        <w:t xml:space="preserve"> </w:t>
      </w:r>
      <w:r>
        <w:rPr>
          <w:sz w:val="21"/>
          <w:szCs w:val="22"/>
          <w:lang w:val="en-US" w:eastAsia="zh-CN"/>
        </w:rPr>
        <w:t xml:space="preserve">The parameters for PEI resource in time domain could link to </w:t>
      </w:r>
      <w:r>
        <w:rPr>
          <w:rFonts w:hint="eastAsia"/>
          <w:sz w:val="21"/>
          <w:szCs w:val="22"/>
          <w:lang w:val="en-US" w:eastAsia="zh-CN"/>
        </w:rPr>
        <w:t>existing PO parameters, e.g., T is PEI cycle of the UE and related to PO cycle T; N is the number of total PEI frames in T and related to PO parameter N.</w:t>
      </w:r>
    </w:p>
    <w:p w14:paraId="27D333BD" w14:textId="77777777" w:rsidR="00331F74" w:rsidRDefault="00C225EB">
      <w:pPr>
        <w:numPr>
          <w:ilvl w:val="1"/>
          <w:numId w:val="12"/>
        </w:numPr>
        <w:jc w:val="both"/>
        <w:rPr>
          <w:sz w:val="21"/>
          <w:szCs w:val="22"/>
          <w:lang w:val="en-US" w:eastAsia="zh-CN"/>
        </w:rPr>
      </w:pPr>
      <w:r>
        <w:rPr>
          <w:rFonts w:hint="eastAsia"/>
          <w:sz w:val="21"/>
          <w:szCs w:val="22"/>
          <w:lang w:val="en-US" w:eastAsia="zh-CN"/>
        </w:rPr>
        <w:t>Step2.2: calculate PEI subframe/slot time location</w:t>
      </w:r>
    </w:p>
    <w:p w14:paraId="6C7490BB" w14:textId="77777777" w:rsidR="00331F74" w:rsidRDefault="00C225EB">
      <w:pPr>
        <w:ind w:left="420"/>
        <w:jc w:val="both"/>
        <w:rPr>
          <w:sz w:val="21"/>
          <w:szCs w:val="22"/>
          <w:lang w:val="en-US" w:eastAsia="zh-CN"/>
        </w:rPr>
      </w:pPr>
      <w:r>
        <w:rPr>
          <w:rFonts w:hint="eastAsia"/>
          <w:sz w:val="21"/>
          <w:szCs w:val="22"/>
          <w:lang w:val="en-US" w:eastAsia="zh-CN"/>
        </w:rPr>
        <w:t>PEI_i_s = floor(UE_ID/N) mod Ns</w:t>
      </w:r>
    </w:p>
    <w:p w14:paraId="4EE1432E" w14:textId="77777777" w:rsidR="00331F74" w:rsidRDefault="00C225EB">
      <w:pPr>
        <w:ind w:left="420"/>
        <w:jc w:val="both"/>
        <w:rPr>
          <w:sz w:val="21"/>
          <w:szCs w:val="22"/>
          <w:lang w:val="en-US" w:eastAsia="zh-CN"/>
        </w:rPr>
      </w:pPr>
      <w:r>
        <w:rPr>
          <w:rFonts w:eastAsia="宋体" w:hint="eastAsia"/>
          <w:lang w:val="en-US" w:eastAsia="zh-CN"/>
        </w:rPr>
        <w:lastRenderedPageBreak/>
        <w:t>Wherein, i</w:t>
      </w:r>
      <w:r>
        <w:t>ndex</w:t>
      </w:r>
      <w:r>
        <w:rPr>
          <w:rFonts w:eastAsia="宋体" w:hint="eastAsia"/>
          <w:lang w:eastAsia="zh-CN"/>
        </w:rPr>
        <w:t xml:space="preserve"> </w:t>
      </w:r>
      <w:r>
        <w:rPr>
          <w:rFonts w:eastAsia="宋体" w:hint="eastAsia"/>
          <w:lang w:val="en-US" w:eastAsia="zh-CN"/>
        </w:rPr>
        <w:t>of PEI_</w:t>
      </w:r>
      <w:r>
        <w:t>i_s</w:t>
      </w:r>
      <w:r>
        <w:rPr>
          <w:rFonts w:eastAsia="宋体" w:hint="eastAsia"/>
          <w:lang w:val="en-US" w:eastAsia="zh-CN"/>
        </w:rPr>
        <w:t xml:space="preserve"> is </w:t>
      </w:r>
      <w:r>
        <w:t xml:space="preserve">the index of the </w:t>
      </w:r>
      <w:r>
        <w:rPr>
          <w:rFonts w:eastAsia="宋体" w:hint="eastAsia"/>
          <w:lang w:val="en-US" w:eastAsia="zh-CN"/>
        </w:rPr>
        <w:t xml:space="preserve">PEI within PEI SFN; </w:t>
      </w:r>
      <w:r>
        <w:rPr>
          <w:rFonts w:hint="eastAsia"/>
          <w:sz w:val="21"/>
          <w:szCs w:val="22"/>
          <w:lang w:val="en-US" w:eastAsia="zh-CN"/>
        </w:rPr>
        <w:t xml:space="preserve">Ns is the number of PEI occasions for a PEI SFN. PEI subframe/slot time location PEI_slot is determined. Similar to step2.1, all parameters could be configured by SIB or </w:t>
      </w:r>
      <w:r>
        <w:rPr>
          <w:sz w:val="21"/>
          <w:szCs w:val="22"/>
          <w:lang w:val="en-US" w:eastAsia="zh-CN"/>
        </w:rPr>
        <w:t>higher layer</w:t>
      </w:r>
      <w:r>
        <w:rPr>
          <w:rFonts w:hint="eastAsia"/>
          <w:sz w:val="21"/>
          <w:szCs w:val="22"/>
          <w:lang w:val="en-US" w:eastAsia="zh-CN"/>
        </w:rPr>
        <w:t xml:space="preserve"> signaling</w:t>
      </w:r>
      <w:r>
        <w:rPr>
          <w:sz w:val="21"/>
          <w:szCs w:val="22"/>
          <w:lang w:val="en-US" w:eastAsia="zh-CN"/>
        </w:rPr>
        <w:t>.</w:t>
      </w:r>
      <w:r>
        <w:rPr>
          <w:rFonts w:hint="eastAsia"/>
          <w:sz w:val="21"/>
          <w:szCs w:val="22"/>
          <w:lang w:val="en-US" w:eastAsia="zh-CN"/>
        </w:rPr>
        <w:t xml:space="preserve"> </w:t>
      </w:r>
      <w:r>
        <w:rPr>
          <w:sz w:val="21"/>
          <w:szCs w:val="22"/>
          <w:lang w:val="en-US" w:eastAsia="zh-CN"/>
        </w:rPr>
        <w:t>They could also link</w:t>
      </w:r>
      <w:r>
        <w:rPr>
          <w:rFonts w:hint="eastAsia"/>
          <w:sz w:val="21"/>
          <w:szCs w:val="22"/>
          <w:lang w:val="en-US" w:eastAsia="zh-CN"/>
        </w:rPr>
        <w:t xml:space="preserve"> to existing PO parameters, e.g., Ns is the number of PEI occasions for a PEI SFN and related to PO parameter Ns. </w:t>
      </w:r>
    </w:p>
    <w:p w14:paraId="32DB0F42" w14:textId="77777777" w:rsidR="00331F74" w:rsidRDefault="00C225EB">
      <w:pPr>
        <w:numPr>
          <w:ilvl w:val="1"/>
          <w:numId w:val="12"/>
        </w:numPr>
        <w:jc w:val="both"/>
        <w:rPr>
          <w:sz w:val="21"/>
          <w:szCs w:val="22"/>
          <w:lang w:val="en-US" w:eastAsia="zh-CN"/>
        </w:rPr>
      </w:pPr>
      <w:r>
        <w:rPr>
          <w:rFonts w:hint="eastAsia"/>
          <w:sz w:val="21"/>
          <w:szCs w:val="22"/>
          <w:lang w:val="en-US" w:eastAsia="zh-CN"/>
        </w:rPr>
        <w:t>Step2.3: calculate PEI</w:t>
      </w:r>
      <w:r>
        <w:rPr>
          <w:sz w:val="21"/>
          <w:szCs w:val="22"/>
          <w:lang w:val="en-US" w:eastAsia="zh-CN"/>
        </w:rPr>
        <w:t xml:space="preserve"> with</w:t>
      </w:r>
      <w:r>
        <w:rPr>
          <w:rFonts w:hint="eastAsia"/>
          <w:sz w:val="21"/>
          <w:szCs w:val="22"/>
          <w:lang w:val="en-US" w:eastAsia="zh-CN"/>
        </w:rPr>
        <w:t xml:space="preserve"> different </w:t>
      </w:r>
      <w:r>
        <w:rPr>
          <w:sz w:val="21"/>
          <w:szCs w:val="22"/>
          <w:lang w:val="en-US" w:eastAsia="zh-CN"/>
        </w:rPr>
        <w:t>TCI state in</w:t>
      </w:r>
      <w:r>
        <w:rPr>
          <w:rFonts w:hint="eastAsia"/>
          <w:sz w:val="21"/>
          <w:szCs w:val="22"/>
          <w:lang w:val="en-US" w:eastAsia="zh-CN"/>
        </w:rPr>
        <w:t xml:space="preserve"> time </w:t>
      </w:r>
      <w:r>
        <w:rPr>
          <w:sz w:val="21"/>
          <w:szCs w:val="22"/>
          <w:lang w:val="en-US" w:eastAsia="zh-CN"/>
        </w:rPr>
        <w:t>domain</w:t>
      </w:r>
      <w:r>
        <w:rPr>
          <w:rFonts w:hint="eastAsia"/>
          <w:sz w:val="21"/>
          <w:szCs w:val="22"/>
          <w:lang w:val="en-US" w:eastAsia="zh-CN"/>
        </w:rPr>
        <w:t xml:space="preserve"> if configured</w:t>
      </w:r>
    </w:p>
    <w:p w14:paraId="18E51EC3" w14:textId="77777777" w:rsidR="00331F74" w:rsidRDefault="00C225EB">
      <w:pPr>
        <w:ind w:left="420"/>
        <w:jc w:val="both"/>
        <w:rPr>
          <w:sz w:val="21"/>
          <w:szCs w:val="22"/>
          <w:lang w:val="en-US" w:eastAsia="zh-CN"/>
        </w:rPr>
      </w:pPr>
      <w:r>
        <w:rPr>
          <w:rFonts w:hint="eastAsia"/>
          <w:sz w:val="21"/>
          <w:szCs w:val="22"/>
          <w:lang w:val="en-US" w:eastAsia="zh-CN"/>
        </w:rPr>
        <w:t>PEI_beam_i_symbol = PEI_slot * symbol_number_per_slot + PEI_beam_i_offset</w:t>
      </w:r>
    </w:p>
    <w:p w14:paraId="28D9D2C4" w14:textId="77777777" w:rsidR="00331F74" w:rsidRDefault="00C225EB">
      <w:pPr>
        <w:ind w:left="420"/>
        <w:jc w:val="both"/>
        <w:rPr>
          <w:sz w:val="21"/>
          <w:szCs w:val="22"/>
          <w:lang w:val="en-US" w:eastAsia="zh-CN"/>
        </w:rPr>
      </w:pPr>
      <w:r>
        <w:rPr>
          <w:rFonts w:hint="eastAsia"/>
          <w:sz w:val="21"/>
          <w:szCs w:val="22"/>
          <w:lang w:val="en-US" w:eastAsia="zh-CN"/>
        </w:rPr>
        <w:t xml:space="preserve">Wherein, PEI_beam_i_symbol is the </w:t>
      </w:r>
      <w:r>
        <w:rPr>
          <w:rFonts w:hint="eastAsia"/>
          <w:i/>
          <w:iCs/>
          <w:sz w:val="21"/>
          <w:szCs w:val="22"/>
          <w:lang w:val="en-US" w:eastAsia="zh-CN"/>
        </w:rPr>
        <w:t>i</w:t>
      </w:r>
      <w:r>
        <w:rPr>
          <w:i/>
          <w:iCs/>
          <w:sz w:val="21"/>
          <w:szCs w:val="22"/>
          <w:lang w:val="en-US" w:eastAsia="zh-CN"/>
        </w:rPr>
        <w:t>-</w:t>
      </w:r>
      <w:r>
        <w:rPr>
          <w:rFonts w:hint="eastAsia"/>
          <w:i/>
          <w:iCs/>
          <w:sz w:val="21"/>
          <w:szCs w:val="22"/>
          <w:lang w:val="en-US" w:eastAsia="zh-CN"/>
        </w:rPr>
        <w:t>th</w:t>
      </w:r>
      <w:r>
        <w:rPr>
          <w:rFonts w:hint="eastAsia"/>
          <w:sz w:val="21"/>
          <w:szCs w:val="22"/>
          <w:lang w:val="en-US" w:eastAsia="zh-CN"/>
        </w:rPr>
        <w:t xml:space="preserve"> beam time location; PEI_beam_i_offset is the </w:t>
      </w:r>
      <w:r>
        <w:rPr>
          <w:rFonts w:hint="eastAsia"/>
          <w:i/>
          <w:iCs/>
          <w:sz w:val="21"/>
          <w:szCs w:val="22"/>
          <w:lang w:val="en-US" w:eastAsia="zh-CN"/>
        </w:rPr>
        <w:t>i</w:t>
      </w:r>
      <w:r>
        <w:rPr>
          <w:i/>
          <w:iCs/>
          <w:sz w:val="21"/>
          <w:szCs w:val="22"/>
          <w:lang w:val="en-US" w:eastAsia="zh-CN"/>
        </w:rPr>
        <w:t>-</w:t>
      </w:r>
      <w:r>
        <w:rPr>
          <w:rFonts w:hint="eastAsia"/>
          <w:i/>
          <w:iCs/>
          <w:sz w:val="21"/>
          <w:szCs w:val="22"/>
          <w:lang w:val="en-US" w:eastAsia="zh-CN"/>
        </w:rPr>
        <w:t>th</w:t>
      </w:r>
      <w:r>
        <w:rPr>
          <w:rFonts w:hint="eastAsia"/>
          <w:sz w:val="21"/>
          <w:szCs w:val="22"/>
          <w:lang w:val="en-US" w:eastAsia="zh-CN"/>
        </w:rPr>
        <w:t xml:space="preserve"> beam time offset.</w:t>
      </w:r>
    </w:p>
    <w:p w14:paraId="47777E52" w14:textId="77777777" w:rsidR="00331F74" w:rsidRDefault="00C225EB">
      <w:pPr>
        <w:ind w:left="420"/>
        <w:jc w:val="both"/>
        <w:rPr>
          <w:sz w:val="21"/>
          <w:szCs w:val="22"/>
          <w:lang w:val="en-US" w:eastAsia="zh-CN"/>
        </w:rPr>
      </w:pPr>
      <w:r>
        <w:rPr>
          <w:rFonts w:hint="eastAsia"/>
          <w:sz w:val="21"/>
          <w:szCs w:val="22"/>
          <w:lang w:val="en-US" w:eastAsia="zh-CN"/>
        </w:rPr>
        <w:t>The procedure of PEI time location calculation</w:t>
      </w:r>
      <w:r>
        <w:rPr>
          <w:sz w:val="21"/>
          <w:szCs w:val="22"/>
          <w:lang w:val="en-US" w:eastAsia="zh-CN"/>
        </w:rPr>
        <w:t xml:space="preserve"> is shown in </w:t>
      </w:r>
      <w:r w:rsidRPr="00E33E6B">
        <w:rPr>
          <w:b/>
          <w:sz w:val="21"/>
          <w:szCs w:val="22"/>
          <w:lang w:val="en-US" w:eastAsia="zh-CN"/>
        </w:rPr>
        <w:t>Figure 2</w:t>
      </w:r>
      <w:r>
        <w:rPr>
          <w:rFonts w:hint="eastAsia"/>
          <w:sz w:val="21"/>
          <w:szCs w:val="22"/>
          <w:lang w:val="en-US" w:eastAsia="zh-CN"/>
        </w:rPr>
        <w:t>.</w:t>
      </w:r>
    </w:p>
    <w:p w14:paraId="4E35F6D1" w14:textId="77777777" w:rsidR="00331F74" w:rsidRDefault="00C225EB">
      <w:pPr>
        <w:jc w:val="center"/>
        <w:rPr>
          <w:sz w:val="21"/>
          <w:szCs w:val="22"/>
          <w:lang w:val="en-US" w:eastAsia="zh-CN"/>
        </w:rPr>
      </w:pPr>
      <w:r>
        <w:rPr>
          <w:noProof/>
          <w:lang w:val="en-US" w:eastAsia="zh-CN"/>
        </w:rPr>
        <w:drawing>
          <wp:inline distT="0" distB="0" distL="114300" distR="114300" wp14:anchorId="1A3AE0FC" wp14:editId="5FD5E422">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43120" cy="2199005"/>
                    </a:xfrm>
                    <a:prstGeom prst="rect">
                      <a:avLst/>
                    </a:prstGeom>
                    <a:noFill/>
                    <a:ln>
                      <a:noFill/>
                    </a:ln>
                  </pic:spPr>
                </pic:pic>
              </a:graphicData>
            </a:graphic>
          </wp:inline>
        </w:drawing>
      </w:r>
    </w:p>
    <w:p w14:paraId="074A8067" w14:textId="77777777" w:rsidR="00331F74" w:rsidRPr="00C975FA" w:rsidRDefault="00C225EB">
      <w:pPr>
        <w:jc w:val="center"/>
        <w:rPr>
          <w:rFonts w:eastAsia="宋体"/>
          <w:b/>
          <w:lang w:val="en-US" w:eastAsia="zh-CN"/>
        </w:rPr>
      </w:pPr>
      <w:r w:rsidRPr="00C975FA">
        <w:rPr>
          <w:rFonts w:eastAsia="宋体" w:hint="eastAsia"/>
          <w:b/>
          <w:lang w:val="en-US" w:eastAsia="zh-CN"/>
        </w:rPr>
        <w:t>Figure 2: PEI time location calculation illustration</w:t>
      </w:r>
    </w:p>
    <w:p w14:paraId="502CA60A" w14:textId="77B0B976" w:rsidR="00331F74" w:rsidRPr="005B2A0B" w:rsidRDefault="00C225EB">
      <w:pPr>
        <w:jc w:val="both"/>
        <w:rPr>
          <w:rFonts w:eastAsiaTheme="minorEastAsia"/>
          <w:sz w:val="21"/>
          <w:szCs w:val="22"/>
          <w:lang w:val="en-US" w:eastAsia="zh-CN"/>
        </w:rPr>
      </w:pPr>
      <w:r>
        <w:rPr>
          <w:rFonts w:hint="eastAsia"/>
          <w:sz w:val="21"/>
          <w:szCs w:val="22"/>
          <w:lang w:val="en-US" w:eastAsia="zh-CN"/>
        </w:rPr>
        <w:t xml:space="preserve">UE could </w:t>
      </w:r>
      <w:r>
        <w:rPr>
          <w:sz w:val="21"/>
          <w:szCs w:val="22"/>
          <w:lang w:val="en-US" w:eastAsia="zh-CN"/>
        </w:rPr>
        <w:t xml:space="preserve">be </w:t>
      </w:r>
      <w:r>
        <w:rPr>
          <w:rFonts w:hint="eastAsia"/>
          <w:sz w:val="21"/>
          <w:szCs w:val="22"/>
          <w:lang w:val="en-US" w:eastAsia="zh-CN"/>
        </w:rPr>
        <w:t>update</w:t>
      </w:r>
      <w:r>
        <w:rPr>
          <w:sz w:val="21"/>
          <w:szCs w:val="22"/>
          <w:lang w:val="en-US" w:eastAsia="zh-CN"/>
        </w:rPr>
        <w:t>d</w:t>
      </w:r>
      <w:r>
        <w:rPr>
          <w:rFonts w:hint="eastAsia"/>
          <w:sz w:val="21"/>
          <w:szCs w:val="22"/>
          <w:lang w:val="en-US" w:eastAsia="zh-CN"/>
        </w:rPr>
        <w:t xml:space="preserve"> </w:t>
      </w:r>
      <w:r>
        <w:rPr>
          <w:sz w:val="21"/>
          <w:szCs w:val="22"/>
          <w:lang w:val="en-US" w:eastAsia="zh-CN"/>
        </w:rPr>
        <w:t xml:space="preserve">the PEI resource allocation in </w:t>
      </w:r>
      <w:r>
        <w:rPr>
          <w:rFonts w:hint="eastAsia"/>
          <w:sz w:val="21"/>
          <w:szCs w:val="22"/>
          <w:lang w:val="en-US" w:eastAsia="zh-CN"/>
        </w:rPr>
        <w:t>time</w:t>
      </w:r>
      <w:r>
        <w:rPr>
          <w:sz w:val="21"/>
          <w:szCs w:val="22"/>
          <w:lang w:val="en-US" w:eastAsia="zh-CN"/>
        </w:rPr>
        <w:t xml:space="preserve"> domain</w:t>
      </w:r>
      <w:r>
        <w:rPr>
          <w:rFonts w:hint="eastAsia"/>
          <w:sz w:val="21"/>
          <w:szCs w:val="22"/>
          <w:lang w:val="en-US" w:eastAsia="zh-CN"/>
        </w:rPr>
        <w:t xml:space="preserve"> according to </w:t>
      </w:r>
      <w:r>
        <w:rPr>
          <w:sz w:val="21"/>
          <w:szCs w:val="22"/>
          <w:lang w:val="en-US" w:eastAsia="zh-CN"/>
        </w:rPr>
        <w:t xml:space="preserve">the </w:t>
      </w:r>
      <w:r>
        <w:rPr>
          <w:rFonts w:hint="eastAsia"/>
          <w:sz w:val="21"/>
          <w:szCs w:val="22"/>
          <w:lang w:val="en-US" w:eastAsia="zh-CN"/>
        </w:rPr>
        <w:t xml:space="preserve">formula and related parameters, e.g., if PEI parameters are configured </w:t>
      </w:r>
      <w:r>
        <w:rPr>
          <w:sz w:val="21"/>
          <w:szCs w:val="22"/>
          <w:lang w:val="en-US" w:eastAsia="zh-CN"/>
        </w:rPr>
        <w:t>linked</w:t>
      </w:r>
      <w:r>
        <w:rPr>
          <w:rFonts w:hint="eastAsia"/>
          <w:sz w:val="21"/>
          <w:szCs w:val="22"/>
          <w:lang w:val="en-US" w:eastAsia="zh-CN"/>
        </w:rPr>
        <w:t xml:space="preserve"> to PO parameters</w:t>
      </w:r>
      <w:r>
        <w:rPr>
          <w:sz w:val="21"/>
          <w:szCs w:val="22"/>
          <w:lang w:val="en-US" w:eastAsia="zh-CN"/>
        </w:rPr>
        <w:t>.</w:t>
      </w:r>
      <w:r>
        <w:rPr>
          <w:rFonts w:hint="eastAsia"/>
          <w:sz w:val="21"/>
          <w:szCs w:val="22"/>
          <w:lang w:val="en-US" w:eastAsia="zh-CN"/>
        </w:rPr>
        <w:t xml:space="preserve"> </w:t>
      </w:r>
      <w:r>
        <w:rPr>
          <w:sz w:val="21"/>
          <w:szCs w:val="22"/>
          <w:lang w:val="en-US" w:eastAsia="zh-CN"/>
        </w:rPr>
        <w:t>T</w:t>
      </w:r>
      <w:r>
        <w:rPr>
          <w:rFonts w:hint="eastAsia"/>
          <w:sz w:val="21"/>
          <w:szCs w:val="22"/>
          <w:lang w:val="en-US" w:eastAsia="zh-CN"/>
        </w:rPr>
        <w:t>he PEI</w:t>
      </w:r>
      <w:r>
        <w:rPr>
          <w:sz w:val="21"/>
          <w:szCs w:val="22"/>
          <w:lang w:val="en-US" w:eastAsia="zh-CN"/>
        </w:rPr>
        <w:t xml:space="preserve"> resource allocation in</w:t>
      </w:r>
      <w:r>
        <w:rPr>
          <w:rFonts w:hint="eastAsia"/>
          <w:sz w:val="21"/>
          <w:szCs w:val="22"/>
          <w:lang w:val="en-US" w:eastAsia="zh-CN"/>
        </w:rPr>
        <w:t xml:space="preserve"> time </w:t>
      </w:r>
      <w:r>
        <w:rPr>
          <w:sz w:val="21"/>
          <w:szCs w:val="22"/>
          <w:lang w:val="en-US" w:eastAsia="zh-CN"/>
        </w:rPr>
        <w:t>domain</w:t>
      </w:r>
      <w:r>
        <w:rPr>
          <w:rFonts w:hint="eastAsia"/>
          <w:sz w:val="21"/>
          <w:szCs w:val="22"/>
          <w:lang w:val="en-US" w:eastAsia="zh-CN"/>
        </w:rPr>
        <w:t xml:space="preserve"> could be update when PO parameters are updated. </w:t>
      </w:r>
      <w:r>
        <w:rPr>
          <w:sz w:val="21"/>
          <w:szCs w:val="22"/>
          <w:lang w:val="en-US" w:eastAsia="zh-CN"/>
        </w:rPr>
        <w:t xml:space="preserve">With the derivation of PEI associated with PO, the </w:t>
      </w:r>
      <w:r>
        <w:rPr>
          <w:rFonts w:hint="eastAsia"/>
          <w:sz w:val="21"/>
          <w:szCs w:val="22"/>
          <w:lang w:val="en-US" w:eastAsia="zh-CN"/>
        </w:rPr>
        <w:t>PEI</w:t>
      </w:r>
      <w:r>
        <w:rPr>
          <w:sz w:val="21"/>
          <w:szCs w:val="22"/>
          <w:lang w:val="en-US" w:eastAsia="zh-CN"/>
        </w:rPr>
        <w:t xml:space="preserve"> resource allocation in time domain could update based on the updated PO param</w:t>
      </w:r>
      <w:r>
        <w:rPr>
          <w:rFonts w:hint="eastAsia"/>
          <w:sz w:val="21"/>
          <w:szCs w:val="22"/>
          <w:lang w:val="en-US" w:eastAsia="zh-CN"/>
        </w:rPr>
        <w:t>e</w:t>
      </w:r>
      <w:r>
        <w:rPr>
          <w:sz w:val="21"/>
          <w:szCs w:val="22"/>
          <w:lang w:val="en-US" w:eastAsia="zh-CN"/>
        </w:rPr>
        <w:t>ters.</w:t>
      </w:r>
      <w:r>
        <w:rPr>
          <w:rFonts w:hint="eastAsia"/>
          <w:sz w:val="21"/>
          <w:szCs w:val="22"/>
          <w:lang w:val="en-US" w:eastAsia="zh-CN"/>
        </w:rPr>
        <w:t xml:space="preserve"> </w:t>
      </w:r>
    </w:p>
    <w:p w14:paraId="5BEAB76E" w14:textId="77777777" w:rsidR="00331F74" w:rsidRDefault="00C225EB">
      <w:pPr>
        <w:jc w:val="both"/>
        <w:rPr>
          <w:b/>
          <w:bCs/>
          <w:i/>
          <w:iCs/>
          <w:lang w:val="en-US" w:eastAsia="zh-CN"/>
        </w:rPr>
      </w:pPr>
      <w:r>
        <w:rPr>
          <w:b/>
          <w:bCs/>
          <w:i/>
          <w:iCs/>
          <w:lang w:val="en-US" w:eastAsia="zh-CN"/>
        </w:rPr>
        <w:t>Proposal 1: The sequence-based PEI configuration and procedure could be derived by reference of existing procedure and configuration parameters, e.g., reusing the procedure of paging occasion computation for 38.304.</w:t>
      </w:r>
    </w:p>
    <w:p w14:paraId="568BE315" w14:textId="77777777" w:rsidR="00331F74" w:rsidRDefault="00331F74">
      <w:pPr>
        <w:jc w:val="both"/>
        <w:rPr>
          <w:sz w:val="21"/>
          <w:szCs w:val="22"/>
          <w:lang w:val="en-US" w:eastAsia="zh-CN"/>
        </w:rPr>
      </w:pPr>
    </w:p>
    <w:p w14:paraId="4F937A97" w14:textId="77777777" w:rsidR="00331F74" w:rsidRDefault="00C225EB">
      <w:pPr>
        <w:pStyle w:val="3"/>
        <w:rPr>
          <w:lang w:val="en-US" w:eastAsia="zh-CN"/>
        </w:rPr>
      </w:pPr>
      <w:r>
        <w:rPr>
          <w:rFonts w:hint="eastAsia"/>
          <w:lang w:val="en-US" w:eastAsia="zh-CN"/>
        </w:rPr>
        <w:t>DCI-based PEI configuration and procedure</w:t>
      </w:r>
    </w:p>
    <w:p w14:paraId="67D2C427" w14:textId="77777777" w:rsidR="00331F74" w:rsidRDefault="00C225EB">
      <w:pPr>
        <w:jc w:val="both"/>
        <w:rPr>
          <w:sz w:val="21"/>
          <w:szCs w:val="22"/>
          <w:lang w:val="en-US" w:eastAsia="zh-CN"/>
        </w:rPr>
      </w:pPr>
      <w:r>
        <w:rPr>
          <w:rFonts w:eastAsiaTheme="minorEastAsia" w:hint="eastAsia"/>
          <w:lang w:val="en-US" w:eastAsia="zh-CN"/>
        </w:rPr>
        <w:t>For DCI-based PEI, existing DCI format could be used</w:t>
      </w:r>
      <w:r>
        <w:rPr>
          <w:rFonts w:eastAsiaTheme="minorEastAsia"/>
          <w:lang w:val="en-US" w:eastAsia="zh-CN"/>
        </w:rPr>
        <w:t>.</w:t>
      </w:r>
      <w:r>
        <w:rPr>
          <w:rFonts w:eastAsiaTheme="minorEastAsia" w:hint="eastAsia"/>
          <w:lang w:val="en-US" w:eastAsia="zh-CN"/>
        </w:rPr>
        <w:t xml:space="preserve"> For existing DCI, e.g., DCI format 1_0, DCI format 2_6 could be considered for PEI. Furthermore, considering existing DCI</w:t>
      </w:r>
      <w:r>
        <w:rPr>
          <w:rFonts w:hint="eastAsia"/>
          <w:sz w:val="21"/>
          <w:szCs w:val="22"/>
          <w:lang w:val="en-US" w:eastAsia="zh-CN"/>
        </w:rPr>
        <w:t xml:space="preserve">-based PEI configuration and procedure, the following steps could be considered. </w:t>
      </w:r>
    </w:p>
    <w:p w14:paraId="1BBBE915" w14:textId="77777777" w:rsidR="00331F74" w:rsidRDefault="00C225EB">
      <w:pPr>
        <w:jc w:val="both"/>
        <w:rPr>
          <w:i/>
          <w:iCs/>
          <w:sz w:val="21"/>
          <w:szCs w:val="22"/>
          <w:lang w:val="en-US" w:eastAsia="zh-CN"/>
        </w:rPr>
      </w:pPr>
      <w:r>
        <w:rPr>
          <w:rFonts w:hint="eastAsia"/>
          <w:sz w:val="21"/>
          <w:szCs w:val="22"/>
          <w:lang w:val="en-US" w:eastAsia="zh-CN"/>
        </w:rPr>
        <w:t xml:space="preserve">Step1: </w:t>
      </w:r>
      <w:r>
        <w:rPr>
          <w:sz w:val="21"/>
          <w:szCs w:val="22"/>
          <w:lang w:val="en-US" w:eastAsia="zh-CN"/>
        </w:rPr>
        <w:t>Paging configuration and first PO PDCCH monitoring from</w:t>
      </w:r>
      <w:bookmarkStart w:id="4" w:name="_Hlk61551679"/>
      <w:r>
        <w:rPr>
          <w:rFonts w:hint="eastAsia"/>
          <w:sz w:val="21"/>
          <w:szCs w:val="22"/>
          <w:lang w:val="en-US" w:eastAsia="zh-CN"/>
        </w:rPr>
        <w:t xml:space="preserve"> </w:t>
      </w:r>
      <w:r>
        <w:rPr>
          <w:i/>
          <w:iCs/>
          <w:sz w:val="21"/>
          <w:szCs w:val="22"/>
          <w:lang w:val="en-US" w:eastAsia="zh-CN"/>
        </w:rPr>
        <w:t xml:space="preserve">DownlinkConfigCommonSIB </w:t>
      </w:r>
      <w:bookmarkEnd w:id="4"/>
      <w:r>
        <w:rPr>
          <w:i/>
          <w:iCs/>
          <w:sz w:val="21"/>
          <w:szCs w:val="22"/>
          <w:lang w:val="en-US" w:eastAsia="zh-CN"/>
        </w:rPr>
        <w:t xml:space="preserve">IE </w:t>
      </w:r>
      <w:r>
        <w:rPr>
          <w:sz w:val="21"/>
          <w:szCs w:val="22"/>
          <w:lang w:val="en-US" w:eastAsia="zh-CN"/>
        </w:rPr>
        <w:t>as follows</w:t>
      </w:r>
      <w:r>
        <w:rPr>
          <w:i/>
          <w:iCs/>
          <w:sz w:val="21"/>
          <w:szCs w:val="22"/>
          <w:lang w:val="en-US" w:eastAsia="zh-CN"/>
        </w:rPr>
        <w:t>,</w:t>
      </w:r>
    </w:p>
    <w:p w14:paraId="12E98719"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DownlinkConfigCommonSIB ::=     </w:t>
      </w:r>
      <w:r>
        <w:rPr>
          <w:color w:val="993366"/>
          <w:sz w:val="12"/>
          <w:szCs w:val="12"/>
          <w:lang w:eastAsia="en-GB"/>
        </w:rPr>
        <w:t>SEQUENCE</w:t>
      </w:r>
      <w:r>
        <w:rPr>
          <w:sz w:val="12"/>
          <w:szCs w:val="12"/>
          <w:lang w:eastAsia="en-GB"/>
        </w:rPr>
        <w:t xml:space="preserve"> {</w:t>
      </w:r>
    </w:p>
    <w:p w14:paraId="23F093F7"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frequencyInfoDL                 FrequencyInfoDL-SIB,</w:t>
      </w:r>
    </w:p>
    <w:p w14:paraId="5F6921F3"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initialDownlinkBWP              BWP-DownlinkCommon,</w:t>
      </w:r>
    </w:p>
    <w:p w14:paraId="5F486275"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bcch-Config                         BCCH-Config,</w:t>
      </w:r>
    </w:p>
    <w:p w14:paraId="76F61404"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pcch-Config                         PCCH-Config,</w:t>
      </w:r>
    </w:p>
    <w:p w14:paraId="596AE4C6"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74D75B90"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14:paraId="04E0A923"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39C56713"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6510290E"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BCCH-Config ::=                 </w:t>
      </w:r>
      <w:r>
        <w:rPr>
          <w:color w:val="993366"/>
          <w:sz w:val="12"/>
          <w:szCs w:val="12"/>
          <w:lang w:eastAsia="en-GB"/>
        </w:rPr>
        <w:t>SEQUENCE</w:t>
      </w:r>
      <w:r>
        <w:rPr>
          <w:sz w:val="12"/>
          <w:szCs w:val="12"/>
          <w:lang w:eastAsia="en-GB"/>
        </w:rPr>
        <w:t xml:space="preserve"> {</w:t>
      </w:r>
    </w:p>
    <w:p w14:paraId="3803E02B"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modificationPeriodCoeff         </w:t>
      </w:r>
      <w:r>
        <w:rPr>
          <w:color w:val="993366"/>
          <w:sz w:val="12"/>
          <w:szCs w:val="12"/>
          <w:lang w:eastAsia="en-GB"/>
        </w:rPr>
        <w:t>ENUMERATED</w:t>
      </w:r>
      <w:r>
        <w:rPr>
          <w:sz w:val="12"/>
          <w:szCs w:val="12"/>
          <w:lang w:eastAsia="en-GB"/>
        </w:rPr>
        <w:t xml:space="preserve"> {n2, n4, n8, n16},</w:t>
      </w:r>
    </w:p>
    <w:p w14:paraId="07BBA28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44578EEE"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14:paraId="6E131188"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6C947CC6"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1783A733"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PCCH-Config ::=             </w:t>
      </w:r>
      <w:r>
        <w:rPr>
          <w:color w:val="993366"/>
          <w:sz w:val="12"/>
          <w:szCs w:val="12"/>
          <w:lang w:eastAsia="en-GB"/>
        </w:rPr>
        <w:t>SEQUENCE</w:t>
      </w:r>
      <w:r>
        <w:rPr>
          <w:sz w:val="12"/>
          <w:szCs w:val="12"/>
          <w:lang w:eastAsia="en-GB"/>
        </w:rPr>
        <w:t xml:space="preserve"> {</w:t>
      </w:r>
    </w:p>
    <w:p w14:paraId="30B21F54"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defaultPagingCycle                  PagingCycle,</w:t>
      </w:r>
    </w:p>
    <w:p w14:paraId="3C689E27"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nAndPagingFrameOffset               </w:t>
      </w:r>
      <w:r>
        <w:rPr>
          <w:color w:val="993366"/>
          <w:sz w:val="12"/>
          <w:szCs w:val="12"/>
          <w:lang w:eastAsia="en-GB"/>
        </w:rPr>
        <w:t>CHOICE</w:t>
      </w:r>
      <w:r>
        <w:rPr>
          <w:sz w:val="12"/>
          <w:szCs w:val="12"/>
          <w:lang w:eastAsia="en-GB"/>
        </w:rPr>
        <w:t xml:space="preserve"> {</w:t>
      </w:r>
    </w:p>
    <w:p w14:paraId="14880055"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oneT                                </w:t>
      </w:r>
      <w:r>
        <w:rPr>
          <w:color w:val="993366"/>
          <w:sz w:val="12"/>
          <w:szCs w:val="12"/>
          <w:lang w:eastAsia="en-GB"/>
        </w:rPr>
        <w:t>NULL</w:t>
      </w:r>
      <w:r>
        <w:rPr>
          <w:sz w:val="12"/>
          <w:szCs w:val="12"/>
          <w:lang w:eastAsia="en-GB"/>
        </w:rPr>
        <w:t>,</w:t>
      </w:r>
    </w:p>
    <w:p w14:paraId="40817F44"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halfT                               </w:t>
      </w:r>
      <w:r>
        <w:rPr>
          <w:color w:val="993366"/>
          <w:sz w:val="12"/>
          <w:szCs w:val="12"/>
          <w:lang w:eastAsia="en-GB"/>
        </w:rPr>
        <w:t>INTEGER</w:t>
      </w:r>
      <w:r>
        <w:rPr>
          <w:sz w:val="12"/>
          <w:szCs w:val="12"/>
          <w:lang w:eastAsia="en-GB"/>
        </w:rPr>
        <w:t xml:space="preserve"> (0..1),</w:t>
      </w:r>
    </w:p>
    <w:p w14:paraId="42FC2AFF"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lastRenderedPageBreak/>
        <w:t xml:space="preserve">        quarterT                            </w:t>
      </w:r>
      <w:r>
        <w:rPr>
          <w:color w:val="993366"/>
          <w:sz w:val="12"/>
          <w:szCs w:val="12"/>
          <w:lang w:eastAsia="en-GB"/>
        </w:rPr>
        <w:t>INTEGER</w:t>
      </w:r>
      <w:r>
        <w:rPr>
          <w:sz w:val="12"/>
          <w:szCs w:val="12"/>
          <w:lang w:eastAsia="en-GB"/>
        </w:rPr>
        <w:t xml:space="preserve"> (0..3),</w:t>
      </w:r>
    </w:p>
    <w:p w14:paraId="5F0A4390"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oneEighthT                          </w:t>
      </w:r>
      <w:r>
        <w:rPr>
          <w:color w:val="993366"/>
          <w:sz w:val="12"/>
          <w:szCs w:val="12"/>
          <w:lang w:eastAsia="en-GB"/>
        </w:rPr>
        <w:t>INTEGER</w:t>
      </w:r>
      <w:r>
        <w:rPr>
          <w:sz w:val="12"/>
          <w:szCs w:val="12"/>
          <w:lang w:eastAsia="en-GB"/>
        </w:rPr>
        <w:t xml:space="preserve"> (0..7),</w:t>
      </w:r>
    </w:p>
    <w:p w14:paraId="27CEDDBB"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oneSixteenthT                       </w:t>
      </w:r>
      <w:r>
        <w:rPr>
          <w:color w:val="993366"/>
          <w:sz w:val="12"/>
          <w:szCs w:val="12"/>
          <w:lang w:eastAsia="en-GB"/>
        </w:rPr>
        <w:t>INTEGER</w:t>
      </w:r>
      <w:r>
        <w:rPr>
          <w:sz w:val="12"/>
          <w:szCs w:val="12"/>
          <w:lang w:eastAsia="en-GB"/>
        </w:rPr>
        <w:t xml:space="preserve"> (0..15)</w:t>
      </w:r>
    </w:p>
    <w:p w14:paraId="461D106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640BCFA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ns                                  </w:t>
      </w:r>
      <w:r>
        <w:rPr>
          <w:color w:val="993366"/>
          <w:sz w:val="12"/>
          <w:szCs w:val="12"/>
          <w:lang w:eastAsia="en-GB"/>
        </w:rPr>
        <w:t>ENUMERATED</w:t>
      </w:r>
      <w:r>
        <w:rPr>
          <w:sz w:val="12"/>
          <w:szCs w:val="12"/>
          <w:lang w:eastAsia="en-GB"/>
        </w:rPr>
        <w:t xml:space="preserve"> {four, two, one},</w:t>
      </w:r>
    </w:p>
    <w:p w14:paraId="34294FDF"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firstPDCCH-MonitoringOccasionOfPO   </w:t>
      </w:r>
      <w:r>
        <w:rPr>
          <w:color w:val="993366"/>
          <w:sz w:val="12"/>
          <w:szCs w:val="12"/>
          <w:lang w:eastAsia="en-GB"/>
        </w:rPr>
        <w:t>CHOICE</w:t>
      </w:r>
      <w:r>
        <w:rPr>
          <w:sz w:val="12"/>
          <w:szCs w:val="12"/>
          <w:lang w:eastAsia="en-GB"/>
        </w:rPr>
        <w:t xml:space="preserve"> {</w:t>
      </w:r>
    </w:p>
    <w:p w14:paraId="2FE9E592"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sCS15KHZoneT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(0..139),</w:t>
      </w:r>
    </w:p>
    <w:p w14:paraId="3B18D76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sCS30KHZoneT-SCS15KHZhalfT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(0..279),</w:t>
      </w:r>
    </w:p>
    <w:p w14:paraId="430D2BB7"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sCS60KHZoneT-SCS30KHZhalfT-SCS15KHZquarterT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(0..559),</w:t>
      </w:r>
    </w:p>
    <w:p w14:paraId="6B52F16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sCS120KHZoneT-SCS60KHZhalfT-SCS30KHZquarterT-SCS15KHZoneEighthT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(0..1119),</w:t>
      </w:r>
    </w:p>
    <w:p w14:paraId="680317A3"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sCS120KHZhalfT-SCS60KHZquarterT-SCS30KHZoneEighthT-SCS15KHZoneSixteenthT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(0..2239),</w:t>
      </w:r>
    </w:p>
    <w:p w14:paraId="59AEBCBA"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sCS120KHZquarterT-SCS60KHZoneEighthT-SCS30KHZoneSixteenthT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(0..4479),</w:t>
      </w:r>
    </w:p>
    <w:p w14:paraId="1F8B16B8"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sCS120KHZoneEighthT-SCS60KHZoneSixteenthT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(0..8959),</w:t>
      </w:r>
    </w:p>
    <w:p w14:paraId="35F360F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(0..17919)</w:t>
      </w:r>
    </w:p>
    <w:p w14:paraId="54DADE0F"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sz w:val="12"/>
          <w:szCs w:val="12"/>
          <w:lang w:eastAsia="en-GB"/>
        </w:rPr>
        <w:t xml:space="preserve">    }      </w:t>
      </w:r>
      <w:r>
        <w:rPr>
          <w:color w:val="993366"/>
          <w:sz w:val="12"/>
          <w:szCs w:val="12"/>
          <w:lang w:eastAsia="en-GB"/>
        </w:rPr>
        <w:t>OPTIONAL</w:t>
      </w:r>
      <w:r>
        <w:rPr>
          <w:sz w:val="12"/>
          <w:szCs w:val="12"/>
          <w:lang w:eastAsia="en-GB"/>
        </w:rPr>
        <w:t xml:space="preserve">,           </w:t>
      </w:r>
      <w:r>
        <w:rPr>
          <w:color w:val="808080"/>
          <w:sz w:val="12"/>
          <w:szCs w:val="12"/>
          <w:lang w:eastAsia="en-GB"/>
        </w:rPr>
        <w:t>-- Need R</w:t>
      </w:r>
    </w:p>
    <w:p w14:paraId="6B85BD7D"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04C34EAA"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53AD72C0"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sz w:val="12"/>
          <w:szCs w:val="12"/>
          <w:lang w:eastAsia="en-GB"/>
        </w:rPr>
        <w:t xml:space="preserve">    nrofPDCCH-MonitoringOccasionPerSSB-InPO-r16                                  </w:t>
      </w:r>
      <w:r>
        <w:rPr>
          <w:color w:val="993366"/>
          <w:sz w:val="12"/>
          <w:szCs w:val="12"/>
          <w:lang w:eastAsia="en-GB"/>
        </w:rPr>
        <w:t>INTEGER</w:t>
      </w:r>
      <w:r>
        <w:rPr>
          <w:sz w:val="12"/>
          <w:szCs w:val="12"/>
          <w:lang w:eastAsia="en-GB"/>
        </w:rPr>
        <w:t xml:space="preserve"> (2..4)             </w:t>
      </w:r>
      <w:r>
        <w:rPr>
          <w:color w:val="993366"/>
          <w:sz w:val="12"/>
          <w:szCs w:val="12"/>
          <w:lang w:eastAsia="en-GB"/>
        </w:rPr>
        <w:t>OPTIONAL</w:t>
      </w:r>
      <w:r>
        <w:rPr>
          <w:sz w:val="12"/>
          <w:szCs w:val="12"/>
          <w:lang w:eastAsia="en-GB"/>
        </w:rPr>
        <w:t xml:space="preserve">  </w:t>
      </w:r>
      <w:r>
        <w:rPr>
          <w:color w:val="808080"/>
          <w:sz w:val="12"/>
          <w:szCs w:val="12"/>
          <w:lang w:eastAsia="en-GB"/>
        </w:rPr>
        <w:t>-- Cond SharedSpectrum2</w:t>
      </w:r>
    </w:p>
    <w:p w14:paraId="401802E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7434E309"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14:paraId="2BF6BF2A"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3410818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color w:val="808080"/>
          <w:sz w:val="12"/>
          <w:szCs w:val="12"/>
          <w:lang w:eastAsia="en-GB"/>
        </w:rPr>
        <w:t>-- TAG-DOWNLINKCONFIGCOMMONSIB-STOP</w:t>
      </w:r>
    </w:p>
    <w:p w14:paraId="78450422"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color w:val="808080"/>
          <w:sz w:val="12"/>
          <w:szCs w:val="12"/>
          <w:lang w:eastAsia="en-GB"/>
        </w:rPr>
        <w:t>-- ASN1STOP</w:t>
      </w:r>
    </w:p>
    <w:p w14:paraId="0ABC7721" w14:textId="77777777" w:rsidR="00331F74" w:rsidRDefault="00331F74">
      <w:pPr>
        <w:jc w:val="both"/>
        <w:rPr>
          <w:sz w:val="21"/>
          <w:szCs w:val="22"/>
          <w:lang w:eastAsia="zh-CN"/>
        </w:rPr>
      </w:pPr>
    </w:p>
    <w:p w14:paraId="7B32DA51" w14:textId="77777777" w:rsidR="00331F74" w:rsidRPr="007555B0" w:rsidRDefault="00C225EB" w:rsidP="007555B0">
      <w:pPr>
        <w:jc w:val="both"/>
        <w:rPr>
          <w:rFonts w:eastAsiaTheme="minorEastAsia"/>
          <w:sz w:val="21"/>
          <w:szCs w:val="22"/>
          <w:lang w:val="en-US" w:eastAsia="zh-CN"/>
        </w:rPr>
      </w:pPr>
      <w:r>
        <w:rPr>
          <w:rFonts w:hint="eastAsia"/>
          <w:sz w:val="21"/>
          <w:szCs w:val="22"/>
          <w:lang w:val="en-US" w:eastAsia="zh-CN"/>
        </w:rPr>
        <w:t>Step2: DCI-based PEI search space</w:t>
      </w:r>
      <w:r>
        <w:rPr>
          <w:sz w:val="21"/>
          <w:szCs w:val="22"/>
          <w:lang w:val="en-US" w:eastAsia="zh-CN"/>
        </w:rPr>
        <w:t xml:space="preserve"> included in </w:t>
      </w:r>
      <w:proofErr w:type="spellStart"/>
      <w:r>
        <w:rPr>
          <w:i/>
          <w:iCs/>
          <w:sz w:val="21"/>
          <w:szCs w:val="22"/>
          <w:lang w:val="en-US" w:eastAsia="zh-CN"/>
        </w:rPr>
        <w:t>DownlinkConfigCommonSIB</w:t>
      </w:r>
      <w:proofErr w:type="spellEnd"/>
      <w:r>
        <w:rPr>
          <w:sz w:val="21"/>
          <w:szCs w:val="22"/>
          <w:lang w:val="en-US" w:eastAsia="zh-CN"/>
        </w:rPr>
        <w:t xml:space="preserve"> IE</w:t>
      </w:r>
      <w:r>
        <w:rPr>
          <w:rFonts w:hint="eastAsia"/>
          <w:sz w:val="21"/>
          <w:szCs w:val="22"/>
          <w:lang w:val="en-US" w:eastAsia="zh-CN"/>
        </w:rPr>
        <w:t>.</w:t>
      </w:r>
    </w:p>
    <w:p w14:paraId="68EE5181" w14:textId="77777777" w:rsidR="00331F74" w:rsidRDefault="00C225EB">
      <w:pPr>
        <w:jc w:val="both"/>
        <w:rPr>
          <w:rFonts w:eastAsiaTheme="minorEastAsia"/>
          <w:b/>
          <w:i/>
          <w:lang w:val="en-US" w:eastAsia="zh-CN"/>
        </w:rPr>
      </w:pPr>
      <w:r>
        <w:rPr>
          <w:b/>
          <w:bCs/>
          <w:i/>
          <w:iCs/>
          <w:lang w:val="en-US" w:eastAsia="zh-CN"/>
        </w:rPr>
        <w:t>Proposal 2: DCI-based PEI configuration could be included in DownlinkConfigCommonSIB</w:t>
      </w:r>
      <w:bookmarkStart w:id="5" w:name="OLE_LINK27"/>
      <w:bookmarkStart w:id="6" w:name="OLE_LINK26"/>
      <w:r>
        <w:rPr>
          <w:b/>
          <w:bCs/>
          <w:i/>
          <w:iCs/>
          <w:lang w:val="en-US" w:eastAsia="zh-CN"/>
        </w:rPr>
        <w:t>.</w:t>
      </w:r>
    </w:p>
    <w:bookmarkEnd w:id="5"/>
    <w:bookmarkEnd w:id="6"/>
    <w:p w14:paraId="19B9BA47" w14:textId="77777777" w:rsidR="00331F74" w:rsidRDefault="00331F74">
      <w:pPr>
        <w:tabs>
          <w:tab w:val="left" w:pos="2960"/>
        </w:tabs>
        <w:rPr>
          <w:rFonts w:eastAsia="宋体"/>
          <w:lang w:eastAsia="zh-CN"/>
        </w:rPr>
      </w:pPr>
    </w:p>
    <w:p w14:paraId="052BE54D" w14:textId="77777777" w:rsidR="00331F74" w:rsidRDefault="00C225EB">
      <w:pPr>
        <w:pStyle w:val="1"/>
        <w:rPr>
          <w:rFonts w:eastAsiaTheme="minorEastAsia"/>
          <w:b/>
          <w:sz w:val="24"/>
          <w:szCs w:val="24"/>
          <w:lang w:eastAsia="zh-CN"/>
        </w:rPr>
      </w:pPr>
      <w:r>
        <w:rPr>
          <w:rFonts w:eastAsiaTheme="minorEastAsia"/>
          <w:b/>
          <w:sz w:val="24"/>
          <w:szCs w:val="24"/>
          <w:lang w:eastAsia="zh-CN"/>
        </w:rPr>
        <w:t xml:space="preserve">Initial evaluation results for </w:t>
      </w:r>
      <w:r>
        <w:rPr>
          <w:rFonts w:eastAsiaTheme="minorEastAsia"/>
          <w:b/>
          <w:sz w:val="24"/>
          <w:szCs w:val="24"/>
          <w:lang w:val="en-US" w:eastAsia="zh-CN"/>
        </w:rPr>
        <w:t>PEI link performance</w:t>
      </w:r>
    </w:p>
    <w:p w14:paraId="00087499" w14:textId="77777777" w:rsidR="00331F74" w:rsidRPr="007C0054" w:rsidRDefault="00C225EB" w:rsidP="007C0054">
      <w:pPr>
        <w:pStyle w:val="2"/>
        <w:ind w:left="866"/>
        <w:rPr>
          <w:sz w:val="24"/>
          <w:szCs w:val="24"/>
          <w:lang w:eastAsia="zh-CN"/>
        </w:rPr>
      </w:pPr>
      <w:r>
        <w:rPr>
          <w:sz w:val="24"/>
          <w:szCs w:val="24"/>
          <w:lang w:val="en-US" w:eastAsia="zh-CN"/>
        </w:rPr>
        <w:t xml:space="preserve">Simulation assumption and </w:t>
      </w:r>
      <w:r>
        <w:rPr>
          <w:sz w:val="24"/>
          <w:szCs w:val="24"/>
          <w:lang w:eastAsia="zh-CN"/>
        </w:rPr>
        <w:t xml:space="preserve">Initial evaluation results for </w:t>
      </w:r>
      <w:r>
        <w:rPr>
          <w:sz w:val="24"/>
          <w:szCs w:val="24"/>
          <w:lang w:val="en-US" w:eastAsia="zh-CN"/>
        </w:rPr>
        <w:t>PEI link performance</w:t>
      </w:r>
    </w:p>
    <w:p w14:paraId="5F6DB8D8" w14:textId="24BA5BCE" w:rsidR="00331F74" w:rsidRDefault="00C225EB" w:rsidP="00DB75BA">
      <w:pPr>
        <w:jc w:val="both"/>
        <w:rPr>
          <w:lang w:val="en-US" w:eastAsia="zh-CN"/>
        </w:rPr>
      </w:pPr>
      <w:r>
        <w:rPr>
          <w:lang w:val="en-US" w:eastAsia="zh-CN"/>
        </w:rPr>
        <w:t>T</w:t>
      </w:r>
      <w:r>
        <w:rPr>
          <w:rFonts w:hint="eastAsia"/>
          <w:lang w:val="en-US" w:eastAsia="zh-CN"/>
        </w:rPr>
        <w:t xml:space="preserve">he performance of sequence-base </w:t>
      </w:r>
      <w:r>
        <w:rPr>
          <w:lang w:val="en-US" w:eastAsia="zh-CN"/>
        </w:rPr>
        <w:t>PEI and DCI-based PEI</w:t>
      </w:r>
      <w:r>
        <w:rPr>
          <w:rFonts w:hint="eastAsia"/>
          <w:lang w:val="en-US" w:eastAsia="zh-CN"/>
        </w:rPr>
        <w:t xml:space="preserve"> </w:t>
      </w:r>
      <w:r>
        <w:rPr>
          <w:lang w:val="en-US" w:eastAsia="zh-CN"/>
        </w:rPr>
        <w:t>is discussed with the analysis of results and</w:t>
      </w:r>
      <w:r>
        <w:rPr>
          <w:rFonts w:hint="eastAsia"/>
          <w:lang w:val="en-US" w:eastAsia="zh-CN"/>
        </w:rPr>
        <w:t xml:space="preserve"> observ</w:t>
      </w:r>
      <w:r>
        <w:rPr>
          <w:lang w:val="en-US" w:eastAsia="zh-CN"/>
        </w:rPr>
        <w:t>ation</w:t>
      </w:r>
      <w:r>
        <w:rPr>
          <w:rFonts w:hint="eastAsia"/>
          <w:lang w:val="en-US" w:eastAsia="zh-CN"/>
        </w:rPr>
        <w:t xml:space="preserve"> in this section</w:t>
      </w:r>
      <w:r w:rsidR="00512B74">
        <w:rPr>
          <w:rFonts w:eastAsiaTheme="minorEastAsia" w:hint="eastAsia"/>
          <w:lang w:val="en-US" w:eastAsia="zh-CN"/>
        </w:rPr>
        <w:t xml:space="preserve">, the detailed </w:t>
      </w:r>
      <w:r w:rsidR="00512B74">
        <w:rPr>
          <w:rFonts w:eastAsiaTheme="minorEastAsia"/>
          <w:lang w:val="en-US" w:eastAsia="zh-CN"/>
        </w:rPr>
        <w:t>evaluation</w:t>
      </w:r>
      <w:r w:rsidR="00512B74">
        <w:rPr>
          <w:rFonts w:eastAsiaTheme="minorEastAsia" w:hint="eastAsia"/>
          <w:lang w:val="en-US" w:eastAsia="zh-CN"/>
        </w:rPr>
        <w:t xml:space="preserve"> results are discussed </w:t>
      </w:r>
      <w:r w:rsidR="00512B74" w:rsidRPr="00C80344">
        <w:rPr>
          <w:rFonts w:eastAsia="宋体"/>
          <w:lang w:val="en-US" w:eastAsia="zh-CN"/>
        </w:rPr>
        <w:t xml:space="preserve">in our combination contribution </w:t>
      </w:r>
      <w:r w:rsidR="00512B74" w:rsidRPr="00C80344">
        <w:rPr>
          <w:rFonts w:eastAsia="宋体"/>
          <w:sz w:val="21"/>
          <w:szCs w:val="22"/>
          <w:lang w:val="en-US" w:eastAsia="zh-CN"/>
        </w:rPr>
        <w:t>[</w:t>
      </w:r>
      <w:r w:rsidR="00512B74">
        <w:rPr>
          <w:rFonts w:eastAsia="宋体" w:hint="eastAsia"/>
          <w:sz w:val="21"/>
          <w:szCs w:val="22"/>
          <w:lang w:val="en-US" w:eastAsia="zh-CN"/>
        </w:rPr>
        <w:t>5</w:t>
      </w:r>
      <w:r w:rsidR="00512B74" w:rsidRPr="00C80344">
        <w:rPr>
          <w:rFonts w:eastAsia="宋体"/>
          <w:lang w:val="en-US" w:eastAsia="zh-CN"/>
        </w:rPr>
        <w:t>]</w:t>
      </w:r>
      <w:r>
        <w:rPr>
          <w:rFonts w:hint="eastAsia"/>
          <w:lang w:val="en-US" w:eastAsia="zh-CN"/>
        </w:rPr>
        <w:t>. According to agreements on simulation assumption, the following parameters are assumed.</w:t>
      </w:r>
    </w:p>
    <w:p w14:paraId="0F591735" w14:textId="77777777" w:rsidR="00331F74" w:rsidRPr="00C975FA" w:rsidRDefault="00C225EB">
      <w:pPr>
        <w:jc w:val="center"/>
        <w:rPr>
          <w:b/>
          <w:lang w:val="en-US" w:eastAsia="zh-CN"/>
        </w:rPr>
      </w:pPr>
      <w:r w:rsidRPr="00C975FA">
        <w:rPr>
          <w:rFonts w:eastAsia="宋体" w:hint="eastAsia"/>
          <w:b/>
          <w:lang w:val="en-US" w:eastAsia="zh-CN"/>
        </w:rPr>
        <w:t>Table 1: Simulation assumptions for sequence-based PEI and DCI-based PEI link performance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4678"/>
      </w:tblGrid>
      <w:tr w:rsidR="00331F74" w14:paraId="72415FE5"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67DBFA1C" w14:textId="77777777" w:rsidR="00331F74" w:rsidRDefault="00C225EB">
            <w:pPr>
              <w:spacing w:after="0"/>
              <w:jc w:val="center"/>
              <w:rPr>
                <w:b/>
                <w:lang w:val="en-US"/>
              </w:rPr>
            </w:pPr>
            <w:r>
              <w:rPr>
                <w:b/>
                <w:lang w:val="en-US" w:eastAsia="zh-CN" w:bidi="ar"/>
              </w:rPr>
              <w:t>Parameters</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7D16E44D" w14:textId="77777777" w:rsidR="00331F74" w:rsidRDefault="00C225EB">
            <w:pPr>
              <w:spacing w:after="0"/>
              <w:jc w:val="center"/>
              <w:rPr>
                <w:b/>
                <w:lang w:val="en-US"/>
              </w:rPr>
            </w:pPr>
            <w:r>
              <w:rPr>
                <w:b/>
                <w:lang w:val="en-US" w:eastAsia="zh-CN" w:bidi="ar"/>
              </w:rPr>
              <w:t>Value</w:t>
            </w:r>
          </w:p>
        </w:tc>
      </w:tr>
      <w:tr w:rsidR="00331F74" w14:paraId="068922CC"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5108D332" w14:textId="77777777" w:rsidR="00331F74" w:rsidRDefault="00C225EB">
            <w:pPr>
              <w:spacing w:after="0"/>
              <w:rPr>
                <w:lang w:val="en-US"/>
              </w:rPr>
            </w:pPr>
            <w:r>
              <w:rPr>
                <w:lang w:val="en-US" w:eastAsia="zh-CN" w:bidi="ar"/>
              </w:rPr>
              <w:t>Carrier frequency</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5A9AFA82" w14:textId="77777777" w:rsidR="00331F74" w:rsidRDefault="00C225EB">
            <w:pPr>
              <w:spacing w:after="0"/>
              <w:rPr>
                <w:lang w:val="en-US"/>
              </w:rPr>
            </w:pPr>
            <w:r>
              <w:rPr>
                <w:lang w:val="en-US" w:eastAsia="zh-CN" w:bidi="ar"/>
              </w:rPr>
              <w:t>4 GHz</w:t>
            </w:r>
          </w:p>
        </w:tc>
      </w:tr>
      <w:tr w:rsidR="00331F74" w14:paraId="60656B5F"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5608B038" w14:textId="77777777" w:rsidR="00331F74" w:rsidRDefault="00C225EB">
            <w:pPr>
              <w:spacing w:after="0"/>
              <w:rPr>
                <w:lang w:val="en-US"/>
              </w:rPr>
            </w:pPr>
            <w:r>
              <w:rPr>
                <w:lang w:val="en-US" w:eastAsia="zh-CN" w:bidi="ar"/>
              </w:rPr>
              <w:t>Channel model</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265D3275" w14:textId="77777777" w:rsidR="00331F74" w:rsidRDefault="00C225EB">
            <w:pPr>
              <w:spacing w:after="0"/>
              <w:rPr>
                <w:lang w:val="en-US"/>
              </w:rPr>
            </w:pPr>
            <w:r>
              <w:rPr>
                <w:lang w:val="en-US" w:eastAsia="zh-CN" w:bidi="ar"/>
              </w:rPr>
              <w:t>TDL-C 300ns 100Hz</w:t>
            </w:r>
          </w:p>
        </w:tc>
      </w:tr>
      <w:tr w:rsidR="00331F74" w14:paraId="2F2BE01A"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2DD5168C" w14:textId="77777777" w:rsidR="00331F74" w:rsidRDefault="00C225EB">
            <w:pPr>
              <w:spacing w:after="0"/>
              <w:rPr>
                <w:lang w:val="en-US"/>
              </w:rPr>
            </w:pPr>
            <w:r>
              <w:rPr>
                <w:lang w:val="en-US" w:eastAsia="zh-CN" w:bidi="ar"/>
              </w:rPr>
              <w:t>Antenna number at BS</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62CEB613" w14:textId="77777777" w:rsidR="00331F74" w:rsidRDefault="00C225EB">
            <w:pPr>
              <w:spacing w:after="0"/>
              <w:rPr>
                <w:rFonts w:eastAsia="等线"/>
                <w:lang w:val="en-US" w:eastAsia="zh-CN"/>
              </w:rPr>
            </w:pPr>
            <w:r>
              <w:rPr>
                <w:rFonts w:eastAsia="等线" w:hint="eastAsia"/>
                <w:lang w:val="en-US" w:eastAsia="zh-CN"/>
              </w:rPr>
              <w:t>2</w:t>
            </w:r>
          </w:p>
        </w:tc>
      </w:tr>
      <w:tr w:rsidR="00331F74" w14:paraId="15D2F8E2"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4141202F" w14:textId="77777777" w:rsidR="00331F74" w:rsidRDefault="00C225EB">
            <w:pPr>
              <w:spacing w:after="0"/>
              <w:rPr>
                <w:lang w:val="en-US"/>
              </w:rPr>
            </w:pPr>
            <w:r>
              <w:rPr>
                <w:lang w:val="en-US" w:eastAsia="zh-CN" w:bidi="ar"/>
              </w:rPr>
              <w:t>Antenna number at UE</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7A7C83A3" w14:textId="77777777" w:rsidR="00331F74" w:rsidRDefault="00C225EB">
            <w:pPr>
              <w:spacing w:after="0"/>
              <w:rPr>
                <w:rFonts w:eastAsia="等线"/>
                <w:lang w:val="en-US" w:eastAsia="zh-CN"/>
              </w:rPr>
            </w:pPr>
            <w:r>
              <w:rPr>
                <w:rFonts w:eastAsia="等线" w:hint="eastAsia"/>
                <w:lang w:val="en-US" w:eastAsia="zh-CN"/>
              </w:rPr>
              <w:t>4</w:t>
            </w:r>
          </w:p>
        </w:tc>
      </w:tr>
      <w:tr w:rsidR="00331F74" w14:paraId="394F145B"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59A2A288" w14:textId="77777777" w:rsidR="00331F74" w:rsidRDefault="00C225EB">
            <w:pPr>
              <w:spacing w:after="0"/>
              <w:rPr>
                <w:lang w:val="en-US"/>
              </w:rPr>
            </w:pPr>
            <w:r>
              <w:rPr>
                <w:lang w:val="en-US" w:eastAsia="zh-CN" w:bidi="ar"/>
              </w:rPr>
              <w:t>Subcarrier spacing</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4F423098" w14:textId="77777777" w:rsidR="00331F74" w:rsidRDefault="00C225EB">
            <w:pPr>
              <w:spacing w:after="0"/>
              <w:rPr>
                <w:rFonts w:eastAsia="等线"/>
                <w:lang w:val="en-US" w:eastAsia="zh-CN"/>
              </w:rPr>
            </w:pPr>
            <w:r>
              <w:rPr>
                <w:lang w:val="en-US" w:eastAsia="zh-CN" w:bidi="ar"/>
              </w:rPr>
              <w:t>30 kHz</w:t>
            </w:r>
          </w:p>
        </w:tc>
      </w:tr>
      <w:tr w:rsidR="007C0054" w14:paraId="0E8711D1"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29CCB86F" w14:textId="77777777" w:rsidR="007C0054" w:rsidRDefault="007C0054" w:rsidP="005E5A88">
            <w:pPr>
              <w:spacing w:after="0"/>
              <w:rPr>
                <w:rFonts w:eastAsia="宋体"/>
                <w:lang w:val="en-US" w:eastAsia="zh-CN"/>
              </w:rPr>
            </w:pPr>
            <w:r>
              <w:rPr>
                <w:rFonts w:eastAsia="宋体"/>
                <w:lang w:val="en-US" w:eastAsia="zh-CN"/>
              </w:rPr>
              <w:t>P</w:t>
            </w:r>
            <w:r>
              <w:rPr>
                <w:rFonts w:eastAsia="宋体" w:hint="eastAsia"/>
                <w:lang w:val="en-US" w:eastAsia="zh-CN"/>
              </w:rPr>
              <w:t>aging PDCCH 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2DCC37D7" w14:textId="77777777" w:rsidR="007C0054" w:rsidRPr="006C2B9C" w:rsidRDefault="007C0054" w:rsidP="005E5A88">
            <w:pPr>
              <w:spacing w:after="0"/>
              <w:rPr>
                <w:rFonts w:eastAsia="宋体"/>
                <w:highlight w:val="yellow"/>
                <w:lang w:val="en-US" w:eastAsia="zh-CN"/>
              </w:rPr>
            </w:pPr>
            <w:r>
              <w:t>AL8, 41 info + 24 CRC bits, REG bundle size 6</w:t>
            </w:r>
          </w:p>
        </w:tc>
      </w:tr>
      <w:tr w:rsidR="007C0054" w14:paraId="7AC3E9A7"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6EC3492D" w14:textId="77777777" w:rsidR="007C0054" w:rsidRDefault="007C0054" w:rsidP="005E5A88">
            <w:pPr>
              <w:spacing w:after="0"/>
              <w:rPr>
                <w:rFonts w:eastAsia="宋体"/>
                <w:lang w:val="en-US" w:eastAsia="zh-CN"/>
              </w:rPr>
            </w:pPr>
            <w:r>
              <w:rPr>
                <w:rFonts w:eastAsia="宋体" w:hint="eastAsia"/>
                <w:lang w:val="en-US" w:eastAsia="zh-CN"/>
              </w:rPr>
              <w:t>Paging PDSCH 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54DB43C6" w14:textId="77777777" w:rsidR="007C0054" w:rsidRDefault="007C0054" w:rsidP="005E5A88">
            <w:pPr>
              <w:spacing w:after="0"/>
            </w:pPr>
            <w:r>
              <w:t>Mapping type A, MCS 0, 48 PRB, TB scaling 1, DMRS type 1 with 2 additional DMRS</w:t>
            </w:r>
          </w:p>
        </w:tc>
      </w:tr>
      <w:tr w:rsidR="007C0054" w14:paraId="5295294C"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48E7ACFE" w14:textId="77777777" w:rsidR="007C0054" w:rsidRDefault="007C0054">
            <w:pPr>
              <w:spacing w:before="120" w:after="0"/>
              <w:rPr>
                <w:rFonts w:eastAsia="等线"/>
                <w:lang w:val="en-US" w:eastAsia="zh-CN"/>
              </w:rPr>
            </w:pPr>
            <w:r>
              <w:rPr>
                <w:rFonts w:eastAsia="宋体" w:hint="eastAsia"/>
                <w:lang w:val="en-US" w:eastAsia="zh-CN"/>
              </w:rPr>
              <w:t>TRS-based PEI 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7AE479E4" w14:textId="77777777" w:rsidR="007C0054" w:rsidRDefault="007C0054" w:rsidP="007C0054">
            <w:pPr>
              <w:spacing w:before="120" w:after="0"/>
              <w:rPr>
                <w:rFonts w:eastAsia="等线"/>
                <w:lang w:val="en-US" w:eastAsia="zh-CN"/>
              </w:rPr>
            </w:pPr>
            <w:r>
              <w:rPr>
                <w:rFonts w:eastAsia="等线"/>
                <w:lang w:val="en-US" w:eastAsia="zh-CN" w:bidi="ar"/>
              </w:rPr>
              <w:t>Number of RBs: 48</w:t>
            </w:r>
          </w:p>
          <w:p w14:paraId="2A251611" w14:textId="77777777" w:rsidR="007C0054" w:rsidRDefault="007C0054" w:rsidP="007C0054">
            <w:pPr>
              <w:spacing w:before="120" w:after="0"/>
              <w:rPr>
                <w:rFonts w:eastAsia="等线"/>
                <w:lang w:val="en-US" w:eastAsia="zh-CN"/>
              </w:rPr>
            </w:pPr>
            <w:r>
              <w:rPr>
                <w:rFonts w:eastAsia="等线"/>
                <w:lang w:val="en-US" w:eastAsia="zh-CN" w:bidi="ar"/>
              </w:rPr>
              <w:t>Number of symbols:</w:t>
            </w:r>
          </w:p>
          <w:p w14:paraId="6BCC55ED" w14:textId="77777777" w:rsidR="007C0054" w:rsidRDefault="007C0054" w:rsidP="007C0054">
            <w:pPr>
              <w:pStyle w:val="af7"/>
              <w:numPr>
                <w:ilvl w:val="0"/>
                <w:numId w:val="13"/>
              </w:numPr>
              <w:spacing w:before="120" w:after="0" w:line="240" w:lineRule="auto"/>
              <w:contextualSpacing w:val="0"/>
              <w:rPr>
                <w:rFonts w:eastAsia="等线"/>
                <w:lang w:val="en-US"/>
              </w:rPr>
            </w:pPr>
            <w:r>
              <w:rPr>
                <w:rFonts w:eastAsia="等线"/>
                <w:lang w:val="en-US"/>
              </w:rPr>
              <w:t>2 symbols in a slot</w:t>
            </w:r>
            <w:r>
              <w:rPr>
                <w:rFonts w:eastAsia="等线" w:hint="eastAsia"/>
                <w:lang w:val="en-US" w:eastAsia="zh-CN" w:bidi="ar"/>
              </w:rPr>
              <w:t>(288 REs)</w:t>
            </w:r>
          </w:p>
          <w:p w14:paraId="166C44B9" w14:textId="77777777" w:rsidR="007C0054" w:rsidRDefault="007C0054" w:rsidP="007C0054">
            <w:pPr>
              <w:spacing w:before="120" w:after="0"/>
              <w:rPr>
                <w:rFonts w:eastAsia="等线"/>
                <w:lang w:val="en-US" w:eastAsia="zh-CN" w:bidi="ar"/>
              </w:rPr>
            </w:pPr>
            <w:r>
              <w:rPr>
                <w:rFonts w:eastAsia="等线"/>
                <w:lang w:val="en-US" w:eastAsia="zh-CN" w:bidi="ar"/>
              </w:rPr>
              <w:t>Density: 3 REs/RB</w:t>
            </w:r>
          </w:p>
        </w:tc>
      </w:tr>
      <w:tr w:rsidR="007C0054" w14:paraId="014DC943"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3F5E3C60" w14:textId="77777777" w:rsidR="007C0054" w:rsidRDefault="007C0054">
            <w:pPr>
              <w:spacing w:before="120" w:after="0"/>
              <w:rPr>
                <w:rFonts w:eastAsia="等线"/>
                <w:lang w:val="en-US" w:eastAsia="zh-CN" w:bidi="ar"/>
              </w:rPr>
            </w:pPr>
            <w:r>
              <w:rPr>
                <w:rFonts w:eastAsia="宋体" w:hint="eastAsia"/>
                <w:lang w:val="en-US" w:eastAsia="zh-CN"/>
              </w:rPr>
              <w:t xml:space="preserve">DCI-based PEI </w:t>
            </w:r>
            <w:r>
              <w:rPr>
                <w:rFonts w:eastAsia="宋体"/>
                <w:lang w:val="en-US" w:eastAsia="zh-CN"/>
              </w:rPr>
              <w:t>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1D3EFAB4" w14:textId="77777777" w:rsidR="007C0054" w:rsidRDefault="007C0054" w:rsidP="007C0054">
            <w:pPr>
              <w:spacing w:after="0"/>
              <w:rPr>
                <w:rFonts w:eastAsia="宋体"/>
                <w:lang w:val="en-US" w:eastAsia="zh-CN"/>
              </w:rPr>
            </w:pPr>
            <w:r>
              <w:rPr>
                <w:rFonts w:eastAsia="宋体"/>
                <w:lang w:val="en-US" w:eastAsia="zh-CN"/>
              </w:rPr>
              <w:t>AL</w:t>
            </w:r>
            <w:r>
              <w:rPr>
                <w:rFonts w:eastAsia="宋体" w:hint="eastAsia"/>
                <w:lang w:val="en-US" w:eastAsia="zh-CN"/>
              </w:rPr>
              <w:t>=4</w:t>
            </w:r>
            <w:r>
              <w:rPr>
                <w:rFonts w:eastAsia="等线" w:hint="eastAsia"/>
                <w:lang w:val="en-US" w:eastAsia="zh-CN" w:bidi="ar"/>
              </w:rPr>
              <w:t>(288 REs)</w:t>
            </w:r>
            <w:r>
              <w:rPr>
                <w:rFonts w:eastAsia="宋体" w:hint="eastAsia"/>
                <w:lang w:val="en-US" w:eastAsia="zh-CN"/>
              </w:rPr>
              <w:t>/</w:t>
            </w:r>
            <w:r>
              <w:rPr>
                <w:rFonts w:eastAsia="宋体"/>
                <w:lang w:val="en-US" w:eastAsia="zh-CN"/>
              </w:rPr>
              <w:t>8</w:t>
            </w:r>
            <w:r>
              <w:rPr>
                <w:rFonts w:eastAsia="等线" w:hint="eastAsia"/>
                <w:lang w:val="en-US" w:eastAsia="zh-CN" w:bidi="ar"/>
              </w:rPr>
              <w:t>(576 REs)</w:t>
            </w:r>
            <w:r>
              <w:rPr>
                <w:rFonts w:eastAsia="宋体" w:hint="eastAsia"/>
                <w:lang w:val="en-US" w:eastAsia="zh-CN"/>
              </w:rPr>
              <w:t>/16</w:t>
            </w:r>
            <w:r>
              <w:rPr>
                <w:rFonts w:eastAsia="等线" w:hint="eastAsia"/>
                <w:lang w:val="en-US" w:eastAsia="zh-CN" w:bidi="ar"/>
              </w:rPr>
              <w:t>(1152 REs)</w:t>
            </w:r>
          </w:p>
          <w:p w14:paraId="14249E57" w14:textId="77777777" w:rsidR="007C0054" w:rsidRDefault="007C0054" w:rsidP="007C0054">
            <w:pPr>
              <w:spacing w:after="0"/>
              <w:rPr>
                <w:rFonts w:eastAsia="宋体"/>
                <w:lang w:val="en-US" w:eastAsia="zh-CN"/>
              </w:rPr>
            </w:pPr>
            <w:r>
              <w:rPr>
                <w:rFonts w:eastAsia="宋体"/>
                <w:lang w:val="en-US" w:eastAsia="zh-CN"/>
              </w:rPr>
              <w:t>4</w:t>
            </w:r>
            <w:r>
              <w:rPr>
                <w:rFonts w:eastAsia="宋体" w:hint="eastAsia"/>
                <w:lang w:val="en-US" w:eastAsia="zh-CN"/>
              </w:rPr>
              <w:t>1</w:t>
            </w:r>
            <w:r>
              <w:rPr>
                <w:rFonts w:eastAsia="宋体"/>
                <w:lang w:val="en-US" w:eastAsia="zh-CN"/>
              </w:rPr>
              <w:t xml:space="preserve"> info + 24 CRC bits</w:t>
            </w:r>
            <w:r>
              <w:rPr>
                <w:rFonts w:eastAsia="宋体" w:hint="eastAsia"/>
                <w:lang w:val="en-US" w:eastAsia="zh-CN"/>
              </w:rPr>
              <w:t>, or 12 info +24 CRC bits</w:t>
            </w:r>
          </w:p>
          <w:p w14:paraId="5BDB2601" w14:textId="77777777" w:rsidR="007C0054" w:rsidRDefault="007C0054" w:rsidP="007C0054">
            <w:pPr>
              <w:spacing w:before="120" w:after="0"/>
              <w:rPr>
                <w:rFonts w:eastAsia="等线"/>
                <w:lang w:val="en-US" w:eastAsia="zh-CN" w:bidi="ar"/>
              </w:rPr>
            </w:pPr>
            <w:r>
              <w:rPr>
                <w:rFonts w:eastAsia="宋体"/>
                <w:lang w:val="en-US" w:eastAsia="zh-CN"/>
              </w:rPr>
              <w:t>REG bundle size 6</w:t>
            </w:r>
          </w:p>
        </w:tc>
      </w:tr>
      <w:tr w:rsidR="007C0054" w14:paraId="0B9248E9"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202EBB1A" w14:textId="77777777" w:rsidR="007C0054" w:rsidRDefault="007C0054">
            <w:pPr>
              <w:spacing w:before="120" w:after="0"/>
              <w:rPr>
                <w:rFonts w:eastAsia="等线"/>
                <w:lang w:val="en-US" w:eastAsia="zh-CN" w:bidi="ar"/>
              </w:rPr>
            </w:pPr>
            <w:r>
              <w:rPr>
                <w:rFonts w:eastAsia="等线" w:hint="eastAsia"/>
                <w:lang w:val="en-US" w:eastAsia="zh-CN" w:bidi="ar"/>
              </w:rPr>
              <w:t>CFO</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3BCC8AEC" w14:textId="03335C18" w:rsidR="007C0054" w:rsidRPr="00C97E57" w:rsidRDefault="007C0054" w:rsidP="007C0054">
            <w:pPr>
              <w:spacing w:after="0"/>
              <w:rPr>
                <w:rFonts w:eastAsia="宋体"/>
                <w:lang w:val="en-US" w:eastAsia="zh-CN"/>
              </w:rPr>
            </w:pPr>
            <w:r w:rsidRPr="00C97E57">
              <w:rPr>
                <w:rFonts w:eastAsia="宋体" w:hint="eastAsia"/>
                <w:lang w:val="en-US" w:eastAsia="zh-CN"/>
              </w:rPr>
              <w:t xml:space="preserve">PEI with </w:t>
            </w:r>
            <w:r w:rsidR="0080533E">
              <w:rPr>
                <w:rFonts w:eastAsia="宋体" w:hint="eastAsia"/>
                <w:lang w:val="en-US" w:eastAsia="zh-CN"/>
              </w:rPr>
              <w:t>0.5</w:t>
            </w:r>
            <w:r w:rsidR="0080533E" w:rsidRPr="00C97E57">
              <w:rPr>
                <w:rFonts w:eastAsia="宋体" w:hint="eastAsia"/>
                <w:lang w:val="en-US" w:eastAsia="zh-CN"/>
              </w:rPr>
              <w:t xml:space="preserve"> </w:t>
            </w:r>
            <w:r w:rsidRPr="00C97E57">
              <w:rPr>
                <w:rFonts w:eastAsia="宋体" w:hint="eastAsia"/>
                <w:lang w:val="en-US" w:eastAsia="zh-CN"/>
              </w:rPr>
              <w:t>ppm, paging DCI with 0.</w:t>
            </w:r>
            <w:r w:rsidR="0080533E">
              <w:rPr>
                <w:rFonts w:eastAsia="宋体" w:hint="eastAsia"/>
                <w:lang w:val="en-US" w:eastAsia="zh-CN"/>
              </w:rPr>
              <w:t>1</w:t>
            </w:r>
            <w:r w:rsidR="0080533E" w:rsidRPr="00C97E57">
              <w:rPr>
                <w:rFonts w:eastAsia="宋体" w:hint="eastAsia"/>
                <w:lang w:val="en-US" w:eastAsia="zh-CN"/>
              </w:rPr>
              <w:t xml:space="preserve"> </w:t>
            </w:r>
            <w:r w:rsidRPr="00C97E57">
              <w:rPr>
                <w:rFonts w:eastAsia="宋体" w:hint="eastAsia"/>
                <w:lang w:val="en-US" w:eastAsia="zh-CN"/>
              </w:rPr>
              <w:t>ppm</w:t>
            </w:r>
          </w:p>
          <w:p w14:paraId="30FA40BC" w14:textId="77777777" w:rsidR="007C0054" w:rsidRDefault="007C0054" w:rsidP="007C0054">
            <w:pPr>
              <w:spacing w:before="120" w:after="0"/>
              <w:rPr>
                <w:rFonts w:eastAsia="等线"/>
                <w:lang w:val="en-US" w:eastAsia="zh-CN" w:bidi="ar"/>
              </w:rPr>
            </w:pPr>
            <w:r>
              <w:rPr>
                <w:rFonts w:eastAsiaTheme="minorEastAsia"/>
                <w:lang w:val="en-US" w:eastAsia="zh-CN"/>
              </w:rPr>
              <w:t>P</w:t>
            </w:r>
            <w:r>
              <w:rPr>
                <w:rFonts w:eastAsiaTheme="minorEastAsia" w:hint="eastAsia"/>
                <w:lang w:val="en-US" w:eastAsia="zh-CN"/>
              </w:rPr>
              <w:t xml:space="preserve">aging PDSCH with no </w:t>
            </w:r>
            <w:r>
              <w:rPr>
                <w:rFonts w:eastAsiaTheme="minorEastAsia"/>
                <w:lang w:val="en-US" w:eastAsia="zh-CN"/>
              </w:rPr>
              <w:t>frequency</w:t>
            </w:r>
            <w:r>
              <w:rPr>
                <w:rFonts w:eastAsiaTheme="minorEastAsia" w:hint="eastAsia"/>
                <w:lang w:val="en-US" w:eastAsia="zh-CN"/>
              </w:rPr>
              <w:t xml:space="preserve"> error</w:t>
            </w:r>
          </w:p>
        </w:tc>
      </w:tr>
    </w:tbl>
    <w:p w14:paraId="0603D99B" w14:textId="77777777" w:rsidR="00331F74" w:rsidRDefault="00331F74">
      <w:pPr>
        <w:rPr>
          <w:lang w:val="en-US" w:eastAsia="zh-CN"/>
        </w:rPr>
      </w:pPr>
    </w:p>
    <w:p w14:paraId="5CBFC34F" w14:textId="77777777" w:rsidR="00331F74" w:rsidRDefault="00C225EB" w:rsidP="004B1AA9">
      <w:pPr>
        <w:jc w:val="both"/>
        <w:rPr>
          <w:lang w:val="en-US" w:eastAsia="zh-CN"/>
        </w:rPr>
      </w:pPr>
      <w:r>
        <w:rPr>
          <w:rFonts w:hint="eastAsia"/>
          <w:lang w:val="en-US" w:eastAsia="zh-CN"/>
        </w:rPr>
        <w:t>The initial simulation results are shown as following figures.</w:t>
      </w:r>
    </w:p>
    <w:p w14:paraId="43B489C9" w14:textId="3D692C2F" w:rsidR="00C975FA" w:rsidRDefault="001549A1" w:rsidP="00C975FA">
      <w:pPr>
        <w:jc w:val="both"/>
        <w:rPr>
          <w:rFonts w:eastAsia="宋体"/>
          <w:lang w:eastAsia="zh-CN"/>
        </w:rPr>
      </w:pPr>
      <w:r w:rsidRPr="009E2806">
        <w:rPr>
          <w:rFonts w:ascii="Arial" w:eastAsia="宋体" w:hAnsi="Arial" w:cs="Arial"/>
          <w:noProof/>
          <w:lang w:val="en-US" w:eastAsia="zh-CN"/>
        </w:rPr>
        <w:lastRenderedPageBreak/>
        <w:drawing>
          <wp:inline distT="0" distB="0" distL="0" distR="0" wp14:anchorId="0039967C" wp14:editId="3C4EB7D6">
            <wp:extent cx="2838616" cy="2262022"/>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37309" cy="2260981"/>
                    </a:xfrm>
                    <a:prstGeom prst="rect">
                      <a:avLst/>
                    </a:prstGeom>
                  </pic:spPr>
                </pic:pic>
              </a:graphicData>
            </a:graphic>
          </wp:inline>
        </w:drawing>
      </w:r>
      <w:r w:rsidRPr="009E2806">
        <w:rPr>
          <w:rFonts w:ascii="Arial" w:eastAsia="宋体" w:hAnsi="Arial" w:cs="Arial"/>
          <w:noProof/>
          <w:lang w:val="en-US" w:eastAsia="zh-CN"/>
        </w:rPr>
        <w:drawing>
          <wp:inline distT="0" distB="0" distL="0" distR="0" wp14:anchorId="06D0CF89" wp14:editId="47462071">
            <wp:extent cx="2784763" cy="2278433"/>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786522" cy="2279872"/>
                    </a:xfrm>
                    <a:prstGeom prst="rect">
                      <a:avLst/>
                    </a:prstGeom>
                  </pic:spPr>
                </pic:pic>
              </a:graphicData>
            </a:graphic>
          </wp:inline>
        </w:drawing>
      </w:r>
    </w:p>
    <w:p w14:paraId="0016C6EE" w14:textId="77777777" w:rsidR="00C975FA" w:rsidRDefault="00C975FA" w:rsidP="00C975FA">
      <w:pPr>
        <w:ind w:firstLineChars="750" w:firstLine="1506"/>
        <w:rPr>
          <w:rFonts w:eastAsiaTheme="minorEastAsia"/>
          <w:b/>
          <w:lang w:eastAsia="zh-CN"/>
        </w:rPr>
      </w:pPr>
      <w:r>
        <w:rPr>
          <w:rFonts w:eastAsiaTheme="minorEastAsia"/>
          <w:b/>
        </w:rPr>
        <w:t>(</w:t>
      </w:r>
      <w:proofErr w:type="gramStart"/>
      <w:r>
        <w:rPr>
          <w:rFonts w:eastAsiaTheme="minorEastAsia"/>
          <w:b/>
        </w:rPr>
        <w:t>a</w:t>
      </w:r>
      <w:proofErr w:type="gramEnd"/>
      <w:r>
        <w:rPr>
          <w:rFonts w:eastAsiaTheme="minorEastAsia"/>
          <w:b/>
        </w:rPr>
        <w:t xml:space="preserve">): </w:t>
      </w:r>
      <w:r>
        <w:rPr>
          <w:rFonts w:eastAsiaTheme="minorEastAsia" w:hint="eastAsia"/>
          <w:b/>
          <w:lang w:eastAsia="zh-CN"/>
        </w:rPr>
        <w:t>Alt 1(Mandatory metric)</w:t>
      </w:r>
      <w:r>
        <w:rPr>
          <w:rFonts w:eastAsiaTheme="minorEastAsia"/>
          <w:b/>
        </w:rPr>
        <w:t xml:space="preserve">                  </w:t>
      </w:r>
      <w:r>
        <w:rPr>
          <w:rFonts w:eastAsiaTheme="minorEastAsia" w:hint="eastAsia"/>
          <w:b/>
          <w:lang w:eastAsia="zh-CN"/>
        </w:rPr>
        <w:t xml:space="preserve"> </w:t>
      </w:r>
      <w:r>
        <w:rPr>
          <w:rFonts w:eastAsiaTheme="minorEastAsia"/>
          <w:b/>
        </w:rPr>
        <w:t xml:space="preserve">            (b): </w:t>
      </w:r>
      <w:r>
        <w:rPr>
          <w:rFonts w:eastAsiaTheme="minorEastAsia" w:hint="eastAsia"/>
          <w:b/>
          <w:lang w:eastAsia="zh-CN"/>
        </w:rPr>
        <w:t>Alt 2(Optional metric)</w:t>
      </w:r>
    </w:p>
    <w:p w14:paraId="04DA42F3" w14:textId="77777777" w:rsidR="00C975FA" w:rsidRDefault="00C975FA" w:rsidP="00E846F6">
      <w:pPr>
        <w:jc w:val="center"/>
        <w:rPr>
          <w:rFonts w:eastAsiaTheme="minorEastAsia"/>
          <w:b/>
          <w:lang w:eastAsia="zh-CN"/>
        </w:rPr>
      </w:pPr>
      <w:r>
        <w:rPr>
          <w:b/>
        </w:rPr>
        <w:t xml:space="preserve">Figure </w:t>
      </w:r>
      <w:r>
        <w:rPr>
          <w:rFonts w:eastAsiaTheme="minorEastAsia" w:hint="eastAsia"/>
          <w:b/>
          <w:lang w:eastAsia="zh-CN"/>
        </w:rPr>
        <w:t>3:</w:t>
      </w:r>
      <w:r>
        <w:rPr>
          <w:b/>
        </w:rPr>
        <w:t xml:space="preserve"> </w:t>
      </w:r>
      <w:r>
        <w:rPr>
          <w:rFonts w:eastAsiaTheme="minorEastAsia" w:hint="eastAsia"/>
          <w:b/>
          <w:lang w:eastAsia="zh-CN"/>
        </w:rPr>
        <w:t>Detection performance of 41 bits DCI-based PEI and sequence-based PEI with behaviour-A</w:t>
      </w:r>
    </w:p>
    <w:p w14:paraId="44471761" w14:textId="506306A2" w:rsidR="00C975FA" w:rsidRPr="00F20F23" w:rsidRDefault="00097412" w:rsidP="00C975FA">
      <w:pPr>
        <w:rPr>
          <w:rFonts w:eastAsiaTheme="minorEastAsia"/>
          <w:b/>
          <w:lang w:eastAsia="zh-CN"/>
        </w:rPr>
      </w:pPr>
      <w:r w:rsidRPr="00BA354D">
        <w:rPr>
          <w:rFonts w:eastAsia="宋体"/>
          <w:noProof/>
          <w:lang w:val="en-US" w:eastAsia="zh-CN"/>
        </w:rPr>
        <w:drawing>
          <wp:inline distT="0" distB="0" distL="0" distR="0" wp14:anchorId="457BFBAF" wp14:editId="407333E1">
            <wp:extent cx="2751151" cy="2227893"/>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54019" cy="2230215"/>
                    </a:xfrm>
                    <a:prstGeom prst="rect">
                      <a:avLst/>
                    </a:prstGeom>
                  </pic:spPr>
                </pic:pic>
              </a:graphicData>
            </a:graphic>
          </wp:inline>
        </w:drawing>
      </w:r>
      <w:r w:rsidR="00C975FA">
        <w:rPr>
          <w:lang w:val="en-US" w:eastAsia="zh-CN"/>
        </w:rPr>
        <w:t xml:space="preserve"> </w:t>
      </w:r>
      <w:r w:rsidRPr="00BA354D">
        <w:rPr>
          <w:rFonts w:eastAsia="宋体"/>
          <w:noProof/>
          <w:lang w:val="en-US" w:eastAsia="zh-CN"/>
        </w:rPr>
        <w:drawing>
          <wp:inline distT="0" distB="0" distL="0" distR="0" wp14:anchorId="02024B06" wp14:editId="2D04D450">
            <wp:extent cx="2898250" cy="22332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01392" cy="2235626"/>
                    </a:xfrm>
                    <a:prstGeom prst="rect">
                      <a:avLst/>
                    </a:prstGeom>
                  </pic:spPr>
                </pic:pic>
              </a:graphicData>
            </a:graphic>
          </wp:inline>
        </w:drawing>
      </w:r>
    </w:p>
    <w:p w14:paraId="7658C716" w14:textId="77777777" w:rsidR="00C975FA" w:rsidRDefault="00C975FA" w:rsidP="00C975FA">
      <w:pPr>
        <w:ind w:firstLineChars="750" w:firstLine="1506"/>
        <w:rPr>
          <w:rFonts w:eastAsiaTheme="minorEastAsia"/>
          <w:b/>
          <w:lang w:eastAsia="zh-CN"/>
        </w:rPr>
      </w:pPr>
      <w:r>
        <w:rPr>
          <w:rFonts w:eastAsiaTheme="minorEastAsia"/>
          <w:b/>
        </w:rPr>
        <w:t>(</w:t>
      </w:r>
      <w:proofErr w:type="gramStart"/>
      <w:r>
        <w:rPr>
          <w:rFonts w:eastAsiaTheme="minorEastAsia"/>
          <w:b/>
        </w:rPr>
        <w:t>a</w:t>
      </w:r>
      <w:proofErr w:type="gramEnd"/>
      <w:r>
        <w:rPr>
          <w:rFonts w:eastAsiaTheme="minorEastAsia"/>
          <w:b/>
        </w:rPr>
        <w:t xml:space="preserve">): </w:t>
      </w:r>
      <w:r>
        <w:rPr>
          <w:rFonts w:eastAsiaTheme="minorEastAsia" w:hint="eastAsia"/>
          <w:b/>
          <w:lang w:eastAsia="zh-CN"/>
        </w:rPr>
        <w:t>Alt 1(Mandatory metric)</w:t>
      </w:r>
      <w:r>
        <w:rPr>
          <w:rFonts w:eastAsiaTheme="minorEastAsia"/>
          <w:b/>
        </w:rPr>
        <w:t xml:space="preserve">                               (b): </w:t>
      </w:r>
      <w:r>
        <w:rPr>
          <w:rFonts w:eastAsiaTheme="minorEastAsia" w:hint="eastAsia"/>
          <w:b/>
          <w:lang w:eastAsia="zh-CN"/>
        </w:rPr>
        <w:t>Alt 2(Optional metric)</w:t>
      </w:r>
    </w:p>
    <w:p w14:paraId="46DA7F5E" w14:textId="77777777" w:rsidR="00C975FA" w:rsidRDefault="00C975FA" w:rsidP="00C975FA">
      <w:pPr>
        <w:jc w:val="center"/>
        <w:rPr>
          <w:rFonts w:eastAsiaTheme="minorEastAsia"/>
          <w:b/>
          <w:lang w:eastAsia="zh-CN"/>
        </w:rPr>
      </w:pPr>
      <w:r>
        <w:rPr>
          <w:b/>
        </w:rPr>
        <w:t xml:space="preserve">Figure </w:t>
      </w:r>
      <w:r>
        <w:rPr>
          <w:rFonts w:eastAsiaTheme="minorEastAsia" w:hint="eastAsia"/>
          <w:b/>
          <w:lang w:eastAsia="zh-CN"/>
        </w:rPr>
        <w:t>4:</w:t>
      </w:r>
      <w:r>
        <w:rPr>
          <w:b/>
        </w:rPr>
        <w:t xml:space="preserve"> </w:t>
      </w:r>
      <w:r>
        <w:rPr>
          <w:rFonts w:eastAsiaTheme="minorEastAsia" w:hint="eastAsia"/>
          <w:b/>
          <w:lang w:eastAsia="zh-CN"/>
        </w:rPr>
        <w:t>Detection performance of 12 bits DCI-based PEI and sequence-based PEI with behaviour-A</w:t>
      </w:r>
    </w:p>
    <w:p w14:paraId="47551409" w14:textId="77777777" w:rsidR="00C975FA" w:rsidRDefault="00C975FA" w:rsidP="00D624CF">
      <w:pPr>
        <w:jc w:val="both"/>
        <w:rPr>
          <w:rFonts w:eastAsiaTheme="minorEastAsia"/>
          <w:lang w:eastAsia="zh-CN"/>
        </w:rPr>
      </w:pPr>
      <w:r>
        <w:rPr>
          <w:rFonts w:eastAsiaTheme="minorEastAsia"/>
          <w:lang w:eastAsia="zh-CN"/>
        </w:rPr>
        <w:t>F</w:t>
      </w:r>
      <w:r>
        <w:rPr>
          <w:rFonts w:eastAsiaTheme="minorEastAsia" w:hint="eastAsia"/>
          <w:lang w:eastAsia="zh-CN"/>
        </w:rPr>
        <w:t xml:space="preserve">rom the </w:t>
      </w:r>
      <w:r>
        <w:rPr>
          <w:rFonts w:eastAsiaTheme="minorEastAsia" w:hint="eastAsia"/>
          <w:b/>
          <w:lang w:eastAsia="zh-CN"/>
        </w:rPr>
        <w:t>Figure 3</w:t>
      </w:r>
      <w:r>
        <w:rPr>
          <w:rFonts w:eastAsiaTheme="minorEastAsia" w:hint="eastAsia"/>
          <w:lang w:eastAsia="zh-CN"/>
        </w:rPr>
        <w:t xml:space="preserve"> and </w:t>
      </w:r>
      <w:r>
        <w:rPr>
          <w:rFonts w:eastAsiaTheme="minorEastAsia" w:hint="eastAsia"/>
          <w:b/>
          <w:lang w:eastAsia="zh-CN"/>
        </w:rPr>
        <w:t>Figure 4</w:t>
      </w:r>
      <w:r>
        <w:rPr>
          <w:rFonts w:eastAsiaTheme="minorEastAsia" w:hint="eastAsia"/>
          <w:lang w:eastAsia="zh-CN"/>
        </w:rPr>
        <w:t>, when the MDR of paging PDSCH is 1%, the corresponding SNR is -7dB. The joint MDR should be no worse than the paging PDSCH performance, it could be observed that</w:t>
      </w:r>
    </w:p>
    <w:p w14:paraId="1F488003" w14:textId="39576024" w:rsidR="00BD7DC6" w:rsidRPr="00A67F48" w:rsidRDefault="00BD7DC6" w:rsidP="00D624CF">
      <w:pPr>
        <w:pStyle w:val="af7"/>
        <w:numPr>
          <w:ilvl w:val="0"/>
          <w:numId w:val="15"/>
        </w:numPr>
        <w:jc w:val="both"/>
        <w:rPr>
          <w:rFonts w:eastAsiaTheme="minorEastAsia"/>
          <w:lang w:eastAsia="zh-CN"/>
        </w:rPr>
      </w:pPr>
      <w:r w:rsidRPr="00BD7DC6">
        <w:rPr>
          <w:rFonts w:eastAsiaTheme="minorEastAsia"/>
          <w:lang w:eastAsia="zh-CN"/>
        </w:rPr>
        <w:t>Regardless DCI-based PEI has 41 or 12 bits payload, the radio resource in terms of number of RE for DCI-based PEI with AL of 4 and the sequence-based PEI are same. However, the 41 bits DCI-based PEI with AL of 4 cannot meet the requirement of joint MDR than paging PDSCH at 1% MDR. However, the joint MDR of 12 bits DCI-based PEI with AL of 4 has better performance than that of paging PDSCH but worse than that of sequence-based PEI. When the radio resource of DCI-based PEI and sequence-based PEI are the same, the sequence-based PEI has higher miss-detection performance gain over that of the DCI-based PEI regardless of joint MDR in Alt1 or MDR in Alt2.</w:t>
      </w:r>
    </w:p>
    <w:p w14:paraId="79EE2F5A" w14:textId="1EE339B7" w:rsidR="00BD7DC6" w:rsidRPr="00A67F48" w:rsidRDefault="00BD7DC6" w:rsidP="00D624CF">
      <w:pPr>
        <w:pStyle w:val="af7"/>
        <w:numPr>
          <w:ilvl w:val="0"/>
          <w:numId w:val="15"/>
        </w:numPr>
        <w:jc w:val="both"/>
        <w:rPr>
          <w:rFonts w:eastAsiaTheme="minorEastAsia"/>
          <w:lang w:eastAsia="zh-CN"/>
        </w:rPr>
      </w:pPr>
      <w:r w:rsidRPr="00BD7DC6">
        <w:rPr>
          <w:rFonts w:eastAsiaTheme="minorEastAsia"/>
          <w:lang w:eastAsia="zh-CN"/>
        </w:rPr>
        <w:t xml:space="preserve">Regardless DCI-based PEI has 41 or 12 bits payload, the amount of the radio resource used for DCI-based PEI with AL of 8 is twice that of sequence-based PEI. However, both 41 bits DCI-based PEI and 12 bits DCI-based PEI with AL of </w:t>
      </w:r>
      <w:r w:rsidR="00A67F48">
        <w:rPr>
          <w:rFonts w:eastAsiaTheme="minorEastAsia" w:hint="eastAsia"/>
          <w:lang w:eastAsia="zh-CN"/>
        </w:rPr>
        <w:t>8</w:t>
      </w:r>
      <w:r w:rsidRPr="00BD7DC6">
        <w:rPr>
          <w:rFonts w:eastAsiaTheme="minorEastAsia"/>
          <w:lang w:eastAsia="zh-CN"/>
        </w:rPr>
        <w:t xml:space="preserve"> achieve better joint MDR than that of paging PDSCH at 1% MDR but are worse than that sequence-based PEI. Thus, even if the radio resource used for DCI-based PEI with AL of 8 is more than that of sequence-based PEI, the sequence-based PEI provides higher miss-detection performance gain tha</w:t>
      </w:r>
      <w:r w:rsidR="00A67F48">
        <w:rPr>
          <w:rFonts w:eastAsiaTheme="minorEastAsia" w:hint="eastAsia"/>
          <w:lang w:eastAsia="zh-CN"/>
        </w:rPr>
        <w:t>n</w:t>
      </w:r>
      <w:r w:rsidRPr="00BD7DC6">
        <w:rPr>
          <w:rFonts w:eastAsiaTheme="minorEastAsia"/>
          <w:lang w:eastAsia="zh-CN"/>
        </w:rPr>
        <w:t xml:space="preserve"> that of the DCI-based PEI regardless of joint MDR in Alt1 or MDR in Alt2.</w:t>
      </w:r>
    </w:p>
    <w:p w14:paraId="79E8F9EA" w14:textId="7E8D8290" w:rsidR="00BD7DC6" w:rsidRPr="00A67F48" w:rsidRDefault="00BD7DC6" w:rsidP="00D624CF">
      <w:pPr>
        <w:pStyle w:val="af7"/>
        <w:numPr>
          <w:ilvl w:val="0"/>
          <w:numId w:val="15"/>
        </w:numPr>
        <w:jc w:val="both"/>
        <w:rPr>
          <w:rFonts w:eastAsiaTheme="minorEastAsia"/>
          <w:lang w:eastAsia="zh-CN"/>
        </w:rPr>
      </w:pPr>
      <w:r w:rsidRPr="00BD7DC6">
        <w:rPr>
          <w:rFonts w:eastAsiaTheme="minorEastAsia"/>
          <w:lang w:eastAsia="zh-CN"/>
        </w:rPr>
        <w:t xml:space="preserve">Regardless DCI-based PEI has 41 or 12 bits payload, the amount of the radio resource used for DCI-based PEI with AL of 16 is four times than that of sequence-based PEI. </w:t>
      </w:r>
      <w:r w:rsidR="00A67F48">
        <w:rPr>
          <w:rFonts w:eastAsiaTheme="minorEastAsia" w:hint="eastAsia"/>
          <w:lang w:eastAsia="zh-CN"/>
        </w:rPr>
        <w:t>B</w:t>
      </w:r>
      <w:r w:rsidRPr="00BD7DC6">
        <w:rPr>
          <w:rFonts w:eastAsiaTheme="minorEastAsia"/>
          <w:lang w:eastAsia="zh-CN"/>
        </w:rPr>
        <w:t xml:space="preserve">oth DCI-based PEI and sequence-based PEI achieve better joint MDR performance than that of paging PDSCH at 1% MDR. </w:t>
      </w:r>
      <w:r w:rsidR="00A67F48">
        <w:rPr>
          <w:rFonts w:eastAsiaTheme="minorEastAsia" w:hint="eastAsia"/>
          <w:lang w:val="en-US" w:eastAsia="zh-CN"/>
        </w:rPr>
        <w:t xml:space="preserve">For joint MDR performance in Alt1, </w:t>
      </w:r>
      <w:r w:rsidR="00A67F48">
        <w:rPr>
          <w:rFonts w:eastAsiaTheme="minorEastAsia" w:hint="eastAsia"/>
          <w:lang w:eastAsia="zh-CN"/>
        </w:rPr>
        <w:t>t</w:t>
      </w:r>
      <w:r w:rsidRPr="00BD7DC6">
        <w:rPr>
          <w:rFonts w:eastAsiaTheme="minorEastAsia"/>
          <w:lang w:eastAsia="zh-CN"/>
        </w:rPr>
        <w:t xml:space="preserve">he detection performance of DCI-based PEI with AL of 16 is similar to that of sequence-based PEI. When the </w:t>
      </w:r>
      <w:r w:rsidRPr="00BD7DC6">
        <w:rPr>
          <w:rFonts w:eastAsiaTheme="minorEastAsia"/>
          <w:lang w:eastAsia="zh-CN"/>
        </w:rPr>
        <w:lastRenderedPageBreak/>
        <w:t xml:space="preserve">detection performance of DCI-based PEI is similar to that of sequence-based PEI in either joint MDR performance in Alt1, the resource overhead of DCI-based PEI is far more than sequence-based PEI. </w:t>
      </w:r>
    </w:p>
    <w:p w14:paraId="0A58616B" w14:textId="12FFE326" w:rsidR="00C975FA" w:rsidRPr="00C975FA" w:rsidRDefault="00C975FA" w:rsidP="00D624CF">
      <w:pPr>
        <w:jc w:val="both"/>
        <w:rPr>
          <w:rFonts w:eastAsia="宋体"/>
          <w:lang w:eastAsia="zh-CN"/>
        </w:rPr>
      </w:pPr>
      <w:r w:rsidRPr="00C975FA">
        <w:rPr>
          <w:rFonts w:eastAsiaTheme="minorEastAsia"/>
          <w:b/>
          <w:i/>
          <w:lang w:val="en-US" w:eastAsia="zh-CN"/>
        </w:rPr>
        <w:t xml:space="preserve">Observation </w:t>
      </w:r>
      <w:r w:rsidRPr="00C975FA">
        <w:rPr>
          <w:rFonts w:eastAsiaTheme="minorEastAsia" w:hint="eastAsia"/>
          <w:b/>
          <w:i/>
          <w:lang w:val="en-US" w:eastAsia="zh-CN"/>
        </w:rPr>
        <w:t>1</w:t>
      </w:r>
      <w:r w:rsidRPr="00C975FA">
        <w:rPr>
          <w:rFonts w:eastAsiaTheme="minorEastAsia"/>
          <w:b/>
          <w:i/>
          <w:lang w:val="en-US" w:eastAsia="zh-CN"/>
        </w:rPr>
        <w:t xml:space="preserve">: </w:t>
      </w:r>
      <w:r w:rsidRPr="00C975FA">
        <w:rPr>
          <w:rFonts w:eastAsiaTheme="minorEastAsia" w:hint="eastAsia"/>
          <w:b/>
          <w:i/>
          <w:lang w:val="en-US" w:eastAsia="zh-CN"/>
        </w:rPr>
        <w:t>S</w:t>
      </w:r>
      <w:r w:rsidRPr="00C975FA">
        <w:rPr>
          <w:rFonts w:eastAsiaTheme="minorEastAsia"/>
          <w:b/>
          <w:i/>
          <w:lang w:val="en-US" w:eastAsia="zh-CN"/>
        </w:rPr>
        <w:t>equence-based PEI show</w:t>
      </w:r>
      <w:r w:rsidRPr="00C975FA">
        <w:rPr>
          <w:rFonts w:eastAsiaTheme="minorEastAsia" w:hint="eastAsia"/>
          <w:b/>
          <w:i/>
          <w:lang w:val="en-US" w:eastAsia="zh-CN"/>
        </w:rPr>
        <w:t>s</w:t>
      </w:r>
      <w:r w:rsidRPr="00C975FA">
        <w:rPr>
          <w:rFonts w:eastAsiaTheme="minorEastAsia"/>
          <w:b/>
          <w:i/>
          <w:lang w:val="en-US" w:eastAsia="zh-CN"/>
        </w:rPr>
        <w:t xml:space="preserve"> better </w:t>
      </w:r>
      <w:r w:rsidRPr="00C975FA">
        <w:rPr>
          <w:rFonts w:eastAsiaTheme="minorEastAsia" w:hint="eastAsia"/>
          <w:b/>
          <w:i/>
          <w:lang w:val="en-US" w:eastAsia="zh-CN"/>
        </w:rPr>
        <w:t xml:space="preserve">detection </w:t>
      </w:r>
      <w:r w:rsidRPr="00C975FA">
        <w:rPr>
          <w:rFonts w:eastAsiaTheme="minorEastAsia"/>
          <w:b/>
          <w:i/>
          <w:lang w:val="en-US" w:eastAsia="zh-CN"/>
        </w:rPr>
        <w:t xml:space="preserve">performance than that </w:t>
      </w:r>
      <w:r w:rsidR="00A1367A">
        <w:rPr>
          <w:rFonts w:eastAsiaTheme="minorEastAsia" w:hint="eastAsia"/>
          <w:b/>
          <w:i/>
          <w:lang w:val="en-US" w:eastAsia="zh-CN"/>
        </w:rPr>
        <w:t xml:space="preserve">of </w:t>
      </w:r>
      <w:r w:rsidRPr="00C975FA">
        <w:rPr>
          <w:rFonts w:eastAsiaTheme="minorEastAsia"/>
          <w:b/>
          <w:i/>
          <w:lang w:val="en-US" w:eastAsia="zh-CN"/>
        </w:rPr>
        <w:t xml:space="preserve">DCI-based </w:t>
      </w:r>
      <w:r w:rsidRPr="00C975FA">
        <w:rPr>
          <w:rFonts w:eastAsiaTheme="minorEastAsia" w:hint="eastAsia"/>
          <w:b/>
          <w:i/>
          <w:lang w:val="en-US" w:eastAsia="zh-CN"/>
        </w:rPr>
        <w:t>PEI regardless of joint MDR</w:t>
      </w:r>
      <w:r w:rsidR="00BD7DC6">
        <w:rPr>
          <w:rFonts w:eastAsiaTheme="minorEastAsia"/>
          <w:b/>
          <w:i/>
          <w:lang w:val="en-US" w:eastAsia="zh-CN"/>
        </w:rPr>
        <w:t xml:space="preserve"> performance</w:t>
      </w:r>
      <w:r w:rsidRPr="00C975FA">
        <w:rPr>
          <w:rFonts w:eastAsiaTheme="minorEastAsia" w:hint="eastAsia"/>
          <w:b/>
          <w:i/>
          <w:lang w:val="en-US" w:eastAsia="zh-CN"/>
        </w:rPr>
        <w:t xml:space="preserve"> of Alt 1 or MDR</w:t>
      </w:r>
      <w:r w:rsidR="00BD7DC6">
        <w:rPr>
          <w:rFonts w:eastAsiaTheme="minorEastAsia"/>
          <w:b/>
          <w:i/>
          <w:lang w:val="en-US" w:eastAsia="zh-CN"/>
        </w:rPr>
        <w:t xml:space="preserve"> performance</w:t>
      </w:r>
      <w:r w:rsidRPr="00C975FA">
        <w:rPr>
          <w:rFonts w:eastAsiaTheme="minorEastAsia" w:hint="eastAsia"/>
          <w:b/>
          <w:i/>
          <w:lang w:val="en-US" w:eastAsia="zh-CN"/>
        </w:rPr>
        <w:t xml:space="preserve"> of Alt 2</w:t>
      </w:r>
      <w:r w:rsidRPr="00C975FA">
        <w:rPr>
          <w:rFonts w:eastAsiaTheme="minorEastAsia"/>
          <w:b/>
          <w:i/>
          <w:lang w:val="en-US" w:eastAsia="zh-CN"/>
        </w:rPr>
        <w:t>.</w:t>
      </w:r>
    </w:p>
    <w:p w14:paraId="7B9DFDEA" w14:textId="77777777" w:rsidR="00331F74" w:rsidRDefault="00C225EB" w:rsidP="00D624CF">
      <w:pPr>
        <w:jc w:val="both"/>
        <w:rPr>
          <w:rFonts w:eastAsiaTheme="minorEastAsia"/>
          <w:b/>
          <w:i/>
          <w:lang w:eastAsia="zh-CN"/>
        </w:rPr>
      </w:pPr>
      <w:r>
        <w:rPr>
          <w:rFonts w:eastAsiaTheme="minorEastAsia"/>
          <w:b/>
          <w:bCs/>
          <w:i/>
          <w:lang w:val="en-US" w:eastAsia="zh-CN"/>
        </w:rPr>
        <w:t>Proposal 3:</w:t>
      </w:r>
      <w:r>
        <w:rPr>
          <w:rFonts w:eastAsiaTheme="minorEastAsia"/>
          <w:b/>
          <w:i/>
          <w:lang w:eastAsia="zh-CN"/>
        </w:rPr>
        <w:t xml:space="preserve"> The sequence-based paging indication should be supported in Rel-17 for UE in </w:t>
      </w:r>
      <w:r>
        <w:rPr>
          <w:rFonts w:eastAsiaTheme="minorEastAsia"/>
          <w:b/>
          <w:i/>
          <w:lang w:val="en-US" w:eastAsia="zh-CN"/>
        </w:rPr>
        <w:t>Idle</w:t>
      </w:r>
      <w:r>
        <w:rPr>
          <w:rFonts w:eastAsiaTheme="minorEastAsia"/>
          <w:b/>
          <w:i/>
          <w:lang w:eastAsia="zh-CN"/>
        </w:rPr>
        <w:t>/Inactive mode for UE power saving.</w:t>
      </w:r>
    </w:p>
    <w:p w14:paraId="7722F51D" w14:textId="77777777" w:rsidR="00331F74" w:rsidRDefault="00331F74">
      <w:pPr>
        <w:jc w:val="both"/>
        <w:rPr>
          <w:rFonts w:eastAsiaTheme="minorEastAsia"/>
          <w:b/>
          <w:i/>
          <w:lang w:eastAsia="zh-CN"/>
        </w:rPr>
      </w:pPr>
    </w:p>
    <w:p w14:paraId="13224429" w14:textId="77777777" w:rsidR="00331F74" w:rsidRPr="00DA3006" w:rsidRDefault="00C225EB" w:rsidP="00DA3006">
      <w:pPr>
        <w:pStyle w:val="2"/>
        <w:ind w:left="866"/>
        <w:rPr>
          <w:sz w:val="24"/>
          <w:szCs w:val="24"/>
          <w:lang w:eastAsia="zh-CN"/>
        </w:rPr>
      </w:pPr>
      <w:r>
        <w:rPr>
          <w:sz w:val="24"/>
          <w:szCs w:val="24"/>
          <w:lang w:val="en-US" w:eastAsia="zh-CN"/>
        </w:rPr>
        <w:t>The UE procedure of PEI miss-detection</w:t>
      </w:r>
    </w:p>
    <w:p w14:paraId="249D9EA8" w14:textId="64AA0F83" w:rsidR="00331F74" w:rsidRDefault="00C225EB">
      <w:pPr>
        <w:jc w:val="both"/>
        <w:rPr>
          <w:rFonts w:eastAsia="宋体"/>
          <w:lang w:val="en-US" w:eastAsia="zh-CN"/>
        </w:rPr>
      </w:pPr>
      <w:r>
        <w:rPr>
          <w:rFonts w:eastAsia="宋体" w:hint="eastAsia"/>
          <w:lang w:val="en-US" w:eastAsia="zh-CN"/>
        </w:rPr>
        <w:t xml:space="preserve">PEI has </w:t>
      </w:r>
      <w:r>
        <w:rPr>
          <w:rFonts w:eastAsia="宋体"/>
          <w:lang w:val="en-US" w:eastAsia="zh-CN"/>
        </w:rPr>
        <w:t xml:space="preserve">a </w:t>
      </w:r>
      <w:r>
        <w:rPr>
          <w:rFonts w:eastAsia="宋体" w:hint="eastAsia"/>
          <w:lang w:val="en-US" w:eastAsia="zh-CN"/>
        </w:rPr>
        <w:t>probability o</w:t>
      </w:r>
      <w:r>
        <w:rPr>
          <w:rFonts w:eastAsia="宋体"/>
          <w:lang w:val="en-US" w:eastAsia="zh-CN"/>
        </w:rPr>
        <w:t>f</w:t>
      </w:r>
      <w:r>
        <w:rPr>
          <w:rFonts w:eastAsia="宋体" w:hint="eastAsia"/>
          <w:lang w:val="en-US" w:eastAsia="zh-CN"/>
        </w:rPr>
        <w:t xml:space="preserve"> miss-detection. For </w:t>
      </w:r>
      <w:r>
        <w:rPr>
          <w:rFonts w:eastAsia="宋体"/>
          <w:lang w:val="en-US" w:eastAsia="zh-CN"/>
        </w:rPr>
        <w:t xml:space="preserve">UE in </w:t>
      </w:r>
      <w:r>
        <w:rPr>
          <w:rFonts w:eastAsia="宋体" w:hint="eastAsia"/>
          <w:lang w:val="en-US" w:eastAsia="zh-CN"/>
        </w:rPr>
        <w:t xml:space="preserve">RRC-Idle mode, the miss-detection </w:t>
      </w:r>
      <w:r>
        <w:rPr>
          <w:rFonts w:eastAsia="宋体"/>
          <w:lang w:val="en-US" w:eastAsia="zh-CN"/>
        </w:rPr>
        <w:t>would be considered as no paging indication.</w:t>
      </w:r>
    </w:p>
    <w:p w14:paraId="4DDC4AA1" w14:textId="77777777" w:rsidR="00331F74" w:rsidRDefault="00C225EB">
      <w:pPr>
        <w:jc w:val="both"/>
        <w:rPr>
          <w:rFonts w:eastAsiaTheme="minorEastAsia"/>
          <w:b/>
          <w:i/>
          <w:lang w:val="en-US" w:eastAsia="zh-CN"/>
        </w:rPr>
      </w:pPr>
      <w:r>
        <w:rPr>
          <w:rFonts w:eastAsiaTheme="minorEastAsia"/>
          <w:b/>
          <w:bCs/>
          <w:i/>
          <w:lang w:val="en-US" w:eastAsia="zh-CN"/>
        </w:rPr>
        <w:t xml:space="preserve">Proposal </w:t>
      </w:r>
      <w:r>
        <w:rPr>
          <w:rFonts w:eastAsiaTheme="minorEastAsia" w:hint="eastAsia"/>
          <w:b/>
          <w:bCs/>
          <w:i/>
          <w:lang w:val="en-US" w:eastAsia="zh-CN"/>
        </w:rPr>
        <w:t>4</w:t>
      </w:r>
      <w:r>
        <w:rPr>
          <w:rFonts w:eastAsiaTheme="minorEastAsia"/>
          <w:b/>
          <w:bCs/>
          <w:i/>
          <w:lang w:val="en-US" w:eastAsia="zh-CN"/>
        </w:rPr>
        <w:t>:</w:t>
      </w:r>
      <w:r>
        <w:rPr>
          <w:rFonts w:eastAsiaTheme="minorEastAsia"/>
          <w:b/>
          <w:i/>
          <w:lang w:eastAsia="zh-CN"/>
        </w:rPr>
        <w:t xml:space="preserve"> </w:t>
      </w:r>
      <w:r>
        <w:rPr>
          <w:rFonts w:eastAsiaTheme="minorEastAsia" w:hint="eastAsia"/>
          <w:b/>
          <w:i/>
          <w:lang w:val="en-US" w:eastAsia="zh-CN"/>
        </w:rPr>
        <w:t xml:space="preserve">For PEI miss-detection, UE could </w:t>
      </w:r>
      <w:r>
        <w:rPr>
          <w:rFonts w:eastAsiaTheme="minorEastAsia"/>
          <w:b/>
          <w:i/>
          <w:lang w:val="en-US" w:eastAsia="zh-CN"/>
        </w:rPr>
        <w:t xml:space="preserve">consider it as no paging and </w:t>
      </w:r>
      <w:r>
        <w:rPr>
          <w:rFonts w:eastAsiaTheme="minorEastAsia" w:hint="eastAsia"/>
          <w:b/>
          <w:i/>
          <w:lang w:val="en-US" w:eastAsia="zh-CN"/>
        </w:rPr>
        <w:t>continue to sleep</w:t>
      </w:r>
      <w:r>
        <w:rPr>
          <w:rFonts w:eastAsiaTheme="minorEastAsia"/>
          <w:b/>
          <w:i/>
          <w:lang w:val="en-US" w:eastAsia="zh-CN"/>
        </w:rPr>
        <w:t>.</w:t>
      </w:r>
      <w:r>
        <w:rPr>
          <w:rFonts w:eastAsiaTheme="minorEastAsia" w:hint="eastAsia"/>
          <w:b/>
          <w:i/>
          <w:lang w:val="en-US" w:eastAsia="zh-CN"/>
        </w:rPr>
        <w:t xml:space="preserve"> </w:t>
      </w:r>
    </w:p>
    <w:p w14:paraId="1727D3CA" w14:textId="77777777" w:rsidR="00331F74" w:rsidRDefault="00331F74">
      <w:pPr>
        <w:jc w:val="both"/>
        <w:rPr>
          <w:rFonts w:eastAsia="宋体"/>
          <w:lang w:val="en-US" w:eastAsia="zh-CN"/>
        </w:rPr>
      </w:pPr>
    </w:p>
    <w:p w14:paraId="6DF4A2EE" w14:textId="77777777" w:rsidR="00331F74" w:rsidRDefault="00C225EB">
      <w:pPr>
        <w:pStyle w:val="1"/>
        <w:spacing w:before="240" w:after="240"/>
        <w:ind w:left="448" w:hanging="448"/>
        <w:rPr>
          <w:rFonts w:eastAsia="宋体"/>
          <w:b/>
          <w:sz w:val="24"/>
          <w:szCs w:val="24"/>
          <w:lang w:val="en-US" w:eastAsia="zh-CN"/>
        </w:rPr>
      </w:pPr>
      <w:r>
        <w:rPr>
          <w:rFonts w:eastAsia="宋体"/>
          <w:b/>
          <w:sz w:val="24"/>
          <w:szCs w:val="24"/>
        </w:rPr>
        <w:t xml:space="preserve">Conclusion </w:t>
      </w:r>
    </w:p>
    <w:p w14:paraId="5D1B674A" w14:textId="77777777" w:rsidR="00331F74" w:rsidRDefault="00C225EB">
      <w:pPr>
        <w:pStyle w:val="a4"/>
        <w:spacing w:before="120" w:after="120"/>
        <w:jc w:val="both"/>
        <w:rPr>
          <w:rFonts w:eastAsiaTheme="minorEastAsia"/>
          <w:b w:val="0"/>
          <w:lang w:eastAsia="zh-CN"/>
        </w:rPr>
      </w:pPr>
      <w:r>
        <w:rPr>
          <w:rFonts w:eastAsia="宋体" w:hint="eastAsia"/>
          <w:b w:val="0"/>
          <w:szCs w:val="22"/>
          <w:lang w:val="en-US" w:eastAsia="zh-CN"/>
        </w:rPr>
        <w:t xml:space="preserve">In this contribution, paging enhancement in RRC_IDLE/Inactive mode is discussed </w:t>
      </w:r>
      <w:r>
        <w:rPr>
          <w:b w:val="0"/>
          <w:lang w:eastAsia="ko-KR"/>
        </w:rPr>
        <w:t xml:space="preserve">and </w:t>
      </w:r>
      <w:r>
        <w:rPr>
          <w:rFonts w:eastAsia="宋体" w:hint="eastAsia"/>
          <w:b w:val="0"/>
          <w:lang w:eastAsia="zh-CN"/>
        </w:rPr>
        <w:t>analyzed</w:t>
      </w:r>
      <w:r>
        <w:rPr>
          <w:rFonts w:eastAsia="宋体" w:hint="eastAsia"/>
          <w:b w:val="0"/>
          <w:szCs w:val="22"/>
          <w:lang w:val="en-US" w:eastAsia="zh-CN"/>
        </w:rPr>
        <w:t>. Based on discussion, w</w:t>
      </w:r>
      <w:r>
        <w:rPr>
          <w:b w:val="0"/>
          <w:lang w:eastAsia="ko-KR"/>
        </w:rPr>
        <w:t xml:space="preserve">e have the following </w:t>
      </w:r>
      <w:r>
        <w:rPr>
          <w:rFonts w:eastAsia="宋体" w:hint="eastAsia"/>
          <w:b w:val="0"/>
          <w:lang w:val="en-US" w:eastAsia="zh-CN"/>
        </w:rPr>
        <w:t xml:space="preserve">observations </w:t>
      </w:r>
      <w:r>
        <w:rPr>
          <w:rFonts w:eastAsia="宋体"/>
          <w:b w:val="0"/>
          <w:lang w:val="en-US" w:eastAsia="zh-CN"/>
        </w:rPr>
        <w:t>and</w:t>
      </w:r>
      <w:r>
        <w:rPr>
          <w:rFonts w:eastAsia="宋体" w:hint="eastAsia"/>
          <w:b w:val="0"/>
          <w:lang w:val="en-US" w:eastAsia="zh-CN"/>
        </w:rPr>
        <w:t xml:space="preserve"> proposals:</w:t>
      </w:r>
      <w:r>
        <w:rPr>
          <w:b w:val="0"/>
          <w:lang w:eastAsia="ko-KR"/>
        </w:rPr>
        <w:t xml:space="preserve"> </w:t>
      </w:r>
    </w:p>
    <w:p w14:paraId="5D6B2898" w14:textId="4D6D2834" w:rsidR="00A67F48" w:rsidRPr="005B2A0B" w:rsidRDefault="00A67F48" w:rsidP="00D5413C">
      <w:pPr>
        <w:jc w:val="both"/>
        <w:rPr>
          <w:rFonts w:eastAsiaTheme="minorEastAsia"/>
          <w:lang w:eastAsia="zh-CN"/>
        </w:rPr>
      </w:pPr>
      <w:r w:rsidRPr="00C975FA">
        <w:rPr>
          <w:rFonts w:eastAsiaTheme="minorEastAsia"/>
          <w:b/>
          <w:i/>
          <w:lang w:val="en-US" w:eastAsia="zh-CN"/>
        </w:rPr>
        <w:t xml:space="preserve">Observation </w:t>
      </w:r>
      <w:r w:rsidRPr="00C975FA">
        <w:rPr>
          <w:rFonts w:eastAsiaTheme="minorEastAsia" w:hint="eastAsia"/>
          <w:b/>
          <w:i/>
          <w:lang w:val="en-US" w:eastAsia="zh-CN"/>
        </w:rPr>
        <w:t>1</w:t>
      </w:r>
      <w:r w:rsidRPr="00C975FA">
        <w:rPr>
          <w:rFonts w:eastAsiaTheme="minorEastAsia"/>
          <w:b/>
          <w:i/>
          <w:lang w:val="en-US" w:eastAsia="zh-CN"/>
        </w:rPr>
        <w:t xml:space="preserve">: </w:t>
      </w:r>
      <w:r w:rsidRPr="00C975FA">
        <w:rPr>
          <w:rFonts w:eastAsiaTheme="minorEastAsia" w:hint="eastAsia"/>
          <w:b/>
          <w:i/>
          <w:lang w:val="en-US" w:eastAsia="zh-CN"/>
        </w:rPr>
        <w:t>S</w:t>
      </w:r>
      <w:r w:rsidRPr="00C975FA">
        <w:rPr>
          <w:rFonts w:eastAsiaTheme="minorEastAsia"/>
          <w:b/>
          <w:i/>
          <w:lang w:val="en-US" w:eastAsia="zh-CN"/>
        </w:rPr>
        <w:t>equence-based PEI show</w:t>
      </w:r>
      <w:r w:rsidRPr="00C975FA">
        <w:rPr>
          <w:rFonts w:eastAsiaTheme="minorEastAsia" w:hint="eastAsia"/>
          <w:b/>
          <w:i/>
          <w:lang w:val="en-US" w:eastAsia="zh-CN"/>
        </w:rPr>
        <w:t>s</w:t>
      </w:r>
      <w:r w:rsidRPr="00C975FA">
        <w:rPr>
          <w:rFonts w:eastAsiaTheme="minorEastAsia"/>
          <w:b/>
          <w:i/>
          <w:lang w:val="en-US" w:eastAsia="zh-CN"/>
        </w:rPr>
        <w:t xml:space="preserve"> better </w:t>
      </w:r>
      <w:r w:rsidRPr="00C975FA">
        <w:rPr>
          <w:rFonts w:eastAsiaTheme="minorEastAsia" w:hint="eastAsia"/>
          <w:b/>
          <w:i/>
          <w:lang w:val="en-US" w:eastAsia="zh-CN"/>
        </w:rPr>
        <w:t xml:space="preserve">detection </w:t>
      </w:r>
      <w:r w:rsidRPr="00C975FA">
        <w:rPr>
          <w:rFonts w:eastAsiaTheme="minorEastAsia"/>
          <w:b/>
          <w:i/>
          <w:lang w:val="en-US" w:eastAsia="zh-CN"/>
        </w:rPr>
        <w:t>performance than that</w:t>
      </w:r>
      <w:r w:rsidR="00275FFD">
        <w:rPr>
          <w:rFonts w:eastAsiaTheme="minorEastAsia" w:hint="eastAsia"/>
          <w:b/>
          <w:i/>
          <w:lang w:val="en-US" w:eastAsia="zh-CN"/>
        </w:rPr>
        <w:t xml:space="preserve"> of</w:t>
      </w:r>
      <w:bookmarkStart w:id="7" w:name="_GoBack"/>
      <w:bookmarkEnd w:id="7"/>
      <w:r w:rsidRPr="00C975FA">
        <w:rPr>
          <w:rFonts w:eastAsiaTheme="minorEastAsia"/>
          <w:b/>
          <w:i/>
          <w:lang w:val="en-US" w:eastAsia="zh-CN"/>
        </w:rPr>
        <w:t xml:space="preserve"> DCI-based </w:t>
      </w:r>
      <w:r w:rsidRPr="00C975FA">
        <w:rPr>
          <w:rFonts w:eastAsiaTheme="minorEastAsia" w:hint="eastAsia"/>
          <w:b/>
          <w:i/>
          <w:lang w:val="en-US" w:eastAsia="zh-CN"/>
        </w:rPr>
        <w:t>PEI regardless of joint MDR</w:t>
      </w:r>
      <w:r>
        <w:rPr>
          <w:rFonts w:eastAsiaTheme="minorEastAsia"/>
          <w:b/>
          <w:i/>
          <w:lang w:val="en-US" w:eastAsia="zh-CN"/>
        </w:rPr>
        <w:t xml:space="preserve"> performance</w:t>
      </w:r>
      <w:r w:rsidRPr="00C975FA">
        <w:rPr>
          <w:rFonts w:eastAsiaTheme="minorEastAsia" w:hint="eastAsia"/>
          <w:b/>
          <w:i/>
          <w:lang w:val="en-US" w:eastAsia="zh-CN"/>
        </w:rPr>
        <w:t xml:space="preserve"> of Alt 1 or MDR</w:t>
      </w:r>
      <w:r>
        <w:rPr>
          <w:rFonts w:eastAsiaTheme="minorEastAsia"/>
          <w:b/>
          <w:i/>
          <w:lang w:val="en-US" w:eastAsia="zh-CN"/>
        </w:rPr>
        <w:t xml:space="preserve"> performance</w:t>
      </w:r>
      <w:r w:rsidRPr="00C975FA">
        <w:rPr>
          <w:rFonts w:eastAsiaTheme="minorEastAsia" w:hint="eastAsia"/>
          <w:b/>
          <w:i/>
          <w:lang w:val="en-US" w:eastAsia="zh-CN"/>
        </w:rPr>
        <w:t xml:space="preserve"> of Alt 2</w:t>
      </w:r>
      <w:r w:rsidRPr="00C975FA">
        <w:rPr>
          <w:rFonts w:eastAsiaTheme="minorEastAsia"/>
          <w:b/>
          <w:i/>
          <w:lang w:val="en-US" w:eastAsia="zh-CN"/>
        </w:rPr>
        <w:t>.</w:t>
      </w:r>
    </w:p>
    <w:p w14:paraId="7F567232" w14:textId="77777777" w:rsidR="00331F74" w:rsidRDefault="00C225EB">
      <w:pPr>
        <w:jc w:val="both"/>
        <w:rPr>
          <w:b/>
          <w:bCs/>
          <w:i/>
          <w:iCs/>
          <w:lang w:val="en-US" w:eastAsia="zh-CN"/>
        </w:rPr>
      </w:pPr>
      <w:r>
        <w:rPr>
          <w:b/>
          <w:bCs/>
          <w:i/>
          <w:iCs/>
          <w:lang w:val="en-US" w:eastAsia="zh-CN"/>
        </w:rPr>
        <w:t>Proposal 1: The sequence-based PEI configuration and procedure could be derived by reference of existing procedure and configuration parameters, e.g., reusing the procedure of paging occasion computation for 38.304.</w:t>
      </w:r>
    </w:p>
    <w:p w14:paraId="3267F315" w14:textId="77777777" w:rsidR="00331F74" w:rsidRDefault="00C225EB">
      <w:pPr>
        <w:jc w:val="both"/>
        <w:rPr>
          <w:rFonts w:eastAsiaTheme="minorEastAsia"/>
          <w:b/>
          <w:i/>
          <w:lang w:val="en-US" w:eastAsia="zh-CN"/>
        </w:rPr>
      </w:pPr>
      <w:r>
        <w:rPr>
          <w:b/>
          <w:bCs/>
          <w:i/>
          <w:iCs/>
          <w:lang w:val="en-US" w:eastAsia="zh-CN"/>
        </w:rPr>
        <w:t>Proposal 2: DCI-based PEI configuration could be included in DownlinkConfigCommonSIB.</w:t>
      </w:r>
    </w:p>
    <w:p w14:paraId="6D744AC8" w14:textId="77777777" w:rsidR="00331F74" w:rsidRDefault="00C225EB">
      <w:pPr>
        <w:jc w:val="both"/>
        <w:rPr>
          <w:rFonts w:eastAsiaTheme="minorEastAsia"/>
          <w:b/>
          <w:i/>
          <w:lang w:eastAsia="zh-CN"/>
        </w:rPr>
      </w:pPr>
      <w:r>
        <w:rPr>
          <w:rFonts w:eastAsiaTheme="minorEastAsia"/>
          <w:b/>
          <w:bCs/>
          <w:i/>
          <w:lang w:val="en-US" w:eastAsia="zh-CN"/>
        </w:rPr>
        <w:t>Proposal 3:</w:t>
      </w:r>
      <w:r>
        <w:rPr>
          <w:rFonts w:eastAsiaTheme="minorEastAsia"/>
          <w:b/>
          <w:i/>
          <w:lang w:eastAsia="zh-CN"/>
        </w:rPr>
        <w:t xml:space="preserve"> The sequence-based paging indication should be supported in Rel-17 for UE in </w:t>
      </w:r>
      <w:r>
        <w:rPr>
          <w:rFonts w:eastAsiaTheme="minorEastAsia"/>
          <w:b/>
          <w:i/>
          <w:lang w:val="en-US" w:eastAsia="zh-CN"/>
        </w:rPr>
        <w:t>Idle</w:t>
      </w:r>
      <w:r>
        <w:rPr>
          <w:rFonts w:eastAsiaTheme="minorEastAsia"/>
          <w:b/>
          <w:i/>
          <w:lang w:eastAsia="zh-CN"/>
        </w:rPr>
        <w:t>/Inactive mode for UE power saving.</w:t>
      </w:r>
    </w:p>
    <w:p w14:paraId="2165D637" w14:textId="77777777" w:rsidR="00331F74" w:rsidRDefault="00C225EB">
      <w:pPr>
        <w:jc w:val="both"/>
        <w:rPr>
          <w:rFonts w:eastAsiaTheme="minorEastAsia"/>
          <w:b/>
          <w:i/>
          <w:lang w:val="en-US" w:eastAsia="zh-CN"/>
        </w:rPr>
      </w:pPr>
      <w:r>
        <w:rPr>
          <w:rFonts w:eastAsiaTheme="minorEastAsia"/>
          <w:b/>
          <w:bCs/>
          <w:i/>
          <w:lang w:val="en-US" w:eastAsia="zh-CN"/>
        </w:rPr>
        <w:t>Proposal 4:</w:t>
      </w:r>
      <w:r>
        <w:rPr>
          <w:rFonts w:eastAsiaTheme="minorEastAsia"/>
          <w:b/>
          <w:i/>
          <w:lang w:eastAsia="zh-CN"/>
        </w:rPr>
        <w:t xml:space="preserve"> </w:t>
      </w:r>
      <w:r>
        <w:rPr>
          <w:rFonts w:eastAsiaTheme="minorEastAsia"/>
          <w:b/>
          <w:i/>
          <w:lang w:val="en-US" w:eastAsia="zh-CN"/>
        </w:rPr>
        <w:t xml:space="preserve">For PEI miss-detection, UE could consider it as no paging and continue to sleep. </w:t>
      </w:r>
    </w:p>
    <w:p w14:paraId="5AD7C3AF" w14:textId="77777777" w:rsidR="00331F74" w:rsidRDefault="00331F74">
      <w:pPr>
        <w:pStyle w:val="a7"/>
        <w:spacing w:before="120"/>
        <w:jc w:val="both"/>
        <w:rPr>
          <w:rFonts w:eastAsiaTheme="minorEastAsia"/>
          <w:b/>
          <w:i/>
          <w:lang w:val="en-US" w:eastAsia="zh-CN"/>
        </w:rPr>
      </w:pPr>
    </w:p>
    <w:p w14:paraId="227B0A43" w14:textId="77777777" w:rsidR="00331F74" w:rsidRDefault="00C225EB">
      <w:pPr>
        <w:pStyle w:val="1"/>
        <w:spacing w:before="240" w:after="240"/>
        <w:ind w:left="448" w:hanging="448"/>
        <w:rPr>
          <w:rFonts w:eastAsia="宋体"/>
          <w:b/>
          <w:sz w:val="24"/>
          <w:szCs w:val="24"/>
          <w:lang w:eastAsia="zh-CN"/>
        </w:rPr>
      </w:pPr>
      <w:r>
        <w:rPr>
          <w:rFonts w:eastAsia="宋体"/>
          <w:b/>
          <w:sz w:val="24"/>
          <w:szCs w:val="24"/>
          <w:lang w:eastAsia="zh-CN"/>
        </w:rPr>
        <w:t>References</w:t>
      </w:r>
    </w:p>
    <w:p w14:paraId="65455F37" w14:textId="77777777" w:rsidR="00331F74" w:rsidRDefault="00C225EB">
      <w:pPr>
        <w:pStyle w:val="af7"/>
        <w:numPr>
          <w:ilvl w:val="0"/>
          <w:numId w:val="14"/>
        </w:numPr>
        <w:ind w:hangingChars="210"/>
        <w:jc w:val="both"/>
        <w:rPr>
          <w:rFonts w:eastAsiaTheme="minorEastAsia"/>
          <w:lang w:val="en-US" w:eastAsia="zh-CN"/>
        </w:rPr>
      </w:pPr>
      <w:bookmarkStart w:id="8" w:name="_Ref446507216"/>
      <w:bookmarkStart w:id="9" w:name="_Ref446511358"/>
      <w:bookmarkStart w:id="10" w:name="_Ref446506608"/>
      <w:bookmarkStart w:id="11" w:name="_Ref47626651"/>
      <w:bookmarkEnd w:id="8"/>
      <w:bookmarkEnd w:id="9"/>
      <w:bookmarkEnd w:id="10"/>
      <w:r>
        <w:rPr>
          <w:rFonts w:eastAsiaTheme="minorEastAsia" w:hint="eastAsia"/>
          <w:lang w:val="en-US" w:eastAsia="zh-CN"/>
        </w:rPr>
        <w:t>RAN1#102b e-meeting, Chairman notes.</w:t>
      </w:r>
    </w:p>
    <w:p w14:paraId="3162A7A2" w14:textId="77777777" w:rsidR="00331F74" w:rsidRDefault="00C225EB">
      <w:pPr>
        <w:pStyle w:val="af7"/>
        <w:numPr>
          <w:ilvl w:val="0"/>
          <w:numId w:val="14"/>
        </w:numPr>
        <w:ind w:hangingChars="210"/>
        <w:jc w:val="both"/>
        <w:rPr>
          <w:rFonts w:eastAsiaTheme="minorEastAsia"/>
          <w:lang w:val="en-US" w:eastAsia="zh-CN"/>
        </w:rPr>
      </w:pPr>
      <w:bookmarkStart w:id="12" w:name="_Ref326"/>
      <w:r>
        <w:rPr>
          <w:rFonts w:eastAsiaTheme="minorEastAsia" w:hint="eastAsia"/>
          <w:lang w:val="en-US" w:eastAsia="zh-CN"/>
        </w:rPr>
        <w:t>RAN1#103 e-meeting, Chairman notes.</w:t>
      </w:r>
      <w:bookmarkEnd w:id="12"/>
    </w:p>
    <w:p w14:paraId="30C5C5D9" w14:textId="77777777" w:rsidR="004A774A" w:rsidRDefault="004A774A" w:rsidP="004A774A">
      <w:pPr>
        <w:pStyle w:val="af7"/>
        <w:numPr>
          <w:ilvl w:val="0"/>
          <w:numId w:val="14"/>
        </w:numPr>
        <w:ind w:hangingChars="210"/>
        <w:jc w:val="both"/>
        <w:rPr>
          <w:rFonts w:eastAsiaTheme="minorEastAsia"/>
          <w:lang w:val="en-US" w:eastAsia="zh-CN"/>
        </w:rPr>
      </w:pPr>
      <w:r>
        <w:rPr>
          <w:rFonts w:eastAsiaTheme="minorEastAsia" w:hint="eastAsia"/>
          <w:lang w:val="en-US" w:eastAsia="zh-CN"/>
        </w:rPr>
        <w:t>RAN1#104 e-meeting, Chairman notes.</w:t>
      </w:r>
    </w:p>
    <w:p w14:paraId="4176BF42" w14:textId="7444FB81" w:rsidR="00F20A92" w:rsidRPr="004A774A" w:rsidRDefault="00F20A92" w:rsidP="004A774A">
      <w:pPr>
        <w:pStyle w:val="af7"/>
        <w:numPr>
          <w:ilvl w:val="0"/>
          <w:numId w:val="14"/>
        </w:numPr>
        <w:ind w:hangingChars="210"/>
        <w:jc w:val="both"/>
        <w:rPr>
          <w:rFonts w:eastAsiaTheme="minorEastAsia"/>
          <w:lang w:val="en-US" w:eastAsia="zh-CN"/>
        </w:rPr>
      </w:pPr>
      <w:bookmarkStart w:id="13" w:name="_Ref67997693"/>
      <w:r>
        <w:rPr>
          <w:color w:val="000000"/>
        </w:rPr>
        <w:t>TS38</w:t>
      </w:r>
      <w:r>
        <w:t>.</w:t>
      </w:r>
      <w:r>
        <w:rPr>
          <w:rFonts w:eastAsiaTheme="minorEastAsia" w:hint="eastAsia"/>
          <w:lang w:eastAsia="zh-CN"/>
        </w:rPr>
        <w:t xml:space="preserve">304 </w:t>
      </w:r>
      <w:r>
        <w:t>v16.</w:t>
      </w:r>
      <w:r>
        <w:rPr>
          <w:rFonts w:eastAsiaTheme="minorEastAsia" w:hint="eastAsia"/>
          <w:lang w:eastAsia="zh-CN"/>
        </w:rPr>
        <w:t>2</w:t>
      </w:r>
      <w:r>
        <w:t xml:space="preserve">.0, </w:t>
      </w:r>
      <w:bookmarkEnd w:id="13"/>
      <w:r>
        <w:t xml:space="preserve">User Equipment (UE) procedures in </w:t>
      </w:r>
      <w:proofErr w:type="gramStart"/>
      <w:r>
        <w:t>Idle</w:t>
      </w:r>
      <w:proofErr w:type="gramEnd"/>
      <w:r>
        <w:t xml:space="preserve"> mode and RRC</w:t>
      </w:r>
      <w:r w:rsidRPr="00F20A92">
        <w:t xml:space="preserve"> </w:t>
      </w:r>
      <w:r>
        <w:t>Inactive state</w:t>
      </w:r>
      <w:r w:rsidR="00A1367A">
        <w:rPr>
          <w:rFonts w:eastAsiaTheme="minorEastAsia" w:hint="eastAsia"/>
          <w:lang w:eastAsia="zh-CN"/>
        </w:rPr>
        <w:t>.</w:t>
      </w:r>
    </w:p>
    <w:p w14:paraId="2E43E110" w14:textId="6F030559" w:rsidR="00331F74" w:rsidRDefault="00C225EB">
      <w:pPr>
        <w:pStyle w:val="af7"/>
        <w:numPr>
          <w:ilvl w:val="0"/>
          <w:numId w:val="14"/>
        </w:numPr>
        <w:ind w:hangingChars="210"/>
        <w:jc w:val="both"/>
        <w:rPr>
          <w:rFonts w:eastAsiaTheme="minorEastAsia"/>
          <w:lang w:val="en-US" w:eastAsia="zh-CN"/>
        </w:rPr>
      </w:pPr>
      <w:bookmarkStart w:id="14" w:name="_Ref3232"/>
      <w:r w:rsidRPr="005B2A0B">
        <w:rPr>
          <w:rFonts w:eastAsiaTheme="minorEastAsia"/>
          <w:lang w:val="en-US" w:eastAsia="zh-CN"/>
        </w:rPr>
        <w:t>R1-</w:t>
      </w:r>
      <w:r w:rsidR="007F5F5D" w:rsidRPr="005B2A0B">
        <w:rPr>
          <w:rFonts w:eastAsiaTheme="minorEastAsia"/>
          <w:lang w:val="en-US" w:eastAsia="zh-CN"/>
        </w:rPr>
        <w:t>21</w:t>
      </w:r>
      <w:r w:rsidR="007F5F5D" w:rsidRPr="007F5F5D">
        <w:rPr>
          <w:rFonts w:eastAsiaTheme="minorEastAsia"/>
          <w:lang w:val="en-US" w:eastAsia="zh-CN"/>
        </w:rPr>
        <w:t>0</w:t>
      </w:r>
      <w:r w:rsidR="005F45BC">
        <w:rPr>
          <w:rFonts w:eastAsiaTheme="minorEastAsia" w:hint="eastAsia"/>
          <w:lang w:val="en-US" w:eastAsia="zh-CN"/>
        </w:rPr>
        <w:t>4532</w:t>
      </w:r>
      <w:r>
        <w:rPr>
          <w:rFonts w:eastAsiaTheme="minorEastAsia" w:hint="eastAsia"/>
          <w:lang w:val="en-US" w:eastAsia="zh-CN"/>
        </w:rPr>
        <w:t>, Paging enhancement for UE power saving, CATT.</w:t>
      </w:r>
      <w:bookmarkEnd w:id="14"/>
    </w:p>
    <w:bookmarkEnd w:id="11"/>
    <w:p w14:paraId="7D1DE45F" w14:textId="77777777" w:rsidR="00331F74" w:rsidRDefault="00331F74">
      <w:pPr>
        <w:pStyle w:val="af7"/>
        <w:numPr>
          <w:ilvl w:val="255"/>
          <w:numId w:val="0"/>
        </w:numPr>
        <w:jc w:val="both"/>
        <w:rPr>
          <w:rFonts w:eastAsia="宋体"/>
          <w:szCs w:val="22"/>
          <w:highlight w:val="yellow"/>
          <w:lang w:val="en-US" w:eastAsia="zh-CN"/>
        </w:rPr>
      </w:pPr>
    </w:p>
    <w:p w14:paraId="7ECF0E3D" w14:textId="77777777" w:rsidR="00331F74" w:rsidRDefault="00C225EB">
      <w:pPr>
        <w:tabs>
          <w:tab w:val="left" w:pos="1906"/>
        </w:tabs>
        <w:rPr>
          <w:lang w:val="en-US" w:eastAsia="zh-CN"/>
        </w:rPr>
      </w:pPr>
      <w:r>
        <w:rPr>
          <w:rFonts w:hint="eastAsia"/>
          <w:lang w:val="en-US" w:eastAsia="zh-CN"/>
        </w:rPr>
        <w:tab/>
      </w:r>
    </w:p>
    <w:sectPr w:rsidR="00331F74">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BBEEC" w14:textId="77777777" w:rsidR="00F1233D" w:rsidRDefault="00F1233D">
      <w:pPr>
        <w:spacing w:after="0" w:line="240" w:lineRule="auto"/>
      </w:pPr>
      <w:r>
        <w:separator/>
      </w:r>
    </w:p>
  </w:endnote>
  <w:endnote w:type="continuationSeparator" w:id="0">
    <w:p w14:paraId="323F7E74" w14:textId="77777777" w:rsidR="00F1233D" w:rsidRDefault="00F12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75FFD">
      <w:rPr>
        <w:rStyle w:val="af1"/>
        <w:noProof/>
      </w:rPr>
      <w:t>7</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54E388" w14:textId="77777777" w:rsidR="00F1233D" w:rsidRDefault="00F1233D">
      <w:pPr>
        <w:spacing w:after="0" w:line="240" w:lineRule="auto"/>
      </w:pPr>
      <w:r>
        <w:separator/>
      </w:r>
    </w:p>
  </w:footnote>
  <w:footnote w:type="continuationSeparator" w:id="0">
    <w:p w14:paraId="3BD849BB" w14:textId="77777777" w:rsidR="00F1233D" w:rsidRDefault="00F123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16">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1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18"/>
  </w:num>
  <w:num w:numId="5">
    <w:abstractNumId w:val="1"/>
  </w:num>
  <w:num w:numId="6">
    <w:abstractNumId w:val="7"/>
  </w:num>
  <w:num w:numId="7">
    <w:abstractNumId w:val="13"/>
  </w:num>
  <w:num w:numId="8">
    <w:abstractNumId w:val="9"/>
  </w:num>
  <w:num w:numId="9">
    <w:abstractNumId w:val="11"/>
  </w:num>
  <w:num w:numId="10">
    <w:abstractNumId w:val="17"/>
  </w:num>
  <w:num w:numId="11">
    <w:abstractNumId w:val="4"/>
  </w:num>
  <w:num w:numId="12">
    <w:abstractNumId w:val="0"/>
  </w:num>
  <w:num w:numId="13">
    <w:abstractNumId w:val="15"/>
    <w:lvlOverride w:ilvl="0">
      <w:startOverride w:val="1"/>
    </w:lvlOverride>
  </w:num>
  <w:num w:numId="14">
    <w:abstractNumId w:val="5"/>
  </w:num>
  <w:num w:numId="15">
    <w:abstractNumId w:val="8"/>
  </w:num>
  <w:num w:numId="16">
    <w:abstractNumId w:val="2"/>
  </w:num>
  <w:num w:numId="17">
    <w:abstractNumId w:val="16"/>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B26"/>
    <w:rsid w:val="004C2FD8"/>
    <w:rsid w:val="004C30AD"/>
    <w:rsid w:val="004C30CC"/>
    <w:rsid w:val="004C324A"/>
    <w:rsid w:val="004C32DB"/>
    <w:rsid w:val="004C332D"/>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0F"/>
    <w:rsid w:val="00E557A3"/>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5.png"/><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012341-D6B5-4269-9043-419F0E1C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2612</Words>
  <Characters>14894</Characters>
  <Application>Microsoft Office Word</Application>
  <DocSecurity>0</DocSecurity>
  <Lines>124</Lines>
  <Paragraphs>34</Paragraphs>
  <ScaleCrop>false</ScaleCrop>
  <Company>ZTE</Company>
  <LinksUpToDate>false</LinksUpToDate>
  <CharactersWithSpaces>17472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苏俞婉1</cp:lastModifiedBy>
  <cp:revision>22</cp:revision>
  <cp:lastPrinted>2007-12-29T21:50:00Z</cp:lastPrinted>
  <dcterms:created xsi:type="dcterms:W3CDTF">2021-05-10T17:38:00Z</dcterms:created>
  <dcterms:modified xsi:type="dcterms:W3CDTF">2021-05-11T11:05:00Z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