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5BE28E72" w14:textId="27B84BB1" w:rsidR="000F5055" w:rsidRPr="00691B2A" w:rsidRDefault="000F5055" w:rsidP="000F5055">
      <w:pPr>
        <w:tabs>
          <w:tab w:val="right" w:pos="9216"/>
        </w:tabs>
        <w:spacing w:after="0"/>
        <w:jc w:val="left"/>
        <w:rPr>
          <w:b/>
          <w:kern w:val="2"/>
          <w:shd w:val="clear" w:color="auto" w:fill="F7CAAC"/>
          <w:lang w:val="en-GB" w:eastAsia="zh-CN"/>
        </w:rPr>
      </w:pPr>
      <w:r w:rsidRPr="00676976">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6976">
        <w:rPr>
          <w:b/>
          <w:kern w:val="2"/>
          <w:lang w:eastAsia="zh-CN"/>
        </w:rPr>
        <w:t>3GPP TSG RAN WG1 #</w:t>
      </w:r>
      <w:r w:rsidR="00EC52CB" w:rsidRPr="00676976">
        <w:rPr>
          <w:b/>
          <w:bCs/>
          <w:lang w:eastAsia="zh-CN"/>
        </w:rPr>
        <w:t>10</w:t>
      </w:r>
      <w:r w:rsidR="00A37E91">
        <w:rPr>
          <w:b/>
          <w:bCs/>
          <w:lang w:eastAsia="zh-CN"/>
        </w:rPr>
        <w:t>5</w:t>
      </w:r>
      <w:r w:rsidRPr="00676976">
        <w:rPr>
          <w:b/>
          <w:bCs/>
          <w:lang w:eastAsia="zh-CN"/>
        </w:rPr>
        <w:t>-e</w:t>
      </w:r>
      <w:r w:rsidRPr="00676976">
        <w:rPr>
          <w:b/>
          <w:kern w:val="2"/>
          <w:lang w:eastAsia="zh-CN"/>
        </w:rPr>
        <w:tab/>
        <w:t>R1-</w:t>
      </w:r>
      <w:r w:rsidR="00D46184">
        <w:rPr>
          <w:b/>
          <w:kern w:val="2"/>
          <w:lang w:eastAsia="zh-CN"/>
        </w:rPr>
        <w:t>2104248</w:t>
      </w:r>
    </w:p>
    <w:p w14:paraId="1D7F9A03" w14:textId="3775C071" w:rsidR="000F5055" w:rsidRPr="00C65FC2" w:rsidRDefault="006E1DFD" w:rsidP="000F5055">
      <w:pPr>
        <w:rPr>
          <w:b/>
          <w:bCs/>
          <w:lang w:eastAsia="zh-CN"/>
        </w:rPr>
      </w:pPr>
      <w:r>
        <w:rPr>
          <w:b/>
          <w:bCs/>
          <w:lang w:eastAsia="zh-CN"/>
        </w:rPr>
        <w:t>e</w:t>
      </w:r>
      <w:r w:rsidR="000F5055" w:rsidRPr="00610030">
        <w:rPr>
          <w:b/>
          <w:bCs/>
          <w:lang w:eastAsia="zh-CN"/>
        </w:rPr>
        <w:t>-</w:t>
      </w:r>
      <w:r>
        <w:rPr>
          <w:b/>
          <w:bCs/>
          <w:lang w:eastAsia="zh-CN"/>
        </w:rPr>
        <w:t>M</w:t>
      </w:r>
      <w:r w:rsidR="000F5055" w:rsidRPr="00610030">
        <w:rPr>
          <w:b/>
          <w:bCs/>
          <w:lang w:eastAsia="zh-CN"/>
        </w:rPr>
        <w:t xml:space="preserve">eeting, </w:t>
      </w:r>
      <w:r w:rsidR="00A37E91">
        <w:rPr>
          <w:b/>
          <w:bCs/>
          <w:lang w:eastAsia="zh-CN"/>
        </w:rPr>
        <w:t>May</w:t>
      </w:r>
      <w:r w:rsidR="00A37E91" w:rsidRPr="00C65FC2">
        <w:rPr>
          <w:b/>
          <w:bCs/>
          <w:lang w:eastAsia="zh-CN"/>
        </w:rPr>
        <w:t xml:space="preserve"> </w:t>
      </w:r>
      <w:r w:rsidR="00160B86">
        <w:rPr>
          <w:b/>
          <w:bCs/>
          <w:lang w:eastAsia="zh-CN"/>
        </w:rPr>
        <w:t>1</w:t>
      </w:r>
      <w:r w:rsidR="00A37E91">
        <w:rPr>
          <w:b/>
          <w:bCs/>
          <w:lang w:eastAsia="zh-CN"/>
        </w:rPr>
        <w:t>0</w:t>
      </w:r>
      <w:r w:rsidR="008F5882">
        <w:rPr>
          <w:b/>
          <w:bCs/>
          <w:vertAlign w:val="superscript"/>
          <w:lang w:eastAsia="zh-CN"/>
        </w:rPr>
        <w:t xml:space="preserve">th </w:t>
      </w:r>
      <w:r w:rsidR="000F5055" w:rsidRPr="00C65FC2">
        <w:rPr>
          <w:b/>
          <w:bCs/>
          <w:lang w:eastAsia="zh-CN"/>
        </w:rPr>
        <w:t>–</w:t>
      </w:r>
      <w:r w:rsidR="004965E4">
        <w:rPr>
          <w:b/>
          <w:bCs/>
          <w:lang w:eastAsia="zh-CN"/>
        </w:rPr>
        <w:t xml:space="preserve"> </w:t>
      </w:r>
      <w:r w:rsidR="00160B86">
        <w:rPr>
          <w:b/>
          <w:bCs/>
          <w:lang w:eastAsia="zh-CN"/>
        </w:rPr>
        <w:t>2</w:t>
      </w:r>
      <w:r w:rsidR="00A37E91">
        <w:rPr>
          <w:b/>
          <w:bCs/>
          <w:lang w:eastAsia="zh-CN"/>
        </w:rPr>
        <w:t>7</w:t>
      </w:r>
      <w:r w:rsidR="008F5882">
        <w:rPr>
          <w:b/>
          <w:bCs/>
          <w:vertAlign w:val="superscript"/>
          <w:lang w:eastAsia="zh-CN"/>
        </w:rPr>
        <w:t>th</w:t>
      </w:r>
      <w:r w:rsidR="000F5055"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6D57490B"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r w:rsidR="001E1B2A">
        <w:rPr>
          <w:b/>
          <w:kern w:val="2"/>
          <w:lang w:eastAsia="zh-CN"/>
        </w:rPr>
        <w:t>, CBN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1" w:name="_Ref124589705"/>
      <w:bookmarkStart w:id="2" w:name="_Ref129681862"/>
      <w:r w:rsidRPr="00B04045">
        <w:t>Introduction</w:t>
      </w:r>
      <w:bookmarkEnd w:id="1"/>
      <w:bookmarkEnd w:id="2"/>
    </w:p>
    <w:p w14:paraId="147BDA1B" w14:textId="5DEBE8C0" w:rsidR="00855937" w:rsidRDefault="0042479F" w:rsidP="00C0363A">
      <w:pPr>
        <w:tabs>
          <w:tab w:val="num" w:pos="2160"/>
        </w:tabs>
        <w:spacing w:beforeLines="50" w:before="120"/>
        <w:rPr>
          <w:bCs/>
          <w:lang w:eastAsia="zh-CN"/>
        </w:rPr>
      </w:pPr>
      <w:r>
        <w:rPr>
          <w:bCs/>
          <w:lang w:eastAsia="zh-CN"/>
        </w:rPr>
        <w:t>T</w:t>
      </w:r>
      <w:r w:rsidR="001E1AC2">
        <w:rPr>
          <w:bCs/>
          <w:lang w:eastAsia="zh-CN"/>
        </w:rPr>
        <w:t xml:space="preserve">his contribution </w:t>
      </w:r>
      <w:r w:rsidR="00C577B2">
        <w:rPr>
          <w:bCs/>
          <w:lang w:eastAsia="zh-CN"/>
        </w:rPr>
        <w:t xml:space="preserve">continues the discussion of </w:t>
      </w:r>
      <w:r w:rsidR="001B18A3">
        <w:rPr>
          <w:bCs/>
          <w:lang w:eastAsia="zh-CN"/>
        </w:rPr>
        <w:t xml:space="preserve">scheduling </w:t>
      </w:r>
      <w:r w:rsidR="00EA6460">
        <w:rPr>
          <w:bCs/>
          <w:lang w:eastAsia="zh-CN"/>
        </w:rPr>
        <w:t>multicast</w:t>
      </w:r>
      <w:r w:rsidR="001B18A3">
        <w:rPr>
          <w:bCs/>
          <w:lang w:eastAsia="zh-CN"/>
        </w:rPr>
        <w:t xml:space="preserve"> for </w:t>
      </w:r>
      <w:r w:rsidR="001E1AC2" w:rsidRPr="001E1AC2">
        <w:rPr>
          <w:bCs/>
          <w:lang w:eastAsia="zh-CN"/>
        </w:rPr>
        <w:t>RRC_CONNECTED UEs</w:t>
      </w:r>
      <w:r w:rsidR="00855937">
        <w:rPr>
          <w:bCs/>
          <w:lang w:eastAsia="zh-CN"/>
        </w:rPr>
        <w:t xml:space="preserve"> </w:t>
      </w:r>
      <w:r w:rsidR="007E0EB0">
        <w:rPr>
          <w:bCs/>
          <w:lang w:eastAsia="zh-CN"/>
        </w:rPr>
        <w:t xml:space="preserve">including </w:t>
      </w:r>
      <w:r w:rsidR="00EA6460">
        <w:rPr>
          <w:bCs/>
          <w:lang w:eastAsia="zh-CN"/>
        </w:rPr>
        <w:t>multicast</w:t>
      </w:r>
      <w:r w:rsidR="007E0EB0">
        <w:rPr>
          <w:bCs/>
          <w:lang w:eastAsia="zh-CN"/>
        </w:rPr>
        <w:t xml:space="preserve"> resource configuration</w:t>
      </w:r>
      <w:r w:rsidR="00855937">
        <w:rPr>
          <w:rFonts w:hint="eastAsia"/>
          <w:bCs/>
          <w:lang w:eastAsia="zh-CN"/>
        </w:rPr>
        <w:t>,</w:t>
      </w:r>
      <w:r w:rsidR="007E0EB0">
        <w:rPr>
          <w:bCs/>
          <w:lang w:eastAsia="zh-CN"/>
        </w:rPr>
        <w:t xml:space="preserve"> scheduling scheme, </w:t>
      </w:r>
      <w:r w:rsidR="00B46224">
        <w:rPr>
          <w:bCs/>
          <w:lang w:eastAsia="zh-CN"/>
        </w:rPr>
        <w:t xml:space="preserve">and </w:t>
      </w:r>
      <w:r w:rsidR="00D91C86">
        <w:rPr>
          <w:bCs/>
          <w:lang w:eastAsia="zh-CN"/>
        </w:rPr>
        <w:t xml:space="preserve">detailed </w:t>
      </w:r>
      <w:r w:rsidR="00B46224">
        <w:rPr>
          <w:bCs/>
          <w:lang w:eastAsia="zh-CN"/>
        </w:rPr>
        <w:t xml:space="preserve">issues </w:t>
      </w:r>
      <w:r w:rsidR="007E0EB0">
        <w:rPr>
          <w:bCs/>
          <w:lang w:eastAsia="zh-CN"/>
        </w:rPr>
        <w:t>etc</w:t>
      </w:r>
      <w:r w:rsidR="006D7DE4">
        <w:rPr>
          <w:bCs/>
          <w:lang w:eastAsia="zh-CN"/>
        </w:rPr>
        <w:t>.</w:t>
      </w:r>
      <w:r w:rsidR="00B46224">
        <w:rPr>
          <w:bCs/>
          <w:lang w:eastAsia="zh-CN"/>
        </w:rPr>
        <w:t>, per the agreements achieved in the last meeting</w:t>
      </w:r>
      <w:r w:rsidR="00A868EC">
        <w:rPr>
          <w:bCs/>
          <w:lang w:eastAsia="zh-CN"/>
        </w:rPr>
        <w:t xml:space="preserve"> </w:t>
      </w:r>
      <w:r w:rsidR="00A868EC">
        <w:rPr>
          <w:bCs/>
          <w:lang w:eastAsia="zh-CN"/>
        </w:rPr>
        <w:fldChar w:fldCharType="begin"/>
      </w:r>
      <w:r w:rsidR="00A868EC">
        <w:rPr>
          <w:bCs/>
          <w:lang w:eastAsia="zh-CN"/>
        </w:rPr>
        <w:instrText xml:space="preserve"> REF _Ref67565409 \n \h </w:instrText>
      </w:r>
      <w:r w:rsidR="00A868EC">
        <w:rPr>
          <w:bCs/>
          <w:lang w:eastAsia="zh-CN"/>
        </w:rPr>
      </w:r>
      <w:r w:rsidR="00A868EC">
        <w:rPr>
          <w:bCs/>
          <w:lang w:eastAsia="zh-CN"/>
        </w:rPr>
        <w:fldChar w:fldCharType="separate"/>
      </w:r>
      <w:r w:rsidR="00C370F4">
        <w:rPr>
          <w:bCs/>
          <w:lang w:eastAsia="zh-CN"/>
        </w:rPr>
        <w:t>[1]</w:t>
      </w:r>
      <w:r w:rsidR="00A868EC">
        <w:rPr>
          <w:bCs/>
          <w:lang w:eastAsia="zh-CN"/>
        </w:rPr>
        <w:fldChar w:fldCharType="end"/>
      </w:r>
      <w:r w:rsidR="007E0EB0">
        <w:rPr>
          <w:bCs/>
          <w:lang w:eastAsia="zh-CN"/>
        </w:rPr>
        <w:t>.</w:t>
      </w:r>
      <w:r w:rsidR="00B13617">
        <w:rPr>
          <w:bCs/>
          <w:lang w:eastAsia="zh-CN"/>
        </w:rPr>
        <w:t xml:space="preserve"> </w:t>
      </w:r>
    </w:p>
    <w:p w14:paraId="45C62A9A" w14:textId="0016D4A2" w:rsidR="00B65E63" w:rsidRPr="00B60D02" w:rsidRDefault="006447EE" w:rsidP="00EC7C0F">
      <w:pPr>
        <w:pStyle w:val="Heading1"/>
      </w:pPr>
      <w:r>
        <w:rPr>
          <w:bCs w:val="0"/>
        </w:rPr>
        <w:t>Discussion on multicast scheduling</w:t>
      </w:r>
    </w:p>
    <w:p w14:paraId="059055D8" w14:textId="4EB24E23" w:rsidR="00CA7DCF" w:rsidRDefault="00CA7DCF" w:rsidP="005D6BC0">
      <w:pPr>
        <w:pStyle w:val="Heading3"/>
        <w:numPr>
          <w:ilvl w:val="1"/>
          <w:numId w:val="1"/>
        </w:numPr>
        <w:rPr>
          <w:lang w:eastAsia="zh-CN"/>
        </w:rPr>
      </w:pPr>
      <w:r>
        <w:t>Frequency reso</w:t>
      </w:r>
      <w:r w:rsidRPr="005D6BC0">
        <w:rPr>
          <w:lang w:eastAsia="zh-CN"/>
        </w:rPr>
        <w:t>urce configuration</w:t>
      </w:r>
    </w:p>
    <w:p w14:paraId="659886B4" w14:textId="77777777" w:rsidR="00E25F6D" w:rsidRDefault="00E25F6D" w:rsidP="00E25F6D">
      <w:pPr>
        <w:rPr>
          <w:lang w:eastAsia="zh-CN"/>
        </w:rPr>
      </w:pPr>
      <w:r>
        <w:rPr>
          <w:rFonts w:hint="eastAsia"/>
          <w:lang w:eastAsia="zh-CN"/>
        </w:rPr>
        <w:t>A</w:t>
      </w:r>
      <w:r>
        <w:rPr>
          <w:lang w:eastAsia="zh-CN"/>
        </w:rPr>
        <w:t xml:space="preserve">s agreed in the last meeting, it is expected to make the decision at RAN1#105 regarding option 2A/2B for the common frequency resource configuration. </w:t>
      </w:r>
    </w:p>
    <w:p w14:paraId="2774A187" w14:textId="77777777" w:rsidR="00E25F6D" w:rsidRPr="009116A9" w:rsidRDefault="00E25F6D" w:rsidP="00E25F6D">
      <w:pPr>
        <w:rPr>
          <w:u w:val="single"/>
          <w:lang w:eastAsia="zh-CN"/>
        </w:rPr>
      </w:pPr>
      <w:r w:rsidRPr="009116A9">
        <w:rPr>
          <w:u w:val="single"/>
          <w:lang w:eastAsia="zh-CN"/>
        </w:rPr>
        <w:t>BWP switching time</w:t>
      </w:r>
    </w:p>
    <w:p w14:paraId="40656E5E" w14:textId="77777777" w:rsidR="00E25F6D" w:rsidRDefault="00E25F6D" w:rsidP="00E25F6D">
      <w:pPr>
        <w:rPr>
          <w:lang w:eastAsia="zh-CN"/>
        </w:rPr>
      </w:pPr>
      <w:r>
        <w:rPr>
          <w:lang w:eastAsia="zh-CN"/>
        </w:rPr>
        <w:t xml:space="preserve">One debate between option 2A/2B is whether there is BWP switching time in option 2A calling the CFR an MBS specific BWP. It is understood that whether BWP switching time is needed is up to UE implementation but at least RAN4 specification in [38.133 clause 8.6.2] allows UE to switch the BWP for power saving, although unicast dedicated BWP contains the MBS BWP in frequency domain with the same subcarrier spacing. Accordingly, RAN1/2 specification should also consider the case of UE switching the BWP, unless RAN4 specification further precludes the BWP switching time requirements is not required for UE receiving unicast in unicast dedicated BWP and multicast in MBS specific BWP, which however also implies specification impact/efforts. </w:t>
      </w:r>
    </w:p>
    <w:p w14:paraId="0E47DA14" w14:textId="77777777" w:rsidR="00E25F6D" w:rsidRDefault="00E25F6D" w:rsidP="00E25F6D">
      <w:pPr>
        <w:rPr>
          <w:u w:val="single"/>
          <w:lang w:eastAsia="zh-CN"/>
        </w:rPr>
      </w:pPr>
      <w:r w:rsidRPr="009116A9">
        <w:rPr>
          <w:u w:val="single"/>
          <w:lang w:eastAsia="zh-CN"/>
        </w:rPr>
        <w:t>Specification impact</w:t>
      </w:r>
    </w:p>
    <w:p w14:paraId="7585E124" w14:textId="6C9ABF81" w:rsidR="00E25F6D" w:rsidRDefault="00E25F6D" w:rsidP="00E25F6D">
      <w:pPr>
        <w:rPr>
          <w:szCs w:val="20"/>
          <w:lang w:eastAsia="zh-CN"/>
        </w:rPr>
      </w:pPr>
      <w:r>
        <w:rPr>
          <w:lang w:eastAsia="zh-CN"/>
        </w:rPr>
        <w:t>The</w:t>
      </w:r>
      <w:r w:rsidRPr="00A50997">
        <w:rPr>
          <w:lang w:eastAsia="zh-CN"/>
        </w:rPr>
        <w:t xml:space="preserve"> </w:t>
      </w:r>
      <w:r>
        <w:rPr>
          <w:lang w:eastAsia="zh-CN"/>
        </w:rPr>
        <w:t>specification efforts of supporting option 2A has been observed in previous meetings, including the discussion regarding</w:t>
      </w:r>
      <w:r w:rsidR="00C27CFA">
        <w:rPr>
          <w:lang w:eastAsia="zh-CN"/>
        </w:rPr>
        <w:t xml:space="preserve"> whether to preclude the BWP switching time between MBS specific BWP and unicast dedicated BWP,</w:t>
      </w:r>
      <w:r>
        <w:rPr>
          <w:lang w:eastAsia="zh-CN"/>
        </w:rPr>
        <w:t xml:space="preserve"> whether MBS specific BWP and unicast dedicated BWP can be activated/deactivated independently, </w:t>
      </w:r>
      <w:r>
        <w:rPr>
          <w:szCs w:val="20"/>
          <w:lang w:eastAsia="zh-CN"/>
        </w:rPr>
        <w:t>whether the MBS specific BWP is counted in the m</w:t>
      </w:r>
      <w:r w:rsidRPr="00754D87">
        <w:rPr>
          <w:szCs w:val="20"/>
          <w:lang w:eastAsia="zh-CN"/>
        </w:rPr>
        <w:t xml:space="preserve">aximum </w:t>
      </w:r>
      <w:r>
        <w:rPr>
          <w:szCs w:val="20"/>
          <w:lang w:eastAsia="zh-CN"/>
        </w:rPr>
        <w:t>4</w:t>
      </w:r>
      <w:r w:rsidRPr="00754D87">
        <w:rPr>
          <w:szCs w:val="20"/>
          <w:lang w:eastAsia="zh-CN"/>
        </w:rPr>
        <w:t xml:space="preserve"> BWPs </w:t>
      </w:r>
      <w:r>
        <w:rPr>
          <w:szCs w:val="20"/>
          <w:lang w:eastAsia="zh-CN"/>
        </w:rPr>
        <w:t xml:space="preserve">that can be configured </w:t>
      </w:r>
      <w:r w:rsidRPr="00754D87">
        <w:rPr>
          <w:szCs w:val="20"/>
          <w:lang w:eastAsia="zh-CN"/>
        </w:rPr>
        <w:t>per serving cell</w:t>
      </w:r>
      <w:r>
        <w:rPr>
          <w:szCs w:val="20"/>
          <w:lang w:eastAsia="zh-CN"/>
        </w:rPr>
        <w:t xml:space="preserve"> or not, etc., which discussion does not exist if option 2B is supported. </w:t>
      </w:r>
    </w:p>
    <w:p w14:paraId="2C1B24E8" w14:textId="77777777" w:rsidR="00E25F6D" w:rsidRDefault="00E25F6D" w:rsidP="00E25F6D">
      <w:pPr>
        <w:rPr>
          <w:szCs w:val="20"/>
          <w:lang w:eastAsia="zh-CN"/>
        </w:rPr>
      </w:pPr>
      <w:r>
        <w:rPr>
          <w:szCs w:val="20"/>
          <w:lang w:eastAsia="zh-CN"/>
        </w:rPr>
        <w:t xml:space="preserve">Overall, option 2B is preferred for defining the CFR for multicast scheduling. </w:t>
      </w:r>
    </w:p>
    <w:p w14:paraId="28639174" w14:textId="09CA992D" w:rsidR="00E25F6D" w:rsidRPr="005E4891" w:rsidRDefault="00E25F6D" w:rsidP="00E25F6D">
      <w:pPr>
        <w:rPr>
          <w:i/>
          <w:szCs w:val="20"/>
          <w:lang w:eastAsia="zh-CN"/>
        </w:rPr>
      </w:pPr>
      <w:r w:rsidRPr="005E4891">
        <w:rPr>
          <w:b/>
          <w:i/>
          <w:szCs w:val="20"/>
          <w:u w:val="single"/>
          <w:lang w:eastAsia="zh-CN"/>
        </w:rPr>
        <w:t>Proposal</w:t>
      </w:r>
      <w:r w:rsidR="003D5F5E" w:rsidRPr="005E4891">
        <w:rPr>
          <w:b/>
          <w:i/>
          <w:szCs w:val="20"/>
          <w:u w:val="single"/>
          <w:lang w:eastAsia="zh-CN"/>
        </w:rPr>
        <w:t xml:space="preserve"> </w:t>
      </w:r>
      <w:r w:rsidR="00F909B4">
        <w:rPr>
          <w:b/>
          <w:i/>
          <w:szCs w:val="20"/>
          <w:u w:val="single"/>
          <w:lang w:eastAsia="zh-CN"/>
        </w:rPr>
        <w:t>1</w:t>
      </w:r>
      <w:r w:rsidRPr="005E4891">
        <w:rPr>
          <w:b/>
          <w:i/>
          <w:szCs w:val="20"/>
          <w:lang w:eastAsia="zh-CN"/>
        </w:rPr>
        <w:t xml:space="preserve">: Option 2B is supported regarding the CFR definition: </w:t>
      </w:r>
    </w:p>
    <w:p w14:paraId="0ECFD953" w14:textId="77777777" w:rsidR="00E25F6D" w:rsidRPr="005E4891" w:rsidRDefault="00E25F6D" w:rsidP="00E25F6D">
      <w:pPr>
        <w:pStyle w:val="ListParagraph"/>
        <w:numPr>
          <w:ilvl w:val="0"/>
          <w:numId w:val="34"/>
        </w:numPr>
        <w:rPr>
          <w:i/>
        </w:rPr>
      </w:pPr>
      <w:r w:rsidRPr="005E4891">
        <w:rPr>
          <w:rFonts w:ascii="Times New Roman" w:hAnsi="Times New Roman" w:cs="Times New Roman"/>
          <w:b/>
          <w:i/>
        </w:rPr>
        <w:t>Option 2B: The common frequency resource is defined as an ‘MBS frequency region’ with a number of contiguous PRBs, which is configured within the dedicated unicast BWP.</w:t>
      </w:r>
    </w:p>
    <w:p w14:paraId="2D9C709A" w14:textId="77777777" w:rsidR="00E25F6D" w:rsidRPr="00E25F6D" w:rsidRDefault="00E25F6D" w:rsidP="007B440E">
      <w:pPr>
        <w:rPr>
          <w:b/>
          <w:lang w:eastAsia="zh-CN"/>
        </w:rPr>
      </w:pPr>
    </w:p>
    <w:p w14:paraId="0ED313A8" w14:textId="2774C29A" w:rsidR="007B440E" w:rsidRDefault="007B440E" w:rsidP="007B440E">
      <w:pPr>
        <w:rPr>
          <w:lang w:eastAsia="zh-CN"/>
        </w:rPr>
      </w:pPr>
      <w:r>
        <w:rPr>
          <w:rFonts w:hint="eastAsia"/>
          <w:lang w:eastAsia="zh-CN"/>
        </w:rPr>
        <w:t>R</w:t>
      </w:r>
      <w:r>
        <w:rPr>
          <w:lang w:eastAsia="zh-CN"/>
        </w:rPr>
        <w:t xml:space="preserve">egarding the </w:t>
      </w:r>
      <w:r w:rsidR="00A45E9F">
        <w:rPr>
          <w:lang w:eastAsia="zh-CN"/>
        </w:rPr>
        <w:t>configured CORESETS</w:t>
      </w:r>
      <w:r w:rsidR="008B155F">
        <w:rPr>
          <w:lang w:eastAsia="zh-CN"/>
        </w:rPr>
        <w:t xml:space="preserve"> and number of CFR configured for multicast</w:t>
      </w:r>
      <w:r w:rsidR="00A45E9F">
        <w:rPr>
          <w:lang w:eastAsia="zh-CN"/>
        </w:rPr>
        <w:t xml:space="preserve">, </w:t>
      </w:r>
      <w:r w:rsidR="008B155F">
        <w:rPr>
          <w:lang w:eastAsia="zh-CN"/>
        </w:rPr>
        <w:t>agreements achieved</w:t>
      </w:r>
      <w:r w:rsidR="00A45E9F">
        <w:rPr>
          <w:lang w:eastAsia="zh-CN"/>
        </w:rPr>
        <w:t xml:space="preserve"> </w:t>
      </w:r>
      <w:r>
        <w:rPr>
          <w:lang w:eastAsia="zh-CN"/>
        </w:rPr>
        <w:t xml:space="preserve">in </w:t>
      </w:r>
      <w:r w:rsidR="009C4D5F">
        <w:rPr>
          <w:lang w:eastAsia="zh-CN"/>
        </w:rPr>
        <w:t xml:space="preserve">RAN1#104e </w:t>
      </w:r>
      <w:r w:rsidR="00A45E9F">
        <w:rPr>
          <w:lang w:eastAsia="zh-CN"/>
        </w:rPr>
        <w:t>are</w:t>
      </w:r>
      <w:r>
        <w:rPr>
          <w:lang w:eastAsia="zh-CN"/>
        </w:rPr>
        <w:t xml:space="preserve"> as follows:</w:t>
      </w:r>
    </w:p>
    <w:tbl>
      <w:tblPr>
        <w:tblStyle w:val="TableGrid"/>
        <w:tblW w:w="0" w:type="auto"/>
        <w:tblLook w:val="04A0" w:firstRow="1" w:lastRow="0" w:firstColumn="1" w:lastColumn="0" w:noHBand="0" w:noVBand="1"/>
      </w:tblPr>
      <w:tblGrid>
        <w:gridCol w:w="9307"/>
      </w:tblGrid>
      <w:tr w:rsidR="007B440E" w14:paraId="380ED273" w14:textId="77777777" w:rsidTr="00F8491D">
        <w:tc>
          <w:tcPr>
            <w:tcW w:w="9307" w:type="dxa"/>
          </w:tcPr>
          <w:p w14:paraId="308A9173" w14:textId="77777777" w:rsidR="005C696B" w:rsidRDefault="00666BB4" w:rsidP="00666BB4">
            <w:pPr>
              <w:rPr>
                <w:i/>
                <w:sz w:val="20"/>
                <w:lang w:eastAsia="x-none"/>
              </w:rPr>
            </w:pPr>
            <w:r w:rsidRPr="00B8618B">
              <w:rPr>
                <w:rFonts w:eastAsia="Times New Roman"/>
                <w:b/>
                <w:i/>
                <w:sz w:val="20"/>
                <w:szCs w:val="20"/>
                <w:highlight w:val="green"/>
              </w:rPr>
              <w:t>Agreement</w:t>
            </w:r>
            <w:r w:rsidRPr="00230D73">
              <w:rPr>
                <w:highlight w:val="green"/>
                <w:lang w:eastAsia="x-none"/>
              </w:rPr>
              <w:t>:</w:t>
            </w:r>
            <w:r w:rsidR="00F138BA">
              <w:rPr>
                <w:i/>
                <w:sz w:val="20"/>
                <w:lang w:eastAsia="x-none"/>
              </w:rPr>
              <w:t xml:space="preserve"> </w:t>
            </w:r>
          </w:p>
          <w:p w14:paraId="22959481" w14:textId="4EFAAEE9" w:rsidR="00666BB4" w:rsidRPr="00B8618B" w:rsidRDefault="00666BB4" w:rsidP="00666BB4">
            <w:pPr>
              <w:rPr>
                <w:i/>
                <w:sz w:val="20"/>
                <w:lang w:eastAsia="x-none"/>
              </w:rPr>
            </w:pPr>
            <w:r w:rsidRPr="00B8618B">
              <w:rPr>
                <w:i/>
                <w:sz w:val="20"/>
                <w:lang w:eastAsia="x-none"/>
              </w:rPr>
              <w:t>If a CFR is configured for multicast in RRC-CONNECTED state and confined within a dedicated unicast BWP, further study the following options.</w:t>
            </w:r>
          </w:p>
          <w:p w14:paraId="5F6ED2EE" w14:textId="77777777" w:rsidR="00666BB4" w:rsidRPr="00B8618B" w:rsidRDefault="00666BB4" w:rsidP="00B8618B">
            <w:pPr>
              <w:numPr>
                <w:ilvl w:val="0"/>
                <w:numId w:val="17"/>
              </w:numPr>
              <w:autoSpaceDE/>
              <w:autoSpaceDN/>
              <w:adjustRightInd/>
              <w:snapToGrid/>
              <w:spacing w:after="0"/>
              <w:jc w:val="left"/>
              <w:rPr>
                <w:i/>
                <w:sz w:val="20"/>
                <w:lang w:eastAsia="x-none"/>
              </w:rPr>
            </w:pPr>
            <w:r w:rsidRPr="00B8618B">
              <w:rPr>
                <w:i/>
                <w:sz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99EEBE6" w14:textId="77777777" w:rsidR="00666BB4" w:rsidRPr="00B8618B" w:rsidRDefault="00666BB4" w:rsidP="00B8618B">
            <w:pPr>
              <w:numPr>
                <w:ilvl w:val="0"/>
                <w:numId w:val="17"/>
              </w:numPr>
              <w:autoSpaceDE/>
              <w:autoSpaceDN/>
              <w:adjustRightInd/>
              <w:snapToGrid/>
              <w:spacing w:after="0"/>
              <w:jc w:val="left"/>
              <w:rPr>
                <w:i/>
                <w:sz w:val="20"/>
                <w:lang w:eastAsia="x-none"/>
              </w:rPr>
            </w:pPr>
            <w:r w:rsidRPr="00B8618B">
              <w:rPr>
                <w:i/>
                <w:sz w:val="20"/>
                <w:lang w:eastAsia="x-none"/>
              </w:rPr>
              <w:t xml:space="preserve">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w:t>
            </w:r>
            <w:r w:rsidRPr="00B8618B">
              <w:rPr>
                <w:i/>
                <w:sz w:val="20"/>
                <w:lang w:eastAsia="x-none"/>
              </w:rPr>
              <w:lastRenderedPageBreak/>
              <w:t>unicast transmission.</w:t>
            </w:r>
          </w:p>
          <w:p w14:paraId="20CC9E90" w14:textId="77777777" w:rsidR="00666BB4" w:rsidRPr="00B8618B" w:rsidRDefault="00666BB4" w:rsidP="00B8618B">
            <w:pPr>
              <w:numPr>
                <w:ilvl w:val="0"/>
                <w:numId w:val="17"/>
              </w:numPr>
              <w:autoSpaceDE/>
              <w:autoSpaceDN/>
              <w:adjustRightInd/>
              <w:snapToGrid/>
              <w:spacing w:after="0"/>
              <w:jc w:val="left"/>
              <w:rPr>
                <w:i/>
                <w:sz w:val="20"/>
                <w:lang w:eastAsia="x-none"/>
              </w:rPr>
            </w:pPr>
            <w:r w:rsidRPr="00B8618B">
              <w:rPr>
                <w:i/>
                <w:sz w:val="20"/>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43AA2B32" w14:textId="5855AF19" w:rsidR="00666BB4" w:rsidRPr="00B8618B" w:rsidRDefault="00666BB4" w:rsidP="00B8618B">
            <w:pPr>
              <w:numPr>
                <w:ilvl w:val="0"/>
                <w:numId w:val="17"/>
              </w:numPr>
              <w:autoSpaceDE/>
              <w:autoSpaceDN/>
              <w:adjustRightInd/>
              <w:snapToGrid/>
              <w:spacing w:after="0"/>
              <w:jc w:val="left"/>
              <w:rPr>
                <w:i/>
                <w:sz w:val="20"/>
                <w:lang w:eastAsia="x-none"/>
              </w:rPr>
            </w:pPr>
            <w:r w:rsidRPr="00B8618B">
              <w:rPr>
                <w:i/>
                <w:sz w:val="20"/>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214FB16" w14:textId="77777777" w:rsidR="005C696B" w:rsidRDefault="00666BB4" w:rsidP="00666BB4">
            <w:pPr>
              <w:rPr>
                <w:lang w:eastAsia="x-none"/>
              </w:rPr>
            </w:pPr>
            <w:r w:rsidRPr="00B8618B">
              <w:rPr>
                <w:rFonts w:eastAsia="Times New Roman"/>
                <w:b/>
                <w:i/>
                <w:sz w:val="20"/>
                <w:szCs w:val="20"/>
                <w:highlight w:val="green"/>
              </w:rPr>
              <w:t>Agreement</w:t>
            </w:r>
            <w:r w:rsidRPr="00230D73">
              <w:rPr>
                <w:highlight w:val="green"/>
                <w:lang w:eastAsia="x-none"/>
              </w:rPr>
              <w:t>:</w:t>
            </w:r>
            <w:r w:rsidR="00F138BA">
              <w:rPr>
                <w:lang w:eastAsia="x-none"/>
              </w:rPr>
              <w:t xml:space="preserve"> </w:t>
            </w:r>
          </w:p>
          <w:p w14:paraId="5000BA55" w14:textId="79F137AE" w:rsidR="00666BB4" w:rsidRPr="00B8618B" w:rsidRDefault="00666BB4" w:rsidP="00666BB4">
            <w:pPr>
              <w:rPr>
                <w:i/>
                <w:sz w:val="20"/>
                <w:lang w:eastAsia="x-none"/>
              </w:rPr>
            </w:pPr>
            <w:r w:rsidRPr="00B8618B">
              <w:rPr>
                <w:i/>
                <w:sz w:val="20"/>
                <w:lang w:eastAsia="x-none"/>
              </w:rPr>
              <w:t>One CFR is supported per dedicated unicast BWP for multicast of RRC-CONNECTED UEs.</w:t>
            </w:r>
          </w:p>
          <w:p w14:paraId="46F93ADA" w14:textId="77777777" w:rsidR="00666BB4" w:rsidRPr="00B8618B" w:rsidRDefault="00666BB4" w:rsidP="00666BB4">
            <w:pPr>
              <w:numPr>
                <w:ilvl w:val="0"/>
                <w:numId w:val="32"/>
              </w:numPr>
              <w:autoSpaceDE/>
              <w:autoSpaceDN/>
              <w:adjustRightInd/>
              <w:snapToGrid/>
              <w:spacing w:after="0"/>
              <w:jc w:val="left"/>
              <w:rPr>
                <w:i/>
                <w:sz w:val="20"/>
                <w:lang w:eastAsia="x-none"/>
              </w:rPr>
            </w:pPr>
            <w:r w:rsidRPr="00B8618B">
              <w:rPr>
                <w:i/>
                <w:sz w:val="20"/>
                <w:lang w:eastAsia="x-none"/>
              </w:rPr>
              <w:t>FFS: Whether more than one CFR is supported per dedicated unicast BWP</w:t>
            </w:r>
          </w:p>
          <w:p w14:paraId="031E2F72" w14:textId="0A8AD38B" w:rsidR="00666BB4" w:rsidRPr="00B60D02" w:rsidRDefault="00666BB4" w:rsidP="00B60D02">
            <w:pPr>
              <w:numPr>
                <w:ilvl w:val="0"/>
                <w:numId w:val="32"/>
              </w:numPr>
              <w:autoSpaceDE/>
              <w:autoSpaceDN/>
              <w:adjustRightInd/>
              <w:snapToGrid/>
              <w:spacing w:after="0"/>
              <w:jc w:val="left"/>
              <w:rPr>
                <w:i/>
                <w:sz w:val="20"/>
                <w:szCs w:val="24"/>
                <w:lang w:eastAsia="zh-CN"/>
              </w:rPr>
            </w:pPr>
            <w:r w:rsidRPr="00B8618B">
              <w:rPr>
                <w:i/>
                <w:sz w:val="20"/>
                <w:lang w:eastAsia="x-none"/>
              </w:rPr>
              <w:t>FFS: Whether multicast can be supported or not in a dedicated unicast BWP when no CFR is configured for that BWP</w:t>
            </w:r>
          </w:p>
        </w:tc>
      </w:tr>
    </w:tbl>
    <w:p w14:paraId="2BAC5BCD" w14:textId="7C1E821E" w:rsidR="007B440E" w:rsidRDefault="007B440E" w:rsidP="007B440E">
      <w:pPr>
        <w:rPr>
          <w:lang w:eastAsia="zh-CN"/>
        </w:rPr>
      </w:pPr>
    </w:p>
    <w:p w14:paraId="5B10A5CD" w14:textId="394C10C1" w:rsidR="007B440E" w:rsidRPr="002258A5" w:rsidRDefault="00482991" w:rsidP="007B440E">
      <w:pPr>
        <w:rPr>
          <w:lang w:eastAsia="zh-CN"/>
        </w:rPr>
      </w:pPr>
      <w:r>
        <w:rPr>
          <w:lang w:eastAsia="zh-CN"/>
        </w:rPr>
        <w:t>CORESET</w:t>
      </w:r>
      <w:r w:rsidR="007249E0">
        <w:rPr>
          <w:lang w:eastAsia="zh-CN"/>
        </w:rPr>
        <w:t>s</w:t>
      </w:r>
      <w:r>
        <w:rPr>
          <w:lang w:eastAsia="zh-CN"/>
        </w:rPr>
        <w:t xml:space="preserve"> are configured </w:t>
      </w:r>
      <w:r w:rsidR="007249E0">
        <w:rPr>
          <w:lang w:eastAsia="zh-CN"/>
        </w:rPr>
        <w:t>by gN</w:t>
      </w:r>
      <w:r w:rsidR="004877D6">
        <w:rPr>
          <w:lang w:eastAsia="zh-CN"/>
        </w:rPr>
        <w:t>B</w:t>
      </w:r>
      <w:r>
        <w:rPr>
          <w:lang w:eastAsia="zh-CN"/>
        </w:rPr>
        <w:t xml:space="preserve"> </w:t>
      </w:r>
      <w:r w:rsidR="00350D15">
        <w:rPr>
          <w:lang w:eastAsia="zh-CN"/>
        </w:rPr>
        <w:t xml:space="preserve">and whether a CORESET </w:t>
      </w:r>
      <w:r w:rsidR="000B01E1">
        <w:rPr>
          <w:lang w:eastAsia="zh-CN"/>
        </w:rPr>
        <w:t>is</w:t>
      </w:r>
      <w:r w:rsidR="00350D15">
        <w:rPr>
          <w:lang w:eastAsia="zh-CN"/>
        </w:rPr>
        <w:t xml:space="preserve"> used for multicast </w:t>
      </w:r>
      <w:r w:rsidR="007249E0">
        <w:rPr>
          <w:lang w:eastAsia="zh-CN"/>
        </w:rPr>
        <w:t xml:space="preserve">or unicast </w:t>
      </w:r>
      <w:r w:rsidR="000B01E1">
        <w:rPr>
          <w:lang w:eastAsia="zh-CN"/>
        </w:rPr>
        <w:t xml:space="preserve">scheduling </w:t>
      </w:r>
      <w:r w:rsidR="007249E0">
        <w:rPr>
          <w:lang w:eastAsia="zh-CN"/>
        </w:rPr>
        <w:t>is also up to gN</w:t>
      </w:r>
      <w:r w:rsidR="008B155F">
        <w:rPr>
          <w:lang w:eastAsia="zh-CN"/>
        </w:rPr>
        <w:t>B</w:t>
      </w:r>
      <w:r w:rsidR="00C32D7F">
        <w:rPr>
          <w:lang w:eastAsia="zh-CN"/>
        </w:rPr>
        <w:t>.</w:t>
      </w:r>
      <w:r w:rsidR="008E4A27">
        <w:rPr>
          <w:lang w:eastAsia="zh-CN"/>
        </w:rPr>
        <w:t xml:space="preserve"> </w:t>
      </w:r>
      <w:r w:rsidR="008B155F">
        <w:rPr>
          <w:lang w:eastAsia="zh-CN"/>
        </w:rPr>
        <w:t>D</w:t>
      </w:r>
      <w:r w:rsidR="007B440E">
        <w:rPr>
          <w:lang w:eastAsia="zh-CN"/>
        </w:rPr>
        <w:t xml:space="preserve">epending on whether the CFR </w:t>
      </w:r>
      <w:r w:rsidR="00C11D7D">
        <w:rPr>
          <w:lang w:eastAsia="zh-CN"/>
        </w:rPr>
        <w:t xml:space="preserve">fully </w:t>
      </w:r>
      <w:r w:rsidR="007B440E">
        <w:rPr>
          <w:lang w:eastAsia="zh-CN"/>
        </w:rPr>
        <w:t xml:space="preserve">contains the CORESETS </w:t>
      </w:r>
      <w:r w:rsidR="008B155F">
        <w:rPr>
          <w:lang w:eastAsia="zh-CN"/>
        </w:rPr>
        <w:t xml:space="preserve">in frequency domain </w:t>
      </w:r>
      <w:r w:rsidR="007B440E">
        <w:rPr>
          <w:lang w:eastAsia="zh-CN"/>
        </w:rPr>
        <w:t xml:space="preserve">configured for unicast scheduling within the unicast dedicated BWP, additional CORESETS may or may not be needed. For example, </w:t>
      </w:r>
      <w:r w:rsidR="00B145C4">
        <w:rPr>
          <w:lang w:eastAsia="zh-CN"/>
        </w:rPr>
        <w:t xml:space="preserve">if does not contain, </w:t>
      </w:r>
      <w:r w:rsidR="00051350">
        <w:rPr>
          <w:lang w:eastAsia="zh-CN"/>
        </w:rPr>
        <w:t>additional CORESET</w:t>
      </w:r>
      <w:r w:rsidR="000A04E4">
        <w:rPr>
          <w:lang w:eastAsia="zh-CN"/>
        </w:rPr>
        <w:t xml:space="preserve">(s) for </w:t>
      </w:r>
      <w:r w:rsidR="008B155F">
        <w:rPr>
          <w:lang w:eastAsia="zh-CN"/>
        </w:rPr>
        <w:t xml:space="preserve">multicast </w:t>
      </w:r>
      <w:r w:rsidR="000A04E4">
        <w:rPr>
          <w:lang w:eastAsia="zh-CN"/>
        </w:rPr>
        <w:t>scheduling is</w:t>
      </w:r>
      <w:r w:rsidR="00051350">
        <w:rPr>
          <w:lang w:eastAsia="zh-CN"/>
        </w:rPr>
        <w:t xml:space="preserve"> needed; otherwise, </w:t>
      </w:r>
      <w:r w:rsidR="00A06E07">
        <w:rPr>
          <w:lang w:eastAsia="zh-CN"/>
        </w:rPr>
        <w:t>gN</w:t>
      </w:r>
      <w:r w:rsidR="008B155F">
        <w:rPr>
          <w:lang w:eastAsia="zh-CN"/>
        </w:rPr>
        <w:t>B</w:t>
      </w:r>
      <w:r w:rsidR="00A06E07">
        <w:rPr>
          <w:lang w:eastAsia="zh-CN"/>
        </w:rPr>
        <w:t xml:space="preserve"> can</w:t>
      </w:r>
      <w:r w:rsidR="000A04E4">
        <w:rPr>
          <w:lang w:eastAsia="zh-CN"/>
        </w:rPr>
        <w:t xml:space="preserve"> </w:t>
      </w:r>
      <w:r w:rsidR="00A06E07">
        <w:rPr>
          <w:lang w:eastAsia="zh-CN"/>
        </w:rPr>
        <w:t>configure the same CORESET for both unicast and multicast scheduling</w:t>
      </w:r>
      <w:r w:rsidR="000A04E4">
        <w:rPr>
          <w:lang w:eastAsia="zh-CN"/>
        </w:rPr>
        <w:t xml:space="preserve"> in the CFR</w:t>
      </w:r>
      <w:r w:rsidR="008B155F">
        <w:rPr>
          <w:lang w:eastAsia="zh-CN"/>
        </w:rPr>
        <w:t xml:space="preserve"> if needed</w:t>
      </w:r>
      <w:r w:rsidR="00051350">
        <w:rPr>
          <w:lang w:eastAsia="zh-CN"/>
        </w:rPr>
        <w:t xml:space="preserve">. </w:t>
      </w:r>
      <w:r w:rsidR="00A2359C">
        <w:rPr>
          <w:lang w:eastAsia="zh-CN"/>
        </w:rPr>
        <w:t>It should be noted that e</w:t>
      </w:r>
      <w:r w:rsidR="00051350">
        <w:rPr>
          <w:lang w:eastAsia="zh-CN"/>
        </w:rPr>
        <w:t xml:space="preserve">ven </w:t>
      </w:r>
      <w:r w:rsidR="00A2359C">
        <w:rPr>
          <w:lang w:eastAsia="zh-CN"/>
        </w:rPr>
        <w:t xml:space="preserve">if </w:t>
      </w:r>
      <w:r w:rsidR="00051350">
        <w:rPr>
          <w:lang w:eastAsia="zh-CN"/>
        </w:rPr>
        <w:t xml:space="preserve">additional </w:t>
      </w:r>
      <w:r w:rsidR="00DC4676">
        <w:rPr>
          <w:lang w:eastAsia="zh-CN"/>
        </w:rPr>
        <w:t xml:space="preserve">CORESET(s) is </w:t>
      </w:r>
      <w:r w:rsidR="00051350">
        <w:rPr>
          <w:lang w:eastAsia="zh-CN"/>
        </w:rPr>
        <w:t>configured, the</w:t>
      </w:r>
      <w:r w:rsidR="00A2359C">
        <w:rPr>
          <w:lang w:eastAsia="zh-CN"/>
        </w:rPr>
        <w:t xml:space="preserve"> total</w:t>
      </w:r>
      <w:r w:rsidR="00051350">
        <w:rPr>
          <w:lang w:eastAsia="zh-CN"/>
        </w:rPr>
        <w:t xml:space="preserve"> number of </w:t>
      </w:r>
      <w:r w:rsidR="00DC4676">
        <w:rPr>
          <w:lang w:eastAsia="zh-CN"/>
        </w:rPr>
        <w:t>CORESET</w:t>
      </w:r>
      <w:r w:rsidR="00A2359C">
        <w:rPr>
          <w:lang w:eastAsia="zh-CN"/>
        </w:rPr>
        <w:t>s</w:t>
      </w:r>
      <w:r w:rsidR="00DC4676">
        <w:rPr>
          <w:lang w:eastAsia="zh-CN"/>
        </w:rPr>
        <w:t xml:space="preserve"> </w:t>
      </w:r>
      <w:r w:rsidR="00051350">
        <w:rPr>
          <w:lang w:eastAsia="zh-CN"/>
        </w:rPr>
        <w:t>configur</w:t>
      </w:r>
      <w:r w:rsidR="00A2359C">
        <w:rPr>
          <w:lang w:eastAsia="zh-CN"/>
        </w:rPr>
        <w:t>ed to UE is not expected to</w:t>
      </w:r>
      <w:r w:rsidR="00051350">
        <w:rPr>
          <w:lang w:eastAsia="zh-CN"/>
        </w:rPr>
        <w:t xml:space="preserve"> exceed UE capability. </w:t>
      </w:r>
    </w:p>
    <w:p w14:paraId="32C29748" w14:textId="5AFCC171" w:rsidR="00827C2D" w:rsidRPr="00EB7D30" w:rsidRDefault="00C82F2D" w:rsidP="00515ABB">
      <w:pPr>
        <w:rPr>
          <w:lang w:eastAsia="zh-CN"/>
        </w:rPr>
      </w:pPr>
      <w:r>
        <w:rPr>
          <w:lang w:eastAsia="zh-CN"/>
        </w:rPr>
        <w:t xml:space="preserve">Regarding the number of configured </w:t>
      </w:r>
      <w:r w:rsidR="00952C96">
        <w:rPr>
          <w:lang w:eastAsia="zh-CN"/>
        </w:rPr>
        <w:t>CFR</w:t>
      </w:r>
      <w:r>
        <w:rPr>
          <w:lang w:eastAsia="zh-CN"/>
        </w:rPr>
        <w:t xml:space="preserve"> per dedicated unicast BWP</w:t>
      </w:r>
      <w:r w:rsidR="00952C96">
        <w:rPr>
          <w:lang w:eastAsia="zh-CN"/>
        </w:rPr>
        <w:t>, the</w:t>
      </w:r>
      <w:r>
        <w:rPr>
          <w:lang w:eastAsia="zh-CN"/>
        </w:rPr>
        <w:t xml:space="preserve"> need to support more than one </w:t>
      </w:r>
      <w:r w:rsidR="001B4CF2">
        <w:rPr>
          <w:lang w:eastAsia="zh-CN"/>
        </w:rPr>
        <w:t xml:space="preserve">CFR </w:t>
      </w:r>
      <w:r>
        <w:rPr>
          <w:lang w:eastAsia="zh-CN"/>
        </w:rPr>
        <w:t>in Rel-17 is not strong and is not preferred since simplified specification support for early commercial deployment is more important</w:t>
      </w:r>
      <w:r w:rsidR="00607E9B">
        <w:rPr>
          <w:lang w:eastAsia="zh-CN"/>
        </w:rPr>
        <w:t xml:space="preserve">. </w:t>
      </w:r>
    </w:p>
    <w:p w14:paraId="066F58C1" w14:textId="3C6304BA" w:rsidR="00824233" w:rsidRPr="003941B6" w:rsidRDefault="00154954" w:rsidP="005D6BC0">
      <w:pPr>
        <w:rPr>
          <w:b/>
          <w:i/>
        </w:rPr>
      </w:pPr>
      <w:r w:rsidRPr="003941B6">
        <w:rPr>
          <w:b/>
          <w:i/>
          <w:u w:val="single"/>
        </w:rPr>
        <w:t xml:space="preserve">Proposal </w:t>
      </w:r>
      <w:r w:rsidR="00F909B4">
        <w:rPr>
          <w:b/>
          <w:i/>
          <w:u w:val="single"/>
        </w:rPr>
        <w:t>2</w:t>
      </w:r>
      <w:r w:rsidRPr="003941B6">
        <w:rPr>
          <w:b/>
          <w:i/>
        </w:rPr>
        <w:t xml:space="preserve">: </w:t>
      </w:r>
      <w:r w:rsidR="00824233" w:rsidRPr="003941B6">
        <w:rPr>
          <w:b/>
          <w:i/>
        </w:rPr>
        <w:t xml:space="preserve">For </w:t>
      </w:r>
      <w:r w:rsidR="00051350" w:rsidRPr="00051350">
        <w:rPr>
          <w:b/>
          <w:i/>
        </w:rPr>
        <w:t xml:space="preserve">CFR </w:t>
      </w:r>
      <w:r w:rsidR="001E1B2A">
        <w:rPr>
          <w:b/>
          <w:i/>
        </w:rPr>
        <w:t>for multicast scheduling</w:t>
      </w:r>
      <w:r w:rsidR="001E1B2A" w:rsidRPr="00051350">
        <w:rPr>
          <w:b/>
          <w:i/>
        </w:rPr>
        <w:t xml:space="preserve"> </w:t>
      </w:r>
      <w:r w:rsidR="00051350" w:rsidRPr="00051350">
        <w:rPr>
          <w:b/>
          <w:i/>
        </w:rPr>
        <w:t xml:space="preserve">confined within </w:t>
      </w:r>
      <w:r w:rsidR="00824233" w:rsidRPr="003941B6">
        <w:rPr>
          <w:b/>
          <w:i/>
        </w:rPr>
        <w:t>a dedicated unicast BWP</w:t>
      </w:r>
      <w:r w:rsidR="00CC76D4">
        <w:rPr>
          <w:b/>
          <w:i/>
        </w:rPr>
        <w:t xml:space="preserve">, </w:t>
      </w:r>
    </w:p>
    <w:p w14:paraId="65FED910" w14:textId="77777777" w:rsidR="00D4620E" w:rsidRPr="00B8618B" w:rsidRDefault="00D4620E" w:rsidP="00D4620E">
      <w:pPr>
        <w:pStyle w:val="ListParagraph"/>
        <w:numPr>
          <w:ilvl w:val="0"/>
          <w:numId w:val="22"/>
        </w:numPr>
        <w:rPr>
          <w:rFonts w:ascii="Times New Roman" w:hAnsi="Times New Roman" w:cs="Times New Roman"/>
          <w:b/>
          <w:i/>
        </w:rPr>
      </w:pPr>
      <w:r>
        <w:rPr>
          <w:rFonts w:ascii="Times New Roman" w:hAnsi="Times New Roman" w:cs="Times New Roman"/>
          <w:b/>
          <w:i/>
        </w:rPr>
        <w:t>One CFR per a dedicated BWP is sufficient</w:t>
      </w:r>
      <w:r w:rsidRPr="00B8618B">
        <w:rPr>
          <w:rFonts w:ascii="Times New Roman" w:hAnsi="Times New Roman" w:cs="Times New Roman"/>
          <w:b/>
          <w:i/>
        </w:rPr>
        <w:t>.</w:t>
      </w:r>
    </w:p>
    <w:p w14:paraId="70D1D95A" w14:textId="77777777" w:rsidR="00D4620E" w:rsidRPr="005E4891" w:rsidRDefault="00D458A4" w:rsidP="002C2C05">
      <w:pPr>
        <w:pStyle w:val="ListParagraph"/>
        <w:numPr>
          <w:ilvl w:val="0"/>
          <w:numId w:val="22"/>
        </w:numPr>
        <w:rPr>
          <w:b/>
          <w:i/>
        </w:rPr>
      </w:pPr>
      <w:r>
        <w:rPr>
          <w:rFonts w:ascii="Times New Roman" w:hAnsi="Times New Roman" w:cs="Times New Roman"/>
          <w:b/>
          <w:i/>
        </w:rPr>
        <w:t>I</w:t>
      </w:r>
      <w:r w:rsidR="00C11D7D" w:rsidRPr="003941B6">
        <w:rPr>
          <w:rFonts w:ascii="Times New Roman" w:hAnsi="Times New Roman" w:cs="Times New Roman"/>
          <w:b/>
          <w:i/>
        </w:rPr>
        <w:t xml:space="preserve">t </w:t>
      </w:r>
      <w:r w:rsidR="002C2C05" w:rsidRPr="003941B6">
        <w:rPr>
          <w:rFonts w:ascii="Times New Roman" w:hAnsi="Times New Roman" w:cs="Times New Roman"/>
          <w:b/>
          <w:i/>
        </w:rPr>
        <w:t>is up to gN</w:t>
      </w:r>
      <w:r w:rsidR="00FC3074" w:rsidRPr="003941B6">
        <w:rPr>
          <w:rFonts w:ascii="Times New Roman" w:hAnsi="Times New Roman" w:cs="Times New Roman"/>
          <w:b/>
          <w:i/>
        </w:rPr>
        <w:t>B</w:t>
      </w:r>
      <w:r w:rsidR="002C2C05" w:rsidRPr="003941B6">
        <w:rPr>
          <w:rFonts w:ascii="Times New Roman" w:hAnsi="Times New Roman" w:cs="Times New Roman"/>
          <w:b/>
          <w:i/>
        </w:rPr>
        <w:t xml:space="preserve"> </w:t>
      </w:r>
      <w:r w:rsidR="00A955B5">
        <w:rPr>
          <w:rFonts w:ascii="Times New Roman" w:hAnsi="Times New Roman" w:cs="Times New Roman"/>
          <w:b/>
          <w:i/>
        </w:rPr>
        <w:t xml:space="preserve">to </w:t>
      </w:r>
      <w:r w:rsidR="003F55A2">
        <w:rPr>
          <w:rFonts w:ascii="Times New Roman" w:hAnsi="Times New Roman" w:cs="Times New Roman"/>
          <w:b/>
          <w:i/>
        </w:rPr>
        <w:t xml:space="preserve">configure the same or different CORESETs for unicast and multicast scheduling within the CFR. </w:t>
      </w:r>
    </w:p>
    <w:p w14:paraId="07DF0496" w14:textId="12BE2C7A" w:rsidR="002C2C05" w:rsidRPr="006B287C" w:rsidRDefault="003F55A2" w:rsidP="002C2C05">
      <w:pPr>
        <w:pStyle w:val="ListParagraph"/>
        <w:numPr>
          <w:ilvl w:val="0"/>
          <w:numId w:val="22"/>
        </w:numPr>
        <w:rPr>
          <w:b/>
          <w:i/>
        </w:rPr>
      </w:pPr>
      <w:r>
        <w:rPr>
          <w:rFonts w:ascii="Times New Roman" w:hAnsi="Times New Roman" w:cs="Times New Roman"/>
          <w:b/>
          <w:i/>
        </w:rPr>
        <w:t xml:space="preserve">The total number of CORESETs is not </w:t>
      </w:r>
      <w:r w:rsidR="00F740D9">
        <w:rPr>
          <w:rFonts w:ascii="Times New Roman" w:hAnsi="Times New Roman" w:cs="Times New Roman"/>
          <w:b/>
          <w:i/>
        </w:rPr>
        <w:t xml:space="preserve">expected to be </w:t>
      </w:r>
      <w:r>
        <w:rPr>
          <w:rFonts w:ascii="Times New Roman" w:hAnsi="Times New Roman" w:cs="Times New Roman"/>
          <w:b/>
          <w:i/>
        </w:rPr>
        <w:t xml:space="preserve">increased </w:t>
      </w:r>
      <w:r w:rsidR="00F740D9">
        <w:rPr>
          <w:rFonts w:ascii="Times New Roman" w:hAnsi="Times New Roman" w:cs="Times New Roman"/>
          <w:b/>
          <w:i/>
        </w:rPr>
        <w:t>comparing to the number UE supported in Rel-16</w:t>
      </w:r>
      <w:r>
        <w:rPr>
          <w:rFonts w:ascii="Times New Roman" w:hAnsi="Times New Roman" w:cs="Times New Roman"/>
          <w:b/>
          <w:i/>
        </w:rPr>
        <w:t xml:space="preserve">. </w:t>
      </w:r>
    </w:p>
    <w:p w14:paraId="173B652E" w14:textId="77777777" w:rsidR="00F909B4" w:rsidRDefault="00F909B4" w:rsidP="00F909B4">
      <w:pPr>
        <w:pStyle w:val="Heading3"/>
        <w:numPr>
          <w:ilvl w:val="1"/>
          <w:numId w:val="1"/>
        </w:numPr>
        <w:rPr>
          <w:lang w:eastAsia="zh-CN"/>
        </w:rPr>
      </w:pPr>
      <w:r>
        <w:rPr>
          <w:rFonts w:hint="eastAsia"/>
          <w:lang w:eastAsia="zh-CN"/>
        </w:rPr>
        <w:t>S</w:t>
      </w:r>
      <w:r>
        <w:rPr>
          <w:lang w:eastAsia="zh-CN"/>
        </w:rPr>
        <w:t>cheduling of multicast initial transmission and retransmission</w:t>
      </w:r>
    </w:p>
    <w:p w14:paraId="5DF4ADA8" w14:textId="77777777" w:rsidR="00CA5859" w:rsidRDefault="00BC602F" w:rsidP="006B287C">
      <w:pPr>
        <w:rPr>
          <w:lang w:eastAsia="zh-CN"/>
        </w:rPr>
      </w:pPr>
      <w:r>
        <w:rPr>
          <w:lang w:eastAsia="zh-CN"/>
        </w:rPr>
        <w:t>It was agreed to use the same HARQ process number (HPN) in the DCI scheduling retransmission, regardless the DCI is scrambled by C-RNTI (PTP) or G-RNTI (PTM). It was also discussed in the last meeting that whether the same HPN can be reused for initial transmission of a new TB if the earlier TB using the same HPN was failed decoding</w:t>
      </w:r>
      <w:r w:rsidR="00047448">
        <w:rPr>
          <w:lang w:eastAsia="zh-CN"/>
        </w:rPr>
        <w:t xml:space="preserve"> but the discussion does not lead to any conclusion/FFS</w:t>
      </w:r>
      <w:r w:rsidR="00CA5859">
        <w:rPr>
          <w:lang w:eastAsia="zh-CN"/>
        </w:rPr>
        <w:t xml:space="preserve">. We continue this discussion in this section. </w:t>
      </w:r>
    </w:p>
    <w:p w14:paraId="4CC8F5A6" w14:textId="77777777" w:rsidR="000C41D5" w:rsidRDefault="00CA5859" w:rsidP="00F909B4">
      <w:pPr>
        <w:rPr>
          <w:lang w:eastAsia="zh-CN"/>
        </w:rPr>
      </w:pPr>
      <w:r>
        <w:rPr>
          <w:lang w:eastAsia="zh-CN"/>
        </w:rPr>
        <w:t xml:space="preserve">It should be noted that PTM scheduling targets a group of UE to receive the same TB, there could be many cases that some of UEs failed decoding, missed the scheduling, or the HARQ-ACK feedback taking long time for some reasons, </w:t>
      </w:r>
      <w:r w:rsidR="00B23330">
        <w:rPr>
          <w:lang w:eastAsia="zh-CN"/>
        </w:rPr>
        <w:t xml:space="preserve">it does not make sense to restrict network to use different HPN for such cases because the HPN for initial transmission of a new TB also needs to be different from the HPN for unicast for each of UEs in the group. </w:t>
      </w:r>
    </w:p>
    <w:p w14:paraId="4C2F0586" w14:textId="3B174393" w:rsidR="00F909B4" w:rsidRPr="00522B0B" w:rsidRDefault="00F909B4" w:rsidP="00F909B4">
      <w:pPr>
        <w:rPr>
          <w:lang w:eastAsia="zh-CN"/>
        </w:rPr>
      </w:pPr>
      <w:r>
        <w:rPr>
          <w:lang w:eastAsia="zh-CN"/>
        </w:rPr>
        <w:t>Enabling network scheduling</w:t>
      </w:r>
      <w:r w:rsidRPr="002F690A">
        <w:t xml:space="preserve"> </w:t>
      </w:r>
      <w:r>
        <w:t xml:space="preserve">anther </w:t>
      </w:r>
      <w:r w:rsidRPr="002F690A">
        <w:t xml:space="preserve">PDSCH for a given HARQ process </w:t>
      </w:r>
      <w:r>
        <w:t>before</w:t>
      </w:r>
      <w:r w:rsidRPr="002F690A">
        <w:t xml:space="preserve"> the end of the expected transmission of</w:t>
      </w:r>
      <w:r>
        <w:t xml:space="preserve"> HARQ-ACK for that HARQ process</w:t>
      </w:r>
      <w:r>
        <w:rPr>
          <w:lang w:eastAsia="zh-CN"/>
        </w:rPr>
        <w:t xml:space="preserve"> would help alleviate </w:t>
      </w:r>
      <w:r w:rsidR="000C41D5">
        <w:rPr>
          <w:lang w:eastAsia="zh-CN"/>
        </w:rPr>
        <w:t>network scheduling difficulties</w:t>
      </w:r>
      <w:r>
        <w:rPr>
          <w:lang w:eastAsia="zh-CN"/>
        </w:rPr>
        <w:t xml:space="preserve"> in some extent as illustrated in </w:t>
      </w:r>
      <w:r>
        <w:rPr>
          <w:lang w:eastAsia="zh-CN"/>
        </w:rPr>
        <w:fldChar w:fldCharType="begin"/>
      </w:r>
      <w:r>
        <w:rPr>
          <w:lang w:eastAsia="zh-CN"/>
        </w:rPr>
        <w:instrText xml:space="preserve"> REF _Ref67587659 </w:instrText>
      </w:r>
      <w:r>
        <w:rPr>
          <w:lang w:eastAsia="zh-CN"/>
        </w:rPr>
        <w:fldChar w:fldCharType="separate"/>
      </w:r>
      <w:r>
        <w:t xml:space="preserve">Fig. </w:t>
      </w:r>
      <w:r>
        <w:rPr>
          <w:lang w:eastAsia="zh-CN"/>
        </w:rPr>
        <w:fldChar w:fldCharType="end"/>
      </w:r>
      <w:r>
        <w:rPr>
          <w:lang w:eastAsia="zh-CN"/>
        </w:rPr>
        <w:t xml:space="preserve">1. UE#1 in the group failed decoding multicast TB#1 with HPN 000 at time “t1”, the network can still use HPN 000 for TB#2 initial transmission by PTM sheme1 and use HPN 000 for UE1’s TB1 retransmission by PTP at time “t2”, even if the </w:t>
      </w:r>
      <w:r w:rsidRPr="002F690A">
        <w:t>expected transmission of</w:t>
      </w:r>
      <w:r>
        <w:t xml:space="preserve"> HARQ-ACK for </w:t>
      </w:r>
      <w:r>
        <w:rPr>
          <w:lang w:eastAsia="zh-CN"/>
        </w:rPr>
        <w:t xml:space="preserve">HPN 000 of UE1’s TB1 retransmission has not been transmitted. </w:t>
      </w:r>
    </w:p>
    <w:p w14:paraId="42F3B960" w14:textId="77777777" w:rsidR="00F909B4" w:rsidRDefault="00F909B4" w:rsidP="00F909B4">
      <w:pPr>
        <w:keepNext/>
        <w:jc w:val="center"/>
      </w:pPr>
      <w:r>
        <w:rPr>
          <w:noProof/>
          <w:lang w:eastAsia="zh-CN"/>
        </w:rPr>
        <w:lastRenderedPageBreak/>
        <w:drawing>
          <wp:inline distT="0" distB="0" distL="0" distR="0" wp14:anchorId="66FD3105" wp14:editId="1A4E80CF">
            <wp:extent cx="5437281" cy="1582978"/>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8304" cy="1594921"/>
                    </a:xfrm>
                    <a:prstGeom prst="rect">
                      <a:avLst/>
                    </a:prstGeom>
                    <a:noFill/>
                  </pic:spPr>
                </pic:pic>
              </a:graphicData>
            </a:graphic>
          </wp:inline>
        </w:drawing>
      </w:r>
    </w:p>
    <w:p w14:paraId="1B1B6D98" w14:textId="77777777" w:rsidR="00F909B4" w:rsidRDefault="00F909B4" w:rsidP="00F909B4">
      <w:pPr>
        <w:pStyle w:val="Caption"/>
        <w:jc w:val="center"/>
        <w:rPr>
          <w:lang w:eastAsia="zh-CN"/>
        </w:rPr>
      </w:pPr>
      <w:r>
        <w:t xml:space="preserve">Fig. </w:t>
      </w:r>
      <w:r>
        <w:rPr>
          <w:noProof/>
        </w:rPr>
        <w:t>1</w:t>
      </w:r>
      <w:r>
        <w:t>: HPN coordination between PTM scheme 1 initial transmission and PTP retransmission</w:t>
      </w:r>
    </w:p>
    <w:p w14:paraId="42446F96" w14:textId="78A2DF99" w:rsidR="00EE535D" w:rsidRDefault="00EE535D" w:rsidP="00F909B4">
      <w:pPr>
        <w:rPr>
          <w:lang w:eastAsia="zh-CN"/>
        </w:rPr>
      </w:pPr>
      <w:r>
        <w:rPr>
          <w:lang w:eastAsia="zh-CN"/>
        </w:rPr>
        <w:t xml:space="preserve">It was argued in the last meeting that </w:t>
      </w:r>
      <w:r w:rsidR="00B23330">
        <w:rPr>
          <w:lang w:eastAsia="zh-CN"/>
        </w:rPr>
        <w:t xml:space="preserve">a </w:t>
      </w:r>
      <w:r w:rsidR="00B23330" w:rsidRPr="002F690A">
        <w:t xml:space="preserve">UE is not expected to receive </w:t>
      </w:r>
      <w:r w:rsidR="00B23330">
        <w:t>another</w:t>
      </w:r>
      <w:r w:rsidR="00B23330" w:rsidRPr="002F690A">
        <w:t xml:space="preserve"> PDSCH for a given HARQ process until after the end of the expected transmission of</w:t>
      </w:r>
      <w:r w:rsidR="00B23330">
        <w:t xml:space="preserve"> HARQ-ACK for that HARQ process</w:t>
      </w:r>
      <w:r>
        <w:t xml:space="preserve"> in both </w:t>
      </w:r>
      <w:r>
        <w:rPr>
          <w:lang w:eastAsia="zh-CN"/>
        </w:rPr>
        <w:t>Rel</w:t>
      </w:r>
      <w:r>
        <w:rPr>
          <w:rFonts w:hint="eastAsia"/>
          <w:lang w:eastAsia="zh-CN"/>
        </w:rPr>
        <w:t>-</w:t>
      </w:r>
      <w:r>
        <w:rPr>
          <w:lang w:eastAsia="zh-CN"/>
        </w:rPr>
        <w:t xml:space="preserve">15 and Rel-16. However, it does not work well for the cases we are discussing for PTM, for which network should not be restricted to use a different HPN for the new TB initial transmission. In other words, UE could receive another PDSCH for a given HARQ process before the end of the </w:t>
      </w:r>
      <w:r w:rsidR="00E56BBC">
        <w:rPr>
          <w:lang w:eastAsia="zh-CN"/>
        </w:rPr>
        <w:t>expected HARQ-ACK transmission, especially when the transmission</w:t>
      </w:r>
      <w:r w:rsidR="002B55B3">
        <w:rPr>
          <w:lang w:eastAsia="zh-CN"/>
        </w:rPr>
        <w:t>s</w:t>
      </w:r>
      <w:r w:rsidR="00E56BBC">
        <w:rPr>
          <w:lang w:eastAsia="zh-CN"/>
        </w:rPr>
        <w:t xml:space="preserve"> are scheduled in the same occasion. </w:t>
      </w:r>
    </w:p>
    <w:p w14:paraId="723E8821" w14:textId="3BEC602D" w:rsidR="00FE71F8" w:rsidRDefault="00F909B4" w:rsidP="00F909B4">
      <w:pPr>
        <w:rPr>
          <w:b/>
          <w:i/>
          <w:lang w:eastAsia="zh-CN"/>
        </w:rPr>
      </w:pPr>
      <w:r w:rsidRPr="005E4891">
        <w:rPr>
          <w:b/>
          <w:i/>
          <w:u w:val="single"/>
          <w:lang w:eastAsia="zh-CN"/>
        </w:rPr>
        <w:t xml:space="preserve">Proposal </w:t>
      </w:r>
      <w:r>
        <w:rPr>
          <w:b/>
          <w:i/>
          <w:u w:val="single"/>
          <w:lang w:eastAsia="zh-CN"/>
        </w:rPr>
        <w:t>3</w:t>
      </w:r>
      <w:r w:rsidRPr="005E4891">
        <w:rPr>
          <w:b/>
          <w:i/>
          <w:u w:val="single"/>
          <w:lang w:eastAsia="zh-CN"/>
        </w:rPr>
        <w:t>:</w:t>
      </w:r>
      <w:r w:rsidRPr="00064531">
        <w:rPr>
          <w:b/>
          <w:i/>
          <w:lang w:eastAsia="zh-CN"/>
        </w:rPr>
        <w:t xml:space="preserve"> </w:t>
      </w:r>
      <w:r w:rsidR="00FE71F8">
        <w:rPr>
          <w:b/>
          <w:i/>
          <w:lang w:eastAsia="zh-CN"/>
        </w:rPr>
        <w:t xml:space="preserve">UE could receive another PDSCH via PTM for a given HARQ process </w:t>
      </w:r>
      <w:r w:rsidR="00FE71F8" w:rsidRPr="00FE71F8">
        <w:rPr>
          <w:b/>
          <w:i/>
          <w:lang w:eastAsia="zh-CN"/>
        </w:rPr>
        <w:t>before the end of the expected HARQ-ACK transmission</w:t>
      </w:r>
      <w:r w:rsidR="00FE71F8">
        <w:rPr>
          <w:b/>
          <w:i/>
          <w:lang w:eastAsia="zh-CN"/>
        </w:rPr>
        <w:t xml:space="preserve">. </w:t>
      </w:r>
    </w:p>
    <w:p w14:paraId="1B3B8C41" w14:textId="77777777" w:rsidR="00F909B4" w:rsidRPr="006B287C" w:rsidRDefault="00F909B4" w:rsidP="006B287C">
      <w:pPr>
        <w:rPr>
          <w:b/>
          <w:i/>
        </w:rPr>
      </w:pPr>
    </w:p>
    <w:p w14:paraId="42FE86B9" w14:textId="0464EE70" w:rsidR="00D3026B" w:rsidRPr="00B60D02" w:rsidRDefault="00A63FAF" w:rsidP="00D3026B">
      <w:pPr>
        <w:pStyle w:val="Heading3"/>
        <w:numPr>
          <w:ilvl w:val="1"/>
          <w:numId w:val="1"/>
        </w:numPr>
        <w:rPr>
          <w:sz w:val="24"/>
          <w:lang w:eastAsia="zh-CN"/>
        </w:rPr>
      </w:pPr>
      <w:r w:rsidRPr="00B60D02">
        <w:rPr>
          <w:sz w:val="24"/>
          <w:lang w:eastAsia="zh-CN"/>
        </w:rPr>
        <w:t>S</w:t>
      </w:r>
      <w:r w:rsidR="00D3026B" w:rsidRPr="00B60D02">
        <w:rPr>
          <w:sz w:val="24"/>
          <w:lang w:eastAsia="zh-CN"/>
        </w:rPr>
        <w:t>earch space configuration</w:t>
      </w:r>
    </w:p>
    <w:p w14:paraId="60407601" w14:textId="39902FDD" w:rsidR="00741A34" w:rsidRDefault="00741A34" w:rsidP="00A8543F">
      <w:pPr>
        <w:rPr>
          <w:lang w:eastAsia="zh-CN"/>
        </w:rPr>
      </w:pPr>
      <w:r>
        <w:rPr>
          <w:rFonts w:hint="eastAsia"/>
          <w:lang w:eastAsia="zh-CN"/>
        </w:rPr>
        <w:t>F</w:t>
      </w:r>
      <w:r>
        <w:rPr>
          <w:lang w:eastAsia="zh-CN"/>
        </w:rPr>
        <w:t xml:space="preserve">or </w:t>
      </w:r>
      <w:r w:rsidRPr="00741A34">
        <w:rPr>
          <w:lang w:eastAsia="zh-CN"/>
        </w:rPr>
        <w:t>search space set of group-common PDCCH of PTM scheme 1</w:t>
      </w:r>
      <w:r>
        <w:rPr>
          <w:lang w:eastAsia="zh-CN"/>
        </w:rPr>
        <w:t xml:space="preserve">, </w:t>
      </w:r>
      <w:r w:rsidR="005F29AD">
        <w:rPr>
          <w:lang w:eastAsia="zh-CN"/>
        </w:rPr>
        <w:t xml:space="preserve">there were three alternatives summarized in the previous </w:t>
      </w:r>
      <w:r w:rsidR="00B96404">
        <w:rPr>
          <w:lang w:eastAsia="zh-CN"/>
        </w:rPr>
        <w:t>meeting:</w:t>
      </w:r>
    </w:p>
    <w:tbl>
      <w:tblPr>
        <w:tblStyle w:val="TableGrid"/>
        <w:tblW w:w="0" w:type="auto"/>
        <w:tblLook w:val="04A0" w:firstRow="1" w:lastRow="0" w:firstColumn="1" w:lastColumn="0" w:noHBand="0" w:noVBand="1"/>
      </w:tblPr>
      <w:tblGrid>
        <w:gridCol w:w="9307"/>
      </w:tblGrid>
      <w:tr w:rsidR="00583785" w14:paraId="000B7F73" w14:textId="77777777" w:rsidTr="00C32BF0">
        <w:tc>
          <w:tcPr>
            <w:tcW w:w="9307" w:type="dxa"/>
          </w:tcPr>
          <w:p w14:paraId="0D4EA76F" w14:textId="77777777" w:rsidR="001B7049" w:rsidRDefault="00826934" w:rsidP="00826934">
            <w:pPr>
              <w:rPr>
                <w:rFonts w:eastAsia="Times New Roman"/>
                <w:i/>
                <w:sz w:val="20"/>
                <w:szCs w:val="20"/>
              </w:rPr>
            </w:pPr>
            <w:r w:rsidRPr="00B8618B">
              <w:rPr>
                <w:rFonts w:eastAsia="Times New Roman"/>
                <w:b/>
                <w:i/>
                <w:sz w:val="20"/>
                <w:szCs w:val="20"/>
                <w:highlight w:val="green"/>
              </w:rPr>
              <w:t>Agreement:</w:t>
            </w:r>
            <w:r w:rsidR="00F138BA">
              <w:rPr>
                <w:rFonts w:eastAsia="Times New Roman"/>
                <w:i/>
                <w:sz w:val="20"/>
                <w:szCs w:val="20"/>
              </w:rPr>
              <w:t xml:space="preserve"> </w:t>
            </w:r>
          </w:p>
          <w:p w14:paraId="38B9235D" w14:textId="1D79F903" w:rsidR="00826934" w:rsidRPr="00D9667F" w:rsidRDefault="00826934" w:rsidP="00826934">
            <w:pPr>
              <w:rPr>
                <w:lang w:eastAsia="zh-CN"/>
              </w:rPr>
            </w:pPr>
            <w:r w:rsidRPr="00B8618B">
              <w:rPr>
                <w:rFonts w:eastAsia="Times New Roman"/>
                <w:i/>
                <w:sz w:val="20"/>
                <w:szCs w:val="20"/>
              </w:rPr>
              <w:t>For CSS of group-common PDCCH of PTM scheme 1 for multicast in RRC_CONNECTED state, down-select from the following alternatives (to be decided in RAN1#105):</w:t>
            </w:r>
          </w:p>
          <w:p w14:paraId="318E6BF2" w14:textId="77777777" w:rsidR="00826934" w:rsidRPr="00D9667F" w:rsidRDefault="00826934" w:rsidP="00826934">
            <w:pPr>
              <w:pStyle w:val="ListParagraph"/>
              <w:numPr>
                <w:ilvl w:val="0"/>
                <w:numId w:val="26"/>
              </w:numPr>
              <w:jc w:val="both"/>
              <w:rPr>
                <w:szCs w:val="20"/>
              </w:rPr>
            </w:pPr>
            <w:r w:rsidRPr="00B8618B">
              <w:rPr>
                <w:rFonts w:ascii="Times New Roman" w:eastAsia="Times New Roman" w:hAnsi="Times New Roman" w:cs="Times New Roman"/>
                <w:i/>
                <w:sz w:val="20"/>
                <w:szCs w:val="20"/>
                <w:lang w:eastAsia="x-none"/>
              </w:rPr>
              <w:t>Alt 1: support Type-3 CSS</w:t>
            </w:r>
          </w:p>
          <w:p w14:paraId="3FCFEF7E" w14:textId="77777777" w:rsidR="00826934" w:rsidRPr="00B8618B" w:rsidRDefault="00826934" w:rsidP="00826934">
            <w:pPr>
              <w:pStyle w:val="ListParagraph"/>
              <w:numPr>
                <w:ilvl w:val="1"/>
                <w:numId w:val="26"/>
              </w:numPr>
              <w:jc w:val="both"/>
              <w:rPr>
                <w:rFonts w:ascii="Times New Roman" w:eastAsia="Times New Roman" w:hAnsi="Times New Roman" w:cs="Times New Roman"/>
                <w:i/>
                <w:sz w:val="20"/>
                <w:szCs w:val="24"/>
              </w:rPr>
            </w:pPr>
            <w:r w:rsidRPr="00B8618B">
              <w:rPr>
                <w:rFonts w:ascii="Times New Roman" w:eastAsia="Times New Roman" w:hAnsi="Times New Roman" w:cs="Times New Roman"/>
                <w:i/>
                <w:sz w:val="20"/>
                <w:szCs w:val="24"/>
              </w:rPr>
              <w:t>The monitoring priority of Type-3 CSS for group-common PDCCH is the same as existing Rel-15/16 CSS, regardless of which DCI format of group-common PDCCH is configured in Type-3 CSS</w:t>
            </w:r>
          </w:p>
          <w:p w14:paraId="272380AD" w14:textId="77777777" w:rsidR="00826934" w:rsidRPr="00B8618B" w:rsidRDefault="00826934" w:rsidP="00826934">
            <w:pPr>
              <w:pStyle w:val="ListParagraph"/>
              <w:numPr>
                <w:ilvl w:val="0"/>
                <w:numId w:val="26"/>
              </w:numPr>
              <w:jc w:val="both"/>
              <w:rPr>
                <w:rFonts w:ascii="Times New Roman" w:eastAsia="Times New Roman" w:hAnsi="Times New Roman" w:cs="Times New Roman"/>
                <w:i/>
                <w:sz w:val="20"/>
                <w:szCs w:val="20"/>
                <w:lang w:eastAsia="x-none"/>
              </w:rPr>
            </w:pPr>
            <w:r w:rsidRPr="00B8618B">
              <w:rPr>
                <w:rFonts w:ascii="Times New Roman" w:eastAsia="Times New Roman" w:hAnsi="Times New Roman" w:cs="Times New Roman"/>
                <w:i/>
                <w:sz w:val="20"/>
                <w:szCs w:val="20"/>
                <w:lang w:eastAsia="x-none"/>
              </w:rPr>
              <w:t>Alt 2: support a new Type-x CSS</w:t>
            </w:r>
          </w:p>
          <w:p w14:paraId="180C46C4" w14:textId="77777777" w:rsidR="00826934" w:rsidRPr="00B8618B" w:rsidRDefault="00826934" w:rsidP="00826934">
            <w:pPr>
              <w:pStyle w:val="ListParagraph"/>
              <w:numPr>
                <w:ilvl w:val="1"/>
                <w:numId w:val="26"/>
              </w:numPr>
              <w:jc w:val="both"/>
              <w:rPr>
                <w:rFonts w:ascii="Times New Roman" w:eastAsia="Times New Roman" w:hAnsi="Times New Roman" w:cs="Times New Roman"/>
                <w:i/>
                <w:sz w:val="20"/>
                <w:szCs w:val="20"/>
                <w:lang w:eastAsia="x-none"/>
              </w:rPr>
            </w:pPr>
            <w:r w:rsidRPr="00B8618B">
              <w:rPr>
                <w:rFonts w:ascii="Times New Roman" w:eastAsia="Times New Roman" w:hAnsi="Times New Roman" w:cs="Times New Roman"/>
                <w:i/>
                <w:sz w:val="20"/>
                <w:szCs w:val="20"/>
                <w:lang w:eastAsia="x-none"/>
              </w:rPr>
              <w:t>The monitoring priority of new Type-x CSS is determined based on the search space set indexes of the new Type-x CSS set and USS sets, regardless of which DCI format of group-common PDCCH is configured in the new Type-x CSS.</w:t>
            </w:r>
          </w:p>
          <w:p w14:paraId="071999F8" w14:textId="77777777" w:rsidR="00826934" w:rsidRPr="000F4E35" w:rsidRDefault="00826934" w:rsidP="00B60D02">
            <w:pPr>
              <w:pStyle w:val="ListParagraph"/>
              <w:numPr>
                <w:ilvl w:val="0"/>
                <w:numId w:val="26"/>
              </w:numPr>
              <w:jc w:val="both"/>
              <w:rPr>
                <w:i/>
                <w:sz w:val="20"/>
                <w:szCs w:val="24"/>
              </w:rPr>
            </w:pPr>
            <w:r w:rsidRPr="00B8618B">
              <w:rPr>
                <w:rFonts w:ascii="Times New Roman" w:eastAsia="Times New Roman" w:hAnsi="Times New Roman" w:cs="Times New Roman"/>
                <w:i/>
                <w:sz w:val="20"/>
                <w:szCs w:val="20"/>
                <w:lang w:eastAsia="x-none"/>
              </w:rPr>
              <w:t>Alt 3: support both Alt 1 and Alt 2</w:t>
            </w:r>
          </w:p>
          <w:p w14:paraId="7D6E0039" w14:textId="70465600" w:rsidR="0033545F" w:rsidRPr="000F4E35" w:rsidRDefault="0033545F" w:rsidP="000F4E35">
            <w:pPr>
              <w:rPr>
                <w:i/>
                <w:sz w:val="20"/>
                <w:szCs w:val="24"/>
              </w:rPr>
            </w:pPr>
          </w:p>
        </w:tc>
      </w:tr>
    </w:tbl>
    <w:p w14:paraId="6F9DACE3" w14:textId="77777777" w:rsidR="00583785" w:rsidRDefault="00583785" w:rsidP="00A8543F">
      <w:pPr>
        <w:rPr>
          <w:lang w:eastAsia="zh-CN"/>
        </w:rPr>
      </w:pPr>
    </w:p>
    <w:p w14:paraId="5EAE53AD" w14:textId="3CD26AF8" w:rsidR="00741A34" w:rsidRDefault="00741A34" w:rsidP="00A8543F">
      <w:pPr>
        <w:rPr>
          <w:lang w:eastAsia="zh-CN"/>
        </w:rPr>
      </w:pPr>
      <w:r>
        <w:rPr>
          <w:rFonts w:hint="eastAsia"/>
          <w:lang w:eastAsia="zh-CN"/>
        </w:rPr>
        <w:t>T</w:t>
      </w:r>
      <w:r>
        <w:rPr>
          <w:lang w:eastAsia="zh-CN"/>
        </w:rPr>
        <w:t xml:space="preserve">he open issues include reusing the current CSS type or defining </w:t>
      </w:r>
      <w:r w:rsidR="006916E5">
        <w:rPr>
          <w:lang w:eastAsia="zh-CN"/>
        </w:rPr>
        <w:t xml:space="preserve">a </w:t>
      </w:r>
      <w:r>
        <w:rPr>
          <w:lang w:eastAsia="zh-CN"/>
        </w:rPr>
        <w:t>new CSS type and what the monitoring priority</w:t>
      </w:r>
      <w:r w:rsidR="003A6B8E">
        <w:rPr>
          <w:lang w:eastAsia="zh-CN"/>
        </w:rPr>
        <w:t xml:space="preserve"> is</w:t>
      </w:r>
      <w:r>
        <w:rPr>
          <w:lang w:eastAsia="zh-CN"/>
        </w:rPr>
        <w:t xml:space="preserve"> for this search space. </w:t>
      </w:r>
    </w:p>
    <w:p w14:paraId="065663A6" w14:textId="6221300D" w:rsidR="003A6B8E" w:rsidRDefault="000E7AFD" w:rsidP="00A8543F">
      <w:pPr>
        <w:rPr>
          <w:lang w:eastAsia="zh-CN"/>
        </w:rPr>
      </w:pPr>
      <w:r>
        <w:rPr>
          <w:lang w:eastAsia="zh-CN"/>
        </w:rPr>
        <w:t>Type3-CSS is sufficient for group-common PDCCH without need of defining a new CSS type, especially considering C-RNTI and CS-RNTI scrambled DCI can also be scheduled in Type3-CSS</w:t>
      </w:r>
      <w:r w:rsidR="00A13C41">
        <w:rPr>
          <w:lang w:eastAsia="zh-CN"/>
        </w:rPr>
        <w:t xml:space="preserve"> on PCell, which can solve the monitoring priority issue. </w:t>
      </w:r>
    </w:p>
    <w:p w14:paraId="0A7843B8" w14:textId="4DF96133" w:rsidR="00E07D3B" w:rsidRDefault="006916E5" w:rsidP="00A8543F">
      <w:pPr>
        <w:rPr>
          <w:lang w:eastAsia="zh-CN"/>
        </w:rPr>
      </w:pPr>
      <w:r>
        <w:rPr>
          <w:lang w:eastAsia="zh-CN"/>
        </w:rPr>
        <w:t>Regarding the monitoring priority, f</w:t>
      </w:r>
      <w:r w:rsidR="00E07D3B">
        <w:rPr>
          <w:lang w:eastAsia="zh-CN"/>
        </w:rPr>
        <w:t>irst of all,</w:t>
      </w:r>
      <w:r w:rsidR="009C3B19">
        <w:rPr>
          <w:lang w:eastAsia="zh-CN"/>
        </w:rPr>
        <w:t xml:space="preserve"> the</w:t>
      </w:r>
      <w:r w:rsidR="00E07D3B">
        <w:rPr>
          <w:lang w:eastAsia="zh-CN"/>
        </w:rPr>
        <w:t xml:space="preserve"> monitoring priority is defined in the case of overbooking allowable only for P</w:t>
      </w:r>
      <w:r w:rsidR="00E94874">
        <w:rPr>
          <w:lang w:eastAsia="zh-CN"/>
        </w:rPr>
        <w:t>C</w:t>
      </w:r>
      <w:r w:rsidR="00E07D3B">
        <w:rPr>
          <w:lang w:eastAsia="zh-CN"/>
        </w:rPr>
        <w:t>ell. When overbooking happens on P</w:t>
      </w:r>
      <w:r w:rsidR="00E94874">
        <w:rPr>
          <w:lang w:eastAsia="zh-CN"/>
        </w:rPr>
        <w:t>C</w:t>
      </w:r>
      <w:r w:rsidR="00E07D3B">
        <w:rPr>
          <w:lang w:eastAsia="zh-CN"/>
        </w:rPr>
        <w:t xml:space="preserve">ell, </w:t>
      </w:r>
      <w:r w:rsidR="005843E3">
        <w:rPr>
          <w:lang w:eastAsia="zh-CN"/>
        </w:rPr>
        <w:t xml:space="preserve">either </w:t>
      </w:r>
      <w:r w:rsidR="00E07D3B">
        <w:rPr>
          <w:lang w:eastAsia="zh-CN"/>
        </w:rPr>
        <w:t xml:space="preserve">unicast URLLC services for the UE </w:t>
      </w:r>
      <w:r w:rsidR="005843E3">
        <w:rPr>
          <w:lang w:eastAsia="zh-CN"/>
        </w:rPr>
        <w:t>are</w:t>
      </w:r>
      <w:r w:rsidR="00E07D3B">
        <w:rPr>
          <w:lang w:eastAsia="zh-CN"/>
        </w:rPr>
        <w:t xml:space="preserve"> scheduled in Type3-CSS as well when multicast is scheduled at the same time</w:t>
      </w:r>
      <w:r w:rsidR="00D458A4">
        <w:rPr>
          <w:lang w:eastAsia="zh-CN"/>
        </w:rPr>
        <w:t>,</w:t>
      </w:r>
      <w:r w:rsidR="005843E3">
        <w:rPr>
          <w:lang w:eastAsia="zh-CN"/>
        </w:rPr>
        <w:t xml:space="preserve"> or it is up to network </w:t>
      </w:r>
      <w:r w:rsidR="00D458A4">
        <w:rPr>
          <w:lang w:eastAsia="zh-CN"/>
        </w:rPr>
        <w:t xml:space="preserve">to </w:t>
      </w:r>
      <w:r w:rsidR="005843E3">
        <w:rPr>
          <w:lang w:eastAsia="zh-CN"/>
        </w:rPr>
        <w:t xml:space="preserve">not </w:t>
      </w:r>
      <w:r w:rsidR="006C3E46">
        <w:rPr>
          <w:rFonts w:hint="eastAsia"/>
          <w:lang w:eastAsia="zh-CN"/>
        </w:rPr>
        <w:t>configure</w:t>
      </w:r>
      <w:r w:rsidR="006C3E46">
        <w:rPr>
          <w:lang w:eastAsia="zh-CN"/>
        </w:rPr>
        <w:t xml:space="preserve"> the </w:t>
      </w:r>
      <w:r w:rsidR="00ED19D1">
        <w:rPr>
          <w:lang w:eastAsia="zh-CN"/>
        </w:rPr>
        <w:t>Type3-CSS</w:t>
      </w:r>
      <w:r w:rsidR="006C3E46">
        <w:rPr>
          <w:lang w:eastAsia="zh-CN"/>
        </w:rPr>
        <w:t xml:space="preserve"> for multicast</w:t>
      </w:r>
      <w:r w:rsidR="005843E3">
        <w:rPr>
          <w:lang w:eastAsia="zh-CN"/>
        </w:rPr>
        <w:t xml:space="preserve"> and </w:t>
      </w:r>
      <w:r w:rsidR="006C3E46">
        <w:rPr>
          <w:lang w:eastAsia="zh-CN"/>
        </w:rPr>
        <w:t xml:space="preserve">the USS for </w:t>
      </w:r>
      <w:r w:rsidR="005843E3">
        <w:rPr>
          <w:lang w:eastAsia="zh-CN"/>
        </w:rPr>
        <w:t>URLLC in the same slot</w:t>
      </w:r>
      <w:r w:rsidR="00D458A4">
        <w:rPr>
          <w:lang w:eastAsia="zh-CN"/>
        </w:rPr>
        <w:t xml:space="preserve"> to avoid </w:t>
      </w:r>
      <w:r w:rsidR="006C3E46">
        <w:rPr>
          <w:lang w:eastAsia="zh-CN"/>
        </w:rPr>
        <w:t>overbooking</w:t>
      </w:r>
      <w:r w:rsidR="00E07D3B">
        <w:rPr>
          <w:lang w:eastAsia="zh-CN"/>
        </w:rPr>
        <w:t xml:space="preserve">, so that </w:t>
      </w:r>
      <w:r w:rsidR="00E94874">
        <w:rPr>
          <w:lang w:eastAsia="zh-CN"/>
        </w:rPr>
        <w:t xml:space="preserve">unicast </w:t>
      </w:r>
      <w:r w:rsidR="00E07D3B">
        <w:rPr>
          <w:lang w:eastAsia="zh-CN"/>
        </w:rPr>
        <w:t xml:space="preserve">URLLC services scheduling would not be skipped by </w:t>
      </w:r>
      <w:r w:rsidR="00E94874">
        <w:rPr>
          <w:lang w:eastAsia="zh-CN"/>
        </w:rPr>
        <w:t xml:space="preserve">the </w:t>
      </w:r>
      <w:r w:rsidR="00E07D3B">
        <w:rPr>
          <w:lang w:eastAsia="zh-CN"/>
        </w:rPr>
        <w:t xml:space="preserve">UE. </w:t>
      </w:r>
      <w:r w:rsidR="00E94874">
        <w:rPr>
          <w:lang w:eastAsia="zh-CN"/>
        </w:rPr>
        <w:t xml:space="preserve">Hence, it can be up to network to guarantee multicast of low priority scheduled in Type3-CSS would </w:t>
      </w:r>
      <w:r w:rsidR="004C676E">
        <w:rPr>
          <w:lang w:eastAsia="zh-CN"/>
        </w:rPr>
        <w:t xml:space="preserve">not </w:t>
      </w:r>
      <w:r w:rsidR="00E94874">
        <w:rPr>
          <w:lang w:eastAsia="zh-CN"/>
        </w:rPr>
        <w:t>necessarily lead to unicast URLLC services of high priority being dropped</w:t>
      </w:r>
      <w:r w:rsidR="004C676E">
        <w:rPr>
          <w:lang w:eastAsia="zh-CN"/>
        </w:rPr>
        <w:t xml:space="preserve"> because of overbooking</w:t>
      </w:r>
      <w:r w:rsidR="00E94874">
        <w:rPr>
          <w:lang w:eastAsia="zh-CN"/>
        </w:rPr>
        <w:t xml:space="preserve">. </w:t>
      </w:r>
    </w:p>
    <w:p w14:paraId="0872F4B8" w14:textId="42A5AADE" w:rsidR="00E07D3B" w:rsidRDefault="00E07D3B" w:rsidP="00A8543F">
      <w:pPr>
        <w:rPr>
          <w:lang w:eastAsia="zh-CN"/>
        </w:rPr>
      </w:pPr>
      <w:r>
        <w:rPr>
          <w:lang w:eastAsia="zh-CN"/>
        </w:rPr>
        <w:t xml:space="preserve">Therefore, the monitoring priority for Type3-CSS can be kept the same as the current specification defined. </w:t>
      </w:r>
    </w:p>
    <w:p w14:paraId="26D610F2" w14:textId="2FF89ED7" w:rsidR="00736380" w:rsidRPr="007E3870" w:rsidDel="003D0405" w:rsidRDefault="009E52E3" w:rsidP="007E3870">
      <w:pPr>
        <w:rPr>
          <w:b/>
          <w:i/>
        </w:rPr>
      </w:pPr>
      <w:r w:rsidRPr="00A70027">
        <w:rPr>
          <w:b/>
          <w:i/>
          <w:u w:val="single"/>
          <w:lang w:eastAsia="zh-CN"/>
        </w:rPr>
        <w:lastRenderedPageBreak/>
        <w:t xml:space="preserve">Proposal </w:t>
      </w:r>
      <w:r w:rsidR="00913365">
        <w:rPr>
          <w:b/>
          <w:i/>
          <w:u w:val="single"/>
          <w:lang w:eastAsia="zh-CN"/>
        </w:rPr>
        <w:t>4</w:t>
      </w:r>
      <w:r w:rsidRPr="00A70027">
        <w:rPr>
          <w:b/>
          <w:i/>
          <w:lang w:eastAsia="zh-CN"/>
        </w:rPr>
        <w:t>:</w:t>
      </w:r>
      <w:r w:rsidRPr="00A70027">
        <w:rPr>
          <w:b/>
          <w:i/>
        </w:rPr>
        <w:t xml:space="preserve"> </w:t>
      </w:r>
      <w:r w:rsidR="009247E1" w:rsidRPr="00A70027">
        <w:rPr>
          <w:b/>
          <w:i/>
        </w:rPr>
        <w:t xml:space="preserve">For search space set of group-common PDCCH of PTM scheme 1 for </w:t>
      </w:r>
      <w:r w:rsidR="00EA6460">
        <w:rPr>
          <w:b/>
          <w:i/>
        </w:rPr>
        <w:t>multicast</w:t>
      </w:r>
      <w:r w:rsidR="009247E1" w:rsidRPr="00A70027">
        <w:rPr>
          <w:b/>
          <w:i/>
        </w:rPr>
        <w:t xml:space="preserve"> in RRC_CONNECTED state,</w:t>
      </w:r>
    </w:p>
    <w:p w14:paraId="39FCF091" w14:textId="186EA621" w:rsidR="00C66615" w:rsidRPr="00B60D02" w:rsidRDefault="00D458A4" w:rsidP="00B60D02">
      <w:pPr>
        <w:pStyle w:val="ListParagraph"/>
        <w:numPr>
          <w:ilvl w:val="0"/>
          <w:numId w:val="22"/>
        </w:numPr>
        <w:jc w:val="both"/>
        <w:rPr>
          <w:rFonts w:ascii="Times New Roman" w:hAnsi="Times New Roman" w:cs="Times New Roman"/>
        </w:rPr>
      </w:pPr>
      <w:r>
        <w:rPr>
          <w:rFonts w:ascii="Times New Roman" w:hAnsi="Times New Roman" w:cs="Times New Roman"/>
          <w:b/>
          <w:i/>
        </w:rPr>
        <w:t>R</w:t>
      </w:r>
      <w:r w:rsidR="00CE69FD" w:rsidRPr="007E3870">
        <w:rPr>
          <w:rFonts w:ascii="Times New Roman" w:hAnsi="Times New Roman" w:cs="Times New Roman"/>
          <w:b/>
          <w:i/>
        </w:rPr>
        <w:t xml:space="preserve">euse </w:t>
      </w:r>
      <w:r w:rsidR="004C676E">
        <w:rPr>
          <w:rFonts w:ascii="Times New Roman" w:hAnsi="Times New Roman" w:cs="Times New Roman"/>
          <w:b/>
          <w:i/>
        </w:rPr>
        <w:t xml:space="preserve">Type3-CSS with </w:t>
      </w:r>
      <w:r w:rsidR="004C676E" w:rsidRPr="004C676E">
        <w:rPr>
          <w:rFonts w:ascii="Times New Roman" w:hAnsi="Times New Roman" w:cs="Times New Roman"/>
          <w:b/>
          <w:i/>
        </w:rPr>
        <w:t xml:space="preserve">monitoring priority </w:t>
      </w:r>
      <w:r w:rsidR="004C676E">
        <w:rPr>
          <w:rFonts w:ascii="Times New Roman" w:hAnsi="Times New Roman" w:cs="Times New Roman"/>
          <w:b/>
          <w:i/>
        </w:rPr>
        <w:t>kept</w:t>
      </w:r>
      <w:r w:rsidR="004C676E" w:rsidRPr="004C676E">
        <w:rPr>
          <w:rFonts w:ascii="Times New Roman" w:hAnsi="Times New Roman" w:cs="Times New Roman"/>
          <w:b/>
          <w:i/>
        </w:rPr>
        <w:t xml:space="preserve"> the same as </w:t>
      </w:r>
      <w:r w:rsidR="004C676E">
        <w:rPr>
          <w:rFonts w:ascii="Times New Roman" w:hAnsi="Times New Roman" w:cs="Times New Roman"/>
          <w:b/>
          <w:i/>
        </w:rPr>
        <w:t xml:space="preserve">the current specification defined. </w:t>
      </w:r>
    </w:p>
    <w:p w14:paraId="6A63725A" w14:textId="49965FF0" w:rsidR="0087145A" w:rsidRPr="00B60D02" w:rsidRDefault="00DC5044" w:rsidP="005D6BC0">
      <w:pPr>
        <w:pStyle w:val="Heading3"/>
        <w:numPr>
          <w:ilvl w:val="1"/>
          <w:numId w:val="1"/>
        </w:numPr>
        <w:rPr>
          <w:sz w:val="24"/>
          <w:lang w:eastAsia="zh-CN"/>
        </w:rPr>
      </w:pPr>
      <w:r w:rsidRPr="00B60D02">
        <w:rPr>
          <w:sz w:val="24"/>
          <w:lang w:eastAsia="zh-CN"/>
        </w:rPr>
        <w:t xml:space="preserve">Scheduling </w:t>
      </w:r>
      <w:r w:rsidR="00895E57" w:rsidRPr="00B60D02">
        <w:rPr>
          <w:sz w:val="24"/>
          <w:lang w:eastAsia="zh-CN"/>
        </w:rPr>
        <w:t xml:space="preserve">DCI </w:t>
      </w:r>
      <w:r w:rsidR="0021603D" w:rsidRPr="00B60D02">
        <w:rPr>
          <w:sz w:val="24"/>
          <w:lang w:eastAsia="zh-CN"/>
        </w:rPr>
        <w:t xml:space="preserve">format(s) </w:t>
      </w:r>
      <w:r w:rsidRPr="00B60D02">
        <w:rPr>
          <w:sz w:val="24"/>
          <w:lang w:eastAsia="zh-CN"/>
        </w:rPr>
        <w:t xml:space="preserve">for </w:t>
      </w:r>
      <w:r w:rsidR="00EA6460" w:rsidRPr="00B60D02">
        <w:rPr>
          <w:sz w:val="24"/>
          <w:lang w:eastAsia="zh-CN"/>
        </w:rPr>
        <w:t>multicast</w:t>
      </w:r>
    </w:p>
    <w:p w14:paraId="0F6323C0" w14:textId="445E18E4" w:rsidR="000D32C4" w:rsidRDefault="000D32C4" w:rsidP="00B319BC">
      <w:pPr>
        <w:tabs>
          <w:tab w:val="num" w:pos="2160"/>
        </w:tabs>
        <w:spacing w:beforeLines="50" w:before="120"/>
        <w:rPr>
          <w:lang w:eastAsia="zh-CN"/>
        </w:rPr>
      </w:pPr>
      <w:r>
        <w:rPr>
          <w:rFonts w:hint="eastAsia"/>
          <w:lang w:eastAsia="zh-CN"/>
        </w:rPr>
        <w:t>I</w:t>
      </w:r>
      <w:r>
        <w:rPr>
          <w:lang w:eastAsia="zh-CN"/>
        </w:rPr>
        <w:t>n the previous meeting, it was agreed that at least two DCI formats which is shown as following:</w:t>
      </w:r>
    </w:p>
    <w:tbl>
      <w:tblPr>
        <w:tblStyle w:val="TableGrid"/>
        <w:tblW w:w="0" w:type="auto"/>
        <w:tblLook w:val="04A0" w:firstRow="1" w:lastRow="0" w:firstColumn="1" w:lastColumn="0" w:noHBand="0" w:noVBand="1"/>
      </w:tblPr>
      <w:tblGrid>
        <w:gridCol w:w="9307"/>
      </w:tblGrid>
      <w:tr w:rsidR="000D32C4" w14:paraId="23FFAF21" w14:textId="77777777" w:rsidTr="002B6F51">
        <w:tc>
          <w:tcPr>
            <w:tcW w:w="9307" w:type="dxa"/>
          </w:tcPr>
          <w:p w14:paraId="179B0E5C" w14:textId="77777777" w:rsidR="00740492" w:rsidRDefault="000D32C4" w:rsidP="000D32C4">
            <w:pPr>
              <w:rPr>
                <w:rFonts w:eastAsia="Times New Roman"/>
                <w:b/>
                <w:i/>
                <w:sz w:val="20"/>
                <w:szCs w:val="20"/>
              </w:rPr>
            </w:pPr>
            <w:r w:rsidRPr="00B8618B">
              <w:rPr>
                <w:rFonts w:eastAsia="Times New Roman"/>
                <w:b/>
                <w:i/>
                <w:sz w:val="20"/>
                <w:szCs w:val="20"/>
                <w:highlight w:val="green"/>
              </w:rPr>
              <w:t>Agreement:</w:t>
            </w:r>
            <w:r w:rsidR="00207E9F">
              <w:rPr>
                <w:rFonts w:eastAsia="Times New Roman"/>
                <w:b/>
                <w:i/>
                <w:sz w:val="20"/>
                <w:szCs w:val="20"/>
                <w:highlight w:val="green"/>
              </w:rPr>
              <w:t xml:space="preserve"> </w:t>
            </w:r>
          </w:p>
          <w:p w14:paraId="59EF6B3E" w14:textId="328298F8" w:rsidR="000D32C4" w:rsidRPr="00B8618B" w:rsidRDefault="000D32C4" w:rsidP="000D32C4">
            <w:pPr>
              <w:rPr>
                <w:rFonts w:eastAsia="Times New Roman"/>
                <w:i/>
                <w:sz w:val="20"/>
                <w:szCs w:val="20"/>
              </w:rPr>
            </w:pPr>
            <w:r w:rsidRPr="00B8618B">
              <w:rPr>
                <w:rFonts w:eastAsia="Times New Roman"/>
                <w:i/>
                <w:sz w:val="20"/>
                <w:szCs w:val="20"/>
              </w:rPr>
              <w:t>For group-common PDCCH of Rel-17 MBS, support at least two DCI formats.</w:t>
            </w:r>
          </w:p>
          <w:p w14:paraId="50F22036" w14:textId="77777777" w:rsidR="000D32C4" w:rsidRPr="00B8618B" w:rsidRDefault="000D32C4" w:rsidP="00B8618B">
            <w:pPr>
              <w:pStyle w:val="ListParagraph"/>
              <w:numPr>
                <w:ilvl w:val="0"/>
                <w:numId w:val="26"/>
              </w:numPr>
              <w:jc w:val="both"/>
              <w:rPr>
                <w:rFonts w:eastAsia="Times New Roman"/>
                <w:i/>
                <w:sz w:val="20"/>
                <w:szCs w:val="20"/>
                <w:lang w:eastAsia="x-none"/>
              </w:rPr>
            </w:pPr>
            <w:r w:rsidRPr="00B8618B">
              <w:rPr>
                <w:rFonts w:ascii="Times New Roman" w:eastAsia="Times New Roman" w:hAnsi="Times New Roman" w:cs="Times New Roman"/>
                <w:i/>
                <w:sz w:val="20"/>
                <w:szCs w:val="20"/>
                <w:lang w:eastAsia="x-none"/>
              </w:rPr>
              <w:t>DCI format 1_0 is used as the baseline for the first DCI format with CRC scrambled with G-RNTI.</w:t>
            </w:r>
          </w:p>
          <w:p w14:paraId="73CA86AA" w14:textId="77777777" w:rsidR="000D32C4" w:rsidRPr="00B8618B" w:rsidRDefault="000D32C4" w:rsidP="00B8618B">
            <w:pPr>
              <w:pStyle w:val="ListParagraph"/>
              <w:numPr>
                <w:ilvl w:val="0"/>
                <w:numId w:val="26"/>
              </w:numPr>
              <w:jc w:val="both"/>
              <w:rPr>
                <w:rFonts w:eastAsia="Times New Roman"/>
                <w:i/>
                <w:sz w:val="20"/>
                <w:szCs w:val="20"/>
                <w:lang w:eastAsia="x-none"/>
              </w:rPr>
            </w:pPr>
            <w:r w:rsidRPr="00B8618B">
              <w:rPr>
                <w:rFonts w:ascii="Times New Roman" w:eastAsia="Times New Roman" w:hAnsi="Times New Roman" w:cs="Times New Roman"/>
                <w:i/>
                <w:sz w:val="20"/>
                <w:szCs w:val="20"/>
                <w:lang w:eastAsia="x-none"/>
              </w:rPr>
              <w:t>DCI format 1_1 or 1_2 is used as the baseline for the second DCI format with CRC scrambled with G-RNTI</w:t>
            </w:r>
          </w:p>
          <w:p w14:paraId="3B9D19CD" w14:textId="77777777" w:rsidR="000D32C4" w:rsidRPr="00B8618B" w:rsidRDefault="000D32C4" w:rsidP="00B8618B">
            <w:pPr>
              <w:pStyle w:val="ListParagraph"/>
              <w:numPr>
                <w:ilvl w:val="1"/>
                <w:numId w:val="26"/>
              </w:numPr>
              <w:jc w:val="both"/>
              <w:rPr>
                <w:rFonts w:eastAsia="Times New Roman"/>
                <w:i/>
                <w:sz w:val="20"/>
                <w:szCs w:val="20"/>
                <w:lang w:eastAsia="x-none"/>
              </w:rPr>
            </w:pPr>
            <w:r w:rsidRPr="00B8618B">
              <w:rPr>
                <w:rFonts w:ascii="Times New Roman" w:eastAsia="Times New Roman" w:hAnsi="Times New Roman" w:cs="Times New Roman"/>
                <w:i/>
                <w:sz w:val="20"/>
                <w:szCs w:val="20"/>
                <w:lang w:eastAsia="x-none"/>
              </w:rPr>
              <w:t>FFS: Which of DCI format 1_1 or 1_2 is used as the baseline</w:t>
            </w:r>
          </w:p>
          <w:p w14:paraId="3AA340F4" w14:textId="4B7EEADB" w:rsidR="000D32C4" w:rsidRPr="00B60D02" w:rsidRDefault="000D32C4" w:rsidP="00B60D02">
            <w:pPr>
              <w:pStyle w:val="ListParagraph"/>
              <w:numPr>
                <w:ilvl w:val="0"/>
                <w:numId w:val="26"/>
              </w:numPr>
              <w:jc w:val="both"/>
              <w:rPr>
                <w:i/>
                <w:sz w:val="20"/>
                <w:szCs w:val="24"/>
              </w:rPr>
            </w:pPr>
            <w:r w:rsidRPr="00B8618B">
              <w:rPr>
                <w:rFonts w:ascii="Times New Roman" w:eastAsia="Times New Roman" w:hAnsi="Times New Roman" w:cs="Times New Roman"/>
                <w:i/>
                <w:sz w:val="20"/>
                <w:szCs w:val="20"/>
                <w:lang w:eastAsia="x-none"/>
              </w:rPr>
              <w:t xml:space="preserve">FFS: Details of the reuse (or not) of DCI format 1_0, 1_1 or 1_2 fields </w:t>
            </w:r>
          </w:p>
        </w:tc>
      </w:tr>
    </w:tbl>
    <w:p w14:paraId="6EA68C4C" w14:textId="22DFAC71" w:rsidR="00E70D96" w:rsidRDefault="00E70D96" w:rsidP="00B319BC">
      <w:pPr>
        <w:tabs>
          <w:tab w:val="num" w:pos="2160"/>
        </w:tabs>
        <w:spacing w:beforeLines="50" w:before="120"/>
        <w:rPr>
          <w:lang w:eastAsia="zh-CN"/>
        </w:rPr>
      </w:pPr>
      <w:r>
        <w:rPr>
          <w:rFonts w:hint="eastAsia"/>
          <w:lang w:eastAsia="zh-CN"/>
        </w:rPr>
        <w:t>T</w:t>
      </w:r>
      <w:r>
        <w:rPr>
          <w:lang w:eastAsia="zh-CN"/>
        </w:rPr>
        <w:t>he agreements stating “the first DCI format” and “the second DCI format” instead of</w:t>
      </w:r>
      <w:r w:rsidRPr="00E70D96">
        <w:rPr>
          <w:lang w:eastAsia="zh-CN"/>
        </w:rPr>
        <w:t xml:space="preserve"> </w:t>
      </w:r>
      <w:r>
        <w:rPr>
          <w:lang w:eastAsia="zh-CN"/>
        </w:rPr>
        <w:t xml:space="preserve">using fallback and non-fallback DCI formats for multicast scheduling was because there was argument that even though DCI format 1_0 is to be used for scheduling some of fields would rely on higher layer configurations which may probably lead to variable sizes of DCI format 1_0.   </w:t>
      </w:r>
    </w:p>
    <w:p w14:paraId="7236FAB9" w14:textId="162D1FF6" w:rsidR="00264FA3" w:rsidRDefault="00264FA3" w:rsidP="00B319BC">
      <w:pPr>
        <w:tabs>
          <w:tab w:val="num" w:pos="2160"/>
        </w:tabs>
        <w:spacing w:beforeLines="50" w:before="120"/>
        <w:rPr>
          <w:lang w:eastAsia="zh-CN"/>
        </w:rPr>
      </w:pPr>
      <w:r>
        <w:rPr>
          <w:lang w:eastAsia="zh-CN"/>
        </w:rPr>
        <w:t>On one hand, s</w:t>
      </w:r>
      <w:r w:rsidRPr="00B319BC">
        <w:rPr>
          <w:lang w:eastAsia="zh-CN"/>
        </w:rPr>
        <w:t xml:space="preserve">cheduling </w:t>
      </w:r>
      <w:r>
        <w:rPr>
          <w:lang w:eastAsia="zh-CN"/>
        </w:rPr>
        <w:t>multicast</w:t>
      </w:r>
      <w:r w:rsidRPr="00B319BC">
        <w:rPr>
          <w:lang w:eastAsia="zh-CN"/>
        </w:rPr>
        <w:t xml:space="preserve"> PDSCH is similar to scheduling unicast in a large extent</w:t>
      </w:r>
      <w:r>
        <w:rPr>
          <w:lang w:eastAsia="zh-CN"/>
        </w:rPr>
        <w:t xml:space="preserve">. From this sense, the current DCI formats can be reused with necessary modification for scheduling multicast in principle. On the other hand, </w:t>
      </w:r>
      <w:r w:rsidR="00B2472C">
        <w:rPr>
          <w:lang w:eastAsia="zh-CN"/>
        </w:rPr>
        <w:t xml:space="preserve">from DCI size alignment perspective, the DCI formats configured for multicast scheduling may also need to consider what formats are configured for unicast scheduling. For example, if DCI format 1_1 is configured for unicast scheduling, the same DCI format being configured for multicast scheduling </w:t>
      </w:r>
      <w:r w:rsidR="00047D52">
        <w:rPr>
          <w:lang w:eastAsia="zh-CN"/>
        </w:rPr>
        <w:t xml:space="preserve">may probably relieve UE effort of DCI size alignment or gNB effort of scheduling to avoid BD/CCE exceeding UE capability. </w:t>
      </w:r>
      <w:r w:rsidR="0044022D">
        <w:rPr>
          <w:lang w:eastAsia="zh-CN"/>
        </w:rPr>
        <w:t>Therefore, there is no need to preclude any DCI format at least from DCI format</w:t>
      </w:r>
      <w:r w:rsidR="00877A3F">
        <w:rPr>
          <w:lang w:eastAsia="zh-CN"/>
        </w:rPr>
        <w:t>s</w:t>
      </w:r>
      <w:r w:rsidR="0044022D">
        <w:rPr>
          <w:lang w:eastAsia="zh-CN"/>
        </w:rPr>
        <w:t xml:space="preserve"> 1_0/1_1/1_2 at this stage. </w:t>
      </w:r>
    </w:p>
    <w:p w14:paraId="19F31214" w14:textId="369E2489" w:rsidR="00877A3F" w:rsidRDefault="00877A3F" w:rsidP="00B319BC">
      <w:pPr>
        <w:tabs>
          <w:tab w:val="num" w:pos="2160"/>
        </w:tabs>
        <w:spacing w:beforeLines="50" w:before="120"/>
        <w:rPr>
          <w:lang w:eastAsia="zh-CN"/>
        </w:rPr>
      </w:pPr>
      <w:r>
        <w:rPr>
          <w:lang w:eastAsia="zh-CN"/>
        </w:rPr>
        <w:t xml:space="preserve">What can be proceeded for discussion is what fields are necessary to be modified based on the DCI formats 1_0/1_1/1_2 for scheduling multicast. One of them is the FDRA which should be </w:t>
      </w:r>
      <w:r w:rsidRPr="00B319BC">
        <w:rPr>
          <w:lang w:eastAsia="zh-CN"/>
        </w:rPr>
        <w:t xml:space="preserve">dimensioned per </w:t>
      </w:r>
      <w:r>
        <w:rPr>
          <w:lang w:eastAsia="zh-CN"/>
        </w:rPr>
        <w:t>the CFR</w:t>
      </w:r>
      <w:r w:rsidRPr="00B319BC">
        <w:rPr>
          <w:lang w:eastAsia="zh-CN"/>
        </w:rPr>
        <w:t xml:space="preserve"> </w:t>
      </w:r>
      <w:r>
        <w:rPr>
          <w:lang w:eastAsia="zh-CN"/>
        </w:rPr>
        <w:t>for</w:t>
      </w:r>
      <w:r w:rsidRPr="00B319BC">
        <w:rPr>
          <w:lang w:eastAsia="zh-CN"/>
        </w:rPr>
        <w:t xml:space="preserve"> scheduling </w:t>
      </w:r>
      <w:r>
        <w:rPr>
          <w:lang w:eastAsia="zh-CN"/>
        </w:rPr>
        <w:t>multicast</w:t>
      </w:r>
      <w:r w:rsidRPr="00B319BC">
        <w:rPr>
          <w:lang w:eastAsia="zh-CN"/>
        </w:rPr>
        <w:t xml:space="preserve">. </w:t>
      </w:r>
    </w:p>
    <w:p w14:paraId="68C099A0" w14:textId="59297FB7" w:rsidR="00AC1A29" w:rsidRPr="00B319BC" w:rsidRDefault="00AC1A29" w:rsidP="00B319BC">
      <w:pPr>
        <w:rPr>
          <w:b/>
          <w:i/>
        </w:rPr>
      </w:pPr>
      <w:r w:rsidRPr="00B319BC">
        <w:rPr>
          <w:b/>
          <w:i/>
          <w:u w:val="single"/>
          <w:lang w:eastAsia="zh-CN"/>
        </w:rPr>
        <w:t xml:space="preserve">Proposal </w:t>
      </w:r>
      <w:r w:rsidR="00913365">
        <w:rPr>
          <w:b/>
          <w:i/>
          <w:u w:val="single"/>
          <w:lang w:eastAsia="zh-CN"/>
        </w:rPr>
        <w:t>5</w:t>
      </w:r>
      <w:r w:rsidRPr="00B319BC">
        <w:rPr>
          <w:b/>
          <w:i/>
          <w:lang w:eastAsia="zh-CN"/>
        </w:rPr>
        <w:t>:</w:t>
      </w:r>
      <w:r w:rsidRPr="00B319BC">
        <w:rPr>
          <w:b/>
          <w:i/>
        </w:rPr>
        <w:t xml:space="preserve"> </w:t>
      </w:r>
      <w:r w:rsidR="005E0DAA">
        <w:rPr>
          <w:b/>
          <w:i/>
        </w:rPr>
        <w:t xml:space="preserve">Both of </w:t>
      </w:r>
      <w:r w:rsidRPr="00B319BC">
        <w:rPr>
          <w:b/>
          <w:i/>
        </w:rPr>
        <w:t>DCI formats</w:t>
      </w:r>
      <w:r w:rsidR="008B5422">
        <w:rPr>
          <w:b/>
          <w:i/>
        </w:rPr>
        <w:t xml:space="preserve"> </w:t>
      </w:r>
      <w:r w:rsidRPr="00B319BC">
        <w:rPr>
          <w:b/>
          <w:i/>
        </w:rPr>
        <w:t>1_1 and 1_2</w:t>
      </w:r>
      <w:r w:rsidR="001F3272" w:rsidRPr="00B319BC">
        <w:rPr>
          <w:b/>
          <w:i/>
        </w:rPr>
        <w:t xml:space="preserve"> can be used for scheduling </w:t>
      </w:r>
      <w:r w:rsidR="00EA6460">
        <w:rPr>
          <w:b/>
          <w:i/>
        </w:rPr>
        <w:t>multicast</w:t>
      </w:r>
      <w:r w:rsidR="001F3272" w:rsidRPr="00B319BC">
        <w:rPr>
          <w:b/>
          <w:i/>
        </w:rPr>
        <w:t xml:space="preserve"> with necessary modification</w:t>
      </w:r>
      <w:r w:rsidR="0021603D" w:rsidRPr="00B319BC">
        <w:rPr>
          <w:b/>
          <w:i/>
        </w:rPr>
        <w:t>s</w:t>
      </w:r>
      <w:r w:rsidR="002C57E7">
        <w:rPr>
          <w:b/>
          <w:i/>
        </w:rPr>
        <w:t>:</w:t>
      </w:r>
    </w:p>
    <w:p w14:paraId="6BAB0270" w14:textId="4D890C78" w:rsidR="004D23A4" w:rsidRPr="00B319BC" w:rsidRDefault="002C57E7" w:rsidP="007735CC">
      <w:pPr>
        <w:pStyle w:val="ListParagraph"/>
        <w:numPr>
          <w:ilvl w:val="0"/>
          <w:numId w:val="22"/>
        </w:numPr>
        <w:jc w:val="both"/>
        <w:rPr>
          <w:b/>
        </w:rPr>
      </w:pPr>
      <w:r>
        <w:rPr>
          <w:rFonts w:ascii="Times New Roman" w:hAnsi="Times New Roman" w:cs="Times New Roman"/>
          <w:b/>
          <w:i/>
        </w:rPr>
        <w:t>One of the modification</w:t>
      </w:r>
      <w:r w:rsidR="00167D94">
        <w:rPr>
          <w:rFonts w:ascii="Times New Roman" w:hAnsi="Times New Roman" w:cs="Times New Roman"/>
          <w:b/>
          <w:i/>
        </w:rPr>
        <w:t>s</w:t>
      </w:r>
      <w:r>
        <w:rPr>
          <w:rFonts w:ascii="Times New Roman" w:hAnsi="Times New Roman" w:cs="Times New Roman"/>
          <w:b/>
          <w:i/>
        </w:rPr>
        <w:t xml:space="preserve"> is </w:t>
      </w:r>
      <w:r w:rsidR="001F3272" w:rsidRPr="007735CC">
        <w:rPr>
          <w:rFonts w:ascii="Times New Roman" w:hAnsi="Times New Roman" w:cs="Times New Roman"/>
          <w:b/>
          <w:i/>
        </w:rPr>
        <w:t>the FDRA field in DCI</w:t>
      </w:r>
      <w:r w:rsidR="00167D94">
        <w:rPr>
          <w:rFonts w:ascii="Times New Roman" w:hAnsi="Times New Roman" w:cs="Times New Roman"/>
          <w:b/>
          <w:i/>
        </w:rPr>
        <w:t xml:space="preserve"> which should be</w:t>
      </w:r>
      <w:r w:rsidR="001F3272" w:rsidRPr="007735CC">
        <w:rPr>
          <w:rFonts w:ascii="Times New Roman" w:hAnsi="Times New Roman" w:cs="Times New Roman"/>
          <w:b/>
          <w:i/>
        </w:rPr>
        <w:t xml:space="preserve"> dimensioned per the </w:t>
      </w:r>
      <w:r w:rsidR="00D7078A">
        <w:rPr>
          <w:rFonts w:ascii="Times New Roman" w:hAnsi="Times New Roman" w:cs="Times New Roman"/>
          <w:b/>
          <w:i/>
        </w:rPr>
        <w:t>CFR</w:t>
      </w:r>
      <w:r w:rsidR="001F3272" w:rsidRPr="007735CC">
        <w:rPr>
          <w:rFonts w:ascii="Times New Roman" w:hAnsi="Times New Roman" w:cs="Times New Roman"/>
          <w:b/>
          <w:i/>
        </w:rPr>
        <w:t xml:space="preserve">. </w:t>
      </w:r>
    </w:p>
    <w:p w14:paraId="6067FF73" w14:textId="547F6D19" w:rsidR="00D12FA9" w:rsidRPr="00B60D02" w:rsidRDefault="00D12FA9" w:rsidP="00D12FA9">
      <w:pPr>
        <w:pStyle w:val="Heading3"/>
        <w:numPr>
          <w:ilvl w:val="1"/>
          <w:numId w:val="1"/>
        </w:numPr>
        <w:rPr>
          <w:sz w:val="24"/>
          <w:lang w:eastAsia="zh-CN"/>
        </w:rPr>
      </w:pPr>
      <w:r w:rsidRPr="00B60D02">
        <w:rPr>
          <w:sz w:val="24"/>
          <w:lang w:eastAsia="zh-CN"/>
        </w:rPr>
        <w:t>DCI size bud</w:t>
      </w:r>
      <w:r w:rsidR="00410F01" w:rsidRPr="00B60D02">
        <w:rPr>
          <w:sz w:val="24"/>
          <w:lang w:eastAsia="zh-CN"/>
        </w:rPr>
        <w:t>g</w:t>
      </w:r>
      <w:r w:rsidRPr="00B60D02">
        <w:rPr>
          <w:sz w:val="24"/>
          <w:lang w:eastAsia="zh-CN"/>
        </w:rPr>
        <w:t>et</w:t>
      </w:r>
    </w:p>
    <w:p w14:paraId="4ACCF55B" w14:textId="33D8918F" w:rsidR="003F27FC" w:rsidRDefault="00EE3FDF" w:rsidP="00032C4D">
      <w:pPr>
        <w:tabs>
          <w:tab w:val="num" w:pos="2160"/>
        </w:tabs>
        <w:spacing w:beforeLines="50" w:before="120"/>
        <w:rPr>
          <w:lang w:eastAsia="zh-CN"/>
        </w:rPr>
      </w:pPr>
      <w:r>
        <w:rPr>
          <w:lang w:eastAsia="zh-CN"/>
        </w:rPr>
        <w:t>In</w:t>
      </w:r>
      <w:r w:rsidR="00342F35">
        <w:rPr>
          <w:lang w:eastAsia="zh-CN"/>
        </w:rPr>
        <w:t xml:space="preserve"> order to keep blind decoding to</w:t>
      </w:r>
      <w:r>
        <w:rPr>
          <w:lang w:eastAsia="zh-CN"/>
        </w:rPr>
        <w:t xml:space="preserve"> a reasonable level for </w:t>
      </w:r>
      <w:r w:rsidR="00792C41">
        <w:rPr>
          <w:lang w:eastAsia="zh-CN"/>
        </w:rPr>
        <w:t xml:space="preserve">a </w:t>
      </w:r>
      <w:r>
        <w:rPr>
          <w:lang w:eastAsia="zh-CN"/>
        </w:rPr>
        <w:t>UE, the DCI formats</w:t>
      </w:r>
      <w:r w:rsidR="00792C41">
        <w:rPr>
          <w:lang w:eastAsia="zh-CN"/>
        </w:rPr>
        <w:t xml:space="preserve"> that</w:t>
      </w:r>
      <w:r>
        <w:rPr>
          <w:lang w:eastAsia="zh-CN"/>
        </w:rPr>
        <w:t xml:space="preserve"> </w:t>
      </w:r>
      <w:r w:rsidR="00792C41">
        <w:rPr>
          <w:lang w:eastAsia="zh-CN"/>
        </w:rPr>
        <w:t xml:space="preserve">a </w:t>
      </w:r>
      <w:r>
        <w:rPr>
          <w:lang w:eastAsia="zh-CN"/>
        </w:rPr>
        <w:t>UE monitors per slot/span should be subject to size alignment within a budget. The current</w:t>
      </w:r>
      <w:r w:rsidRPr="00EE3FDF">
        <w:rPr>
          <w:lang w:eastAsia="zh-CN"/>
        </w:rPr>
        <w:t xml:space="preserve"> </w:t>
      </w:r>
      <w:r w:rsidRPr="00FF4200">
        <w:rPr>
          <w:lang w:eastAsia="zh-CN"/>
        </w:rPr>
        <w:t xml:space="preserve">DCI size </w:t>
      </w:r>
      <w:r>
        <w:rPr>
          <w:lang w:eastAsia="zh-CN"/>
        </w:rPr>
        <w:t>budget</w:t>
      </w:r>
      <w:r w:rsidR="003F27FC">
        <w:rPr>
          <w:lang w:eastAsia="zh-CN"/>
        </w:rPr>
        <w:t xml:space="preserve"> is that the total number of different DCI sizes configured to monitor is </w:t>
      </w:r>
      <w:r w:rsidR="004653B6">
        <w:rPr>
          <w:lang w:eastAsia="zh-CN"/>
        </w:rPr>
        <w:t xml:space="preserve">no </w:t>
      </w:r>
      <w:r w:rsidR="003F27FC" w:rsidRPr="00B1613D">
        <w:rPr>
          <w:lang w:eastAsia="zh-CN"/>
        </w:rPr>
        <w:t>more than 4</w:t>
      </w:r>
      <w:r w:rsidR="003F27FC">
        <w:rPr>
          <w:lang w:eastAsia="zh-CN"/>
        </w:rPr>
        <w:t xml:space="preserve"> for the cell and </w:t>
      </w:r>
      <w:r w:rsidR="003F27FC" w:rsidRPr="003F27FC">
        <w:rPr>
          <w:lang w:eastAsia="zh-CN"/>
        </w:rPr>
        <w:t xml:space="preserve">the total number of different DCI sizes with C-RNTI configured to monitor is </w:t>
      </w:r>
      <w:r w:rsidR="004653B6">
        <w:rPr>
          <w:lang w:eastAsia="zh-CN"/>
        </w:rPr>
        <w:t xml:space="preserve">no </w:t>
      </w:r>
      <w:r w:rsidR="003F27FC" w:rsidRPr="003F27FC">
        <w:rPr>
          <w:lang w:eastAsia="zh-CN"/>
        </w:rPr>
        <w:t>more than 3 for the cell</w:t>
      </w:r>
      <w:r w:rsidR="003F27FC">
        <w:rPr>
          <w:lang w:eastAsia="zh-CN"/>
        </w:rPr>
        <w:t xml:space="preserve">. </w:t>
      </w:r>
    </w:p>
    <w:p w14:paraId="4953657D" w14:textId="7E60A8E1" w:rsidR="003F27FC" w:rsidRDefault="005D137A" w:rsidP="00032C4D">
      <w:pPr>
        <w:tabs>
          <w:tab w:val="num" w:pos="2160"/>
        </w:tabs>
        <w:spacing w:beforeLines="50" w:before="120"/>
        <w:rPr>
          <w:lang w:eastAsia="zh-CN"/>
        </w:rPr>
      </w:pPr>
      <w:r>
        <w:rPr>
          <w:lang w:eastAsia="zh-CN"/>
        </w:rPr>
        <w:t xml:space="preserve">In our view, </w:t>
      </w:r>
      <w:r w:rsidR="00DD4E14">
        <w:rPr>
          <w:lang w:eastAsia="zh-CN"/>
        </w:rPr>
        <w:t xml:space="preserve">considering the </w:t>
      </w:r>
      <w:r w:rsidR="007D40E6">
        <w:rPr>
          <w:lang w:eastAsia="zh-CN"/>
        </w:rPr>
        <w:t xml:space="preserve">implementation </w:t>
      </w:r>
      <w:r w:rsidR="00DD4E14">
        <w:rPr>
          <w:lang w:eastAsia="zh-CN"/>
        </w:rPr>
        <w:t xml:space="preserve">complexity in UE, </w:t>
      </w:r>
      <w:r w:rsidR="00456C69">
        <w:rPr>
          <w:lang w:eastAsia="zh-CN"/>
        </w:rPr>
        <w:t>existing DCI</w:t>
      </w:r>
      <w:r w:rsidR="003F27FC">
        <w:rPr>
          <w:lang w:eastAsia="zh-CN"/>
        </w:rPr>
        <w:t xml:space="preserve"> </w:t>
      </w:r>
      <w:r w:rsidR="00456C69">
        <w:rPr>
          <w:lang w:eastAsia="zh-CN"/>
        </w:rPr>
        <w:t xml:space="preserve">size </w:t>
      </w:r>
      <w:r w:rsidR="003F27FC">
        <w:rPr>
          <w:lang w:eastAsia="zh-CN"/>
        </w:rPr>
        <w:t xml:space="preserve">budget </w:t>
      </w:r>
      <w:r>
        <w:rPr>
          <w:lang w:eastAsia="zh-CN"/>
        </w:rPr>
        <w:t>should be</w:t>
      </w:r>
      <w:r w:rsidR="003F27FC">
        <w:rPr>
          <w:lang w:eastAsia="zh-CN"/>
        </w:rPr>
        <w:t xml:space="preserve"> kept</w:t>
      </w:r>
      <w:r w:rsidR="00F94728">
        <w:rPr>
          <w:lang w:eastAsia="zh-CN"/>
        </w:rPr>
        <w:t>.</w:t>
      </w:r>
      <w:r w:rsidR="00507FB5">
        <w:rPr>
          <w:lang w:eastAsia="zh-CN"/>
        </w:rPr>
        <w:t xml:space="preserve"> </w:t>
      </w:r>
      <w:r w:rsidR="00F94728">
        <w:rPr>
          <w:lang w:eastAsia="zh-CN"/>
        </w:rPr>
        <w:t>Therefore,</w:t>
      </w:r>
      <w:r w:rsidR="00F94728" w:rsidRPr="007D40E6">
        <w:rPr>
          <w:lang w:eastAsia="zh-CN"/>
        </w:rPr>
        <w:t xml:space="preserve"> </w:t>
      </w:r>
      <w:r w:rsidR="007D40E6">
        <w:rPr>
          <w:lang w:eastAsia="zh-CN"/>
        </w:rPr>
        <w:t>size of the</w:t>
      </w:r>
      <w:r w:rsidR="00DD4E14">
        <w:rPr>
          <w:lang w:eastAsia="zh-CN"/>
        </w:rPr>
        <w:t xml:space="preserve"> </w:t>
      </w:r>
      <w:r w:rsidR="00CD691C">
        <w:rPr>
          <w:lang w:eastAsia="zh-CN"/>
        </w:rPr>
        <w:t xml:space="preserve">DCI </w:t>
      </w:r>
      <w:r w:rsidR="003F27FC">
        <w:rPr>
          <w:lang w:eastAsia="zh-CN"/>
        </w:rPr>
        <w:t xml:space="preserve">scheduling </w:t>
      </w:r>
      <w:r w:rsidR="00EA6460">
        <w:rPr>
          <w:lang w:eastAsia="zh-CN"/>
        </w:rPr>
        <w:t>multicast</w:t>
      </w:r>
      <w:r w:rsidR="00DD4E14">
        <w:rPr>
          <w:lang w:eastAsia="zh-CN"/>
        </w:rPr>
        <w:t xml:space="preserve"> can be</w:t>
      </w:r>
      <w:r w:rsidR="00507FB5">
        <w:rPr>
          <w:lang w:eastAsia="zh-CN"/>
        </w:rPr>
        <w:t xml:space="preserve"> aligned</w:t>
      </w:r>
      <w:r w:rsidR="00DD4E14">
        <w:rPr>
          <w:lang w:eastAsia="zh-CN"/>
        </w:rPr>
        <w:t xml:space="preserve"> with existing DCI format </w:t>
      </w:r>
      <w:r w:rsidR="007D40E6">
        <w:rPr>
          <w:lang w:eastAsia="zh-CN"/>
        </w:rPr>
        <w:t>being</w:t>
      </w:r>
      <w:r w:rsidR="00DD4E14">
        <w:rPr>
          <w:lang w:eastAsia="zh-CN"/>
        </w:rPr>
        <w:t xml:space="preserve"> scheduled</w:t>
      </w:r>
      <w:r w:rsidR="00F94728">
        <w:rPr>
          <w:lang w:eastAsia="zh-CN"/>
        </w:rPr>
        <w:t xml:space="preserve"> at least for DCI format 1_0, or it is up to gNB implementation to guarantee the number of DCI sizes not exceeding the current size budget</w:t>
      </w:r>
      <w:r w:rsidR="00EA0C4A">
        <w:rPr>
          <w:lang w:eastAsia="zh-CN"/>
        </w:rPr>
        <w:t>.</w:t>
      </w:r>
      <w:r w:rsidR="0087582D">
        <w:rPr>
          <w:lang w:eastAsia="zh-CN"/>
        </w:rPr>
        <w:t xml:space="preserve"> </w:t>
      </w:r>
    </w:p>
    <w:p w14:paraId="4C29B45A" w14:textId="0ACFC7B9" w:rsidR="003F27FC" w:rsidRPr="003D5559" w:rsidRDefault="003F27FC" w:rsidP="003F27FC">
      <w:pPr>
        <w:rPr>
          <w:b/>
          <w:i/>
          <w:lang w:eastAsia="zh-CN"/>
        </w:rPr>
      </w:pPr>
      <w:r w:rsidRPr="003D5559">
        <w:rPr>
          <w:b/>
          <w:i/>
          <w:u w:val="single"/>
          <w:lang w:eastAsia="zh-CN"/>
        </w:rPr>
        <w:t xml:space="preserve">Proposal </w:t>
      </w:r>
      <w:r w:rsidR="00913365">
        <w:rPr>
          <w:b/>
          <w:i/>
          <w:u w:val="single"/>
          <w:lang w:eastAsia="zh-CN"/>
        </w:rPr>
        <w:t>6</w:t>
      </w:r>
      <w:r w:rsidRPr="003D5559">
        <w:rPr>
          <w:b/>
          <w:i/>
          <w:lang w:eastAsia="zh-CN"/>
        </w:rPr>
        <w:t>:</w:t>
      </w:r>
      <w:r w:rsidR="00A93165" w:rsidRPr="003D5559">
        <w:rPr>
          <w:b/>
          <w:i/>
          <w:lang w:eastAsia="zh-CN"/>
        </w:rPr>
        <w:t xml:space="preserve"> </w:t>
      </w:r>
      <w:r w:rsidR="00D0122A" w:rsidRPr="003D5559">
        <w:rPr>
          <w:b/>
          <w:i/>
          <w:lang w:eastAsia="zh-CN"/>
        </w:rPr>
        <w:t xml:space="preserve">The existing “3+1” DCI size budget should be kept for </w:t>
      </w:r>
      <w:r w:rsidR="00EA6460">
        <w:rPr>
          <w:b/>
          <w:i/>
          <w:lang w:eastAsia="zh-CN"/>
        </w:rPr>
        <w:t>multicast</w:t>
      </w:r>
      <w:r w:rsidR="00D458A4">
        <w:rPr>
          <w:b/>
          <w:i/>
          <w:lang w:eastAsia="zh-CN"/>
        </w:rPr>
        <w:t>,</w:t>
      </w:r>
      <w:r w:rsidR="00D0122A" w:rsidRPr="003D5559">
        <w:rPr>
          <w:b/>
          <w:i/>
          <w:lang w:eastAsia="zh-CN"/>
        </w:rPr>
        <w:t xml:space="preserve"> and </w:t>
      </w:r>
      <w:r w:rsidR="00A93165" w:rsidRPr="003D5559">
        <w:rPr>
          <w:b/>
          <w:i/>
          <w:lang w:eastAsia="zh-CN"/>
        </w:rPr>
        <w:t xml:space="preserve">DCI size </w:t>
      </w:r>
      <w:r w:rsidR="00D24F9C">
        <w:rPr>
          <w:b/>
          <w:i/>
          <w:lang w:eastAsia="zh-CN"/>
        </w:rPr>
        <w:t xml:space="preserve">should be aligned at least for DCI format 1_0 </w:t>
      </w:r>
      <w:r w:rsidR="00D0122A" w:rsidRPr="003D5559">
        <w:rPr>
          <w:b/>
          <w:i/>
          <w:lang w:eastAsia="zh-CN"/>
        </w:rPr>
        <w:t xml:space="preserve">for </w:t>
      </w:r>
      <w:r w:rsidR="00D24F9C">
        <w:rPr>
          <w:b/>
          <w:i/>
          <w:lang w:eastAsia="zh-CN"/>
        </w:rPr>
        <w:t xml:space="preserve">unicast and </w:t>
      </w:r>
      <w:r w:rsidR="00EA6460">
        <w:rPr>
          <w:b/>
          <w:i/>
          <w:lang w:eastAsia="zh-CN"/>
        </w:rPr>
        <w:t>multicast</w:t>
      </w:r>
      <w:r w:rsidR="00D24F9C">
        <w:rPr>
          <w:b/>
          <w:i/>
          <w:lang w:eastAsia="zh-CN"/>
        </w:rPr>
        <w:t xml:space="preserve"> scheduling</w:t>
      </w:r>
      <w:r w:rsidR="00D0122A" w:rsidRPr="003D5559">
        <w:rPr>
          <w:b/>
          <w:i/>
          <w:lang w:eastAsia="zh-CN"/>
        </w:rPr>
        <w:t>.</w:t>
      </w:r>
    </w:p>
    <w:p w14:paraId="54063943" w14:textId="48887C10" w:rsidR="00004D78" w:rsidRDefault="00004D78" w:rsidP="00B60D02">
      <w:pPr>
        <w:pStyle w:val="Heading3"/>
        <w:numPr>
          <w:ilvl w:val="1"/>
          <w:numId w:val="1"/>
        </w:numPr>
        <w:rPr>
          <w:sz w:val="24"/>
          <w:szCs w:val="24"/>
        </w:rPr>
      </w:pPr>
      <w:r>
        <w:rPr>
          <w:sz w:val="24"/>
          <w:szCs w:val="24"/>
        </w:rPr>
        <w:t>Simultaneous retransmissions</w:t>
      </w:r>
    </w:p>
    <w:p w14:paraId="39F99F31" w14:textId="6FCA315B" w:rsidR="00004D78" w:rsidRDefault="00004D78" w:rsidP="005E4891">
      <w:pPr>
        <w:rPr>
          <w:lang w:eastAsia="zh-CN"/>
        </w:rPr>
      </w:pPr>
      <w:r>
        <w:rPr>
          <w:rFonts w:hint="eastAsia"/>
          <w:lang w:eastAsia="zh-CN"/>
        </w:rPr>
        <w:t>I</w:t>
      </w:r>
      <w:r>
        <w:rPr>
          <w:lang w:eastAsia="zh-CN"/>
        </w:rPr>
        <w:t xml:space="preserve">n the last meeting, for dynamic or SPS scheduling for multicast, one issue discussed without conclusion is whether PTM and PTP retransmission can be configured to UE simultaneously. </w:t>
      </w:r>
    </w:p>
    <w:p w14:paraId="5D777E94" w14:textId="137F69C4" w:rsidR="00004D78" w:rsidRPr="005E4891" w:rsidRDefault="00004D78" w:rsidP="005E4891">
      <w:pPr>
        <w:rPr>
          <w:lang w:eastAsia="zh-CN"/>
        </w:rPr>
      </w:pPr>
      <w:r>
        <w:rPr>
          <w:lang w:eastAsia="zh-CN"/>
        </w:rPr>
        <w:t xml:space="preserve">From UE perspective, if UE is configured for both unicast and multicast reception, UE will always monitor C-RNTI and G-RNTI scrambled DCI. Until the DCI is decoded, UE knows the scheduling is for initial transmission or retransmission by the HARQ process number and NDI. From this sense, UE is always </w:t>
      </w:r>
      <w:r>
        <w:rPr>
          <w:lang w:eastAsia="zh-CN"/>
        </w:rPr>
        <w:lastRenderedPageBreak/>
        <w:t xml:space="preserve">ready to receive PTM and PTP for retransmission with no need of explicit/default configuration of which scheme being used for retransmission. </w:t>
      </w:r>
      <w:r w:rsidR="003715CC">
        <w:rPr>
          <w:lang w:eastAsia="zh-CN"/>
        </w:rPr>
        <w:t>In other words, as long as UE support</w:t>
      </w:r>
      <w:r w:rsidR="004A0F1B">
        <w:rPr>
          <w:lang w:eastAsia="zh-CN"/>
        </w:rPr>
        <w:t>s</w:t>
      </w:r>
      <w:r w:rsidR="003715CC">
        <w:rPr>
          <w:lang w:eastAsia="zh-CN"/>
        </w:rPr>
        <w:t xml:space="preserve"> both unicast and multicast</w:t>
      </w:r>
      <w:r w:rsidR="004A0F1B">
        <w:rPr>
          <w:lang w:eastAsia="zh-CN"/>
        </w:rPr>
        <w:t xml:space="preserve"> reception</w:t>
      </w:r>
      <w:r w:rsidR="003715CC">
        <w:rPr>
          <w:lang w:eastAsia="zh-CN"/>
        </w:rPr>
        <w:t xml:space="preserve">, PTM and PTP retransmission schemes are simultaneously supported. </w:t>
      </w:r>
      <w:r w:rsidR="004A0F1B">
        <w:rPr>
          <w:lang w:eastAsia="zh-CN"/>
        </w:rPr>
        <w:t xml:space="preserve">Meanwhile, it is up to gNB to retransmit the failed TB via PTM or PTP. </w:t>
      </w:r>
    </w:p>
    <w:p w14:paraId="370C3BD8" w14:textId="602DCDB6" w:rsidR="00004D78" w:rsidRPr="005E4891" w:rsidRDefault="00004D78" w:rsidP="005E4891">
      <w:pPr>
        <w:rPr>
          <w:i/>
          <w:lang w:val="en-GB"/>
        </w:rPr>
      </w:pPr>
      <w:r w:rsidRPr="005E4891">
        <w:rPr>
          <w:b/>
          <w:i/>
          <w:u w:val="single"/>
          <w:lang w:val="en-GB"/>
        </w:rPr>
        <w:t xml:space="preserve">Proposal </w:t>
      </w:r>
      <w:r w:rsidR="00913365">
        <w:rPr>
          <w:b/>
          <w:i/>
          <w:u w:val="single"/>
          <w:lang w:val="en-GB"/>
        </w:rPr>
        <w:t>7</w:t>
      </w:r>
      <w:r w:rsidRPr="005E4891">
        <w:rPr>
          <w:b/>
          <w:i/>
          <w:lang w:val="en-GB"/>
        </w:rPr>
        <w:t xml:space="preserve">: It </w:t>
      </w:r>
      <w:r w:rsidR="00116E0D" w:rsidRPr="005E4891">
        <w:rPr>
          <w:b/>
          <w:i/>
          <w:lang w:val="en-GB"/>
        </w:rPr>
        <w:t>is</w:t>
      </w:r>
      <w:r w:rsidRPr="005E4891">
        <w:rPr>
          <w:b/>
          <w:i/>
          <w:lang w:val="en-GB"/>
        </w:rPr>
        <w:t xml:space="preserve"> up to gN</w:t>
      </w:r>
      <w:r w:rsidR="00116E0D" w:rsidRPr="005E4891">
        <w:rPr>
          <w:b/>
          <w:i/>
          <w:lang w:val="en-GB"/>
        </w:rPr>
        <w:t>B</w:t>
      </w:r>
      <w:r w:rsidRPr="005E4891">
        <w:rPr>
          <w:b/>
          <w:i/>
          <w:lang w:val="en-GB"/>
        </w:rPr>
        <w:t xml:space="preserve"> </w:t>
      </w:r>
      <w:r w:rsidR="00116E0D" w:rsidRPr="005E4891">
        <w:rPr>
          <w:b/>
          <w:i/>
          <w:lang w:val="en-GB"/>
        </w:rPr>
        <w:t xml:space="preserve">to retransmit the failed TB via </w:t>
      </w:r>
      <w:r w:rsidRPr="005E4891">
        <w:rPr>
          <w:b/>
          <w:i/>
          <w:lang w:val="en-GB"/>
        </w:rPr>
        <w:t xml:space="preserve">PTM scheme 1 </w:t>
      </w:r>
      <w:r w:rsidR="00116E0D" w:rsidRPr="005E4891">
        <w:rPr>
          <w:b/>
          <w:i/>
          <w:lang w:val="en-GB"/>
        </w:rPr>
        <w:t>or</w:t>
      </w:r>
      <w:r w:rsidRPr="005E4891">
        <w:rPr>
          <w:b/>
          <w:i/>
          <w:lang w:val="en-GB"/>
        </w:rPr>
        <w:t xml:space="preserve"> PTP</w:t>
      </w:r>
      <w:r w:rsidRPr="005E4891">
        <w:rPr>
          <w:i/>
          <w:lang w:val="en-GB"/>
        </w:rPr>
        <w:t>.</w:t>
      </w:r>
    </w:p>
    <w:p w14:paraId="5BC00CD8" w14:textId="1F0B5D3F" w:rsidR="00116E0D" w:rsidRPr="005E4891" w:rsidRDefault="00116E0D" w:rsidP="005E4891">
      <w:pPr>
        <w:pStyle w:val="ListParagraph"/>
        <w:numPr>
          <w:ilvl w:val="1"/>
          <w:numId w:val="22"/>
        </w:numPr>
        <w:rPr>
          <w:i/>
          <w:lang w:val="en-GB"/>
        </w:rPr>
      </w:pPr>
      <w:r w:rsidRPr="005E4891">
        <w:rPr>
          <w:rFonts w:ascii="Times New Roman" w:hAnsi="Times New Roman" w:cs="Times New Roman"/>
          <w:b/>
          <w:i/>
          <w:lang w:val="en-GB"/>
        </w:rPr>
        <w:t xml:space="preserve">UE does not need to be configured with PTM scheme 1 or PTP or both for retransmission. </w:t>
      </w:r>
    </w:p>
    <w:p w14:paraId="44596D92" w14:textId="383F3B19" w:rsidR="00B65E63" w:rsidRPr="00B60D02" w:rsidRDefault="00B65E63" w:rsidP="00B60D02">
      <w:pPr>
        <w:pStyle w:val="Heading3"/>
        <w:numPr>
          <w:ilvl w:val="1"/>
          <w:numId w:val="1"/>
        </w:numPr>
        <w:rPr>
          <w:sz w:val="24"/>
          <w:szCs w:val="24"/>
        </w:rPr>
      </w:pPr>
      <w:r w:rsidRPr="00B60D02">
        <w:rPr>
          <w:sz w:val="24"/>
          <w:szCs w:val="24"/>
        </w:rPr>
        <w:t>SPS for multicast</w:t>
      </w:r>
    </w:p>
    <w:p w14:paraId="35CD565A" w14:textId="77777777" w:rsidR="00B65E63" w:rsidRDefault="00B65E63" w:rsidP="00B65E63">
      <w:pPr>
        <w:rPr>
          <w:lang w:eastAsia="zh-CN"/>
        </w:rPr>
      </w:pPr>
      <w:r>
        <w:rPr>
          <w:lang w:eastAsia="zh-CN"/>
        </w:rPr>
        <w:t>For SPS group-common PDSCH for multicast for RRC_CONNECTED UEs, the agreement is shown as follows:</w:t>
      </w:r>
    </w:p>
    <w:tbl>
      <w:tblPr>
        <w:tblStyle w:val="TableGrid"/>
        <w:tblW w:w="0" w:type="auto"/>
        <w:tblLook w:val="04A0" w:firstRow="1" w:lastRow="0" w:firstColumn="1" w:lastColumn="0" w:noHBand="0" w:noVBand="1"/>
      </w:tblPr>
      <w:tblGrid>
        <w:gridCol w:w="9307"/>
      </w:tblGrid>
      <w:tr w:rsidR="00B65E63" w14:paraId="0D1E8FC0" w14:textId="77777777" w:rsidTr="00C85752">
        <w:tc>
          <w:tcPr>
            <w:tcW w:w="9307" w:type="dxa"/>
          </w:tcPr>
          <w:p w14:paraId="38E5484C" w14:textId="77777777" w:rsidR="000B7513" w:rsidRDefault="00B65E63" w:rsidP="00C85752">
            <w:pPr>
              <w:rPr>
                <w:lang w:eastAsia="x-none"/>
              </w:rPr>
            </w:pPr>
            <w:r w:rsidRPr="002B6F51">
              <w:rPr>
                <w:b/>
                <w:i/>
                <w:sz w:val="20"/>
                <w:szCs w:val="20"/>
                <w:highlight w:val="green"/>
              </w:rPr>
              <w:t>Agreement</w:t>
            </w:r>
            <w:r w:rsidRPr="00CE6CB2">
              <w:rPr>
                <w:highlight w:val="green"/>
                <w:lang w:eastAsia="x-none"/>
              </w:rPr>
              <w:t>:</w:t>
            </w:r>
            <w:r w:rsidR="00AB54E6">
              <w:rPr>
                <w:lang w:eastAsia="x-none"/>
              </w:rPr>
              <w:t xml:space="preserve"> </w:t>
            </w:r>
          </w:p>
          <w:p w14:paraId="5BEB2BED" w14:textId="4F1363A6" w:rsidR="00B65E63" w:rsidRPr="002B6F51" w:rsidRDefault="00B65E63" w:rsidP="00C85752">
            <w:pPr>
              <w:rPr>
                <w:i/>
                <w:sz w:val="20"/>
                <w:szCs w:val="20"/>
                <w:lang w:eastAsia="x-none"/>
              </w:rPr>
            </w:pPr>
            <w:r w:rsidRPr="002B6F51">
              <w:rPr>
                <w:i/>
                <w:sz w:val="20"/>
                <w:szCs w:val="20"/>
                <w:lang w:eastAsia="x-none"/>
              </w:rPr>
              <w:t>Define G-CS-RNTI at least for SPS group-common PDSCH and activation/deactivation of SPS group-common PDSCH, different from CS-RNTI for unicast SPS PDSCH.</w:t>
            </w:r>
          </w:p>
          <w:p w14:paraId="6800FDAF" w14:textId="77777777" w:rsidR="00B65E63" w:rsidRPr="002B6F51" w:rsidRDefault="00B65E63" w:rsidP="00B65E63">
            <w:pPr>
              <w:numPr>
                <w:ilvl w:val="0"/>
                <w:numId w:val="29"/>
              </w:numPr>
              <w:autoSpaceDE/>
              <w:autoSpaceDN/>
              <w:adjustRightInd/>
              <w:snapToGrid/>
              <w:spacing w:after="0"/>
              <w:jc w:val="left"/>
              <w:rPr>
                <w:i/>
                <w:sz w:val="20"/>
                <w:szCs w:val="20"/>
                <w:lang w:eastAsia="x-none"/>
              </w:rPr>
            </w:pPr>
            <w:r w:rsidRPr="002B6F51">
              <w:rPr>
                <w:i/>
                <w:sz w:val="20"/>
                <w:szCs w:val="20"/>
                <w:lang w:eastAsia="x-none"/>
              </w:rPr>
              <w:t xml:space="preserve">G-CS-RNTI is used for PTM scheme 1 based dynamic retransmission of SPS group-common PDSCH </w:t>
            </w:r>
          </w:p>
          <w:p w14:paraId="09111392" w14:textId="77777777" w:rsidR="00B65E63" w:rsidRPr="002B6F51" w:rsidRDefault="00B65E63" w:rsidP="00B65E63">
            <w:pPr>
              <w:numPr>
                <w:ilvl w:val="0"/>
                <w:numId w:val="29"/>
              </w:numPr>
              <w:autoSpaceDE/>
              <w:autoSpaceDN/>
              <w:adjustRightInd/>
              <w:snapToGrid/>
              <w:spacing w:after="0"/>
              <w:jc w:val="left"/>
              <w:rPr>
                <w:i/>
                <w:sz w:val="20"/>
                <w:szCs w:val="20"/>
                <w:lang w:eastAsia="x-none"/>
              </w:rPr>
            </w:pPr>
            <w:r w:rsidRPr="002B6F51">
              <w:rPr>
                <w:i/>
                <w:sz w:val="20"/>
                <w:szCs w:val="20"/>
                <w:lang w:eastAsia="x-none"/>
              </w:rPr>
              <w:t>FFS: Whether CS-RNTI can be used for PTP retransmission of SPS group-common PDSCH.</w:t>
            </w:r>
          </w:p>
          <w:p w14:paraId="6F287837" w14:textId="77777777" w:rsidR="00B65E63" w:rsidRPr="002B6F51" w:rsidRDefault="00B65E63" w:rsidP="00B65E63">
            <w:pPr>
              <w:numPr>
                <w:ilvl w:val="0"/>
                <w:numId w:val="29"/>
              </w:numPr>
              <w:autoSpaceDE/>
              <w:autoSpaceDN/>
              <w:adjustRightInd/>
              <w:snapToGrid/>
              <w:spacing w:after="0"/>
              <w:jc w:val="left"/>
              <w:rPr>
                <w:i/>
                <w:sz w:val="20"/>
                <w:szCs w:val="20"/>
                <w:lang w:eastAsia="x-none"/>
              </w:rPr>
            </w:pPr>
            <w:r w:rsidRPr="002B6F51">
              <w:rPr>
                <w:i/>
                <w:sz w:val="20"/>
                <w:szCs w:val="20"/>
                <w:lang w:eastAsia="x-none"/>
              </w:rPr>
              <w:t>FFS: Number of G-CS-RNTI.</w:t>
            </w:r>
          </w:p>
          <w:p w14:paraId="35E2C18E" w14:textId="77777777" w:rsidR="000B7513" w:rsidRDefault="00B65E63" w:rsidP="00B60D02">
            <w:pPr>
              <w:spacing w:beforeLines="50" w:before="120"/>
              <w:rPr>
                <w:lang w:eastAsia="x-none"/>
              </w:rPr>
            </w:pPr>
            <w:r w:rsidRPr="002B6F51">
              <w:rPr>
                <w:b/>
                <w:i/>
                <w:sz w:val="20"/>
                <w:szCs w:val="20"/>
                <w:highlight w:val="green"/>
              </w:rPr>
              <w:t>Agreement</w:t>
            </w:r>
            <w:r w:rsidRPr="00B21D03">
              <w:rPr>
                <w:highlight w:val="green"/>
                <w:lang w:eastAsia="x-none"/>
              </w:rPr>
              <w:t xml:space="preserve">: </w:t>
            </w:r>
          </w:p>
          <w:p w14:paraId="472FC87A" w14:textId="57282DCA" w:rsidR="00B65E63" w:rsidRPr="002B6F51" w:rsidRDefault="00B65E63" w:rsidP="00B60D02">
            <w:pPr>
              <w:spacing w:beforeLines="50" w:before="120"/>
              <w:rPr>
                <w:i/>
                <w:sz w:val="20"/>
                <w:szCs w:val="20"/>
                <w:lang w:eastAsia="x-none"/>
              </w:rPr>
            </w:pPr>
            <w:r w:rsidRPr="002B6F51">
              <w:rPr>
                <w:i/>
                <w:sz w:val="20"/>
                <w:szCs w:val="20"/>
                <w:lang w:eastAsia="x-none"/>
              </w:rPr>
              <w:t xml:space="preserve">For RRC_CONNECTED UE supporting MBS, support up to 8 configured SPS configurations in a BWP of a serving cell for unicast and MBS in total. </w:t>
            </w:r>
          </w:p>
          <w:p w14:paraId="0F2ABC13" w14:textId="77777777" w:rsidR="00B65E63" w:rsidRDefault="00B65E63" w:rsidP="00B65E63">
            <w:pPr>
              <w:numPr>
                <w:ilvl w:val="0"/>
                <w:numId w:val="30"/>
              </w:numPr>
              <w:autoSpaceDE/>
              <w:autoSpaceDN/>
              <w:adjustRightInd/>
              <w:snapToGrid/>
              <w:spacing w:after="0"/>
              <w:rPr>
                <w:i/>
                <w:sz w:val="20"/>
                <w:szCs w:val="20"/>
                <w:lang w:eastAsia="x-none"/>
              </w:rPr>
            </w:pPr>
            <w:r w:rsidRPr="002B6F51">
              <w:rPr>
                <w:i/>
                <w:sz w:val="20"/>
                <w:szCs w:val="20"/>
                <w:lang w:eastAsia="x-none"/>
              </w:rPr>
              <w:t>It is up to gNB implementation to configure the SPS configuration indexes for unicast and MBS, respectively.</w:t>
            </w:r>
          </w:p>
          <w:p w14:paraId="3B7189FB" w14:textId="77777777" w:rsidR="000B7513" w:rsidRDefault="00B65E63" w:rsidP="00C85752">
            <w:pPr>
              <w:rPr>
                <w:lang w:eastAsia="x-none"/>
              </w:rPr>
            </w:pPr>
            <w:r w:rsidRPr="002B6F51">
              <w:rPr>
                <w:b/>
                <w:i/>
                <w:sz w:val="20"/>
                <w:szCs w:val="20"/>
                <w:highlight w:val="green"/>
              </w:rPr>
              <w:t>Agreement</w:t>
            </w:r>
            <w:r w:rsidRPr="00CE6CB2">
              <w:rPr>
                <w:highlight w:val="green"/>
                <w:lang w:eastAsia="x-none"/>
              </w:rPr>
              <w:t>:</w:t>
            </w:r>
            <w:r w:rsidR="00AB54E6">
              <w:rPr>
                <w:lang w:eastAsia="x-none"/>
              </w:rPr>
              <w:t xml:space="preserve"> </w:t>
            </w:r>
          </w:p>
          <w:p w14:paraId="7B8EC89E" w14:textId="0DC735BB" w:rsidR="00B65E63" w:rsidRPr="002B6F51" w:rsidRDefault="00B65E63" w:rsidP="00C85752">
            <w:pPr>
              <w:rPr>
                <w:i/>
                <w:sz w:val="20"/>
                <w:szCs w:val="20"/>
                <w:lang w:eastAsia="zh-CN"/>
              </w:rPr>
            </w:pPr>
            <w:r w:rsidRPr="002B6F51">
              <w:rPr>
                <w:i/>
                <w:sz w:val="20"/>
                <w:szCs w:val="20"/>
                <w:lang w:eastAsia="zh-CN"/>
              </w:rPr>
              <w:t>The retransmission scheme for a given SPS group-common PDSCH can be either PTM scheme 1 or PTP.</w:t>
            </w:r>
          </w:p>
          <w:p w14:paraId="2FB3505B" w14:textId="77777777" w:rsidR="00B65E63" w:rsidRPr="00AB5554" w:rsidRDefault="00B65E63" w:rsidP="00B65E63">
            <w:pPr>
              <w:numPr>
                <w:ilvl w:val="0"/>
                <w:numId w:val="29"/>
              </w:numPr>
              <w:autoSpaceDE/>
              <w:autoSpaceDN/>
              <w:adjustRightInd/>
              <w:snapToGrid/>
              <w:spacing w:after="0"/>
              <w:jc w:val="left"/>
              <w:rPr>
                <w:rFonts w:eastAsia="Times New Roman"/>
                <w:i/>
                <w:sz w:val="20"/>
                <w:szCs w:val="20"/>
                <w:lang w:eastAsia="zh-CN"/>
              </w:rPr>
            </w:pPr>
            <w:r w:rsidRPr="002B6F51">
              <w:rPr>
                <w:rFonts w:eastAsia="Times New Roman" w:hint="eastAsia"/>
                <w:i/>
                <w:sz w:val="20"/>
                <w:szCs w:val="20"/>
                <w:lang w:eastAsia="zh-CN"/>
              </w:rPr>
              <w:t>F</w:t>
            </w:r>
            <w:r w:rsidRPr="002B6F51">
              <w:rPr>
                <w:rFonts w:eastAsia="Times New Roman"/>
                <w:i/>
                <w:sz w:val="20"/>
                <w:szCs w:val="20"/>
                <w:lang w:eastAsia="zh-CN"/>
              </w:rPr>
              <w:t>FS: Whether PTM scheme 1 retransmission and PTP retransmission can be used simultaneously for different UEs in the same MBS group</w:t>
            </w:r>
          </w:p>
        </w:tc>
      </w:tr>
    </w:tbl>
    <w:p w14:paraId="67CD8018" w14:textId="4C86353A" w:rsidR="00B91D9B" w:rsidRDefault="00814649" w:rsidP="006449D8">
      <w:pPr>
        <w:spacing w:beforeLines="100" w:before="240"/>
        <w:rPr>
          <w:lang w:eastAsia="zh-CN"/>
        </w:rPr>
      </w:pPr>
      <w:r>
        <w:rPr>
          <w:lang w:eastAsia="zh-CN"/>
        </w:rPr>
        <w:t xml:space="preserve">Regarding SPS multicast scheduling, one FFS whether </w:t>
      </w:r>
      <w:r w:rsidRPr="00814649">
        <w:rPr>
          <w:lang w:eastAsia="zh-CN"/>
        </w:rPr>
        <w:t>CS-RNTI can be used for PTP retransmission of SPS group-common PDSCH</w:t>
      </w:r>
      <w:r w:rsidRPr="00814649" w:rsidDel="00004D78">
        <w:rPr>
          <w:lang w:eastAsia="zh-CN"/>
        </w:rPr>
        <w:t xml:space="preserve"> </w:t>
      </w:r>
      <w:r>
        <w:rPr>
          <w:lang w:eastAsia="zh-CN"/>
        </w:rPr>
        <w:t>should be discussed in RAN1, although it was included in the LS</w:t>
      </w:r>
      <w:r w:rsidR="008D6599">
        <w:rPr>
          <w:lang w:eastAsia="zh-CN"/>
        </w:rPr>
        <w:t xml:space="preserve"> </w:t>
      </w:r>
      <w:r w:rsidR="008D6599">
        <w:rPr>
          <w:lang w:eastAsia="zh-CN"/>
        </w:rPr>
        <w:fldChar w:fldCharType="begin"/>
      </w:r>
      <w:r w:rsidR="008D6599">
        <w:rPr>
          <w:lang w:eastAsia="zh-CN"/>
        </w:rPr>
        <w:instrText xml:space="preserve"> REF _Ref71558477 \n \h </w:instrText>
      </w:r>
      <w:r w:rsidR="008D6599">
        <w:rPr>
          <w:lang w:eastAsia="zh-CN"/>
        </w:rPr>
      </w:r>
      <w:r w:rsidR="008D6599">
        <w:rPr>
          <w:lang w:eastAsia="zh-CN"/>
        </w:rPr>
        <w:fldChar w:fldCharType="separate"/>
      </w:r>
      <w:r w:rsidR="008D6599">
        <w:rPr>
          <w:lang w:eastAsia="zh-CN"/>
        </w:rPr>
        <w:t>[2]</w:t>
      </w:r>
      <w:r w:rsidR="008D6599">
        <w:rPr>
          <w:lang w:eastAsia="zh-CN"/>
        </w:rPr>
        <w:fldChar w:fldCharType="end"/>
      </w:r>
      <w:r>
        <w:rPr>
          <w:lang w:eastAsia="zh-CN"/>
        </w:rPr>
        <w:t xml:space="preserve"> to RAN2. </w:t>
      </w:r>
      <w:r w:rsidR="00B91D9B">
        <w:rPr>
          <w:lang w:eastAsia="zh-CN"/>
        </w:rPr>
        <w:t>CS-RNTI defined for SPS unicast retransmission is because there is normally no DCI for SPS initial transmission and the NDI is always set to zero in the activated DCI for the SPS transmission. Therefore, identifying</w:t>
      </w:r>
      <w:r w:rsidR="00B91D9B" w:rsidRPr="00B91D9B">
        <w:rPr>
          <w:lang w:eastAsia="zh-CN"/>
        </w:rPr>
        <w:t xml:space="preserve"> </w:t>
      </w:r>
      <w:r w:rsidR="00B91D9B">
        <w:rPr>
          <w:lang w:eastAsia="zh-CN"/>
        </w:rPr>
        <w:t>initial/retransmission by the same HARQ process number together with toggled/non-toggled NDI in C-RNTI scrambled DCI does not work for SPS. This is similar to SPS multicast also, i.e., G-RNTI does not work. However, CS</w:t>
      </w:r>
      <w:r w:rsidR="00B91D9B">
        <w:rPr>
          <w:rFonts w:hint="eastAsia"/>
          <w:lang w:eastAsia="zh-CN"/>
        </w:rPr>
        <w:t>-</w:t>
      </w:r>
      <w:r w:rsidR="00B91D9B">
        <w:rPr>
          <w:lang w:eastAsia="zh-CN"/>
        </w:rPr>
        <w:t xml:space="preserve">RNTI </w:t>
      </w:r>
      <w:r w:rsidR="0004617E">
        <w:rPr>
          <w:lang w:eastAsia="zh-CN"/>
        </w:rPr>
        <w:t>can be used</w:t>
      </w:r>
      <w:r w:rsidR="00B91D9B">
        <w:rPr>
          <w:lang w:eastAsia="zh-CN"/>
        </w:rPr>
        <w:t xml:space="preserve"> for</w:t>
      </w:r>
      <w:r w:rsidR="00C13CF0">
        <w:rPr>
          <w:lang w:eastAsia="zh-CN"/>
        </w:rPr>
        <w:t xml:space="preserve"> scrambling the</w:t>
      </w:r>
      <w:r w:rsidR="00B91D9B">
        <w:rPr>
          <w:lang w:eastAsia="zh-CN"/>
        </w:rPr>
        <w:t xml:space="preserve"> retransmission for</w:t>
      </w:r>
      <w:r w:rsidR="00C13CF0" w:rsidRPr="00C13CF0">
        <w:rPr>
          <w:lang w:eastAsia="zh-CN"/>
        </w:rPr>
        <w:t xml:space="preserve"> </w:t>
      </w:r>
      <w:r w:rsidR="00C13CF0">
        <w:rPr>
          <w:lang w:eastAsia="zh-CN"/>
        </w:rPr>
        <w:t>SPS</w:t>
      </w:r>
      <w:r w:rsidR="00B91D9B">
        <w:rPr>
          <w:lang w:eastAsia="zh-CN"/>
        </w:rPr>
        <w:t xml:space="preserve"> multicast</w:t>
      </w:r>
      <w:r w:rsidR="0004617E">
        <w:rPr>
          <w:lang w:eastAsia="zh-CN"/>
        </w:rPr>
        <w:t xml:space="preserve"> as well</w:t>
      </w:r>
      <w:r w:rsidR="00B91D9B">
        <w:rPr>
          <w:lang w:eastAsia="zh-CN"/>
        </w:rPr>
        <w:t xml:space="preserve"> regardless whether UE is configured with SPS unicast.  </w:t>
      </w:r>
      <w:bookmarkStart w:id="3" w:name="_GoBack"/>
      <w:bookmarkEnd w:id="3"/>
    </w:p>
    <w:p w14:paraId="2A539E19" w14:textId="1216076E" w:rsidR="00552ADB" w:rsidRDefault="00B65E63" w:rsidP="00552ADB">
      <w:pPr>
        <w:rPr>
          <w:b/>
          <w:i/>
          <w:lang w:val="en-GB"/>
        </w:rPr>
      </w:pPr>
      <w:r w:rsidRPr="00B319BC">
        <w:rPr>
          <w:b/>
          <w:i/>
          <w:u w:val="single"/>
          <w:lang w:eastAsia="zh-CN"/>
        </w:rPr>
        <w:t xml:space="preserve">Proposal </w:t>
      </w:r>
      <w:r w:rsidR="00913365">
        <w:rPr>
          <w:b/>
          <w:i/>
          <w:u w:val="single"/>
          <w:lang w:eastAsia="zh-CN"/>
        </w:rPr>
        <w:t>8</w:t>
      </w:r>
      <w:r w:rsidRPr="00B8618B">
        <w:rPr>
          <w:b/>
          <w:i/>
          <w:u w:val="single"/>
          <w:lang w:eastAsia="zh-CN"/>
        </w:rPr>
        <w:t>:</w:t>
      </w:r>
      <w:r w:rsidRPr="00B8618B">
        <w:rPr>
          <w:b/>
          <w:i/>
          <w:lang w:eastAsia="zh-CN"/>
        </w:rPr>
        <w:t xml:space="preserve"> CS-RNTI </w:t>
      </w:r>
      <w:r w:rsidR="002E37EF">
        <w:rPr>
          <w:b/>
          <w:i/>
          <w:lang w:eastAsia="zh-CN"/>
        </w:rPr>
        <w:t>can be</w:t>
      </w:r>
      <w:r w:rsidRPr="00B8618B">
        <w:rPr>
          <w:b/>
          <w:i/>
          <w:lang w:eastAsia="zh-CN"/>
        </w:rPr>
        <w:t xml:space="preserve"> used for</w:t>
      </w:r>
      <w:r w:rsidR="00D80C77">
        <w:rPr>
          <w:b/>
          <w:i/>
          <w:lang w:eastAsia="zh-CN"/>
        </w:rPr>
        <w:t xml:space="preserve"> scrambling the</w:t>
      </w:r>
      <w:r w:rsidRPr="00B8618B">
        <w:rPr>
          <w:b/>
          <w:i/>
          <w:lang w:eastAsia="zh-CN"/>
        </w:rPr>
        <w:t xml:space="preserve"> retransmission </w:t>
      </w:r>
      <w:r w:rsidR="00E5438E">
        <w:rPr>
          <w:b/>
          <w:i/>
          <w:lang w:eastAsia="zh-CN"/>
        </w:rPr>
        <w:t>for</w:t>
      </w:r>
      <w:r w:rsidR="00E5438E" w:rsidRPr="00B8618B">
        <w:rPr>
          <w:b/>
          <w:i/>
          <w:lang w:eastAsia="zh-CN"/>
        </w:rPr>
        <w:t xml:space="preserve"> </w:t>
      </w:r>
      <w:r w:rsidRPr="00B8618B">
        <w:rPr>
          <w:b/>
          <w:i/>
          <w:lang w:eastAsia="zh-CN"/>
        </w:rPr>
        <w:t>SPS</w:t>
      </w:r>
      <w:r w:rsidR="00E5438E">
        <w:rPr>
          <w:b/>
          <w:i/>
          <w:lang w:eastAsia="zh-CN"/>
        </w:rPr>
        <w:t xml:space="preserve"> multicast</w:t>
      </w:r>
      <w:r w:rsidRPr="00B8618B">
        <w:rPr>
          <w:b/>
          <w:i/>
          <w:lang w:eastAsia="zh-CN"/>
        </w:rPr>
        <w:t>.</w:t>
      </w:r>
      <w:bookmarkStart w:id="4" w:name="OLE_LINK1"/>
      <w:bookmarkStart w:id="5" w:name="OLE_LINK2"/>
    </w:p>
    <w:bookmarkEnd w:id="4"/>
    <w:bookmarkEnd w:id="5"/>
    <w:p w14:paraId="02EFEB3D" w14:textId="77777777" w:rsidR="001A67C6" w:rsidRDefault="004B565B" w:rsidP="004A4099">
      <w:pPr>
        <w:pStyle w:val="Heading1"/>
      </w:pPr>
      <w:r w:rsidRPr="000C59DA">
        <w:rPr>
          <w:rFonts w:hint="eastAsia"/>
        </w:rPr>
        <w:t>Conclusion</w:t>
      </w:r>
      <w:r w:rsidR="00AB3437">
        <w:t>s</w:t>
      </w:r>
    </w:p>
    <w:p w14:paraId="2EB67C59" w14:textId="5D3BC46F" w:rsidR="00CD2CA8" w:rsidRPr="00B319BC" w:rsidRDefault="00920ECF" w:rsidP="00CD2CA8">
      <w:pPr>
        <w:tabs>
          <w:tab w:val="num" w:pos="2160"/>
        </w:tabs>
        <w:spacing w:beforeLines="50" w:before="120"/>
        <w:rPr>
          <w:lang w:eastAsia="zh-CN"/>
        </w:rPr>
      </w:pPr>
      <w:r>
        <w:rPr>
          <w:lang w:val="en-GB" w:eastAsia="zh-CN"/>
        </w:rPr>
        <w:t xml:space="preserve">This paper focuses on discussion on </w:t>
      </w:r>
      <w:r w:rsidR="00EA6460">
        <w:rPr>
          <w:lang w:val="en-GB" w:eastAsia="zh-CN"/>
        </w:rPr>
        <w:t>multicast</w:t>
      </w:r>
      <w:r>
        <w:rPr>
          <w:lang w:val="en-GB" w:eastAsia="zh-CN"/>
        </w:rPr>
        <w:t xml:space="preserve"> scheduling for RRC_CONNECTED UEs, which leads to the proposals as follows:</w:t>
      </w:r>
    </w:p>
    <w:p w14:paraId="5FB022E3" w14:textId="2ACBF019" w:rsidR="001E5CC9" w:rsidRPr="00C85752" w:rsidRDefault="001E5CC9" w:rsidP="001E5CC9">
      <w:pPr>
        <w:rPr>
          <w:i/>
          <w:szCs w:val="20"/>
          <w:lang w:eastAsia="zh-CN"/>
        </w:rPr>
      </w:pPr>
      <w:r w:rsidRPr="00C85752">
        <w:rPr>
          <w:b/>
          <w:i/>
          <w:szCs w:val="20"/>
          <w:u w:val="single"/>
          <w:lang w:eastAsia="zh-CN"/>
        </w:rPr>
        <w:t xml:space="preserve">Proposal </w:t>
      </w:r>
      <w:r w:rsidR="00AE4C76">
        <w:rPr>
          <w:b/>
          <w:i/>
          <w:szCs w:val="20"/>
          <w:u w:val="single"/>
          <w:lang w:eastAsia="zh-CN"/>
        </w:rPr>
        <w:t>1</w:t>
      </w:r>
      <w:r w:rsidRPr="00C85752">
        <w:rPr>
          <w:b/>
          <w:i/>
          <w:szCs w:val="20"/>
          <w:lang w:eastAsia="zh-CN"/>
        </w:rPr>
        <w:t xml:space="preserve">: Option 2B is supported regarding the CFR definition: </w:t>
      </w:r>
    </w:p>
    <w:p w14:paraId="033744BF" w14:textId="77777777" w:rsidR="001E5CC9" w:rsidRPr="00C85752" w:rsidRDefault="001E5CC9" w:rsidP="001E5CC9">
      <w:pPr>
        <w:pStyle w:val="ListParagraph"/>
        <w:numPr>
          <w:ilvl w:val="0"/>
          <w:numId w:val="34"/>
        </w:numPr>
        <w:rPr>
          <w:i/>
        </w:rPr>
      </w:pPr>
      <w:r w:rsidRPr="00C85752">
        <w:rPr>
          <w:rFonts w:ascii="Times New Roman" w:hAnsi="Times New Roman" w:cs="Times New Roman"/>
          <w:b/>
          <w:i/>
        </w:rPr>
        <w:t>Option 2B: The common frequency resource is defined as an ‘MBS frequency region’ with a number of contiguous PRBs, which is configured within the dedicated unicast BWP.</w:t>
      </w:r>
    </w:p>
    <w:p w14:paraId="589B1F3C" w14:textId="2014230C" w:rsidR="001E5CC9" w:rsidRPr="003941B6" w:rsidRDefault="001E5CC9" w:rsidP="005E4891">
      <w:pPr>
        <w:spacing w:beforeLines="50" w:before="120"/>
        <w:rPr>
          <w:b/>
          <w:i/>
        </w:rPr>
      </w:pPr>
      <w:r w:rsidRPr="003941B6">
        <w:rPr>
          <w:b/>
          <w:i/>
          <w:u w:val="single"/>
        </w:rPr>
        <w:t xml:space="preserve">Proposal </w:t>
      </w:r>
      <w:r w:rsidR="00AE4C76">
        <w:rPr>
          <w:b/>
          <w:i/>
          <w:u w:val="single"/>
        </w:rPr>
        <w:t>2</w:t>
      </w:r>
      <w:r w:rsidRPr="003941B6">
        <w:rPr>
          <w:b/>
          <w:i/>
        </w:rPr>
        <w:t xml:space="preserve">: For </w:t>
      </w:r>
      <w:r w:rsidRPr="00051350">
        <w:rPr>
          <w:b/>
          <w:i/>
        </w:rPr>
        <w:t xml:space="preserve">CFR </w:t>
      </w:r>
      <w:r>
        <w:rPr>
          <w:b/>
          <w:i/>
        </w:rPr>
        <w:t>for multicast scheduling</w:t>
      </w:r>
      <w:r w:rsidRPr="00051350">
        <w:rPr>
          <w:b/>
          <w:i/>
        </w:rPr>
        <w:t xml:space="preserve"> confined within </w:t>
      </w:r>
      <w:r w:rsidRPr="003941B6">
        <w:rPr>
          <w:b/>
          <w:i/>
        </w:rPr>
        <w:t>a dedicated unicast BWP</w:t>
      </w:r>
      <w:r>
        <w:rPr>
          <w:b/>
          <w:i/>
        </w:rPr>
        <w:t xml:space="preserve">, </w:t>
      </w:r>
    </w:p>
    <w:p w14:paraId="520A31A3" w14:textId="77777777" w:rsidR="001E5CC9" w:rsidRPr="00B8618B" w:rsidRDefault="001E5CC9" w:rsidP="001E5CC9">
      <w:pPr>
        <w:pStyle w:val="ListParagraph"/>
        <w:numPr>
          <w:ilvl w:val="0"/>
          <w:numId w:val="22"/>
        </w:numPr>
        <w:rPr>
          <w:rFonts w:ascii="Times New Roman" w:hAnsi="Times New Roman" w:cs="Times New Roman"/>
          <w:b/>
          <w:i/>
        </w:rPr>
      </w:pPr>
      <w:r>
        <w:rPr>
          <w:rFonts w:ascii="Times New Roman" w:hAnsi="Times New Roman" w:cs="Times New Roman"/>
          <w:b/>
          <w:i/>
        </w:rPr>
        <w:t>One CFR per a dedicated BWP is sufficient</w:t>
      </w:r>
      <w:r w:rsidRPr="00B8618B">
        <w:rPr>
          <w:rFonts w:ascii="Times New Roman" w:hAnsi="Times New Roman" w:cs="Times New Roman"/>
          <w:b/>
          <w:i/>
        </w:rPr>
        <w:t>.</w:t>
      </w:r>
    </w:p>
    <w:p w14:paraId="6C1F292E" w14:textId="77777777" w:rsidR="001E5CC9" w:rsidRPr="00C85752" w:rsidRDefault="001E5CC9" w:rsidP="001E5CC9">
      <w:pPr>
        <w:pStyle w:val="ListParagraph"/>
        <w:numPr>
          <w:ilvl w:val="0"/>
          <w:numId w:val="22"/>
        </w:numPr>
        <w:rPr>
          <w:b/>
          <w:i/>
        </w:rPr>
      </w:pPr>
      <w:r>
        <w:rPr>
          <w:rFonts w:ascii="Times New Roman" w:hAnsi="Times New Roman" w:cs="Times New Roman"/>
          <w:b/>
          <w:i/>
        </w:rPr>
        <w:t>I</w:t>
      </w:r>
      <w:r w:rsidRPr="003941B6">
        <w:rPr>
          <w:rFonts w:ascii="Times New Roman" w:hAnsi="Times New Roman" w:cs="Times New Roman"/>
          <w:b/>
          <w:i/>
        </w:rPr>
        <w:t xml:space="preserve">t is up to gNB </w:t>
      </w:r>
      <w:r>
        <w:rPr>
          <w:rFonts w:ascii="Times New Roman" w:hAnsi="Times New Roman" w:cs="Times New Roman"/>
          <w:b/>
          <w:i/>
        </w:rPr>
        <w:t xml:space="preserve">to configure the same or different CORESETs for unicast and multicast scheduling within the CFR. </w:t>
      </w:r>
    </w:p>
    <w:p w14:paraId="027BCA4B" w14:textId="77777777" w:rsidR="001E5CC9" w:rsidRPr="003941B6" w:rsidRDefault="001E5CC9" w:rsidP="001E5CC9">
      <w:pPr>
        <w:pStyle w:val="ListParagraph"/>
        <w:numPr>
          <w:ilvl w:val="0"/>
          <w:numId w:val="22"/>
        </w:numPr>
        <w:rPr>
          <w:b/>
          <w:i/>
        </w:rPr>
      </w:pPr>
      <w:r>
        <w:rPr>
          <w:rFonts w:ascii="Times New Roman" w:hAnsi="Times New Roman" w:cs="Times New Roman"/>
          <w:b/>
          <w:i/>
        </w:rPr>
        <w:t xml:space="preserve">The total number of CORESETs is not expected to be increased comparing to the number UE supported in Rel-16. </w:t>
      </w:r>
    </w:p>
    <w:p w14:paraId="0E40DBD5" w14:textId="2FEED43A" w:rsidR="00AE4C76" w:rsidRPr="00AE4C76" w:rsidRDefault="00AE4C76" w:rsidP="005E4891">
      <w:pPr>
        <w:spacing w:beforeLines="50" w:before="120"/>
        <w:rPr>
          <w:b/>
          <w:i/>
          <w:u w:val="single"/>
          <w:lang w:eastAsia="zh-CN"/>
        </w:rPr>
      </w:pPr>
      <w:r w:rsidRPr="00AE4C76">
        <w:rPr>
          <w:b/>
          <w:i/>
          <w:u w:val="single"/>
          <w:lang w:eastAsia="zh-CN"/>
        </w:rPr>
        <w:lastRenderedPageBreak/>
        <w:t>Proposal 3</w:t>
      </w:r>
      <w:r w:rsidRPr="00AE4C76">
        <w:rPr>
          <w:b/>
          <w:i/>
          <w:lang w:eastAsia="zh-CN"/>
        </w:rPr>
        <w:t>: UE could receive another PDSCH via PTM for a given HARQ process before the end of the expected HARQ-ACK transmission.</w:t>
      </w:r>
    </w:p>
    <w:p w14:paraId="6618A823" w14:textId="77777777" w:rsidR="001E5CC9" w:rsidRPr="007E3870" w:rsidDel="003D0405" w:rsidRDefault="001E5CC9" w:rsidP="005E4891">
      <w:pPr>
        <w:spacing w:beforeLines="50" w:before="120"/>
        <w:rPr>
          <w:b/>
          <w:i/>
        </w:rPr>
      </w:pPr>
      <w:r w:rsidRPr="00A70027">
        <w:rPr>
          <w:b/>
          <w:i/>
          <w:u w:val="single"/>
          <w:lang w:eastAsia="zh-CN"/>
        </w:rPr>
        <w:t xml:space="preserve">Proposal </w:t>
      </w:r>
      <w:r>
        <w:rPr>
          <w:b/>
          <w:i/>
          <w:u w:val="single"/>
          <w:lang w:eastAsia="zh-CN"/>
        </w:rPr>
        <w:t>4</w:t>
      </w:r>
      <w:r w:rsidRPr="00A70027">
        <w:rPr>
          <w:b/>
          <w:i/>
          <w:lang w:eastAsia="zh-CN"/>
        </w:rPr>
        <w:t>:</w:t>
      </w:r>
      <w:r w:rsidRPr="00A70027">
        <w:rPr>
          <w:b/>
          <w:i/>
        </w:rPr>
        <w:t xml:space="preserve"> For search space set of group-common PDCCH of PTM scheme 1 for </w:t>
      </w:r>
      <w:r>
        <w:rPr>
          <w:b/>
          <w:i/>
        </w:rPr>
        <w:t>multicast</w:t>
      </w:r>
      <w:r w:rsidRPr="00A70027">
        <w:rPr>
          <w:b/>
          <w:i/>
        </w:rPr>
        <w:t xml:space="preserve"> in RRC_CONNECTED state,</w:t>
      </w:r>
    </w:p>
    <w:p w14:paraId="247437FF" w14:textId="20179571" w:rsidR="001E5CC9" w:rsidRPr="005E4891" w:rsidRDefault="001E5CC9" w:rsidP="005E4891">
      <w:pPr>
        <w:pStyle w:val="ListParagraph"/>
        <w:numPr>
          <w:ilvl w:val="0"/>
          <w:numId w:val="22"/>
        </w:numPr>
        <w:jc w:val="both"/>
        <w:rPr>
          <w:b/>
          <w:i/>
          <w:u w:val="single"/>
        </w:rPr>
      </w:pPr>
      <w:r>
        <w:rPr>
          <w:rFonts w:ascii="Times New Roman" w:hAnsi="Times New Roman" w:cs="Times New Roman"/>
          <w:b/>
          <w:i/>
        </w:rPr>
        <w:t>R</w:t>
      </w:r>
      <w:r w:rsidRPr="007E3870">
        <w:rPr>
          <w:rFonts w:ascii="Times New Roman" w:hAnsi="Times New Roman" w:cs="Times New Roman"/>
          <w:b/>
          <w:i/>
        </w:rPr>
        <w:t xml:space="preserve">euse </w:t>
      </w:r>
      <w:r>
        <w:rPr>
          <w:rFonts w:ascii="Times New Roman" w:hAnsi="Times New Roman" w:cs="Times New Roman"/>
          <w:b/>
          <w:i/>
        </w:rPr>
        <w:t xml:space="preserve">Type3-CSS with </w:t>
      </w:r>
      <w:r w:rsidRPr="004C676E">
        <w:rPr>
          <w:rFonts w:ascii="Times New Roman" w:hAnsi="Times New Roman" w:cs="Times New Roman"/>
          <w:b/>
          <w:i/>
        </w:rPr>
        <w:t xml:space="preserve">monitoring priority </w:t>
      </w:r>
      <w:r>
        <w:rPr>
          <w:rFonts w:ascii="Times New Roman" w:hAnsi="Times New Roman" w:cs="Times New Roman"/>
          <w:b/>
          <w:i/>
        </w:rPr>
        <w:t>kept</w:t>
      </w:r>
      <w:r w:rsidRPr="004C676E">
        <w:rPr>
          <w:rFonts w:ascii="Times New Roman" w:hAnsi="Times New Roman" w:cs="Times New Roman"/>
          <w:b/>
          <w:i/>
        </w:rPr>
        <w:t xml:space="preserve"> the same as </w:t>
      </w:r>
      <w:r>
        <w:rPr>
          <w:rFonts w:ascii="Times New Roman" w:hAnsi="Times New Roman" w:cs="Times New Roman"/>
          <w:b/>
          <w:i/>
        </w:rPr>
        <w:t xml:space="preserve">the current specification defined. </w:t>
      </w:r>
    </w:p>
    <w:p w14:paraId="62545085" w14:textId="77777777" w:rsidR="001E5CC9" w:rsidRPr="00B319BC" w:rsidRDefault="001E5CC9" w:rsidP="005E4891">
      <w:pPr>
        <w:spacing w:beforeLines="50" w:before="120"/>
        <w:rPr>
          <w:b/>
          <w:i/>
        </w:rPr>
      </w:pPr>
      <w:r w:rsidRPr="00B319BC">
        <w:rPr>
          <w:b/>
          <w:i/>
          <w:u w:val="single"/>
          <w:lang w:eastAsia="zh-CN"/>
        </w:rPr>
        <w:t xml:space="preserve">Proposal </w:t>
      </w:r>
      <w:r>
        <w:rPr>
          <w:b/>
          <w:i/>
          <w:u w:val="single"/>
          <w:lang w:eastAsia="zh-CN"/>
        </w:rPr>
        <w:t>5</w:t>
      </w:r>
      <w:r w:rsidRPr="00B319BC">
        <w:rPr>
          <w:b/>
          <w:i/>
          <w:lang w:eastAsia="zh-CN"/>
        </w:rPr>
        <w:t>:</w:t>
      </w:r>
      <w:r w:rsidRPr="00B319BC">
        <w:rPr>
          <w:b/>
          <w:i/>
        </w:rPr>
        <w:t xml:space="preserve"> </w:t>
      </w:r>
      <w:r>
        <w:rPr>
          <w:b/>
          <w:i/>
        </w:rPr>
        <w:t xml:space="preserve">Both of </w:t>
      </w:r>
      <w:r w:rsidRPr="00B319BC">
        <w:rPr>
          <w:b/>
          <w:i/>
        </w:rPr>
        <w:t>DCI formats</w:t>
      </w:r>
      <w:r>
        <w:rPr>
          <w:b/>
          <w:i/>
        </w:rPr>
        <w:t xml:space="preserve"> </w:t>
      </w:r>
      <w:r w:rsidRPr="00B319BC">
        <w:rPr>
          <w:b/>
          <w:i/>
        </w:rPr>
        <w:t xml:space="preserve">1_1 and 1_2 can be used for scheduling </w:t>
      </w:r>
      <w:r>
        <w:rPr>
          <w:b/>
          <w:i/>
        </w:rPr>
        <w:t>multicast</w:t>
      </w:r>
      <w:r w:rsidRPr="00B319BC">
        <w:rPr>
          <w:b/>
          <w:i/>
        </w:rPr>
        <w:t xml:space="preserve"> with necessary modifications</w:t>
      </w:r>
      <w:r>
        <w:rPr>
          <w:b/>
          <w:i/>
        </w:rPr>
        <w:t>:</w:t>
      </w:r>
    </w:p>
    <w:p w14:paraId="00D91E83" w14:textId="43CCD788" w:rsidR="001E5CC9" w:rsidRPr="005E4891" w:rsidRDefault="001E5CC9" w:rsidP="005E4891">
      <w:pPr>
        <w:pStyle w:val="ListParagraph"/>
        <w:numPr>
          <w:ilvl w:val="0"/>
          <w:numId w:val="22"/>
        </w:numPr>
        <w:jc w:val="both"/>
        <w:rPr>
          <w:b/>
          <w:i/>
          <w:u w:val="single"/>
        </w:rPr>
      </w:pPr>
      <w:r>
        <w:rPr>
          <w:rFonts w:ascii="Times New Roman" w:hAnsi="Times New Roman" w:cs="Times New Roman"/>
          <w:b/>
          <w:i/>
        </w:rPr>
        <w:t xml:space="preserve">One of the modifications is </w:t>
      </w:r>
      <w:r w:rsidRPr="007735CC">
        <w:rPr>
          <w:rFonts w:ascii="Times New Roman" w:hAnsi="Times New Roman" w:cs="Times New Roman"/>
          <w:b/>
          <w:i/>
        </w:rPr>
        <w:t>the FDRA field in DCI</w:t>
      </w:r>
      <w:r>
        <w:rPr>
          <w:rFonts w:ascii="Times New Roman" w:hAnsi="Times New Roman" w:cs="Times New Roman"/>
          <w:b/>
          <w:i/>
        </w:rPr>
        <w:t xml:space="preserve"> which should be</w:t>
      </w:r>
      <w:r w:rsidRPr="007735CC">
        <w:rPr>
          <w:rFonts w:ascii="Times New Roman" w:hAnsi="Times New Roman" w:cs="Times New Roman"/>
          <w:b/>
          <w:i/>
        </w:rPr>
        <w:t xml:space="preserve"> dimensioned per the </w:t>
      </w:r>
      <w:r>
        <w:rPr>
          <w:rFonts w:ascii="Times New Roman" w:hAnsi="Times New Roman" w:cs="Times New Roman"/>
          <w:b/>
          <w:i/>
        </w:rPr>
        <w:t>CFR</w:t>
      </w:r>
      <w:r w:rsidRPr="007735CC">
        <w:rPr>
          <w:rFonts w:ascii="Times New Roman" w:hAnsi="Times New Roman" w:cs="Times New Roman"/>
          <w:b/>
          <w:i/>
        </w:rPr>
        <w:t xml:space="preserve">. </w:t>
      </w:r>
    </w:p>
    <w:p w14:paraId="0CEF0089" w14:textId="77777777" w:rsidR="001E5CC9" w:rsidRPr="003D5559" w:rsidRDefault="001E5CC9" w:rsidP="005E4891">
      <w:pPr>
        <w:spacing w:beforeLines="50" w:before="120"/>
        <w:rPr>
          <w:b/>
          <w:i/>
          <w:lang w:eastAsia="zh-CN"/>
        </w:rPr>
      </w:pPr>
      <w:r w:rsidRPr="003D5559">
        <w:rPr>
          <w:b/>
          <w:i/>
          <w:u w:val="single"/>
          <w:lang w:eastAsia="zh-CN"/>
        </w:rPr>
        <w:t xml:space="preserve">Proposal </w:t>
      </w:r>
      <w:r>
        <w:rPr>
          <w:b/>
          <w:i/>
          <w:u w:val="single"/>
          <w:lang w:eastAsia="zh-CN"/>
        </w:rPr>
        <w:t>6</w:t>
      </w:r>
      <w:r w:rsidRPr="003D5559">
        <w:rPr>
          <w:b/>
          <w:i/>
          <w:lang w:eastAsia="zh-CN"/>
        </w:rPr>
        <w:t xml:space="preserve">: The existing “3+1” DCI size budget should be kept for </w:t>
      </w:r>
      <w:r>
        <w:rPr>
          <w:b/>
          <w:i/>
          <w:lang w:eastAsia="zh-CN"/>
        </w:rPr>
        <w:t>multicast,</w:t>
      </w:r>
      <w:r w:rsidRPr="003D5559">
        <w:rPr>
          <w:b/>
          <w:i/>
          <w:lang w:eastAsia="zh-CN"/>
        </w:rPr>
        <w:t xml:space="preserve"> and DCI size </w:t>
      </w:r>
      <w:r>
        <w:rPr>
          <w:b/>
          <w:i/>
          <w:lang w:eastAsia="zh-CN"/>
        </w:rPr>
        <w:t xml:space="preserve">should be aligned at least for DCI format 1_0 </w:t>
      </w:r>
      <w:r w:rsidRPr="003D5559">
        <w:rPr>
          <w:b/>
          <w:i/>
          <w:lang w:eastAsia="zh-CN"/>
        </w:rPr>
        <w:t xml:space="preserve">for </w:t>
      </w:r>
      <w:r>
        <w:rPr>
          <w:b/>
          <w:i/>
          <w:lang w:eastAsia="zh-CN"/>
        </w:rPr>
        <w:t>unicast and multicast scheduling</w:t>
      </w:r>
      <w:r w:rsidRPr="003D5559">
        <w:rPr>
          <w:b/>
          <w:i/>
          <w:lang w:eastAsia="zh-CN"/>
        </w:rPr>
        <w:t>.</w:t>
      </w:r>
    </w:p>
    <w:p w14:paraId="70F6C601" w14:textId="77777777" w:rsidR="001E5CC9" w:rsidRPr="00C85752" w:rsidRDefault="001E5CC9" w:rsidP="001E5CC9">
      <w:pPr>
        <w:rPr>
          <w:i/>
          <w:lang w:val="en-GB"/>
        </w:rPr>
      </w:pPr>
      <w:r w:rsidRPr="00C85752">
        <w:rPr>
          <w:b/>
          <w:i/>
          <w:u w:val="single"/>
          <w:lang w:val="en-GB"/>
        </w:rPr>
        <w:t xml:space="preserve">Proposal </w:t>
      </w:r>
      <w:r>
        <w:rPr>
          <w:b/>
          <w:i/>
          <w:u w:val="single"/>
          <w:lang w:val="en-GB"/>
        </w:rPr>
        <w:t>7</w:t>
      </w:r>
      <w:r w:rsidRPr="00C85752">
        <w:rPr>
          <w:b/>
          <w:i/>
          <w:lang w:val="en-GB"/>
        </w:rPr>
        <w:t>: It is up to gNB to retransmit the failed TB via PTM scheme 1 or PTP</w:t>
      </w:r>
      <w:r w:rsidRPr="00C85752">
        <w:rPr>
          <w:i/>
          <w:lang w:val="en-GB"/>
        </w:rPr>
        <w:t>.</w:t>
      </w:r>
    </w:p>
    <w:p w14:paraId="2EDADF07" w14:textId="23003DB0" w:rsidR="001E5CC9" w:rsidRPr="005E4891" w:rsidRDefault="001E5CC9" w:rsidP="005E4891">
      <w:pPr>
        <w:pStyle w:val="ListParagraph"/>
        <w:numPr>
          <w:ilvl w:val="1"/>
          <w:numId w:val="22"/>
        </w:numPr>
        <w:rPr>
          <w:i/>
          <w:lang w:val="en-GB"/>
        </w:rPr>
      </w:pPr>
      <w:r w:rsidRPr="00C85752">
        <w:rPr>
          <w:rFonts w:ascii="Times New Roman" w:hAnsi="Times New Roman" w:cs="Times New Roman"/>
          <w:b/>
          <w:i/>
          <w:lang w:val="en-GB"/>
        </w:rPr>
        <w:t xml:space="preserve">UE does not need to be configured with PTM scheme 1 or PTP or both for retransmission. </w:t>
      </w:r>
    </w:p>
    <w:p w14:paraId="0736F116" w14:textId="4E486B68" w:rsidR="00BD3CD0" w:rsidRPr="00BD3CD0" w:rsidRDefault="001E5CC9" w:rsidP="005E4891">
      <w:pPr>
        <w:spacing w:beforeLines="50" w:before="120"/>
        <w:rPr>
          <w:b/>
          <w:i/>
          <w:u w:val="single"/>
          <w:lang w:val="en-GB" w:eastAsia="zh-CN"/>
        </w:rPr>
      </w:pPr>
      <w:r w:rsidRPr="00B319BC">
        <w:rPr>
          <w:b/>
          <w:i/>
          <w:u w:val="single"/>
          <w:lang w:eastAsia="zh-CN"/>
        </w:rPr>
        <w:t xml:space="preserve">Proposal </w:t>
      </w:r>
      <w:r>
        <w:rPr>
          <w:b/>
          <w:i/>
          <w:u w:val="single"/>
          <w:lang w:eastAsia="zh-CN"/>
        </w:rPr>
        <w:t>8</w:t>
      </w:r>
      <w:r w:rsidRPr="00B8618B">
        <w:rPr>
          <w:b/>
          <w:i/>
          <w:u w:val="single"/>
          <w:lang w:eastAsia="zh-CN"/>
        </w:rPr>
        <w:t>:</w:t>
      </w:r>
      <w:r w:rsidRPr="00B8618B">
        <w:rPr>
          <w:b/>
          <w:i/>
          <w:lang w:eastAsia="zh-CN"/>
        </w:rPr>
        <w:t xml:space="preserve"> CS-RNTI </w:t>
      </w:r>
      <w:r>
        <w:rPr>
          <w:b/>
          <w:i/>
          <w:lang w:eastAsia="zh-CN"/>
        </w:rPr>
        <w:t>can be</w:t>
      </w:r>
      <w:r w:rsidRPr="00B8618B">
        <w:rPr>
          <w:b/>
          <w:i/>
          <w:lang w:eastAsia="zh-CN"/>
        </w:rPr>
        <w:t xml:space="preserve"> used for </w:t>
      </w:r>
      <w:r w:rsidR="002D1B7F">
        <w:rPr>
          <w:b/>
          <w:i/>
          <w:lang w:eastAsia="zh-CN"/>
        </w:rPr>
        <w:t>scrambling the</w:t>
      </w:r>
      <w:r w:rsidR="002D1B7F" w:rsidRPr="00B8618B">
        <w:rPr>
          <w:b/>
          <w:i/>
          <w:lang w:eastAsia="zh-CN"/>
        </w:rPr>
        <w:t xml:space="preserve"> </w:t>
      </w:r>
      <w:r w:rsidRPr="00B8618B">
        <w:rPr>
          <w:b/>
          <w:i/>
          <w:lang w:eastAsia="zh-CN"/>
        </w:rPr>
        <w:t xml:space="preserve">retransmission </w:t>
      </w:r>
      <w:r>
        <w:rPr>
          <w:b/>
          <w:i/>
          <w:lang w:eastAsia="zh-CN"/>
        </w:rPr>
        <w:t>for</w:t>
      </w:r>
      <w:r w:rsidRPr="00B8618B">
        <w:rPr>
          <w:b/>
          <w:i/>
          <w:lang w:eastAsia="zh-CN"/>
        </w:rPr>
        <w:t xml:space="preserve"> SPS</w:t>
      </w:r>
      <w:r>
        <w:rPr>
          <w:b/>
          <w:i/>
          <w:lang w:eastAsia="zh-CN"/>
        </w:rPr>
        <w:t xml:space="preserve"> multicast</w:t>
      </w:r>
      <w:r w:rsidRPr="00B8618B">
        <w:rPr>
          <w:b/>
          <w:i/>
          <w:lang w:eastAsia="zh-CN"/>
        </w:rPr>
        <w:t>.</w:t>
      </w:r>
    </w:p>
    <w:p w14:paraId="56D277B9" w14:textId="09A0A024" w:rsidR="00855937" w:rsidRPr="00ED0042" w:rsidRDefault="00413DF2" w:rsidP="00A8543F">
      <w:pPr>
        <w:pStyle w:val="Heading1"/>
        <w:numPr>
          <w:ilvl w:val="0"/>
          <w:numId w:val="0"/>
        </w:numPr>
        <w:ind w:left="432" w:hanging="432"/>
      </w:pPr>
      <w:bookmarkStart w:id="6" w:name="_Ref124589665"/>
      <w:bookmarkStart w:id="7" w:name="_Ref71620620"/>
      <w:bookmarkStart w:id="8" w:name="_Ref124671424"/>
      <w:bookmarkEnd w:id="0"/>
      <w:r w:rsidRPr="00EE2AB0">
        <w:rPr>
          <w:color w:val="000000"/>
        </w:rPr>
        <w:t>References</w:t>
      </w:r>
      <w:bookmarkEnd w:id="6"/>
      <w:bookmarkEnd w:id="7"/>
      <w:bookmarkEnd w:id="8"/>
    </w:p>
    <w:p w14:paraId="496716EF" w14:textId="4423D7C3" w:rsidR="00855937" w:rsidRPr="005E4891" w:rsidRDefault="0005011B" w:rsidP="00B8618B">
      <w:pPr>
        <w:pStyle w:val="ListParagraph"/>
        <w:numPr>
          <w:ilvl w:val="0"/>
          <w:numId w:val="5"/>
        </w:numPr>
        <w:jc w:val="both"/>
      </w:pPr>
      <w:bookmarkStart w:id="9" w:name="_Ref67565409"/>
      <w:bookmarkStart w:id="10" w:name="_Ref47608157"/>
      <w:r w:rsidRPr="00A8543F">
        <w:rPr>
          <w:rFonts w:ascii="Times New Roman" w:hAnsi="Times New Roman" w:cs="Times New Roman"/>
        </w:rPr>
        <w:t>RAN1 Chairman’s Notes, RAN1#10</w:t>
      </w:r>
      <w:r>
        <w:rPr>
          <w:rFonts w:ascii="Times New Roman" w:hAnsi="Times New Roman" w:cs="Times New Roman"/>
        </w:rPr>
        <w:t>4</w:t>
      </w:r>
      <w:r w:rsidR="00126161">
        <w:rPr>
          <w:rFonts w:ascii="Times New Roman" w:hAnsi="Times New Roman" w:cs="Times New Roman"/>
        </w:rPr>
        <w:t>b</w:t>
      </w:r>
      <w:r w:rsidRPr="00A8543F">
        <w:rPr>
          <w:rFonts w:ascii="Times New Roman" w:hAnsi="Times New Roman" w:cs="Times New Roman"/>
        </w:rPr>
        <w:t xml:space="preserve">-e, e-Meeting, </w:t>
      </w:r>
      <w:r w:rsidR="00126161">
        <w:rPr>
          <w:rFonts w:ascii="Times New Roman" w:hAnsi="Times New Roman" w:cs="Times New Roman"/>
        </w:rPr>
        <w:t>April 12</w:t>
      </w:r>
      <w:r w:rsidR="00126161" w:rsidRPr="00A8543F">
        <w:rPr>
          <w:rFonts w:ascii="Times New Roman" w:hAnsi="Times New Roman" w:cs="Times New Roman"/>
        </w:rPr>
        <w:t xml:space="preserve"> </w:t>
      </w:r>
      <w:r w:rsidRPr="00A8543F">
        <w:rPr>
          <w:rFonts w:ascii="Times New Roman" w:hAnsi="Times New Roman" w:cs="Times New Roman"/>
        </w:rPr>
        <w:t xml:space="preserve">– </w:t>
      </w:r>
      <w:r w:rsidR="00126161">
        <w:rPr>
          <w:rFonts w:ascii="Times New Roman" w:hAnsi="Times New Roman" w:cs="Times New Roman"/>
        </w:rPr>
        <w:t>April</w:t>
      </w:r>
      <w:r>
        <w:rPr>
          <w:rFonts w:ascii="Times New Roman" w:hAnsi="Times New Roman" w:cs="Times New Roman"/>
        </w:rPr>
        <w:t xml:space="preserve"> </w:t>
      </w:r>
      <w:r w:rsidR="00126161">
        <w:rPr>
          <w:rFonts w:ascii="Times New Roman" w:hAnsi="Times New Roman" w:cs="Times New Roman"/>
        </w:rPr>
        <w:t>20</w:t>
      </w:r>
      <w:r w:rsidRPr="00A8543F">
        <w:rPr>
          <w:rFonts w:ascii="Times New Roman" w:hAnsi="Times New Roman" w:cs="Times New Roman"/>
        </w:rPr>
        <w:t>, 202</w:t>
      </w:r>
      <w:r>
        <w:rPr>
          <w:rFonts w:ascii="Times New Roman" w:hAnsi="Times New Roman" w:cs="Times New Roman"/>
        </w:rPr>
        <w:t>1</w:t>
      </w:r>
      <w:r w:rsidRPr="00A8543F">
        <w:rPr>
          <w:rFonts w:ascii="Times New Roman" w:hAnsi="Times New Roman" w:cs="Times New Roman"/>
        </w:rPr>
        <w:t>.</w:t>
      </w:r>
      <w:bookmarkEnd w:id="9"/>
      <w:bookmarkEnd w:id="10"/>
    </w:p>
    <w:p w14:paraId="661F596A" w14:textId="7BA603D8" w:rsidR="00814649" w:rsidRPr="005E4891" w:rsidRDefault="008D6599" w:rsidP="00B8618B">
      <w:pPr>
        <w:pStyle w:val="ListParagraph"/>
        <w:numPr>
          <w:ilvl w:val="0"/>
          <w:numId w:val="5"/>
        </w:numPr>
        <w:jc w:val="both"/>
        <w:rPr>
          <w:rFonts w:ascii="Times New Roman" w:hAnsi="Times New Roman" w:cs="Times New Roman"/>
        </w:rPr>
      </w:pPr>
      <w:bookmarkStart w:id="11" w:name="_Ref71558477"/>
      <w:r w:rsidRPr="005E4891">
        <w:rPr>
          <w:rFonts w:ascii="Times New Roman" w:hAnsi="Times New Roman" w:cs="Times New Roman"/>
        </w:rPr>
        <w:t xml:space="preserve">RAN1-2104045, </w:t>
      </w:r>
      <w:r w:rsidR="000D55D7" w:rsidRPr="005E4891">
        <w:rPr>
          <w:rFonts w:ascii="Times New Roman" w:hAnsi="Times New Roman" w:cs="Times New Roman"/>
        </w:rPr>
        <w:t>LS on G-RNTI and G-CS-RNTI for MBS, RAN1, CMCC</w:t>
      </w:r>
      <w:r w:rsidRPr="005E4891">
        <w:rPr>
          <w:rFonts w:ascii="Times New Roman" w:hAnsi="Times New Roman" w:cs="Times New Roman"/>
        </w:rPr>
        <w:t>.</w:t>
      </w:r>
      <w:bookmarkEnd w:id="11"/>
      <w:r w:rsidRPr="005E4891">
        <w:rPr>
          <w:rFonts w:ascii="Times New Roman" w:hAnsi="Times New Roman" w:cs="Times New Roman"/>
        </w:rPr>
        <w:t xml:space="preserve"> </w:t>
      </w:r>
    </w:p>
    <w:sectPr w:rsidR="00814649" w:rsidRPr="005E4891"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7F90F" w14:textId="77777777" w:rsidR="00FF5714" w:rsidRDefault="00FF5714">
      <w:r>
        <w:separator/>
      </w:r>
    </w:p>
  </w:endnote>
  <w:endnote w:type="continuationSeparator" w:id="0">
    <w:p w14:paraId="43AD86B8" w14:textId="77777777" w:rsidR="00FF5714" w:rsidRDefault="00FF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AB209" w14:textId="77777777" w:rsidR="00FF5714" w:rsidRDefault="00FF5714">
      <w:r>
        <w:separator/>
      </w:r>
    </w:p>
  </w:footnote>
  <w:footnote w:type="continuationSeparator" w:id="0">
    <w:p w14:paraId="52A7C515" w14:textId="77777777" w:rsidR="00FF5714" w:rsidRDefault="00FF5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E4B3C" w:rsidRDefault="000E4B3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0B643720"/>
    <w:lvl w:ilvl="0" w:tplc="A5DEB448">
      <w:start w:val="1"/>
      <w:numFmt w:val="bullet"/>
      <w:lvlText w:val="-"/>
      <w:lvlJc w:val="left"/>
      <w:pPr>
        <w:ind w:left="360" w:hanging="360"/>
      </w:pPr>
      <w:rPr>
        <w:rFonts w:ascii="Times New Roman" w:eastAsiaTheme="minorEastAsia" w:hAnsi="Times New Roman" w:cs="Times New Roman" w:hint="default"/>
      </w:rPr>
    </w:lvl>
    <w:lvl w:ilvl="1" w:tplc="A5DEB448">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宋体" w:hAnsi="宋体" w:hint="default"/>
      </w:rPr>
    </w:lvl>
    <w:lvl w:ilvl="1" w:tplc="3D06642A">
      <w:start w:val="1"/>
      <w:numFmt w:val="bullet"/>
      <w:lvlText w:val="-"/>
      <w:lvlJc w:val="left"/>
      <w:pPr>
        <w:tabs>
          <w:tab w:val="num" w:pos="1440"/>
        </w:tabs>
        <w:ind w:left="1440" w:hanging="360"/>
      </w:pPr>
      <w:rPr>
        <w:rFonts w:ascii="宋体" w:hAnsi="宋体" w:hint="default"/>
      </w:rPr>
    </w:lvl>
    <w:lvl w:ilvl="2" w:tplc="F39666B4" w:tentative="1">
      <w:start w:val="1"/>
      <w:numFmt w:val="bullet"/>
      <w:lvlText w:val="-"/>
      <w:lvlJc w:val="left"/>
      <w:pPr>
        <w:tabs>
          <w:tab w:val="num" w:pos="2160"/>
        </w:tabs>
        <w:ind w:left="2160" w:hanging="360"/>
      </w:pPr>
      <w:rPr>
        <w:rFonts w:ascii="宋体" w:hAnsi="宋体" w:hint="default"/>
      </w:rPr>
    </w:lvl>
    <w:lvl w:ilvl="3" w:tplc="7610E246" w:tentative="1">
      <w:start w:val="1"/>
      <w:numFmt w:val="bullet"/>
      <w:lvlText w:val="-"/>
      <w:lvlJc w:val="left"/>
      <w:pPr>
        <w:tabs>
          <w:tab w:val="num" w:pos="2880"/>
        </w:tabs>
        <w:ind w:left="2880" w:hanging="360"/>
      </w:pPr>
      <w:rPr>
        <w:rFonts w:ascii="宋体" w:hAnsi="宋体" w:hint="default"/>
      </w:rPr>
    </w:lvl>
    <w:lvl w:ilvl="4" w:tplc="33CCA2F8" w:tentative="1">
      <w:start w:val="1"/>
      <w:numFmt w:val="bullet"/>
      <w:lvlText w:val="-"/>
      <w:lvlJc w:val="left"/>
      <w:pPr>
        <w:tabs>
          <w:tab w:val="num" w:pos="3600"/>
        </w:tabs>
        <w:ind w:left="3600" w:hanging="360"/>
      </w:pPr>
      <w:rPr>
        <w:rFonts w:ascii="宋体" w:hAnsi="宋体" w:hint="default"/>
      </w:rPr>
    </w:lvl>
    <w:lvl w:ilvl="5" w:tplc="96444FE2" w:tentative="1">
      <w:start w:val="1"/>
      <w:numFmt w:val="bullet"/>
      <w:lvlText w:val="-"/>
      <w:lvlJc w:val="left"/>
      <w:pPr>
        <w:tabs>
          <w:tab w:val="num" w:pos="4320"/>
        </w:tabs>
        <w:ind w:left="4320" w:hanging="360"/>
      </w:pPr>
      <w:rPr>
        <w:rFonts w:ascii="宋体" w:hAnsi="宋体" w:hint="default"/>
      </w:rPr>
    </w:lvl>
    <w:lvl w:ilvl="6" w:tplc="251E735A" w:tentative="1">
      <w:start w:val="1"/>
      <w:numFmt w:val="bullet"/>
      <w:lvlText w:val="-"/>
      <w:lvlJc w:val="left"/>
      <w:pPr>
        <w:tabs>
          <w:tab w:val="num" w:pos="5040"/>
        </w:tabs>
        <w:ind w:left="5040" w:hanging="360"/>
      </w:pPr>
      <w:rPr>
        <w:rFonts w:ascii="宋体" w:hAnsi="宋体" w:hint="default"/>
      </w:rPr>
    </w:lvl>
    <w:lvl w:ilvl="7" w:tplc="DE248FE0" w:tentative="1">
      <w:start w:val="1"/>
      <w:numFmt w:val="bullet"/>
      <w:lvlText w:val="-"/>
      <w:lvlJc w:val="left"/>
      <w:pPr>
        <w:tabs>
          <w:tab w:val="num" w:pos="5760"/>
        </w:tabs>
        <w:ind w:left="5760" w:hanging="360"/>
      </w:pPr>
      <w:rPr>
        <w:rFonts w:ascii="宋体" w:hAnsi="宋体" w:hint="default"/>
      </w:rPr>
    </w:lvl>
    <w:lvl w:ilvl="8" w:tplc="3022E60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B1687"/>
    <w:multiLevelType w:val="hybridMultilevel"/>
    <w:tmpl w:val="F6ACB13A"/>
    <w:lvl w:ilvl="0" w:tplc="A5DEB448">
      <w:start w:val="1"/>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8"/>
  </w:num>
  <w:num w:numId="4">
    <w:abstractNumId w:val="6"/>
  </w:num>
  <w:num w:numId="5">
    <w:abstractNumId w:val="8"/>
  </w:num>
  <w:num w:numId="6">
    <w:abstractNumId w:val="19"/>
  </w:num>
  <w:num w:numId="7">
    <w:abstractNumId w:val="22"/>
  </w:num>
  <w:num w:numId="8">
    <w:abstractNumId w:val="21"/>
  </w:num>
  <w:num w:numId="9">
    <w:abstractNumId w:val="18"/>
  </w:num>
  <w:num w:numId="10">
    <w:abstractNumId w:val="12"/>
  </w:num>
  <w:num w:numId="11">
    <w:abstractNumId w:val="3"/>
  </w:num>
  <w:num w:numId="12">
    <w:abstractNumId w:val="7"/>
  </w:num>
  <w:num w:numId="13">
    <w:abstractNumId w:val="26"/>
  </w:num>
  <w:num w:numId="14">
    <w:abstractNumId w:val="15"/>
  </w:num>
  <w:num w:numId="15">
    <w:abstractNumId w:val="10"/>
  </w:num>
  <w:num w:numId="16">
    <w:abstractNumId w:val="24"/>
  </w:num>
  <w:num w:numId="17">
    <w:abstractNumId w:val="1"/>
  </w:num>
  <w:num w:numId="18">
    <w:abstractNumId w:val="1"/>
  </w:num>
  <w:num w:numId="19">
    <w:abstractNumId w:val="16"/>
  </w:num>
  <w:num w:numId="20">
    <w:abstractNumId w:val="23"/>
  </w:num>
  <w:num w:numId="21">
    <w:abstractNumId w:val="1"/>
  </w:num>
  <w:num w:numId="22">
    <w:abstractNumId w:val="0"/>
  </w:num>
  <w:num w:numId="23">
    <w:abstractNumId w:val="11"/>
  </w:num>
  <w:num w:numId="24">
    <w:abstractNumId w:val="25"/>
  </w:num>
  <w:num w:numId="25">
    <w:abstractNumId w:val="5"/>
  </w:num>
  <w:num w:numId="26">
    <w:abstractNumId w:val="2"/>
  </w:num>
  <w:num w:numId="27">
    <w:abstractNumId w:val="9"/>
  </w:num>
  <w:num w:numId="28">
    <w:abstractNumId w:val="14"/>
  </w:num>
  <w:num w:numId="29">
    <w:abstractNumId w:val="27"/>
  </w:num>
  <w:num w:numId="30">
    <w:abstractNumId w:val="4"/>
  </w:num>
  <w:num w:numId="31">
    <w:abstractNumId w:val="20"/>
  </w:num>
  <w:num w:numId="32">
    <w:abstractNumId w:val="13"/>
  </w:num>
  <w:num w:numId="33">
    <w:abstractNumId w:val="14"/>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8"/>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D3"/>
    <w:rsid w:val="00002893"/>
    <w:rsid w:val="00002BD9"/>
    <w:rsid w:val="00002C2B"/>
    <w:rsid w:val="00002FF4"/>
    <w:rsid w:val="00003158"/>
    <w:rsid w:val="000033A3"/>
    <w:rsid w:val="0000343E"/>
    <w:rsid w:val="000034AA"/>
    <w:rsid w:val="00003605"/>
    <w:rsid w:val="00003640"/>
    <w:rsid w:val="00003C56"/>
    <w:rsid w:val="00003EC2"/>
    <w:rsid w:val="00003F49"/>
    <w:rsid w:val="00003F86"/>
    <w:rsid w:val="00003FA1"/>
    <w:rsid w:val="000040A9"/>
    <w:rsid w:val="000040C5"/>
    <w:rsid w:val="0000445C"/>
    <w:rsid w:val="0000458E"/>
    <w:rsid w:val="000047C1"/>
    <w:rsid w:val="00004863"/>
    <w:rsid w:val="0000497B"/>
    <w:rsid w:val="00004A96"/>
    <w:rsid w:val="00004D5B"/>
    <w:rsid w:val="00004D78"/>
    <w:rsid w:val="00004E70"/>
    <w:rsid w:val="000051B4"/>
    <w:rsid w:val="0000529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360"/>
    <w:rsid w:val="00011457"/>
    <w:rsid w:val="00011CD5"/>
    <w:rsid w:val="00011CE0"/>
    <w:rsid w:val="00011D2B"/>
    <w:rsid w:val="00011E17"/>
    <w:rsid w:val="00011F67"/>
    <w:rsid w:val="00011FD8"/>
    <w:rsid w:val="00012006"/>
    <w:rsid w:val="000120DA"/>
    <w:rsid w:val="000121BE"/>
    <w:rsid w:val="0001258F"/>
    <w:rsid w:val="00012626"/>
    <w:rsid w:val="00012646"/>
    <w:rsid w:val="000126AA"/>
    <w:rsid w:val="00012862"/>
    <w:rsid w:val="000128E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9A2"/>
    <w:rsid w:val="00014A97"/>
    <w:rsid w:val="00014B0F"/>
    <w:rsid w:val="00014BF2"/>
    <w:rsid w:val="00014C02"/>
    <w:rsid w:val="00014DCE"/>
    <w:rsid w:val="00014E5D"/>
    <w:rsid w:val="000150DB"/>
    <w:rsid w:val="00015277"/>
    <w:rsid w:val="000153A8"/>
    <w:rsid w:val="000159B9"/>
    <w:rsid w:val="000159E3"/>
    <w:rsid w:val="00015EFB"/>
    <w:rsid w:val="0001619F"/>
    <w:rsid w:val="00016362"/>
    <w:rsid w:val="000165E2"/>
    <w:rsid w:val="000169D9"/>
    <w:rsid w:val="00016A34"/>
    <w:rsid w:val="00016BF0"/>
    <w:rsid w:val="00016CC1"/>
    <w:rsid w:val="00016DF3"/>
    <w:rsid w:val="00016F60"/>
    <w:rsid w:val="000172BE"/>
    <w:rsid w:val="000173AA"/>
    <w:rsid w:val="000173CF"/>
    <w:rsid w:val="0001758C"/>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7DD"/>
    <w:rsid w:val="000268A6"/>
    <w:rsid w:val="00026D4B"/>
    <w:rsid w:val="00026D7F"/>
    <w:rsid w:val="00026F4F"/>
    <w:rsid w:val="0002700F"/>
    <w:rsid w:val="000270F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8E"/>
    <w:rsid w:val="000328CA"/>
    <w:rsid w:val="00032A3D"/>
    <w:rsid w:val="00032AC0"/>
    <w:rsid w:val="00032BA8"/>
    <w:rsid w:val="00032C4D"/>
    <w:rsid w:val="00032E40"/>
    <w:rsid w:val="00032F0E"/>
    <w:rsid w:val="00032FF3"/>
    <w:rsid w:val="00033188"/>
    <w:rsid w:val="00033381"/>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DC8"/>
    <w:rsid w:val="00037F0F"/>
    <w:rsid w:val="00040220"/>
    <w:rsid w:val="0004023E"/>
    <w:rsid w:val="0004024B"/>
    <w:rsid w:val="00040397"/>
    <w:rsid w:val="0004054C"/>
    <w:rsid w:val="00040699"/>
    <w:rsid w:val="00040A85"/>
    <w:rsid w:val="0004113A"/>
    <w:rsid w:val="00041475"/>
    <w:rsid w:val="000414B9"/>
    <w:rsid w:val="0004162A"/>
    <w:rsid w:val="00041C35"/>
    <w:rsid w:val="00041C57"/>
    <w:rsid w:val="00041D9A"/>
    <w:rsid w:val="00041E19"/>
    <w:rsid w:val="000420F1"/>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7E"/>
    <w:rsid w:val="0004619D"/>
    <w:rsid w:val="00046796"/>
    <w:rsid w:val="000467FD"/>
    <w:rsid w:val="00046AAF"/>
    <w:rsid w:val="00046B65"/>
    <w:rsid w:val="00046FF9"/>
    <w:rsid w:val="0004715A"/>
    <w:rsid w:val="000471BC"/>
    <w:rsid w:val="00047225"/>
    <w:rsid w:val="00047448"/>
    <w:rsid w:val="000475A5"/>
    <w:rsid w:val="00047A6A"/>
    <w:rsid w:val="00047D52"/>
    <w:rsid w:val="00047E60"/>
    <w:rsid w:val="00047E63"/>
    <w:rsid w:val="00047FB4"/>
    <w:rsid w:val="0005011B"/>
    <w:rsid w:val="0005043F"/>
    <w:rsid w:val="00050522"/>
    <w:rsid w:val="00050594"/>
    <w:rsid w:val="000505BC"/>
    <w:rsid w:val="0005063B"/>
    <w:rsid w:val="00050738"/>
    <w:rsid w:val="00050A69"/>
    <w:rsid w:val="00051350"/>
    <w:rsid w:val="00051B46"/>
    <w:rsid w:val="00051BF4"/>
    <w:rsid w:val="00051D32"/>
    <w:rsid w:val="00051E38"/>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12"/>
    <w:rsid w:val="000574D8"/>
    <w:rsid w:val="000574DB"/>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362"/>
    <w:rsid w:val="000614FE"/>
    <w:rsid w:val="00061589"/>
    <w:rsid w:val="00061886"/>
    <w:rsid w:val="000619F1"/>
    <w:rsid w:val="00061A87"/>
    <w:rsid w:val="00061D81"/>
    <w:rsid w:val="000620A6"/>
    <w:rsid w:val="000621CB"/>
    <w:rsid w:val="000621DE"/>
    <w:rsid w:val="00062570"/>
    <w:rsid w:val="0006275C"/>
    <w:rsid w:val="000627F7"/>
    <w:rsid w:val="00062861"/>
    <w:rsid w:val="00062906"/>
    <w:rsid w:val="000629C4"/>
    <w:rsid w:val="00062D26"/>
    <w:rsid w:val="0006303A"/>
    <w:rsid w:val="000637AB"/>
    <w:rsid w:val="00063814"/>
    <w:rsid w:val="000639CC"/>
    <w:rsid w:val="00063A88"/>
    <w:rsid w:val="00063C2C"/>
    <w:rsid w:val="00064082"/>
    <w:rsid w:val="000643A8"/>
    <w:rsid w:val="0006442A"/>
    <w:rsid w:val="00064531"/>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9DD"/>
    <w:rsid w:val="00071AF3"/>
    <w:rsid w:val="00071FD5"/>
    <w:rsid w:val="000721C3"/>
    <w:rsid w:val="000723DB"/>
    <w:rsid w:val="000729C9"/>
    <w:rsid w:val="00072A80"/>
    <w:rsid w:val="00072BA6"/>
    <w:rsid w:val="00072F32"/>
    <w:rsid w:val="00072F7A"/>
    <w:rsid w:val="00072FD9"/>
    <w:rsid w:val="00072FEB"/>
    <w:rsid w:val="000730D5"/>
    <w:rsid w:val="000731A0"/>
    <w:rsid w:val="000731A5"/>
    <w:rsid w:val="000734C4"/>
    <w:rsid w:val="0007359B"/>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799"/>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6C"/>
    <w:rsid w:val="000777AF"/>
    <w:rsid w:val="00077910"/>
    <w:rsid w:val="00077B04"/>
    <w:rsid w:val="00077C1B"/>
    <w:rsid w:val="00077D2A"/>
    <w:rsid w:val="0008003A"/>
    <w:rsid w:val="000800DE"/>
    <w:rsid w:val="00080403"/>
    <w:rsid w:val="0008062B"/>
    <w:rsid w:val="000808EE"/>
    <w:rsid w:val="00080C0D"/>
    <w:rsid w:val="00080CC1"/>
    <w:rsid w:val="00080FF6"/>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867"/>
    <w:rsid w:val="00085E04"/>
    <w:rsid w:val="00085EF4"/>
    <w:rsid w:val="00085F5B"/>
    <w:rsid w:val="000867DB"/>
    <w:rsid w:val="00086800"/>
    <w:rsid w:val="00086F64"/>
    <w:rsid w:val="00087162"/>
    <w:rsid w:val="0008721F"/>
    <w:rsid w:val="000872ED"/>
    <w:rsid w:val="00087408"/>
    <w:rsid w:val="00087495"/>
    <w:rsid w:val="000876E8"/>
    <w:rsid w:val="00087835"/>
    <w:rsid w:val="0008788F"/>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EC3"/>
    <w:rsid w:val="00091F10"/>
    <w:rsid w:val="00092081"/>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9F"/>
    <w:rsid w:val="000954C0"/>
    <w:rsid w:val="000959EB"/>
    <w:rsid w:val="00095B87"/>
    <w:rsid w:val="00095C11"/>
    <w:rsid w:val="00096056"/>
    <w:rsid w:val="0009610F"/>
    <w:rsid w:val="0009616E"/>
    <w:rsid w:val="0009621A"/>
    <w:rsid w:val="0009621B"/>
    <w:rsid w:val="00096356"/>
    <w:rsid w:val="0009652C"/>
    <w:rsid w:val="000965B6"/>
    <w:rsid w:val="00096630"/>
    <w:rsid w:val="00096771"/>
    <w:rsid w:val="00096970"/>
    <w:rsid w:val="00096A67"/>
    <w:rsid w:val="00096F01"/>
    <w:rsid w:val="00096FAF"/>
    <w:rsid w:val="00097050"/>
    <w:rsid w:val="000972A0"/>
    <w:rsid w:val="000972D5"/>
    <w:rsid w:val="000973D7"/>
    <w:rsid w:val="00097598"/>
    <w:rsid w:val="00097C99"/>
    <w:rsid w:val="00097F69"/>
    <w:rsid w:val="000A02F5"/>
    <w:rsid w:val="000A04E4"/>
    <w:rsid w:val="000A0788"/>
    <w:rsid w:val="000A082C"/>
    <w:rsid w:val="000A082E"/>
    <w:rsid w:val="000A0AA8"/>
    <w:rsid w:val="000A0E62"/>
    <w:rsid w:val="000A0F14"/>
    <w:rsid w:val="000A0F4C"/>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2C6"/>
    <w:rsid w:val="000A3721"/>
    <w:rsid w:val="000A3805"/>
    <w:rsid w:val="000A3C29"/>
    <w:rsid w:val="000A3E67"/>
    <w:rsid w:val="000A41D1"/>
    <w:rsid w:val="000A4205"/>
    <w:rsid w:val="000A4263"/>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15D"/>
    <w:rsid w:val="000B01E1"/>
    <w:rsid w:val="000B033F"/>
    <w:rsid w:val="000B0343"/>
    <w:rsid w:val="000B03FB"/>
    <w:rsid w:val="000B06DA"/>
    <w:rsid w:val="000B09CF"/>
    <w:rsid w:val="000B0C18"/>
    <w:rsid w:val="000B0C38"/>
    <w:rsid w:val="000B0CA7"/>
    <w:rsid w:val="000B1693"/>
    <w:rsid w:val="000B16F0"/>
    <w:rsid w:val="000B178A"/>
    <w:rsid w:val="000B18D8"/>
    <w:rsid w:val="000B1B10"/>
    <w:rsid w:val="000B1C34"/>
    <w:rsid w:val="000B1F28"/>
    <w:rsid w:val="000B2021"/>
    <w:rsid w:val="000B225E"/>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1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EE6"/>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52B"/>
    <w:rsid w:val="000C25CD"/>
    <w:rsid w:val="000C29DE"/>
    <w:rsid w:val="000C2AD9"/>
    <w:rsid w:val="000C2EEF"/>
    <w:rsid w:val="000C2FBD"/>
    <w:rsid w:val="000C3217"/>
    <w:rsid w:val="000C3359"/>
    <w:rsid w:val="000C34CD"/>
    <w:rsid w:val="000C3593"/>
    <w:rsid w:val="000C3595"/>
    <w:rsid w:val="000C3B0C"/>
    <w:rsid w:val="000C3D44"/>
    <w:rsid w:val="000C4147"/>
    <w:rsid w:val="000C41D5"/>
    <w:rsid w:val="000C422D"/>
    <w:rsid w:val="000C4326"/>
    <w:rsid w:val="000C4582"/>
    <w:rsid w:val="000C461B"/>
    <w:rsid w:val="000C4838"/>
    <w:rsid w:val="000C485D"/>
    <w:rsid w:val="000C4FBD"/>
    <w:rsid w:val="000C53B4"/>
    <w:rsid w:val="000C565A"/>
    <w:rsid w:val="000C5946"/>
    <w:rsid w:val="000C59DA"/>
    <w:rsid w:val="000C5D95"/>
    <w:rsid w:val="000C5E1D"/>
    <w:rsid w:val="000C5E28"/>
    <w:rsid w:val="000C5F44"/>
    <w:rsid w:val="000C5F91"/>
    <w:rsid w:val="000C5FCE"/>
    <w:rsid w:val="000C6025"/>
    <w:rsid w:val="000C6080"/>
    <w:rsid w:val="000C609C"/>
    <w:rsid w:val="000C6104"/>
    <w:rsid w:val="000C611A"/>
    <w:rsid w:val="000C61D6"/>
    <w:rsid w:val="000C621C"/>
    <w:rsid w:val="000C6257"/>
    <w:rsid w:val="000C6281"/>
    <w:rsid w:val="000C6391"/>
    <w:rsid w:val="000C6494"/>
    <w:rsid w:val="000C655F"/>
    <w:rsid w:val="000C6587"/>
    <w:rsid w:val="000C660A"/>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9FE"/>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2C4"/>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5D7"/>
    <w:rsid w:val="000D560B"/>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5C4"/>
    <w:rsid w:val="000D76A9"/>
    <w:rsid w:val="000D7B20"/>
    <w:rsid w:val="000D7E55"/>
    <w:rsid w:val="000E019F"/>
    <w:rsid w:val="000E0538"/>
    <w:rsid w:val="000E057A"/>
    <w:rsid w:val="000E07BE"/>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3C"/>
    <w:rsid w:val="000E4B8C"/>
    <w:rsid w:val="000E4CD7"/>
    <w:rsid w:val="000E4CFF"/>
    <w:rsid w:val="000E4D37"/>
    <w:rsid w:val="000E5153"/>
    <w:rsid w:val="000E5204"/>
    <w:rsid w:val="000E52BF"/>
    <w:rsid w:val="000E5774"/>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AFD"/>
    <w:rsid w:val="000E7B72"/>
    <w:rsid w:val="000E7C3A"/>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120"/>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D17"/>
    <w:rsid w:val="000F4E35"/>
    <w:rsid w:val="000F4E80"/>
    <w:rsid w:val="000F5055"/>
    <w:rsid w:val="000F527B"/>
    <w:rsid w:val="000F5316"/>
    <w:rsid w:val="000F5634"/>
    <w:rsid w:val="000F5BE1"/>
    <w:rsid w:val="000F5D4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A50"/>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5EE"/>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D7A"/>
    <w:rsid w:val="00113F22"/>
    <w:rsid w:val="00114068"/>
    <w:rsid w:val="001141E3"/>
    <w:rsid w:val="00114221"/>
    <w:rsid w:val="001144DF"/>
    <w:rsid w:val="0011460E"/>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9CC"/>
    <w:rsid w:val="00115ABC"/>
    <w:rsid w:val="00116ACE"/>
    <w:rsid w:val="00116C68"/>
    <w:rsid w:val="00116E0D"/>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DC1"/>
    <w:rsid w:val="00121F98"/>
    <w:rsid w:val="0012200D"/>
    <w:rsid w:val="00122280"/>
    <w:rsid w:val="00122338"/>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4F1B"/>
    <w:rsid w:val="001250DD"/>
    <w:rsid w:val="00125185"/>
    <w:rsid w:val="0012521B"/>
    <w:rsid w:val="00125733"/>
    <w:rsid w:val="00125917"/>
    <w:rsid w:val="0012599B"/>
    <w:rsid w:val="00125A40"/>
    <w:rsid w:val="00125E21"/>
    <w:rsid w:val="00125E3F"/>
    <w:rsid w:val="00126161"/>
    <w:rsid w:val="001263AA"/>
    <w:rsid w:val="00126635"/>
    <w:rsid w:val="00126731"/>
    <w:rsid w:val="0012691B"/>
    <w:rsid w:val="00126A6E"/>
    <w:rsid w:val="00126C52"/>
    <w:rsid w:val="00126C92"/>
    <w:rsid w:val="00126CB0"/>
    <w:rsid w:val="00127147"/>
    <w:rsid w:val="0012716E"/>
    <w:rsid w:val="00127364"/>
    <w:rsid w:val="001273A2"/>
    <w:rsid w:val="0012748C"/>
    <w:rsid w:val="0012749C"/>
    <w:rsid w:val="001276D7"/>
    <w:rsid w:val="0012771C"/>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918"/>
    <w:rsid w:val="00134A33"/>
    <w:rsid w:val="00134A8B"/>
    <w:rsid w:val="00134A94"/>
    <w:rsid w:val="00134B88"/>
    <w:rsid w:val="00134E5F"/>
    <w:rsid w:val="00134F39"/>
    <w:rsid w:val="001350BF"/>
    <w:rsid w:val="0013534E"/>
    <w:rsid w:val="001353D6"/>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495"/>
    <w:rsid w:val="001405BD"/>
    <w:rsid w:val="0014063E"/>
    <w:rsid w:val="00140725"/>
    <w:rsid w:val="001407E3"/>
    <w:rsid w:val="0014087D"/>
    <w:rsid w:val="00140896"/>
    <w:rsid w:val="001408F0"/>
    <w:rsid w:val="0014095E"/>
    <w:rsid w:val="00140AA8"/>
    <w:rsid w:val="00140C89"/>
    <w:rsid w:val="00140F74"/>
    <w:rsid w:val="00140FC1"/>
    <w:rsid w:val="00141191"/>
    <w:rsid w:val="00141279"/>
    <w:rsid w:val="0014133B"/>
    <w:rsid w:val="00141539"/>
    <w:rsid w:val="0014159C"/>
    <w:rsid w:val="001416A9"/>
    <w:rsid w:val="0014177C"/>
    <w:rsid w:val="00141C68"/>
    <w:rsid w:val="00141D4A"/>
    <w:rsid w:val="001420F3"/>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088"/>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031"/>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6AD"/>
    <w:rsid w:val="00156783"/>
    <w:rsid w:val="001567B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B8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C17"/>
    <w:rsid w:val="00165ED7"/>
    <w:rsid w:val="00165FF0"/>
    <w:rsid w:val="0016613A"/>
    <w:rsid w:val="0016613F"/>
    <w:rsid w:val="00166215"/>
    <w:rsid w:val="00166468"/>
    <w:rsid w:val="00166591"/>
    <w:rsid w:val="00166924"/>
    <w:rsid w:val="00166C7D"/>
    <w:rsid w:val="00166D35"/>
    <w:rsid w:val="00167153"/>
    <w:rsid w:val="00167618"/>
    <w:rsid w:val="001678F1"/>
    <w:rsid w:val="00167D94"/>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75D"/>
    <w:rsid w:val="00171B33"/>
    <w:rsid w:val="00171FA9"/>
    <w:rsid w:val="0017211B"/>
    <w:rsid w:val="001721EB"/>
    <w:rsid w:val="00172202"/>
    <w:rsid w:val="0017248F"/>
    <w:rsid w:val="0017274B"/>
    <w:rsid w:val="00172864"/>
    <w:rsid w:val="001728CC"/>
    <w:rsid w:val="00172B82"/>
    <w:rsid w:val="00172BBE"/>
    <w:rsid w:val="00172CAB"/>
    <w:rsid w:val="00172CD6"/>
    <w:rsid w:val="00172D1D"/>
    <w:rsid w:val="00172EFA"/>
    <w:rsid w:val="00172F90"/>
    <w:rsid w:val="00173083"/>
    <w:rsid w:val="00173124"/>
    <w:rsid w:val="001733AC"/>
    <w:rsid w:val="001735A6"/>
    <w:rsid w:val="001735EB"/>
    <w:rsid w:val="00173608"/>
    <w:rsid w:val="0017366F"/>
    <w:rsid w:val="00173782"/>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8B8"/>
    <w:rsid w:val="00175C30"/>
    <w:rsid w:val="0017601A"/>
    <w:rsid w:val="00176CC8"/>
    <w:rsid w:val="00176E71"/>
    <w:rsid w:val="0017701F"/>
    <w:rsid w:val="00177069"/>
    <w:rsid w:val="00177157"/>
    <w:rsid w:val="001772AE"/>
    <w:rsid w:val="00177584"/>
    <w:rsid w:val="00177651"/>
    <w:rsid w:val="001778A3"/>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084"/>
    <w:rsid w:val="0018138A"/>
    <w:rsid w:val="001815A2"/>
    <w:rsid w:val="00181A9D"/>
    <w:rsid w:val="00181C55"/>
    <w:rsid w:val="00181F2F"/>
    <w:rsid w:val="00181FC1"/>
    <w:rsid w:val="00182186"/>
    <w:rsid w:val="0018224A"/>
    <w:rsid w:val="001822A2"/>
    <w:rsid w:val="001825C3"/>
    <w:rsid w:val="001825E3"/>
    <w:rsid w:val="00182801"/>
    <w:rsid w:val="00182B86"/>
    <w:rsid w:val="00183034"/>
    <w:rsid w:val="001830F7"/>
    <w:rsid w:val="0018327F"/>
    <w:rsid w:val="0018359F"/>
    <w:rsid w:val="001839AE"/>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7A"/>
    <w:rsid w:val="00190BFB"/>
    <w:rsid w:val="00190DA4"/>
    <w:rsid w:val="00190F26"/>
    <w:rsid w:val="001911A5"/>
    <w:rsid w:val="0019144C"/>
    <w:rsid w:val="001914B1"/>
    <w:rsid w:val="001915ED"/>
    <w:rsid w:val="00191B1B"/>
    <w:rsid w:val="00191C47"/>
    <w:rsid w:val="00191C91"/>
    <w:rsid w:val="00191D21"/>
    <w:rsid w:val="00191E42"/>
    <w:rsid w:val="0019234A"/>
    <w:rsid w:val="001923A9"/>
    <w:rsid w:val="00192472"/>
    <w:rsid w:val="001925F3"/>
    <w:rsid w:val="001929DE"/>
    <w:rsid w:val="00192BC3"/>
    <w:rsid w:val="00192D82"/>
    <w:rsid w:val="00192D9F"/>
    <w:rsid w:val="00192DD9"/>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4C"/>
    <w:rsid w:val="00194672"/>
    <w:rsid w:val="00194806"/>
    <w:rsid w:val="00194848"/>
    <w:rsid w:val="00194864"/>
    <w:rsid w:val="00194BE4"/>
    <w:rsid w:val="00194C6A"/>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BE0"/>
    <w:rsid w:val="001A1F77"/>
    <w:rsid w:val="001A234F"/>
    <w:rsid w:val="001A23CE"/>
    <w:rsid w:val="001A266B"/>
    <w:rsid w:val="001A28F9"/>
    <w:rsid w:val="001A2B36"/>
    <w:rsid w:val="001A2BD9"/>
    <w:rsid w:val="001A2C89"/>
    <w:rsid w:val="001A2E00"/>
    <w:rsid w:val="001A2E67"/>
    <w:rsid w:val="001A2FC8"/>
    <w:rsid w:val="001A3053"/>
    <w:rsid w:val="001A319D"/>
    <w:rsid w:val="001A3381"/>
    <w:rsid w:val="001A36A5"/>
    <w:rsid w:val="001A39C4"/>
    <w:rsid w:val="001A3A00"/>
    <w:rsid w:val="001A3E28"/>
    <w:rsid w:val="001A42A3"/>
    <w:rsid w:val="001A431E"/>
    <w:rsid w:val="001A467C"/>
    <w:rsid w:val="001A487B"/>
    <w:rsid w:val="001A489B"/>
    <w:rsid w:val="001A48FF"/>
    <w:rsid w:val="001A4A16"/>
    <w:rsid w:val="001A4D4E"/>
    <w:rsid w:val="001A4EC1"/>
    <w:rsid w:val="001A5291"/>
    <w:rsid w:val="001A530F"/>
    <w:rsid w:val="001A5317"/>
    <w:rsid w:val="001A531B"/>
    <w:rsid w:val="001A53F2"/>
    <w:rsid w:val="001A54D9"/>
    <w:rsid w:val="001A55C3"/>
    <w:rsid w:val="001A58C5"/>
    <w:rsid w:val="001A59EE"/>
    <w:rsid w:val="001A5AB6"/>
    <w:rsid w:val="001A5B83"/>
    <w:rsid w:val="001A5DC8"/>
    <w:rsid w:val="001A609F"/>
    <w:rsid w:val="001A621E"/>
    <w:rsid w:val="001A65E2"/>
    <w:rsid w:val="001A66A9"/>
    <w:rsid w:val="001A673E"/>
    <w:rsid w:val="001A67C6"/>
    <w:rsid w:val="001A6AC9"/>
    <w:rsid w:val="001A6E3F"/>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3F1"/>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26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CF2"/>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049"/>
    <w:rsid w:val="001B7354"/>
    <w:rsid w:val="001B74AA"/>
    <w:rsid w:val="001B7513"/>
    <w:rsid w:val="001B7559"/>
    <w:rsid w:val="001B7679"/>
    <w:rsid w:val="001B7AC1"/>
    <w:rsid w:val="001C02D8"/>
    <w:rsid w:val="001C0421"/>
    <w:rsid w:val="001C04E3"/>
    <w:rsid w:val="001C04FF"/>
    <w:rsid w:val="001C0860"/>
    <w:rsid w:val="001C096B"/>
    <w:rsid w:val="001C0CC9"/>
    <w:rsid w:val="001C0EB4"/>
    <w:rsid w:val="001C0FA8"/>
    <w:rsid w:val="001C10DD"/>
    <w:rsid w:val="001C1420"/>
    <w:rsid w:val="001C1619"/>
    <w:rsid w:val="001C1931"/>
    <w:rsid w:val="001C1ABB"/>
    <w:rsid w:val="001C1B78"/>
    <w:rsid w:val="001C1C8A"/>
    <w:rsid w:val="001C1C95"/>
    <w:rsid w:val="001C1E21"/>
    <w:rsid w:val="001C209D"/>
    <w:rsid w:val="001C21A6"/>
    <w:rsid w:val="001C22BA"/>
    <w:rsid w:val="001C243C"/>
    <w:rsid w:val="001C24AF"/>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735"/>
    <w:rsid w:val="001C4EE6"/>
    <w:rsid w:val="001C4F4E"/>
    <w:rsid w:val="001C502F"/>
    <w:rsid w:val="001C503E"/>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9C"/>
    <w:rsid w:val="001D0153"/>
    <w:rsid w:val="001D020B"/>
    <w:rsid w:val="001D07EA"/>
    <w:rsid w:val="001D0B91"/>
    <w:rsid w:val="001D0F00"/>
    <w:rsid w:val="001D139D"/>
    <w:rsid w:val="001D14EA"/>
    <w:rsid w:val="001D159F"/>
    <w:rsid w:val="001D167D"/>
    <w:rsid w:val="001D1852"/>
    <w:rsid w:val="001D1C25"/>
    <w:rsid w:val="001D1D0B"/>
    <w:rsid w:val="001D1D61"/>
    <w:rsid w:val="001D1DCF"/>
    <w:rsid w:val="001D1FD8"/>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96"/>
    <w:rsid w:val="001D3D1D"/>
    <w:rsid w:val="001D3FCD"/>
    <w:rsid w:val="001D4351"/>
    <w:rsid w:val="001D4465"/>
    <w:rsid w:val="001D462D"/>
    <w:rsid w:val="001D48DA"/>
    <w:rsid w:val="001D4987"/>
    <w:rsid w:val="001D49B6"/>
    <w:rsid w:val="001D5033"/>
    <w:rsid w:val="001D516F"/>
    <w:rsid w:val="001D523D"/>
    <w:rsid w:val="001D5290"/>
    <w:rsid w:val="001D531A"/>
    <w:rsid w:val="001D5578"/>
    <w:rsid w:val="001D5643"/>
    <w:rsid w:val="001D5C88"/>
    <w:rsid w:val="001D6014"/>
    <w:rsid w:val="001D6289"/>
    <w:rsid w:val="001D62BB"/>
    <w:rsid w:val="001D6567"/>
    <w:rsid w:val="001D6702"/>
    <w:rsid w:val="001D689D"/>
    <w:rsid w:val="001D695C"/>
    <w:rsid w:val="001D6E9E"/>
    <w:rsid w:val="001D6FD9"/>
    <w:rsid w:val="001D7448"/>
    <w:rsid w:val="001D780E"/>
    <w:rsid w:val="001D7834"/>
    <w:rsid w:val="001D7924"/>
    <w:rsid w:val="001D79FB"/>
    <w:rsid w:val="001D7A35"/>
    <w:rsid w:val="001D7A90"/>
    <w:rsid w:val="001D7C3E"/>
    <w:rsid w:val="001D7C6F"/>
    <w:rsid w:val="001D7EC2"/>
    <w:rsid w:val="001E01BB"/>
    <w:rsid w:val="001E020B"/>
    <w:rsid w:val="001E044F"/>
    <w:rsid w:val="001E05C3"/>
    <w:rsid w:val="001E0AD3"/>
    <w:rsid w:val="001E0FF2"/>
    <w:rsid w:val="001E12B6"/>
    <w:rsid w:val="001E138B"/>
    <w:rsid w:val="001E13C8"/>
    <w:rsid w:val="001E15DB"/>
    <w:rsid w:val="001E1682"/>
    <w:rsid w:val="001E17A1"/>
    <w:rsid w:val="001E1ABB"/>
    <w:rsid w:val="001E1AC2"/>
    <w:rsid w:val="001E1B2A"/>
    <w:rsid w:val="001E1FC1"/>
    <w:rsid w:val="001E2239"/>
    <w:rsid w:val="001E2252"/>
    <w:rsid w:val="001E2264"/>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87"/>
    <w:rsid w:val="001E53F5"/>
    <w:rsid w:val="001E5585"/>
    <w:rsid w:val="001E5628"/>
    <w:rsid w:val="001E57E5"/>
    <w:rsid w:val="001E5B5A"/>
    <w:rsid w:val="001E5C23"/>
    <w:rsid w:val="001E5CC9"/>
    <w:rsid w:val="001E60A3"/>
    <w:rsid w:val="001E61D4"/>
    <w:rsid w:val="001E65DE"/>
    <w:rsid w:val="001E6B71"/>
    <w:rsid w:val="001E6BEE"/>
    <w:rsid w:val="001E6C73"/>
    <w:rsid w:val="001E6DA4"/>
    <w:rsid w:val="001E7079"/>
    <w:rsid w:val="001E734D"/>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2F"/>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489"/>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26F"/>
    <w:rsid w:val="001F63C1"/>
    <w:rsid w:val="001F6751"/>
    <w:rsid w:val="001F68F5"/>
    <w:rsid w:val="001F6946"/>
    <w:rsid w:val="001F6AD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5B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E9F"/>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453"/>
    <w:rsid w:val="002124FE"/>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7AF"/>
    <w:rsid w:val="002178FF"/>
    <w:rsid w:val="00217BE9"/>
    <w:rsid w:val="0022032B"/>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8A5"/>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EFB"/>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27"/>
    <w:rsid w:val="002348A0"/>
    <w:rsid w:val="00234A4B"/>
    <w:rsid w:val="00234D4D"/>
    <w:rsid w:val="00234E5D"/>
    <w:rsid w:val="00234F8C"/>
    <w:rsid w:val="002351ED"/>
    <w:rsid w:val="002353EA"/>
    <w:rsid w:val="002354F0"/>
    <w:rsid w:val="00235538"/>
    <w:rsid w:val="00235542"/>
    <w:rsid w:val="0023567D"/>
    <w:rsid w:val="00235780"/>
    <w:rsid w:val="0023591D"/>
    <w:rsid w:val="00235A4C"/>
    <w:rsid w:val="0023660B"/>
    <w:rsid w:val="00236710"/>
    <w:rsid w:val="002369B0"/>
    <w:rsid w:val="00236AD8"/>
    <w:rsid w:val="00236BD7"/>
    <w:rsid w:val="00236BE9"/>
    <w:rsid w:val="00236C36"/>
    <w:rsid w:val="00236C4E"/>
    <w:rsid w:val="002370CB"/>
    <w:rsid w:val="0023737D"/>
    <w:rsid w:val="00237384"/>
    <w:rsid w:val="00237585"/>
    <w:rsid w:val="002375D7"/>
    <w:rsid w:val="002377EC"/>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8BB"/>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977"/>
    <w:rsid w:val="00244A6F"/>
    <w:rsid w:val="00244A7E"/>
    <w:rsid w:val="00244D80"/>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6EE"/>
    <w:rsid w:val="002477F2"/>
    <w:rsid w:val="00247A1D"/>
    <w:rsid w:val="00247A7E"/>
    <w:rsid w:val="00247F22"/>
    <w:rsid w:val="00250067"/>
    <w:rsid w:val="00250BE7"/>
    <w:rsid w:val="00250E5C"/>
    <w:rsid w:val="00250F6B"/>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6BE"/>
    <w:rsid w:val="00253762"/>
    <w:rsid w:val="00253846"/>
    <w:rsid w:val="002539CA"/>
    <w:rsid w:val="00253BA0"/>
    <w:rsid w:val="00253BD8"/>
    <w:rsid w:val="002541C5"/>
    <w:rsid w:val="002542F3"/>
    <w:rsid w:val="002546F4"/>
    <w:rsid w:val="00254AC6"/>
    <w:rsid w:val="00254D58"/>
    <w:rsid w:val="0025512A"/>
    <w:rsid w:val="0025514B"/>
    <w:rsid w:val="002551D0"/>
    <w:rsid w:val="0025536B"/>
    <w:rsid w:val="00255374"/>
    <w:rsid w:val="00255AD5"/>
    <w:rsid w:val="00255C41"/>
    <w:rsid w:val="00255D53"/>
    <w:rsid w:val="00255D72"/>
    <w:rsid w:val="00255FF6"/>
    <w:rsid w:val="0025607A"/>
    <w:rsid w:val="0025612F"/>
    <w:rsid w:val="00256153"/>
    <w:rsid w:val="00256173"/>
    <w:rsid w:val="002562F1"/>
    <w:rsid w:val="00256350"/>
    <w:rsid w:val="0025639D"/>
    <w:rsid w:val="002566E1"/>
    <w:rsid w:val="002567BB"/>
    <w:rsid w:val="002569E9"/>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0"/>
    <w:rsid w:val="002605EE"/>
    <w:rsid w:val="00260607"/>
    <w:rsid w:val="0026069D"/>
    <w:rsid w:val="002606D6"/>
    <w:rsid w:val="00260744"/>
    <w:rsid w:val="002609DF"/>
    <w:rsid w:val="00260E91"/>
    <w:rsid w:val="00261523"/>
    <w:rsid w:val="00261C98"/>
    <w:rsid w:val="00261E00"/>
    <w:rsid w:val="00261E22"/>
    <w:rsid w:val="002620A1"/>
    <w:rsid w:val="0026248E"/>
    <w:rsid w:val="00262618"/>
    <w:rsid w:val="00262751"/>
    <w:rsid w:val="002627B6"/>
    <w:rsid w:val="00262914"/>
    <w:rsid w:val="00262BEB"/>
    <w:rsid w:val="002632D5"/>
    <w:rsid w:val="00263351"/>
    <w:rsid w:val="00263730"/>
    <w:rsid w:val="0026382A"/>
    <w:rsid w:val="00263841"/>
    <w:rsid w:val="002638E9"/>
    <w:rsid w:val="00263B16"/>
    <w:rsid w:val="00263B6F"/>
    <w:rsid w:val="00263C86"/>
    <w:rsid w:val="00264027"/>
    <w:rsid w:val="0026408F"/>
    <w:rsid w:val="002641AE"/>
    <w:rsid w:val="002642B1"/>
    <w:rsid w:val="00264511"/>
    <w:rsid w:val="00264783"/>
    <w:rsid w:val="002647BF"/>
    <w:rsid w:val="002647D5"/>
    <w:rsid w:val="00264A0E"/>
    <w:rsid w:val="00264B32"/>
    <w:rsid w:val="00264B79"/>
    <w:rsid w:val="00264B87"/>
    <w:rsid w:val="00264E83"/>
    <w:rsid w:val="00264FA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67F88"/>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C35"/>
    <w:rsid w:val="00273D43"/>
    <w:rsid w:val="00273DF1"/>
    <w:rsid w:val="00274472"/>
    <w:rsid w:val="00274570"/>
    <w:rsid w:val="002746A8"/>
    <w:rsid w:val="002746D3"/>
    <w:rsid w:val="00274712"/>
    <w:rsid w:val="002747AC"/>
    <w:rsid w:val="002749DE"/>
    <w:rsid w:val="00274AEB"/>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B67"/>
    <w:rsid w:val="00277C88"/>
    <w:rsid w:val="00280221"/>
    <w:rsid w:val="00280527"/>
    <w:rsid w:val="0028084A"/>
    <w:rsid w:val="00280878"/>
    <w:rsid w:val="00280AB1"/>
    <w:rsid w:val="00280B7A"/>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86"/>
    <w:rsid w:val="002820F7"/>
    <w:rsid w:val="00282187"/>
    <w:rsid w:val="0028244F"/>
    <w:rsid w:val="002824AC"/>
    <w:rsid w:val="002826F1"/>
    <w:rsid w:val="002827CE"/>
    <w:rsid w:val="00282834"/>
    <w:rsid w:val="002828C8"/>
    <w:rsid w:val="00282AD7"/>
    <w:rsid w:val="00282D8D"/>
    <w:rsid w:val="0028329E"/>
    <w:rsid w:val="002834B0"/>
    <w:rsid w:val="00283808"/>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296"/>
    <w:rsid w:val="00285332"/>
    <w:rsid w:val="0028537E"/>
    <w:rsid w:val="002854D9"/>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5A6"/>
    <w:rsid w:val="002917FB"/>
    <w:rsid w:val="00291920"/>
    <w:rsid w:val="00291BE0"/>
    <w:rsid w:val="00291D1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4FD"/>
    <w:rsid w:val="0029566B"/>
    <w:rsid w:val="002956D0"/>
    <w:rsid w:val="0029587E"/>
    <w:rsid w:val="00295985"/>
    <w:rsid w:val="00295A9F"/>
    <w:rsid w:val="00295B53"/>
    <w:rsid w:val="00295D79"/>
    <w:rsid w:val="00295E08"/>
    <w:rsid w:val="00295ECC"/>
    <w:rsid w:val="002960AB"/>
    <w:rsid w:val="00296CD6"/>
    <w:rsid w:val="00296D0C"/>
    <w:rsid w:val="00296F57"/>
    <w:rsid w:val="00297183"/>
    <w:rsid w:val="002971E9"/>
    <w:rsid w:val="00297323"/>
    <w:rsid w:val="00297511"/>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109"/>
    <w:rsid w:val="002A185A"/>
    <w:rsid w:val="002A1BAC"/>
    <w:rsid w:val="002A1E75"/>
    <w:rsid w:val="002A1E92"/>
    <w:rsid w:val="002A1F8C"/>
    <w:rsid w:val="002A204D"/>
    <w:rsid w:val="002A2374"/>
    <w:rsid w:val="002A2572"/>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4F3F"/>
    <w:rsid w:val="002A533A"/>
    <w:rsid w:val="002A5368"/>
    <w:rsid w:val="002A53EC"/>
    <w:rsid w:val="002A5545"/>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A8"/>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A4"/>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206"/>
    <w:rsid w:val="002B47E0"/>
    <w:rsid w:val="002B48C8"/>
    <w:rsid w:val="002B4A02"/>
    <w:rsid w:val="002B4A95"/>
    <w:rsid w:val="002B5017"/>
    <w:rsid w:val="002B50FA"/>
    <w:rsid w:val="002B51C1"/>
    <w:rsid w:val="002B538E"/>
    <w:rsid w:val="002B54ED"/>
    <w:rsid w:val="002B55AA"/>
    <w:rsid w:val="002B55B3"/>
    <w:rsid w:val="002B582F"/>
    <w:rsid w:val="002B5DCA"/>
    <w:rsid w:val="002B6111"/>
    <w:rsid w:val="002B64F2"/>
    <w:rsid w:val="002B6563"/>
    <w:rsid w:val="002B66AA"/>
    <w:rsid w:val="002B67DE"/>
    <w:rsid w:val="002B6825"/>
    <w:rsid w:val="002B68EC"/>
    <w:rsid w:val="002B6957"/>
    <w:rsid w:val="002B6AE6"/>
    <w:rsid w:val="002B6B96"/>
    <w:rsid w:val="002B6BDC"/>
    <w:rsid w:val="002B7178"/>
    <w:rsid w:val="002B75B0"/>
    <w:rsid w:val="002B7603"/>
    <w:rsid w:val="002B7764"/>
    <w:rsid w:val="002B7AAC"/>
    <w:rsid w:val="002B7B67"/>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34"/>
    <w:rsid w:val="002C3447"/>
    <w:rsid w:val="002C34DC"/>
    <w:rsid w:val="002C37E7"/>
    <w:rsid w:val="002C3854"/>
    <w:rsid w:val="002C3860"/>
    <w:rsid w:val="002C38B1"/>
    <w:rsid w:val="002C38B2"/>
    <w:rsid w:val="002C3AB6"/>
    <w:rsid w:val="002C3B1C"/>
    <w:rsid w:val="002C3B30"/>
    <w:rsid w:val="002C3BA1"/>
    <w:rsid w:val="002C3D7C"/>
    <w:rsid w:val="002C3EF9"/>
    <w:rsid w:val="002C3F72"/>
    <w:rsid w:val="002C3F9C"/>
    <w:rsid w:val="002C411D"/>
    <w:rsid w:val="002C42D0"/>
    <w:rsid w:val="002C42DD"/>
    <w:rsid w:val="002C43ED"/>
    <w:rsid w:val="002C4454"/>
    <w:rsid w:val="002C46E7"/>
    <w:rsid w:val="002C4BCC"/>
    <w:rsid w:val="002C4DFE"/>
    <w:rsid w:val="002C4FCE"/>
    <w:rsid w:val="002C5239"/>
    <w:rsid w:val="002C523C"/>
    <w:rsid w:val="002C57E7"/>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59E"/>
    <w:rsid w:val="002D0628"/>
    <w:rsid w:val="002D0724"/>
    <w:rsid w:val="002D080F"/>
    <w:rsid w:val="002D086B"/>
    <w:rsid w:val="002D0C04"/>
    <w:rsid w:val="002D11B7"/>
    <w:rsid w:val="002D121E"/>
    <w:rsid w:val="002D12BB"/>
    <w:rsid w:val="002D134F"/>
    <w:rsid w:val="002D14CE"/>
    <w:rsid w:val="002D15D8"/>
    <w:rsid w:val="002D15ED"/>
    <w:rsid w:val="002D1B7F"/>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620"/>
    <w:rsid w:val="002D6772"/>
    <w:rsid w:val="002D69F8"/>
    <w:rsid w:val="002D6D87"/>
    <w:rsid w:val="002D6F5E"/>
    <w:rsid w:val="002D710B"/>
    <w:rsid w:val="002D75DF"/>
    <w:rsid w:val="002D779E"/>
    <w:rsid w:val="002D7C84"/>
    <w:rsid w:val="002D7D1B"/>
    <w:rsid w:val="002D7E39"/>
    <w:rsid w:val="002D7EC3"/>
    <w:rsid w:val="002E0150"/>
    <w:rsid w:val="002E029A"/>
    <w:rsid w:val="002E0319"/>
    <w:rsid w:val="002E0390"/>
    <w:rsid w:val="002E03BD"/>
    <w:rsid w:val="002E0572"/>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7A8"/>
    <w:rsid w:val="002E37EF"/>
    <w:rsid w:val="002E3AA8"/>
    <w:rsid w:val="002E3AEA"/>
    <w:rsid w:val="002E3B46"/>
    <w:rsid w:val="002E3C65"/>
    <w:rsid w:val="002E3DBF"/>
    <w:rsid w:val="002E3F5B"/>
    <w:rsid w:val="002E4106"/>
    <w:rsid w:val="002E4287"/>
    <w:rsid w:val="002E42AB"/>
    <w:rsid w:val="002E4362"/>
    <w:rsid w:val="002E4640"/>
    <w:rsid w:val="002E484D"/>
    <w:rsid w:val="002E4A2B"/>
    <w:rsid w:val="002E4AE7"/>
    <w:rsid w:val="002E4B89"/>
    <w:rsid w:val="002E4EAF"/>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6E24"/>
    <w:rsid w:val="002E70DB"/>
    <w:rsid w:val="002E71B1"/>
    <w:rsid w:val="002E745A"/>
    <w:rsid w:val="002E7531"/>
    <w:rsid w:val="002E791E"/>
    <w:rsid w:val="002E7B5B"/>
    <w:rsid w:val="002E7F33"/>
    <w:rsid w:val="002F03D0"/>
    <w:rsid w:val="002F05AF"/>
    <w:rsid w:val="002F067A"/>
    <w:rsid w:val="002F09A9"/>
    <w:rsid w:val="002F0A2E"/>
    <w:rsid w:val="002F0C03"/>
    <w:rsid w:val="002F0C28"/>
    <w:rsid w:val="002F10EC"/>
    <w:rsid w:val="002F10FC"/>
    <w:rsid w:val="002F1107"/>
    <w:rsid w:val="002F1368"/>
    <w:rsid w:val="002F1413"/>
    <w:rsid w:val="002F14DC"/>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4A"/>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CD"/>
    <w:rsid w:val="002F63E7"/>
    <w:rsid w:val="002F6779"/>
    <w:rsid w:val="002F6C34"/>
    <w:rsid w:val="002F6DF3"/>
    <w:rsid w:val="002F6F24"/>
    <w:rsid w:val="002F704C"/>
    <w:rsid w:val="002F7663"/>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961"/>
    <w:rsid w:val="00301D21"/>
    <w:rsid w:val="00301F4E"/>
    <w:rsid w:val="003020FB"/>
    <w:rsid w:val="00302106"/>
    <w:rsid w:val="0030215C"/>
    <w:rsid w:val="003023A9"/>
    <w:rsid w:val="00302424"/>
    <w:rsid w:val="0030248A"/>
    <w:rsid w:val="003025ED"/>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E6B"/>
    <w:rsid w:val="00306E71"/>
    <w:rsid w:val="0030714D"/>
    <w:rsid w:val="003071A6"/>
    <w:rsid w:val="003073FD"/>
    <w:rsid w:val="003076F9"/>
    <w:rsid w:val="003078B4"/>
    <w:rsid w:val="00307AC3"/>
    <w:rsid w:val="00307D3C"/>
    <w:rsid w:val="00307D50"/>
    <w:rsid w:val="00307E0F"/>
    <w:rsid w:val="003100C8"/>
    <w:rsid w:val="003100EF"/>
    <w:rsid w:val="00310344"/>
    <w:rsid w:val="00310401"/>
    <w:rsid w:val="00310629"/>
    <w:rsid w:val="00310A31"/>
    <w:rsid w:val="00310ABB"/>
    <w:rsid w:val="00310C09"/>
    <w:rsid w:val="00310D33"/>
    <w:rsid w:val="0031104E"/>
    <w:rsid w:val="003110ED"/>
    <w:rsid w:val="00311161"/>
    <w:rsid w:val="00311226"/>
    <w:rsid w:val="003114F1"/>
    <w:rsid w:val="00311531"/>
    <w:rsid w:val="00311903"/>
    <w:rsid w:val="00311A3F"/>
    <w:rsid w:val="00311BA0"/>
    <w:rsid w:val="00311C67"/>
    <w:rsid w:val="00311E94"/>
    <w:rsid w:val="00311FD8"/>
    <w:rsid w:val="003120C6"/>
    <w:rsid w:val="00312162"/>
    <w:rsid w:val="00312374"/>
    <w:rsid w:val="00312400"/>
    <w:rsid w:val="00312434"/>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92B"/>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300"/>
    <w:rsid w:val="00320546"/>
    <w:rsid w:val="00320618"/>
    <w:rsid w:val="003207B3"/>
    <w:rsid w:val="0032100B"/>
    <w:rsid w:val="0032119E"/>
    <w:rsid w:val="003213E0"/>
    <w:rsid w:val="003216C6"/>
    <w:rsid w:val="0032188C"/>
    <w:rsid w:val="00321993"/>
    <w:rsid w:val="00321BD7"/>
    <w:rsid w:val="00321D3D"/>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18E"/>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CB6"/>
    <w:rsid w:val="00325D8C"/>
    <w:rsid w:val="00325E4C"/>
    <w:rsid w:val="00326066"/>
    <w:rsid w:val="0032648E"/>
    <w:rsid w:val="003265E8"/>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DD8"/>
    <w:rsid w:val="00333EA5"/>
    <w:rsid w:val="00333F8E"/>
    <w:rsid w:val="00334185"/>
    <w:rsid w:val="00334760"/>
    <w:rsid w:val="00334BE9"/>
    <w:rsid w:val="00334E16"/>
    <w:rsid w:val="00334E26"/>
    <w:rsid w:val="00334E2F"/>
    <w:rsid w:val="00334EC2"/>
    <w:rsid w:val="00334F52"/>
    <w:rsid w:val="00335358"/>
    <w:rsid w:val="0033545F"/>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835"/>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1858"/>
    <w:rsid w:val="0034226D"/>
    <w:rsid w:val="003423F7"/>
    <w:rsid w:val="00342583"/>
    <w:rsid w:val="00342641"/>
    <w:rsid w:val="003426E2"/>
    <w:rsid w:val="0034280B"/>
    <w:rsid w:val="00342972"/>
    <w:rsid w:val="00342B17"/>
    <w:rsid w:val="00342F35"/>
    <w:rsid w:val="00342FDD"/>
    <w:rsid w:val="00342FE4"/>
    <w:rsid w:val="00343261"/>
    <w:rsid w:val="0034350A"/>
    <w:rsid w:val="003438E1"/>
    <w:rsid w:val="00343A99"/>
    <w:rsid w:val="00343AAA"/>
    <w:rsid w:val="00343AFF"/>
    <w:rsid w:val="00343C0C"/>
    <w:rsid w:val="00343F97"/>
    <w:rsid w:val="00344000"/>
    <w:rsid w:val="003440A5"/>
    <w:rsid w:val="0034429B"/>
    <w:rsid w:val="003443FC"/>
    <w:rsid w:val="0034442F"/>
    <w:rsid w:val="003445C3"/>
    <w:rsid w:val="00344866"/>
    <w:rsid w:val="00344941"/>
    <w:rsid w:val="00344B2E"/>
    <w:rsid w:val="00344C1A"/>
    <w:rsid w:val="00345060"/>
    <w:rsid w:val="003454E6"/>
    <w:rsid w:val="003454F1"/>
    <w:rsid w:val="0034572E"/>
    <w:rsid w:val="00345797"/>
    <w:rsid w:val="00345C51"/>
    <w:rsid w:val="0034608A"/>
    <w:rsid w:val="003460BD"/>
    <w:rsid w:val="0034638C"/>
    <w:rsid w:val="00346535"/>
    <w:rsid w:val="0034658E"/>
    <w:rsid w:val="0034659F"/>
    <w:rsid w:val="003466E6"/>
    <w:rsid w:val="00346749"/>
    <w:rsid w:val="003467B0"/>
    <w:rsid w:val="00346A97"/>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D15"/>
    <w:rsid w:val="00350EB9"/>
    <w:rsid w:val="00351173"/>
    <w:rsid w:val="0035176A"/>
    <w:rsid w:val="003519A1"/>
    <w:rsid w:val="003519A6"/>
    <w:rsid w:val="00351E42"/>
    <w:rsid w:val="00351EE2"/>
    <w:rsid w:val="00351FB6"/>
    <w:rsid w:val="00352223"/>
    <w:rsid w:val="00352480"/>
    <w:rsid w:val="003527D7"/>
    <w:rsid w:val="003527F1"/>
    <w:rsid w:val="0035299E"/>
    <w:rsid w:val="00352C9E"/>
    <w:rsid w:val="00352CDB"/>
    <w:rsid w:val="00352DA3"/>
    <w:rsid w:val="00352E39"/>
    <w:rsid w:val="00352F85"/>
    <w:rsid w:val="003530A3"/>
    <w:rsid w:val="003530D2"/>
    <w:rsid w:val="003531A0"/>
    <w:rsid w:val="00353307"/>
    <w:rsid w:val="0035331A"/>
    <w:rsid w:val="003534E1"/>
    <w:rsid w:val="00353567"/>
    <w:rsid w:val="00353859"/>
    <w:rsid w:val="00353B8D"/>
    <w:rsid w:val="00353C0E"/>
    <w:rsid w:val="00353ECE"/>
    <w:rsid w:val="0035436B"/>
    <w:rsid w:val="003543E1"/>
    <w:rsid w:val="00354484"/>
    <w:rsid w:val="003548D8"/>
    <w:rsid w:val="0035492C"/>
    <w:rsid w:val="00354B2E"/>
    <w:rsid w:val="00354CF8"/>
    <w:rsid w:val="00354D1F"/>
    <w:rsid w:val="0035506E"/>
    <w:rsid w:val="00355159"/>
    <w:rsid w:val="003553CE"/>
    <w:rsid w:val="003554CA"/>
    <w:rsid w:val="00355529"/>
    <w:rsid w:val="00355891"/>
    <w:rsid w:val="003559B4"/>
    <w:rsid w:val="00355A29"/>
    <w:rsid w:val="00355B37"/>
    <w:rsid w:val="00355BE9"/>
    <w:rsid w:val="00355CC7"/>
    <w:rsid w:val="00355F8C"/>
    <w:rsid w:val="00356114"/>
    <w:rsid w:val="003563D4"/>
    <w:rsid w:val="0035648C"/>
    <w:rsid w:val="003564FB"/>
    <w:rsid w:val="0035666A"/>
    <w:rsid w:val="00356775"/>
    <w:rsid w:val="003567E0"/>
    <w:rsid w:val="003568AB"/>
    <w:rsid w:val="003569A6"/>
    <w:rsid w:val="00356AC9"/>
    <w:rsid w:val="00356B0F"/>
    <w:rsid w:val="00356BD4"/>
    <w:rsid w:val="00356C42"/>
    <w:rsid w:val="00356CB8"/>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A9B"/>
    <w:rsid w:val="00360B42"/>
    <w:rsid w:val="00360B5A"/>
    <w:rsid w:val="00360B82"/>
    <w:rsid w:val="00360BCF"/>
    <w:rsid w:val="00360C6B"/>
    <w:rsid w:val="00360C8E"/>
    <w:rsid w:val="00360D01"/>
    <w:rsid w:val="00360DAE"/>
    <w:rsid w:val="00360FA6"/>
    <w:rsid w:val="003611FA"/>
    <w:rsid w:val="0036124A"/>
    <w:rsid w:val="003612E9"/>
    <w:rsid w:val="0036172F"/>
    <w:rsid w:val="00361763"/>
    <w:rsid w:val="00361842"/>
    <w:rsid w:val="00361853"/>
    <w:rsid w:val="00361ACE"/>
    <w:rsid w:val="00361D48"/>
    <w:rsid w:val="00361F86"/>
    <w:rsid w:val="00361FF6"/>
    <w:rsid w:val="003621A5"/>
    <w:rsid w:val="00362273"/>
    <w:rsid w:val="003622D6"/>
    <w:rsid w:val="003623D9"/>
    <w:rsid w:val="0036243E"/>
    <w:rsid w:val="00362569"/>
    <w:rsid w:val="00362663"/>
    <w:rsid w:val="0036276D"/>
    <w:rsid w:val="00362AEF"/>
    <w:rsid w:val="00362AF6"/>
    <w:rsid w:val="00363091"/>
    <w:rsid w:val="003631B6"/>
    <w:rsid w:val="003636CD"/>
    <w:rsid w:val="00363847"/>
    <w:rsid w:val="00363A32"/>
    <w:rsid w:val="00363D0F"/>
    <w:rsid w:val="00363E03"/>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ED5"/>
    <w:rsid w:val="00365F54"/>
    <w:rsid w:val="00365FA2"/>
    <w:rsid w:val="003663DD"/>
    <w:rsid w:val="003666BD"/>
    <w:rsid w:val="00366854"/>
    <w:rsid w:val="003669BE"/>
    <w:rsid w:val="00366C69"/>
    <w:rsid w:val="003670A9"/>
    <w:rsid w:val="003673FC"/>
    <w:rsid w:val="00367441"/>
    <w:rsid w:val="003679A7"/>
    <w:rsid w:val="00367AAD"/>
    <w:rsid w:val="00367AE3"/>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5CC"/>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2A6"/>
    <w:rsid w:val="00373303"/>
    <w:rsid w:val="00373D88"/>
    <w:rsid w:val="00374059"/>
    <w:rsid w:val="003740E7"/>
    <w:rsid w:val="0037416E"/>
    <w:rsid w:val="0037419C"/>
    <w:rsid w:val="00374490"/>
    <w:rsid w:val="00374499"/>
    <w:rsid w:val="003744F7"/>
    <w:rsid w:val="0037465A"/>
    <w:rsid w:val="00374901"/>
    <w:rsid w:val="00374C04"/>
    <w:rsid w:val="00374FF8"/>
    <w:rsid w:val="003751BD"/>
    <w:rsid w:val="0037535B"/>
    <w:rsid w:val="003753A1"/>
    <w:rsid w:val="0037552D"/>
    <w:rsid w:val="0037555E"/>
    <w:rsid w:val="003756DB"/>
    <w:rsid w:val="003756EB"/>
    <w:rsid w:val="00375A58"/>
    <w:rsid w:val="00375AEF"/>
    <w:rsid w:val="00375B56"/>
    <w:rsid w:val="00375C3D"/>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41D"/>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FD1"/>
    <w:rsid w:val="00392055"/>
    <w:rsid w:val="0039260B"/>
    <w:rsid w:val="00392747"/>
    <w:rsid w:val="003929DE"/>
    <w:rsid w:val="00392D3A"/>
    <w:rsid w:val="0039301E"/>
    <w:rsid w:val="003932A9"/>
    <w:rsid w:val="00393453"/>
    <w:rsid w:val="003935C9"/>
    <w:rsid w:val="00393B7C"/>
    <w:rsid w:val="003940CE"/>
    <w:rsid w:val="0039413E"/>
    <w:rsid w:val="003941B6"/>
    <w:rsid w:val="00394722"/>
    <w:rsid w:val="00394843"/>
    <w:rsid w:val="00394CEA"/>
    <w:rsid w:val="00395051"/>
    <w:rsid w:val="00395098"/>
    <w:rsid w:val="003950F4"/>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4F"/>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131"/>
    <w:rsid w:val="003A07C2"/>
    <w:rsid w:val="003A0C19"/>
    <w:rsid w:val="003A0C1B"/>
    <w:rsid w:val="003A13E5"/>
    <w:rsid w:val="003A14FF"/>
    <w:rsid w:val="003A1583"/>
    <w:rsid w:val="003A15F9"/>
    <w:rsid w:val="003A180F"/>
    <w:rsid w:val="003A18DD"/>
    <w:rsid w:val="003A1B20"/>
    <w:rsid w:val="003A1B8C"/>
    <w:rsid w:val="003A20C8"/>
    <w:rsid w:val="003A22DA"/>
    <w:rsid w:val="003A250E"/>
    <w:rsid w:val="003A26B8"/>
    <w:rsid w:val="003A26F1"/>
    <w:rsid w:val="003A271E"/>
    <w:rsid w:val="003A291E"/>
    <w:rsid w:val="003A2C29"/>
    <w:rsid w:val="003A2E3A"/>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67"/>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9FB"/>
    <w:rsid w:val="003A6B8E"/>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D3"/>
    <w:rsid w:val="003B24E1"/>
    <w:rsid w:val="003B286E"/>
    <w:rsid w:val="003B2E0B"/>
    <w:rsid w:val="003B2F82"/>
    <w:rsid w:val="003B314B"/>
    <w:rsid w:val="003B3155"/>
    <w:rsid w:val="003B32A3"/>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22A"/>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4E3"/>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C7"/>
    <w:rsid w:val="003C2DF1"/>
    <w:rsid w:val="003C2E0A"/>
    <w:rsid w:val="003C2EFA"/>
    <w:rsid w:val="003C2F44"/>
    <w:rsid w:val="003C3141"/>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6BA"/>
    <w:rsid w:val="003C7700"/>
    <w:rsid w:val="003C7AD7"/>
    <w:rsid w:val="003C7DE7"/>
    <w:rsid w:val="003C7F34"/>
    <w:rsid w:val="003C7F60"/>
    <w:rsid w:val="003C7FA7"/>
    <w:rsid w:val="003D0020"/>
    <w:rsid w:val="003D026C"/>
    <w:rsid w:val="003D029A"/>
    <w:rsid w:val="003D0405"/>
    <w:rsid w:val="003D060B"/>
    <w:rsid w:val="003D07CC"/>
    <w:rsid w:val="003D084D"/>
    <w:rsid w:val="003D0A7E"/>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338"/>
    <w:rsid w:val="003D5494"/>
    <w:rsid w:val="003D5545"/>
    <w:rsid w:val="003D5559"/>
    <w:rsid w:val="003D5CBF"/>
    <w:rsid w:val="003D5D3A"/>
    <w:rsid w:val="003D5E28"/>
    <w:rsid w:val="003D5E5A"/>
    <w:rsid w:val="003D5F5E"/>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888"/>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67"/>
    <w:rsid w:val="003E58F9"/>
    <w:rsid w:val="003E5DF4"/>
    <w:rsid w:val="003E6316"/>
    <w:rsid w:val="003E638B"/>
    <w:rsid w:val="003E64DC"/>
    <w:rsid w:val="003E64E6"/>
    <w:rsid w:val="003E66BB"/>
    <w:rsid w:val="003E6884"/>
    <w:rsid w:val="003E6A63"/>
    <w:rsid w:val="003E6AC5"/>
    <w:rsid w:val="003E6CEC"/>
    <w:rsid w:val="003E6F1D"/>
    <w:rsid w:val="003E700A"/>
    <w:rsid w:val="003E709C"/>
    <w:rsid w:val="003E715C"/>
    <w:rsid w:val="003E7221"/>
    <w:rsid w:val="003E7292"/>
    <w:rsid w:val="003E730D"/>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9F"/>
    <w:rsid w:val="003F2BDB"/>
    <w:rsid w:val="003F2C9C"/>
    <w:rsid w:val="003F2E6B"/>
    <w:rsid w:val="003F300F"/>
    <w:rsid w:val="003F30C2"/>
    <w:rsid w:val="003F324F"/>
    <w:rsid w:val="003F3263"/>
    <w:rsid w:val="003F33BC"/>
    <w:rsid w:val="003F35A0"/>
    <w:rsid w:val="003F39F3"/>
    <w:rsid w:val="003F3BD1"/>
    <w:rsid w:val="003F3D4E"/>
    <w:rsid w:val="003F41A0"/>
    <w:rsid w:val="003F41E4"/>
    <w:rsid w:val="003F4510"/>
    <w:rsid w:val="003F4597"/>
    <w:rsid w:val="003F477E"/>
    <w:rsid w:val="003F4E3C"/>
    <w:rsid w:val="003F4F34"/>
    <w:rsid w:val="003F5173"/>
    <w:rsid w:val="003F51BC"/>
    <w:rsid w:val="003F55A2"/>
    <w:rsid w:val="003F5693"/>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94F"/>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4A7"/>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01"/>
    <w:rsid w:val="004048B5"/>
    <w:rsid w:val="004048E2"/>
    <w:rsid w:val="0040494A"/>
    <w:rsid w:val="0040499C"/>
    <w:rsid w:val="00404B3C"/>
    <w:rsid w:val="00404D6C"/>
    <w:rsid w:val="00404DE4"/>
    <w:rsid w:val="00405191"/>
    <w:rsid w:val="0040549B"/>
    <w:rsid w:val="0040570B"/>
    <w:rsid w:val="004057AD"/>
    <w:rsid w:val="004059DC"/>
    <w:rsid w:val="004059FD"/>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7A"/>
    <w:rsid w:val="0041198A"/>
    <w:rsid w:val="00411DF2"/>
    <w:rsid w:val="00411F8B"/>
    <w:rsid w:val="0041223A"/>
    <w:rsid w:val="00412337"/>
    <w:rsid w:val="00412461"/>
    <w:rsid w:val="00412467"/>
    <w:rsid w:val="00412546"/>
    <w:rsid w:val="00412598"/>
    <w:rsid w:val="00412626"/>
    <w:rsid w:val="0041275B"/>
    <w:rsid w:val="004127A1"/>
    <w:rsid w:val="004129CA"/>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2DD"/>
    <w:rsid w:val="00414682"/>
    <w:rsid w:val="00414B98"/>
    <w:rsid w:val="00414B9B"/>
    <w:rsid w:val="00414BDA"/>
    <w:rsid w:val="00414C65"/>
    <w:rsid w:val="00414CBB"/>
    <w:rsid w:val="00414FF3"/>
    <w:rsid w:val="0041515B"/>
    <w:rsid w:val="00415175"/>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EDB"/>
    <w:rsid w:val="00420194"/>
    <w:rsid w:val="004203A6"/>
    <w:rsid w:val="004204D4"/>
    <w:rsid w:val="00420537"/>
    <w:rsid w:val="00420697"/>
    <w:rsid w:val="0042084D"/>
    <w:rsid w:val="00420D74"/>
    <w:rsid w:val="0042161D"/>
    <w:rsid w:val="00421B1C"/>
    <w:rsid w:val="00421B7E"/>
    <w:rsid w:val="00421BFB"/>
    <w:rsid w:val="00421CA6"/>
    <w:rsid w:val="00421DB1"/>
    <w:rsid w:val="00421DCF"/>
    <w:rsid w:val="00421E96"/>
    <w:rsid w:val="0042210A"/>
    <w:rsid w:val="00422157"/>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5E5"/>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6ECF"/>
    <w:rsid w:val="00427378"/>
    <w:rsid w:val="004277AD"/>
    <w:rsid w:val="00427808"/>
    <w:rsid w:val="004278E6"/>
    <w:rsid w:val="00427E5E"/>
    <w:rsid w:val="00427FC7"/>
    <w:rsid w:val="004301FB"/>
    <w:rsid w:val="0043040A"/>
    <w:rsid w:val="004304D9"/>
    <w:rsid w:val="004305FD"/>
    <w:rsid w:val="00430612"/>
    <w:rsid w:val="004307A2"/>
    <w:rsid w:val="00430A2D"/>
    <w:rsid w:val="00430C70"/>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ED9"/>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A70"/>
    <w:rsid w:val="00437BB8"/>
    <w:rsid w:val="00437DAA"/>
    <w:rsid w:val="00437F0C"/>
    <w:rsid w:val="004400C4"/>
    <w:rsid w:val="00440120"/>
    <w:rsid w:val="00440202"/>
    <w:rsid w:val="0044022D"/>
    <w:rsid w:val="004402A7"/>
    <w:rsid w:val="00440301"/>
    <w:rsid w:val="004405D7"/>
    <w:rsid w:val="00440621"/>
    <w:rsid w:val="00440B53"/>
    <w:rsid w:val="00440C70"/>
    <w:rsid w:val="00441060"/>
    <w:rsid w:val="004411A0"/>
    <w:rsid w:val="0044124D"/>
    <w:rsid w:val="0044137A"/>
    <w:rsid w:val="004415E7"/>
    <w:rsid w:val="00441741"/>
    <w:rsid w:val="00441785"/>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3"/>
    <w:rsid w:val="00450CA6"/>
    <w:rsid w:val="0045115A"/>
    <w:rsid w:val="0045132F"/>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538"/>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EC0"/>
    <w:rsid w:val="00455FD6"/>
    <w:rsid w:val="00456236"/>
    <w:rsid w:val="00456421"/>
    <w:rsid w:val="00456A8B"/>
    <w:rsid w:val="00456B6E"/>
    <w:rsid w:val="00456C69"/>
    <w:rsid w:val="00456DAB"/>
    <w:rsid w:val="00456E5C"/>
    <w:rsid w:val="00456F23"/>
    <w:rsid w:val="00457001"/>
    <w:rsid w:val="0045702D"/>
    <w:rsid w:val="00457182"/>
    <w:rsid w:val="0045731A"/>
    <w:rsid w:val="004576AB"/>
    <w:rsid w:val="0045783C"/>
    <w:rsid w:val="00457C8B"/>
    <w:rsid w:val="00457DAC"/>
    <w:rsid w:val="00457E92"/>
    <w:rsid w:val="0046015D"/>
    <w:rsid w:val="0046020A"/>
    <w:rsid w:val="004602E5"/>
    <w:rsid w:val="00460343"/>
    <w:rsid w:val="0046035F"/>
    <w:rsid w:val="004608BC"/>
    <w:rsid w:val="00460C88"/>
    <w:rsid w:val="00460CC3"/>
    <w:rsid w:val="00460E86"/>
    <w:rsid w:val="00461195"/>
    <w:rsid w:val="004612AC"/>
    <w:rsid w:val="004617C2"/>
    <w:rsid w:val="00461DD8"/>
    <w:rsid w:val="00461EB6"/>
    <w:rsid w:val="00461F60"/>
    <w:rsid w:val="00461FC4"/>
    <w:rsid w:val="00461FCF"/>
    <w:rsid w:val="00462063"/>
    <w:rsid w:val="004621CF"/>
    <w:rsid w:val="00462443"/>
    <w:rsid w:val="00462CAB"/>
    <w:rsid w:val="00462E4D"/>
    <w:rsid w:val="00462EFC"/>
    <w:rsid w:val="00462F7F"/>
    <w:rsid w:val="0046304E"/>
    <w:rsid w:val="0046343D"/>
    <w:rsid w:val="0046348F"/>
    <w:rsid w:val="00463781"/>
    <w:rsid w:val="00463834"/>
    <w:rsid w:val="00463944"/>
    <w:rsid w:val="00463E5D"/>
    <w:rsid w:val="0046447B"/>
    <w:rsid w:val="004646B4"/>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0A"/>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EDF"/>
    <w:rsid w:val="00471FB4"/>
    <w:rsid w:val="00471FDD"/>
    <w:rsid w:val="00472076"/>
    <w:rsid w:val="004722F7"/>
    <w:rsid w:val="00472531"/>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14F"/>
    <w:rsid w:val="004772CD"/>
    <w:rsid w:val="004772E9"/>
    <w:rsid w:val="004773F5"/>
    <w:rsid w:val="00477439"/>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66A"/>
    <w:rsid w:val="00481783"/>
    <w:rsid w:val="00481AA3"/>
    <w:rsid w:val="00481E62"/>
    <w:rsid w:val="00481ED3"/>
    <w:rsid w:val="00481F6B"/>
    <w:rsid w:val="00482353"/>
    <w:rsid w:val="00482650"/>
    <w:rsid w:val="004827F6"/>
    <w:rsid w:val="004828D6"/>
    <w:rsid w:val="00482991"/>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DCD"/>
    <w:rsid w:val="00484FEC"/>
    <w:rsid w:val="0048518B"/>
    <w:rsid w:val="0048530D"/>
    <w:rsid w:val="0048540F"/>
    <w:rsid w:val="00485661"/>
    <w:rsid w:val="00485970"/>
    <w:rsid w:val="00485A4D"/>
    <w:rsid w:val="00485C0D"/>
    <w:rsid w:val="0048629C"/>
    <w:rsid w:val="004864DC"/>
    <w:rsid w:val="00486575"/>
    <w:rsid w:val="00486675"/>
    <w:rsid w:val="00486691"/>
    <w:rsid w:val="004866D0"/>
    <w:rsid w:val="004866ED"/>
    <w:rsid w:val="004869F5"/>
    <w:rsid w:val="0048743F"/>
    <w:rsid w:val="0048760B"/>
    <w:rsid w:val="004877D6"/>
    <w:rsid w:val="00487AF1"/>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2E7"/>
    <w:rsid w:val="00496366"/>
    <w:rsid w:val="0049648F"/>
    <w:rsid w:val="004965E4"/>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1B"/>
    <w:rsid w:val="004A0F39"/>
    <w:rsid w:val="004A1553"/>
    <w:rsid w:val="004A1B11"/>
    <w:rsid w:val="004A1D54"/>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10"/>
    <w:rsid w:val="004A601A"/>
    <w:rsid w:val="004A6134"/>
    <w:rsid w:val="004A6345"/>
    <w:rsid w:val="004A6395"/>
    <w:rsid w:val="004A66CF"/>
    <w:rsid w:val="004A6B15"/>
    <w:rsid w:val="004A6DDD"/>
    <w:rsid w:val="004A6E76"/>
    <w:rsid w:val="004A6F62"/>
    <w:rsid w:val="004A7092"/>
    <w:rsid w:val="004A733E"/>
    <w:rsid w:val="004A73EA"/>
    <w:rsid w:val="004A780E"/>
    <w:rsid w:val="004A7978"/>
    <w:rsid w:val="004A7EB2"/>
    <w:rsid w:val="004B0037"/>
    <w:rsid w:val="004B01CB"/>
    <w:rsid w:val="004B02CF"/>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5A7"/>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17E"/>
    <w:rsid w:val="004B742F"/>
    <w:rsid w:val="004B763A"/>
    <w:rsid w:val="004B7768"/>
    <w:rsid w:val="004B77C9"/>
    <w:rsid w:val="004B789A"/>
    <w:rsid w:val="004B7A71"/>
    <w:rsid w:val="004B7D21"/>
    <w:rsid w:val="004C01A8"/>
    <w:rsid w:val="004C0259"/>
    <w:rsid w:val="004C04AC"/>
    <w:rsid w:val="004C0AEA"/>
    <w:rsid w:val="004C0C9E"/>
    <w:rsid w:val="004C0D2D"/>
    <w:rsid w:val="004C0D3A"/>
    <w:rsid w:val="004C0DF0"/>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76E"/>
    <w:rsid w:val="004C6959"/>
    <w:rsid w:val="004C6CE0"/>
    <w:rsid w:val="004C6D2B"/>
    <w:rsid w:val="004C7042"/>
    <w:rsid w:val="004C706A"/>
    <w:rsid w:val="004C7771"/>
    <w:rsid w:val="004C7934"/>
    <w:rsid w:val="004C7948"/>
    <w:rsid w:val="004C7BB8"/>
    <w:rsid w:val="004C7C60"/>
    <w:rsid w:val="004C7E15"/>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CE"/>
    <w:rsid w:val="004D1EFC"/>
    <w:rsid w:val="004D202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6F5"/>
    <w:rsid w:val="004D57E1"/>
    <w:rsid w:val="004D5BDF"/>
    <w:rsid w:val="004D5C1F"/>
    <w:rsid w:val="004D5EF3"/>
    <w:rsid w:val="004D5F7E"/>
    <w:rsid w:val="004D6061"/>
    <w:rsid w:val="004D620F"/>
    <w:rsid w:val="004D62DF"/>
    <w:rsid w:val="004D64FB"/>
    <w:rsid w:val="004D660A"/>
    <w:rsid w:val="004D66E5"/>
    <w:rsid w:val="004D6AE9"/>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3CA"/>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2E"/>
    <w:rsid w:val="004F4619"/>
    <w:rsid w:val="004F4C18"/>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593"/>
    <w:rsid w:val="004F7B0E"/>
    <w:rsid w:val="004F7BCA"/>
    <w:rsid w:val="004F7C42"/>
    <w:rsid w:val="004F7D36"/>
    <w:rsid w:val="004F7D89"/>
    <w:rsid w:val="004F7E3F"/>
    <w:rsid w:val="004F7E7F"/>
    <w:rsid w:val="004F7FD4"/>
    <w:rsid w:val="00500169"/>
    <w:rsid w:val="005005C6"/>
    <w:rsid w:val="0050061F"/>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13"/>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0CF"/>
    <w:rsid w:val="005061AE"/>
    <w:rsid w:val="00506CA0"/>
    <w:rsid w:val="00506D93"/>
    <w:rsid w:val="00506DCC"/>
    <w:rsid w:val="00506F7B"/>
    <w:rsid w:val="005073D1"/>
    <w:rsid w:val="00507411"/>
    <w:rsid w:val="005075A2"/>
    <w:rsid w:val="005079DE"/>
    <w:rsid w:val="00507DD2"/>
    <w:rsid w:val="00507DDA"/>
    <w:rsid w:val="00507E6E"/>
    <w:rsid w:val="00507FB5"/>
    <w:rsid w:val="00510267"/>
    <w:rsid w:val="00510281"/>
    <w:rsid w:val="005105C2"/>
    <w:rsid w:val="005105FD"/>
    <w:rsid w:val="005106D6"/>
    <w:rsid w:val="00510711"/>
    <w:rsid w:val="005109D8"/>
    <w:rsid w:val="00510A84"/>
    <w:rsid w:val="00510EF1"/>
    <w:rsid w:val="0051122C"/>
    <w:rsid w:val="0051130E"/>
    <w:rsid w:val="0051165D"/>
    <w:rsid w:val="00511F15"/>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35"/>
    <w:rsid w:val="00515887"/>
    <w:rsid w:val="00515923"/>
    <w:rsid w:val="00515ABB"/>
    <w:rsid w:val="00515B5C"/>
    <w:rsid w:val="00515F5D"/>
    <w:rsid w:val="00516431"/>
    <w:rsid w:val="00516493"/>
    <w:rsid w:val="00516522"/>
    <w:rsid w:val="0051655C"/>
    <w:rsid w:val="00516706"/>
    <w:rsid w:val="00516A63"/>
    <w:rsid w:val="00516B69"/>
    <w:rsid w:val="00516D3D"/>
    <w:rsid w:val="00516E1C"/>
    <w:rsid w:val="0051710A"/>
    <w:rsid w:val="00517255"/>
    <w:rsid w:val="0051733D"/>
    <w:rsid w:val="005173A7"/>
    <w:rsid w:val="00517542"/>
    <w:rsid w:val="005175FF"/>
    <w:rsid w:val="005177E1"/>
    <w:rsid w:val="00517862"/>
    <w:rsid w:val="005178D9"/>
    <w:rsid w:val="00517D21"/>
    <w:rsid w:val="00520296"/>
    <w:rsid w:val="005202C7"/>
    <w:rsid w:val="00520363"/>
    <w:rsid w:val="0052068B"/>
    <w:rsid w:val="00520A22"/>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B0B"/>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317"/>
    <w:rsid w:val="0053439D"/>
    <w:rsid w:val="00534502"/>
    <w:rsid w:val="005345F1"/>
    <w:rsid w:val="00534686"/>
    <w:rsid w:val="00534C20"/>
    <w:rsid w:val="00534D04"/>
    <w:rsid w:val="00534D9F"/>
    <w:rsid w:val="005351D8"/>
    <w:rsid w:val="00535304"/>
    <w:rsid w:val="00535343"/>
    <w:rsid w:val="00535729"/>
    <w:rsid w:val="00535810"/>
    <w:rsid w:val="005359D5"/>
    <w:rsid w:val="00535B79"/>
    <w:rsid w:val="00535BC7"/>
    <w:rsid w:val="00535D7C"/>
    <w:rsid w:val="00535DA8"/>
    <w:rsid w:val="00536088"/>
    <w:rsid w:val="00536212"/>
    <w:rsid w:val="00536579"/>
    <w:rsid w:val="00536752"/>
    <w:rsid w:val="00536989"/>
    <w:rsid w:val="00536C1E"/>
    <w:rsid w:val="00536C53"/>
    <w:rsid w:val="00536EE0"/>
    <w:rsid w:val="00536FAB"/>
    <w:rsid w:val="0053700C"/>
    <w:rsid w:val="0053720B"/>
    <w:rsid w:val="005372DC"/>
    <w:rsid w:val="005374B7"/>
    <w:rsid w:val="005375E0"/>
    <w:rsid w:val="00537DC5"/>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60F"/>
    <w:rsid w:val="0054274F"/>
    <w:rsid w:val="0054282E"/>
    <w:rsid w:val="00542AD6"/>
    <w:rsid w:val="00542FCB"/>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1E4"/>
    <w:rsid w:val="0054626F"/>
    <w:rsid w:val="005465FD"/>
    <w:rsid w:val="005467FB"/>
    <w:rsid w:val="00546AAB"/>
    <w:rsid w:val="00546AE9"/>
    <w:rsid w:val="00546CC7"/>
    <w:rsid w:val="00546D5E"/>
    <w:rsid w:val="00546DFF"/>
    <w:rsid w:val="00546F06"/>
    <w:rsid w:val="005473DD"/>
    <w:rsid w:val="0054768E"/>
    <w:rsid w:val="005476CB"/>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A98"/>
    <w:rsid w:val="00552ADB"/>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C82"/>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32"/>
    <w:rsid w:val="00571AE2"/>
    <w:rsid w:val="00571BDF"/>
    <w:rsid w:val="00572391"/>
    <w:rsid w:val="00572465"/>
    <w:rsid w:val="0057258F"/>
    <w:rsid w:val="00572760"/>
    <w:rsid w:val="005727E9"/>
    <w:rsid w:val="00572D5E"/>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DC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785"/>
    <w:rsid w:val="00583C51"/>
    <w:rsid w:val="00583CD7"/>
    <w:rsid w:val="00583D6C"/>
    <w:rsid w:val="00583E25"/>
    <w:rsid w:val="00583FFB"/>
    <w:rsid w:val="0058409E"/>
    <w:rsid w:val="0058426E"/>
    <w:rsid w:val="00584343"/>
    <w:rsid w:val="005843E3"/>
    <w:rsid w:val="00584416"/>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78"/>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4FF"/>
    <w:rsid w:val="00592511"/>
    <w:rsid w:val="00592651"/>
    <w:rsid w:val="00592867"/>
    <w:rsid w:val="005929BC"/>
    <w:rsid w:val="00592B03"/>
    <w:rsid w:val="00592B7F"/>
    <w:rsid w:val="00592D62"/>
    <w:rsid w:val="00592D9E"/>
    <w:rsid w:val="00593083"/>
    <w:rsid w:val="00593398"/>
    <w:rsid w:val="00593446"/>
    <w:rsid w:val="005935F5"/>
    <w:rsid w:val="00593794"/>
    <w:rsid w:val="005938E0"/>
    <w:rsid w:val="00593911"/>
    <w:rsid w:val="005939D3"/>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EAF"/>
    <w:rsid w:val="00597F8A"/>
    <w:rsid w:val="005A0003"/>
    <w:rsid w:val="005A0203"/>
    <w:rsid w:val="005A039F"/>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2F09"/>
    <w:rsid w:val="005A305E"/>
    <w:rsid w:val="005A30BB"/>
    <w:rsid w:val="005A3190"/>
    <w:rsid w:val="005A3446"/>
    <w:rsid w:val="005A3887"/>
    <w:rsid w:val="005A398D"/>
    <w:rsid w:val="005A3A5D"/>
    <w:rsid w:val="005A3BDA"/>
    <w:rsid w:val="005A4880"/>
    <w:rsid w:val="005A4A2B"/>
    <w:rsid w:val="005A4BCB"/>
    <w:rsid w:val="005A4CEC"/>
    <w:rsid w:val="005A4DD5"/>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0EC"/>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63D"/>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2A"/>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1C"/>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3FAD"/>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53"/>
    <w:rsid w:val="005C5C44"/>
    <w:rsid w:val="005C5D82"/>
    <w:rsid w:val="005C5E33"/>
    <w:rsid w:val="005C5FF2"/>
    <w:rsid w:val="005C60D0"/>
    <w:rsid w:val="005C61DA"/>
    <w:rsid w:val="005C696B"/>
    <w:rsid w:val="005C6A8B"/>
    <w:rsid w:val="005C6E5E"/>
    <w:rsid w:val="005C6EAE"/>
    <w:rsid w:val="005C6F54"/>
    <w:rsid w:val="005C6F7A"/>
    <w:rsid w:val="005C7021"/>
    <w:rsid w:val="005C712D"/>
    <w:rsid w:val="005C7145"/>
    <w:rsid w:val="005C7366"/>
    <w:rsid w:val="005C7519"/>
    <w:rsid w:val="005C764E"/>
    <w:rsid w:val="005C767C"/>
    <w:rsid w:val="005C76A9"/>
    <w:rsid w:val="005C76BA"/>
    <w:rsid w:val="005C7C75"/>
    <w:rsid w:val="005C7F5A"/>
    <w:rsid w:val="005D00D8"/>
    <w:rsid w:val="005D03BA"/>
    <w:rsid w:val="005D0609"/>
    <w:rsid w:val="005D0737"/>
    <w:rsid w:val="005D09C5"/>
    <w:rsid w:val="005D0A10"/>
    <w:rsid w:val="005D0A1A"/>
    <w:rsid w:val="005D0E4F"/>
    <w:rsid w:val="005D10C6"/>
    <w:rsid w:val="005D137A"/>
    <w:rsid w:val="005D13AF"/>
    <w:rsid w:val="005D1400"/>
    <w:rsid w:val="005D15B8"/>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C36"/>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4FA"/>
    <w:rsid w:val="005D7A00"/>
    <w:rsid w:val="005D7C02"/>
    <w:rsid w:val="005D7E0D"/>
    <w:rsid w:val="005E01E6"/>
    <w:rsid w:val="005E0339"/>
    <w:rsid w:val="005E0837"/>
    <w:rsid w:val="005E0904"/>
    <w:rsid w:val="005E0923"/>
    <w:rsid w:val="005E0DAA"/>
    <w:rsid w:val="005E1175"/>
    <w:rsid w:val="005E11AC"/>
    <w:rsid w:val="005E129A"/>
    <w:rsid w:val="005E1427"/>
    <w:rsid w:val="005E162E"/>
    <w:rsid w:val="005E16BA"/>
    <w:rsid w:val="005E16DB"/>
    <w:rsid w:val="005E17ED"/>
    <w:rsid w:val="005E1892"/>
    <w:rsid w:val="005E1BEE"/>
    <w:rsid w:val="005E1C14"/>
    <w:rsid w:val="005E1D52"/>
    <w:rsid w:val="005E213E"/>
    <w:rsid w:val="005E234A"/>
    <w:rsid w:val="005E248E"/>
    <w:rsid w:val="005E26D7"/>
    <w:rsid w:val="005E271C"/>
    <w:rsid w:val="005E27D7"/>
    <w:rsid w:val="005E28B4"/>
    <w:rsid w:val="005E2A3E"/>
    <w:rsid w:val="005E2A76"/>
    <w:rsid w:val="005E2C02"/>
    <w:rsid w:val="005E31D4"/>
    <w:rsid w:val="005E33BC"/>
    <w:rsid w:val="005E352B"/>
    <w:rsid w:val="005E353D"/>
    <w:rsid w:val="005E35CC"/>
    <w:rsid w:val="005E36B3"/>
    <w:rsid w:val="005E3702"/>
    <w:rsid w:val="005E371E"/>
    <w:rsid w:val="005E3ADD"/>
    <w:rsid w:val="005E3CA3"/>
    <w:rsid w:val="005E41CF"/>
    <w:rsid w:val="005E43BE"/>
    <w:rsid w:val="005E45BB"/>
    <w:rsid w:val="005E4891"/>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E7EFB"/>
    <w:rsid w:val="005F01DF"/>
    <w:rsid w:val="005F03B5"/>
    <w:rsid w:val="005F0670"/>
    <w:rsid w:val="005F07C9"/>
    <w:rsid w:val="005F099B"/>
    <w:rsid w:val="005F0A43"/>
    <w:rsid w:val="005F0C82"/>
    <w:rsid w:val="005F10F8"/>
    <w:rsid w:val="005F11C4"/>
    <w:rsid w:val="005F11DE"/>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AD"/>
    <w:rsid w:val="005F29F2"/>
    <w:rsid w:val="005F2B5A"/>
    <w:rsid w:val="005F2B7D"/>
    <w:rsid w:val="005F2D2C"/>
    <w:rsid w:val="005F2F2B"/>
    <w:rsid w:val="005F2F77"/>
    <w:rsid w:val="005F31C9"/>
    <w:rsid w:val="005F3353"/>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738"/>
    <w:rsid w:val="00604871"/>
    <w:rsid w:val="00604AE4"/>
    <w:rsid w:val="00604BE6"/>
    <w:rsid w:val="00604D88"/>
    <w:rsid w:val="00604DC7"/>
    <w:rsid w:val="00604E0A"/>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07E9B"/>
    <w:rsid w:val="006102B2"/>
    <w:rsid w:val="00610358"/>
    <w:rsid w:val="0061066D"/>
    <w:rsid w:val="00610935"/>
    <w:rsid w:val="00610B47"/>
    <w:rsid w:val="00610C40"/>
    <w:rsid w:val="00610DAC"/>
    <w:rsid w:val="00610F4E"/>
    <w:rsid w:val="00611103"/>
    <w:rsid w:val="00611368"/>
    <w:rsid w:val="0061156C"/>
    <w:rsid w:val="00611588"/>
    <w:rsid w:val="00611679"/>
    <w:rsid w:val="0061183F"/>
    <w:rsid w:val="00611D57"/>
    <w:rsid w:val="00611D71"/>
    <w:rsid w:val="00611F8F"/>
    <w:rsid w:val="00612352"/>
    <w:rsid w:val="00612706"/>
    <w:rsid w:val="00612A69"/>
    <w:rsid w:val="006130F7"/>
    <w:rsid w:val="00613136"/>
    <w:rsid w:val="006132D9"/>
    <w:rsid w:val="0061337D"/>
    <w:rsid w:val="006134FA"/>
    <w:rsid w:val="00613783"/>
    <w:rsid w:val="00613AF8"/>
    <w:rsid w:val="00613B95"/>
    <w:rsid w:val="00613BAA"/>
    <w:rsid w:val="00613D8E"/>
    <w:rsid w:val="00613DC4"/>
    <w:rsid w:val="006140EC"/>
    <w:rsid w:val="0061414D"/>
    <w:rsid w:val="006142E0"/>
    <w:rsid w:val="0061442E"/>
    <w:rsid w:val="006144FC"/>
    <w:rsid w:val="00614B00"/>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218"/>
    <w:rsid w:val="00616342"/>
    <w:rsid w:val="00616343"/>
    <w:rsid w:val="00616432"/>
    <w:rsid w:val="00616B33"/>
    <w:rsid w:val="00616BDD"/>
    <w:rsid w:val="00616FCF"/>
    <w:rsid w:val="006173E8"/>
    <w:rsid w:val="00617BB2"/>
    <w:rsid w:val="00617BC6"/>
    <w:rsid w:val="00617E9F"/>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B66"/>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02C"/>
    <w:rsid w:val="0063120A"/>
    <w:rsid w:val="00631277"/>
    <w:rsid w:val="006312A3"/>
    <w:rsid w:val="0063135A"/>
    <w:rsid w:val="0063150B"/>
    <w:rsid w:val="00631560"/>
    <w:rsid w:val="00631585"/>
    <w:rsid w:val="00631779"/>
    <w:rsid w:val="00631804"/>
    <w:rsid w:val="00631993"/>
    <w:rsid w:val="00631AEA"/>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817"/>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14E"/>
    <w:rsid w:val="00636A15"/>
    <w:rsid w:val="00636A7E"/>
    <w:rsid w:val="00636B30"/>
    <w:rsid w:val="00636B54"/>
    <w:rsid w:val="00636CD1"/>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1F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7EE"/>
    <w:rsid w:val="00644883"/>
    <w:rsid w:val="006449D8"/>
    <w:rsid w:val="006449DB"/>
    <w:rsid w:val="00644A53"/>
    <w:rsid w:val="00644AFC"/>
    <w:rsid w:val="00644C5B"/>
    <w:rsid w:val="00644D15"/>
    <w:rsid w:val="00644F9F"/>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29"/>
    <w:rsid w:val="006474F3"/>
    <w:rsid w:val="00647520"/>
    <w:rsid w:val="00647530"/>
    <w:rsid w:val="0064775D"/>
    <w:rsid w:val="006478FC"/>
    <w:rsid w:val="00647AA1"/>
    <w:rsid w:val="00650139"/>
    <w:rsid w:val="006503A4"/>
    <w:rsid w:val="006503FC"/>
    <w:rsid w:val="0065074F"/>
    <w:rsid w:val="006508D7"/>
    <w:rsid w:val="00650A45"/>
    <w:rsid w:val="00650C00"/>
    <w:rsid w:val="00650C92"/>
    <w:rsid w:val="00650D71"/>
    <w:rsid w:val="00650D75"/>
    <w:rsid w:val="00651013"/>
    <w:rsid w:val="0065119B"/>
    <w:rsid w:val="006512BD"/>
    <w:rsid w:val="00651337"/>
    <w:rsid w:val="0065143B"/>
    <w:rsid w:val="00651530"/>
    <w:rsid w:val="00651663"/>
    <w:rsid w:val="00651697"/>
    <w:rsid w:val="006517B5"/>
    <w:rsid w:val="00651D0E"/>
    <w:rsid w:val="00651D8F"/>
    <w:rsid w:val="00651EC9"/>
    <w:rsid w:val="00651F87"/>
    <w:rsid w:val="0065207E"/>
    <w:rsid w:val="0065217B"/>
    <w:rsid w:val="0065243F"/>
    <w:rsid w:val="006526DF"/>
    <w:rsid w:val="00652756"/>
    <w:rsid w:val="006527A4"/>
    <w:rsid w:val="006529D8"/>
    <w:rsid w:val="00652A1D"/>
    <w:rsid w:val="00652A37"/>
    <w:rsid w:val="00652A7C"/>
    <w:rsid w:val="00652AD8"/>
    <w:rsid w:val="00652B37"/>
    <w:rsid w:val="00652B79"/>
    <w:rsid w:val="00652BC2"/>
    <w:rsid w:val="00652C23"/>
    <w:rsid w:val="00652F24"/>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CF9"/>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7F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6B8"/>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026"/>
    <w:rsid w:val="0066513B"/>
    <w:rsid w:val="006651BA"/>
    <w:rsid w:val="00665210"/>
    <w:rsid w:val="0066536D"/>
    <w:rsid w:val="0066538B"/>
    <w:rsid w:val="0066575C"/>
    <w:rsid w:val="0066599C"/>
    <w:rsid w:val="006661FB"/>
    <w:rsid w:val="00666413"/>
    <w:rsid w:val="0066687E"/>
    <w:rsid w:val="00666BB4"/>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6A7"/>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646"/>
    <w:rsid w:val="00672821"/>
    <w:rsid w:val="006728ED"/>
    <w:rsid w:val="00672975"/>
    <w:rsid w:val="00672987"/>
    <w:rsid w:val="00672DAA"/>
    <w:rsid w:val="00672DC5"/>
    <w:rsid w:val="0067302D"/>
    <w:rsid w:val="00673223"/>
    <w:rsid w:val="006732B1"/>
    <w:rsid w:val="00673471"/>
    <w:rsid w:val="00673559"/>
    <w:rsid w:val="00674035"/>
    <w:rsid w:val="006743D6"/>
    <w:rsid w:val="0067446F"/>
    <w:rsid w:val="0067450A"/>
    <w:rsid w:val="0067456A"/>
    <w:rsid w:val="006746A4"/>
    <w:rsid w:val="006746E1"/>
    <w:rsid w:val="0067471B"/>
    <w:rsid w:val="00674B63"/>
    <w:rsid w:val="00674DD9"/>
    <w:rsid w:val="00674F36"/>
    <w:rsid w:val="006750E8"/>
    <w:rsid w:val="0067522E"/>
    <w:rsid w:val="0067547B"/>
    <w:rsid w:val="006754C0"/>
    <w:rsid w:val="00675558"/>
    <w:rsid w:val="00675561"/>
    <w:rsid w:val="00675577"/>
    <w:rsid w:val="006755E8"/>
    <w:rsid w:val="00675611"/>
    <w:rsid w:val="00675907"/>
    <w:rsid w:val="0067590F"/>
    <w:rsid w:val="006759B9"/>
    <w:rsid w:val="006759DA"/>
    <w:rsid w:val="00675A60"/>
    <w:rsid w:val="00676087"/>
    <w:rsid w:val="006763DB"/>
    <w:rsid w:val="006765D4"/>
    <w:rsid w:val="0067672E"/>
    <w:rsid w:val="00676976"/>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92"/>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C9B"/>
    <w:rsid w:val="00685E44"/>
    <w:rsid w:val="00685FD4"/>
    <w:rsid w:val="006860A8"/>
    <w:rsid w:val="006862B7"/>
    <w:rsid w:val="00686612"/>
    <w:rsid w:val="0068661E"/>
    <w:rsid w:val="006867FF"/>
    <w:rsid w:val="00686985"/>
    <w:rsid w:val="00686DDA"/>
    <w:rsid w:val="00686FCA"/>
    <w:rsid w:val="006876FF"/>
    <w:rsid w:val="00687D70"/>
    <w:rsid w:val="00687E69"/>
    <w:rsid w:val="00690161"/>
    <w:rsid w:val="00690318"/>
    <w:rsid w:val="0069034F"/>
    <w:rsid w:val="006904AB"/>
    <w:rsid w:val="006906D3"/>
    <w:rsid w:val="006909D1"/>
    <w:rsid w:val="00690A49"/>
    <w:rsid w:val="00690BB6"/>
    <w:rsid w:val="00690D00"/>
    <w:rsid w:val="006910AF"/>
    <w:rsid w:val="0069113B"/>
    <w:rsid w:val="00691346"/>
    <w:rsid w:val="00691363"/>
    <w:rsid w:val="006913C3"/>
    <w:rsid w:val="006914E6"/>
    <w:rsid w:val="0069151B"/>
    <w:rsid w:val="00691576"/>
    <w:rsid w:val="006916E5"/>
    <w:rsid w:val="00691854"/>
    <w:rsid w:val="0069194B"/>
    <w:rsid w:val="00691B2A"/>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9D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475"/>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6F2"/>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52B"/>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697"/>
    <w:rsid w:val="006B287C"/>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066"/>
    <w:rsid w:val="006C016C"/>
    <w:rsid w:val="006C021B"/>
    <w:rsid w:val="006C08CC"/>
    <w:rsid w:val="006C095D"/>
    <w:rsid w:val="006C0B4A"/>
    <w:rsid w:val="006C0DB3"/>
    <w:rsid w:val="006C1019"/>
    <w:rsid w:val="006C141F"/>
    <w:rsid w:val="006C14F3"/>
    <w:rsid w:val="006C150D"/>
    <w:rsid w:val="006C158D"/>
    <w:rsid w:val="006C1685"/>
    <w:rsid w:val="006C1B5D"/>
    <w:rsid w:val="006C1EF5"/>
    <w:rsid w:val="006C21A0"/>
    <w:rsid w:val="006C222C"/>
    <w:rsid w:val="006C24D1"/>
    <w:rsid w:val="006C250B"/>
    <w:rsid w:val="006C25AA"/>
    <w:rsid w:val="006C25D2"/>
    <w:rsid w:val="006C29DC"/>
    <w:rsid w:val="006C2BB5"/>
    <w:rsid w:val="006C2BEE"/>
    <w:rsid w:val="006C2FE5"/>
    <w:rsid w:val="006C3237"/>
    <w:rsid w:val="006C3488"/>
    <w:rsid w:val="006C35D6"/>
    <w:rsid w:val="006C37D1"/>
    <w:rsid w:val="006C3817"/>
    <w:rsid w:val="006C38C8"/>
    <w:rsid w:val="006C390C"/>
    <w:rsid w:val="006C3AD8"/>
    <w:rsid w:val="006C3E46"/>
    <w:rsid w:val="006C3FC2"/>
    <w:rsid w:val="006C42D3"/>
    <w:rsid w:val="006C43A3"/>
    <w:rsid w:val="006C4516"/>
    <w:rsid w:val="006C455E"/>
    <w:rsid w:val="006C4817"/>
    <w:rsid w:val="006C4A70"/>
    <w:rsid w:val="006C4A8C"/>
    <w:rsid w:val="006C4F9F"/>
    <w:rsid w:val="006C50B2"/>
    <w:rsid w:val="006C5454"/>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2E7"/>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30B"/>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DE4"/>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DFD"/>
    <w:rsid w:val="006E1FA8"/>
    <w:rsid w:val="006E22C5"/>
    <w:rsid w:val="006E23F9"/>
    <w:rsid w:val="006E2529"/>
    <w:rsid w:val="006E259D"/>
    <w:rsid w:val="006E25F0"/>
    <w:rsid w:val="006E2746"/>
    <w:rsid w:val="006E2842"/>
    <w:rsid w:val="006E2BD1"/>
    <w:rsid w:val="006E2FBE"/>
    <w:rsid w:val="006E3166"/>
    <w:rsid w:val="006E31D7"/>
    <w:rsid w:val="006E35AC"/>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5E2C"/>
    <w:rsid w:val="006E613D"/>
    <w:rsid w:val="006E61C3"/>
    <w:rsid w:val="006E61D9"/>
    <w:rsid w:val="006E6497"/>
    <w:rsid w:val="006E64C3"/>
    <w:rsid w:val="006E671D"/>
    <w:rsid w:val="006E6799"/>
    <w:rsid w:val="006E6A96"/>
    <w:rsid w:val="006E6CB3"/>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0BF"/>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4E68"/>
    <w:rsid w:val="006F4F74"/>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31D"/>
    <w:rsid w:val="006F6430"/>
    <w:rsid w:val="006F6598"/>
    <w:rsid w:val="006F6767"/>
    <w:rsid w:val="006F6850"/>
    <w:rsid w:val="006F68CA"/>
    <w:rsid w:val="006F6A19"/>
    <w:rsid w:val="006F6A1C"/>
    <w:rsid w:val="006F6B68"/>
    <w:rsid w:val="006F7044"/>
    <w:rsid w:val="006F7062"/>
    <w:rsid w:val="006F707E"/>
    <w:rsid w:val="006F7360"/>
    <w:rsid w:val="006F7555"/>
    <w:rsid w:val="006F76C6"/>
    <w:rsid w:val="006F7B2D"/>
    <w:rsid w:val="006F7BDB"/>
    <w:rsid w:val="006F7DB1"/>
    <w:rsid w:val="006F7DDF"/>
    <w:rsid w:val="007001DC"/>
    <w:rsid w:val="00700446"/>
    <w:rsid w:val="00700786"/>
    <w:rsid w:val="00700899"/>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346"/>
    <w:rsid w:val="00713576"/>
    <w:rsid w:val="007135D3"/>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5BC0"/>
    <w:rsid w:val="0071610B"/>
    <w:rsid w:val="007162CD"/>
    <w:rsid w:val="00716462"/>
    <w:rsid w:val="00716506"/>
    <w:rsid w:val="007165D1"/>
    <w:rsid w:val="00716671"/>
    <w:rsid w:val="00716A97"/>
    <w:rsid w:val="00716B4C"/>
    <w:rsid w:val="00716B98"/>
    <w:rsid w:val="00716E69"/>
    <w:rsid w:val="00717062"/>
    <w:rsid w:val="007173BE"/>
    <w:rsid w:val="007178B4"/>
    <w:rsid w:val="007178D9"/>
    <w:rsid w:val="0071791D"/>
    <w:rsid w:val="00717E6F"/>
    <w:rsid w:val="00717F26"/>
    <w:rsid w:val="00720126"/>
    <w:rsid w:val="00720222"/>
    <w:rsid w:val="00720655"/>
    <w:rsid w:val="00720739"/>
    <w:rsid w:val="00720F54"/>
    <w:rsid w:val="00720FC4"/>
    <w:rsid w:val="00720FF2"/>
    <w:rsid w:val="00721084"/>
    <w:rsid w:val="007210A3"/>
    <w:rsid w:val="007211D2"/>
    <w:rsid w:val="00721262"/>
    <w:rsid w:val="007212E2"/>
    <w:rsid w:val="0072137D"/>
    <w:rsid w:val="007213E2"/>
    <w:rsid w:val="0072160B"/>
    <w:rsid w:val="00721922"/>
    <w:rsid w:val="00721963"/>
    <w:rsid w:val="00721AAB"/>
    <w:rsid w:val="00721B9D"/>
    <w:rsid w:val="00721C92"/>
    <w:rsid w:val="00721C98"/>
    <w:rsid w:val="00721D9B"/>
    <w:rsid w:val="00722049"/>
    <w:rsid w:val="00722083"/>
    <w:rsid w:val="007220DA"/>
    <w:rsid w:val="00722121"/>
    <w:rsid w:val="007224B9"/>
    <w:rsid w:val="00722867"/>
    <w:rsid w:val="007228EB"/>
    <w:rsid w:val="00722F4C"/>
    <w:rsid w:val="00722F66"/>
    <w:rsid w:val="00722F79"/>
    <w:rsid w:val="00722F94"/>
    <w:rsid w:val="00723128"/>
    <w:rsid w:val="00723227"/>
    <w:rsid w:val="007232B6"/>
    <w:rsid w:val="007234EA"/>
    <w:rsid w:val="007239CB"/>
    <w:rsid w:val="00723AA7"/>
    <w:rsid w:val="00723EEC"/>
    <w:rsid w:val="0072405D"/>
    <w:rsid w:val="0072432E"/>
    <w:rsid w:val="00724367"/>
    <w:rsid w:val="00724678"/>
    <w:rsid w:val="007246E2"/>
    <w:rsid w:val="00724867"/>
    <w:rsid w:val="007249E0"/>
    <w:rsid w:val="00724A2D"/>
    <w:rsid w:val="00724B7B"/>
    <w:rsid w:val="00724EEB"/>
    <w:rsid w:val="00725014"/>
    <w:rsid w:val="007250B3"/>
    <w:rsid w:val="007251AF"/>
    <w:rsid w:val="007251F6"/>
    <w:rsid w:val="007252C0"/>
    <w:rsid w:val="0072568A"/>
    <w:rsid w:val="00726036"/>
    <w:rsid w:val="00726055"/>
    <w:rsid w:val="00726061"/>
    <w:rsid w:val="007261E7"/>
    <w:rsid w:val="00726279"/>
    <w:rsid w:val="007265F1"/>
    <w:rsid w:val="0072662F"/>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380"/>
    <w:rsid w:val="0073648D"/>
    <w:rsid w:val="007365E3"/>
    <w:rsid w:val="007366A5"/>
    <w:rsid w:val="007366E7"/>
    <w:rsid w:val="0073684F"/>
    <w:rsid w:val="00736899"/>
    <w:rsid w:val="007368EE"/>
    <w:rsid w:val="00736A44"/>
    <w:rsid w:val="00736A50"/>
    <w:rsid w:val="00736DD8"/>
    <w:rsid w:val="0073710B"/>
    <w:rsid w:val="00737265"/>
    <w:rsid w:val="00737615"/>
    <w:rsid w:val="00737CE3"/>
    <w:rsid w:val="00737EE4"/>
    <w:rsid w:val="007401D8"/>
    <w:rsid w:val="007402CC"/>
    <w:rsid w:val="0074043B"/>
    <w:rsid w:val="00740492"/>
    <w:rsid w:val="00740493"/>
    <w:rsid w:val="0074076A"/>
    <w:rsid w:val="0074080F"/>
    <w:rsid w:val="00740A3E"/>
    <w:rsid w:val="00740AE4"/>
    <w:rsid w:val="00740C7F"/>
    <w:rsid w:val="00740F9D"/>
    <w:rsid w:val="00740FF6"/>
    <w:rsid w:val="0074105D"/>
    <w:rsid w:val="007413B6"/>
    <w:rsid w:val="007417AA"/>
    <w:rsid w:val="00741917"/>
    <w:rsid w:val="00741A34"/>
    <w:rsid w:val="00741AD3"/>
    <w:rsid w:val="00741AF4"/>
    <w:rsid w:val="00741C4A"/>
    <w:rsid w:val="00741DCC"/>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2E38"/>
    <w:rsid w:val="007430BF"/>
    <w:rsid w:val="0074313C"/>
    <w:rsid w:val="00743157"/>
    <w:rsid w:val="00743302"/>
    <w:rsid w:val="007434E3"/>
    <w:rsid w:val="0074360F"/>
    <w:rsid w:val="00743793"/>
    <w:rsid w:val="00743CE6"/>
    <w:rsid w:val="00743DD0"/>
    <w:rsid w:val="00743ED9"/>
    <w:rsid w:val="00743F31"/>
    <w:rsid w:val="00743FEC"/>
    <w:rsid w:val="0074457C"/>
    <w:rsid w:val="007447C4"/>
    <w:rsid w:val="00744840"/>
    <w:rsid w:val="00744A64"/>
    <w:rsid w:val="00744AF5"/>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65DE"/>
    <w:rsid w:val="00747011"/>
    <w:rsid w:val="0074704F"/>
    <w:rsid w:val="007473C0"/>
    <w:rsid w:val="007477F4"/>
    <w:rsid w:val="00747B13"/>
    <w:rsid w:val="00747B49"/>
    <w:rsid w:val="00747F48"/>
    <w:rsid w:val="00747F4C"/>
    <w:rsid w:val="00747F69"/>
    <w:rsid w:val="0075000F"/>
    <w:rsid w:val="00750117"/>
    <w:rsid w:val="00750214"/>
    <w:rsid w:val="00750258"/>
    <w:rsid w:val="00750337"/>
    <w:rsid w:val="00750429"/>
    <w:rsid w:val="00750476"/>
    <w:rsid w:val="00750645"/>
    <w:rsid w:val="00750B70"/>
    <w:rsid w:val="00750BFA"/>
    <w:rsid w:val="00750F9B"/>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5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C1"/>
    <w:rsid w:val="00754A0B"/>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A2F"/>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D5D"/>
    <w:rsid w:val="00764136"/>
    <w:rsid w:val="0076417E"/>
    <w:rsid w:val="00764194"/>
    <w:rsid w:val="007641BD"/>
    <w:rsid w:val="007646F2"/>
    <w:rsid w:val="007647A8"/>
    <w:rsid w:val="00764815"/>
    <w:rsid w:val="00764B8E"/>
    <w:rsid w:val="00764BC5"/>
    <w:rsid w:val="00764BD8"/>
    <w:rsid w:val="00764C04"/>
    <w:rsid w:val="00764C8C"/>
    <w:rsid w:val="00764E91"/>
    <w:rsid w:val="00764FCD"/>
    <w:rsid w:val="007653B8"/>
    <w:rsid w:val="007654D3"/>
    <w:rsid w:val="0076558A"/>
    <w:rsid w:val="007655BE"/>
    <w:rsid w:val="00765720"/>
    <w:rsid w:val="00765896"/>
    <w:rsid w:val="0076589F"/>
    <w:rsid w:val="00765B5E"/>
    <w:rsid w:val="00765B6C"/>
    <w:rsid w:val="00765ED3"/>
    <w:rsid w:val="00765F76"/>
    <w:rsid w:val="007660FA"/>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B4A"/>
    <w:rsid w:val="00770D7B"/>
    <w:rsid w:val="00770D96"/>
    <w:rsid w:val="0077121A"/>
    <w:rsid w:val="007715A8"/>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CC"/>
    <w:rsid w:val="007735F6"/>
    <w:rsid w:val="00773639"/>
    <w:rsid w:val="007736BF"/>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EB6"/>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72C"/>
    <w:rsid w:val="0078285F"/>
    <w:rsid w:val="007828ED"/>
    <w:rsid w:val="007828F3"/>
    <w:rsid w:val="007829C7"/>
    <w:rsid w:val="00782A3B"/>
    <w:rsid w:val="00782A8F"/>
    <w:rsid w:val="00782ACF"/>
    <w:rsid w:val="00782D5F"/>
    <w:rsid w:val="00782E26"/>
    <w:rsid w:val="0078300A"/>
    <w:rsid w:val="007831A9"/>
    <w:rsid w:val="00783207"/>
    <w:rsid w:val="007832F5"/>
    <w:rsid w:val="0078331B"/>
    <w:rsid w:val="00783394"/>
    <w:rsid w:val="00783472"/>
    <w:rsid w:val="007834EC"/>
    <w:rsid w:val="0078391F"/>
    <w:rsid w:val="0078396C"/>
    <w:rsid w:val="007839A3"/>
    <w:rsid w:val="00783BF6"/>
    <w:rsid w:val="00783C6C"/>
    <w:rsid w:val="00783D90"/>
    <w:rsid w:val="00783E1D"/>
    <w:rsid w:val="00783E8A"/>
    <w:rsid w:val="007842C9"/>
    <w:rsid w:val="007844EA"/>
    <w:rsid w:val="007845A0"/>
    <w:rsid w:val="0078463C"/>
    <w:rsid w:val="0078483B"/>
    <w:rsid w:val="00784915"/>
    <w:rsid w:val="00784A7C"/>
    <w:rsid w:val="00784AB1"/>
    <w:rsid w:val="00784B96"/>
    <w:rsid w:val="00784E06"/>
    <w:rsid w:val="00784EED"/>
    <w:rsid w:val="0078508F"/>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467"/>
    <w:rsid w:val="0078765C"/>
    <w:rsid w:val="00787667"/>
    <w:rsid w:val="007876AF"/>
    <w:rsid w:val="00787885"/>
    <w:rsid w:val="007878A8"/>
    <w:rsid w:val="00787CB3"/>
    <w:rsid w:val="00787E09"/>
    <w:rsid w:val="00790061"/>
    <w:rsid w:val="0079012C"/>
    <w:rsid w:val="00790A16"/>
    <w:rsid w:val="00790DD5"/>
    <w:rsid w:val="00791061"/>
    <w:rsid w:val="00791157"/>
    <w:rsid w:val="007912C0"/>
    <w:rsid w:val="0079135A"/>
    <w:rsid w:val="007915F1"/>
    <w:rsid w:val="0079162F"/>
    <w:rsid w:val="00791A42"/>
    <w:rsid w:val="00791AFA"/>
    <w:rsid w:val="00791C0D"/>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3A2D"/>
    <w:rsid w:val="007945AB"/>
    <w:rsid w:val="007947BA"/>
    <w:rsid w:val="00794924"/>
    <w:rsid w:val="00794B3D"/>
    <w:rsid w:val="00794B73"/>
    <w:rsid w:val="00794DAE"/>
    <w:rsid w:val="00795113"/>
    <w:rsid w:val="0079525C"/>
    <w:rsid w:val="0079543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0D49"/>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AF3"/>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6E20"/>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0E"/>
    <w:rsid w:val="007B441D"/>
    <w:rsid w:val="007B4610"/>
    <w:rsid w:val="007B46D8"/>
    <w:rsid w:val="007B4895"/>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CAB"/>
    <w:rsid w:val="007B6DBF"/>
    <w:rsid w:val="007B6F20"/>
    <w:rsid w:val="007B6FFA"/>
    <w:rsid w:val="007B750F"/>
    <w:rsid w:val="007B76A6"/>
    <w:rsid w:val="007B79BE"/>
    <w:rsid w:val="007B7B2A"/>
    <w:rsid w:val="007B7CDE"/>
    <w:rsid w:val="007B7DC1"/>
    <w:rsid w:val="007B7ED0"/>
    <w:rsid w:val="007B7EDB"/>
    <w:rsid w:val="007B7F49"/>
    <w:rsid w:val="007C01D1"/>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45"/>
    <w:rsid w:val="007C21C1"/>
    <w:rsid w:val="007C2264"/>
    <w:rsid w:val="007C2491"/>
    <w:rsid w:val="007C25EE"/>
    <w:rsid w:val="007C262E"/>
    <w:rsid w:val="007C2796"/>
    <w:rsid w:val="007C2B49"/>
    <w:rsid w:val="007C2BCB"/>
    <w:rsid w:val="007C33DF"/>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AFD"/>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0F04"/>
    <w:rsid w:val="007D106F"/>
    <w:rsid w:val="007D10A2"/>
    <w:rsid w:val="007D110A"/>
    <w:rsid w:val="007D16AF"/>
    <w:rsid w:val="007D17BF"/>
    <w:rsid w:val="007D18C4"/>
    <w:rsid w:val="007D1AD3"/>
    <w:rsid w:val="007D1B2B"/>
    <w:rsid w:val="007D1B50"/>
    <w:rsid w:val="007D1D21"/>
    <w:rsid w:val="007D2051"/>
    <w:rsid w:val="007D2274"/>
    <w:rsid w:val="007D229A"/>
    <w:rsid w:val="007D230F"/>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0E6"/>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A5A"/>
    <w:rsid w:val="007E0EB0"/>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36D"/>
    <w:rsid w:val="007E3486"/>
    <w:rsid w:val="007E36CB"/>
    <w:rsid w:val="007E382C"/>
    <w:rsid w:val="007E3870"/>
    <w:rsid w:val="007E3B72"/>
    <w:rsid w:val="007E3C74"/>
    <w:rsid w:val="007E3D21"/>
    <w:rsid w:val="007E4029"/>
    <w:rsid w:val="007E41BA"/>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9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82C"/>
    <w:rsid w:val="007E7B03"/>
    <w:rsid w:val="007E7B4E"/>
    <w:rsid w:val="007E7BC3"/>
    <w:rsid w:val="007E7C90"/>
    <w:rsid w:val="007E7D30"/>
    <w:rsid w:val="007E7DDF"/>
    <w:rsid w:val="007E7E51"/>
    <w:rsid w:val="007E7E7C"/>
    <w:rsid w:val="007E7FDE"/>
    <w:rsid w:val="007F0157"/>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12"/>
    <w:rsid w:val="007F30FC"/>
    <w:rsid w:val="007F3391"/>
    <w:rsid w:val="007F33E3"/>
    <w:rsid w:val="007F3657"/>
    <w:rsid w:val="007F3962"/>
    <w:rsid w:val="007F3ABF"/>
    <w:rsid w:val="007F3CEA"/>
    <w:rsid w:val="007F3E77"/>
    <w:rsid w:val="007F424F"/>
    <w:rsid w:val="007F453F"/>
    <w:rsid w:val="007F49C2"/>
    <w:rsid w:val="007F49E6"/>
    <w:rsid w:val="007F4EFB"/>
    <w:rsid w:val="007F4F1F"/>
    <w:rsid w:val="007F5025"/>
    <w:rsid w:val="007F517B"/>
    <w:rsid w:val="007F51E5"/>
    <w:rsid w:val="007F56A5"/>
    <w:rsid w:val="007F59E2"/>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7F7E2B"/>
    <w:rsid w:val="007F7ED7"/>
    <w:rsid w:val="008001B4"/>
    <w:rsid w:val="00800228"/>
    <w:rsid w:val="00800585"/>
    <w:rsid w:val="00800769"/>
    <w:rsid w:val="0080089F"/>
    <w:rsid w:val="00800A5F"/>
    <w:rsid w:val="00800ED0"/>
    <w:rsid w:val="00800ED2"/>
    <w:rsid w:val="00801000"/>
    <w:rsid w:val="008014EF"/>
    <w:rsid w:val="0080197F"/>
    <w:rsid w:val="00801A59"/>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12F"/>
    <w:rsid w:val="00805489"/>
    <w:rsid w:val="008054A8"/>
    <w:rsid w:val="008054BD"/>
    <w:rsid w:val="00805618"/>
    <w:rsid w:val="00805AC2"/>
    <w:rsid w:val="00805BAB"/>
    <w:rsid w:val="00805DC4"/>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5F9"/>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49"/>
    <w:rsid w:val="008146CD"/>
    <w:rsid w:val="00814802"/>
    <w:rsid w:val="00814D1C"/>
    <w:rsid w:val="00814E00"/>
    <w:rsid w:val="00814F79"/>
    <w:rsid w:val="008151C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1A"/>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101"/>
    <w:rsid w:val="00826464"/>
    <w:rsid w:val="0082669C"/>
    <w:rsid w:val="0082679E"/>
    <w:rsid w:val="0082686A"/>
    <w:rsid w:val="00826934"/>
    <w:rsid w:val="00826C90"/>
    <w:rsid w:val="00826CC7"/>
    <w:rsid w:val="00827065"/>
    <w:rsid w:val="008270D7"/>
    <w:rsid w:val="00827191"/>
    <w:rsid w:val="00827192"/>
    <w:rsid w:val="008271E7"/>
    <w:rsid w:val="00827278"/>
    <w:rsid w:val="008272B2"/>
    <w:rsid w:val="008273C6"/>
    <w:rsid w:val="008274BF"/>
    <w:rsid w:val="00827A5D"/>
    <w:rsid w:val="00827C2D"/>
    <w:rsid w:val="008300FC"/>
    <w:rsid w:val="0083013C"/>
    <w:rsid w:val="0083034A"/>
    <w:rsid w:val="008305E7"/>
    <w:rsid w:val="008309A5"/>
    <w:rsid w:val="00830DC3"/>
    <w:rsid w:val="00830F49"/>
    <w:rsid w:val="00831020"/>
    <w:rsid w:val="00831161"/>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59F"/>
    <w:rsid w:val="008338FD"/>
    <w:rsid w:val="00833DD6"/>
    <w:rsid w:val="0083430F"/>
    <w:rsid w:val="00834329"/>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B9C"/>
    <w:rsid w:val="00837C03"/>
    <w:rsid w:val="00837D5B"/>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70D"/>
    <w:rsid w:val="008479E9"/>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192"/>
    <w:rsid w:val="0085321A"/>
    <w:rsid w:val="0085325E"/>
    <w:rsid w:val="00853365"/>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CD"/>
    <w:rsid w:val="00855ACE"/>
    <w:rsid w:val="00855B2F"/>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E46"/>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B83"/>
    <w:rsid w:val="00863CE8"/>
    <w:rsid w:val="00863EE0"/>
    <w:rsid w:val="00864437"/>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801"/>
    <w:rsid w:val="008709A4"/>
    <w:rsid w:val="00870A91"/>
    <w:rsid w:val="00870BC2"/>
    <w:rsid w:val="00870DA6"/>
    <w:rsid w:val="00870EA6"/>
    <w:rsid w:val="008712FD"/>
    <w:rsid w:val="0087138A"/>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82D"/>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A3F"/>
    <w:rsid w:val="00877A88"/>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87"/>
    <w:rsid w:val="008836B0"/>
    <w:rsid w:val="008837AF"/>
    <w:rsid w:val="008837D2"/>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B87"/>
    <w:rsid w:val="00885CD6"/>
    <w:rsid w:val="00886004"/>
    <w:rsid w:val="00886395"/>
    <w:rsid w:val="0088639C"/>
    <w:rsid w:val="00886773"/>
    <w:rsid w:val="008868BF"/>
    <w:rsid w:val="00887171"/>
    <w:rsid w:val="00887424"/>
    <w:rsid w:val="00887446"/>
    <w:rsid w:val="00887654"/>
    <w:rsid w:val="008879A0"/>
    <w:rsid w:val="00887B48"/>
    <w:rsid w:val="00887B4A"/>
    <w:rsid w:val="00887B89"/>
    <w:rsid w:val="00887D20"/>
    <w:rsid w:val="00890236"/>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1FF"/>
    <w:rsid w:val="008942DB"/>
    <w:rsid w:val="0089444E"/>
    <w:rsid w:val="008946E5"/>
    <w:rsid w:val="008949A5"/>
    <w:rsid w:val="008949DF"/>
    <w:rsid w:val="00894C05"/>
    <w:rsid w:val="00894C78"/>
    <w:rsid w:val="00894EDD"/>
    <w:rsid w:val="00894F6B"/>
    <w:rsid w:val="00895100"/>
    <w:rsid w:val="008951DB"/>
    <w:rsid w:val="0089524C"/>
    <w:rsid w:val="0089552B"/>
    <w:rsid w:val="0089565B"/>
    <w:rsid w:val="008958F1"/>
    <w:rsid w:val="0089597C"/>
    <w:rsid w:val="00895B29"/>
    <w:rsid w:val="00895C5D"/>
    <w:rsid w:val="00895E57"/>
    <w:rsid w:val="00895ED9"/>
    <w:rsid w:val="00895FEC"/>
    <w:rsid w:val="0089602A"/>
    <w:rsid w:val="008961DB"/>
    <w:rsid w:val="0089620A"/>
    <w:rsid w:val="00896275"/>
    <w:rsid w:val="008964EC"/>
    <w:rsid w:val="008966F9"/>
    <w:rsid w:val="008967AF"/>
    <w:rsid w:val="00896A0F"/>
    <w:rsid w:val="00896B7E"/>
    <w:rsid w:val="00896C81"/>
    <w:rsid w:val="00896D83"/>
    <w:rsid w:val="00897214"/>
    <w:rsid w:val="008972A0"/>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DD7"/>
    <w:rsid w:val="008A3E31"/>
    <w:rsid w:val="008A3ED9"/>
    <w:rsid w:val="008A42BA"/>
    <w:rsid w:val="008A4360"/>
    <w:rsid w:val="008A46A9"/>
    <w:rsid w:val="008A46AC"/>
    <w:rsid w:val="008A4925"/>
    <w:rsid w:val="008A49C0"/>
    <w:rsid w:val="008A4A3F"/>
    <w:rsid w:val="008A4B16"/>
    <w:rsid w:val="008A4EB6"/>
    <w:rsid w:val="008A4F6C"/>
    <w:rsid w:val="008A5078"/>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B6"/>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5F"/>
    <w:rsid w:val="008B157A"/>
    <w:rsid w:val="008B16BA"/>
    <w:rsid w:val="008B1786"/>
    <w:rsid w:val="008B17A6"/>
    <w:rsid w:val="008B1A29"/>
    <w:rsid w:val="008B1B5F"/>
    <w:rsid w:val="008B1CEF"/>
    <w:rsid w:val="008B1DF0"/>
    <w:rsid w:val="008B1E53"/>
    <w:rsid w:val="008B1E5B"/>
    <w:rsid w:val="008B1EAA"/>
    <w:rsid w:val="008B243A"/>
    <w:rsid w:val="008B24DF"/>
    <w:rsid w:val="008B26FF"/>
    <w:rsid w:val="008B27BB"/>
    <w:rsid w:val="008B27E2"/>
    <w:rsid w:val="008B2C1A"/>
    <w:rsid w:val="008B2C44"/>
    <w:rsid w:val="008B2D4F"/>
    <w:rsid w:val="008B2E03"/>
    <w:rsid w:val="008B345E"/>
    <w:rsid w:val="008B35CD"/>
    <w:rsid w:val="008B365C"/>
    <w:rsid w:val="008B369E"/>
    <w:rsid w:val="008B37F4"/>
    <w:rsid w:val="008B3890"/>
    <w:rsid w:val="008B389D"/>
    <w:rsid w:val="008B3C2F"/>
    <w:rsid w:val="008B3C5C"/>
    <w:rsid w:val="008B3D40"/>
    <w:rsid w:val="008B3D80"/>
    <w:rsid w:val="008B419C"/>
    <w:rsid w:val="008B426E"/>
    <w:rsid w:val="008B45C9"/>
    <w:rsid w:val="008B485B"/>
    <w:rsid w:val="008B5299"/>
    <w:rsid w:val="008B536F"/>
    <w:rsid w:val="008B5422"/>
    <w:rsid w:val="008B5587"/>
    <w:rsid w:val="008B5667"/>
    <w:rsid w:val="008B5A5F"/>
    <w:rsid w:val="008B5AB0"/>
    <w:rsid w:val="008B5C58"/>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F0"/>
    <w:rsid w:val="008C164B"/>
    <w:rsid w:val="008C1832"/>
    <w:rsid w:val="008C1AE8"/>
    <w:rsid w:val="008C1F26"/>
    <w:rsid w:val="008C1FCA"/>
    <w:rsid w:val="008C2181"/>
    <w:rsid w:val="008C21C3"/>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23"/>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7CA"/>
    <w:rsid w:val="008C6803"/>
    <w:rsid w:val="008C68BF"/>
    <w:rsid w:val="008C69CB"/>
    <w:rsid w:val="008C6A9B"/>
    <w:rsid w:val="008C6B5E"/>
    <w:rsid w:val="008C724D"/>
    <w:rsid w:val="008C7462"/>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8AB"/>
    <w:rsid w:val="008D3959"/>
    <w:rsid w:val="008D3966"/>
    <w:rsid w:val="008D3BDE"/>
    <w:rsid w:val="008D3CBB"/>
    <w:rsid w:val="008D3E43"/>
    <w:rsid w:val="008D3EBD"/>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599"/>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A2B"/>
    <w:rsid w:val="008E2E19"/>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27"/>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4BE"/>
    <w:rsid w:val="008E65C1"/>
    <w:rsid w:val="008E6D5B"/>
    <w:rsid w:val="008E6E36"/>
    <w:rsid w:val="008E7355"/>
    <w:rsid w:val="008E7654"/>
    <w:rsid w:val="008E7820"/>
    <w:rsid w:val="008E79A4"/>
    <w:rsid w:val="008E79C4"/>
    <w:rsid w:val="008E7E95"/>
    <w:rsid w:val="008E7FE8"/>
    <w:rsid w:val="008F0032"/>
    <w:rsid w:val="008F0139"/>
    <w:rsid w:val="008F05FE"/>
    <w:rsid w:val="008F0746"/>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2FF0"/>
    <w:rsid w:val="008F30AA"/>
    <w:rsid w:val="008F3108"/>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882"/>
    <w:rsid w:val="008F5932"/>
    <w:rsid w:val="008F5DBA"/>
    <w:rsid w:val="008F5EEF"/>
    <w:rsid w:val="008F6176"/>
    <w:rsid w:val="008F640B"/>
    <w:rsid w:val="008F6483"/>
    <w:rsid w:val="008F66FE"/>
    <w:rsid w:val="008F69EC"/>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E79"/>
    <w:rsid w:val="00900FEB"/>
    <w:rsid w:val="0090103B"/>
    <w:rsid w:val="0090110B"/>
    <w:rsid w:val="00901452"/>
    <w:rsid w:val="00901473"/>
    <w:rsid w:val="00901691"/>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807"/>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65"/>
    <w:rsid w:val="009133F9"/>
    <w:rsid w:val="00913612"/>
    <w:rsid w:val="00913657"/>
    <w:rsid w:val="0091366A"/>
    <w:rsid w:val="00913824"/>
    <w:rsid w:val="00913DB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AE1"/>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1F11"/>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9E2"/>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BC"/>
    <w:rsid w:val="00930DFC"/>
    <w:rsid w:val="00930E43"/>
    <w:rsid w:val="00930E91"/>
    <w:rsid w:val="00930F5B"/>
    <w:rsid w:val="00930F70"/>
    <w:rsid w:val="009311B4"/>
    <w:rsid w:val="009313C8"/>
    <w:rsid w:val="0093179D"/>
    <w:rsid w:val="00931D9C"/>
    <w:rsid w:val="00931EE2"/>
    <w:rsid w:val="009323D5"/>
    <w:rsid w:val="00932477"/>
    <w:rsid w:val="00932644"/>
    <w:rsid w:val="009326B2"/>
    <w:rsid w:val="009328C7"/>
    <w:rsid w:val="00932B83"/>
    <w:rsid w:val="00932CF3"/>
    <w:rsid w:val="00932F36"/>
    <w:rsid w:val="0093301C"/>
    <w:rsid w:val="009330EF"/>
    <w:rsid w:val="00933157"/>
    <w:rsid w:val="00933338"/>
    <w:rsid w:val="009336EC"/>
    <w:rsid w:val="009339B9"/>
    <w:rsid w:val="00933AA6"/>
    <w:rsid w:val="00933B36"/>
    <w:rsid w:val="00933BFB"/>
    <w:rsid w:val="00933C69"/>
    <w:rsid w:val="00933F56"/>
    <w:rsid w:val="00934315"/>
    <w:rsid w:val="009345B9"/>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36A"/>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64"/>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5A"/>
    <w:rsid w:val="00945E63"/>
    <w:rsid w:val="00945E6A"/>
    <w:rsid w:val="00945F42"/>
    <w:rsid w:val="009460BA"/>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96"/>
    <w:rsid w:val="00952CD0"/>
    <w:rsid w:val="00952EA2"/>
    <w:rsid w:val="00952F45"/>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08"/>
    <w:rsid w:val="00954DEF"/>
    <w:rsid w:val="00954F0B"/>
    <w:rsid w:val="0095528F"/>
    <w:rsid w:val="00955318"/>
    <w:rsid w:val="00955374"/>
    <w:rsid w:val="0095579B"/>
    <w:rsid w:val="009557F2"/>
    <w:rsid w:val="00955C0A"/>
    <w:rsid w:val="00955C4F"/>
    <w:rsid w:val="00955D98"/>
    <w:rsid w:val="00955F73"/>
    <w:rsid w:val="00956473"/>
    <w:rsid w:val="00956593"/>
    <w:rsid w:val="0095667E"/>
    <w:rsid w:val="009567C1"/>
    <w:rsid w:val="00956A01"/>
    <w:rsid w:val="00956B7E"/>
    <w:rsid w:val="00956E0F"/>
    <w:rsid w:val="009570F7"/>
    <w:rsid w:val="0095721F"/>
    <w:rsid w:val="0095735C"/>
    <w:rsid w:val="009574F7"/>
    <w:rsid w:val="0095760C"/>
    <w:rsid w:val="009577A0"/>
    <w:rsid w:val="0095788F"/>
    <w:rsid w:val="00957AD4"/>
    <w:rsid w:val="00957E57"/>
    <w:rsid w:val="00957F63"/>
    <w:rsid w:val="00960000"/>
    <w:rsid w:val="00960152"/>
    <w:rsid w:val="009604C4"/>
    <w:rsid w:val="00960621"/>
    <w:rsid w:val="0096064A"/>
    <w:rsid w:val="00960797"/>
    <w:rsid w:val="009607D8"/>
    <w:rsid w:val="00960971"/>
    <w:rsid w:val="0096098A"/>
    <w:rsid w:val="00960B49"/>
    <w:rsid w:val="009610BB"/>
    <w:rsid w:val="0096124E"/>
    <w:rsid w:val="0096130F"/>
    <w:rsid w:val="00961590"/>
    <w:rsid w:val="009615C3"/>
    <w:rsid w:val="009617E5"/>
    <w:rsid w:val="009619D1"/>
    <w:rsid w:val="00961A36"/>
    <w:rsid w:val="00961BDB"/>
    <w:rsid w:val="00961E60"/>
    <w:rsid w:val="00961ECF"/>
    <w:rsid w:val="00961EF7"/>
    <w:rsid w:val="0096202D"/>
    <w:rsid w:val="009624FF"/>
    <w:rsid w:val="009626C0"/>
    <w:rsid w:val="0096273A"/>
    <w:rsid w:val="0096289C"/>
    <w:rsid w:val="00962A36"/>
    <w:rsid w:val="00962D4C"/>
    <w:rsid w:val="00962DD5"/>
    <w:rsid w:val="00962ED2"/>
    <w:rsid w:val="00962FC3"/>
    <w:rsid w:val="00963048"/>
    <w:rsid w:val="0096326A"/>
    <w:rsid w:val="009638B8"/>
    <w:rsid w:val="00963979"/>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AC4"/>
    <w:rsid w:val="00966B45"/>
    <w:rsid w:val="0096717D"/>
    <w:rsid w:val="0096723C"/>
    <w:rsid w:val="00967321"/>
    <w:rsid w:val="009674E1"/>
    <w:rsid w:val="00967571"/>
    <w:rsid w:val="00967797"/>
    <w:rsid w:val="00967881"/>
    <w:rsid w:val="0096790E"/>
    <w:rsid w:val="009679A6"/>
    <w:rsid w:val="00967BC9"/>
    <w:rsid w:val="00967BF9"/>
    <w:rsid w:val="00967D10"/>
    <w:rsid w:val="00967D7A"/>
    <w:rsid w:val="00967FC2"/>
    <w:rsid w:val="0097012E"/>
    <w:rsid w:val="009701FD"/>
    <w:rsid w:val="00970228"/>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1E76"/>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63"/>
    <w:rsid w:val="00974EDE"/>
    <w:rsid w:val="00974EF3"/>
    <w:rsid w:val="009751D6"/>
    <w:rsid w:val="00975501"/>
    <w:rsid w:val="009755CB"/>
    <w:rsid w:val="0097590B"/>
    <w:rsid w:val="00975949"/>
    <w:rsid w:val="0097597E"/>
    <w:rsid w:val="00975B23"/>
    <w:rsid w:val="00975C32"/>
    <w:rsid w:val="00975E1F"/>
    <w:rsid w:val="00975E6B"/>
    <w:rsid w:val="00975ED0"/>
    <w:rsid w:val="00976016"/>
    <w:rsid w:val="0097601B"/>
    <w:rsid w:val="00976066"/>
    <w:rsid w:val="0097614A"/>
    <w:rsid w:val="0097618E"/>
    <w:rsid w:val="009761BF"/>
    <w:rsid w:val="00976455"/>
    <w:rsid w:val="00976CCC"/>
    <w:rsid w:val="00976CEC"/>
    <w:rsid w:val="00976DA7"/>
    <w:rsid w:val="00976E19"/>
    <w:rsid w:val="00977B62"/>
    <w:rsid w:val="00977BA7"/>
    <w:rsid w:val="00977F26"/>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D49"/>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54C"/>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61E"/>
    <w:rsid w:val="0099196F"/>
    <w:rsid w:val="009919CF"/>
    <w:rsid w:val="00991A2A"/>
    <w:rsid w:val="00991BFB"/>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06"/>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3B0"/>
    <w:rsid w:val="009A07DF"/>
    <w:rsid w:val="009A098B"/>
    <w:rsid w:val="009A0B30"/>
    <w:rsid w:val="009A0B54"/>
    <w:rsid w:val="009A0BE4"/>
    <w:rsid w:val="009A0C6F"/>
    <w:rsid w:val="009A0DBD"/>
    <w:rsid w:val="009A0DF5"/>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971"/>
    <w:rsid w:val="009A3979"/>
    <w:rsid w:val="009A3A86"/>
    <w:rsid w:val="009A3B05"/>
    <w:rsid w:val="009A3C8F"/>
    <w:rsid w:val="009A3D53"/>
    <w:rsid w:val="009A424A"/>
    <w:rsid w:val="009A432B"/>
    <w:rsid w:val="009A439D"/>
    <w:rsid w:val="009A43F6"/>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986"/>
    <w:rsid w:val="009A6A26"/>
    <w:rsid w:val="009A6A6B"/>
    <w:rsid w:val="009A6BAF"/>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96F"/>
    <w:rsid w:val="009B3B6D"/>
    <w:rsid w:val="009B3B78"/>
    <w:rsid w:val="009B3F37"/>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6F50"/>
    <w:rsid w:val="009B7196"/>
    <w:rsid w:val="009B7204"/>
    <w:rsid w:val="009B737B"/>
    <w:rsid w:val="009B78E5"/>
    <w:rsid w:val="009B7CBE"/>
    <w:rsid w:val="009B7ED8"/>
    <w:rsid w:val="009C0074"/>
    <w:rsid w:val="009C0266"/>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A0F"/>
    <w:rsid w:val="009C1A35"/>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E45"/>
    <w:rsid w:val="009C2FA1"/>
    <w:rsid w:val="009C3055"/>
    <w:rsid w:val="009C308A"/>
    <w:rsid w:val="009C314C"/>
    <w:rsid w:val="009C3864"/>
    <w:rsid w:val="009C38B3"/>
    <w:rsid w:val="009C38BC"/>
    <w:rsid w:val="009C39BC"/>
    <w:rsid w:val="009C3B19"/>
    <w:rsid w:val="009C3C0A"/>
    <w:rsid w:val="009C3DA0"/>
    <w:rsid w:val="009C3E1C"/>
    <w:rsid w:val="009C43A0"/>
    <w:rsid w:val="009C459A"/>
    <w:rsid w:val="009C45AD"/>
    <w:rsid w:val="009C4726"/>
    <w:rsid w:val="009C4817"/>
    <w:rsid w:val="009C49C2"/>
    <w:rsid w:val="009C4BC2"/>
    <w:rsid w:val="009C4C7E"/>
    <w:rsid w:val="009C4D22"/>
    <w:rsid w:val="009C4D5F"/>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1DFA"/>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777"/>
    <w:rsid w:val="009D791E"/>
    <w:rsid w:val="009D7BA3"/>
    <w:rsid w:val="009D7C4E"/>
    <w:rsid w:val="009E0261"/>
    <w:rsid w:val="009E043B"/>
    <w:rsid w:val="009E0491"/>
    <w:rsid w:val="009E058F"/>
    <w:rsid w:val="009E05D2"/>
    <w:rsid w:val="009E0992"/>
    <w:rsid w:val="009E09B0"/>
    <w:rsid w:val="009E0A9E"/>
    <w:rsid w:val="009E0EE3"/>
    <w:rsid w:val="009E0FDF"/>
    <w:rsid w:val="009E1095"/>
    <w:rsid w:val="009E1356"/>
    <w:rsid w:val="009E15F3"/>
    <w:rsid w:val="009E1600"/>
    <w:rsid w:val="009E168E"/>
    <w:rsid w:val="009E18F8"/>
    <w:rsid w:val="009E1964"/>
    <w:rsid w:val="009E19A2"/>
    <w:rsid w:val="009E1B6C"/>
    <w:rsid w:val="009E1FFD"/>
    <w:rsid w:val="009E2048"/>
    <w:rsid w:val="009E20AA"/>
    <w:rsid w:val="009E2C48"/>
    <w:rsid w:val="009E2C5F"/>
    <w:rsid w:val="009E2D63"/>
    <w:rsid w:val="009E2DDC"/>
    <w:rsid w:val="009E3118"/>
    <w:rsid w:val="009E3521"/>
    <w:rsid w:val="009E35DC"/>
    <w:rsid w:val="009E369D"/>
    <w:rsid w:val="009E378B"/>
    <w:rsid w:val="009E37D3"/>
    <w:rsid w:val="009E383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05"/>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0B"/>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B7A"/>
    <w:rsid w:val="009E7D7B"/>
    <w:rsid w:val="009E7E46"/>
    <w:rsid w:val="009E7FC1"/>
    <w:rsid w:val="009F01E1"/>
    <w:rsid w:val="009F0218"/>
    <w:rsid w:val="009F0292"/>
    <w:rsid w:val="009F051C"/>
    <w:rsid w:val="009F06EA"/>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2A7F"/>
    <w:rsid w:val="009F3024"/>
    <w:rsid w:val="009F328C"/>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6A35"/>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D20"/>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2F3"/>
    <w:rsid w:val="00A053A9"/>
    <w:rsid w:val="00A053F8"/>
    <w:rsid w:val="00A0576F"/>
    <w:rsid w:val="00A05817"/>
    <w:rsid w:val="00A05D3E"/>
    <w:rsid w:val="00A05FA3"/>
    <w:rsid w:val="00A06039"/>
    <w:rsid w:val="00A06119"/>
    <w:rsid w:val="00A0648E"/>
    <w:rsid w:val="00A06757"/>
    <w:rsid w:val="00A069B5"/>
    <w:rsid w:val="00A069BA"/>
    <w:rsid w:val="00A06CA7"/>
    <w:rsid w:val="00A06E07"/>
    <w:rsid w:val="00A073B0"/>
    <w:rsid w:val="00A0743E"/>
    <w:rsid w:val="00A07484"/>
    <w:rsid w:val="00A07534"/>
    <w:rsid w:val="00A075A2"/>
    <w:rsid w:val="00A0786D"/>
    <w:rsid w:val="00A07885"/>
    <w:rsid w:val="00A07A48"/>
    <w:rsid w:val="00A07A87"/>
    <w:rsid w:val="00A07C38"/>
    <w:rsid w:val="00A07C87"/>
    <w:rsid w:val="00A07CA5"/>
    <w:rsid w:val="00A10043"/>
    <w:rsid w:val="00A1023B"/>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C41"/>
    <w:rsid w:val="00A13E01"/>
    <w:rsid w:val="00A14190"/>
    <w:rsid w:val="00A141DD"/>
    <w:rsid w:val="00A1435D"/>
    <w:rsid w:val="00A144EC"/>
    <w:rsid w:val="00A14581"/>
    <w:rsid w:val="00A145BF"/>
    <w:rsid w:val="00A14813"/>
    <w:rsid w:val="00A1506F"/>
    <w:rsid w:val="00A15163"/>
    <w:rsid w:val="00A15272"/>
    <w:rsid w:val="00A15633"/>
    <w:rsid w:val="00A1566A"/>
    <w:rsid w:val="00A15A38"/>
    <w:rsid w:val="00A15D8C"/>
    <w:rsid w:val="00A15E38"/>
    <w:rsid w:val="00A15E59"/>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7CC"/>
    <w:rsid w:val="00A17889"/>
    <w:rsid w:val="00A179FF"/>
    <w:rsid w:val="00A17C9F"/>
    <w:rsid w:val="00A2006B"/>
    <w:rsid w:val="00A2039E"/>
    <w:rsid w:val="00A2048B"/>
    <w:rsid w:val="00A209BE"/>
    <w:rsid w:val="00A209DD"/>
    <w:rsid w:val="00A211D7"/>
    <w:rsid w:val="00A212D4"/>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4F0"/>
    <w:rsid w:val="00A23564"/>
    <w:rsid w:val="00A2359C"/>
    <w:rsid w:val="00A2380A"/>
    <w:rsid w:val="00A238C6"/>
    <w:rsid w:val="00A23AAB"/>
    <w:rsid w:val="00A23F50"/>
    <w:rsid w:val="00A24099"/>
    <w:rsid w:val="00A241A6"/>
    <w:rsid w:val="00A2425A"/>
    <w:rsid w:val="00A24430"/>
    <w:rsid w:val="00A2446C"/>
    <w:rsid w:val="00A247BE"/>
    <w:rsid w:val="00A24888"/>
    <w:rsid w:val="00A2498D"/>
    <w:rsid w:val="00A24B12"/>
    <w:rsid w:val="00A24D26"/>
    <w:rsid w:val="00A25294"/>
    <w:rsid w:val="00A253E6"/>
    <w:rsid w:val="00A254EE"/>
    <w:rsid w:val="00A2564B"/>
    <w:rsid w:val="00A258C2"/>
    <w:rsid w:val="00A25927"/>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65"/>
    <w:rsid w:val="00A30CBA"/>
    <w:rsid w:val="00A30D13"/>
    <w:rsid w:val="00A30DBA"/>
    <w:rsid w:val="00A311CB"/>
    <w:rsid w:val="00A31689"/>
    <w:rsid w:val="00A319D0"/>
    <w:rsid w:val="00A319EB"/>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E91"/>
    <w:rsid w:val="00A37F7A"/>
    <w:rsid w:val="00A4021A"/>
    <w:rsid w:val="00A4026C"/>
    <w:rsid w:val="00A404C1"/>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9D7"/>
    <w:rsid w:val="00A44E9B"/>
    <w:rsid w:val="00A45007"/>
    <w:rsid w:val="00A45035"/>
    <w:rsid w:val="00A451D9"/>
    <w:rsid w:val="00A4547B"/>
    <w:rsid w:val="00A4549F"/>
    <w:rsid w:val="00A4555F"/>
    <w:rsid w:val="00A45B49"/>
    <w:rsid w:val="00A45B9B"/>
    <w:rsid w:val="00A45C38"/>
    <w:rsid w:val="00A45E23"/>
    <w:rsid w:val="00A45E9F"/>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22A1"/>
    <w:rsid w:val="00A52306"/>
    <w:rsid w:val="00A523B6"/>
    <w:rsid w:val="00A5241A"/>
    <w:rsid w:val="00A52996"/>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2F"/>
    <w:rsid w:val="00A55EF8"/>
    <w:rsid w:val="00A560AB"/>
    <w:rsid w:val="00A5619A"/>
    <w:rsid w:val="00A56508"/>
    <w:rsid w:val="00A565CA"/>
    <w:rsid w:val="00A56974"/>
    <w:rsid w:val="00A569D4"/>
    <w:rsid w:val="00A56B16"/>
    <w:rsid w:val="00A56DBE"/>
    <w:rsid w:val="00A57143"/>
    <w:rsid w:val="00A57281"/>
    <w:rsid w:val="00A57474"/>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3FAF"/>
    <w:rsid w:val="00A6460E"/>
    <w:rsid w:val="00A646DD"/>
    <w:rsid w:val="00A646F3"/>
    <w:rsid w:val="00A6481F"/>
    <w:rsid w:val="00A64942"/>
    <w:rsid w:val="00A64D30"/>
    <w:rsid w:val="00A650CF"/>
    <w:rsid w:val="00A65326"/>
    <w:rsid w:val="00A657B7"/>
    <w:rsid w:val="00A65817"/>
    <w:rsid w:val="00A6590D"/>
    <w:rsid w:val="00A65911"/>
    <w:rsid w:val="00A65B85"/>
    <w:rsid w:val="00A65BF2"/>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27"/>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2E"/>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6D"/>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B2A"/>
    <w:rsid w:val="00A80CAC"/>
    <w:rsid w:val="00A80D79"/>
    <w:rsid w:val="00A810BC"/>
    <w:rsid w:val="00A81371"/>
    <w:rsid w:val="00A81552"/>
    <w:rsid w:val="00A81593"/>
    <w:rsid w:val="00A8170F"/>
    <w:rsid w:val="00A81CE3"/>
    <w:rsid w:val="00A81CF5"/>
    <w:rsid w:val="00A81E3D"/>
    <w:rsid w:val="00A820FA"/>
    <w:rsid w:val="00A82175"/>
    <w:rsid w:val="00A821B9"/>
    <w:rsid w:val="00A8228A"/>
    <w:rsid w:val="00A82730"/>
    <w:rsid w:val="00A828E5"/>
    <w:rsid w:val="00A829B4"/>
    <w:rsid w:val="00A82AA7"/>
    <w:rsid w:val="00A82B38"/>
    <w:rsid w:val="00A82D58"/>
    <w:rsid w:val="00A8301D"/>
    <w:rsid w:val="00A83165"/>
    <w:rsid w:val="00A8318C"/>
    <w:rsid w:val="00A83438"/>
    <w:rsid w:val="00A83712"/>
    <w:rsid w:val="00A83869"/>
    <w:rsid w:val="00A83959"/>
    <w:rsid w:val="00A8399D"/>
    <w:rsid w:val="00A83A1A"/>
    <w:rsid w:val="00A83AE3"/>
    <w:rsid w:val="00A83B49"/>
    <w:rsid w:val="00A83DA2"/>
    <w:rsid w:val="00A83DFA"/>
    <w:rsid w:val="00A83E3D"/>
    <w:rsid w:val="00A83F5A"/>
    <w:rsid w:val="00A84424"/>
    <w:rsid w:val="00A8443A"/>
    <w:rsid w:val="00A8448D"/>
    <w:rsid w:val="00A8454B"/>
    <w:rsid w:val="00A8479C"/>
    <w:rsid w:val="00A84825"/>
    <w:rsid w:val="00A85076"/>
    <w:rsid w:val="00A8543F"/>
    <w:rsid w:val="00A85472"/>
    <w:rsid w:val="00A8557B"/>
    <w:rsid w:val="00A856ED"/>
    <w:rsid w:val="00A85750"/>
    <w:rsid w:val="00A85A05"/>
    <w:rsid w:val="00A85B37"/>
    <w:rsid w:val="00A85E7D"/>
    <w:rsid w:val="00A860AD"/>
    <w:rsid w:val="00A8677C"/>
    <w:rsid w:val="00A86815"/>
    <w:rsid w:val="00A868EC"/>
    <w:rsid w:val="00A86D63"/>
    <w:rsid w:val="00A8702E"/>
    <w:rsid w:val="00A87346"/>
    <w:rsid w:val="00A87354"/>
    <w:rsid w:val="00A873F0"/>
    <w:rsid w:val="00A87797"/>
    <w:rsid w:val="00A87C6B"/>
    <w:rsid w:val="00A90138"/>
    <w:rsid w:val="00A902BF"/>
    <w:rsid w:val="00A90CF2"/>
    <w:rsid w:val="00A90DDE"/>
    <w:rsid w:val="00A90E15"/>
    <w:rsid w:val="00A90E72"/>
    <w:rsid w:val="00A91154"/>
    <w:rsid w:val="00A9155B"/>
    <w:rsid w:val="00A9156B"/>
    <w:rsid w:val="00A916C1"/>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58"/>
    <w:rsid w:val="00A93085"/>
    <w:rsid w:val="00A93165"/>
    <w:rsid w:val="00A9327B"/>
    <w:rsid w:val="00A9348F"/>
    <w:rsid w:val="00A936CC"/>
    <w:rsid w:val="00A937C3"/>
    <w:rsid w:val="00A9384C"/>
    <w:rsid w:val="00A938BD"/>
    <w:rsid w:val="00A93B44"/>
    <w:rsid w:val="00A93B69"/>
    <w:rsid w:val="00A93D3F"/>
    <w:rsid w:val="00A94222"/>
    <w:rsid w:val="00A94532"/>
    <w:rsid w:val="00A947C8"/>
    <w:rsid w:val="00A94EF1"/>
    <w:rsid w:val="00A9509C"/>
    <w:rsid w:val="00A9518F"/>
    <w:rsid w:val="00A9520D"/>
    <w:rsid w:val="00A9527F"/>
    <w:rsid w:val="00A954AA"/>
    <w:rsid w:val="00A95526"/>
    <w:rsid w:val="00A955B5"/>
    <w:rsid w:val="00A959F1"/>
    <w:rsid w:val="00A95B43"/>
    <w:rsid w:val="00A95EC2"/>
    <w:rsid w:val="00A96120"/>
    <w:rsid w:val="00A9637A"/>
    <w:rsid w:val="00A963C7"/>
    <w:rsid w:val="00A964D9"/>
    <w:rsid w:val="00A96589"/>
    <w:rsid w:val="00A968E4"/>
    <w:rsid w:val="00A96960"/>
    <w:rsid w:val="00A96B8C"/>
    <w:rsid w:val="00A96EF3"/>
    <w:rsid w:val="00A970A9"/>
    <w:rsid w:val="00A97167"/>
    <w:rsid w:val="00A9719D"/>
    <w:rsid w:val="00A97365"/>
    <w:rsid w:val="00A974AD"/>
    <w:rsid w:val="00A974DB"/>
    <w:rsid w:val="00A979FE"/>
    <w:rsid w:val="00A97A27"/>
    <w:rsid w:val="00A97C45"/>
    <w:rsid w:val="00A97CD3"/>
    <w:rsid w:val="00A97F06"/>
    <w:rsid w:val="00AA0680"/>
    <w:rsid w:val="00AA083B"/>
    <w:rsid w:val="00AA0A76"/>
    <w:rsid w:val="00AA0DD5"/>
    <w:rsid w:val="00AA1112"/>
    <w:rsid w:val="00AA143D"/>
    <w:rsid w:val="00AA147C"/>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4FE"/>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838"/>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4E6"/>
    <w:rsid w:val="00AB5511"/>
    <w:rsid w:val="00AB5554"/>
    <w:rsid w:val="00AB5631"/>
    <w:rsid w:val="00AB5658"/>
    <w:rsid w:val="00AB592D"/>
    <w:rsid w:val="00AB5A9B"/>
    <w:rsid w:val="00AB5ADF"/>
    <w:rsid w:val="00AB5B70"/>
    <w:rsid w:val="00AB5D1D"/>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7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2B2D"/>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641"/>
    <w:rsid w:val="00AD6736"/>
    <w:rsid w:val="00AD683F"/>
    <w:rsid w:val="00AD6847"/>
    <w:rsid w:val="00AD6951"/>
    <w:rsid w:val="00AD6AF3"/>
    <w:rsid w:val="00AD70FD"/>
    <w:rsid w:val="00AD7305"/>
    <w:rsid w:val="00AD7857"/>
    <w:rsid w:val="00AD7E64"/>
    <w:rsid w:val="00AE0013"/>
    <w:rsid w:val="00AE0025"/>
    <w:rsid w:val="00AE0224"/>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76"/>
    <w:rsid w:val="00AE4CC5"/>
    <w:rsid w:val="00AE4D5E"/>
    <w:rsid w:val="00AE4E1D"/>
    <w:rsid w:val="00AE4E46"/>
    <w:rsid w:val="00AE510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76C"/>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4CB"/>
    <w:rsid w:val="00B00710"/>
    <w:rsid w:val="00B00752"/>
    <w:rsid w:val="00B007AD"/>
    <w:rsid w:val="00B007BB"/>
    <w:rsid w:val="00B00A15"/>
    <w:rsid w:val="00B00DCF"/>
    <w:rsid w:val="00B00DD0"/>
    <w:rsid w:val="00B00F2D"/>
    <w:rsid w:val="00B00F62"/>
    <w:rsid w:val="00B00F83"/>
    <w:rsid w:val="00B00FB5"/>
    <w:rsid w:val="00B01401"/>
    <w:rsid w:val="00B01B76"/>
    <w:rsid w:val="00B01BB1"/>
    <w:rsid w:val="00B01C2A"/>
    <w:rsid w:val="00B01CE4"/>
    <w:rsid w:val="00B02117"/>
    <w:rsid w:val="00B0222E"/>
    <w:rsid w:val="00B0229A"/>
    <w:rsid w:val="00B023E3"/>
    <w:rsid w:val="00B02472"/>
    <w:rsid w:val="00B0250B"/>
    <w:rsid w:val="00B02660"/>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AB3"/>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0E3"/>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5C4"/>
    <w:rsid w:val="00B14992"/>
    <w:rsid w:val="00B14A5B"/>
    <w:rsid w:val="00B14CB9"/>
    <w:rsid w:val="00B14E42"/>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73"/>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0F4"/>
    <w:rsid w:val="00B23208"/>
    <w:rsid w:val="00B232B3"/>
    <w:rsid w:val="00B23330"/>
    <w:rsid w:val="00B2349E"/>
    <w:rsid w:val="00B2357A"/>
    <w:rsid w:val="00B23834"/>
    <w:rsid w:val="00B2383B"/>
    <w:rsid w:val="00B23878"/>
    <w:rsid w:val="00B238AC"/>
    <w:rsid w:val="00B23AF4"/>
    <w:rsid w:val="00B23C15"/>
    <w:rsid w:val="00B23CC4"/>
    <w:rsid w:val="00B23CE5"/>
    <w:rsid w:val="00B23E3F"/>
    <w:rsid w:val="00B23F4A"/>
    <w:rsid w:val="00B24128"/>
    <w:rsid w:val="00B24641"/>
    <w:rsid w:val="00B246C9"/>
    <w:rsid w:val="00B2470D"/>
    <w:rsid w:val="00B2472C"/>
    <w:rsid w:val="00B24D02"/>
    <w:rsid w:val="00B24DD2"/>
    <w:rsid w:val="00B25033"/>
    <w:rsid w:val="00B25127"/>
    <w:rsid w:val="00B251C0"/>
    <w:rsid w:val="00B252FA"/>
    <w:rsid w:val="00B25429"/>
    <w:rsid w:val="00B25487"/>
    <w:rsid w:val="00B254AB"/>
    <w:rsid w:val="00B254BD"/>
    <w:rsid w:val="00B25656"/>
    <w:rsid w:val="00B25762"/>
    <w:rsid w:val="00B25865"/>
    <w:rsid w:val="00B25919"/>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4A3"/>
    <w:rsid w:val="00B27524"/>
    <w:rsid w:val="00B277B4"/>
    <w:rsid w:val="00B27999"/>
    <w:rsid w:val="00B27A45"/>
    <w:rsid w:val="00B27AC8"/>
    <w:rsid w:val="00B27D1C"/>
    <w:rsid w:val="00B27FEC"/>
    <w:rsid w:val="00B27FFD"/>
    <w:rsid w:val="00B301B0"/>
    <w:rsid w:val="00B3028C"/>
    <w:rsid w:val="00B30617"/>
    <w:rsid w:val="00B30AC0"/>
    <w:rsid w:val="00B30B24"/>
    <w:rsid w:val="00B30B4E"/>
    <w:rsid w:val="00B30BB4"/>
    <w:rsid w:val="00B30C12"/>
    <w:rsid w:val="00B30D35"/>
    <w:rsid w:val="00B30D7F"/>
    <w:rsid w:val="00B30D89"/>
    <w:rsid w:val="00B30E16"/>
    <w:rsid w:val="00B30F72"/>
    <w:rsid w:val="00B31246"/>
    <w:rsid w:val="00B313B4"/>
    <w:rsid w:val="00B31691"/>
    <w:rsid w:val="00B319A7"/>
    <w:rsid w:val="00B319BC"/>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414"/>
    <w:rsid w:val="00B346AC"/>
    <w:rsid w:val="00B347AE"/>
    <w:rsid w:val="00B34A53"/>
    <w:rsid w:val="00B34A9F"/>
    <w:rsid w:val="00B34B80"/>
    <w:rsid w:val="00B34F4A"/>
    <w:rsid w:val="00B34F86"/>
    <w:rsid w:val="00B34FB5"/>
    <w:rsid w:val="00B3504D"/>
    <w:rsid w:val="00B35250"/>
    <w:rsid w:val="00B35785"/>
    <w:rsid w:val="00B35874"/>
    <w:rsid w:val="00B358DC"/>
    <w:rsid w:val="00B3597A"/>
    <w:rsid w:val="00B35CDA"/>
    <w:rsid w:val="00B361CC"/>
    <w:rsid w:val="00B36310"/>
    <w:rsid w:val="00B36462"/>
    <w:rsid w:val="00B367B9"/>
    <w:rsid w:val="00B36AFC"/>
    <w:rsid w:val="00B3717A"/>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599"/>
    <w:rsid w:val="00B40604"/>
    <w:rsid w:val="00B40675"/>
    <w:rsid w:val="00B408AC"/>
    <w:rsid w:val="00B40AC0"/>
    <w:rsid w:val="00B40EA7"/>
    <w:rsid w:val="00B4101F"/>
    <w:rsid w:val="00B4106F"/>
    <w:rsid w:val="00B411BD"/>
    <w:rsid w:val="00B4123E"/>
    <w:rsid w:val="00B41559"/>
    <w:rsid w:val="00B418E8"/>
    <w:rsid w:val="00B419B2"/>
    <w:rsid w:val="00B41D64"/>
    <w:rsid w:val="00B420FB"/>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B49"/>
    <w:rsid w:val="00B44E51"/>
    <w:rsid w:val="00B44F99"/>
    <w:rsid w:val="00B45109"/>
    <w:rsid w:val="00B451B3"/>
    <w:rsid w:val="00B45264"/>
    <w:rsid w:val="00B4549D"/>
    <w:rsid w:val="00B45690"/>
    <w:rsid w:val="00B45876"/>
    <w:rsid w:val="00B458D0"/>
    <w:rsid w:val="00B458E7"/>
    <w:rsid w:val="00B45C33"/>
    <w:rsid w:val="00B46224"/>
    <w:rsid w:val="00B46594"/>
    <w:rsid w:val="00B46694"/>
    <w:rsid w:val="00B4684C"/>
    <w:rsid w:val="00B4689E"/>
    <w:rsid w:val="00B4697C"/>
    <w:rsid w:val="00B46EC1"/>
    <w:rsid w:val="00B474ED"/>
    <w:rsid w:val="00B47509"/>
    <w:rsid w:val="00B47812"/>
    <w:rsid w:val="00B47855"/>
    <w:rsid w:val="00B478E3"/>
    <w:rsid w:val="00B47AB3"/>
    <w:rsid w:val="00B47C63"/>
    <w:rsid w:val="00B47D60"/>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CC5"/>
    <w:rsid w:val="00B5310E"/>
    <w:rsid w:val="00B53171"/>
    <w:rsid w:val="00B53560"/>
    <w:rsid w:val="00B5381E"/>
    <w:rsid w:val="00B53AF1"/>
    <w:rsid w:val="00B53C94"/>
    <w:rsid w:val="00B53DED"/>
    <w:rsid w:val="00B54026"/>
    <w:rsid w:val="00B5402C"/>
    <w:rsid w:val="00B540B8"/>
    <w:rsid w:val="00B5421B"/>
    <w:rsid w:val="00B543F7"/>
    <w:rsid w:val="00B54563"/>
    <w:rsid w:val="00B545BF"/>
    <w:rsid w:val="00B548E8"/>
    <w:rsid w:val="00B549CC"/>
    <w:rsid w:val="00B54A04"/>
    <w:rsid w:val="00B54A70"/>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D02"/>
    <w:rsid w:val="00B60E97"/>
    <w:rsid w:val="00B610D5"/>
    <w:rsid w:val="00B613B0"/>
    <w:rsid w:val="00B619D7"/>
    <w:rsid w:val="00B61A2A"/>
    <w:rsid w:val="00B61BE2"/>
    <w:rsid w:val="00B61CC4"/>
    <w:rsid w:val="00B61D2F"/>
    <w:rsid w:val="00B62121"/>
    <w:rsid w:val="00B624C2"/>
    <w:rsid w:val="00B6266F"/>
    <w:rsid w:val="00B62684"/>
    <w:rsid w:val="00B62ABF"/>
    <w:rsid w:val="00B62B8A"/>
    <w:rsid w:val="00B62E0B"/>
    <w:rsid w:val="00B6320E"/>
    <w:rsid w:val="00B634FE"/>
    <w:rsid w:val="00B6367C"/>
    <w:rsid w:val="00B63B34"/>
    <w:rsid w:val="00B63C32"/>
    <w:rsid w:val="00B63D40"/>
    <w:rsid w:val="00B63D63"/>
    <w:rsid w:val="00B63E0F"/>
    <w:rsid w:val="00B63EB1"/>
    <w:rsid w:val="00B64144"/>
    <w:rsid w:val="00B64228"/>
    <w:rsid w:val="00B64434"/>
    <w:rsid w:val="00B6447E"/>
    <w:rsid w:val="00B64483"/>
    <w:rsid w:val="00B64C16"/>
    <w:rsid w:val="00B64CEC"/>
    <w:rsid w:val="00B64FB6"/>
    <w:rsid w:val="00B6528C"/>
    <w:rsid w:val="00B65607"/>
    <w:rsid w:val="00B6576D"/>
    <w:rsid w:val="00B658E2"/>
    <w:rsid w:val="00B659A5"/>
    <w:rsid w:val="00B65CE4"/>
    <w:rsid w:val="00B65E27"/>
    <w:rsid w:val="00B65E63"/>
    <w:rsid w:val="00B65EA1"/>
    <w:rsid w:val="00B65F18"/>
    <w:rsid w:val="00B665B2"/>
    <w:rsid w:val="00B66B7F"/>
    <w:rsid w:val="00B66C6B"/>
    <w:rsid w:val="00B66D2F"/>
    <w:rsid w:val="00B670D2"/>
    <w:rsid w:val="00B674E9"/>
    <w:rsid w:val="00B677B8"/>
    <w:rsid w:val="00B67CB8"/>
    <w:rsid w:val="00B67E0A"/>
    <w:rsid w:val="00B7022B"/>
    <w:rsid w:val="00B7028F"/>
    <w:rsid w:val="00B7060D"/>
    <w:rsid w:val="00B706F1"/>
    <w:rsid w:val="00B70826"/>
    <w:rsid w:val="00B70B8A"/>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C5"/>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97"/>
    <w:rsid w:val="00B76AEE"/>
    <w:rsid w:val="00B76CF2"/>
    <w:rsid w:val="00B76DC6"/>
    <w:rsid w:val="00B76E77"/>
    <w:rsid w:val="00B76F84"/>
    <w:rsid w:val="00B76FA6"/>
    <w:rsid w:val="00B770F4"/>
    <w:rsid w:val="00B77280"/>
    <w:rsid w:val="00B77383"/>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1DC"/>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39C"/>
    <w:rsid w:val="00B847B4"/>
    <w:rsid w:val="00B84C85"/>
    <w:rsid w:val="00B853BE"/>
    <w:rsid w:val="00B85565"/>
    <w:rsid w:val="00B85BC8"/>
    <w:rsid w:val="00B85CF5"/>
    <w:rsid w:val="00B85E86"/>
    <w:rsid w:val="00B85EDD"/>
    <w:rsid w:val="00B85F98"/>
    <w:rsid w:val="00B8618B"/>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0E2"/>
    <w:rsid w:val="00B91532"/>
    <w:rsid w:val="00B919AD"/>
    <w:rsid w:val="00B91A2B"/>
    <w:rsid w:val="00B91B2D"/>
    <w:rsid w:val="00B91CB7"/>
    <w:rsid w:val="00B91D9B"/>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42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04"/>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1FEE"/>
    <w:rsid w:val="00BA220E"/>
    <w:rsid w:val="00BA229C"/>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695"/>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2A"/>
    <w:rsid w:val="00BC0F82"/>
    <w:rsid w:val="00BC12FB"/>
    <w:rsid w:val="00BC1341"/>
    <w:rsid w:val="00BC144D"/>
    <w:rsid w:val="00BC1650"/>
    <w:rsid w:val="00BC1670"/>
    <w:rsid w:val="00BC1A39"/>
    <w:rsid w:val="00BC1B8E"/>
    <w:rsid w:val="00BC1C3C"/>
    <w:rsid w:val="00BC22F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02F"/>
    <w:rsid w:val="00BC61C7"/>
    <w:rsid w:val="00BC654C"/>
    <w:rsid w:val="00BC67E5"/>
    <w:rsid w:val="00BC6C42"/>
    <w:rsid w:val="00BC6FD6"/>
    <w:rsid w:val="00BC710D"/>
    <w:rsid w:val="00BC7217"/>
    <w:rsid w:val="00BC751A"/>
    <w:rsid w:val="00BC7821"/>
    <w:rsid w:val="00BC7887"/>
    <w:rsid w:val="00BC7A53"/>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4D7"/>
    <w:rsid w:val="00BD2A25"/>
    <w:rsid w:val="00BD2A54"/>
    <w:rsid w:val="00BD2D73"/>
    <w:rsid w:val="00BD2EF9"/>
    <w:rsid w:val="00BD2F3B"/>
    <w:rsid w:val="00BD30E4"/>
    <w:rsid w:val="00BD31DD"/>
    <w:rsid w:val="00BD3297"/>
    <w:rsid w:val="00BD3372"/>
    <w:rsid w:val="00BD3573"/>
    <w:rsid w:val="00BD3802"/>
    <w:rsid w:val="00BD3AD2"/>
    <w:rsid w:val="00BD3B0C"/>
    <w:rsid w:val="00BD3CD0"/>
    <w:rsid w:val="00BD4146"/>
    <w:rsid w:val="00BD42F6"/>
    <w:rsid w:val="00BD43B4"/>
    <w:rsid w:val="00BD44AC"/>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8A"/>
    <w:rsid w:val="00BD6D96"/>
    <w:rsid w:val="00BD7291"/>
    <w:rsid w:val="00BD73CF"/>
    <w:rsid w:val="00BD7661"/>
    <w:rsid w:val="00BD7A0D"/>
    <w:rsid w:val="00BD7B03"/>
    <w:rsid w:val="00BD7BCE"/>
    <w:rsid w:val="00BD7C99"/>
    <w:rsid w:val="00BD7C9B"/>
    <w:rsid w:val="00BD7E0C"/>
    <w:rsid w:val="00BD7E2F"/>
    <w:rsid w:val="00BD7EA3"/>
    <w:rsid w:val="00BD7F73"/>
    <w:rsid w:val="00BD7FE2"/>
    <w:rsid w:val="00BE0139"/>
    <w:rsid w:val="00BE0566"/>
    <w:rsid w:val="00BE0633"/>
    <w:rsid w:val="00BE07E9"/>
    <w:rsid w:val="00BE08AF"/>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AA"/>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BD7"/>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FE"/>
    <w:rsid w:val="00BF7D3B"/>
    <w:rsid w:val="00BF7E89"/>
    <w:rsid w:val="00BF7F73"/>
    <w:rsid w:val="00C000D2"/>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6DC"/>
    <w:rsid w:val="00C02766"/>
    <w:rsid w:val="00C02874"/>
    <w:rsid w:val="00C02946"/>
    <w:rsid w:val="00C029F3"/>
    <w:rsid w:val="00C02DD4"/>
    <w:rsid w:val="00C02DEA"/>
    <w:rsid w:val="00C02F20"/>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42A"/>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D7D"/>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946"/>
    <w:rsid w:val="00C13BDA"/>
    <w:rsid w:val="00C13CF0"/>
    <w:rsid w:val="00C13E8B"/>
    <w:rsid w:val="00C13EC1"/>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5"/>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C01"/>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CFA"/>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BF0"/>
    <w:rsid w:val="00C32D7F"/>
    <w:rsid w:val="00C32D97"/>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0F4"/>
    <w:rsid w:val="00C37215"/>
    <w:rsid w:val="00C3729F"/>
    <w:rsid w:val="00C376BA"/>
    <w:rsid w:val="00C376F5"/>
    <w:rsid w:val="00C37711"/>
    <w:rsid w:val="00C3790D"/>
    <w:rsid w:val="00C37EB0"/>
    <w:rsid w:val="00C37EF0"/>
    <w:rsid w:val="00C401D6"/>
    <w:rsid w:val="00C40373"/>
    <w:rsid w:val="00C403D3"/>
    <w:rsid w:val="00C40472"/>
    <w:rsid w:val="00C404E7"/>
    <w:rsid w:val="00C40630"/>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1FED"/>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08F"/>
    <w:rsid w:val="00C452F4"/>
    <w:rsid w:val="00C452F5"/>
    <w:rsid w:val="00C456C0"/>
    <w:rsid w:val="00C45772"/>
    <w:rsid w:val="00C46010"/>
    <w:rsid w:val="00C460A8"/>
    <w:rsid w:val="00C46164"/>
    <w:rsid w:val="00C46555"/>
    <w:rsid w:val="00C4664B"/>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61"/>
    <w:rsid w:val="00C5128B"/>
    <w:rsid w:val="00C51906"/>
    <w:rsid w:val="00C51962"/>
    <w:rsid w:val="00C519FD"/>
    <w:rsid w:val="00C51AC1"/>
    <w:rsid w:val="00C51AF3"/>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3FCD"/>
    <w:rsid w:val="00C5413E"/>
    <w:rsid w:val="00C541B1"/>
    <w:rsid w:val="00C542D4"/>
    <w:rsid w:val="00C54477"/>
    <w:rsid w:val="00C54550"/>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780"/>
    <w:rsid w:val="00C56B15"/>
    <w:rsid w:val="00C570F7"/>
    <w:rsid w:val="00C572BC"/>
    <w:rsid w:val="00C5743C"/>
    <w:rsid w:val="00C576CA"/>
    <w:rsid w:val="00C57703"/>
    <w:rsid w:val="00C57790"/>
    <w:rsid w:val="00C577B2"/>
    <w:rsid w:val="00C577E5"/>
    <w:rsid w:val="00C57DE1"/>
    <w:rsid w:val="00C57E5E"/>
    <w:rsid w:val="00C57F87"/>
    <w:rsid w:val="00C60181"/>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98"/>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D2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2FA"/>
    <w:rsid w:val="00C7738E"/>
    <w:rsid w:val="00C773DC"/>
    <w:rsid w:val="00C7759D"/>
    <w:rsid w:val="00C7787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2D"/>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C7C"/>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3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20"/>
    <w:rsid w:val="00C94A42"/>
    <w:rsid w:val="00C94C32"/>
    <w:rsid w:val="00C94D43"/>
    <w:rsid w:val="00C94FBB"/>
    <w:rsid w:val="00C950C6"/>
    <w:rsid w:val="00C95162"/>
    <w:rsid w:val="00C9549C"/>
    <w:rsid w:val="00C95584"/>
    <w:rsid w:val="00C95852"/>
    <w:rsid w:val="00C95854"/>
    <w:rsid w:val="00C95AEB"/>
    <w:rsid w:val="00C95BF2"/>
    <w:rsid w:val="00C95DC0"/>
    <w:rsid w:val="00C95EFF"/>
    <w:rsid w:val="00C95FD2"/>
    <w:rsid w:val="00C96168"/>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9CF"/>
    <w:rsid w:val="00C97FE8"/>
    <w:rsid w:val="00CA02C3"/>
    <w:rsid w:val="00CA0303"/>
    <w:rsid w:val="00CA044F"/>
    <w:rsid w:val="00CA0532"/>
    <w:rsid w:val="00CA0ABF"/>
    <w:rsid w:val="00CA0B20"/>
    <w:rsid w:val="00CA0C9A"/>
    <w:rsid w:val="00CA0DF1"/>
    <w:rsid w:val="00CA0F45"/>
    <w:rsid w:val="00CA0FA0"/>
    <w:rsid w:val="00CA1258"/>
    <w:rsid w:val="00CA12F4"/>
    <w:rsid w:val="00CA12FA"/>
    <w:rsid w:val="00CA1346"/>
    <w:rsid w:val="00CA1514"/>
    <w:rsid w:val="00CA1882"/>
    <w:rsid w:val="00CA1B10"/>
    <w:rsid w:val="00CA1C43"/>
    <w:rsid w:val="00CA1C73"/>
    <w:rsid w:val="00CA1D28"/>
    <w:rsid w:val="00CA1D2E"/>
    <w:rsid w:val="00CA1F40"/>
    <w:rsid w:val="00CA1FAF"/>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859"/>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05"/>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63"/>
    <w:rsid w:val="00CB3655"/>
    <w:rsid w:val="00CB3783"/>
    <w:rsid w:val="00CB37C1"/>
    <w:rsid w:val="00CB3A1B"/>
    <w:rsid w:val="00CB3F9B"/>
    <w:rsid w:val="00CB43A5"/>
    <w:rsid w:val="00CB442E"/>
    <w:rsid w:val="00CB47AB"/>
    <w:rsid w:val="00CB4941"/>
    <w:rsid w:val="00CB4A0E"/>
    <w:rsid w:val="00CB512D"/>
    <w:rsid w:val="00CB5254"/>
    <w:rsid w:val="00CB539A"/>
    <w:rsid w:val="00CB555A"/>
    <w:rsid w:val="00CB573A"/>
    <w:rsid w:val="00CB5848"/>
    <w:rsid w:val="00CB5B1E"/>
    <w:rsid w:val="00CB6232"/>
    <w:rsid w:val="00CB62DA"/>
    <w:rsid w:val="00CB63CD"/>
    <w:rsid w:val="00CB650A"/>
    <w:rsid w:val="00CB658D"/>
    <w:rsid w:val="00CB65C0"/>
    <w:rsid w:val="00CB6A9A"/>
    <w:rsid w:val="00CB6BF3"/>
    <w:rsid w:val="00CB6ED6"/>
    <w:rsid w:val="00CB71FF"/>
    <w:rsid w:val="00CB740B"/>
    <w:rsid w:val="00CB765B"/>
    <w:rsid w:val="00CB7828"/>
    <w:rsid w:val="00CB787A"/>
    <w:rsid w:val="00CB78C9"/>
    <w:rsid w:val="00CB7939"/>
    <w:rsid w:val="00CB7970"/>
    <w:rsid w:val="00CB797A"/>
    <w:rsid w:val="00CB7C63"/>
    <w:rsid w:val="00CC00E0"/>
    <w:rsid w:val="00CC0354"/>
    <w:rsid w:val="00CC04C9"/>
    <w:rsid w:val="00CC04D2"/>
    <w:rsid w:val="00CC063F"/>
    <w:rsid w:val="00CC0665"/>
    <w:rsid w:val="00CC0BB3"/>
    <w:rsid w:val="00CC0C4A"/>
    <w:rsid w:val="00CC0E40"/>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261"/>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92C"/>
    <w:rsid w:val="00CC6A48"/>
    <w:rsid w:val="00CC6AC3"/>
    <w:rsid w:val="00CC6BD0"/>
    <w:rsid w:val="00CC6CA2"/>
    <w:rsid w:val="00CC6D48"/>
    <w:rsid w:val="00CC70E0"/>
    <w:rsid w:val="00CC7177"/>
    <w:rsid w:val="00CC71A2"/>
    <w:rsid w:val="00CC737C"/>
    <w:rsid w:val="00CC7506"/>
    <w:rsid w:val="00CC7562"/>
    <w:rsid w:val="00CC7590"/>
    <w:rsid w:val="00CC76D4"/>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08"/>
    <w:rsid w:val="00CD29FD"/>
    <w:rsid w:val="00CD2CA8"/>
    <w:rsid w:val="00CD2E14"/>
    <w:rsid w:val="00CD2F10"/>
    <w:rsid w:val="00CD2FEE"/>
    <w:rsid w:val="00CD3894"/>
    <w:rsid w:val="00CD39EF"/>
    <w:rsid w:val="00CD3AAE"/>
    <w:rsid w:val="00CD3BE2"/>
    <w:rsid w:val="00CD3BF0"/>
    <w:rsid w:val="00CD3C7D"/>
    <w:rsid w:val="00CD3DD5"/>
    <w:rsid w:val="00CD3EA4"/>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F08"/>
    <w:rsid w:val="00CE12AD"/>
    <w:rsid w:val="00CE12E0"/>
    <w:rsid w:val="00CE1346"/>
    <w:rsid w:val="00CE1398"/>
    <w:rsid w:val="00CE15B7"/>
    <w:rsid w:val="00CE15E9"/>
    <w:rsid w:val="00CE166C"/>
    <w:rsid w:val="00CE18AD"/>
    <w:rsid w:val="00CE1B22"/>
    <w:rsid w:val="00CE1F41"/>
    <w:rsid w:val="00CE1FC5"/>
    <w:rsid w:val="00CE2229"/>
    <w:rsid w:val="00CE231E"/>
    <w:rsid w:val="00CE2375"/>
    <w:rsid w:val="00CE2517"/>
    <w:rsid w:val="00CE2660"/>
    <w:rsid w:val="00CE267D"/>
    <w:rsid w:val="00CE271B"/>
    <w:rsid w:val="00CE2C1C"/>
    <w:rsid w:val="00CE2D75"/>
    <w:rsid w:val="00CE2DD9"/>
    <w:rsid w:val="00CE2FB2"/>
    <w:rsid w:val="00CE30DF"/>
    <w:rsid w:val="00CE312D"/>
    <w:rsid w:val="00CE3249"/>
    <w:rsid w:val="00CE3405"/>
    <w:rsid w:val="00CE3584"/>
    <w:rsid w:val="00CE3740"/>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7C9"/>
    <w:rsid w:val="00CE690B"/>
    <w:rsid w:val="00CE69FD"/>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1FD1"/>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393"/>
    <w:rsid w:val="00CF350F"/>
    <w:rsid w:val="00CF3552"/>
    <w:rsid w:val="00CF3558"/>
    <w:rsid w:val="00CF374E"/>
    <w:rsid w:val="00CF37BB"/>
    <w:rsid w:val="00CF38E7"/>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12"/>
    <w:rsid w:val="00CF6245"/>
    <w:rsid w:val="00CF635C"/>
    <w:rsid w:val="00CF640E"/>
    <w:rsid w:val="00CF6525"/>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00D"/>
    <w:rsid w:val="00D004B5"/>
    <w:rsid w:val="00D004D9"/>
    <w:rsid w:val="00D004FA"/>
    <w:rsid w:val="00D0070E"/>
    <w:rsid w:val="00D00736"/>
    <w:rsid w:val="00D0094E"/>
    <w:rsid w:val="00D00972"/>
    <w:rsid w:val="00D009A6"/>
    <w:rsid w:val="00D00F3F"/>
    <w:rsid w:val="00D00F78"/>
    <w:rsid w:val="00D00F97"/>
    <w:rsid w:val="00D0119F"/>
    <w:rsid w:val="00D0122A"/>
    <w:rsid w:val="00D0136A"/>
    <w:rsid w:val="00D0140A"/>
    <w:rsid w:val="00D014D0"/>
    <w:rsid w:val="00D014FA"/>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ADF"/>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78B"/>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881"/>
    <w:rsid w:val="00D129B9"/>
    <w:rsid w:val="00D12A62"/>
    <w:rsid w:val="00D12AD9"/>
    <w:rsid w:val="00D12CD4"/>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2AE"/>
    <w:rsid w:val="00D20322"/>
    <w:rsid w:val="00D20328"/>
    <w:rsid w:val="00D205FB"/>
    <w:rsid w:val="00D20656"/>
    <w:rsid w:val="00D20675"/>
    <w:rsid w:val="00D20684"/>
    <w:rsid w:val="00D20742"/>
    <w:rsid w:val="00D208DF"/>
    <w:rsid w:val="00D20A80"/>
    <w:rsid w:val="00D20B8B"/>
    <w:rsid w:val="00D20C21"/>
    <w:rsid w:val="00D20CEC"/>
    <w:rsid w:val="00D21138"/>
    <w:rsid w:val="00D21344"/>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4F9C"/>
    <w:rsid w:val="00D251DC"/>
    <w:rsid w:val="00D252CF"/>
    <w:rsid w:val="00D25466"/>
    <w:rsid w:val="00D256F8"/>
    <w:rsid w:val="00D25834"/>
    <w:rsid w:val="00D25AE4"/>
    <w:rsid w:val="00D25B7E"/>
    <w:rsid w:val="00D25C93"/>
    <w:rsid w:val="00D26162"/>
    <w:rsid w:val="00D261DF"/>
    <w:rsid w:val="00D2685C"/>
    <w:rsid w:val="00D26A3B"/>
    <w:rsid w:val="00D26AA5"/>
    <w:rsid w:val="00D26BBE"/>
    <w:rsid w:val="00D26CB3"/>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068"/>
    <w:rsid w:val="00D3433B"/>
    <w:rsid w:val="00D34567"/>
    <w:rsid w:val="00D34653"/>
    <w:rsid w:val="00D34763"/>
    <w:rsid w:val="00D34839"/>
    <w:rsid w:val="00D34A0B"/>
    <w:rsid w:val="00D34D54"/>
    <w:rsid w:val="00D34E85"/>
    <w:rsid w:val="00D34FBA"/>
    <w:rsid w:val="00D353E2"/>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CDB"/>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8A4"/>
    <w:rsid w:val="00D45A9F"/>
    <w:rsid w:val="00D45DF3"/>
    <w:rsid w:val="00D45E49"/>
    <w:rsid w:val="00D45E55"/>
    <w:rsid w:val="00D45F6D"/>
    <w:rsid w:val="00D4601C"/>
    <w:rsid w:val="00D46174"/>
    <w:rsid w:val="00D46184"/>
    <w:rsid w:val="00D4620E"/>
    <w:rsid w:val="00D4634C"/>
    <w:rsid w:val="00D463FE"/>
    <w:rsid w:val="00D46570"/>
    <w:rsid w:val="00D466E9"/>
    <w:rsid w:val="00D468D8"/>
    <w:rsid w:val="00D46991"/>
    <w:rsid w:val="00D46FD3"/>
    <w:rsid w:val="00D47100"/>
    <w:rsid w:val="00D47138"/>
    <w:rsid w:val="00D476F4"/>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B3B"/>
    <w:rsid w:val="00D53BC8"/>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59"/>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29"/>
    <w:rsid w:val="00D64A5D"/>
    <w:rsid w:val="00D64A9B"/>
    <w:rsid w:val="00D64BDA"/>
    <w:rsid w:val="00D64C74"/>
    <w:rsid w:val="00D64F52"/>
    <w:rsid w:val="00D64FBC"/>
    <w:rsid w:val="00D6500E"/>
    <w:rsid w:val="00D65037"/>
    <w:rsid w:val="00D6503D"/>
    <w:rsid w:val="00D6527E"/>
    <w:rsid w:val="00D65645"/>
    <w:rsid w:val="00D6567D"/>
    <w:rsid w:val="00D65858"/>
    <w:rsid w:val="00D65884"/>
    <w:rsid w:val="00D659B1"/>
    <w:rsid w:val="00D65A57"/>
    <w:rsid w:val="00D65B8C"/>
    <w:rsid w:val="00D65C8D"/>
    <w:rsid w:val="00D665EF"/>
    <w:rsid w:val="00D6662F"/>
    <w:rsid w:val="00D66672"/>
    <w:rsid w:val="00D6670C"/>
    <w:rsid w:val="00D66DD3"/>
    <w:rsid w:val="00D66E18"/>
    <w:rsid w:val="00D66E71"/>
    <w:rsid w:val="00D66FBF"/>
    <w:rsid w:val="00D66FF7"/>
    <w:rsid w:val="00D67146"/>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4F"/>
    <w:rsid w:val="00D705E2"/>
    <w:rsid w:val="00D70724"/>
    <w:rsid w:val="00D70761"/>
    <w:rsid w:val="00D7078A"/>
    <w:rsid w:val="00D70C64"/>
    <w:rsid w:val="00D70EC2"/>
    <w:rsid w:val="00D7140D"/>
    <w:rsid w:val="00D7141D"/>
    <w:rsid w:val="00D71E43"/>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64B"/>
    <w:rsid w:val="00D7475D"/>
    <w:rsid w:val="00D74A68"/>
    <w:rsid w:val="00D74D1C"/>
    <w:rsid w:val="00D74D40"/>
    <w:rsid w:val="00D74E00"/>
    <w:rsid w:val="00D75066"/>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1"/>
    <w:rsid w:val="00D776DD"/>
    <w:rsid w:val="00D777D7"/>
    <w:rsid w:val="00D777FE"/>
    <w:rsid w:val="00D77828"/>
    <w:rsid w:val="00D7783E"/>
    <w:rsid w:val="00D77B27"/>
    <w:rsid w:val="00D80022"/>
    <w:rsid w:val="00D80119"/>
    <w:rsid w:val="00D80372"/>
    <w:rsid w:val="00D806AA"/>
    <w:rsid w:val="00D80721"/>
    <w:rsid w:val="00D8081B"/>
    <w:rsid w:val="00D80986"/>
    <w:rsid w:val="00D80A71"/>
    <w:rsid w:val="00D80AB8"/>
    <w:rsid w:val="00D80C23"/>
    <w:rsid w:val="00D80C6E"/>
    <w:rsid w:val="00D80C77"/>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AC"/>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300"/>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6"/>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45D"/>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5D0"/>
    <w:rsid w:val="00DA3650"/>
    <w:rsid w:val="00DA3929"/>
    <w:rsid w:val="00DA3A6F"/>
    <w:rsid w:val="00DA3E7A"/>
    <w:rsid w:val="00DA3F82"/>
    <w:rsid w:val="00DA403F"/>
    <w:rsid w:val="00DA42BB"/>
    <w:rsid w:val="00DA430C"/>
    <w:rsid w:val="00DA46BD"/>
    <w:rsid w:val="00DA46BE"/>
    <w:rsid w:val="00DA481B"/>
    <w:rsid w:val="00DA48A6"/>
    <w:rsid w:val="00DA48E2"/>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40"/>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1BC"/>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2BF"/>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97"/>
    <w:rsid w:val="00DC11B1"/>
    <w:rsid w:val="00DC12F9"/>
    <w:rsid w:val="00DC1327"/>
    <w:rsid w:val="00DC1350"/>
    <w:rsid w:val="00DC15E2"/>
    <w:rsid w:val="00DC15E5"/>
    <w:rsid w:val="00DC18D3"/>
    <w:rsid w:val="00DC1936"/>
    <w:rsid w:val="00DC1E35"/>
    <w:rsid w:val="00DC1E43"/>
    <w:rsid w:val="00DC1F06"/>
    <w:rsid w:val="00DC2242"/>
    <w:rsid w:val="00DC2497"/>
    <w:rsid w:val="00DC25FE"/>
    <w:rsid w:val="00DC2640"/>
    <w:rsid w:val="00DC278C"/>
    <w:rsid w:val="00DC2A35"/>
    <w:rsid w:val="00DC2B13"/>
    <w:rsid w:val="00DC2BEB"/>
    <w:rsid w:val="00DC2C0D"/>
    <w:rsid w:val="00DC2D2E"/>
    <w:rsid w:val="00DC2E2B"/>
    <w:rsid w:val="00DC31AD"/>
    <w:rsid w:val="00DC3200"/>
    <w:rsid w:val="00DC3237"/>
    <w:rsid w:val="00DC334F"/>
    <w:rsid w:val="00DC35F3"/>
    <w:rsid w:val="00DC361A"/>
    <w:rsid w:val="00DC3A92"/>
    <w:rsid w:val="00DC3BC3"/>
    <w:rsid w:val="00DC3DD1"/>
    <w:rsid w:val="00DC3DE1"/>
    <w:rsid w:val="00DC40F4"/>
    <w:rsid w:val="00DC4174"/>
    <w:rsid w:val="00DC41A4"/>
    <w:rsid w:val="00DC4676"/>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0E66"/>
    <w:rsid w:val="00DD1045"/>
    <w:rsid w:val="00DD1128"/>
    <w:rsid w:val="00DD13C7"/>
    <w:rsid w:val="00DD189C"/>
    <w:rsid w:val="00DD1926"/>
    <w:rsid w:val="00DD1AF0"/>
    <w:rsid w:val="00DD1B5D"/>
    <w:rsid w:val="00DD1D4F"/>
    <w:rsid w:val="00DD1FDD"/>
    <w:rsid w:val="00DD2025"/>
    <w:rsid w:val="00DD216D"/>
    <w:rsid w:val="00DD22EA"/>
    <w:rsid w:val="00DD23A0"/>
    <w:rsid w:val="00DD2486"/>
    <w:rsid w:val="00DD24DF"/>
    <w:rsid w:val="00DD2577"/>
    <w:rsid w:val="00DD26F2"/>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27E"/>
    <w:rsid w:val="00DD4557"/>
    <w:rsid w:val="00DD45BF"/>
    <w:rsid w:val="00DD464A"/>
    <w:rsid w:val="00DD4766"/>
    <w:rsid w:val="00DD4D4B"/>
    <w:rsid w:val="00DD4E14"/>
    <w:rsid w:val="00DD4E2D"/>
    <w:rsid w:val="00DD53FA"/>
    <w:rsid w:val="00DD5407"/>
    <w:rsid w:val="00DD5521"/>
    <w:rsid w:val="00DD5525"/>
    <w:rsid w:val="00DD5527"/>
    <w:rsid w:val="00DD5A2B"/>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388"/>
    <w:rsid w:val="00DE06CA"/>
    <w:rsid w:val="00DE0902"/>
    <w:rsid w:val="00DE09F1"/>
    <w:rsid w:val="00DE0A2D"/>
    <w:rsid w:val="00DE0AE2"/>
    <w:rsid w:val="00DE0B03"/>
    <w:rsid w:val="00DE0C05"/>
    <w:rsid w:val="00DE0C50"/>
    <w:rsid w:val="00DE0C71"/>
    <w:rsid w:val="00DE0E59"/>
    <w:rsid w:val="00DE0F6C"/>
    <w:rsid w:val="00DE1185"/>
    <w:rsid w:val="00DE1207"/>
    <w:rsid w:val="00DE14A4"/>
    <w:rsid w:val="00DE15A7"/>
    <w:rsid w:val="00DE1663"/>
    <w:rsid w:val="00DE18EA"/>
    <w:rsid w:val="00DE1B46"/>
    <w:rsid w:val="00DE1EB6"/>
    <w:rsid w:val="00DE1FF6"/>
    <w:rsid w:val="00DE219B"/>
    <w:rsid w:val="00DE256C"/>
    <w:rsid w:val="00DE27B9"/>
    <w:rsid w:val="00DE27BE"/>
    <w:rsid w:val="00DE2908"/>
    <w:rsid w:val="00DE2D74"/>
    <w:rsid w:val="00DE2D78"/>
    <w:rsid w:val="00DE2EBE"/>
    <w:rsid w:val="00DE3042"/>
    <w:rsid w:val="00DE3129"/>
    <w:rsid w:val="00DE33D2"/>
    <w:rsid w:val="00DE369C"/>
    <w:rsid w:val="00DE38A7"/>
    <w:rsid w:val="00DE3A69"/>
    <w:rsid w:val="00DE3A77"/>
    <w:rsid w:val="00DE3A9D"/>
    <w:rsid w:val="00DE3AC6"/>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CF5"/>
    <w:rsid w:val="00DE6D4C"/>
    <w:rsid w:val="00DE700A"/>
    <w:rsid w:val="00DE709B"/>
    <w:rsid w:val="00DE7275"/>
    <w:rsid w:val="00DE728F"/>
    <w:rsid w:val="00DE736F"/>
    <w:rsid w:val="00DE751A"/>
    <w:rsid w:val="00DE7573"/>
    <w:rsid w:val="00DE75D0"/>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8A5"/>
    <w:rsid w:val="00DF3963"/>
    <w:rsid w:val="00DF3985"/>
    <w:rsid w:val="00DF3AFB"/>
    <w:rsid w:val="00DF3F10"/>
    <w:rsid w:val="00DF3F39"/>
    <w:rsid w:val="00DF4287"/>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AB"/>
    <w:rsid w:val="00DF75DB"/>
    <w:rsid w:val="00DF78FA"/>
    <w:rsid w:val="00DF7937"/>
    <w:rsid w:val="00DF7BA1"/>
    <w:rsid w:val="00DF7BAA"/>
    <w:rsid w:val="00DF7BF6"/>
    <w:rsid w:val="00DF7C92"/>
    <w:rsid w:val="00DF7D7C"/>
    <w:rsid w:val="00DF7FFA"/>
    <w:rsid w:val="00E00124"/>
    <w:rsid w:val="00E001C8"/>
    <w:rsid w:val="00E002F1"/>
    <w:rsid w:val="00E006D0"/>
    <w:rsid w:val="00E0073B"/>
    <w:rsid w:val="00E0082C"/>
    <w:rsid w:val="00E00871"/>
    <w:rsid w:val="00E00EB1"/>
    <w:rsid w:val="00E01006"/>
    <w:rsid w:val="00E01071"/>
    <w:rsid w:val="00E01261"/>
    <w:rsid w:val="00E014EE"/>
    <w:rsid w:val="00E01DAA"/>
    <w:rsid w:val="00E0214E"/>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470"/>
    <w:rsid w:val="00E046DE"/>
    <w:rsid w:val="00E04934"/>
    <w:rsid w:val="00E049AF"/>
    <w:rsid w:val="00E049CC"/>
    <w:rsid w:val="00E04BF5"/>
    <w:rsid w:val="00E05479"/>
    <w:rsid w:val="00E05653"/>
    <w:rsid w:val="00E05797"/>
    <w:rsid w:val="00E05C1F"/>
    <w:rsid w:val="00E05CF5"/>
    <w:rsid w:val="00E05D32"/>
    <w:rsid w:val="00E06498"/>
    <w:rsid w:val="00E065C0"/>
    <w:rsid w:val="00E06C6C"/>
    <w:rsid w:val="00E06E25"/>
    <w:rsid w:val="00E0700D"/>
    <w:rsid w:val="00E07109"/>
    <w:rsid w:val="00E07140"/>
    <w:rsid w:val="00E071BB"/>
    <w:rsid w:val="00E0728F"/>
    <w:rsid w:val="00E073D3"/>
    <w:rsid w:val="00E0755C"/>
    <w:rsid w:val="00E075FD"/>
    <w:rsid w:val="00E0763F"/>
    <w:rsid w:val="00E076D0"/>
    <w:rsid w:val="00E07773"/>
    <w:rsid w:val="00E07A05"/>
    <w:rsid w:val="00E07B30"/>
    <w:rsid w:val="00E07D3B"/>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6D"/>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4E22"/>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AE"/>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E67"/>
    <w:rsid w:val="00E41FA3"/>
    <w:rsid w:val="00E42042"/>
    <w:rsid w:val="00E422C4"/>
    <w:rsid w:val="00E42404"/>
    <w:rsid w:val="00E426CF"/>
    <w:rsid w:val="00E429ED"/>
    <w:rsid w:val="00E42A34"/>
    <w:rsid w:val="00E42A44"/>
    <w:rsid w:val="00E42B20"/>
    <w:rsid w:val="00E42B31"/>
    <w:rsid w:val="00E42C80"/>
    <w:rsid w:val="00E42D04"/>
    <w:rsid w:val="00E42E7B"/>
    <w:rsid w:val="00E434DE"/>
    <w:rsid w:val="00E4353D"/>
    <w:rsid w:val="00E43608"/>
    <w:rsid w:val="00E439FF"/>
    <w:rsid w:val="00E43E9A"/>
    <w:rsid w:val="00E43F37"/>
    <w:rsid w:val="00E440AD"/>
    <w:rsid w:val="00E44524"/>
    <w:rsid w:val="00E4485D"/>
    <w:rsid w:val="00E44927"/>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8DC"/>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8E"/>
    <w:rsid w:val="00E5456C"/>
    <w:rsid w:val="00E547A6"/>
    <w:rsid w:val="00E547B3"/>
    <w:rsid w:val="00E54A80"/>
    <w:rsid w:val="00E54B09"/>
    <w:rsid w:val="00E54D1A"/>
    <w:rsid w:val="00E54EB3"/>
    <w:rsid w:val="00E551AA"/>
    <w:rsid w:val="00E55514"/>
    <w:rsid w:val="00E5559E"/>
    <w:rsid w:val="00E5573D"/>
    <w:rsid w:val="00E557F8"/>
    <w:rsid w:val="00E55954"/>
    <w:rsid w:val="00E5596E"/>
    <w:rsid w:val="00E55CFB"/>
    <w:rsid w:val="00E55E4F"/>
    <w:rsid w:val="00E55EB5"/>
    <w:rsid w:val="00E5615D"/>
    <w:rsid w:val="00E563D4"/>
    <w:rsid w:val="00E56492"/>
    <w:rsid w:val="00E5652B"/>
    <w:rsid w:val="00E567E3"/>
    <w:rsid w:val="00E56AEF"/>
    <w:rsid w:val="00E56BBC"/>
    <w:rsid w:val="00E56CAF"/>
    <w:rsid w:val="00E56CD0"/>
    <w:rsid w:val="00E56D74"/>
    <w:rsid w:val="00E5733D"/>
    <w:rsid w:val="00E573C0"/>
    <w:rsid w:val="00E57518"/>
    <w:rsid w:val="00E5780C"/>
    <w:rsid w:val="00E57B07"/>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42"/>
    <w:rsid w:val="00E6277B"/>
    <w:rsid w:val="00E62820"/>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BC3"/>
    <w:rsid w:val="00E67D23"/>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D96"/>
    <w:rsid w:val="00E70FBC"/>
    <w:rsid w:val="00E713E3"/>
    <w:rsid w:val="00E713FB"/>
    <w:rsid w:val="00E714A7"/>
    <w:rsid w:val="00E714E0"/>
    <w:rsid w:val="00E716FF"/>
    <w:rsid w:val="00E718DB"/>
    <w:rsid w:val="00E71CAE"/>
    <w:rsid w:val="00E71E9B"/>
    <w:rsid w:val="00E72094"/>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B70"/>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18"/>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850"/>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697"/>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874"/>
    <w:rsid w:val="00E949F8"/>
    <w:rsid w:val="00E94B1D"/>
    <w:rsid w:val="00E94B47"/>
    <w:rsid w:val="00E94D2D"/>
    <w:rsid w:val="00E94D35"/>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085"/>
    <w:rsid w:val="00E971EE"/>
    <w:rsid w:val="00E97232"/>
    <w:rsid w:val="00E97648"/>
    <w:rsid w:val="00E9773E"/>
    <w:rsid w:val="00E97A03"/>
    <w:rsid w:val="00E97DC7"/>
    <w:rsid w:val="00E97E2E"/>
    <w:rsid w:val="00E97E7C"/>
    <w:rsid w:val="00EA008A"/>
    <w:rsid w:val="00EA020E"/>
    <w:rsid w:val="00EA04FF"/>
    <w:rsid w:val="00EA05B4"/>
    <w:rsid w:val="00EA06E2"/>
    <w:rsid w:val="00EA08BE"/>
    <w:rsid w:val="00EA098C"/>
    <w:rsid w:val="00EA0A8D"/>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7B5"/>
    <w:rsid w:val="00EA29CB"/>
    <w:rsid w:val="00EA2AE2"/>
    <w:rsid w:val="00EA2B52"/>
    <w:rsid w:val="00EA2B59"/>
    <w:rsid w:val="00EA2CB7"/>
    <w:rsid w:val="00EA2E82"/>
    <w:rsid w:val="00EA3134"/>
    <w:rsid w:val="00EA31BC"/>
    <w:rsid w:val="00EA38CF"/>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460"/>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2"/>
    <w:rsid w:val="00EB12D5"/>
    <w:rsid w:val="00EB167B"/>
    <w:rsid w:val="00EB16BD"/>
    <w:rsid w:val="00EB177F"/>
    <w:rsid w:val="00EB17F4"/>
    <w:rsid w:val="00EB1A68"/>
    <w:rsid w:val="00EB1B27"/>
    <w:rsid w:val="00EB1DA8"/>
    <w:rsid w:val="00EB1E0D"/>
    <w:rsid w:val="00EB2008"/>
    <w:rsid w:val="00EB20A2"/>
    <w:rsid w:val="00EB2306"/>
    <w:rsid w:val="00EB237A"/>
    <w:rsid w:val="00EB238E"/>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3F5F"/>
    <w:rsid w:val="00EB4068"/>
    <w:rsid w:val="00EB40E5"/>
    <w:rsid w:val="00EB40EE"/>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30"/>
    <w:rsid w:val="00EB7D8D"/>
    <w:rsid w:val="00EB7EBB"/>
    <w:rsid w:val="00EB7F05"/>
    <w:rsid w:val="00EC009F"/>
    <w:rsid w:val="00EC0369"/>
    <w:rsid w:val="00EC0CA1"/>
    <w:rsid w:val="00EC0CF3"/>
    <w:rsid w:val="00EC0D00"/>
    <w:rsid w:val="00EC0D1F"/>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720"/>
    <w:rsid w:val="00EC283C"/>
    <w:rsid w:val="00EC2D38"/>
    <w:rsid w:val="00EC2DDF"/>
    <w:rsid w:val="00EC2E2D"/>
    <w:rsid w:val="00EC2FC6"/>
    <w:rsid w:val="00EC3067"/>
    <w:rsid w:val="00EC32C0"/>
    <w:rsid w:val="00EC32E9"/>
    <w:rsid w:val="00EC33B9"/>
    <w:rsid w:val="00EC33BC"/>
    <w:rsid w:val="00EC34D3"/>
    <w:rsid w:val="00EC34E2"/>
    <w:rsid w:val="00EC381F"/>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9FC"/>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C0F"/>
    <w:rsid w:val="00EC7D04"/>
    <w:rsid w:val="00EC7DB6"/>
    <w:rsid w:val="00EC7E02"/>
    <w:rsid w:val="00ED0042"/>
    <w:rsid w:val="00ED0158"/>
    <w:rsid w:val="00ED07DA"/>
    <w:rsid w:val="00ED08E9"/>
    <w:rsid w:val="00ED0AFF"/>
    <w:rsid w:val="00ED11D9"/>
    <w:rsid w:val="00ED11F7"/>
    <w:rsid w:val="00ED1230"/>
    <w:rsid w:val="00ED140D"/>
    <w:rsid w:val="00ED1507"/>
    <w:rsid w:val="00ED1615"/>
    <w:rsid w:val="00ED162F"/>
    <w:rsid w:val="00ED189F"/>
    <w:rsid w:val="00ED196A"/>
    <w:rsid w:val="00ED19D1"/>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794"/>
    <w:rsid w:val="00ED2BA3"/>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23"/>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35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1B"/>
    <w:rsid w:val="00EE6DFC"/>
    <w:rsid w:val="00EE6EC7"/>
    <w:rsid w:val="00EE6F1E"/>
    <w:rsid w:val="00EE6FAF"/>
    <w:rsid w:val="00EE7085"/>
    <w:rsid w:val="00EE71A6"/>
    <w:rsid w:val="00EE757B"/>
    <w:rsid w:val="00EE7660"/>
    <w:rsid w:val="00EE77B5"/>
    <w:rsid w:val="00EE7C42"/>
    <w:rsid w:val="00EE7E99"/>
    <w:rsid w:val="00EF0066"/>
    <w:rsid w:val="00EF01B1"/>
    <w:rsid w:val="00EF033F"/>
    <w:rsid w:val="00EF0348"/>
    <w:rsid w:val="00EF044F"/>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6D2"/>
    <w:rsid w:val="00EF67A2"/>
    <w:rsid w:val="00EF6848"/>
    <w:rsid w:val="00EF69B0"/>
    <w:rsid w:val="00EF6C93"/>
    <w:rsid w:val="00EF6CCA"/>
    <w:rsid w:val="00EF6E28"/>
    <w:rsid w:val="00EF6FB7"/>
    <w:rsid w:val="00EF7002"/>
    <w:rsid w:val="00EF714E"/>
    <w:rsid w:val="00EF73AE"/>
    <w:rsid w:val="00EF74BB"/>
    <w:rsid w:val="00EF769B"/>
    <w:rsid w:val="00EF7B36"/>
    <w:rsid w:val="00F001A4"/>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E1B"/>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07FB9"/>
    <w:rsid w:val="00F1002B"/>
    <w:rsid w:val="00F10459"/>
    <w:rsid w:val="00F1056C"/>
    <w:rsid w:val="00F10615"/>
    <w:rsid w:val="00F106D5"/>
    <w:rsid w:val="00F107F1"/>
    <w:rsid w:val="00F10926"/>
    <w:rsid w:val="00F10FC1"/>
    <w:rsid w:val="00F11103"/>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8BA"/>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DBA"/>
    <w:rsid w:val="00F16E44"/>
    <w:rsid w:val="00F17117"/>
    <w:rsid w:val="00F1757E"/>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983"/>
    <w:rsid w:val="00F23E46"/>
    <w:rsid w:val="00F23E73"/>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E34"/>
    <w:rsid w:val="00F25EF0"/>
    <w:rsid w:val="00F2640F"/>
    <w:rsid w:val="00F26608"/>
    <w:rsid w:val="00F266C9"/>
    <w:rsid w:val="00F266E9"/>
    <w:rsid w:val="00F26823"/>
    <w:rsid w:val="00F26856"/>
    <w:rsid w:val="00F26898"/>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C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2AD"/>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2FB"/>
    <w:rsid w:val="00F36333"/>
    <w:rsid w:val="00F36563"/>
    <w:rsid w:val="00F366A5"/>
    <w:rsid w:val="00F36BCE"/>
    <w:rsid w:val="00F36C5F"/>
    <w:rsid w:val="00F37259"/>
    <w:rsid w:val="00F372D3"/>
    <w:rsid w:val="00F378E9"/>
    <w:rsid w:val="00F378FB"/>
    <w:rsid w:val="00F37962"/>
    <w:rsid w:val="00F3797C"/>
    <w:rsid w:val="00F37DA9"/>
    <w:rsid w:val="00F37DE7"/>
    <w:rsid w:val="00F400BB"/>
    <w:rsid w:val="00F405A4"/>
    <w:rsid w:val="00F4071C"/>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1FF7"/>
    <w:rsid w:val="00F42760"/>
    <w:rsid w:val="00F42865"/>
    <w:rsid w:val="00F42979"/>
    <w:rsid w:val="00F42AC2"/>
    <w:rsid w:val="00F42B18"/>
    <w:rsid w:val="00F42CA7"/>
    <w:rsid w:val="00F42D38"/>
    <w:rsid w:val="00F42F3F"/>
    <w:rsid w:val="00F42F48"/>
    <w:rsid w:val="00F42F65"/>
    <w:rsid w:val="00F43022"/>
    <w:rsid w:val="00F4327F"/>
    <w:rsid w:val="00F43335"/>
    <w:rsid w:val="00F433BD"/>
    <w:rsid w:val="00F4378B"/>
    <w:rsid w:val="00F43796"/>
    <w:rsid w:val="00F437D0"/>
    <w:rsid w:val="00F43B90"/>
    <w:rsid w:val="00F43E4D"/>
    <w:rsid w:val="00F440FF"/>
    <w:rsid w:val="00F44463"/>
    <w:rsid w:val="00F4454C"/>
    <w:rsid w:val="00F447C4"/>
    <w:rsid w:val="00F44AEC"/>
    <w:rsid w:val="00F44C92"/>
    <w:rsid w:val="00F44EC5"/>
    <w:rsid w:val="00F45218"/>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6FF0"/>
    <w:rsid w:val="00F47234"/>
    <w:rsid w:val="00F47279"/>
    <w:rsid w:val="00F4745E"/>
    <w:rsid w:val="00F47498"/>
    <w:rsid w:val="00F474FD"/>
    <w:rsid w:val="00F47617"/>
    <w:rsid w:val="00F4769F"/>
    <w:rsid w:val="00F477EC"/>
    <w:rsid w:val="00F47CC0"/>
    <w:rsid w:val="00F47E54"/>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56"/>
    <w:rsid w:val="00F51CB4"/>
    <w:rsid w:val="00F51DE9"/>
    <w:rsid w:val="00F51F10"/>
    <w:rsid w:val="00F525E5"/>
    <w:rsid w:val="00F52658"/>
    <w:rsid w:val="00F527A0"/>
    <w:rsid w:val="00F5283D"/>
    <w:rsid w:val="00F52ABA"/>
    <w:rsid w:val="00F52BC7"/>
    <w:rsid w:val="00F52CD9"/>
    <w:rsid w:val="00F52D37"/>
    <w:rsid w:val="00F533C6"/>
    <w:rsid w:val="00F534A2"/>
    <w:rsid w:val="00F53697"/>
    <w:rsid w:val="00F5370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54E"/>
    <w:rsid w:val="00F62777"/>
    <w:rsid w:val="00F62A5D"/>
    <w:rsid w:val="00F62DBF"/>
    <w:rsid w:val="00F62DF8"/>
    <w:rsid w:val="00F62EC4"/>
    <w:rsid w:val="00F630A4"/>
    <w:rsid w:val="00F631A7"/>
    <w:rsid w:val="00F63250"/>
    <w:rsid w:val="00F6332F"/>
    <w:rsid w:val="00F63BDD"/>
    <w:rsid w:val="00F63CA7"/>
    <w:rsid w:val="00F63E6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8BD"/>
    <w:rsid w:val="00F70903"/>
    <w:rsid w:val="00F70BFC"/>
    <w:rsid w:val="00F70C3D"/>
    <w:rsid w:val="00F70D33"/>
    <w:rsid w:val="00F70DBE"/>
    <w:rsid w:val="00F71124"/>
    <w:rsid w:val="00F711D4"/>
    <w:rsid w:val="00F71220"/>
    <w:rsid w:val="00F71224"/>
    <w:rsid w:val="00F71276"/>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0D9"/>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5E"/>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22"/>
    <w:rsid w:val="00F81B40"/>
    <w:rsid w:val="00F81C03"/>
    <w:rsid w:val="00F81DEA"/>
    <w:rsid w:val="00F820B7"/>
    <w:rsid w:val="00F820C4"/>
    <w:rsid w:val="00F823E8"/>
    <w:rsid w:val="00F823F1"/>
    <w:rsid w:val="00F82519"/>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4F5B"/>
    <w:rsid w:val="00F8504B"/>
    <w:rsid w:val="00F850AB"/>
    <w:rsid w:val="00F8516A"/>
    <w:rsid w:val="00F85452"/>
    <w:rsid w:val="00F85536"/>
    <w:rsid w:val="00F85659"/>
    <w:rsid w:val="00F85974"/>
    <w:rsid w:val="00F85CD1"/>
    <w:rsid w:val="00F86089"/>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88D"/>
    <w:rsid w:val="00F9090D"/>
    <w:rsid w:val="00F909B4"/>
    <w:rsid w:val="00F90ADB"/>
    <w:rsid w:val="00F90CB4"/>
    <w:rsid w:val="00F90E78"/>
    <w:rsid w:val="00F9117B"/>
    <w:rsid w:val="00F91209"/>
    <w:rsid w:val="00F91541"/>
    <w:rsid w:val="00F91596"/>
    <w:rsid w:val="00F91598"/>
    <w:rsid w:val="00F9182C"/>
    <w:rsid w:val="00F91863"/>
    <w:rsid w:val="00F91958"/>
    <w:rsid w:val="00F91A55"/>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728"/>
    <w:rsid w:val="00F94AA5"/>
    <w:rsid w:val="00F94C46"/>
    <w:rsid w:val="00F94C50"/>
    <w:rsid w:val="00F94D67"/>
    <w:rsid w:val="00F94F20"/>
    <w:rsid w:val="00F95080"/>
    <w:rsid w:val="00F950B5"/>
    <w:rsid w:val="00F9513F"/>
    <w:rsid w:val="00F95141"/>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08A"/>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9C8"/>
    <w:rsid w:val="00FB0A93"/>
    <w:rsid w:val="00FB0C48"/>
    <w:rsid w:val="00FB0CDE"/>
    <w:rsid w:val="00FB0D9B"/>
    <w:rsid w:val="00FB11CA"/>
    <w:rsid w:val="00FB13F1"/>
    <w:rsid w:val="00FB1527"/>
    <w:rsid w:val="00FB15C4"/>
    <w:rsid w:val="00FB17D9"/>
    <w:rsid w:val="00FB1941"/>
    <w:rsid w:val="00FB1A11"/>
    <w:rsid w:val="00FB1A3F"/>
    <w:rsid w:val="00FB1C35"/>
    <w:rsid w:val="00FB1C66"/>
    <w:rsid w:val="00FB24D3"/>
    <w:rsid w:val="00FB2537"/>
    <w:rsid w:val="00FB29C4"/>
    <w:rsid w:val="00FB2C79"/>
    <w:rsid w:val="00FB2F7E"/>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2F5"/>
    <w:rsid w:val="00FB630B"/>
    <w:rsid w:val="00FB63B4"/>
    <w:rsid w:val="00FB67F4"/>
    <w:rsid w:val="00FB6937"/>
    <w:rsid w:val="00FB6AD0"/>
    <w:rsid w:val="00FB6C70"/>
    <w:rsid w:val="00FB6CD9"/>
    <w:rsid w:val="00FB78D7"/>
    <w:rsid w:val="00FB7ACD"/>
    <w:rsid w:val="00FB7EB6"/>
    <w:rsid w:val="00FC0150"/>
    <w:rsid w:val="00FC03AB"/>
    <w:rsid w:val="00FC03F1"/>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40D9"/>
    <w:rsid w:val="00FC42FB"/>
    <w:rsid w:val="00FC43B1"/>
    <w:rsid w:val="00FC43D1"/>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55"/>
    <w:rsid w:val="00FD0175"/>
    <w:rsid w:val="00FD0320"/>
    <w:rsid w:val="00FD0381"/>
    <w:rsid w:val="00FD0385"/>
    <w:rsid w:val="00FD0572"/>
    <w:rsid w:val="00FD070E"/>
    <w:rsid w:val="00FD0939"/>
    <w:rsid w:val="00FD0B86"/>
    <w:rsid w:val="00FD0BF0"/>
    <w:rsid w:val="00FD130B"/>
    <w:rsid w:val="00FD1A97"/>
    <w:rsid w:val="00FD1B7E"/>
    <w:rsid w:val="00FD1CB7"/>
    <w:rsid w:val="00FD2304"/>
    <w:rsid w:val="00FD2538"/>
    <w:rsid w:val="00FD2566"/>
    <w:rsid w:val="00FD264E"/>
    <w:rsid w:val="00FD28FD"/>
    <w:rsid w:val="00FD2961"/>
    <w:rsid w:val="00FD2D7B"/>
    <w:rsid w:val="00FD2D99"/>
    <w:rsid w:val="00FD2F0B"/>
    <w:rsid w:val="00FD2FCF"/>
    <w:rsid w:val="00FD3221"/>
    <w:rsid w:val="00FD3337"/>
    <w:rsid w:val="00FD33B9"/>
    <w:rsid w:val="00FD37F6"/>
    <w:rsid w:val="00FD3D92"/>
    <w:rsid w:val="00FD3E82"/>
    <w:rsid w:val="00FD4589"/>
    <w:rsid w:val="00FD4667"/>
    <w:rsid w:val="00FD473E"/>
    <w:rsid w:val="00FD4927"/>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293"/>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1F8"/>
    <w:rsid w:val="00FE7274"/>
    <w:rsid w:val="00FE7387"/>
    <w:rsid w:val="00FE7402"/>
    <w:rsid w:val="00FE7536"/>
    <w:rsid w:val="00FE7549"/>
    <w:rsid w:val="00FE78F4"/>
    <w:rsid w:val="00FE7983"/>
    <w:rsid w:val="00FE7BCC"/>
    <w:rsid w:val="00FF00F1"/>
    <w:rsid w:val="00FF0174"/>
    <w:rsid w:val="00FF0249"/>
    <w:rsid w:val="00FF028F"/>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1C27"/>
    <w:rsid w:val="00FF2004"/>
    <w:rsid w:val="00FF22AC"/>
    <w:rsid w:val="00FF2310"/>
    <w:rsid w:val="00FF2367"/>
    <w:rsid w:val="00FF242D"/>
    <w:rsid w:val="00FF25F6"/>
    <w:rsid w:val="00FF2619"/>
    <w:rsid w:val="00FF2E73"/>
    <w:rsid w:val="00FF311A"/>
    <w:rsid w:val="00FF328B"/>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4"/>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31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CD3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5724">
      <w:bodyDiv w:val="1"/>
      <w:marLeft w:val="0"/>
      <w:marRight w:val="0"/>
      <w:marTop w:val="0"/>
      <w:marBottom w:val="0"/>
      <w:divBdr>
        <w:top w:val="none" w:sz="0" w:space="0" w:color="auto"/>
        <w:left w:val="none" w:sz="0" w:space="0" w:color="auto"/>
        <w:bottom w:val="none" w:sz="0" w:space="0" w:color="auto"/>
        <w:right w:val="none" w:sz="0" w:space="0" w:color="auto"/>
      </w:divBdr>
    </w:div>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52D7D-E016-4774-A40F-D2A0BEAAAAD5}">
  <ds:schemaRefs>
    <ds:schemaRef ds:uri="http://schemas.openxmlformats.org/officeDocument/2006/bibliography"/>
  </ds:schemaRefs>
</ds:datastoreItem>
</file>

<file path=customXml/itemProps2.xml><?xml version="1.0" encoding="utf-8"?>
<ds:datastoreItem xmlns:ds="http://schemas.openxmlformats.org/officeDocument/2006/customXml" ds:itemID="{D0CB9CFE-3BE7-4C7B-8A0E-431680FA8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2642</Words>
  <Characters>15064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Guanlei</dc:creator>
  <cp:keywords/>
  <dc:description/>
  <cp:lastModifiedBy>Huawei3</cp:lastModifiedBy>
  <cp:revision>28</cp:revision>
  <cp:lastPrinted>2019-11-08T22:53:00Z</cp:lastPrinted>
  <dcterms:created xsi:type="dcterms:W3CDTF">2021-05-11T06:18:00Z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(3)PJSV1QJ8TVFZItvWh9ukRb9MRQTtVge8rMdDNZQpXCJe2w2TCEaGDKZXJOrx+Yf6pWzpHdmz
3jSkl8wzVdFp53bqPQaQoEJ7FejNNfKyzFRwmXdMIOodA7zvdFgurpCikCbQ+NFj8omGfp/d
b8gpjByiFarwV7k4xen5lupnXlxChipXkiQnOYrleuVErwLkSaStHX6mf8cINUs2zaY4YTpi
nrVANxY8/IaGQpK50j</vt:lpwstr>
  </property>
  <property fmtid="{D5CDD505-2E9C-101B-9397-08002B2CF9AE}" pid="30" name="_2015_ms_pID_725343_00">
    <vt:lpwstr>_2015_ms_pID_725343</vt:lpwstr>
  </property>
  <property fmtid="{D5CDD505-2E9C-101B-9397-08002B2CF9AE}" pid="31" name="_2015_ms_pID_7253431">
    <vt:lpwstr>C8JUAguWonVgR0WEA8ot3a68Gr8IHhFr5+FjAGi4CKOw+5KOU9EN69
vgAlqHWblGzNKt2Mh1Bqol3qyRCeC+rMhxkE0hjN+iGsPT4U9ZMo/92QFWH5qL/FyxPr66D3
wxon1wSHqWhS0uw1kmmvtwzTPBFQmhQ1+BNJJp85deWWdfqbkLpEd3595DzAYBkg5vwDbB6I
/xhL2vvPbh8fCvyhuYfeJJYw6sOIHFlJ8owl</vt:lpwstr>
  </property>
  <property fmtid="{D5CDD505-2E9C-101B-9397-08002B2CF9AE}" pid="32" name="_2015_ms_pID_7253431_00">
    <vt:lpwstr>_2015_ms_pID_7253431</vt:lpwstr>
  </property>
  <property fmtid="{D5CDD505-2E9C-101B-9397-08002B2CF9AE}" pid="33" name="_2015_ms_pID_7253432">
    <vt:lpwstr>rcZbAzh728zQt2TyqTLQMnsYTrIsYH16vHs8
QGrFjMSABMM1MjJLOjfnm2vZlihQMiVzwE5Z3OQg9KdFiIpe2GE=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