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4D125C8" w14:textId="77777777" w:rsidR="00BD6EE8" w:rsidRDefault="00BD6EE8">
      <w:pPr>
        <w:spacing w:after="0"/>
        <w:rPr>
          <w:rFonts w:ascii="Arial" w:eastAsiaTheme="minorEastAsia" w:hAnsi="Arial" w:cs="Arial"/>
          <w:b/>
          <w:sz w:val="24"/>
          <w:lang w:val="en-US" w:eastAsia="zh-CN"/>
        </w:rPr>
      </w:pPr>
    </w:p>
    <w:p w14:paraId="36A33855" w14:textId="77777777" w:rsidR="00BD6EE8" w:rsidRDefault="0031547A">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R1-210</w:t>
      </w:r>
      <w:r w:rsidR="00BD2FA4">
        <w:rPr>
          <w:rFonts w:ascii="Arial" w:hAnsi="Arial" w:cs="Arial"/>
          <w:b/>
          <w:sz w:val="24"/>
          <w:lang w:val="en-US"/>
        </w:rPr>
        <w:t>xxxx</w:t>
      </w:r>
    </w:p>
    <w:p w14:paraId="2EB4E414" w14:textId="77777777" w:rsidR="00BD6EE8" w:rsidRDefault="0031547A">
      <w:pPr>
        <w:spacing w:after="0"/>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C9EACE1" w14:textId="77777777" w:rsidR="00BD6EE8" w:rsidRDefault="00BD6EE8">
      <w:pPr>
        <w:spacing w:after="0"/>
        <w:ind w:left="1988" w:hanging="1988"/>
        <w:rPr>
          <w:rFonts w:ascii="Arial" w:hAnsi="Arial" w:cs="Arial"/>
          <w:b/>
          <w:sz w:val="22"/>
          <w:lang w:val="en-US"/>
        </w:rPr>
      </w:pPr>
    </w:p>
    <w:p w14:paraId="1E5B16DF" w14:textId="77777777" w:rsidR="00BD6EE8" w:rsidRDefault="0031547A">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2789287A" w14:textId="77777777" w:rsidR="00BD6EE8" w:rsidRDefault="0031547A">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BD2FA4">
        <w:rPr>
          <w:rFonts w:ascii="Arial" w:hAnsi="Arial" w:cs="Arial"/>
          <w:b/>
          <w:sz w:val="24"/>
          <w:lang w:val="en-US"/>
        </w:rPr>
        <w:t>5</w:t>
      </w:r>
      <w:r>
        <w:rPr>
          <w:rFonts w:ascii="Arial" w:hAnsi="Arial" w:cs="Arial"/>
          <w:b/>
          <w:sz w:val="24"/>
          <w:lang w:val="en-US"/>
        </w:rPr>
        <w:t xml:space="preserve"> for accuracy improvements by mitigating UE Rx/Tx and/or gNB Rx/Tx timing delays</w:t>
      </w:r>
    </w:p>
    <w:p w14:paraId="53E2A464" w14:textId="77777777" w:rsidR="00BD6EE8" w:rsidRDefault="0031547A">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8C96286" w14:textId="77777777" w:rsidR="00BD6EE8" w:rsidRDefault="0031547A">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D5927D" w14:textId="77777777" w:rsidR="00BD6EE8" w:rsidRDefault="00BD6EE8">
      <w:pPr>
        <w:spacing w:after="0"/>
        <w:ind w:left="1988" w:hanging="1988"/>
        <w:rPr>
          <w:rFonts w:ascii="Arial" w:hAnsi="Arial" w:cs="Arial"/>
          <w:b/>
          <w:sz w:val="24"/>
          <w:lang w:val="en-US"/>
        </w:rPr>
      </w:pPr>
    </w:p>
    <w:p w14:paraId="3C6176CA" w14:textId="77777777" w:rsidR="00BD6EE8" w:rsidRDefault="00BD6EE8">
      <w:pPr>
        <w:pStyle w:val="Title"/>
        <w:pBdr>
          <w:bottom w:val="single" w:sz="4" w:space="1" w:color="auto"/>
        </w:pBdr>
        <w:tabs>
          <w:tab w:val="left" w:pos="709"/>
        </w:tabs>
        <w:spacing w:after="0"/>
        <w:jc w:val="left"/>
        <w:rPr>
          <w:rFonts w:eastAsiaTheme="minorEastAsia" w:cs="Arial"/>
          <w:lang w:val="en-US" w:eastAsia="zh-CN"/>
        </w:rPr>
      </w:pPr>
    </w:p>
    <w:p w14:paraId="0216F1C3" w14:textId="77777777" w:rsidR="00BD6EE8" w:rsidRDefault="0031547A">
      <w:pPr>
        <w:pStyle w:val="Heading1"/>
      </w:pPr>
      <w:bookmarkStart w:id="0" w:name="_Toc48211438"/>
      <w:bookmarkStart w:id="1" w:name="_Toc62397266"/>
      <w:bookmarkStart w:id="2" w:name="_Toc69027112"/>
      <w:bookmarkStart w:id="3" w:name="_Toc54552893"/>
      <w:bookmarkStart w:id="4" w:name="_Toc32744954"/>
      <w:bookmarkStart w:id="5" w:name="_Toc54553015"/>
      <w:r>
        <w:t>Introduction</w:t>
      </w:r>
      <w:bookmarkEnd w:id="0"/>
      <w:bookmarkEnd w:id="1"/>
      <w:bookmarkEnd w:id="2"/>
      <w:bookmarkEnd w:id="3"/>
      <w:bookmarkEnd w:id="4"/>
      <w:bookmarkEnd w:id="5"/>
    </w:p>
    <w:p w14:paraId="4545792A" w14:textId="77777777" w:rsidR="00BD6EE8" w:rsidRDefault="0031547A">
      <w:r>
        <w:t>This document provides a summary of the following email discussion for AI 8.5.1:</w:t>
      </w:r>
    </w:p>
    <w:p w14:paraId="15462A5D" w14:textId="77777777" w:rsidR="00BD6EE8" w:rsidRDefault="0031547A">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3FD3DDB2" w14:textId="77777777" w:rsidR="00BD6EE8" w:rsidRDefault="0031547A">
      <w:pPr>
        <w:spacing w:before="120" w:line="280" w:lineRule="atLeast"/>
        <w:rPr>
          <w:u w:val="single"/>
          <w:lang w:eastAsia="ko-KR"/>
        </w:rPr>
      </w:pPr>
      <w:r>
        <w:t>One of the RAN1 objectives of this work item is to:</w:t>
      </w:r>
    </w:p>
    <w:p w14:paraId="3DECBA13" w14:textId="77777777" w:rsidR="00BD6EE8" w:rsidRDefault="0031547A">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3DAB3E86" w14:textId="77777777" w:rsidR="00BD6EE8" w:rsidRDefault="0031547A">
      <w:pPr>
        <w:numPr>
          <w:ilvl w:val="1"/>
          <w:numId w:val="30"/>
        </w:numPr>
        <w:spacing w:after="0" w:line="276" w:lineRule="auto"/>
        <w:jc w:val="left"/>
      </w:pPr>
      <w:r>
        <w:t xml:space="preserve">DL, </w:t>
      </w:r>
      <w:proofErr w:type="gramStart"/>
      <w:r>
        <w:t>UL</w:t>
      </w:r>
      <w:proofErr w:type="gramEnd"/>
      <w:r>
        <w:t xml:space="preserve"> and DL+UL positioning methods</w:t>
      </w:r>
    </w:p>
    <w:p w14:paraId="6D8A696D" w14:textId="77777777" w:rsidR="00BD6EE8" w:rsidRDefault="0031547A">
      <w:pPr>
        <w:numPr>
          <w:ilvl w:val="1"/>
          <w:numId w:val="30"/>
        </w:numPr>
        <w:spacing w:after="0" w:line="276" w:lineRule="auto"/>
        <w:jc w:val="left"/>
      </w:pPr>
      <w:r>
        <w:t>UE-based and UE-assisted positioning solutions</w:t>
      </w:r>
    </w:p>
    <w:p w14:paraId="71FB7720" w14:textId="77777777" w:rsidR="00BD6EE8" w:rsidRDefault="00BD6EE8">
      <w:pPr>
        <w:spacing w:after="0" w:line="276" w:lineRule="auto"/>
        <w:ind w:left="1440"/>
        <w:jc w:val="left"/>
      </w:pPr>
    </w:p>
    <w:p w14:paraId="571602A1" w14:textId="77777777" w:rsidR="00BD6EE8" w:rsidRDefault="0031547A">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BD6EE8" w14:paraId="418A1757" w14:textId="77777777">
        <w:tc>
          <w:tcPr>
            <w:tcW w:w="10795" w:type="dxa"/>
          </w:tcPr>
          <w:p w14:paraId="026FCC02" w14:textId="77777777" w:rsidR="00BD6EE8" w:rsidRDefault="0031547A">
            <w:pPr>
              <w:pStyle w:val="ListParagraph"/>
              <w:numPr>
                <w:ilvl w:val="0"/>
                <w:numId w:val="31"/>
              </w:numPr>
              <w:rPr>
                <w:lang w:eastAsia="en-US"/>
              </w:rPr>
            </w:pPr>
            <w:r>
              <w:rPr>
                <w:lang w:eastAsia="en-US"/>
              </w:rPr>
              <w:t>Definitions of UE/TRP Rx/Tx timing errors and Timing Error Groups</w:t>
            </w:r>
          </w:p>
          <w:p w14:paraId="15F22353" w14:textId="77777777" w:rsidR="00BD6EE8" w:rsidRDefault="0031547A">
            <w:pPr>
              <w:pStyle w:val="ListParagraph"/>
              <w:numPr>
                <w:ilvl w:val="0"/>
                <w:numId w:val="31"/>
              </w:numPr>
              <w:rPr>
                <w:lang w:eastAsia="en-US"/>
              </w:rPr>
            </w:pPr>
            <w:r>
              <w:rPr>
                <w:lang w:eastAsia="en-US"/>
              </w:rPr>
              <w:t>Methods for mitigating UE/TRP Tx/Rx timing errors</w:t>
            </w:r>
          </w:p>
          <w:p w14:paraId="0541DC48" w14:textId="77777777" w:rsidR="00BD6EE8" w:rsidRDefault="0031547A">
            <w:pPr>
              <w:pStyle w:val="ListParagraph"/>
              <w:numPr>
                <w:ilvl w:val="1"/>
                <w:numId w:val="31"/>
              </w:numPr>
              <w:rPr>
                <w:lang w:eastAsia="en-US"/>
              </w:rPr>
            </w:pPr>
            <w:r>
              <w:rPr>
                <w:lang w:eastAsia="en-US"/>
              </w:rPr>
              <w:t>TRP Tx and UE Rx timing errors for DL TDOA</w:t>
            </w:r>
          </w:p>
          <w:p w14:paraId="4AAC7851" w14:textId="77777777" w:rsidR="00BD6EE8" w:rsidRDefault="0031547A">
            <w:pPr>
              <w:pStyle w:val="ListParagraph"/>
              <w:numPr>
                <w:ilvl w:val="1"/>
                <w:numId w:val="31"/>
              </w:numPr>
              <w:rPr>
                <w:lang w:eastAsia="en-US"/>
              </w:rPr>
            </w:pPr>
            <w:r>
              <w:rPr>
                <w:lang w:eastAsia="en-US"/>
              </w:rPr>
              <w:t>UE Tx and TRP Rx timing errors for UL TDOA</w:t>
            </w:r>
          </w:p>
          <w:p w14:paraId="5590A42D" w14:textId="77777777" w:rsidR="00BD6EE8" w:rsidRDefault="0031547A">
            <w:pPr>
              <w:pStyle w:val="ListParagraph"/>
              <w:numPr>
                <w:ilvl w:val="1"/>
                <w:numId w:val="31"/>
              </w:numPr>
              <w:rPr>
                <w:lang w:eastAsia="en-US"/>
              </w:rPr>
            </w:pPr>
            <w:r>
              <w:rPr>
                <w:lang w:eastAsia="en-US"/>
              </w:rPr>
              <w:t>UE/gNB Rx/Tx timing errors in DL+UL positioning</w:t>
            </w:r>
          </w:p>
          <w:p w14:paraId="28F729A4" w14:textId="77777777" w:rsidR="00BD6EE8" w:rsidRDefault="0031547A">
            <w:pPr>
              <w:pStyle w:val="ListParagraph"/>
              <w:numPr>
                <w:ilvl w:val="0"/>
                <w:numId w:val="31"/>
              </w:numPr>
              <w:rPr>
                <w:lang w:eastAsia="en-US"/>
              </w:rPr>
            </w:pPr>
            <w:r>
              <w:rPr>
                <w:lang w:eastAsia="en-US"/>
              </w:rPr>
              <w:t>Reference devices for mitigating UE/gNB Tx/Rx timing errors</w:t>
            </w:r>
          </w:p>
          <w:p w14:paraId="2D054382" w14:textId="77777777" w:rsidR="00BD6EE8" w:rsidRDefault="0031547A">
            <w:pPr>
              <w:pStyle w:val="ListParagraph"/>
              <w:numPr>
                <w:ilvl w:val="0"/>
                <w:numId w:val="31"/>
              </w:numPr>
              <w:rPr>
                <w:lang w:eastAsia="en-US"/>
              </w:rPr>
            </w:pPr>
            <w:r>
              <w:rPr>
                <w:lang w:eastAsia="en-US"/>
              </w:rPr>
              <w:t>Measurement enhancements for mitigating UE/gNB Tx/Rx timing errors</w:t>
            </w:r>
          </w:p>
          <w:p w14:paraId="3DFB9E47" w14:textId="77777777" w:rsidR="00BD6EE8" w:rsidRDefault="0031547A">
            <w:pPr>
              <w:pStyle w:val="ListParagraph"/>
              <w:numPr>
                <w:ilvl w:val="0"/>
                <w:numId w:val="31"/>
              </w:numPr>
              <w:rPr>
                <w:lang w:eastAsia="en-US"/>
              </w:rPr>
            </w:pPr>
            <w:r>
              <w:rPr>
                <w:lang w:eastAsia="en-US"/>
              </w:rPr>
              <w:t>Additional proposals</w:t>
            </w:r>
          </w:p>
          <w:p w14:paraId="78F3F1A4" w14:textId="77777777" w:rsidR="00BD6EE8" w:rsidRDefault="00BD6EE8">
            <w:pPr>
              <w:spacing w:after="0" w:line="276" w:lineRule="auto"/>
              <w:jc w:val="left"/>
            </w:pPr>
          </w:p>
        </w:tc>
      </w:tr>
    </w:tbl>
    <w:p w14:paraId="69AE3AB2" w14:textId="77777777" w:rsidR="00BD6EE8" w:rsidRDefault="00BD6EE8">
      <w:pPr>
        <w:spacing w:after="0" w:line="276" w:lineRule="auto"/>
        <w:ind w:left="1440"/>
        <w:jc w:val="left"/>
      </w:pPr>
    </w:p>
    <w:p w14:paraId="5C0EB38D" w14:textId="77777777" w:rsidR="00BD6EE8" w:rsidRDefault="0031547A">
      <w:pPr>
        <w:rPr>
          <w:b/>
          <w:bCs/>
          <w:lang w:val="en-US"/>
        </w:rPr>
      </w:pPr>
      <w:bookmarkStart w:id="7" w:name="_Toc511230578"/>
      <w:bookmarkStart w:id="8" w:name="_Toc511230715"/>
      <w:r>
        <w:rPr>
          <w:b/>
          <w:bCs/>
          <w:lang w:val="en-US"/>
        </w:rPr>
        <w:t>Notes:</w:t>
      </w:r>
    </w:p>
    <w:p w14:paraId="3B0B0FD9" w14:textId="77777777" w:rsidR="00BD6EE8" w:rsidRDefault="0031547A">
      <w:pPr>
        <w:pStyle w:val="ListParagraph"/>
        <w:numPr>
          <w:ilvl w:val="0"/>
          <w:numId w:val="32"/>
        </w:numPr>
      </w:pPr>
      <w:r>
        <w:t>The following highlights will be used in this summary:</w:t>
      </w:r>
    </w:p>
    <w:p w14:paraId="326BD9B1" w14:textId="77777777" w:rsidR="00BD6EE8" w:rsidRDefault="0031547A">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E8B1751" w14:textId="77777777" w:rsidR="00BD6EE8" w:rsidRDefault="0031547A">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90A6B38" w14:textId="77777777" w:rsidR="00BD6EE8" w:rsidRDefault="0031547A">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4FC039A8" w14:textId="77777777" w:rsidR="00BD6EE8" w:rsidRDefault="0031547A">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1C70B49B" w14:textId="77777777" w:rsidR="00BD6EE8" w:rsidRDefault="0031547A">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2ACD583B" w14:textId="77777777" w:rsidR="00BD6EE8" w:rsidRDefault="0031547A">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2BE9292" w14:textId="77777777" w:rsidR="00BD6EE8" w:rsidRDefault="0031547A">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0409BB4B" w14:textId="77777777" w:rsidR="00BD6EE8" w:rsidRDefault="0031547A">
      <w:r>
        <w:rPr>
          <w:b/>
          <w:i/>
        </w:rPr>
        <w:t xml:space="preserve"> </w:t>
      </w:r>
    </w:p>
    <w:p w14:paraId="0462CDF8" w14:textId="77777777" w:rsidR="00BD6EE8" w:rsidRDefault="0031547A">
      <w:pPr>
        <w:pStyle w:val="Heading1"/>
      </w:pPr>
      <w:bookmarkStart w:id="9" w:name="_Toc69027113"/>
      <w:bookmarkStart w:id="10" w:name="_Toc54553017"/>
      <w:bookmarkStart w:id="11" w:name="_Toc48211442"/>
      <w:bookmarkStart w:id="12" w:name="_Toc54552895"/>
      <w:bookmarkStart w:id="13" w:name="_Toc48211440"/>
      <w:r>
        <w:t>Definitions of UE/TRP Rx/Tx timing errors and Timing Error Groups</w:t>
      </w:r>
      <w:bookmarkEnd w:id="9"/>
    </w:p>
    <w:p w14:paraId="5D844C87" w14:textId="77777777" w:rsidR="00BD6EE8" w:rsidRDefault="0031547A">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3778C20B" w14:textId="77777777" w:rsidR="00BD6EE8" w:rsidRDefault="00BD6EE8">
      <w:pPr>
        <w:pStyle w:val="0maintext0"/>
        <w:rPr>
          <w:sz w:val="20"/>
          <w:szCs w:val="20"/>
          <w:lang w:val="en-GB"/>
        </w:rPr>
      </w:pPr>
    </w:p>
    <w:p w14:paraId="2EB8E229" w14:textId="77777777" w:rsidR="00BD6EE8" w:rsidRDefault="0031547A">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05C90149" w14:textId="77777777" w:rsidR="00BD6EE8" w:rsidRDefault="00BD6EE8"/>
    <w:tbl>
      <w:tblPr>
        <w:tblStyle w:val="TableGrid"/>
        <w:tblW w:w="0" w:type="auto"/>
        <w:tblLook w:val="04A0" w:firstRow="1" w:lastRow="0" w:firstColumn="1" w:lastColumn="0" w:noHBand="0" w:noVBand="1"/>
      </w:tblPr>
      <w:tblGrid>
        <w:gridCol w:w="10790"/>
      </w:tblGrid>
      <w:tr w:rsidR="00BD6EE8" w14:paraId="5F0DA86B" w14:textId="77777777">
        <w:tc>
          <w:tcPr>
            <w:tcW w:w="10790" w:type="dxa"/>
          </w:tcPr>
          <w:p w14:paraId="0B42FE74" w14:textId="77777777" w:rsidR="00BD6EE8" w:rsidRDefault="0031547A">
            <w:pPr>
              <w:ind w:left="1440" w:hanging="1440"/>
              <w:rPr>
                <w:lang w:eastAsia="zh-CN"/>
              </w:rPr>
            </w:pPr>
            <w:r>
              <w:rPr>
                <w:highlight w:val="green"/>
                <w:lang w:eastAsia="zh-CN"/>
              </w:rPr>
              <w:t>Agreement:</w:t>
            </w:r>
          </w:p>
          <w:p w14:paraId="24284CB5" w14:textId="77777777" w:rsidR="00BD6EE8" w:rsidRDefault="0031547A">
            <w:r>
              <w:t xml:space="preserve">The following definitions </w:t>
            </w:r>
            <w:r>
              <w:rPr>
                <w:rFonts w:eastAsia="Times New Roman"/>
                <w:lang w:eastAsia="zh-CN"/>
              </w:rPr>
              <w:t>are used for the purpose of discussion of internal timing errors (these terms are not agreed to be included in the specifications):</w:t>
            </w:r>
          </w:p>
          <w:p w14:paraId="391387CF" w14:textId="77777777" w:rsidR="00BD6EE8" w:rsidRDefault="0031547A">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3D4DD1B0" w14:textId="77777777" w:rsidR="00BD6EE8" w:rsidRDefault="0031547A">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6D721D55" w14:textId="77777777" w:rsidR="00BD6EE8" w:rsidRDefault="0031547A">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DDC4242" w14:textId="77777777" w:rsidR="00BD6EE8" w:rsidRDefault="0031547A">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15E6CBE6" w14:textId="77777777" w:rsidR="00BD6EE8" w:rsidRDefault="0031547A">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5228FBF0" w14:textId="77777777" w:rsidR="00BD6EE8" w:rsidRDefault="0031547A">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095607AC" w14:textId="77777777" w:rsidR="00BD6EE8" w:rsidRDefault="0031547A">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44711106" w14:textId="77777777" w:rsidR="00BD6EE8" w:rsidRDefault="0031547A">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40A6EE38" w14:textId="77777777" w:rsidR="00BD6EE8" w:rsidRDefault="00BD6EE8">
            <w:pPr>
              <w:rPr>
                <w:lang w:eastAsia="en-US"/>
              </w:rPr>
            </w:pPr>
          </w:p>
        </w:tc>
      </w:tr>
    </w:tbl>
    <w:p w14:paraId="2A02F50D" w14:textId="77777777" w:rsidR="00BD6EE8" w:rsidRDefault="00BD6EE8">
      <w:pPr>
        <w:rPr>
          <w:lang w:eastAsia="en-US"/>
        </w:rPr>
      </w:pPr>
    </w:p>
    <w:p w14:paraId="4E7FC7F1" w14:textId="77777777" w:rsidR="00BD6EE8" w:rsidRDefault="0031547A">
      <w:pPr>
        <w:pStyle w:val="Heading2"/>
      </w:pPr>
      <w:r>
        <w:t xml:space="preserve">Antenna array phase </w:t>
      </w:r>
      <w:proofErr w:type="spellStart"/>
      <w:r>
        <w:t>center</w:t>
      </w:r>
      <w:proofErr w:type="spellEnd"/>
      <w:r>
        <w:t xml:space="preserve"> offset </w:t>
      </w:r>
    </w:p>
    <w:p w14:paraId="172648B0" w14:textId="77777777" w:rsidR="00BD6EE8" w:rsidRDefault="0031547A">
      <w:pPr>
        <w:pStyle w:val="Subtitle"/>
        <w:rPr>
          <w:rFonts w:ascii="Times New Roman" w:hAnsi="Times New Roman" w:cs="Times New Roman"/>
        </w:rPr>
      </w:pPr>
      <w:r>
        <w:rPr>
          <w:rFonts w:ascii="Times New Roman" w:hAnsi="Times New Roman" w:cs="Times New Roman"/>
        </w:rPr>
        <w:t>Submitted Proposals</w:t>
      </w:r>
    </w:p>
    <w:p w14:paraId="32BF3D23" w14:textId="77777777" w:rsidR="00BD6EE8" w:rsidRDefault="0031547A">
      <w:pPr>
        <w:pStyle w:val="ListParagraph"/>
        <w:numPr>
          <w:ilvl w:val="0"/>
          <w:numId w:val="34"/>
        </w:numPr>
        <w:rPr>
          <w:sz w:val="18"/>
          <w:szCs w:val="18"/>
        </w:rPr>
      </w:pPr>
      <w:r>
        <w:rPr>
          <w:sz w:val="18"/>
          <w:szCs w:val="18"/>
        </w:rPr>
        <w:lastRenderedPageBreak/>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6D994034" w14:textId="77777777" w:rsidR="00BD6EE8" w:rsidRDefault="0031547A">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2B40F896" w14:textId="77777777" w:rsidR="00BD6EE8" w:rsidRDefault="0031547A">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768D6955" w14:textId="77777777" w:rsidR="00BD6EE8" w:rsidRDefault="0031547A">
      <w:pPr>
        <w:pStyle w:val="ListParagraph"/>
        <w:numPr>
          <w:ilvl w:val="1"/>
          <w:numId w:val="35"/>
        </w:numPr>
        <w:rPr>
          <w:sz w:val="18"/>
          <w:szCs w:val="18"/>
        </w:rPr>
      </w:pPr>
      <w:r>
        <w:rPr>
          <w:sz w:val="18"/>
          <w:szCs w:val="18"/>
        </w:rPr>
        <w:t>FL: Already considered in the Rx/Tx timing error/TEG definitions in my view.</w:t>
      </w:r>
    </w:p>
    <w:p w14:paraId="2A0ECFBA" w14:textId="77777777" w:rsidR="00BD6EE8" w:rsidRDefault="0031547A">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1543D123" w14:textId="77777777" w:rsidR="00BD6EE8" w:rsidRDefault="0031547A">
      <w:pPr>
        <w:pStyle w:val="ListParagraph"/>
        <w:numPr>
          <w:ilvl w:val="1"/>
          <w:numId w:val="34"/>
        </w:numPr>
        <w:rPr>
          <w:sz w:val="18"/>
          <w:szCs w:val="18"/>
        </w:rPr>
      </w:pPr>
      <w:r>
        <w:rPr>
          <w:sz w:val="18"/>
          <w:szCs w:val="18"/>
        </w:rPr>
        <w:t>DL-PRS transmitted on the same FL and from the same ARP are associated with the same TEG.</w:t>
      </w:r>
    </w:p>
    <w:p w14:paraId="65BAF8E4" w14:textId="77777777" w:rsidR="00BD6EE8" w:rsidRDefault="0031547A">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50EB201D" w14:textId="77777777" w:rsidR="00BD6EE8" w:rsidRDefault="0031547A">
      <w:pPr>
        <w:pStyle w:val="ListParagraph"/>
        <w:numPr>
          <w:ilvl w:val="0"/>
          <w:numId w:val="36"/>
        </w:numPr>
        <w:rPr>
          <w:sz w:val="18"/>
          <w:szCs w:val="18"/>
        </w:rPr>
      </w:pPr>
      <w:r>
        <w:rPr>
          <w:sz w:val="18"/>
          <w:szCs w:val="18"/>
        </w:rPr>
        <w:t>FL: Already considered in the Rx/Tx timing error/TEG definitions in my view.</w:t>
      </w:r>
    </w:p>
    <w:p w14:paraId="673BD7D8" w14:textId="77777777" w:rsidR="00BD6EE8" w:rsidRDefault="0031547A">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7DD4551A" w14:textId="77777777" w:rsidR="00BD6EE8" w:rsidRDefault="0031547A">
      <w:pPr>
        <w:pStyle w:val="ListParagraph"/>
        <w:numPr>
          <w:ilvl w:val="1"/>
          <w:numId w:val="34"/>
        </w:numPr>
        <w:rPr>
          <w:sz w:val="18"/>
          <w:szCs w:val="18"/>
        </w:rPr>
      </w:pPr>
      <w:r>
        <w:rPr>
          <w:sz w:val="18"/>
          <w:szCs w:val="18"/>
        </w:rPr>
        <w:t>Support TRP to provide the LMF with ARP information related to the UL-SRS measurements (</w:t>
      </w:r>
      <w:proofErr w:type="gramStart"/>
      <w:r>
        <w:rPr>
          <w:sz w:val="18"/>
          <w:szCs w:val="18"/>
        </w:rPr>
        <w:t>similar to</w:t>
      </w:r>
      <w:proofErr w:type="gramEnd"/>
      <w:r>
        <w:rPr>
          <w:sz w:val="18"/>
          <w:szCs w:val="18"/>
        </w:rPr>
        <w:t xml:space="preserve"> the DL-PRS ARP information).</w:t>
      </w:r>
    </w:p>
    <w:p w14:paraId="55D1CC44" w14:textId="77777777" w:rsidR="00BD6EE8" w:rsidRDefault="0031547A">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6C96366D" w14:textId="77777777" w:rsidR="00BD6EE8" w:rsidRDefault="0031547A">
      <w:pPr>
        <w:pStyle w:val="ListParagraph"/>
        <w:numPr>
          <w:ilvl w:val="0"/>
          <w:numId w:val="36"/>
        </w:numPr>
        <w:rPr>
          <w:sz w:val="18"/>
          <w:szCs w:val="18"/>
        </w:rPr>
      </w:pPr>
      <w:r>
        <w:rPr>
          <w:sz w:val="18"/>
          <w:szCs w:val="18"/>
        </w:rPr>
        <w:t>FL: Already supported by the Rx/Tx timing error/TEG definitions in my view.</w:t>
      </w:r>
    </w:p>
    <w:p w14:paraId="59B2D8C0" w14:textId="77777777" w:rsidR="00BD6EE8" w:rsidRDefault="0031547A">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3D321FFB" w14:textId="77777777" w:rsidR="00BD6EE8" w:rsidRDefault="00BD6EE8">
      <w:pPr>
        <w:rPr>
          <w:lang w:val="en-US" w:eastAsia="en-US"/>
        </w:rPr>
      </w:pPr>
    </w:p>
    <w:p w14:paraId="4701BF0B"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290AE130" w14:textId="77777777" w:rsidR="00BD6EE8" w:rsidRDefault="0031547A">
      <w:pPr>
        <w:rPr>
          <w:lang w:eastAsia="en-US"/>
        </w:rPr>
      </w:pPr>
      <w:r>
        <w:rPr>
          <w:lang w:eastAsia="en-US"/>
        </w:rPr>
        <w:t xml:space="preserve">The phase </w:t>
      </w:r>
      <w:proofErr w:type="spellStart"/>
      <w:r>
        <w:rPr>
          <w:lang w:eastAsia="en-US"/>
        </w:rPr>
        <w:t>center</w:t>
      </w:r>
      <w:proofErr w:type="spellEnd"/>
      <w:r>
        <w:rPr>
          <w:lang w:eastAsia="en-US"/>
        </w:rPr>
        <w:t xml:space="preserve"> offsets (PCOs) may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We may further discuss whether to provide additional information related to the PCOs/ARPs from UE/TRP to the LMF as proposed in [14][17].</w:t>
      </w:r>
    </w:p>
    <w:p w14:paraId="216DC043" w14:textId="77777777" w:rsidR="00BD6EE8" w:rsidRDefault="00BD6EE8">
      <w:pPr>
        <w:rPr>
          <w:highlight w:val="yellow"/>
          <w:lang w:val="en-US"/>
        </w:rPr>
      </w:pPr>
      <w:bookmarkStart w:id="14" w:name="_Toc62397293"/>
    </w:p>
    <w:p w14:paraId="0A758B4E" w14:textId="77777777" w:rsidR="00BD6EE8" w:rsidRDefault="0031547A">
      <w:pPr>
        <w:pStyle w:val="Heading3"/>
      </w:pPr>
      <w:r>
        <w:rPr>
          <w:highlight w:val="yellow"/>
        </w:rPr>
        <w:t>Proposal 2.1-1</w:t>
      </w:r>
      <w:bookmarkEnd w:id="14"/>
      <w:r>
        <w:t xml:space="preserve"> (suggest </w:t>
      </w:r>
      <w:proofErr w:type="gramStart"/>
      <w:r>
        <w:t>to be</w:t>
      </w:r>
      <w:proofErr w:type="gramEnd"/>
      <w:r>
        <w:t xml:space="preserve"> closed)</w:t>
      </w:r>
    </w:p>
    <w:p w14:paraId="5A6DF551" w14:textId="77777777" w:rsidR="00BD6EE8" w:rsidRDefault="0031547A">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4769174A" w14:textId="77777777" w:rsidR="00BD6EE8" w:rsidRDefault="0031547A">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25AF5D2F" w14:textId="77777777" w:rsidR="00BD6EE8" w:rsidRDefault="0031547A">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53968BBF" w14:textId="77777777" w:rsidR="00BD6EE8" w:rsidRDefault="0031547A">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517BF6A7" w14:textId="77777777" w:rsidR="00BD6EE8" w:rsidRDefault="0031547A">
      <w:pPr>
        <w:pStyle w:val="ListParagraph"/>
        <w:numPr>
          <w:ilvl w:val="1"/>
          <w:numId w:val="34"/>
        </w:numPr>
        <w:rPr>
          <w:sz w:val="18"/>
          <w:szCs w:val="18"/>
        </w:rPr>
      </w:pPr>
      <w:r>
        <w:rPr>
          <w:sz w:val="18"/>
          <w:szCs w:val="18"/>
        </w:rPr>
        <w:t>TRP to provide the LMF with ARP information related to the UL-SRS measurements.</w:t>
      </w:r>
    </w:p>
    <w:p w14:paraId="1BB23D76" w14:textId="77777777" w:rsidR="00BD6EE8" w:rsidRDefault="00BD6EE8">
      <w:pPr>
        <w:pStyle w:val="ListParagraph"/>
        <w:ind w:left="360"/>
        <w:rPr>
          <w:sz w:val="18"/>
          <w:szCs w:val="18"/>
        </w:rPr>
      </w:pPr>
    </w:p>
    <w:p w14:paraId="1FEC94B6" w14:textId="77777777" w:rsidR="00BD6EE8" w:rsidRDefault="00BD6EE8">
      <w:pPr>
        <w:rPr>
          <w:lang w:val="en-US"/>
        </w:rPr>
      </w:pPr>
    </w:p>
    <w:p w14:paraId="5211D079"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700BA2AA" w14:textId="77777777">
        <w:trPr>
          <w:trHeight w:val="260"/>
          <w:jc w:val="center"/>
        </w:trPr>
        <w:tc>
          <w:tcPr>
            <w:tcW w:w="1804" w:type="dxa"/>
          </w:tcPr>
          <w:p w14:paraId="1077A14E" w14:textId="77777777" w:rsidR="00BD6EE8" w:rsidRDefault="0031547A">
            <w:pPr>
              <w:spacing w:after="0"/>
              <w:rPr>
                <w:b/>
                <w:sz w:val="16"/>
                <w:szCs w:val="16"/>
              </w:rPr>
            </w:pPr>
            <w:r>
              <w:rPr>
                <w:b/>
                <w:sz w:val="16"/>
                <w:szCs w:val="16"/>
              </w:rPr>
              <w:t>Company</w:t>
            </w:r>
          </w:p>
        </w:tc>
        <w:tc>
          <w:tcPr>
            <w:tcW w:w="9230" w:type="dxa"/>
          </w:tcPr>
          <w:p w14:paraId="5873DDAA" w14:textId="77777777" w:rsidR="00BD6EE8" w:rsidRDefault="0031547A">
            <w:pPr>
              <w:spacing w:after="0"/>
              <w:rPr>
                <w:b/>
                <w:sz w:val="16"/>
                <w:szCs w:val="16"/>
              </w:rPr>
            </w:pPr>
            <w:r>
              <w:rPr>
                <w:b/>
                <w:sz w:val="16"/>
                <w:szCs w:val="16"/>
              </w:rPr>
              <w:t xml:space="preserve">Comments </w:t>
            </w:r>
          </w:p>
        </w:tc>
      </w:tr>
      <w:tr w:rsidR="00BD6EE8" w14:paraId="3082AFC2" w14:textId="77777777">
        <w:trPr>
          <w:trHeight w:val="253"/>
          <w:jc w:val="center"/>
        </w:trPr>
        <w:tc>
          <w:tcPr>
            <w:tcW w:w="1804" w:type="dxa"/>
          </w:tcPr>
          <w:p w14:paraId="096C40C8"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8FDF73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620212E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w:t>
            </w:r>
          </w:p>
          <w:p w14:paraId="049B456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53C1C646" w14:textId="77777777" w:rsidR="00BD6EE8" w:rsidRDefault="00BD6EE8">
            <w:pPr>
              <w:spacing w:after="0"/>
              <w:rPr>
                <w:rFonts w:eastAsiaTheme="minorEastAsia"/>
                <w:sz w:val="12"/>
                <w:szCs w:val="16"/>
                <w:lang w:val="en-US" w:eastAsia="zh-CN"/>
              </w:rPr>
            </w:pPr>
          </w:p>
          <w:p w14:paraId="4BE04711" w14:textId="77777777" w:rsidR="00BD6EE8" w:rsidRDefault="0031547A">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 xml:space="preserve">The compensation may also possibly consider the offset of the Tx antenna phase </w:t>
            </w:r>
            <w:proofErr w:type="spellStart"/>
            <w:r>
              <w:rPr>
                <w:sz w:val="16"/>
                <w:highlight w:val="yellow"/>
                <w:lang w:eastAsia="zh-CN"/>
              </w:rPr>
              <w:t>center</w:t>
            </w:r>
            <w:proofErr w:type="spellEnd"/>
            <w:r>
              <w:rPr>
                <w:sz w:val="16"/>
                <w:highlight w:val="yellow"/>
                <w:lang w:eastAsia="zh-CN"/>
              </w:rPr>
              <w:t xml:space="preserve"> to the physical antenna </w:t>
            </w:r>
            <w:proofErr w:type="spellStart"/>
            <w:r>
              <w:rPr>
                <w:sz w:val="16"/>
                <w:highlight w:val="yellow"/>
                <w:lang w:eastAsia="zh-CN"/>
              </w:rPr>
              <w:t>center</w:t>
            </w:r>
            <w:proofErr w:type="spellEnd"/>
            <w:r>
              <w:rPr>
                <w:sz w:val="16"/>
                <w:highlight w:val="yellow"/>
                <w:lang w:eastAsia="zh-CN"/>
              </w:rPr>
              <w:t>.</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761336A2" w14:textId="77777777" w:rsidR="00BD6EE8" w:rsidRDefault="0031547A">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w:t>
            </w:r>
            <w:r>
              <w:rPr>
                <w:sz w:val="16"/>
                <w:lang w:eastAsia="zh-CN"/>
              </w:rPr>
              <w:lastRenderedPageBreak/>
              <w:t xml:space="preserve">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 xml:space="preserve">The compensation may also possibly consider the offset of the Rx antenna phase </w:t>
            </w:r>
            <w:proofErr w:type="spellStart"/>
            <w:r>
              <w:rPr>
                <w:sz w:val="16"/>
                <w:highlight w:val="yellow"/>
                <w:lang w:eastAsia="zh-CN"/>
              </w:rPr>
              <w:t>center</w:t>
            </w:r>
            <w:proofErr w:type="spellEnd"/>
            <w:r>
              <w:rPr>
                <w:sz w:val="16"/>
                <w:highlight w:val="yellow"/>
                <w:lang w:eastAsia="zh-CN"/>
              </w:rPr>
              <w:t xml:space="preserve"> to the physical antenna </w:t>
            </w:r>
            <w:proofErr w:type="spellStart"/>
            <w:r>
              <w:rPr>
                <w:sz w:val="16"/>
                <w:highlight w:val="yellow"/>
                <w:lang w:eastAsia="zh-CN"/>
              </w:rPr>
              <w:t>center</w:t>
            </w:r>
            <w:proofErr w:type="spellEnd"/>
            <w:r>
              <w:rPr>
                <w:sz w:val="16"/>
                <w:lang w:eastAsia="zh-CN"/>
              </w:rPr>
              <w:t xml:space="preserve">. However, the calibration may not be perfect. The remaining Rx time delay after the calibration, or the uncalibrated Rx time delay is defined as Rx timing error. </w:t>
            </w:r>
          </w:p>
          <w:p w14:paraId="5A23CE6D" w14:textId="77777777" w:rsidR="00BD6EE8" w:rsidRDefault="00BD6EE8">
            <w:pPr>
              <w:spacing w:after="0"/>
              <w:rPr>
                <w:rFonts w:eastAsiaTheme="minorEastAsia"/>
                <w:sz w:val="16"/>
                <w:szCs w:val="16"/>
                <w:lang w:eastAsia="zh-CN"/>
              </w:rPr>
            </w:pPr>
          </w:p>
          <w:p w14:paraId="2AB302E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w:t>
            </w:r>
          </w:p>
        </w:tc>
      </w:tr>
      <w:tr w:rsidR="00BD6EE8" w14:paraId="49383835" w14:textId="77777777">
        <w:trPr>
          <w:trHeight w:val="253"/>
          <w:jc w:val="center"/>
        </w:trPr>
        <w:tc>
          <w:tcPr>
            <w:tcW w:w="1804" w:type="dxa"/>
          </w:tcPr>
          <w:p w14:paraId="209D7188" w14:textId="77777777" w:rsidR="00BD6EE8" w:rsidRDefault="0031547A">
            <w:pPr>
              <w:spacing w:after="0"/>
              <w:rPr>
                <w:rFonts w:cstheme="minorHAnsi"/>
                <w:sz w:val="16"/>
                <w:szCs w:val="16"/>
              </w:rPr>
            </w:pPr>
            <w:r>
              <w:rPr>
                <w:rFonts w:cstheme="minorHAnsi"/>
                <w:sz w:val="16"/>
                <w:szCs w:val="16"/>
              </w:rPr>
              <w:lastRenderedPageBreak/>
              <w:t>Fraunhofer</w:t>
            </w:r>
          </w:p>
        </w:tc>
        <w:tc>
          <w:tcPr>
            <w:tcW w:w="9230" w:type="dxa"/>
          </w:tcPr>
          <w:p w14:paraId="53192FE5"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p w14:paraId="084F349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61A15ADF"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14:paraId="06280AEF"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BD6EE8" w14:paraId="63E80390" w14:textId="77777777">
        <w:trPr>
          <w:trHeight w:val="253"/>
          <w:jc w:val="center"/>
        </w:trPr>
        <w:tc>
          <w:tcPr>
            <w:tcW w:w="1804" w:type="dxa"/>
          </w:tcPr>
          <w:p w14:paraId="0CD12ABD"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F615433"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BD6EE8" w14:paraId="1BCDBAAF" w14:textId="77777777">
        <w:trPr>
          <w:trHeight w:val="253"/>
          <w:jc w:val="center"/>
        </w:trPr>
        <w:tc>
          <w:tcPr>
            <w:tcW w:w="1804" w:type="dxa"/>
          </w:tcPr>
          <w:p w14:paraId="56DD9FC0"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F466CEF" w14:textId="77777777" w:rsidR="00BD6EE8" w:rsidRDefault="0031547A">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BD6EE8" w14:paraId="4389A5E6" w14:textId="77777777">
        <w:trPr>
          <w:trHeight w:val="253"/>
          <w:jc w:val="center"/>
        </w:trPr>
        <w:tc>
          <w:tcPr>
            <w:tcW w:w="1804" w:type="dxa"/>
          </w:tcPr>
          <w:p w14:paraId="3E7F8558"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3D2B5C88"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BD6EE8" w14:paraId="4416142E" w14:textId="77777777">
        <w:trPr>
          <w:trHeight w:val="253"/>
          <w:jc w:val="center"/>
        </w:trPr>
        <w:tc>
          <w:tcPr>
            <w:tcW w:w="1804" w:type="dxa"/>
          </w:tcPr>
          <w:p w14:paraId="12AE2FE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F6FEE4F" w14:textId="77777777" w:rsidR="00BD6EE8" w:rsidRDefault="0031547A">
            <w:pPr>
              <w:spacing w:after="0"/>
              <w:rPr>
                <w:rFonts w:eastAsiaTheme="minorEastAsia"/>
                <w:sz w:val="16"/>
                <w:szCs w:val="16"/>
                <w:lang w:eastAsia="zh-CN"/>
              </w:rPr>
            </w:pPr>
            <w:r>
              <w:rPr>
                <w:rFonts w:eastAsiaTheme="minorEastAsia"/>
                <w:sz w:val="16"/>
                <w:szCs w:val="16"/>
                <w:lang w:eastAsia="zh-CN"/>
              </w:rPr>
              <w:t>Low priority</w:t>
            </w:r>
          </w:p>
        </w:tc>
      </w:tr>
      <w:tr w:rsidR="00BD6EE8" w14:paraId="0C6D0A9F" w14:textId="77777777">
        <w:trPr>
          <w:trHeight w:val="253"/>
          <w:jc w:val="center"/>
        </w:trPr>
        <w:tc>
          <w:tcPr>
            <w:tcW w:w="1804" w:type="dxa"/>
          </w:tcPr>
          <w:p w14:paraId="1E110D7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F3F5A04" w14:textId="77777777" w:rsidR="00BD6EE8" w:rsidRDefault="0031547A">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BD6EE8" w14:paraId="5419E8EF" w14:textId="77777777">
        <w:trPr>
          <w:trHeight w:val="253"/>
          <w:jc w:val="center"/>
        </w:trPr>
        <w:tc>
          <w:tcPr>
            <w:tcW w:w="1804" w:type="dxa"/>
          </w:tcPr>
          <w:p w14:paraId="4E3D2DF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C18F2B0" w14:textId="77777777" w:rsidR="00BD6EE8" w:rsidRDefault="0031547A">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w:t>
            </w:r>
            <w:proofErr w:type="gramStart"/>
            <w:r>
              <w:rPr>
                <w:rFonts w:eastAsiaTheme="minorEastAsia"/>
                <w:sz w:val="16"/>
                <w:szCs w:val="16"/>
                <w:lang w:eastAsia="zh-CN"/>
              </w:rPr>
              <w:t>account</w:t>
            </w:r>
            <w:proofErr w:type="gramEnd"/>
            <w:r>
              <w:rPr>
                <w:rFonts w:eastAsiaTheme="minorEastAsia"/>
                <w:sz w:val="16"/>
                <w:szCs w:val="16"/>
                <w:lang w:eastAsia="zh-CN"/>
              </w:rPr>
              <w:t xml:space="preserve"> the PCO impact then it may not know if the TEGs are valid for certain measurements. </w:t>
            </w:r>
          </w:p>
          <w:p w14:paraId="042305E2" w14:textId="77777777" w:rsidR="00BD6EE8" w:rsidRDefault="00BD6EE8">
            <w:pPr>
              <w:spacing w:after="0"/>
              <w:rPr>
                <w:rFonts w:eastAsiaTheme="minorEastAsia"/>
                <w:sz w:val="16"/>
                <w:szCs w:val="16"/>
                <w:lang w:eastAsia="zh-CN"/>
              </w:rPr>
            </w:pPr>
          </w:p>
          <w:p w14:paraId="4EA56E9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3B8F84BF" w14:textId="77777777" w:rsidR="00BD6EE8" w:rsidRDefault="00BD6EE8">
            <w:pPr>
              <w:spacing w:after="0"/>
              <w:rPr>
                <w:rFonts w:eastAsiaTheme="minorEastAsia"/>
                <w:sz w:val="16"/>
                <w:szCs w:val="16"/>
                <w:lang w:eastAsia="zh-CN"/>
              </w:rPr>
            </w:pPr>
          </w:p>
          <w:p w14:paraId="0BE4659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BD6EE8" w14:paraId="3EB90EDB" w14:textId="77777777">
        <w:trPr>
          <w:trHeight w:val="253"/>
          <w:jc w:val="center"/>
        </w:trPr>
        <w:tc>
          <w:tcPr>
            <w:tcW w:w="1804" w:type="dxa"/>
          </w:tcPr>
          <w:p w14:paraId="0109F09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55EB90C"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14:paraId="4DEE016A"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 xml:space="preserve">Rx/Tx TEG based solutions as OPPO suggested. </w:t>
            </w:r>
            <w:proofErr w:type="gramStart"/>
            <w:r>
              <w:rPr>
                <w:rFonts w:eastAsiaTheme="minorEastAsia"/>
                <w:sz w:val="16"/>
                <w:szCs w:val="16"/>
                <w:lang w:val="en-US" w:eastAsia="zh-CN"/>
              </w:rPr>
              <w:t>Firstly</w:t>
            </w:r>
            <w:proofErr w:type="gramEnd"/>
            <w:r>
              <w:rPr>
                <w:rFonts w:eastAsiaTheme="minorEastAsia"/>
                <w:sz w:val="16"/>
                <w:szCs w:val="16"/>
                <w:lang w:val="en-US" w:eastAsia="zh-CN"/>
              </w:rPr>
              <w:t xml:space="preserve"> if the PCOs are known by UE, the UE can merge it into the TEG. Then, to address the multiple panel PCOs, UE can use association information to identify the TEGs (containing PCOs) at different panels.</w:t>
            </w:r>
          </w:p>
        </w:tc>
      </w:tr>
      <w:tr w:rsidR="00BD6EE8" w14:paraId="6E3765F3" w14:textId="77777777">
        <w:trPr>
          <w:trHeight w:val="253"/>
          <w:jc w:val="center"/>
        </w:trPr>
        <w:tc>
          <w:tcPr>
            <w:tcW w:w="1804" w:type="dxa"/>
          </w:tcPr>
          <w:p w14:paraId="5C7BCF1C" w14:textId="77777777" w:rsidR="00BD6EE8" w:rsidRDefault="0031547A">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14C54010" w14:textId="77777777" w:rsidR="00BD6EE8" w:rsidRDefault="0031547A">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r w:rsidR="00BD6EE8" w14:paraId="554671FA" w14:textId="77777777">
        <w:trPr>
          <w:trHeight w:val="253"/>
          <w:jc w:val="center"/>
        </w:trPr>
        <w:tc>
          <w:tcPr>
            <w:tcW w:w="1804" w:type="dxa"/>
          </w:tcPr>
          <w:p w14:paraId="5E4F07B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18E73193" w14:textId="77777777" w:rsidR="00BD6EE8" w:rsidRDefault="0031547A">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mmWave that they will not be able to meet the positioning targets without dealing with this issue. In some </w:t>
            </w:r>
            <w:proofErr w:type="gramStart"/>
            <w:r>
              <w:rPr>
                <w:rFonts w:eastAsia="Malgun Gothic"/>
                <w:sz w:val="16"/>
                <w:szCs w:val="16"/>
                <w:lang w:eastAsia="ko-KR"/>
              </w:rPr>
              <w:t>cases</w:t>
            </w:r>
            <w:proofErr w:type="gramEnd"/>
            <w:r>
              <w:rPr>
                <w:rFonts w:eastAsia="Malgun Gothic"/>
                <w:sz w:val="16"/>
                <w:szCs w:val="16"/>
                <w:lang w:eastAsia="ko-KR"/>
              </w:rPr>
              <w:t xml:space="preserve"> up to 10 cm of error can be introduce from this impairment in a practical system. At a bare minimum the UE should inform the network if it is performing PCO compensation and to what level it can do so. </w:t>
            </w:r>
          </w:p>
          <w:p w14:paraId="78659C2E" w14:textId="77777777" w:rsidR="00BD6EE8" w:rsidRDefault="00BD6EE8">
            <w:pPr>
              <w:spacing w:after="0"/>
              <w:rPr>
                <w:rFonts w:eastAsia="Malgun Gothic"/>
                <w:sz w:val="16"/>
                <w:szCs w:val="16"/>
                <w:lang w:eastAsia="ko-KR"/>
              </w:rPr>
            </w:pPr>
          </w:p>
          <w:p w14:paraId="6D25915C" w14:textId="77777777" w:rsidR="00BD6EE8" w:rsidRDefault="0031547A">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w:t>
            </w:r>
            <w:proofErr w:type="gramStart"/>
            <w:r>
              <w:rPr>
                <w:rFonts w:eastAsia="Malgun Gothic"/>
                <w:sz w:val="16"/>
                <w:szCs w:val="16"/>
                <w:lang w:eastAsia="ko-KR"/>
              </w:rPr>
              <w:t>degree</w:t>
            </w:r>
            <w:proofErr w:type="gramEnd"/>
            <w:r>
              <w:rPr>
                <w:rFonts w:eastAsia="Malgun Gothic"/>
                <w:sz w:val="16"/>
                <w:szCs w:val="16"/>
                <w:lang w:eastAsia="ko-KR"/>
              </w:rPr>
              <w:t xml:space="preserve"> but the UE is not always aware of the direction of the TRPs a-priori. </w:t>
            </w:r>
          </w:p>
        </w:tc>
      </w:tr>
      <w:tr w:rsidR="00BD6EE8" w14:paraId="74E58A0B" w14:textId="77777777">
        <w:trPr>
          <w:trHeight w:val="253"/>
          <w:jc w:val="center"/>
        </w:trPr>
        <w:tc>
          <w:tcPr>
            <w:tcW w:w="1804" w:type="dxa"/>
          </w:tcPr>
          <w:p w14:paraId="0A8F71E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3C110B26" w14:textId="77777777" w:rsidR="00BD6EE8" w:rsidRDefault="0031547A">
            <w:pPr>
              <w:spacing w:after="0"/>
              <w:rPr>
                <w:rFonts w:eastAsia="Malgun Gothic"/>
                <w:sz w:val="16"/>
                <w:szCs w:val="16"/>
                <w:lang w:eastAsia="ko-KR"/>
              </w:rPr>
            </w:pPr>
            <w:r>
              <w:rPr>
                <w:rFonts w:eastAsia="Malgun Gothic"/>
                <w:sz w:val="16"/>
                <w:szCs w:val="16"/>
                <w:lang w:eastAsia="ko-KR"/>
              </w:rPr>
              <w:t xml:space="preserve">From the feedback, it seems </w:t>
            </w:r>
            <w:proofErr w:type="gramStart"/>
            <w:r>
              <w:rPr>
                <w:rFonts w:eastAsia="Malgun Gothic"/>
                <w:sz w:val="16"/>
                <w:szCs w:val="16"/>
                <w:lang w:eastAsia="ko-KR"/>
              </w:rPr>
              <w:t>the majority of</w:t>
            </w:r>
            <w:proofErr w:type="gramEnd"/>
            <w:r>
              <w:rPr>
                <w:rFonts w:eastAsia="Malgun Gothic"/>
                <w:sz w:val="16"/>
                <w:szCs w:val="16"/>
                <w:lang w:eastAsia="ko-KR"/>
              </w:rPr>
              <w:t xml:space="preserve">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24EDAEA6" w14:textId="77777777" w:rsidR="00BD6EE8" w:rsidRDefault="00BD6EE8"/>
    <w:p w14:paraId="4D51EA73"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5A9C16F1" w14:textId="77777777" w:rsidR="00BD6EE8" w:rsidRDefault="0031547A">
      <w:r>
        <w:t>Due to the lack of majority support, suggest closing the discussion with “</w:t>
      </w:r>
      <w:r>
        <w:rPr>
          <w:i/>
          <w:iCs/>
        </w:rPr>
        <w:t>Consensus cannot be reached for the proposed enhancement</w:t>
      </w:r>
      <w:r>
        <w:t>”.</w:t>
      </w:r>
    </w:p>
    <w:p w14:paraId="3128FB3C" w14:textId="77777777" w:rsidR="00BD6EE8" w:rsidRDefault="00BD6EE8"/>
    <w:tbl>
      <w:tblPr>
        <w:tblStyle w:val="TableGrid"/>
        <w:tblW w:w="11034" w:type="dxa"/>
        <w:jc w:val="center"/>
        <w:tblLayout w:type="fixed"/>
        <w:tblLook w:val="04A0" w:firstRow="1" w:lastRow="0" w:firstColumn="1" w:lastColumn="0" w:noHBand="0" w:noVBand="1"/>
      </w:tblPr>
      <w:tblGrid>
        <w:gridCol w:w="1804"/>
        <w:gridCol w:w="9230"/>
      </w:tblGrid>
      <w:tr w:rsidR="00BD6EE8" w14:paraId="3E5C965F" w14:textId="77777777">
        <w:trPr>
          <w:trHeight w:val="260"/>
          <w:jc w:val="center"/>
        </w:trPr>
        <w:tc>
          <w:tcPr>
            <w:tcW w:w="1804" w:type="dxa"/>
          </w:tcPr>
          <w:p w14:paraId="0C3B04EB" w14:textId="77777777" w:rsidR="00BD6EE8" w:rsidRDefault="0031547A">
            <w:pPr>
              <w:spacing w:after="0"/>
              <w:rPr>
                <w:b/>
                <w:sz w:val="16"/>
                <w:szCs w:val="16"/>
              </w:rPr>
            </w:pPr>
            <w:r>
              <w:rPr>
                <w:b/>
                <w:sz w:val="16"/>
                <w:szCs w:val="16"/>
              </w:rPr>
              <w:t>Company</w:t>
            </w:r>
          </w:p>
        </w:tc>
        <w:tc>
          <w:tcPr>
            <w:tcW w:w="9230" w:type="dxa"/>
          </w:tcPr>
          <w:p w14:paraId="4F384FDC" w14:textId="77777777" w:rsidR="00BD6EE8" w:rsidRDefault="0031547A">
            <w:pPr>
              <w:spacing w:after="0"/>
              <w:rPr>
                <w:b/>
                <w:sz w:val="16"/>
                <w:szCs w:val="16"/>
              </w:rPr>
            </w:pPr>
            <w:r>
              <w:rPr>
                <w:b/>
                <w:sz w:val="16"/>
                <w:szCs w:val="16"/>
              </w:rPr>
              <w:t xml:space="preserve">Comments </w:t>
            </w:r>
          </w:p>
        </w:tc>
      </w:tr>
      <w:tr w:rsidR="00BD6EE8" w14:paraId="6D7ACB0F" w14:textId="77777777">
        <w:trPr>
          <w:trHeight w:val="253"/>
          <w:jc w:val="center"/>
        </w:trPr>
        <w:tc>
          <w:tcPr>
            <w:tcW w:w="1804" w:type="dxa"/>
          </w:tcPr>
          <w:p w14:paraId="01018020"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19CF54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to close the </w:t>
            </w:r>
            <w:r>
              <w:rPr>
                <w:rFonts w:eastAsiaTheme="minorEastAsia"/>
                <w:sz w:val="16"/>
                <w:szCs w:val="16"/>
                <w:lang w:val="en-US" w:eastAsia="zh-CN"/>
              </w:rPr>
              <w:t>discussion</w:t>
            </w:r>
            <w:r>
              <w:rPr>
                <w:rFonts w:eastAsiaTheme="minorEastAsia" w:hint="eastAsia"/>
                <w:sz w:val="16"/>
                <w:szCs w:val="16"/>
                <w:lang w:val="en-US" w:eastAsia="zh-CN"/>
              </w:rPr>
              <w:t>.</w:t>
            </w:r>
          </w:p>
        </w:tc>
      </w:tr>
    </w:tbl>
    <w:p w14:paraId="1ACCE61D" w14:textId="77777777" w:rsidR="00BD6EE8" w:rsidRDefault="00BD6EE8"/>
    <w:p w14:paraId="41A4B8BB" w14:textId="77777777" w:rsidR="00BD6EE8" w:rsidRDefault="00BD6EE8"/>
    <w:p w14:paraId="674FC1BC" w14:textId="77777777" w:rsidR="00BD6EE8" w:rsidRDefault="0031547A">
      <w:pPr>
        <w:pStyle w:val="Heading2"/>
      </w:pPr>
      <w:r>
        <w:t>Definition of UE Rx-Tx time difference measurements</w:t>
      </w:r>
    </w:p>
    <w:p w14:paraId="79C84766" w14:textId="77777777" w:rsidR="00BD6EE8" w:rsidRDefault="0031547A">
      <w:pPr>
        <w:pStyle w:val="Subtitle"/>
        <w:rPr>
          <w:rFonts w:ascii="Times New Roman" w:hAnsi="Times New Roman" w:cs="Times New Roman"/>
        </w:rPr>
      </w:pPr>
      <w:r>
        <w:rPr>
          <w:rFonts w:ascii="Times New Roman" w:hAnsi="Times New Roman" w:cs="Times New Roman"/>
        </w:rPr>
        <w:lastRenderedPageBreak/>
        <w:t>Submitted proposals</w:t>
      </w:r>
    </w:p>
    <w:p w14:paraId="136808CC" w14:textId="77777777" w:rsidR="00BD6EE8" w:rsidRDefault="0031547A">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w:t>
      </w:r>
      <w:proofErr w:type="gramStart"/>
      <w:r>
        <w:rPr>
          <w:szCs w:val="20"/>
        </w:rPr>
        <w:t>definition  as</w:t>
      </w:r>
      <w:proofErr w:type="gramEnd"/>
      <w:r>
        <w:rPr>
          <w:szCs w:val="20"/>
        </w:rPr>
        <w:t xml:space="preserve"> follows: </w:t>
      </w:r>
    </w:p>
    <w:p w14:paraId="19262D96" w14:textId="77777777" w:rsidR="00BD6EE8" w:rsidRDefault="0031547A">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68AFA529" w14:textId="77777777" w:rsidR="00BD6EE8" w:rsidRDefault="00BD6EE8">
      <w:pPr>
        <w:rPr>
          <w:lang w:val="en-US"/>
        </w:rPr>
      </w:pPr>
    </w:p>
    <w:p w14:paraId="356015A6"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422B4F88" w14:textId="77777777" w:rsidR="00BD6EE8" w:rsidRDefault="0031547A">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w:t>
      </w:r>
      <w:r>
        <w:rPr>
          <w:rFonts w:ascii="Times New Roman" w:hAnsi="Times New Roman"/>
          <w:sz w:val="20"/>
          <w:highlight w:val="yellow"/>
          <w:lang w:eastAsia="en-GB"/>
        </w:rPr>
        <w:t>since the value range of UE Rx – Tx time difference does not exceed 1ms</w:t>
      </w:r>
      <w:r>
        <w:rPr>
          <w:rFonts w:ascii="Times New Roman" w:hAnsi="Times New Roman"/>
          <w:sz w:val="20"/>
          <w:lang w:eastAsia="en-GB"/>
        </w:rPr>
        <w:t xml:space="preserve">.  </w:t>
      </w:r>
    </w:p>
    <w:p w14:paraId="1296E029" w14:textId="77777777" w:rsidR="00BD6EE8" w:rsidRDefault="00BD6EE8">
      <w:pPr>
        <w:pStyle w:val="3GPPAgreements"/>
        <w:numPr>
          <w:ilvl w:val="0"/>
          <w:numId w:val="0"/>
        </w:numPr>
        <w:rPr>
          <w:lang w:val="en-GB"/>
        </w:rPr>
      </w:pPr>
    </w:p>
    <w:p w14:paraId="412250DF" w14:textId="77777777" w:rsidR="00BD6EE8" w:rsidRDefault="0031547A">
      <w:pPr>
        <w:pStyle w:val="Heading3"/>
      </w:pPr>
      <w:r>
        <w:rPr>
          <w:highlight w:val="magenta"/>
        </w:rPr>
        <w:t>Proposal 2.2-1</w:t>
      </w:r>
      <w:r>
        <w:t xml:space="preserve"> (H)</w:t>
      </w:r>
    </w:p>
    <w:p w14:paraId="5C855BE5" w14:textId="77777777" w:rsidR="00BD6EE8" w:rsidRDefault="0031547A">
      <w:pPr>
        <w:pStyle w:val="ListParagraph"/>
        <w:numPr>
          <w:ilvl w:val="0"/>
          <w:numId w:val="38"/>
        </w:numPr>
        <w:rPr>
          <w:rFonts w:eastAsia="SimSun"/>
          <w:lang w:eastAsia="zh-CN"/>
        </w:rPr>
      </w:pPr>
      <w:r>
        <w:rPr>
          <w:rFonts w:eastAsia="SimSun"/>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032334B7" w14:textId="77777777" w:rsidR="00BD6EE8" w:rsidRDefault="0031547A">
      <w:pPr>
        <w:pStyle w:val="ListParagraph"/>
        <w:numPr>
          <w:ilvl w:val="1"/>
          <w:numId w:val="38"/>
        </w:numPr>
        <w:rPr>
          <w:rFonts w:eastAsia="SimSun"/>
          <w:lang w:eastAsia="zh-CN"/>
        </w:rPr>
      </w:pPr>
      <w:r>
        <w:rPr>
          <w:szCs w:val="20"/>
          <w:lang w:eastAsia="en-GB"/>
        </w:rPr>
        <w:t xml:space="preserve">UE Rx – Tx time difference is defined as </w:t>
      </w:r>
      <w:proofErr w:type="gramStart"/>
      <w:r>
        <w:rPr>
          <w:color w:val="FF0000"/>
          <w:szCs w:val="20"/>
          <w:u w:val="single"/>
          <w:lang w:eastAsia="en-GB"/>
        </w:rPr>
        <w:t>mod(</w:t>
      </w:r>
      <w:proofErr w:type="gramEnd"/>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78A9FFC2" w14:textId="77777777" w:rsidR="00BD6EE8" w:rsidRDefault="0031547A">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2CC5A6EC" w14:textId="77777777" w:rsidR="00BD6EE8" w:rsidRDefault="00BD6EE8">
      <w:pPr>
        <w:pStyle w:val="TAL"/>
        <w:ind w:left="852"/>
        <w:rPr>
          <w:rFonts w:ascii="Times New Roman" w:hAnsi="Times New Roman"/>
          <w:sz w:val="20"/>
          <w:lang w:eastAsia="en-GB"/>
        </w:rPr>
      </w:pPr>
    </w:p>
    <w:p w14:paraId="35A17670" w14:textId="77777777" w:rsidR="00BD6EE8" w:rsidRDefault="0031547A">
      <w:pPr>
        <w:pStyle w:val="TAL"/>
        <w:ind w:left="852"/>
        <w:rPr>
          <w:rFonts w:ascii="Times New Roman" w:hAnsi="Times New Roman"/>
          <w:sz w:val="20"/>
          <w:lang w:eastAsia="en-GB"/>
        </w:rPr>
      </w:pPr>
      <w:r>
        <w:rPr>
          <w:rFonts w:ascii="Times New Roman" w:hAnsi="Times New Roman"/>
          <w:sz w:val="20"/>
          <w:lang w:eastAsia="en-GB"/>
        </w:rPr>
        <w:t>Where:</w:t>
      </w:r>
    </w:p>
    <w:p w14:paraId="0E498434" w14:textId="77777777" w:rsidR="00BD6EE8" w:rsidRDefault="0031547A">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35616661" w14:textId="77777777" w:rsidR="00BD6EE8" w:rsidRDefault="0031547A">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74A16682" w14:textId="77777777" w:rsidR="00BD6EE8" w:rsidRDefault="00BD6EE8">
      <w:pPr>
        <w:pStyle w:val="ListParagraph"/>
        <w:rPr>
          <w:rFonts w:eastAsia="SimSun"/>
          <w:lang w:val="en-GB" w:eastAsia="zh-CN"/>
        </w:rPr>
      </w:pPr>
    </w:p>
    <w:p w14:paraId="6EE6902B"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20D356C3" w14:textId="77777777">
        <w:trPr>
          <w:trHeight w:val="260"/>
          <w:jc w:val="center"/>
        </w:trPr>
        <w:tc>
          <w:tcPr>
            <w:tcW w:w="1804" w:type="dxa"/>
          </w:tcPr>
          <w:p w14:paraId="1E35C712" w14:textId="77777777" w:rsidR="00BD6EE8" w:rsidRDefault="0031547A">
            <w:pPr>
              <w:spacing w:after="0"/>
              <w:rPr>
                <w:b/>
                <w:sz w:val="16"/>
                <w:szCs w:val="16"/>
              </w:rPr>
            </w:pPr>
            <w:r>
              <w:rPr>
                <w:b/>
                <w:sz w:val="16"/>
                <w:szCs w:val="16"/>
              </w:rPr>
              <w:t>Company</w:t>
            </w:r>
          </w:p>
        </w:tc>
        <w:tc>
          <w:tcPr>
            <w:tcW w:w="9230" w:type="dxa"/>
          </w:tcPr>
          <w:p w14:paraId="1022C459" w14:textId="77777777" w:rsidR="00BD6EE8" w:rsidRDefault="0031547A">
            <w:pPr>
              <w:spacing w:after="0"/>
              <w:rPr>
                <w:b/>
                <w:sz w:val="16"/>
                <w:szCs w:val="16"/>
              </w:rPr>
            </w:pPr>
            <w:r>
              <w:rPr>
                <w:b/>
                <w:sz w:val="16"/>
                <w:szCs w:val="16"/>
              </w:rPr>
              <w:t xml:space="preserve">Comments </w:t>
            </w:r>
          </w:p>
        </w:tc>
      </w:tr>
      <w:tr w:rsidR="00BD6EE8" w14:paraId="2107397D" w14:textId="77777777">
        <w:trPr>
          <w:trHeight w:val="253"/>
          <w:jc w:val="center"/>
        </w:trPr>
        <w:tc>
          <w:tcPr>
            <w:tcW w:w="1804" w:type="dxa"/>
          </w:tcPr>
          <w:p w14:paraId="66B434C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A5AA4FE" w14:textId="77777777" w:rsidR="00BD6EE8" w:rsidRDefault="0031547A">
            <w:pPr>
              <w:spacing w:after="0"/>
              <w:rPr>
                <w:rFonts w:eastAsiaTheme="minorEastAsia"/>
                <w:sz w:val="16"/>
                <w:szCs w:val="16"/>
                <w:lang w:eastAsia="zh-CN"/>
              </w:rPr>
            </w:pPr>
            <w:r>
              <w:rPr>
                <w:rFonts w:eastAsiaTheme="minorEastAsia"/>
                <w:sz w:val="16"/>
                <w:szCs w:val="16"/>
                <w:lang w:eastAsia="zh-CN"/>
              </w:rPr>
              <w:t>Some question for clarification</w:t>
            </w:r>
          </w:p>
          <w:p w14:paraId="72787C29" w14:textId="77777777" w:rsidR="00BD6EE8" w:rsidRDefault="0031547A">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gNB Rx-Tx Time Difference accordingly?</w:t>
            </w:r>
          </w:p>
          <w:p w14:paraId="13403393"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BD6EE8" w14:paraId="6104650F" w14:textId="77777777">
        <w:trPr>
          <w:trHeight w:val="253"/>
          <w:jc w:val="center"/>
        </w:trPr>
        <w:tc>
          <w:tcPr>
            <w:tcW w:w="1804" w:type="dxa"/>
          </w:tcPr>
          <w:p w14:paraId="2D3534E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6D3B0FC7"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pgNum/>
            </w:r>
            <w:r>
              <w:rPr>
                <w:rFonts w:eastAsiaTheme="minorEastAsia"/>
                <w:sz w:val="16"/>
                <w:szCs w:val="16"/>
                <w:lang w:eastAsia="zh-CN"/>
              </w:rPr>
              <w:t xml:space="preserve">n, which SRS occasion will be selected? </w:t>
            </w:r>
          </w:p>
          <w:p w14:paraId="0DD9364A" w14:textId="77777777" w:rsidR="00BD6EE8" w:rsidRDefault="00BD6EE8">
            <w:pPr>
              <w:spacing w:after="0"/>
              <w:rPr>
                <w:rFonts w:eastAsiaTheme="minorEastAsia"/>
                <w:sz w:val="16"/>
                <w:szCs w:val="16"/>
                <w:lang w:eastAsia="zh-CN"/>
              </w:rPr>
            </w:pPr>
          </w:p>
        </w:tc>
      </w:tr>
      <w:tr w:rsidR="00BD6EE8" w14:paraId="6F815C79" w14:textId="77777777">
        <w:trPr>
          <w:trHeight w:val="253"/>
          <w:jc w:val="center"/>
        </w:trPr>
        <w:tc>
          <w:tcPr>
            <w:tcW w:w="1804" w:type="dxa"/>
          </w:tcPr>
          <w:p w14:paraId="00A5E8CA"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7E035EA" w14:textId="77777777" w:rsidR="00BD6EE8" w:rsidRDefault="0031547A">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BD6EE8" w14:paraId="70A58577" w14:textId="77777777">
        <w:trPr>
          <w:trHeight w:val="253"/>
          <w:jc w:val="center"/>
        </w:trPr>
        <w:tc>
          <w:tcPr>
            <w:tcW w:w="1804" w:type="dxa"/>
          </w:tcPr>
          <w:p w14:paraId="50C58D1C"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eastAsia="zh-CN"/>
              </w:rPr>
              <w:t xml:space="preserve">Huawei, </w:t>
            </w:r>
            <w:proofErr w:type="spellStart"/>
            <w:r>
              <w:rPr>
                <w:rFonts w:eastAsiaTheme="minorEastAsia" w:cstheme="minorHAnsi" w:hint="eastAsia"/>
                <w:sz w:val="16"/>
                <w:szCs w:val="16"/>
                <w:lang w:eastAsia="zh-CN"/>
              </w:rPr>
              <w:t>HiSilicon</w:t>
            </w:r>
            <w:proofErr w:type="spellEnd"/>
          </w:p>
        </w:tc>
        <w:tc>
          <w:tcPr>
            <w:tcW w:w="9230" w:type="dxa"/>
          </w:tcPr>
          <w:p w14:paraId="45C34E74" w14:textId="77777777" w:rsidR="00BD6EE8" w:rsidRDefault="0031547A">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BD6EE8" w14:paraId="77A057A7" w14:textId="77777777">
        <w:trPr>
          <w:trHeight w:val="253"/>
          <w:jc w:val="center"/>
        </w:trPr>
        <w:tc>
          <w:tcPr>
            <w:tcW w:w="1804" w:type="dxa"/>
          </w:tcPr>
          <w:p w14:paraId="18FE117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5F0664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High priority </w:t>
            </w:r>
          </w:p>
          <w:p w14:paraId="5290BB83" w14:textId="77777777" w:rsidR="00BD6EE8" w:rsidRDefault="00BD6EE8">
            <w:pPr>
              <w:spacing w:after="0"/>
              <w:rPr>
                <w:rFonts w:eastAsiaTheme="minorEastAsia"/>
                <w:sz w:val="16"/>
                <w:szCs w:val="16"/>
                <w:lang w:eastAsia="zh-CN"/>
              </w:rPr>
            </w:pPr>
          </w:p>
          <w:p w14:paraId="157664E3" w14:textId="77777777" w:rsidR="00BD6EE8" w:rsidRDefault="0031547A">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w:t>
            </w:r>
            <w:proofErr w:type="gramStart"/>
            <w:r>
              <w:rPr>
                <w:rFonts w:eastAsiaTheme="minorEastAsia"/>
                <w:sz w:val="16"/>
                <w:szCs w:val="16"/>
                <w:lang w:eastAsia="zh-CN"/>
              </w:rPr>
              <w:t>exactly the same</w:t>
            </w:r>
            <w:proofErr w:type="gramEnd"/>
            <w:r>
              <w:rPr>
                <w:rFonts w:eastAsiaTheme="minorEastAsia"/>
                <w:sz w:val="16"/>
                <w:szCs w:val="16"/>
                <w:lang w:eastAsia="zh-CN"/>
              </w:rPr>
              <w:t xml:space="preserv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xml:space="preserve">, that we can enhance the performance if we allow the </w:t>
            </w:r>
            <w:proofErr w:type="spellStart"/>
            <w:r>
              <w:rPr>
                <w:rFonts w:eastAsiaTheme="minorEastAsia"/>
                <w:sz w:val="16"/>
                <w:szCs w:val="16"/>
                <w:lang w:eastAsia="zh-CN"/>
              </w:rPr>
              <w:t>Ues</w:t>
            </w:r>
            <w:proofErr w:type="spellEnd"/>
            <w:r>
              <w:rPr>
                <w:rFonts w:eastAsiaTheme="minorEastAsia"/>
                <w:sz w:val="16"/>
                <w:szCs w:val="16"/>
                <w:lang w:eastAsia="zh-CN"/>
              </w:rPr>
              <w:t xml:space="preserve">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7A091933" w14:textId="77777777" w:rsidR="00BD6EE8" w:rsidRDefault="00BD6EE8">
            <w:pPr>
              <w:spacing w:after="0"/>
              <w:rPr>
                <w:rFonts w:eastAsiaTheme="minorEastAsia"/>
                <w:sz w:val="16"/>
                <w:szCs w:val="16"/>
                <w:lang w:eastAsia="zh-CN"/>
              </w:rPr>
            </w:pPr>
          </w:p>
          <w:p w14:paraId="4A18B75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To OPPO: It is an additional </w:t>
            </w:r>
            <w:proofErr w:type="gramStart"/>
            <w:r>
              <w:rPr>
                <w:rFonts w:eastAsiaTheme="minorEastAsia"/>
                <w:sz w:val="16"/>
                <w:szCs w:val="16"/>
                <w:lang w:eastAsia="zh-CN"/>
              </w:rPr>
              <w:t>time-stamp</w:t>
            </w:r>
            <w:proofErr w:type="gramEnd"/>
            <w:r>
              <w:rPr>
                <w:rFonts w:eastAsiaTheme="minorEastAsia"/>
                <w:sz w:val="16"/>
                <w:szCs w:val="16"/>
                <w:lang w:eastAsia="zh-CN"/>
              </w:rPr>
              <w:t>. Currently the timestamp is really the time of the PRS reception.</w:t>
            </w:r>
          </w:p>
          <w:p w14:paraId="313E10D2" w14:textId="77777777" w:rsidR="00BD6EE8" w:rsidRDefault="00BD6EE8">
            <w:pPr>
              <w:spacing w:after="0"/>
              <w:rPr>
                <w:rFonts w:eastAsiaTheme="minorEastAsia"/>
                <w:sz w:val="16"/>
                <w:szCs w:val="16"/>
                <w:lang w:eastAsia="zh-CN"/>
              </w:rPr>
            </w:pPr>
          </w:p>
          <w:p w14:paraId="35181312"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BD6EE8" w14:paraId="671A5978" w14:textId="77777777">
        <w:trPr>
          <w:trHeight w:val="253"/>
          <w:jc w:val="center"/>
        </w:trPr>
        <w:tc>
          <w:tcPr>
            <w:tcW w:w="1804" w:type="dxa"/>
          </w:tcPr>
          <w:p w14:paraId="5D4F91C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097B57D"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r w:rsidR="00BD6EE8" w14:paraId="6A8CA5D0" w14:textId="77777777">
        <w:trPr>
          <w:trHeight w:val="253"/>
          <w:jc w:val="center"/>
        </w:trPr>
        <w:tc>
          <w:tcPr>
            <w:tcW w:w="1804" w:type="dxa"/>
          </w:tcPr>
          <w:p w14:paraId="78E7415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AC34E6C" w14:textId="77777777" w:rsidR="00BD6EE8" w:rsidRDefault="0031547A">
            <w:pPr>
              <w:spacing w:after="0"/>
              <w:rPr>
                <w:iCs/>
                <w:sz w:val="16"/>
                <w:szCs w:val="16"/>
                <w:lang w:eastAsia="en-GB"/>
              </w:rPr>
            </w:pPr>
            <w:r>
              <w:rPr>
                <w:rFonts w:eastAsiaTheme="minorEastAsia"/>
                <w:sz w:val="16"/>
                <w:szCs w:val="16"/>
                <w:lang w:eastAsia="zh-CN"/>
              </w:rPr>
              <w:t xml:space="preserve">For the discussion between from OPPO, vivo and QC: I </w:t>
            </w:r>
            <w:proofErr w:type="gramStart"/>
            <w:r>
              <w:rPr>
                <w:rFonts w:eastAsiaTheme="minorEastAsia"/>
                <w:sz w:val="16"/>
                <w:szCs w:val="16"/>
                <w:lang w:eastAsia="zh-CN"/>
              </w:rPr>
              <w:t>actually have</w:t>
            </w:r>
            <w:proofErr w:type="gramEnd"/>
            <w:r>
              <w:rPr>
                <w:rFonts w:eastAsiaTheme="minorEastAsia"/>
                <w:sz w:val="16"/>
                <w:szCs w:val="16"/>
                <w:lang w:eastAsia="zh-CN"/>
              </w:rPr>
              <w:t xml:space="preserve"> a different understanding for the proposal. My thinking of the proposal was that the UL transmit timing of the SRS (</w:t>
            </w:r>
            <w:r>
              <w:rPr>
                <w:sz w:val="16"/>
                <w:szCs w:val="16"/>
                <w:lang w:eastAsia="en-GB"/>
              </w:rPr>
              <w:t>T</w:t>
            </w:r>
            <w:r>
              <w:rPr>
                <w:sz w:val="16"/>
                <w:szCs w:val="16"/>
                <w:vertAlign w:val="subscript"/>
                <w:lang w:eastAsia="en-GB"/>
              </w:rPr>
              <w:t>UE-TX</w:t>
            </w:r>
            <w:r>
              <w:rPr>
                <w:rFonts w:eastAsiaTheme="minorEastAsia"/>
                <w:sz w:val="16"/>
                <w:szCs w:val="16"/>
                <w:lang w:eastAsia="zh-CN"/>
              </w:rPr>
              <w:t xml:space="preserve">) can be different for different UL subframes (#j) </w:t>
            </w:r>
            <w:proofErr w:type="gramStart"/>
            <w:r>
              <w:rPr>
                <w:rFonts w:eastAsiaTheme="minorEastAsia"/>
                <w:sz w:val="16"/>
                <w:szCs w:val="16"/>
                <w:lang w:eastAsia="zh-CN"/>
              </w:rPr>
              <w:t>and also</w:t>
            </w:r>
            <w:proofErr w:type="gramEnd"/>
            <w:r>
              <w:rPr>
                <w:rFonts w:eastAsiaTheme="minorEastAsia"/>
                <w:sz w:val="16"/>
                <w:szCs w:val="16"/>
                <w:lang w:eastAsia="zh-CN"/>
              </w:rPr>
              <w:t xml:space="preserve"> different for different SRS resources if they are associated with different TEGs. Thus, when the UE derives the UE Rx-Tx measurement, as defined </w:t>
            </w:r>
            <w:r>
              <w:rPr>
                <w:sz w:val="16"/>
                <w:szCs w:val="16"/>
                <w:lang w:eastAsia="en-GB"/>
              </w:rPr>
              <w:t>as T</w:t>
            </w:r>
            <w:r>
              <w:rPr>
                <w:sz w:val="16"/>
                <w:szCs w:val="16"/>
                <w:vertAlign w:val="subscript"/>
                <w:lang w:eastAsia="en-GB"/>
              </w:rPr>
              <w:t>UE-RX</w:t>
            </w:r>
            <w:r>
              <w:rPr>
                <w:sz w:val="16"/>
                <w:szCs w:val="16"/>
                <w:lang w:eastAsia="en-GB"/>
              </w:rPr>
              <w:t xml:space="preserve"> –</w:t>
            </w:r>
            <w:r>
              <w:rPr>
                <w:sz w:val="16"/>
                <w:szCs w:val="16"/>
                <w:vertAlign w:val="subscript"/>
                <w:lang w:eastAsia="en-GB"/>
              </w:rPr>
              <w:t xml:space="preserve"> </w:t>
            </w:r>
            <w:r>
              <w:rPr>
                <w:sz w:val="16"/>
                <w:szCs w:val="16"/>
                <w:lang w:eastAsia="en-GB"/>
              </w:rPr>
              <w:t>T</w:t>
            </w:r>
            <w:r>
              <w:rPr>
                <w:sz w:val="16"/>
                <w:szCs w:val="16"/>
                <w:vertAlign w:val="subscript"/>
                <w:lang w:eastAsia="en-GB"/>
              </w:rPr>
              <w:t>UE-TX,</w:t>
            </w:r>
            <w:r>
              <w:rPr>
                <w:sz w:val="16"/>
                <w:szCs w:val="16"/>
                <w:lang w:eastAsia="en-GB"/>
              </w:rPr>
              <w:t xml:space="preserve"> the UE needs to take the factors into consideration. For example, assume at subframe </w:t>
            </w:r>
            <w:r>
              <w:rPr>
                <w:sz w:val="16"/>
                <w:szCs w:val="16"/>
              </w:rPr>
              <w:t>#</w:t>
            </w:r>
            <w:r>
              <w:rPr>
                <w:i/>
                <w:sz w:val="16"/>
                <w:szCs w:val="16"/>
                <w:lang w:eastAsia="en-GB"/>
              </w:rPr>
              <w:t xml:space="preserve">j, </w:t>
            </w:r>
            <w:r>
              <w:rPr>
                <w:iCs/>
                <w:sz w:val="16"/>
                <w:szCs w:val="16"/>
                <w:lang w:eastAsia="en-GB"/>
              </w:rPr>
              <w:t xml:space="preserve">UE transmits SRS resource ID1 and transmit SRS resource ID2, and SRS resource ID1 and SRS resource ID2 belong to different TEGs. Then, the </w:t>
            </w:r>
            <w:r>
              <w:rPr>
                <w:sz w:val="16"/>
                <w:szCs w:val="16"/>
                <w:lang w:eastAsia="en-GB"/>
              </w:rPr>
              <w:t xml:space="preserve">UE Rx – Tx time difference </w:t>
            </w:r>
            <w:r>
              <w:rPr>
                <w:sz w:val="16"/>
                <w:szCs w:val="16"/>
                <w:lang w:eastAsia="en-GB"/>
              </w:rPr>
              <w:lastRenderedPageBreak/>
              <w:t xml:space="preserve">associated with </w:t>
            </w:r>
            <w:r>
              <w:rPr>
                <w:iCs/>
                <w:sz w:val="16"/>
                <w:szCs w:val="16"/>
                <w:lang w:eastAsia="en-GB"/>
              </w:rPr>
              <w:t xml:space="preserve">SRS resource ID1 and the </w:t>
            </w:r>
            <w:r>
              <w:rPr>
                <w:sz w:val="16"/>
                <w:szCs w:val="16"/>
                <w:lang w:eastAsia="en-GB"/>
              </w:rPr>
              <w:t xml:space="preserve">UE Rx – Tx time difference associated with </w:t>
            </w:r>
            <w:r>
              <w:rPr>
                <w:iCs/>
                <w:sz w:val="16"/>
                <w:szCs w:val="16"/>
                <w:lang w:eastAsia="en-GB"/>
              </w:rPr>
              <w:t xml:space="preserve">SRS resource ID2 can be different because for the UL Tx timings of the same UL </w:t>
            </w:r>
            <w:r>
              <w:rPr>
                <w:sz w:val="16"/>
                <w:szCs w:val="16"/>
                <w:lang w:eastAsia="en-GB"/>
              </w:rPr>
              <w:t xml:space="preserve">subframe </w:t>
            </w:r>
            <w:r>
              <w:rPr>
                <w:sz w:val="16"/>
                <w:szCs w:val="16"/>
              </w:rPr>
              <w:t>#</w:t>
            </w:r>
            <w:r>
              <w:rPr>
                <w:i/>
                <w:sz w:val="16"/>
                <w:szCs w:val="16"/>
                <w:lang w:eastAsia="en-GB"/>
              </w:rPr>
              <w:t xml:space="preserve">j </w:t>
            </w:r>
            <w:r>
              <w:rPr>
                <w:iCs/>
                <w:sz w:val="16"/>
                <w:szCs w:val="16"/>
                <w:lang w:eastAsia="en-GB"/>
              </w:rPr>
              <w:t>are different for different TEGs.</w:t>
            </w:r>
          </w:p>
          <w:p w14:paraId="11A46392" w14:textId="77777777" w:rsidR="00BD6EE8" w:rsidRDefault="0031547A">
            <w:pPr>
              <w:spacing w:after="0"/>
              <w:rPr>
                <w:rFonts w:eastAsiaTheme="minorEastAsia"/>
                <w:sz w:val="16"/>
                <w:szCs w:val="16"/>
                <w:lang w:eastAsia="zh-CN"/>
              </w:rPr>
            </w:pPr>
            <w:r>
              <w:rPr>
                <w:rFonts w:eastAsiaTheme="minorEastAsia"/>
                <w:sz w:val="16"/>
                <w:szCs w:val="16"/>
                <w:lang w:eastAsia="zh-CN"/>
              </w:rPr>
              <w:t>About the timestamp, I assume there is no need to add the new timestamp if we define the it as the UL frame timing of the SRS instead of DL frame timing of the DL PRS.</w:t>
            </w:r>
          </w:p>
        </w:tc>
      </w:tr>
      <w:tr w:rsidR="00BD6EE8" w14:paraId="6B590C59" w14:textId="77777777">
        <w:trPr>
          <w:trHeight w:val="253"/>
          <w:jc w:val="center"/>
          <w:ins w:id="15" w:author="Zhihua Shi" w:date="2021-05-21T13:06:00Z"/>
        </w:trPr>
        <w:tc>
          <w:tcPr>
            <w:tcW w:w="1804" w:type="dxa"/>
          </w:tcPr>
          <w:p w14:paraId="30C20B3C" w14:textId="77777777" w:rsidR="00BD6EE8" w:rsidRDefault="0031547A">
            <w:pPr>
              <w:spacing w:after="0"/>
              <w:rPr>
                <w:ins w:id="16" w:author="Zhihua Shi" w:date="2021-05-21T13:06:00Z"/>
                <w:rFonts w:eastAsiaTheme="minorEastAsia" w:cstheme="minorHAnsi"/>
                <w:sz w:val="16"/>
                <w:szCs w:val="16"/>
                <w:lang w:eastAsia="zh-CN"/>
              </w:rPr>
            </w:pPr>
            <w:ins w:id="17" w:author="Zhihua Shi" w:date="2021-05-21T13:06:00Z">
              <w:r>
                <w:rPr>
                  <w:rFonts w:eastAsiaTheme="minorEastAsia" w:cstheme="minorHAnsi"/>
                  <w:sz w:val="16"/>
                  <w:szCs w:val="16"/>
                  <w:lang w:eastAsia="zh-CN"/>
                </w:rPr>
                <w:lastRenderedPageBreak/>
                <w:t>OPPO</w:t>
              </w:r>
            </w:ins>
          </w:p>
        </w:tc>
        <w:tc>
          <w:tcPr>
            <w:tcW w:w="9230" w:type="dxa"/>
          </w:tcPr>
          <w:p w14:paraId="1F35BB24" w14:textId="77777777" w:rsidR="00BD6EE8" w:rsidRDefault="0031547A">
            <w:pPr>
              <w:spacing w:after="0"/>
              <w:rPr>
                <w:ins w:id="18" w:author="Zhihua Shi" w:date="2021-05-21T13:06:00Z"/>
                <w:rFonts w:eastAsiaTheme="minorEastAsia"/>
                <w:sz w:val="16"/>
                <w:szCs w:val="16"/>
                <w:lang w:eastAsia="zh-CN"/>
              </w:rPr>
            </w:pPr>
            <w:r>
              <w:rPr>
                <w:rFonts w:eastAsiaTheme="minorEastAsia"/>
                <w:sz w:val="16"/>
                <w:szCs w:val="16"/>
                <w:lang w:eastAsia="zh-CN"/>
              </w:rPr>
              <w:t xml:space="preserve">To QC:  Regarding the existing timestamp, is there any text in the </w:t>
            </w:r>
            <w:proofErr w:type="spellStart"/>
            <w:r>
              <w:rPr>
                <w:rFonts w:eastAsiaTheme="minorEastAsia"/>
                <w:sz w:val="16"/>
                <w:szCs w:val="16"/>
                <w:lang w:eastAsia="zh-CN"/>
              </w:rPr>
              <w:t>sepc</w:t>
            </w:r>
            <w:proofErr w:type="spellEnd"/>
            <w:r>
              <w:rPr>
                <w:rFonts w:eastAsiaTheme="minorEastAsia"/>
                <w:sz w:val="16"/>
                <w:szCs w:val="16"/>
                <w:lang w:eastAsia="zh-CN"/>
              </w:rPr>
              <w:t xml:space="preserve"> specifying that is the time of the PRS reception? In TS 37.355, the timestamp specifies the time instance on which the measurement is performed. If </w:t>
            </w:r>
            <w:r>
              <w:rPr>
                <w:sz w:val="16"/>
                <w:szCs w:val="16"/>
                <w:lang w:eastAsia="en-GB"/>
              </w:rPr>
              <w:t xml:space="preserve">subframe </w:t>
            </w:r>
            <w:r>
              <w:rPr>
                <w:sz w:val="16"/>
                <w:szCs w:val="16"/>
              </w:rPr>
              <w:t>#</w:t>
            </w:r>
            <w:r>
              <w:rPr>
                <w:i/>
                <w:sz w:val="16"/>
                <w:szCs w:val="16"/>
                <w:lang w:eastAsia="en-GB"/>
              </w:rPr>
              <w:t xml:space="preserve">j </w:t>
            </w:r>
            <w:r>
              <w:rPr>
                <w:sz w:val="16"/>
                <w:szCs w:val="16"/>
                <w:lang w:eastAsia="en-GB"/>
              </w:rPr>
              <w:t>is after</w:t>
            </w:r>
            <w:r>
              <w:rPr>
                <w:rFonts w:eastAsiaTheme="minorEastAsia"/>
                <w:sz w:val="16"/>
                <w:szCs w:val="16"/>
                <w:lang w:eastAsia="zh-CN"/>
              </w:rPr>
              <w:t xml:space="preserve"> </w:t>
            </w:r>
            <w:r>
              <w:rPr>
                <w:sz w:val="16"/>
                <w:szCs w:val="16"/>
                <w:lang w:eastAsia="en-GB"/>
              </w:rPr>
              <w:t xml:space="preserve">subframe </w:t>
            </w:r>
            <w:r>
              <w:rPr>
                <w:sz w:val="16"/>
                <w:szCs w:val="16"/>
              </w:rPr>
              <w:t>#</w:t>
            </w:r>
            <w:r>
              <w:rPr>
                <w:i/>
                <w:sz w:val="16"/>
                <w:szCs w:val="16"/>
                <w:lang w:eastAsia="en-GB"/>
              </w:rPr>
              <w:t xml:space="preserve">i, </w:t>
            </w:r>
            <w:r>
              <w:rPr>
                <w:sz w:val="16"/>
                <w:szCs w:val="16"/>
                <w:lang w:eastAsia="en-GB"/>
              </w:rPr>
              <w:t xml:space="preserve">the timestamp should no earlier than </w:t>
            </w:r>
            <w:proofErr w:type="spellStart"/>
            <w:r>
              <w:rPr>
                <w:sz w:val="16"/>
                <w:szCs w:val="16"/>
                <w:lang w:eastAsia="en-GB"/>
              </w:rPr>
              <w:t>subframe#j</w:t>
            </w:r>
            <w:proofErr w:type="spellEnd"/>
            <w:r>
              <w:rPr>
                <w:sz w:val="16"/>
                <w:szCs w:val="16"/>
                <w:lang w:eastAsia="en-GB"/>
              </w:rPr>
              <w:t>.</w:t>
            </w:r>
          </w:p>
        </w:tc>
      </w:tr>
      <w:tr w:rsidR="00BD6EE8" w14:paraId="0C063754" w14:textId="77777777">
        <w:trPr>
          <w:trHeight w:val="253"/>
          <w:jc w:val="center"/>
        </w:trPr>
        <w:tc>
          <w:tcPr>
            <w:tcW w:w="1804" w:type="dxa"/>
          </w:tcPr>
          <w:p w14:paraId="523B9BFB"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53DBCA84"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discussion, regarding redefining Rx-Tx time difference, we still have some concerns, and there are some questions that need to be clarified.</w:t>
            </w:r>
          </w:p>
          <w:p w14:paraId="31F51E18" w14:textId="77777777" w:rsidR="00BD6EE8" w:rsidRDefault="0031547A">
            <w:pPr>
              <w:spacing w:after="0"/>
              <w:rPr>
                <w:rFonts w:eastAsiaTheme="minorEastAsia"/>
                <w:sz w:val="16"/>
                <w:szCs w:val="16"/>
                <w:lang w:eastAsia="zh-CN"/>
              </w:rPr>
            </w:pPr>
            <w:r>
              <w:rPr>
                <w:rFonts w:eastAsiaTheme="minorEastAsia"/>
                <w:sz w:val="16"/>
                <w:szCs w:val="16"/>
                <w:lang w:eastAsia="zh-CN"/>
              </w:rPr>
              <w:t>We suppose the SRS transmission timing changes due to TA change (e.g. TA command, UE automatically adjusts TA</w:t>
            </w:r>
            <w:r>
              <w:rPr>
                <w:rFonts w:eastAsiaTheme="minorEastAsia" w:hint="eastAsia"/>
                <w:sz w:val="16"/>
                <w:szCs w:val="16"/>
                <w:lang w:eastAsia="zh-CN"/>
              </w:rPr>
              <w:t>,</w:t>
            </w:r>
            <w:r>
              <w:rPr>
                <w:rFonts w:eastAsiaTheme="minorEastAsia"/>
                <w:sz w:val="16"/>
                <w:szCs w:val="16"/>
                <w:lang w:eastAsia="zh-CN"/>
              </w:rPr>
              <w:t xml:space="preserve"> etc).</w:t>
            </w:r>
          </w:p>
          <w:p w14:paraId="23904707" w14:textId="77777777" w:rsidR="00BD6EE8" w:rsidRDefault="0031547A">
            <w:pPr>
              <w:pStyle w:val="ListParagraph"/>
              <w:numPr>
                <w:ilvl w:val="0"/>
                <w:numId w:val="39"/>
              </w:numPr>
              <w:rPr>
                <w:rFonts w:eastAsiaTheme="minorEastAsia"/>
                <w:sz w:val="16"/>
                <w:szCs w:val="16"/>
                <w:lang w:eastAsia="zh-CN"/>
              </w:rPr>
            </w:pPr>
            <w:r>
              <w:rPr>
                <w:rFonts w:eastAsiaTheme="minorEastAsia"/>
                <w:sz w:val="16"/>
                <w:szCs w:val="16"/>
                <w:lang w:eastAsia="zh-CN"/>
              </w:rPr>
              <w:t>If the TA change information is not reported to LMF, is it meaningful to only report the new timestamp?</w:t>
            </w:r>
          </w:p>
          <w:p w14:paraId="710195E1" w14:textId="77777777" w:rsidR="00BD6EE8" w:rsidRDefault="0031547A">
            <w:pPr>
              <w:pStyle w:val="ListParagraph"/>
              <w:numPr>
                <w:ilvl w:val="0"/>
                <w:numId w:val="39"/>
              </w:numPr>
              <w:rPr>
                <w:rFonts w:eastAsiaTheme="minorEastAsia"/>
                <w:sz w:val="16"/>
                <w:szCs w:val="16"/>
                <w:lang w:eastAsia="zh-CN"/>
              </w:rPr>
            </w:pPr>
            <w:r>
              <w:rPr>
                <w:rFonts w:eastAsiaTheme="minorEastAsia"/>
                <w:sz w:val="16"/>
                <w:szCs w:val="16"/>
                <w:lang w:eastAsia="zh-CN"/>
              </w:rPr>
              <w:t>There is another way to solve this problem: do not change the existing definition, and only report the SRS transmission timing change information and the corresponding timestamp. Compared with this way, what are the advantages of changing the definition of Rx-Tx time difference?</w:t>
            </w:r>
          </w:p>
          <w:p w14:paraId="64DFDDBC" w14:textId="77777777" w:rsidR="00BD6EE8" w:rsidRDefault="0031547A">
            <w:pPr>
              <w:pStyle w:val="ListParagraph"/>
              <w:numPr>
                <w:ilvl w:val="0"/>
                <w:numId w:val="39"/>
              </w:numPr>
              <w:rPr>
                <w:rFonts w:eastAsiaTheme="minorEastAsia"/>
                <w:sz w:val="16"/>
                <w:szCs w:val="16"/>
                <w:lang w:eastAsia="zh-CN"/>
              </w:rPr>
            </w:pPr>
            <w:r>
              <w:rPr>
                <w:rFonts w:eastAsiaTheme="minorEastAsia"/>
                <w:sz w:val="16"/>
                <w:szCs w:val="16"/>
                <w:lang w:eastAsia="zh-CN"/>
              </w:rPr>
              <w:t>If the definition of Rx-Tx time difference is changed, the measurement period requirement will be changed accordingly, as the UE needs to find a ‘good UL timestamp’ corresponding to each PRS measurement in addition to performing PRS measurement. I think the potential impact on RAN4 is relatively large.</w:t>
            </w:r>
          </w:p>
          <w:p w14:paraId="7B4A5F04" w14:textId="77777777" w:rsidR="00BD6EE8" w:rsidRDefault="0031547A">
            <w:pPr>
              <w:pStyle w:val="ListParagraph"/>
              <w:numPr>
                <w:ilvl w:val="0"/>
                <w:numId w:val="39"/>
              </w:numPr>
              <w:rPr>
                <w:rFonts w:eastAsiaTheme="minorEastAsia"/>
                <w:sz w:val="16"/>
                <w:szCs w:val="16"/>
                <w:lang w:eastAsia="zh-CN"/>
              </w:rPr>
            </w:pPr>
            <w:r>
              <w:rPr>
                <w:rFonts w:eastAsiaTheme="minorEastAsia"/>
                <w:sz w:val="16"/>
                <w:szCs w:val="16"/>
                <w:lang w:eastAsia="zh-CN"/>
              </w:rPr>
              <w:t>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whether to include multiple UL time stamps in the Rx-Tx time difference measurement?</w:t>
            </w:r>
          </w:p>
          <w:p w14:paraId="6F2C27F8" w14:textId="77777777" w:rsidR="00BD6EE8" w:rsidRDefault="00BD6EE8">
            <w:pPr>
              <w:spacing w:after="0"/>
              <w:rPr>
                <w:rFonts w:eastAsiaTheme="minorEastAsia"/>
                <w:sz w:val="16"/>
                <w:szCs w:val="16"/>
                <w:lang w:eastAsia="zh-CN"/>
              </w:rPr>
            </w:pPr>
          </w:p>
        </w:tc>
      </w:tr>
      <w:tr w:rsidR="00BD6EE8" w14:paraId="299D5EDF" w14:textId="77777777">
        <w:trPr>
          <w:trHeight w:val="253"/>
          <w:jc w:val="center"/>
        </w:trPr>
        <w:tc>
          <w:tcPr>
            <w:tcW w:w="1804" w:type="dxa"/>
          </w:tcPr>
          <w:p w14:paraId="65854A16"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5780D27"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are open to discuss this issue for Rel-17</w:t>
            </w:r>
          </w:p>
        </w:tc>
      </w:tr>
      <w:tr w:rsidR="00BD6EE8" w14:paraId="563521CA" w14:textId="77777777">
        <w:trPr>
          <w:trHeight w:val="253"/>
          <w:jc w:val="center"/>
        </w:trPr>
        <w:tc>
          <w:tcPr>
            <w:tcW w:w="1804" w:type="dxa"/>
          </w:tcPr>
          <w:p w14:paraId="154D525A"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25D0928" w14:textId="77777777" w:rsidR="00BD6EE8" w:rsidRDefault="0031547A">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 xml:space="preserve">clear our understanding. If we understand QC’s intention </w:t>
            </w:r>
            <w:proofErr w:type="gramStart"/>
            <w:r>
              <w:rPr>
                <w:rFonts w:eastAsia="Malgun Gothic" w:hint="eastAsia"/>
                <w:sz w:val="16"/>
                <w:szCs w:val="16"/>
                <w:lang w:eastAsia="ko-KR"/>
              </w:rPr>
              <w:t>well</w:t>
            </w:r>
            <w:r>
              <w:rPr>
                <w:rFonts w:eastAsia="Malgun Gothic"/>
                <w:sz w:val="16"/>
                <w:szCs w:val="16"/>
                <w:lang w:eastAsia="ko-KR"/>
              </w:rPr>
              <w:t xml:space="preserve"> ,</w:t>
            </w:r>
            <w:proofErr w:type="gramEnd"/>
            <w:r>
              <w:rPr>
                <w:rFonts w:eastAsia="Malgun Gothic"/>
                <w:sz w:val="16"/>
                <w:szCs w:val="16"/>
                <w:lang w:eastAsia="ko-KR"/>
              </w:rPr>
              <w:t xml:space="preserve"> we think that the motivation of the proposal is to change the resolution for </w:t>
            </w:r>
            <w:r>
              <w:rPr>
                <w:sz w:val="18"/>
                <w:lang w:eastAsia="en-GB"/>
              </w:rPr>
              <w:t>T</w:t>
            </w:r>
            <w:r>
              <w:rPr>
                <w:sz w:val="18"/>
                <w:vertAlign w:val="subscript"/>
                <w:lang w:eastAsia="en-GB"/>
              </w:rPr>
              <w:t>UE-TX</w:t>
            </w:r>
            <w:r>
              <w:rPr>
                <w:sz w:val="18"/>
                <w:lang w:eastAsia="en-GB"/>
              </w:rPr>
              <w:t xml:space="preserve"> </w:t>
            </w:r>
            <w:r>
              <w:rPr>
                <w:rFonts w:eastAsia="Malgun Gothic"/>
                <w:sz w:val="16"/>
                <w:szCs w:val="16"/>
                <w:lang w:eastAsia="ko-KR"/>
              </w:rPr>
              <w:t xml:space="preserve">from current subframe units to SRS resource units. If it is right, we need to reconsider the definition of </w:t>
            </w:r>
            <w:r>
              <w:rPr>
                <w:sz w:val="18"/>
                <w:lang w:eastAsia="en-GB"/>
              </w:rPr>
              <w:t>T</w:t>
            </w:r>
            <w:r>
              <w:rPr>
                <w:sz w:val="18"/>
                <w:vertAlign w:val="subscript"/>
                <w:lang w:eastAsia="en-GB"/>
              </w:rPr>
              <w:t>UE-</w:t>
            </w:r>
            <w:proofErr w:type="gramStart"/>
            <w:r>
              <w:rPr>
                <w:sz w:val="18"/>
                <w:vertAlign w:val="subscript"/>
                <w:lang w:eastAsia="en-GB"/>
              </w:rPr>
              <w:t xml:space="preserve">RX </w:t>
            </w:r>
            <w:r>
              <w:rPr>
                <w:rFonts w:eastAsia="Malgun Gothic"/>
                <w:sz w:val="14"/>
                <w:szCs w:val="16"/>
                <w:lang w:eastAsia="ko-KR"/>
              </w:rPr>
              <w:t xml:space="preserve"> </w:t>
            </w:r>
            <w:r>
              <w:rPr>
                <w:rFonts w:eastAsia="Malgun Gothic"/>
                <w:sz w:val="16"/>
                <w:szCs w:val="16"/>
                <w:lang w:eastAsia="ko-KR"/>
              </w:rPr>
              <w:t>and</w:t>
            </w:r>
            <w:proofErr w:type="gramEnd"/>
            <w:r>
              <w:rPr>
                <w:rFonts w:eastAsia="Malgun Gothic"/>
                <w:sz w:val="16"/>
                <w:szCs w:val="16"/>
                <w:lang w:eastAsia="ko-KR"/>
              </w:rPr>
              <w:t xml:space="preserve"> related description in 38.215 before discussion on </w:t>
            </w:r>
            <w:r>
              <w:rPr>
                <w:sz w:val="18"/>
                <w:lang w:eastAsia="en-GB"/>
              </w:rPr>
              <w:t>T</w:t>
            </w:r>
            <w:r>
              <w:rPr>
                <w:sz w:val="18"/>
                <w:vertAlign w:val="subscript"/>
                <w:lang w:eastAsia="en-GB"/>
              </w:rPr>
              <w:t>UE-TX</w:t>
            </w:r>
            <w:r>
              <w:rPr>
                <w:rFonts w:eastAsia="Malgun Gothic"/>
                <w:sz w:val="16"/>
                <w:szCs w:val="16"/>
                <w:lang w:eastAsia="ko-KR"/>
              </w:rPr>
              <w:t xml:space="preserve">. For </w:t>
            </w:r>
            <w:r>
              <w:rPr>
                <w:sz w:val="18"/>
                <w:lang w:eastAsia="en-GB"/>
              </w:rPr>
              <w:t>T</w:t>
            </w:r>
            <w:r>
              <w:rPr>
                <w:sz w:val="18"/>
                <w:vertAlign w:val="subscript"/>
                <w:lang w:eastAsia="en-GB"/>
              </w:rPr>
              <w:t>UE-</w:t>
            </w:r>
            <w:proofErr w:type="gramStart"/>
            <w:r>
              <w:rPr>
                <w:sz w:val="18"/>
                <w:vertAlign w:val="subscript"/>
                <w:lang w:eastAsia="en-GB"/>
              </w:rPr>
              <w:t>RX</w:t>
            </w:r>
            <w:r>
              <w:rPr>
                <w:vertAlign w:val="subscript"/>
                <w:lang w:eastAsia="en-GB"/>
              </w:rPr>
              <w:t xml:space="preserve">, </w:t>
            </w:r>
            <w:r>
              <w:rPr>
                <w:rFonts w:eastAsia="Malgun Gothic"/>
                <w:sz w:val="16"/>
                <w:szCs w:val="16"/>
                <w:lang w:eastAsia="ko-KR"/>
              </w:rPr>
              <w:t xml:space="preserve"> some</w:t>
            </w:r>
            <w:proofErr w:type="gramEnd"/>
            <w:r>
              <w:rPr>
                <w:rFonts w:eastAsia="Malgun Gothic"/>
                <w:sz w:val="16"/>
                <w:szCs w:val="16"/>
                <w:lang w:eastAsia="ko-KR"/>
              </w:rPr>
              <w:t xml:space="preserve"> descriptions regarding </w:t>
            </w:r>
            <w:proofErr w:type="spellStart"/>
            <w:r>
              <w:rPr>
                <w:rFonts w:eastAsia="Malgun Gothic"/>
                <w:sz w:val="16"/>
                <w:szCs w:val="16"/>
                <w:lang w:eastAsia="ko-KR"/>
              </w:rPr>
              <w:t>multipl</w:t>
            </w:r>
            <w:proofErr w:type="spellEnd"/>
            <w:r>
              <w:rPr>
                <w:rFonts w:eastAsia="Malgun Gothic"/>
                <w:sz w:val="16"/>
                <w:szCs w:val="16"/>
                <w:lang w:eastAsia="ko-KR"/>
              </w:rPr>
              <w:t xml:space="preserve"> DL PRS resources are described in </w:t>
            </w:r>
            <w:proofErr w:type="spellStart"/>
            <w:r>
              <w:rPr>
                <w:rFonts w:eastAsia="Malgun Gothic"/>
                <w:sz w:val="16"/>
                <w:szCs w:val="16"/>
                <w:lang w:eastAsia="ko-KR"/>
              </w:rPr>
              <w:t>currenet</w:t>
            </w:r>
            <w:proofErr w:type="spellEnd"/>
            <w:r>
              <w:rPr>
                <w:rFonts w:eastAsia="Malgun Gothic"/>
                <w:sz w:val="16"/>
                <w:szCs w:val="16"/>
                <w:lang w:eastAsia="ko-KR"/>
              </w:rPr>
              <w:t xml:space="preserve"> specification. We think multiple SRS resources also can be used for determination even though different Tas are applied. That is, we think it is up to LMF to determine/estimate whether TA values are applied or not.</w:t>
            </w:r>
          </w:p>
        </w:tc>
      </w:tr>
      <w:tr w:rsidR="00BD6EE8" w14:paraId="700C826B" w14:textId="77777777">
        <w:trPr>
          <w:trHeight w:val="253"/>
          <w:jc w:val="center"/>
        </w:trPr>
        <w:tc>
          <w:tcPr>
            <w:tcW w:w="1804" w:type="dxa"/>
          </w:tcPr>
          <w:p w14:paraId="4F5E2F8D" w14:textId="77777777" w:rsidR="00BD6EE8" w:rsidRDefault="0031547A">
            <w:pPr>
              <w:spacing w:after="0"/>
              <w:rPr>
                <w:rFonts w:eastAsia="Malgun Gothic" w:cstheme="minorHAnsi"/>
                <w:sz w:val="16"/>
                <w:szCs w:val="16"/>
                <w:lang w:eastAsia="ko-KR"/>
              </w:rPr>
            </w:pPr>
            <w:r>
              <w:rPr>
                <w:rFonts w:eastAsiaTheme="minorEastAsia" w:cstheme="minorHAnsi"/>
                <w:sz w:val="16"/>
                <w:szCs w:val="16"/>
                <w:lang w:eastAsia="zh-CN"/>
              </w:rPr>
              <w:t>Ericsson</w:t>
            </w:r>
          </w:p>
        </w:tc>
        <w:tc>
          <w:tcPr>
            <w:tcW w:w="9230" w:type="dxa"/>
          </w:tcPr>
          <w:p w14:paraId="6B532703" w14:textId="77777777" w:rsidR="00BD6EE8" w:rsidRDefault="0031547A">
            <w:pPr>
              <w:spacing w:after="0"/>
              <w:rPr>
                <w:rFonts w:eastAsia="Malgun Gothic"/>
                <w:sz w:val="16"/>
                <w:szCs w:val="16"/>
                <w:lang w:eastAsia="ko-KR"/>
              </w:rPr>
            </w:pPr>
            <w:r>
              <w:rPr>
                <w:rFonts w:eastAsiaTheme="minorEastAsia"/>
                <w:sz w:val="16"/>
                <w:szCs w:val="16"/>
                <w:lang w:eastAsia="zh-CN"/>
              </w:rPr>
              <w:t>We are supportive to change this definition in Rel-17.  However, we would like to discuss the granularity of TUE-TX.  We think it is much better of TUE-TX is defined as close as possible to the transmission of the associated SRS resource (to account for UE autonomous adjustments).  Hence, we prefer to define TUE-TX in terms of slots or symbols.</w:t>
            </w:r>
          </w:p>
        </w:tc>
      </w:tr>
      <w:tr w:rsidR="00BD6EE8" w14:paraId="5E6B52D9" w14:textId="77777777">
        <w:trPr>
          <w:trHeight w:val="253"/>
          <w:jc w:val="center"/>
        </w:trPr>
        <w:tc>
          <w:tcPr>
            <w:tcW w:w="1804" w:type="dxa"/>
          </w:tcPr>
          <w:p w14:paraId="2AF4251B" w14:textId="77777777" w:rsidR="00BD6EE8" w:rsidRDefault="0031547A">
            <w:pPr>
              <w:spacing w:after="0"/>
              <w:rPr>
                <w:rFonts w:eastAsiaTheme="minorEastAsia" w:cstheme="minorHAnsi"/>
                <w:sz w:val="16"/>
                <w:szCs w:val="16"/>
                <w:lang w:eastAsia="zh-CN"/>
              </w:rPr>
            </w:pPr>
            <w:r>
              <w:rPr>
                <w:rFonts w:eastAsia="Malgun Gothic" w:cstheme="minorHAnsi"/>
                <w:sz w:val="16"/>
                <w:szCs w:val="16"/>
                <w:lang w:eastAsia="ko-KR"/>
              </w:rPr>
              <w:t>QC</w:t>
            </w:r>
          </w:p>
        </w:tc>
        <w:tc>
          <w:tcPr>
            <w:tcW w:w="9230" w:type="dxa"/>
          </w:tcPr>
          <w:p w14:paraId="73403560" w14:textId="77777777" w:rsidR="00BD6EE8" w:rsidRDefault="0031547A">
            <w:pPr>
              <w:spacing w:after="0"/>
              <w:rPr>
                <w:rFonts w:eastAsia="Malgun Gothic"/>
                <w:sz w:val="16"/>
                <w:szCs w:val="16"/>
                <w:lang w:eastAsia="ko-KR"/>
              </w:rPr>
            </w:pPr>
            <w:r>
              <w:rPr>
                <w:rFonts w:eastAsia="Malgun Gothic"/>
                <w:sz w:val="16"/>
                <w:szCs w:val="16"/>
                <w:lang w:eastAsia="ko-KR"/>
              </w:rPr>
              <w:t xml:space="preserve">To OPPO: If the spec says the timestamp is when the measurement is </w:t>
            </w:r>
            <w:proofErr w:type="spellStart"/>
            <w:r>
              <w:rPr>
                <w:rFonts w:eastAsia="Malgun Gothic"/>
                <w:sz w:val="16"/>
                <w:szCs w:val="16"/>
                <w:lang w:eastAsia="ko-KR"/>
              </w:rPr>
              <w:t>perfmed</w:t>
            </w:r>
            <w:proofErr w:type="spellEnd"/>
            <w:r>
              <w:rPr>
                <w:rFonts w:eastAsia="Malgun Gothic"/>
                <w:sz w:val="16"/>
                <w:szCs w:val="16"/>
                <w:lang w:eastAsia="ko-KR"/>
              </w:rPr>
              <w:t xml:space="preserve">, and the UE performs a DL measurement, and transmits an UL SRS, which timestamp will the UE report? The one that it measured PRS or then one that </w:t>
            </w:r>
            <w:proofErr w:type="gramStart"/>
            <w:r>
              <w:rPr>
                <w:rFonts w:eastAsia="Malgun Gothic"/>
                <w:sz w:val="16"/>
                <w:szCs w:val="16"/>
                <w:lang w:eastAsia="ko-KR"/>
              </w:rPr>
              <w:t>it</w:t>
            </w:r>
            <w:proofErr w:type="gramEnd"/>
            <w:r>
              <w:rPr>
                <w:rFonts w:eastAsia="Malgun Gothic"/>
                <w:sz w:val="16"/>
                <w:szCs w:val="16"/>
                <w:lang w:eastAsia="ko-KR"/>
              </w:rPr>
              <w:t xml:space="preserve"> transmitted SRS? The typical understanding is to report a timestamp close/same (up to UE implementation) of the PRS Rx. </w:t>
            </w:r>
          </w:p>
          <w:p w14:paraId="014CA967" w14:textId="77777777" w:rsidR="00BD6EE8" w:rsidRDefault="00BD6EE8">
            <w:pPr>
              <w:spacing w:after="0"/>
              <w:rPr>
                <w:rFonts w:eastAsia="Malgun Gothic"/>
                <w:sz w:val="16"/>
                <w:szCs w:val="16"/>
                <w:lang w:eastAsia="ko-KR"/>
              </w:rPr>
            </w:pPr>
          </w:p>
          <w:p w14:paraId="750B7BE7" w14:textId="77777777" w:rsidR="00BD6EE8" w:rsidRDefault="0031547A">
            <w:pPr>
              <w:spacing w:after="0"/>
              <w:rPr>
                <w:rFonts w:eastAsia="Malgun Gothic"/>
                <w:sz w:val="16"/>
                <w:szCs w:val="16"/>
                <w:lang w:eastAsia="ko-KR"/>
              </w:rPr>
            </w:pPr>
            <w:r>
              <w:rPr>
                <w:rFonts w:eastAsia="Malgun Gothic"/>
                <w:sz w:val="16"/>
                <w:szCs w:val="16"/>
                <w:lang w:eastAsia="ko-KR"/>
              </w:rPr>
              <w:t xml:space="preserve">This can also be concluded by the fact that the UE Tx timing that the UE is using to compute the Rx-Tx is the time the UE has when the PRS is received (or close to that, as the 38.215 says). </w:t>
            </w:r>
          </w:p>
          <w:p w14:paraId="549D428E" w14:textId="77777777" w:rsidR="00BD6EE8" w:rsidRDefault="00BD6EE8">
            <w:pPr>
              <w:spacing w:after="0"/>
              <w:rPr>
                <w:rFonts w:eastAsia="Malgun Gothic"/>
                <w:sz w:val="16"/>
                <w:szCs w:val="16"/>
                <w:lang w:eastAsia="ko-KR"/>
              </w:rPr>
            </w:pPr>
          </w:p>
          <w:p w14:paraId="300F2DB5" w14:textId="77777777" w:rsidR="00BD6EE8" w:rsidRDefault="0031547A">
            <w:pPr>
              <w:spacing w:after="0"/>
              <w:rPr>
                <w:rFonts w:eastAsia="Malgun Gothic"/>
                <w:sz w:val="16"/>
                <w:szCs w:val="16"/>
                <w:lang w:eastAsia="ko-KR"/>
              </w:rPr>
            </w:pPr>
            <w:r>
              <w:rPr>
                <w:rFonts w:eastAsia="Malgun Gothic"/>
                <w:sz w:val="16"/>
                <w:szCs w:val="16"/>
                <w:lang w:eastAsia="ko-KR"/>
              </w:rPr>
              <w:t>We need to be able to have the UE report a 2</w:t>
            </w:r>
            <w:r>
              <w:rPr>
                <w:rFonts w:eastAsia="Malgun Gothic"/>
                <w:sz w:val="16"/>
                <w:szCs w:val="16"/>
                <w:vertAlign w:val="superscript"/>
                <w:lang w:eastAsia="ko-KR"/>
              </w:rPr>
              <w:t>nd</w:t>
            </w:r>
            <w:r>
              <w:rPr>
                <w:rFonts w:eastAsia="Malgun Gothic"/>
                <w:sz w:val="16"/>
                <w:szCs w:val="16"/>
                <w:lang w:eastAsia="ko-KR"/>
              </w:rPr>
              <w:t xml:space="preserve"> timestamp which corresponds to what was the UE Tx Timing used in the Rx-Tx measurement, and not “statically assume” that the UE uses the Tx timing at the time that the PRS is received. </w:t>
            </w:r>
          </w:p>
          <w:p w14:paraId="515956B7" w14:textId="77777777" w:rsidR="00BD6EE8" w:rsidRDefault="00BD6EE8">
            <w:pPr>
              <w:spacing w:after="0"/>
              <w:rPr>
                <w:rFonts w:eastAsia="Malgun Gothic"/>
                <w:sz w:val="16"/>
                <w:szCs w:val="16"/>
                <w:lang w:eastAsia="ko-KR"/>
              </w:rPr>
            </w:pPr>
          </w:p>
          <w:p w14:paraId="6B607BC6" w14:textId="77777777" w:rsidR="00BD6EE8" w:rsidRDefault="0031547A">
            <w:pPr>
              <w:spacing w:after="0"/>
              <w:rPr>
                <w:rFonts w:eastAsia="Malgun Gothic"/>
                <w:sz w:val="16"/>
                <w:szCs w:val="16"/>
                <w:lang w:eastAsia="ko-KR"/>
              </w:rPr>
            </w:pPr>
            <w:r>
              <w:rPr>
                <w:rFonts w:eastAsia="Malgun Gothic"/>
                <w:sz w:val="16"/>
                <w:szCs w:val="16"/>
                <w:lang w:eastAsia="ko-KR"/>
              </w:rPr>
              <w:t xml:space="preserve">This helps a lot with timing errors, especially when the SRS is far away from the PRS. </w:t>
            </w:r>
          </w:p>
          <w:p w14:paraId="6F795E34" w14:textId="77777777" w:rsidR="00BD6EE8" w:rsidRDefault="00BD6EE8">
            <w:pPr>
              <w:spacing w:after="0"/>
              <w:rPr>
                <w:rFonts w:eastAsia="Malgun Gothic"/>
                <w:sz w:val="16"/>
                <w:szCs w:val="16"/>
                <w:lang w:eastAsia="ko-KR"/>
              </w:rPr>
            </w:pPr>
          </w:p>
          <w:p w14:paraId="1E1FD3B9" w14:textId="77777777" w:rsidR="00BD6EE8" w:rsidRDefault="0031547A">
            <w:pPr>
              <w:spacing w:after="0"/>
              <w:rPr>
                <w:rFonts w:eastAsia="Malgun Gothic"/>
                <w:sz w:val="16"/>
                <w:szCs w:val="16"/>
                <w:lang w:eastAsia="ko-KR"/>
              </w:rPr>
            </w:pPr>
            <w:r>
              <w:rPr>
                <w:rFonts w:eastAsia="Malgun Gothic"/>
                <w:sz w:val="16"/>
                <w:szCs w:val="16"/>
                <w:lang w:eastAsia="ko-KR"/>
              </w:rPr>
              <w:t xml:space="preserve">We also have preference to not </w:t>
            </w:r>
            <w:proofErr w:type="spellStart"/>
            <w:r>
              <w:rPr>
                <w:rFonts w:eastAsia="Malgun Gothic"/>
                <w:sz w:val="16"/>
                <w:szCs w:val="16"/>
                <w:lang w:eastAsia="ko-KR"/>
              </w:rPr>
              <w:t>discus</w:t>
            </w:r>
            <w:proofErr w:type="spellEnd"/>
            <w:r>
              <w:rPr>
                <w:rFonts w:eastAsia="Malgun Gothic"/>
                <w:sz w:val="16"/>
                <w:szCs w:val="16"/>
                <w:lang w:eastAsia="ko-KR"/>
              </w:rPr>
              <w:t xml:space="preserve"> the granularity now, and value range and leave it up for further discussion. For now, we can have a principle agreement. Example: </w:t>
            </w:r>
          </w:p>
          <w:p w14:paraId="460A2A29" w14:textId="77777777" w:rsidR="00BD6EE8" w:rsidRDefault="00BD6EE8">
            <w:pPr>
              <w:spacing w:after="0"/>
              <w:rPr>
                <w:rFonts w:eastAsia="Malgun Gothic"/>
                <w:sz w:val="16"/>
                <w:szCs w:val="16"/>
                <w:lang w:eastAsia="ko-KR"/>
              </w:rPr>
            </w:pPr>
          </w:p>
          <w:p w14:paraId="0F004B74" w14:textId="77777777" w:rsidR="00BD6EE8" w:rsidRDefault="0031547A">
            <w:pPr>
              <w:pStyle w:val="ListParagraph"/>
              <w:numPr>
                <w:ilvl w:val="0"/>
                <w:numId w:val="38"/>
              </w:numPr>
              <w:rPr>
                <w:rFonts w:eastAsia="SimSun"/>
                <w:i/>
                <w:iCs/>
                <w:lang w:eastAsia="zh-CN"/>
              </w:rPr>
            </w:pPr>
            <w:r>
              <w:rPr>
                <w:rFonts w:eastAsia="SimSun"/>
                <w:i/>
                <w:iCs/>
                <w:lang w:eastAsia="zh-CN"/>
              </w:rPr>
              <w:t xml:space="preserve">In the UE Rx-Tx measurement report, include a timestamp that corresponds to the uplink </w:t>
            </w:r>
            <w:r>
              <w:rPr>
                <w:rFonts w:eastAsia="SimSun"/>
                <w:b/>
                <w:bCs/>
                <w:i/>
                <w:iCs/>
                <w:lang w:eastAsia="zh-CN"/>
              </w:rPr>
              <w:t xml:space="preserve">[subframe/slot] </w:t>
            </w:r>
            <w:r>
              <w:rPr>
                <w:rFonts w:eastAsia="SimSun"/>
                <w:i/>
                <w:iCs/>
                <w:lang w:eastAsia="zh-CN"/>
              </w:rPr>
              <w:t xml:space="preserve">used by the UE to derive the TUE-TX timing in the UE Rx-Tx measurement, and modify the definition accordingly. </w:t>
            </w:r>
          </w:p>
          <w:p w14:paraId="195B4B7A" w14:textId="77777777" w:rsidR="00BD6EE8" w:rsidRDefault="0031547A">
            <w:pPr>
              <w:pStyle w:val="ListParagraph"/>
              <w:numPr>
                <w:ilvl w:val="1"/>
                <w:numId w:val="38"/>
              </w:numPr>
              <w:rPr>
                <w:rFonts w:eastAsia="SimSun"/>
                <w:lang w:eastAsia="zh-CN"/>
              </w:rPr>
            </w:pPr>
            <w:r>
              <w:rPr>
                <w:rFonts w:eastAsia="SimSun"/>
                <w:i/>
                <w:iCs/>
                <w:lang w:eastAsia="zh-CN"/>
              </w:rPr>
              <w:t>FFS: Further details</w:t>
            </w:r>
          </w:p>
        </w:tc>
      </w:tr>
      <w:tr w:rsidR="00BD6EE8" w14:paraId="10B118D6" w14:textId="77777777">
        <w:trPr>
          <w:trHeight w:val="253"/>
          <w:jc w:val="center"/>
        </w:trPr>
        <w:tc>
          <w:tcPr>
            <w:tcW w:w="1804" w:type="dxa"/>
          </w:tcPr>
          <w:p w14:paraId="56562C44"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2ED19F3" w14:textId="77777777" w:rsidR="00BD6EE8" w:rsidRDefault="0031547A">
            <w:pPr>
              <w:spacing w:after="0"/>
              <w:rPr>
                <w:rFonts w:eastAsia="Malgun Gothic"/>
                <w:sz w:val="16"/>
                <w:szCs w:val="16"/>
                <w:lang w:eastAsia="ko-KR"/>
              </w:rPr>
            </w:pPr>
            <w:r>
              <w:rPr>
                <w:rFonts w:eastAsia="Malgun Gothic"/>
                <w:sz w:val="16"/>
                <w:szCs w:val="16"/>
                <w:lang w:eastAsia="ko-KR"/>
              </w:rPr>
              <w:t xml:space="preserve">Based on the comments from QC, the original proposal from </w:t>
            </w:r>
            <w:proofErr w:type="spellStart"/>
            <w:r>
              <w:rPr>
                <w:rFonts w:eastAsia="Malgun Gothic"/>
                <w:sz w:val="16"/>
                <w:szCs w:val="16"/>
                <w:lang w:eastAsia="ko-KR"/>
              </w:rPr>
              <w:t>Qualcom</w:t>
            </w:r>
            <w:proofErr w:type="spellEnd"/>
            <w:r>
              <w:rPr>
                <w:rFonts w:eastAsia="Malgun Gothic"/>
                <w:sz w:val="16"/>
                <w:szCs w:val="16"/>
                <w:lang w:eastAsia="ko-KR"/>
              </w:rPr>
              <w:t xml:space="preserve"> intends to add the timestamp that corresponds to the uplink [subframe/slot] used by the UE to derive the TUE-TX timing. Some questions: </w:t>
            </w:r>
          </w:p>
          <w:p w14:paraId="1D0952AD" w14:textId="77777777" w:rsidR="00BD6EE8" w:rsidRDefault="0031547A">
            <w:pPr>
              <w:pStyle w:val="ListParagraph"/>
              <w:numPr>
                <w:ilvl w:val="0"/>
                <w:numId w:val="39"/>
              </w:numPr>
              <w:rPr>
                <w:rFonts w:eastAsia="Malgun Gothic"/>
                <w:sz w:val="16"/>
                <w:szCs w:val="16"/>
                <w:lang w:eastAsia="ko-KR"/>
              </w:rPr>
            </w:pPr>
            <w:r>
              <w:rPr>
                <w:rFonts w:eastAsia="Malgun Gothic"/>
                <w:sz w:val="16"/>
                <w:szCs w:val="16"/>
                <w:lang w:eastAsia="ko-KR"/>
              </w:rPr>
              <w:t>Should UE set the timestamp corresponding to the UL SF[/slots] of a) already transmitted SRS, or b) SRS to be transmitted, or c) the SRS closest to the DL PRS time?</w:t>
            </w:r>
          </w:p>
          <w:p w14:paraId="09B570B2" w14:textId="77777777" w:rsidR="00BD6EE8" w:rsidRDefault="0031547A">
            <w:pPr>
              <w:pStyle w:val="ListParagraph"/>
              <w:numPr>
                <w:ilvl w:val="0"/>
                <w:numId w:val="39"/>
              </w:numPr>
              <w:rPr>
                <w:rFonts w:eastAsia="Malgun Gothic"/>
                <w:sz w:val="16"/>
                <w:szCs w:val="16"/>
                <w:lang w:eastAsia="ko-KR"/>
              </w:rPr>
            </w:pPr>
            <w:r>
              <w:rPr>
                <w:rFonts w:eastAsia="Malgun Gothic"/>
                <w:sz w:val="16"/>
                <w:szCs w:val="16"/>
                <w:lang w:eastAsia="ko-KR"/>
              </w:rPr>
              <w:t xml:space="preserve">It is unclear how serious is the situation of SRS is far away from DL PRS. In Rel-16, we already have considered avoiding mismatch of DL PRS and UL SRS </w:t>
            </w:r>
            <w:proofErr w:type="gramStart"/>
            <w:r>
              <w:rPr>
                <w:rFonts w:eastAsia="Malgun Gothic"/>
                <w:sz w:val="16"/>
                <w:szCs w:val="16"/>
                <w:lang w:eastAsia="ko-KR"/>
              </w:rPr>
              <w:t>The</w:t>
            </w:r>
            <w:proofErr w:type="gramEnd"/>
            <w:r>
              <w:rPr>
                <w:rFonts w:eastAsia="Malgun Gothic"/>
                <w:sz w:val="16"/>
                <w:szCs w:val="16"/>
                <w:lang w:eastAsia="ko-KR"/>
              </w:rPr>
              <w:t xml:space="preserve"> periodicity of DL PRS can be set to be the same as SRS the periodicity of DL PRS. The serving gNB has the information of DL PRS setting and can schedule UL SRS to be near to DL PRS. </w:t>
            </w:r>
          </w:p>
        </w:tc>
      </w:tr>
    </w:tbl>
    <w:p w14:paraId="751277BF" w14:textId="77777777" w:rsidR="00BD6EE8" w:rsidRDefault="00BD6EE8">
      <w:pPr>
        <w:spacing w:after="0"/>
        <w:rPr>
          <w:rFonts w:eastAsiaTheme="minorEastAsia"/>
          <w:lang w:eastAsia="zh-CN"/>
        </w:rPr>
      </w:pPr>
    </w:p>
    <w:p w14:paraId="6088C874" w14:textId="77777777" w:rsidR="00BD6EE8" w:rsidRDefault="00BD6EE8">
      <w:pPr>
        <w:rPr>
          <w:lang w:eastAsia="en-US"/>
        </w:rPr>
      </w:pPr>
    </w:p>
    <w:p w14:paraId="7A7F03E5" w14:textId="77777777" w:rsidR="00BD6EE8" w:rsidRDefault="0031547A">
      <w:pPr>
        <w:pStyle w:val="Heading2"/>
      </w:pPr>
      <w:r>
        <w:t>Inter-TRP timing error (closed)</w:t>
      </w:r>
    </w:p>
    <w:p w14:paraId="75C56EC2" w14:textId="77777777" w:rsidR="00BD6EE8" w:rsidRDefault="0031547A">
      <w:pPr>
        <w:pStyle w:val="Subtitle"/>
        <w:rPr>
          <w:rFonts w:ascii="Times New Roman" w:hAnsi="Times New Roman" w:cs="Times New Roman"/>
        </w:rPr>
      </w:pPr>
      <w:r>
        <w:rPr>
          <w:rFonts w:ascii="Times New Roman" w:hAnsi="Times New Roman" w:cs="Times New Roman"/>
        </w:rPr>
        <w:t>Submitted Proposals</w:t>
      </w:r>
    </w:p>
    <w:p w14:paraId="3237115F" w14:textId="77777777" w:rsidR="00BD6EE8" w:rsidRDefault="0031547A">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05A23DF6" w14:textId="77777777" w:rsidR="00BD6EE8" w:rsidRDefault="0031547A">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3C2FAEAE" w14:textId="77777777" w:rsidR="00BD6EE8" w:rsidRDefault="00BD6EE8">
      <w:pPr>
        <w:rPr>
          <w:lang w:val="en-US" w:eastAsia="en-US"/>
        </w:rPr>
      </w:pPr>
    </w:p>
    <w:p w14:paraId="0C4D186A" w14:textId="77777777" w:rsidR="00BD6EE8" w:rsidRDefault="0031547A">
      <w:pPr>
        <w:pStyle w:val="Subtitle"/>
        <w:rPr>
          <w:rFonts w:ascii="Times New Roman" w:hAnsi="Times New Roman" w:cs="Times New Roman"/>
        </w:rPr>
      </w:pPr>
      <w:r>
        <w:rPr>
          <w:rFonts w:ascii="Times New Roman" w:hAnsi="Times New Roman" w:cs="Times New Roman"/>
        </w:rPr>
        <w:lastRenderedPageBreak/>
        <w:t>FL Comments</w:t>
      </w:r>
    </w:p>
    <w:p w14:paraId="04AE4DC3" w14:textId="77777777" w:rsidR="00BD6EE8" w:rsidRDefault="0031547A">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2DE9EE9C" w14:textId="77777777" w:rsidR="00BD6EE8" w:rsidRDefault="00BD6EE8">
      <w:pPr>
        <w:rPr>
          <w:lang w:eastAsia="en-US"/>
        </w:rPr>
      </w:pPr>
    </w:p>
    <w:p w14:paraId="02739611"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8148596" w14:textId="77777777">
        <w:trPr>
          <w:trHeight w:val="260"/>
          <w:jc w:val="center"/>
        </w:trPr>
        <w:tc>
          <w:tcPr>
            <w:tcW w:w="1804" w:type="dxa"/>
          </w:tcPr>
          <w:p w14:paraId="2750B0EA" w14:textId="77777777" w:rsidR="00BD6EE8" w:rsidRDefault="0031547A">
            <w:pPr>
              <w:spacing w:after="0"/>
              <w:rPr>
                <w:b/>
                <w:sz w:val="16"/>
                <w:szCs w:val="16"/>
              </w:rPr>
            </w:pPr>
            <w:r>
              <w:rPr>
                <w:b/>
                <w:sz w:val="16"/>
                <w:szCs w:val="16"/>
              </w:rPr>
              <w:t>Company</w:t>
            </w:r>
          </w:p>
        </w:tc>
        <w:tc>
          <w:tcPr>
            <w:tcW w:w="9230" w:type="dxa"/>
          </w:tcPr>
          <w:p w14:paraId="5D9FD753" w14:textId="77777777" w:rsidR="00BD6EE8" w:rsidRDefault="0031547A">
            <w:pPr>
              <w:spacing w:after="0"/>
              <w:rPr>
                <w:b/>
                <w:sz w:val="16"/>
                <w:szCs w:val="16"/>
              </w:rPr>
            </w:pPr>
            <w:r>
              <w:rPr>
                <w:b/>
                <w:sz w:val="16"/>
                <w:szCs w:val="16"/>
              </w:rPr>
              <w:t xml:space="preserve">Comments </w:t>
            </w:r>
          </w:p>
        </w:tc>
      </w:tr>
      <w:tr w:rsidR="00BD6EE8" w14:paraId="3D7FECC4" w14:textId="77777777">
        <w:trPr>
          <w:trHeight w:val="253"/>
          <w:jc w:val="center"/>
        </w:trPr>
        <w:tc>
          <w:tcPr>
            <w:tcW w:w="1804" w:type="dxa"/>
          </w:tcPr>
          <w:p w14:paraId="26559DB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D8F4CBE" w14:textId="77777777" w:rsidR="00BD6EE8" w:rsidRDefault="0031547A">
            <w:pPr>
              <w:spacing w:after="0"/>
              <w:rPr>
                <w:rFonts w:eastAsiaTheme="minorEastAsia"/>
                <w:sz w:val="16"/>
                <w:szCs w:val="16"/>
                <w:lang w:eastAsia="zh-CN"/>
              </w:rPr>
            </w:pPr>
            <w:r>
              <w:rPr>
                <w:rFonts w:eastAsiaTheme="minorEastAsia"/>
                <w:sz w:val="16"/>
                <w:szCs w:val="16"/>
                <w:lang w:eastAsia="zh-CN"/>
              </w:rPr>
              <w:t>Agree with the FL comment</w:t>
            </w:r>
          </w:p>
        </w:tc>
      </w:tr>
      <w:tr w:rsidR="00BD6EE8" w14:paraId="5C17C850" w14:textId="77777777">
        <w:trPr>
          <w:trHeight w:val="253"/>
          <w:jc w:val="center"/>
        </w:trPr>
        <w:tc>
          <w:tcPr>
            <w:tcW w:w="1804" w:type="dxa"/>
          </w:tcPr>
          <w:p w14:paraId="6FAAE993"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CFAC75"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BD6EE8" w14:paraId="613D37B4" w14:textId="77777777">
        <w:trPr>
          <w:trHeight w:val="253"/>
          <w:jc w:val="center"/>
        </w:trPr>
        <w:tc>
          <w:tcPr>
            <w:tcW w:w="1804" w:type="dxa"/>
          </w:tcPr>
          <w:p w14:paraId="176C8DAA" w14:textId="77777777" w:rsidR="00BD6EE8" w:rsidRDefault="0031547A">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3A837C1D"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BD6EE8" w14:paraId="58B2916E" w14:textId="77777777">
        <w:trPr>
          <w:trHeight w:val="253"/>
          <w:jc w:val="center"/>
        </w:trPr>
        <w:tc>
          <w:tcPr>
            <w:tcW w:w="1804" w:type="dxa"/>
          </w:tcPr>
          <w:p w14:paraId="048EE610"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91C95FA"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BD6EE8" w14:paraId="796BBBC3" w14:textId="77777777">
        <w:trPr>
          <w:trHeight w:val="253"/>
          <w:jc w:val="center"/>
        </w:trPr>
        <w:tc>
          <w:tcPr>
            <w:tcW w:w="1804" w:type="dxa"/>
          </w:tcPr>
          <w:p w14:paraId="5581FB4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692D113" w14:textId="77777777" w:rsidR="00BD6EE8" w:rsidRDefault="0031547A">
            <w:pPr>
              <w:spacing w:after="0"/>
              <w:rPr>
                <w:rFonts w:eastAsiaTheme="minorEastAsia"/>
                <w:sz w:val="16"/>
                <w:szCs w:val="16"/>
                <w:lang w:eastAsia="zh-CN"/>
              </w:rPr>
            </w:pPr>
            <w:r>
              <w:rPr>
                <w:rFonts w:eastAsiaTheme="minorEastAsia"/>
                <w:sz w:val="16"/>
                <w:szCs w:val="16"/>
                <w:lang w:eastAsia="zh-CN"/>
              </w:rPr>
              <w:t>Support FL comments</w:t>
            </w:r>
          </w:p>
        </w:tc>
      </w:tr>
    </w:tbl>
    <w:p w14:paraId="350F1D67" w14:textId="77777777" w:rsidR="00BD6EE8" w:rsidRDefault="00BD6EE8"/>
    <w:p w14:paraId="1FE7D21C"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1B743FE9" w14:textId="77777777" w:rsidR="00BD6EE8" w:rsidRDefault="0031547A">
      <w:r>
        <w:t>Based on the feedback, suggest no further the discussion on the clarification of ‘inter-TRP timing error’ in DL-TDOA/UL-TDOA.</w:t>
      </w:r>
    </w:p>
    <w:p w14:paraId="55C488E9" w14:textId="77777777" w:rsidR="00BD6EE8" w:rsidRDefault="00BD6EE8">
      <w:pPr>
        <w:rPr>
          <w:lang w:eastAsia="en-US"/>
        </w:rPr>
      </w:pPr>
    </w:p>
    <w:p w14:paraId="6FC5467B" w14:textId="77777777" w:rsidR="00BD6EE8" w:rsidRDefault="0031547A">
      <w:pPr>
        <w:pStyle w:val="Heading1"/>
      </w:pPr>
      <w:r>
        <w:t xml:space="preserve">Methods for mitigating UE/TRP Tx/Rx timing errors </w:t>
      </w:r>
    </w:p>
    <w:p w14:paraId="7E2DD5D7" w14:textId="77777777" w:rsidR="00BD6EE8" w:rsidRDefault="0031547A">
      <w:pPr>
        <w:pStyle w:val="Subtitle"/>
        <w:rPr>
          <w:rFonts w:ascii="Times New Roman" w:hAnsi="Times New Roman" w:cs="Times New Roman"/>
        </w:rPr>
      </w:pPr>
      <w:r>
        <w:rPr>
          <w:rFonts w:ascii="Times New Roman" w:hAnsi="Times New Roman" w:cs="Times New Roman"/>
        </w:rPr>
        <w:t>Background</w:t>
      </w:r>
    </w:p>
    <w:p w14:paraId="3F718E5E" w14:textId="77777777" w:rsidR="00BD6EE8" w:rsidRDefault="0031547A">
      <w:pPr>
        <w:pStyle w:val="Heading2"/>
      </w:pPr>
      <w:bookmarkStart w:id="19" w:name="_Toc69027114"/>
      <w:bookmarkStart w:id="20" w:name="_Toc62397276"/>
      <w:bookmarkEnd w:id="10"/>
      <w:bookmarkEnd w:id="11"/>
      <w:bookmarkEnd w:id="12"/>
      <w:r>
        <w:t>TRP Tx timing errors and/or UE Rx timing errors for DL TDOA</w:t>
      </w:r>
      <w:bookmarkEnd w:id="19"/>
      <w:bookmarkEnd w:id="20"/>
    </w:p>
    <w:p w14:paraId="026F9055" w14:textId="77777777" w:rsidR="00BD6EE8" w:rsidRDefault="0031547A">
      <w:pPr>
        <w:pStyle w:val="Subtitle"/>
        <w:rPr>
          <w:rFonts w:ascii="Times New Roman" w:hAnsi="Times New Roman" w:cs="Times New Roman"/>
        </w:rPr>
      </w:pPr>
      <w:r>
        <w:rPr>
          <w:rFonts w:ascii="Times New Roman" w:hAnsi="Times New Roman" w:cs="Times New Roman"/>
        </w:rPr>
        <w:t>Background</w:t>
      </w:r>
    </w:p>
    <w:p w14:paraId="0D00BABD" w14:textId="77777777" w:rsidR="00BD6EE8" w:rsidRDefault="0031547A">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BD6EE8" w14:paraId="7A36DA3F" w14:textId="77777777">
        <w:tc>
          <w:tcPr>
            <w:tcW w:w="10790" w:type="dxa"/>
          </w:tcPr>
          <w:p w14:paraId="70089E6E" w14:textId="77777777" w:rsidR="00BD6EE8" w:rsidRDefault="0031547A">
            <w:pPr>
              <w:ind w:left="1440" w:hanging="1440"/>
              <w:rPr>
                <w:u w:val="single"/>
                <w:lang w:eastAsia="zh-CN"/>
              </w:rPr>
            </w:pPr>
            <w:r>
              <w:rPr>
                <w:u w:val="single"/>
                <w:lang w:eastAsia="zh-CN"/>
              </w:rPr>
              <w:t>Conclusion (</w:t>
            </w:r>
            <w:r>
              <w:rPr>
                <w:lang w:eastAsia="zh-CN"/>
              </w:rPr>
              <w:t>RAN1#104-e)</w:t>
            </w:r>
            <w:r>
              <w:rPr>
                <w:u w:val="single"/>
                <w:lang w:eastAsia="zh-CN"/>
              </w:rPr>
              <w:t>:</w:t>
            </w:r>
          </w:p>
          <w:p w14:paraId="15B2D485" w14:textId="77777777" w:rsidR="00BD6EE8" w:rsidRDefault="0031547A">
            <w:r>
              <w:t>Study the following options for mitigating TRP Tx timing errors and/or UE Rx timing errors for DL TDOA:</w:t>
            </w:r>
          </w:p>
          <w:p w14:paraId="088FB289" w14:textId="77777777" w:rsidR="00BD6EE8" w:rsidRDefault="0031547A">
            <w:pPr>
              <w:pStyle w:val="ListParagraph"/>
              <w:numPr>
                <w:ilvl w:val="0"/>
                <w:numId w:val="40"/>
              </w:numPr>
            </w:pPr>
            <w:r>
              <w:t xml:space="preserve">Option 1: </w:t>
            </w:r>
          </w:p>
          <w:p w14:paraId="0BC0D870" w14:textId="77777777" w:rsidR="00BD6EE8" w:rsidRDefault="0031547A">
            <w:pPr>
              <w:pStyle w:val="ListParagraph"/>
              <w:numPr>
                <w:ilvl w:val="1"/>
                <w:numId w:val="40"/>
              </w:numPr>
            </w:pPr>
            <w:r>
              <w:rPr>
                <w:lang w:eastAsia="zh-CN"/>
              </w:rPr>
              <w:t>Support a TRP to provide the association information of DL PRS resources with Tx TEGs to LMF</w:t>
            </w:r>
          </w:p>
          <w:p w14:paraId="003BE9AD" w14:textId="77777777" w:rsidR="00BD6EE8" w:rsidRDefault="0031547A">
            <w:pPr>
              <w:pStyle w:val="ListParagraph"/>
              <w:numPr>
                <w:ilvl w:val="0"/>
                <w:numId w:val="40"/>
              </w:numPr>
              <w:rPr>
                <w:lang w:eastAsia="zh-CN"/>
              </w:rPr>
            </w:pPr>
            <w:r>
              <w:rPr>
                <w:lang w:eastAsia="zh-CN"/>
              </w:rPr>
              <w:t xml:space="preserve">Option 2: </w:t>
            </w:r>
          </w:p>
          <w:p w14:paraId="1580530A" w14:textId="77777777" w:rsidR="00BD6EE8" w:rsidRDefault="0031547A">
            <w:pPr>
              <w:pStyle w:val="ListParagraph"/>
              <w:numPr>
                <w:ilvl w:val="1"/>
                <w:numId w:val="40"/>
              </w:numPr>
            </w:pPr>
            <w:r>
              <w:rPr>
                <w:lang w:eastAsia="zh-CN"/>
              </w:rPr>
              <w:t>Support LMF to provide the association information of DL PRS resources with Tx TEGs to UE for UE-based positioning</w:t>
            </w:r>
          </w:p>
          <w:p w14:paraId="76FE5B28" w14:textId="77777777" w:rsidR="00BD6EE8" w:rsidRDefault="0031547A">
            <w:pPr>
              <w:pStyle w:val="ListParagraph"/>
              <w:numPr>
                <w:ilvl w:val="0"/>
                <w:numId w:val="33"/>
              </w:numPr>
              <w:rPr>
                <w:lang w:eastAsia="zh-CN"/>
              </w:rPr>
            </w:pPr>
            <w:r>
              <w:rPr>
                <w:lang w:eastAsia="zh-CN"/>
              </w:rPr>
              <w:t xml:space="preserve">Option 3: </w:t>
            </w:r>
          </w:p>
          <w:p w14:paraId="16FC0267" w14:textId="77777777" w:rsidR="00BD6EE8" w:rsidRDefault="0031547A">
            <w:pPr>
              <w:pStyle w:val="ListParagraph"/>
              <w:numPr>
                <w:ilvl w:val="1"/>
                <w:numId w:val="33"/>
              </w:numPr>
              <w:rPr>
                <w:lang w:eastAsia="zh-CN"/>
              </w:rPr>
            </w:pPr>
            <w:r>
              <w:rPr>
                <w:lang w:eastAsia="zh-CN"/>
              </w:rPr>
              <w:t>Support a TRP to provide the Tx timing errors per Tx TEG to LMF</w:t>
            </w:r>
          </w:p>
          <w:p w14:paraId="5CF4F29F" w14:textId="77777777" w:rsidR="00BD6EE8" w:rsidRDefault="0031547A">
            <w:pPr>
              <w:pStyle w:val="ListParagraph"/>
              <w:numPr>
                <w:ilvl w:val="0"/>
                <w:numId w:val="33"/>
              </w:numPr>
              <w:rPr>
                <w:lang w:eastAsia="zh-CN"/>
              </w:rPr>
            </w:pPr>
            <w:r>
              <w:rPr>
                <w:lang w:eastAsia="zh-CN"/>
              </w:rPr>
              <w:t xml:space="preserve">Option 4: </w:t>
            </w:r>
          </w:p>
          <w:p w14:paraId="3C0CA95C" w14:textId="77777777" w:rsidR="00BD6EE8" w:rsidRDefault="0031547A">
            <w:pPr>
              <w:pStyle w:val="ListParagraph"/>
              <w:numPr>
                <w:ilvl w:val="1"/>
                <w:numId w:val="33"/>
              </w:numPr>
            </w:pPr>
            <w:r>
              <w:rPr>
                <w:lang w:eastAsia="zh-CN"/>
              </w:rPr>
              <w:t xml:space="preserve">Support LMF to provide the Tx timing errors per Tx TEG of TRP to a UE for UE-based positioning </w:t>
            </w:r>
          </w:p>
          <w:p w14:paraId="4CCA01F7" w14:textId="77777777" w:rsidR="00BD6EE8" w:rsidRDefault="0031547A">
            <w:pPr>
              <w:pStyle w:val="ListParagraph"/>
              <w:numPr>
                <w:ilvl w:val="0"/>
                <w:numId w:val="33"/>
              </w:numPr>
              <w:rPr>
                <w:lang w:eastAsia="zh-CN"/>
              </w:rPr>
            </w:pPr>
            <w:r>
              <w:rPr>
                <w:lang w:eastAsia="zh-CN"/>
              </w:rPr>
              <w:t xml:space="preserve">Option 5: </w:t>
            </w:r>
          </w:p>
          <w:p w14:paraId="7CBA4EDF" w14:textId="77777777" w:rsidR="00BD6EE8" w:rsidRDefault="0031547A">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1270C1AB" w14:textId="77777777" w:rsidR="00BD6EE8" w:rsidRDefault="0031547A">
            <w:pPr>
              <w:pStyle w:val="ListParagraph"/>
              <w:numPr>
                <w:ilvl w:val="0"/>
                <w:numId w:val="33"/>
              </w:numPr>
              <w:rPr>
                <w:lang w:eastAsia="zh-CN"/>
              </w:rPr>
            </w:pPr>
            <w:r>
              <w:rPr>
                <w:lang w:eastAsia="zh-CN"/>
              </w:rPr>
              <w:t xml:space="preserve">Option 6: </w:t>
            </w:r>
          </w:p>
          <w:p w14:paraId="0AC26BF4" w14:textId="77777777" w:rsidR="00BD6EE8" w:rsidRDefault="0031547A">
            <w:pPr>
              <w:pStyle w:val="ListParagraph"/>
              <w:numPr>
                <w:ilvl w:val="1"/>
                <w:numId w:val="33"/>
              </w:numPr>
              <w:rPr>
                <w:lang w:eastAsia="zh-CN"/>
              </w:rPr>
            </w:pPr>
            <w:r>
              <w:rPr>
                <w:lang w:eastAsia="zh-CN"/>
              </w:rPr>
              <w:t>Support LMF to provide Rx timing errors per Rx TEG to a UE for UE-based positioning</w:t>
            </w:r>
          </w:p>
          <w:p w14:paraId="5FB43745" w14:textId="77777777" w:rsidR="00BD6EE8" w:rsidRDefault="0031547A">
            <w:pPr>
              <w:pStyle w:val="ListParagraph"/>
              <w:numPr>
                <w:ilvl w:val="0"/>
                <w:numId w:val="33"/>
              </w:numPr>
              <w:rPr>
                <w:lang w:eastAsia="zh-CN"/>
              </w:rPr>
            </w:pPr>
            <w:r>
              <w:rPr>
                <w:lang w:eastAsia="zh-CN"/>
              </w:rPr>
              <w:t>Option7:</w:t>
            </w:r>
          </w:p>
          <w:p w14:paraId="1FB944C9" w14:textId="77777777" w:rsidR="00BD6EE8" w:rsidRDefault="0031547A">
            <w:pPr>
              <w:pStyle w:val="ListParagraph"/>
              <w:numPr>
                <w:ilvl w:val="1"/>
                <w:numId w:val="33"/>
              </w:numPr>
              <w:rPr>
                <w:lang w:eastAsia="zh-CN"/>
              </w:rPr>
            </w:pPr>
            <w:r>
              <w:rPr>
                <w:lang w:eastAsia="zh-CN"/>
              </w:rPr>
              <w:t>Support a UE to provide Rx timing errors per Rx TEG to LMF for UE-assisted positioning</w:t>
            </w:r>
          </w:p>
          <w:p w14:paraId="21908A05" w14:textId="77777777" w:rsidR="00BD6EE8" w:rsidRDefault="0031547A">
            <w:pPr>
              <w:pStyle w:val="ListParagraph"/>
              <w:numPr>
                <w:ilvl w:val="0"/>
                <w:numId w:val="33"/>
              </w:numPr>
              <w:rPr>
                <w:lang w:eastAsia="zh-CN"/>
              </w:rPr>
            </w:pPr>
            <w:r>
              <w:rPr>
                <w:lang w:eastAsia="zh-CN"/>
              </w:rPr>
              <w:t xml:space="preserve">Option 8: </w:t>
            </w:r>
          </w:p>
          <w:p w14:paraId="410BA1BB" w14:textId="77777777" w:rsidR="00BD6EE8" w:rsidRDefault="0031547A">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76485A72" w14:textId="77777777" w:rsidR="00BD6EE8" w:rsidRDefault="0031547A">
            <w:pPr>
              <w:pStyle w:val="ListParagraph"/>
              <w:numPr>
                <w:ilvl w:val="0"/>
                <w:numId w:val="33"/>
              </w:numPr>
              <w:rPr>
                <w:lang w:eastAsia="zh-CN"/>
              </w:rPr>
            </w:pPr>
            <w:r>
              <w:rPr>
                <w:lang w:eastAsia="zh-CN"/>
              </w:rPr>
              <w:t xml:space="preserve">Option 9: </w:t>
            </w:r>
          </w:p>
          <w:p w14:paraId="50C2CD9C" w14:textId="77777777" w:rsidR="00BD6EE8" w:rsidRDefault="0031547A">
            <w:pPr>
              <w:pStyle w:val="ListParagraph"/>
              <w:numPr>
                <w:ilvl w:val="1"/>
                <w:numId w:val="33"/>
              </w:numPr>
            </w:pPr>
            <w:r>
              <w:rPr>
                <w:lang w:eastAsia="zh-CN"/>
              </w:rPr>
              <w:lastRenderedPageBreak/>
              <w:t xml:space="preserve">Support LMF to provide the </w:t>
            </w:r>
            <w:r>
              <w:t>Tx timing error differences between Tx TEGs of a TRP to a UE for UE-based positioning</w:t>
            </w:r>
          </w:p>
          <w:p w14:paraId="5C56BFCC" w14:textId="77777777" w:rsidR="00BD6EE8" w:rsidRDefault="0031547A">
            <w:pPr>
              <w:pStyle w:val="ListParagraph"/>
              <w:numPr>
                <w:ilvl w:val="0"/>
                <w:numId w:val="33"/>
              </w:numPr>
              <w:rPr>
                <w:lang w:eastAsia="zh-CN"/>
              </w:rPr>
            </w:pPr>
            <w:r>
              <w:rPr>
                <w:lang w:eastAsia="zh-CN"/>
              </w:rPr>
              <w:t>Option10:</w:t>
            </w:r>
          </w:p>
          <w:p w14:paraId="0708E50E" w14:textId="77777777" w:rsidR="00BD6EE8" w:rsidRDefault="0031547A">
            <w:pPr>
              <w:pStyle w:val="ListParagraph"/>
              <w:numPr>
                <w:ilvl w:val="1"/>
                <w:numId w:val="33"/>
              </w:numPr>
              <w:rPr>
                <w:lang w:eastAsia="zh-CN"/>
              </w:rPr>
            </w:pPr>
            <w:r>
              <w:rPr>
                <w:lang w:eastAsia="zh-CN"/>
              </w:rPr>
              <w:t>Support a UE to provide Rx timing error differences between Rx TEGs to LMF for UE-assisted positioning</w:t>
            </w:r>
          </w:p>
          <w:p w14:paraId="7B480BCB" w14:textId="77777777" w:rsidR="00BD6EE8" w:rsidRDefault="0031547A">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15F9766A" w14:textId="77777777" w:rsidR="00BD6EE8" w:rsidRDefault="0031547A">
            <w:pPr>
              <w:pStyle w:val="ListParagraph"/>
              <w:numPr>
                <w:ilvl w:val="0"/>
                <w:numId w:val="33"/>
              </w:numPr>
              <w:rPr>
                <w:lang w:eastAsia="zh-CN"/>
              </w:rPr>
            </w:pPr>
            <w:r>
              <w:rPr>
                <w:lang w:eastAsia="zh-CN"/>
              </w:rPr>
              <w:t>FFS: How the TEGs are determined by the UE or TRP (could be by implementation, i.e., no specification impact)</w:t>
            </w:r>
          </w:p>
          <w:p w14:paraId="1E408A2A" w14:textId="77777777" w:rsidR="00BD6EE8" w:rsidRDefault="0031547A">
            <w:pPr>
              <w:pStyle w:val="ListParagraph"/>
              <w:numPr>
                <w:ilvl w:val="0"/>
                <w:numId w:val="33"/>
              </w:numPr>
              <w:rPr>
                <w:lang w:eastAsia="zh-CN"/>
              </w:rPr>
            </w:pPr>
            <w:r>
              <w:rPr>
                <w:lang w:eastAsia="zh-CN"/>
              </w:rPr>
              <w:t>Note: Other options are not precluded.</w:t>
            </w:r>
          </w:p>
          <w:p w14:paraId="2D0135F1" w14:textId="77777777" w:rsidR="00BD6EE8" w:rsidRDefault="0031547A">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227F195F" w14:textId="77777777" w:rsidR="00BD6EE8" w:rsidRDefault="00BD6EE8">
            <w:pPr>
              <w:rPr>
                <w:lang w:eastAsia="zh-CN"/>
              </w:rPr>
            </w:pPr>
          </w:p>
          <w:p w14:paraId="00FD1B8C" w14:textId="77777777" w:rsidR="00BD6EE8" w:rsidRDefault="0031547A">
            <w:pPr>
              <w:rPr>
                <w:lang w:eastAsia="zh-CN"/>
              </w:rPr>
            </w:pPr>
            <w:r>
              <w:rPr>
                <w:highlight w:val="green"/>
                <w:lang w:eastAsia="zh-CN"/>
              </w:rPr>
              <w:t>Agreement</w:t>
            </w:r>
            <w:r>
              <w:rPr>
                <w:lang w:eastAsia="zh-CN"/>
              </w:rPr>
              <w:t>: (RAN1#104bis-e)</w:t>
            </w:r>
          </w:p>
          <w:p w14:paraId="091668A9" w14:textId="77777777" w:rsidR="00BD6EE8" w:rsidRDefault="0031547A">
            <w:pPr>
              <w:pStyle w:val="ListParagraph"/>
              <w:numPr>
                <w:ilvl w:val="0"/>
                <w:numId w:val="41"/>
              </w:numPr>
              <w:ind w:left="360"/>
              <w:rPr>
                <w:rFonts w:eastAsia="SimSun"/>
                <w:lang w:eastAsia="zh-CN"/>
              </w:rPr>
            </w:pPr>
            <w:r>
              <w:rPr>
                <w:rFonts w:eastAsia="SimSun"/>
                <w:lang w:eastAsia="zh-CN"/>
              </w:rPr>
              <w:t>Support the following for mitigating TRP Tx timing errors and/or UE Rx timing errors for DL TDOA</w:t>
            </w:r>
          </w:p>
          <w:p w14:paraId="3BB9C19C" w14:textId="77777777" w:rsidR="00BD6EE8" w:rsidRDefault="0031547A">
            <w:pPr>
              <w:pStyle w:val="ListParagraph"/>
              <w:numPr>
                <w:ilvl w:val="1"/>
                <w:numId w:val="41"/>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60455513" w14:textId="77777777" w:rsidR="00BD6EE8" w:rsidRDefault="0031547A">
            <w:pPr>
              <w:pStyle w:val="ListParagraph"/>
              <w:numPr>
                <w:ilvl w:val="1"/>
                <w:numId w:val="41"/>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5EDDA280" w14:textId="77777777" w:rsidR="00BD6EE8" w:rsidRDefault="0031547A">
            <w:pPr>
              <w:pStyle w:val="ListParagraph"/>
              <w:numPr>
                <w:ilvl w:val="1"/>
                <w:numId w:val="41"/>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77AFF837" w14:textId="77777777" w:rsidR="00BD6EE8" w:rsidRDefault="0031547A">
            <w:pPr>
              <w:pStyle w:val="ListParagraph"/>
              <w:numPr>
                <w:ilvl w:val="1"/>
                <w:numId w:val="41"/>
              </w:numPr>
              <w:ind w:left="1080"/>
              <w:rPr>
                <w:rFonts w:eastAsia="SimSun"/>
                <w:lang w:eastAsia="zh-CN"/>
              </w:rPr>
            </w:pPr>
            <w:r>
              <w:rPr>
                <w:rFonts w:eastAsia="SimSun"/>
                <w:lang w:eastAsia="zh-CN"/>
              </w:rPr>
              <w:t xml:space="preserve">FFS: the details of the </w:t>
            </w:r>
            <w:r>
              <w:rPr>
                <w:rFonts w:eastAsia="SimSun"/>
                <w:lang w:eastAsia="zh-CN"/>
              </w:rPr>
              <w:pgNum/>
            </w:r>
            <w:proofErr w:type="spellStart"/>
            <w:r>
              <w:rPr>
                <w:rFonts w:eastAsia="SimSun"/>
                <w:lang w:eastAsia="zh-CN"/>
              </w:rPr>
              <w:t>ignaling</w:t>
            </w:r>
            <w:proofErr w:type="spellEnd"/>
            <w:r>
              <w:rPr>
                <w:rFonts w:eastAsia="SimSun"/>
                <w:lang w:eastAsia="zh-CN"/>
              </w:rPr>
              <w:t>, procedures, and UE capability</w:t>
            </w:r>
          </w:p>
          <w:p w14:paraId="34D24F84" w14:textId="77777777" w:rsidR="00BD6EE8" w:rsidRDefault="0031547A">
            <w:pPr>
              <w:pStyle w:val="ListParagraph"/>
              <w:numPr>
                <w:ilvl w:val="0"/>
                <w:numId w:val="41"/>
              </w:numPr>
              <w:ind w:left="360"/>
              <w:rPr>
                <w:rFonts w:eastAsia="SimSun"/>
                <w:lang w:eastAsia="zh-CN"/>
              </w:rPr>
            </w:pPr>
            <w:r>
              <w:rPr>
                <w:rFonts w:eastAsia="SimSun"/>
                <w:lang w:eastAsia="zh-CN"/>
              </w:rPr>
              <w:t>Send an LS to RAN4 to check if there is any issue to support the above enhancements</w:t>
            </w:r>
          </w:p>
          <w:p w14:paraId="03414669" w14:textId="77777777" w:rsidR="00BD6EE8" w:rsidRDefault="00BD6EE8">
            <w:pPr>
              <w:pStyle w:val="0maintext0"/>
              <w:rPr>
                <w:sz w:val="20"/>
                <w:szCs w:val="20"/>
              </w:rPr>
            </w:pPr>
          </w:p>
        </w:tc>
      </w:tr>
    </w:tbl>
    <w:p w14:paraId="255F9442" w14:textId="77777777" w:rsidR="00BD6EE8" w:rsidRDefault="00BD6EE8">
      <w:pPr>
        <w:pStyle w:val="0maintext0"/>
        <w:rPr>
          <w:sz w:val="20"/>
          <w:szCs w:val="20"/>
          <w:lang w:val="en-GB"/>
        </w:rPr>
      </w:pPr>
    </w:p>
    <w:p w14:paraId="5EC76BA3" w14:textId="77777777" w:rsidR="00BD6EE8" w:rsidRDefault="00BD6EE8">
      <w:pPr>
        <w:rPr>
          <w:lang w:val="en-US"/>
        </w:rPr>
      </w:pPr>
    </w:p>
    <w:p w14:paraId="237926E1" w14:textId="77777777" w:rsidR="00BD6EE8" w:rsidRDefault="00BD6EE8">
      <w:pPr>
        <w:rPr>
          <w:lang w:val="en-US"/>
        </w:rPr>
      </w:pPr>
    </w:p>
    <w:p w14:paraId="79D55755" w14:textId="77777777" w:rsidR="00BD6EE8" w:rsidRDefault="0031547A">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088450AB" w14:textId="77777777" w:rsidR="00BD6EE8" w:rsidRDefault="0031547A">
      <w:pPr>
        <w:pStyle w:val="ListParagraph"/>
        <w:numPr>
          <w:ilvl w:val="0"/>
          <w:numId w:val="37"/>
        </w:numPr>
        <w:rPr>
          <w:rFonts w:eastAsia="SimSun"/>
          <w:szCs w:val="20"/>
          <w:lang w:eastAsia="zh-CN"/>
        </w:rPr>
      </w:pPr>
      <w:r>
        <w:t xml:space="preserve">(vivo, </w:t>
      </w:r>
      <w:hyperlink r:id="rId23" w:history="1">
        <w:r>
          <w:rPr>
            <w:rStyle w:val="Hyperlink"/>
          </w:rPr>
          <w:t>R1-2104359</w:t>
        </w:r>
      </w:hyperlink>
      <w:r>
        <w:t xml:space="preserve">[2]) Proposal 2: </w:t>
      </w:r>
      <w:r>
        <w:rPr>
          <w:rFonts w:eastAsia="SimSun"/>
          <w:szCs w:val="20"/>
          <w:lang w:eastAsia="zh-CN"/>
        </w:rPr>
        <w:t>The UE can be requested to provide the association information of RSTD measurements with UE Rx TEG(s) to LMF.</w:t>
      </w:r>
    </w:p>
    <w:p w14:paraId="57175C1A" w14:textId="77777777" w:rsidR="00BD6EE8" w:rsidRDefault="0031547A">
      <w:pPr>
        <w:pStyle w:val="Guidance"/>
        <w:ind w:firstLine="284"/>
        <w:rPr>
          <w:lang w:eastAsia="zh-CN"/>
        </w:rPr>
      </w:pPr>
      <w:r>
        <w:rPr>
          <w:lang w:eastAsia="zh-CN"/>
        </w:rPr>
        <w:t>FL: The proposal seems already agreed in RAN1#104bis-e.</w:t>
      </w:r>
    </w:p>
    <w:p w14:paraId="36354330" w14:textId="77777777" w:rsidR="00BD6EE8" w:rsidRDefault="0031547A">
      <w:pPr>
        <w:pStyle w:val="ListParagraph"/>
        <w:numPr>
          <w:ilvl w:val="0"/>
          <w:numId w:val="37"/>
        </w:numPr>
        <w:rPr>
          <w:rFonts w:eastAsia="SimSun"/>
          <w:szCs w:val="20"/>
          <w:lang w:eastAsia="zh-CN"/>
        </w:rPr>
      </w:pPr>
      <w:r>
        <w:t xml:space="preserve">(vivo, </w:t>
      </w:r>
      <w:hyperlink r:id="rId24" w:history="1">
        <w:r>
          <w:rPr>
            <w:rStyle w:val="Hyperlink"/>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345F57F0" w14:textId="77777777" w:rsidR="00BD6EE8" w:rsidRDefault="0031547A">
      <w:pPr>
        <w:pStyle w:val="ListParagraph"/>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14:paraId="48BD6150" w14:textId="77777777" w:rsidR="00BD6EE8" w:rsidRDefault="0031547A">
      <w:pPr>
        <w:pStyle w:val="Guidance"/>
        <w:ind w:left="284"/>
        <w:rPr>
          <w:lang w:eastAsia="zh-CN"/>
        </w:rPr>
      </w:pPr>
      <w:r>
        <w:rPr>
          <w:lang w:eastAsia="zh-CN"/>
        </w:rPr>
        <w:t>FL: Discussed in previous meeting w/o conclusion. Suggest further discussion in Proposal 3-1.3.</w:t>
      </w:r>
    </w:p>
    <w:p w14:paraId="244B0CB6" w14:textId="77777777" w:rsidR="00BD6EE8" w:rsidRDefault="0031547A">
      <w:pPr>
        <w:pStyle w:val="ListParagraph"/>
        <w:numPr>
          <w:ilvl w:val="0"/>
          <w:numId w:val="37"/>
        </w:numPr>
        <w:rPr>
          <w:rFonts w:eastAsia="SimSun"/>
          <w:szCs w:val="20"/>
          <w:lang w:eastAsia="zh-CN"/>
        </w:rPr>
      </w:pPr>
      <w:r>
        <w:t xml:space="preserve"> (vivo, </w:t>
      </w:r>
      <w:hyperlink r:id="rId25" w:history="1">
        <w:r>
          <w:rPr>
            <w:rStyle w:val="Hyperlink"/>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6E336301" w14:textId="77777777" w:rsidR="00BD6EE8" w:rsidRDefault="0031547A">
      <w:pPr>
        <w:pStyle w:val="Guidance"/>
        <w:ind w:left="284"/>
        <w:rPr>
          <w:lang w:eastAsia="zh-CN"/>
        </w:rPr>
      </w:pPr>
      <w:r>
        <w:rPr>
          <w:lang w:eastAsia="zh-CN"/>
        </w:rPr>
        <w:t>FL: Suggest further discussion in Proposal 3-1.3.</w:t>
      </w:r>
    </w:p>
    <w:p w14:paraId="446A02BE" w14:textId="77777777" w:rsidR="00BD6EE8" w:rsidRDefault="0031547A">
      <w:pPr>
        <w:pStyle w:val="ListParagraph"/>
        <w:numPr>
          <w:ilvl w:val="0"/>
          <w:numId w:val="37"/>
        </w:numPr>
        <w:rPr>
          <w:rFonts w:eastAsia="SimSun"/>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31F803B9" w14:textId="77777777" w:rsidR="00BD6EE8" w:rsidRDefault="0031547A">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BD6EE8" w14:paraId="23EC4718"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12B39BBD"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F6A58BC"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DDAEB2D"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27D171B"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BD6EE8" w14:paraId="07C1F062"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3A7026DB"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7B8F6FCE"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48C12048"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4003A1B" w14:textId="77777777" w:rsidR="00BD6EE8" w:rsidRDefault="0031547A">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14:paraId="362F9986" w14:textId="77777777" w:rsidR="00BD6EE8" w:rsidRDefault="0031547A">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BD6EE8" w14:paraId="555C4879"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B216CD0"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2C585E2D"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521AC6D"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07E0C7C3"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BD6EE8" w14:paraId="09E5607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5055327B"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6F7E816E"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6338569D"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035FB668" w14:textId="77777777" w:rsidR="00BD6EE8" w:rsidRDefault="0031547A">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14:paraId="3FB18C6B" w14:textId="77777777" w:rsidR="00BD6EE8" w:rsidRDefault="00BD6EE8">
      <w:pPr>
        <w:pStyle w:val="ListParagraph"/>
        <w:ind w:left="284"/>
        <w:rPr>
          <w:rFonts w:eastAsia="SimSun"/>
          <w:szCs w:val="20"/>
          <w:lang w:eastAsia="zh-CN"/>
        </w:rPr>
      </w:pPr>
    </w:p>
    <w:p w14:paraId="1964B5A5" w14:textId="77777777" w:rsidR="00BD6EE8" w:rsidRDefault="0031547A">
      <w:pPr>
        <w:pStyle w:val="Guidance"/>
        <w:ind w:firstLine="284"/>
        <w:rPr>
          <w:lang w:eastAsia="zh-CN"/>
        </w:rPr>
      </w:pPr>
      <w:r>
        <w:rPr>
          <w:lang w:eastAsia="zh-CN"/>
        </w:rPr>
        <w:lastRenderedPageBreak/>
        <w:t>FL: The options were discussion in previous meeting w/o conclusion. Suggest further discussion in 3.1-6.</w:t>
      </w:r>
    </w:p>
    <w:p w14:paraId="47994D70" w14:textId="77777777" w:rsidR="00BD6EE8" w:rsidRDefault="0031547A">
      <w:pPr>
        <w:pStyle w:val="ListParagraph"/>
        <w:numPr>
          <w:ilvl w:val="0"/>
          <w:numId w:val="37"/>
        </w:numPr>
        <w:rPr>
          <w:rFonts w:eastAsia="SimSun"/>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5F3C9B00" w14:textId="77777777" w:rsidR="00BD6EE8" w:rsidRDefault="0031547A">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BD6EE8" w14:paraId="0CA540A5"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33133C9F"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4096FA4"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90C8BD0"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715CB554"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BD6EE8" w14:paraId="4181A289"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3AADA76C"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32FCBDE4"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250D9DA2"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16652679"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14:paraId="25452C8D" w14:textId="77777777" w:rsidR="00BD6EE8" w:rsidRDefault="0031547A">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BD6EE8" w14:paraId="7DF82C3B"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69CADB56"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264D6256"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01C24CE5"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60CA3E4"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BD6EE8" w14:paraId="751B861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34C5D270"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426E808"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03A0507A"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383C1C6E"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14:paraId="3BF33FC6" w14:textId="77777777" w:rsidR="00BD6EE8" w:rsidRDefault="00BD6EE8">
      <w:pPr>
        <w:pStyle w:val="ListParagraph"/>
        <w:ind w:left="284"/>
        <w:rPr>
          <w:rFonts w:eastAsia="SimSun"/>
          <w:szCs w:val="20"/>
          <w:lang w:eastAsia="zh-CN"/>
        </w:rPr>
      </w:pPr>
    </w:p>
    <w:p w14:paraId="7DE263AC" w14:textId="77777777" w:rsidR="00BD6EE8" w:rsidRDefault="0031547A">
      <w:pPr>
        <w:pStyle w:val="Guidance"/>
        <w:ind w:left="284"/>
        <w:rPr>
          <w:lang w:eastAsia="zh-CN"/>
        </w:rPr>
      </w:pPr>
      <w:r>
        <w:rPr>
          <w:lang w:eastAsia="zh-CN"/>
        </w:rPr>
        <w:t>FL: The options were discussed in the previous meeting w/o a conclusion. Suggest further discussion in 3.1-6.</w:t>
      </w:r>
    </w:p>
    <w:p w14:paraId="7116A808"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14:paraId="0D392023" w14:textId="77777777" w:rsidR="00BD6EE8" w:rsidRDefault="0031547A">
      <w:pPr>
        <w:pStyle w:val="Guidance"/>
        <w:ind w:firstLine="284"/>
        <w:rPr>
          <w:lang w:eastAsia="zh-CN"/>
        </w:rPr>
      </w:pPr>
      <w:r>
        <w:rPr>
          <w:lang w:eastAsia="zh-CN"/>
        </w:rPr>
        <w:t xml:space="preserve">FL: See Proposal 3.1-4 </w:t>
      </w:r>
      <w:r>
        <w:t>for further discussion</w:t>
      </w:r>
    </w:p>
    <w:p w14:paraId="6392A179" w14:textId="77777777" w:rsidR="00BD6EE8" w:rsidRDefault="0031547A">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14:paraId="0B499918" w14:textId="77777777" w:rsidR="00BD6EE8" w:rsidRDefault="0031547A">
      <w:pPr>
        <w:pStyle w:val="Guidance"/>
        <w:ind w:firstLine="284"/>
        <w:rPr>
          <w:lang w:eastAsia="zh-CN"/>
        </w:rPr>
      </w:pPr>
      <w:r>
        <w:rPr>
          <w:lang w:eastAsia="zh-CN"/>
        </w:rPr>
        <w:t>FL: Suggest the details of LPP be discussed in RAN</w:t>
      </w:r>
      <w:proofErr w:type="gramStart"/>
      <w:r>
        <w:rPr>
          <w:lang w:eastAsia="zh-CN"/>
        </w:rPr>
        <w:t>2..</w:t>
      </w:r>
      <w:proofErr w:type="gramEnd"/>
    </w:p>
    <w:p w14:paraId="2182E40B" w14:textId="77777777" w:rsidR="00BD6EE8" w:rsidRDefault="0031547A">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14:paraId="357347EC" w14:textId="77777777" w:rsidR="00BD6EE8" w:rsidRDefault="0031547A">
      <w:pPr>
        <w:pStyle w:val="Guidance"/>
        <w:ind w:firstLine="284"/>
        <w:rPr>
          <w:lang w:eastAsia="zh-CN"/>
        </w:rPr>
      </w:pPr>
      <w:r>
        <w:rPr>
          <w:lang w:eastAsia="zh-CN"/>
        </w:rPr>
        <w:t>FL: Suggest the details of LPP be discussed in RAN2.</w:t>
      </w:r>
    </w:p>
    <w:p w14:paraId="229AFEFB" w14:textId="77777777" w:rsidR="00BD6EE8" w:rsidRDefault="0031547A">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4: Rel-17 supports gNB to signal the grouping of DL PRS resources to LMF via </w:t>
      </w:r>
      <w:proofErr w:type="spellStart"/>
      <w:r>
        <w:rPr>
          <w:rFonts w:eastAsia="SimSun"/>
          <w:szCs w:val="20"/>
          <w:lang w:eastAsia="zh-CN"/>
        </w:rPr>
        <w:t>NRPPa</w:t>
      </w:r>
      <w:proofErr w:type="spellEnd"/>
      <w:r>
        <w:rPr>
          <w:rFonts w:eastAsia="SimSun"/>
          <w:szCs w:val="20"/>
          <w:lang w:eastAsia="zh-CN"/>
        </w:rPr>
        <w:t xml:space="preserve"> for the implicit indication of TRP Tx TEG information.</w:t>
      </w:r>
    </w:p>
    <w:p w14:paraId="2F349948" w14:textId="77777777" w:rsidR="00BD6EE8" w:rsidRDefault="0031547A">
      <w:pPr>
        <w:pStyle w:val="Guidance"/>
        <w:ind w:firstLine="284"/>
        <w:rPr>
          <w:lang w:eastAsia="zh-CN"/>
        </w:rPr>
      </w:pPr>
      <w:r>
        <w:rPr>
          <w:lang w:eastAsia="zh-CN"/>
        </w:rPr>
        <w:t>FL: Suggest the details of LPP be discussed in RAN2.</w:t>
      </w:r>
    </w:p>
    <w:p w14:paraId="0FE93E8B" w14:textId="77777777" w:rsidR="00BD6EE8" w:rsidRDefault="0031547A">
      <w:pPr>
        <w:pStyle w:val="ListParagraph"/>
        <w:numPr>
          <w:ilvl w:val="0"/>
          <w:numId w:val="37"/>
        </w:numPr>
        <w:rPr>
          <w:rFonts w:eastAsia="SimSun"/>
          <w:szCs w:val="20"/>
          <w:lang w:eastAsia="zh-CN"/>
        </w:rPr>
      </w:pPr>
      <w:r>
        <w:rPr>
          <w:rFonts w:eastAsia="SimSun"/>
          <w:szCs w:val="20"/>
          <w:lang w:eastAsia="zh-CN"/>
        </w:rPr>
        <w:t>(</w:t>
      </w:r>
      <w:proofErr w:type="spellStart"/>
      <w:r>
        <w:rPr>
          <w:rFonts w:eastAsia="SimSun"/>
          <w:szCs w:val="20"/>
          <w:lang w:eastAsia="zh-CN"/>
        </w:rPr>
        <w:t>InterDigital</w:t>
      </w:r>
      <w:proofErr w:type="spellEnd"/>
      <w:r>
        <w:rPr>
          <w:rFonts w:eastAsia="SimSun"/>
          <w:szCs w:val="20"/>
          <w:lang w:eastAsia="zh-CN"/>
        </w:rPr>
        <w:t xml:space="preserve">, </w:t>
      </w:r>
      <w:hyperlink r:id="rId32" w:history="1">
        <w:r>
          <w:rPr>
            <w:rStyle w:val="Hyperlink"/>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14:paraId="021116BE" w14:textId="77777777" w:rsidR="00BD6EE8" w:rsidRDefault="0031547A">
      <w:pPr>
        <w:pStyle w:val="Guidance"/>
        <w:ind w:firstLine="284"/>
        <w:rPr>
          <w:lang w:eastAsia="zh-CN"/>
        </w:rPr>
      </w:pPr>
      <w:r>
        <w:rPr>
          <w:lang w:eastAsia="zh-CN"/>
        </w:rPr>
        <w:t>FL: LMF may not know which UE Rx beam can receive which DL-PRS resources. Suggest further discussion (Proposal 3.1-5).</w:t>
      </w:r>
    </w:p>
    <w:p w14:paraId="64A22BFF"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(Apple, </w:t>
      </w:r>
      <w:hyperlink r:id="rId33" w:history="1">
        <w:r>
          <w:rPr>
            <w:rStyle w:val="Hyperlink"/>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DL-AoD positioning techniques</w:t>
      </w:r>
    </w:p>
    <w:p w14:paraId="3C7EBF97"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The measurements at least include DL-RSTD together with DL-PRS-RSRP over a set of (TRPs, antenna panels, PRS configurations, </w:t>
      </w:r>
      <w:proofErr w:type="spellStart"/>
      <w:r>
        <w:rPr>
          <w:rFonts w:eastAsia="SimSun"/>
          <w:szCs w:val="20"/>
          <w:lang w:eastAsia="zh-CN"/>
        </w:rPr>
        <w:t>etc</w:t>
      </w:r>
      <w:proofErr w:type="spellEnd"/>
      <w:r>
        <w:rPr>
          <w:rFonts w:eastAsia="SimSun"/>
          <w:szCs w:val="20"/>
          <w:lang w:eastAsia="zh-CN"/>
        </w:rPr>
        <w:t>)</w:t>
      </w:r>
    </w:p>
    <w:p w14:paraId="6588C830"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Additional UE capabilities may be needed  </w:t>
      </w:r>
    </w:p>
    <w:p w14:paraId="4B74CC74" w14:textId="77777777" w:rsidR="00BD6EE8" w:rsidRDefault="0031547A">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5AD45103"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(Sony, </w:t>
      </w:r>
      <w:hyperlink r:id="rId34" w:history="1">
        <w:r>
          <w:rPr>
            <w:rStyle w:val="Hyperlink"/>
            <w:rFonts w:eastAsia="SimSun"/>
            <w:szCs w:val="20"/>
            <w:lang w:eastAsia="zh-CN"/>
          </w:rPr>
          <w:t>R1-2105168</w:t>
        </w:r>
      </w:hyperlink>
      <w:r>
        <w:rPr>
          <w:rFonts w:eastAsia="SimSun"/>
          <w:szCs w:val="20"/>
          <w:lang w:eastAsia="zh-CN"/>
        </w:rPr>
        <w:t>[11]) Proposal 1: In DL-TDOA positioning,</w:t>
      </w:r>
    </w:p>
    <w:p w14:paraId="1E34B5E3"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14:paraId="6732781D" w14:textId="77777777" w:rsidR="00BD6EE8" w:rsidRDefault="0031547A">
      <w:pPr>
        <w:pStyle w:val="ListParagraph"/>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14:paraId="1636E8A6" w14:textId="77777777" w:rsidR="00BD6EE8" w:rsidRDefault="0031547A">
      <w:pPr>
        <w:pStyle w:val="ListParagraph"/>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14:paraId="5387E24C" w14:textId="77777777" w:rsidR="00BD6EE8" w:rsidRDefault="0031547A">
      <w:pPr>
        <w:pStyle w:val="ListParagraph"/>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14:paraId="1F016E14" w14:textId="77777777" w:rsidR="00BD6EE8" w:rsidRDefault="0031547A">
      <w:pPr>
        <w:pStyle w:val="ListParagraph"/>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14:paraId="14E8C165" w14:textId="77777777" w:rsidR="00BD6EE8" w:rsidRDefault="0031547A">
      <w:pPr>
        <w:pStyle w:val="ListParagraph"/>
        <w:numPr>
          <w:ilvl w:val="1"/>
          <w:numId w:val="37"/>
        </w:numPr>
        <w:rPr>
          <w:rFonts w:eastAsia="SimSun"/>
          <w:szCs w:val="20"/>
          <w:lang w:eastAsia="zh-CN"/>
        </w:rPr>
      </w:pPr>
      <w:r>
        <w:rPr>
          <w:rFonts w:eastAsia="SimSun"/>
          <w:szCs w:val="20"/>
          <w:lang w:eastAsia="zh-CN"/>
        </w:rPr>
        <w:lastRenderedPageBreak/>
        <w:t>If LMF doesn’t know TRP Tx timing errors, support the LMF to provide the ID/index of TRP Tx TEG associated with the DL PRS resources to a UE for UE-based positioning.</w:t>
      </w:r>
    </w:p>
    <w:p w14:paraId="40500826" w14:textId="77777777" w:rsidR="00BD6EE8" w:rsidRDefault="0031547A">
      <w:pPr>
        <w:pStyle w:val="Guidance"/>
        <w:rPr>
          <w:lang w:eastAsia="zh-CN"/>
        </w:rPr>
      </w:pPr>
      <w:r>
        <w:rPr>
          <w:lang w:eastAsia="zh-CN"/>
        </w:rPr>
        <w:t>FL: The options were discussed in the previous meeting w/o a conclusion. Suggest further discussion in 3.1-6.</w:t>
      </w:r>
    </w:p>
    <w:p w14:paraId="59556615"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(Samsung, </w:t>
      </w:r>
      <w:hyperlink r:id="rId35" w:history="1">
        <w:r>
          <w:rPr>
            <w:rStyle w:val="Hyperlink"/>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w:t>
      </w:r>
      <w:proofErr w:type="spellStart"/>
      <w:r>
        <w:rPr>
          <w:rFonts w:eastAsia="SimSun"/>
          <w:szCs w:val="20"/>
          <w:lang w:eastAsia="zh-CN"/>
        </w:rPr>
        <w:t>SignalMeasurementInformation</w:t>
      </w:r>
      <w:proofErr w:type="spellEnd"/>
      <w:r>
        <w:rPr>
          <w:rFonts w:eastAsia="SimSun"/>
          <w:szCs w:val="20"/>
          <w:lang w:eastAsia="zh-CN"/>
        </w:rPr>
        <w:t>.</w:t>
      </w:r>
    </w:p>
    <w:p w14:paraId="3C3A0A06" w14:textId="77777777" w:rsidR="00BD6EE8" w:rsidRDefault="0031547A">
      <w:pPr>
        <w:pStyle w:val="Guidance"/>
        <w:rPr>
          <w:lang w:eastAsia="zh-CN"/>
        </w:rPr>
      </w:pPr>
      <w:r>
        <w:rPr>
          <w:lang w:eastAsia="zh-CN"/>
        </w:rPr>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14:paraId="199F4C38"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(Samsung, </w:t>
      </w:r>
      <w:hyperlink r:id="rId36" w:history="1">
        <w:r>
          <w:rPr>
            <w:rStyle w:val="Hyperlink"/>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14:paraId="0F3BB120" w14:textId="77777777" w:rsidR="00BD6EE8" w:rsidRDefault="0031547A">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0006D59F"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(MTK, </w:t>
      </w:r>
      <w:hyperlink r:id="rId37" w:history="1">
        <w:r>
          <w:rPr>
            <w:rStyle w:val="Hyperlink"/>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14:paraId="213DE2B2" w14:textId="77777777" w:rsidR="00BD6EE8" w:rsidRDefault="0031547A">
      <w:pPr>
        <w:pStyle w:val="Guidance"/>
        <w:ind w:left="284"/>
        <w:rPr>
          <w:lang w:eastAsia="zh-CN"/>
        </w:rPr>
      </w:pPr>
      <w:r>
        <w:rPr>
          <w:lang w:eastAsia="zh-CN"/>
        </w:rPr>
        <w:t>FL: Suggest further discussion in Proposal 3-1.3.</w:t>
      </w:r>
    </w:p>
    <w:p w14:paraId="5E2E8767"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(MTK, </w:t>
      </w:r>
      <w:hyperlink r:id="rId38" w:history="1">
        <w:r>
          <w:rPr>
            <w:rStyle w:val="Hyperlink"/>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14:paraId="3A0D5F7F" w14:textId="77777777" w:rsidR="00BD6EE8" w:rsidRDefault="0031547A">
      <w:pPr>
        <w:pStyle w:val="Guidance"/>
        <w:ind w:left="284"/>
        <w:rPr>
          <w:lang w:eastAsia="zh-CN"/>
        </w:rPr>
      </w:pPr>
      <w:r>
        <w:rPr>
          <w:lang w:eastAsia="zh-CN"/>
        </w:rPr>
        <w:t>FL: Suggest further discussion in Proposal 3-1.3.</w:t>
      </w:r>
    </w:p>
    <w:p w14:paraId="2E156640" w14:textId="77777777" w:rsidR="00BD6EE8" w:rsidRDefault="0031547A">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06007A4C" w14:textId="77777777" w:rsidR="00BD6EE8" w:rsidRDefault="0031547A">
      <w:pPr>
        <w:pStyle w:val="Guidance"/>
        <w:ind w:left="284"/>
        <w:rPr>
          <w:lang w:eastAsia="zh-CN"/>
        </w:rPr>
      </w:pPr>
      <w:r>
        <w:rPr>
          <w:lang w:eastAsia="zh-CN"/>
        </w:rPr>
        <w:t>FL: Suggest further discussion in Proposal 3-1.3.</w:t>
      </w:r>
    </w:p>
    <w:p w14:paraId="5B606F4E" w14:textId="77777777" w:rsidR="00BD6EE8" w:rsidRDefault="0031547A">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1D9AD7EF" w14:textId="77777777" w:rsidR="00BD6EE8" w:rsidRDefault="0031547A">
      <w:pPr>
        <w:pStyle w:val="Guidance"/>
        <w:ind w:left="284"/>
        <w:rPr>
          <w:lang w:eastAsia="zh-CN"/>
        </w:rPr>
      </w:pPr>
      <w:r>
        <w:rPr>
          <w:lang w:eastAsia="zh-CN"/>
        </w:rPr>
        <w:t>FL: Suggest further discussion in Proposal 3-1.3.</w:t>
      </w:r>
    </w:p>
    <w:p w14:paraId="585AA212"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41" w:history="1">
        <w:r>
          <w:rPr>
            <w:rStyle w:val="Hyperlink"/>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280879DC" w14:textId="77777777" w:rsidR="00BD6EE8" w:rsidRDefault="0031547A">
      <w:pPr>
        <w:pStyle w:val="Guidance"/>
        <w:ind w:firstLine="284"/>
        <w:rPr>
          <w:lang w:eastAsia="zh-CN"/>
        </w:rPr>
      </w:pPr>
      <w:r>
        <w:rPr>
          <w:lang w:eastAsia="zh-CN"/>
        </w:rPr>
        <w:t>FL: This proposal seems to be a simple clarification of the previous agreement. Further discussion in Proposal 3.1-2.</w:t>
      </w:r>
    </w:p>
    <w:p w14:paraId="6837C749"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(Ericsson, </w:t>
      </w:r>
      <w:hyperlink r:id="rId42" w:history="1">
        <w:r>
          <w:rPr>
            <w:rStyle w:val="Hyperlink"/>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14:paraId="3EE5179B" w14:textId="77777777" w:rsidR="00BD6EE8" w:rsidRDefault="0031547A">
      <w:pPr>
        <w:pStyle w:val="Guidance"/>
        <w:ind w:left="284"/>
        <w:rPr>
          <w:lang w:eastAsia="zh-CN"/>
        </w:rPr>
      </w:pPr>
      <w:r>
        <w:rPr>
          <w:lang w:eastAsia="zh-CN"/>
        </w:rPr>
        <w:t>FL: Suggest further discussion in Proposal 3-1.3.</w:t>
      </w:r>
    </w:p>
    <w:p w14:paraId="75C77836"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43" w:history="1">
        <w:r>
          <w:rPr>
            <w:rStyle w:val="Hyperlink"/>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005BA6D5" w14:textId="77777777" w:rsidR="00BD6EE8" w:rsidRDefault="0031547A">
      <w:pPr>
        <w:pStyle w:val="Guidance"/>
        <w:ind w:left="284"/>
        <w:rPr>
          <w:lang w:eastAsia="zh-CN"/>
        </w:rPr>
      </w:pPr>
      <w:r>
        <w:rPr>
          <w:lang w:eastAsia="zh-CN"/>
        </w:rPr>
        <w:t>FL: Suggest further discussion in Proposal 3-1.3.</w:t>
      </w:r>
    </w:p>
    <w:p w14:paraId="571BEC8E" w14:textId="77777777" w:rsidR="00BD6EE8" w:rsidRDefault="0031547A">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r>
        <w:pgNum/>
      </w:r>
      <w:proofErr w:type="spellStart"/>
      <w:r>
        <w:t>ignalin</w:t>
      </w:r>
      <w:proofErr w:type="spellEnd"/>
      <w:r>
        <w:t xml:space="preserve"> by the UE/gNB to the LMF, nor from the LMF to the UE.</w:t>
      </w:r>
    </w:p>
    <w:p w14:paraId="654EDFBF" w14:textId="77777777" w:rsidR="00BD6EE8" w:rsidRDefault="0031547A">
      <w:pPr>
        <w:pStyle w:val="Guidance"/>
        <w:ind w:firstLine="284"/>
      </w:pPr>
      <w:r>
        <w:t xml:space="preserve">FL: </w:t>
      </w:r>
      <w:r>
        <w:rPr>
          <w:lang w:eastAsia="zh-CN"/>
        </w:rPr>
        <w:t xml:space="preserve">Suggest further discussion in </w:t>
      </w:r>
      <w:r>
        <w:t>Proposal 3.2-6.</w:t>
      </w:r>
    </w:p>
    <w:p w14:paraId="1DEA9AA6" w14:textId="77777777" w:rsidR="00BD6EE8" w:rsidRDefault="0031547A">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r>
        <w:pgNum/>
      </w:r>
      <w:proofErr w:type="spellStart"/>
      <w:r>
        <w:t>ignalin</w:t>
      </w:r>
      <w:proofErr w:type="spellEnd"/>
      <w:r>
        <w:t xml:space="preserve"> by the UE/gNB to the LMF, nor from the LMF to the UE.</w:t>
      </w:r>
    </w:p>
    <w:p w14:paraId="4C3B9A3C" w14:textId="77777777" w:rsidR="00BD6EE8" w:rsidRDefault="0031547A">
      <w:pPr>
        <w:pStyle w:val="Guidance"/>
        <w:ind w:firstLine="284"/>
      </w:pPr>
      <w:r>
        <w:t xml:space="preserve">FL: </w:t>
      </w:r>
      <w:r>
        <w:rPr>
          <w:lang w:eastAsia="zh-CN"/>
        </w:rPr>
        <w:t xml:space="preserve">Suggest further discussion in </w:t>
      </w:r>
      <w:r>
        <w:t>Proposal 3.2-6.</w:t>
      </w:r>
    </w:p>
    <w:p w14:paraId="2598D806" w14:textId="77777777" w:rsidR="00BD6EE8" w:rsidRDefault="00BD6EE8">
      <w:pPr>
        <w:pStyle w:val="Subtitle"/>
        <w:rPr>
          <w:rFonts w:ascii="Times New Roman" w:hAnsi="Times New Roman" w:cs="Times New Roman"/>
        </w:rPr>
      </w:pPr>
    </w:p>
    <w:p w14:paraId="73A42B0E" w14:textId="77777777" w:rsidR="00BD6EE8" w:rsidRDefault="0031547A">
      <w:pPr>
        <w:pStyle w:val="Subtitle"/>
        <w:rPr>
          <w:rFonts w:ascii="Times New Roman" w:hAnsi="Times New Roman" w:cs="Times New Roman"/>
        </w:rPr>
      </w:pPr>
      <w:r>
        <w:rPr>
          <w:rFonts w:ascii="Times New Roman" w:hAnsi="Times New Roman" w:cs="Times New Roman"/>
        </w:rPr>
        <w:t>FL additional comments</w:t>
      </w:r>
    </w:p>
    <w:p w14:paraId="7C149FDC" w14:textId="77777777" w:rsidR="00BD6EE8" w:rsidRDefault="0031547A">
      <w:pPr>
        <w:rPr>
          <w:rFonts w:eastAsia="SimSun"/>
          <w:lang w:eastAsia="zh-CN"/>
        </w:rPr>
      </w:pPr>
      <w:r>
        <w:lastRenderedPageBreak/>
        <w:t xml:space="preserve">It was agreed in RAN1#104bis-e that for </w:t>
      </w:r>
      <w:r>
        <w:rPr>
          <w:rFonts w:eastAsia="SimSun"/>
          <w:lang w:eastAsia="zh-CN"/>
        </w:rPr>
        <w:t xml:space="preserve">DL TDOA, support </w:t>
      </w:r>
    </w:p>
    <w:p w14:paraId="3E45AACA" w14:textId="77777777" w:rsidR="00BD6EE8" w:rsidRDefault="0031547A">
      <w:pPr>
        <w:pStyle w:val="ListParagraph"/>
        <w:numPr>
          <w:ilvl w:val="0"/>
          <w:numId w:val="42"/>
        </w:numPr>
        <w:rPr>
          <w:rFonts w:eastAsia="SimSun"/>
          <w:lang w:eastAsia="zh-CN"/>
        </w:rPr>
      </w:pPr>
      <w:r>
        <w:rPr>
          <w:rFonts w:eastAsia="SimSun"/>
          <w:lang w:eastAsia="zh-CN"/>
        </w:rPr>
        <w:t xml:space="preserve">UE to provide the association information of RSTD measurements with UE Rx TEG(s) to the LMF when the UE reports the RSTD measurements to the LMF if the UE has multiple </w:t>
      </w:r>
      <w:proofErr w:type="gramStart"/>
      <w:r>
        <w:rPr>
          <w:rFonts w:eastAsia="SimSun"/>
          <w:lang w:eastAsia="zh-CN"/>
        </w:rPr>
        <w:t>TEGs;</w:t>
      </w:r>
      <w:proofErr w:type="gramEnd"/>
    </w:p>
    <w:p w14:paraId="11B5E891" w14:textId="77777777" w:rsidR="00BD6EE8" w:rsidRDefault="0031547A">
      <w:pPr>
        <w:pStyle w:val="ListParagraph"/>
        <w:numPr>
          <w:ilvl w:val="0"/>
          <w:numId w:val="41"/>
        </w:numPr>
        <w:rPr>
          <w:rFonts w:eastAsia="SimSun"/>
          <w:lang w:eastAsia="zh-CN"/>
        </w:rPr>
      </w:pPr>
      <w:r>
        <w:rPr>
          <w:rFonts w:eastAsia="SimSun"/>
          <w:lang w:eastAsia="zh-CN"/>
        </w:rPr>
        <w:t>TRP to provide the association information of DL PRS resources with Tx TEGs to the LMF if the TRP has multiple TEGs</w:t>
      </w:r>
    </w:p>
    <w:p w14:paraId="0AA7CCB5" w14:textId="77777777" w:rsidR="00BD6EE8" w:rsidRDefault="0031547A">
      <w:pPr>
        <w:pStyle w:val="ListParagraph"/>
        <w:numPr>
          <w:ilvl w:val="0"/>
          <w:numId w:val="41"/>
        </w:numPr>
        <w:rPr>
          <w:rFonts w:eastAsia="SimSun"/>
          <w:lang w:eastAsia="zh-CN"/>
        </w:rPr>
      </w:pPr>
      <w:r>
        <w:rPr>
          <w:rFonts w:eastAsia="SimSun"/>
          <w:lang w:eastAsia="zh-CN"/>
        </w:rPr>
        <w:t>LMF to provide the association information of DL PRS resources with Tx TEGs to a UE for UE-based positioning if the TRP has multiple TEGs</w:t>
      </w:r>
    </w:p>
    <w:p w14:paraId="626500E9" w14:textId="77777777" w:rsidR="00BD6EE8" w:rsidRDefault="00BD6EE8">
      <w:pPr>
        <w:pStyle w:val="ListParagraph"/>
        <w:rPr>
          <w:rFonts w:eastAsia="SimSun"/>
          <w:lang w:eastAsia="zh-CN"/>
        </w:rPr>
      </w:pPr>
    </w:p>
    <w:p w14:paraId="57E0DD95" w14:textId="77777777" w:rsidR="00BD6EE8" w:rsidRDefault="0031547A">
      <w:pPr>
        <w:rPr>
          <w:rFonts w:eastAsia="SimSun"/>
          <w:lang w:eastAsia="zh-CN"/>
        </w:rPr>
      </w:pPr>
      <w:r>
        <w:rPr>
          <w:rFonts w:eastAsia="SimSun"/>
          <w:lang w:eastAsia="zh-CN"/>
        </w:rPr>
        <w:t>In this meeting, there are some additional proposals related to how the association information is provided:</w:t>
      </w:r>
    </w:p>
    <w:p w14:paraId="68A18F64" w14:textId="77777777" w:rsidR="00BD6EE8" w:rsidRDefault="0031547A">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r>
        <w:pgNum/>
      </w:r>
      <w:proofErr w:type="spellStart"/>
      <w:r>
        <w:t>ignaling</w:t>
      </w:r>
      <w:proofErr w:type="spellEnd"/>
      <w:r>
        <w:pgNum/>
      </w:r>
      <w:r>
        <w:t xml:space="preserve"> timing errors per UE/gNB RX/TX TEG  and Timing errors differences between UE/gNB RX/TX TEGs.</w:t>
      </w:r>
    </w:p>
    <w:p w14:paraId="1906EF9C" w14:textId="77777777" w:rsidR="00BD6EE8" w:rsidRDefault="0031547A">
      <w:pPr>
        <w:rPr>
          <w:rFonts w:eastAsia="SimSun"/>
          <w:lang w:eastAsia="zh-CN"/>
        </w:rPr>
      </w:pPr>
      <w:r>
        <w:rPr>
          <w:rFonts w:eastAsia="SimSun"/>
          <w:lang w:eastAsia="zh-CN"/>
        </w:rPr>
        <w:t>In [6], Qualcomm proposes to support a UE receiving the Tx-TEG information for each PRS resource in the unicast or broadcast assistance data for UE-based DL-TDOA.</w:t>
      </w:r>
    </w:p>
    <w:p w14:paraId="3A22E5F3" w14:textId="77777777" w:rsidR="00BD6EE8" w:rsidRDefault="0031547A">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14:paraId="67DC708B" w14:textId="77777777" w:rsidR="00BD6EE8" w:rsidRDefault="0031547A">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0ED67976" w14:textId="77777777" w:rsidR="00BD6EE8" w:rsidRDefault="0031547A">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54FE6C19" w14:textId="77777777" w:rsidR="00BD6EE8" w:rsidRDefault="00BD6EE8"/>
    <w:p w14:paraId="3F85D8D1" w14:textId="77777777" w:rsidR="00BD6EE8" w:rsidRDefault="0031547A">
      <w:pPr>
        <w:pStyle w:val="00BodyText"/>
      </w:pPr>
      <w:r>
        <w:rPr>
          <w:highlight w:val="lightGray"/>
        </w:rPr>
        <w:t xml:space="preserve">Proposal 3.1-1 </w:t>
      </w:r>
      <w:r>
        <w:rPr>
          <w:rStyle w:val="NOChar1"/>
          <w:highlight w:val="lightGray"/>
        </w:rPr>
        <w:t>(H)</w:t>
      </w:r>
    </w:p>
    <w:p w14:paraId="0CDBACAF" w14:textId="77777777" w:rsidR="00BD6EE8" w:rsidRDefault="0031547A">
      <w:pPr>
        <w:pStyle w:val="ListParagraph"/>
        <w:numPr>
          <w:ilvl w:val="0"/>
          <w:numId w:val="41"/>
        </w:numPr>
        <w:rPr>
          <w:rFonts w:eastAsia="SimSun"/>
          <w:lang w:eastAsia="zh-CN"/>
        </w:rPr>
      </w:pPr>
      <w:r>
        <w:rPr>
          <w:rFonts w:eastAsia="SimSun"/>
          <w:lang w:eastAsia="zh-CN"/>
        </w:rPr>
        <w:t>Support one of the following options for DL TDOA if a UE has multiple Rx TEGs:</w:t>
      </w:r>
    </w:p>
    <w:p w14:paraId="627C787C" w14:textId="77777777" w:rsidR="00BD6EE8" w:rsidRDefault="0031547A">
      <w:pPr>
        <w:pStyle w:val="ListParagraph"/>
        <w:numPr>
          <w:ilvl w:val="1"/>
          <w:numId w:val="41"/>
        </w:numPr>
        <w:rPr>
          <w:rFonts w:eastAsia="SimSun"/>
          <w:lang w:eastAsia="zh-CN"/>
        </w:rPr>
      </w:pPr>
      <w:r>
        <w:rPr>
          <w:rFonts w:eastAsia="SimSun"/>
          <w:lang w:eastAsia="zh-CN"/>
        </w:rPr>
        <w:t xml:space="preserve">Option 1:  </w:t>
      </w:r>
    </w:p>
    <w:p w14:paraId="5C270EC1" w14:textId="77777777" w:rsidR="00BD6EE8" w:rsidRDefault="0031547A">
      <w:pPr>
        <w:pStyle w:val="ListParagraph"/>
        <w:numPr>
          <w:ilvl w:val="2"/>
          <w:numId w:val="41"/>
        </w:numPr>
        <w:rPr>
          <w:rFonts w:eastAsia="SimSun"/>
          <w:lang w:eastAsia="zh-CN"/>
        </w:rPr>
      </w:pPr>
      <w:r>
        <w:rPr>
          <w:rFonts w:eastAsia="SimSun"/>
          <w:lang w:eastAsia="zh-CN"/>
        </w:rPr>
        <w:t xml:space="preserve"> UE provides the association information of DL PRS resources (DL PRS resource sets) with Rx TEGs to the </w:t>
      </w:r>
      <w:proofErr w:type="gramStart"/>
      <w:r>
        <w:rPr>
          <w:rFonts w:eastAsia="SimSun"/>
          <w:lang w:eastAsia="zh-CN"/>
        </w:rPr>
        <w:t>LMF;</w:t>
      </w:r>
      <w:proofErr w:type="gramEnd"/>
    </w:p>
    <w:p w14:paraId="616DD68E" w14:textId="77777777" w:rsidR="00BD6EE8" w:rsidRDefault="0031547A">
      <w:pPr>
        <w:pStyle w:val="ListParagraph"/>
        <w:numPr>
          <w:ilvl w:val="2"/>
          <w:numId w:val="41"/>
        </w:numPr>
        <w:rPr>
          <w:rFonts w:eastAsia="SimSun"/>
          <w:lang w:eastAsia="zh-CN"/>
        </w:rPr>
      </w:pPr>
      <w:r>
        <w:rPr>
          <w:rFonts w:eastAsia="SimSun"/>
          <w:lang w:eastAsia="zh-CN"/>
        </w:rPr>
        <w:t>Note: The association information may not need to be provided for each DL measurement report</w:t>
      </w:r>
    </w:p>
    <w:p w14:paraId="4DCCFAA0" w14:textId="77777777" w:rsidR="00BD6EE8" w:rsidRDefault="0031547A">
      <w:pPr>
        <w:pStyle w:val="ListParagraph"/>
        <w:numPr>
          <w:ilvl w:val="1"/>
          <w:numId w:val="41"/>
        </w:numPr>
        <w:rPr>
          <w:rFonts w:eastAsia="SimSun"/>
          <w:lang w:eastAsia="zh-CN"/>
        </w:rPr>
      </w:pPr>
      <w:r>
        <w:rPr>
          <w:rFonts w:eastAsia="SimSun"/>
          <w:lang w:eastAsia="zh-CN"/>
        </w:rPr>
        <w:t xml:space="preserve">Option 2:  </w:t>
      </w:r>
    </w:p>
    <w:p w14:paraId="4BB79B53" w14:textId="77777777" w:rsidR="00BD6EE8" w:rsidRDefault="0031547A">
      <w:pPr>
        <w:pStyle w:val="ListParagraph"/>
        <w:numPr>
          <w:ilvl w:val="2"/>
          <w:numId w:val="41"/>
        </w:numPr>
        <w:rPr>
          <w:rFonts w:eastAsia="SimSun"/>
          <w:lang w:eastAsia="zh-CN"/>
        </w:rPr>
      </w:pPr>
      <w:r>
        <w:rPr>
          <w:rFonts w:eastAsia="SimSun"/>
          <w:lang w:eastAsia="zh-CN"/>
        </w:rPr>
        <w:t xml:space="preserve"> UE includes two Rx TEG IDs associated with a DL RSTD measurement in each DL measurement </w:t>
      </w:r>
      <w:proofErr w:type="gramStart"/>
      <w:r>
        <w:rPr>
          <w:rFonts w:eastAsia="SimSun"/>
          <w:lang w:eastAsia="zh-CN"/>
        </w:rPr>
        <w:t>report;</w:t>
      </w:r>
      <w:proofErr w:type="gramEnd"/>
    </w:p>
    <w:p w14:paraId="5DCE98C4" w14:textId="77777777" w:rsidR="00BD6EE8" w:rsidRDefault="0031547A">
      <w:pPr>
        <w:pStyle w:val="ListParagraph"/>
        <w:numPr>
          <w:ilvl w:val="3"/>
          <w:numId w:val="41"/>
        </w:numPr>
        <w:rPr>
          <w:rFonts w:eastAsia="SimSun"/>
          <w:lang w:eastAsia="zh-CN"/>
        </w:rPr>
      </w:pPr>
      <w:r>
        <w:rPr>
          <w:rFonts w:eastAsia="SimSun"/>
          <w:lang w:eastAsia="zh-CN"/>
        </w:rPr>
        <w:t xml:space="preserve">One Rx TEG ID associated with the DL PRS of the RSTD </w:t>
      </w:r>
      <w:proofErr w:type="gramStart"/>
      <w:r>
        <w:rPr>
          <w:rFonts w:eastAsia="SimSun"/>
          <w:lang w:eastAsia="zh-CN"/>
        </w:rPr>
        <w:t>reference;</w:t>
      </w:r>
      <w:proofErr w:type="gramEnd"/>
    </w:p>
    <w:p w14:paraId="59C77A55" w14:textId="77777777" w:rsidR="00BD6EE8" w:rsidRDefault="0031547A">
      <w:pPr>
        <w:pStyle w:val="ListParagraph"/>
        <w:numPr>
          <w:ilvl w:val="3"/>
          <w:numId w:val="41"/>
        </w:numPr>
        <w:rPr>
          <w:rFonts w:eastAsia="SimSun"/>
          <w:lang w:eastAsia="zh-CN"/>
        </w:rPr>
      </w:pPr>
      <w:r>
        <w:rPr>
          <w:rFonts w:eastAsia="SimSun"/>
          <w:lang w:eastAsia="zh-CN"/>
        </w:rPr>
        <w:t xml:space="preserve">One Rx TEG ID associated the other DL PRS of the RSTD </w:t>
      </w:r>
      <w:proofErr w:type="gramStart"/>
      <w:r>
        <w:rPr>
          <w:rFonts w:eastAsia="SimSun"/>
          <w:lang w:eastAsia="zh-CN"/>
        </w:rPr>
        <w:t>measurement;</w:t>
      </w:r>
      <w:proofErr w:type="gramEnd"/>
    </w:p>
    <w:p w14:paraId="54ACF4A1" w14:textId="77777777" w:rsidR="00BD6EE8" w:rsidRDefault="0031547A">
      <w:pPr>
        <w:pStyle w:val="ListParagraph"/>
        <w:numPr>
          <w:ilvl w:val="3"/>
          <w:numId w:val="41"/>
        </w:numPr>
        <w:rPr>
          <w:rFonts w:eastAsia="SimSun"/>
          <w:lang w:eastAsia="zh-CN"/>
        </w:rPr>
      </w:pPr>
      <w:r>
        <w:rPr>
          <w:rFonts w:eastAsia="SimSun"/>
          <w:lang w:eastAsia="zh-CN"/>
        </w:rPr>
        <w:t>Note: The two Rx TEG IDs can be the same.</w:t>
      </w:r>
    </w:p>
    <w:p w14:paraId="0A31B7F5" w14:textId="77777777" w:rsidR="00BD6EE8" w:rsidRDefault="00BD6EE8">
      <w:pPr>
        <w:pStyle w:val="ListParagraph"/>
        <w:rPr>
          <w:rFonts w:eastAsia="SimSun"/>
          <w:lang w:eastAsia="zh-CN"/>
        </w:rPr>
      </w:pPr>
    </w:p>
    <w:p w14:paraId="306AE1F6"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18EA157A" w14:textId="77777777">
        <w:trPr>
          <w:trHeight w:val="260"/>
          <w:jc w:val="center"/>
        </w:trPr>
        <w:tc>
          <w:tcPr>
            <w:tcW w:w="1804" w:type="dxa"/>
          </w:tcPr>
          <w:p w14:paraId="0F6B5770" w14:textId="77777777" w:rsidR="00BD6EE8" w:rsidRDefault="0031547A">
            <w:pPr>
              <w:spacing w:after="0"/>
              <w:rPr>
                <w:b/>
                <w:sz w:val="16"/>
                <w:szCs w:val="16"/>
              </w:rPr>
            </w:pPr>
            <w:r>
              <w:rPr>
                <w:b/>
                <w:sz w:val="16"/>
                <w:szCs w:val="16"/>
              </w:rPr>
              <w:t>Company</w:t>
            </w:r>
          </w:p>
        </w:tc>
        <w:tc>
          <w:tcPr>
            <w:tcW w:w="9230" w:type="dxa"/>
          </w:tcPr>
          <w:p w14:paraId="24061897" w14:textId="77777777" w:rsidR="00BD6EE8" w:rsidRDefault="0031547A">
            <w:pPr>
              <w:spacing w:after="0"/>
              <w:rPr>
                <w:b/>
                <w:sz w:val="16"/>
                <w:szCs w:val="16"/>
              </w:rPr>
            </w:pPr>
            <w:r>
              <w:rPr>
                <w:b/>
                <w:sz w:val="16"/>
                <w:szCs w:val="16"/>
              </w:rPr>
              <w:t xml:space="preserve">Comments </w:t>
            </w:r>
          </w:p>
        </w:tc>
      </w:tr>
      <w:tr w:rsidR="00BD6EE8" w14:paraId="1ADF442F" w14:textId="77777777">
        <w:trPr>
          <w:trHeight w:val="253"/>
          <w:jc w:val="center"/>
        </w:trPr>
        <w:tc>
          <w:tcPr>
            <w:tcW w:w="1804" w:type="dxa"/>
          </w:tcPr>
          <w:p w14:paraId="67469AC5"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AAC7347"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w:t>
            </w:r>
            <w:r>
              <w:rPr>
                <w:rFonts w:eastAsiaTheme="minorEastAsia"/>
                <w:sz w:val="16"/>
                <w:szCs w:val="16"/>
                <w:lang w:val="en-US" w:eastAsia="zh-CN"/>
              </w:rPr>
              <w:t>T</w:t>
            </w:r>
            <w:r>
              <w:rPr>
                <w:rFonts w:eastAsiaTheme="minorEastAsia" w:hint="eastAsia"/>
                <w:sz w:val="16"/>
                <w:szCs w:val="16"/>
                <w:lang w:val="en-US" w:eastAsia="zh-CN"/>
              </w:rPr>
              <w:t xml:space="preserve">he sub-bullets of option 2 seem not clear, we suggest </w:t>
            </w:r>
            <w:proofErr w:type="gramStart"/>
            <w:r>
              <w:rPr>
                <w:rFonts w:eastAsiaTheme="minorEastAsia" w:hint="eastAsia"/>
                <w:sz w:val="16"/>
                <w:szCs w:val="16"/>
                <w:lang w:val="en-US" w:eastAsia="zh-CN"/>
              </w:rPr>
              <w:t>to change</w:t>
            </w:r>
            <w:proofErr w:type="gramEnd"/>
            <w:r>
              <w:rPr>
                <w:rFonts w:eastAsiaTheme="minorEastAsia" w:hint="eastAsia"/>
                <w:sz w:val="16"/>
                <w:szCs w:val="16"/>
                <w:lang w:val="en-US" w:eastAsia="zh-CN"/>
              </w:rPr>
              <w:t xml:space="preserve"> like this:</w:t>
            </w:r>
          </w:p>
          <w:p w14:paraId="64CF19FF" w14:textId="77777777" w:rsidR="00BD6EE8" w:rsidRDefault="0031547A">
            <w:pPr>
              <w:pStyle w:val="ListParagraph"/>
              <w:numPr>
                <w:ilvl w:val="1"/>
                <w:numId w:val="41"/>
              </w:numPr>
              <w:rPr>
                <w:rFonts w:eastAsia="SimSun"/>
                <w:lang w:eastAsia="zh-CN"/>
              </w:rPr>
            </w:pPr>
            <w:r>
              <w:rPr>
                <w:rFonts w:eastAsia="SimSun"/>
                <w:lang w:eastAsia="zh-CN"/>
              </w:rPr>
              <w:t xml:space="preserve">Option 2:  </w:t>
            </w:r>
          </w:p>
          <w:p w14:paraId="7825361B" w14:textId="77777777" w:rsidR="00BD6EE8" w:rsidRDefault="0031547A">
            <w:pPr>
              <w:pStyle w:val="ListParagraph"/>
              <w:numPr>
                <w:ilvl w:val="2"/>
                <w:numId w:val="41"/>
              </w:numPr>
              <w:rPr>
                <w:rFonts w:eastAsia="SimSun"/>
                <w:lang w:eastAsia="zh-CN"/>
              </w:rPr>
            </w:pPr>
            <w:r>
              <w:rPr>
                <w:rFonts w:eastAsia="SimSun"/>
                <w:lang w:eastAsia="zh-CN"/>
              </w:rPr>
              <w:t xml:space="preserve"> UE includes two Rx TEG IDs associated with a DL RSTD measurement in each DL </w:t>
            </w:r>
            <w:r>
              <w:rPr>
                <w:rFonts w:eastAsia="SimSun"/>
                <w:lang w:eastAsia="zh-CN"/>
              </w:rPr>
              <w:lastRenderedPageBreak/>
              <w:t xml:space="preserve">measurement </w:t>
            </w:r>
            <w:proofErr w:type="gramStart"/>
            <w:r>
              <w:rPr>
                <w:rFonts w:eastAsia="SimSun"/>
                <w:lang w:eastAsia="zh-CN"/>
              </w:rPr>
              <w:t>report;</w:t>
            </w:r>
            <w:proofErr w:type="gramEnd"/>
          </w:p>
          <w:p w14:paraId="4699AE48" w14:textId="77777777" w:rsidR="00BD6EE8" w:rsidRDefault="0031547A">
            <w:pPr>
              <w:pStyle w:val="ListParagraph"/>
              <w:numPr>
                <w:ilvl w:val="3"/>
                <w:numId w:val="41"/>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proofErr w:type="gramStart"/>
            <w:r>
              <w:rPr>
                <w:rFonts w:eastAsia="SimSun" w:hint="eastAsia"/>
                <w:color w:val="FF0000"/>
                <w:lang w:eastAsia="zh-CN"/>
              </w:rPr>
              <w:t>TRP</w:t>
            </w:r>
            <w:r>
              <w:rPr>
                <w:rFonts w:eastAsia="SimSun"/>
                <w:lang w:eastAsia="zh-CN"/>
              </w:rPr>
              <w:t>;</w:t>
            </w:r>
            <w:proofErr w:type="gramEnd"/>
          </w:p>
          <w:p w14:paraId="10BFDF65" w14:textId="77777777" w:rsidR="00BD6EE8" w:rsidRDefault="0031547A">
            <w:pPr>
              <w:pStyle w:val="ListParagraph"/>
              <w:numPr>
                <w:ilvl w:val="3"/>
                <w:numId w:val="41"/>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 xml:space="preserve">neighbor </w:t>
            </w:r>
            <w:proofErr w:type="gramStart"/>
            <w:r>
              <w:rPr>
                <w:rFonts w:eastAsia="SimSun" w:hint="eastAsia"/>
                <w:color w:val="FF0000"/>
                <w:lang w:eastAsia="zh-CN"/>
              </w:rPr>
              <w:t>TRP</w:t>
            </w:r>
            <w:r>
              <w:rPr>
                <w:rFonts w:eastAsia="SimSun"/>
                <w:lang w:eastAsia="zh-CN"/>
              </w:rPr>
              <w:t>;</w:t>
            </w:r>
            <w:proofErr w:type="gramEnd"/>
          </w:p>
          <w:p w14:paraId="2BE9D400" w14:textId="77777777" w:rsidR="00BD6EE8" w:rsidRDefault="0031547A">
            <w:pPr>
              <w:pStyle w:val="ListParagraph"/>
              <w:numPr>
                <w:ilvl w:val="3"/>
                <w:numId w:val="41"/>
              </w:numPr>
              <w:rPr>
                <w:rFonts w:eastAsia="SimSun"/>
                <w:lang w:eastAsia="zh-CN"/>
              </w:rPr>
            </w:pPr>
            <w:r>
              <w:rPr>
                <w:rFonts w:eastAsia="SimSun"/>
                <w:lang w:eastAsia="zh-CN"/>
              </w:rPr>
              <w:t>Note: The two Rx TEG IDs can be the same.</w:t>
            </w:r>
          </w:p>
          <w:p w14:paraId="4476C137" w14:textId="77777777" w:rsidR="00BD6EE8" w:rsidRDefault="00BD6EE8">
            <w:pPr>
              <w:spacing w:after="0"/>
              <w:rPr>
                <w:rFonts w:eastAsiaTheme="minorEastAsia"/>
                <w:sz w:val="16"/>
                <w:szCs w:val="16"/>
                <w:lang w:val="en-US" w:eastAsia="zh-CN"/>
              </w:rPr>
            </w:pPr>
          </w:p>
        </w:tc>
      </w:tr>
      <w:tr w:rsidR="00BD6EE8" w14:paraId="2FE8CBAA" w14:textId="77777777">
        <w:trPr>
          <w:trHeight w:val="253"/>
          <w:jc w:val="center"/>
        </w:trPr>
        <w:tc>
          <w:tcPr>
            <w:tcW w:w="1804" w:type="dxa"/>
          </w:tcPr>
          <w:p w14:paraId="0247737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0A24DB5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42FF8D45"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60DB79C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5EDBC386" w14:textId="77777777" w:rsidR="00BD6EE8" w:rsidRDefault="00BD6EE8">
            <w:pPr>
              <w:spacing w:after="0"/>
              <w:rPr>
                <w:rFonts w:eastAsiaTheme="minorEastAsia"/>
                <w:sz w:val="16"/>
                <w:szCs w:val="16"/>
                <w:lang w:val="en-US" w:eastAsia="zh-CN"/>
              </w:rPr>
            </w:pPr>
          </w:p>
        </w:tc>
      </w:tr>
      <w:tr w:rsidR="00BD6EE8" w14:paraId="3719AFD3" w14:textId="77777777">
        <w:trPr>
          <w:trHeight w:val="253"/>
          <w:jc w:val="center"/>
        </w:trPr>
        <w:tc>
          <w:tcPr>
            <w:tcW w:w="1804" w:type="dxa"/>
          </w:tcPr>
          <w:p w14:paraId="10DA0663"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1733BE5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BD6EE8" w14:paraId="00C8EEE7" w14:textId="77777777">
        <w:trPr>
          <w:trHeight w:val="253"/>
          <w:jc w:val="center"/>
        </w:trPr>
        <w:tc>
          <w:tcPr>
            <w:tcW w:w="1804" w:type="dxa"/>
          </w:tcPr>
          <w:p w14:paraId="6F7B0F89"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5F0FEB76"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BD6EE8" w14:paraId="2A32194B" w14:textId="77777777">
        <w:trPr>
          <w:trHeight w:val="253"/>
          <w:jc w:val="center"/>
        </w:trPr>
        <w:tc>
          <w:tcPr>
            <w:tcW w:w="1804" w:type="dxa"/>
          </w:tcPr>
          <w:p w14:paraId="3781D003"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0A15D07F" w14:textId="77777777" w:rsidR="00BD6EE8" w:rsidRDefault="00BD6EE8">
            <w:pPr>
              <w:spacing w:after="0"/>
              <w:rPr>
                <w:rFonts w:eastAsiaTheme="minorEastAsia"/>
                <w:sz w:val="16"/>
                <w:szCs w:val="16"/>
                <w:lang w:eastAsia="zh-CN"/>
              </w:rPr>
            </w:pPr>
          </w:p>
          <w:p w14:paraId="01EC4912" w14:textId="77777777" w:rsidR="00BD6EE8" w:rsidRDefault="0031547A">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60BBDC1A"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the association information of RSTD measurements with UE Rx TEG(s) other than the association information of DL PRS resources (DL PRS resource </w:t>
            </w:r>
            <w:proofErr w:type="gramStart"/>
            <w:r>
              <w:rPr>
                <w:rFonts w:eastAsiaTheme="minorEastAsia"/>
                <w:sz w:val="16"/>
                <w:szCs w:val="16"/>
                <w:lang w:eastAsia="zh-CN"/>
              </w:rPr>
              <w:t>sets)  with</w:t>
            </w:r>
            <w:proofErr w:type="gramEnd"/>
            <w:r>
              <w:rPr>
                <w:rFonts w:eastAsiaTheme="minorEastAsia"/>
                <w:sz w:val="16"/>
                <w:szCs w:val="16"/>
                <w:lang w:eastAsia="zh-CN"/>
              </w:rPr>
              <w:t xml:space="preserve"> UE Rx TEG(s)</w:t>
            </w:r>
          </w:p>
          <w:tbl>
            <w:tblPr>
              <w:tblStyle w:val="TableGrid"/>
              <w:tblW w:w="0" w:type="auto"/>
              <w:tblLayout w:type="fixed"/>
              <w:tblLook w:val="04A0" w:firstRow="1" w:lastRow="0" w:firstColumn="1" w:lastColumn="0" w:noHBand="0" w:noVBand="1"/>
            </w:tblPr>
            <w:tblGrid>
              <w:gridCol w:w="9004"/>
            </w:tblGrid>
            <w:tr w:rsidR="00BD6EE8" w14:paraId="5BF5232E" w14:textId="77777777">
              <w:tc>
                <w:tcPr>
                  <w:tcW w:w="9004" w:type="dxa"/>
                </w:tcPr>
                <w:p w14:paraId="21F7C3DE" w14:textId="77777777" w:rsidR="00BD6EE8" w:rsidRDefault="00BD6EE8">
                  <w:pPr>
                    <w:rPr>
                      <w:rFonts w:eastAsia="SimSun"/>
                      <w:lang w:val="en-US" w:eastAsia="zh-CN"/>
                    </w:rPr>
                  </w:pPr>
                </w:p>
                <w:p w14:paraId="3921CDC7" w14:textId="77777777" w:rsidR="00BD6EE8" w:rsidRDefault="0031547A">
                  <w:r>
                    <w:rPr>
                      <w:highlight w:val="green"/>
                    </w:rPr>
                    <w:t>Agreement:</w:t>
                  </w:r>
                </w:p>
                <w:p w14:paraId="60E0129F" w14:textId="77777777" w:rsidR="00BD6EE8" w:rsidRDefault="0031547A">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0F375AF8" w14:textId="77777777" w:rsidR="00BD6EE8" w:rsidRDefault="0031547A">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59A9A393" w14:textId="77777777" w:rsidR="00BD6EE8" w:rsidRDefault="00BD6EE8">
                  <w:pPr>
                    <w:spacing w:after="0"/>
                    <w:rPr>
                      <w:rFonts w:eastAsiaTheme="minorEastAsia"/>
                      <w:sz w:val="16"/>
                      <w:szCs w:val="16"/>
                      <w:lang w:val="en-US" w:eastAsia="zh-CN"/>
                    </w:rPr>
                  </w:pPr>
                </w:p>
              </w:tc>
            </w:tr>
            <w:tr w:rsidR="00BD6EE8" w14:paraId="6186E26A" w14:textId="77777777">
              <w:tc>
                <w:tcPr>
                  <w:tcW w:w="9004" w:type="dxa"/>
                </w:tcPr>
                <w:p w14:paraId="66538150" w14:textId="77777777" w:rsidR="00BD6EE8" w:rsidRDefault="0031547A">
                  <w:pPr>
                    <w:pStyle w:val="22"/>
                    <w:numPr>
                      <w:ilvl w:val="2"/>
                      <w:numId w:val="43"/>
                    </w:numPr>
                    <w:spacing w:line="257" w:lineRule="auto"/>
                    <w:ind w:firstLineChars="0"/>
                    <w:contextualSpacing/>
                  </w:pPr>
                  <w:r>
                    <w:t xml:space="preserve">FFS: the details of the </w:t>
                  </w:r>
                  <w:r>
                    <w:pgNum/>
                  </w:r>
                  <w:proofErr w:type="spellStart"/>
                  <w:r>
                    <w:t>ignaling</w:t>
                  </w:r>
                  <w:proofErr w:type="spellEnd"/>
                  <w:r>
                    <w:t>, procedures, and UE capability</w:t>
                  </w:r>
                </w:p>
                <w:p w14:paraId="2C94BF98" w14:textId="77777777" w:rsidR="00BD6EE8" w:rsidRDefault="00BD6EE8">
                  <w:pPr>
                    <w:rPr>
                      <w:rFonts w:eastAsia="SimSun"/>
                      <w:lang w:val="en-US" w:eastAsia="zh-CN"/>
                    </w:rPr>
                  </w:pPr>
                </w:p>
              </w:tc>
            </w:tr>
          </w:tbl>
          <w:p w14:paraId="0EA8DF31" w14:textId="77777777" w:rsidR="00BD6EE8" w:rsidRDefault="00BD6EE8">
            <w:pPr>
              <w:spacing w:after="0"/>
              <w:rPr>
                <w:rFonts w:eastAsiaTheme="minorEastAsia"/>
                <w:sz w:val="16"/>
                <w:szCs w:val="16"/>
                <w:lang w:eastAsia="zh-CN"/>
              </w:rPr>
            </w:pPr>
          </w:p>
          <w:p w14:paraId="7F8716BD" w14:textId="77777777" w:rsidR="00BD6EE8" w:rsidRDefault="00BD6EE8">
            <w:pPr>
              <w:spacing w:after="0"/>
              <w:rPr>
                <w:rFonts w:eastAsiaTheme="minorEastAsia"/>
                <w:sz w:val="16"/>
                <w:szCs w:val="16"/>
                <w:lang w:eastAsia="zh-CN"/>
              </w:rPr>
            </w:pPr>
          </w:p>
          <w:p w14:paraId="7C805CD9"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 xml:space="preserve">s) of reference PRS for each RSTD is the same and included in the measurement of ‘the reference PRS’ .  </w:t>
            </w: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w:t>
            </w:r>
          </w:p>
          <w:p w14:paraId="6376EB57" w14:textId="77777777" w:rsidR="00BD6EE8" w:rsidRDefault="0031547A">
            <w:pPr>
              <w:pStyle w:val="ListParagraph"/>
              <w:numPr>
                <w:ilvl w:val="1"/>
                <w:numId w:val="41"/>
              </w:numPr>
              <w:rPr>
                <w:rFonts w:eastAsia="SimSun"/>
                <w:lang w:eastAsia="zh-CN"/>
              </w:rPr>
            </w:pPr>
            <w:r>
              <w:rPr>
                <w:rFonts w:eastAsia="SimSun"/>
                <w:lang w:eastAsia="zh-CN"/>
              </w:rPr>
              <w:t xml:space="preserve">Option 2:  </w:t>
            </w:r>
          </w:p>
          <w:p w14:paraId="642F41D8" w14:textId="77777777" w:rsidR="00BD6EE8" w:rsidRDefault="0031547A">
            <w:pPr>
              <w:pStyle w:val="ListParagraph"/>
              <w:numPr>
                <w:ilvl w:val="2"/>
                <w:numId w:val="41"/>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lang w:eastAsia="zh-CN"/>
              </w:rPr>
              <w:t xml:space="preserve">Rx TEG IDs associated with a DL RSTD measurement in each DL measurement </w:t>
            </w:r>
            <w:proofErr w:type="gramStart"/>
            <w:r>
              <w:rPr>
                <w:rFonts w:eastAsia="SimSun"/>
                <w:lang w:eastAsia="zh-CN"/>
              </w:rPr>
              <w:t>report;</w:t>
            </w:r>
            <w:proofErr w:type="gramEnd"/>
          </w:p>
          <w:p w14:paraId="03FDE220" w14:textId="77777777" w:rsidR="00BD6EE8" w:rsidRDefault="0031547A">
            <w:pPr>
              <w:pStyle w:val="ListParagraph"/>
              <w:numPr>
                <w:ilvl w:val="3"/>
                <w:numId w:val="41"/>
              </w:numPr>
              <w:rPr>
                <w:rFonts w:eastAsia="SimSun"/>
                <w:strike/>
                <w:color w:val="FF0000"/>
                <w:lang w:eastAsia="zh-CN"/>
              </w:rPr>
            </w:pPr>
            <w:r>
              <w:rPr>
                <w:rFonts w:eastAsia="SimSun"/>
                <w:strike/>
                <w:color w:val="FF0000"/>
                <w:lang w:eastAsia="zh-CN"/>
              </w:rPr>
              <w:t xml:space="preserve">One Rx TEG ID associated with the DL PRS of the RSTD </w:t>
            </w:r>
            <w:proofErr w:type="gramStart"/>
            <w:r>
              <w:rPr>
                <w:rFonts w:eastAsia="SimSun"/>
                <w:strike/>
                <w:color w:val="FF0000"/>
                <w:lang w:eastAsia="zh-CN"/>
              </w:rPr>
              <w:t>reference;</w:t>
            </w:r>
            <w:proofErr w:type="gramEnd"/>
          </w:p>
          <w:p w14:paraId="3DD89342" w14:textId="77777777" w:rsidR="00BD6EE8" w:rsidRDefault="0031547A">
            <w:pPr>
              <w:pStyle w:val="ListParagraph"/>
              <w:numPr>
                <w:ilvl w:val="3"/>
                <w:numId w:val="41"/>
              </w:numPr>
              <w:rPr>
                <w:rFonts w:eastAsia="SimSun"/>
                <w:lang w:eastAsia="zh-CN"/>
              </w:rPr>
            </w:pPr>
            <w:r>
              <w:rPr>
                <w:rFonts w:eastAsia="SimSun"/>
                <w:lang w:eastAsia="zh-CN"/>
              </w:rPr>
              <w:t xml:space="preserve">One Rx TEG ID associated the </w:t>
            </w:r>
            <w:r>
              <w:rPr>
                <w:rFonts w:eastAsia="SimSun"/>
                <w:strike/>
                <w:color w:val="FF0000"/>
                <w:lang w:eastAsia="zh-CN"/>
              </w:rPr>
              <w:t>other</w:t>
            </w:r>
            <w:r>
              <w:rPr>
                <w:rFonts w:eastAsia="SimSun"/>
                <w:lang w:eastAsia="zh-CN"/>
              </w:rPr>
              <w:t xml:space="preserve"> DL PRS of the RSTD </w:t>
            </w:r>
            <w:proofErr w:type="gramStart"/>
            <w:r>
              <w:rPr>
                <w:rFonts w:eastAsia="SimSun"/>
                <w:lang w:eastAsia="zh-CN"/>
              </w:rPr>
              <w:t>measurement;</w:t>
            </w:r>
            <w:proofErr w:type="gramEnd"/>
          </w:p>
          <w:p w14:paraId="38961635" w14:textId="77777777" w:rsidR="00BD6EE8" w:rsidRDefault="0031547A">
            <w:pPr>
              <w:pStyle w:val="ListParagraph"/>
              <w:numPr>
                <w:ilvl w:val="3"/>
                <w:numId w:val="41"/>
              </w:numPr>
              <w:rPr>
                <w:rFonts w:eastAsia="SimSun"/>
                <w:lang w:eastAsia="zh-CN"/>
              </w:rPr>
            </w:pPr>
            <w:r>
              <w:rPr>
                <w:rFonts w:eastAsia="SimSun"/>
                <w:strike/>
                <w:color w:val="FF0000"/>
                <w:lang w:eastAsia="zh-CN"/>
              </w:rPr>
              <w:t>Note: The two Rx TEG IDs can be the same</w:t>
            </w:r>
            <w:r>
              <w:rPr>
                <w:rFonts w:eastAsia="SimSun"/>
                <w:lang w:eastAsia="zh-CN"/>
              </w:rPr>
              <w:t>.</w:t>
            </w:r>
          </w:p>
          <w:p w14:paraId="70DEB0D0" w14:textId="77777777" w:rsidR="00BD6EE8" w:rsidRDefault="00BD6EE8">
            <w:pPr>
              <w:spacing w:after="0"/>
              <w:rPr>
                <w:rFonts w:eastAsiaTheme="minorEastAsia"/>
                <w:sz w:val="16"/>
                <w:szCs w:val="16"/>
                <w:lang w:val="en-US" w:eastAsia="zh-CN"/>
              </w:rPr>
            </w:pPr>
          </w:p>
        </w:tc>
      </w:tr>
      <w:tr w:rsidR="00BD6EE8" w14:paraId="42E2B349" w14:textId="77777777">
        <w:trPr>
          <w:trHeight w:val="253"/>
          <w:jc w:val="center"/>
        </w:trPr>
        <w:tc>
          <w:tcPr>
            <w:tcW w:w="1804" w:type="dxa"/>
          </w:tcPr>
          <w:p w14:paraId="5F01244A" w14:textId="77777777" w:rsidR="00BD6EE8" w:rsidRDefault="0031547A">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49DA271D" w14:textId="77777777" w:rsidR="00BD6EE8" w:rsidRDefault="0031547A">
            <w:pPr>
              <w:spacing w:after="0"/>
              <w:rPr>
                <w:rFonts w:eastAsiaTheme="minorEastAsia"/>
                <w:lang w:eastAsia="zh-CN"/>
              </w:rPr>
            </w:pPr>
            <w:r>
              <w:rPr>
                <w:rFonts w:eastAsiaTheme="minorEastAsia"/>
                <w:lang w:eastAsia="zh-CN"/>
              </w:rPr>
              <w:t xml:space="preserve">We are supportive of option </w:t>
            </w:r>
            <w:proofErr w:type="gramStart"/>
            <w:r>
              <w:rPr>
                <w:rFonts w:eastAsiaTheme="minorEastAsia"/>
                <w:lang w:eastAsia="zh-CN"/>
              </w:rPr>
              <w:t>2, but</w:t>
            </w:r>
            <w:proofErr w:type="gramEnd"/>
            <w:r>
              <w:rPr>
                <w:rFonts w:eastAsiaTheme="minorEastAsia"/>
                <w:lang w:eastAsia="zh-CN"/>
              </w:rPr>
              <w:t xml:space="preserve">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511B6385" w14:textId="77777777" w:rsidR="00BD6EE8" w:rsidRDefault="0031547A">
            <w:pPr>
              <w:pStyle w:val="ListParagraph"/>
              <w:numPr>
                <w:ilvl w:val="1"/>
                <w:numId w:val="41"/>
              </w:numPr>
              <w:rPr>
                <w:rFonts w:eastAsiaTheme="minorEastAsia"/>
                <w:szCs w:val="20"/>
                <w:lang w:val="en-GB" w:eastAsia="zh-CN"/>
              </w:rPr>
            </w:pPr>
            <w:r>
              <w:rPr>
                <w:rFonts w:eastAsiaTheme="minorEastAsia"/>
                <w:szCs w:val="20"/>
                <w:lang w:val="en-GB" w:eastAsia="zh-CN"/>
              </w:rPr>
              <w:t xml:space="preserve">Option 2:  </w:t>
            </w:r>
          </w:p>
          <w:p w14:paraId="22C5B2F2" w14:textId="77777777" w:rsidR="00BD6EE8" w:rsidRDefault="0031547A">
            <w:pPr>
              <w:pStyle w:val="ListParagraph"/>
              <w:numPr>
                <w:ilvl w:val="2"/>
                <w:numId w:val="41"/>
              </w:numPr>
              <w:rPr>
                <w:rFonts w:eastAsiaTheme="minorEastAsia"/>
                <w:szCs w:val="20"/>
                <w:lang w:val="en-GB" w:eastAsia="zh-CN"/>
              </w:rPr>
            </w:pPr>
            <w:r>
              <w:rPr>
                <w:rFonts w:eastAsiaTheme="minorEastAsia"/>
                <w:szCs w:val="20"/>
                <w:lang w:val="en-GB" w:eastAsia="zh-CN"/>
              </w:rPr>
              <w:t xml:space="preserve">UE includes one reference TRP Rx TEG ID associated with the RSTD reference in a DL TDOA measurement report and one target TRP Rx TEG ID for each DL RSTD measurement in a DL TDOA measurement </w:t>
            </w:r>
            <w:proofErr w:type="gramStart"/>
            <w:r>
              <w:rPr>
                <w:rFonts w:eastAsiaTheme="minorEastAsia"/>
                <w:szCs w:val="20"/>
                <w:lang w:val="en-GB" w:eastAsia="zh-CN"/>
              </w:rPr>
              <w:t>report;</w:t>
            </w:r>
            <w:proofErr w:type="gramEnd"/>
          </w:p>
          <w:p w14:paraId="156EA849" w14:textId="77777777" w:rsidR="00BD6EE8" w:rsidRDefault="0031547A">
            <w:pPr>
              <w:pStyle w:val="ListParagraph"/>
              <w:numPr>
                <w:ilvl w:val="3"/>
                <w:numId w:val="41"/>
              </w:numPr>
              <w:rPr>
                <w:rFonts w:eastAsiaTheme="minorEastAsia"/>
                <w:szCs w:val="20"/>
                <w:lang w:val="en-GB" w:eastAsia="zh-CN"/>
              </w:rPr>
            </w:pPr>
            <w:r>
              <w:rPr>
                <w:rFonts w:eastAsiaTheme="minorEastAsia"/>
                <w:szCs w:val="20"/>
                <w:lang w:val="en-GB" w:eastAsia="zh-CN"/>
              </w:rPr>
              <w:t xml:space="preserve">One Rx TEG ID associated with the DL PRS of the RSTD reference in the DL TDOA measurement </w:t>
            </w:r>
            <w:proofErr w:type="gramStart"/>
            <w:r>
              <w:rPr>
                <w:rFonts w:eastAsiaTheme="minorEastAsia"/>
                <w:szCs w:val="20"/>
                <w:lang w:val="en-GB" w:eastAsia="zh-CN"/>
              </w:rPr>
              <w:t>report;</w:t>
            </w:r>
            <w:proofErr w:type="gramEnd"/>
          </w:p>
          <w:p w14:paraId="513ABF1A" w14:textId="77777777" w:rsidR="00BD6EE8" w:rsidRDefault="0031547A">
            <w:pPr>
              <w:pStyle w:val="ListParagraph"/>
              <w:numPr>
                <w:ilvl w:val="3"/>
                <w:numId w:val="41"/>
              </w:numPr>
              <w:rPr>
                <w:rFonts w:eastAsiaTheme="minorEastAsia"/>
                <w:szCs w:val="20"/>
                <w:lang w:val="en-GB" w:eastAsia="zh-CN"/>
              </w:rPr>
            </w:pPr>
            <w:r>
              <w:rPr>
                <w:rFonts w:eastAsiaTheme="minorEastAsia"/>
                <w:szCs w:val="20"/>
                <w:lang w:val="en-GB" w:eastAsia="zh-CN"/>
              </w:rPr>
              <w:t xml:space="preserve">One Rx TEG ID for each RSTD measurement in the DL TDOA report, associated with the target DL PRS of the RSTD </w:t>
            </w:r>
            <w:proofErr w:type="gramStart"/>
            <w:r>
              <w:rPr>
                <w:rFonts w:eastAsiaTheme="minorEastAsia"/>
                <w:szCs w:val="20"/>
                <w:lang w:val="en-GB" w:eastAsia="zh-CN"/>
              </w:rPr>
              <w:t>measurement;</w:t>
            </w:r>
            <w:proofErr w:type="gramEnd"/>
          </w:p>
          <w:p w14:paraId="55C22654" w14:textId="77777777" w:rsidR="00BD6EE8" w:rsidRDefault="0031547A">
            <w:pPr>
              <w:pStyle w:val="ListParagraph"/>
              <w:numPr>
                <w:ilvl w:val="3"/>
                <w:numId w:val="41"/>
              </w:numPr>
              <w:rPr>
                <w:rFonts w:eastAsiaTheme="minorEastAsia"/>
                <w:szCs w:val="20"/>
                <w:lang w:val="en-GB" w:eastAsia="zh-CN"/>
              </w:rPr>
            </w:pPr>
            <w:r>
              <w:rPr>
                <w:rFonts w:eastAsiaTheme="minorEastAsia"/>
                <w:szCs w:val="20"/>
                <w:lang w:val="en-GB" w:eastAsia="zh-CN"/>
              </w:rPr>
              <w:t>Note: The two Rx TEG IDs can be the same.</w:t>
            </w:r>
          </w:p>
          <w:p w14:paraId="14455536" w14:textId="77777777" w:rsidR="00BD6EE8" w:rsidRDefault="0031547A">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BD6EE8" w14:paraId="119CF530" w14:textId="77777777">
        <w:trPr>
          <w:trHeight w:val="253"/>
          <w:jc w:val="center"/>
        </w:trPr>
        <w:tc>
          <w:tcPr>
            <w:tcW w:w="1804" w:type="dxa"/>
          </w:tcPr>
          <w:p w14:paraId="0E04D9FB"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6B2B1938" w14:textId="77777777" w:rsidR="00BD6EE8" w:rsidRDefault="0031547A">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F736B88" w14:textId="77777777" w:rsidR="00BD6EE8" w:rsidRDefault="00BD6EE8">
            <w:pPr>
              <w:spacing w:after="0"/>
              <w:rPr>
                <w:rFonts w:eastAsiaTheme="minorEastAsia"/>
                <w:sz w:val="16"/>
                <w:szCs w:val="16"/>
                <w:lang w:eastAsia="zh-CN"/>
              </w:rPr>
            </w:pPr>
          </w:p>
          <w:p w14:paraId="39F139B7" w14:textId="77777777" w:rsidR="00BD6EE8" w:rsidRDefault="0031547A">
            <w:pPr>
              <w:spacing w:after="0"/>
              <w:rPr>
                <w:rFonts w:eastAsiaTheme="minorEastAsia"/>
                <w:sz w:val="16"/>
                <w:szCs w:val="16"/>
                <w:lang w:eastAsia="zh-CN"/>
              </w:rPr>
            </w:pPr>
            <w:r>
              <w:rPr>
                <w:rFonts w:eastAsiaTheme="minorEastAsia"/>
                <w:sz w:val="16"/>
                <w:szCs w:val="16"/>
                <w:lang w:eastAsia="zh-CN"/>
              </w:rPr>
              <w:lastRenderedPageBreak/>
              <w:t>For the reference TRP, there should be a first Rx TEG reported for the reference timing, and the for the non-reference TRP, there would be a second Rx TEG reported for the RSTD measurement relative to the reference timing associated with the first Rx TEG.</w:t>
            </w:r>
          </w:p>
          <w:p w14:paraId="763FFE50" w14:textId="77777777" w:rsidR="00BD6EE8" w:rsidRDefault="00BD6EE8">
            <w:pPr>
              <w:spacing w:after="0"/>
              <w:rPr>
                <w:rFonts w:eastAsiaTheme="minorEastAsia"/>
                <w:sz w:val="16"/>
                <w:szCs w:val="16"/>
                <w:lang w:eastAsia="zh-CN"/>
              </w:rPr>
            </w:pPr>
          </w:p>
          <w:p w14:paraId="100C454B" w14:textId="77777777" w:rsidR="00BD6EE8" w:rsidRDefault="0031547A">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41CAF609" w14:textId="77777777" w:rsidR="00BD6EE8" w:rsidRDefault="00BD6EE8">
            <w:pPr>
              <w:spacing w:after="0"/>
              <w:rPr>
                <w:rFonts w:eastAsiaTheme="minorEastAsia"/>
                <w:sz w:val="16"/>
                <w:szCs w:val="16"/>
                <w:lang w:eastAsia="zh-CN"/>
              </w:rPr>
            </w:pPr>
          </w:p>
          <w:p w14:paraId="224D7C0E" w14:textId="77777777" w:rsidR="00BD6EE8" w:rsidRDefault="0031547A">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BD6EE8" w14:paraId="7817518E" w14:textId="77777777">
        <w:trPr>
          <w:trHeight w:val="253"/>
          <w:jc w:val="center"/>
        </w:trPr>
        <w:tc>
          <w:tcPr>
            <w:tcW w:w="1804" w:type="dxa"/>
          </w:tcPr>
          <w:p w14:paraId="4D76EC9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665EE82B"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BD6EE8" w14:paraId="6D175DC1" w14:textId="77777777">
              <w:tc>
                <w:tcPr>
                  <w:tcW w:w="9004" w:type="dxa"/>
                </w:tcPr>
                <w:p w14:paraId="61FDA3DE" w14:textId="77777777" w:rsidR="00BD6EE8" w:rsidRDefault="00BD6EE8">
                  <w:pPr>
                    <w:rPr>
                      <w:rFonts w:eastAsia="SimSun"/>
                      <w:lang w:val="en-US" w:eastAsia="zh-CN"/>
                    </w:rPr>
                  </w:pPr>
                </w:p>
                <w:p w14:paraId="5A846B37" w14:textId="77777777" w:rsidR="00BD6EE8" w:rsidRDefault="0031547A">
                  <w:r>
                    <w:rPr>
                      <w:highlight w:val="green"/>
                    </w:rPr>
                    <w:t>Agreement:</w:t>
                  </w:r>
                </w:p>
                <w:p w14:paraId="25120894" w14:textId="77777777" w:rsidR="00BD6EE8" w:rsidRDefault="0031547A">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3FDFE950" w14:textId="77777777" w:rsidR="00BD6EE8" w:rsidRDefault="0031547A">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0C0669D9" w14:textId="77777777" w:rsidR="00BD6EE8" w:rsidRDefault="00BD6EE8">
                  <w:pPr>
                    <w:spacing w:after="0"/>
                    <w:rPr>
                      <w:rFonts w:eastAsiaTheme="minorEastAsia"/>
                      <w:sz w:val="16"/>
                      <w:szCs w:val="16"/>
                      <w:lang w:val="en-US" w:eastAsia="zh-CN"/>
                    </w:rPr>
                  </w:pPr>
                </w:p>
              </w:tc>
            </w:tr>
          </w:tbl>
          <w:p w14:paraId="3474B099" w14:textId="77777777" w:rsidR="00BD6EE8" w:rsidRDefault="00BD6EE8">
            <w:pPr>
              <w:spacing w:after="0"/>
            </w:pPr>
          </w:p>
          <w:p w14:paraId="7BA79E3E" w14:textId="77777777" w:rsidR="00BD6EE8" w:rsidRDefault="0031547A">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686EA75C" w14:textId="77777777" w:rsidR="00BD6EE8" w:rsidRDefault="00BD6EE8">
            <w:pPr>
              <w:spacing w:after="0"/>
              <w:rPr>
                <w:rFonts w:eastAsiaTheme="minorEastAsia"/>
                <w:sz w:val="16"/>
                <w:szCs w:val="16"/>
                <w:lang w:eastAsia="zh-CN"/>
              </w:rPr>
            </w:pPr>
          </w:p>
        </w:tc>
      </w:tr>
      <w:tr w:rsidR="00BD6EE8" w14:paraId="1A22A393" w14:textId="77777777">
        <w:trPr>
          <w:trHeight w:val="253"/>
          <w:jc w:val="center"/>
        </w:trPr>
        <w:tc>
          <w:tcPr>
            <w:tcW w:w="1804" w:type="dxa"/>
          </w:tcPr>
          <w:p w14:paraId="31A0AC5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BFFA9D1" w14:textId="77777777" w:rsidR="00BD6EE8" w:rsidRDefault="0031547A">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BD6EE8" w14:paraId="73DEA61A" w14:textId="77777777">
        <w:trPr>
          <w:trHeight w:val="253"/>
          <w:jc w:val="center"/>
        </w:trPr>
        <w:tc>
          <w:tcPr>
            <w:tcW w:w="1804" w:type="dxa"/>
          </w:tcPr>
          <w:p w14:paraId="3DEA009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5247D1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BD6EE8" w14:paraId="72CB57F7" w14:textId="77777777">
        <w:trPr>
          <w:trHeight w:val="253"/>
          <w:jc w:val="center"/>
        </w:trPr>
        <w:tc>
          <w:tcPr>
            <w:tcW w:w="1804" w:type="dxa"/>
          </w:tcPr>
          <w:p w14:paraId="3F9724B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46932B7" w14:textId="77777777" w:rsidR="00BD6EE8" w:rsidRDefault="0031547A">
            <w:pPr>
              <w:spacing w:after="0"/>
              <w:rPr>
                <w:rFonts w:eastAsiaTheme="minorEastAsia"/>
                <w:sz w:val="16"/>
                <w:szCs w:val="16"/>
                <w:lang w:eastAsia="zh-CN"/>
              </w:rPr>
            </w:pPr>
            <w:r>
              <w:rPr>
                <w:rFonts w:eastAsiaTheme="minorEastAsia"/>
                <w:sz w:val="16"/>
                <w:szCs w:val="16"/>
                <w:lang w:eastAsia="zh-CN"/>
              </w:rPr>
              <w:t>Same understanding as QC</w:t>
            </w:r>
          </w:p>
        </w:tc>
      </w:tr>
      <w:tr w:rsidR="00BD6EE8" w14:paraId="3F9D8B40" w14:textId="77777777">
        <w:trPr>
          <w:trHeight w:val="253"/>
          <w:jc w:val="center"/>
        </w:trPr>
        <w:tc>
          <w:tcPr>
            <w:tcW w:w="1804" w:type="dxa"/>
          </w:tcPr>
          <w:p w14:paraId="7DFA957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1145D8DF"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BD6EE8" w14:paraId="2822D5A1" w14:textId="77777777">
        <w:trPr>
          <w:trHeight w:val="253"/>
          <w:jc w:val="center"/>
        </w:trPr>
        <w:tc>
          <w:tcPr>
            <w:tcW w:w="1804" w:type="dxa"/>
          </w:tcPr>
          <w:p w14:paraId="19F3DE7C"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3BAAF26B"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 xml:space="preserve">t contain PRS resources in the reference TRP, because in R16, all PRSs in the reference TRP own the same reference timing, so it is not necessary to report additional PRS information in the reference TRP. </w:t>
            </w:r>
            <w:proofErr w:type="gramStart"/>
            <w:r>
              <w:rPr>
                <w:rFonts w:eastAsiaTheme="minorEastAsia" w:hint="eastAsia"/>
                <w:sz w:val="16"/>
                <w:szCs w:val="16"/>
                <w:lang w:val="en-US" w:eastAsia="zh-CN"/>
              </w:rPr>
              <w:t>Actually</w:t>
            </w:r>
            <w:proofErr w:type="gramEnd"/>
            <w:r>
              <w:rPr>
                <w:rFonts w:eastAsiaTheme="minorEastAsia" w:hint="eastAsia"/>
                <w:sz w:val="16"/>
                <w:szCs w:val="16"/>
                <w:lang w:val="en-US" w:eastAsia="zh-CN"/>
              </w:rPr>
              <w:t xml:space="preserve"> in R17, different PRSs in the reference TRP maybe received through different UE Rx TEGs.  </w:t>
            </w: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think it is necessary for UE to report its Rx TEG information of reference PRSs in the reference TRP.</w:t>
            </w:r>
          </w:p>
        </w:tc>
      </w:tr>
      <w:tr w:rsidR="00BD6EE8" w14:paraId="1944B349" w14:textId="77777777">
        <w:trPr>
          <w:trHeight w:val="253"/>
          <w:jc w:val="center"/>
        </w:trPr>
        <w:tc>
          <w:tcPr>
            <w:tcW w:w="1804" w:type="dxa"/>
          </w:tcPr>
          <w:p w14:paraId="5B6A4466"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16CEDEC4" w14:textId="77777777" w:rsidR="00BD6EE8" w:rsidRDefault="0031547A">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BD6EE8" w14:paraId="76C03879" w14:textId="77777777">
        <w:trPr>
          <w:trHeight w:val="253"/>
          <w:jc w:val="center"/>
        </w:trPr>
        <w:tc>
          <w:tcPr>
            <w:tcW w:w="1804" w:type="dxa"/>
          </w:tcPr>
          <w:p w14:paraId="7B9EC631"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15263B5E" w14:textId="77777777" w:rsidR="00BD6EE8" w:rsidRDefault="0031547A">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BD6EE8" w14:paraId="4885407C" w14:textId="77777777">
        <w:trPr>
          <w:trHeight w:val="253"/>
          <w:jc w:val="center"/>
        </w:trPr>
        <w:tc>
          <w:tcPr>
            <w:tcW w:w="1804" w:type="dxa"/>
          </w:tcPr>
          <w:p w14:paraId="4743640E"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7F624EB7" w14:textId="77777777" w:rsidR="00BD6EE8" w:rsidRDefault="0031547A">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7972B651" w14:textId="77777777" w:rsidR="00BD6EE8" w:rsidRDefault="0031547A">
            <w:pPr>
              <w:spacing w:after="0"/>
              <w:rPr>
                <w:rFonts w:eastAsiaTheme="minorEastAsia"/>
                <w:b/>
                <w:bCs/>
                <w:lang w:eastAsia="zh-CN"/>
              </w:rPr>
            </w:pPr>
            <w:r>
              <w:rPr>
                <w:rFonts w:eastAsiaTheme="minorEastAsia"/>
                <w:b/>
                <w:bCs/>
                <w:lang w:eastAsia="zh-CN"/>
              </w:rPr>
              <w:t>Therefore, we support Option 2 with the following modification:</w:t>
            </w:r>
          </w:p>
          <w:p w14:paraId="40C93ABC" w14:textId="77777777" w:rsidR="00BD6EE8" w:rsidRDefault="00BD6EE8">
            <w:pPr>
              <w:spacing w:after="0"/>
              <w:rPr>
                <w:rFonts w:eastAsiaTheme="minorEastAsia"/>
                <w:sz w:val="16"/>
                <w:szCs w:val="16"/>
                <w:lang w:eastAsia="zh-CN"/>
              </w:rPr>
            </w:pPr>
          </w:p>
          <w:p w14:paraId="02DF1B23" w14:textId="77777777" w:rsidR="00BD6EE8" w:rsidRDefault="0031547A">
            <w:pPr>
              <w:pStyle w:val="ListParagraph"/>
              <w:numPr>
                <w:ilvl w:val="1"/>
                <w:numId w:val="41"/>
              </w:numPr>
              <w:rPr>
                <w:rFonts w:eastAsia="SimSun"/>
                <w:lang w:eastAsia="zh-CN"/>
              </w:rPr>
            </w:pPr>
            <w:r>
              <w:rPr>
                <w:rFonts w:eastAsia="SimSun"/>
                <w:lang w:eastAsia="zh-CN"/>
              </w:rPr>
              <w:t xml:space="preserve">Option 2:  </w:t>
            </w:r>
          </w:p>
          <w:p w14:paraId="4420C337" w14:textId="77777777" w:rsidR="00BD6EE8" w:rsidRDefault="0031547A">
            <w:pPr>
              <w:pStyle w:val="ListParagraph"/>
              <w:numPr>
                <w:ilvl w:val="2"/>
                <w:numId w:val="41"/>
              </w:numPr>
              <w:rPr>
                <w:rFonts w:eastAsia="SimSun"/>
                <w:lang w:eastAsia="zh-CN"/>
              </w:rPr>
            </w:pPr>
            <w:r>
              <w:rPr>
                <w:rFonts w:eastAsia="SimSun"/>
                <w:lang w:eastAsia="zh-CN"/>
              </w:rPr>
              <w:t xml:space="preserve"> UE </w:t>
            </w:r>
            <w:r>
              <w:rPr>
                <w:rFonts w:eastAsia="SimSun"/>
                <w:color w:val="FF0000"/>
                <w:lang w:eastAsia="zh-CN"/>
              </w:rPr>
              <w:t xml:space="preserve">optionally </w:t>
            </w:r>
            <w:r>
              <w:rPr>
                <w:rFonts w:eastAsia="SimSun"/>
                <w:lang w:eastAsia="zh-CN"/>
              </w:rPr>
              <w:t xml:space="preserve">includes </w:t>
            </w:r>
            <w:r>
              <w:rPr>
                <w:rFonts w:eastAsia="SimSun"/>
                <w:strike/>
                <w:color w:val="FF0000"/>
                <w:lang w:eastAsia="zh-CN"/>
              </w:rPr>
              <w:t>two</w:t>
            </w:r>
            <w:r>
              <w:rPr>
                <w:rFonts w:eastAsia="SimSun"/>
                <w:color w:val="FF0000"/>
                <w:lang w:eastAsia="zh-CN"/>
              </w:rPr>
              <w:t xml:space="preserve"> </w:t>
            </w:r>
            <w:r>
              <w:rPr>
                <w:rFonts w:eastAsia="SimSun"/>
                <w:lang w:eastAsia="zh-CN"/>
              </w:rPr>
              <w:t>Rx TEG ID</w:t>
            </w:r>
            <w:r>
              <w:rPr>
                <w:rFonts w:eastAsia="SimSun"/>
                <w:color w:val="FF0000"/>
                <w:lang w:eastAsia="zh-CN"/>
              </w:rPr>
              <w:t>(</w:t>
            </w:r>
            <w:r>
              <w:rPr>
                <w:rFonts w:eastAsia="SimSun"/>
                <w:lang w:eastAsia="zh-CN"/>
              </w:rPr>
              <w:t>s</w:t>
            </w:r>
            <w:r>
              <w:rPr>
                <w:rFonts w:eastAsia="SimSun"/>
                <w:color w:val="FF0000"/>
                <w:lang w:eastAsia="zh-CN"/>
              </w:rPr>
              <w:t>)</w:t>
            </w:r>
            <w:r>
              <w:rPr>
                <w:rFonts w:eastAsia="SimSun"/>
                <w:lang w:eastAsia="zh-CN"/>
              </w:rPr>
              <w:t xml:space="preserve"> associated with a DL RSTD measurement in each DL measurement </w:t>
            </w:r>
            <w:proofErr w:type="gramStart"/>
            <w:r>
              <w:rPr>
                <w:rFonts w:eastAsia="SimSun"/>
                <w:lang w:eastAsia="zh-CN"/>
              </w:rPr>
              <w:t>report;</w:t>
            </w:r>
            <w:proofErr w:type="gramEnd"/>
          </w:p>
          <w:p w14:paraId="37EDE2FC" w14:textId="77777777" w:rsidR="00BD6EE8" w:rsidRDefault="0031547A">
            <w:pPr>
              <w:pStyle w:val="ListParagraph"/>
              <w:numPr>
                <w:ilvl w:val="3"/>
                <w:numId w:val="41"/>
              </w:numPr>
              <w:rPr>
                <w:rFonts w:eastAsia="SimSun"/>
                <w:lang w:eastAsia="zh-CN"/>
              </w:rPr>
            </w:pPr>
            <w:r>
              <w:rPr>
                <w:rFonts w:eastAsia="SimSun"/>
                <w:lang w:eastAsia="zh-CN"/>
              </w:rPr>
              <w:t xml:space="preserve">One Rx TEG ID associated with the DL PRS of the RSTD </w:t>
            </w:r>
            <w:proofErr w:type="gramStart"/>
            <w:r>
              <w:rPr>
                <w:rFonts w:eastAsia="SimSun"/>
                <w:lang w:eastAsia="zh-CN"/>
              </w:rPr>
              <w:t>reference;</w:t>
            </w:r>
            <w:proofErr w:type="gramEnd"/>
          </w:p>
          <w:p w14:paraId="3C29AB66" w14:textId="77777777" w:rsidR="00BD6EE8" w:rsidRDefault="0031547A">
            <w:pPr>
              <w:pStyle w:val="ListParagraph"/>
              <w:numPr>
                <w:ilvl w:val="3"/>
                <w:numId w:val="41"/>
              </w:numPr>
              <w:rPr>
                <w:rFonts w:eastAsia="SimSun"/>
                <w:lang w:eastAsia="zh-CN"/>
              </w:rPr>
            </w:pPr>
            <w:r>
              <w:rPr>
                <w:rFonts w:eastAsia="SimSun"/>
                <w:lang w:eastAsia="zh-CN"/>
              </w:rPr>
              <w:t xml:space="preserve">One Rx TEG ID associated the other DL PRS of the RSTD </w:t>
            </w:r>
            <w:proofErr w:type="gramStart"/>
            <w:r>
              <w:rPr>
                <w:rFonts w:eastAsia="SimSun"/>
                <w:lang w:eastAsia="zh-CN"/>
              </w:rPr>
              <w:t>measurement;</w:t>
            </w:r>
            <w:proofErr w:type="gramEnd"/>
          </w:p>
          <w:p w14:paraId="25A13755" w14:textId="77777777" w:rsidR="00BD6EE8" w:rsidRDefault="0031547A">
            <w:pPr>
              <w:pStyle w:val="ListParagraph"/>
              <w:numPr>
                <w:ilvl w:val="3"/>
                <w:numId w:val="41"/>
              </w:numPr>
              <w:rPr>
                <w:rFonts w:eastAsia="SimSun"/>
                <w:color w:val="000000" w:themeColor="text1"/>
                <w:lang w:eastAsia="zh-CN"/>
              </w:rPr>
            </w:pPr>
            <w:r>
              <w:rPr>
                <w:rFonts w:eastAsia="SimSun"/>
                <w:color w:val="000000" w:themeColor="text1"/>
                <w:lang w:eastAsia="zh-CN"/>
              </w:rPr>
              <w:t>Note: The two Rx TEG IDs can be the same.</w:t>
            </w:r>
          </w:p>
          <w:p w14:paraId="34D47219" w14:textId="77777777" w:rsidR="00BD6EE8" w:rsidRDefault="0031547A">
            <w:pPr>
              <w:pStyle w:val="ListParagraph"/>
              <w:numPr>
                <w:ilvl w:val="3"/>
                <w:numId w:val="41"/>
              </w:numPr>
              <w:rPr>
                <w:rFonts w:eastAsia="SimSun"/>
                <w:color w:val="FF0000"/>
                <w:lang w:eastAsia="zh-CN"/>
              </w:rPr>
            </w:pPr>
            <w:r>
              <w:rPr>
                <w:rFonts w:eastAsia="SimSun"/>
                <w:color w:val="FF0000"/>
                <w:lang w:eastAsia="zh-CN"/>
              </w:rPr>
              <w:t>FFS when to include Rx TEG information.</w:t>
            </w:r>
          </w:p>
          <w:p w14:paraId="552A0817" w14:textId="77777777" w:rsidR="00BD6EE8" w:rsidRDefault="00BD6EE8">
            <w:pPr>
              <w:spacing w:after="0"/>
              <w:rPr>
                <w:rFonts w:eastAsia="Malgun Gothic"/>
                <w:sz w:val="16"/>
                <w:szCs w:val="16"/>
                <w:lang w:val="en-US" w:eastAsia="ko-KR"/>
              </w:rPr>
            </w:pPr>
          </w:p>
        </w:tc>
      </w:tr>
      <w:tr w:rsidR="00BD6EE8" w14:paraId="71A7DD16" w14:textId="77777777">
        <w:trPr>
          <w:trHeight w:val="253"/>
          <w:jc w:val="center"/>
        </w:trPr>
        <w:tc>
          <w:tcPr>
            <w:tcW w:w="1804" w:type="dxa"/>
          </w:tcPr>
          <w:p w14:paraId="3B079EA1"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ZTE3</w:t>
            </w:r>
          </w:p>
        </w:tc>
        <w:tc>
          <w:tcPr>
            <w:tcW w:w="9230" w:type="dxa"/>
          </w:tcPr>
          <w:p w14:paraId="2E5D4834" w14:textId="77777777" w:rsidR="00BD6EE8" w:rsidRDefault="0031547A">
            <w:pPr>
              <w:spacing w:after="0"/>
              <w:rPr>
                <w:rFonts w:eastAsia="SimSun"/>
                <w:sz w:val="16"/>
                <w:szCs w:val="16"/>
                <w:lang w:val="en-US" w:eastAsia="zh-CN"/>
              </w:rPr>
            </w:pPr>
            <w:r>
              <w:rPr>
                <w:rFonts w:eastAsia="SimSun" w:hint="eastAsia"/>
                <w:sz w:val="16"/>
                <w:szCs w:val="16"/>
                <w:lang w:val="en-US" w:eastAsia="zh-CN"/>
              </w:rPr>
              <w:t>After a second thought, we agree with VIVO</w:t>
            </w:r>
            <w:r>
              <w:rPr>
                <w:rFonts w:eastAsia="SimSun"/>
                <w:sz w:val="16"/>
                <w:szCs w:val="16"/>
                <w:lang w:val="en-US" w:eastAsia="zh-CN"/>
              </w:rPr>
              <w:t>’</w:t>
            </w:r>
            <w:r>
              <w:rPr>
                <w:rFonts w:eastAsia="SimSun" w:hint="eastAsia"/>
                <w:sz w:val="16"/>
                <w:szCs w:val="16"/>
                <w:lang w:val="en-US" w:eastAsia="zh-CN"/>
              </w:rPr>
              <w:t xml:space="preserve">s modification that only one Rx TEG per RSTD measurement is required. We suggest </w:t>
            </w:r>
            <w:proofErr w:type="gramStart"/>
            <w:r>
              <w:rPr>
                <w:rFonts w:eastAsia="SimSun" w:hint="eastAsia"/>
                <w:sz w:val="16"/>
                <w:szCs w:val="16"/>
                <w:lang w:val="en-US" w:eastAsia="zh-CN"/>
              </w:rPr>
              <w:t>to add</w:t>
            </w:r>
            <w:proofErr w:type="gramEnd"/>
            <w:r>
              <w:rPr>
                <w:rFonts w:eastAsia="SimSun" w:hint="eastAsia"/>
                <w:sz w:val="16"/>
                <w:szCs w:val="16"/>
                <w:lang w:val="en-US" w:eastAsia="zh-CN"/>
              </w:rPr>
              <w:t xml:space="preserve"> another note based on </w:t>
            </w:r>
            <w:proofErr w:type="spellStart"/>
            <w:r>
              <w:rPr>
                <w:rFonts w:eastAsia="SimSun" w:hint="eastAsia"/>
                <w:sz w:val="16"/>
                <w:szCs w:val="16"/>
                <w:lang w:val="en-US" w:eastAsia="zh-CN"/>
              </w:rPr>
              <w:t>vivo</w:t>
            </w:r>
            <w:r>
              <w:rPr>
                <w:rFonts w:eastAsia="SimSun"/>
                <w:sz w:val="16"/>
                <w:szCs w:val="16"/>
                <w:lang w:val="en-US" w:eastAsia="zh-CN"/>
              </w:rPr>
              <w:t>’</w:t>
            </w:r>
            <w:r>
              <w:rPr>
                <w:rFonts w:eastAsia="SimSun" w:hint="eastAsia"/>
                <w:sz w:val="16"/>
                <w:szCs w:val="16"/>
                <w:lang w:val="en-US" w:eastAsia="zh-CN"/>
              </w:rPr>
              <w:t>s</w:t>
            </w:r>
            <w:proofErr w:type="spellEnd"/>
            <w:r>
              <w:rPr>
                <w:rFonts w:eastAsia="SimSun" w:hint="eastAsia"/>
                <w:sz w:val="16"/>
                <w:szCs w:val="16"/>
                <w:lang w:val="en-US" w:eastAsia="zh-CN"/>
              </w:rPr>
              <w:t xml:space="preserve"> version:</w:t>
            </w:r>
          </w:p>
          <w:p w14:paraId="4BA7B1D4" w14:textId="77777777" w:rsidR="00BD6EE8" w:rsidRDefault="0031547A">
            <w:pPr>
              <w:pStyle w:val="ListParagraph"/>
              <w:numPr>
                <w:ilvl w:val="1"/>
                <w:numId w:val="41"/>
              </w:numPr>
              <w:rPr>
                <w:rFonts w:eastAsia="SimSun"/>
                <w:lang w:eastAsia="zh-CN"/>
              </w:rPr>
            </w:pPr>
            <w:r>
              <w:rPr>
                <w:rFonts w:eastAsia="SimSun"/>
                <w:lang w:eastAsia="zh-CN"/>
              </w:rPr>
              <w:t xml:space="preserve">Option 2:  </w:t>
            </w:r>
          </w:p>
          <w:p w14:paraId="7B5E0208" w14:textId="77777777" w:rsidR="00BD6EE8" w:rsidRDefault="0031547A">
            <w:pPr>
              <w:pStyle w:val="ListParagraph"/>
              <w:numPr>
                <w:ilvl w:val="2"/>
                <w:numId w:val="41"/>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hint="eastAsia"/>
                <w:color w:val="00B0F0"/>
                <w:lang w:eastAsia="zh-CN"/>
              </w:rPr>
              <w:t xml:space="preserve">a </w:t>
            </w:r>
            <w:r>
              <w:rPr>
                <w:rFonts w:eastAsia="SimSun"/>
                <w:lang w:eastAsia="zh-CN"/>
              </w:rPr>
              <w:t>Rx TEG ID</w:t>
            </w:r>
            <w:r>
              <w:rPr>
                <w:rFonts w:eastAsia="SimSun"/>
                <w:strike/>
                <w:color w:val="00B0F0"/>
                <w:lang w:eastAsia="zh-CN"/>
              </w:rPr>
              <w:t>s</w:t>
            </w:r>
            <w:r>
              <w:rPr>
                <w:rFonts w:eastAsia="SimSun"/>
                <w:lang w:eastAsia="zh-CN"/>
              </w:rPr>
              <w:t xml:space="preserve"> associated with a DL RSTD measurement in each DL measurement </w:t>
            </w:r>
            <w:proofErr w:type="gramStart"/>
            <w:r>
              <w:rPr>
                <w:rFonts w:eastAsia="SimSun"/>
                <w:lang w:eastAsia="zh-CN"/>
              </w:rPr>
              <w:t>report;</w:t>
            </w:r>
            <w:proofErr w:type="gramEnd"/>
          </w:p>
          <w:p w14:paraId="6080DBF3" w14:textId="77777777" w:rsidR="00BD6EE8" w:rsidRDefault="0031547A">
            <w:pPr>
              <w:pStyle w:val="ListParagraph"/>
              <w:numPr>
                <w:ilvl w:val="3"/>
                <w:numId w:val="41"/>
              </w:numPr>
              <w:rPr>
                <w:rFonts w:eastAsia="SimSun"/>
                <w:strike/>
                <w:color w:val="FF0000"/>
                <w:lang w:eastAsia="zh-CN"/>
              </w:rPr>
            </w:pPr>
            <w:r>
              <w:rPr>
                <w:rFonts w:eastAsia="SimSun"/>
                <w:strike/>
                <w:color w:val="FF0000"/>
                <w:lang w:eastAsia="zh-CN"/>
              </w:rPr>
              <w:t xml:space="preserve">One Rx TEG ID associated with the DL PRS of the RSTD </w:t>
            </w:r>
            <w:proofErr w:type="gramStart"/>
            <w:r>
              <w:rPr>
                <w:rFonts w:eastAsia="SimSun"/>
                <w:strike/>
                <w:color w:val="FF0000"/>
                <w:lang w:eastAsia="zh-CN"/>
              </w:rPr>
              <w:t>reference;</w:t>
            </w:r>
            <w:proofErr w:type="gramEnd"/>
          </w:p>
          <w:p w14:paraId="4A82DA9C" w14:textId="77777777" w:rsidR="00BD6EE8" w:rsidRDefault="0031547A">
            <w:pPr>
              <w:pStyle w:val="ListParagraph"/>
              <w:numPr>
                <w:ilvl w:val="3"/>
                <w:numId w:val="41"/>
              </w:numPr>
              <w:rPr>
                <w:rFonts w:eastAsia="SimSun"/>
                <w:strike/>
                <w:color w:val="00B0F0"/>
                <w:lang w:eastAsia="zh-CN"/>
              </w:rPr>
            </w:pPr>
            <w:r>
              <w:rPr>
                <w:rFonts w:eastAsia="SimSun"/>
                <w:strike/>
                <w:color w:val="00B0F0"/>
                <w:lang w:eastAsia="zh-CN"/>
              </w:rPr>
              <w:t xml:space="preserve">One Rx TEG ID associated the other DL PRS of the RSTD </w:t>
            </w:r>
            <w:proofErr w:type="gramStart"/>
            <w:r>
              <w:rPr>
                <w:rFonts w:eastAsia="SimSun"/>
                <w:strike/>
                <w:color w:val="00B0F0"/>
                <w:lang w:eastAsia="zh-CN"/>
              </w:rPr>
              <w:t>measurement;</w:t>
            </w:r>
            <w:proofErr w:type="gramEnd"/>
          </w:p>
          <w:p w14:paraId="19096AA4" w14:textId="77777777" w:rsidR="00BD6EE8" w:rsidRDefault="0031547A">
            <w:pPr>
              <w:pStyle w:val="ListParagraph"/>
              <w:numPr>
                <w:ilvl w:val="3"/>
                <w:numId w:val="41"/>
              </w:numPr>
              <w:rPr>
                <w:rFonts w:eastAsia="SimSun"/>
                <w:lang w:eastAsia="zh-CN"/>
              </w:rPr>
            </w:pPr>
            <w:r>
              <w:rPr>
                <w:rFonts w:eastAsia="SimSun"/>
                <w:strike/>
                <w:color w:val="FF0000"/>
                <w:lang w:eastAsia="zh-CN"/>
              </w:rPr>
              <w:t>Note: The two Rx TEG IDs can be the same</w:t>
            </w:r>
            <w:r>
              <w:rPr>
                <w:rFonts w:eastAsia="SimSun"/>
                <w:lang w:eastAsia="zh-CN"/>
              </w:rPr>
              <w:t>.</w:t>
            </w:r>
          </w:p>
          <w:p w14:paraId="194CD27F" w14:textId="77777777" w:rsidR="00BD6EE8" w:rsidRDefault="0031547A">
            <w:pPr>
              <w:pStyle w:val="ListParagraph"/>
              <w:numPr>
                <w:ilvl w:val="3"/>
                <w:numId w:val="41"/>
              </w:numPr>
              <w:rPr>
                <w:rFonts w:eastAsia="SimSun"/>
                <w:color w:val="00B0F0"/>
                <w:lang w:eastAsia="zh-CN"/>
              </w:rPr>
            </w:pPr>
            <w:r>
              <w:rPr>
                <w:rFonts w:eastAsia="SimSun"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14:paraId="33341F77" w14:textId="77777777" w:rsidR="00BD6EE8" w:rsidRDefault="00BD6EE8">
            <w:pPr>
              <w:spacing w:after="0"/>
              <w:rPr>
                <w:rFonts w:eastAsia="SimSun"/>
                <w:sz w:val="16"/>
                <w:szCs w:val="16"/>
                <w:lang w:val="en-US" w:eastAsia="zh-CN"/>
              </w:rPr>
            </w:pPr>
          </w:p>
        </w:tc>
      </w:tr>
      <w:tr w:rsidR="00BD6EE8" w14:paraId="04F70CEC" w14:textId="77777777">
        <w:trPr>
          <w:trHeight w:val="253"/>
          <w:jc w:val="center"/>
        </w:trPr>
        <w:tc>
          <w:tcPr>
            <w:tcW w:w="1804" w:type="dxa"/>
          </w:tcPr>
          <w:p w14:paraId="4FD9926C"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Intel</w:t>
            </w:r>
          </w:p>
        </w:tc>
        <w:tc>
          <w:tcPr>
            <w:tcW w:w="9230" w:type="dxa"/>
          </w:tcPr>
          <w:p w14:paraId="68D315C5" w14:textId="77777777" w:rsidR="00BD6EE8" w:rsidRDefault="0031547A">
            <w:pPr>
              <w:spacing w:after="0"/>
              <w:rPr>
                <w:rFonts w:eastAsia="SimSun"/>
                <w:sz w:val="16"/>
                <w:szCs w:val="16"/>
                <w:lang w:val="en-US" w:eastAsia="zh-CN"/>
              </w:rPr>
            </w:pPr>
            <w:r>
              <w:rPr>
                <w:rFonts w:eastAsia="SimSun"/>
                <w:sz w:val="16"/>
                <w:szCs w:val="16"/>
                <w:lang w:val="en-US" w:eastAsia="zh-CN"/>
              </w:rPr>
              <w:t>Support option 2</w:t>
            </w:r>
          </w:p>
        </w:tc>
      </w:tr>
      <w:tr w:rsidR="00BD6EE8" w14:paraId="4E8D1C18" w14:textId="77777777">
        <w:trPr>
          <w:trHeight w:val="253"/>
          <w:jc w:val="center"/>
        </w:trPr>
        <w:tc>
          <w:tcPr>
            <w:tcW w:w="1804" w:type="dxa"/>
          </w:tcPr>
          <w:p w14:paraId="14B771DC" w14:textId="77777777" w:rsidR="00BD6EE8" w:rsidRDefault="0031547A">
            <w:pPr>
              <w:spacing w:after="0"/>
              <w:rPr>
                <w:rFonts w:eastAsia="SimSun" w:cstheme="minorHAnsi"/>
                <w:sz w:val="16"/>
                <w:szCs w:val="16"/>
                <w:lang w:val="en-US" w:eastAsia="zh-CN"/>
              </w:rPr>
            </w:pPr>
            <w:r>
              <w:rPr>
                <w:rFonts w:eastAsia="SimSun" w:cstheme="minorHAnsi"/>
                <w:color w:val="00B0F0"/>
                <w:sz w:val="16"/>
                <w:szCs w:val="16"/>
                <w:lang w:val="en-US" w:eastAsia="zh-CN"/>
              </w:rPr>
              <w:lastRenderedPageBreak/>
              <w:t>Ericsson</w:t>
            </w:r>
          </w:p>
        </w:tc>
        <w:tc>
          <w:tcPr>
            <w:tcW w:w="9230" w:type="dxa"/>
          </w:tcPr>
          <w:p w14:paraId="5C97BA45" w14:textId="77777777" w:rsidR="00BD6EE8" w:rsidRDefault="0031547A">
            <w:pPr>
              <w:spacing w:after="0"/>
              <w:rPr>
                <w:rFonts w:eastAsia="SimSun"/>
                <w:color w:val="00B0F0"/>
                <w:sz w:val="16"/>
                <w:szCs w:val="16"/>
                <w:lang w:val="en-US" w:eastAsia="zh-CN"/>
              </w:rPr>
            </w:pPr>
            <w:r>
              <w:rPr>
                <w:rFonts w:eastAsia="SimSun"/>
                <w:color w:val="00B0F0"/>
                <w:sz w:val="16"/>
                <w:szCs w:val="16"/>
                <w:lang w:val="en-US" w:eastAsia="zh-CN"/>
              </w:rPr>
              <w:t xml:space="preserve">In the agreement cited by QC, it is a </w:t>
            </w:r>
            <w:proofErr w:type="gramStart"/>
            <w:r>
              <w:rPr>
                <w:rFonts w:eastAsia="SimSun"/>
                <w:color w:val="00B0F0"/>
                <w:sz w:val="16"/>
                <w:szCs w:val="16"/>
                <w:lang w:val="en-US" w:eastAsia="zh-CN"/>
              </w:rPr>
              <w:t>high level</w:t>
            </w:r>
            <w:proofErr w:type="gramEnd"/>
            <w:r>
              <w:rPr>
                <w:rFonts w:eastAsia="SimSun"/>
                <w:color w:val="00B0F0"/>
                <w:sz w:val="16"/>
                <w:szCs w:val="16"/>
                <w:lang w:val="en-US" w:eastAsia="zh-CN"/>
              </w:rPr>
              <w:t xml:space="preserve">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ID for the reference TRP and one Rx TEG ID </w:t>
            </w:r>
            <w:proofErr w:type="spellStart"/>
            <w:r>
              <w:rPr>
                <w:rFonts w:eastAsia="SimSun"/>
                <w:color w:val="00B0F0"/>
                <w:sz w:val="16"/>
                <w:szCs w:val="16"/>
                <w:lang w:val="en-US" w:eastAsia="zh-CN"/>
              </w:rPr>
              <w:t>fore</w:t>
            </w:r>
            <w:proofErr w:type="spellEnd"/>
            <w:r>
              <w:rPr>
                <w:rFonts w:eastAsia="SimSun"/>
                <w:color w:val="00B0F0"/>
                <w:sz w:val="16"/>
                <w:szCs w:val="16"/>
                <w:lang w:val="en-US" w:eastAsia="zh-CN"/>
              </w:rPr>
              <w:t xml:space="preserve"> each of the RSTD measurements.  Please see our suggestion for the main bullet in Option 2 below:</w:t>
            </w:r>
          </w:p>
          <w:p w14:paraId="43D1CF7E" w14:textId="77777777" w:rsidR="00BD6EE8" w:rsidRDefault="00BD6EE8">
            <w:pPr>
              <w:spacing w:after="0"/>
              <w:rPr>
                <w:rFonts w:eastAsia="SimSun"/>
                <w:color w:val="00B0F0"/>
                <w:sz w:val="16"/>
                <w:szCs w:val="16"/>
                <w:lang w:val="en-US" w:eastAsia="zh-CN"/>
              </w:rPr>
            </w:pPr>
          </w:p>
          <w:p w14:paraId="6311FA39" w14:textId="77777777" w:rsidR="00BD6EE8" w:rsidRDefault="0031547A">
            <w:pPr>
              <w:rPr>
                <w:rFonts w:eastAsiaTheme="minorEastAsia"/>
                <w:color w:val="00B0F0"/>
                <w:lang w:eastAsia="zh-CN"/>
              </w:rPr>
            </w:pPr>
            <w:r>
              <w:rPr>
                <w:rFonts w:eastAsiaTheme="minorEastAsia"/>
                <w:color w:val="00B0F0"/>
                <w:lang w:eastAsia="zh-CN"/>
              </w:rPr>
              <w:t xml:space="preserve">“UE includes one reference UE Rx TEG ID associated with the RSTD reference in a DL TDOA measurement report and one target UE Rx TEG ID for each DL RSTD measurement in a DL TDOA measurement </w:t>
            </w:r>
            <w:proofErr w:type="gramStart"/>
            <w:r>
              <w:rPr>
                <w:rFonts w:eastAsiaTheme="minorEastAsia"/>
                <w:color w:val="00B0F0"/>
                <w:lang w:eastAsia="zh-CN"/>
              </w:rPr>
              <w:t>report;</w:t>
            </w:r>
            <w:proofErr w:type="gramEnd"/>
            <w:r>
              <w:rPr>
                <w:rFonts w:eastAsiaTheme="minorEastAsia"/>
                <w:color w:val="00B0F0"/>
                <w:lang w:eastAsia="zh-CN"/>
              </w:rPr>
              <w:t>”</w:t>
            </w:r>
          </w:p>
          <w:p w14:paraId="43B95AA9" w14:textId="77777777" w:rsidR="00BD6EE8" w:rsidRDefault="00BD6EE8">
            <w:pPr>
              <w:spacing w:after="0"/>
              <w:rPr>
                <w:rFonts w:eastAsia="SimSun"/>
                <w:color w:val="00B0F0"/>
                <w:sz w:val="16"/>
                <w:szCs w:val="16"/>
                <w:lang w:val="en-US" w:eastAsia="zh-CN"/>
              </w:rPr>
            </w:pPr>
          </w:p>
          <w:p w14:paraId="38D7EC32" w14:textId="77777777" w:rsidR="00BD6EE8" w:rsidRDefault="00BD6EE8">
            <w:pPr>
              <w:spacing w:after="0"/>
              <w:rPr>
                <w:rFonts w:eastAsia="SimSun"/>
                <w:sz w:val="16"/>
                <w:szCs w:val="16"/>
                <w:lang w:val="en-US" w:eastAsia="zh-CN"/>
              </w:rPr>
            </w:pPr>
          </w:p>
        </w:tc>
      </w:tr>
      <w:tr w:rsidR="00BD6EE8" w14:paraId="4E56AEA3" w14:textId="77777777">
        <w:trPr>
          <w:trHeight w:val="253"/>
          <w:jc w:val="center"/>
        </w:trPr>
        <w:tc>
          <w:tcPr>
            <w:tcW w:w="1804" w:type="dxa"/>
          </w:tcPr>
          <w:p w14:paraId="167BAE12"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21D1AADA" w14:textId="77777777" w:rsidR="00BD6EE8" w:rsidRDefault="0031547A">
            <w:pPr>
              <w:spacing w:after="0"/>
              <w:rPr>
                <w:rFonts w:eastAsia="SimSun"/>
                <w:sz w:val="16"/>
                <w:szCs w:val="16"/>
                <w:lang w:val="en-US" w:eastAsia="zh-CN"/>
              </w:rPr>
            </w:pPr>
            <w:r>
              <w:rPr>
                <w:rFonts w:eastAsia="SimSun"/>
                <w:sz w:val="16"/>
                <w:szCs w:val="16"/>
                <w:lang w:val="en-US" w:eastAsia="zh-CN"/>
              </w:rPr>
              <w:t>It seems there are different views on Option 1 and Option 2.</w:t>
            </w:r>
          </w:p>
          <w:p w14:paraId="03943D86" w14:textId="77777777" w:rsidR="00BD6EE8" w:rsidRDefault="00BD6EE8">
            <w:pPr>
              <w:spacing w:after="0"/>
              <w:rPr>
                <w:rFonts w:eastAsia="SimSun"/>
                <w:sz w:val="16"/>
                <w:szCs w:val="16"/>
                <w:lang w:val="en-US" w:eastAsia="zh-CN"/>
              </w:rPr>
            </w:pPr>
          </w:p>
          <w:p w14:paraId="6908E65D" w14:textId="77777777" w:rsidR="00BD6EE8" w:rsidRDefault="0031547A">
            <w:pPr>
              <w:spacing w:after="0"/>
              <w:rPr>
                <w:rFonts w:eastAsia="SimSun"/>
                <w:sz w:val="16"/>
                <w:szCs w:val="16"/>
                <w:lang w:val="en-US" w:eastAsia="zh-CN"/>
              </w:rPr>
            </w:pPr>
            <w:r>
              <w:rPr>
                <w:rFonts w:eastAsia="SimSun"/>
                <w:sz w:val="16"/>
                <w:szCs w:val="16"/>
                <w:lang w:val="en-US" w:eastAsia="zh-CN"/>
              </w:rPr>
              <w:t xml:space="preserve">I assume the majority view is that the following agreement is UE Rx TEG is associated with RSTD measurements (Option 2), e.g., as shown in the following: </w:t>
            </w:r>
          </w:p>
          <w:p w14:paraId="157A6FD4" w14:textId="77777777" w:rsidR="00BD6EE8" w:rsidRDefault="00BD6EE8">
            <w:pPr>
              <w:spacing w:after="0"/>
              <w:rPr>
                <w:rFonts w:eastAsia="SimSun"/>
                <w:sz w:val="16"/>
                <w:szCs w:val="16"/>
                <w:lang w:val="en-US" w:eastAsia="zh-CN"/>
              </w:rPr>
            </w:pPr>
          </w:p>
          <w:p w14:paraId="1520DD07" w14:textId="77777777" w:rsidR="00BD6EE8" w:rsidRDefault="0031547A">
            <w:pPr>
              <w:pStyle w:val="PL"/>
              <w:shd w:val="clear" w:color="auto" w:fill="E6E6E6"/>
              <w:spacing w:after="0"/>
              <w:rPr>
                <w:snapToGrid w:val="0"/>
              </w:rPr>
            </w:pPr>
            <w:r>
              <w:rPr>
                <w:snapToGrid w:val="0"/>
              </w:rPr>
              <w:t>NR-DL-TDOA-SignalMeasurementInformation-r</w:t>
            </w:r>
            <w:proofErr w:type="gramStart"/>
            <w:r>
              <w:rPr>
                <w:snapToGrid w:val="0"/>
              </w:rPr>
              <w:t>16 ::=</w:t>
            </w:r>
            <w:proofErr w:type="gramEnd"/>
            <w:r>
              <w:rPr>
                <w:snapToGrid w:val="0"/>
              </w:rPr>
              <w:t xml:space="preserve"> SEQUENCE {</w:t>
            </w:r>
          </w:p>
          <w:p w14:paraId="28CC142F" w14:textId="77777777" w:rsidR="00BD6EE8" w:rsidRDefault="0031547A">
            <w:pPr>
              <w:pStyle w:val="PL"/>
              <w:shd w:val="clear" w:color="auto" w:fill="E6E6E6"/>
              <w:spacing w:after="0"/>
              <w:rPr>
                <w:snapToGrid w:val="0"/>
              </w:rPr>
            </w:pPr>
            <w:r>
              <w:rPr>
                <w:snapToGrid w:val="0"/>
              </w:rPr>
              <w:tab/>
              <w:t>dl-PRS-ReferenceInfo-r16</w:t>
            </w:r>
            <w:r>
              <w:rPr>
                <w:snapToGrid w:val="0"/>
              </w:rPr>
              <w:tab/>
            </w:r>
            <w:r>
              <w:rPr>
                <w:snapToGrid w:val="0"/>
              </w:rPr>
              <w:tab/>
            </w:r>
            <w:bookmarkStart w:id="21" w:name="_Hlk30954207"/>
            <w:r>
              <w:rPr>
                <w:snapToGrid w:val="0"/>
              </w:rPr>
              <w:t>DL-PRS-ID-Info</w:t>
            </w:r>
            <w:bookmarkEnd w:id="21"/>
            <w:r>
              <w:rPr>
                <w:snapToGrid w:val="0"/>
              </w:rPr>
              <w:t>-r16,</w:t>
            </w:r>
          </w:p>
          <w:p w14:paraId="382F2338" w14:textId="77777777" w:rsidR="00BD6EE8" w:rsidRDefault="0031547A">
            <w:pPr>
              <w:pStyle w:val="PL"/>
              <w:shd w:val="clear" w:color="auto" w:fill="E6E6E6"/>
              <w:spacing w:after="0"/>
              <w:ind w:left="384"/>
            </w:pPr>
            <w:r>
              <w:rPr>
                <w:highlight w:val="yellow"/>
              </w:rPr>
              <w:t>Rx TEG_</w:t>
            </w:r>
            <w:r>
              <w:rPr>
                <w:snapToGrid w:val="0"/>
                <w:highlight w:val="yellow"/>
              </w:rPr>
              <w:t xml:space="preserve"> Reference</w:t>
            </w:r>
            <w:r>
              <w:rPr>
                <w:snapToGrid w:val="0"/>
              </w:rPr>
              <w:t xml:space="preserve"> </w:t>
            </w:r>
            <w:r>
              <w:rPr>
                <w:highlight w:val="yellow"/>
              </w:rPr>
              <w:t>OPTIONAL</w:t>
            </w:r>
          </w:p>
          <w:p w14:paraId="0366F483" w14:textId="77777777" w:rsidR="00BD6EE8" w:rsidRDefault="0031547A">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1FBEFEEA" w14:textId="77777777" w:rsidR="00BD6EE8" w:rsidRDefault="0031547A">
            <w:pPr>
              <w:pStyle w:val="PL"/>
              <w:shd w:val="clear" w:color="auto" w:fill="E6E6E6"/>
              <w:spacing w:after="0"/>
              <w:rPr>
                <w:snapToGrid w:val="0"/>
              </w:rPr>
            </w:pPr>
            <w:r>
              <w:rPr>
                <w:snapToGrid w:val="0"/>
              </w:rPr>
              <w:tab/>
              <w:t>...</w:t>
            </w:r>
          </w:p>
          <w:p w14:paraId="7D4608C2" w14:textId="77777777" w:rsidR="00BD6EE8" w:rsidRDefault="0031547A">
            <w:pPr>
              <w:pStyle w:val="PL"/>
              <w:shd w:val="clear" w:color="auto" w:fill="E6E6E6"/>
              <w:spacing w:after="0"/>
              <w:rPr>
                <w:snapToGrid w:val="0"/>
              </w:rPr>
            </w:pPr>
            <w:r>
              <w:rPr>
                <w:snapToGrid w:val="0"/>
              </w:rPr>
              <w:t>}</w:t>
            </w:r>
          </w:p>
          <w:p w14:paraId="02CAEBB3" w14:textId="77777777" w:rsidR="00BD6EE8" w:rsidRDefault="00BD6EE8">
            <w:pPr>
              <w:pStyle w:val="PL"/>
              <w:shd w:val="clear" w:color="auto" w:fill="E6E6E6"/>
              <w:spacing w:after="0"/>
              <w:rPr>
                <w:snapToGrid w:val="0"/>
              </w:rPr>
            </w:pPr>
          </w:p>
          <w:p w14:paraId="3DC0D0D3" w14:textId="77777777" w:rsidR="00BD6EE8" w:rsidRDefault="0031547A">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14:paraId="2917FB3C" w14:textId="77777777" w:rsidR="00BD6EE8" w:rsidRDefault="00BD6EE8">
            <w:pPr>
              <w:pStyle w:val="PL"/>
              <w:shd w:val="clear" w:color="auto" w:fill="E6E6E6"/>
              <w:spacing w:after="0"/>
              <w:rPr>
                <w:snapToGrid w:val="0"/>
              </w:rPr>
            </w:pPr>
          </w:p>
          <w:p w14:paraId="180DE957" w14:textId="77777777" w:rsidR="00BD6EE8" w:rsidRDefault="0031547A">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68BD7F73" w14:textId="77777777" w:rsidR="00BD6EE8" w:rsidRDefault="0031547A">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48CF5E9B" w14:textId="77777777" w:rsidR="00BD6EE8" w:rsidRDefault="0031547A">
            <w:pPr>
              <w:pStyle w:val="PL"/>
              <w:shd w:val="clear" w:color="auto" w:fill="E6E6E6"/>
              <w:spacing w:after="0"/>
              <w:rPr>
                <w:snapToGrid w:val="0"/>
                <w:lang w:val="en-US"/>
              </w:rPr>
            </w:pPr>
            <w:r>
              <w:rPr>
                <w:snapToGrid w:val="0"/>
                <w:lang w:val="sv-SE"/>
              </w:rPr>
              <w:tab/>
            </w:r>
            <w:r>
              <w:rPr>
                <w:snapToGrid w:val="0"/>
                <w:lang w:val="en-US"/>
              </w:rPr>
              <w:t>nr-PhysCellID-r16</w:t>
            </w:r>
            <w:r>
              <w:rPr>
                <w:snapToGrid w:val="0"/>
                <w:lang w:val="en-US"/>
              </w:rPr>
              <w:tab/>
            </w:r>
            <w:r>
              <w:rPr>
                <w:snapToGrid w:val="0"/>
                <w:lang w:val="en-US"/>
              </w:rPr>
              <w:tab/>
            </w:r>
            <w:r>
              <w:rPr>
                <w:snapToGrid w:val="0"/>
                <w:lang w:val="en-US"/>
              </w:rPr>
              <w:tab/>
            </w:r>
            <w:r>
              <w:rPr>
                <w:snapToGrid w:val="0"/>
                <w:lang w:val="en-US"/>
              </w:rPr>
              <w:tab/>
            </w:r>
            <w:proofErr w:type="spellStart"/>
            <w:r>
              <w:rPr>
                <w:snapToGrid w:val="0"/>
                <w:lang w:val="en-US"/>
              </w:rPr>
              <w:t>NR-PhysCellID-r16</w:t>
            </w:r>
            <w:proofErr w:type="spellEnd"/>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566D3580" w14:textId="77777777" w:rsidR="00BD6EE8" w:rsidRDefault="0031547A">
            <w:pPr>
              <w:pStyle w:val="PL"/>
              <w:shd w:val="clear" w:color="auto" w:fill="E6E6E6"/>
              <w:spacing w:after="0"/>
              <w:rPr>
                <w:snapToGrid w:val="0"/>
                <w:lang w:val="en-US"/>
              </w:rPr>
            </w:pPr>
            <w:r>
              <w:rPr>
                <w:snapToGrid w:val="0"/>
                <w:lang w:val="en-US"/>
              </w:rPr>
              <w:tab/>
              <w:t>nr-CellGlobalID-r16</w:t>
            </w:r>
            <w:r>
              <w:rPr>
                <w:snapToGrid w:val="0"/>
                <w:lang w:val="en-US"/>
              </w:rPr>
              <w:tab/>
            </w:r>
            <w:r>
              <w:rPr>
                <w:snapToGrid w:val="0"/>
                <w:lang w:val="en-US"/>
              </w:rPr>
              <w:tab/>
            </w:r>
            <w:r>
              <w:rPr>
                <w:snapToGrid w:val="0"/>
                <w:lang w:val="en-US"/>
              </w:rPr>
              <w:tab/>
            </w:r>
            <w:r>
              <w:rPr>
                <w:snapToGrid w:val="0"/>
                <w:lang w:val="en-US"/>
              </w:rPr>
              <w:tab/>
              <w:t>NCGI-r15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36AA5D7F" w14:textId="77777777" w:rsidR="00BD6EE8" w:rsidRDefault="0031547A">
            <w:pPr>
              <w:pStyle w:val="PL"/>
              <w:shd w:val="clear" w:color="auto" w:fill="E6E6E6"/>
              <w:spacing w:after="0"/>
              <w:rPr>
                <w:lang w:val="en-US"/>
              </w:rPr>
            </w:pPr>
            <w:r>
              <w:rPr>
                <w:snapToGrid w:val="0"/>
                <w:lang w:val="en-US"/>
              </w:rPr>
              <w:tab/>
            </w:r>
            <w:r>
              <w:rPr>
                <w:lang w:val="en-US"/>
              </w:rPr>
              <w:t>nr-ARFCN</w:t>
            </w:r>
            <w:r>
              <w:rPr>
                <w:snapToGrid w:val="0"/>
                <w:lang w:val="en-US"/>
              </w:rPr>
              <w:t>-r16</w:t>
            </w:r>
            <w:r>
              <w:rPr>
                <w:snapToGrid w:val="0"/>
                <w:lang w:val="en-US"/>
              </w:rPr>
              <w:tab/>
            </w:r>
            <w:r>
              <w:rPr>
                <w:snapToGrid w:val="0"/>
                <w:lang w:val="en-US"/>
              </w:rPr>
              <w:tab/>
            </w:r>
            <w:r>
              <w:rPr>
                <w:snapToGrid w:val="0"/>
                <w:lang w:val="en-US"/>
              </w:rPr>
              <w:tab/>
            </w:r>
            <w:r>
              <w:rPr>
                <w:snapToGrid w:val="0"/>
                <w:lang w:val="en-US"/>
              </w:rPr>
              <w:tab/>
            </w:r>
            <w:r>
              <w:rPr>
                <w:snapToGrid w:val="0"/>
                <w:lang w:val="en-US"/>
              </w:rPr>
              <w:tab/>
              <w:t>ARFCN-ValueNR-r15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40D19D7D" w14:textId="77777777" w:rsidR="00BD6EE8" w:rsidRDefault="0031547A">
            <w:pPr>
              <w:pStyle w:val="PL"/>
              <w:shd w:val="clear" w:color="auto" w:fill="E6E6E6"/>
              <w:spacing w:after="0"/>
              <w:rPr>
                <w:snapToGrid w:val="0"/>
                <w:lang w:val="en-US"/>
              </w:rPr>
            </w:pPr>
            <w:r>
              <w:rPr>
                <w:snapToGrid w:val="0"/>
                <w:lang w:val="en-US"/>
              </w:rPr>
              <w:tab/>
              <w:t>nr-DL-PRS-ResourceID-r16</w:t>
            </w:r>
            <w:r>
              <w:rPr>
                <w:snapToGrid w:val="0"/>
                <w:lang w:val="en-US"/>
              </w:rPr>
              <w:tab/>
            </w:r>
            <w:r>
              <w:rPr>
                <w:snapToGrid w:val="0"/>
                <w:lang w:val="en-US"/>
              </w:rPr>
              <w:tab/>
            </w:r>
            <w:proofErr w:type="spellStart"/>
            <w:r>
              <w:rPr>
                <w:snapToGrid w:val="0"/>
                <w:lang w:val="en-US"/>
              </w:rPr>
              <w:t>NR-DL-PRS-ResourceID-r16</w:t>
            </w:r>
            <w:proofErr w:type="spellEnd"/>
            <w:r>
              <w:rPr>
                <w:snapToGrid w:val="0"/>
                <w:lang w:val="en-US"/>
              </w:rPr>
              <w:tab/>
            </w:r>
            <w:r>
              <w:rPr>
                <w:lang w:val="en-US"/>
              </w:rPr>
              <w:t xml:space="preserve"> </w:t>
            </w:r>
            <w:r>
              <w:rPr>
                <w:lang w:val="en-US"/>
              </w:rPr>
              <w:tab/>
            </w:r>
            <w:r>
              <w:rPr>
                <w:lang w:val="en-US"/>
              </w:rPr>
              <w:tab/>
            </w:r>
            <w:r>
              <w:rPr>
                <w:lang w:val="en-US"/>
              </w:rPr>
              <w:tab/>
            </w:r>
            <w:r>
              <w:rPr>
                <w:lang w:val="en-US"/>
              </w:rPr>
              <w:tab/>
            </w:r>
            <w:r>
              <w:rPr>
                <w:lang w:val="en-US"/>
              </w:rPr>
              <w:tab/>
              <w:t>OPTIONAL</w:t>
            </w:r>
            <w:r>
              <w:rPr>
                <w:snapToGrid w:val="0"/>
                <w:lang w:val="en-US"/>
              </w:rPr>
              <w:t>,</w:t>
            </w:r>
          </w:p>
          <w:p w14:paraId="4493A1C5" w14:textId="77777777" w:rsidR="00BD6EE8" w:rsidRDefault="0031547A">
            <w:pPr>
              <w:pStyle w:val="PL"/>
              <w:shd w:val="clear" w:color="auto" w:fill="E6E6E6"/>
              <w:spacing w:after="0"/>
              <w:rPr>
                <w:lang w:val="en-US"/>
              </w:rPr>
            </w:pPr>
            <w:r>
              <w:rPr>
                <w:lang w:val="en-US"/>
              </w:rPr>
              <w:tab/>
              <w:t>nr-DL-PRS-ResourceSetID-r16</w:t>
            </w:r>
            <w:r>
              <w:rPr>
                <w:lang w:val="en-US"/>
              </w:rPr>
              <w:tab/>
            </w:r>
            <w:r>
              <w:rPr>
                <w:lang w:val="en-US"/>
              </w:rPr>
              <w:tab/>
            </w:r>
            <w:proofErr w:type="spellStart"/>
            <w:r>
              <w:rPr>
                <w:lang w:val="en-US"/>
              </w:rPr>
              <w:t>NR-DL-PRS-ResourceSetID-r16</w:t>
            </w:r>
            <w:proofErr w:type="spellEnd"/>
            <w:r>
              <w:rPr>
                <w:lang w:val="en-US"/>
              </w:rPr>
              <w:tab/>
            </w:r>
            <w:r>
              <w:rPr>
                <w:lang w:val="en-US"/>
              </w:rPr>
              <w:tab/>
            </w:r>
            <w:r>
              <w:rPr>
                <w:lang w:val="en-US"/>
              </w:rPr>
              <w:tab/>
            </w:r>
            <w:r>
              <w:rPr>
                <w:lang w:val="en-US"/>
              </w:rPr>
              <w:tab/>
            </w:r>
            <w:r>
              <w:rPr>
                <w:lang w:val="en-US"/>
              </w:rPr>
              <w:tab/>
            </w:r>
            <w:r>
              <w:rPr>
                <w:lang w:val="en-US"/>
              </w:rPr>
              <w:tab/>
              <w:t>OPTIONAL,</w:t>
            </w:r>
          </w:p>
          <w:p w14:paraId="6EB1E8D7" w14:textId="77777777" w:rsidR="00BD6EE8" w:rsidRDefault="0031547A">
            <w:pPr>
              <w:pStyle w:val="PL"/>
              <w:shd w:val="clear" w:color="auto" w:fill="E6E6E6"/>
              <w:spacing w:after="0"/>
              <w:rPr>
                <w:snapToGrid w:val="0"/>
              </w:rPr>
            </w:pPr>
            <w:r>
              <w:rPr>
                <w:snapToGrid w:val="0"/>
                <w:lang w:val="en-US"/>
              </w:rPr>
              <w:tab/>
            </w:r>
            <w:r>
              <w:rPr>
                <w:snapToGrid w:val="0"/>
              </w:rPr>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3A3E7DFC" w14:textId="77777777" w:rsidR="00BD6EE8" w:rsidRDefault="0031547A">
            <w:pPr>
              <w:pStyle w:val="PL"/>
              <w:shd w:val="clear" w:color="auto" w:fill="E6E6E6"/>
              <w:spacing w:after="0"/>
              <w:rPr>
                <w:snapToGrid w:val="0"/>
              </w:rPr>
            </w:pPr>
            <w:r>
              <w:rPr>
                <w:snapToGrid w:val="0"/>
              </w:rPr>
              <w:tab/>
              <w:t>nr-RSTD-r16</w:t>
            </w:r>
            <w:r>
              <w:rPr>
                <w:snapToGrid w:val="0"/>
              </w:rPr>
              <w:tab/>
            </w:r>
            <w:r>
              <w:rPr>
                <w:snapToGrid w:val="0"/>
              </w:rPr>
              <w:tab/>
            </w:r>
          </w:p>
          <w:p w14:paraId="0A740C62" w14:textId="77777777" w:rsidR="00BD6EE8" w:rsidRDefault="0031547A">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210BCB4B" w14:textId="77777777" w:rsidR="00BD6EE8" w:rsidRDefault="0031547A">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5C82BEDB" w14:textId="77777777" w:rsidR="00BD6EE8" w:rsidRDefault="0031547A">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14:paraId="1EE0C3C2" w14:textId="77777777" w:rsidR="00BD6EE8" w:rsidRDefault="0031547A">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2FC2A80B" w14:textId="77777777" w:rsidR="00BD6EE8" w:rsidRDefault="0031547A">
            <w:pPr>
              <w:pStyle w:val="PL"/>
              <w:shd w:val="clear" w:color="auto" w:fill="E6E6E6"/>
              <w:spacing w:after="0"/>
              <w:rPr>
                <w:snapToGrid w:val="0"/>
              </w:rPr>
            </w:pPr>
            <w:r>
              <w:rPr>
                <w:snapToGrid w:val="0"/>
              </w:rPr>
              <w:tab/>
              <w:t>nr-DL-TDOA-AdditionalMeasurements-r16</w:t>
            </w:r>
          </w:p>
          <w:p w14:paraId="59B57B2C" w14:textId="77777777" w:rsidR="00BD6EE8" w:rsidRDefault="0031547A">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22432446" w14:textId="77777777" w:rsidR="00BD6EE8" w:rsidRDefault="0031547A">
            <w:pPr>
              <w:pStyle w:val="PL"/>
              <w:shd w:val="clear" w:color="auto" w:fill="E6E6E6"/>
              <w:spacing w:after="0"/>
              <w:rPr>
                <w:snapToGrid w:val="0"/>
              </w:rPr>
            </w:pPr>
            <w:r>
              <w:rPr>
                <w:snapToGrid w:val="0"/>
              </w:rPr>
              <w:tab/>
              <w:t>...</w:t>
            </w:r>
          </w:p>
          <w:p w14:paraId="04D34A61" w14:textId="77777777" w:rsidR="00BD6EE8" w:rsidRDefault="0031547A">
            <w:pPr>
              <w:pStyle w:val="PL"/>
              <w:shd w:val="clear" w:color="auto" w:fill="E6E6E6"/>
              <w:spacing w:after="0"/>
              <w:rPr>
                <w:snapToGrid w:val="0"/>
              </w:rPr>
            </w:pPr>
            <w:r>
              <w:rPr>
                <w:snapToGrid w:val="0"/>
              </w:rPr>
              <w:t>}</w:t>
            </w:r>
          </w:p>
          <w:p w14:paraId="38D92083" w14:textId="77777777" w:rsidR="00BD6EE8" w:rsidRDefault="00BD6EE8">
            <w:pPr>
              <w:spacing w:after="0"/>
              <w:rPr>
                <w:rFonts w:eastAsia="SimSun"/>
                <w:sz w:val="16"/>
                <w:szCs w:val="16"/>
                <w:lang w:val="en-US" w:eastAsia="zh-CN"/>
              </w:rPr>
            </w:pPr>
          </w:p>
          <w:p w14:paraId="7CC1210C" w14:textId="77777777" w:rsidR="00BD6EE8" w:rsidRDefault="0031547A">
            <w:pPr>
              <w:spacing w:after="0"/>
              <w:rPr>
                <w:rFonts w:eastAsia="SimSun"/>
                <w:sz w:val="16"/>
                <w:szCs w:val="16"/>
                <w:lang w:val="en-US" w:eastAsia="zh-CN"/>
              </w:rPr>
            </w:pPr>
            <w:r>
              <w:rPr>
                <w:rFonts w:eastAsia="SimSun"/>
                <w:sz w:val="16"/>
                <w:szCs w:val="16"/>
                <w:lang w:val="en-US" w:eastAsia="zh-CN"/>
              </w:rPr>
              <w:t xml:space="preserve">For Option 1, it does not need to add </w:t>
            </w:r>
            <w:r>
              <w:rPr>
                <w:rFonts w:eastAsia="SimSun"/>
                <w:i/>
                <w:iCs/>
                <w:sz w:val="16"/>
                <w:szCs w:val="16"/>
                <w:lang w:val="en-US" w:eastAsia="zh-CN"/>
              </w:rPr>
              <w:t>Rx TEG_ Reference</w:t>
            </w:r>
            <w:r>
              <w:rPr>
                <w:rFonts w:eastAsia="SimSun"/>
                <w:sz w:val="16"/>
                <w:szCs w:val="16"/>
                <w:lang w:val="en-US" w:eastAsia="zh-CN"/>
              </w:rPr>
              <w:t xml:space="preserve"> and </w:t>
            </w:r>
            <w:r>
              <w:rPr>
                <w:rFonts w:eastAsia="SimSun"/>
                <w:i/>
                <w:iCs/>
                <w:sz w:val="16"/>
                <w:szCs w:val="16"/>
                <w:lang w:val="en-US" w:eastAsia="zh-CN"/>
              </w:rPr>
              <w:t>Rx TEG_RSTD</w:t>
            </w:r>
            <w:r>
              <w:rPr>
                <w:rFonts w:eastAsia="SimSun"/>
                <w:sz w:val="16"/>
                <w:szCs w:val="16"/>
                <w:lang w:val="en-US" w:eastAsia="zh-CN"/>
              </w:rPr>
              <w:t xml:space="preserve"> into the </w:t>
            </w:r>
            <w:r>
              <w:rPr>
                <w:rFonts w:eastAsia="SimSun"/>
                <w:i/>
                <w:iCs/>
                <w:sz w:val="16"/>
                <w:szCs w:val="16"/>
                <w:lang w:val="en-US" w:eastAsia="zh-CN"/>
              </w:rPr>
              <w:t>NR-DL-TDOA-</w:t>
            </w:r>
            <w:proofErr w:type="spellStart"/>
            <w:r>
              <w:rPr>
                <w:rFonts w:eastAsia="SimSun"/>
                <w:i/>
                <w:iCs/>
                <w:sz w:val="16"/>
                <w:szCs w:val="16"/>
                <w:lang w:val="en-US" w:eastAsia="zh-CN"/>
              </w:rPr>
              <w:t>MeasElement</w:t>
            </w:r>
            <w:proofErr w:type="spellEnd"/>
            <w:r>
              <w:rPr>
                <w:rFonts w:eastAsia="SimSun"/>
                <w:i/>
                <w:iCs/>
                <w:sz w:val="16"/>
                <w:szCs w:val="16"/>
                <w:lang w:val="en-US" w:eastAsia="zh-CN"/>
              </w:rPr>
              <w:t xml:space="preserve">. </w:t>
            </w:r>
            <w:r>
              <w:rPr>
                <w:rFonts w:eastAsia="SimSun"/>
                <w:sz w:val="16"/>
                <w:szCs w:val="16"/>
                <w:lang w:val="en-US" w:eastAsia="zh-CN"/>
              </w:rPr>
              <w:t xml:space="preserve">Instead, it can use a </w:t>
            </w:r>
            <w:proofErr w:type="gramStart"/>
            <w:r>
              <w:rPr>
                <w:rFonts w:eastAsia="SimSun"/>
                <w:sz w:val="16"/>
                <w:szCs w:val="16"/>
                <w:lang w:val="en-US" w:eastAsia="zh-CN"/>
              </w:rPr>
              <w:t>new  IE</w:t>
            </w:r>
            <w:proofErr w:type="gramEnd"/>
            <w:r>
              <w:rPr>
                <w:rFonts w:eastAsia="SimSun"/>
                <w:sz w:val="16"/>
                <w:szCs w:val="16"/>
                <w:lang w:val="en-US" w:eastAsia="zh-CN"/>
              </w:rPr>
              <w:t xml:space="preserve"> for the association of the PRS resources with UE Rx TEG. In this way, there is no need to include Rx TEG_RSTD into each NR-DL-TDOA-</w:t>
            </w:r>
            <w:proofErr w:type="spellStart"/>
            <w:r>
              <w:rPr>
                <w:rFonts w:eastAsia="SimSun"/>
                <w:sz w:val="16"/>
                <w:szCs w:val="16"/>
                <w:lang w:val="en-US" w:eastAsia="zh-CN"/>
              </w:rPr>
              <w:t>MeasElement</w:t>
            </w:r>
            <w:proofErr w:type="spellEnd"/>
            <w:r>
              <w:rPr>
                <w:rFonts w:eastAsia="SimSun"/>
                <w:sz w:val="16"/>
                <w:szCs w:val="16"/>
                <w:lang w:val="en-US" w:eastAsia="zh-CN"/>
              </w:rPr>
              <w:t>.</w:t>
            </w:r>
          </w:p>
          <w:p w14:paraId="181DB2F0" w14:textId="77777777" w:rsidR="00BD6EE8" w:rsidRDefault="00BD6EE8">
            <w:pPr>
              <w:spacing w:after="0"/>
              <w:rPr>
                <w:rFonts w:eastAsia="SimSun"/>
                <w:sz w:val="16"/>
                <w:szCs w:val="16"/>
                <w:lang w:val="en-US" w:eastAsia="zh-CN"/>
              </w:rPr>
            </w:pPr>
          </w:p>
          <w:p w14:paraId="4666521E" w14:textId="77777777" w:rsidR="00BD6EE8" w:rsidRDefault="0031547A">
            <w:pPr>
              <w:pStyle w:val="PL"/>
              <w:shd w:val="clear" w:color="auto" w:fill="E6E6E6"/>
              <w:spacing w:after="0"/>
              <w:ind w:left="384"/>
            </w:pPr>
            <w:r>
              <w:rPr>
                <w:highlight w:val="yellow"/>
              </w:rPr>
              <w:t xml:space="preserve">Rx TEG </w:t>
            </w:r>
            <w:r>
              <w:t>= {nr-DL-PRS-ResourceID1, …, nr-DL-PRS-</w:t>
            </w:r>
            <w:proofErr w:type="spellStart"/>
            <w:r>
              <w:t>ResourceID</w:t>
            </w:r>
            <w:proofErr w:type="spellEnd"/>
            <w:r>
              <w:t xml:space="preserve"> n}</w:t>
            </w:r>
          </w:p>
          <w:p w14:paraId="5E6913D3" w14:textId="77777777" w:rsidR="00BD6EE8" w:rsidRDefault="00BD6EE8">
            <w:pPr>
              <w:pStyle w:val="PL"/>
              <w:shd w:val="clear" w:color="auto" w:fill="E6E6E6"/>
              <w:spacing w:after="0"/>
              <w:ind w:left="384"/>
            </w:pPr>
          </w:p>
          <w:p w14:paraId="002A7812" w14:textId="77777777" w:rsidR="00BD6EE8" w:rsidRDefault="0031547A">
            <w:pPr>
              <w:spacing w:after="0"/>
              <w:rPr>
                <w:rFonts w:eastAsia="SimSun"/>
                <w:sz w:val="16"/>
                <w:szCs w:val="16"/>
                <w:lang w:val="en-US" w:eastAsia="zh-CN"/>
              </w:rPr>
            </w:pPr>
            <w:r>
              <w:rPr>
                <w:rFonts w:eastAsia="SimSun"/>
                <w:sz w:val="16"/>
                <w:szCs w:val="16"/>
                <w:lang w:val="en-US" w:eastAsia="zh-CN"/>
              </w:rPr>
              <w:t xml:space="preserve">Given that the majority’s support Option 2, then let us focus on this option. </w:t>
            </w:r>
          </w:p>
          <w:p w14:paraId="784D0C06" w14:textId="77777777" w:rsidR="00BD6EE8" w:rsidRDefault="00BD6EE8">
            <w:pPr>
              <w:spacing w:after="0"/>
              <w:rPr>
                <w:rFonts w:eastAsia="SimSun"/>
                <w:sz w:val="16"/>
                <w:szCs w:val="16"/>
                <w:lang w:val="en-US" w:eastAsia="zh-CN"/>
              </w:rPr>
            </w:pPr>
          </w:p>
          <w:p w14:paraId="3ED338F1" w14:textId="77777777" w:rsidR="00BD6EE8" w:rsidRDefault="0031547A">
            <w:pPr>
              <w:spacing w:after="0"/>
              <w:rPr>
                <w:rFonts w:eastAsia="SimSun"/>
                <w:sz w:val="16"/>
                <w:szCs w:val="16"/>
                <w:lang w:val="en-US" w:eastAsia="zh-CN"/>
              </w:rPr>
            </w:pPr>
            <w:r>
              <w:rPr>
                <w:rFonts w:eastAsia="SimSun"/>
                <w:sz w:val="16"/>
                <w:szCs w:val="16"/>
                <w:lang w:val="en-US" w:eastAsia="zh-CN"/>
              </w:rPr>
              <w:t xml:space="preserve">For Option 2, it seems vivo and ZTE consider there is no need to include the </w:t>
            </w:r>
            <w:r>
              <w:rPr>
                <w:rFonts w:eastAsia="SimSun"/>
                <w:sz w:val="16"/>
                <w:szCs w:val="16"/>
                <w:highlight w:val="yellow"/>
                <w:lang w:val="en-US" w:eastAsia="zh-CN"/>
              </w:rPr>
              <w:t>Rx TEG_ Referenc</w:t>
            </w:r>
            <w:r>
              <w:rPr>
                <w:rFonts w:eastAsia="SimSun"/>
                <w:sz w:val="16"/>
                <w:szCs w:val="16"/>
                <w:lang w:val="en-US" w:eastAsia="zh-CN"/>
              </w:rPr>
              <w:t xml:space="preserve">e, which I cannot fully understand why. Most other companies seem consider there is a need to have both </w:t>
            </w:r>
            <w:r>
              <w:rPr>
                <w:rFonts w:eastAsia="SimSun"/>
                <w:sz w:val="16"/>
                <w:szCs w:val="16"/>
                <w:highlight w:val="yellow"/>
                <w:lang w:val="en-US" w:eastAsia="zh-CN"/>
              </w:rPr>
              <w:t>Rx TEG_ Referenc</w:t>
            </w:r>
            <w:r>
              <w:rPr>
                <w:rFonts w:eastAsia="SimSun"/>
                <w:sz w:val="16"/>
                <w:szCs w:val="16"/>
                <w:lang w:val="en-US" w:eastAsia="zh-CN"/>
              </w:rPr>
              <w:t xml:space="preserve">e and </w:t>
            </w:r>
            <w:r>
              <w:rPr>
                <w:rFonts w:eastAsia="SimSun"/>
                <w:sz w:val="16"/>
                <w:szCs w:val="16"/>
                <w:highlight w:val="yellow"/>
                <w:lang w:val="en-US" w:eastAsia="zh-CN"/>
              </w:rPr>
              <w:t>Rx TEG_RSTD</w:t>
            </w:r>
            <w:r>
              <w:rPr>
                <w:rFonts w:eastAsia="SimSun"/>
                <w:sz w:val="16"/>
                <w:szCs w:val="16"/>
                <w:lang w:val="en-US" w:eastAsia="zh-CN"/>
              </w:rPr>
              <w:t xml:space="preserve">. The proposed modification from either </w:t>
            </w:r>
            <w:proofErr w:type="spellStart"/>
            <w:r>
              <w:rPr>
                <w:rFonts w:eastAsia="SimSun"/>
                <w:sz w:val="16"/>
                <w:szCs w:val="16"/>
                <w:lang w:val="en-US" w:eastAsia="zh-CN"/>
              </w:rPr>
              <w:t>InterDigital</w:t>
            </w:r>
            <w:proofErr w:type="spellEnd"/>
            <w:r>
              <w:rPr>
                <w:rFonts w:eastAsia="SimSun"/>
                <w:sz w:val="16"/>
                <w:szCs w:val="16"/>
                <w:lang w:val="en-US" w:eastAsia="zh-CN"/>
              </w:rPr>
              <w:t xml:space="preserve"> </w:t>
            </w:r>
            <w:proofErr w:type="gramStart"/>
            <w:r>
              <w:rPr>
                <w:rFonts w:eastAsia="SimSun"/>
                <w:sz w:val="16"/>
                <w:szCs w:val="16"/>
                <w:lang w:val="en-US" w:eastAsia="zh-CN"/>
              </w:rPr>
              <w:t>and</w:t>
            </w:r>
            <w:proofErr w:type="gramEnd"/>
            <w:r>
              <w:rPr>
                <w:rFonts w:eastAsia="SimSun"/>
                <w:sz w:val="16"/>
                <w:szCs w:val="16"/>
                <w:lang w:val="en-US" w:eastAsia="zh-CN"/>
              </w:rPr>
              <w:t xml:space="preserve"> Ericsson looks good to me.</w:t>
            </w:r>
          </w:p>
          <w:p w14:paraId="483C5A08" w14:textId="77777777" w:rsidR="00BD6EE8" w:rsidRDefault="00BD6EE8">
            <w:pPr>
              <w:pStyle w:val="ListParagraph"/>
              <w:ind w:left="2880"/>
              <w:rPr>
                <w:rFonts w:eastAsia="SimSun"/>
                <w:sz w:val="16"/>
                <w:szCs w:val="16"/>
                <w:lang w:eastAsia="zh-CN"/>
              </w:rPr>
            </w:pPr>
          </w:p>
        </w:tc>
      </w:tr>
      <w:tr w:rsidR="00BD6EE8" w14:paraId="0939D1E4" w14:textId="77777777">
        <w:trPr>
          <w:trHeight w:val="253"/>
          <w:jc w:val="center"/>
        </w:trPr>
        <w:tc>
          <w:tcPr>
            <w:tcW w:w="1804" w:type="dxa"/>
          </w:tcPr>
          <w:p w14:paraId="6E7672DC" w14:textId="77777777" w:rsidR="00BD6EE8" w:rsidRDefault="00BD6EE8">
            <w:pPr>
              <w:spacing w:after="0"/>
              <w:rPr>
                <w:rFonts w:eastAsia="SimSun" w:cstheme="minorHAnsi"/>
                <w:sz w:val="16"/>
                <w:szCs w:val="16"/>
                <w:lang w:val="en-US" w:eastAsia="zh-CN"/>
              </w:rPr>
            </w:pPr>
          </w:p>
        </w:tc>
        <w:tc>
          <w:tcPr>
            <w:tcW w:w="9230" w:type="dxa"/>
          </w:tcPr>
          <w:p w14:paraId="51216558" w14:textId="77777777" w:rsidR="00BD6EE8" w:rsidRDefault="00BD6EE8">
            <w:pPr>
              <w:spacing w:after="0"/>
              <w:rPr>
                <w:rFonts w:eastAsia="SimSun"/>
                <w:sz w:val="16"/>
                <w:szCs w:val="16"/>
                <w:lang w:val="en-US" w:eastAsia="zh-CN"/>
              </w:rPr>
            </w:pPr>
          </w:p>
        </w:tc>
      </w:tr>
    </w:tbl>
    <w:p w14:paraId="0A35C10B" w14:textId="77777777" w:rsidR="00BD6EE8" w:rsidRDefault="00BD6EE8">
      <w:pPr>
        <w:pStyle w:val="ListParagraph"/>
        <w:ind w:left="851"/>
        <w:rPr>
          <w:rFonts w:eastAsia="SimSun"/>
          <w:szCs w:val="20"/>
          <w:lang w:eastAsia="zh-CN"/>
        </w:rPr>
      </w:pPr>
    </w:p>
    <w:p w14:paraId="4B3B72BA" w14:textId="77777777" w:rsidR="00BD6EE8" w:rsidRDefault="00BD6EE8">
      <w:pPr>
        <w:rPr>
          <w:rFonts w:eastAsia="SimSun"/>
          <w:lang w:val="en-US" w:eastAsia="zh-CN"/>
        </w:rPr>
      </w:pPr>
    </w:p>
    <w:p w14:paraId="42AD1818"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05823859" w14:textId="77777777" w:rsidR="00BD6EE8" w:rsidRDefault="0031547A">
      <w:pPr>
        <w:rPr>
          <w:rFonts w:eastAsia="SimSun"/>
          <w:lang w:eastAsia="zh-CN"/>
        </w:rPr>
      </w:pPr>
      <w:r>
        <w:rPr>
          <w:rFonts w:eastAsia="SimSun"/>
          <w:lang w:eastAsia="zh-CN"/>
        </w:rPr>
        <w:t>Proposal 3.1-1 is revised as follows based on the comments.</w:t>
      </w:r>
    </w:p>
    <w:p w14:paraId="6FB869D3" w14:textId="77777777" w:rsidR="00BD6EE8" w:rsidRDefault="0031547A">
      <w:pPr>
        <w:pStyle w:val="00BodyText"/>
      </w:pPr>
      <w:r>
        <w:rPr>
          <w:highlight w:val="lightGray"/>
        </w:rPr>
        <w:tab/>
        <w:t xml:space="preserve">Proposal 3.1-1 (Revision </w:t>
      </w:r>
      <w:proofErr w:type="gramStart"/>
      <w:r>
        <w:rPr>
          <w:highlight w:val="lightGray"/>
        </w:rPr>
        <w:t>1)(</w:t>
      </w:r>
      <w:proofErr w:type="gramEnd"/>
      <w:r>
        <w:rPr>
          <w:highlight w:val="lightGray"/>
        </w:rPr>
        <w:t>H)</w:t>
      </w:r>
    </w:p>
    <w:p w14:paraId="10C0A609" w14:textId="77777777" w:rsidR="00BD6EE8" w:rsidRDefault="0031547A">
      <w:pPr>
        <w:pStyle w:val="ListParagraph"/>
        <w:numPr>
          <w:ilvl w:val="0"/>
          <w:numId w:val="44"/>
        </w:numPr>
        <w:rPr>
          <w:rFonts w:eastAsia="SimSun"/>
          <w:lang w:val="en-GB" w:eastAsia="zh-CN"/>
        </w:rPr>
      </w:pPr>
      <w:r>
        <w:rPr>
          <w:rFonts w:eastAsia="SimSun" w:hint="eastAsia"/>
          <w:lang w:eastAsia="zh-CN"/>
        </w:rPr>
        <w:t>S</w:t>
      </w:r>
      <w:r>
        <w:rPr>
          <w:rFonts w:eastAsia="SimSun"/>
          <w:lang w:eastAsia="zh-CN"/>
        </w:rPr>
        <w:t>upport UE to include one reference UE Rx TEG ID associated with the RSTD reference in a DL TDOA measurement report and one target UE Rx TEG ID for each DL RSTD measurement in a DL TDOA measurement report</w:t>
      </w:r>
    </w:p>
    <w:p w14:paraId="49AE6DC7" w14:textId="77777777" w:rsidR="00BD6EE8" w:rsidRDefault="00BD6EE8">
      <w:pPr>
        <w:rPr>
          <w:rFonts w:eastAsia="SimSun"/>
          <w:lang w:val="en-US" w:eastAsia="zh-CN"/>
        </w:rPr>
      </w:pPr>
    </w:p>
    <w:p w14:paraId="43B64236" w14:textId="77777777" w:rsidR="00BD6EE8" w:rsidRDefault="0031547A">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2124ED5C" w14:textId="77777777">
        <w:trPr>
          <w:trHeight w:val="260"/>
          <w:jc w:val="center"/>
        </w:trPr>
        <w:tc>
          <w:tcPr>
            <w:tcW w:w="1804" w:type="dxa"/>
          </w:tcPr>
          <w:p w14:paraId="4216E011" w14:textId="77777777" w:rsidR="00BD6EE8" w:rsidRDefault="0031547A">
            <w:pPr>
              <w:spacing w:after="0"/>
              <w:rPr>
                <w:b/>
                <w:sz w:val="16"/>
                <w:szCs w:val="16"/>
              </w:rPr>
            </w:pPr>
            <w:r>
              <w:rPr>
                <w:b/>
                <w:sz w:val="16"/>
                <w:szCs w:val="16"/>
              </w:rPr>
              <w:t>Company</w:t>
            </w:r>
          </w:p>
        </w:tc>
        <w:tc>
          <w:tcPr>
            <w:tcW w:w="9230" w:type="dxa"/>
          </w:tcPr>
          <w:p w14:paraId="029ECCD6" w14:textId="77777777" w:rsidR="00BD6EE8" w:rsidRDefault="0031547A">
            <w:pPr>
              <w:spacing w:after="0"/>
              <w:rPr>
                <w:b/>
                <w:sz w:val="16"/>
                <w:szCs w:val="16"/>
              </w:rPr>
            </w:pPr>
            <w:r>
              <w:rPr>
                <w:b/>
                <w:sz w:val="16"/>
                <w:szCs w:val="16"/>
              </w:rPr>
              <w:t xml:space="preserve">Comments </w:t>
            </w:r>
          </w:p>
        </w:tc>
      </w:tr>
      <w:tr w:rsidR="00BD6EE8" w14:paraId="45CCCFE9" w14:textId="77777777">
        <w:trPr>
          <w:trHeight w:val="253"/>
          <w:jc w:val="center"/>
        </w:trPr>
        <w:tc>
          <w:tcPr>
            <w:tcW w:w="1804" w:type="dxa"/>
          </w:tcPr>
          <w:p w14:paraId="20B29E12"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7F66D32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don’t need to introduce more terminologies such as referenced UE Rx TEG ID.  It is also preferable to use the same wording as the </w:t>
            </w:r>
            <w:proofErr w:type="spellStart"/>
            <w:r>
              <w:rPr>
                <w:rFonts w:eastAsiaTheme="minorEastAsia"/>
                <w:sz w:val="16"/>
                <w:szCs w:val="16"/>
                <w:lang w:val="en-US" w:eastAsia="zh-CN"/>
              </w:rPr>
              <w:t>spce</w:t>
            </w:r>
            <w:proofErr w:type="spellEnd"/>
            <w:r>
              <w:rPr>
                <w:rFonts w:eastAsiaTheme="minorEastAsia"/>
                <w:sz w:val="16"/>
                <w:szCs w:val="16"/>
                <w:lang w:val="en-US" w:eastAsia="zh-CN"/>
              </w:rPr>
              <w:t xml:space="preserve"> (e.g., 37.355). Thus, we propose to modify the proposal as below</w:t>
            </w:r>
          </w:p>
          <w:p w14:paraId="26BE9AD7" w14:textId="77777777" w:rsidR="00BD6EE8" w:rsidRDefault="00BD6EE8">
            <w:pPr>
              <w:spacing w:after="0"/>
              <w:rPr>
                <w:rFonts w:eastAsiaTheme="minorEastAsia"/>
                <w:sz w:val="16"/>
                <w:szCs w:val="16"/>
                <w:lang w:val="en-US" w:eastAsia="zh-CN"/>
              </w:rPr>
            </w:pPr>
          </w:p>
          <w:p w14:paraId="7946FBB3" w14:textId="77777777" w:rsidR="00BD6EE8" w:rsidRDefault="0031547A">
            <w:pPr>
              <w:pStyle w:val="ListParagraph"/>
              <w:numPr>
                <w:ilvl w:val="0"/>
                <w:numId w:val="44"/>
              </w:numPr>
              <w:rPr>
                <w:rFonts w:eastAsia="SimSun"/>
                <w:lang w:val="en-GB" w:eastAsia="zh-CN"/>
              </w:rPr>
            </w:pPr>
            <w:r>
              <w:rPr>
                <w:rFonts w:eastAsia="SimSun" w:hint="eastAsia"/>
                <w:lang w:eastAsia="zh-CN"/>
              </w:rPr>
              <w:t>S</w:t>
            </w:r>
            <w:r>
              <w:rPr>
                <w:rFonts w:eastAsia="SimSun"/>
                <w:lang w:eastAsia="zh-CN"/>
              </w:rPr>
              <w:t xml:space="preserve">upport UE to include one </w:t>
            </w:r>
            <w:r>
              <w:rPr>
                <w:rFonts w:eastAsia="SimSun"/>
                <w:strike/>
                <w:color w:val="FF0000"/>
                <w:lang w:eastAsia="zh-CN"/>
              </w:rPr>
              <w:t xml:space="preserve">reference </w:t>
            </w:r>
            <w:r>
              <w:rPr>
                <w:rFonts w:eastAsia="SimSun"/>
                <w:lang w:eastAsia="zh-CN"/>
              </w:rPr>
              <w:t xml:space="preserve">UE Rx TEG ID associated with the </w:t>
            </w:r>
            <w:r>
              <w:rPr>
                <w:rFonts w:eastAsia="SimSun"/>
                <w:color w:val="FF0000"/>
                <w:lang w:eastAsia="zh-CN"/>
              </w:rPr>
              <w:t>“</w:t>
            </w:r>
            <w:r>
              <w:rPr>
                <w:rFonts w:eastAsia="SimSun"/>
                <w:lang w:eastAsia="zh-CN"/>
              </w:rPr>
              <w:t>RSTD reference</w:t>
            </w:r>
            <w:r>
              <w:rPr>
                <w:rFonts w:eastAsia="SimSun"/>
                <w:color w:val="FF0000"/>
                <w:lang w:eastAsia="zh-CN"/>
              </w:rPr>
              <w:t xml:space="preserve">” TRP </w:t>
            </w:r>
            <w:r>
              <w:rPr>
                <w:rFonts w:eastAsia="SimSun"/>
                <w:lang w:eastAsia="zh-CN"/>
              </w:rPr>
              <w:t xml:space="preserve">in a DL TDOA measurement report and one </w:t>
            </w:r>
            <w:r>
              <w:rPr>
                <w:rFonts w:eastAsia="SimSun"/>
                <w:strike/>
                <w:color w:val="FF0000"/>
                <w:lang w:eastAsia="zh-CN"/>
              </w:rPr>
              <w:t>target</w:t>
            </w:r>
            <w:r>
              <w:rPr>
                <w:rFonts w:eastAsia="SimSun"/>
                <w:color w:val="FF0000"/>
                <w:lang w:eastAsia="zh-CN"/>
              </w:rPr>
              <w:t xml:space="preserve"> </w:t>
            </w:r>
            <w:r>
              <w:rPr>
                <w:rFonts w:eastAsia="SimSun"/>
                <w:lang w:eastAsia="zh-CN"/>
              </w:rPr>
              <w:t>UE Rx TEG ID for each DL RSTD measurement in a DL TDOA measurement report</w:t>
            </w:r>
          </w:p>
          <w:p w14:paraId="3332FAD0" w14:textId="77777777" w:rsidR="00BD6EE8" w:rsidRDefault="00BD6EE8">
            <w:pPr>
              <w:spacing w:after="0"/>
              <w:rPr>
                <w:rFonts w:eastAsiaTheme="minorEastAsia"/>
                <w:sz w:val="16"/>
                <w:szCs w:val="16"/>
                <w:lang w:eastAsia="zh-CN"/>
              </w:rPr>
            </w:pPr>
          </w:p>
        </w:tc>
      </w:tr>
      <w:tr w:rsidR="00BD6EE8" w14:paraId="3D04A23E" w14:textId="77777777">
        <w:trPr>
          <w:trHeight w:val="253"/>
          <w:jc w:val="center"/>
        </w:trPr>
        <w:tc>
          <w:tcPr>
            <w:tcW w:w="1804" w:type="dxa"/>
          </w:tcPr>
          <w:p w14:paraId="5D50E905"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04085AA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Same views with OPPO, and some </w:t>
            </w:r>
            <w:proofErr w:type="spellStart"/>
            <w:r>
              <w:rPr>
                <w:rFonts w:eastAsiaTheme="minorEastAsia"/>
                <w:sz w:val="16"/>
                <w:szCs w:val="16"/>
                <w:lang w:val="en-US" w:eastAsia="zh-CN"/>
              </w:rPr>
              <w:t>clarificationS</w:t>
            </w:r>
            <w:proofErr w:type="spellEnd"/>
            <w:r>
              <w:rPr>
                <w:rFonts w:eastAsiaTheme="minorEastAsia"/>
                <w:sz w:val="16"/>
                <w:szCs w:val="16"/>
                <w:lang w:val="en-US" w:eastAsia="zh-CN"/>
              </w:rPr>
              <w:t xml:space="preserve"> as following.</w:t>
            </w:r>
          </w:p>
          <w:p w14:paraId="4F8B9456" w14:textId="77777777" w:rsidR="00BD6EE8" w:rsidRDefault="0031547A">
            <w:pPr>
              <w:spacing w:after="0"/>
              <w:rPr>
                <w:rFonts w:eastAsia="SimSun"/>
                <w:sz w:val="16"/>
                <w:szCs w:val="16"/>
                <w:lang w:val="en-US" w:eastAsia="zh-CN"/>
              </w:rPr>
            </w:pPr>
            <w:r>
              <w:rPr>
                <w:rFonts w:eastAsiaTheme="minorEastAsia"/>
                <w:sz w:val="16"/>
                <w:szCs w:val="16"/>
                <w:lang w:val="en-US" w:eastAsia="zh-CN"/>
              </w:rPr>
              <w:t>It only needs to include ‘Rx TEG’ in</w:t>
            </w:r>
            <w:r>
              <w:rPr>
                <w:rFonts w:eastAsiaTheme="minorEastAsia"/>
                <w:sz w:val="13"/>
                <w:szCs w:val="16"/>
                <w:lang w:val="en-US" w:eastAsia="zh-CN"/>
              </w:rPr>
              <w:t xml:space="preserve">  </w:t>
            </w:r>
            <w:r>
              <w:rPr>
                <w:snapToGrid w:val="0"/>
                <w:sz w:val="16"/>
              </w:rPr>
              <w:t>NR-DL-TDOA-MeasElement-r16</w:t>
            </w:r>
            <w:r>
              <w:rPr>
                <w:snapToGrid w:val="0"/>
              </w:rPr>
              <w:t>,</w:t>
            </w:r>
            <w:r>
              <w:rPr>
                <w:rFonts w:eastAsia="SimSun"/>
                <w:sz w:val="16"/>
                <w:szCs w:val="16"/>
                <w:lang w:val="en-US" w:eastAsia="zh-CN"/>
              </w:rPr>
              <w:t xml:space="preserve"> e.g., as shown in the following, since for RSTD reference</w:t>
            </w:r>
            <w:r>
              <w:rPr>
                <w:snapToGrid w:val="0"/>
                <w:sz w:val="16"/>
              </w:rPr>
              <w:t xml:space="preserve">, as described in TS37355, the </w:t>
            </w:r>
            <w:r>
              <w:rPr>
                <w:sz w:val="16"/>
                <w:lang w:eastAsia="ko-KR"/>
              </w:rPr>
              <w:t xml:space="preserve">target device includes a value of zero for the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sz w:val="16"/>
                <w:lang w:eastAsia="ko-KR"/>
              </w:rPr>
              <w:t xml:space="preserve"> of the “RSTD reference” TRP in </w:t>
            </w:r>
            <w:r>
              <w:rPr>
                <w:i/>
                <w:iCs/>
                <w:snapToGrid w:val="0"/>
                <w:sz w:val="16"/>
              </w:rPr>
              <w:t>nr-DL-TDOA-</w:t>
            </w:r>
            <w:proofErr w:type="spellStart"/>
            <w:r>
              <w:rPr>
                <w:i/>
                <w:iCs/>
                <w:snapToGrid w:val="0"/>
                <w:sz w:val="16"/>
              </w:rPr>
              <w:t>MeasList</w:t>
            </w:r>
            <w:proofErr w:type="spellEnd"/>
            <w:r>
              <w:rPr>
                <w:i/>
                <w:iCs/>
                <w:snapToGrid w:val="0"/>
                <w:sz w:val="16"/>
              </w:rPr>
              <w:t xml:space="preserve">, </w:t>
            </w:r>
            <w:r>
              <w:rPr>
                <w:rFonts w:eastAsia="SimSun"/>
                <w:sz w:val="16"/>
                <w:szCs w:val="16"/>
                <w:lang w:val="en-US" w:eastAsia="zh-CN"/>
              </w:rPr>
              <w:t xml:space="preserve">so that ‘Rx TEG’ of RSTD reference can be associated with the ‘zero value’ in </w:t>
            </w:r>
            <w:r>
              <w:rPr>
                <w:snapToGrid w:val="0"/>
                <w:sz w:val="16"/>
              </w:rPr>
              <w:t>NR-DL-TDOA-MeasElement-r16.</w:t>
            </w:r>
          </w:p>
          <w:p w14:paraId="38C679E4" w14:textId="77777777" w:rsidR="00BD6EE8" w:rsidRDefault="00BD6EE8">
            <w:pPr>
              <w:spacing w:after="0"/>
              <w:rPr>
                <w:rFonts w:eastAsiaTheme="minorEastAsia"/>
                <w:sz w:val="16"/>
                <w:szCs w:val="16"/>
                <w:lang w:val="en-US" w:eastAsia="zh-CN"/>
              </w:rPr>
            </w:pPr>
          </w:p>
          <w:p w14:paraId="313EE0B8" w14:textId="77777777" w:rsidR="00BD6EE8" w:rsidRDefault="0031547A">
            <w:pPr>
              <w:pStyle w:val="PL"/>
              <w:shd w:val="clear" w:color="auto" w:fill="E6E6E6"/>
              <w:spacing w:after="0"/>
              <w:rPr>
                <w:snapToGrid w:val="0"/>
              </w:rPr>
            </w:pPr>
            <w:r>
              <w:rPr>
                <w:snapToGrid w:val="0"/>
              </w:rPr>
              <w:t>NR-DL-TDOA-SignalMeasurementInformation-r</w:t>
            </w:r>
            <w:proofErr w:type="gramStart"/>
            <w:r>
              <w:rPr>
                <w:snapToGrid w:val="0"/>
              </w:rPr>
              <w:t>16 ::=</w:t>
            </w:r>
            <w:proofErr w:type="gramEnd"/>
            <w:r>
              <w:rPr>
                <w:snapToGrid w:val="0"/>
              </w:rPr>
              <w:t xml:space="preserve"> SEQUENCE {</w:t>
            </w:r>
          </w:p>
          <w:p w14:paraId="543FB1DC" w14:textId="77777777" w:rsidR="00BD6EE8" w:rsidRDefault="0031547A">
            <w:pPr>
              <w:pStyle w:val="PL"/>
              <w:shd w:val="clear" w:color="auto" w:fill="E6E6E6"/>
              <w:spacing w:after="0"/>
              <w:rPr>
                <w:snapToGrid w:val="0"/>
              </w:rPr>
            </w:pPr>
            <w:r>
              <w:rPr>
                <w:snapToGrid w:val="0"/>
              </w:rPr>
              <w:tab/>
              <w:t>dl-PRS-ReferenceInfo-r16</w:t>
            </w:r>
            <w:r>
              <w:rPr>
                <w:snapToGrid w:val="0"/>
              </w:rPr>
              <w:tab/>
            </w:r>
            <w:r>
              <w:rPr>
                <w:snapToGrid w:val="0"/>
              </w:rPr>
              <w:tab/>
              <w:t>DL-PRS-ID-Info-r16,</w:t>
            </w:r>
          </w:p>
          <w:p w14:paraId="2A97158C" w14:textId="77777777" w:rsidR="00BD6EE8" w:rsidRDefault="0031547A">
            <w:pPr>
              <w:pStyle w:val="PL"/>
              <w:shd w:val="clear" w:color="auto" w:fill="E6E6E6"/>
              <w:spacing w:after="0"/>
              <w:ind w:left="384"/>
              <w:rPr>
                <w:strike/>
                <w:color w:val="FF0000"/>
              </w:rPr>
            </w:pPr>
            <w:r>
              <w:rPr>
                <w:strike/>
                <w:color w:val="FF0000"/>
                <w:highlight w:val="yellow"/>
              </w:rPr>
              <w:t>Rx TEG_</w:t>
            </w:r>
            <w:r>
              <w:rPr>
                <w:strike/>
                <w:snapToGrid w:val="0"/>
                <w:color w:val="FF0000"/>
                <w:highlight w:val="yellow"/>
              </w:rPr>
              <w:t xml:space="preserve"> Reference</w:t>
            </w:r>
            <w:r>
              <w:rPr>
                <w:strike/>
                <w:snapToGrid w:val="0"/>
                <w:color w:val="FF0000"/>
              </w:rPr>
              <w:t xml:space="preserve"> </w:t>
            </w:r>
            <w:r>
              <w:rPr>
                <w:strike/>
                <w:color w:val="FF0000"/>
                <w:highlight w:val="yellow"/>
              </w:rPr>
              <w:t>OPTIONAL</w:t>
            </w:r>
          </w:p>
          <w:p w14:paraId="0122606C" w14:textId="77777777" w:rsidR="00BD6EE8" w:rsidRDefault="0031547A">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1ED9CA6E" w14:textId="77777777" w:rsidR="00BD6EE8" w:rsidRDefault="0031547A">
            <w:pPr>
              <w:pStyle w:val="PL"/>
              <w:shd w:val="clear" w:color="auto" w:fill="E6E6E6"/>
              <w:spacing w:after="0"/>
              <w:rPr>
                <w:snapToGrid w:val="0"/>
              </w:rPr>
            </w:pPr>
            <w:r>
              <w:rPr>
                <w:snapToGrid w:val="0"/>
              </w:rPr>
              <w:tab/>
              <w:t>...</w:t>
            </w:r>
          </w:p>
          <w:p w14:paraId="2437A479" w14:textId="77777777" w:rsidR="00BD6EE8" w:rsidRDefault="0031547A">
            <w:pPr>
              <w:pStyle w:val="PL"/>
              <w:shd w:val="clear" w:color="auto" w:fill="E6E6E6"/>
              <w:spacing w:after="0"/>
              <w:rPr>
                <w:snapToGrid w:val="0"/>
              </w:rPr>
            </w:pPr>
            <w:r>
              <w:rPr>
                <w:snapToGrid w:val="0"/>
              </w:rPr>
              <w:t>}</w:t>
            </w:r>
          </w:p>
          <w:p w14:paraId="05AD7204" w14:textId="77777777" w:rsidR="00BD6EE8" w:rsidRDefault="00BD6EE8">
            <w:pPr>
              <w:pStyle w:val="PL"/>
              <w:shd w:val="clear" w:color="auto" w:fill="E6E6E6"/>
              <w:spacing w:after="0"/>
              <w:rPr>
                <w:snapToGrid w:val="0"/>
              </w:rPr>
            </w:pPr>
          </w:p>
          <w:p w14:paraId="69FBBA30" w14:textId="77777777" w:rsidR="00BD6EE8" w:rsidRDefault="0031547A">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14:paraId="7922A481" w14:textId="77777777" w:rsidR="00BD6EE8" w:rsidRDefault="00BD6EE8">
            <w:pPr>
              <w:pStyle w:val="PL"/>
              <w:shd w:val="clear" w:color="auto" w:fill="E6E6E6"/>
              <w:spacing w:after="0"/>
              <w:rPr>
                <w:snapToGrid w:val="0"/>
              </w:rPr>
            </w:pPr>
          </w:p>
          <w:p w14:paraId="410DE1F3" w14:textId="77777777" w:rsidR="00BD6EE8" w:rsidRDefault="0031547A">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4CA1EF22" w14:textId="77777777" w:rsidR="00BD6EE8" w:rsidRDefault="0031547A">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7B5FCC9B" w14:textId="77777777" w:rsidR="00BD6EE8" w:rsidRDefault="0031547A">
            <w:pPr>
              <w:pStyle w:val="PL"/>
              <w:shd w:val="clear" w:color="auto" w:fill="E6E6E6"/>
              <w:spacing w:after="0"/>
              <w:rPr>
                <w:snapToGrid w:val="0"/>
                <w:lang w:val="en-US"/>
              </w:rPr>
            </w:pPr>
            <w:r>
              <w:rPr>
                <w:snapToGrid w:val="0"/>
                <w:lang w:val="sv-SE"/>
              </w:rPr>
              <w:tab/>
            </w:r>
            <w:r>
              <w:rPr>
                <w:snapToGrid w:val="0"/>
                <w:lang w:val="en-US"/>
              </w:rPr>
              <w:t>nr-PhysCellID-r16</w:t>
            </w:r>
            <w:r>
              <w:rPr>
                <w:snapToGrid w:val="0"/>
                <w:lang w:val="en-US"/>
              </w:rPr>
              <w:tab/>
            </w:r>
            <w:r>
              <w:rPr>
                <w:snapToGrid w:val="0"/>
                <w:lang w:val="en-US"/>
              </w:rPr>
              <w:tab/>
            </w:r>
            <w:r>
              <w:rPr>
                <w:snapToGrid w:val="0"/>
                <w:lang w:val="en-US"/>
              </w:rPr>
              <w:tab/>
            </w:r>
            <w:r>
              <w:rPr>
                <w:snapToGrid w:val="0"/>
                <w:lang w:val="en-US"/>
              </w:rPr>
              <w:tab/>
            </w:r>
            <w:proofErr w:type="spellStart"/>
            <w:r>
              <w:rPr>
                <w:snapToGrid w:val="0"/>
                <w:lang w:val="en-US"/>
              </w:rPr>
              <w:t>NR-PhysCellID-r16</w:t>
            </w:r>
            <w:proofErr w:type="spellEnd"/>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25394DAC" w14:textId="77777777" w:rsidR="00BD6EE8" w:rsidRDefault="0031547A">
            <w:pPr>
              <w:pStyle w:val="PL"/>
              <w:shd w:val="clear" w:color="auto" w:fill="E6E6E6"/>
              <w:spacing w:after="0"/>
              <w:rPr>
                <w:snapToGrid w:val="0"/>
                <w:lang w:val="en-US"/>
              </w:rPr>
            </w:pPr>
            <w:r>
              <w:rPr>
                <w:snapToGrid w:val="0"/>
                <w:lang w:val="en-US"/>
              </w:rPr>
              <w:tab/>
              <w:t>nr-CellGlobalID-r16</w:t>
            </w:r>
            <w:r>
              <w:rPr>
                <w:snapToGrid w:val="0"/>
                <w:lang w:val="en-US"/>
              </w:rPr>
              <w:tab/>
            </w:r>
            <w:r>
              <w:rPr>
                <w:snapToGrid w:val="0"/>
                <w:lang w:val="en-US"/>
              </w:rPr>
              <w:tab/>
            </w:r>
            <w:r>
              <w:rPr>
                <w:snapToGrid w:val="0"/>
                <w:lang w:val="en-US"/>
              </w:rPr>
              <w:tab/>
            </w:r>
            <w:r>
              <w:rPr>
                <w:snapToGrid w:val="0"/>
                <w:lang w:val="en-US"/>
              </w:rPr>
              <w:tab/>
              <w:t>NCGI-r15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22658099" w14:textId="77777777" w:rsidR="00BD6EE8" w:rsidRDefault="0031547A">
            <w:pPr>
              <w:pStyle w:val="PL"/>
              <w:shd w:val="clear" w:color="auto" w:fill="E6E6E6"/>
              <w:spacing w:after="0"/>
              <w:rPr>
                <w:lang w:val="en-US"/>
              </w:rPr>
            </w:pPr>
            <w:r>
              <w:rPr>
                <w:snapToGrid w:val="0"/>
                <w:lang w:val="en-US"/>
              </w:rPr>
              <w:tab/>
            </w:r>
            <w:r>
              <w:rPr>
                <w:lang w:val="en-US"/>
              </w:rPr>
              <w:t>nr-ARFCN</w:t>
            </w:r>
            <w:r>
              <w:rPr>
                <w:snapToGrid w:val="0"/>
                <w:lang w:val="en-US"/>
              </w:rPr>
              <w:t>-r16</w:t>
            </w:r>
            <w:r>
              <w:rPr>
                <w:snapToGrid w:val="0"/>
                <w:lang w:val="en-US"/>
              </w:rPr>
              <w:tab/>
            </w:r>
            <w:r>
              <w:rPr>
                <w:snapToGrid w:val="0"/>
                <w:lang w:val="en-US"/>
              </w:rPr>
              <w:tab/>
            </w:r>
            <w:r>
              <w:rPr>
                <w:snapToGrid w:val="0"/>
                <w:lang w:val="en-US"/>
              </w:rPr>
              <w:tab/>
            </w:r>
            <w:r>
              <w:rPr>
                <w:snapToGrid w:val="0"/>
                <w:lang w:val="en-US"/>
              </w:rPr>
              <w:tab/>
            </w:r>
            <w:r>
              <w:rPr>
                <w:snapToGrid w:val="0"/>
                <w:lang w:val="en-US"/>
              </w:rPr>
              <w:tab/>
              <w:t>ARFCN-ValueNR-r15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2B034181" w14:textId="77777777" w:rsidR="00BD6EE8" w:rsidRDefault="0031547A">
            <w:pPr>
              <w:pStyle w:val="PL"/>
              <w:shd w:val="clear" w:color="auto" w:fill="E6E6E6"/>
              <w:spacing w:after="0"/>
              <w:rPr>
                <w:snapToGrid w:val="0"/>
                <w:lang w:val="en-US"/>
              </w:rPr>
            </w:pPr>
            <w:r>
              <w:rPr>
                <w:snapToGrid w:val="0"/>
                <w:lang w:val="en-US"/>
              </w:rPr>
              <w:tab/>
              <w:t>nr-DL-PRS-ResourceID-r16</w:t>
            </w:r>
            <w:r>
              <w:rPr>
                <w:snapToGrid w:val="0"/>
                <w:lang w:val="en-US"/>
              </w:rPr>
              <w:tab/>
            </w:r>
            <w:r>
              <w:rPr>
                <w:snapToGrid w:val="0"/>
                <w:lang w:val="en-US"/>
              </w:rPr>
              <w:tab/>
            </w:r>
            <w:proofErr w:type="spellStart"/>
            <w:r>
              <w:rPr>
                <w:snapToGrid w:val="0"/>
                <w:lang w:val="en-US"/>
              </w:rPr>
              <w:t>NR-DL-PRS-ResourceID-r16</w:t>
            </w:r>
            <w:proofErr w:type="spellEnd"/>
            <w:r>
              <w:rPr>
                <w:snapToGrid w:val="0"/>
                <w:lang w:val="en-US"/>
              </w:rPr>
              <w:tab/>
            </w:r>
            <w:r>
              <w:rPr>
                <w:lang w:val="en-US"/>
              </w:rPr>
              <w:t xml:space="preserve"> </w:t>
            </w:r>
            <w:r>
              <w:rPr>
                <w:lang w:val="en-US"/>
              </w:rPr>
              <w:tab/>
            </w:r>
            <w:r>
              <w:rPr>
                <w:lang w:val="en-US"/>
              </w:rPr>
              <w:tab/>
            </w:r>
            <w:r>
              <w:rPr>
                <w:lang w:val="en-US"/>
              </w:rPr>
              <w:tab/>
            </w:r>
            <w:r>
              <w:rPr>
                <w:lang w:val="en-US"/>
              </w:rPr>
              <w:tab/>
            </w:r>
            <w:r>
              <w:rPr>
                <w:lang w:val="en-US"/>
              </w:rPr>
              <w:tab/>
              <w:t>OPTIONAL</w:t>
            </w:r>
            <w:r>
              <w:rPr>
                <w:snapToGrid w:val="0"/>
                <w:lang w:val="en-US"/>
              </w:rPr>
              <w:t>,</w:t>
            </w:r>
          </w:p>
          <w:p w14:paraId="36F4B620" w14:textId="77777777" w:rsidR="00BD6EE8" w:rsidRDefault="0031547A">
            <w:pPr>
              <w:pStyle w:val="PL"/>
              <w:shd w:val="clear" w:color="auto" w:fill="E6E6E6"/>
              <w:spacing w:after="0"/>
              <w:rPr>
                <w:lang w:val="en-US"/>
              </w:rPr>
            </w:pPr>
            <w:r>
              <w:rPr>
                <w:lang w:val="en-US"/>
              </w:rPr>
              <w:tab/>
              <w:t>nr-DL-PRS-ResourceSetID-r16</w:t>
            </w:r>
            <w:r>
              <w:rPr>
                <w:lang w:val="en-US"/>
              </w:rPr>
              <w:tab/>
            </w:r>
            <w:r>
              <w:rPr>
                <w:lang w:val="en-US"/>
              </w:rPr>
              <w:tab/>
            </w:r>
            <w:proofErr w:type="spellStart"/>
            <w:r>
              <w:rPr>
                <w:lang w:val="en-US"/>
              </w:rPr>
              <w:t>NR-DL-PRS-ResourceSetID-r16</w:t>
            </w:r>
            <w:proofErr w:type="spellEnd"/>
            <w:r>
              <w:rPr>
                <w:lang w:val="en-US"/>
              </w:rPr>
              <w:tab/>
            </w:r>
            <w:r>
              <w:rPr>
                <w:lang w:val="en-US"/>
              </w:rPr>
              <w:tab/>
            </w:r>
            <w:r>
              <w:rPr>
                <w:lang w:val="en-US"/>
              </w:rPr>
              <w:tab/>
            </w:r>
            <w:r>
              <w:rPr>
                <w:lang w:val="en-US"/>
              </w:rPr>
              <w:tab/>
            </w:r>
            <w:r>
              <w:rPr>
                <w:lang w:val="en-US"/>
              </w:rPr>
              <w:tab/>
            </w:r>
            <w:r>
              <w:rPr>
                <w:lang w:val="en-US"/>
              </w:rPr>
              <w:tab/>
              <w:t>OPTIONAL,</w:t>
            </w:r>
          </w:p>
          <w:p w14:paraId="64FBAF4E" w14:textId="77777777" w:rsidR="00BD6EE8" w:rsidRDefault="0031547A">
            <w:pPr>
              <w:pStyle w:val="PL"/>
              <w:shd w:val="clear" w:color="auto" w:fill="E6E6E6"/>
              <w:spacing w:after="0"/>
              <w:rPr>
                <w:snapToGrid w:val="0"/>
              </w:rPr>
            </w:pPr>
            <w:r>
              <w:rPr>
                <w:snapToGrid w:val="0"/>
                <w:lang w:val="en-US"/>
              </w:rPr>
              <w:tab/>
            </w:r>
            <w:r>
              <w:rPr>
                <w:snapToGrid w:val="0"/>
              </w:rPr>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268140B1" w14:textId="77777777" w:rsidR="00BD6EE8" w:rsidRDefault="0031547A">
            <w:pPr>
              <w:pStyle w:val="PL"/>
              <w:shd w:val="clear" w:color="auto" w:fill="E6E6E6"/>
              <w:spacing w:after="0"/>
              <w:rPr>
                <w:snapToGrid w:val="0"/>
              </w:rPr>
            </w:pPr>
            <w:r>
              <w:rPr>
                <w:snapToGrid w:val="0"/>
              </w:rPr>
              <w:tab/>
              <w:t>nr-RSTD-r16</w:t>
            </w:r>
            <w:r>
              <w:rPr>
                <w:snapToGrid w:val="0"/>
              </w:rPr>
              <w:tab/>
            </w:r>
            <w:r>
              <w:rPr>
                <w:snapToGrid w:val="0"/>
              </w:rPr>
              <w:tab/>
            </w:r>
          </w:p>
          <w:p w14:paraId="479B9BB8" w14:textId="77777777" w:rsidR="00BD6EE8" w:rsidRDefault="0031547A">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37B1BE62" w14:textId="77777777" w:rsidR="00BD6EE8" w:rsidRDefault="0031547A">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38E17597" w14:textId="77777777" w:rsidR="00BD6EE8" w:rsidRDefault="0031547A">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14:paraId="3C690057" w14:textId="77777777" w:rsidR="00BD6EE8" w:rsidRDefault="0031547A">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233EE552" w14:textId="77777777" w:rsidR="00BD6EE8" w:rsidRDefault="0031547A">
            <w:pPr>
              <w:pStyle w:val="PL"/>
              <w:shd w:val="clear" w:color="auto" w:fill="E6E6E6"/>
              <w:spacing w:after="0"/>
              <w:rPr>
                <w:snapToGrid w:val="0"/>
              </w:rPr>
            </w:pPr>
            <w:r>
              <w:rPr>
                <w:snapToGrid w:val="0"/>
              </w:rPr>
              <w:tab/>
              <w:t>nr-DL-TDOA-AdditionalMeasurements-r16</w:t>
            </w:r>
          </w:p>
          <w:p w14:paraId="3EF03ADA" w14:textId="77777777" w:rsidR="00BD6EE8" w:rsidRDefault="0031547A">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210EA2A7" w14:textId="77777777" w:rsidR="00BD6EE8" w:rsidRDefault="0031547A">
            <w:pPr>
              <w:pStyle w:val="PL"/>
              <w:shd w:val="clear" w:color="auto" w:fill="E6E6E6"/>
              <w:spacing w:after="0"/>
              <w:rPr>
                <w:snapToGrid w:val="0"/>
              </w:rPr>
            </w:pPr>
            <w:r>
              <w:rPr>
                <w:snapToGrid w:val="0"/>
              </w:rPr>
              <w:tab/>
              <w:t>...</w:t>
            </w:r>
          </w:p>
          <w:p w14:paraId="498291E5" w14:textId="77777777" w:rsidR="00BD6EE8" w:rsidRDefault="0031547A">
            <w:pPr>
              <w:pStyle w:val="PL"/>
              <w:shd w:val="clear" w:color="auto" w:fill="E6E6E6"/>
              <w:spacing w:after="0"/>
              <w:rPr>
                <w:snapToGrid w:val="0"/>
              </w:rPr>
            </w:pPr>
            <w:r>
              <w:rPr>
                <w:snapToGrid w:val="0"/>
              </w:rPr>
              <w:t>}</w:t>
            </w:r>
          </w:p>
          <w:p w14:paraId="3123E4FF" w14:textId="77777777" w:rsidR="00BD6EE8" w:rsidRDefault="00BD6EE8">
            <w:pPr>
              <w:spacing w:after="0"/>
              <w:rPr>
                <w:rFonts w:eastAsiaTheme="minorEastAsia"/>
                <w:sz w:val="16"/>
                <w:szCs w:val="16"/>
                <w:lang w:val="en-US" w:eastAsia="zh-CN"/>
              </w:rPr>
            </w:pPr>
          </w:p>
          <w:p w14:paraId="4914C634" w14:textId="77777777" w:rsidR="00BD6EE8" w:rsidRDefault="00BD6EE8">
            <w:pPr>
              <w:spacing w:after="0"/>
              <w:rPr>
                <w:rFonts w:eastAsiaTheme="minorEastAsia"/>
                <w:sz w:val="16"/>
                <w:szCs w:val="16"/>
                <w:lang w:eastAsia="zh-CN"/>
              </w:rPr>
            </w:pPr>
          </w:p>
        </w:tc>
      </w:tr>
      <w:tr w:rsidR="00BD6EE8" w14:paraId="78BC0B39" w14:textId="77777777">
        <w:trPr>
          <w:trHeight w:val="253"/>
          <w:jc w:val="center"/>
        </w:trPr>
        <w:tc>
          <w:tcPr>
            <w:tcW w:w="1804" w:type="dxa"/>
          </w:tcPr>
          <w:p w14:paraId="75D0E6D5"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A34701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oppo</w:t>
            </w:r>
            <w:r>
              <w:rPr>
                <w:rFonts w:eastAsiaTheme="minorEastAsia"/>
                <w:sz w:val="16"/>
                <w:szCs w:val="16"/>
                <w:lang w:val="en-US" w:eastAsia="zh-CN"/>
              </w:rPr>
              <w:t>’</w:t>
            </w:r>
            <w:r>
              <w:rPr>
                <w:rFonts w:eastAsiaTheme="minorEastAsia" w:hint="eastAsia"/>
                <w:sz w:val="16"/>
                <w:szCs w:val="16"/>
                <w:lang w:val="en-US" w:eastAsia="zh-CN"/>
              </w:rPr>
              <w:t>s modification. In 28.215, it is a common understanding that RSTD is derived through 2 different TRPs</w:t>
            </w:r>
          </w:p>
        </w:tc>
      </w:tr>
      <w:tr w:rsidR="00BD6EE8" w14:paraId="1D716C39" w14:textId="77777777">
        <w:trPr>
          <w:trHeight w:val="253"/>
          <w:jc w:val="center"/>
        </w:trPr>
        <w:tc>
          <w:tcPr>
            <w:tcW w:w="1804" w:type="dxa"/>
          </w:tcPr>
          <w:p w14:paraId="61077BBF"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72339E8" w14:textId="77777777" w:rsidR="00BD6EE8" w:rsidRDefault="0031547A">
            <w:pPr>
              <w:spacing w:after="0"/>
              <w:rPr>
                <w:rFonts w:eastAsia="Malgun Gothic"/>
                <w:sz w:val="16"/>
                <w:szCs w:val="16"/>
                <w:lang w:eastAsia="ko-KR"/>
              </w:rPr>
            </w:pPr>
            <w:r>
              <w:rPr>
                <w:rFonts w:eastAsia="Malgun Gothic"/>
                <w:sz w:val="16"/>
                <w:szCs w:val="16"/>
                <w:lang w:eastAsia="ko-KR"/>
              </w:rPr>
              <w:t>We are on the same page with vivo. According to note #3 (The target device includes a value of zero for the nr-RSTD and nr-RSTD-</w:t>
            </w:r>
            <w:proofErr w:type="spellStart"/>
            <w:r>
              <w:rPr>
                <w:rFonts w:eastAsia="Malgun Gothic"/>
                <w:sz w:val="16"/>
                <w:szCs w:val="16"/>
                <w:lang w:eastAsia="ko-KR"/>
              </w:rPr>
              <w:t>ResultDiff</w:t>
            </w:r>
            <w:proofErr w:type="spellEnd"/>
            <w:r>
              <w:rPr>
                <w:rFonts w:eastAsia="Malgun Gothic"/>
                <w:sz w:val="16"/>
                <w:szCs w:val="16"/>
                <w:lang w:eastAsia="ko-KR"/>
              </w:rPr>
              <w:t xml:space="preserve"> of the “RSTD reference” TRP in nr-DL-TDOA-</w:t>
            </w:r>
            <w:proofErr w:type="spellStart"/>
            <w:r>
              <w:rPr>
                <w:rFonts w:eastAsia="Malgun Gothic"/>
                <w:sz w:val="16"/>
                <w:szCs w:val="16"/>
                <w:lang w:eastAsia="ko-KR"/>
              </w:rPr>
              <w:t>MeasList</w:t>
            </w:r>
            <w:proofErr w:type="spellEnd"/>
            <w:r>
              <w:rPr>
                <w:rFonts w:eastAsia="Malgun Gothic"/>
                <w:sz w:val="16"/>
                <w:szCs w:val="16"/>
                <w:lang w:eastAsia="ko-KR"/>
              </w:rPr>
              <w:t xml:space="preserve">) in 37. 355, it seems appropriate that </w:t>
            </w:r>
            <w:r>
              <w:rPr>
                <w:rFonts w:eastAsia="SimSun"/>
                <w:sz w:val="16"/>
                <w:szCs w:val="16"/>
                <w:lang w:val="en-US" w:eastAsia="zh-CN"/>
              </w:rPr>
              <w:t xml:space="preserve">‘Rx TEG’ of RSTD reference can be associated with the ‘zero value’ in </w:t>
            </w:r>
            <w:r>
              <w:rPr>
                <w:snapToGrid w:val="0"/>
                <w:sz w:val="16"/>
              </w:rPr>
              <w:t>NR-DL-TDOA-MeasElement-r16.</w:t>
            </w:r>
          </w:p>
        </w:tc>
      </w:tr>
      <w:tr w:rsidR="00BD6EE8" w14:paraId="730F597F" w14:textId="77777777">
        <w:trPr>
          <w:trHeight w:val="253"/>
          <w:jc w:val="center"/>
        </w:trPr>
        <w:tc>
          <w:tcPr>
            <w:tcW w:w="1804" w:type="dxa"/>
          </w:tcPr>
          <w:p w14:paraId="235192C3"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0B780455" w14:textId="77777777" w:rsidR="00BD6EE8" w:rsidRDefault="0031547A">
            <w:pPr>
              <w:spacing w:after="0"/>
              <w:rPr>
                <w:rFonts w:eastAsia="Malgun Gothic"/>
                <w:sz w:val="16"/>
                <w:szCs w:val="16"/>
                <w:lang w:eastAsia="ko-KR"/>
              </w:rPr>
            </w:pPr>
            <w:r>
              <w:rPr>
                <w:rFonts w:eastAsia="Malgun Gothic"/>
                <w:sz w:val="16"/>
                <w:szCs w:val="16"/>
                <w:lang w:eastAsia="ko-KR"/>
              </w:rPr>
              <w:t>For the proposal from vivo and LG may work if we only consider RSTD for DL-TDOA. However, we may need to pay attention to be two potential issues:</w:t>
            </w:r>
          </w:p>
          <w:p w14:paraId="164ADAEB" w14:textId="77777777" w:rsidR="00BD6EE8" w:rsidRDefault="0031547A">
            <w:pPr>
              <w:pStyle w:val="ListParagraph"/>
              <w:numPr>
                <w:ilvl w:val="0"/>
                <w:numId w:val="45"/>
              </w:numPr>
              <w:rPr>
                <w:rFonts w:eastAsia="Malgun Gothic"/>
                <w:sz w:val="16"/>
                <w:szCs w:val="16"/>
                <w:lang w:eastAsia="ko-KR"/>
              </w:rPr>
            </w:pPr>
            <w:r>
              <w:rPr>
                <w:rFonts w:eastAsia="Malgun Gothic"/>
                <w:sz w:val="16"/>
                <w:szCs w:val="16"/>
                <w:lang w:eastAsia="ko-KR"/>
              </w:rPr>
              <w:t xml:space="preserve">Current definition of the Rx timing </w:t>
            </w:r>
            <w:proofErr w:type="gramStart"/>
            <w:r>
              <w:rPr>
                <w:rFonts w:eastAsia="Malgun Gothic"/>
                <w:sz w:val="16"/>
                <w:szCs w:val="16"/>
                <w:lang w:eastAsia="ko-KR"/>
              </w:rPr>
              <w:t>errors</w:t>
            </w:r>
            <w:proofErr w:type="gramEnd"/>
            <w:r>
              <w:rPr>
                <w:rFonts w:eastAsia="Malgun Gothic"/>
                <w:sz w:val="16"/>
                <w:szCs w:val="16"/>
                <w:lang w:eastAsia="ko-KR"/>
              </w:rPr>
              <w:t xml:space="preserve"> and Rx TEGs is about the Rx timing error from receiving DL PRS signals, but not the difference of the Rx timing error of receiving DL PRSs;</w:t>
            </w:r>
          </w:p>
          <w:p w14:paraId="50BD1906" w14:textId="77777777" w:rsidR="00BD6EE8" w:rsidRDefault="0031547A">
            <w:pPr>
              <w:pStyle w:val="ListParagraph"/>
              <w:numPr>
                <w:ilvl w:val="0"/>
                <w:numId w:val="45"/>
              </w:numPr>
              <w:rPr>
                <w:rFonts w:eastAsia="Malgun Gothic"/>
                <w:sz w:val="16"/>
                <w:szCs w:val="16"/>
                <w:lang w:eastAsia="ko-KR"/>
              </w:rPr>
            </w:pPr>
            <w:r>
              <w:rPr>
                <w:rFonts w:eastAsia="Malgun Gothic"/>
                <w:sz w:val="16"/>
                <w:szCs w:val="16"/>
                <w:lang w:eastAsia="ko-KR"/>
              </w:rPr>
              <w:t xml:space="preserve">The Rx TEG for RSTD measurement and Rx TEG for UE Rx-Tx time measurement may have different meaning since one of them is the </w:t>
            </w:r>
            <w:proofErr w:type="spellStart"/>
            <w:r>
              <w:rPr>
                <w:rFonts w:eastAsia="Malgun Gothic"/>
                <w:sz w:val="16"/>
                <w:szCs w:val="16"/>
                <w:lang w:eastAsia="ko-KR"/>
              </w:rPr>
              <w:t>the</w:t>
            </w:r>
            <w:proofErr w:type="spellEnd"/>
            <w:r>
              <w:rPr>
                <w:rFonts w:eastAsia="Malgun Gothic"/>
                <w:sz w:val="16"/>
                <w:szCs w:val="16"/>
                <w:lang w:eastAsia="ko-KR"/>
              </w:rPr>
              <w:t xml:space="preserve"> difference of the Rx timing errors, and another one is the Rx timing error.</w:t>
            </w:r>
          </w:p>
          <w:p w14:paraId="0175E91B" w14:textId="77777777" w:rsidR="00BD6EE8" w:rsidRDefault="0031547A">
            <w:pPr>
              <w:spacing w:after="0"/>
              <w:rPr>
                <w:rFonts w:eastAsia="Malgun Gothic"/>
                <w:sz w:val="16"/>
                <w:szCs w:val="16"/>
                <w:lang w:eastAsia="ko-KR"/>
              </w:rPr>
            </w:pPr>
            <w:r>
              <w:rPr>
                <w:rFonts w:eastAsia="Malgun Gothic"/>
                <w:sz w:val="16"/>
                <w:szCs w:val="16"/>
                <w:lang w:eastAsia="ko-KR"/>
              </w:rPr>
              <w:t xml:space="preserve">For example, if the UE has two Rx antenna panels (having different time error margins) to receive separately the DL PRS from two TRPs to obtain one DL RSTD measurement and two UE Rx-Tx time different measurement. Then, there will be two separate Rx TREGs for UE Rx-Tx time different measurements and one Rx TREG for RSTD measurement. Thus, it may be better to have both Rx </w:t>
            </w:r>
            <w:proofErr w:type="spellStart"/>
            <w:r>
              <w:rPr>
                <w:rFonts w:eastAsia="Malgun Gothic"/>
                <w:sz w:val="16"/>
                <w:szCs w:val="16"/>
                <w:lang w:eastAsia="ko-KR"/>
              </w:rPr>
              <w:t>TEG_Reference</w:t>
            </w:r>
            <w:proofErr w:type="spellEnd"/>
            <w:r>
              <w:rPr>
                <w:rFonts w:eastAsia="Malgun Gothic"/>
                <w:sz w:val="16"/>
                <w:szCs w:val="16"/>
                <w:lang w:eastAsia="ko-KR"/>
              </w:rPr>
              <w:t xml:space="preserve"> and Rx TEG_RSTD.</w:t>
            </w:r>
          </w:p>
          <w:p w14:paraId="237C4FD5" w14:textId="77777777" w:rsidR="00BD6EE8" w:rsidRDefault="00BD6EE8">
            <w:pPr>
              <w:spacing w:after="0"/>
              <w:rPr>
                <w:rFonts w:eastAsia="Malgun Gothic"/>
                <w:sz w:val="16"/>
                <w:szCs w:val="16"/>
                <w:lang w:eastAsia="ko-KR"/>
              </w:rPr>
            </w:pPr>
          </w:p>
        </w:tc>
      </w:tr>
      <w:tr w:rsidR="00BD6EE8" w14:paraId="388FCFB6" w14:textId="77777777">
        <w:trPr>
          <w:trHeight w:val="253"/>
          <w:jc w:val="center"/>
        </w:trPr>
        <w:tc>
          <w:tcPr>
            <w:tcW w:w="1804" w:type="dxa"/>
          </w:tcPr>
          <w:p w14:paraId="2EE94E8B" w14:textId="77777777" w:rsidR="00BD6EE8" w:rsidRDefault="0031547A">
            <w:pPr>
              <w:spacing w:after="0"/>
              <w:rPr>
                <w:rFonts w:eastAsia="Malgun Gothic" w:cstheme="minorHAnsi"/>
                <w:sz w:val="16"/>
                <w:szCs w:val="16"/>
                <w:lang w:val="en-US" w:eastAsia="ko-KR"/>
              </w:rPr>
            </w:pPr>
            <w:r>
              <w:rPr>
                <w:rFonts w:eastAsiaTheme="minorEastAsia" w:cstheme="minorHAnsi"/>
                <w:sz w:val="16"/>
                <w:szCs w:val="16"/>
                <w:lang w:val="en-US" w:eastAsia="zh-CN"/>
              </w:rPr>
              <w:t>Ericsson</w:t>
            </w:r>
          </w:p>
        </w:tc>
        <w:tc>
          <w:tcPr>
            <w:tcW w:w="9230" w:type="dxa"/>
          </w:tcPr>
          <w:p w14:paraId="4776EDDB" w14:textId="77777777" w:rsidR="00BD6EE8" w:rsidRDefault="0031547A">
            <w:pPr>
              <w:spacing w:after="0"/>
              <w:rPr>
                <w:rFonts w:eastAsia="Malgun Gothic"/>
                <w:sz w:val="16"/>
                <w:szCs w:val="16"/>
                <w:lang w:eastAsia="ko-KR"/>
              </w:rPr>
            </w:pPr>
            <w:r>
              <w:rPr>
                <w:rFonts w:eastAsiaTheme="minorEastAsia"/>
                <w:sz w:val="16"/>
                <w:szCs w:val="16"/>
                <w:lang w:eastAsia="zh-CN"/>
              </w:rPr>
              <w:t xml:space="preserve">Fine with OPPO’s modification.  The details of how to capture this in </w:t>
            </w:r>
            <w:r>
              <w:rPr>
                <w:snapToGrid w:val="0"/>
                <w:sz w:val="16"/>
              </w:rPr>
              <w:t>TS37355 can be left to RAN2.</w:t>
            </w:r>
          </w:p>
        </w:tc>
      </w:tr>
      <w:tr w:rsidR="00BD6EE8" w14:paraId="687FED58" w14:textId="77777777">
        <w:trPr>
          <w:trHeight w:val="253"/>
          <w:jc w:val="center"/>
        </w:trPr>
        <w:tc>
          <w:tcPr>
            <w:tcW w:w="1804" w:type="dxa"/>
          </w:tcPr>
          <w:p w14:paraId="00205B34" w14:textId="77777777" w:rsidR="00BD6EE8" w:rsidRDefault="0031547A">
            <w:pPr>
              <w:spacing w:after="0"/>
              <w:rPr>
                <w:rFonts w:eastAsiaTheme="minorEastAsia" w:cstheme="minorHAnsi"/>
                <w:sz w:val="16"/>
                <w:szCs w:val="16"/>
                <w:lang w:val="en-US" w:eastAsia="zh-CN"/>
              </w:rPr>
            </w:pPr>
            <w:r>
              <w:rPr>
                <w:rFonts w:eastAsia="Malgun Gothic" w:cstheme="minorHAnsi"/>
                <w:sz w:val="16"/>
                <w:szCs w:val="16"/>
                <w:lang w:val="en-US" w:eastAsia="ko-KR"/>
              </w:rPr>
              <w:t>Qualcomm</w:t>
            </w:r>
          </w:p>
        </w:tc>
        <w:tc>
          <w:tcPr>
            <w:tcW w:w="9230" w:type="dxa"/>
          </w:tcPr>
          <w:p w14:paraId="74578472" w14:textId="77777777" w:rsidR="00BD6EE8" w:rsidRDefault="0031547A">
            <w:pPr>
              <w:spacing w:after="0"/>
              <w:rPr>
                <w:rFonts w:eastAsia="Malgun Gothic"/>
                <w:sz w:val="16"/>
                <w:szCs w:val="16"/>
                <w:lang w:eastAsia="ko-KR"/>
              </w:rPr>
            </w:pPr>
            <w:r>
              <w:rPr>
                <w:rFonts w:eastAsia="Malgun Gothic"/>
                <w:sz w:val="16"/>
                <w:szCs w:val="16"/>
                <w:lang w:eastAsia="ko-KR"/>
              </w:rPr>
              <w:t xml:space="preserve">To FL: OPPO/vivo proposal still have </w:t>
            </w:r>
            <w:r>
              <w:rPr>
                <w:rFonts w:eastAsia="Malgun Gothic"/>
                <w:b/>
                <w:bCs/>
                <w:sz w:val="16"/>
                <w:szCs w:val="16"/>
                <w:lang w:eastAsia="ko-KR"/>
              </w:rPr>
              <w:t>separate</w:t>
            </w:r>
            <w:r>
              <w:rPr>
                <w:rFonts w:eastAsia="Malgun Gothic"/>
                <w:sz w:val="16"/>
                <w:szCs w:val="16"/>
                <w:lang w:eastAsia="ko-KR"/>
              </w:rPr>
              <w:t xml:space="preserve"> </w:t>
            </w:r>
            <w:proofErr w:type="spellStart"/>
            <w:r>
              <w:rPr>
                <w:rFonts w:eastAsia="Malgun Gothic"/>
                <w:sz w:val="16"/>
                <w:szCs w:val="16"/>
                <w:lang w:eastAsia="ko-KR"/>
              </w:rPr>
              <w:t>RxTEGs</w:t>
            </w:r>
            <w:proofErr w:type="spellEnd"/>
            <w:r>
              <w:rPr>
                <w:rFonts w:eastAsia="Malgun Gothic"/>
                <w:sz w:val="16"/>
                <w:szCs w:val="16"/>
                <w:lang w:eastAsia="ko-KR"/>
              </w:rPr>
              <w:t xml:space="preserve"> for reference and target: The way 37.355 is written, as vivo points out, is, such that whenever the UE reports reference TRP information it includes “0” in the RSTD. So, the UE will be reporting RSTD= </w:t>
            </w:r>
            <w:proofErr w:type="gramStart"/>
            <w:r>
              <w:rPr>
                <w:rFonts w:eastAsia="Malgun Gothic"/>
                <w:sz w:val="16"/>
                <w:szCs w:val="16"/>
                <w:lang w:eastAsia="ko-KR"/>
              </w:rPr>
              <w:t>0  and</w:t>
            </w:r>
            <w:proofErr w:type="gramEnd"/>
            <w:r>
              <w:rPr>
                <w:rFonts w:eastAsia="Malgun Gothic"/>
                <w:sz w:val="16"/>
                <w:szCs w:val="16"/>
                <w:lang w:eastAsia="ko-KR"/>
              </w:rPr>
              <w:t xml:space="preserve"> adding </w:t>
            </w:r>
            <w:proofErr w:type="spellStart"/>
            <w:r>
              <w:rPr>
                <w:rFonts w:eastAsia="Malgun Gothic"/>
                <w:sz w:val="16"/>
                <w:szCs w:val="16"/>
                <w:lang w:eastAsia="ko-KR"/>
              </w:rPr>
              <w:t>RxTEG</w:t>
            </w:r>
            <w:proofErr w:type="spellEnd"/>
            <w:r>
              <w:rPr>
                <w:rFonts w:eastAsia="Malgun Gothic"/>
                <w:sz w:val="16"/>
                <w:szCs w:val="16"/>
                <w:lang w:eastAsia="ko-KR"/>
              </w:rPr>
              <w:t xml:space="preserve">-ID and this will be the </w:t>
            </w:r>
            <w:proofErr w:type="spellStart"/>
            <w:r>
              <w:rPr>
                <w:rFonts w:eastAsia="Malgun Gothic"/>
                <w:sz w:val="16"/>
                <w:szCs w:val="16"/>
                <w:lang w:eastAsia="ko-KR"/>
              </w:rPr>
              <w:t>RxTEG</w:t>
            </w:r>
            <w:proofErr w:type="spellEnd"/>
            <w:r>
              <w:rPr>
                <w:rFonts w:eastAsia="Malgun Gothic"/>
                <w:sz w:val="16"/>
                <w:szCs w:val="16"/>
                <w:lang w:eastAsia="ko-KR"/>
              </w:rPr>
              <w:t xml:space="preserve">-ID of the reference TRP. </w:t>
            </w:r>
          </w:p>
          <w:p w14:paraId="5C811036" w14:textId="77777777" w:rsidR="00BD6EE8" w:rsidRDefault="00BD6EE8">
            <w:pPr>
              <w:spacing w:after="0"/>
              <w:rPr>
                <w:rFonts w:eastAsia="Malgun Gothic"/>
                <w:sz w:val="16"/>
                <w:szCs w:val="16"/>
                <w:lang w:eastAsia="ko-KR"/>
              </w:rPr>
            </w:pPr>
          </w:p>
          <w:p w14:paraId="5E57C726" w14:textId="77777777" w:rsidR="00BD6EE8" w:rsidRDefault="0031547A">
            <w:pPr>
              <w:spacing w:after="0"/>
              <w:rPr>
                <w:rFonts w:eastAsiaTheme="minorEastAsia"/>
                <w:sz w:val="16"/>
                <w:szCs w:val="16"/>
                <w:lang w:eastAsia="zh-CN"/>
              </w:rPr>
            </w:pPr>
            <w:r>
              <w:rPr>
                <w:rFonts w:eastAsia="Malgun Gothic"/>
                <w:sz w:val="16"/>
                <w:szCs w:val="16"/>
                <w:lang w:eastAsia="ko-KR"/>
              </w:rPr>
              <w:t>So, it looks good to us also the OPPO’s modification.</w:t>
            </w:r>
          </w:p>
        </w:tc>
      </w:tr>
      <w:tr w:rsidR="00BD6EE8" w14:paraId="76B75FA3" w14:textId="77777777">
        <w:trPr>
          <w:trHeight w:val="253"/>
          <w:jc w:val="center"/>
        </w:trPr>
        <w:tc>
          <w:tcPr>
            <w:tcW w:w="1804" w:type="dxa"/>
          </w:tcPr>
          <w:p w14:paraId="0EC1426E"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271E3A4C" w14:textId="77777777" w:rsidR="00BD6EE8" w:rsidRDefault="0031547A">
            <w:pPr>
              <w:spacing w:after="0"/>
              <w:rPr>
                <w:rFonts w:eastAsia="Malgun Gothic"/>
                <w:sz w:val="16"/>
                <w:szCs w:val="16"/>
                <w:lang w:eastAsia="ko-KR"/>
              </w:rPr>
            </w:pPr>
            <w:r>
              <w:rPr>
                <w:rFonts w:eastAsia="Malgun Gothic"/>
                <w:sz w:val="16"/>
                <w:szCs w:val="16"/>
                <w:lang w:eastAsia="ko-KR"/>
              </w:rPr>
              <w:t>Thanks for the discussion. The proposal is modified as follows with the consideration of OPPO’s modification for further comments.</w:t>
            </w:r>
          </w:p>
          <w:p w14:paraId="4DAF4243" w14:textId="77777777" w:rsidR="00BD6EE8" w:rsidRDefault="00BD6EE8">
            <w:pPr>
              <w:spacing w:after="0"/>
              <w:rPr>
                <w:rFonts w:eastAsia="Malgun Gothic"/>
                <w:sz w:val="16"/>
                <w:szCs w:val="16"/>
                <w:lang w:eastAsia="ko-KR"/>
              </w:rPr>
            </w:pPr>
          </w:p>
          <w:p w14:paraId="578DD736" w14:textId="77777777" w:rsidR="00BD6EE8" w:rsidRDefault="0031547A">
            <w:pPr>
              <w:pStyle w:val="Heading3"/>
              <w:outlineLvl w:val="2"/>
            </w:pPr>
            <w:r>
              <w:rPr>
                <w:highlight w:val="magenta"/>
              </w:rPr>
              <w:tab/>
              <w:t>Proposal 3.1-1</w:t>
            </w:r>
            <w:r>
              <w:t xml:space="preserve"> (Revision </w:t>
            </w:r>
            <w:proofErr w:type="gramStart"/>
            <w:r>
              <w:t>1)(</w:t>
            </w:r>
            <w:proofErr w:type="gramEnd"/>
            <w:r>
              <w:t>H)</w:t>
            </w:r>
          </w:p>
          <w:p w14:paraId="77860868" w14:textId="77777777" w:rsidR="00BD6EE8" w:rsidRDefault="0031547A">
            <w:pPr>
              <w:pStyle w:val="ListParagraph"/>
              <w:numPr>
                <w:ilvl w:val="0"/>
                <w:numId w:val="44"/>
              </w:numPr>
              <w:rPr>
                <w:rFonts w:eastAsia="SimSun"/>
                <w:lang w:val="en-GB" w:eastAsia="zh-CN"/>
              </w:rPr>
            </w:pPr>
            <w:r>
              <w:rPr>
                <w:rFonts w:eastAsia="SimSun" w:hint="eastAsia"/>
                <w:lang w:eastAsia="zh-CN"/>
              </w:rPr>
              <w:lastRenderedPageBreak/>
              <w:t>S</w:t>
            </w:r>
            <w:r>
              <w:rPr>
                <w:rFonts w:eastAsia="SimSun"/>
                <w:lang w:eastAsia="zh-CN"/>
              </w:rPr>
              <w:t xml:space="preserve">upport UE to include one </w:t>
            </w:r>
            <w:del w:id="22" w:author="CATT - Ren Da" w:date="2021-05-21T17:01:00Z">
              <w:r>
                <w:rPr>
                  <w:rFonts w:eastAsia="SimSun"/>
                  <w:lang w:eastAsia="zh-CN"/>
                </w:rPr>
                <w:delText xml:space="preserve">reference </w:delText>
              </w:r>
            </w:del>
            <w:r>
              <w:rPr>
                <w:rFonts w:eastAsia="SimSun"/>
                <w:lang w:eastAsia="zh-CN"/>
              </w:rPr>
              <w:t xml:space="preserve">UE Rx TEG ID associated with the </w:t>
            </w:r>
            <w:ins w:id="23" w:author="CATT - Ren Da" w:date="2021-05-21T17:01:00Z">
              <w:r>
                <w:rPr>
                  <w:rFonts w:eastAsia="SimSun"/>
                  <w:lang w:eastAsia="zh-CN"/>
                </w:rPr>
                <w:t>“</w:t>
              </w:r>
            </w:ins>
            <w:r>
              <w:rPr>
                <w:rFonts w:eastAsia="SimSun"/>
                <w:lang w:eastAsia="zh-CN"/>
              </w:rPr>
              <w:t>RSTD reference</w:t>
            </w:r>
            <w:ins w:id="24" w:author="CATT - Ren Da" w:date="2021-05-21T17:02:00Z">
              <w:r>
                <w:rPr>
                  <w:rFonts w:eastAsia="SimSun"/>
                  <w:lang w:eastAsia="zh-CN"/>
                </w:rPr>
                <w:t>” TRP</w:t>
              </w:r>
            </w:ins>
            <w:r>
              <w:rPr>
                <w:rFonts w:eastAsia="SimSun"/>
                <w:lang w:eastAsia="zh-CN"/>
              </w:rPr>
              <w:t xml:space="preserve"> </w:t>
            </w:r>
            <w:del w:id="25" w:author="CATT - Ren Da" w:date="2021-05-21T17:02:00Z">
              <w:r>
                <w:rPr>
                  <w:rFonts w:eastAsia="SimSun"/>
                  <w:lang w:eastAsia="zh-CN"/>
                </w:rPr>
                <w:delText xml:space="preserve">in a DL TDOA measurement report </w:delText>
              </w:r>
            </w:del>
            <w:r>
              <w:rPr>
                <w:rFonts w:eastAsia="SimSun"/>
                <w:lang w:eastAsia="zh-CN"/>
              </w:rPr>
              <w:t xml:space="preserve">and one </w:t>
            </w:r>
            <w:del w:id="26" w:author="CATT - Ren Da" w:date="2021-05-21T17:02:00Z">
              <w:r>
                <w:rPr>
                  <w:rFonts w:eastAsia="SimSun"/>
                  <w:lang w:eastAsia="zh-CN"/>
                </w:rPr>
                <w:delText xml:space="preserve">target </w:delText>
              </w:r>
            </w:del>
            <w:r>
              <w:rPr>
                <w:rFonts w:eastAsia="SimSun"/>
                <w:lang w:eastAsia="zh-CN"/>
              </w:rPr>
              <w:t>UE Rx TEG ID for each DL RSTD measurement in a DL TDOA measurement report</w:t>
            </w:r>
          </w:p>
          <w:p w14:paraId="6BFD7D28" w14:textId="77777777" w:rsidR="00BD6EE8" w:rsidRDefault="00BD6EE8">
            <w:pPr>
              <w:spacing w:after="0"/>
              <w:rPr>
                <w:rFonts w:eastAsia="Malgun Gothic"/>
                <w:sz w:val="16"/>
                <w:szCs w:val="16"/>
                <w:lang w:eastAsia="ko-KR"/>
              </w:rPr>
            </w:pPr>
          </w:p>
        </w:tc>
      </w:tr>
    </w:tbl>
    <w:p w14:paraId="73DCF702" w14:textId="77777777" w:rsidR="00BD6EE8" w:rsidRDefault="00BD6EE8">
      <w:pPr>
        <w:rPr>
          <w:rFonts w:eastAsia="SimSun"/>
          <w:lang w:eastAsia="zh-CN"/>
        </w:rPr>
      </w:pPr>
    </w:p>
    <w:p w14:paraId="7EFCFF3C" w14:textId="77777777" w:rsidR="00BD6EE8" w:rsidRDefault="0031547A">
      <w:pPr>
        <w:pStyle w:val="00BodyText"/>
      </w:pPr>
      <w:r>
        <w:rPr>
          <w:highlight w:val="magenta"/>
        </w:rPr>
        <w:tab/>
      </w:r>
      <w:r>
        <w:rPr>
          <w:highlight w:val="lightGray"/>
        </w:rPr>
        <w:t xml:space="preserve">Proposal 3.1-1 (Revision </w:t>
      </w:r>
      <w:proofErr w:type="gramStart"/>
      <w:r>
        <w:rPr>
          <w:highlight w:val="lightGray"/>
        </w:rPr>
        <w:t>2)(</w:t>
      </w:r>
      <w:proofErr w:type="gramEnd"/>
      <w:r>
        <w:rPr>
          <w:highlight w:val="lightGray"/>
        </w:rPr>
        <w:t>H)</w:t>
      </w:r>
    </w:p>
    <w:p w14:paraId="4AD89636" w14:textId="77777777" w:rsidR="00BD6EE8" w:rsidRDefault="0031547A">
      <w:pPr>
        <w:pStyle w:val="ListParagraph"/>
        <w:numPr>
          <w:ilvl w:val="0"/>
          <w:numId w:val="44"/>
        </w:numPr>
        <w:rPr>
          <w:rFonts w:eastAsia="SimSun"/>
          <w:lang w:val="en-GB" w:eastAsia="zh-CN"/>
        </w:rPr>
      </w:pPr>
      <w:r>
        <w:rPr>
          <w:rFonts w:eastAsia="SimSun" w:hint="eastAsia"/>
          <w:lang w:eastAsia="zh-CN"/>
        </w:rPr>
        <w:t>S</w:t>
      </w:r>
      <w:r>
        <w:rPr>
          <w:rFonts w:eastAsia="SimSun"/>
          <w:lang w:eastAsia="zh-CN"/>
        </w:rPr>
        <w:t>upport UE to include one UE Rx TEG ID associated with the RSTD reference TRP and one UE Rx TEG ID for each DL RSTD measurement in a DL TDOA measurement report.</w:t>
      </w:r>
    </w:p>
    <w:p w14:paraId="7207615E" w14:textId="77777777" w:rsidR="00BD6EE8" w:rsidRDefault="00BD6EE8">
      <w:pPr>
        <w:rPr>
          <w:rFonts w:eastAsia="SimSun"/>
          <w:lang w:eastAsia="zh-CN"/>
        </w:rPr>
      </w:pPr>
    </w:p>
    <w:p w14:paraId="202F457E"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5CD0AA0" w14:textId="77777777">
        <w:trPr>
          <w:trHeight w:val="260"/>
          <w:jc w:val="center"/>
        </w:trPr>
        <w:tc>
          <w:tcPr>
            <w:tcW w:w="1804" w:type="dxa"/>
          </w:tcPr>
          <w:p w14:paraId="5089AD71" w14:textId="77777777" w:rsidR="00BD6EE8" w:rsidRDefault="0031547A">
            <w:pPr>
              <w:spacing w:after="0"/>
              <w:rPr>
                <w:b/>
                <w:sz w:val="16"/>
                <w:szCs w:val="16"/>
              </w:rPr>
            </w:pPr>
            <w:r>
              <w:rPr>
                <w:b/>
                <w:sz w:val="16"/>
                <w:szCs w:val="16"/>
              </w:rPr>
              <w:t>Company</w:t>
            </w:r>
          </w:p>
        </w:tc>
        <w:tc>
          <w:tcPr>
            <w:tcW w:w="9230" w:type="dxa"/>
          </w:tcPr>
          <w:p w14:paraId="4CCFAA82" w14:textId="77777777" w:rsidR="00BD6EE8" w:rsidRDefault="0031547A">
            <w:pPr>
              <w:spacing w:after="0"/>
              <w:rPr>
                <w:b/>
                <w:sz w:val="16"/>
                <w:szCs w:val="16"/>
              </w:rPr>
            </w:pPr>
            <w:r>
              <w:rPr>
                <w:b/>
                <w:sz w:val="16"/>
                <w:szCs w:val="16"/>
              </w:rPr>
              <w:t xml:space="preserve">Comments </w:t>
            </w:r>
          </w:p>
        </w:tc>
      </w:tr>
      <w:tr w:rsidR="00BD6EE8" w14:paraId="2BBF7CFE" w14:textId="77777777">
        <w:trPr>
          <w:trHeight w:val="253"/>
          <w:jc w:val="center"/>
        </w:trPr>
        <w:tc>
          <w:tcPr>
            <w:tcW w:w="1804" w:type="dxa"/>
          </w:tcPr>
          <w:p w14:paraId="361D8E51"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Huawei, </w:t>
            </w:r>
            <w:proofErr w:type="spellStart"/>
            <w:r>
              <w:rPr>
                <w:rFonts w:eastAsiaTheme="minorEastAsia" w:cstheme="minorHAnsi"/>
                <w:sz w:val="16"/>
                <w:szCs w:val="16"/>
                <w:lang w:val="en-US" w:eastAsia="zh-CN"/>
              </w:rPr>
              <w:t>HiSilicon</w:t>
            </w:r>
            <w:proofErr w:type="spellEnd"/>
          </w:p>
        </w:tc>
        <w:tc>
          <w:tcPr>
            <w:tcW w:w="9230" w:type="dxa"/>
          </w:tcPr>
          <w:p w14:paraId="26E98C60"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to confirm the understanding here:</w:t>
            </w:r>
          </w:p>
          <w:p w14:paraId="68BAF545" w14:textId="77777777" w:rsidR="00BD6EE8" w:rsidRDefault="00BD6EE8">
            <w:pPr>
              <w:spacing w:after="0"/>
              <w:rPr>
                <w:rFonts w:eastAsiaTheme="minorEastAsia"/>
                <w:sz w:val="16"/>
                <w:szCs w:val="16"/>
                <w:lang w:eastAsia="zh-CN"/>
              </w:rPr>
            </w:pPr>
          </w:p>
          <w:p w14:paraId="67605352" w14:textId="77777777" w:rsidR="00BD6EE8" w:rsidRDefault="0031547A">
            <w:pPr>
              <w:pStyle w:val="ListParagraph"/>
              <w:numPr>
                <w:ilvl w:val="0"/>
                <w:numId w:val="46"/>
              </w:numPr>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STD reference TRP: Single Rx timing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i/>
                <w:iCs/>
                <w:snapToGrid w:val="0"/>
                <w:sz w:val="16"/>
              </w:rPr>
              <w:t xml:space="preserve"> </w:t>
            </w:r>
            <w:r>
              <w:rPr>
                <w:iCs/>
                <w:snapToGrid w:val="0"/>
                <w:sz w:val="16"/>
              </w:rPr>
              <w:t>value set to 0</w:t>
            </w:r>
            <w:r>
              <w:rPr>
                <w:rFonts w:eastAsiaTheme="minorEastAsia"/>
                <w:sz w:val="16"/>
                <w:szCs w:val="16"/>
                <w:lang w:eastAsia="zh-CN"/>
              </w:rPr>
              <w:t>)</w:t>
            </w:r>
          </w:p>
          <w:p w14:paraId="75696945" w14:textId="77777777" w:rsidR="00BD6EE8" w:rsidRDefault="0031547A">
            <w:pPr>
              <w:pStyle w:val="ListParagraph"/>
              <w:numPr>
                <w:ilvl w:val="0"/>
                <w:numId w:val="46"/>
              </w:numPr>
              <w:rPr>
                <w:rFonts w:eastAsiaTheme="minorEastAsia"/>
                <w:sz w:val="16"/>
                <w:szCs w:val="16"/>
                <w:lang w:eastAsia="zh-CN"/>
              </w:rPr>
            </w:pPr>
            <w:r>
              <w:rPr>
                <w:rFonts w:eastAsiaTheme="minorEastAsia"/>
                <w:sz w:val="16"/>
                <w:szCs w:val="16"/>
                <w:lang w:eastAsia="zh-CN"/>
              </w:rPr>
              <w:t>Non-RSTD reference TRP: Rx TEG ID per RSTD measurement, which implied multiple per TRP is possible.</w:t>
            </w:r>
          </w:p>
          <w:p w14:paraId="67F87F44" w14:textId="77777777" w:rsidR="00BD6EE8" w:rsidRDefault="00BD6EE8">
            <w:pPr>
              <w:rPr>
                <w:rFonts w:eastAsiaTheme="minorEastAsia"/>
                <w:sz w:val="16"/>
                <w:szCs w:val="16"/>
                <w:lang w:eastAsia="zh-CN"/>
              </w:rPr>
            </w:pPr>
          </w:p>
          <w:p w14:paraId="43372FA4" w14:textId="77777777" w:rsidR="00BD6EE8" w:rsidRDefault="0031547A">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question is from our side</w:t>
            </w:r>
          </w:p>
          <w:p w14:paraId="372B7B8C" w14:textId="77777777" w:rsidR="00BD6EE8" w:rsidRDefault="0031547A">
            <w:pPr>
              <w:pStyle w:val="ListParagraph"/>
              <w:numPr>
                <w:ilvl w:val="0"/>
                <w:numId w:val="47"/>
              </w:numPr>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RSTD reference TRP, why should we preclude the case that the Rx timing can be received by multiple Rx TEG, in which one serves as the reference timing for the entire DL-TDOA measurement report.</w:t>
            </w:r>
          </w:p>
          <w:p w14:paraId="1A2F82F4" w14:textId="77777777" w:rsidR="00BD6EE8" w:rsidRDefault="0031547A">
            <w:pPr>
              <w:pStyle w:val="ListParagraph"/>
              <w:numPr>
                <w:ilvl w:val="0"/>
                <w:numId w:val="47"/>
              </w:numPr>
              <w:rPr>
                <w:rFonts w:eastAsiaTheme="minorEastAsia"/>
                <w:sz w:val="16"/>
                <w:szCs w:val="16"/>
                <w:lang w:eastAsia="zh-CN"/>
              </w:rPr>
            </w:pPr>
            <w:r>
              <w:rPr>
                <w:rFonts w:eastAsiaTheme="minorEastAsia"/>
                <w:sz w:val="16"/>
                <w:szCs w:val="16"/>
                <w:lang w:eastAsia="zh-CN"/>
              </w:rPr>
              <w:t>For the non-RSTD reference TRP, what is the relationship with proposal 3.1-3 then? Is it to emphasize that the same PRS resource can have different RSTD values due to different Rx TEG?</w:t>
            </w:r>
          </w:p>
        </w:tc>
      </w:tr>
      <w:tr w:rsidR="00BD6EE8" w14:paraId="74B36F4B" w14:textId="77777777">
        <w:trPr>
          <w:trHeight w:val="253"/>
          <w:jc w:val="center"/>
        </w:trPr>
        <w:tc>
          <w:tcPr>
            <w:tcW w:w="1804" w:type="dxa"/>
          </w:tcPr>
          <w:p w14:paraId="6C2AF882"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78C8412"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his proposal says that one UE Rx TEG ID is associated with the reference TRP, while Proposal 3.1-3 proposes that  “</w:t>
            </w:r>
            <w:r>
              <w:rPr>
                <w:lang w:eastAsia="zh-CN"/>
              </w:rPr>
              <w:t xml:space="preserve">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with the different UE Rx TEGs</w:t>
            </w:r>
            <w:r>
              <w:rPr>
                <w:rFonts w:eastAsiaTheme="minorEastAsia"/>
                <w:sz w:val="16"/>
                <w:szCs w:val="16"/>
                <w:lang w:eastAsia="zh-CN"/>
              </w:rPr>
              <w:t>”, which seems contradictory from the reference TRP point of view.</w:t>
            </w:r>
          </w:p>
        </w:tc>
      </w:tr>
      <w:tr w:rsidR="00BD6EE8" w14:paraId="45FBD701" w14:textId="77777777">
        <w:trPr>
          <w:trHeight w:val="253"/>
          <w:jc w:val="center"/>
        </w:trPr>
        <w:tc>
          <w:tcPr>
            <w:tcW w:w="1804" w:type="dxa"/>
          </w:tcPr>
          <w:p w14:paraId="22C17866"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334A71C"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14:paraId="3361C106" w14:textId="77777777">
        <w:trPr>
          <w:trHeight w:val="253"/>
          <w:jc w:val="center"/>
        </w:trPr>
        <w:tc>
          <w:tcPr>
            <w:tcW w:w="1804" w:type="dxa"/>
          </w:tcPr>
          <w:p w14:paraId="697428B0"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849D449"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14:paraId="7F5CA2C9" w14:textId="77777777">
        <w:trPr>
          <w:trHeight w:val="253"/>
          <w:jc w:val="center"/>
        </w:trPr>
        <w:tc>
          <w:tcPr>
            <w:tcW w:w="1804" w:type="dxa"/>
          </w:tcPr>
          <w:p w14:paraId="4836C81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8A7DE91"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p w14:paraId="5B125F4E" w14:textId="77777777" w:rsidR="00BD6EE8" w:rsidRDefault="0031547A">
            <w:pPr>
              <w:spacing w:after="0"/>
              <w:rPr>
                <w:rFonts w:eastAsiaTheme="minorEastAsia"/>
                <w:sz w:val="16"/>
                <w:szCs w:val="16"/>
                <w:lang w:eastAsia="zh-CN"/>
              </w:rPr>
            </w:pPr>
            <w:r>
              <w:rPr>
                <w:rFonts w:eastAsiaTheme="minorEastAsia"/>
                <w:sz w:val="16"/>
                <w:szCs w:val="16"/>
                <w:lang w:eastAsia="zh-CN"/>
              </w:rPr>
              <w:t>Regarding Huawei’s understand</w:t>
            </w:r>
          </w:p>
          <w:p w14:paraId="6ADF0C46" w14:textId="77777777" w:rsidR="00BD6EE8" w:rsidRDefault="0031547A">
            <w:pPr>
              <w:pStyle w:val="ListParagraph"/>
              <w:numPr>
                <w:ilvl w:val="0"/>
                <w:numId w:val="44"/>
              </w:numPr>
              <w:rPr>
                <w:rFonts w:eastAsiaTheme="minorEastAsia"/>
                <w:sz w:val="16"/>
                <w:szCs w:val="16"/>
                <w:lang w:eastAsia="zh-CN"/>
              </w:rPr>
            </w:pPr>
            <w:r>
              <w:rPr>
                <w:rFonts w:eastAsiaTheme="minorEastAsia"/>
                <w:sz w:val="16"/>
                <w:szCs w:val="16"/>
                <w:lang w:eastAsia="zh-CN"/>
              </w:rPr>
              <w:t xml:space="preserve"> we think it is possible to report different Rx TEGs ID in NR-DL-TDOA-</w:t>
            </w:r>
            <w:proofErr w:type="spellStart"/>
            <w:r>
              <w:rPr>
                <w:rFonts w:eastAsiaTheme="minorEastAsia"/>
                <w:sz w:val="16"/>
                <w:szCs w:val="16"/>
                <w:lang w:eastAsia="zh-CN"/>
              </w:rPr>
              <w:t>AdditionalMeasurementElement</w:t>
            </w:r>
            <w:proofErr w:type="spellEnd"/>
          </w:p>
          <w:p w14:paraId="09E6CA93" w14:textId="77777777" w:rsidR="00BD6EE8" w:rsidRDefault="0031547A">
            <w:pPr>
              <w:spacing w:after="0"/>
              <w:rPr>
                <w:rFonts w:eastAsiaTheme="minorEastAsia"/>
                <w:sz w:val="16"/>
                <w:szCs w:val="16"/>
                <w:lang w:eastAsia="zh-CN"/>
              </w:rPr>
            </w:pPr>
            <w:r>
              <w:rPr>
                <w:rFonts w:eastAsiaTheme="minorEastAsia"/>
                <w:sz w:val="16"/>
                <w:szCs w:val="16"/>
                <w:lang w:eastAsia="zh-CN"/>
              </w:rPr>
              <w:t>Regarding the Question of Huawei/CMCC on the Proposal 3.1-3</w:t>
            </w:r>
          </w:p>
          <w:p w14:paraId="75F627AA" w14:textId="77777777" w:rsidR="00BD6EE8" w:rsidRDefault="0031547A">
            <w:pPr>
              <w:spacing w:after="0"/>
              <w:rPr>
                <w:rFonts w:eastAsiaTheme="minorEastAsia"/>
                <w:sz w:val="16"/>
                <w:szCs w:val="16"/>
                <w:lang w:eastAsia="zh-CN"/>
              </w:rPr>
            </w:pPr>
            <w:r>
              <w:rPr>
                <w:rFonts w:eastAsiaTheme="minorEastAsia"/>
                <w:sz w:val="16"/>
                <w:szCs w:val="16"/>
                <w:lang w:eastAsia="zh-CN"/>
              </w:rPr>
              <w:t>A Rx TEG ID seems sufficient for reference TRP. The beneficial to report more Rx TEG IDs for the reference TRP are not clear. Haven’t said that, we are open to the reporting of multiple Rx TEG IDs for the reference TRP.</w:t>
            </w:r>
          </w:p>
        </w:tc>
      </w:tr>
      <w:tr w:rsidR="00BD6EE8" w14:paraId="2F89422E" w14:textId="77777777">
        <w:trPr>
          <w:trHeight w:val="253"/>
          <w:jc w:val="center"/>
        </w:trPr>
        <w:tc>
          <w:tcPr>
            <w:tcW w:w="1804" w:type="dxa"/>
          </w:tcPr>
          <w:p w14:paraId="1FDDE6F1"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1EF17103" w14:textId="77777777" w:rsidR="00BD6EE8" w:rsidRDefault="0031547A">
            <w:pPr>
              <w:spacing w:after="0"/>
              <w:rPr>
                <w:rFonts w:eastAsiaTheme="minorEastAsia"/>
                <w:sz w:val="16"/>
                <w:szCs w:val="16"/>
                <w:lang w:eastAsia="zh-CN"/>
              </w:rPr>
            </w:pPr>
            <w:r>
              <w:rPr>
                <w:rFonts w:eastAsiaTheme="minorEastAsia"/>
                <w:sz w:val="16"/>
                <w:szCs w:val="16"/>
                <w:lang w:eastAsia="zh-CN"/>
              </w:rPr>
              <w:t>Regarding “The beneficial to report more Rx TEG IDs for the reference TRP are not clear” quoted from OPPO’s comments, we think the case should be the same reference TRP and non-reference TRP. If the non-reference TRP can be received by multiple Rx TEGs, resulting in multiple RSTD measurement per TRP, the same should be applied for the RSTD reference TRP.</w:t>
            </w:r>
          </w:p>
        </w:tc>
      </w:tr>
      <w:tr w:rsidR="00BD6EE8" w14:paraId="023ACC09" w14:textId="77777777">
        <w:trPr>
          <w:trHeight w:val="253"/>
          <w:jc w:val="center"/>
        </w:trPr>
        <w:tc>
          <w:tcPr>
            <w:tcW w:w="1804" w:type="dxa"/>
          </w:tcPr>
          <w:p w14:paraId="3FBC9A21"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171BF67"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p w14:paraId="43C89CF9"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Just as this proposal mentioned, since RSTD measurement are calculated from the PRS resources from two TRPs, it is reasonable to include two UE Rx TEG IDs in a DL TDOA measurement report.</w:t>
            </w:r>
          </w:p>
        </w:tc>
      </w:tr>
      <w:tr w:rsidR="00BD6EE8" w14:paraId="458BF64F" w14:textId="77777777">
        <w:trPr>
          <w:trHeight w:val="253"/>
          <w:jc w:val="center"/>
        </w:trPr>
        <w:tc>
          <w:tcPr>
            <w:tcW w:w="1804" w:type="dxa"/>
          </w:tcPr>
          <w:p w14:paraId="24B22500"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1423F87"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have the same concern as CMCC. We </w:t>
            </w:r>
            <w:proofErr w:type="gramStart"/>
            <w:r>
              <w:rPr>
                <w:rFonts w:eastAsiaTheme="minorEastAsia"/>
                <w:sz w:val="16"/>
                <w:szCs w:val="16"/>
                <w:lang w:eastAsia="zh-CN"/>
              </w:rPr>
              <w:t>suggest  to</w:t>
            </w:r>
            <w:proofErr w:type="gramEnd"/>
            <w:r>
              <w:rPr>
                <w:rFonts w:eastAsiaTheme="minorEastAsia"/>
                <w:sz w:val="16"/>
                <w:szCs w:val="16"/>
                <w:lang w:eastAsia="zh-CN"/>
              </w:rPr>
              <w:t xml:space="preserve"> remove the constraint of only one TEG ID for each TRP measurement.</w:t>
            </w:r>
          </w:p>
        </w:tc>
      </w:tr>
      <w:tr w:rsidR="00BD6EE8" w14:paraId="3AA1118F" w14:textId="77777777">
        <w:trPr>
          <w:trHeight w:val="253"/>
          <w:jc w:val="center"/>
        </w:trPr>
        <w:tc>
          <w:tcPr>
            <w:tcW w:w="1804" w:type="dxa"/>
          </w:tcPr>
          <w:p w14:paraId="25750D7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693579E" w14:textId="77777777" w:rsidR="00BD6EE8" w:rsidRDefault="0031547A">
            <w:pPr>
              <w:rPr>
                <w:rFonts w:eastAsia="SimSun"/>
                <w:sz w:val="16"/>
                <w:lang w:eastAsia="zh-CN"/>
              </w:rPr>
            </w:pPr>
            <w:r>
              <w:rPr>
                <w:rFonts w:eastAsia="SimSun"/>
                <w:sz w:val="16"/>
                <w:lang w:eastAsia="zh-CN"/>
              </w:rPr>
              <w:t>We have similar problems as Huawei. It is weird for us the RSTD reference TRP needs to be supported separately if the nr-RSTD and nr-RSTD-</w:t>
            </w:r>
            <w:proofErr w:type="spellStart"/>
            <w:r>
              <w:rPr>
                <w:rFonts w:eastAsia="SimSun"/>
                <w:sz w:val="16"/>
                <w:lang w:eastAsia="zh-CN"/>
              </w:rPr>
              <w:t>ResultDiff</w:t>
            </w:r>
            <w:proofErr w:type="spellEnd"/>
            <w:r>
              <w:rPr>
                <w:rFonts w:eastAsia="SimSun"/>
                <w:sz w:val="16"/>
                <w:lang w:eastAsia="zh-CN"/>
              </w:rPr>
              <w:t xml:space="preserve"> value set to 0 is a DL RSTD measurement and includes in a DL TDOA measurement report, can the proponent provide more information for that?</w:t>
            </w:r>
          </w:p>
          <w:p w14:paraId="2D950EC2" w14:textId="77777777" w:rsidR="00BD6EE8" w:rsidRDefault="0031547A">
            <w:pPr>
              <w:rPr>
                <w:rFonts w:eastAsia="SimSun"/>
                <w:sz w:val="16"/>
                <w:lang w:eastAsia="zh-CN"/>
              </w:rPr>
            </w:pPr>
            <w:r>
              <w:rPr>
                <w:rFonts w:eastAsia="SimSun"/>
                <w:sz w:val="16"/>
                <w:lang w:eastAsia="zh-CN"/>
              </w:rPr>
              <w:t xml:space="preserve">Besides, it seems to </w:t>
            </w:r>
            <w:proofErr w:type="gramStart"/>
            <w:r>
              <w:rPr>
                <w:rFonts w:eastAsia="SimSun"/>
                <w:sz w:val="16"/>
                <w:lang w:eastAsia="zh-CN"/>
              </w:rPr>
              <w:t>imply:</w:t>
            </w:r>
            <w:proofErr w:type="gramEnd"/>
            <w:r>
              <w:rPr>
                <w:rFonts w:eastAsia="SimSun"/>
                <w:sz w:val="16"/>
                <w:lang w:eastAsia="zh-CN"/>
              </w:rPr>
              <w:t xml:space="preserve"> for the same PRS resource received by 2 Rx TEGs, UE can report 2 RSTD measurements each associated with a Rx TEG. However, we don’t think the following case should be excluded: </w:t>
            </w:r>
            <w:r>
              <w:rPr>
                <w:rFonts w:eastAsia="SimSun"/>
                <w:color w:val="FF0000"/>
                <w:sz w:val="16"/>
                <w:lang w:eastAsia="zh-CN"/>
              </w:rPr>
              <w:t>for the same PRS resource received by 2 Rx TEGs, the 2 Rx TEGs can be associated with a RSTD measurement, e.g. via different paths</w:t>
            </w:r>
            <w:r>
              <w:rPr>
                <w:rFonts w:eastAsia="SimSun"/>
                <w:sz w:val="16"/>
                <w:lang w:eastAsia="zh-CN"/>
              </w:rPr>
              <w:t>.</w:t>
            </w:r>
          </w:p>
          <w:p w14:paraId="4A63F175" w14:textId="77777777" w:rsidR="00BD6EE8" w:rsidRDefault="0031547A">
            <w:pPr>
              <w:rPr>
                <w:rFonts w:eastAsia="SimSun"/>
                <w:sz w:val="16"/>
                <w:lang w:eastAsia="zh-CN"/>
              </w:rPr>
            </w:pPr>
            <w:r>
              <w:rPr>
                <w:rFonts w:eastAsia="SimSun"/>
                <w:sz w:val="16"/>
                <w:lang w:eastAsia="zh-CN"/>
              </w:rPr>
              <w:t xml:space="preserve">So, we propose </w:t>
            </w:r>
          </w:p>
          <w:p w14:paraId="7732EC31" w14:textId="77777777" w:rsidR="00BD6EE8" w:rsidRDefault="0031547A">
            <w:pPr>
              <w:pStyle w:val="ListParagraph"/>
              <w:numPr>
                <w:ilvl w:val="0"/>
                <w:numId w:val="44"/>
              </w:numPr>
              <w:spacing w:line="254" w:lineRule="auto"/>
              <w:rPr>
                <w:rFonts w:eastAsia="SimSun"/>
                <w:lang w:val="en-GB" w:eastAsia="zh-CN"/>
              </w:rPr>
            </w:pPr>
            <w:r>
              <w:rPr>
                <w:rFonts w:eastAsia="SimSun"/>
                <w:lang w:eastAsia="zh-CN"/>
              </w:rPr>
              <w:t xml:space="preserve">Support UE to include </w:t>
            </w:r>
            <w:r>
              <w:rPr>
                <w:rFonts w:eastAsia="SimSun"/>
                <w:strike/>
                <w:color w:val="00B050"/>
                <w:u w:val="single"/>
                <w:lang w:eastAsia="zh-CN"/>
              </w:rPr>
              <w:t xml:space="preserve">one </w:t>
            </w:r>
            <w:r>
              <w:rPr>
                <w:rFonts w:eastAsia="SimSun"/>
                <w:strike/>
                <w:color w:val="00B050"/>
                <w:lang w:eastAsia="zh-CN"/>
              </w:rPr>
              <w:t>UE Rx TEG ID</w:t>
            </w:r>
            <w:r>
              <w:rPr>
                <w:rFonts w:eastAsia="SimSun"/>
                <w:strike/>
                <w:color w:val="00B050"/>
                <w:u w:val="single"/>
                <w:lang w:eastAsia="zh-CN"/>
              </w:rPr>
              <w:t>(s)</w:t>
            </w:r>
            <w:r>
              <w:rPr>
                <w:rFonts w:eastAsia="SimSun"/>
                <w:strike/>
                <w:color w:val="00B050"/>
                <w:lang w:eastAsia="zh-CN"/>
              </w:rPr>
              <w:t xml:space="preserve"> associated with the RSTD reference TRP and</w:t>
            </w:r>
            <w:r>
              <w:rPr>
                <w:rFonts w:eastAsia="SimSun"/>
                <w:color w:val="00B050"/>
                <w:lang w:eastAsia="zh-CN"/>
              </w:rPr>
              <w:t xml:space="preserve"> </w:t>
            </w:r>
            <w:r>
              <w:rPr>
                <w:rFonts w:eastAsia="SimSun"/>
                <w:strike/>
                <w:color w:val="00B050"/>
                <w:lang w:eastAsia="zh-CN"/>
              </w:rPr>
              <w:t xml:space="preserve">one </w:t>
            </w:r>
            <w:r>
              <w:rPr>
                <w:rFonts w:eastAsia="SimSun"/>
                <w:lang w:eastAsia="zh-CN"/>
              </w:rPr>
              <w:t>UE Rx TEG ID</w:t>
            </w:r>
            <w:r>
              <w:rPr>
                <w:rFonts w:eastAsia="SimSun"/>
                <w:color w:val="FF0000"/>
                <w:u w:val="single"/>
                <w:lang w:eastAsia="zh-CN"/>
              </w:rPr>
              <w:t xml:space="preserve">(s) </w:t>
            </w:r>
            <w:r>
              <w:rPr>
                <w:rFonts w:eastAsia="SimSun"/>
                <w:lang w:eastAsia="zh-CN"/>
              </w:rPr>
              <w:t>for each DL RSTD measurement in a DL TDOA measurement report.</w:t>
            </w:r>
          </w:p>
          <w:p w14:paraId="779C1A12" w14:textId="77777777" w:rsidR="00BD6EE8" w:rsidRDefault="00BD6EE8">
            <w:pPr>
              <w:spacing w:after="0"/>
              <w:rPr>
                <w:rFonts w:eastAsiaTheme="minorEastAsia"/>
                <w:sz w:val="16"/>
                <w:szCs w:val="16"/>
                <w:lang w:eastAsia="zh-CN"/>
              </w:rPr>
            </w:pPr>
          </w:p>
        </w:tc>
      </w:tr>
      <w:tr w:rsidR="00BD6EE8" w14:paraId="7CE0B18D" w14:textId="77777777">
        <w:trPr>
          <w:trHeight w:val="253"/>
          <w:jc w:val="center"/>
        </w:trPr>
        <w:tc>
          <w:tcPr>
            <w:tcW w:w="1804" w:type="dxa"/>
          </w:tcPr>
          <w:p w14:paraId="502B7FE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FD5A7EA" w14:textId="77777777" w:rsidR="00BD6EE8" w:rsidRDefault="0031547A">
            <w:pPr>
              <w:rPr>
                <w:rFonts w:eastAsia="SimSun"/>
                <w:sz w:val="16"/>
                <w:lang w:eastAsia="zh-CN"/>
              </w:rPr>
            </w:pPr>
            <w:r>
              <w:rPr>
                <w:rFonts w:eastAsia="SimSun"/>
                <w:sz w:val="16"/>
                <w:lang w:eastAsia="zh-CN"/>
              </w:rPr>
              <w:t xml:space="preserve">Feels like we are overcomplicating something simple here. The UE for N RSTD measurements should report N+1 UE Rx TEG ID(s) where the 1 is for the reference of the RSTD measurements. What are we discussing? </w:t>
            </w:r>
          </w:p>
          <w:p w14:paraId="3297994B" w14:textId="77777777" w:rsidR="00BD6EE8" w:rsidRDefault="0031547A">
            <w:pPr>
              <w:rPr>
                <w:rFonts w:eastAsia="SimSun"/>
                <w:sz w:val="16"/>
                <w:lang w:eastAsia="zh-CN"/>
              </w:rPr>
            </w:pPr>
            <w:r>
              <w:rPr>
                <w:rFonts w:eastAsia="SimSun"/>
                <w:sz w:val="16"/>
                <w:lang w:eastAsia="zh-CN"/>
              </w:rPr>
              <w:t xml:space="preserve">We don’t need to fight in RAN1 about the specific wording as RAN2 will anyways design the signalling. </w:t>
            </w:r>
          </w:p>
        </w:tc>
      </w:tr>
      <w:tr w:rsidR="00BD6EE8" w14:paraId="1BE986B4" w14:textId="77777777">
        <w:trPr>
          <w:trHeight w:val="253"/>
          <w:jc w:val="center"/>
        </w:trPr>
        <w:tc>
          <w:tcPr>
            <w:tcW w:w="1804" w:type="dxa"/>
          </w:tcPr>
          <w:p w14:paraId="53087039"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05C61A3F" w14:textId="77777777" w:rsidR="00BD6EE8" w:rsidRDefault="0031547A">
            <w:pPr>
              <w:rPr>
                <w:rFonts w:eastAsia="SimSun"/>
                <w:sz w:val="16"/>
                <w:lang w:eastAsia="zh-CN"/>
              </w:rPr>
            </w:pPr>
            <w:r>
              <w:rPr>
                <w:rFonts w:eastAsiaTheme="minorEastAsia"/>
                <w:sz w:val="16"/>
                <w:szCs w:val="16"/>
                <w:lang w:eastAsia="zh-CN"/>
              </w:rPr>
              <w:t>Support</w:t>
            </w:r>
          </w:p>
        </w:tc>
      </w:tr>
      <w:tr w:rsidR="00BD6EE8" w14:paraId="73C1D5CE" w14:textId="77777777">
        <w:trPr>
          <w:trHeight w:val="253"/>
          <w:jc w:val="center"/>
        </w:trPr>
        <w:tc>
          <w:tcPr>
            <w:tcW w:w="1804" w:type="dxa"/>
          </w:tcPr>
          <w:p w14:paraId="68E17A7C"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2D24D1BF" w14:textId="77777777" w:rsidR="00BD6EE8" w:rsidRDefault="0031547A">
            <w:pPr>
              <w:rPr>
                <w:rFonts w:eastAsiaTheme="minorEastAsia"/>
                <w:sz w:val="16"/>
                <w:szCs w:val="16"/>
                <w:lang w:eastAsia="zh-CN"/>
              </w:rPr>
            </w:pPr>
            <w:r>
              <w:rPr>
                <w:rFonts w:eastAsiaTheme="minorEastAsia"/>
                <w:sz w:val="16"/>
                <w:szCs w:val="16"/>
                <w:lang w:eastAsia="zh-CN"/>
              </w:rPr>
              <w:t xml:space="preserve">Not sure if our </w:t>
            </w:r>
            <w:proofErr w:type="spellStart"/>
            <w:r>
              <w:rPr>
                <w:rFonts w:eastAsiaTheme="minorEastAsia"/>
                <w:sz w:val="16"/>
                <w:szCs w:val="16"/>
                <w:lang w:eastAsia="zh-CN"/>
              </w:rPr>
              <w:t>previus</w:t>
            </w:r>
            <w:proofErr w:type="spellEnd"/>
            <w:r>
              <w:rPr>
                <w:rFonts w:eastAsiaTheme="minorEastAsia"/>
                <w:sz w:val="16"/>
                <w:szCs w:val="16"/>
                <w:lang w:eastAsia="zh-CN"/>
              </w:rPr>
              <w:t xml:space="preserve"> comment is addressed. The proposal assumes regardless </w:t>
            </w:r>
            <w:proofErr w:type="gramStart"/>
            <w:r>
              <w:rPr>
                <w:rFonts w:eastAsiaTheme="minorEastAsia"/>
                <w:sz w:val="16"/>
                <w:szCs w:val="16"/>
                <w:lang w:eastAsia="zh-CN"/>
              </w:rPr>
              <w:t>whether or not</w:t>
            </w:r>
            <w:proofErr w:type="gramEnd"/>
            <w:r>
              <w:rPr>
                <w:rFonts w:eastAsiaTheme="minorEastAsia"/>
                <w:sz w:val="16"/>
                <w:szCs w:val="16"/>
                <w:lang w:eastAsia="zh-CN"/>
              </w:rPr>
              <w:t xml:space="preserve"> the RX TEGs are the same or not UE needs </w:t>
            </w:r>
            <w:r>
              <w:rPr>
                <w:rFonts w:eastAsiaTheme="minorEastAsia"/>
                <w:sz w:val="16"/>
                <w:szCs w:val="16"/>
                <w:lang w:eastAsia="zh-CN"/>
              </w:rPr>
              <w:lastRenderedPageBreak/>
              <w:t>to report the associated Tx TEG IDs to reference and the other PRS. This is our suggestion:</w:t>
            </w:r>
          </w:p>
          <w:p w14:paraId="788F5909" w14:textId="77777777" w:rsidR="00BD6EE8" w:rsidRDefault="0031547A">
            <w:pPr>
              <w:numPr>
                <w:ilvl w:val="0"/>
                <w:numId w:val="44"/>
              </w:numPr>
              <w:rPr>
                <w:rFonts w:eastAsiaTheme="minorEastAsia"/>
                <w:sz w:val="16"/>
                <w:szCs w:val="16"/>
                <w:lang w:eastAsia="zh-CN"/>
              </w:rPr>
            </w:pPr>
            <w:r>
              <w:rPr>
                <w:rFonts w:eastAsiaTheme="minorEastAsia"/>
                <w:color w:val="FF0000"/>
                <w:sz w:val="16"/>
                <w:szCs w:val="16"/>
                <w:lang w:val="en-US" w:eastAsia="zh-CN"/>
              </w:rPr>
              <w:t>Subject to UE capability</w:t>
            </w:r>
            <w:r>
              <w:rPr>
                <w:rFonts w:eastAsiaTheme="minorEastAsia"/>
                <w:sz w:val="16"/>
                <w:szCs w:val="16"/>
                <w:lang w:val="en-US" w:eastAsia="zh-CN"/>
              </w:rPr>
              <w:t>, support UE to include one UE Rx TEG ID associated with the RSTD reference TRP and one UE Rx TEG ID for each DL RSTD measurement in a DL TDOA measurement report</w:t>
            </w:r>
            <w:r>
              <w:rPr>
                <w:rFonts w:eastAsiaTheme="minorEastAsia"/>
                <w:color w:val="FF0000"/>
                <w:sz w:val="16"/>
                <w:szCs w:val="16"/>
                <w:lang w:val="en-US" w:eastAsia="zh-CN"/>
              </w:rPr>
              <w:t>, if the two Rx TED IDs are different</w:t>
            </w:r>
            <w:r>
              <w:rPr>
                <w:rFonts w:eastAsiaTheme="minorEastAsia"/>
                <w:sz w:val="16"/>
                <w:szCs w:val="16"/>
                <w:lang w:val="en-US" w:eastAsia="zh-CN"/>
              </w:rPr>
              <w:t>.</w:t>
            </w:r>
          </w:p>
          <w:p w14:paraId="2E57A781" w14:textId="77777777" w:rsidR="00BD6EE8" w:rsidRDefault="00BD6EE8">
            <w:pPr>
              <w:rPr>
                <w:rFonts w:eastAsiaTheme="minorEastAsia"/>
                <w:sz w:val="16"/>
                <w:szCs w:val="16"/>
                <w:lang w:eastAsia="zh-CN"/>
              </w:rPr>
            </w:pPr>
          </w:p>
        </w:tc>
      </w:tr>
      <w:tr w:rsidR="00BD6EE8" w14:paraId="4D06D5DD" w14:textId="77777777">
        <w:trPr>
          <w:trHeight w:val="253"/>
          <w:jc w:val="center"/>
        </w:trPr>
        <w:tc>
          <w:tcPr>
            <w:tcW w:w="1804" w:type="dxa"/>
          </w:tcPr>
          <w:p w14:paraId="6E3426C9" w14:textId="77777777" w:rsidR="00BD6EE8" w:rsidRDefault="0031547A">
            <w:pPr>
              <w:spacing w:after="0"/>
              <w:rPr>
                <w:rFonts w:eastAsiaTheme="minorEastAsia" w:cstheme="minorHAnsi"/>
                <w:sz w:val="16"/>
                <w:szCs w:val="16"/>
                <w:lang w:val="en-US" w:eastAsia="zh-CN"/>
              </w:rPr>
            </w:pPr>
            <w:r>
              <w:rPr>
                <w:rFonts w:eastAsia="Malgun Gothic" w:cstheme="minorHAnsi"/>
                <w:sz w:val="16"/>
                <w:szCs w:val="16"/>
                <w:lang w:val="en-US" w:eastAsia="ko-KR"/>
              </w:rPr>
              <w:lastRenderedPageBreak/>
              <w:t>Ericsson</w:t>
            </w:r>
          </w:p>
        </w:tc>
        <w:tc>
          <w:tcPr>
            <w:tcW w:w="9230" w:type="dxa"/>
          </w:tcPr>
          <w:p w14:paraId="61C0DD09" w14:textId="77777777" w:rsidR="00BD6EE8" w:rsidRDefault="0031547A">
            <w:pPr>
              <w:spacing w:after="0"/>
              <w:rPr>
                <w:rFonts w:eastAsia="Malgun Gothic"/>
                <w:sz w:val="16"/>
                <w:szCs w:val="16"/>
                <w:lang w:eastAsia="ko-KR"/>
              </w:rPr>
            </w:pPr>
            <w:r>
              <w:rPr>
                <w:rFonts w:eastAsia="Malgun Gothic"/>
                <w:sz w:val="16"/>
                <w:szCs w:val="16"/>
                <w:lang w:eastAsia="ko-KR"/>
              </w:rPr>
              <w:t>Support</w:t>
            </w:r>
          </w:p>
          <w:p w14:paraId="3EEC9163" w14:textId="77777777" w:rsidR="00BD6EE8" w:rsidRDefault="00BD6EE8">
            <w:pPr>
              <w:spacing w:after="0"/>
              <w:rPr>
                <w:rFonts w:eastAsia="Malgun Gothic"/>
                <w:sz w:val="16"/>
                <w:szCs w:val="16"/>
                <w:lang w:eastAsia="ko-KR"/>
              </w:rPr>
            </w:pPr>
          </w:p>
          <w:p w14:paraId="14926B1E" w14:textId="77777777" w:rsidR="00BD6EE8" w:rsidRDefault="0031547A">
            <w:pPr>
              <w:spacing w:after="0"/>
              <w:rPr>
                <w:rFonts w:eastAsia="Malgun Gothic"/>
                <w:sz w:val="16"/>
                <w:szCs w:val="16"/>
                <w:lang w:eastAsia="ko-KR"/>
              </w:rPr>
            </w:pPr>
            <w:r>
              <w:rPr>
                <w:rFonts w:eastAsia="Malgun Gothic"/>
                <w:sz w:val="16"/>
                <w:szCs w:val="16"/>
                <w:lang w:eastAsia="ko-KR"/>
              </w:rPr>
              <w:t xml:space="preserve">The exact way in which the target and reference TRP TEG associations are </w:t>
            </w:r>
            <w:proofErr w:type="spellStart"/>
            <w:r>
              <w:rPr>
                <w:rFonts w:eastAsia="Malgun Gothic"/>
                <w:sz w:val="16"/>
                <w:szCs w:val="16"/>
                <w:lang w:eastAsia="ko-KR"/>
              </w:rPr>
              <w:t>signaled</w:t>
            </w:r>
            <w:proofErr w:type="spellEnd"/>
            <w:r>
              <w:rPr>
                <w:rFonts w:eastAsia="Malgun Gothic"/>
                <w:sz w:val="16"/>
                <w:szCs w:val="16"/>
                <w:lang w:eastAsia="ko-KR"/>
              </w:rPr>
              <w:t xml:space="preserve"> isn’t very important as long as they are </w:t>
            </w:r>
            <w:proofErr w:type="gramStart"/>
            <w:r>
              <w:rPr>
                <w:rFonts w:eastAsia="Malgun Gothic"/>
                <w:sz w:val="16"/>
                <w:szCs w:val="16"/>
                <w:lang w:eastAsia="ko-KR"/>
              </w:rPr>
              <w:t>reported</w:t>
            </w:r>
            <w:proofErr w:type="gramEnd"/>
            <w:r>
              <w:rPr>
                <w:rFonts w:eastAsia="Malgun Gothic"/>
                <w:sz w:val="16"/>
                <w:szCs w:val="16"/>
                <w:lang w:eastAsia="ko-KR"/>
              </w:rPr>
              <w:t xml:space="preserve"> and a single reference is used in the measurement report. The </w:t>
            </w:r>
            <w:proofErr w:type="spellStart"/>
            <w:r>
              <w:rPr>
                <w:rFonts w:eastAsia="Malgun Gothic"/>
                <w:sz w:val="16"/>
                <w:szCs w:val="16"/>
                <w:lang w:eastAsia="ko-KR"/>
              </w:rPr>
              <w:t>signaling</w:t>
            </w:r>
            <w:proofErr w:type="spellEnd"/>
            <w:r>
              <w:rPr>
                <w:rFonts w:eastAsia="Malgun Gothic"/>
                <w:sz w:val="16"/>
                <w:szCs w:val="16"/>
                <w:lang w:eastAsia="ko-KR"/>
              </w:rPr>
              <w:t xml:space="preserve"> proposal made by VIVO would work assuming it’s mandatory for the UE to include the RSTD for the reference TRP. This could be captured e.g. as</w:t>
            </w:r>
          </w:p>
          <w:p w14:paraId="502423CE" w14:textId="77777777" w:rsidR="00BD6EE8" w:rsidRDefault="00BD6EE8">
            <w:pPr>
              <w:spacing w:after="0"/>
              <w:rPr>
                <w:rFonts w:eastAsia="Malgun Gothic"/>
                <w:sz w:val="16"/>
                <w:szCs w:val="16"/>
                <w:lang w:eastAsia="ko-KR"/>
              </w:rPr>
            </w:pPr>
          </w:p>
          <w:p w14:paraId="157E81BC" w14:textId="77777777" w:rsidR="00BD6EE8" w:rsidRDefault="0031547A">
            <w:pPr>
              <w:pStyle w:val="ListParagraph"/>
              <w:numPr>
                <w:ilvl w:val="0"/>
                <w:numId w:val="44"/>
              </w:numPr>
              <w:rPr>
                <w:rFonts w:eastAsia="SimSun"/>
                <w:sz w:val="16"/>
                <w:szCs w:val="16"/>
                <w:lang w:val="en-GB" w:eastAsia="zh-CN"/>
              </w:rPr>
            </w:pPr>
            <w:r>
              <w:rPr>
                <w:rFonts w:eastAsia="SimSun"/>
                <w:sz w:val="16"/>
                <w:szCs w:val="16"/>
                <w:lang w:eastAsia="zh-CN"/>
              </w:rPr>
              <w:t>Support UE to include one UE Rx TEG ID associated with each DL RSTD measurement in a DL TDOA measurement report</w:t>
            </w:r>
          </w:p>
          <w:p w14:paraId="3143D25A" w14:textId="77777777" w:rsidR="00BD6EE8" w:rsidRDefault="0031547A">
            <w:pPr>
              <w:pStyle w:val="ListParagraph"/>
              <w:numPr>
                <w:ilvl w:val="0"/>
                <w:numId w:val="44"/>
              </w:numPr>
              <w:rPr>
                <w:rFonts w:eastAsia="SimSun"/>
                <w:sz w:val="16"/>
                <w:szCs w:val="16"/>
                <w:lang w:val="en-GB" w:eastAsia="zh-CN"/>
              </w:rPr>
            </w:pPr>
            <w:r>
              <w:rPr>
                <w:rFonts w:eastAsia="SimSun"/>
                <w:sz w:val="16"/>
                <w:szCs w:val="16"/>
                <w:lang w:eastAsia="zh-CN"/>
              </w:rPr>
              <w:t>Support UE, subject to capability, to mandatorily include the DL RSTD measurement corresponding to the reference TRP in a DL TDOA measurement report</w:t>
            </w:r>
          </w:p>
          <w:p w14:paraId="11E9A45C" w14:textId="77777777" w:rsidR="00BD6EE8" w:rsidRDefault="00BD6EE8">
            <w:pPr>
              <w:spacing w:after="0"/>
              <w:rPr>
                <w:rFonts w:eastAsia="Malgun Gothic"/>
                <w:sz w:val="16"/>
                <w:szCs w:val="16"/>
                <w:lang w:eastAsia="ko-KR"/>
              </w:rPr>
            </w:pPr>
          </w:p>
          <w:p w14:paraId="4B5312D8" w14:textId="77777777" w:rsidR="00BD6EE8" w:rsidRDefault="0031547A">
            <w:pPr>
              <w:spacing w:after="0"/>
              <w:rPr>
                <w:rFonts w:eastAsia="Malgun Gothic"/>
                <w:sz w:val="16"/>
                <w:szCs w:val="16"/>
                <w:lang w:eastAsia="ko-KR"/>
              </w:rPr>
            </w:pPr>
            <w:r>
              <w:rPr>
                <w:rFonts w:eastAsia="Malgun Gothic"/>
                <w:sz w:val="16"/>
                <w:szCs w:val="16"/>
                <w:lang w:eastAsia="ko-KR"/>
              </w:rPr>
              <w:t xml:space="preserve">One </w:t>
            </w:r>
            <w:proofErr w:type="gramStart"/>
            <w:r>
              <w:rPr>
                <w:rFonts w:eastAsia="Malgun Gothic"/>
                <w:sz w:val="16"/>
                <w:szCs w:val="16"/>
                <w:lang w:eastAsia="ko-KR"/>
              </w:rPr>
              <w:t>might ,</w:t>
            </w:r>
            <w:proofErr w:type="gramEnd"/>
            <w:r>
              <w:rPr>
                <w:rFonts w:eastAsia="Malgun Gothic"/>
                <w:sz w:val="16"/>
                <w:szCs w:val="16"/>
                <w:lang w:eastAsia="ko-KR"/>
              </w:rPr>
              <w:t xml:space="preserve"> however, argue that this kind of details is up to RAN2 to decide and thus the current proposed wording is preferable. It allows for VIVOs solution as one </w:t>
            </w:r>
            <w:proofErr w:type="spellStart"/>
            <w:r>
              <w:rPr>
                <w:rFonts w:eastAsia="Malgun Gothic"/>
                <w:sz w:val="16"/>
                <w:szCs w:val="16"/>
                <w:lang w:eastAsia="ko-KR"/>
              </w:rPr>
              <w:t>signaling</w:t>
            </w:r>
            <w:proofErr w:type="spellEnd"/>
            <w:r>
              <w:rPr>
                <w:rFonts w:eastAsia="Malgun Gothic"/>
                <w:sz w:val="16"/>
                <w:szCs w:val="16"/>
                <w:lang w:eastAsia="ko-KR"/>
              </w:rPr>
              <w:t xml:space="preserve"> option for RAN2 to consider. This isn’t a big issue for </w:t>
            </w:r>
            <w:proofErr w:type="gramStart"/>
            <w:r>
              <w:rPr>
                <w:rFonts w:eastAsia="Malgun Gothic"/>
                <w:sz w:val="16"/>
                <w:szCs w:val="16"/>
                <w:lang w:eastAsia="ko-KR"/>
              </w:rPr>
              <w:t>us</w:t>
            </w:r>
            <w:proofErr w:type="gramEnd"/>
            <w:r>
              <w:rPr>
                <w:rFonts w:eastAsia="Malgun Gothic"/>
                <w:sz w:val="16"/>
                <w:szCs w:val="16"/>
                <w:lang w:eastAsia="ko-KR"/>
              </w:rPr>
              <w:t xml:space="preserve"> and we are happy to compromise if that can help to reach an agreement.</w:t>
            </w:r>
          </w:p>
        </w:tc>
      </w:tr>
      <w:tr w:rsidR="00BD6EE8" w14:paraId="57078410" w14:textId="77777777">
        <w:trPr>
          <w:trHeight w:val="253"/>
          <w:jc w:val="center"/>
        </w:trPr>
        <w:tc>
          <w:tcPr>
            <w:tcW w:w="1804" w:type="dxa"/>
          </w:tcPr>
          <w:p w14:paraId="1A47609F"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F52655D" w14:textId="77777777" w:rsidR="00BD6EE8" w:rsidRDefault="0031547A">
            <w:pPr>
              <w:spacing w:after="0"/>
              <w:rPr>
                <w:rFonts w:eastAsia="Malgun Gothic"/>
                <w:sz w:val="16"/>
                <w:szCs w:val="16"/>
                <w:lang w:eastAsia="ko-KR"/>
              </w:rPr>
            </w:pPr>
            <w:r>
              <w:rPr>
                <w:rFonts w:eastAsia="Malgun Gothic"/>
                <w:sz w:val="16"/>
                <w:szCs w:val="16"/>
                <w:lang w:eastAsia="ko-KR"/>
              </w:rPr>
              <w:t xml:space="preserve">In our understanding, it seems the proposal is related to proposal 3.1-3 directly as some companies concerns. Even though we understand the intention of the proposal, we don’t need to discuss proposal 3.1-3 if ‘one’ </w:t>
            </w:r>
            <w:proofErr w:type="gramStart"/>
            <w:r>
              <w:rPr>
                <w:rFonts w:eastAsia="Malgun Gothic"/>
                <w:sz w:val="16"/>
                <w:szCs w:val="16"/>
                <w:lang w:eastAsia="ko-KR"/>
              </w:rPr>
              <w:t>is allowed to</w:t>
            </w:r>
            <w:proofErr w:type="gramEnd"/>
            <w:r>
              <w:rPr>
                <w:rFonts w:eastAsia="Malgun Gothic"/>
                <w:sz w:val="16"/>
                <w:szCs w:val="16"/>
                <w:lang w:eastAsia="ko-KR"/>
              </w:rPr>
              <w:t xml:space="preserve"> be used. We think that the revision of vivo is a neat solution for the smooth progress.</w:t>
            </w:r>
          </w:p>
        </w:tc>
      </w:tr>
      <w:tr w:rsidR="00BD6EE8" w14:paraId="086AE958" w14:textId="77777777">
        <w:trPr>
          <w:trHeight w:val="253"/>
          <w:jc w:val="center"/>
        </w:trPr>
        <w:tc>
          <w:tcPr>
            <w:tcW w:w="1804" w:type="dxa"/>
          </w:tcPr>
          <w:p w14:paraId="56624D80"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144412BA" w14:textId="77777777" w:rsidR="00BD6EE8" w:rsidRDefault="0031547A">
            <w:pPr>
              <w:spacing w:after="0"/>
              <w:rPr>
                <w:rFonts w:eastAsia="Malgun Gothic"/>
                <w:sz w:val="16"/>
                <w:szCs w:val="16"/>
                <w:lang w:eastAsia="ko-KR"/>
              </w:rPr>
            </w:pPr>
            <w:r>
              <w:rPr>
                <w:rFonts w:eastAsia="Malgun Gothic"/>
                <w:sz w:val="16"/>
                <w:szCs w:val="16"/>
                <w:lang w:eastAsia="ko-KR"/>
              </w:rPr>
              <w:t xml:space="preserve">By looking at the comments, it seems we all have the understanding that Rx TEG ID(s) are needed for RSTD measurements and they can be different for different TRPs. It seems more companies are fine with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p>
          <w:p w14:paraId="128F1A47" w14:textId="77777777" w:rsidR="00BD6EE8" w:rsidRDefault="00BD6EE8">
            <w:pPr>
              <w:spacing w:line="254" w:lineRule="auto"/>
              <w:rPr>
                <w:rFonts w:eastAsia="Malgun Gothic"/>
                <w:sz w:val="16"/>
                <w:szCs w:val="16"/>
                <w:lang w:eastAsia="ko-KR"/>
              </w:rPr>
            </w:pPr>
          </w:p>
          <w:p w14:paraId="16EFCBD2" w14:textId="77777777" w:rsidR="00BD6EE8" w:rsidRDefault="0031547A">
            <w:pPr>
              <w:spacing w:line="254" w:lineRule="auto"/>
              <w:rPr>
                <w:rFonts w:eastAsia="Malgun Gothic"/>
                <w:sz w:val="16"/>
                <w:szCs w:val="16"/>
                <w:lang w:eastAsia="ko-KR"/>
              </w:rPr>
            </w:pPr>
            <w:r>
              <w:rPr>
                <w:rFonts w:eastAsia="Malgun Gothic"/>
                <w:sz w:val="16"/>
                <w:szCs w:val="16"/>
                <w:lang w:eastAsia="ko-KR"/>
              </w:rPr>
              <w:t xml:space="preserve">Since there can </w:t>
            </w:r>
            <w:proofErr w:type="spellStart"/>
            <w:r>
              <w:rPr>
                <w:rFonts w:eastAsia="Malgun Gothic"/>
                <w:sz w:val="16"/>
                <w:szCs w:val="16"/>
                <w:lang w:eastAsia="ko-KR"/>
              </w:rPr>
              <w:t>muximumly</w:t>
            </w:r>
            <w:proofErr w:type="spellEnd"/>
            <w:r>
              <w:rPr>
                <w:rFonts w:eastAsia="Malgun Gothic"/>
                <w:sz w:val="16"/>
                <w:szCs w:val="16"/>
                <w:lang w:eastAsia="ko-KR"/>
              </w:rPr>
              <w:t xml:space="preserve"> two UE Rx TEG IDs for each DL RSTD measurement, and the UE Rx TEG IDs can be the same, I would suggest make it clear based on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p>
        </w:tc>
      </w:tr>
    </w:tbl>
    <w:p w14:paraId="08869556" w14:textId="77777777" w:rsidR="00BD6EE8" w:rsidRDefault="00BD6EE8">
      <w:pPr>
        <w:rPr>
          <w:rFonts w:eastAsia="SimSun"/>
          <w:lang w:eastAsia="zh-CN"/>
        </w:rPr>
      </w:pPr>
    </w:p>
    <w:p w14:paraId="2E1BB8D8" w14:textId="77777777" w:rsidR="00BD6EE8" w:rsidRDefault="00BD6EE8">
      <w:pPr>
        <w:rPr>
          <w:rFonts w:eastAsia="SimSun"/>
          <w:lang w:eastAsia="zh-CN"/>
        </w:rPr>
      </w:pPr>
    </w:p>
    <w:p w14:paraId="788EFD93" w14:textId="77777777" w:rsidR="00BD6EE8" w:rsidRDefault="0031547A" w:rsidP="00B94748">
      <w:pPr>
        <w:pStyle w:val="00BodyText"/>
      </w:pPr>
      <w:bookmarkStart w:id="27" w:name="_Hlk72948872"/>
      <w:r w:rsidRPr="00B94748">
        <w:rPr>
          <w:highlight w:val="lightGray"/>
        </w:rPr>
        <w:tab/>
        <w:t xml:space="preserve">Proposal 3.1-1 (Revision </w:t>
      </w:r>
      <w:proofErr w:type="gramStart"/>
      <w:r w:rsidRPr="00B94748">
        <w:rPr>
          <w:highlight w:val="lightGray"/>
        </w:rPr>
        <w:t>3)(</w:t>
      </w:r>
      <w:proofErr w:type="gramEnd"/>
      <w:r w:rsidRPr="00B94748">
        <w:rPr>
          <w:highlight w:val="lightGray"/>
        </w:rPr>
        <w:t>H)</w:t>
      </w:r>
    </w:p>
    <w:bookmarkEnd w:id="27"/>
    <w:p w14:paraId="20A2D8B4" w14:textId="77777777" w:rsidR="00BD6EE8" w:rsidRDefault="0031547A">
      <w:pPr>
        <w:pStyle w:val="ListParagraph"/>
        <w:numPr>
          <w:ilvl w:val="0"/>
          <w:numId w:val="44"/>
        </w:numPr>
        <w:spacing w:line="254" w:lineRule="auto"/>
        <w:rPr>
          <w:rFonts w:eastAsia="SimSun"/>
          <w:lang w:val="en-GB" w:eastAsia="zh-CN"/>
        </w:rPr>
      </w:pPr>
      <w:r>
        <w:rPr>
          <w:rFonts w:eastAsia="SimSun"/>
          <w:lang w:eastAsia="zh-CN"/>
        </w:rPr>
        <w:t xml:space="preserve">Subject to UE capability, support UE to include two UE Rx TEG IDs for each DL RSTD measurement in a DL TDOA measurement report. The two UE Rx TEG IDs can be the same or different. </w:t>
      </w:r>
    </w:p>
    <w:p w14:paraId="2260453D" w14:textId="77777777" w:rsidR="00BD6EE8" w:rsidRDefault="00BD6EE8">
      <w:pPr>
        <w:rPr>
          <w:rFonts w:eastAsia="SimSun"/>
          <w:lang w:eastAsia="zh-CN"/>
        </w:rPr>
      </w:pPr>
    </w:p>
    <w:p w14:paraId="624CF273"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69D32958" w14:textId="77777777">
        <w:trPr>
          <w:trHeight w:val="260"/>
          <w:jc w:val="center"/>
        </w:trPr>
        <w:tc>
          <w:tcPr>
            <w:tcW w:w="1804" w:type="dxa"/>
          </w:tcPr>
          <w:p w14:paraId="3CFE15F2" w14:textId="77777777" w:rsidR="00BD6EE8" w:rsidRDefault="0031547A">
            <w:pPr>
              <w:spacing w:after="0"/>
              <w:rPr>
                <w:b/>
                <w:sz w:val="16"/>
                <w:szCs w:val="16"/>
              </w:rPr>
            </w:pPr>
            <w:r>
              <w:rPr>
                <w:b/>
                <w:sz w:val="16"/>
                <w:szCs w:val="16"/>
              </w:rPr>
              <w:t>Company</w:t>
            </w:r>
          </w:p>
        </w:tc>
        <w:tc>
          <w:tcPr>
            <w:tcW w:w="9230" w:type="dxa"/>
          </w:tcPr>
          <w:p w14:paraId="7A9CBB87" w14:textId="77777777" w:rsidR="00BD6EE8" w:rsidRDefault="0031547A">
            <w:pPr>
              <w:spacing w:after="0"/>
              <w:rPr>
                <w:b/>
                <w:sz w:val="16"/>
                <w:szCs w:val="16"/>
              </w:rPr>
            </w:pPr>
            <w:r>
              <w:rPr>
                <w:b/>
                <w:sz w:val="16"/>
                <w:szCs w:val="16"/>
              </w:rPr>
              <w:t xml:space="preserve">Comments </w:t>
            </w:r>
          </w:p>
        </w:tc>
      </w:tr>
      <w:tr w:rsidR="00BD6EE8" w14:paraId="408809D2" w14:textId="77777777">
        <w:trPr>
          <w:trHeight w:val="253"/>
          <w:jc w:val="center"/>
        </w:trPr>
        <w:tc>
          <w:tcPr>
            <w:tcW w:w="1804" w:type="dxa"/>
          </w:tcPr>
          <w:p w14:paraId="64E6062F"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 xml:space="preserve">uawei, </w:t>
            </w:r>
            <w:proofErr w:type="spellStart"/>
            <w:r>
              <w:rPr>
                <w:rFonts w:eastAsiaTheme="minorEastAsia" w:cstheme="minorHAnsi"/>
                <w:sz w:val="16"/>
                <w:szCs w:val="16"/>
                <w:lang w:val="en-US" w:eastAsia="zh-CN"/>
              </w:rPr>
              <w:t>HiSilicon</w:t>
            </w:r>
            <w:proofErr w:type="spellEnd"/>
          </w:p>
        </w:tc>
        <w:tc>
          <w:tcPr>
            <w:tcW w:w="9230" w:type="dxa"/>
          </w:tcPr>
          <w:p w14:paraId="6788248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Did I miss something? </w:t>
            </w:r>
            <w:r>
              <w:rPr>
                <w:rFonts w:eastAsiaTheme="minorEastAsia"/>
                <w:sz w:val="16"/>
                <w:szCs w:val="16"/>
                <w:lang w:val="en-US" w:eastAsia="zh-CN"/>
              </w:rPr>
              <w:t>I interpret the proposal as “single RSTD value” associated with multiple Rx TEG IDs, but what is the use case here, and how would LMF use such information?</w:t>
            </w:r>
          </w:p>
          <w:p w14:paraId="6CEDEE49" w14:textId="77777777" w:rsidR="00BD6EE8" w:rsidRDefault="00BD6EE8">
            <w:pPr>
              <w:spacing w:after="0"/>
              <w:rPr>
                <w:rFonts w:eastAsiaTheme="minorEastAsia"/>
                <w:sz w:val="16"/>
                <w:szCs w:val="16"/>
                <w:lang w:val="en-US" w:eastAsia="zh-CN"/>
              </w:rPr>
            </w:pPr>
          </w:p>
          <w:p w14:paraId="7EDB5CE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Is it the intention to </w:t>
            </w:r>
            <w:proofErr w:type="gramStart"/>
            <w:r>
              <w:rPr>
                <w:rFonts w:eastAsiaTheme="minorEastAsia"/>
                <w:sz w:val="16"/>
                <w:szCs w:val="16"/>
                <w:lang w:val="en-US" w:eastAsia="zh-CN"/>
              </w:rPr>
              <w:t>say</w:t>
            </w:r>
            <w:proofErr w:type="gramEnd"/>
            <w:r>
              <w:rPr>
                <w:rFonts w:eastAsiaTheme="minorEastAsia"/>
                <w:sz w:val="16"/>
                <w:szCs w:val="16"/>
                <w:lang w:val="en-US" w:eastAsia="zh-CN"/>
              </w:rPr>
              <w:t xml:space="preserve"> “two UE Rx TEG IDs </w:t>
            </w:r>
            <w:r>
              <w:rPr>
                <w:rFonts w:eastAsiaTheme="minorEastAsia"/>
                <w:color w:val="FF0000"/>
                <w:sz w:val="16"/>
                <w:szCs w:val="16"/>
                <w:lang w:val="en-US" w:eastAsia="zh-CN"/>
              </w:rPr>
              <w:t xml:space="preserve">for the DL RSTD </w:t>
            </w:r>
            <w:proofErr w:type="spellStart"/>
            <w:r>
              <w:rPr>
                <w:rFonts w:eastAsiaTheme="minorEastAsia"/>
                <w:color w:val="FF0000"/>
                <w:sz w:val="16"/>
                <w:szCs w:val="16"/>
                <w:lang w:val="en-US" w:eastAsia="zh-CN"/>
              </w:rPr>
              <w:t>meausrements</w:t>
            </w:r>
            <w:proofErr w:type="spellEnd"/>
            <w:r>
              <w:rPr>
                <w:rFonts w:eastAsiaTheme="minorEastAsia"/>
                <w:color w:val="FF0000"/>
                <w:sz w:val="16"/>
                <w:szCs w:val="16"/>
                <w:lang w:val="en-US" w:eastAsia="zh-CN"/>
              </w:rPr>
              <w:t xml:space="preserve"> in each TRP</w:t>
            </w:r>
            <w:r>
              <w:rPr>
                <w:rFonts w:eastAsiaTheme="minorEastAsia"/>
                <w:sz w:val="16"/>
                <w:szCs w:val="16"/>
                <w:lang w:val="en-US" w:eastAsia="zh-CN"/>
              </w:rPr>
              <w:t>”?</w:t>
            </w:r>
          </w:p>
        </w:tc>
      </w:tr>
      <w:tr w:rsidR="00BD6EE8" w14:paraId="53837790" w14:textId="77777777">
        <w:trPr>
          <w:trHeight w:val="253"/>
          <w:jc w:val="center"/>
        </w:trPr>
        <w:tc>
          <w:tcPr>
            <w:tcW w:w="1804" w:type="dxa"/>
          </w:tcPr>
          <w:p w14:paraId="3DED9987"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F279A8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want to make sure that one of the two UE Rx TEG </w:t>
            </w:r>
            <w:proofErr w:type="gramStart"/>
            <w:r>
              <w:rPr>
                <w:rFonts w:eastAsiaTheme="minorEastAsia" w:hint="eastAsia"/>
                <w:sz w:val="16"/>
                <w:szCs w:val="16"/>
                <w:lang w:val="en-US" w:eastAsia="zh-CN"/>
              </w:rPr>
              <w:t>IDs  is</w:t>
            </w:r>
            <w:proofErr w:type="gramEnd"/>
            <w:r>
              <w:rPr>
                <w:rFonts w:eastAsiaTheme="minorEastAsia" w:hint="eastAsia"/>
                <w:sz w:val="16"/>
                <w:szCs w:val="16"/>
                <w:lang w:val="en-US" w:eastAsia="zh-CN"/>
              </w:rPr>
              <w:t xml:space="preserve"> what UE uses it to receive DL PRS from </w:t>
            </w:r>
            <w:r>
              <w:rPr>
                <w:rFonts w:eastAsiaTheme="minorEastAsia"/>
                <w:sz w:val="16"/>
                <w:szCs w:val="16"/>
                <w:lang w:val="en-US" w:eastAsia="zh-CN"/>
              </w:rPr>
              <w:t>“</w:t>
            </w:r>
            <w:r>
              <w:rPr>
                <w:rFonts w:eastAsiaTheme="minorEastAsia" w:hint="eastAsia"/>
                <w:sz w:val="16"/>
                <w:szCs w:val="16"/>
                <w:lang w:val="en-US" w:eastAsia="zh-CN"/>
              </w:rPr>
              <w:t>RSTD</w:t>
            </w:r>
            <w:r>
              <w:rPr>
                <w:rFonts w:eastAsiaTheme="minorEastAsia"/>
                <w:sz w:val="16"/>
                <w:szCs w:val="16"/>
                <w:lang w:val="en-US" w:eastAsia="zh-CN"/>
              </w:rPr>
              <w:t>”</w:t>
            </w:r>
            <w:r>
              <w:rPr>
                <w:rFonts w:eastAsiaTheme="minorEastAsia" w:hint="eastAsia"/>
                <w:sz w:val="16"/>
                <w:szCs w:val="16"/>
                <w:lang w:val="en-US" w:eastAsia="zh-CN"/>
              </w:rPr>
              <w:t xml:space="preserve"> reference TRP.</w:t>
            </w:r>
          </w:p>
          <w:p w14:paraId="0D5FCF4A"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In other </w:t>
            </w:r>
            <w:proofErr w:type="gramStart"/>
            <w:r>
              <w:rPr>
                <w:rFonts w:eastAsiaTheme="minorEastAsia" w:hint="eastAsia"/>
                <w:sz w:val="16"/>
                <w:szCs w:val="16"/>
                <w:lang w:val="en-US" w:eastAsia="zh-CN"/>
              </w:rPr>
              <w:t>words,  one</w:t>
            </w:r>
            <w:proofErr w:type="gramEnd"/>
            <w:r>
              <w:rPr>
                <w:rFonts w:eastAsiaTheme="minorEastAsia" w:hint="eastAsia"/>
                <w:sz w:val="16"/>
                <w:szCs w:val="16"/>
                <w:lang w:val="en-US" w:eastAsia="zh-CN"/>
              </w:rPr>
              <w:t xml:space="preserve"> of the two UE Rx TEG IDs is what UE uses to determine RSTD=0 in </w:t>
            </w:r>
            <w:r>
              <w:rPr>
                <w:rFonts w:eastAsiaTheme="minorEastAsia"/>
                <w:sz w:val="16"/>
                <w:szCs w:val="16"/>
                <w:lang w:val="en-US" w:eastAsia="zh-CN"/>
              </w:rPr>
              <w:t>“</w:t>
            </w:r>
            <w:r>
              <w:rPr>
                <w:rFonts w:eastAsiaTheme="minorEastAsia" w:hint="eastAsia"/>
                <w:sz w:val="16"/>
                <w:szCs w:val="16"/>
                <w:lang w:val="en-US" w:eastAsia="zh-CN"/>
              </w:rPr>
              <w:t>RSTD</w:t>
            </w:r>
            <w:r>
              <w:rPr>
                <w:rFonts w:eastAsiaTheme="minorEastAsia"/>
                <w:sz w:val="16"/>
                <w:szCs w:val="16"/>
                <w:lang w:val="en-US" w:eastAsia="zh-CN"/>
              </w:rPr>
              <w:t>”</w:t>
            </w:r>
            <w:r>
              <w:rPr>
                <w:rFonts w:eastAsiaTheme="minorEastAsia" w:hint="eastAsia"/>
                <w:sz w:val="16"/>
                <w:szCs w:val="16"/>
                <w:lang w:val="en-US" w:eastAsia="zh-CN"/>
              </w:rPr>
              <w:t xml:space="preserve"> reference TRP (the global reference timing). To avoid ambiguity, we would like to add a note,</w:t>
            </w:r>
          </w:p>
          <w:p w14:paraId="2F9FFDBC" w14:textId="77777777" w:rsidR="00BD6EE8" w:rsidRDefault="00BD6EE8">
            <w:pPr>
              <w:spacing w:after="0"/>
              <w:rPr>
                <w:rFonts w:eastAsiaTheme="minorEastAsia"/>
                <w:sz w:val="16"/>
                <w:szCs w:val="16"/>
                <w:lang w:val="en-US" w:eastAsia="zh-CN"/>
              </w:rPr>
            </w:pPr>
          </w:p>
          <w:p w14:paraId="27D5E373" w14:textId="77777777" w:rsidR="00BD6EE8" w:rsidRDefault="0031547A">
            <w:pPr>
              <w:spacing w:after="0"/>
              <w:rPr>
                <w:rFonts w:eastAsiaTheme="minorEastAsia"/>
                <w:sz w:val="16"/>
                <w:szCs w:val="16"/>
                <w:lang w:val="en-US" w:eastAsia="zh-CN"/>
              </w:rPr>
            </w:pPr>
            <w:r>
              <w:rPr>
                <w:rFonts w:eastAsiaTheme="minorEastAsia" w:hint="eastAsia"/>
                <w:sz w:val="18"/>
                <w:szCs w:val="18"/>
                <w:lang w:val="en-US" w:eastAsia="zh-CN"/>
              </w:rPr>
              <w:t xml:space="preserve">Note: Two UE Rx TEG IDs include at least one UE Rx TEG ID that is used to determine RSTD=0 in </w:t>
            </w:r>
            <w:r>
              <w:rPr>
                <w:rFonts w:eastAsiaTheme="minorEastAsia"/>
                <w:sz w:val="18"/>
                <w:szCs w:val="18"/>
                <w:lang w:val="en-US" w:eastAsia="zh-CN"/>
              </w:rPr>
              <w:t>“</w:t>
            </w:r>
            <w:r>
              <w:rPr>
                <w:rFonts w:eastAsiaTheme="minorEastAsia" w:hint="eastAsia"/>
                <w:sz w:val="18"/>
                <w:szCs w:val="18"/>
                <w:lang w:val="en-US" w:eastAsia="zh-CN"/>
              </w:rPr>
              <w:t>RSTD</w:t>
            </w:r>
            <w:r>
              <w:rPr>
                <w:rFonts w:eastAsiaTheme="minorEastAsia"/>
                <w:sz w:val="18"/>
                <w:szCs w:val="18"/>
                <w:lang w:val="en-US" w:eastAsia="zh-CN"/>
              </w:rPr>
              <w:t>”</w:t>
            </w:r>
            <w:r>
              <w:rPr>
                <w:rFonts w:eastAsiaTheme="minorEastAsia" w:hint="eastAsia"/>
                <w:sz w:val="18"/>
                <w:szCs w:val="18"/>
                <w:lang w:val="en-US" w:eastAsia="zh-CN"/>
              </w:rPr>
              <w:t xml:space="preserve"> reference TRP.</w:t>
            </w:r>
          </w:p>
        </w:tc>
      </w:tr>
      <w:tr w:rsidR="00BD6EE8" w14:paraId="6D1061B5" w14:textId="77777777">
        <w:trPr>
          <w:trHeight w:val="253"/>
          <w:jc w:val="center"/>
        </w:trPr>
        <w:tc>
          <w:tcPr>
            <w:tcW w:w="1804" w:type="dxa"/>
          </w:tcPr>
          <w:p w14:paraId="758E9F68"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B865FA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Proposal and intention still </w:t>
            </w:r>
            <w:proofErr w:type="gramStart"/>
            <w:r>
              <w:rPr>
                <w:rFonts w:eastAsiaTheme="minorEastAsia"/>
                <w:sz w:val="16"/>
                <w:szCs w:val="16"/>
                <w:lang w:eastAsia="zh-CN"/>
              </w:rPr>
              <w:t>needs</w:t>
            </w:r>
            <w:proofErr w:type="gramEnd"/>
            <w:r>
              <w:rPr>
                <w:rFonts w:eastAsiaTheme="minorEastAsia"/>
                <w:sz w:val="16"/>
                <w:szCs w:val="16"/>
                <w:lang w:eastAsia="zh-CN"/>
              </w:rPr>
              <w:t xml:space="preserve"> clarification. Let’s assume we have RSTD1 and RSTD2, where target PRS1 and target PRS2, respectively for RSTD1 and RSTD2, are measured by Rx TEG ID 1 &amp;2. If this is what proposal saying, what about the Rx TEG for reference PRS in RSTD1 &amp; 2. What’s the </w:t>
            </w:r>
            <w:proofErr w:type="spellStart"/>
            <w:r>
              <w:rPr>
                <w:rFonts w:eastAsiaTheme="minorEastAsia"/>
                <w:sz w:val="16"/>
                <w:szCs w:val="16"/>
                <w:lang w:eastAsia="zh-CN"/>
              </w:rPr>
              <w:t>advandage</w:t>
            </w:r>
            <w:proofErr w:type="spellEnd"/>
            <w:r>
              <w:rPr>
                <w:rFonts w:eastAsiaTheme="minorEastAsia"/>
                <w:sz w:val="16"/>
                <w:szCs w:val="16"/>
                <w:lang w:eastAsia="zh-CN"/>
              </w:rPr>
              <w:t xml:space="preserve"> of this proposal? Why 2 Rx TEG IDs?</w:t>
            </w:r>
          </w:p>
        </w:tc>
      </w:tr>
      <w:tr w:rsidR="00BD6EE8" w14:paraId="1C597D3A" w14:textId="77777777">
        <w:trPr>
          <w:trHeight w:val="253"/>
          <w:jc w:val="center"/>
        </w:trPr>
        <w:tc>
          <w:tcPr>
            <w:tcW w:w="1804" w:type="dxa"/>
          </w:tcPr>
          <w:p w14:paraId="2881471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02909A85" w14:textId="77777777" w:rsidR="00BD6EE8" w:rsidRDefault="0031547A">
            <w:pPr>
              <w:spacing w:after="0"/>
              <w:rPr>
                <w:rFonts w:eastAsiaTheme="minorEastAsia"/>
                <w:sz w:val="16"/>
                <w:szCs w:val="16"/>
                <w:lang w:eastAsia="zh-CN"/>
              </w:rPr>
            </w:pPr>
            <w:r>
              <w:rPr>
                <w:rFonts w:eastAsiaTheme="minorEastAsia"/>
                <w:sz w:val="16"/>
                <w:szCs w:val="16"/>
                <w:lang w:eastAsia="zh-CN"/>
              </w:rPr>
              <w:t>To Huawei, ZTE, and Apple:</w:t>
            </w:r>
          </w:p>
          <w:p w14:paraId="0084820A" w14:textId="77777777" w:rsidR="00BD6EE8" w:rsidRDefault="00BD6EE8">
            <w:pPr>
              <w:spacing w:after="0"/>
              <w:rPr>
                <w:rFonts w:eastAsiaTheme="minorEastAsia"/>
                <w:sz w:val="16"/>
                <w:szCs w:val="16"/>
                <w:lang w:eastAsia="zh-CN"/>
              </w:rPr>
            </w:pPr>
          </w:p>
          <w:p w14:paraId="767D631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Will the following modification address the </w:t>
            </w:r>
            <w:proofErr w:type="gramStart"/>
            <w:r>
              <w:rPr>
                <w:rFonts w:eastAsiaTheme="minorEastAsia"/>
                <w:sz w:val="16"/>
                <w:szCs w:val="16"/>
                <w:lang w:eastAsia="zh-CN"/>
              </w:rPr>
              <w:t>comments:</w:t>
            </w:r>
            <w:proofErr w:type="gramEnd"/>
          </w:p>
          <w:p w14:paraId="434E852C" w14:textId="77777777" w:rsidR="00BD6EE8" w:rsidRDefault="00BD6EE8">
            <w:pPr>
              <w:spacing w:after="0"/>
              <w:rPr>
                <w:rFonts w:eastAsiaTheme="minorEastAsia"/>
                <w:sz w:val="16"/>
                <w:szCs w:val="16"/>
                <w:lang w:eastAsia="zh-CN"/>
              </w:rPr>
            </w:pPr>
          </w:p>
          <w:p w14:paraId="3657B556" w14:textId="77777777" w:rsidR="00BD6EE8" w:rsidRDefault="0031547A">
            <w:pPr>
              <w:pStyle w:val="ListParagraph"/>
              <w:numPr>
                <w:ilvl w:val="0"/>
                <w:numId w:val="44"/>
              </w:numPr>
              <w:spacing w:line="254" w:lineRule="auto"/>
              <w:rPr>
                <w:rFonts w:eastAsia="SimSun"/>
                <w:lang w:val="en-GB" w:eastAsia="zh-CN"/>
              </w:rPr>
            </w:pPr>
            <w:r>
              <w:rPr>
                <w:rFonts w:eastAsia="SimSun"/>
                <w:lang w:eastAsia="zh-CN"/>
              </w:rPr>
              <w:t xml:space="preserve">Subject to UE capability, support UE to include </w:t>
            </w:r>
            <w:ins w:id="28" w:author="CATT - Ren Da" w:date="2021-05-27T02:03:00Z">
              <w:r>
                <w:rPr>
                  <w:rFonts w:eastAsia="SimSun"/>
                  <w:lang w:eastAsia="zh-CN"/>
                </w:rPr>
                <w:t xml:space="preserve">one </w:t>
              </w:r>
            </w:ins>
            <w:r>
              <w:rPr>
                <w:rFonts w:eastAsia="SimSun"/>
                <w:lang w:eastAsia="zh-CN"/>
              </w:rPr>
              <w:t>UE Rx TEG ID</w:t>
            </w:r>
            <w:ins w:id="29" w:author="CATT - Ren Da" w:date="2021-05-27T02:03:00Z">
              <w:r>
                <w:rPr>
                  <w:rFonts w:eastAsia="SimSun"/>
                  <w:lang w:eastAsia="zh-CN"/>
                </w:rPr>
                <w:t xml:space="preserve"> for the RSTD reference time and one UE Rx TEG ID</w:t>
              </w:r>
            </w:ins>
            <w:r>
              <w:rPr>
                <w:rFonts w:eastAsia="SimSun"/>
                <w:lang w:eastAsia="zh-CN"/>
              </w:rPr>
              <w:t xml:space="preserve"> for each DL RSTD measurement in a DL TDOA measurement report. The two UE Rx TEG IDs can be the same or different. </w:t>
            </w:r>
          </w:p>
          <w:p w14:paraId="5DD4819A" w14:textId="77777777" w:rsidR="00BD6EE8" w:rsidRDefault="00BD6EE8">
            <w:pPr>
              <w:spacing w:after="0"/>
              <w:rPr>
                <w:rFonts w:eastAsiaTheme="minorEastAsia"/>
                <w:sz w:val="16"/>
                <w:szCs w:val="16"/>
                <w:lang w:eastAsia="zh-CN"/>
              </w:rPr>
            </w:pPr>
          </w:p>
          <w:p w14:paraId="3C7CD739" w14:textId="77777777" w:rsidR="00BD6EE8" w:rsidRDefault="0031547A">
            <w:pPr>
              <w:spacing w:after="0"/>
              <w:rPr>
                <w:rFonts w:eastAsiaTheme="minorEastAsia"/>
                <w:sz w:val="16"/>
                <w:szCs w:val="16"/>
                <w:lang w:eastAsia="zh-CN"/>
              </w:rPr>
            </w:pPr>
            <w:r>
              <w:rPr>
                <w:rFonts w:eastAsiaTheme="minorEastAsia"/>
                <w:sz w:val="18"/>
                <w:szCs w:val="18"/>
                <w:lang w:val="en-US" w:eastAsia="zh-CN"/>
              </w:rPr>
              <w:t xml:space="preserve">I tried to use </w:t>
            </w:r>
            <w:ins w:id="30" w:author="CATT - Ren Da" w:date="2021-05-27T02:03:00Z">
              <w:r>
                <w:rPr>
                  <w:rFonts w:eastAsia="SimSun"/>
                  <w:lang w:eastAsia="zh-CN"/>
                </w:rPr>
                <w:t xml:space="preserve">RSTD reference </w:t>
              </w:r>
              <w:r>
                <w:rPr>
                  <w:rFonts w:eastAsia="SimSun"/>
                  <w:highlight w:val="yellow"/>
                  <w:lang w:eastAsia="zh-CN"/>
                </w:rPr>
                <w:t>time</w:t>
              </w:r>
            </w:ins>
            <w:r>
              <w:rPr>
                <w:rFonts w:eastAsia="SimSun"/>
                <w:lang w:eastAsia="zh-CN"/>
              </w:rPr>
              <w:t xml:space="preserve"> instead of </w:t>
            </w:r>
            <w:ins w:id="31" w:author="CATT - Ren Da" w:date="2021-05-27T02:03:00Z">
              <w:r>
                <w:rPr>
                  <w:rFonts w:eastAsia="SimSun"/>
                  <w:lang w:eastAsia="zh-CN"/>
                </w:rPr>
                <w:t xml:space="preserve">RSTD reference </w:t>
              </w:r>
            </w:ins>
            <w:r>
              <w:rPr>
                <w:rFonts w:eastAsia="SimSun"/>
                <w:highlight w:val="yellow"/>
                <w:lang w:eastAsia="zh-CN"/>
              </w:rPr>
              <w:t>TRP</w:t>
            </w:r>
            <w:r>
              <w:rPr>
                <w:rFonts w:eastAsia="SimSun"/>
                <w:lang w:eastAsia="zh-CN"/>
              </w:rPr>
              <w:t xml:space="preserve"> to avoid </w:t>
            </w:r>
            <w:proofErr w:type="gramStart"/>
            <w:r>
              <w:rPr>
                <w:rFonts w:eastAsia="SimSun"/>
                <w:lang w:eastAsia="zh-CN"/>
              </w:rPr>
              <w:t>opening up</w:t>
            </w:r>
            <w:proofErr w:type="gramEnd"/>
            <w:r>
              <w:rPr>
                <w:rFonts w:eastAsia="SimSun"/>
                <w:lang w:eastAsia="zh-CN"/>
              </w:rPr>
              <w:t xml:space="preserve"> the discuss of the same TRP or different TRP issue.</w:t>
            </w:r>
          </w:p>
        </w:tc>
      </w:tr>
      <w:tr w:rsidR="00BD6EE8" w14:paraId="19B8630D" w14:textId="77777777">
        <w:trPr>
          <w:trHeight w:val="253"/>
          <w:jc w:val="center"/>
        </w:trPr>
        <w:tc>
          <w:tcPr>
            <w:tcW w:w="1804" w:type="dxa"/>
          </w:tcPr>
          <w:p w14:paraId="3025D38B"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HiSilicon2</w:t>
            </w:r>
          </w:p>
        </w:tc>
        <w:tc>
          <w:tcPr>
            <w:tcW w:w="9230" w:type="dxa"/>
          </w:tcPr>
          <w:p w14:paraId="36313B30"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FL for the clarification. The modification looks good to us.</w:t>
            </w:r>
          </w:p>
        </w:tc>
      </w:tr>
      <w:tr w:rsidR="00BD6EE8" w14:paraId="6D2C80B9" w14:textId="77777777">
        <w:trPr>
          <w:trHeight w:val="253"/>
          <w:jc w:val="center"/>
        </w:trPr>
        <w:tc>
          <w:tcPr>
            <w:tcW w:w="1804" w:type="dxa"/>
          </w:tcPr>
          <w:p w14:paraId="51BCAF8E"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9230" w:type="dxa"/>
          </w:tcPr>
          <w:p w14:paraId="4EA7BF84"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orry for we have a different understanding about one UE </w:t>
            </w:r>
            <w:r>
              <w:rPr>
                <w:rFonts w:eastAsiaTheme="minorEastAsia"/>
                <w:sz w:val="16"/>
                <w:szCs w:val="16"/>
                <w:lang w:val="en-US" w:eastAsia="zh-CN"/>
              </w:rPr>
              <w:t>Rx TEG ID</w:t>
            </w:r>
            <w:r>
              <w:rPr>
                <w:rFonts w:eastAsiaTheme="minorEastAsia"/>
                <w:sz w:val="16"/>
                <w:szCs w:val="16"/>
                <w:lang w:eastAsia="zh-CN"/>
              </w:rPr>
              <w:t xml:space="preserve"> for each DL RSTD measurement</w:t>
            </w:r>
          </w:p>
          <w:p w14:paraId="146AF822"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We would like to further clarify our previous </w:t>
            </w:r>
            <w:proofErr w:type="spellStart"/>
            <w:r>
              <w:rPr>
                <w:rFonts w:eastAsiaTheme="minorEastAsia"/>
                <w:sz w:val="16"/>
                <w:szCs w:val="16"/>
                <w:lang w:eastAsia="zh-CN"/>
              </w:rPr>
              <w:t>sug</w:t>
            </w:r>
            <w:proofErr w:type="spellEnd"/>
            <w:r>
              <w:rPr>
                <w:rFonts w:eastAsiaTheme="minorEastAsia"/>
                <w:sz w:val="16"/>
                <w:szCs w:val="16"/>
                <w:lang w:val="en-US" w:eastAsia="zh-CN"/>
              </w:rPr>
              <w:t>gestion. Firstly, our proposal’s intention no means two Rx TEG ID(s) are needed for each RSTD measurement to associated reference TRP and Target TRP. Just like the previous discussion, only need the Rx TEG ID(s) associated with the target TRP for each RSTD.</w:t>
            </w:r>
          </w:p>
          <w:p w14:paraId="66BDE74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In addition, R16 supports up to 2 additional detected paths that are associated with each RSTD. In our view, using different panels (or Rx TEGs) to receive a PRS resource is possible, so support a UE to include multiple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IDs for multiple detected paths associated with each RSTD measurement is logical.</w:t>
            </w:r>
          </w:p>
          <w:p w14:paraId="1E5E47BE"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Besides, we think the maximum UE Rx TEG IDs for each DL RSTD measurement is also subjected to UE capability which can be further discussed. Therefore, we suggest </w:t>
            </w:r>
          </w:p>
          <w:p w14:paraId="21F2F94D" w14:textId="77777777" w:rsidR="00BD6EE8" w:rsidRDefault="00BD6EE8">
            <w:pPr>
              <w:spacing w:after="0"/>
              <w:rPr>
                <w:rFonts w:eastAsiaTheme="minorEastAsia"/>
                <w:sz w:val="16"/>
                <w:szCs w:val="16"/>
                <w:lang w:val="en-US" w:eastAsia="zh-CN"/>
              </w:rPr>
            </w:pPr>
          </w:p>
          <w:p w14:paraId="0152B812" w14:textId="77777777" w:rsidR="00BD6EE8" w:rsidRDefault="00BD6EE8">
            <w:pPr>
              <w:spacing w:after="0"/>
              <w:rPr>
                <w:rFonts w:eastAsiaTheme="minorEastAsia"/>
                <w:sz w:val="16"/>
                <w:szCs w:val="16"/>
                <w:lang w:val="en-US" w:eastAsia="zh-CN"/>
              </w:rPr>
            </w:pPr>
          </w:p>
          <w:p w14:paraId="5D6C4DC0" w14:textId="77777777" w:rsidR="00BD6EE8" w:rsidRDefault="0031547A">
            <w:pPr>
              <w:pStyle w:val="ListParagraph"/>
              <w:numPr>
                <w:ilvl w:val="0"/>
                <w:numId w:val="48"/>
              </w:numPr>
              <w:spacing w:line="254" w:lineRule="auto"/>
              <w:rPr>
                <w:rFonts w:eastAsia="SimSun"/>
                <w:lang w:val="en-GB" w:eastAsia="zh-CN"/>
              </w:rPr>
            </w:pPr>
            <w:r>
              <w:rPr>
                <w:rFonts w:eastAsia="SimSun"/>
                <w:lang w:eastAsia="zh-CN"/>
              </w:rPr>
              <w:t xml:space="preserve">Subject to UE capability, support UE to include </w:t>
            </w:r>
            <w:ins w:id="32" w:author="CATT - Ren Da" w:date="2021-05-27T02:03:00Z">
              <w:r>
                <w:rPr>
                  <w:rFonts w:eastAsia="SimSun"/>
                  <w:lang w:eastAsia="zh-CN"/>
                </w:rPr>
                <w:t xml:space="preserve">one </w:t>
              </w:r>
            </w:ins>
            <w:r>
              <w:rPr>
                <w:rFonts w:eastAsia="SimSun"/>
                <w:lang w:eastAsia="zh-CN"/>
              </w:rPr>
              <w:t>UE Rx TEG ID</w:t>
            </w:r>
            <w:ins w:id="33" w:author="CATT - Ren Da" w:date="2021-05-27T02:03:00Z">
              <w:r>
                <w:rPr>
                  <w:rFonts w:eastAsia="SimSun"/>
                  <w:lang w:eastAsia="zh-CN"/>
                </w:rPr>
                <w:t xml:space="preserve"> for the RSTD reference time and </w:t>
              </w:r>
              <w:r>
                <w:rPr>
                  <w:rFonts w:eastAsia="SimSun"/>
                  <w:strike/>
                  <w:color w:val="00B050"/>
                  <w:lang w:eastAsia="zh-CN"/>
                </w:rPr>
                <w:t>one</w:t>
              </w:r>
              <w:r>
                <w:rPr>
                  <w:rFonts w:eastAsia="SimSun"/>
                  <w:lang w:eastAsia="zh-CN"/>
                </w:rPr>
                <w:t xml:space="preserve"> UE Rx TEG ID</w:t>
              </w:r>
            </w:ins>
            <w:r>
              <w:rPr>
                <w:rFonts w:eastAsia="SimSun"/>
                <w:color w:val="00B050"/>
                <w:lang w:eastAsia="zh-CN"/>
              </w:rPr>
              <w:t>(s)</w:t>
            </w:r>
            <w:r>
              <w:rPr>
                <w:rFonts w:eastAsia="SimSun"/>
                <w:lang w:eastAsia="zh-CN"/>
              </w:rPr>
              <w:t xml:space="preserve"> for each DL RSTD measurement in a DL TDOA measurement report. The</w:t>
            </w:r>
            <w:r>
              <w:rPr>
                <w:rFonts w:eastAsia="SimSun"/>
                <w:color w:val="00B050"/>
                <w:lang w:eastAsia="zh-CN"/>
              </w:rPr>
              <w:t xml:space="preserve"> </w:t>
            </w:r>
            <w:r>
              <w:rPr>
                <w:rFonts w:eastAsia="SimSun"/>
                <w:strike/>
                <w:color w:val="00B050"/>
                <w:lang w:eastAsia="zh-CN"/>
              </w:rPr>
              <w:t>two</w:t>
            </w:r>
            <w:r>
              <w:rPr>
                <w:rFonts w:eastAsia="SimSun"/>
                <w:lang w:eastAsia="zh-CN"/>
              </w:rPr>
              <w:t xml:space="preserve"> UE Rx TEG IDs can be the same or different. </w:t>
            </w:r>
          </w:p>
          <w:p w14:paraId="1EEF95F8" w14:textId="77777777" w:rsidR="00BD6EE8" w:rsidRDefault="0031547A">
            <w:pPr>
              <w:pStyle w:val="ListParagraph"/>
              <w:numPr>
                <w:ilvl w:val="0"/>
                <w:numId w:val="48"/>
              </w:numPr>
              <w:spacing w:line="252" w:lineRule="auto"/>
              <w:rPr>
                <w:rFonts w:eastAsia="SimSun"/>
                <w:lang w:val="en-GB" w:eastAsia="zh-CN"/>
              </w:rPr>
            </w:pPr>
            <w:r>
              <w:rPr>
                <w:rFonts w:eastAsia="SimSun"/>
                <w:strike/>
                <w:color w:val="FF0000"/>
                <w:lang w:eastAsia="zh-CN"/>
              </w:rPr>
              <w:t xml:space="preserve">The two UE Rx TEG IDs can be the same or different. </w:t>
            </w:r>
          </w:p>
          <w:p w14:paraId="68591A84" w14:textId="77777777" w:rsidR="00BD6EE8" w:rsidRDefault="00BD6EE8">
            <w:pPr>
              <w:spacing w:after="0"/>
              <w:rPr>
                <w:rFonts w:eastAsiaTheme="minorEastAsia"/>
                <w:sz w:val="16"/>
                <w:szCs w:val="16"/>
                <w:lang w:eastAsia="zh-CN"/>
              </w:rPr>
            </w:pPr>
          </w:p>
          <w:p w14:paraId="3D5B2879" w14:textId="77777777" w:rsidR="00BD6EE8" w:rsidRDefault="00BD6EE8">
            <w:pPr>
              <w:spacing w:after="0"/>
              <w:rPr>
                <w:rFonts w:eastAsiaTheme="minorEastAsia"/>
                <w:sz w:val="16"/>
                <w:szCs w:val="16"/>
                <w:lang w:eastAsia="zh-CN"/>
              </w:rPr>
            </w:pPr>
          </w:p>
        </w:tc>
      </w:tr>
      <w:tr w:rsidR="00BD6EE8" w14:paraId="598BB834" w14:textId="77777777">
        <w:trPr>
          <w:trHeight w:val="90"/>
          <w:jc w:val="center"/>
        </w:trPr>
        <w:tc>
          <w:tcPr>
            <w:tcW w:w="1804" w:type="dxa"/>
          </w:tcPr>
          <w:p w14:paraId="5F532015"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302AE9B" w14:textId="77777777" w:rsidR="00BD6EE8" w:rsidRDefault="0031547A">
            <w:pPr>
              <w:spacing w:after="0"/>
              <w:rPr>
                <w:rFonts w:eastAsiaTheme="minorEastAsia"/>
                <w:sz w:val="18"/>
                <w:szCs w:val="18"/>
                <w:lang w:val="en-US" w:eastAsia="zh-CN"/>
              </w:rPr>
            </w:pPr>
            <w:r>
              <w:rPr>
                <w:rFonts w:eastAsiaTheme="minorEastAsia" w:hint="eastAsia"/>
                <w:sz w:val="18"/>
                <w:szCs w:val="18"/>
                <w:lang w:val="en-US" w:eastAsia="zh-CN"/>
              </w:rPr>
              <w:t>To FL,</w:t>
            </w:r>
          </w:p>
          <w:p w14:paraId="68F13624" w14:textId="77777777" w:rsidR="00BD6EE8" w:rsidRDefault="0031547A">
            <w:pPr>
              <w:spacing w:after="0"/>
              <w:rPr>
                <w:rFonts w:eastAsiaTheme="minorEastAsia"/>
                <w:sz w:val="18"/>
                <w:szCs w:val="18"/>
                <w:lang w:val="en-US" w:eastAsia="zh-CN"/>
              </w:rPr>
            </w:pPr>
            <w:r>
              <w:rPr>
                <w:rFonts w:eastAsiaTheme="minorEastAsia" w:hint="eastAsia"/>
                <w:sz w:val="18"/>
                <w:szCs w:val="18"/>
                <w:lang w:val="en-US" w:eastAsia="zh-CN"/>
              </w:rPr>
              <w:t>We are fine with your latest version.</w:t>
            </w:r>
          </w:p>
          <w:p w14:paraId="08B6E803" w14:textId="77777777" w:rsidR="00BD6EE8" w:rsidRDefault="0031547A">
            <w:pPr>
              <w:spacing w:after="0"/>
              <w:rPr>
                <w:rFonts w:eastAsiaTheme="minorEastAsia"/>
                <w:sz w:val="18"/>
                <w:szCs w:val="18"/>
                <w:lang w:val="en-US" w:eastAsia="zh-CN"/>
              </w:rPr>
            </w:pPr>
            <w:r>
              <w:rPr>
                <w:rFonts w:eastAsiaTheme="minorEastAsia" w:hint="eastAsia"/>
                <w:sz w:val="18"/>
                <w:szCs w:val="18"/>
                <w:lang w:val="en-US" w:eastAsia="zh-CN"/>
              </w:rPr>
              <w:t>For more details, please find our latest reply in Proposal 3.1-3.</w:t>
            </w:r>
          </w:p>
          <w:p w14:paraId="6BEF61E6" w14:textId="77777777" w:rsidR="00BD6EE8" w:rsidRDefault="0031547A">
            <w:pPr>
              <w:spacing w:after="0"/>
              <w:rPr>
                <w:rFonts w:eastAsiaTheme="minorEastAsia"/>
                <w:sz w:val="18"/>
                <w:szCs w:val="18"/>
                <w:lang w:val="en-US" w:eastAsia="zh-CN"/>
              </w:rPr>
            </w:pPr>
            <w:r>
              <w:rPr>
                <w:rFonts w:eastAsiaTheme="minorEastAsia" w:hint="eastAsia"/>
                <w:sz w:val="18"/>
                <w:szCs w:val="18"/>
                <w:lang w:val="en-US" w:eastAsia="zh-CN"/>
              </w:rPr>
              <w:t xml:space="preserve">We should keep in mind all DL RSTD measurements in a report share the same global reference timing, i.e. the RSTD=0 in </w:t>
            </w:r>
            <w:r>
              <w:rPr>
                <w:rFonts w:eastAsiaTheme="minorEastAsia"/>
                <w:sz w:val="18"/>
                <w:szCs w:val="18"/>
                <w:lang w:val="en-US" w:eastAsia="zh-CN"/>
              </w:rPr>
              <w:t>“</w:t>
            </w:r>
            <w:r>
              <w:rPr>
                <w:rFonts w:eastAsiaTheme="minorEastAsia" w:hint="eastAsia"/>
                <w:sz w:val="18"/>
                <w:szCs w:val="18"/>
                <w:lang w:val="en-US" w:eastAsia="zh-CN"/>
              </w:rPr>
              <w:t>RSTD</w:t>
            </w:r>
            <w:r>
              <w:rPr>
                <w:rFonts w:eastAsiaTheme="minorEastAsia"/>
                <w:sz w:val="18"/>
                <w:szCs w:val="18"/>
                <w:lang w:val="en-US" w:eastAsia="zh-CN"/>
              </w:rPr>
              <w:t>”</w:t>
            </w:r>
            <w:r>
              <w:rPr>
                <w:rFonts w:eastAsiaTheme="minorEastAsia" w:hint="eastAsia"/>
                <w:sz w:val="18"/>
                <w:szCs w:val="18"/>
                <w:lang w:val="en-US" w:eastAsia="zh-CN"/>
              </w:rPr>
              <w:t xml:space="preserve"> reference TRP.</w:t>
            </w:r>
          </w:p>
        </w:tc>
      </w:tr>
      <w:tr w:rsidR="00BD6EE8" w14:paraId="5502269B" w14:textId="77777777">
        <w:trPr>
          <w:trHeight w:val="253"/>
          <w:jc w:val="center"/>
        </w:trPr>
        <w:tc>
          <w:tcPr>
            <w:tcW w:w="1804" w:type="dxa"/>
          </w:tcPr>
          <w:p w14:paraId="60268246" w14:textId="77777777" w:rsidR="00BD6EE8" w:rsidRDefault="00A662A2">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0609A09" w14:textId="77777777" w:rsidR="00BD6EE8" w:rsidRDefault="00A662A2">
            <w:pPr>
              <w:spacing w:after="0"/>
              <w:rPr>
                <w:rFonts w:eastAsiaTheme="minorEastAsia"/>
                <w:sz w:val="16"/>
                <w:szCs w:val="16"/>
                <w:lang w:eastAsia="zh-CN"/>
              </w:rPr>
            </w:pPr>
            <w:r>
              <w:rPr>
                <w:rFonts w:eastAsiaTheme="minorEastAsia"/>
                <w:sz w:val="16"/>
                <w:szCs w:val="16"/>
                <w:lang w:eastAsia="zh-CN"/>
              </w:rPr>
              <w:t xml:space="preserve">We are fine with FL’s latest version.  </w:t>
            </w:r>
          </w:p>
        </w:tc>
      </w:tr>
      <w:tr w:rsidR="00CB1B07" w14:paraId="3A13B1F1" w14:textId="77777777" w:rsidTr="00CB1B07">
        <w:tblPrEx>
          <w:jc w:val="left"/>
        </w:tblPrEx>
        <w:trPr>
          <w:trHeight w:val="253"/>
        </w:trPr>
        <w:tc>
          <w:tcPr>
            <w:tcW w:w="1804" w:type="dxa"/>
          </w:tcPr>
          <w:p w14:paraId="4E8FF242" w14:textId="77777777" w:rsidR="00CB1B07" w:rsidRDefault="00CB1B07" w:rsidP="0045453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34DA1AD" w14:textId="77777777" w:rsidR="00CB1B07" w:rsidRDefault="00CB1B07" w:rsidP="0045453D">
            <w:pPr>
              <w:spacing w:after="0"/>
              <w:rPr>
                <w:rFonts w:eastAsiaTheme="minorEastAsia"/>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s updated proposal above.</w:t>
            </w:r>
          </w:p>
          <w:p w14:paraId="54401934" w14:textId="77777777" w:rsidR="00CB1B07" w:rsidRDefault="00CB1B07" w:rsidP="0045453D">
            <w:pPr>
              <w:spacing w:after="0"/>
              <w:rPr>
                <w:rFonts w:eastAsiaTheme="minorEastAsia"/>
                <w:sz w:val="16"/>
                <w:szCs w:val="16"/>
                <w:lang w:eastAsia="zh-CN"/>
              </w:rPr>
            </w:pPr>
            <w:r>
              <w:rPr>
                <w:rFonts w:eastAsiaTheme="minorEastAsia" w:hint="eastAsia"/>
                <w:sz w:val="16"/>
                <w:szCs w:val="16"/>
                <w:lang w:eastAsia="zh-CN"/>
              </w:rPr>
              <w:t>Just as this proposal mentioned, since RSTD measurement are calculated from the PRS resources from two TRPs, it is reasonable to include two UE Rx TEG IDs in a DL TDOA measurement report. And the R</w:t>
            </w:r>
            <w:r w:rsidRPr="00D765A0">
              <w:rPr>
                <w:rFonts w:eastAsiaTheme="minorEastAsia"/>
                <w:sz w:val="16"/>
                <w:szCs w:val="16"/>
                <w:lang w:eastAsia="zh-CN"/>
              </w:rPr>
              <w:t xml:space="preserve">STD reference </w:t>
            </w:r>
            <w:r w:rsidRPr="00D765A0">
              <w:rPr>
                <w:rFonts w:eastAsiaTheme="minorEastAsia"/>
                <w:color w:val="FF0000"/>
                <w:sz w:val="16"/>
                <w:szCs w:val="16"/>
                <w:lang w:eastAsia="zh-CN"/>
              </w:rPr>
              <w:t xml:space="preserve">time </w:t>
            </w:r>
            <w:r>
              <w:rPr>
                <w:rFonts w:eastAsiaTheme="minorEastAsia" w:hint="eastAsia"/>
                <w:sz w:val="16"/>
                <w:szCs w:val="16"/>
                <w:lang w:eastAsia="zh-CN"/>
              </w:rPr>
              <w:t>looks better than</w:t>
            </w:r>
            <w:r w:rsidRPr="00D765A0">
              <w:rPr>
                <w:rFonts w:eastAsiaTheme="minorEastAsia"/>
                <w:sz w:val="16"/>
                <w:szCs w:val="16"/>
                <w:lang w:eastAsia="zh-CN"/>
              </w:rPr>
              <w:t xml:space="preserve"> RSTD reference </w:t>
            </w:r>
            <w:r w:rsidRPr="00D765A0">
              <w:rPr>
                <w:rFonts w:eastAsiaTheme="minorEastAsia"/>
                <w:color w:val="FF0000"/>
                <w:sz w:val="16"/>
                <w:szCs w:val="16"/>
                <w:lang w:eastAsia="zh-CN"/>
              </w:rPr>
              <w:t>TRP</w:t>
            </w:r>
            <w:r>
              <w:rPr>
                <w:rFonts w:eastAsiaTheme="minorEastAsia" w:hint="eastAsia"/>
                <w:sz w:val="16"/>
                <w:szCs w:val="16"/>
                <w:lang w:eastAsia="zh-CN"/>
              </w:rPr>
              <w:t>.</w:t>
            </w:r>
          </w:p>
        </w:tc>
      </w:tr>
      <w:tr w:rsidR="0045453D" w14:paraId="13B325E5" w14:textId="77777777" w:rsidTr="00CB1B07">
        <w:tblPrEx>
          <w:jc w:val="left"/>
        </w:tblPrEx>
        <w:trPr>
          <w:trHeight w:val="253"/>
        </w:trPr>
        <w:tc>
          <w:tcPr>
            <w:tcW w:w="1804" w:type="dxa"/>
          </w:tcPr>
          <w:p w14:paraId="209E3110" w14:textId="77777777" w:rsidR="0045453D" w:rsidRDefault="0045453D" w:rsidP="0045453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FCCE35D" w14:textId="77777777" w:rsidR="0045453D" w:rsidRDefault="0045453D" w:rsidP="0045453D">
            <w:pPr>
              <w:spacing w:after="0"/>
              <w:rPr>
                <w:rFonts w:eastAsiaTheme="minorEastAsia"/>
                <w:sz w:val="16"/>
                <w:szCs w:val="16"/>
                <w:lang w:eastAsia="zh-CN"/>
              </w:rPr>
            </w:pPr>
            <w:r>
              <w:rPr>
                <w:rFonts w:eastAsiaTheme="minorEastAsia"/>
                <w:sz w:val="16"/>
                <w:szCs w:val="16"/>
                <w:lang w:eastAsia="zh-CN"/>
              </w:rPr>
              <w:t>To vivo:</w:t>
            </w:r>
          </w:p>
          <w:p w14:paraId="223B5B9A" w14:textId="77777777" w:rsidR="0045453D" w:rsidRDefault="0045453D" w:rsidP="0045453D">
            <w:pPr>
              <w:spacing w:after="0"/>
              <w:rPr>
                <w:rFonts w:eastAsiaTheme="minorEastAsia"/>
                <w:sz w:val="16"/>
                <w:szCs w:val="16"/>
                <w:lang w:eastAsia="zh-CN"/>
              </w:rPr>
            </w:pPr>
          </w:p>
          <w:p w14:paraId="5A35DD50" w14:textId="77777777" w:rsidR="002E18A3" w:rsidRPr="00A635B0" w:rsidRDefault="002E18A3" w:rsidP="0045453D">
            <w:pPr>
              <w:spacing w:after="0"/>
              <w:rPr>
                <w:rFonts w:eastAsiaTheme="minorEastAsia"/>
                <w:sz w:val="16"/>
                <w:szCs w:val="16"/>
                <w:lang w:eastAsia="zh-CN"/>
              </w:rPr>
            </w:pPr>
            <w:r w:rsidRPr="00A635B0">
              <w:rPr>
                <w:rFonts w:eastAsiaTheme="minorEastAsia"/>
                <w:sz w:val="16"/>
                <w:szCs w:val="16"/>
                <w:lang w:eastAsia="zh-CN"/>
              </w:rPr>
              <w:t xml:space="preserve">If I understand vivo correctly, vivo does not consider the </w:t>
            </w:r>
            <w:r w:rsidRPr="00A635B0">
              <w:rPr>
                <w:i/>
                <w:iCs/>
                <w:sz w:val="16"/>
                <w:szCs w:val="16"/>
              </w:rPr>
              <w:t>nr-</w:t>
            </w:r>
            <w:proofErr w:type="spellStart"/>
            <w:r w:rsidRPr="00A635B0">
              <w:rPr>
                <w:i/>
                <w:iCs/>
                <w:sz w:val="16"/>
                <w:szCs w:val="16"/>
              </w:rPr>
              <w:t>RelativeTimeDifference</w:t>
            </w:r>
            <w:proofErr w:type="spellEnd"/>
            <w:r w:rsidRPr="00A635B0">
              <w:rPr>
                <w:rFonts w:eastAsiaTheme="minorEastAsia"/>
                <w:sz w:val="16"/>
                <w:szCs w:val="16"/>
                <w:lang w:eastAsia="zh-CN"/>
              </w:rPr>
              <w:t xml:space="preserve"> reported </w:t>
            </w:r>
            <w:r w:rsidR="00A635B0" w:rsidRPr="00A635B0">
              <w:rPr>
                <w:rFonts w:eastAsiaTheme="minorEastAsia"/>
                <w:sz w:val="16"/>
                <w:szCs w:val="16"/>
                <w:lang w:eastAsia="zh-CN"/>
              </w:rPr>
              <w:t xml:space="preserve">in </w:t>
            </w:r>
            <w:r w:rsidR="00A635B0" w:rsidRPr="00A635B0">
              <w:rPr>
                <w:i/>
                <w:iCs/>
                <w:snapToGrid w:val="0"/>
                <w:sz w:val="16"/>
                <w:szCs w:val="16"/>
              </w:rPr>
              <w:t>NR-</w:t>
            </w:r>
            <w:proofErr w:type="spellStart"/>
            <w:proofErr w:type="gramStart"/>
            <w:r w:rsidR="00A635B0" w:rsidRPr="00A635B0">
              <w:rPr>
                <w:i/>
                <w:iCs/>
                <w:snapToGrid w:val="0"/>
                <w:sz w:val="16"/>
                <w:szCs w:val="16"/>
              </w:rPr>
              <w:t>AdditionalPathList</w:t>
            </w:r>
            <w:proofErr w:type="spellEnd"/>
            <w:r w:rsidR="00A635B0" w:rsidRPr="00A635B0">
              <w:rPr>
                <w:rFonts w:eastAsiaTheme="minorEastAsia"/>
                <w:sz w:val="16"/>
                <w:szCs w:val="16"/>
                <w:lang w:eastAsia="zh-CN"/>
              </w:rPr>
              <w:t xml:space="preserve">  as</w:t>
            </w:r>
            <w:proofErr w:type="gramEnd"/>
            <w:r w:rsidR="00A635B0" w:rsidRPr="00A635B0">
              <w:rPr>
                <w:rFonts w:eastAsiaTheme="minorEastAsia"/>
                <w:sz w:val="16"/>
                <w:szCs w:val="16"/>
                <w:lang w:eastAsia="zh-CN"/>
              </w:rPr>
              <w:t xml:space="preserve"> separate RSTD measurements, and thus, want to support include Rx TEG ID to each of them, as shown in the following. In the </w:t>
            </w:r>
            <w:r w:rsidR="00A635B0" w:rsidRPr="00A635B0">
              <w:rPr>
                <w:sz w:val="16"/>
                <w:szCs w:val="16"/>
                <w:highlight w:val="magenta"/>
              </w:rPr>
              <w:t>Proposal 3.1-1</w:t>
            </w:r>
            <w:r w:rsidR="00A635B0" w:rsidRPr="00A635B0">
              <w:rPr>
                <w:sz w:val="16"/>
                <w:szCs w:val="16"/>
              </w:rPr>
              <w:t xml:space="preserve"> (Revision </w:t>
            </w:r>
            <w:proofErr w:type="gramStart"/>
            <w:r w:rsidR="00A635B0" w:rsidRPr="00A635B0">
              <w:rPr>
                <w:sz w:val="16"/>
                <w:szCs w:val="16"/>
              </w:rPr>
              <w:t>3)(</w:t>
            </w:r>
            <w:proofErr w:type="gramEnd"/>
            <w:r w:rsidR="00A635B0" w:rsidRPr="00A635B0">
              <w:rPr>
                <w:sz w:val="16"/>
                <w:szCs w:val="16"/>
              </w:rPr>
              <w:t xml:space="preserve">H), my consideration is every </w:t>
            </w:r>
            <w:proofErr w:type="spellStart"/>
            <w:r w:rsidR="00A635B0" w:rsidRPr="00A635B0">
              <w:rPr>
                <w:i/>
                <w:iCs/>
                <w:sz w:val="16"/>
                <w:szCs w:val="16"/>
              </w:rPr>
              <w:t>RelativeTimeDifference</w:t>
            </w:r>
            <w:proofErr w:type="spellEnd"/>
            <w:r w:rsidR="00A635B0" w:rsidRPr="00A635B0">
              <w:rPr>
                <w:i/>
                <w:iCs/>
                <w:sz w:val="16"/>
                <w:szCs w:val="16"/>
              </w:rPr>
              <w:t xml:space="preserve"> </w:t>
            </w:r>
            <w:r w:rsidR="00A635B0" w:rsidRPr="00A635B0">
              <w:rPr>
                <w:sz w:val="16"/>
                <w:szCs w:val="16"/>
              </w:rPr>
              <w:t>is a separate RSTD.</w:t>
            </w:r>
            <w:r w:rsidR="00A635B0">
              <w:rPr>
                <w:sz w:val="16"/>
                <w:szCs w:val="16"/>
              </w:rPr>
              <w:t xml:space="preserve"> </w:t>
            </w:r>
          </w:p>
          <w:p w14:paraId="5F783302" w14:textId="77777777" w:rsidR="002E18A3" w:rsidRDefault="002E18A3" w:rsidP="0045453D">
            <w:pPr>
              <w:spacing w:after="0"/>
              <w:rPr>
                <w:rFonts w:eastAsiaTheme="minorEastAsia"/>
                <w:sz w:val="16"/>
                <w:szCs w:val="16"/>
                <w:lang w:eastAsia="zh-CN"/>
              </w:rPr>
            </w:pPr>
          </w:p>
          <w:p w14:paraId="2149B19D" w14:textId="77777777" w:rsidR="002E18A3" w:rsidRPr="007B2E20" w:rsidRDefault="002E18A3" w:rsidP="002E18A3">
            <w:pPr>
              <w:pStyle w:val="PL"/>
              <w:shd w:val="clear" w:color="auto" w:fill="E6E6E6"/>
              <w:spacing w:after="0"/>
            </w:pPr>
            <w:r w:rsidRPr="007B2E20">
              <w:t>-- ASN1START</w:t>
            </w:r>
          </w:p>
          <w:p w14:paraId="232F9E5E" w14:textId="77777777" w:rsidR="002E18A3" w:rsidRPr="007B2E20" w:rsidRDefault="002E18A3" w:rsidP="002E18A3">
            <w:pPr>
              <w:pStyle w:val="PL"/>
              <w:shd w:val="clear" w:color="auto" w:fill="E6E6E6"/>
              <w:spacing w:after="0"/>
            </w:pPr>
          </w:p>
          <w:p w14:paraId="74DB36D0" w14:textId="77777777" w:rsidR="002E18A3" w:rsidRPr="007B2E20" w:rsidRDefault="002E18A3" w:rsidP="002E18A3">
            <w:pPr>
              <w:pStyle w:val="PL"/>
              <w:shd w:val="clear" w:color="auto" w:fill="E6E6E6"/>
              <w:spacing w:after="0"/>
              <w:rPr>
                <w:snapToGrid w:val="0"/>
              </w:rPr>
            </w:pPr>
            <w:r w:rsidRPr="007B2E20">
              <w:rPr>
                <w:snapToGrid w:val="0"/>
              </w:rPr>
              <w:t>NR-AdditionalPathList-r</w:t>
            </w:r>
            <w:proofErr w:type="gramStart"/>
            <w:r w:rsidRPr="007B2E20">
              <w:rPr>
                <w:snapToGrid w:val="0"/>
              </w:rPr>
              <w:t>16 ::=</w:t>
            </w:r>
            <w:proofErr w:type="gramEnd"/>
            <w:r w:rsidRPr="007B2E20">
              <w:rPr>
                <w:snapToGrid w:val="0"/>
              </w:rPr>
              <w:t xml:space="preserve"> SEQUENCE (SIZE(1..2)) OF NR-AdditionalPath-r16</w:t>
            </w:r>
          </w:p>
          <w:p w14:paraId="18D2D262" w14:textId="77777777" w:rsidR="002E18A3" w:rsidRPr="007B2E20" w:rsidRDefault="002E18A3" w:rsidP="002E18A3">
            <w:pPr>
              <w:pStyle w:val="PL"/>
              <w:shd w:val="clear" w:color="auto" w:fill="E6E6E6"/>
              <w:spacing w:after="0"/>
            </w:pPr>
          </w:p>
          <w:p w14:paraId="6ADDC726" w14:textId="77777777" w:rsidR="002E18A3" w:rsidRPr="007B2E20" w:rsidRDefault="002E18A3" w:rsidP="002E18A3">
            <w:pPr>
              <w:pStyle w:val="PL"/>
              <w:shd w:val="clear" w:color="auto" w:fill="E6E6E6"/>
              <w:spacing w:after="0"/>
            </w:pPr>
            <w:r w:rsidRPr="007B2E20">
              <w:t>NR-AdditionalPath-r</w:t>
            </w:r>
            <w:proofErr w:type="gramStart"/>
            <w:r w:rsidRPr="007B2E20">
              <w:t>16 ::=</w:t>
            </w:r>
            <w:proofErr w:type="gramEnd"/>
            <w:r w:rsidRPr="007B2E20">
              <w:t xml:space="preserve"> SEQUENCE {</w:t>
            </w:r>
          </w:p>
          <w:p w14:paraId="592DFCEE" w14:textId="77777777" w:rsidR="002E18A3" w:rsidRDefault="002E18A3" w:rsidP="002E18A3">
            <w:pPr>
              <w:pStyle w:val="PL"/>
              <w:keepNext/>
              <w:keepLines/>
              <w:shd w:val="clear" w:color="auto" w:fill="E6E6E6"/>
              <w:spacing w:after="0"/>
              <w:rPr>
                <w:snapToGrid w:val="0"/>
              </w:rPr>
            </w:pPr>
            <w:r w:rsidRPr="007B2E20">
              <w:tab/>
            </w:r>
            <w:r>
              <w:rPr>
                <w:highlight w:val="yellow"/>
              </w:rPr>
              <w:t>Rx TEG_</w:t>
            </w:r>
            <w:r>
              <w:rPr>
                <w:snapToGrid w:val="0"/>
                <w:highlight w:val="yellow"/>
              </w:rPr>
              <w:t>RSTD</w:t>
            </w:r>
            <w:r>
              <w:rPr>
                <w:snapToGrid w:val="0"/>
              </w:rPr>
              <w:t xml:space="preserve"> </w:t>
            </w:r>
          </w:p>
          <w:p w14:paraId="544D27AD" w14:textId="77777777" w:rsidR="002E18A3" w:rsidRPr="007B2E20" w:rsidRDefault="002E18A3" w:rsidP="002E18A3">
            <w:pPr>
              <w:pStyle w:val="PL"/>
              <w:keepNext/>
              <w:keepLines/>
              <w:shd w:val="clear" w:color="auto" w:fill="E6E6E6"/>
              <w:spacing w:after="0"/>
            </w:pPr>
            <w:r>
              <w:rPr>
                <w:snapToGrid w:val="0"/>
              </w:rPr>
              <w:tab/>
            </w:r>
            <w:r w:rsidRPr="007B2E20">
              <w:t>nr-RelativeTimeDifference-r16</w:t>
            </w:r>
            <w:r w:rsidRPr="007B2E20">
              <w:tab/>
              <w:t>CHOICE {</w:t>
            </w:r>
          </w:p>
          <w:p w14:paraId="2EF8034C" w14:textId="77777777"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k0-r16</w:t>
            </w:r>
            <w:r w:rsidRPr="007B2E20">
              <w:tab/>
            </w:r>
            <w:r w:rsidRPr="007B2E20">
              <w:tab/>
            </w:r>
            <w:r w:rsidRPr="007B2E20">
              <w:tab/>
            </w:r>
            <w:r w:rsidRPr="007B2E20">
              <w:tab/>
            </w:r>
            <w:r w:rsidRPr="007B2E20">
              <w:tab/>
            </w:r>
            <w:proofErr w:type="gramStart"/>
            <w:r w:rsidRPr="007B2E20">
              <w:t>INTEGER(</w:t>
            </w:r>
            <w:proofErr w:type="gramEnd"/>
            <w:r w:rsidRPr="007B2E20">
              <w:t>0..16351),</w:t>
            </w:r>
          </w:p>
          <w:p w14:paraId="7BA34037" w14:textId="77777777"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k1-r16</w:t>
            </w:r>
            <w:r w:rsidRPr="007B2E20">
              <w:tab/>
            </w:r>
            <w:r w:rsidRPr="007B2E20">
              <w:tab/>
            </w:r>
            <w:r w:rsidRPr="007B2E20">
              <w:tab/>
            </w:r>
            <w:r w:rsidRPr="007B2E20">
              <w:tab/>
            </w:r>
            <w:r w:rsidRPr="007B2E20">
              <w:tab/>
            </w:r>
            <w:proofErr w:type="gramStart"/>
            <w:r w:rsidRPr="007B2E20">
              <w:t>INTEGER(</w:t>
            </w:r>
            <w:proofErr w:type="gramEnd"/>
            <w:r w:rsidRPr="007B2E20">
              <w:t>0..8176),</w:t>
            </w:r>
          </w:p>
          <w:p w14:paraId="40E3745E" w14:textId="77777777"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k2-r16</w:t>
            </w:r>
            <w:r w:rsidRPr="007B2E20">
              <w:tab/>
            </w:r>
            <w:r w:rsidRPr="007B2E20">
              <w:tab/>
            </w:r>
            <w:r w:rsidRPr="007B2E20">
              <w:tab/>
            </w:r>
            <w:r w:rsidRPr="007B2E20">
              <w:tab/>
            </w:r>
            <w:r w:rsidRPr="007B2E20">
              <w:tab/>
            </w:r>
            <w:proofErr w:type="gramStart"/>
            <w:r w:rsidRPr="007B2E20">
              <w:t>INTEGER(</w:t>
            </w:r>
            <w:proofErr w:type="gramEnd"/>
            <w:r w:rsidRPr="007B2E20">
              <w:t>0..4088),</w:t>
            </w:r>
          </w:p>
          <w:p w14:paraId="70F413AF" w14:textId="77777777"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k3-r16</w:t>
            </w:r>
            <w:r w:rsidRPr="007B2E20">
              <w:tab/>
            </w:r>
            <w:r w:rsidRPr="007B2E20">
              <w:tab/>
            </w:r>
            <w:r w:rsidRPr="007B2E20">
              <w:tab/>
            </w:r>
            <w:r w:rsidRPr="007B2E20">
              <w:tab/>
            </w:r>
            <w:r w:rsidRPr="007B2E20">
              <w:tab/>
            </w:r>
            <w:proofErr w:type="gramStart"/>
            <w:r w:rsidRPr="007B2E20">
              <w:t>INTEGER(</w:t>
            </w:r>
            <w:proofErr w:type="gramEnd"/>
            <w:r w:rsidRPr="007B2E20">
              <w:t>0..2044),</w:t>
            </w:r>
          </w:p>
          <w:p w14:paraId="5EA42319" w14:textId="77777777"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k4-r16</w:t>
            </w:r>
            <w:r w:rsidRPr="007B2E20">
              <w:tab/>
            </w:r>
            <w:r w:rsidRPr="007B2E20">
              <w:tab/>
            </w:r>
            <w:r w:rsidRPr="007B2E20">
              <w:tab/>
            </w:r>
            <w:r w:rsidRPr="007B2E20">
              <w:tab/>
            </w:r>
            <w:r w:rsidRPr="007B2E20">
              <w:tab/>
            </w:r>
            <w:proofErr w:type="gramStart"/>
            <w:r w:rsidRPr="007B2E20">
              <w:t>INTEGER(</w:t>
            </w:r>
            <w:proofErr w:type="gramEnd"/>
            <w:r w:rsidRPr="007B2E20">
              <w:t>0..1022),</w:t>
            </w:r>
          </w:p>
          <w:p w14:paraId="59E3601B" w14:textId="77777777"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k5-r16</w:t>
            </w:r>
            <w:r w:rsidRPr="007B2E20">
              <w:tab/>
            </w:r>
            <w:r w:rsidRPr="007B2E20">
              <w:tab/>
            </w:r>
            <w:r w:rsidRPr="007B2E20">
              <w:tab/>
            </w:r>
            <w:r w:rsidRPr="007B2E20">
              <w:tab/>
            </w:r>
            <w:r w:rsidRPr="007B2E20">
              <w:tab/>
            </w:r>
            <w:proofErr w:type="gramStart"/>
            <w:r w:rsidRPr="007B2E20">
              <w:t>INTEGER(</w:t>
            </w:r>
            <w:proofErr w:type="gramEnd"/>
            <w:r w:rsidRPr="007B2E20">
              <w:t>0..511),</w:t>
            </w:r>
          </w:p>
          <w:p w14:paraId="02EAC67A" w14:textId="77777777"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w:t>
            </w:r>
          </w:p>
          <w:p w14:paraId="03CCE18F" w14:textId="77777777" w:rsidR="002E18A3" w:rsidRPr="007B2E20" w:rsidRDefault="002E18A3" w:rsidP="002E18A3">
            <w:pPr>
              <w:pStyle w:val="PL"/>
              <w:keepNext/>
              <w:keepLines/>
              <w:shd w:val="clear" w:color="auto" w:fill="E6E6E6"/>
              <w:spacing w:after="0"/>
            </w:pPr>
            <w:r w:rsidRPr="007B2E20">
              <w:tab/>
              <w:t>},</w:t>
            </w:r>
          </w:p>
          <w:p w14:paraId="65F5D702" w14:textId="77777777" w:rsidR="002E18A3" w:rsidRPr="007B2E20" w:rsidRDefault="002E18A3" w:rsidP="002E18A3">
            <w:pPr>
              <w:pStyle w:val="PL"/>
              <w:shd w:val="clear" w:color="auto" w:fill="E6E6E6"/>
              <w:spacing w:after="0"/>
            </w:pPr>
            <w:r w:rsidRPr="007B2E20">
              <w:tab/>
              <w:t>nr-PathQuality-r16</w:t>
            </w:r>
            <w:r w:rsidRPr="007B2E20">
              <w:tab/>
            </w:r>
            <w:r w:rsidRPr="007B2E20">
              <w:tab/>
            </w:r>
            <w:r w:rsidRPr="007B2E20">
              <w:tab/>
            </w:r>
            <w:r w:rsidRPr="007B2E20">
              <w:tab/>
            </w:r>
            <w:r w:rsidRPr="007B2E20">
              <w:rPr>
                <w:snapToGrid w:val="0"/>
              </w:rPr>
              <w:t>NR-TimingQuality-r16</w:t>
            </w:r>
            <w:r w:rsidRPr="007B2E20">
              <w:tab/>
            </w:r>
            <w:r w:rsidRPr="007B2E20">
              <w:tab/>
            </w:r>
            <w:r w:rsidRPr="007B2E20">
              <w:tab/>
            </w:r>
            <w:r w:rsidRPr="007B2E20">
              <w:tab/>
            </w:r>
            <w:r w:rsidRPr="007B2E20">
              <w:tab/>
              <w:t>OPTIONAL,</w:t>
            </w:r>
          </w:p>
          <w:p w14:paraId="23465112" w14:textId="77777777" w:rsidR="002E18A3" w:rsidRPr="007B2E20" w:rsidRDefault="002E18A3" w:rsidP="002E18A3">
            <w:pPr>
              <w:pStyle w:val="PL"/>
              <w:shd w:val="clear" w:color="auto" w:fill="E6E6E6"/>
              <w:spacing w:after="0"/>
            </w:pPr>
            <w:r w:rsidRPr="007B2E20">
              <w:tab/>
              <w:t>...</w:t>
            </w:r>
          </w:p>
          <w:p w14:paraId="5BA0D290" w14:textId="77777777" w:rsidR="002E18A3" w:rsidRPr="007B2E20" w:rsidRDefault="002E18A3" w:rsidP="002E18A3">
            <w:pPr>
              <w:pStyle w:val="PL"/>
              <w:shd w:val="clear" w:color="auto" w:fill="E6E6E6"/>
              <w:spacing w:after="0"/>
            </w:pPr>
            <w:r w:rsidRPr="007B2E20">
              <w:t>}</w:t>
            </w:r>
          </w:p>
          <w:p w14:paraId="43BAD2E7" w14:textId="77777777" w:rsidR="002E18A3" w:rsidRPr="007B2E20" w:rsidRDefault="002E18A3" w:rsidP="002E18A3">
            <w:pPr>
              <w:pStyle w:val="PL"/>
              <w:shd w:val="pct10" w:color="auto" w:fill="auto"/>
              <w:spacing w:after="0"/>
              <w:rPr>
                <w:lang w:eastAsia="ko-KR"/>
              </w:rPr>
            </w:pPr>
          </w:p>
          <w:p w14:paraId="7139B3AB" w14:textId="77777777" w:rsidR="002E18A3" w:rsidRPr="007B2E20" w:rsidRDefault="002E18A3" w:rsidP="002E18A3">
            <w:pPr>
              <w:pStyle w:val="PL"/>
              <w:shd w:val="pct10" w:color="auto" w:fill="auto"/>
              <w:spacing w:after="0"/>
              <w:rPr>
                <w:lang w:eastAsia="ko-KR"/>
              </w:rPr>
            </w:pPr>
            <w:r w:rsidRPr="007B2E20">
              <w:rPr>
                <w:lang w:eastAsia="ko-KR"/>
              </w:rPr>
              <w:t>-- ASN1STOP</w:t>
            </w:r>
          </w:p>
          <w:p w14:paraId="4DAE9976" w14:textId="77777777" w:rsidR="0045453D" w:rsidRDefault="0045453D" w:rsidP="002E18A3">
            <w:pPr>
              <w:spacing w:after="0"/>
              <w:rPr>
                <w:rFonts w:eastAsiaTheme="minorEastAsia"/>
                <w:sz w:val="16"/>
                <w:szCs w:val="16"/>
                <w:lang w:val="en-US" w:eastAsia="zh-CN"/>
              </w:rPr>
            </w:pPr>
          </w:p>
          <w:p w14:paraId="3E4224E6" w14:textId="77777777" w:rsidR="00A635B0" w:rsidRDefault="00A635B0" w:rsidP="002E18A3">
            <w:pPr>
              <w:spacing w:after="0"/>
              <w:rPr>
                <w:rFonts w:eastAsiaTheme="minorEastAsia"/>
                <w:sz w:val="16"/>
                <w:szCs w:val="16"/>
                <w:lang w:val="en-US" w:eastAsia="zh-CN"/>
              </w:rPr>
            </w:pPr>
            <w:r>
              <w:rPr>
                <w:rFonts w:eastAsiaTheme="minorEastAsia"/>
                <w:sz w:val="16"/>
                <w:szCs w:val="16"/>
                <w:lang w:val="en-US" w:eastAsia="zh-CN"/>
              </w:rPr>
              <w:t xml:space="preserve">To address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clearer, maybe we should say: </w:t>
            </w:r>
          </w:p>
          <w:p w14:paraId="0A8E6E04" w14:textId="77777777" w:rsidR="00A635B0" w:rsidRDefault="00A635B0" w:rsidP="002E18A3">
            <w:pPr>
              <w:spacing w:after="0"/>
              <w:rPr>
                <w:rFonts w:eastAsiaTheme="minorEastAsia"/>
                <w:sz w:val="16"/>
                <w:szCs w:val="16"/>
                <w:lang w:val="en-US" w:eastAsia="zh-CN"/>
              </w:rPr>
            </w:pPr>
          </w:p>
          <w:p w14:paraId="151F367E" w14:textId="77777777" w:rsidR="00A635B0" w:rsidRDefault="00A635B0" w:rsidP="00A635B0">
            <w:pPr>
              <w:pStyle w:val="ListParagraph"/>
              <w:numPr>
                <w:ilvl w:val="0"/>
                <w:numId w:val="44"/>
              </w:numPr>
              <w:spacing w:line="254" w:lineRule="auto"/>
              <w:rPr>
                <w:rFonts w:eastAsia="SimSun"/>
                <w:lang w:val="en-GB" w:eastAsia="zh-CN"/>
              </w:rPr>
            </w:pPr>
            <w:r>
              <w:rPr>
                <w:rFonts w:eastAsia="SimSun"/>
                <w:lang w:eastAsia="zh-CN"/>
              </w:rPr>
              <w:t xml:space="preserve">Subject to UE capability, support UE to include </w:t>
            </w:r>
            <w:ins w:id="34" w:author="CATT - Ren Da" w:date="2021-05-27T02:03:00Z">
              <w:r>
                <w:rPr>
                  <w:rFonts w:eastAsia="SimSun"/>
                  <w:lang w:eastAsia="zh-CN"/>
                </w:rPr>
                <w:t xml:space="preserve">one </w:t>
              </w:r>
            </w:ins>
            <w:r>
              <w:rPr>
                <w:rFonts w:eastAsia="SimSun"/>
                <w:lang w:eastAsia="zh-CN"/>
              </w:rPr>
              <w:t>UE Rx TEG ID</w:t>
            </w:r>
            <w:ins w:id="35" w:author="CATT - Ren Da" w:date="2021-05-27T02:03:00Z">
              <w:r>
                <w:rPr>
                  <w:rFonts w:eastAsia="SimSun"/>
                  <w:lang w:eastAsia="zh-CN"/>
                </w:rPr>
                <w:t xml:space="preserve"> for the RSTD reference time and one UE Rx TEG ID</w:t>
              </w:r>
            </w:ins>
            <w:r>
              <w:rPr>
                <w:rFonts w:eastAsia="SimSun"/>
                <w:lang w:eastAsia="zh-CN"/>
              </w:rPr>
              <w:t xml:space="preserve"> for each DL RSTD measurement</w:t>
            </w:r>
            <w:ins w:id="36" w:author="CATT - Ren Da" w:date="2021-05-27T06:57:00Z">
              <w:r w:rsidR="001F7E6D">
                <w:rPr>
                  <w:rFonts w:eastAsia="SimSun"/>
                  <w:lang w:eastAsia="zh-CN"/>
                </w:rPr>
                <w:t xml:space="preserve">, including the </w:t>
              </w:r>
              <w:proofErr w:type="spellStart"/>
              <w:r w:rsidR="001F7E6D" w:rsidRPr="00A635B0">
                <w:rPr>
                  <w:i/>
                  <w:iCs/>
                </w:rPr>
                <w:t>RelativeTimeDifference</w:t>
              </w:r>
              <w:proofErr w:type="spellEnd"/>
              <w:r w:rsidR="001F7E6D">
                <w:rPr>
                  <w:rFonts w:eastAsia="SimSun"/>
                  <w:lang w:eastAsia="zh-CN"/>
                </w:rPr>
                <w:t xml:space="preserve"> in additional paths,</w:t>
              </w:r>
            </w:ins>
            <w:r>
              <w:rPr>
                <w:rFonts w:eastAsia="SimSun"/>
                <w:lang w:eastAsia="zh-CN"/>
              </w:rPr>
              <w:t xml:space="preserve"> in a DL TDOA measurement report. The two UE Rx TEG IDs can be the same or different. </w:t>
            </w:r>
          </w:p>
          <w:p w14:paraId="697A4B99" w14:textId="77777777" w:rsidR="00A635B0" w:rsidRPr="00A635B0" w:rsidRDefault="00A635B0" w:rsidP="002E18A3">
            <w:pPr>
              <w:spacing w:after="0"/>
              <w:rPr>
                <w:rFonts w:eastAsiaTheme="minorEastAsia"/>
                <w:sz w:val="16"/>
                <w:szCs w:val="16"/>
                <w:lang w:eastAsia="zh-CN"/>
              </w:rPr>
            </w:pPr>
          </w:p>
        </w:tc>
      </w:tr>
    </w:tbl>
    <w:p w14:paraId="5AC17897" w14:textId="77777777" w:rsidR="00BD6EE8" w:rsidRDefault="00BD6EE8">
      <w:pPr>
        <w:rPr>
          <w:rFonts w:eastAsia="SimSun"/>
          <w:lang w:eastAsia="zh-CN"/>
        </w:rPr>
      </w:pPr>
    </w:p>
    <w:p w14:paraId="4B3C0DC0" w14:textId="77777777" w:rsidR="000F068D" w:rsidRDefault="000F068D">
      <w:pPr>
        <w:rPr>
          <w:rFonts w:eastAsia="SimSun"/>
          <w:lang w:eastAsia="zh-CN"/>
        </w:rPr>
      </w:pPr>
    </w:p>
    <w:p w14:paraId="59E850DF" w14:textId="77777777" w:rsidR="00F92FDA" w:rsidRDefault="00F92FDA">
      <w:pPr>
        <w:rPr>
          <w:rFonts w:eastAsia="SimSun"/>
          <w:lang w:eastAsia="zh-CN"/>
        </w:rPr>
      </w:pPr>
    </w:p>
    <w:p w14:paraId="407357D9" w14:textId="77777777" w:rsidR="00F92FDA" w:rsidRDefault="00F92FDA" w:rsidP="00F92FDA">
      <w:pPr>
        <w:pStyle w:val="Heading3"/>
      </w:pPr>
      <w:r>
        <w:rPr>
          <w:highlight w:val="magenta"/>
        </w:rPr>
        <w:tab/>
        <w:t>Proposal 3.1-1</w:t>
      </w:r>
      <w:r>
        <w:t xml:space="preserve"> (Revision </w:t>
      </w:r>
      <w:proofErr w:type="gramStart"/>
      <w:r w:rsidR="00C276D7">
        <w:t>4</w:t>
      </w:r>
      <w:r>
        <w:t>)(</w:t>
      </w:r>
      <w:proofErr w:type="gramEnd"/>
      <w:r>
        <w:t>H)</w:t>
      </w:r>
    </w:p>
    <w:p w14:paraId="23FDFBB2" w14:textId="77777777" w:rsidR="009E115A" w:rsidRDefault="009E115A" w:rsidP="009E115A">
      <w:pPr>
        <w:pStyle w:val="ListParagraph"/>
        <w:numPr>
          <w:ilvl w:val="0"/>
          <w:numId w:val="44"/>
        </w:numPr>
        <w:spacing w:line="254" w:lineRule="auto"/>
        <w:rPr>
          <w:rFonts w:eastAsia="SimSun"/>
          <w:lang w:val="en-GB" w:eastAsia="zh-CN"/>
        </w:rPr>
      </w:pPr>
      <w:r>
        <w:rPr>
          <w:rFonts w:eastAsia="SimSun"/>
          <w:lang w:eastAsia="zh-CN"/>
        </w:rPr>
        <w:lastRenderedPageBreak/>
        <w:t xml:space="preserve">Subject to UE capability, support UE to include </w:t>
      </w:r>
      <w:ins w:id="37" w:author="CATT - Ren Da" w:date="2021-05-27T02:03:00Z">
        <w:r>
          <w:rPr>
            <w:rFonts w:eastAsia="SimSun"/>
            <w:lang w:eastAsia="zh-CN"/>
          </w:rPr>
          <w:t xml:space="preserve">one </w:t>
        </w:r>
      </w:ins>
      <w:r>
        <w:rPr>
          <w:rFonts w:eastAsia="SimSun"/>
          <w:lang w:eastAsia="zh-CN"/>
        </w:rPr>
        <w:t>UE Rx TEG ID</w:t>
      </w:r>
      <w:ins w:id="38" w:author="CATT - Ren Da" w:date="2021-05-27T02:03:00Z">
        <w:r>
          <w:rPr>
            <w:rFonts w:eastAsia="SimSun"/>
            <w:lang w:eastAsia="zh-CN"/>
          </w:rPr>
          <w:t xml:space="preserve"> for the RSTD reference time and one UE Rx TEG ID</w:t>
        </w:r>
      </w:ins>
      <w:r>
        <w:rPr>
          <w:rFonts w:eastAsia="SimSun"/>
          <w:lang w:eastAsia="zh-CN"/>
        </w:rPr>
        <w:t xml:space="preserve"> for each DL RSTD measurement</w:t>
      </w:r>
      <w:ins w:id="39" w:author="CATT - Ren Da" w:date="2021-05-27T06:57:00Z">
        <w:r>
          <w:rPr>
            <w:rFonts w:eastAsia="SimSun"/>
            <w:lang w:eastAsia="zh-CN"/>
          </w:rPr>
          <w:t xml:space="preserve">, including the </w:t>
        </w:r>
      </w:ins>
      <w:r w:rsidR="009F0356" w:rsidRPr="009F0356">
        <w:t>RSTD</w:t>
      </w:r>
      <w:ins w:id="40" w:author="CATT - Ren Da" w:date="2021-05-27T06:57:00Z">
        <w:r>
          <w:rPr>
            <w:rFonts w:eastAsia="SimSun"/>
            <w:lang w:eastAsia="zh-CN"/>
          </w:rPr>
          <w:t xml:space="preserve"> </w:t>
        </w:r>
      </w:ins>
      <w:r w:rsidR="008F4ABB">
        <w:rPr>
          <w:rFonts w:eastAsia="SimSun"/>
          <w:lang w:eastAsia="zh-CN"/>
        </w:rPr>
        <w:t>of</w:t>
      </w:r>
      <w:ins w:id="41" w:author="CATT - Ren Da" w:date="2021-05-27T06:57:00Z">
        <w:r>
          <w:rPr>
            <w:rFonts w:eastAsia="SimSun"/>
            <w:lang w:eastAsia="zh-CN"/>
          </w:rPr>
          <w:t xml:space="preserve"> </w:t>
        </w:r>
      </w:ins>
      <w:r w:rsidR="0028455B">
        <w:rPr>
          <w:rFonts w:eastAsia="SimSun"/>
          <w:lang w:eastAsia="zh-CN"/>
        </w:rPr>
        <w:t xml:space="preserve">the </w:t>
      </w:r>
      <w:ins w:id="42" w:author="CATT - Ren Da" w:date="2021-05-27T06:57:00Z">
        <w:r>
          <w:rPr>
            <w:rFonts w:eastAsia="SimSun"/>
            <w:lang w:eastAsia="zh-CN"/>
          </w:rPr>
          <w:t>additional paths,</w:t>
        </w:r>
      </w:ins>
      <w:r>
        <w:rPr>
          <w:rFonts w:eastAsia="SimSun"/>
          <w:lang w:eastAsia="zh-CN"/>
        </w:rPr>
        <w:t xml:space="preserve"> in a DL TDOA measurement report. The two UE Rx TEG IDs can be the same or different. </w:t>
      </w:r>
    </w:p>
    <w:p w14:paraId="61ADA9AA" w14:textId="77777777" w:rsidR="00F92FDA" w:rsidRDefault="00F92FDA" w:rsidP="00F92FDA">
      <w:pPr>
        <w:rPr>
          <w:rFonts w:eastAsia="SimSun"/>
          <w:lang w:eastAsia="zh-CN"/>
        </w:rPr>
      </w:pPr>
    </w:p>
    <w:p w14:paraId="5E52BBF8" w14:textId="77777777" w:rsidR="00F92FDA" w:rsidRDefault="00F92FDA" w:rsidP="00F92FD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92FDA" w14:paraId="348777B7" w14:textId="77777777" w:rsidTr="00511412">
        <w:trPr>
          <w:trHeight w:val="260"/>
          <w:jc w:val="center"/>
        </w:trPr>
        <w:tc>
          <w:tcPr>
            <w:tcW w:w="1804" w:type="dxa"/>
          </w:tcPr>
          <w:p w14:paraId="2701F170" w14:textId="77777777" w:rsidR="00F92FDA" w:rsidRDefault="00F92FDA" w:rsidP="00511412">
            <w:pPr>
              <w:spacing w:after="0"/>
              <w:rPr>
                <w:b/>
                <w:sz w:val="16"/>
                <w:szCs w:val="16"/>
              </w:rPr>
            </w:pPr>
            <w:r>
              <w:rPr>
                <w:b/>
                <w:sz w:val="16"/>
                <w:szCs w:val="16"/>
              </w:rPr>
              <w:t>Company</w:t>
            </w:r>
          </w:p>
        </w:tc>
        <w:tc>
          <w:tcPr>
            <w:tcW w:w="9230" w:type="dxa"/>
          </w:tcPr>
          <w:p w14:paraId="10980F16" w14:textId="77777777" w:rsidR="00F92FDA" w:rsidRDefault="00F92FDA" w:rsidP="00511412">
            <w:pPr>
              <w:spacing w:after="0"/>
              <w:rPr>
                <w:b/>
                <w:sz w:val="16"/>
                <w:szCs w:val="16"/>
              </w:rPr>
            </w:pPr>
            <w:r>
              <w:rPr>
                <w:b/>
                <w:sz w:val="16"/>
                <w:szCs w:val="16"/>
              </w:rPr>
              <w:t xml:space="preserve">Comments </w:t>
            </w:r>
          </w:p>
        </w:tc>
      </w:tr>
      <w:tr w:rsidR="00F92FDA" w14:paraId="0E062624" w14:textId="77777777" w:rsidTr="00511412">
        <w:trPr>
          <w:trHeight w:val="253"/>
          <w:jc w:val="center"/>
        </w:trPr>
        <w:tc>
          <w:tcPr>
            <w:tcW w:w="1804" w:type="dxa"/>
          </w:tcPr>
          <w:p w14:paraId="4C086E36" w14:textId="77777777" w:rsidR="00F92FDA" w:rsidRDefault="00BA64EF" w:rsidP="00511412">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7A78F970" w14:textId="18D0365F" w:rsidR="00F92FDA" w:rsidRDefault="00BA64EF" w:rsidP="00511412">
            <w:pPr>
              <w:spacing w:after="0"/>
              <w:rPr>
                <w:rFonts w:eastAsiaTheme="minorEastAsia"/>
                <w:sz w:val="16"/>
                <w:szCs w:val="16"/>
                <w:lang w:val="en-US" w:eastAsia="zh-CN"/>
              </w:rPr>
            </w:pPr>
            <w:r>
              <w:rPr>
                <w:rFonts w:eastAsiaTheme="minorEastAsia"/>
                <w:sz w:val="16"/>
                <w:szCs w:val="16"/>
                <w:lang w:val="en-US" w:eastAsia="zh-CN"/>
              </w:rPr>
              <w:t xml:space="preserve">We don’t support adding including RSTD of the additional paths </w:t>
            </w:r>
            <w:proofErr w:type="gramStart"/>
            <w:r>
              <w:rPr>
                <w:rFonts w:eastAsiaTheme="minorEastAsia"/>
                <w:sz w:val="16"/>
                <w:szCs w:val="16"/>
                <w:lang w:val="en-US" w:eastAsia="zh-CN"/>
              </w:rPr>
              <w:t>at this time</w:t>
            </w:r>
            <w:proofErr w:type="gramEnd"/>
            <w:r>
              <w:rPr>
                <w:rFonts w:eastAsiaTheme="minorEastAsia"/>
                <w:sz w:val="16"/>
                <w:szCs w:val="16"/>
                <w:lang w:val="en-US" w:eastAsia="zh-CN"/>
              </w:rPr>
              <w:t xml:space="preserve">. We have not had time to discuss this and is an extension of what we have discussed for 2 weeks. We are not sure there are benefits to reporting an additional path with a different Rx TEG. That means the UE reports and additional path but says that the timing error between that path and the first path are not within the margin even though they are relative paths. </w:t>
            </w:r>
          </w:p>
        </w:tc>
      </w:tr>
      <w:tr w:rsidR="00F92FDA" w14:paraId="76A0148E" w14:textId="77777777" w:rsidTr="00511412">
        <w:trPr>
          <w:trHeight w:val="253"/>
          <w:jc w:val="center"/>
        </w:trPr>
        <w:tc>
          <w:tcPr>
            <w:tcW w:w="1804" w:type="dxa"/>
          </w:tcPr>
          <w:p w14:paraId="1CF1EEA6" w14:textId="77777777" w:rsidR="00F92FDA" w:rsidRDefault="00F92FDA" w:rsidP="00511412">
            <w:pPr>
              <w:spacing w:after="0"/>
              <w:rPr>
                <w:rFonts w:eastAsiaTheme="minorEastAsia" w:cstheme="minorHAnsi"/>
                <w:sz w:val="16"/>
                <w:szCs w:val="16"/>
                <w:lang w:val="en-US" w:eastAsia="zh-CN"/>
              </w:rPr>
            </w:pPr>
          </w:p>
        </w:tc>
        <w:tc>
          <w:tcPr>
            <w:tcW w:w="9230" w:type="dxa"/>
          </w:tcPr>
          <w:p w14:paraId="085D194B" w14:textId="77777777" w:rsidR="00F92FDA" w:rsidRDefault="00F92FDA" w:rsidP="00511412">
            <w:pPr>
              <w:spacing w:after="0"/>
              <w:rPr>
                <w:rFonts w:eastAsiaTheme="minorEastAsia"/>
                <w:sz w:val="16"/>
                <w:szCs w:val="16"/>
                <w:lang w:val="en-US" w:eastAsia="zh-CN"/>
              </w:rPr>
            </w:pPr>
          </w:p>
        </w:tc>
      </w:tr>
    </w:tbl>
    <w:p w14:paraId="76418245" w14:textId="77777777" w:rsidR="00F92FDA" w:rsidRDefault="00F92FDA">
      <w:pPr>
        <w:rPr>
          <w:rFonts w:eastAsia="SimSun"/>
          <w:lang w:eastAsia="zh-CN"/>
        </w:rPr>
      </w:pPr>
    </w:p>
    <w:p w14:paraId="4A2F867B" w14:textId="77777777" w:rsidR="00F92FDA" w:rsidRDefault="00F92FDA">
      <w:pPr>
        <w:rPr>
          <w:rFonts w:eastAsia="SimSun"/>
          <w:lang w:eastAsia="zh-CN"/>
        </w:rPr>
      </w:pPr>
    </w:p>
    <w:p w14:paraId="1C46E870" w14:textId="77777777" w:rsidR="00BD6EE8" w:rsidRDefault="0031547A">
      <w:pPr>
        <w:pStyle w:val="Heading3"/>
      </w:pPr>
      <w:r>
        <w:rPr>
          <w:highlight w:val="lightGray"/>
        </w:rPr>
        <w:tab/>
        <w:t>Proposal 3.1-2 (closed)</w:t>
      </w:r>
    </w:p>
    <w:p w14:paraId="674FDCAA" w14:textId="77777777" w:rsidR="00BD6EE8" w:rsidRDefault="0031547A">
      <w:pPr>
        <w:pStyle w:val="ListParagraph"/>
        <w:numPr>
          <w:ilvl w:val="0"/>
          <w:numId w:val="41"/>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14:paraId="7DD146A3" w14:textId="77777777" w:rsidR="00BD6EE8" w:rsidRDefault="00BD6EE8">
      <w:pPr>
        <w:pStyle w:val="ListParagraph"/>
        <w:rPr>
          <w:rFonts w:eastAsia="SimSun"/>
          <w:lang w:eastAsia="zh-CN"/>
        </w:rPr>
      </w:pPr>
    </w:p>
    <w:p w14:paraId="608FD618"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0F6EDE4C" w14:textId="77777777">
        <w:trPr>
          <w:trHeight w:val="260"/>
          <w:jc w:val="center"/>
        </w:trPr>
        <w:tc>
          <w:tcPr>
            <w:tcW w:w="1804" w:type="dxa"/>
          </w:tcPr>
          <w:p w14:paraId="091552BB" w14:textId="77777777" w:rsidR="00BD6EE8" w:rsidRDefault="0031547A">
            <w:pPr>
              <w:spacing w:after="0"/>
              <w:rPr>
                <w:b/>
                <w:sz w:val="16"/>
                <w:szCs w:val="16"/>
              </w:rPr>
            </w:pPr>
            <w:r>
              <w:rPr>
                <w:b/>
                <w:sz w:val="16"/>
                <w:szCs w:val="16"/>
              </w:rPr>
              <w:t>Company</w:t>
            </w:r>
          </w:p>
        </w:tc>
        <w:tc>
          <w:tcPr>
            <w:tcW w:w="9230" w:type="dxa"/>
          </w:tcPr>
          <w:p w14:paraId="121374A7" w14:textId="77777777" w:rsidR="00BD6EE8" w:rsidRDefault="0031547A">
            <w:pPr>
              <w:spacing w:after="0"/>
              <w:rPr>
                <w:b/>
                <w:sz w:val="16"/>
                <w:szCs w:val="16"/>
              </w:rPr>
            </w:pPr>
            <w:r>
              <w:rPr>
                <w:b/>
                <w:sz w:val="16"/>
                <w:szCs w:val="16"/>
              </w:rPr>
              <w:t xml:space="preserve">Comments </w:t>
            </w:r>
          </w:p>
        </w:tc>
      </w:tr>
      <w:tr w:rsidR="00BD6EE8" w14:paraId="1BFC1ABB" w14:textId="77777777">
        <w:trPr>
          <w:trHeight w:val="253"/>
          <w:jc w:val="center"/>
        </w:trPr>
        <w:tc>
          <w:tcPr>
            <w:tcW w:w="1804" w:type="dxa"/>
          </w:tcPr>
          <w:p w14:paraId="2B52C2DB"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10A1CB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BD6EE8" w14:paraId="1D874A2C" w14:textId="77777777">
        <w:trPr>
          <w:trHeight w:val="253"/>
          <w:jc w:val="center"/>
        </w:trPr>
        <w:tc>
          <w:tcPr>
            <w:tcW w:w="1804" w:type="dxa"/>
          </w:tcPr>
          <w:p w14:paraId="319A3CA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5154F13"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BD6EE8" w14:paraId="37355DB2" w14:textId="77777777">
        <w:trPr>
          <w:trHeight w:val="253"/>
          <w:jc w:val="center"/>
        </w:trPr>
        <w:tc>
          <w:tcPr>
            <w:tcW w:w="1804" w:type="dxa"/>
          </w:tcPr>
          <w:p w14:paraId="6A352B49"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14CA7D4B"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BD6EE8" w14:paraId="66981EF5" w14:textId="77777777">
        <w:trPr>
          <w:trHeight w:val="253"/>
          <w:jc w:val="center"/>
        </w:trPr>
        <w:tc>
          <w:tcPr>
            <w:tcW w:w="1804" w:type="dxa"/>
          </w:tcPr>
          <w:p w14:paraId="15583907"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4908054"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14:paraId="5B9E4D63" w14:textId="77777777">
        <w:trPr>
          <w:trHeight w:val="253"/>
          <w:jc w:val="center"/>
        </w:trPr>
        <w:tc>
          <w:tcPr>
            <w:tcW w:w="1804" w:type="dxa"/>
          </w:tcPr>
          <w:p w14:paraId="74E8945D"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19909B30"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We are supportive of this </w:t>
            </w:r>
            <w:proofErr w:type="gramStart"/>
            <w:r>
              <w:rPr>
                <w:rFonts w:eastAsiaTheme="minorEastAsia"/>
                <w:sz w:val="16"/>
                <w:szCs w:val="16"/>
                <w:lang w:eastAsia="zh-CN"/>
              </w:rPr>
              <w:t>proposal</w:t>
            </w:r>
            <w:proofErr w:type="gramEnd"/>
            <w:r>
              <w:rPr>
                <w:rFonts w:eastAsiaTheme="minorEastAsia"/>
                <w:sz w:val="16"/>
                <w:szCs w:val="16"/>
                <w:lang w:eastAsia="zh-CN"/>
              </w:rPr>
              <w:t xml:space="preserve"> but this is captured by proposal 3.1-1 option 2. See also our comment to that proposal.</w:t>
            </w:r>
          </w:p>
        </w:tc>
      </w:tr>
      <w:tr w:rsidR="00BD6EE8" w14:paraId="5C0B941C" w14:textId="77777777">
        <w:trPr>
          <w:trHeight w:val="253"/>
          <w:jc w:val="center"/>
        </w:trPr>
        <w:tc>
          <w:tcPr>
            <w:tcW w:w="1804" w:type="dxa"/>
          </w:tcPr>
          <w:p w14:paraId="630BBDB5"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479B46D"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BD6EE8" w14:paraId="10956E9E" w14:textId="77777777">
        <w:trPr>
          <w:trHeight w:val="253"/>
          <w:jc w:val="center"/>
        </w:trPr>
        <w:tc>
          <w:tcPr>
            <w:tcW w:w="1804" w:type="dxa"/>
          </w:tcPr>
          <w:p w14:paraId="433DE03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7CEB8D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w:t>
            </w:r>
            <w:proofErr w:type="gramStart"/>
            <w:r>
              <w:rPr>
                <w:rFonts w:eastAsiaTheme="minorEastAsia"/>
                <w:sz w:val="16"/>
                <w:szCs w:val="16"/>
                <w:lang w:eastAsia="zh-CN"/>
              </w:rPr>
              <w:t>Yes</w:t>
            </w:r>
            <w:proofErr w:type="gramEnd"/>
            <w:r>
              <w:rPr>
                <w:rFonts w:eastAsiaTheme="minorEastAsia"/>
                <w:sz w:val="16"/>
                <w:szCs w:val="16"/>
                <w:lang w:eastAsia="zh-CN"/>
              </w:rPr>
              <w:t xml:space="preserve">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BD6EE8" w14:paraId="3DAA2F93" w14:textId="77777777">
        <w:trPr>
          <w:trHeight w:val="253"/>
          <w:jc w:val="center"/>
        </w:trPr>
        <w:tc>
          <w:tcPr>
            <w:tcW w:w="1804" w:type="dxa"/>
          </w:tcPr>
          <w:p w14:paraId="4FC14F7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6120DDA" w14:textId="77777777" w:rsidR="00BD6EE8" w:rsidRDefault="0031547A">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BD6EE8" w14:paraId="1BDA02A5" w14:textId="77777777">
        <w:trPr>
          <w:trHeight w:val="253"/>
          <w:jc w:val="center"/>
        </w:trPr>
        <w:tc>
          <w:tcPr>
            <w:tcW w:w="1804" w:type="dxa"/>
          </w:tcPr>
          <w:p w14:paraId="44EFE9E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2ED120B"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BD6EE8" w14:paraId="1FE28951" w14:textId="77777777">
        <w:trPr>
          <w:trHeight w:val="253"/>
          <w:jc w:val="center"/>
        </w:trPr>
        <w:tc>
          <w:tcPr>
            <w:tcW w:w="1804" w:type="dxa"/>
          </w:tcPr>
          <w:p w14:paraId="15A434D5"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78B8E64"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BD6EE8" w14:paraId="0881CF52" w14:textId="77777777">
        <w:trPr>
          <w:trHeight w:val="253"/>
          <w:jc w:val="center"/>
        </w:trPr>
        <w:tc>
          <w:tcPr>
            <w:tcW w:w="1804" w:type="dxa"/>
          </w:tcPr>
          <w:p w14:paraId="50BAACF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248B211B" w14:textId="77777777" w:rsidR="00BD6EE8" w:rsidRDefault="0031547A">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BD6EE8" w14:paraId="3DB1849B" w14:textId="77777777">
        <w:trPr>
          <w:trHeight w:val="253"/>
          <w:jc w:val="center"/>
        </w:trPr>
        <w:tc>
          <w:tcPr>
            <w:tcW w:w="1804" w:type="dxa"/>
          </w:tcPr>
          <w:p w14:paraId="76FB2D57"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1D07576C" w14:textId="77777777" w:rsidR="00BD6EE8" w:rsidRDefault="0031547A">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BD6EE8" w14:paraId="0949B2D0" w14:textId="77777777">
        <w:trPr>
          <w:trHeight w:val="253"/>
          <w:jc w:val="center"/>
        </w:trPr>
        <w:tc>
          <w:tcPr>
            <w:tcW w:w="1804" w:type="dxa"/>
          </w:tcPr>
          <w:p w14:paraId="5E38F4E4" w14:textId="77777777"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A17ACB7" w14:textId="77777777" w:rsidR="00BD6EE8" w:rsidRDefault="0031547A">
            <w:pPr>
              <w:spacing w:after="0"/>
              <w:rPr>
                <w:rFonts w:eastAsia="Malgun Gothic"/>
                <w:sz w:val="16"/>
                <w:szCs w:val="16"/>
                <w:lang w:val="en-US" w:eastAsia="ko-KR"/>
              </w:rPr>
            </w:pPr>
            <w:r>
              <w:rPr>
                <w:rFonts w:eastAsiaTheme="minorEastAsia"/>
                <w:sz w:val="16"/>
                <w:szCs w:val="16"/>
                <w:lang w:eastAsia="zh-CN"/>
              </w:rPr>
              <w:t xml:space="preserve">We are supportive of the proposal. However, </w:t>
            </w:r>
            <w:proofErr w:type="gramStart"/>
            <w:r>
              <w:rPr>
                <w:rFonts w:eastAsiaTheme="minorEastAsia"/>
                <w:sz w:val="16"/>
                <w:szCs w:val="16"/>
                <w:lang w:eastAsia="zh-CN"/>
              </w:rPr>
              <w:t>similar to</w:t>
            </w:r>
            <w:proofErr w:type="gramEnd"/>
            <w:r>
              <w:rPr>
                <w:rFonts w:eastAsiaTheme="minorEastAsia"/>
                <w:sz w:val="16"/>
                <w:szCs w:val="16"/>
                <w:lang w:eastAsia="zh-CN"/>
              </w:rPr>
              <w:t xml:space="preserve"> Ericsson and OPPO, we think that this proposal can be merged to Option 2 of Proposal 3.1-1.</w:t>
            </w:r>
          </w:p>
        </w:tc>
      </w:tr>
      <w:tr w:rsidR="00BD6EE8" w14:paraId="7B4F3D60" w14:textId="77777777">
        <w:trPr>
          <w:trHeight w:val="253"/>
          <w:jc w:val="center"/>
        </w:trPr>
        <w:tc>
          <w:tcPr>
            <w:tcW w:w="1804" w:type="dxa"/>
          </w:tcPr>
          <w:p w14:paraId="6B5D903B" w14:textId="77777777" w:rsidR="00BD6EE8" w:rsidRDefault="0031547A">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7F7309E3" w14:textId="77777777" w:rsidR="00BD6EE8" w:rsidRDefault="0031547A">
            <w:pPr>
              <w:spacing w:after="0"/>
              <w:rPr>
                <w:rFonts w:eastAsiaTheme="minorEastAsia"/>
                <w:sz w:val="16"/>
                <w:szCs w:val="16"/>
                <w:lang w:eastAsia="zh-CN"/>
              </w:rPr>
            </w:pPr>
            <w:r>
              <w:rPr>
                <w:rFonts w:eastAsia="Malgun Gothic"/>
                <w:sz w:val="16"/>
                <w:szCs w:val="16"/>
                <w:lang w:val="en-US" w:eastAsia="ko-KR"/>
              </w:rPr>
              <w:t xml:space="preserve">Propose to </w:t>
            </w:r>
            <w:proofErr w:type="gramStart"/>
            <w:r>
              <w:rPr>
                <w:rFonts w:eastAsia="Malgun Gothic"/>
                <w:sz w:val="16"/>
                <w:szCs w:val="16"/>
                <w:lang w:val="en-US" w:eastAsia="ko-KR"/>
              </w:rPr>
              <w:t>merge  this</w:t>
            </w:r>
            <w:proofErr w:type="gramEnd"/>
            <w:r>
              <w:rPr>
                <w:rFonts w:eastAsia="Malgun Gothic"/>
                <w:sz w:val="16"/>
                <w:szCs w:val="16"/>
                <w:lang w:val="en-US" w:eastAsia="ko-KR"/>
              </w:rPr>
              <w:t xml:space="preserve"> Proposal with Proposal 3.1-1 (Option 2) </w:t>
            </w:r>
          </w:p>
        </w:tc>
      </w:tr>
      <w:tr w:rsidR="00BD6EE8" w14:paraId="3D9E2C73" w14:textId="77777777">
        <w:trPr>
          <w:trHeight w:val="253"/>
          <w:jc w:val="center"/>
        </w:trPr>
        <w:tc>
          <w:tcPr>
            <w:tcW w:w="1804" w:type="dxa"/>
          </w:tcPr>
          <w:p w14:paraId="29F28C14" w14:textId="77777777" w:rsidR="00BD6EE8" w:rsidRDefault="0031547A">
            <w:pPr>
              <w:spacing w:after="0"/>
              <w:rPr>
                <w:rFonts w:eastAsia="Malgun Gothic"/>
                <w:sz w:val="16"/>
                <w:szCs w:val="16"/>
                <w:lang w:val="en-US" w:eastAsia="ko-KR"/>
              </w:rPr>
            </w:pPr>
            <w:r>
              <w:rPr>
                <w:rFonts w:eastAsia="Malgun Gothic"/>
                <w:sz w:val="16"/>
                <w:szCs w:val="16"/>
                <w:lang w:val="en-US" w:eastAsia="ko-KR"/>
              </w:rPr>
              <w:t>FL</w:t>
            </w:r>
          </w:p>
        </w:tc>
        <w:tc>
          <w:tcPr>
            <w:tcW w:w="9230" w:type="dxa"/>
          </w:tcPr>
          <w:p w14:paraId="58F4AD03" w14:textId="77777777" w:rsidR="00BD6EE8" w:rsidRDefault="0031547A">
            <w:pPr>
              <w:spacing w:after="0"/>
              <w:rPr>
                <w:rFonts w:eastAsia="Malgun Gothic"/>
                <w:sz w:val="16"/>
                <w:szCs w:val="16"/>
                <w:lang w:val="en-US" w:eastAsia="ko-KR"/>
              </w:rPr>
            </w:pPr>
            <w:r>
              <w:rPr>
                <w:rFonts w:eastAsia="Malgun Gothic"/>
                <w:sz w:val="16"/>
                <w:szCs w:val="16"/>
                <w:lang w:val="en-US" w:eastAsia="ko-KR"/>
              </w:rPr>
              <w:t>The discussion is merged with Proposal 3.1-1.</w:t>
            </w:r>
          </w:p>
        </w:tc>
      </w:tr>
    </w:tbl>
    <w:p w14:paraId="781C01E1" w14:textId="77777777" w:rsidR="00BD6EE8" w:rsidRDefault="00BD6EE8">
      <w:pPr>
        <w:pStyle w:val="0Maintext"/>
        <w:rPr>
          <w:highlight w:val="yellow"/>
        </w:rPr>
      </w:pPr>
    </w:p>
    <w:p w14:paraId="6581073A" w14:textId="77777777" w:rsidR="00BD6EE8" w:rsidRDefault="00BD6EE8">
      <w:pPr>
        <w:pStyle w:val="0Maintext"/>
        <w:rPr>
          <w:highlight w:val="yellow"/>
        </w:rPr>
      </w:pPr>
    </w:p>
    <w:p w14:paraId="21FF2AE4" w14:textId="77777777" w:rsidR="00BD6EE8" w:rsidRDefault="0031547A">
      <w:pPr>
        <w:pStyle w:val="00BodyText"/>
      </w:pPr>
      <w:r>
        <w:rPr>
          <w:highlight w:val="lightGray"/>
        </w:rPr>
        <w:t>Proposal 3.1-3 (H)</w:t>
      </w:r>
    </w:p>
    <w:p w14:paraId="551D391B" w14:textId="77777777" w:rsidR="00BD6EE8" w:rsidRDefault="0031547A">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5D249733" w14:textId="77777777" w:rsidR="00BD6EE8" w:rsidRDefault="0031547A">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5FC969ED" w14:textId="77777777" w:rsidR="00BD6EE8" w:rsidRDefault="00BD6EE8">
      <w:pPr>
        <w:rPr>
          <w:rFonts w:eastAsia="SimSun"/>
          <w:lang w:val="en-US" w:eastAsia="zh-CN"/>
        </w:rPr>
      </w:pPr>
    </w:p>
    <w:p w14:paraId="4CF1803D"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3A4502FD" w14:textId="77777777">
        <w:trPr>
          <w:trHeight w:val="260"/>
          <w:jc w:val="center"/>
        </w:trPr>
        <w:tc>
          <w:tcPr>
            <w:tcW w:w="1804" w:type="dxa"/>
          </w:tcPr>
          <w:p w14:paraId="67D18783" w14:textId="77777777" w:rsidR="00BD6EE8" w:rsidRDefault="0031547A">
            <w:pPr>
              <w:spacing w:after="0"/>
              <w:rPr>
                <w:b/>
                <w:sz w:val="16"/>
                <w:szCs w:val="16"/>
              </w:rPr>
            </w:pPr>
            <w:r>
              <w:rPr>
                <w:b/>
                <w:sz w:val="16"/>
                <w:szCs w:val="16"/>
              </w:rPr>
              <w:t>Company</w:t>
            </w:r>
          </w:p>
        </w:tc>
        <w:tc>
          <w:tcPr>
            <w:tcW w:w="9230" w:type="dxa"/>
          </w:tcPr>
          <w:p w14:paraId="6C48A73F" w14:textId="77777777" w:rsidR="00BD6EE8" w:rsidRDefault="0031547A">
            <w:pPr>
              <w:spacing w:after="0"/>
              <w:rPr>
                <w:b/>
                <w:sz w:val="16"/>
                <w:szCs w:val="16"/>
              </w:rPr>
            </w:pPr>
            <w:r>
              <w:rPr>
                <w:b/>
                <w:sz w:val="16"/>
                <w:szCs w:val="16"/>
              </w:rPr>
              <w:t xml:space="preserve">Comments </w:t>
            </w:r>
          </w:p>
        </w:tc>
      </w:tr>
      <w:tr w:rsidR="00BD6EE8" w14:paraId="6190CC1F" w14:textId="77777777">
        <w:trPr>
          <w:trHeight w:val="253"/>
          <w:jc w:val="center"/>
        </w:trPr>
        <w:tc>
          <w:tcPr>
            <w:tcW w:w="1804" w:type="dxa"/>
          </w:tcPr>
          <w:p w14:paraId="04907B5B"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5D9049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BD6EE8" w14:paraId="0EA3209F" w14:textId="77777777">
        <w:trPr>
          <w:trHeight w:val="253"/>
          <w:jc w:val="center"/>
        </w:trPr>
        <w:tc>
          <w:tcPr>
            <w:tcW w:w="1804" w:type="dxa"/>
          </w:tcPr>
          <w:p w14:paraId="0AF3A9D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40C84CA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5F3102BF"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76434B0D"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BD6EE8" w14:paraId="66D8FE63" w14:textId="77777777">
        <w:trPr>
          <w:trHeight w:val="253"/>
          <w:jc w:val="center"/>
        </w:trPr>
        <w:tc>
          <w:tcPr>
            <w:tcW w:w="1804" w:type="dxa"/>
          </w:tcPr>
          <w:p w14:paraId="232720A5"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2F1C2C3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14:paraId="6EBB14B5" w14:textId="77777777">
        <w:trPr>
          <w:trHeight w:val="253"/>
          <w:jc w:val="center"/>
        </w:trPr>
        <w:tc>
          <w:tcPr>
            <w:tcW w:w="1804" w:type="dxa"/>
          </w:tcPr>
          <w:p w14:paraId="2DA415F3"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0AEADA08"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14:paraId="3A0ECB73" w14:textId="77777777">
        <w:trPr>
          <w:trHeight w:val="253"/>
          <w:jc w:val="center"/>
        </w:trPr>
        <w:tc>
          <w:tcPr>
            <w:tcW w:w="1804" w:type="dxa"/>
          </w:tcPr>
          <w:p w14:paraId="1A165F9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75EC740"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BD6EE8" w14:paraId="7DABE57B" w14:textId="77777777">
        <w:trPr>
          <w:trHeight w:val="253"/>
          <w:jc w:val="center"/>
        </w:trPr>
        <w:tc>
          <w:tcPr>
            <w:tcW w:w="1804" w:type="dxa"/>
          </w:tcPr>
          <w:p w14:paraId="649FD583" w14:textId="77777777" w:rsidR="00BD6EE8" w:rsidRDefault="0031547A">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62CF018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Support. This is very important since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TEG association </w:t>
            </w:r>
            <w:proofErr w:type="gramStart"/>
            <w:r>
              <w:rPr>
                <w:rFonts w:eastAsiaTheme="minorEastAsia"/>
                <w:sz w:val="16"/>
                <w:szCs w:val="16"/>
                <w:lang w:eastAsia="zh-CN"/>
              </w:rPr>
              <w:t>in itself isn’t</w:t>
            </w:r>
            <w:proofErr w:type="gramEnd"/>
            <w:r>
              <w:rPr>
                <w:rFonts w:eastAsiaTheme="minorEastAsia"/>
                <w:sz w:val="16"/>
                <w:szCs w:val="16"/>
                <w:lang w:eastAsia="zh-CN"/>
              </w:rPr>
              <w:t xml:space="preserve"> sufficient to fully mitigate timing errors and to reach Rel. 17 target requirements. This technique is needed (see simulation results below)!</w:t>
            </w:r>
          </w:p>
          <w:p w14:paraId="3A7A199E" w14:textId="77777777" w:rsidR="00BD6EE8" w:rsidRDefault="00BD6EE8">
            <w:pPr>
              <w:spacing w:after="0"/>
              <w:rPr>
                <w:rFonts w:eastAsiaTheme="minorEastAsia"/>
                <w:sz w:val="16"/>
                <w:szCs w:val="16"/>
                <w:lang w:eastAsia="zh-CN"/>
              </w:rPr>
            </w:pPr>
          </w:p>
          <w:p w14:paraId="7935951E" w14:textId="77777777" w:rsidR="00BD6EE8" w:rsidRDefault="0031547A">
            <w:pPr>
              <w:keepNext/>
              <w:jc w:val="center"/>
            </w:pPr>
            <w:r>
              <w:rPr>
                <w:noProof/>
                <w:lang w:val="en-US" w:eastAsia="zh-CN"/>
              </w:rPr>
              <w:drawing>
                <wp:inline distT="0" distB="0" distL="0" distR="0" wp14:anchorId="3640ABCA" wp14:editId="6A0B3B99">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17A68E1F" w14:textId="77777777" w:rsidR="00BD6EE8" w:rsidRDefault="0031547A">
            <w:pPr>
              <w:pStyle w:val="Caption"/>
              <w:jc w:val="both"/>
              <w:rPr>
                <w:lang w:val="en-US"/>
              </w:rPr>
            </w:pPr>
            <w:bookmarkStart w:id="43" w:name="_Ref71275908"/>
            <w:proofErr w:type="gramStart"/>
            <w:r>
              <w:rPr>
                <w:lang w:val="en-US"/>
              </w:rPr>
              <w:t xml:space="preserve">Figure </w:t>
            </w:r>
            <w:bookmarkEnd w:id="43"/>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6BA6F63A" w14:textId="77777777" w:rsidR="00BD6EE8" w:rsidRDefault="00BD6EE8">
            <w:pPr>
              <w:spacing w:after="0"/>
              <w:rPr>
                <w:rFonts w:eastAsiaTheme="minorEastAsia"/>
                <w:sz w:val="16"/>
                <w:szCs w:val="16"/>
                <w:lang w:val="en-US" w:eastAsia="zh-CN"/>
              </w:rPr>
            </w:pPr>
          </w:p>
          <w:p w14:paraId="7F410D65" w14:textId="77777777" w:rsidR="00BD6EE8" w:rsidRDefault="00BD6EE8">
            <w:pPr>
              <w:spacing w:after="0"/>
              <w:rPr>
                <w:rFonts w:eastAsiaTheme="minorEastAsia"/>
                <w:sz w:val="16"/>
                <w:szCs w:val="16"/>
                <w:lang w:eastAsia="zh-CN"/>
              </w:rPr>
            </w:pPr>
          </w:p>
        </w:tc>
      </w:tr>
      <w:tr w:rsidR="00BD6EE8" w14:paraId="1C83D2CA" w14:textId="77777777">
        <w:trPr>
          <w:trHeight w:val="253"/>
          <w:jc w:val="center"/>
        </w:trPr>
        <w:tc>
          <w:tcPr>
            <w:tcW w:w="1804" w:type="dxa"/>
          </w:tcPr>
          <w:p w14:paraId="468FA162"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0F2F16A1" w14:textId="77777777" w:rsidR="00BD6EE8" w:rsidRDefault="0031547A">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BD6EE8" w14:paraId="094631AF" w14:textId="77777777">
        <w:trPr>
          <w:trHeight w:val="253"/>
          <w:jc w:val="center"/>
        </w:trPr>
        <w:tc>
          <w:tcPr>
            <w:tcW w:w="1804" w:type="dxa"/>
          </w:tcPr>
          <w:p w14:paraId="083A60F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2A74F9B"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27A5BFA8" w14:textId="77777777" w:rsidR="00BD6EE8" w:rsidRDefault="00BD6EE8">
            <w:pPr>
              <w:spacing w:after="0"/>
              <w:rPr>
                <w:rFonts w:eastAsiaTheme="minorEastAsia"/>
                <w:sz w:val="16"/>
                <w:szCs w:val="16"/>
                <w:lang w:eastAsia="zh-CN"/>
              </w:rPr>
            </w:pPr>
          </w:p>
          <w:p w14:paraId="1CB65B69"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1ADD9AA5" w14:textId="77777777" w:rsidR="00BD6EE8" w:rsidRDefault="00BD6EE8">
            <w:pPr>
              <w:spacing w:after="0"/>
              <w:rPr>
                <w:rFonts w:eastAsiaTheme="minorEastAsia"/>
                <w:sz w:val="16"/>
                <w:szCs w:val="16"/>
                <w:lang w:eastAsia="zh-CN"/>
              </w:rPr>
            </w:pPr>
          </w:p>
          <w:p w14:paraId="42827B11" w14:textId="77777777" w:rsidR="00BD6EE8" w:rsidRDefault="0031547A">
            <w:pPr>
              <w:pStyle w:val="PL"/>
              <w:shd w:val="clear" w:color="auto" w:fill="E6E6E6"/>
              <w:spacing w:after="0"/>
              <w:rPr>
                <w:snapToGrid w:val="0"/>
                <w:sz w:val="10"/>
                <w:szCs w:val="14"/>
              </w:rPr>
            </w:pPr>
            <w:r>
              <w:rPr>
                <w:snapToGrid w:val="0"/>
                <w:sz w:val="10"/>
                <w:szCs w:val="14"/>
              </w:rPr>
              <w:t>NR-DL-TDOA-AdditionalMeasurementElement-r</w:t>
            </w:r>
            <w:proofErr w:type="gramStart"/>
            <w:r>
              <w:rPr>
                <w:snapToGrid w:val="0"/>
                <w:sz w:val="10"/>
                <w:szCs w:val="14"/>
              </w:rPr>
              <w:t>16 ::=</w:t>
            </w:r>
            <w:proofErr w:type="gramEnd"/>
            <w:r>
              <w:rPr>
                <w:snapToGrid w:val="0"/>
                <w:sz w:val="10"/>
                <w:szCs w:val="14"/>
              </w:rPr>
              <w:t xml:space="preserve"> SEQUENCE {</w:t>
            </w:r>
          </w:p>
          <w:p w14:paraId="22B80DD3" w14:textId="77777777" w:rsidR="00BD6EE8" w:rsidRDefault="0031547A">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r>
            <w:proofErr w:type="spellStart"/>
            <w:r>
              <w:rPr>
                <w:snapToGrid w:val="0"/>
                <w:sz w:val="10"/>
                <w:szCs w:val="14"/>
              </w:rPr>
              <w:t>NR-DL-PRS-ResourceID-r16</w:t>
            </w:r>
            <w:proofErr w:type="spellEnd"/>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09F7188B" w14:textId="77777777" w:rsidR="00BD6EE8" w:rsidRDefault="0031547A">
            <w:pPr>
              <w:pStyle w:val="PL"/>
              <w:shd w:val="clear" w:color="auto" w:fill="E6E6E6"/>
              <w:spacing w:after="0"/>
              <w:rPr>
                <w:sz w:val="10"/>
                <w:szCs w:val="14"/>
              </w:rPr>
            </w:pPr>
            <w:r>
              <w:rPr>
                <w:sz w:val="10"/>
                <w:szCs w:val="14"/>
              </w:rPr>
              <w:tab/>
              <w:t>nr-DL-PRS-ResourceSetID-r16</w:t>
            </w:r>
            <w:r>
              <w:rPr>
                <w:sz w:val="10"/>
                <w:szCs w:val="14"/>
              </w:rPr>
              <w:tab/>
            </w:r>
            <w:r>
              <w:rPr>
                <w:sz w:val="10"/>
                <w:szCs w:val="14"/>
              </w:rPr>
              <w:tab/>
            </w:r>
            <w:proofErr w:type="spellStart"/>
            <w:r>
              <w:rPr>
                <w:sz w:val="10"/>
                <w:szCs w:val="14"/>
              </w:rPr>
              <w:t>NR-DL-PRS-ResourceSetID-r16</w:t>
            </w:r>
            <w:proofErr w:type="spellEnd"/>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p>
          <w:p w14:paraId="67754B82" w14:textId="77777777" w:rsidR="00BD6EE8" w:rsidRDefault="0031547A">
            <w:pPr>
              <w:pStyle w:val="PL"/>
              <w:shd w:val="clear" w:color="auto" w:fill="E6E6E6"/>
              <w:spacing w:after="0"/>
              <w:rPr>
                <w:snapToGrid w:val="0"/>
                <w:sz w:val="10"/>
                <w:szCs w:val="14"/>
              </w:rPr>
            </w:pPr>
            <w:r>
              <w:rPr>
                <w:snapToGrid w:val="0"/>
                <w:sz w:val="10"/>
                <w:szCs w:val="14"/>
              </w:rPr>
              <w:lastRenderedPageBreak/>
              <w:tab/>
              <w:t>nr-TimeStamp-r16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NR-TimeStamp-r16</w:t>
            </w:r>
            <w:proofErr w:type="spellEnd"/>
            <w:r>
              <w:rPr>
                <w:snapToGrid w:val="0"/>
                <w:sz w:val="10"/>
                <w:szCs w:val="14"/>
              </w:rPr>
              <w:t>,</w:t>
            </w:r>
          </w:p>
          <w:p w14:paraId="19DEB137" w14:textId="77777777" w:rsidR="00BD6EE8" w:rsidRDefault="0031547A">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0F414F8B" w14:textId="77777777" w:rsidR="00BD6EE8" w:rsidRDefault="0031547A">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579542B0" w14:textId="77777777"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142C46D0" w14:textId="77777777"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01A54A1F" w14:textId="77777777"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3D192F59" w14:textId="77777777"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0A3A49FF" w14:textId="77777777"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79356059" w14:textId="77777777" w:rsidR="00BD6EE8" w:rsidRDefault="0031547A">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0FBE36B0" w14:textId="77777777" w:rsidR="00BD6EE8" w:rsidRDefault="0031547A">
            <w:pPr>
              <w:pStyle w:val="PL"/>
              <w:shd w:val="clear" w:color="auto" w:fill="E6E6E6"/>
              <w:spacing w:after="0"/>
              <w:rPr>
                <w:snapToGrid w:val="0"/>
                <w:sz w:val="10"/>
                <w:szCs w:val="14"/>
              </w:rPr>
            </w:pPr>
            <w:r>
              <w:rPr>
                <w:snapToGrid w:val="0"/>
                <w:sz w:val="10"/>
                <w:szCs w:val="14"/>
              </w:rPr>
              <w:tab/>
              <w:t>},</w:t>
            </w:r>
          </w:p>
          <w:p w14:paraId="0F44B743" w14:textId="77777777" w:rsidR="00BD6EE8" w:rsidRDefault="0031547A">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NR-TimingQuality-r16</w:t>
            </w:r>
            <w:proofErr w:type="spellEnd"/>
            <w:r>
              <w:rPr>
                <w:snapToGrid w:val="0"/>
                <w:sz w:val="10"/>
                <w:szCs w:val="14"/>
              </w:rPr>
              <w:t>,</w:t>
            </w:r>
          </w:p>
          <w:p w14:paraId="5A373717" w14:textId="77777777" w:rsidR="00BD6EE8" w:rsidRDefault="0031547A">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w:t>
            </w:r>
            <w:proofErr w:type="gramStart"/>
            <w:r>
              <w:rPr>
                <w:snapToGrid w:val="0"/>
                <w:sz w:val="10"/>
                <w:szCs w:val="14"/>
              </w:rPr>
              <w:t>0</w:t>
            </w:r>
            <w:r>
              <w:rPr>
                <w:sz w:val="10"/>
                <w:szCs w:val="14"/>
              </w:rPr>
              <w:t>..</w:t>
            </w:r>
            <w:proofErr w:type="gramEnd"/>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13495E93" w14:textId="77777777" w:rsidR="00BD6EE8" w:rsidRDefault="0031547A">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r>
            <w:proofErr w:type="spellStart"/>
            <w:r>
              <w:rPr>
                <w:snapToGrid w:val="0"/>
                <w:sz w:val="10"/>
                <w:szCs w:val="14"/>
              </w:rPr>
              <w:t>NR-AdditionalPathList-r16</w:t>
            </w:r>
            <w:proofErr w:type="spellEnd"/>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00BDF27E" w14:textId="77777777" w:rsidR="00BD6EE8" w:rsidRDefault="0031547A">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120C6B06" w14:textId="77777777" w:rsidR="00BD6EE8" w:rsidRDefault="0031547A">
            <w:pPr>
              <w:pStyle w:val="PL"/>
              <w:shd w:val="clear" w:color="auto" w:fill="E6E6E6"/>
              <w:spacing w:after="0"/>
              <w:rPr>
                <w:snapToGrid w:val="0"/>
                <w:sz w:val="10"/>
                <w:szCs w:val="14"/>
              </w:rPr>
            </w:pPr>
            <w:r>
              <w:rPr>
                <w:snapToGrid w:val="0"/>
                <w:sz w:val="10"/>
                <w:szCs w:val="14"/>
              </w:rPr>
              <w:t>...</w:t>
            </w:r>
          </w:p>
          <w:p w14:paraId="01726ED8" w14:textId="77777777" w:rsidR="00BD6EE8" w:rsidRDefault="0031547A">
            <w:pPr>
              <w:pStyle w:val="PL"/>
              <w:shd w:val="clear" w:color="auto" w:fill="E6E6E6"/>
              <w:spacing w:after="0"/>
              <w:rPr>
                <w:snapToGrid w:val="0"/>
                <w:sz w:val="10"/>
                <w:szCs w:val="14"/>
              </w:rPr>
            </w:pPr>
            <w:r>
              <w:rPr>
                <w:snapToGrid w:val="0"/>
                <w:sz w:val="10"/>
                <w:szCs w:val="14"/>
              </w:rPr>
              <w:t>}</w:t>
            </w:r>
          </w:p>
          <w:p w14:paraId="1E131326" w14:textId="77777777" w:rsidR="00BD6EE8" w:rsidRDefault="00BD6EE8">
            <w:pPr>
              <w:spacing w:after="0"/>
              <w:rPr>
                <w:rFonts w:eastAsiaTheme="minorEastAsia"/>
                <w:sz w:val="16"/>
                <w:szCs w:val="16"/>
                <w:lang w:eastAsia="zh-CN"/>
              </w:rPr>
            </w:pPr>
          </w:p>
          <w:p w14:paraId="5CD25D4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0D50560A" w14:textId="77777777" w:rsidR="00BD6EE8" w:rsidRDefault="00BD6EE8">
            <w:pPr>
              <w:spacing w:after="0"/>
              <w:rPr>
                <w:rFonts w:eastAsiaTheme="minorEastAsia"/>
                <w:sz w:val="16"/>
                <w:szCs w:val="16"/>
                <w:lang w:eastAsia="zh-CN"/>
              </w:rPr>
            </w:pPr>
          </w:p>
          <w:p w14:paraId="5E0185CA" w14:textId="77777777" w:rsidR="00BD6EE8" w:rsidRDefault="0031547A">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7B766D25" w14:textId="77777777" w:rsidR="00BD6EE8" w:rsidRDefault="00BD6EE8">
            <w:pPr>
              <w:rPr>
                <w:rFonts w:eastAsiaTheme="minorEastAsia"/>
                <w:sz w:val="16"/>
                <w:szCs w:val="16"/>
                <w:lang w:eastAsia="zh-CN"/>
              </w:rPr>
            </w:pPr>
          </w:p>
        </w:tc>
      </w:tr>
      <w:tr w:rsidR="00BD6EE8" w14:paraId="75482A48" w14:textId="77777777">
        <w:trPr>
          <w:trHeight w:val="253"/>
          <w:jc w:val="center"/>
        </w:trPr>
        <w:tc>
          <w:tcPr>
            <w:tcW w:w="1804" w:type="dxa"/>
          </w:tcPr>
          <w:p w14:paraId="64ECC92F"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6AEEFC45" w14:textId="77777777" w:rsidR="00BD6EE8" w:rsidRDefault="00BD6EE8">
            <w:pPr>
              <w:spacing w:after="0"/>
              <w:rPr>
                <w:rFonts w:eastAsiaTheme="minorEastAsia"/>
                <w:sz w:val="16"/>
                <w:szCs w:val="16"/>
                <w:lang w:eastAsia="zh-CN"/>
              </w:rPr>
            </w:pPr>
          </w:p>
          <w:p w14:paraId="6D50C7FE"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4F154EE3" w14:textId="77777777" w:rsidR="00BD6EE8" w:rsidRDefault="00BD6EE8">
            <w:pPr>
              <w:spacing w:after="0"/>
              <w:rPr>
                <w:rFonts w:eastAsiaTheme="minorEastAsia"/>
                <w:sz w:val="16"/>
                <w:szCs w:val="16"/>
                <w:lang w:eastAsia="zh-CN"/>
              </w:rPr>
            </w:pPr>
          </w:p>
          <w:p w14:paraId="7F803ECA" w14:textId="77777777" w:rsidR="00BD6EE8" w:rsidRDefault="0031547A">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75F5D3E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72CF1CF5" w14:textId="77777777" w:rsidR="00BD6EE8" w:rsidRDefault="00BD6EE8">
            <w:pPr>
              <w:spacing w:after="0"/>
              <w:rPr>
                <w:rFonts w:eastAsiaTheme="minorEastAsia"/>
                <w:sz w:val="16"/>
                <w:szCs w:val="16"/>
                <w:lang w:eastAsia="zh-CN"/>
              </w:rPr>
            </w:pPr>
          </w:p>
          <w:p w14:paraId="0E96CD55"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4A4FDFC3" w14:textId="77777777" w:rsidR="00BD6EE8" w:rsidRDefault="00BD6EE8">
            <w:pPr>
              <w:spacing w:after="0"/>
              <w:rPr>
                <w:rFonts w:eastAsiaTheme="minorEastAsia"/>
                <w:sz w:val="16"/>
                <w:szCs w:val="16"/>
                <w:lang w:eastAsia="zh-CN"/>
              </w:rPr>
            </w:pPr>
          </w:p>
        </w:tc>
      </w:tr>
      <w:tr w:rsidR="00BD6EE8" w14:paraId="02EC9FB6" w14:textId="77777777">
        <w:trPr>
          <w:trHeight w:val="253"/>
          <w:jc w:val="center"/>
        </w:trPr>
        <w:tc>
          <w:tcPr>
            <w:tcW w:w="1804" w:type="dxa"/>
          </w:tcPr>
          <w:p w14:paraId="6C8B025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BE4C88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w:t>
            </w:r>
            <w:proofErr w:type="gramStart"/>
            <w:r>
              <w:rPr>
                <w:rFonts w:eastAsiaTheme="minorEastAsia"/>
                <w:sz w:val="16"/>
                <w:szCs w:val="16"/>
                <w:lang w:eastAsia="zh-CN"/>
              </w:rPr>
              <w:t>is</w:t>
            </w:r>
            <w:proofErr w:type="gramEnd"/>
            <w:r>
              <w:rPr>
                <w:rFonts w:eastAsiaTheme="minorEastAsia"/>
                <w:sz w:val="16"/>
                <w:szCs w:val="16"/>
                <w:lang w:eastAsia="zh-CN"/>
              </w:rPr>
              <w:t xml:space="preserve"> already specified. We also think better to postpone after we agree on 3.1-1 (and 3.1-2) </w:t>
            </w:r>
          </w:p>
        </w:tc>
      </w:tr>
      <w:tr w:rsidR="00BD6EE8" w14:paraId="5E182F49" w14:textId="77777777">
        <w:trPr>
          <w:trHeight w:val="253"/>
          <w:jc w:val="center"/>
        </w:trPr>
        <w:tc>
          <w:tcPr>
            <w:tcW w:w="1804" w:type="dxa"/>
          </w:tcPr>
          <w:p w14:paraId="4AB7A7FD" w14:textId="77777777" w:rsidR="00BD6EE8" w:rsidRDefault="0031547A">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14:paraId="02B4687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BD6EE8" w14:paraId="7161F4FF" w14:textId="77777777">
        <w:trPr>
          <w:trHeight w:val="253"/>
          <w:jc w:val="center"/>
        </w:trPr>
        <w:tc>
          <w:tcPr>
            <w:tcW w:w="1804" w:type="dxa"/>
          </w:tcPr>
          <w:p w14:paraId="60DAFB1B"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BE027C1"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BD6EE8" w14:paraId="4C8A7B51" w14:textId="77777777">
        <w:trPr>
          <w:trHeight w:val="253"/>
          <w:jc w:val="center"/>
        </w:trPr>
        <w:tc>
          <w:tcPr>
            <w:tcW w:w="1804" w:type="dxa"/>
          </w:tcPr>
          <w:p w14:paraId="5600CB5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7785368B" w14:textId="77777777" w:rsidR="00BD6EE8" w:rsidRDefault="0031547A">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BD6EE8" w14:paraId="43DB2C58" w14:textId="77777777">
        <w:trPr>
          <w:trHeight w:val="253"/>
          <w:jc w:val="center"/>
        </w:trPr>
        <w:tc>
          <w:tcPr>
            <w:tcW w:w="1804" w:type="dxa"/>
          </w:tcPr>
          <w:p w14:paraId="77A99FF9"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16B1396" w14:textId="77777777" w:rsidR="00BD6EE8" w:rsidRDefault="0031547A">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BD6EE8" w14:paraId="3F4023B5" w14:textId="77777777">
        <w:trPr>
          <w:trHeight w:val="253"/>
          <w:jc w:val="center"/>
        </w:trPr>
        <w:tc>
          <w:tcPr>
            <w:tcW w:w="1804" w:type="dxa"/>
          </w:tcPr>
          <w:p w14:paraId="4A41176A"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E2C297B" w14:textId="77777777" w:rsidR="00BD6EE8" w:rsidRDefault="0031547A">
            <w:pPr>
              <w:spacing w:after="0"/>
              <w:rPr>
                <w:rFonts w:eastAsia="Malgun Gothic"/>
                <w:sz w:val="16"/>
                <w:szCs w:val="16"/>
                <w:lang w:eastAsia="ko-KR"/>
              </w:rPr>
            </w:pPr>
            <w:r>
              <w:rPr>
                <w:rFonts w:eastAsiaTheme="minorEastAsia"/>
                <w:sz w:val="16"/>
                <w:szCs w:val="16"/>
                <w:lang w:eastAsia="zh-CN"/>
              </w:rPr>
              <w:t>Support</w:t>
            </w:r>
          </w:p>
        </w:tc>
      </w:tr>
      <w:tr w:rsidR="00BD6EE8" w14:paraId="5363C4A7" w14:textId="77777777">
        <w:trPr>
          <w:trHeight w:val="253"/>
          <w:jc w:val="center"/>
        </w:trPr>
        <w:tc>
          <w:tcPr>
            <w:tcW w:w="1804" w:type="dxa"/>
          </w:tcPr>
          <w:p w14:paraId="1AA6B04C" w14:textId="77777777"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07C60969" w14:textId="77777777" w:rsidR="00BD6EE8" w:rsidRDefault="0031547A">
            <w:pPr>
              <w:spacing w:after="0"/>
              <w:rPr>
                <w:rFonts w:eastAsiaTheme="minorEastAsia"/>
                <w:sz w:val="16"/>
                <w:szCs w:val="16"/>
                <w:lang w:eastAsia="zh-CN"/>
              </w:rPr>
            </w:pPr>
            <w:r>
              <w:rPr>
                <w:rFonts w:eastAsia="Malgun Gothic"/>
                <w:sz w:val="16"/>
                <w:szCs w:val="16"/>
                <w:lang w:val="en-US" w:eastAsia="ko-KR"/>
              </w:rPr>
              <w:t xml:space="preserve">Support. In our </w:t>
            </w:r>
            <w:proofErr w:type="spellStart"/>
            <w:r>
              <w:rPr>
                <w:rFonts w:eastAsia="Malgun Gothic"/>
                <w:sz w:val="16"/>
                <w:szCs w:val="16"/>
                <w:lang w:val="en-US" w:eastAsia="ko-KR"/>
              </w:rPr>
              <w:t>uderstading</w:t>
            </w:r>
            <w:proofErr w:type="spellEnd"/>
            <w:r>
              <w:rPr>
                <w:rFonts w:eastAsia="Malgun Gothic"/>
                <w:sz w:val="16"/>
                <w:szCs w:val="16"/>
                <w:lang w:val="en-US" w:eastAsia="ko-KR"/>
              </w:rPr>
              <w:t xml:space="preserve"> it is supported if Proposal 3.1-1 (Option 2) is agreed.</w:t>
            </w:r>
          </w:p>
        </w:tc>
      </w:tr>
      <w:tr w:rsidR="00BD6EE8" w14:paraId="44CCC19E" w14:textId="77777777">
        <w:trPr>
          <w:trHeight w:val="253"/>
          <w:jc w:val="center"/>
        </w:trPr>
        <w:tc>
          <w:tcPr>
            <w:tcW w:w="1804" w:type="dxa"/>
          </w:tcPr>
          <w:p w14:paraId="357C2DC2" w14:textId="77777777" w:rsidR="00BD6EE8" w:rsidRDefault="0031547A">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14:paraId="77F44550" w14:textId="77777777" w:rsidR="00BD6EE8" w:rsidRDefault="0031547A">
            <w:pPr>
              <w:spacing w:after="0"/>
              <w:rPr>
                <w:rFonts w:eastAsiaTheme="minorEastAsia"/>
                <w:color w:val="00B0F0"/>
                <w:sz w:val="16"/>
                <w:szCs w:val="16"/>
                <w:lang w:eastAsia="zh-CN"/>
              </w:rPr>
            </w:pPr>
            <w:r>
              <w:rPr>
                <w:rFonts w:eastAsiaTheme="minorEastAsia"/>
                <w:color w:val="00B0F0"/>
                <w:sz w:val="16"/>
                <w:szCs w:val="16"/>
                <w:lang w:eastAsia="zh-CN"/>
              </w:rPr>
              <w:t xml:space="preserve">Regarding CMCC’s question, we analysed this issue in our previous contribution R1-2103735 and observed that the lag between paths does not change when observed from different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Two peaks identified with both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with the same lag between them are very likely to correspond to the same propagation paths.  Using this temporal structure, you can identify the delay caused by the different Rx TEGs.  Please see discussion around Figure 20 of our contribution R1-2103735.</w:t>
            </w:r>
          </w:p>
          <w:p w14:paraId="71140618" w14:textId="77777777" w:rsidR="00BD6EE8" w:rsidRDefault="00BD6EE8">
            <w:pPr>
              <w:spacing w:after="0"/>
              <w:rPr>
                <w:rFonts w:eastAsiaTheme="minorEastAsia"/>
                <w:color w:val="00B0F0"/>
                <w:sz w:val="16"/>
                <w:szCs w:val="16"/>
                <w:lang w:eastAsia="zh-CN"/>
              </w:rPr>
            </w:pPr>
          </w:p>
          <w:p w14:paraId="283AC6A0" w14:textId="77777777" w:rsidR="00BD6EE8" w:rsidRDefault="0031547A">
            <w:pPr>
              <w:spacing w:after="0"/>
              <w:rPr>
                <w:rFonts w:eastAsiaTheme="minorEastAsia"/>
                <w:color w:val="00B0F0"/>
                <w:sz w:val="16"/>
                <w:szCs w:val="16"/>
                <w:lang w:eastAsia="zh-CN"/>
              </w:rPr>
            </w:pPr>
            <w:r>
              <w:rPr>
                <w:rFonts w:eastAsiaTheme="minorEastAsia"/>
                <w:color w:val="00B0F0"/>
                <w:sz w:val="16"/>
                <w:szCs w:val="16"/>
                <w:lang w:eastAsia="zh-CN"/>
              </w:rPr>
              <w:t xml:space="preserve">Regarding questions from Qualcomm and Nokia/NSB, in current spec, the UE may report multiple RSTD measurements per pair of TRPs.  But this is up to the UE.  What we would like is to be able to configure the UE to report multiple RSTD measurements per pair of TRPs using separate </w:t>
            </w:r>
            <w:proofErr w:type="spellStart"/>
            <w:r>
              <w:rPr>
                <w:rFonts w:eastAsiaTheme="minorEastAsia"/>
                <w:color w:val="00B0F0"/>
                <w:sz w:val="16"/>
                <w:szCs w:val="16"/>
                <w:lang w:eastAsia="zh-CN"/>
              </w:rPr>
              <w:t>RxTEG</w:t>
            </w:r>
            <w:proofErr w:type="spellEnd"/>
            <w:r>
              <w:rPr>
                <w:rFonts w:eastAsiaTheme="minorEastAsia"/>
                <w:color w:val="00B0F0"/>
                <w:sz w:val="16"/>
                <w:szCs w:val="16"/>
                <w:lang w:eastAsia="zh-CN"/>
              </w:rPr>
              <w:t xml:space="preserve"> IDs for each of the RSTD measurements per pair of TRPs.  </w:t>
            </w:r>
            <w:proofErr w:type="gramStart"/>
            <w:r>
              <w:rPr>
                <w:rFonts w:eastAsiaTheme="minorEastAsia"/>
                <w:color w:val="00B0F0"/>
                <w:sz w:val="16"/>
                <w:szCs w:val="16"/>
                <w:lang w:eastAsia="zh-CN"/>
              </w:rPr>
              <w:t>So</w:t>
            </w:r>
            <w:proofErr w:type="gramEnd"/>
            <w:r>
              <w:rPr>
                <w:rFonts w:eastAsiaTheme="minorEastAsia"/>
                <w:color w:val="00B0F0"/>
                <w:sz w:val="16"/>
                <w:szCs w:val="16"/>
                <w:lang w:eastAsia="zh-CN"/>
              </w:rPr>
              <w:t xml:space="preserve"> we have the following modification to the suggestion from Qualcomm.</w:t>
            </w:r>
          </w:p>
          <w:p w14:paraId="71E29DFF" w14:textId="77777777" w:rsidR="00BD6EE8" w:rsidRDefault="00BD6EE8">
            <w:pPr>
              <w:spacing w:after="0"/>
              <w:rPr>
                <w:rFonts w:eastAsiaTheme="minorEastAsia"/>
                <w:color w:val="00B0F0"/>
                <w:sz w:val="16"/>
                <w:szCs w:val="16"/>
                <w:lang w:eastAsia="zh-CN"/>
              </w:rPr>
            </w:pPr>
          </w:p>
          <w:p w14:paraId="1DD4307B" w14:textId="77777777" w:rsidR="00BD6EE8" w:rsidRDefault="00BD6EE8">
            <w:pPr>
              <w:spacing w:after="0"/>
              <w:rPr>
                <w:rFonts w:eastAsiaTheme="minorEastAsia"/>
                <w:color w:val="00B0F0"/>
                <w:sz w:val="16"/>
                <w:szCs w:val="16"/>
                <w:lang w:eastAsia="zh-CN"/>
              </w:rPr>
            </w:pPr>
          </w:p>
          <w:p w14:paraId="7054A770" w14:textId="77777777" w:rsidR="00BD6EE8" w:rsidRDefault="0031547A">
            <w:pPr>
              <w:pStyle w:val="ListParagraph"/>
              <w:numPr>
                <w:ilvl w:val="0"/>
                <w:numId w:val="33"/>
              </w:numPr>
              <w:rPr>
                <w:rFonts w:eastAsiaTheme="minorEastAsia"/>
                <w:sz w:val="16"/>
                <w:szCs w:val="16"/>
                <w:lang w:eastAsia="zh-CN"/>
              </w:rPr>
            </w:pPr>
            <w:r>
              <w:rPr>
                <w:lang w:eastAsia="zh-CN"/>
              </w:rPr>
              <w:t xml:space="preserve">Subject to UE’s capability, support a UE to be </w:t>
            </w:r>
            <w:r>
              <w:rPr>
                <w:color w:val="00B0F0"/>
                <w:lang w:eastAsia="zh-CN"/>
              </w:rPr>
              <w:t xml:space="preserve">configured </w:t>
            </w:r>
            <w:r>
              <w:rPr>
                <w:strike/>
                <w:color w:val="00B0F0"/>
                <w:lang w:eastAsia="zh-CN"/>
              </w:rPr>
              <w:t>able</w:t>
            </w:r>
            <w:r>
              <w:rPr>
                <w:lang w:eastAsia="zh-CN"/>
              </w:rPr>
              <w:t xml:space="preserve"> 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7AA85BD6" w14:textId="77777777" w:rsidR="00BD6EE8" w:rsidRDefault="00BD6EE8">
            <w:pPr>
              <w:spacing w:after="0"/>
              <w:rPr>
                <w:rFonts w:eastAsiaTheme="minorEastAsia"/>
                <w:color w:val="00B0F0"/>
                <w:sz w:val="16"/>
                <w:szCs w:val="16"/>
                <w:lang w:eastAsia="zh-CN"/>
              </w:rPr>
            </w:pPr>
          </w:p>
          <w:p w14:paraId="27D80D2A" w14:textId="77777777" w:rsidR="00BD6EE8" w:rsidRDefault="00BD6EE8">
            <w:pPr>
              <w:spacing w:after="0"/>
              <w:rPr>
                <w:rFonts w:eastAsiaTheme="minorEastAsia"/>
                <w:color w:val="00B0F0"/>
                <w:sz w:val="16"/>
                <w:szCs w:val="16"/>
                <w:lang w:eastAsia="zh-CN"/>
              </w:rPr>
            </w:pPr>
          </w:p>
          <w:p w14:paraId="267DD7CE" w14:textId="77777777" w:rsidR="00BD6EE8" w:rsidRDefault="00BD6EE8">
            <w:pPr>
              <w:spacing w:after="0"/>
              <w:rPr>
                <w:rFonts w:eastAsia="Malgun Gothic"/>
                <w:sz w:val="16"/>
                <w:szCs w:val="16"/>
                <w:lang w:val="en-US" w:eastAsia="ko-KR"/>
              </w:rPr>
            </w:pPr>
          </w:p>
        </w:tc>
      </w:tr>
      <w:tr w:rsidR="00BD6EE8" w14:paraId="2C4C051D" w14:textId="77777777">
        <w:trPr>
          <w:trHeight w:val="253"/>
          <w:jc w:val="center"/>
        </w:trPr>
        <w:tc>
          <w:tcPr>
            <w:tcW w:w="1804" w:type="dxa"/>
          </w:tcPr>
          <w:p w14:paraId="7E2CA4AF"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1B6C90F" w14:textId="77777777" w:rsidR="00BD6EE8" w:rsidRDefault="0031547A">
            <w:pPr>
              <w:spacing w:after="0"/>
              <w:rPr>
                <w:rFonts w:eastAsia="Malgun Gothic"/>
                <w:sz w:val="16"/>
                <w:szCs w:val="16"/>
                <w:lang w:eastAsia="ko-KR"/>
              </w:rPr>
            </w:pPr>
            <w:r>
              <w:rPr>
                <w:rFonts w:eastAsiaTheme="minorEastAsia"/>
                <w:sz w:val="16"/>
                <w:szCs w:val="16"/>
                <w:lang w:eastAsia="zh-CN"/>
              </w:rPr>
              <w:t>Based on the comments, it seems most companies are supportive to the proposal with some clarification.  We may take the modified version from Ericsson for further discussion.</w:t>
            </w:r>
          </w:p>
        </w:tc>
      </w:tr>
    </w:tbl>
    <w:p w14:paraId="7B6CFA01" w14:textId="77777777" w:rsidR="00BD6EE8" w:rsidRDefault="00BD6EE8">
      <w:pPr>
        <w:pStyle w:val="00BodyText"/>
        <w:rPr>
          <w:highlight w:val="yellow"/>
        </w:rPr>
      </w:pPr>
    </w:p>
    <w:p w14:paraId="1EBFFBB7" w14:textId="77777777" w:rsidR="00BD6EE8" w:rsidRDefault="0031547A">
      <w:pPr>
        <w:pStyle w:val="00BodyText"/>
      </w:pPr>
      <w:r>
        <w:rPr>
          <w:highlight w:val="lightGray"/>
        </w:rPr>
        <w:t xml:space="preserve">Proposal 3.1-3 (Revision </w:t>
      </w:r>
      <w:proofErr w:type="gramStart"/>
      <w:r>
        <w:rPr>
          <w:highlight w:val="lightGray"/>
        </w:rPr>
        <w:t>1)(</w:t>
      </w:r>
      <w:proofErr w:type="gramEnd"/>
      <w:r>
        <w:rPr>
          <w:highlight w:val="lightGray"/>
        </w:rPr>
        <w:t>H)</w:t>
      </w:r>
    </w:p>
    <w:p w14:paraId="46285EFE" w14:textId="77777777" w:rsidR="00BD6EE8" w:rsidRDefault="0031547A">
      <w:pPr>
        <w:pStyle w:val="ListParagraph"/>
        <w:numPr>
          <w:ilvl w:val="0"/>
          <w:numId w:val="33"/>
        </w:numPr>
        <w:rPr>
          <w:lang w:eastAsia="zh-CN"/>
        </w:rPr>
      </w:pPr>
      <w:r>
        <w:rPr>
          <w:lang w:eastAsia="zh-CN"/>
        </w:rPr>
        <w:t xml:space="preserve">Subject to UE’s capability, support a UE to be configured </w:t>
      </w:r>
      <w:del w:id="44" w:author="CATT - Ren Da" w:date="2021-05-23T19:58:00Z">
        <w:r>
          <w:rPr>
            <w:lang w:eastAsia="zh-CN"/>
          </w:rPr>
          <w:delText xml:space="preserve">able </w:delText>
        </w:r>
      </w:del>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15D10301" w14:textId="77777777" w:rsidR="00BD6EE8" w:rsidRDefault="00BD6EE8">
      <w:pPr>
        <w:pStyle w:val="ListParagraph"/>
        <w:rPr>
          <w:lang w:eastAsia="zh-CN"/>
        </w:rPr>
      </w:pPr>
    </w:p>
    <w:p w14:paraId="0E6CF0D8"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4FAAE7CC" w14:textId="77777777">
        <w:trPr>
          <w:trHeight w:val="260"/>
          <w:jc w:val="center"/>
        </w:trPr>
        <w:tc>
          <w:tcPr>
            <w:tcW w:w="1804" w:type="dxa"/>
          </w:tcPr>
          <w:p w14:paraId="046039C8" w14:textId="77777777" w:rsidR="00BD6EE8" w:rsidRDefault="0031547A">
            <w:pPr>
              <w:spacing w:after="0"/>
              <w:rPr>
                <w:b/>
                <w:sz w:val="16"/>
                <w:szCs w:val="16"/>
              </w:rPr>
            </w:pPr>
            <w:r>
              <w:rPr>
                <w:b/>
                <w:sz w:val="16"/>
                <w:szCs w:val="16"/>
              </w:rPr>
              <w:lastRenderedPageBreak/>
              <w:t>Company</w:t>
            </w:r>
          </w:p>
        </w:tc>
        <w:tc>
          <w:tcPr>
            <w:tcW w:w="9230" w:type="dxa"/>
          </w:tcPr>
          <w:p w14:paraId="7A9560AE" w14:textId="77777777" w:rsidR="00BD6EE8" w:rsidRDefault="0031547A">
            <w:pPr>
              <w:spacing w:after="0"/>
              <w:rPr>
                <w:b/>
                <w:sz w:val="16"/>
                <w:szCs w:val="16"/>
              </w:rPr>
            </w:pPr>
            <w:r>
              <w:rPr>
                <w:b/>
                <w:sz w:val="16"/>
                <w:szCs w:val="16"/>
              </w:rPr>
              <w:t xml:space="preserve">Comments </w:t>
            </w:r>
          </w:p>
        </w:tc>
      </w:tr>
      <w:tr w:rsidR="00BD6EE8" w14:paraId="4E2B078D" w14:textId="77777777">
        <w:trPr>
          <w:trHeight w:val="253"/>
          <w:jc w:val="center"/>
        </w:trPr>
        <w:tc>
          <w:tcPr>
            <w:tcW w:w="1804" w:type="dxa"/>
          </w:tcPr>
          <w:p w14:paraId="6A8B6F39"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236D00D" w14:textId="77777777" w:rsidR="00BD6EE8" w:rsidRDefault="0031547A">
            <w:pPr>
              <w:spacing w:after="0"/>
              <w:rPr>
                <w:rFonts w:eastAsiaTheme="minorEastAsia"/>
                <w:sz w:val="16"/>
                <w:szCs w:val="16"/>
                <w:lang w:eastAsia="zh-CN"/>
              </w:rPr>
            </w:pPr>
            <w:r>
              <w:rPr>
                <w:rFonts w:eastAsiaTheme="minorEastAsia"/>
                <w:sz w:val="16"/>
                <w:szCs w:val="16"/>
                <w:lang w:eastAsia="zh-CN"/>
              </w:rPr>
              <w:t>We are not sure whether the following case is included in this proposal, as MTK’s previous comments</w:t>
            </w:r>
          </w:p>
          <w:p w14:paraId="0BD83D3F" w14:textId="77777777" w:rsidR="00BD6EE8" w:rsidRDefault="0031547A">
            <w:pPr>
              <w:pStyle w:val="ListParagraph"/>
              <w:numPr>
                <w:ilvl w:val="0"/>
                <w:numId w:val="49"/>
              </w:numPr>
              <w:rPr>
                <w:rFonts w:eastAsiaTheme="minorEastAsia"/>
                <w:sz w:val="16"/>
                <w:szCs w:val="16"/>
                <w:lang w:eastAsia="zh-CN"/>
              </w:rPr>
            </w:pPr>
            <w:r>
              <w:rPr>
                <w:rFonts w:eastAsiaTheme="minorEastAsia"/>
                <w:sz w:val="16"/>
                <w:szCs w:val="16"/>
                <w:lang w:eastAsia="zh-CN"/>
              </w:rPr>
              <w:t xml:space="preserve">A RSTD is measured by two RX TEGs of UE under same resource of a TRP. This TRP could be reference TRP, or a </w:t>
            </w:r>
            <w:r>
              <w:rPr>
                <w:rFonts w:eastAsiaTheme="minorEastAsia"/>
                <w:sz w:val="16"/>
                <w:szCs w:val="16"/>
                <w:lang w:eastAsia="zh-CN"/>
              </w:rPr>
              <w:pgNum/>
            </w:r>
            <w:proofErr w:type="spellStart"/>
            <w:r>
              <w:rPr>
                <w:rFonts w:eastAsiaTheme="minorEastAsia"/>
                <w:sz w:val="16"/>
                <w:szCs w:val="16"/>
                <w:lang w:eastAsia="zh-CN"/>
              </w:rPr>
              <w:t>ignalin</w:t>
            </w:r>
            <w:proofErr w:type="spellEnd"/>
            <w:r>
              <w:rPr>
                <w:rFonts w:eastAsiaTheme="minorEastAsia"/>
                <w:sz w:val="16"/>
                <w:szCs w:val="16"/>
                <w:lang w:eastAsia="zh-CN"/>
              </w:rPr>
              <w:t xml:space="preserve"> TRP. This is to measure the RX TEG difference </w:t>
            </w:r>
          </w:p>
          <w:p w14:paraId="01B2480D" w14:textId="77777777" w:rsidR="00BD6EE8" w:rsidRDefault="0031547A">
            <w:pPr>
              <w:rPr>
                <w:lang w:eastAsia="en-US"/>
              </w:rPr>
            </w:pPr>
            <w:r>
              <w:rPr>
                <w:lang w:eastAsia="en-US"/>
              </w:rPr>
              <w:t>From our understanding, ‘NR-DL-TDOA-</w:t>
            </w:r>
            <w:proofErr w:type="spellStart"/>
            <w:r>
              <w:rPr>
                <w:lang w:eastAsia="en-US"/>
              </w:rPr>
              <w:t>AdditionalMeasurements</w:t>
            </w:r>
            <w:proofErr w:type="spellEnd"/>
            <w:r>
              <w:rPr>
                <w:lang w:eastAsia="en-US"/>
              </w:rPr>
              <w:t>’ is used for additional RSTD measurement from additional PRS resources; whether RSTD measured by two RX TEGs of UE under same resource can be supported by this element is unclear, maybe the element ‘nr-</w:t>
            </w:r>
            <w:proofErr w:type="spellStart"/>
            <w:r>
              <w:rPr>
                <w:lang w:eastAsia="en-US"/>
              </w:rPr>
              <w:t>AdditionalPath</w:t>
            </w:r>
            <w:proofErr w:type="spellEnd"/>
            <w:r>
              <w:rPr>
                <w:lang w:eastAsia="en-US"/>
              </w:rPr>
              <w:t xml:space="preserve">’ can be supported for the above case. </w:t>
            </w:r>
          </w:p>
          <w:p w14:paraId="2F82BAA2" w14:textId="77777777" w:rsidR="00BD6EE8" w:rsidRDefault="0031547A">
            <w:pPr>
              <w:rPr>
                <w:lang w:eastAsia="en-US"/>
              </w:rPr>
            </w:pPr>
            <w:r>
              <w:rPr>
                <w:lang w:eastAsia="en-US"/>
              </w:rPr>
              <w:t xml:space="preserve">Therefore, we suggest </w:t>
            </w:r>
            <w:proofErr w:type="gramStart"/>
            <w:r>
              <w:rPr>
                <w:lang w:eastAsia="en-US"/>
              </w:rPr>
              <w:t>to modify</w:t>
            </w:r>
            <w:proofErr w:type="gramEnd"/>
            <w:r>
              <w:rPr>
                <w:lang w:eastAsia="en-US"/>
              </w:rPr>
              <w:t xml:space="preserve"> Proposal 3.1-3 as follows</w:t>
            </w:r>
          </w:p>
          <w:p w14:paraId="453EB1F9" w14:textId="77777777" w:rsidR="00BD6EE8" w:rsidRDefault="00BD6EE8">
            <w:pPr>
              <w:rPr>
                <w:rFonts w:eastAsiaTheme="minorEastAsia"/>
                <w:lang w:eastAsia="zh-CN"/>
              </w:rPr>
            </w:pPr>
          </w:p>
          <w:p w14:paraId="113E6E3C" w14:textId="77777777" w:rsidR="00BD6EE8" w:rsidRDefault="0031547A">
            <w:pPr>
              <w:pStyle w:val="ListParagraph"/>
              <w:numPr>
                <w:ilvl w:val="0"/>
                <w:numId w:val="33"/>
              </w:numPr>
              <w:rPr>
                <w:lang w:eastAsia="zh-CN"/>
              </w:rPr>
            </w:pPr>
            <w:r>
              <w:rPr>
                <w:lang w:eastAsia="zh-CN"/>
              </w:rPr>
              <w:t xml:space="preserve">Subject to UE’s capability, support a UE to be configured </w:t>
            </w:r>
            <w:r>
              <w:rPr>
                <w:strike/>
                <w:color w:val="FF0000"/>
                <w:lang w:eastAsia="zh-CN"/>
              </w:rPr>
              <w:t xml:space="preserve">able </w:t>
            </w:r>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23179FEF" w14:textId="77777777" w:rsidR="00BD6EE8" w:rsidRDefault="0031547A">
            <w:pPr>
              <w:pStyle w:val="ListParagraph"/>
              <w:numPr>
                <w:ilvl w:val="0"/>
                <w:numId w:val="33"/>
              </w:numPr>
              <w:rPr>
                <w:color w:val="FF0000"/>
                <w:u w:val="single"/>
                <w:lang w:eastAsia="zh-CN"/>
              </w:rPr>
            </w:pPr>
            <w:r>
              <w:rPr>
                <w:color w:val="FF0000"/>
                <w:u w:val="single"/>
                <w:lang w:eastAsia="zh-CN"/>
              </w:rPr>
              <w:t xml:space="preserve">Subject to UE’s capability, support a UE to be configured to report a separate </w:t>
            </w:r>
            <w:proofErr w:type="spellStart"/>
            <w:r>
              <w:rPr>
                <w:color w:val="FF0000"/>
                <w:u w:val="single"/>
                <w:lang w:eastAsia="zh-CN"/>
              </w:rPr>
              <w:t>RxTEG</w:t>
            </w:r>
            <w:proofErr w:type="spellEnd"/>
            <w:r>
              <w:rPr>
                <w:color w:val="FF0000"/>
                <w:u w:val="single"/>
                <w:lang w:eastAsia="zh-CN"/>
              </w:rPr>
              <w:t xml:space="preserve"> ID for each of additional </w:t>
            </w:r>
            <w:r>
              <w:rPr>
                <w:color w:val="FF0000"/>
                <w:u w:val="single"/>
              </w:rPr>
              <w:t>detected</w:t>
            </w:r>
            <w:r>
              <w:rPr>
                <w:color w:val="FF0000"/>
                <w:u w:val="single"/>
                <w:lang w:eastAsia="zh-CN"/>
              </w:rPr>
              <w:t xml:space="preserve"> paths </w:t>
            </w:r>
            <w:r>
              <w:rPr>
                <w:color w:val="FF0000"/>
                <w:u w:val="single"/>
              </w:rPr>
              <w:t>associated</w:t>
            </w:r>
            <w:r>
              <w:rPr>
                <w:rFonts w:eastAsiaTheme="minorEastAsia"/>
                <w:color w:val="FF0000"/>
                <w:u w:val="single"/>
                <w:lang w:eastAsia="zh-CN"/>
              </w:rPr>
              <w:t xml:space="preserve"> with each RSTD measurement</w:t>
            </w:r>
            <w:r>
              <w:rPr>
                <w:color w:val="FF0000"/>
                <w:u w:val="single"/>
                <w:lang w:eastAsia="zh-CN"/>
              </w:rPr>
              <w:t xml:space="preserve">, including those in the </w:t>
            </w:r>
            <w:r>
              <w:rPr>
                <w:i/>
                <w:snapToGrid w:val="0"/>
                <w:color w:val="FF0000"/>
                <w:u w:val="single"/>
              </w:rPr>
              <w:t>nr-</w:t>
            </w:r>
            <w:proofErr w:type="spellStart"/>
            <w:r>
              <w:rPr>
                <w:i/>
                <w:snapToGrid w:val="0"/>
                <w:color w:val="FF0000"/>
                <w:u w:val="single"/>
              </w:rPr>
              <w:t>AdditionalPath</w:t>
            </w:r>
            <w:proofErr w:type="spellEnd"/>
            <w:r>
              <w:rPr>
                <w:color w:val="FF0000"/>
                <w:u w:val="single"/>
                <w:lang w:eastAsia="zh-CN"/>
              </w:rPr>
              <w:t>.</w:t>
            </w:r>
          </w:p>
          <w:p w14:paraId="5C5F46C6" w14:textId="77777777" w:rsidR="00BD6EE8" w:rsidRDefault="00BD6EE8">
            <w:pPr>
              <w:spacing w:after="0"/>
              <w:rPr>
                <w:rFonts w:eastAsiaTheme="minorEastAsia"/>
                <w:sz w:val="16"/>
                <w:szCs w:val="16"/>
                <w:lang w:eastAsia="zh-CN"/>
              </w:rPr>
            </w:pPr>
          </w:p>
        </w:tc>
      </w:tr>
      <w:tr w:rsidR="00BD6EE8" w14:paraId="79879BFA" w14:textId="77777777">
        <w:trPr>
          <w:trHeight w:val="253"/>
          <w:jc w:val="center"/>
        </w:trPr>
        <w:tc>
          <w:tcPr>
            <w:tcW w:w="1804" w:type="dxa"/>
          </w:tcPr>
          <w:p w14:paraId="63CD7C18"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D1E96AF"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Whether a Rx TEG is associated with multiple RSTDs or a Rx TEG is associated with one RSTD, we think it is more like a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hint="eastAsia"/>
                <w:sz w:val="16"/>
                <w:szCs w:val="16"/>
                <w:lang w:val="en-US" w:eastAsia="zh-CN"/>
              </w:rPr>
              <w:t xml:space="preserve"> design issue related to RAN2. We suggest </w:t>
            </w:r>
            <w:proofErr w:type="gramStart"/>
            <w:r>
              <w:rPr>
                <w:rFonts w:eastAsiaTheme="minorEastAsia" w:hint="eastAsia"/>
                <w:sz w:val="16"/>
                <w:szCs w:val="16"/>
                <w:lang w:val="en-US" w:eastAsia="zh-CN"/>
              </w:rPr>
              <w:t>to discuss</w:t>
            </w:r>
            <w:proofErr w:type="gramEnd"/>
            <w:r>
              <w:rPr>
                <w:rFonts w:eastAsiaTheme="minorEastAsia" w:hint="eastAsia"/>
                <w:sz w:val="16"/>
                <w:szCs w:val="16"/>
                <w:lang w:val="en-US" w:eastAsia="zh-CN"/>
              </w:rPr>
              <w:t xml:space="preserve"> the issue in RAN2</w:t>
            </w:r>
          </w:p>
        </w:tc>
      </w:tr>
      <w:tr w:rsidR="00BD6EE8" w14:paraId="42D6EF22" w14:textId="77777777">
        <w:trPr>
          <w:trHeight w:val="253"/>
          <w:jc w:val="center"/>
        </w:trPr>
        <w:tc>
          <w:tcPr>
            <w:tcW w:w="1804" w:type="dxa"/>
          </w:tcPr>
          <w:p w14:paraId="6277AEF1"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47F4DC3" w14:textId="77777777" w:rsidR="00BD6EE8" w:rsidRDefault="0031547A">
            <w:pPr>
              <w:spacing w:after="0"/>
              <w:rPr>
                <w:rFonts w:eastAsia="Malgun Gothic"/>
                <w:sz w:val="16"/>
                <w:szCs w:val="16"/>
                <w:lang w:eastAsia="ko-KR"/>
              </w:rPr>
            </w:pPr>
            <w:r>
              <w:rPr>
                <w:rFonts w:eastAsia="Malgun Gothic"/>
                <w:sz w:val="16"/>
                <w:szCs w:val="16"/>
                <w:lang w:eastAsia="ko-KR"/>
              </w:rPr>
              <w:t>In our understanding, t</w:t>
            </w:r>
            <w:r>
              <w:rPr>
                <w:rFonts w:eastAsia="Malgun Gothic" w:hint="eastAsia"/>
                <w:sz w:val="16"/>
                <w:szCs w:val="16"/>
                <w:lang w:eastAsia="ko-KR"/>
              </w:rPr>
              <w:t xml:space="preserve">he </w:t>
            </w:r>
            <w:r>
              <w:rPr>
                <w:rFonts w:eastAsia="Malgun Gothic"/>
                <w:sz w:val="16"/>
                <w:szCs w:val="16"/>
                <w:lang w:eastAsia="ko-KR"/>
              </w:rPr>
              <w:t xml:space="preserve">original intention of the </w:t>
            </w:r>
            <w:proofErr w:type="gramStart"/>
            <w:r>
              <w:rPr>
                <w:rFonts w:eastAsia="Malgun Gothic"/>
                <w:sz w:val="16"/>
                <w:szCs w:val="16"/>
                <w:lang w:eastAsia="ko-KR"/>
              </w:rPr>
              <w:t>proposal  is</w:t>
            </w:r>
            <w:proofErr w:type="gramEnd"/>
            <w:r>
              <w:rPr>
                <w:rFonts w:eastAsia="Malgun Gothic"/>
                <w:sz w:val="16"/>
                <w:szCs w:val="16"/>
                <w:lang w:eastAsia="ko-KR"/>
              </w:rPr>
              <w:t xml:space="preserve"> whether the different </w:t>
            </w:r>
            <w:proofErr w:type="spellStart"/>
            <w:r>
              <w:rPr>
                <w:rFonts w:eastAsia="Malgun Gothic"/>
                <w:sz w:val="16"/>
                <w:szCs w:val="16"/>
                <w:lang w:eastAsia="ko-KR"/>
              </w:rPr>
              <w:t>RxTEG</w:t>
            </w:r>
            <w:proofErr w:type="spellEnd"/>
            <w:r>
              <w:rPr>
                <w:rFonts w:eastAsia="Malgun Gothic"/>
                <w:sz w:val="16"/>
                <w:szCs w:val="16"/>
                <w:lang w:eastAsia="ko-KR"/>
              </w:rPr>
              <w:t xml:space="preserve"> IDs in measurement for each TRP is supported or not. We have a similar view with vivo. To cover the problem, we suggest </w:t>
            </w:r>
            <w:proofErr w:type="gramStart"/>
            <w:r>
              <w:rPr>
                <w:rFonts w:eastAsia="Malgun Gothic"/>
                <w:sz w:val="16"/>
                <w:szCs w:val="16"/>
                <w:lang w:eastAsia="ko-KR"/>
              </w:rPr>
              <w:t>to modify</w:t>
            </w:r>
            <w:proofErr w:type="gramEnd"/>
            <w:r>
              <w:rPr>
                <w:rFonts w:eastAsia="Malgun Gothic"/>
                <w:sz w:val="16"/>
                <w:szCs w:val="16"/>
                <w:lang w:eastAsia="ko-KR"/>
              </w:rPr>
              <w:t xml:space="preserve"> ‘separate </w:t>
            </w:r>
            <w:proofErr w:type="spellStart"/>
            <w:r>
              <w:rPr>
                <w:rFonts w:eastAsia="Malgun Gothic"/>
                <w:sz w:val="16"/>
                <w:szCs w:val="16"/>
                <w:lang w:eastAsia="ko-KR"/>
              </w:rPr>
              <w:t>RxTEG</w:t>
            </w:r>
            <w:proofErr w:type="spellEnd"/>
            <w:r>
              <w:rPr>
                <w:rFonts w:eastAsia="Malgun Gothic"/>
                <w:sz w:val="16"/>
                <w:szCs w:val="16"/>
                <w:lang w:eastAsia="ko-KR"/>
              </w:rPr>
              <w:t xml:space="preserve"> ID’ to ‘multiple </w:t>
            </w:r>
            <w:proofErr w:type="spellStart"/>
            <w:r>
              <w:rPr>
                <w:rFonts w:eastAsia="Malgun Gothic"/>
                <w:sz w:val="16"/>
                <w:szCs w:val="16"/>
                <w:lang w:eastAsia="ko-KR"/>
              </w:rPr>
              <w:t>RxTEG</w:t>
            </w:r>
            <w:proofErr w:type="spellEnd"/>
            <w:r>
              <w:rPr>
                <w:rFonts w:eastAsia="Malgun Gothic"/>
                <w:sz w:val="16"/>
                <w:szCs w:val="16"/>
                <w:lang w:eastAsia="ko-KR"/>
              </w:rPr>
              <w:t xml:space="preserve"> IDs’ for more intuitive description.</w:t>
            </w:r>
          </w:p>
        </w:tc>
      </w:tr>
      <w:tr w:rsidR="00BD6EE8" w14:paraId="36A655C6" w14:textId="77777777">
        <w:trPr>
          <w:trHeight w:val="253"/>
          <w:jc w:val="center"/>
        </w:trPr>
        <w:tc>
          <w:tcPr>
            <w:tcW w:w="1804" w:type="dxa"/>
          </w:tcPr>
          <w:p w14:paraId="4AA0B528" w14:textId="77777777" w:rsidR="00BD6EE8" w:rsidRDefault="0031547A">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12529627"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p w14:paraId="055708C0" w14:textId="77777777" w:rsidR="00BD6EE8" w:rsidRDefault="00BD6EE8">
            <w:pPr>
              <w:spacing w:after="0"/>
              <w:rPr>
                <w:rFonts w:eastAsiaTheme="minorEastAsia"/>
                <w:sz w:val="16"/>
                <w:szCs w:val="16"/>
                <w:lang w:eastAsia="zh-CN"/>
              </w:rPr>
            </w:pPr>
          </w:p>
          <w:p w14:paraId="76F7522A"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@ZTE:  although the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will be specified by RAN2, this is still RAN1 functionality.  So RAN1 can discuss and make an agreement.  We can leave the exact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detail to RAN2.</w:t>
            </w:r>
          </w:p>
          <w:p w14:paraId="0917F9BE" w14:textId="77777777" w:rsidR="00BD6EE8" w:rsidRDefault="00BD6EE8">
            <w:pPr>
              <w:spacing w:after="0"/>
              <w:rPr>
                <w:rFonts w:eastAsiaTheme="minorEastAsia"/>
                <w:sz w:val="16"/>
                <w:szCs w:val="16"/>
                <w:lang w:eastAsia="zh-CN"/>
              </w:rPr>
            </w:pPr>
          </w:p>
          <w:p w14:paraId="77D49176" w14:textId="77777777" w:rsidR="00BD6EE8" w:rsidRDefault="0031547A">
            <w:pPr>
              <w:spacing w:after="0"/>
              <w:rPr>
                <w:rFonts w:eastAsiaTheme="minorEastAsia"/>
                <w:sz w:val="16"/>
                <w:szCs w:val="16"/>
                <w:lang w:eastAsia="zh-CN"/>
              </w:rPr>
            </w:pPr>
            <w:r>
              <w:rPr>
                <w:rFonts w:eastAsiaTheme="minorEastAsia"/>
                <w:sz w:val="16"/>
                <w:szCs w:val="16"/>
                <w:lang w:eastAsia="zh-CN"/>
              </w:rPr>
              <w:t>Regarding comment from vivo, we think it is better to discuss issue related to ‘nr-</w:t>
            </w:r>
            <w:proofErr w:type="spellStart"/>
            <w:r>
              <w:rPr>
                <w:rFonts w:eastAsiaTheme="minorEastAsia"/>
                <w:sz w:val="16"/>
                <w:szCs w:val="16"/>
                <w:lang w:eastAsia="zh-CN"/>
              </w:rPr>
              <w:t>AdditionalPath</w:t>
            </w:r>
            <w:proofErr w:type="spellEnd"/>
            <w:r>
              <w:rPr>
                <w:rFonts w:eastAsiaTheme="minorEastAsia"/>
                <w:sz w:val="16"/>
                <w:szCs w:val="16"/>
                <w:lang w:eastAsia="zh-CN"/>
              </w:rPr>
              <w:t>’ as a separate dedicated proposal.</w:t>
            </w:r>
          </w:p>
          <w:p w14:paraId="30DD58D9" w14:textId="77777777" w:rsidR="00BD6EE8" w:rsidRDefault="00BD6EE8">
            <w:pPr>
              <w:spacing w:after="0"/>
              <w:rPr>
                <w:rFonts w:eastAsiaTheme="minorEastAsia"/>
                <w:sz w:val="16"/>
                <w:szCs w:val="16"/>
                <w:lang w:val="en-US" w:eastAsia="zh-CN"/>
              </w:rPr>
            </w:pPr>
          </w:p>
        </w:tc>
      </w:tr>
      <w:tr w:rsidR="00BD6EE8" w14:paraId="07984271" w14:textId="77777777">
        <w:trPr>
          <w:trHeight w:val="253"/>
          <w:jc w:val="center"/>
        </w:trPr>
        <w:tc>
          <w:tcPr>
            <w:tcW w:w="1804" w:type="dxa"/>
          </w:tcPr>
          <w:p w14:paraId="263557B6" w14:textId="77777777" w:rsidR="00BD6EE8" w:rsidRDefault="0031547A">
            <w:pPr>
              <w:spacing w:after="0"/>
              <w:rPr>
                <w:rFonts w:eastAsiaTheme="minorEastAsia" w:cstheme="minorHAnsi"/>
                <w:sz w:val="16"/>
                <w:szCs w:val="16"/>
                <w:lang w:eastAsia="zh-CN"/>
              </w:rPr>
            </w:pPr>
            <w:r>
              <w:rPr>
                <w:rFonts w:eastAsia="SimSun" w:cstheme="minorHAnsi"/>
                <w:sz w:val="16"/>
                <w:szCs w:val="16"/>
                <w:lang w:val="en-US" w:eastAsia="zh-CN"/>
              </w:rPr>
              <w:t>Qualcomm</w:t>
            </w:r>
          </w:p>
        </w:tc>
        <w:tc>
          <w:tcPr>
            <w:tcW w:w="9230" w:type="dxa"/>
          </w:tcPr>
          <w:p w14:paraId="67729F3B" w14:textId="77777777" w:rsidR="00BD6EE8" w:rsidRDefault="0031547A">
            <w:pPr>
              <w:spacing w:after="0"/>
              <w:rPr>
                <w:rFonts w:eastAsiaTheme="minorEastAsia"/>
                <w:sz w:val="16"/>
                <w:szCs w:val="16"/>
                <w:lang w:val="en-US" w:eastAsia="zh-CN"/>
              </w:rPr>
            </w:pPr>
            <w:proofErr w:type="gramStart"/>
            <w:r>
              <w:rPr>
                <w:rFonts w:eastAsiaTheme="minorEastAsia"/>
                <w:sz w:val="16"/>
                <w:szCs w:val="16"/>
                <w:lang w:val="en-US" w:eastAsia="zh-CN"/>
              </w:rPr>
              <w:t>Unfortunately</w:t>
            </w:r>
            <w:proofErr w:type="gramEnd"/>
            <w:r>
              <w:rPr>
                <w:rFonts w:eastAsiaTheme="minorEastAsia"/>
                <w:sz w:val="16"/>
                <w:szCs w:val="16"/>
                <w:lang w:val="en-US" w:eastAsia="zh-CN"/>
              </w:rPr>
              <w:t xml:space="preserve"> we are confused now. Seems vivo is saying that the same PRS resource can be received with 2 </w:t>
            </w:r>
            <w:proofErr w:type="spellStart"/>
            <w:r>
              <w:rPr>
                <w:rFonts w:eastAsiaTheme="minorEastAsia"/>
                <w:sz w:val="16"/>
                <w:szCs w:val="16"/>
                <w:lang w:val="en-US" w:eastAsia="zh-CN"/>
              </w:rPr>
              <w:t>RxTEGs</w:t>
            </w:r>
            <w:proofErr w:type="spellEnd"/>
            <w:r>
              <w:rPr>
                <w:rFonts w:eastAsiaTheme="minorEastAsia"/>
                <w:sz w:val="16"/>
                <w:szCs w:val="16"/>
                <w:lang w:val="en-US" w:eastAsia="zh-CN"/>
              </w:rPr>
              <w:t xml:space="preserve">? E.g. like 2 Rx antennas, and the UE reports for each antenna what are the TOAs? </w:t>
            </w:r>
          </w:p>
          <w:p w14:paraId="33538A87" w14:textId="77777777" w:rsidR="00BD6EE8" w:rsidRDefault="00BD6EE8">
            <w:pPr>
              <w:spacing w:after="0"/>
              <w:rPr>
                <w:rFonts w:eastAsiaTheme="minorEastAsia"/>
                <w:sz w:val="16"/>
                <w:szCs w:val="16"/>
                <w:lang w:val="en-US" w:eastAsia="zh-CN"/>
              </w:rPr>
            </w:pPr>
          </w:p>
          <w:p w14:paraId="26F62CB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Was that really the intention? </w:t>
            </w:r>
            <w:proofErr w:type="spellStart"/>
            <w:r>
              <w:rPr>
                <w:rFonts w:eastAsiaTheme="minorEastAsia"/>
                <w:sz w:val="16"/>
                <w:szCs w:val="16"/>
                <w:lang w:val="en-US" w:eastAsia="zh-CN"/>
              </w:rPr>
              <w:t>Its</w:t>
            </w:r>
            <w:proofErr w:type="spellEnd"/>
            <w:r>
              <w:rPr>
                <w:rFonts w:eastAsiaTheme="minorEastAsia"/>
                <w:sz w:val="16"/>
                <w:szCs w:val="16"/>
                <w:lang w:val="en-US" w:eastAsia="zh-CN"/>
              </w:rPr>
              <w:t xml:space="preserve"> better to start talking about PRS resources instead of TRPs, because in the UE’s report, the measurements are associated with a PRS resource.</w:t>
            </w:r>
          </w:p>
          <w:p w14:paraId="4D1D5F5C" w14:textId="77777777" w:rsidR="00BD6EE8" w:rsidRDefault="00BD6EE8">
            <w:pPr>
              <w:spacing w:after="0"/>
              <w:rPr>
                <w:rFonts w:eastAsiaTheme="minorEastAsia"/>
                <w:sz w:val="16"/>
                <w:szCs w:val="16"/>
                <w:lang w:val="en-US" w:eastAsia="zh-CN"/>
              </w:rPr>
            </w:pPr>
          </w:p>
          <w:p w14:paraId="7AE03D30" w14:textId="77777777" w:rsidR="00BD6EE8" w:rsidRDefault="0031547A">
            <w:pPr>
              <w:spacing w:after="0"/>
              <w:rPr>
                <w:rFonts w:eastAsiaTheme="minorEastAsia"/>
                <w:sz w:val="16"/>
                <w:szCs w:val="16"/>
                <w:lang w:eastAsia="zh-CN"/>
              </w:rPr>
            </w:pPr>
            <w:r>
              <w:rPr>
                <w:rFonts w:eastAsiaTheme="minorEastAsia"/>
                <w:sz w:val="16"/>
                <w:szCs w:val="16"/>
                <w:lang w:val="en-US" w:eastAsia="zh-CN"/>
              </w:rPr>
              <w:t xml:space="preserve">So, if my understanding of the comments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correct, the UE is measuring a single PRS resource with X antennas/panels and reports TOA multiple measurements associated with each antenna/panel? </w:t>
            </w:r>
          </w:p>
        </w:tc>
      </w:tr>
      <w:tr w:rsidR="00BD6EE8" w14:paraId="3E2F57A3" w14:textId="77777777">
        <w:trPr>
          <w:trHeight w:val="253"/>
          <w:jc w:val="center"/>
        </w:trPr>
        <w:tc>
          <w:tcPr>
            <w:tcW w:w="1804" w:type="dxa"/>
          </w:tcPr>
          <w:p w14:paraId="7739A105"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78E330F4" w14:textId="77777777" w:rsidR="00BD6EE8" w:rsidRDefault="0031547A">
            <w:pPr>
              <w:spacing w:after="0"/>
              <w:rPr>
                <w:sz w:val="16"/>
                <w:szCs w:val="16"/>
                <w:lang w:eastAsia="zh-CN"/>
              </w:rPr>
            </w:pPr>
            <w:r>
              <w:rPr>
                <w:rFonts w:eastAsiaTheme="minorEastAsia"/>
                <w:sz w:val="16"/>
                <w:szCs w:val="16"/>
                <w:lang w:val="en-US" w:eastAsia="zh-CN"/>
              </w:rPr>
              <w:t>To QC: The original proposal “</w:t>
            </w:r>
            <w:r>
              <w:rPr>
                <w:i/>
                <w:iCs/>
                <w:sz w:val="16"/>
                <w:szCs w:val="16"/>
                <w:lang w:eastAsia="zh-CN"/>
              </w:rPr>
              <w:t xml:space="preserve">Subject to UE’s capability, support a UE to measure the DL PRS resources from the same TRP with the same or different UE Rx TEGs, and report multiple RSTD measurements from the same pair of TRPs” </w:t>
            </w:r>
            <w:r>
              <w:rPr>
                <w:sz w:val="16"/>
                <w:szCs w:val="16"/>
                <w:lang w:eastAsia="zh-CN"/>
              </w:rPr>
              <w:t>support the following two cases:</w:t>
            </w:r>
          </w:p>
          <w:p w14:paraId="3ED9EF76" w14:textId="77777777" w:rsidR="00BD6EE8" w:rsidRDefault="00BD6EE8">
            <w:pPr>
              <w:spacing w:after="0"/>
              <w:rPr>
                <w:sz w:val="16"/>
                <w:szCs w:val="16"/>
                <w:lang w:eastAsia="zh-CN"/>
              </w:rPr>
            </w:pPr>
          </w:p>
          <w:p w14:paraId="49C44E38" w14:textId="77777777" w:rsidR="00BD6EE8" w:rsidRDefault="0031547A">
            <w:pPr>
              <w:pStyle w:val="ListParagraph"/>
              <w:numPr>
                <w:ilvl w:val="0"/>
                <w:numId w:val="50"/>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different</w:t>
            </w:r>
            <w:r>
              <w:rPr>
                <w:i/>
                <w:iCs/>
                <w:sz w:val="16"/>
                <w:szCs w:val="16"/>
                <w:lang w:eastAsia="zh-CN"/>
              </w:rPr>
              <w:t xml:space="preserve"> UE Rx TEGs, and report the corresponding RSTD measurements</w:t>
            </w:r>
          </w:p>
          <w:p w14:paraId="0AF997B5" w14:textId="77777777" w:rsidR="00BD6EE8" w:rsidRDefault="0031547A">
            <w:pPr>
              <w:pStyle w:val="ListParagraph"/>
              <w:numPr>
                <w:ilvl w:val="0"/>
                <w:numId w:val="50"/>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same</w:t>
            </w:r>
            <w:r>
              <w:rPr>
                <w:i/>
                <w:iCs/>
                <w:sz w:val="16"/>
                <w:szCs w:val="16"/>
                <w:lang w:eastAsia="zh-CN"/>
              </w:rPr>
              <w:t xml:space="preserve"> UE Rx TEG, and report the corresponding RSTD measurements</w:t>
            </w:r>
          </w:p>
          <w:p w14:paraId="243DBAAB" w14:textId="77777777" w:rsidR="00BD6EE8" w:rsidRDefault="00BD6EE8">
            <w:pPr>
              <w:spacing w:after="0"/>
              <w:rPr>
                <w:sz w:val="16"/>
                <w:szCs w:val="16"/>
                <w:lang w:val="en-US" w:eastAsia="zh-CN"/>
              </w:rPr>
            </w:pPr>
          </w:p>
          <w:p w14:paraId="6F2F09A3" w14:textId="77777777" w:rsidR="00BD6EE8" w:rsidRDefault="00BD6EE8">
            <w:pPr>
              <w:spacing w:after="0"/>
              <w:rPr>
                <w:rFonts w:eastAsiaTheme="minorEastAsia"/>
                <w:sz w:val="16"/>
                <w:szCs w:val="16"/>
                <w:lang w:val="en-US" w:eastAsia="zh-CN"/>
              </w:rPr>
            </w:pPr>
          </w:p>
          <w:p w14:paraId="7A91920B" w14:textId="77777777" w:rsidR="00BD6EE8" w:rsidRDefault="0031547A">
            <w:pPr>
              <w:spacing w:after="0"/>
              <w:rPr>
                <w:rFonts w:eastAsiaTheme="minorEastAsia"/>
                <w:sz w:val="16"/>
                <w:szCs w:val="16"/>
                <w:lang w:val="en-US" w:eastAsia="zh-CN"/>
              </w:rPr>
            </w:pPr>
            <w:proofErr w:type="gramStart"/>
            <w:r>
              <w:rPr>
                <w:rFonts w:eastAsiaTheme="minorEastAsia"/>
                <w:sz w:val="16"/>
                <w:szCs w:val="16"/>
                <w:lang w:val="en-US" w:eastAsia="zh-CN"/>
              </w:rPr>
              <w:t>Both of the above</w:t>
            </w:r>
            <w:proofErr w:type="gramEnd"/>
            <w:r>
              <w:rPr>
                <w:rFonts w:eastAsiaTheme="minorEastAsia"/>
                <w:sz w:val="16"/>
                <w:szCs w:val="16"/>
                <w:lang w:val="en-US" w:eastAsia="zh-CN"/>
              </w:rPr>
              <w:t xml:space="preserve"> could be supported once the </w:t>
            </w:r>
            <w:proofErr w:type="spellStart"/>
            <w:r>
              <w:rPr>
                <w:rFonts w:eastAsiaTheme="minorEastAsia"/>
                <w:sz w:val="16"/>
                <w:szCs w:val="16"/>
                <w:lang w:val="en-US" w:eastAsia="zh-CN"/>
              </w:rPr>
              <w:t>RxTEG</w:t>
            </w:r>
            <w:proofErr w:type="spellEnd"/>
            <w:r>
              <w:rPr>
                <w:rFonts w:eastAsiaTheme="minorEastAsia"/>
                <w:sz w:val="16"/>
                <w:szCs w:val="16"/>
                <w:lang w:val="en-US" w:eastAsia="zh-CN"/>
              </w:rPr>
              <w:t>-ID is added into R-DL-TDOA-</w:t>
            </w:r>
            <w:proofErr w:type="spellStart"/>
            <w:r>
              <w:rPr>
                <w:rFonts w:eastAsiaTheme="minorEastAsia"/>
                <w:sz w:val="16"/>
                <w:szCs w:val="16"/>
                <w:lang w:val="en-US" w:eastAsia="zh-CN"/>
              </w:rPr>
              <w:t>AdditionalMeasurementElement</w:t>
            </w:r>
            <w:proofErr w:type="spellEnd"/>
            <w:r>
              <w:rPr>
                <w:rFonts w:eastAsiaTheme="minorEastAsia"/>
                <w:sz w:val="16"/>
                <w:szCs w:val="16"/>
                <w:lang w:val="en-US" w:eastAsia="zh-CN"/>
              </w:rPr>
              <w:t xml:space="preserve">, as QC suggested, when UE reports </w:t>
            </w:r>
          </w:p>
          <w:p w14:paraId="3D9CBC7D" w14:textId="77777777"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40F7D111" w14:textId="77777777"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14:paraId="7E1C41DA" w14:textId="77777777" w:rsidR="00BD6EE8" w:rsidRDefault="00BD6EE8">
            <w:pPr>
              <w:pStyle w:val="ListParagraph"/>
              <w:rPr>
                <w:rFonts w:eastAsiaTheme="minorEastAsia"/>
                <w:sz w:val="16"/>
                <w:szCs w:val="16"/>
                <w:lang w:eastAsia="zh-CN"/>
              </w:rPr>
            </w:pPr>
          </w:p>
          <w:p w14:paraId="1D174FBE"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 was assuming that is the common understanding of original proposal, </w:t>
            </w:r>
            <w:proofErr w:type="gramStart"/>
            <w:r>
              <w:rPr>
                <w:rFonts w:eastAsiaTheme="minorEastAsia"/>
                <w:sz w:val="16"/>
                <w:szCs w:val="16"/>
                <w:lang w:val="en-US" w:eastAsia="zh-CN"/>
              </w:rPr>
              <w:t>and also</w:t>
            </w:r>
            <w:proofErr w:type="gramEnd"/>
            <w:r>
              <w:rPr>
                <w:rFonts w:eastAsiaTheme="minorEastAsia"/>
                <w:sz w:val="16"/>
                <w:szCs w:val="16"/>
                <w:lang w:val="en-US" w:eastAsia="zh-CN"/>
              </w:rPr>
              <w:t xml:space="preserve"> that is the reason that QC proposed the revision of the previous proposal.</w:t>
            </w:r>
          </w:p>
          <w:p w14:paraId="225AF621" w14:textId="77777777" w:rsidR="00BD6EE8" w:rsidRDefault="00BD6EE8">
            <w:pPr>
              <w:spacing w:after="0"/>
              <w:rPr>
                <w:rFonts w:eastAsiaTheme="minorEastAsia"/>
                <w:sz w:val="16"/>
                <w:szCs w:val="16"/>
                <w:lang w:val="en-US" w:eastAsia="zh-CN"/>
              </w:rPr>
            </w:pPr>
          </w:p>
          <w:p w14:paraId="16A11C1E" w14:textId="77777777" w:rsidR="00BD6EE8" w:rsidRDefault="0031547A">
            <w:pPr>
              <w:spacing w:after="0"/>
              <w:rPr>
                <w:ins w:id="45" w:author="CATT - Ren Da" w:date="2021-05-23T19:58:00Z"/>
                <w:rFonts w:eastAsiaTheme="minorEastAsia"/>
                <w:sz w:val="16"/>
                <w:szCs w:val="16"/>
                <w:lang w:val="en-US" w:eastAsia="zh-CN"/>
              </w:rPr>
            </w:pPr>
            <w:r>
              <w:rPr>
                <w:rFonts w:eastAsiaTheme="minorEastAsia"/>
                <w:sz w:val="16"/>
                <w:szCs w:val="16"/>
                <w:lang w:val="en-US" w:eastAsia="zh-CN"/>
              </w:rPr>
              <w:t xml:space="preserve">About the discussion between ZTE and Ericsson on the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sz w:val="16"/>
                <w:szCs w:val="16"/>
                <w:lang w:val="en-US" w:eastAsia="zh-CN"/>
              </w:rPr>
              <w:t xml:space="preserve"> part, my personal preference is not to define RAN1’s agreement for specific LPP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e.g., </w:t>
            </w:r>
            <w:r>
              <w:rPr>
                <w:rFonts w:eastAsiaTheme="minorEastAsia"/>
                <w:i/>
                <w:iCs/>
                <w:sz w:val="16"/>
                <w:szCs w:val="16"/>
                <w:lang w:val="en-US" w:eastAsia="zh-CN"/>
              </w:rPr>
              <w:t>DL-TDOA-</w:t>
            </w:r>
            <w:proofErr w:type="spellStart"/>
            <w:r>
              <w:rPr>
                <w:rFonts w:eastAsiaTheme="minorEastAsia"/>
                <w:i/>
                <w:iCs/>
                <w:sz w:val="16"/>
                <w:szCs w:val="16"/>
                <w:lang w:val="en-US" w:eastAsia="zh-CN"/>
              </w:rPr>
              <w:t>AdditionalMeasurementElement</w:t>
            </w:r>
            <w:proofErr w:type="spellEnd"/>
            <w:r>
              <w:rPr>
                <w:rFonts w:eastAsiaTheme="minorEastAsia"/>
                <w:i/>
                <w:iCs/>
                <w:sz w:val="16"/>
                <w:szCs w:val="16"/>
                <w:lang w:val="en-US" w:eastAsia="zh-CN"/>
              </w:rPr>
              <w:t xml:space="preserve">, </w:t>
            </w:r>
            <w:r>
              <w:rPr>
                <w:rFonts w:eastAsiaTheme="minorEastAsia"/>
                <w:sz w:val="16"/>
                <w:szCs w:val="16"/>
                <w:lang w:val="en-US" w:eastAsia="zh-CN"/>
              </w:rPr>
              <w:t xml:space="preserve">but let RAN2 to work on it.  </w:t>
            </w:r>
          </w:p>
          <w:p w14:paraId="3DC0735B" w14:textId="77777777" w:rsidR="00BD6EE8" w:rsidRDefault="00BD6EE8">
            <w:pPr>
              <w:spacing w:after="0"/>
              <w:rPr>
                <w:rFonts w:eastAsiaTheme="minorEastAsia"/>
                <w:sz w:val="16"/>
                <w:szCs w:val="16"/>
                <w:lang w:val="en-US" w:eastAsia="zh-CN"/>
              </w:rPr>
            </w:pPr>
          </w:p>
          <w:p w14:paraId="1B163657" w14:textId="77777777" w:rsidR="00BD6EE8" w:rsidRDefault="00BD6EE8">
            <w:pPr>
              <w:spacing w:after="0"/>
              <w:rPr>
                <w:rFonts w:eastAsiaTheme="minorEastAsia"/>
                <w:sz w:val="16"/>
                <w:szCs w:val="16"/>
                <w:lang w:val="en-US" w:eastAsia="zh-CN"/>
              </w:rPr>
            </w:pPr>
          </w:p>
        </w:tc>
      </w:tr>
      <w:tr w:rsidR="00BD6EE8" w14:paraId="6ED3CF6D" w14:textId="77777777">
        <w:trPr>
          <w:trHeight w:val="253"/>
          <w:jc w:val="center"/>
        </w:trPr>
        <w:tc>
          <w:tcPr>
            <w:tcW w:w="1804" w:type="dxa"/>
          </w:tcPr>
          <w:p w14:paraId="3941CC40"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MTK</w:t>
            </w:r>
          </w:p>
        </w:tc>
        <w:tc>
          <w:tcPr>
            <w:tcW w:w="9230" w:type="dxa"/>
          </w:tcPr>
          <w:p w14:paraId="2C458A6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T</w:t>
            </w:r>
            <w:r>
              <w:rPr>
                <w:rFonts w:eastAsiaTheme="minorEastAsia" w:hint="eastAsia"/>
                <w:sz w:val="16"/>
                <w:szCs w:val="16"/>
                <w:lang w:val="en-US" w:eastAsia="zh-CN"/>
              </w:rPr>
              <w:t xml:space="preserve">o </w:t>
            </w:r>
            <w:r>
              <w:rPr>
                <w:rFonts w:eastAsiaTheme="minorEastAsia"/>
                <w:sz w:val="16"/>
                <w:szCs w:val="16"/>
                <w:lang w:val="en-US" w:eastAsia="zh-CN"/>
              </w:rPr>
              <w:t>FL:</w:t>
            </w:r>
          </w:p>
          <w:p w14:paraId="02DB01B0" w14:textId="77777777" w:rsidR="00BD6EE8" w:rsidRDefault="00BD6EE8">
            <w:pPr>
              <w:spacing w:after="0"/>
              <w:rPr>
                <w:rFonts w:eastAsiaTheme="minorEastAsia"/>
                <w:sz w:val="16"/>
                <w:szCs w:val="16"/>
                <w:lang w:val="en-US" w:eastAsia="zh-CN"/>
              </w:rPr>
            </w:pPr>
          </w:p>
          <w:p w14:paraId="26DC6AD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As your revision</w:t>
            </w:r>
          </w:p>
          <w:p w14:paraId="70FCADC0" w14:textId="77777777" w:rsidR="00BD6EE8" w:rsidRDefault="00BD6EE8">
            <w:pPr>
              <w:spacing w:after="0"/>
              <w:rPr>
                <w:rFonts w:eastAsiaTheme="minorEastAsia"/>
                <w:sz w:val="16"/>
                <w:szCs w:val="16"/>
                <w:lang w:val="en-US" w:eastAsia="zh-CN"/>
              </w:rPr>
            </w:pPr>
          </w:p>
          <w:p w14:paraId="28A28D32" w14:textId="77777777"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lastRenderedPageBreak/>
              <w:t>RxTEG</w:t>
            </w:r>
            <w:proofErr w:type="spellEnd"/>
            <w:r>
              <w:rPr>
                <w:rFonts w:eastAsiaTheme="minorEastAsia"/>
                <w:sz w:val="16"/>
                <w:szCs w:val="16"/>
                <w:lang w:eastAsia="zh-CN"/>
              </w:rPr>
              <w:t>-ID,</w:t>
            </w:r>
          </w:p>
          <w:p w14:paraId="7F0F871C" w14:textId="77777777"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14:paraId="11BF361C" w14:textId="77777777" w:rsidR="00BD6EE8" w:rsidRDefault="00BD6EE8">
            <w:pPr>
              <w:spacing w:after="0"/>
              <w:rPr>
                <w:rFonts w:eastAsiaTheme="minorEastAsia"/>
                <w:sz w:val="16"/>
                <w:szCs w:val="16"/>
                <w:lang w:val="en-US" w:eastAsia="zh-CN"/>
              </w:rPr>
            </w:pPr>
          </w:p>
          <w:p w14:paraId="6F8B8A3D"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For </w:t>
            </w:r>
            <w:r>
              <w:rPr>
                <w:rFonts w:eastAsiaTheme="minorEastAsia"/>
                <w:sz w:val="16"/>
                <w:szCs w:val="16"/>
                <w:lang w:val="en-US"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why not say “a RSTD”?</w:t>
            </w:r>
          </w:p>
          <w:p w14:paraId="57433D98" w14:textId="77777777" w:rsidR="00BD6EE8" w:rsidRDefault="00BD6EE8">
            <w:pPr>
              <w:spacing w:after="0"/>
              <w:rPr>
                <w:rFonts w:eastAsiaTheme="minorEastAsia"/>
                <w:sz w:val="16"/>
                <w:szCs w:val="16"/>
                <w:lang w:val="en-US" w:eastAsia="zh-CN"/>
              </w:rPr>
            </w:pPr>
          </w:p>
          <w:p w14:paraId="499EDEBD" w14:textId="77777777" w:rsidR="00BD6EE8" w:rsidRDefault="00BD6EE8">
            <w:pPr>
              <w:spacing w:after="0"/>
              <w:rPr>
                <w:rFonts w:eastAsiaTheme="minorEastAsia"/>
                <w:sz w:val="16"/>
                <w:szCs w:val="16"/>
                <w:lang w:val="en-US" w:eastAsia="zh-CN"/>
              </w:rPr>
            </w:pPr>
          </w:p>
        </w:tc>
      </w:tr>
      <w:tr w:rsidR="00BD6EE8" w14:paraId="465B87A7" w14:textId="77777777">
        <w:trPr>
          <w:trHeight w:val="253"/>
          <w:jc w:val="center"/>
        </w:trPr>
        <w:tc>
          <w:tcPr>
            <w:tcW w:w="1804" w:type="dxa"/>
          </w:tcPr>
          <w:p w14:paraId="4EC96F79" w14:textId="77777777" w:rsidR="00BD6EE8" w:rsidRDefault="0031547A">
            <w:pPr>
              <w:spacing w:after="0"/>
              <w:rPr>
                <w:rFonts w:eastAsia="SimSun" w:cstheme="minorHAnsi"/>
                <w:sz w:val="16"/>
                <w:szCs w:val="16"/>
                <w:lang w:eastAsia="zh-CN"/>
              </w:rPr>
            </w:pPr>
            <w:r>
              <w:rPr>
                <w:rFonts w:eastAsia="SimSun" w:cstheme="minorHAnsi"/>
                <w:sz w:val="16"/>
                <w:szCs w:val="16"/>
                <w:lang w:eastAsia="zh-CN"/>
              </w:rPr>
              <w:lastRenderedPageBreak/>
              <w:t>FL</w:t>
            </w:r>
          </w:p>
        </w:tc>
        <w:tc>
          <w:tcPr>
            <w:tcW w:w="9230" w:type="dxa"/>
          </w:tcPr>
          <w:p w14:paraId="20C65DE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MTK:</w:t>
            </w:r>
          </w:p>
          <w:p w14:paraId="750E5FA8" w14:textId="77777777" w:rsidR="00BD6EE8" w:rsidRDefault="0031547A">
            <w:pPr>
              <w:spacing w:after="0"/>
              <w:rPr>
                <w:rFonts w:eastAsiaTheme="minorEastAsia"/>
                <w:sz w:val="16"/>
                <w:szCs w:val="16"/>
                <w:lang w:eastAsia="zh-CN"/>
              </w:rPr>
            </w:pPr>
            <w:r>
              <w:rPr>
                <w:rFonts w:eastAsiaTheme="minorEastAsia"/>
                <w:sz w:val="16"/>
                <w:szCs w:val="16"/>
                <w:lang w:val="en-US" w:eastAsia="zh-CN"/>
              </w:rPr>
              <w:t xml:space="preserve">I would agree that it would be better to let RAN2 discuss with the IE, e.g.,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w:t>
            </w:r>
          </w:p>
          <w:p w14:paraId="437894F6" w14:textId="77777777" w:rsidR="00BD6EE8" w:rsidRDefault="00BD6EE8">
            <w:pPr>
              <w:spacing w:after="0"/>
              <w:rPr>
                <w:rFonts w:eastAsiaTheme="minorEastAsia"/>
                <w:sz w:val="16"/>
                <w:szCs w:val="16"/>
                <w:lang w:val="en-US" w:eastAsia="zh-CN"/>
              </w:rPr>
            </w:pPr>
          </w:p>
          <w:p w14:paraId="03F76E9F" w14:textId="77777777" w:rsidR="00BD6EE8" w:rsidRDefault="0031547A">
            <w:pPr>
              <w:pStyle w:val="Heading3"/>
              <w:outlineLvl w:val="2"/>
              <w:rPr>
                <w:rFonts w:eastAsiaTheme="minorEastAsia"/>
                <w:sz w:val="16"/>
                <w:szCs w:val="16"/>
                <w:lang w:val="en-US" w:eastAsia="zh-CN"/>
              </w:rPr>
            </w:pPr>
            <w:r>
              <w:rPr>
                <w:rFonts w:eastAsiaTheme="minorEastAsia"/>
                <w:sz w:val="16"/>
                <w:szCs w:val="16"/>
                <w:lang w:val="en-US" w:eastAsia="zh-CN"/>
              </w:rPr>
              <w:t xml:space="preserve">Proposal 3.1-3 is revised as follows that only describe what RAN1 </w:t>
            </w:r>
            <w:proofErr w:type="gramStart"/>
            <w:r>
              <w:rPr>
                <w:rFonts w:eastAsiaTheme="minorEastAsia"/>
                <w:sz w:val="16"/>
                <w:szCs w:val="16"/>
                <w:lang w:val="en-US" w:eastAsia="zh-CN"/>
              </w:rPr>
              <w:t>wants, but</w:t>
            </w:r>
            <w:proofErr w:type="gramEnd"/>
            <w:r>
              <w:rPr>
                <w:rFonts w:eastAsiaTheme="minorEastAsia"/>
                <w:sz w:val="16"/>
                <w:szCs w:val="16"/>
                <w:lang w:val="en-US" w:eastAsia="zh-CN"/>
              </w:rPr>
              <w:t xml:space="preserve"> let RAN2 work on the details on the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w:t>
            </w:r>
          </w:p>
        </w:tc>
      </w:tr>
    </w:tbl>
    <w:p w14:paraId="406FECDB" w14:textId="77777777" w:rsidR="00BD6EE8" w:rsidRDefault="00BD6EE8">
      <w:pPr>
        <w:pStyle w:val="00BodyText"/>
        <w:rPr>
          <w:highlight w:val="yellow"/>
        </w:rPr>
      </w:pPr>
    </w:p>
    <w:p w14:paraId="20DE6993" w14:textId="77777777" w:rsidR="00BD6EE8" w:rsidRDefault="0031547A">
      <w:pPr>
        <w:pStyle w:val="00BodyText"/>
      </w:pPr>
      <w:r>
        <w:rPr>
          <w:highlight w:val="lightGray"/>
        </w:rPr>
        <w:t xml:space="preserve">Proposal 3.1-3 (Revision </w:t>
      </w:r>
      <w:proofErr w:type="gramStart"/>
      <w:r>
        <w:rPr>
          <w:highlight w:val="lightGray"/>
        </w:rPr>
        <w:t>2)(</w:t>
      </w:r>
      <w:proofErr w:type="gramEnd"/>
      <w:r>
        <w:rPr>
          <w:highlight w:val="lightGray"/>
        </w:rPr>
        <w:t>H)</w:t>
      </w:r>
    </w:p>
    <w:p w14:paraId="0F84E1FB" w14:textId="77777777" w:rsidR="00BD6EE8" w:rsidRDefault="0031547A">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del w:id="46" w:author="CATT - Ren Da" w:date="2021-05-24T15:01:00Z">
        <w:r>
          <w:rPr>
            <w:i/>
            <w:iCs/>
            <w:lang w:eastAsia="zh-CN"/>
          </w:rPr>
          <w:delText xml:space="preserve">the </w:delText>
        </w:r>
      </w:del>
      <w:r>
        <w:rPr>
          <w:i/>
          <w:iCs/>
          <w:lang w:eastAsia="zh-CN"/>
        </w:rPr>
        <w:t>different UE Rx TEGs</w:t>
      </w:r>
      <w:r>
        <w:rPr>
          <w:lang w:eastAsia="zh-CN"/>
        </w:rPr>
        <w:t>, and report corresponding RSTD measurements.</w:t>
      </w:r>
    </w:p>
    <w:p w14:paraId="77DE08C9" w14:textId="77777777" w:rsidR="00BD6EE8" w:rsidRDefault="0031547A">
      <w:pPr>
        <w:pStyle w:val="ListParagraph"/>
        <w:numPr>
          <w:ilvl w:val="0"/>
          <w:numId w:val="33"/>
        </w:numPr>
        <w:rPr>
          <w:lang w:eastAsia="zh-CN"/>
        </w:rPr>
      </w:pPr>
      <w:r>
        <w:rPr>
          <w:lang w:eastAsia="zh-CN"/>
        </w:rPr>
        <w:t>FFS: details of the Signaling, procedures, and UE capability</w:t>
      </w:r>
    </w:p>
    <w:p w14:paraId="1C04067A" w14:textId="77777777" w:rsidR="00BD6EE8" w:rsidRDefault="00BD6EE8">
      <w:pPr>
        <w:pStyle w:val="00BodyText"/>
        <w:rPr>
          <w:highlight w:val="yellow"/>
        </w:rPr>
      </w:pPr>
    </w:p>
    <w:p w14:paraId="617928BF"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3B2A09BF" w14:textId="77777777">
        <w:trPr>
          <w:trHeight w:val="260"/>
          <w:jc w:val="center"/>
        </w:trPr>
        <w:tc>
          <w:tcPr>
            <w:tcW w:w="1804" w:type="dxa"/>
          </w:tcPr>
          <w:p w14:paraId="001D0A99" w14:textId="77777777" w:rsidR="00BD6EE8" w:rsidRDefault="0031547A">
            <w:pPr>
              <w:spacing w:after="0"/>
              <w:rPr>
                <w:b/>
                <w:sz w:val="16"/>
                <w:szCs w:val="16"/>
              </w:rPr>
            </w:pPr>
            <w:r>
              <w:rPr>
                <w:b/>
                <w:sz w:val="16"/>
                <w:szCs w:val="16"/>
              </w:rPr>
              <w:t>Company</w:t>
            </w:r>
          </w:p>
        </w:tc>
        <w:tc>
          <w:tcPr>
            <w:tcW w:w="9230" w:type="dxa"/>
          </w:tcPr>
          <w:p w14:paraId="752C2F93" w14:textId="77777777" w:rsidR="00BD6EE8" w:rsidRDefault="0031547A">
            <w:pPr>
              <w:spacing w:after="0"/>
              <w:rPr>
                <w:b/>
                <w:sz w:val="16"/>
                <w:szCs w:val="16"/>
              </w:rPr>
            </w:pPr>
            <w:r>
              <w:rPr>
                <w:b/>
                <w:sz w:val="16"/>
                <w:szCs w:val="16"/>
              </w:rPr>
              <w:t xml:space="preserve">Comments </w:t>
            </w:r>
          </w:p>
        </w:tc>
      </w:tr>
      <w:tr w:rsidR="00BD6EE8" w14:paraId="55FB2366" w14:textId="77777777">
        <w:trPr>
          <w:trHeight w:val="253"/>
          <w:jc w:val="center"/>
        </w:trPr>
        <w:tc>
          <w:tcPr>
            <w:tcW w:w="1804" w:type="dxa"/>
          </w:tcPr>
          <w:p w14:paraId="56C4C977"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 xml:space="preserve">uawei, </w:t>
            </w:r>
            <w:proofErr w:type="spellStart"/>
            <w:r>
              <w:rPr>
                <w:rFonts w:eastAsiaTheme="minorEastAsia" w:cstheme="minorHAnsi"/>
                <w:sz w:val="16"/>
                <w:szCs w:val="16"/>
                <w:lang w:val="en-US" w:eastAsia="zh-CN"/>
              </w:rPr>
              <w:t>HiSilicon</w:t>
            </w:r>
            <w:proofErr w:type="spellEnd"/>
          </w:p>
        </w:tc>
        <w:tc>
          <w:tcPr>
            <w:tcW w:w="9230" w:type="dxa"/>
          </w:tcPr>
          <w:p w14:paraId="5671B558"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Just to echo the question from 3.1-1</w:t>
            </w:r>
          </w:p>
          <w:p w14:paraId="6346C603" w14:textId="77777777" w:rsidR="00BD6EE8" w:rsidRDefault="00BD6EE8">
            <w:pPr>
              <w:spacing w:after="0"/>
              <w:rPr>
                <w:rFonts w:eastAsiaTheme="minorEastAsia"/>
                <w:sz w:val="16"/>
                <w:szCs w:val="16"/>
                <w:lang w:val="en-US" w:eastAsia="zh-CN"/>
              </w:rPr>
            </w:pPr>
          </w:p>
          <w:p w14:paraId="2D27412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Can the TRP here be the RSTD reference TRP.</w:t>
            </w:r>
          </w:p>
        </w:tc>
      </w:tr>
      <w:tr w:rsidR="00BD6EE8" w14:paraId="10F700A2" w14:textId="77777777">
        <w:trPr>
          <w:trHeight w:val="253"/>
          <w:jc w:val="center"/>
        </w:trPr>
        <w:tc>
          <w:tcPr>
            <w:tcW w:w="1804" w:type="dxa"/>
          </w:tcPr>
          <w:p w14:paraId="1E89DCAB"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9E35314" w14:textId="77777777" w:rsidR="00BD6EE8" w:rsidRDefault="0031547A">
            <w:pPr>
              <w:spacing w:after="0"/>
              <w:rPr>
                <w:rFonts w:eastAsiaTheme="minorEastAsia"/>
                <w:sz w:val="16"/>
                <w:szCs w:val="16"/>
                <w:lang w:eastAsia="zh-CN"/>
              </w:rPr>
            </w:pPr>
            <w:r>
              <w:rPr>
                <w:rFonts w:eastAsiaTheme="minorEastAsia"/>
                <w:sz w:val="16"/>
                <w:szCs w:val="16"/>
                <w:lang w:eastAsia="zh-CN"/>
              </w:rPr>
              <w:t>As replied by Ericsson, we believe that “helping the LMF to estimate the timing error difference between different UE Rx TEGs” is at least one benefit by enabling this proposal. Then one question would be that, if the RSTD measurement is measured by different DL PRS resources from a TRP, these DL PRS resources should be within the same TRP Tx TEG; otherwise the estimated UE Rx TEG difference would be biased.</w:t>
            </w:r>
          </w:p>
        </w:tc>
      </w:tr>
      <w:tr w:rsidR="00BD6EE8" w14:paraId="224C2553" w14:textId="77777777">
        <w:trPr>
          <w:trHeight w:val="253"/>
          <w:jc w:val="center"/>
        </w:trPr>
        <w:tc>
          <w:tcPr>
            <w:tcW w:w="1804" w:type="dxa"/>
          </w:tcPr>
          <w:p w14:paraId="6EDFFC93"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1E9764F"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UE to measure different DL PRS resources from a TRP with different UE Rx TEGs, do not support the same PRS measured with different UE Rx TEGs to generate RSTD measurements.</w:t>
            </w:r>
          </w:p>
          <w:p w14:paraId="146C858D"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assume that PRS1</w:t>
            </w:r>
            <w:r>
              <w:rPr>
                <w:rFonts w:ascii="Arial" w:eastAsiaTheme="minorEastAsia" w:hAnsi="Arial" w:cs="Arial"/>
                <w:sz w:val="16"/>
                <w:szCs w:val="16"/>
                <w:lang w:val="en-US" w:eastAsia="zh-CN"/>
              </w:rPr>
              <w:t>→</w:t>
            </w:r>
            <w:r>
              <w:rPr>
                <w:rFonts w:eastAsiaTheme="minorEastAsia" w:hint="eastAsia"/>
                <w:sz w:val="16"/>
                <w:szCs w:val="16"/>
                <w:lang w:val="en-US" w:eastAsia="zh-CN"/>
              </w:rPr>
              <w:t>Rx TEG1, PRS2</w:t>
            </w:r>
            <w:r>
              <w:rPr>
                <w:rFonts w:ascii="Arial" w:eastAsiaTheme="minorEastAsia" w:hAnsi="Arial" w:cs="Arial"/>
                <w:sz w:val="16"/>
                <w:szCs w:val="16"/>
                <w:lang w:val="en-US" w:eastAsia="zh-CN"/>
              </w:rPr>
              <w:t>→</w:t>
            </w:r>
            <w:r>
              <w:rPr>
                <w:rFonts w:eastAsiaTheme="minorEastAsia" w:hint="eastAsia"/>
                <w:sz w:val="16"/>
                <w:szCs w:val="16"/>
                <w:lang w:val="en-US" w:eastAsia="zh-CN"/>
              </w:rPr>
              <w:t>Rx TEG2. In proposal 3.1-1, PRS1 and PRS2 belong to reference TRP and neighbor TRP, respectively; in proposal 3.1-3, PRS1 and PRS2 comes from one TRP, and this TRP can neither be called reference TRP nor the neighbor TRP according to current spec.</w:t>
            </w:r>
          </w:p>
        </w:tc>
      </w:tr>
      <w:tr w:rsidR="00BD6EE8" w14:paraId="7F53EA02" w14:textId="77777777">
        <w:trPr>
          <w:trHeight w:val="253"/>
          <w:jc w:val="center"/>
        </w:trPr>
        <w:tc>
          <w:tcPr>
            <w:tcW w:w="1804" w:type="dxa"/>
          </w:tcPr>
          <w:p w14:paraId="5E40B658"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3A03BF6" w14:textId="77777777" w:rsidR="00BD6EE8" w:rsidRDefault="0031547A">
            <w:pPr>
              <w:spacing w:after="0"/>
              <w:rPr>
                <w:rFonts w:eastAsiaTheme="minorEastAsia"/>
                <w:sz w:val="16"/>
                <w:szCs w:val="16"/>
                <w:lang w:eastAsia="zh-CN"/>
              </w:rPr>
            </w:pPr>
            <w:r>
              <w:rPr>
                <w:rFonts w:eastAsiaTheme="minorEastAsia"/>
                <w:sz w:val="16"/>
                <w:szCs w:val="16"/>
                <w:lang w:eastAsia="zh-CN"/>
              </w:rPr>
              <w:t>Regarding Huawei/</w:t>
            </w:r>
            <w:proofErr w:type="spellStart"/>
            <w:r>
              <w:rPr>
                <w:rFonts w:eastAsiaTheme="minorEastAsia"/>
                <w:sz w:val="16"/>
                <w:szCs w:val="16"/>
                <w:lang w:eastAsia="zh-CN"/>
              </w:rPr>
              <w:t>HiSilicon’s</w:t>
            </w:r>
            <w:proofErr w:type="spellEnd"/>
            <w:r>
              <w:rPr>
                <w:rFonts w:eastAsiaTheme="minorEastAsia"/>
                <w:sz w:val="16"/>
                <w:szCs w:val="16"/>
                <w:lang w:eastAsia="zh-CN"/>
              </w:rPr>
              <w:t xml:space="preserve"> question, our understanding is that the TRP here refers to the non-RSTD reference TRP.  Assume the UE reports RSTD</w:t>
            </w:r>
            <w:r>
              <w:rPr>
                <w:rFonts w:eastAsiaTheme="minorEastAsia"/>
                <w:sz w:val="16"/>
                <w:szCs w:val="16"/>
                <w:vertAlign w:val="subscript"/>
                <w:lang w:eastAsia="zh-CN"/>
              </w:rPr>
              <w:t>TEG1</w:t>
            </w:r>
            <w:r>
              <w:rPr>
                <w:rFonts w:eastAsiaTheme="minorEastAsia"/>
                <w:sz w:val="16"/>
                <w:szCs w:val="16"/>
                <w:lang w:eastAsia="zh-CN"/>
              </w:rPr>
              <w:t xml:space="preserve"> and RSTD</w:t>
            </w:r>
            <w:r>
              <w:rPr>
                <w:rFonts w:eastAsiaTheme="minorEastAsia"/>
                <w:sz w:val="16"/>
                <w:szCs w:val="16"/>
                <w:vertAlign w:val="subscript"/>
                <w:lang w:eastAsia="zh-CN"/>
              </w:rPr>
              <w:t>TEG2</w:t>
            </w:r>
            <w:r>
              <w:rPr>
                <w:rFonts w:eastAsiaTheme="minorEastAsia"/>
                <w:sz w:val="16"/>
                <w:szCs w:val="16"/>
                <w:lang w:eastAsia="zh-CN"/>
              </w:rPr>
              <w:t xml:space="preserve"> for the same DL PRS resource from a TRP for UE Rx TEG ID1 and UE Rx TEG ID2, respectively.  Then, the LMF can estimate the timing error difference between the two UE Rx TEGs as (RSTD</w:t>
            </w:r>
            <w:r>
              <w:rPr>
                <w:rFonts w:eastAsiaTheme="minorEastAsia"/>
                <w:sz w:val="16"/>
                <w:szCs w:val="16"/>
                <w:vertAlign w:val="subscript"/>
                <w:lang w:eastAsia="zh-CN"/>
              </w:rPr>
              <w:t>TEG1</w:t>
            </w:r>
            <w:r>
              <w:rPr>
                <w:rFonts w:eastAsiaTheme="minorEastAsia"/>
                <w:sz w:val="16"/>
                <w:szCs w:val="16"/>
                <w:lang w:eastAsia="zh-CN"/>
              </w:rPr>
              <w:t xml:space="preserve"> – RSTD</w:t>
            </w:r>
            <w:r>
              <w:rPr>
                <w:rFonts w:eastAsiaTheme="minorEastAsia"/>
                <w:sz w:val="16"/>
                <w:szCs w:val="16"/>
                <w:vertAlign w:val="subscript"/>
                <w:lang w:eastAsia="zh-CN"/>
              </w:rPr>
              <w:t>TEG2</w:t>
            </w:r>
            <w:r>
              <w:rPr>
                <w:rFonts w:eastAsiaTheme="minorEastAsia"/>
                <w:sz w:val="16"/>
                <w:szCs w:val="16"/>
                <w:lang w:eastAsia="zh-CN"/>
              </w:rPr>
              <w:t xml:space="preserve">). </w:t>
            </w:r>
          </w:p>
          <w:p w14:paraId="65293F15" w14:textId="77777777" w:rsidR="00BD6EE8" w:rsidRDefault="00BD6EE8">
            <w:pPr>
              <w:spacing w:after="0"/>
              <w:rPr>
                <w:rFonts w:eastAsiaTheme="minorEastAsia"/>
                <w:sz w:val="16"/>
                <w:szCs w:val="16"/>
                <w:lang w:eastAsia="zh-CN"/>
              </w:rPr>
            </w:pPr>
          </w:p>
          <w:p w14:paraId="7A65E610" w14:textId="77777777" w:rsidR="00BD6EE8" w:rsidRDefault="0031547A">
            <w:pPr>
              <w:spacing w:after="0"/>
              <w:rPr>
                <w:rFonts w:eastAsiaTheme="minorEastAsia"/>
                <w:sz w:val="16"/>
                <w:szCs w:val="16"/>
                <w:lang w:eastAsia="zh-CN"/>
              </w:rPr>
            </w:pPr>
            <w:r>
              <w:rPr>
                <w:rFonts w:eastAsiaTheme="minorEastAsia"/>
                <w:sz w:val="16"/>
                <w:szCs w:val="16"/>
                <w:lang w:eastAsia="zh-CN"/>
              </w:rPr>
              <w:t>Since the UE would report RSTD=0 for reference TRP, we do not think having RSTD reference TRP as TRP in the above proposal makes much sense.</w:t>
            </w:r>
          </w:p>
          <w:p w14:paraId="3237E10F" w14:textId="77777777" w:rsidR="00BD6EE8" w:rsidRDefault="00BD6EE8">
            <w:pPr>
              <w:spacing w:after="0"/>
              <w:rPr>
                <w:rFonts w:eastAsiaTheme="minorEastAsia"/>
                <w:sz w:val="16"/>
                <w:szCs w:val="16"/>
                <w:lang w:eastAsia="zh-CN"/>
              </w:rPr>
            </w:pPr>
          </w:p>
          <w:p w14:paraId="24C1CFFF"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In the above proposal, the same DL PRS resource can be measured with different UE Rx TEGs.  </w:t>
            </w:r>
            <w:proofErr w:type="gramStart"/>
            <w:r>
              <w:rPr>
                <w:rFonts w:eastAsiaTheme="minorEastAsia"/>
                <w:sz w:val="16"/>
                <w:szCs w:val="16"/>
                <w:lang w:eastAsia="zh-CN"/>
              </w:rPr>
              <w:t>So</w:t>
            </w:r>
            <w:proofErr w:type="gramEnd"/>
            <w:r>
              <w:rPr>
                <w:rFonts w:eastAsiaTheme="minorEastAsia"/>
                <w:sz w:val="16"/>
                <w:szCs w:val="16"/>
                <w:lang w:eastAsia="zh-CN"/>
              </w:rPr>
              <w:t xml:space="preserve"> supporting same DL PRS resource is important in Proposal 3.1-3.</w:t>
            </w:r>
          </w:p>
          <w:p w14:paraId="3A55316B" w14:textId="77777777" w:rsidR="00BD6EE8" w:rsidRDefault="00BD6EE8">
            <w:pPr>
              <w:spacing w:after="0"/>
              <w:rPr>
                <w:rFonts w:eastAsiaTheme="minorEastAsia"/>
                <w:sz w:val="16"/>
                <w:szCs w:val="16"/>
                <w:lang w:eastAsia="zh-CN"/>
              </w:rPr>
            </w:pPr>
          </w:p>
          <w:p w14:paraId="7155B028" w14:textId="77777777" w:rsidR="00BD6EE8" w:rsidRDefault="00BD6EE8">
            <w:pPr>
              <w:spacing w:after="0"/>
              <w:rPr>
                <w:rFonts w:eastAsiaTheme="minorEastAsia"/>
                <w:sz w:val="16"/>
                <w:szCs w:val="16"/>
                <w:lang w:eastAsia="zh-CN"/>
              </w:rPr>
            </w:pPr>
          </w:p>
        </w:tc>
      </w:tr>
      <w:tr w:rsidR="00BD6EE8" w14:paraId="3CD6C9D6" w14:textId="77777777">
        <w:trPr>
          <w:trHeight w:val="253"/>
          <w:jc w:val="center"/>
        </w:trPr>
        <w:tc>
          <w:tcPr>
            <w:tcW w:w="1804" w:type="dxa"/>
          </w:tcPr>
          <w:p w14:paraId="51455C1E" w14:textId="77777777" w:rsidR="00BD6EE8" w:rsidRDefault="0031547A">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6CEBBB72"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  </w:t>
            </w:r>
            <w:r>
              <w:rPr>
                <w:rFonts w:eastAsiaTheme="minorEastAsia"/>
                <w:sz w:val="16"/>
                <w:szCs w:val="16"/>
                <w:lang w:eastAsia="zh-CN"/>
              </w:rPr>
              <w:t>T</w:t>
            </w:r>
            <w:r>
              <w:rPr>
                <w:rFonts w:eastAsiaTheme="minorEastAsia" w:hint="eastAsia"/>
                <w:sz w:val="16"/>
                <w:szCs w:val="16"/>
                <w:lang w:eastAsia="zh-CN"/>
              </w:rPr>
              <w:t xml:space="preserve">o </w:t>
            </w:r>
            <w:r>
              <w:rPr>
                <w:rFonts w:eastAsiaTheme="minorEastAsia"/>
                <w:sz w:val="16"/>
                <w:szCs w:val="16"/>
                <w:lang w:eastAsia="zh-CN"/>
              </w:rPr>
              <w:t>FL,</w:t>
            </w:r>
          </w:p>
          <w:p w14:paraId="2A82E85F" w14:textId="77777777" w:rsidR="00BD6EE8" w:rsidRDefault="00BD6EE8">
            <w:pPr>
              <w:spacing w:after="0" w:line="240" w:lineRule="auto"/>
              <w:rPr>
                <w:rFonts w:eastAsiaTheme="minorEastAsia"/>
                <w:sz w:val="16"/>
                <w:szCs w:val="16"/>
                <w:lang w:eastAsia="zh-CN"/>
              </w:rPr>
            </w:pPr>
          </w:p>
          <w:p w14:paraId="7B1943F9"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Just want to know why the below term is gone at the revision </w:t>
            </w:r>
            <w:proofErr w:type="gramStart"/>
            <w:r>
              <w:rPr>
                <w:rFonts w:eastAsiaTheme="minorEastAsia"/>
                <w:sz w:val="16"/>
                <w:szCs w:val="16"/>
                <w:lang w:eastAsia="zh-CN"/>
              </w:rPr>
              <w:t>2?</w:t>
            </w:r>
            <w:proofErr w:type="gramEnd"/>
            <w:r>
              <w:rPr>
                <w:rFonts w:eastAsiaTheme="minorEastAsia"/>
                <w:sz w:val="16"/>
                <w:szCs w:val="16"/>
                <w:lang w:eastAsia="zh-CN"/>
              </w:rPr>
              <w:t xml:space="preserve"> In our view, to measure different resources under a same TRP by a same RX TEG could let know whether there is potential timing offset during beam switching. </w:t>
            </w:r>
          </w:p>
          <w:p w14:paraId="1351A1E5" w14:textId="77777777" w:rsidR="00BD6EE8" w:rsidRDefault="00BD6EE8">
            <w:pPr>
              <w:spacing w:after="0" w:line="240" w:lineRule="auto"/>
              <w:rPr>
                <w:rFonts w:eastAsiaTheme="minorEastAsia"/>
                <w:sz w:val="16"/>
                <w:szCs w:val="16"/>
                <w:lang w:eastAsia="zh-CN"/>
              </w:rPr>
            </w:pPr>
          </w:p>
          <w:p w14:paraId="3DBC7A2D"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 Can you put it back?</w:t>
            </w:r>
          </w:p>
          <w:p w14:paraId="02A7DBBB" w14:textId="77777777" w:rsidR="00BD6EE8" w:rsidRDefault="00BD6EE8">
            <w:pPr>
              <w:spacing w:after="0" w:line="240" w:lineRule="auto"/>
              <w:rPr>
                <w:rFonts w:eastAsiaTheme="minorEastAsia"/>
                <w:sz w:val="16"/>
                <w:szCs w:val="16"/>
                <w:lang w:eastAsia="zh-CN"/>
              </w:rPr>
            </w:pPr>
          </w:p>
          <w:p w14:paraId="7CA53E11" w14:textId="77777777"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6A4B07AA" w14:textId="77777777" w:rsidR="00BD6EE8" w:rsidRDefault="00BD6EE8">
            <w:pPr>
              <w:spacing w:after="0" w:line="240" w:lineRule="auto"/>
              <w:rPr>
                <w:rFonts w:eastAsiaTheme="minorEastAsia"/>
                <w:sz w:val="16"/>
                <w:szCs w:val="16"/>
                <w:lang w:val="en-US" w:eastAsia="zh-CN"/>
              </w:rPr>
            </w:pPr>
          </w:p>
          <w:p w14:paraId="5B71EE7B"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 </w:t>
            </w:r>
          </w:p>
        </w:tc>
      </w:tr>
      <w:tr w:rsidR="00BD6EE8" w14:paraId="0DACF2D7" w14:textId="77777777">
        <w:trPr>
          <w:trHeight w:val="253"/>
          <w:jc w:val="center"/>
        </w:trPr>
        <w:tc>
          <w:tcPr>
            <w:tcW w:w="1804" w:type="dxa"/>
          </w:tcPr>
          <w:p w14:paraId="1709F8D3" w14:textId="77777777"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9B8792"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We prefer to keep “</w:t>
            </w:r>
            <w:r>
              <w:rPr>
                <w:i/>
                <w:iCs/>
                <w:lang w:eastAsia="zh-CN"/>
              </w:rPr>
              <w:t>NR-DL-TDOA-</w:t>
            </w:r>
            <w:proofErr w:type="spellStart"/>
            <w:r>
              <w:rPr>
                <w:i/>
                <w:iCs/>
                <w:lang w:eastAsia="zh-CN"/>
              </w:rPr>
              <w:t>AdditionalMeasurements</w:t>
            </w:r>
            <w:proofErr w:type="spellEnd"/>
            <w:r>
              <w:rPr>
                <w:rFonts w:eastAsiaTheme="minorEastAsia"/>
                <w:sz w:val="16"/>
                <w:szCs w:val="16"/>
                <w:lang w:eastAsia="zh-CN"/>
              </w:rPr>
              <w:t>” in the proposal as Revision 1 to avoid confusion in future work (e.g., whether the multiple Rx TEGs are associated with different paths or not? )</w:t>
            </w:r>
          </w:p>
        </w:tc>
      </w:tr>
      <w:tr w:rsidR="00BD6EE8" w14:paraId="51216F48" w14:textId="77777777">
        <w:trPr>
          <w:trHeight w:val="253"/>
          <w:jc w:val="center"/>
        </w:trPr>
        <w:tc>
          <w:tcPr>
            <w:tcW w:w="1804" w:type="dxa"/>
          </w:tcPr>
          <w:p w14:paraId="3EECCCE4" w14:textId="77777777"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 xml:space="preserve">Huawei, </w:t>
            </w:r>
            <w:proofErr w:type="spellStart"/>
            <w:r>
              <w:rPr>
                <w:rFonts w:eastAsiaTheme="minorEastAsia" w:cstheme="minorHAnsi"/>
                <w:sz w:val="16"/>
                <w:szCs w:val="16"/>
                <w:lang w:eastAsia="zh-CN"/>
              </w:rPr>
              <w:t>HiSilicon</w:t>
            </w:r>
            <w:proofErr w:type="spellEnd"/>
          </w:p>
        </w:tc>
        <w:tc>
          <w:tcPr>
            <w:tcW w:w="9230" w:type="dxa"/>
          </w:tcPr>
          <w:p w14:paraId="1D7D15CE"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Ericsson/OPPO:</w:t>
            </w:r>
          </w:p>
          <w:p w14:paraId="62BA448B" w14:textId="77777777" w:rsidR="00BD6EE8" w:rsidRDefault="00BD6EE8">
            <w:pPr>
              <w:spacing w:after="0" w:line="240" w:lineRule="auto"/>
              <w:rPr>
                <w:rFonts w:eastAsiaTheme="minorEastAsia"/>
                <w:sz w:val="16"/>
                <w:szCs w:val="16"/>
                <w:lang w:eastAsia="zh-CN"/>
              </w:rPr>
            </w:pPr>
          </w:p>
          <w:p w14:paraId="1EE477FE"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RSTD reference TRP, there should be the case that UE receives the reference TRP with multiple Rx TEG, but decides to only use one as the reference, and report others in the </w:t>
            </w:r>
            <w:r>
              <w:rPr>
                <w:rFonts w:eastAsiaTheme="minorEastAsia"/>
                <w:i/>
                <w:sz w:val="16"/>
                <w:szCs w:val="16"/>
                <w:lang w:eastAsia="zh-CN"/>
              </w:rPr>
              <w:t>NR-DL-TDOA-</w:t>
            </w:r>
            <w:proofErr w:type="spellStart"/>
            <w:r>
              <w:rPr>
                <w:rFonts w:eastAsiaTheme="minorEastAsia"/>
                <w:i/>
                <w:sz w:val="16"/>
                <w:szCs w:val="16"/>
                <w:lang w:eastAsia="zh-CN"/>
              </w:rPr>
              <w:t>AdditionalMeasurements</w:t>
            </w:r>
            <w:proofErr w:type="spellEnd"/>
            <w:r>
              <w:rPr>
                <w:rFonts w:eastAsiaTheme="minorEastAsia"/>
                <w:sz w:val="16"/>
                <w:szCs w:val="16"/>
                <w:lang w:eastAsia="zh-CN"/>
              </w:rPr>
              <w:t xml:space="preserve"> for the RSTD reference TRP. </w:t>
            </w:r>
          </w:p>
          <w:p w14:paraId="3DDC098A" w14:textId="77777777" w:rsidR="00BD6EE8" w:rsidRDefault="00BD6EE8">
            <w:pPr>
              <w:spacing w:after="0" w:line="240" w:lineRule="auto"/>
              <w:rPr>
                <w:rFonts w:eastAsiaTheme="minorEastAsia"/>
                <w:sz w:val="16"/>
                <w:szCs w:val="16"/>
                <w:lang w:eastAsia="zh-CN"/>
              </w:rPr>
            </w:pPr>
          </w:p>
          <w:p w14:paraId="3D66CACD"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In Rel-16, this should be a mistake by restricting </w:t>
            </w:r>
            <w:r>
              <w:rPr>
                <w:rFonts w:eastAsiaTheme="minorEastAsia"/>
                <w:i/>
                <w:sz w:val="16"/>
                <w:szCs w:val="16"/>
                <w:lang w:eastAsia="zh-CN"/>
              </w:rPr>
              <w:t>nr-RSTD-</w:t>
            </w:r>
            <w:proofErr w:type="spellStart"/>
            <w:proofErr w:type="gramStart"/>
            <w:r>
              <w:rPr>
                <w:rFonts w:eastAsiaTheme="minorEastAsia"/>
                <w:i/>
                <w:sz w:val="16"/>
                <w:szCs w:val="16"/>
                <w:lang w:eastAsia="zh-CN"/>
              </w:rPr>
              <w:t>ResultDiff</w:t>
            </w:r>
            <w:proofErr w:type="spellEnd"/>
            <w:r>
              <w:rPr>
                <w:rFonts w:eastAsiaTheme="minorEastAsia"/>
                <w:sz w:val="16"/>
                <w:szCs w:val="16"/>
                <w:lang w:eastAsia="zh-CN"/>
              </w:rPr>
              <w:t xml:space="preserve">  to</w:t>
            </w:r>
            <w:proofErr w:type="gramEnd"/>
            <w:r>
              <w:rPr>
                <w:rFonts w:eastAsiaTheme="minorEastAsia"/>
                <w:sz w:val="16"/>
                <w:szCs w:val="16"/>
                <w:lang w:eastAsia="zh-CN"/>
              </w:rPr>
              <w:t xml:space="preserve"> 0 for RSTD reference TRP, and we think it is important to fix that in Rel-17.</w:t>
            </w:r>
          </w:p>
          <w:p w14:paraId="2B7EE1E2" w14:textId="77777777" w:rsidR="00BD6EE8" w:rsidRDefault="00BD6EE8">
            <w:pPr>
              <w:spacing w:after="0" w:line="240" w:lineRule="auto"/>
              <w:rPr>
                <w:rFonts w:eastAsiaTheme="minorEastAsia"/>
                <w:sz w:val="16"/>
                <w:szCs w:val="16"/>
                <w:lang w:eastAsia="zh-CN"/>
              </w:rPr>
            </w:pPr>
          </w:p>
          <w:p w14:paraId="3DAC528D" w14:textId="77777777" w:rsidR="00BD6EE8" w:rsidRDefault="0031547A">
            <w:pPr>
              <w:spacing w:after="0" w:line="240" w:lineRule="auto"/>
              <w:rPr>
                <w:rFonts w:eastAsiaTheme="minorEastAsia"/>
                <w:sz w:val="16"/>
                <w:szCs w:val="16"/>
                <w:lang w:eastAsia="zh-CN"/>
              </w:rPr>
            </w:pPr>
            <w:r>
              <w:rPr>
                <w:rFonts w:eastAsiaTheme="minorEastAsia"/>
                <w:noProof/>
                <w:sz w:val="16"/>
                <w:szCs w:val="16"/>
                <w:lang w:val="en-US" w:eastAsia="zh-CN"/>
              </w:rPr>
              <w:lastRenderedPageBreak/>
              <w:drawing>
                <wp:inline distT="0" distB="0" distL="0" distR="0" wp14:anchorId="4BFA46E8" wp14:editId="5B7F0274">
                  <wp:extent cx="4557395" cy="18389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576926" cy="1846740"/>
                          </a:xfrm>
                          <a:prstGeom prst="rect">
                            <a:avLst/>
                          </a:prstGeom>
                          <a:noFill/>
                        </pic:spPr>
                      </pic:pic>
                    </a:graphicData>
                  </a:graphic>
                </wp:inline>
              </w:drawing>
            </w:r>
          </w:p>
          <w:p w14:paraId="16E7AE96" w14:textId="77777777" w:rsidR="00BD6EE8" w:rsidRDefault="00BD6EE8">
            <w:pPr>
              <w:spacing w:after="0" w:line="240" w:lineRule="auto"/>
              <w:rPr>
                <w:rFonts w:eastAsiaTheme="minorEastAsia"/>
                <w:sz w:val="16"/>
                <w:szCs w:val="16"/>
                <w:lang w:eastAsia="zh-CN"/>
              </w:rPr>
            </w:pPr>
          </w:p>
        </w:tc>
      </w:tr>
      <w:tr w:rsidR="00BD6EE8" w14:paraId="6FAEBCE2" w14:textId="77777777">
        <w:trPr>
          <w:trHeight w:val="253"/>
          <w:jc w:val="center"/>
        </w:trPr>
        <w:tc>
          <w:tcPr>
            <w:tcW w:w="1804" w:type="dxa"/>
          </w:tcPr>
          <w:p w14:paraId="0AB6FF3E" w14:textId="77777777" w:rsidR="00BD6EE8" w:rsidRDefault="0031547A">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296A9816"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p w14:paraId="79593E0F"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val="en-US" w:eastAsia="zh-CN"/>
              </w:rPr>
              <w:t xml:space="preserve">We think this proposal just try to let a UE to measure the DL PRS </w:t>
            </w:r>
            <w:r>
              <w:rPr>
                <w:rFonts w:eastAsiaTheme="minorEastAsia"/>
                <w:sz w:val="16"/>
                <w:szCs w:val="16"/>
                <w:lang w:val="en-US" w:eastAsia="zh-CN"/>
              </w:rPr>
              <w:t>resource</w:t>
            </w:r>
            <w:r>
              <w:rPr>
                <w:rFonts w:eastAsiaTheme="minorEastAsia" w:hint="eastAsia"/>
                <w:sz w:val="16"/>
                <w:szCs w:val="16"/>
                <w:lang w:val="en-US" w:eastAsia="zh-CN"/>
              </w:rPr>
              <w:t xml:space="preserve"> from a TRP with the different UE Rx TEGs can help LMF to </w:t>
            </w:r>
            <w:r>
              <w:rPr>
                <w:rFonts w:eastAsiaTheme="minorEastAsia"/>
                <w:sz w:val="16"/>
                <w:szCs w:val="16"/>
                <w:lang w:val="en-US" w:eastAsia="zh-CN"/>
              </w:rPr>
              <w:t xml:space="preserve">use the estimated timing error differences to compensate the </w:t>
            </w:r>
            <w:r>
              <w:rPr>
                <w:rFonts w:eastAsiaTheme="minorEastAsia" w:hint="eastAsia"/>
                <w:sz w:val="16"/>
                <w:szCs w:val="16"/>
                <w:lang w:val="en-US" w:eastAsia="zh-CN"/>
              </w:rPr>
              <w:t xml:space="preserve">TE </w:t>
            </w:r>
            <w:r>
              <w:rPr>
                <w:rFonts w:eastAsiaTheme="minorEastAsia"/>
                <w:sz w:val="16"/>
                <w:szCs w:val="16"/>
                <w:lang w:val="en-US" w:eastAsia="zh-CN"/>
              </w:rPr>
              <w:t>differences</w:t>
            </w:r>
            <w:r>
              <w:rPr>
                <w:rFonts w:eastAsiaTheme="minorEastAsia" w:hint="eastAsia"/>
                <w:sz w:val="16"/>
                <w:szCs w:val="16"/>
                <w:lang w:val="en-US" w:eastAsia="zh-CN"/>
              </w:rPr>
              <w:t xml:space="preserve"> of the </w:t>
            </w:r>
            <w:r>
              <w:rPr>
                <w:rFonts w:eastAsiaTheme="minorEastAsia"/>
                <w:sz w:val="16"/>
                <w:szCs w:val="16"/>
                <w:lang w:val="en-US" w:eastAsia="zh-CN"/>
              </w:rPr>
              <w:t>UE</w:t>
            </w:r>
            <w:r>
              <w:rPr>
                <w:rFonts w:eastAsiaTheme="minorEastAsia" w:hint="eastAsia"/>
                <w:sz w:val="16"/>
                <w:szCs w:val="16"/>
                <w:lang w:val="en-US" w:eastAsia="zh-CN"/>
              </w:rPr>
              <w:t>.</w:t>
            </w:r>
          </w:p>
        </w:tc>
      </w:tr>
      <w:tr w:rsidR="00BD6EE8" w14:paraId="26559BCB" w14:textId="77777777">
        <w:trPr>
          <w:trHeight w:val="253"/>
          <w:jc w:val="center"/>
        </w:trPr>
        <w:tc>
          <w:tcPr>
            <w:tcW w:w="1804" w:type="dxa"/>
          </w:tcPr>
          <w:p w14:paraId="1D9118A0" w14:textId="77777777"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626A629A" w14:textId="77777777" w:rsidR="00BD6EE8" w:rsidRDefault="0031547A">
            <w:pPr>
              <w:spacing w:after="0"/>
              <w:rPr>
                <w:rFonts w:eastAsiaTheme="minorEastAsia"/>
                <w:sz w:val="16"/>
                <w:szCs w:val="16"/>
                <w:lang w:val="en-US" w:eastAsia="zh-CN"/>
              </w:rPr>
            </w:pPr>
            <w:r>
              <w:rPr>
                <w:rFonts w:eastAsiaTheme="minorEastAsia"/>
                <w:sz w:val="16"/>
                <w:szCs w:val="16"/>
                <w:lang w:eastAsia="zh-CN"/>
              </w:rPr>
              <w:t>Support</w:t>
            </w:r>
          </w:p>
        </w:tc>
      </w:tr>
      <w:tr w:rsidR="00BD6EE8" w14:paraId="2F3090AA" w14:textId="77777777">
        <w:trPr>
          <w:trHeight w:val="253"/>
          <w:jc w:val="center"/>
        </w:trPr>
        <w:tc>
          <w:tcPr>
            <w:tcW w:w="1804" w:type="dxa"/>
          </w:tcPr>
          <w:p w14:paraId="3D467929" w14:textId="77777777"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A2FF7F" w14:textId="77777777" w:rsidR="00BD6EE8" w:rsidRDefault="0031547A">
            <w:pPr>
              <w:spacing w:after="0"/>
              <w:rPr>
                <w:rFonts w:eastAsiaTheme="minorEastAsia"/>
                <w:sz w:val="16"/>
                <w:szCs w:val="16"/>
                <w:lang w:eastAsia="zh-CN"/>
              </w:rPr>
            </w:pPr>
            <w:r>
              <w:rPr>
                <w:rFonts w:eastAsiaTheme="minorEastAsia"/>
                <w:sz w:val="16"/>
                <w:szCs w:val="16"/>
                <w:lang w:eastAsia="zh-CN"/>
              </w:rPr>
              <w:t>In our understanding the “(or different DL RPS resources)” doesn’t need to be in the proposal as it has already been agreed. Otherwise we are okay with the proposal.</w:t>
            </w:r>
          </w:p>
        </w:tc>
      </w:tr>
      <w:tr w:rsidR="00BD6EE8" w14:paraId="7E920430" w14:textId="77777777">
        <w:trPr>
          <w:trHeight w:val="253"/>
          <w:jc w:val="center"/>
        </w:trPr>
        <w:tc>
          <w:tcPr>
            <w:tcW w:w="1804" w:type="dxa"/>
          </w:tcPr>
          <w:p w14:paraId="752AA850" w14:textId="77777777"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00880E1C"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14:paraId="0729390C" w14:textId="77777777">
        <w:trPr>
          <w:trHeight w:val="253"/>
          <w:jc w:val="center"/>
        </w:trPr>
        <w:tc>
          <w:tcPr>
            <w:tcW w:w="1804" w:type="dxa"/>
          </w:tcPr>
          <w:p w14:paraId="42B7923C"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1771E34A"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support a same PRS resource is measured by different UE Rx TEGs and UE reports corresponding RSTD measurements. Firstly, in current spec, a same pair of TRP can generate up to 4 RSTD measurement, they come from different pair of PRSs; Secondly, if a PRS is used to measure time difference of different UE Rx TEGs, there is no need to report another RSTD with the same pair of PRSs, UE just compensate by itself.</w:t>
            </w:r>
          </w:p>
        </w:tc>
      </w:tr>
      <w:tr w:rsidR="00BD6EE8" w14:paraId="418385E7" w14:textId="77777777">
        <w:trPr>
          <w:trHeight w:val="253"/>
          <w:jc w:val="center"/>
        </w:trPr>
        <w:tc>
          <w:tcPr>
            <w:tcW w:w="1804" w:type="dxa"/>
          </w:tcPr>
          <w:p w14:paraId="537E2673"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2995E03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Huawei and Ericsson’s discussion on reference TRP:</w:t>
            </w:r>
          </w:p>
          <w:p w14:paraId="75C89BE3"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The proposal, as it is written, does no exclude the reference TRP. In my opinion, the reference TRP should not be excluded. In general, the DL PRS power level for the reference TRP is stronger than others, and thus, can have more reliable estimation of UE Rx time differences.</w:t>
            </w:r>
          </w:p>
          <w:p w14:paraId="2C114CDA"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CMCC:</w:t>
            </w:r>
          </w:p>
          <w:p w14:paraId="2EBE0490"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If the same DL PRS from TRP, then obviously it is the same TRP Tx TEG. If not from the same DL PRS from TRP, it will be up to LMF to decide if they are from the same TRP Tx TEG.</w:t>
            </w:r>
          </w:p>
          <w:p w14:paraId="4AC1D91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ZTE:</w:t>
            </w:r>
          </w:p>
          <w:p w14:paraId="09B1F37E"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 xml:space="preserve">Yes, I assume the UE may also calibrate the time difference between Rx TEGs if the UE can receive the same DL PRS resource with two Rx TEGs. However, the reliability may be in question if the UE receives the same DL PRS resource arrives the UE in different path, which could be the case since two Rx TEGs may be linked to two UE Rx antenna panels toward different directions. LMF may have more information to make the use of the information correctly. </w:t>
            </w:r>
          </w:p>
          <w:p w14:paraId="0AD6DBBA"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MTK:</w:t>
            </w:r>
          </w:p>
          <w:p w14:paraId="6FB835D3"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I was thinking to first make the agreement in UE side. Once it is agreed, it would be much easier to work on TRP side.</w:t>
            </w:r>
          </w:p>
          <w:p w14:paraId="08F5D5E5"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Huawei and OPPO’s discussion on </w:t>
            </w:r>
            <w:r>
              <w:rPr>
                <w:rFonts w:eastAsiaTheme="minorEastAsia"/>
                <w:i/>
                <w:iCs/>
                <w:sz w:val="16"/>
                <w:szCs w:val="16"/>
                <w:lang w:val="en-US" w:eastAsia="zh-CN"/>
              </w:rPr>
              <w:t>NR-DL-TDOA-</w:t>
            </w:r>
            <w:proofErr w:type="spellStart"/>
            <w:r>
              <w:rPr>
                <w:rFonts w:eastAsiaTheme="minorEastAsia"/>
                <w:i/>
                <w:iCs/>
                <w:sz w:val="16"/>
                <w:szCs w:val="16"/>
                <w:lang w:val="en-US" w:eastAsia="zh-CN"/>
              </w:rPr>
              <w:t>AdditionalMeasurements</w:t>
            </w:r>
            <w:proofErr w:type="spellEnd"/>
            <w:r>
              <w:rPr>
                <w:rFonts w:eastAsiaTheme="minorEastAsia"/>
                <w:sz w:val="16"/>
                <w:szCs w:val="16"/>
                <w:lang w:val="en-US" w:eastAsia="zh-CN"/>
              </w:rPr>
              <w:t>:</w:t>
            </w:r>
          </w:p>
          <w:p w14:paraId="5A1B5794"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 xml:space="preserve">My thinking is that RAN1 should avoid working directly to LPP IEs. RAN2 should be in much better position to decide how in include RAN1’s decision into RAN2’s LPP </w:t>
            </w:r>
            <w:proofErr w:type="spellStart"/>
            <w:r>
              <w:rPr>
                <w:rFonts w:eastAsiaTheme="minorEastAsia"/>
                <w:sz w:val="16"/>
                <w:szCs w:val="16"/>
                <w:lang w:eastAsia="zh-CN"/>
              </w:rPr>
              <w:t>signalling</w:t>
            </w:r>
            <w:proofErr w:type="spellEnd"/>
            <w:r>
              <w:rPr>
                <w:rFonts w:eastAsiaTheme="minorEastAsia"/>
                <w:sz w:val="16"/>
                <w:szCs w:val="16"/>
                <w:lang w:eastAsia="zh-CN"/>
              </w:rPr>
              <w:t>. I also share the similar view as Huawei that reference TRP should be included. It will then up to RAN2 to work on the details.</w:t>
            </w:r>
          </w:p>
          <w:p w14:paraId="65FBBB1B"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w:t>
            </w:r>
            <w:r>
              <w:rPr>
                <w:rFonts w:eastAsiaTheme="minorEastAsia" w:cstheme="minorHAnsi"/>
                <w:sz w:val="16"/>
                <w:szCs w:val="16"/>
                <w:lang w:eastAsia="zh-CN"/>
              </w:rPr>
              <w:t>Nokia/NSB</w:t>
            </w:r>
            <w:r>
              <w:rPr>
                <w:rFonts w:eastAsiaTheme="minorEastAsia"/>
                <w:sz w:val="16"/>
                <w:szCs w:val="16"/>
                <w:lang w:val="en-US" w:eastAsia="zh-CN"/>
              </w:rPr>
              <w:t>:</w:t>
            </w:r>
          </w:p>
          <w:p w14:paraId="0545DBB2"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I assume using the same TEG to measure different DL RPS resources may be a nature extension of R16 RSTD measurements. I guess it may not hurt to emphasize that we support using, e.g., Rx TEG1 and Rx TEG2 to measure DL PRS 1 and DL PRS2 to generate RSTD related to {Rx TEG1, DP PRS1}, {Rx TEG2, DL PRS1} , {Rx TEG2, DL PRS2}</w:t>
            </w:r>
          </w:p>
          <w:p w14:paraId="6409E9D1" w14:textId="77777777" w:rsidR="00BD6EE8" w:rsidRDefault="00BD6EE8">
            <w:pPr>
              <w:spacing w:after="0"/>
              <w:rPr>
                <w:rFonts w:eastAsiaTheme="minorEastAsia"/>
                <w:sz w:val="16"/>
                <w:szCs w:val="16"/>
                <w:lang w:val="en-US" w:eastAsia="zh-CN"/>
              </w:rPr>
            </w:pPr>
          </w:p>
          <w:p w14:paraId="6B5BF2EE" w14:textId="77777777" w:rsidR="00BD6EE8" w:rsidRDefault="00BD6EE8">
            <w:pPr>
              <w:spacing w:after="0"/>
              <w:rPr>
                <w:rFonts w:eastAsiaTheme="minorEastAsia"/>
                <w:sz w:val="16"/>
                <w:szCs w:val="16"/>
                <w:lang w:val="en-US" w:eastAsia="zh-CN"/>
              </w:rPr>
            </w:pPr>
          </w:p>
        </w:tc>
      </w:tr>
      <w:tr w:rsidR="00BD6EE8" w14:paraId="172FCDEF" w14:textId="77777777">
        <w:trPr>
          <w:trHeight w:val="253"/>
          <w:jc w:val="center"/>
        </w:trPr>
        <w:tc>
          <w:tcPr>
            <w:tcW w:w="1804" w:type="dxa"/>
          </w:tcPr>
          <w:p w14:paraId="6DB4C90E"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4B920BA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Why do we add the “</w:t>
            </w:r>
            <w:r>
              <w:rPr>
                <w:rFonts w:eastAsiaTheme="minorEastAsia"/>
                <w:b/>
                <w:bCs/>
                <w:sz w:val="16"/>
                <w:szCs w:val="16"/>
                <w:u w:val="single"/>
                <w:lang w:val="en-US" w:eastAsia="zh-CN"/>
              </w:rPr>
              <w:t>the</w:t>
            </w:r>
            <w:r>
              <w:rPr>
                <w:rFonts w:eastAsiaTheme="minorEastAsia"/>
                <w:sz w:val="16"/>
                <w:szCs w:val="16"/>
                <w:lang w:val="en-US" w:eastAsia="zh-CN"/>
              </w:rPr>
              <w:t xml:space="preserve"> different UE Rx TEGs”? What if the UE has 4 Rx TEGs, wouldn’t be able to report using just 2 of those? </w:t>
            </w:r>
            <w:proofErr w:type="spellStart"/>
            <w:r>
              <w:rPr>
                <w:rFonts w:eastAsiaTheme="minorEastAsia"/>
                <w:sz w:val="16"/>
                <w:szCs w:val="16"/>
                <w:lang w:val="en-US" w:eastAsia="zh-CN"/>
              </w:rPr>
              <w:t>Ie</w:t>
            </w:r>
            <w:proofErr w:type="spellEnd"/>
            <w:r>
              <w:rPr>
                <w:rFonts w:eastAsiaTheme="minorEastAsia"/>
                <w:sz w:val="16"/>
                <w:szCs w:val="16"/>
                <w:lang w:val="en-US" w:eastAsia="zh-CN"/>
              </w:rPr>
              <w:t xml:space="preserve">. Will it either be 1 or 4 RSRD, or intermediate values will be there? I assume the UE should be able to report measurements with fewer Rx TEGs. Suggest </w:t>
            </w:r>
            <w:proofErr w:type="gramStart"/>
            <w:r>
              <w:rPr>
                <w:rFonts w:eastAsiaTheme="minorEastAsia"/>
                <w:sz w:val="16"/>
                <w:szCs w:val="16"/>
                <w:lang w:val="en-US" w:eastAsia="zh-CN"/>
              </w:rPr>
              <w:t>to remove</w:t>
            </w:r>
            <w:proofErr w:type="gramEnd"/>
            <w:r>
              <w:rPr>
                <w:rFonts w:eastAsiaTheme="minorEastAsia"/>
                <w:sz w:val="16"/>
                <w:szCs w:val="16"/>
                <w:lang w:val="en-US" w:eastAsia="zh-CN"/>
              </w:rPr>
              <w:t xml:space="preserve"> the word “the”. </w:t>
            </w:r>
          </w:p>
          <w:p w14:paraId="3CD50EE8" w14:textId="77777777" w:rsidR="00BD6EE8" w:rsidRDefault="00BD6EE8">
            <w:pPr>
              <w:spacing w:after="0"/>
              <w:rPr>
                <w:rFonts w:eastAsiaTheme="minorEastAsia"/>
                <w:sz w:val="16"/>
                <w:szCs w:val="16"/>
                <w:lang w:val="en-US" w:eastAsia="zh-CN"/>
              </w:rPr>
            </w:pPr>
          </w:p>
          <w:p w14:paraId="54A9B7F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Similar proposal should be there for Rx-Tx measurement reporting, will that be discussed in a later stage?</w:t>
            </w:r>
          </w:p>
          <w:p w14:paraId="0E027457" w14:textId="77777777" w:rsidR="00BD6EE8" w:rsidRDefault="00BD6EE8">
            <w:pPr>
              <w:spacing w:after="0"/>
              <w:rPr>
                <w:rFonts w:eastAsiaTheme="minorEastAsia"/>
                <w:sz w:val="16"/>
                <w:szCs w:val="16"/>
                <w:lang w:val="en-US" w:eastAsia="zh-CN"/>
              </w:rPr>
            </w:pPr>
          </w:p>
          <w:p w14:paraId="0F35F4A4" w14:textId="77777777" w:rsidR="00BD6EE8" w:rsidRDefault="0031547A">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r>
              <w:rPr>
                <w:i/>
                <w:iCs/>
                <w:strike/>
                <w:highlight w:val="yellow"/>
                <w:lang w:eastAsia="zh-CN"/>
              </w:rPr>
              <w:t>the</w:t>
            </w:r>
            <w:r>
              <w:rPr>
                <w:i/>
                <w:iCs/>
                <w:lang w:eastAsia="zh-CN"/>
              </w:rPr>
              <w:t xml:space="preserve"> different UE Rx TEGs</w:t>
            </w:r>
            <w:r>
              <w:rPr>
                <w:lang w:eastAsia="zh-CN"/>
              </w:rPr>
              <w:t>, and report corresponding RSTD measurements.</w:t>
            </w:r>
          </w:p>
          <w:p w14:paraId="23F6F28C" w14:textId="77777777" w:rsidR="00BD6EE8" w:rsidRDefault="0031547A">
            <w:pPr>
              <w:pStyle w:val="ListParagraph"/>
              <w:numPr>
                <w:ilvl w:val="0"/>
                <w:numId w:val="33"/>
              </w:numPr>
              <w:rPr>
                <w:lang w:eastAsia="zh-CN"/>
              </w:rPr>
            </w:pPr>
            <w:r>
              <w:rPr>
                <w:lang w:eastAsia="zh-CN"/>
              </w:rPr>
              <w:t>FFS: details of the Signaling, procedures, and UE capability</w:t>
            </w:r>
          </w:p>
          <w:p w14:paraId="53C3BCD3" w14:textId="77777777" w:rsidR="00BD6EE8" w:rsidRDefault="00BD6EE8">
            <w:pPr>
              <w:spacing w:after="0"/>
              <w:rPr>
                <w:rFonts w:eastAsiaTheme="minorEastAsia"/>
                <w:sz w:val="16"/>
                <w:szCs w:val="16"/>
                <w:lang w:val="en-US" w:eastAsia="zh-CN"/>
              </w:rPr>
            </w:pPr>
          </w:p>
        </w:tc>
      </w:tr>
      <w:tr w:rsidR="00BD6EE8" w14:paraId="284C6C0F" w14:textId="77777777">
        <w:trPr>
          <w:trHeight w:val="253"/>
          <w:jc w:val="center"/>
        </w:trPr>
        <w:tc>
          <w:tcPr>
            <w:tcW w:w="1804" w:type="dxa"/>
          </w:tcPr>
          <w:p w14:paraId="1FFC1727"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2510F80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Qualcomm:</w:t>
            </w:r>
          </w:p>
          <w:p w14:paraId="1707FB9D" w14:textId="77777777" w:rsidR="00BD6EE8" w:rsidRDefault="0031547A">
            <w:pPr>
              <w:pStyle w:val="ListParagraph"/>
              <w:numPr>
                <w:ilvl w:val="0"/>
                <w:numId w:val="52"/>
              </w:numPr>
              <w:rPr>
                <w:rFonts w:eastAsiaTheme="minorEastAsia"/>
                <w:sz w:val="16"/>
                <w:szCs w:val="16"/>
                <w:lang w:eastAsia="zh-CN"/>
              </w:rPr>
            </w:pPr>
            <w:r>
              <w:rPr>
                <w:sz w:val="16"/>
                <w:szCs w:val="16"/>
                <w:lang w:eastAsia="zh-CN"/>
              </w:rPr>
              <w:t>Obviously, it may not make sense to request UE to report the measurements associated with all UE Rx TEGs. Rx-Tx measurement reporting will be discussed in Section 3.3.</w:t>
            </w:r>
          </w:p>
        </w:tc>
      </w:tr>
      <w:tr w:rsidR="00BD6EE8" w14:paraId="07012CF1" w14:textId="77777777">
        <w:trPr>
          <w:trHeight w:val="253"/>
          <w:jc w:val="center"/>
        </w:trPr>
        <w:tc>
          <w:tcPr>
            <w:tcW w:w="1804" w:type="dxa"/>
          </w:tcPr>
          <w:p w14:paraId="16DA53DE"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ZTE3</w:t>
            </w:r>
          </w:p>
        </w:tc>
        <w:tc>
          <w:tcPr>
            <w:tcW w:w="9230" w:type="dxa"/>
          </w:tcPr>
          <w:p w14:paraId="50D02C03" w14:textId="77777777" w:rsidR="00BD6EE8" w:rsidRDefault="0031547A">
            <w:pPr>
              <w:pStyle w:val="ListParagraph"/>
              <w:ind w:left="0"/>
              <w:rPr>
                <w:sz w:val="16"/>
                <w:szCs w:val="16"/>
                <w:lang w:eastAsia="zh-CN"/>
              </w:rPr>
            </w:pPr>
            <w:r>
              <w:rPr>
                <w:rFonts w:hint="eastAsia"/>
                <w:sz w:val="16"/>
                <w:szCs w:val="16"/>
                <w:lang w:eastAsia="zh-CN"/>
              </w:rPr>
              <w:t>to FL:</w:t>
            </w:r>
          </w:p>
          <w:p w14:paraId="5D354A0D" w14:textId="77777777" w:rsidR="00BD6EE8" w:rsidRDefault="0031547A">
            <w:pPr>
              <w:pStyle w:val="ListParagraph"/>
              <w:ind w:left="0"/>
              <w:rPr>
                <w:sz w:val="16"/>
                <w:szCs w:val="16"/>
                <w:lang w:eastAsia="zh-CN"/>
              </w:rPr>
            </w:pPr>
            <w:r>
              <w:rPr>
                <w:rFonts w:hint="eastAsia"/>
                <w:sz w:val="16"/>
                <w:szCs w:val="16"/>
                <w:lang w:eastAsia="zh-CN"/>
              </w:rPr>
              <w:t xml:space="preserve">Thanks for the response. However, we're confused with the intention to report two RSTD measurements with different UE Rx TEGs based on a single DL PRS resource. </w:t>
            </w:r>
          </w:p>
          <w:p w14:paraId="6066C231" w14:textId="77777777" w:rsidR="00BD6EE8" w:rsidRDefault="00BD6EE8">
            <w:pPr>
              <w:pStyle w:val="ListParagraph"/>
              <w:ind w:left="0"/>
              <w:rPr>
                <w:sz w:val="16"/>
                <w:szCs w:val="16"/>
                <w:lang w:eastAsia="zh-CN"/>
              </w:rPr>
            </w:pPr>
          </w:p>
          <w:p w14:paraId="6134BA19" w14:textId="77777777" w:rsidR="00BD6EE8" w:rsidRDefault="0031547A">
            <w:pPr>
              <w:pStyle w:val="ListParagraph"/>
              <w:ind w:left="0"/>
              <w:rPr>
                <w:sz w:val="16"/>
                <w:szCs w:val="16"/>
                <w:lang w:eastAsia="zh-CN"/>
              </w:rPr>
            </w:pPr>
            <w:r>
              <w:rPr>
                <w:rFonts w:hint="eastAsia"/>
                <w:sz w:val="16"/>
                <w:szCs w:val="16"/>
                <w:lang w:eastAsia="zh-CN"/>
              </w:rPr>
              <w:t xml:space="preserve">Some companies say this is for deriving timing error difference (can be measured by the difference of the two RSTD values) between different UE Rx TEGs, which we assume the transmission time over the air (or the path delay) should be the same. Because </w:t>
            </w:r>
            <w:proofErr w:type="gramStart"/>
            <w:r>
              <w:rPr>
                <w:rFonts w:hint="eastAsia"/>
                <w:sz w:val="16"/>
                <w:szCs w:val="16"/>
                <w:lang w:eastAsia="zh-CN"/>
              </w:rPr>
              <w:t xml:space="preserve">the  </w:t>
            </w:r>
            <w:r>
              <w:rPr>
                <w:rFonts w:hint="eastAsia"/>
                <w:sz w:val="16"/>
                <w:szCs w:val="16"/>
                <w:lang w:eastAsia="zh-CN"/>
              </w:rPr>
              <w:lastRenderedPageBreak/>
              <w:t>transmission</w:t>
            </w:r>
            <w:proofErr w:type="gramEnd"/>
            <w:r>
              <w:rPr>
                <w:rFonts w:hint="eastAsia"/>
                <w:sz w:val="16"/>
                <w:szCs w:val="16"/>
                <w:lang w:eastAsia="zh-CN"/>
              </w:rPr>
              <w:t xml:space="preserve"> time over the air is determined by the locations of UE and TRP, which is irrelevant of UE Rx TEGs. As we commented in last round, if UE is aware of the timing error difference, UE can simply </w:t>
            </w:r>
            <w:proofErr w:type="gramStart"/>
            <w:r>
              <w:rPr>
                <w:rFonts w:hint="eastAsia"/>
                <w:sz w:val="16"/>
                <w:szCs w:val="16"/>
                <w:lang w:eastAsia="zh-CN"/>
              </w:rPr>
              <w:t>compensate  it</w:t>
            </w:r>
            <w:proofErr w:type="gramEnd"/>
            <w:r>
              <w:rPr>
                <w:rFonts w:hint="eastAsia"/>
                <w:sz w:val="16"/>
                <w:szCs w:val="16"/>
                <w:lang w:eastAsia="zh-CN"/>
              </w:rPr>
              <w:t>. There is no need for UE to report both RSTD values.</w:t>
            </w:r>
          </w:p>
          <w:p w14:paraId="3ED44B4A" w14:textId="77777777" w:rsidR="00BD6EE8" w:rsidRDefault="00BD6EE8">
            <w:pPr>
              <w:pStyle w:val="ListParagraph"/>
              <w:ind w:left="0"/>
              <w:rPr>
                <w:sz w:val="16"/>
                <w:szCs w:val="16"/>
                <w:lang w:eastAsia="zh-CN"/>
              </w:rPr>
            </w:pPr>
          </w:p>
          <w:p w14:paraId="71593989" w14:textId="77777777" w:rsidR="00BD6EE8" w:rsidRDefault="0031547A">
            <w:pPr>
              <w:pStyle w:val="ListParagraph"/>
              <w:ind w:left="0"/>
              <w:rPr>
                <w:sz w:val="16"/>
                <w:szCs w:val="16"/>
                <w:lang w:eastAsia="zh-CN"/>
              </w:rPr>
            </w:pPr>
            <w:r>
              <w:rPr>
                <w:rFonts w:hint="eastAsia"/>
                <w:sz w:val="16"/>
                <w:szCs w:val="16"/>
                <w:lang w:eastAsia="zh-CN"/>
              </w:rPr>
              <w:t>In your reply, it seems that the same DL PRS resource received by one UE with different UE Rx TEGs may experience different transmission time over the air (or the path delay</w:t>
            </w:r>
            <w:proofErr w:type="gramStart"/>
            <w:r>
              <w:rPr>
                <w:rFonts w:hint="eastAsia"/>
                <w:sz w:val="16"/>
                <w:szCs w:val="16"/>
                <w:lang w:eastAsia="zh-CN"/>
              </w:rPr>
              <w:t>) ,</w:t>
            </w:r>
            <w:proofErr w:type="gramEnd"/>
            <w:r>
              <w:rPr>
                <w:rFonts w:hint="eastAsia"/>
                <w:sz w:val="16"/>
                <w:szCs w:val="16"/>
                <w:lang w:eastAsia="zh-CN"/>
              </w:rPr>
              <w:t xml:space="preserve"> which conflicts with the former assumption. </w:t>
            </w:r>
            <w:proofErr w:type="gramStart"/>
            <w:r>
              <w:rPr>
                <w:rFonts w:hint="eastAsia"/>
                <w:sz w:val="16"/>
                <w:szCs w:val="16"/>
                <w:lang w:eastAsia="zh-CN"/>
              </w:rPr>
              <w:t>So,  the</w:t>
            </w:r>
            <w:proofErr w:type="gramEnd"/>
            <w:r>
              <w:rPr>
                <w:rFonts w:hint="eastAsia"/>
                <w:sz w:val="16"/>
                <w:szCs w:val="16"/>
                <w:lang w:eastAsia="zh-CN"/>
              </w:rPr>
              <w:t xml:space="preserve"> difference of the two RSTD values may not only include timing error difference, but also time difference measured by different UE Rx TEGs because of different  transmission time over the air. Our question is: how LMF can use such information to improve positioning accuracy?</w:t>
            </w:r>
          </w:p>
        </w:tc>
      </w:tr>
      <w:tr w:rsidR="00BD6EE8" w14:paraId="2EE08073" w14:textId="77777777">
        <w:trPr>
          <w:trHeight w:val="253"/>
          <w:jc w:val="center"/>
        </w:trPr>
        <w:tc>
          <w:tcPr>
            <w:tcW w:w="1804" w:type="dxa"/>
          </w:tcPr>
          <w:p w14:paraId="5325C9E1"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H</w:t>
            </w:r>
            <w:r>
              <w:rPr>
                <w:rFonts w:eastAsiaTheme="minorEastAsia" w:cstheme="minorHAnsi"/>
                <w:sz w:val="16"/>
                <w:szCs w:val="16"/>
                <w:lang w:val="en-US" w:eastAsia="zh-CN"/>
              </w:rPr>
              <w:t xml:space="preserve">uawei, </w:t>
            </w:r>
            <w:proofErr w:type="spellStart"/>
            <w:r>
              <w:rPr>
                <w:rFonts w:eastAsiaTheme="minorEastAsia" w:cstheme="minorHAnsi"/>
                <w:sz w:val="16"/>
                <w:szCs w:val="16"/>
                <w:lang w:val="en-US" w:eastAsia="zh-CN"/>
              </w:rPr>
              <w:t>HiSilicon</w:t>
            </w:r>
            <w:proofErr w:type="spellEnd"/>
          </w:p>
        </w:tc>
        <w:tc>
          <w:tcPr>
            <w:tcW w:w="9230" w:type="dxa"/>
          </w:tcPr>
          <w:p w14:paraId="6BBE9CA5" w14:textId="77777777" w:rsidR="00BD6EE8" w:rsidRDefault="0031547A">
            <w:pPr>
              <w:pStyle w:val="ListParagraph"/>
              <w:ind w:left="0"/>
              <w:rPr>
                <w:rFonts w:eastAsiaTheme="minorEastAsia"/>
                <w:sz w:val="16"/>
                <w:szCs w:val="16"/>
                <w:lang w:eastAsia="zh-CN"/>
              </w:rPr>
            </w:pPr>
            <w:r>
              <w:rPr>
                <w:rFonts w:eastAsiaTheme="minorEastAsia" w:hint="eastAsia"/>
                <w:sz w:val="16"/>
                <w:szCs w:val="16"/>
                <w:lang w:eastAsia="zh-CN"/>
              </w:rPr>
              <w:t>Just reply to ZTE3:</w:t>
            </w:r>
          </w:p>
          <w:p w14:paraId="0A8C52F7" w14:textId="77777777" w:rsidR="00BD6EE8" w:rsidRDefault="00BD6EE8">
            <w:pPr>
              <w:pStyle w:val="ListParagraph"/>
              <w:ind w:left="0"/>
              <w:rPr>
                <w:rFonts w:eastAsiaTheme="minorEastAsia"/>
                <w:sz w:val="16"/>
                <w:szCs w:val="16"/>
                <w:lang w:eastAsia="zh-CN"/>
              </w:rPr>
            </w:pPr>
          </w:p>
          <w:p w14:paraId="44578C4C"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 xml:space="preserve">Different TOA measurements on different Rx TEGs based on the same DL PRS resource is possible. One source could be that the direct (LOS) path may be attenuated on one Rx chain and thus not observed because UE antenna may not be omni-directional, in which case TOA measurement based on Rx TEG 1 corresponds to the first path, but TOA measurement based on Rx TEG 2 corresponds to a reflecting path. UE using such information to estimate and “compensate” the TEG error will result in even worse performance. </w:t>
            </w:r>
          </w:p>
          <w:p w14:paraId="6DAE0CC8"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Even for the case when the two TOA measurements from different Rx TEGs correspond to the same first arrival path, we would like to note that TOA measurement may not be accurate due to TOA measurement algorithm. UE estimation and compensation on the Rx timing difference between two Rx TEGs and report them as a single TEG may be problematic, since the residual compensation error may compromise the integrity of “single TEG” in the report.</w:t>
            </w:r>
          </w:p>
          <w:p w14:paraId="492D584E" w14:textId="77777777" w:rsidR="00BD6EE8" w:rsidRDefault="00BD6EE8">
            <w:pPr>
              <w:pStyle w:val="ListParagraph"/>
              <w:ind w:left="0"/>
              <w:rPr>
                <w:rFonts w:eastAsiaTheme="minorEastAsia"/>
                <w:sz w:val="16"/>
                <w:szCs w:val="16"/>
                <w:lang w:eastAsia="zh-CN"/>
              </w:rPr>
            </w:pPr>
          </w:p>
          <w:p w14:paraId="6BA187B8"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How LMF could use such information to improve the accuracy? Our understanding is that when UE reports two TOA measurements based on the same PRS resource from different Rx TEGs, it gives some</w:t>
            </w:r>
            <w:r>
              <w:rPr>
                <w:rFonts w:eastAsiaTheme="minorEastAsia"/>
                <w:b/>
                <w:sz w:val="16"/>
                <w:szCs w:val="16"/>
                <w:u w:val="single"/>
                <w:lang w:eastAsia="zh-CN"/>
              </w:rPr>
              <w:t xml:space="preserve"> estimate of the timing error</w:t>
            </w:r>
            <w:r>
              <w:rPr>
                <w:rFonts w:eastAsiaTheme="minorEastAsia"/>
                <w:sz w:val="16"/>
                <w:szCs w:val="16"/>
                <w:lang w:eastAsia="zh-CN"/>
              </w:rPr>
              <w:t xml:space="preserve"> between different TEGs, which can be useful when LMF may determine the UE location and inter Rx TEG error jointly.</w:t>
            </w:r>
          </w:p>
        </w:tc>
      </w:tr>
      <w:tr w:rsidR="00BD6EE8" w14:paraId="72A59B8E" w14:textId="77777777">
        <w:trPr>
          <w:trHeight w:val="253"/>
          <w:jc w:val="center"/>
        </w:trPr>
        <w:tc>
          <w:tcPr>
            <w:tcW w:w="1804" w:type="dxa"/>
          </w:tcPr>
          <w:p w14:paraId="75AC971D"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ZTE4</w:t>
            </w:r>
          </w:p>
        </w:tc>
        <w:tc>
          <w:tcPr>
            <w:tcW w:w="9230" w:type="dxa"/>
          </w:tcPr>
          <w:p w14:paraId="792E1D7B" w14:textId="77777777" w:rsidR="00BD6EE8" w:rsidRDefault="0031547A">
            <w:pPr>
              <w:pStyle w:val="ListParagraph"/>
              <w:ind w:left="0"/>
              <w:rPr>
                <w:rFonts w:eastAsiaTheme="minorEastAsia"/>
                <w:sz w:val="16"/>
                <w:szCs w:val="16"/>
                <w:lang w:eastAsia="zh-CN"/>
              </w:rPr>
            </w:pPr>
            <w:r>
              <w:rPr>
                <w:rFonts w:eastAsiaTheme="minorEastAsia" w:hint="eastAsia"/>
                <w:sz w:val="16"/>
                <w:szCs w:val="16"/>
                <w:lang w:eastAsia="zh-CN"/>
              </w:rPr>
              <w:t>To Huawei:</w:t>
            </w:r>
          </w:p>
          <w:p w14:paraId="792DF1E3" w14:textId="77777777" w:rsidR="00BD6EE8" w:rsidRDefault="0031547A">
            <w:pPr>
              <w:pStyle w:val="ListParagraph"/>
              <w:spacing w:after="240"/>
              <w:ind w:left="0"/>
              <w:rPr>
                <w:rFonts w:eastAsiaTheme="minorEastAsia"/>
                <w:sz w:val="16"/>
                <w:szCs w:val="16"/>
                <w:lang w:eastAsia="zh-CN"/>
              </w:rPr>
            </w:pPr>
            <w:r>
              <w:rPr>
                <w:rFonts w:eastAsiaTheme="minorEastAsia" w:hint="eastAsia"/>
                <w:sz w:val="16"/>
                <w:szCs w:val="16"/>
                <w:lang w:eastAsia="zh-CN"/>
              </w:rPr>
              <w:t xml:space="preserve">Regarding your view that </w:t>
            </w:r>
            <w:r>
              <w:rPr>
                <w:rFonts w:eastAsiaTheme="minorEastAsia"/>
                <w:sz w:val="16"/>
                <w:szCs w:val="16"/>
                <w:lang w:eastAsia="zh-CN"/>
              </w:rPr>
              <w:t>‘</w:t>
            </w:r>
            <w:r>
              <w:rPr>
                <w:rFonts w:eastAsiaTheme="minorEastAsia" w:hint="eastAsia"/>
                <w:sz w:val="16"/>
                <w:szCs w:val="16"/>
                <w:lang w:eastAsia="zh-CN"/>
              </w:rPr>
              <w:t>compensation may not be a good idea no matter the PRS has same path or different path</w:t>
            </w:r>
            <w:r>
              <w:rPr>
                <w:rFonts w:eastAsiaTheme="minorEastAsia"/>
                <w:sz w:val="16"/>
                <w:szCs w:val="16"/>
                <w:lang w:eastAsia="zh-CN"/>
              </w:rPr>
              <w:t>’</w:t>
            </w:r>
            <w:r>
              <w:rPr>
                <w:rFonts w:eastAsiaTheme="minorEastAsia" w:hint="eastAsia"/>
                <w:sz w:val="16"/>
                <w:szCs w:val="16"/>
                <w:lang w:eastAsia="zh-CN"/>
              </w:rPr>
              <w:t xml:space="preserve">, we think it is reasonable. However, if a single DL PRS resource is received by 2 Rx TEGs with different first arrival paths, </w:t>
            </w:r>
            <w:r>
              <w:rPr>
                <w:rFonts w:eastAsiaTheme="minorEastAsia"/>
                <w:b/>
                <w:sz w:val="16"/>
                <w:szCs w:val="16"/>
                <w:u w:val="single"/>
                <w:lang w:eastAsia="zh-CN"/>
              </w:rPr>
              <w:t>estimate of the timing error</w:t>
            </w:r>
            <w:r>
              <w:rPr>
                <w:rFonts w:eastAsiaTheme="minorEastAsia" w:hint="eastAsia"/>
                <w:sz w:val="16"/>
                <w:szCs w:val="16"/>
                <w:lang w:eastAsia="zh-CN"/>
              </w:rPr>
              <w:t xml:space="preserve"> may be perturbed by path delay and it is no longer valid. Also, supporting a PRS measured by different Rx TEGs and reporting corresponding RSTD measurements may lead to </w:t>
            </w:r>
            <w:proofErr w:type="gramStart"/>
            <w:r>
              <w:rPr>
                <w:rFonts w:eastAsiaTheme="minorEastAsia" w:hint="eastAsia"/>
                <w:sz w:val="16"/>
                <w:szCs w:val="16"/>
                <w:lang w:eastAsia="zh-CN"/>
              </w:rPr>
              <w:t>more</w:t>
            </w:r>
            <w:proofErr w:type="gramEnd"/>
            <w:r>
              <w:rPr>
                <w:rFonts w:eastAsiaTheme="minorEastAsia" w:hint="eastAsia"/>
                <w:sz w:val="16"/>
                <w:szCs w:val="16"/>
                <w:lang w:eastAsia="zh-CN"/>
              </w:rPr>
              <w:t xml:space="preserve"> number of RSTDs per TRP pair (now it is up to 4), which may have more spec impacts.</w:t>
            </w:r>
          </w:p>
        </w:tc>
      </w:tr>
      <w:tr w:rsidR="00BD6EE8" w14:paraId="22CA5078" w14:textId="77777777">
        <w:trPr>
          <w:trHeight w:val="253"/>
          <w:jc w:val="center"/>
        </w:trPr>
        <w:tc>
          <w:tcPr>
            <w:tcW w:w="1804" w:type="dxa"/>
          </w:tcPr>
          <w:p w14:paraId="564D8DCC"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7845A4A5"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Question for clarification, RSTD for the same TRP?</w:t>
            </w:r>
          </w:p>
        </w:tc>
      </w:tr>
      <w:tr w:rsidR="00BD6EE8" w14:paraId="30770F17" w14:textId="77777777">
        <w:trPr>
          <w:trHeight w:val="253"/>
          <w:jc w:val="center"/>
        </w:trPr>
        <w:tc>
          <w:tcPr>
            <w:tcW w:w="1804" w:type="dxa"/>
          </w:tcPr>
          <w:p w14:paraId="467DCF41"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6384CB46"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Support</w:t>
            </w:r>
          </w:p>
          <w:p w14:paraId="78773463" w14:textId="77777777" w:rsidR="00BD6EE8" w:rsidRDefault="00BD6EE8">
            <w:pPr>
              <w:pStyle w:val="ListParagraph"/>
              <w:ind w:left="0"/>
              <w:rPr>
                <w:rFonts w:eastAsiaTheme="minorEastAsia"/>
                <w:sz w:val="16"/>
                <w:szCs w:val="16"/>
                <w:lang w:eastAsia="zh-CN"/>
              </w:rPr>
            </w:pPr>
          </w:p>
          <w:p w14:paraId="1021B2C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Regarding the potential problem with </w:t>
            </w:r>
            <w:proofErr w:type="spellStart"/>
            <w:r>
              <w:rPr>
                <w:rFonts w:eastAsiaTheme="minorEastAsia"/>
                <w:sz w:val="16"/>
                <w:szCs w:val="16"/>
                <w:lang w:eastAsia="zh-CN"/>
              </w:rPr>
              <w:t>unhearable</w:t>
            </w:r>
            <w:proofErr w:type="spellEnd"/>
            <w:r>
              <w:rPr>
                <w:rFonts w:eastAsiaTheme="minorEastAsia"/>
                <w:sz w:val="16"/>
                <w:szCs w:val="16"/>
                <w:lang w:eastAsia="zh-CN"/>
              </w:rPr>
              <w:t xml:space="preserve"> paths, simulation results from Ericsson as well as </w:t>
            </w:r>
            <w:proofErr w:type="spellStart"/>
            <w:r>
              <w:rPr>
                <w:rFonts w:eastAsiaTheme="minorEastAsia"/>
                <w:sz w:val="16"/>
                <w:szCs w:val="16"/>
                <w:lang w:eastAsia="zh-CN"/>
              </w:rPr>
              <w:t>fromVivo</w:t>
            </w:r>
            <w:proofErr w:type="spellEnd"/>
            <w:r>
              <w:rPr>
                <w:rFonts w:eastAsiaTheme="minorEastAsia"/>
                <w:sz w:val="16"/>
                <w:szCs w:val="16"/>
                <w:lang w:eastAsia="zh-CN"/>
              </w:rPr>
              <w:t xml:space="preserve"> show very strong benefits </w:t>
            </w:r>
            <w:proofErr w:type="gramStart"/>
            <w:r>
              <w:rPr>
                <w:rFonts w:eastAsiaTheme="minorEastAsia"/>
                <w:sz w:val="16"/>
                <w:szCs w:val="16"/>
                <w:lang w:eastAsia="zh-CN"/>
              </w:rPr>
              <w:t>despite the fact that</w:t>
            </w:r>
            <w:proofErr w:type="gramEnd"/>
            <w:r>
              <w:rPr>
                <w:rFonts w:eastAsiaTheme="minorEastAsia"/>
                <w:sz w:val="16"/>
                <w:szCs w:val="16"/>
                <w:lang w:eastAsia="zh-CN"/>
              </w:rPr>
              <w:t xml:space="preserve"> it can’t be guaranteed that the same path is identified using different TEGs. Clearly the same path is detected often enough to give good benefits.</w:t>
            </w:r>
          </w:p>
          <w:p w14:paraId="77D3421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analysed this issue in more detail in our previous contribution R1-2103735 and observed that the lag between paths does not change when observed from different </w:t>
            </w:r>
            <w:proofErr w:type="spellStart"/>
            <w:r>
              <w:rPr>
                <w:rFonts w:eastAsiaTheme="minorEastAsia"/>
                <w:sz w:val="16"/>
                <w:szCs w:val="16"/>
                <w:lang w:eastAsia="zh-CN"/>
              </w:rPr>
              <w:t>RxTEGs</w:t>
            </w:r>
            <w:proofErr w:type="spellEnd"/>
            <w:r>
              <w:rPr>
                <w:rFonts w:eastAsiaTheme="minorEastAsia"/>
                <w:sz w:val="16"/>
                <w:szCs w:val="16"/>
                <w:lang w:eastAsia="zh-CN"/>
              </w:rPr>
              <w:t xml:space="preserve">.  Two peaks identified with both </w:t>
            </w:r>
            <w:proofErr w:type="spellStart"/>
            <w:r>
              <w:rPr>
                <w:rFonts w:eastAsiaTheme="minorEastAsia"/>
                <w:sz w:val="16"/>
                <w:szCs w:val="16"/>
                <w:lang w:eastAsia="zh-CN"/>
              </w:rPr>
              <w:t>RxTEGs</w:t>
            </w:r>
            <w:proofErr w:type="spellEnd"/>
            <w:r>
              <w:rPr>
                <w:rFonts w:eastAsiaTheme="minorEastAsia"/>
                <w:sz w:val="16"/>
                <w:szCs w:val="16"/>
                <w:lang w:eastAsia="zh-CN"/>
              </w:rPr>
              <w:t xml:space="preserve"> with the same lag between them are very likely to correspond to the same propagation paths.  Using this temporal structure, you can identify the same path using different Rx TEGs. This method wasn’t used in our simulations but could be used to </w:t>
            </w:r>
            <w:proofErr w:type="spellStart"/>
            <w:r>
              <w:rPr>
                <w:rFonts w:eastAsiaTheme="minorEastAsia"/>
                <w:sz w:val="16"/>
                <w:szCs w:val="16"/>
                <w:lang w:eastAsia="zh-CN"/>
              </w:rPr>
              <w:t>futher</w:t>
            </w:r>
            <w:proofErr w:type="spellEnd"/>
            <w:r>
              <w:rPr>
                <w:rFonts w:eastAsiaTheme="minorEastAsia"/>
                <w:sz w:val="16"/>
                <w:szCs w:val="16"/>
                <w:lang w:eastAsia="zh-CN"/>
              </w:rPr>
              <w:t xml:space="preserve"> improve the results.  Please see discussion around Figure 20 of our contribution R1-2103735. Note, however, that such methods where not needed to give the results shown in our contribution. </w:t>
            </w:r>
          </w:p>
          <w:p w14:paraId="7E9B8475" w14:textId="77777777" w:rsidR="00BD6EE8" w:rsidRDefault="0031547A">
            <w:pPr>
              <w:spacing w:after="0"/>
              <w:rPr>
                <w:rFonts w:eastAsiaTheme="minorEastAsia"/>
                <w:sz w:val="16"/>
                <w:szCs w:val="16"/>
                <w:lang w:eastAsia="zh-CN"/>
              </w:rPr>
            </w:pPr>
            <w:r>
              <w:rPr>
                <w:rFonts w:eastAsiaTheme="minorEastAsia"/>
                <w:sz w:val="16"/>
                <w:szCs w:val="16"/>
                <w:lang w:eastAsia="zh-CN"/>
              </w:rPr>
              <w:t>Generally, all measurements don’t have to be correct. Outlier rejection methods can be used to reject faulty ones.</w:t>
            </w:r>
          </w:p>
          <w:p w14:paraId="2F357284" w14:textId="77777777" w:rsidR="00BD6EE8" w:rsidRDefault="00BD6EE8">
            <w:pPr>
              <w:pStyle w:val="ListParagraph"/>
              <w:ind w:left="0"/>
              <w:rPr>
                <w:rFonts w:eastAsiaTheme="minorEastAsia"/>
                <w:sz w:val="16"/>
                <w:szCs w:val="16"/>
                <w:lang w:eastAsia="zh-CN"/>
              </w:rPr>
            </w:pPr>
          </w:p>
        </w:tc>
      </w:tr>
      <w:tr w:rsidR="00BD6EE8" w14:paraId="21C8A0AB" w14:textId="77777777">
        <w:trPr>
          <w:trHeight w:val="253"/>
          <w:jc w:val="center"/>
        </w:trPr>
        <w:tc>
          <w:tcPr>
            <w:tcW w:w="1804" w:type="dxa"/>
          </w:tcPr>
          <w:p w14:paraId="628AB6BA" w14:textId="77777777"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E90E172"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 xml:space="preserve">One minor comment: is there any special indication or intension for the brackets? If the answer is no,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the brackets.</w:t>
            </w:r>
          </w:p>
          <w:p w14:paraId="1725D77D" w14:textId="77777777" w:rsidR="00BD6EE8" w:rsidRDefault="0031547A">
            <w:pPr>
              <w:pStyle w:val="ListParagraph"/>
              <w:ind w:left="0"/>
              <w:rPr>
                <w:rFonts w:eastAsiaTheme="minorEastAsia"/>
                <w:sz w:val="16"/>
                <w:szCs w:val="16"/>
                <w:lang w:eastAsia="zh-CN"/>
              </w:rPr>
            </w:pPr>
            <w:r>
              <w:rPr>
                <w:i/>
                <w:iCs/>
                <w:highlight w:val="yellow"/>
                <w:lang w:eastAsia="zh-CN"/>
              </w:rPr>
              <w:t>(</w:t>
            </w:r>
            <w:r>
              <w:rPr>
                <w:i/>
                <w:iCs/>
                <w:lang w:eastAsia="zh-CN"/>
              </w:rPr>
              <w:t xml:space="preserve">or different </w:t>
            </w:r>
            <w:r>
              <w:rPr>
                <w:lang w:eastAsia="zh-CN"/>
              </w:rPr>
              <w:t>DL PRS resources</w:t>
            </w:r>
            <w:r>
              <w:rPr>
                <w:highlight w:val="yellow"/>
                <w:lang w:eastAsia="zh-CN"/>
              </w:rPr>
              <w:t>)</w:t>
            </w:r>
          </w:p>
        </w:tc>
      </w:tr>
      <w:tr w:rsidR="00BD6EE8" w14:paraId="5F8982AC" w14:textId="77777777">
        <w:trPr>
          <w:trHeight w:val="253"/>
          <w:jc w:val="center"/>
        </w:trPr>
        <w:tc>
          <w:tcPr>
            <w:tcW w:w="1804" w:type="dxa"/>
          </w:tcPr>
          <w:p w14:paraId="28C873D3" w14:textId="77777777" w:rsidR="00BD6EE8" w:rsidRDefault="0031547A">
            <w:pPr>
              <w:spacing w:after="0" w:line="240" w:lineRule="auto"/>
              <w:rPr>
                <w:rFonts w:eastAsiaTheme="minorEastAsia" w:cstheme="minorHAnsi"/>
                <w:sz w:val="16"/>
                <w:szCs w:val="16"/>
                <w:lang w:eastAsia="zh-CN"/>
              </w:rPr>
            </w:pPr>
            <w:r>
              <w:rPr>
                <w:rFonts w:eastAsia="Malgun Gothic" w:cstheme="minorHAnsi" w:hint="eastAsia"/>
                <w:sz w:val="16"/>
                <w:szCs w:val="16"/>
                <w:lang w:val="en-US" w:eastAsia="ko-KR"/>
              </w:rPr>
              <w:t>LG</w:t>
            </w:r>
          </w:p>
        </w:tc>
        <w:tc>
          <w:tcPr>
            <w:tcW w:w="9230" w:type="dxa"/>
          </w:tcPr>
          <w:p w14:paraId="2D1025DE" w14:textId="77777777" w:rsidR="00BD6EE8" w:rsidRDefault="0031547A">
            <w:pPr>
              <w:pStyle w:val="ListParagraph"/>
              <w:ind w:left="0"/>
              <w:rPr>
                <w:rFonts w:eastAsiaTheme="minorEastAsia"/>
                <w:sz w:val="16"/>
                <w:szCs w:val="16"/>
                <w:lang w:eastAsia="zh-CN"/>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have a question for clarification. Is the “same DL PRS resource” means DL PRS resources that have the same DL PRS resource ID in different periodicity. If it is right, some related detail description should be added. If it is not, </w:t>
            </w:r>
            <w:proofErr w:type="spellStart"/>
            <w:r>
              <w:rPr>
                <w:rFonts w:eastAsia="Malgun Gothic"/>
                <w:sz w:val="16"/>
                <w:szCs w:val="16"/>
                <w:lang w:eastAsia="ko-KR"/>
              </w:rPr>
              <w:t>sholud</w:t>
            </w:r>
            <w:proofErr w:type="spellEnd"/>
            <w:r>
              <w:rPr>
                <w:rFonts w:eastAsia="Malgun Gothic"/>
                <w:sz w:val="16"/>
                <w:szCs w:val="16"/>
                <w:lang w:eastAsia="ko-KR"/>
              </w:rPr>
              <w:t xml:space="preserve"> we accept that the UE receives PRS by using different Rx TEG at the same </w:t>
            </w:r>
            <w:proofErr w:type="gramStart"/>
            <w:r>
              <w:rPr>
                <w:rFonts w:eastAsia="Malgun Gothic"/>
                <w:sz w:val="16"/>
                <w:szCs w:val="16"/>
                <w:lang w:eastAsia="ko-KR"/>
              </w:rPr>
              <w:t>time?.</w:t>
            </w:r>
            <w:proofErr w:type="gramEnd"/>
            <w:r>
              <w:rPr>
                <w:rFonts w:eastAsia="Malgun Gothic"/>
                <w:sz w:val="16"/>
                <w:szCs w:val="16"/>
                <w:lang w:eastAsia="ko-KR"/>
              </w:rPr>
              <w:t xml:space="preserve"> For the principal of the proposal, we agree with it.</w:t>
            </w:r>
          </w:p>
        </w:tc>
      </w:tr>
      <w:tr w:rsidR="00BD6EE8" w14:paraId="18041E5F" w14:textId="77777777">
        <w:trPr>
          <w:trHeight w:val="253"/>
          <w:jc w:val="center"/>
        </w:trPr>
        <w:tc>
          <w:tcPr>
            <w:tcW w:w="1804" w:type="dxa"/>
          </w:tcPr>
          <w:p w14:paraId="3966F633" w14:textId="77777777" w:rsidR="00BD6EE8" w:rsidRDefault="0031547A">
            <w:pPr>
              <w:spacing w:after="0" w:line="240" w:lineRule="auto"/>
              <w:rPr>
                <w:rFonts w:eastAsia="Malgun Gothic" w:cstheme="minorHAnsi"/>
                <w:sz w:val="16"/>
                <w:szCs w:val="16"/>
                <w:lang w:val="en-US" w:eastAsia="ko-KR"/>
              </w:rPr>
            </w:pPr>
            <w:r>
              <w:rPr>
                <w:rFonts w:eastAsia="Malgun Gothic" w:cstheme="minorHAnsi"/>
                <w:sz w:val="16"/>
                <w:szCs w:val="16"/>
                <w:lang w:val="en-US" w:eastAsia="ko-KR"/>
              </w:rPr>
              <w:t>Nokia/NSB_2</w:t>
            </w:r>
          </w:p>
        </w:tc>
        <w:tc>
          <w:tcPr>
            <w:tcW w:w="9230" w:type="dxa"/>
          </w:tcPr>
          <w:p w14:paraId="3DFFC3B7" w14:textId="77777777" w:rsidR="00BD6EE8" w:rsidRDefault="0031547A">
            <w:pPr>
              <w:pStyle w:val="ListParagraph"/>
              <w:ind w:left="0"/>
              <w:rPr>
                <w:rFonts w:eastAsia="Malgun Gothic"/>
                <w:sz w:val="16"/>
                <w:szCs w:val="16"/>
                <w:lang w:eastAsia="ko-KR"/>
              </w:rPr>
            </w:pPr>
            <w:r>
              <w:rPr>
                <w:rFonts w:eastAsia="Malgun Gothic"/>
                <w:sz w:val="16"/>
                <w:szCs w:val="16"/>
                <w:lang w:eastAsia="ko-KR"/>
              </w:rPr>
              <w:t xml:space="preserve">Given the FL explanation we are okay with the proposal. </w:t>
            </w:r>
          </w:p>
        </w:tc>
      </w:tr>
      <w:tr w:rsidR="00BD6EE8" w14:paraId="6911D822" w14:textId="77777777">
        <w:trPr>
          <w:trHeight w:val="253"/>
          <w:jc w:val="center"/>
        </w:trPr>
        <w:tc>
          <w:tcPr>
            <w:tcW w:w="1804" w:type="dxa"/>
          </w:tcPr>
          <w:p w14:paraId="710DE2A6" w14:textId="77777777" w:rsidR="00BD6EE8" w:rsidRDefault="0031547A">
            <w:pPr>
              <w:spacing w:after="0" w:line="240" w:lineRule="auto"/>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3CBCE6BA" w14:textId="77777777" w:rsidR="00BD6EE8" w:rsidRDefault="0031547A">
            <w:pPr>
              <w:pStyle w:val="ListParagraph"/>
              <w:ind w:left="0"/>
              <w:rPr>
                <w:rFonts w:eastAsia="Malgun Gothic"/>
                <w:sz w:val="16"/>
                <w:szCs w:val="16"/>
                <w:lang w:eastAsia="ko-KR"/>
              </w:rPr>
            </w:pPr>
            <w:r>
              <w:rPr>
                <w:rFonts w:eastAsia="Malgun Gothic"/>
                <w:sz w:val="16"/>
                <w:szCs w:val="16"/>
                <w:lang w:eastAsia="ko-KR"/>
              </w:rPr>
              <w:t>To ZTE4:</w:t>
            </w:r>
          </w:p>
          <w:p w14:paraId="35EC411E" w14:textId="77777777" w:rsidR="00BD6EE8" w:rsidRDefault="00BD6EE8">
            <w:pPr>
              <w:pStyle w:val="ListParagraph"/>
              <w:ind w:left="0"/>
              <w:rPr>
                <w:rFonts w:eastAsia="Malgun Gothic"/>
                <w:sz w:val="16"/>
                <w:szCs w:val="16"/>
                <w:lang w:eastAsia="ko-KR"/>
              </w:rPr>
            </w:pPr>
          </w:p>
          <w:p w14:paraId="438AE3AE"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I share the similar view as some other companies, it will be up to LMF’s implementation on determine and exclude the measurements of “</w:t>
            </w:r>
            <w:r>
              <w:rPr>
                <w:rFonts w:eastAsiaTheme="minorEastAsia" w:hint="eastAsia"/>
                <w:sz w:val="16"/>
                <w:szCs w:val="16"/>
                <w:lang w:eastAsia="zh-CN"/>
              </w:rPr>
              <w:t xml:space="preserve">a single DL PRS resource is received by 2 Rx TEGs with different first arrival paths, </w:t>
            </w:r>
            <w:r>
              <w:rPr>
                <w:rFonts w:eastAsiaTheme="minorEastAsia"/>
                <w:b/>
                <w:sz w:val="16"/>
                <w:szCs w:val="16"/>
                <w:u w:val="single"/>
                <w:lang w:eastAsia="zh-CN"/>
              </w:rPr>
              <w:t>estimate of the timing error</w:t>
            </w:r>
            <w:r>
              <w:rPr>
                <w:rFonts w:eastAsiaTheme="minorEastAsia" w:hint="eastAsia"/>
                <w:sz w:val="16"/>
                <w:szCs w:val="16"/>
                <w:lang w:eastAsia="zh-CN"/>
              </w:rPr>
              <w:t xml:space="preserve"> may be perturbed by path delay and it is no longer valid</w:t>
            </w:r>
            <w:r>
              <w:rPr>
                <w:rFonts w:eastAsiaTheme="minorEastAsia"/>
                <w:sz w:val="16"/>
                <w:szCs w:val="16"/>
                <w:lang w:eastAsia="zh-CN"/>
              </w:rPr>
              <w:t xml:space="preserve">”. For the impact on the specs, yes, it could </w:t>
            </w:r>
            <w:r>
              <w:rPr>
                <w:rFonts w:eastAsiaTheme="minorEastAsia" w:hint="eastAsia"/>
                <w:sz w:val="16"/>
                <w:szCs w:val="16"/>
                <w:lang w:eastAsia="zh-CN"/>
              </w:rPr>
              <w:t xml:space="preserve">lead to </w:t>
            </w:r>
            <w:proofErr w:type="gramStart"/>
            <w:r>
              <w:rPr>
                <w:rFonts w:eastAsiaTheme="minorEastAsia" w:hint="eastAsia"/>
                <w:sz w:val="16"/>
                <w:szCs w:val="16"/>
                <w:lang w:eastAsia="zh-CN"/>
              </w:rPr>
              <w:t>more</w:t>
            </w:r>
            <w:proofErr w:type="gramEnd"/>
            <w:r>
              <w:rPr>
                <w:rFonts w:eastAsiaTheme="minorEastAsia" w:hint="eastAsia"/>
                <w:sz w:val="16"/>
                <w:szCs w:val="16"/>
                <w:lang w:eastAsia="zh-CN"/>
              </w:rPr>
              <w:t xml:space="preserve"> number of RSTDs per TRP pair</w:t>
            </w:r>
            <w:r>
              <w:rPr>
                <w:rFonts w:eastAsiaTheme="minorEastAsia"/>
                <w:sz w:val="16"/>
                <w:szCs w:val="16"/>
                <w:lang w:eastAsia="zh-CN"/>
              </w:rPr>
              <w:t>. We may need to have follow-up discussion on the issue once the proposal is agreeable.</w:t>
            </w:r>
          </w:p>
          <w:p w14:paraId="424D6480" w14:textId="77777777" w:rsidR="00BD6EE8" w:rsidRDefault="00BD6EE8">
            <w:pPr>
              <w:pStyle w:val="ListParagraph"/>
              <w:ind w:left="0"/>
              <w:rPr>
                <w:rFonts w:eastAsiaTheme="minorEastAsia"/>
                <w:sz w:val="16"/>
                <w:szCs w:val="16"/>
                <w:lang w:eastAsia="zh-CN"/>
              </w:rPr>
            </w:pPr>
          </w:p>
          <w:p w14:paraId="2E15579F" w14:textId="77777777" w:rsidR="00BD6EE8" w:rsidRDefault="0031547A">
            <w:pPr>
              <w:pStyle w:val="ListParagraph"/>
              <w:ind w:left="0"/>
              <w:rPr>
                <w:rFonts w:eastAsia="Malgun Gothic"/>
                <w:sz w:val="16"/>
                <w:szCs w:val="16"/>
                <w:lang w:eastAsia="ko-KR"/>
              </w:rPr>
            </w:pPr>
            <w:r>
              <w:rPr>
                <w:rFonts w:eastAsia="Malgun Gothic"/>
                <w:sz w:val="16"/>
                <w:szCs w:val="16"/>
                <w:lang w:eastAsia="ko-KR"/>
              </w:rPr>
              <w:t>To Apple:</w:t>
            </w:r>
          </w:p>
          <w:p w14:paraId="03CF2F6E" w14:textId="77777777" w:rsidR="00BD6EE8" w:rsidRDefault="00BD6EE8">
            <w:pPr>
              <w:pStyle w:val="ListParagraph"/>
              <w:ind w:left="0"/>
              <w:rPr>
                <w:rFonts w:eastAsia="Malgun Gothic"/>
                <w:sz w:val="16"/>
                <w:szCs w:val="16"/>
                <w:lang w:eastAsia="ko-KR"/>
              </w:rPr>
            </w:pPr>
          </w:p>
          <w:p w14:paraId="3E5B3912" w14:textId="77777777" w:rsidR="00BD6EE8" w:rsidRDefault="0031547A">
            <w:pPr>
              <w:pStyle w:val="ListParagraph"/>
              <w:ind w:left="0"/>
              <w:rPr>
                <w:rFonts w:eastAsia="Malgun Gothic"/>
                <w:sz w:val="16"/>
                <w:szCs w:val="16"/>
                <w:lang w:eastAsia="ko-KR"/>
              </w:rPr>
            </w:pPr>
            <w:r>
              <w:rPr>
                <w:rFonts w:eastAsia="Malgun Gothic"/>
                <w:sz w:val="16"/>
                <w:szCs w:val="16"/>
                <w:lang w:eastAsia="ko-KR"/>
              </w:rPr>
              <w:t xml:space="preserve">Yes. Here, we </w:t>
            </w:r>
            <w:proofErr w:type="gramStart"/>
            <w:r>
              <w:rPr>
                <w:rFonts w:eastAsia="Malgun Gothic"/>
                <w:sz w:val="16"/>
                <w:szCs w:val="16"/>
                <w:lang w:eastAsia="ko-KR"/>
              </w:rPr>
              <w:t>means</w:t>
            </w:r>
            <w:proofErr w:type="gramEnd"/>
            <w:r>
              <w:rPr>
                <w:rFonts w:eastAsia="Malgun Gothic"/>
                <w:sz w:val="16"/>
                <w:szCs w:val="16"/>
                <w:lang w:eastAsia="ko-KR"/>
              </w:rPr>
              <w:t xml:space="preserve"> RSTD for the same TRP. E.g., UE uses UE Rx TEG1 to measure a DL PRS to obtain the TOA1, and used UE Rx TEG2 to measure the same DL PRS to obtain TOA2. UE will </w:t>
            </w:r>
            <w:proofErr w:type="gramStart"/>
            <w:r>
              <w:rPr>
                <w:rFonts w:eastAsia="Malgun Gothic"/>
                <w:sz w:val="16"/>
                <w:szCs w:val="16"/>
                <w:lang w:eastAsia="ko-KR"/>
              </w:rPr>
              <w:t>reports</w:t>
            </w:r>
            <w:proofErr w:type="gramEnd"/>
            <w:r>
              <w:rPr>
                <w:rFonts w:eastAsia="Malgun Gothic"/>
                <w:sz w:val="16"/>
                <w:szCs w:val="16"/>
                <w:lang w:eastAsia="ko-KR"/>
              </w:rPr>
              <w:t xml:space="preserve"> RSTD=TOA1-TOA2. The RSTD may indicate the time difference between Rx TEG1 and RX TEG2.  </w:t>
            </w:r>
          </w:p>
          <w:p w14:paraId="4CA94486" w14:textId="77777777" w:rsidR="00BD6EE8" w:rsidRDefault="00BD6EE8">
            <w:pPr>
              <w:pStyle w:val="ListParagraph"/>
              <w:ind w:left="0"/>
              <w:rPr>
                <w:rFonts w:eastAsia="Malgun Gothic"/>
                <w:sz w:val="16"/>
                <w:szCs w:val="16"/>
                <w:lang w:eastAsia="ko-KR"/>
              </w:rPr>
            </w:pPr>
          </w:p>
          <w:p w14:paraId="14B6B27B" w14:textId="77777777" w:rsidR="00BD6EE8" w:rsidRDefault="0031547A">
            <w:pPr>
              <w:pStyle w:val="ListParagraph"/>
              <w:ind w:left="0"/>
              <w:rPr>
                <w:rFonts w:eastAsia="Malgun Gothic"/>
                <w:sz w:val="16"/>
                <w:szCs w:val="16"/>
                <w:lang w:eastAsia="ko-KR"/>
              </w:rPr>
            </w:pPr>
            <w:r>
              <w:rPr>
                <w:rFonts w:eastAsia="Malgun Gothic"/>
                <w:sz w:val="16"/>
                <w:szCs w:val="16"/>
                <w:lang w:eastAsia="ko-KR"/>
              </w:rPr>
              <w:t>To OPPO:</w:t>
            </w:r>
          </w:p>
          <w:p w14:paraId="3FE9DE71" w14:textId="77777777" w:rsidR="00BD6EE8" w:rsidRDefault="00BD6EE8">
            <w:pPr>
              <w:pStyle w:val="ListParagraph"/>
              <w:ind w:left="0"/>
              <w:rPr>
                <w:rFonts w:eastAsia="Malgun Gothic"/>
                <w:sz w:val="16"/>
                <w:szCs w:val="16"/>
                <w:lang w:eastAsia="ko-KR"/>
              </w:rPr>
            </w:pPr>
          </w:p>
          <w:p w14:paraId="0A077304" w14:textId="77777777" w:rsidR="00BD6EE8" w:rsidRDefault="0031547A">
            <w:pPr>
              <w:pStyle w:val="ListParagraph"/>
              <w:ind w:left="0"/>
              <w:rPr>
                <w:ins w:id="47" w:author="CATT - Ren Da" w:date="2021-05-26T11:23:00Z"/>
                <w:rFonts w:eastAsiaTheme="minorEastAsia"/>
                <w:sz w:val="16"/>
                <w:szCs w:val="16"/>
                <w:lang w:eastAsia="zh-CN"/>
              </w:rPr>
            </w:pPr>
            <w:r>
              <w:rPr>
                <w:rFonts w:eastAsia="Malgun Gothic"/>
                <w:sz w:val="16"/>
                <w:szCs w:val="16"/>
                <w:lang w:eastAsia="ko-KR"/>
              </w:rPr>
              <w:t xml:space="preserve">I assume the brackets because </w:t>
            </w:r>
            <w:r>
              <w:rPr>
                <w:rFonts w:eastAsiaTheme="minorEastAsia"/>
                <w:sz w:val="16"/>
                <w:szCs w:val="16"/>
                <w:lang w:eastAsia="zh-CN"/>
              </w:rPr>
              <w:t xml:space="preserve">supporting </w:t>
            </w:r>
            <w:r>
              <w:rPr>
                <w:rFonts w:eastAsiaTheme="minorEastAsia"/>
                <w:i/>
                <w:iCs/>
                <w:sz w:val="16"/>
                <w:szCs w:val="16"/>
                <w:lang w:eastAsia="zh-CN"/>
              </w:rPr>
              <w:t>different DL PRS resources</w:t>
            </w:r>
            <w:r>
              <w:rPr>
                <w:rFonts w:eastAsiaTheme="minorEastAsia"/>
                <w:sz w:val="16"/>
                <w:szCs w:val="16"/>
                <w:lang w:eastAsia="zh-CN"/>
              </w:rPr>
              <w:t xml:space="preserve"> may have larger impact on the specs </w:t>
            </w:r>
            <w:proofErr w:type="gramStart"/>
            <w:r>
              <w:rPr>
                <w:rFonts w:eastAsiaTheme="minorEastAsia"/>
                <w:sz w:val="16"/>
                <w:szCs w:val="16"/>
                <w:lang w:eastAsia="zh-CN"/>
              </w:rPr>
              <w:t>and also</w:t>
            </w:r>
            <w:proofErr w:type="gramEnd"/>
            <w:r>
              <w:rPr>
                <w:rFonts w:eastAsiaTheme="minorEastAsia"/>
                <w:sz w:val="16"/>
                <w:szCs w:val="16"/>
                <w:lang w:eastAsia="zh-CN"/>
              </w:rPr>
              <w:t xml:space="preserve"> deserves a </w:t>
            </w:r>
            <w:proofErr w:type="spellStart"/>
            <w:r>
              <w:rPr>
                <w:rFonts w:eastAsiaTheme="minorEastAsia"/>
                <w:sz w:val="16"/>
                <w:szCs w:val="16"/>
                <w:lang w:eastAsia="zh-CN"/>
              </w:rPr>
              <w:t>lilltle</w:t>
            </w:r>
            <w:proofErr w:type="spellEnd"/>
            <w:r>
              <w:rPr>
                <w:rFonts w:eastAsiaTheme="minorEastAsia"/>
                <w:sz w:val="16"/>
                <w:szCs w:val="16"/>
                <w:lang w:eastAsia="zh-CN"/>
              </w:rPr>
              <w:t xml:space="preserve"> more discussions on the potential </w:t>
            </w:r>
            <w:r>
              <w:rPr>
                <w:rFonts w:eastAsia="Malgun Gothic"/>
                <w:sz w:val="16"/>
                <w:szCs w:val="16"/>
                <w:lang w:eastAsia="ko-KR"/>
              </w:rPr>
              <w:t xml:space="preserve">benefits. I assume the brackets can be removed once we reach the consensus about the intention and benefit of measuring </w:t>
            </w:r>
            <w:r>
              <w:rPr>
                <w:rFonts w:eastAsiaTheme="minorEastAsia"/>
                <w:sz w:val="16"/>
                <w:szCs w:val="16"/>
                <w:lang w:eastAsia="zh-CN"/>
              </w:rPr>
              <w:t>the DL PRS resource with the different UE Rx TEGs</w:t>
            </w:r>
          </w:p>
          <w:p w14:paraId="5AD40B63" w14:textId="77777777" w:rsidR="00BD6EE8" w:rsidRDefault="00BD6EE8">
            <w:pPr>
              <w:pStyle w:val="ListParagraph"/>
              <w:ind w:left="0"/>
              <w:rPr>
                <w:ins w:id="48" w:author="CATT - Ren Da" w:date="2021-05-26T11:23:00Z"/>
                <w:rFonts w:eastAsiaTheme="minorEastAsia"/>
                <w:sz w:val="16"/>
                <w:szCs w:val="16"/>
                <w:lang w:eastAsia="zh-CN"/>
              </w:rPr>
            </w:pPr>
          </w:p>
          <w:p w14:paraId="13C5B1E1"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 xml:space="preserve">In addition, I will we may need to send the LS to keep RAN2 informed on the  </w:t>
            </w:r>
          </w:p>
          <w:p w14:paraId="2245C135" w14:textId="77777777" w:rsidR="00BD6EE8" w:rsidRDefault="00BD6EE8">
            <w:pPr>
              <w:pStyle w:val="ListParagraph"/>
              <w:ind w:left="0"/>
              <w:rPr>
                <w:rFonts w:eastAsia="Malgun Gothic"/>
                <w:sz w:val="16"/>
                <w:szCs w:val="16"/>
                <w:lang w:eastAsia="ko-KR"/>
              </w:rPr>
            </w:pPr>
          </w:p>
        </w:tc>
      </w:tr>
    </w:tbl>
    <w:p w14:paraId="6C9D6DEF" w14:textId="77777777" w:rsidR="00BD6EE8" w:rsidRDefault="00BD6EE8">
      <w:pPr>
        <w:pStyle w:val="00BodyText"/>
        <w:spacing w:after="0" w:line="240" w:lineRule="auto"/>
        <w:rPr>
          <w:highlight w:val="yellow"/>
          <w:lang w:val="en-GB"/>
        </w:rPr>
      </w:pPr>
    </w:p>
    <w:p w14:paraId="6E8F6501" w14:textId="77777777" w:rsidR="00BD6EE8" w:rsidRDefault="00BD6EE8">
      <w:pPr>
        <w:pStyle w:val="00BodyText"/>
        <w:spacing w:after="0" w:line="240" w:lineRule="auto"/>
        <w:rPr>
          <w:highlight w:val="yellow"/>
          <w:lang w:val="en-GB"/>
        </w:rPr>
      </w:pPr>
    </w:p>
    <w:p w14:paraId="0E22C8E2" w14:textId="77777777" w:rsidR="00BD6EE8" w:rsidRDefault="0031547A" w:rsidP="00053B7E">
      <w:pPr>
        <w:pStyle w:val="00BodyText"/>
      </w:pPr>
      <w:bookmarkStart w:id="49" w:name="_Hlk72948851"/>
      <w:r w:rsidRPr="00053B7E">
        <w:rPr>
          <w:highlight w:val="lightGray"/>
        </w:rPr>
        <w:lastRenderedPageBreak/>
        <w:t xml:space="preserve">Proposal 3.1-3 (Revision </w:t>
      </w:r>
      <w:proofErr w:type="gramStart"/>
      <w:r w:rsidRPr="00053B7E">
        <w:rPr>
          <w:highlight w:val="lightGray"/>
        </w:rPr>
        <w:t>3)(</w:t>
      </w:r>
      <w:proofErr w:type="gramEnd"/>
      <w:r w:rsidRPr="00053B7E">
        <w:rPr>
          <w:highlight w:val="lightGray"/>
        </w:rPr>
        <w:t>H)</w:t>
      </w:r>
    </w:p>
    <w:bookmarkEnd w:id="49"/>
    <w:p w14:paraId="678140C5" w14:textId="77777777" w:rsidR="00BD6EE8" w:rsidRDefault="0031547A">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 xml:space="preserve">DL PRS resource </w:t>
      </w:r>
      <w:r>
        <w:rPr>
          <w:i/>
          <w:iCs/>
          <w:strike/>
          <w:color w:val="FF0000"/>
          <w:lang w:eastAsia="zh-CN"/>
        </w:rPr>
        <w:t xml:space="preserve">or different </w:t>
      </w:r>
      <w:r>
        <w:rPr>
          <w:strike/>
          <w:color w:val="FF0000"/>
          <w:lang w:eastAsia="zh-CN"/>
        </w:rPr>
        <w:t>DL PRS resources</w:t>
      </w:r>
      <w:r>
        <w:rPr>
          <w:lang w:eastAsia="zh-CN"/>
        </w:rPr>
        <w:t xml:space="preserve"> from a TRP </w:t>
      </w:r>
      <w:r>
        <w:rPr>
          <w:i/>
          <w:iCs/>
          <w:lang w:eastAsia="zh-CN"/>
        </w:rPr>
        <w:t>with different UE Rx TEGs</w:t>
      </w:r>
      <w:r>
        <w:rPr>
          <w:lang w:eastAsia="zh-CN"/>
        </w:rPr>
        <w:t>, and report corresponding RSTD measurements.</w:t>
      </w:r>
    </w:p>
    <w:p w14:paraId="649EA805" w14:textId="77777777" w:rsidR="00BD6EE8" w:rsidRDefault="0031547A">
      <w:pPr>
        <w:pStyle w:val="ListParagraph"/>
        <w:numPr>
          <w:ilvl w:val="0"/>
          <w:numId w:val="33"/>
        </w:numPr>
        <w:rPr>
          <w:lang w:eastAsia="zh-CN"/>
        </w:rPr>
      </w:pPr>
      <w:r>
        <w:rPr>
          <w:lang w:eastAsia="zh-CN"/>
        </w:rPr>
        <w:t>FFS: details of the Signaling, procedures, and UE capability</w:t>
      </w:r>
    </w:p>
    <w:p w14:paraId="35A0BB95" w14:textId="77777777" w:rsidR="00BD6EE8" w:rsidRDefault="00BD6EE8">
      <w:pPr>
        <w:pStyle w:val="00BodyText"/>
        <w:rPr>
          <w:highlight w:val="yellow"/>
        </w:rPr>
      </w:pPr>
    </w:p>
    <w:p w14:paraId="72490EF4"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47E8D679" w14:textId="77777777">
        <w:trPr>
          <w:trHeight w:val="260"/>
          <w:jc w:val="center"/>
        </w:trPr>
        <w:tc>
          <w:tcPr>
            <w:tcW w:w="1804" w:type="dxa"/>
          </w:tcPr>
          <w:p w14:paraId="77CF9FF2" w14:textId="77777777" w:rsidR="00BD6EE8" w:rsidRDefault="0031547A">
            <w:pPr>
              <w:spacing w:after="0"/>
              <w:rPr>
                <w:b/>
                <w:sz w:val="16"/>
                <w:szCs w:val="16"/>
              </w:rPr>
            </w:pPr>
            <w:r>
              <w:rPr>
                <w:b/>
                <w:sz w:val="16"/>
                <w:szCs w:val="16"/>
              </w:rPr>
              <w:t>Company</w:t>
            </w:r>
          </w:p>
        </w:tc>
        <w:tc>
          <w:tcPr>
            <w:tcW w:w="9230" w:type="dxa"/>
          </w:tcPr>
          <w:p w14:paraId="73380A1C" w14:textId="77777777" w:rsidR="00BD6EE8" w:rsidRDefault="0031547A">
            <w:pPr>
              <w:spacing w:after="0"/>
              <w:rPr>
                <w:b/>
                <w:sz w:val="16"/>
                <w:szCs w:val="16"/>
              </w:rPr>
            </w:pPr>
            <w:r>
              <w:rPr>
                <w:b/>
                <w:sz w:val="16"/>
                <w:szCs w:val="16"/>
              </w:rPr>
              <w:t xml:space="preserve">Comments </w:t>
            </w:r>
          </w:p>
        </w:tc>
      </w:tr>
      <w:tr w:rsidR="00BD6EE8" w14:paraId="7963910A" w14:textId="77777777">
        <w:trPr>
          <w:trHeight w:val="253"/>
          <w:jc w:val="center"/>
        </w:trPr>
        <w:tc>
          <w:tcPr>
            <w:tcW w:w="1804" w:type="dxa"/>
          </w:tcPr>
          <w:p w14:paraId="4A78B500"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13C4A11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 removed </w:t>
            </w:r>
            <w:r>
              <w:rPr>
                <w:i/>
                <w:iCs/>
                <w:strike/>
                <w:color w:val="FF0000"/>
                <w:sz w:val="16"/>
                <w:szCs w:val="16"/>
                <w:lang w:eastAsia="zh-CN"/>
              </w:rPr>
              <w:t xml:space="preserve">or different </w:t>
            </w:r>
            <w:r>
              <w:rPr>
                <w:strike/>
                <w:color w:val="FF0000"/>
                <w:sz w:val="16"/>
                <w:szCs w:val="16"/>
                <w:lang w:eastAsia="zh-CN"/>
              </w:rPr>
              <w:t xml:space="preserve">DL PRS </w:t>
            </w:r>
            <w:proofErr w:type="gramStart"/>
            <w:r>
              <w:rPr>
                <w:strike/>
                <w:color w:val="FF0000"/>
                <w:sz w:val="16"/>
                <w:szCs w:val="16"/>
                <w:lang w:eastAsia="zh-CN"/>
              </w:rPr>
              <w:t xml:space="preserve">resources </w:t>
            </w:r>
            <w:r>
              <w:rPr>
                <w:rFonts w:eastAsiaTheme="minorEastAsia"/>
                <w:sz w:val="16"/>
                <w:szCs w:val="16"/>
                <w:lang w:val="en-US" w:eastAsia="zh-CN"/>
              </w:rPr>
              <w:t xml:space="preserve"> due</w:t>
            </w:r>
            <w:proofErr w:type="gramEnd"/>
            <w:r>
              <w:rPr>
                <w:rFonts w:eastAsiaTheme="minorEastAsia"/>
                <w:sz w:val="16"/>
                <w:szCs w:val="16"/>
                <w:lang w:val="en-US" w:eastAsia="zh-CN"/>
              </w:rPr>
              <w:t xml:space="preserve"> to the comments in online discussion. However, in my view, using </w:t>
            </w:r>
            <w:r>
              <w:rPr>
                <w:i/>
                <w:iCs/>
                <w:sz w:val="16"/>
                <w:szCs w:val="16"/>
                <w:lang w:eastAsia="zh-CN"/>
              </w:rPr>
              <w:t xml:space="preserve">different UE Rx TEGs </w:t>
            </w:r>
            <w:r>
              <w:rPr>
                <w:sz w:val="16"/>
                <w:szCs w:val="16"/>
                <w:lang w:eastAsia="zh-CN"/>
              </w:rPr>
              <w:t xml:space="preserve">to measure the </w:t>
            </w:r>
            <w:r>
              <w:rPr>
                <w:i/>
                <w:iCs/>
                <w:sz w:val="16"/>
                <w:szCs w:val="16"/>
                <w:lang w:eastAsia="zh-CN"/>
              </w:rPr>
              <w:t>different DL PRS resources</w:t>
            </w:r>
            <w:r>
              <w:rPr>
                <w:sz w:val="16"/>
                <w:szCs w:val="16"/>
                <w:lang w:eastAsia="zh-CN"/>
              </w:rPr>
              <w:t xml:space="preserve"> may serve the similar purpose as</w:t>
            </w:r>
            <w:r>
              <w:rPr>
                <w:rFonts w:eastAsiaTheme="minorEastAsia"/>
                <w:sz w:val="16"/>
                <w:szCs w:val="16"/>
                <w:lang w:val="en-US" w:eastAsia="zh-CN"/>
              </w:rPr>
              <w:t xml:space="preserve"> using </w:t>
            </w:r>
            <w:r>
              <w:rPr>
                <w:i/>
                <w:iCs/>
                <w:sz w:val="16"/>
                <w:szCs w:val="16"/>
                <w:lang w:eastAsia="zh-CN"/>
              </w:rPr>
              <w:t xml:space="preserve">different UE Rx TEGs </w:t>
            </w:r>
            <w:r>
              <w:rPr>
                <w:sz w:val="16"/>
                <w:szCs w:val="16"/>
                <w:lang w:eastAsia="zh-CN"/>
              </w:rPr>
              <w:t xml:space="preserve">to measure the </w:t>
            </w:r>
            <w:proofErr w:type="spellStart"/>
            <w:r>
              <w:rPr>
                <w:sz w:val="16"/>
                <w:szCs w:val="16"/>
                <w:lang w:eastAsia="zh-CN"/>
              </w:rPr>
              <w:t>the</w:t>
            </w:r>
            <w:proofErr w:type="spellEnd"/>
            <w:r>
              <w:rPr>
                <w:sz w:val="16"/>
                <w:szCs w:val="16"/>
                <w:lang w:eastAsia="zh-CN"/>
              </w:rPr>
              <w:t xml:space="preserve"> same DL PRS resources in terms of the estimation of the timing difference of UE Rx TEGs, if the DL PRS resources from the same Tx TEG of the TRP, i.e., the </w:t>
            </w:r>
            <w:r>
              <w:rPr>
                <w:i/>
                <w:iCs/>
                <w:sz w:val="16"/>
                <w:szCs w:val="16"/>
                <w:lang w:eastAsia="zh-CN"/>
              </w:rPr>
              <w:t xml:space="preserve">different DL PRS resources </w:t>
            </w:r>
            <w:r>
              <w:rPr>
                <w:sz w:val="16"/>
                <w:szCs w:val="16"/>
                <w:lang w:eastAsia="zh-CN"/>
              </w:rPr>
              <w:t xml:space="preserve">are transmitted at the same time from the TRP, although the </w:t>
            </w:r>
            <w:proofErr w:type="spellStart"/>
            <w:r>
              <w:rPr>
                <w:sz w:val="16"/>
                <w:szCs w:val="16"/>
                <w:lang w:eastAsia="zh-CN"/>
              </w:rPr>
              <w:t>estmation</w:t>
            </w:r>
            <w:proofErr w:type="spellEnd"/>
            <w:r>
              <w:rPr>
                <w:sz w:val="16"/>
                <w:szCs w:val="16"/>
                <w:lang w:eastAsia="zh-CN"/>
              </w:rPr>
              <w:t xml:space="preserve"> accuracy of the timing difference of UE Rx TEGs may be not as good as using the same DL PRS resource.</w:t>
            </w:r>
          </w:p>
        </w:tc>
      </w:tr>
      <w:tr w:rsidR="00BD6EE8" w14:paraId="685A95B5" w14:textId="77777777">
        <w:trPr>
          <w:trHeight w:val="253"/>
          <w:jc w:val="center"/>
        </w:trPr>
        <w:tc>
          <w:tcPr>
            <w:tcW w:w="1804" w:type="dxa"/>
          </w:tcPr>
          <w:p w14:paraId="7BC02F9B"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6EF3AA2"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When a same PRS resource is measured by 2 different RX TEGs, there is chance, depending on the probability, UE can learn the RX timing delay difference between 2 RX TEGs. And </w:t>
            </w:r>
            <w:proofErr w:type="gramStart"/>
            <w:r>
              <w:rPr>
                <w:rFonts w:eastAsiaTheme="minorEastAsia"/>
                <w:sz w:val="16"/>
                <w:szCs w:val="16"/>
                <w:lang w:eastAsia="zh-CN"/>
              </w:rPr>
              <w:t>actually</w:t>
            </w:r>
            <w:proofErr w:type="gramEnd"/>
            <w:r>
              <w:rPr>
                <w:rFonts w:eastAsiaTheme="minorEastAsia"/>
                <w:sz w:val="16"/>
                <w:szCs w:val="16"/>
                <w:lang w:eastAsia="zh-CN"/>
              </w:rPr>
              <w:t xml:space="preserve"> UE can compensate. In our view, to report the measured delay difference between 2 RX TEGs and report it may not always </w:t>
            </w:r>
            <w:proofErr w:type="gramStart"/>
            <w:r>
              <w:rPr>
                <w:rFonts w:eastAsiaTheme="minorEastAsia"/>
                <w:sz w:val="16"/>
                <w:szCs w:val="16"/>
                <w:lang w:eastAsia="zh-CN"/>
              </w:rPr>
              <w:t>needed</w:t>
            </w:r>
            <w:proofErr w:type="gramEnd"/>
            <w:r>
              <w:rPr>
                <w:rFonts w:eastAsiaTheme="minorEastAsia"/>
                <w:sz w:val="16"/>
                <w:szCs w:val="16"/>
                <w:lang w:eastAsia="zh-CN"/>
              </w:rPr>
              <w:t xml:space="preserve">, since UE can do the compensation. Note that, the RX TEG delay difference is UE specific and each UE can </w:t>
            </w:r>
            <w:proofErr w:type="gramStart"/>
            <w:r>
              <w:rPr>
                <w:rFonts w:eastAsiaTheme="minorEastAsia"/>
                <w:sz w:val="16"/>
                <w:szCs w:val="16"/>
                <w:lang w:eastAsia="zh-CN"/>
              </w:rPr>
              <w:t>actually handle</w:t>
            </w:r>
            <w:proofErr w:type="gramEnd"/>
            <w:r>
              <w:rPr>
                <w:rFonts w:eastAsiaTheme="minorEastAsia"/>
                <w:sz w:val="16"/>
                <w:szCs w:val="16"/>
                <w:lang w:eastAsia="zh-CN"/>
              </w:rPr>
              <w:t xml:space="preserve"> it.</w:t>
            </w:r>
          </w:p>
          <w:p w14:paraId="72A90CED" w14:textId="77777777" w:rsidR="00BD6EE8" w:rsidRDefault="00BD6EE8">
            <w:pPr>
              <w:spacing w:after="0"/>
              <w:rPr>
                <w:rFonts w:eastAsiaTheme="minorEastAsia"/>
                <w:sz w:val="16"/>
                <w:szCs w:val="16"/>
                <w:lang w:eastAsia="zh-CN"/>
              </w:rPr>
            </w:pPr>
          </w:p>
          <w:p w14:paraId="5A61C327"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When two PRS resources belonging to a TRP are measured by a same RX TEG of UE, UE can learn whether there is potential timing offset between PRS resources transmission to prevent UE from doing the combining among resources. We already show the gain in Rel-16 when timing offset between resources is not present. And </w:t>
            </w:r>
            <w:proofErr w:type="gramStart"/>
            <w:r>
              <w:rPr>
                <w:rFonts w:eastAsiaTheme="minorEastAsia"/>
                <w:sz w:val="16"/>
                <w:szCs w:val="16"/>
                <w:lang w:eastAsia="zh-CN"/>
              </w:rPr>
              <w:t>this is why</w:t>
            </w:r>
            <w:proofErr w:type="gramEnd"/>
            <w:r>
              <w:rPr>
                <w:rFonts w:eastAsiaTheme="minorEastAsia"/>
                <w:sz w:val="16"/>
                <w:szCs w:val="16"/>
                <w:lang w:eastAsia="zh-CN"/>
              </w:rPr>
              <w:t xml:space="preserve"> we propose to report one RSTD for a pair of TRPs, not to report multiple RSTDs for some pair of resources under a pair of TRPs.\</w:t>
            </w:r>
          </w:p>
          <w:p w14:paraId="73888E19" w14:textId="77777777" w:rsidR="00BD6EE8" w:rsidRDefault="00BD6EE8">
            <w:pPr>
              <w:spacing w:after="0"/>
              <w:rPr>
                <w:rFonts w:eastAsiaTheme="minorEastAsia"/>
                <w:sz w:val="16"/>
                <w:szCs w:val="16"/>
                <w:lang w:eastAsia="zh-CN"/>
              </w:rPr>
            </w:pPr>
          </w:p>
          <w:p w14:paraId="58C05A9A"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The </w:t>
            </w:r>
            <w:proofErr w:type="spellStart"/>
            <w:r>
              <w:rPr>
                <w:rFonts w:eastAsiaTheme="minorEastAsia" w:hint="eastAsia"/>
                <w:sz w:val="16"/>
                <w:szCs w:val="16"/>
                <w:lang w:eastAsia="zh-CN"/>
              </w:rPr>
              <w:t>timig</w:t>
            </w:r>
            <w:proofErr w:type="spellEnd"/>
            <w:r>
              <w:rPr>
                <w:rFonts w:eastAsiaTheme="minorEastAsia" w:hint="eastAsia"/>
                <w:sz w:val="16"/>
                <w:szCs w:val="16"/>
                <w:lang w:eastAsia="zh-CN"/>
              </w:rPr>
              <w:t xml:space="preserve"> offset between PRS resources could happen, and this is system-specific issue. </w:t>
            </w:r>
            <w:r>
              <w:rPr>
                <w:rFonts w:eastAsiaTheme="minorEastAsia"/>
                <w:sz w:val="16"/>
                <w:szCs w:val="16"/>
                <w:lang w:eastAsia="zh-CN"/>
              </w:rPr>
              <w:t>Reporting such offset to LMF is more valuable than reporting UE specific error to LMF.  LMF can provide the timing offset measurement by UEs to TRP for further calibrating the timing for beam transmission.</w:t>
            </w:r>
          </w:p>
          <w:p w14:paraId="6660BA28" w14:textId="77777777" w:rsidR="00BD6EE8" w:rsidRDefault="00BD6EE8">
            <w:pPr>
              <w:spacing w:after="0"/>
              <w:rPr>
                <w:rFonts w:eastAsiaTheme="minorEastAsia"/>
                <w:sz w:val="16"/>
                <w:szCs w:val="16"/>
                <w:lang w:eastAsia="zh-CN"/>
              </w:rPr>
            </w:pPr>
          </w:p>
          <w:p w14:paraId="27D2862C"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For the measurement </w:t>
            </w:r>
            <w:proofErr w:type="gramStart"/>
            <w:r>
              <w:rPr>
                <w:rFonts w:eastAsiaTheme="minorEastAsia"/>
                <w:sz w:val="16"/>
                <w:szCs w:val="16"/>
                <w:lang w:eastAsia="zh-CN"/>
              </w:rPr>
              <w:t xml:space="preserve">of  </w:t>
            </w:r>
            <w:r>
              <w:rPr>
                <w:rFonts w:eastAsiaTheme="minorEastAsia" w:hint="eastAsia"/>
                <w:sz w:val="16"/>
                <w:szCs w:val="16"/>
                <w:lang w:eastAsia="zh-CN"/>
              </w:rPr>
              <w:t>2</w:t>
            </w:r>
            <w:proofErr w:type="gramEnd"/>
            <w:r>
              <w:rPr>
                <w:rFonts w:eastAsiaTheme="minorEastAsia" w:hint="eastAsia"/>
                <w:sz w:val="16"/>
                <w:szCs w:val="16"/>
                <w:lang w:eastAsia="zh-CN"/>
              </w:rPr>
              <w:t xml:space="preserve"> different PRS resource by 2 RX TEGs, t</w:t>
            </w:r>
            <w:r>
              <w:rPr>
                <w:rFonts w:eastAsiaTheme="minorEastAsia"/>
                <w:sz w:val="16"/>
                <w:szCs w:val="16"/>
                <w:lang w:eastAsia="zh-CN"/>
              </w:rPr>
              <w:t xml:space="preserve">he would be two timing errors, which is between PRS </w:t>
            </w:r>
            <w:proofErr w:type="spellStart"/>
            <w:r>
              <w:rPr>
                <w:rFonts w:eastAsiaTheme="minorEastAsia"/>
                <w:sz w:val="16"/>
                <w:szCs w:val="16"/>
                <w:lang w:eastAsia="zh-CN"/>
              </w:rPr>
              <w:t>reousrces</w:t>
            </w:r>
            <w:proofErr w:type="spellEnd"/>
            <w:r>
              <w:rPr>
                <w:rFonts w:eastAsiaTheme="minorEastAsia"/>
                <w:sz w:val="16"/>
                <w:szCs w:val="16"/>
                <w:lang w:eastAsia="zh-CN"/>
              </w:rPr>
              <w:t xml:space="preserve"> transmission, and between RX TEGs reception. So, we see less value for doing such measurement and reporting.</w:t>
            </w:r>
          </w:p>
          <w:p w14:paraId="52720034" w14:textId="77777777" w:rsidR="00BD6EE8" w:rsidRDefault="00BD6EE8">
            <w:pPr>
              <w:spacing w:after="0"/>
              <w:rPr>
                <w:rFonts w:eastAsiaTheme="minorEastAsia"/>
                <w:sz w:val="16"/>
                <w:szCs w:val="16"/>
                <w:lang w:eastAsia="zh-CN"/>
              </w:rPr>
            </w:pPr>
          </w:p>
          <w:p w14:paraId="7A7EA9E5"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We suggest the following proposal,</w:t>
            </w:r>
            <w:r>
              <w:rPr>
                <w:rFonts w:eastAsiaTheme="minorEastAsia"/>
                <w:sz w:val="16"/>
                <w:szCs w:val="16"/>
                <w:lang w:eastAsia="zh-CN"/>
              </w:rPr>
              <w:t xml:space="preserve"> because we don't quite understand the value to report UE </w:t>
            </w:r>
            <w:proofErr w:type="spellStart"/>
            <w:r>
              <w:rPr>
                <w:rFonts w:eastAsiaTheme="minorEastAsia"/>
                <w:sz w:val="16"/>
                <w:szCs w:val="16"/>
                <w:lang w:eastAsia="zh-CN"/>
              </w:rPr>
              <w:t>specifc</w:t>
            </w:r>
            <w:proofErr w:type="spellEnd"/>
            <w:r>
              <w:rPr>
                <w:rFonts w:eastAsiaTheme="minorEastAsia"/>
                <w:sz w:val="16"/>
                <w:szCs w:val="16"/>
                <w:lang w:eastAsia="zh-CN"/>
              </w:rPr>
              <w:t xml:space="preserve"> error to LMF. UE can compensate it when the error is measured.</w:t>
            </w:r>
          </w:p>
          <w:p w14:paraId="6848C2AE" w14:textId="77777777" w:rsidR="00BD6EE8" w:rsidRDefault="00BD6EE8">
            <w:pPr>
              <w:spacing w:after="0"/>
              <w:rPr>
                <w:rFonts w:eastAsiaTheme="minorEastAsia"/>
                <w:sz w:val="16"/>
                <w:szCs w:val="16"/>
                <w:lang w:eastAsia="zh-CN"/>
              </w:rPr>
            </w:pPr>
          </w:p>
          <w:p w14:paraId="4A617D3A" w14:textId="77777777" w:rsidR="00BD6EE8" w:rsidRDefault="0031547A">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 xml:space="preserve">DL PRS resource </w:t>
            </w:r>
            <w:r>
              <w:rPr>
                <w:i/>
                <w:iCs/>
                <w:strike/>
                <w:color w:val="FF0000"/>
                <w:lang w:eastAsia="zh-CN"/>
              </w:rPr>
              <w:t xml:space="preserve">or different </w:t>
            </w:r>
            <w:r>
              <w:rPr>
                <w:strike/>
                <w:color w:val="FF0000"/>
                <w:lang w:eastAsia="zh-CN"/>
              </w:rPr>
              <w:t>DL PRS resources</w:t>
            </w:r>
            <w:r>
              <w:rPr>
                <w:lang w:eastAsia="zh-CN"/>
              </w:rPr>
              <w:t xml:space="preserve"> from a TRP </w:t>
            </w:r>
            <w:r>
              <w:rPr>
                <w:i/>
                <w:iCs/>
                <w:lang w:eastAsia="zh-CN"/>
              </w:rPr>
              <w:t>with different UE Rx TEGs</w:t>
            </w:r>
            <w:r>
              <w:rPr>
                <w:lang w:eastAsia="zh-CN"/>
              </w:rPr>
              <w:t xml:space="preserve">, </w:t>
            </w:r>
            <w:r>
              <w:rPr>
                <w:color w:val="FF0000"/>
                <w:lang w:eastAsia="zh-CN"/>
              </w:rPr>
              <w:t xml:space="preserve">and to measure different DL PRS resources from a TRP with a same UE RX TEG, </w:t>
            </w:r>
            <w:r>
              <w:rPr>
                <w:lang w:eastAsia="zh-CN"/>
              </w:rPr>
              <w:t>and report corresponding RSTD measurements.</w:t>
            </w:r>
          </w:p>
          <w:p w14:paraId="190E091E" w14:textId="77777777" w:rsidR="00BD6EE8" w:rsidRDefault="0031547A">
            <w:pPr>
              <w:pStyle w:val="ListParagraph"/>
              <w:numPr>
                <w:ilvl w:val="0"/>
                <w:numId w:val="33"/>
              </w:numPr>
              <w:rPr>
                <w:lang w:eastAsia="zh-CN"/>
              </w:rPr>
            </w:pPr>
            <w:r>
              <w:rPr>
                <w:lang w:eastAsia="zh-CN"/>
              </w:rPr>
              <w:t>FFS: details of the Signaling, procedures, and UE capability</w:t>
            </w:r>
          </w:p>
          <w:p w14:paraId="4A807EB8" w14:textId="77777777" w:rsidR="00BD6EE8" w:rsidRDefault="00BD6EE8">
            <w:pPr>
              <w:spacing w:after="0"/>
              <w:rPr>
                <w:rFonts w:eastAsiaTheme="minorEastAsia"/>
                <w:sz w:val="16"/>
                <w:szCs w:val="16"/>
                <w:lang w:val="en-US" w:eastAsia="zh-CN"/>
              </w:rPr>
            </w:pPr>
          </w:p>
          <w:p w14:paraId="3E8A22E0" w14:textId="77777777" w:rsidR="00BD6EE8" w:rsidRDefault="00BD6EE8">
            <w:pPr>
              <w:spacing w:after="0"/>
              <w:rPr>
                <w:rFonts w:eastAsiaTheme="minorEastAsia"/>
                <w:sz w:val="16"/>
                <w:szCs w:val="16"/>
                <w:lang w:eastAsia="zh-CN"/>
              </w:rPr>
            </w:pPr>
          </w:p>
          <w:p w14:paraId="5468B088" w14:textId="77777777" w:rsidR="00BD6EE8" w:rsidRDefault="00BD6EE8">
            <w:pPr>
              <w:spacing w:after="0"/>
              <w:rPr>
                <w:rFonts w:eastAsiaTheme="minorEastAsia"/>
                <w:sz w:val="16"/>
                <w:szCs w:val="16"/>
                <w:lang w:eastAsia="zh-CN"/>
              </w:rPr>
            </w:pPr>
          </w:p>
          <w:p w14:paraId="4F494458" w14:textId="77777777" w:rsidR="00BD6EE8" w:rsidRDefault="00BD6EE8">
            <w:pPr>
              <w:spacing w:after="0"/>
              <w:rPr>
                <w:rFonts w:eastAsiaTheme="minorEastAsia"/>
                <w:sz w:val="16"/>
                <w:szCs w:val="16"/>
                <w:lang w:eastAsia="zh-CN"/>
              </w:rPr>
            </w:pPr>
          </w:p>
          <w:p w14:paraId="48CFD63C" w14:textId="77777777" w:rsidR="00BD6EE8" w:rsidRDefault="00BD6EE8">
            <w:pPr>
              <w:spacing w:after="0"/>
              <w:rPr>
                <w:rFonts w:eastAsiaTheme="minorEastAsia"/>
                <w:sz w:val="16"/>
                <w:szCs w:val="16"/>
                <w:lang w:eastAsia="zh-CN"/>
              </w:rPr>
            </w:pPr>
          </w:p>
        </w:tc>
      </w:tr>
      <w:tr w:rsidR="00BD6EE8" w14:paraId="612599A2" w14:textId="77777777">
        <w:trPr>
          <w:trHeight w:val="253"/>
          <w:jc w:val="center"/>
        </w:trPr>
        <w:tc>
          <w:tcPr>
            <w:tcW w:w="1804" w:type="dxa"/>
          </w:tcPr>
          <w:p w14:paraId="762E3FC1"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Huawei, </w:t>
            </w:r>
            <w:proofErr w:type="spellStart"/>
            <w:r>
              <w:rPr>
                <w:rFonts w:eastAsiaTheme="minorEastAsia" w:cstheme="minorHAnsi" w:hint="eastAsia"/>
                <w:sz w:val="16"/>
                <w:szCs w:val="16"/>
                <w:lang w:eastAsia="zh-CN"/>
              </w:rPr>
              <w:t>HiSilicon</w:t>
            </w:r>
            <w:proofErr w:type="spellEnd"/>
          </w:p>
        </w:tc>
        <w:tc>
          <w:tcPr>
            <w:tcW w:w="9230" w:type="dxa"/>
          </w:tcPr>
          <w:p w14:paraId="6750CABE"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To my understanding, the following could be the case in the MTK</w:t>
            </w:r>
            <w:r>
              <w:rPr>
                <w:rFonts w:eastAsiaTheme="minorEastAsia"/>
                <w:sz w:val="16"/>
                <w:szCs w:val="16"/>
                <w:lang w:eastAsia="zh-CN"/>
              </w:rPr>
              <w:t>’s revised proposal.</w:t>
            </w:r>
          </w:p>
          <w:p w14:paraId="217ED023" w14:textId="77777777" w:rsidR="00BD6EE8" w:rsidRDefault="0031547A">
            <w:pPr>
              <w:pStyle w:val="ListParagraph"/>
              <w:numPr>
                <w:ilvl w:val="0"/>
                <w:numId w:val="53"/>
              </w:numPr>
              <w:rPr>
                <w:rFonts w:eastAsiaTheme="minorEastAsia"/>
                <w:sz w:val="16"/>
                <w:szCs w:val="16"/>
                <w:lang w:eastAsia="zh-CN"/>
              </w:rPr>
            </w:pPr>
            <w:r>
              <w:rPr>
                <w:rFonts w:eastAsiaTheme="minorEastAsia"/>
                <w:sz w:val="16"/>
                <w:szCs w:val="16"/>
                <w:lang w:eastAsia="zh-CN"/>
              </w:rPr>
              <w:t>RSTD#0 PRS#0 RxTEG#0</w:t>
            </w:r>
          </w:p>
          <w:p w14:paraId="1903A4E3" w14:textId="77777777" w:rsidR="00BD6EE8" w:rsidRDefault="0031547A">
            <w:pPr>
              <w:pStyle w:val="ListParagraph"/>
              <w:numPr>
                <w:ilvl w:val="0"/>
                <w:numId w:val="53"/>
              </w:numPr>
              <w:rPr>
                <w:rFonts w:eastAsiaTheme="minorEastAsia"/>
                <w:sz w:val="16"/>
                <w:szCs w:val="16"/>
                <w:lang w:eastAsia="zh-CN"/>
              </w:rPr>
            </w:pPr>
            <w:r>
              <w:rPr>
                <w:rFonts w:eastAsiaTheme="minorEastAsia"/>
                <w:sz w:val="16"/>
                <w:szCs w:val="16"/>
                <w:lang w:eastAsia="zh-CN"/>
              </w:rPr>
              <w:t>RSTD#1 PRS#1 RxTEG#0</w:t>
            </w:r>
          </w:p>
          <w:p w14:paraId="3BD94798" w14:textId="77777777" w:rsidR="00BD6EE8" w:rsidRDefault="0031547A">
            <w:pPr>
              <w:pStyle w:val="ListParagraph"/>
              <w:numPr>
                <w:ilvl w:val="0"/>
                <w:numId w:val="53"/>
              </w:numPr>
              <w:rPr>
                <w:rFonts w:eastAsiaTheme="minorEastAsia"/>
                <w:sz w:val="16"/>
                <w:szCs w:val="16"/>
                <w:lang w:eastAsia="zh-CN"/>
              </w:rPr>
            </w:pPr>
            <w:r>
              <w:rPr>
                <w:rFonts w:eastAsiaTheme="minorEastAsia"/>
                <w:sz w:val="16"/>
                <w:szCs w:val="16"/>
                <w:lang w:eastAsia="zh-CN"/>
              </w:rPr>
              <w:t>RSTD#2 PRS#0 RxTEG#1</w:t>
            </w:r>
          </w:p>
          <w:p w14:paraId="199C75BA" w14:textId="77777777" w:rsidR="00BD6EE8" w:rsidRDefault="0031547A">
            <w:pPr>
              <w:pStyle w:val="ListParagraph"/>
              <w:numPr>
                <w:ilvl w:val="0"/>
                <w:numId w:val="53"/>
              </w:numPr>
              <w:rPr>
                <w:rFonts w:eastAsiaTheme="minorEastAsia"/>
                <w:sz w:val="16"/>
                <w:szCs w:val="16"/>
                <w:lang w:eastAsia="zh-CN"/>
              </w:rPr>
            </w:pPr>
            <w:r>
              <w:rPr>
                <w:rFonts w:eastAsiaTheme="minorEastAsia"/>
                <w:sz w:val="16"/>
                <w:szCs w:val="16"/>
                <w:lang w:eastAsia="zh-CN"/>
              </w:rPr>
              <w:t>RSTD#3 PRS#1 RxTEG#1</w:t>
            </w:r>
          </w:p>
          <w:p w14:paraId="225D1C71" w14:textId="77777777" w:rsidR="00BD6EE8" w:rsidRDefault="0031547A">
            <w:pPr>
              <w:rPr>
                <w:rFonts w:eastAsiaTheme="minorEastAsia"/>
                <w:sz w:val="16"/>
                <w:szCs w:val="16"/>
                <w:lang w:eastAsia="zh-CN"/>
              </w:rPr>
            </w:pPr>
            <w:r>
              <w:rPr>
                <w:rFonts w:eastAsiaTheme="minorEastAsia" w:hint="eastAsia"/>
                <w:sz w:val="16"/>
                <w:szCs w:val="16"/>
                <w:lang w:eastAsia="zh-CN"/>
              </w:rPr>
              <w:t>Then automatically RSTD#</w:t>
            </w:r>
            <w:r>
              <w:rPr>
                <w:rFonts w:eastAsiaTheme="minorEastAsia"/>
                <w:sz w:val="16"/>
                <w:szCs w:val="16"/>
                <w:lang w:eastAsia="zh-CN"/>
              </w:rPr>
              <w:t>0</w:t>
            </w:r>
            <w:r>
              <w:rPr>
                <w:rFonts w:eastAsiaTheme="minorEastAsia" w:hint="eastAsia"/>
                <w:sz w:val="16"/>
                <w:szCs w:val="16"/>
                <w:lang w:eastAsia="zh-CN"/>
              </w:rPr>
              <w:t xml:space="preserve"> and RSTD#3 (or RSTD</w:t>
            </w:r>
            <w:r>
              <w:rPr>
                <w:rFonts w:eastAsiaTheme="minorEastAsia"/>
                <w:sz w:val="16"/>
                <w:szCs w:val="16"/>
                <w:lang w:eastAsia="zh-CN"/>
              </w:rPr>
              <w:t>#1 and RSTD#2) belong to the case with different PRS resource and different Rx TEG.</w:t>
            </w:r>
          </w:p>
          <w:p w14:paraId="6918D38B" w14:textId="77777777" w:rsidR="00BD6EE8" w:rsidRDefault="00BD6EE8">
            <w:pPr>
              <w:rPr>
                <w:rFonts w:eastAsiaTheme="minorEastAsia"/>
                <w:sz w:val="16"/>
                <w:szCs w:val="16"/>
                <w:lang w:eastAsia="zh-CN"/>
              </w:rPr>
            </w:pPr>
          </w:p>
          <w:p w14:paraId="78787A0C" w14:textId="77777777" w:rsidR="00BD6EE8" w:rsidRDefault="0031547A">
            <w:pPr>
              <w:rPr>
                <w:rFonts w:eastAsiaTheme="minorEastAsia"/>
                <w:sz w:val="16"/>
                <w:szCs w:val="16"/>
                <w:lang w:eastAsia="zh-CN"/>
              </w:rPr>
            </w:pPr>
            <w:r>
              <w:rPr>
                <w:rFonts w:eastAsiaTheme="minorEastAsia"/>
                <w:sz w:val="16"/>
                <w:szCs w:val="16"/>
                <w:lang w:eastAsia="zh-CN"/>
              </w:rPr>
              <w:t>To MTK, we disagree with the following argument as discussed with ZTE before:</w:t>
            </w:r>
          </w:p>
          <w:p w14:paraId="40EF168B" w14:textId="77777777" w:rsidR="00BD6EE8" w:rsidRDefault="0031547A">
            <w:pPr>
              <w:ind w:leftChars="100" w:left="200"/>
              <w:rPr>
                <w:rFonts w:eastAsiaTheme="minorEastAsia"/>
                <w:color w:val="FF0000"/>
                <w:sz w:val="16"/>
                <w:szCs w:val="16"/>
                <w:lang w:eastAsia="zh-CN"/>
              </w:rPr>
            </w:pPr>
            <w:r>
              <w:rPr>
                <w:rFonts w:eastAsiaTheme="minorEastAsia"/>
                <w:color w:val="FF0000"/>
                <w:sz w:val="16"/>
                <w:szCs w:val="16"/>
                <w:lang w:eastAsia="zh-CN"/>
              </w:rPr>
              <w:t xml:space="preserve">When a same PRS resource is measured by 2 different RX TEGs, there is chance, depending on the probability, UE can learn the RX timing delay difference between 2 RX TEGs. And </w:t>
            </w:r>
            <w:proofErr w:type="gramStart"/>
            <w:r>
              <w:rPr>
                <w:rFonts w:eastAsiaTheme="minorEastAsia"/>
                <w:color w:val="FF0000"/>
                <w:sz w:val="16"/>
                <w:szCs w:val="16"/>
                <w:lang w:eastAsia="zh-CN"/>
              </w:rPr>
              <w:t>actually</w:t>
            </w:r>
            <w:proofErr w:type="gramEnd"/>
            <w:r>
              <w:rPr>
                <w:rFonts w:eastAsiaTheme="minorEastAsia"/>
                <w:color w:val="FF0000"/>
                <w:sz w:val="16"/>
                <w:szCs w:val="16"/>
                <w:lang w:eastAsia="zh-CN"/>
              </w:rPr>
              <w:t xml:space="preserve"> UE can compensate.</w:t>
            </w:r>
          </w:p>
          <w:p w14:paraId="2F40B9D3" w14:textId="77777777" w:rsidR="00BD6EE8" w:rsidRDefault="0031547A">
            <w:pPr>
              <w:rPr>
                <w:rFonts w:eastAsiaTheme="minorEastAsia"/>
                <w:sz w:val="16"/>
                <w:szCs w:val="16"/>
                <w:lang w:eastAsia="zh-CN"/>
              </w:rPr>
            </w:pPr>
            <w:r>
              <w:rPr>
                <w:rFonts w:eastAsiaTheme="minorEastAsia" w:hint="eastAsia"/>
                <w:sz w:val="16"/>
                <w:szCs w:val="16"/>
                <w:lang w:eastAsia="zh-CN"/>
              </w:rPr>
              <w:t>I would assume the post-</w:t>
            </w:r>
            <w:proofErr w:type="spellStart"/>
            <w:r>
              <w:rPr>
                <w:rFonts w:eastAsiaTheme="minorEastAsia" w:hint="eastAsia"/>
                <w:sz w:val="16"/>
                <w:szCs w:val="16"/>
                <w:lang w:eastAsia="zh-CN"/>
              </w:rPr>
              <w:t>compenstation</w:t>
            </w:r>
            <w:proofErr w:type="spellEnd"/>
            <w:r>
              <w:rPr>
                <w:rFonts w:eastAsiaTheme="minorEastAsia" w:hint="eastAsia"/>
                <w:sz w:val="16"/>
                <w:szCs w:val="16"/>
                <w:lang w:eastAsia="zh-CN"/>
              </w:rPr>
              <w:t xml:space="preserve"> will treat the two Rx TEGs as </w:t>
            </w:r>
            <w:proofErr w:type="spellStart"/>
            <w:r>
              <w:rPr>
                <w:rFonts w:eastAsiaTheme="minorEastAsia" w:hint="eastAsia"/>
                <w:sz w:val="16"/>
                <w:szCs w:val="16"/>
                <w:lang w:eastAsia="zh-CN"/>
              </w:rPr>
              <w:t>signle</w:t>
            </w:r>
            <w:proofErr w:type="spellEnd"/>
            <w:r>
              <w:rPr>
                <w:rFonts w:eastAsiaTheme="minorEastAsia" w:hint="eastAsia"/>
                <w:sz w:val="16"/>
                <w:szCs w:val="16"/>
                <w:lang w:eastAsia="zh-CN"/>
              </w:rPr>
              <w:t xml:space="preserve"> one, but to our understanding, this should not be the case. </w:t>
            </w:r>
            <w:r>
              <w:rPr>
                <w:rFonts w:eastAsiaTheme="minorEastAsia"/>
                <w:sz w:val="16"/>
                <w:szCs w:val="16"/>
                <w:lang w:eastAsia="zh-CN"/>
              </w:rPr>
              <w:t xml:space="preserve">The OTA TOA measurement may be subject to TOA measurement accuracy impact and NLOS impact. This OTA </w:t>
            </w:r>
            <w:proofErr w:type="spellStart"/>
            <w:r>
              <w:rPr>
                <w:rFonts w:eastAsiaTheme="minorEastAsia"/>
                <w:sz w:val="16"/>
                <w:szCs w:val="16"/>
                <w:lang w:eastAsia="zh-CN"/>
              </w:rPr>
              <w:t>compenstation</w:t>
            </w:r>
            <w:proofErr w:type="spellEnd"/>
            <w:r>
              <w:rPr>
                <w:rFonts w:eastAsiaTheme="minorEastAsia"/>
                <w:sz w:val="16"/>
                <w:szCs w:val="16"/>
                <w:lang w:eastAsia="zh-CN"/>
              </w:rPr>
              <w:t xml:space="preserve"> and the resultant single TEG may not be complied with a real single TEG in our mind.</w:t>
            </w:r>
          </w:p>
        </w:tc>
      </w:tr>
      <w:tr w:rsidR="00BD6EE8" w14:paraId="678BB049" w14:textId="77777777">
        <w:trPr>
          <w:trHeight w:val="253"/>
          <w:jc w:val="center"/>
        </w:trPr>
        <w:tc>
          <w:tcPr>
            <w:tcW w:w="1804" w:type="dxa"/>
          </w:tcPr>
          <w:p w14:paraId="7A83CEB7"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D9E2DC7"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want to make sure that we have the same understanding.</w:t>
            </w:r>
          </w:p>
          <w:p w14:paraId="284F0954"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Let</w:t>
            </w:r>
            <w:r>
              <w:rPr>
                <w:rFonts w:eastAsiaTheme="minorEastAsia"/>
                <w:sz w:val="16"/>
                <w:szCs w:val="16"/>
                <w:lang w:val="en-US" w:eastAsia="zh-CN"/>
              </w:rPr>
              <w:t>’</w:t>
            </w:r>
            <w:r>
              <w:rPr>
                <w:rFonts w:eastAsiaTheme="minorEastAsia" w:hint="eastAsia"/>
                <w:sz w:val="16"/>
                <w:szCs w:val="16"/>
                <w:lang w:val="en-US" w:eastAsia="zh-CN"/>
              </w:rPr>
              <w:t>s take an example: we have two TRPs (TRP1 is reference TRP and TRP2 is neighbor TRP</w:t>
            </w:r>
            <w:proofErr w:type="gramStart"/>
            <w:r>
              <w:rPr>
                <w:rFonts w:eastAsiaTheme="minorEastAsia" w:hint="eastAsia"/>
                <w:sz w:val="16"/>
                <w:szCs w:val="16"/>
                <w:lang w:val="en-US" w:eastAsia="zh-CN"/>
              </w:rPr>
              <w:t>).Then</w:t>
            </w:r>
            <w:proofErr w:type="gramEnd"/>
            <w:r>
              <w:rPr>
                <w:rFonts w:eastAsiaTheme="minorEastAsia" w:hint="eastAsia"/>
                <w:sz w:val="16"/>
                <w:szCs w:val="16"/>
                <w:lang w:val="en-US" w:eastAsia="zh-CN"/>
              </w:rPr>
              <w:t xml:space="preserve"> DL PRS from TRP1 is received by UE with UE Rx TEG 1( the TOA is denoted by TOA_11). Meanwhile, a single DL PRS from TRP2 are received by UE with UE Rx TEG 1 and UE Rx TEG 2 simultaneously (the TOAs are denoted by TOA_12 and TOA_22). Finally, the timing error </w:t>
            </w:r>
            <w:proofErr w:type="gramStart"/>
            <w:r>
              <w:rPr>
                <w:rFonts w:eastAsiaTheme="minorEastAsia" w:hint="eastAsia"/>
                <w:sz w:val="16"/>
                <w:szCs w:val="16"/>
                <w:lang w:val="en-US" w:eastAsia="zh-CN"/>
              </w:rPr>
              <w:t>for  UE</w:t>
            </w:r>
            <w:proofErr w:type="gramEnd"/>
            <w:r>
              <w:rPr>
                <w:rFonts w:eastAsiaTheme="minorEastAsia" w:hint="eastAsia"/>
                <w:sz w:val="16"/>
                <w:szCs w:val="16"/>
                <w:lang w:val="en-US" w:eastAsia="zh-CN"/>
              </w:rPr>
              <w:t xml:space="preserve"> Rx TEG 1 and UE Rx TEG 2 are represented by Rx_1 and Rx_2 respectively.</w:t>
            </w:r>
          </w:p>
          <w:p w14:paraId="7B25B3C7" w14:textId="77777777" w:rsidR="00BD6EE8" w:rsidRDefault="00BD6EE8">
            <w:pPr>
              <w:spacing w:after="0"/>
              <w:rPr>
                <w:rFonts w:eastAsiaTheme="minorEastAsia"/>
                <w:sz w:val="16"/>
                <w:szCs w:val="16"/>
                <w:lang w:val="en-US" w:eastAsia="zh-CN"/>
              </w:rPr>
            </w:pPr>
          </w:p>
          <w:p w14:paraId="706ED872"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lastRenderedPageBreak/>
              <w:t>We assume that the above proposal will report following two RSTD values</w:t>
            </w:r>
          </w:p>
          <w:p w14:paraId="677270B1"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RSTD_1= </w:t>
            </w:r>
            <w:r>
              <w:rPr>
                <w:rFonts w:eastAsiaTheme="minorEastAsia" w:hint="eastAsia"/>
                <w:sz w:val="16"/>
                <w:szCs w:val="16"/>
                <w:lang w:val="en-US" w:eastAsia="zh-CN"/>
              </w:rPr>
              <w:t>（</w:t>
            </w:r>
            <w:r>
              <w:rPr>
                <w:rFonts w:eastAsiaTheme="minorEastAsia" w:hint="eastAsia"/>
                <w:sz w:val="16"/>
                <w:szCs w:val="16"/>
                <w:lang w:val="en-US" w:eastAsia="zh-CN"/>
              </w:rPr>
              <w:t>TOA_12+Rx_</w:t>
            </w:r>
            <w:proofErr w:type="gramStart"/>
            <w:r>
              <w:rPr>
                <w:rFonts w:eastAsiaTheme="minorEastAsia" w:hint="eastAsia"/>
                <w:sz w:val="16"/>
                <w:szCs w:val="16"/>
                <w:lang w:val="en-US" w:eastAsia="zh-CN"/>
              </w:rPr>
              <w:t>1)-(</w:t>
            </w:r>
            <w:proofErr w:type="gramEnd"/>
            <w:r>
              <w:rPr>
                <w:rFonts w:eastAsiaTheme="minorEastAsia" w:hint="eastAsia"/>
                <w:sz w:val="16"/>
                <w:szCs w:val="16"/>
                <w:lang w:val="en-US" w:eastAsia="zh-CN"/>
              </w:rPr>
              <w:t>TOA_11+Rx_1)</w:t>
            </w:r>
          </w:p>
          <w:p w14:paraId="2C5A2A11"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RSTD_2= </w:t>
            </w:r>
            <w:r>
              <w:rPr>
                <w:rFonts w:eastAsiaTheme="minorEastAsia" w:hint="eastAsia"/>
                <w:sz w:val="16"/>
                <w:szCs w:val="16"/>
                <w:lang w:val="en-US" w:eastAsia="zh-CN"/>
              </w:rPr>
              <w:t>（</w:t>
            </w:r>
            <w:r>
              <w:rPr>
                <w:rFonts w:eastAsiaTheme="minorEastAsia" w:hint="eastAsia"/>
                <w:sz w:val="16"/>
                <w:szCs w:val="16"/>
                <w:lang w:val="en-US" w:eastAsia="zh-CN"/>
              </w:rPr>
              <w:t>TOA_22+Rx_</w:t>
            </w:r>
            <w:proofErr w:type="gramStart"/>
            <w:r>
              <w:rPr>
                <w:rFonts w:eastAsiaTheme="minorEastAsia" w:hint="eastAsia"/>
                <w:sz w:val="16"/>
                <w:szCs w:val="16"/>
                <w:lang w:val="en-US" w:eastAsia="zh-CN"/>
              </w:rPr>
              <w:t>2)-(</w:t>
            </w:r>
            <w:proofErr w:type="gramEnd"/>
            <w:r>
              <w:rPr>
                <w:rFonts w:eastAsiaTheme="minorEastAsia" w:hint="eastAsia"/>
                <w:sz w:val="16"/>
                <w:szCs w:val="16"/>
                <w:lang w:val="en-US" w:eastAsia="zh-CN"/>
              </w:rPr>
              <w:t>TOA_11+Rx_1)</w:t>
            </w:r>
          </w:p>
          <w:p w14:paraId="1A0C9A01" w14:textId="77777777" w:rsidR="00BD6EE8" w:rsidRDefault="00BD6EE8">
            <w:pPr>
              <w:spacing w:after="0"/>
              <w:rPr>
                <w:rFonts w:eastAsiaTheme="minorEastAsia"/>
                <w:sz w:val="16"/>
                <w:szCs w:val="16"/>
                <w:lang w:val="en-US" w:eastAsia="zh-CN"/>
              </w:rPr>
            </w:pPr>
          </w:p>
          <w:p w14:paraId="707CEB4E"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If LMF wants to get timing error difference between UE Rx TEGs, which can be acquired </w:t>
            </w:r>
            <w:proofErr w:type="gramStart"/>
            <w:r>
              <w:rPr>
                <w:rFonts w:eastAsiaTheme="minorEastAsia" w:hint="eastAsia"/>
                <w:sz w:val="16"/>
                <w:szCs w:val="16"/>
                <w:lang w:val="en-US" w:eastAsia="zh-CN"/>
              </w:rPr>
              <w:t>by  (</w:t>
            </w:r>
            <w:proofErr w:type="gramEnd"/>
            <w:r>
              <w:rPr>
                <w:rFonts w:eastAsiaTheme="minorEastAsia" w:hint="eastAsia"/>
                <w:sz w:val="16"/>
                <w:szCs w:val="16"/>
                <w:lang w:val="en-US" w:eastAsia="zh-CN"/>
              </w:rPr>
              <w:t>assume TOA_12=TOA_22)</w:t>
            </w:r>
          </w:p>
          <w:p w14:paraId="035C1277"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RSTD_2-RSTD_1=Rx_2-Rx_1</w:t>
            </w:r>
          </w:p>
          <w:p w14:paraId="7E3D0DE8" w14:textId="77777777" w:rsidR="00BD6EE8" w:rsidRDefault="00BD6EE8">
            <w:pPr>
              <w:spacing w:after="0"/>
              <w:rPr>
                <w:rFonts w:eastAsiaTheme="minorEastAsia"/>
                <w:sz w:val="16"/>
                <w:szCs w:val="16"/>
                <w:lang w:val="en-US" w:eastAsia="zh-CN"/>
              </w:rPr>
            </w:pPr>
          </w:p>
          <w:p w14:paraId="074B83B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This is why we commented in GTW that the intra-TRP RSTD {i.e. </w:t>
            </w:r>
            <w:proofErr w:type="spellStart"/>
            <w:r>
              <w:rPr>
                <w:rFonts w:eastAsiaTheme="minorEastAsia" w:hint="eastAsia"/>
                <w:sz w:val="16"/>
                <w:szCs w:val="16"/>
                <w:lang w:val="en-US" w:eastAsia="zh-CN"/>
              </w:rPr>
              <w:t>IntraTRP_RSTD</w:t>
            </w:r>
            <w:proofErr w:type="spellEnd"/>
            <w:r>
              <w:rPr>
                <w:rFonts w:eastAsiaTheme="minorEastAsia" w:hint="eastAsia"/>
                <w:sz w:val="16"/>
                <w:szCs w:val="16"/>
                <w:lang w:val="en-US" w:eastAsia="zh-CN"/>
              </w:rPr>
              <w:t>=</w:t>
            </w:r>
            <w:r>
              <w:rPr>
                <w:rFonts w:eastAsiaTheme="minorEastAsia" w:hint="eastAsia"/>
                <w:sz w:val="16"/>
                <w:szCs w:val="16"/>
                <w:lang w:val="en-US" w:eastAsia="zh-CN"/>
              </w:rPr>
              <w:t>（</w:t>
            </w:r>
            <w:r>
              <w:rPr>
                <w:rFonts w:eastAsiaTheme="minorEastAsia" w:hint="eastAsia"/>
                <w:sz w:val="16"/>
                <w:szCs w:val="16"/>
                <w:lang w:val="en-US" w:eastAsia="zh-CN"/>
              </w:rPr>
              <w:t>TOA_22+Rx_</w:t>
            </w:r>
            <w:proofErr w:type="gramStart"/>
            <w:r>
              <w:rPr>
                <w:rFonts w:eastAsiaTheme="minorEastAsia" w:hint="eastAsia"/>
                <w:sz w:val="16"/>
                <w:szCs w:val="16"/>
                <w:lang w:val="en-US" w:eastAsia="zh-CN"/>
              </w:rPr>
              <w:t>2)-(</w:t>
            </w:r>
            <w:proofErr w:type="gramEnd"/>
            <w:r>
              <w:rPr>
                <w:rFonts w:eastAsiaTheme="minorEastAsia" w:hint="eastAsia"/>
                <w:sz w:val="16"/>
                <w:szCs w:val="16"/>
                <w:lang w:val="en-US" w:eastAsia="zh-CN"/>
              </w:rPr>
              <w:t>TOA_12+Rx_1)=Rx_2-Rx_1}</w:t>
            </w:r>
          </w:p>
          <w:p w14:paraId="77086522"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is not necessary.</w:t>
            </w:r>
          </w:p>
          <w:p w14:paraId="181CB3E7" w14:textId="77777777" w:rsidR="00BD6EE8" w:rsidRDefault="00BD6EE8">
            <w:pPr>
              <w:spacing w:after="0"/>
              <w:rPr>
                <w:rFonts w:eastAsiaTheme="minorEastAsia"/>
                <w:sz w:val="16"/>
                <w:szCs w:val="16"/>
                <w:lang w:val="en-US" w:eastAsia="zh-CN"/>
              </w:rPr>
            </w:pPr>
          </w:p>
          <w:p w14:paraId="202E63C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In current spec, intra-TRP RSTD is only supported for reference TRP, we don</w:t>
            </w:r>
            <w:r>
              <w:rPr>
                <w:rFonts w:eastAsiaTheme="minorEastAsia"/>
                <w:sz w:val="16"/>
                <w:szCs w:val="16"/>
                <w:lang w:val="en-US" w:eastAsia="zh-CN"/>
              </w:rPr>
              <w:t>’</w:t>
            </w:r>
            <w:r>
              <w:rPr>
                <w:rFonts w:eastAsiaTheme="minorEastAsia" w:hint="eastAsia"/>
                <w:sz w:val="16"/>
                <w:szCs w:val="16"/>
                <w:lang w:val="en-US" w:eastAsia="zh-CN"/>
              </w:rPr>
              <w:t>t need to extend to neighbor TRPs.</w:t>
            </w:r>
          </w:p>
          <w:p w14:paraId="2EB6D8B5" w14:textId="77777777" w:rsidR="00BD6EE8" w:rsidRDefault="00BD6EE8">
            <w:pPr>
              <w:spacing w:after="0"/>
              <w:rPr>
                <w:rFonts w:eastAsiaTheme="minorEastAsia"/>
                <w:sz w:val="16"/>
                <w:szCs w:val="16"/>
                <w:lang w:val="en-US" w:eastAsia="zh-CN"/>
              </w:rPr>
            </w:pPr>
          </w:p>
          <w:p w14:paraId="37A4648E"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With analysis above, we want to add the note we have discussed during GTW:</w:t>
            </w:r>
          </w:p>
          <w:p w14:paraId="38B27C65" w14:textId="77777777" w:rsidR="00BD6EE8" w:rsidRDefault="0031547A">
            <w:pPr>
              <w:spacing w:after="0"/>
              <w:rPr>
                <w:rFonts w:eastAsiaTheme="minorEastAsia"/>
                <w:lang w:val="en-US" w:eastAsia="zh-CN"/>
              </w:rPr>
            </w:pPr>
            <w:proofErr w:type="spellStart"/>
            <w:proofErr w:type="gramStart"/>
            <w:r>
              <w:rPr>
                <w:rFonts w:eastAsiaTheme="minorEastAsia" w:hint="eastAsia"/>
                <w:lang w:val="en-US" w:eastAsia="zh-CN"/>
              </w:rPr>
              <w:t>Note:All</w:t>
            </w:r>
            <w:proofErr w:type="spellEnd"/>
            <w:proofErr w:type="gramEnd"/>
            <w:r>
              <w:rPr>
                <w:rFonts w:eastAsiaTheme="minorEastAsia" w:hint="eastAsia"/>
                <w:lang w:val="en-US" w:eastAsia="zh-CN"/>
              </w:rPr>
              <w:t xml:space="preserve"> RSTD measurements are relative to a single reference timing.</w:t>
            </w:r>
          </w:p>
          <w:p w14:paraId="325AFC3E" w14:textId="77777777" w:rsidR="00BD6EE8" w:rsidRDefault="00BD6EE8">
            <w:pPr>
              <w:spacing w:after="0"/>
              <w:rPr>
                <w:rFonts w:eastAsiaTheme="minorEastAsia"/>
                <w:sz w:val="16"/>
                <w:szCs w:val="16"/>
                <w:lang w:val="en-US" w:eastAsia="zh-CN"/>
              </w:rPr>
            </w:pPr>
          </w:p>
        </w:tc>
      </w:tr>
      <w:tr w:rsidR="00BD6EE8" w14:paraId="330B0537" w14:textId="77777777">
        <w:trPr>
          <w:trHeight w:val="253"/>
          <w:jc w:val="center"/>
        </w:trPr>
        <w:tc>
          <w:tcPr>
            <w:tcW w:w="1804" w:type="dxa"/>
          </w:tcPr>
          <w:p w14:paraId="74F6D19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3BD3450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Compared to the measurements of the different PRS resource with different Rx TEGs, association of the same PRS with different Rx TEGs are less useful. The main reasons </w:t>
            </w:r>
            <w:proofErr w:type="gramStart"/>
            <w:r>
              <w:rPr>
                <w:rFonts w:eastAsiaTheme="minorEastAsia"/>
                <w:sz w:val="16"/>
                <w:szCs w:val="16"/>
                <w:lang w:eastAsia="zh-CN"/>
              </w:rPr>
              <w:t>is</w:t>
            </w:r>
            <w:proofErr w:type="gramEnd"/>
            <w:r>
              <w:rPr>
                <w:rFonts w:eastAsiaTheme="minorEastAsia"/>
                <w:sz w:val="16"/>
                <w:szCs w:val="16"/>
                <w:lang w:eastAsia="zh-CN"/>
              </w:rPr>
              <w:t xml:space="preserve"> that there are less chance for a UE to measure the same PRS with different Rx TEGs with satisfied quality. From this perspective, the new proposal is updated by removing the most valuable part. We suggest </w:t>
            </w:r>
            <w:proofErr w:type="gramStart"/>
            <w:r>
              <w:rPr>
                <w:rFonts w:eastAsiaTheme="minorEastAsia"/>
                <w:sz w:val="16"/>
                <w:szCs w:val="16"/>
                <w:lang w:eastAsia="zh-CN"/>
              </w:rPr>
              <w:t>to keep</w:t>
            </w:r>
            <w:proofErr w:type="gramEnd"/>
            <w:r>
              <w:rPr>
                <w:rFonts w:eastAsiaTheme="minorEastAsia"/>
                <w:sz w:val="16"/>
                <w:szCs w:val="16"/>
                <w:lang w:eastAsia="zh-CN"/>
              </w:rPr>
              <w:t xml:space="preserve"> the part of different DL PRS resource. </w:t>
            </w:r>
          </w:p>
        </w:tc>
      </w:tr>
      <w:tr w:rsidR="00BD6EE8" w14:paraId="64AB581B" w14:textId="77777777">
        <w:trPr>
          <w:trHeight w:val="253"/>
          <w:jc w:val="center"/>
        </w:trPr>
        <w:tc>
          <w:tcPr>
            <w:tcW w:w="1804" w:type="dxa"/>
          </w:tcPr>
          <w:p w14:paraId="48D3DE4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 xml:space="preserve">Huawei, </w:t>
            </w:r>
            <w:proofErr w:type="spellStart"/>
            <w:r>
              <w:rPr>
                <w:rFonts w:eastAsiaTheme="minorEastAsia" w:cstheme="minorHAnsi"/>
                <w:sz w:val="16"/>
                <w:szCs w:val="16"/>
                <w:lang w:eastAsia="zh-CN"/>
              </w:rPr>
              <w:t>HiSilicon</w:t>
            </w:r>
            <w:proofErr w:type="spellEnd"/>
          </w:p>
        </w:tc>
        <w:tc>
          <w:tcPr>
            <w:tcW w:w="9230" w:type="dxa"/>
          </w:tcPr>
          <w:p w14:paraId="03024433" w14:textId="77777777" w:rsidR="00BD6EE8" w:rsidRDefault="0031547A">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ZTE:</w:t>
            </w:r>
          </w:p>
          <w:p w14:paraId="08FF112D" w14:textId="77777777" w:rsidR="00BD6EE8" w:rsidRDefault="0031547A">
            <w:pPr>
              <w:rPr>
                <w:rFonts w:eastAsiaTheme="minorEastAsia"/>
                <w:sz w:val="16"/>
                <w:szCs w:val="16"/>
                <w:lang w:eastAsia="zh-CN"/>
              </w:rPr>
            </w:pPr>
            <w:r>
              <w:rPr>
                <w:rFonts w:eastAsiaTheme="minorEastAsia" w:hint="eastAsia"/>
                <w:sz w:val="16"/>
                <w:szCs w:val="16"/>
                <w:lang w:eastAsia="zh-CN"/>
              </w:rPr>
              <w:t>Why</w:t>
            </w:r>
            <w:r>
              <w:rPr>
                <w:rFonts w:eastAsiaTheme="minorEastAsia"/>
                <w:sz w:val="16"/>
                <w:szCs w:val="16"/>
                <w:lang w:eastAsia="zh-CN"/>
              </w:rPr>
              <w:t xml:space="preserve"> should we assume TOA_12 = TOA_22? What if TOA_22 is the NLOS link? Even if TOA_22 is LOS link, the BB TOA corresponding to the TOA_22 could have TOA estimation error, due to SINR, BW, etc. then the Rx_2 – Rx_1 will contain the double TOA measurement error. </w:t>
            </w:r>
            <w:proofErr w:type="gramStart"/>
            <w:r>
              <w:rPr>
                <w:rFonts w:eastAsiaTheme="minorEastAsia"/>
                <w:sz w:val="16"/>
                <w:szCs w:val="16"/>
                <w:lang w:eastAsia="zh-CN"/>
              </w:rPr>
              <w:t>Of course</w:t>
            </w:r>
            <w:proofErr w:type="gramEnd"/>
            <w:r>
              <w:rPr>
                <w:rFonts w:eastAsiaTheme="minorEastAsia"/>
                <w:sz w:val="16"/>
                <w:szCs w:val="16"/>
                <w:lang w:eastAsia="zh-CN"/>
              </w:rPr>
              <w:t xml:space="preserve"> UE can do the </w:t>
            </w:r>
            <w:proofErr w:type="spellStart"/>
            <w:r>
              <w:rPr>
                <w:rFonts w:eastAsiaTheme="minorEastAsia"/>
                <w:sz w:val="16"/>
                <w:szCs w:val="16"/>
                <w:lang w:eastAsia="zh-CN"/>
              </w:rPr>
              <w:t>compenstation</w:t>
            </w:r>
            <w:proofErr w:type="spellEnd"/>
            <w:r>
              <w:rPr>
                <w:rFonts w:eastAsiaTheme="minorEastAsia"/>
                <w:sz w:val="16"/>
                <w:szCs w:val="16"/>
                <w:lang w:eastAsia="zh-CN"/>
              </w:rPr>
              <w:t xml:space="preserve"> if they want, and report the result as a single Rx TEG to the LMF, but we have doubt whether this can be complied with requirement of a single TEG.</w:t>
            </w:r>
          </w:p>
          <w:p w14:paraId="3C42AB1D" w14:textId="77777777" w:rsidR="00BD6EE8" w:rsidRDefault="0031547A">
            <w:pPr>
              <w:rPr>
                <w:rFonts w:eastAsiaTheme="minorEastAsia"/>
                <w:sz w:val="16"/>
                <w:szCs w:val="16"/>
                <w:lang w:eastAsia="zh-CN"/>
              </w:rPr>
            </w:pPr>
            <w:r>
              <w:rPr>
                <w:rFonts w:eastAsiaTheme="minorEastAsia"/>
                <w:sz w:val="16"/>
                <w:szCs w:val="16"/>
                <w:lang w:eastAsia="zh-CN"/>
              </w:rPr>
              <w:t>In addition, in the current spec, intra-TRP RSTD is supported where up to three additional RSTDs can be reported each associated with a different PRS resource, but it is only applicable for the non-reference TRP, NOT the reference TRP.</w:t>
            </w:r>
          </w:p>
        </w:tc>
      </w:tr>
    </w:tbl>
    <w:tbl>
      <w:tblPr>
        <w:tblStyle w:val="TableGrid37"/>
        <w:tblW w:w="11034" w:type="dxa"/>
        <w:jc w:val="center"/>
        <w:tblLayout w:type="fixed"/>
        <w:tblLook w:val="04A0" w:firstRow="1" w:lastRow="0" w:firstColumn="1" w:lastColumn="0" w:noHBand="0" w:noVBand="1"/>
      </w:tblPr>
      <w:tblGrid>
        <w:gridCol w:w="1804"/>
        <w:gridCol w:w="9230"/>
      </w:tblGrid>
      <w:tr w:rsidR="00BD6EE8" w14:paraId="35F9D379" w14:textId="77777777">
        <w:trPr>
          <w:trHeight w:val="253"/>
          <w:jc w:val="center"/>
        </w:trPr>
        <w:tc>
          <w:tcPr>
            <w:tcW w:w="1804" w:type="dxa"/>
          </w:tcPr>
          <w:p w14:paraId="1C5FF9E6"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9230" w:type="dxa"/>
          </w:tcPr>
          <w:p w14:paraId="2902AA39" w14:textId="77777777" w:rsidR="00BD6EE8" w:rsidRDefault="0031547A">
            <w:pPr>
              <w:spacing w:after="0"/>
              <w:rPr>
                <w:rFonts w:eastAsiaTheme="minorEastAsia"/>
                <w:sz w:val="18"/>
                <w:szCs w:val="18"/>
                <w:lang w:eastAsia="zh-CN"/>
              </w:rPr>
            </w:pPr>
            <w:r>
              <w:rPr>
                <w:rFonts w:eastAsiaTheme="minorEastAsia" w:hint="eastAsia"/>
                <w:sz w:val="18"/>
                <w:szCs w:val="18"/>
                <w:lang w:eastAsia="zh-CN"/>
              </w:rPr>
              <w:t xml:space="preserve"> To ZTE:</w:t>
            </w:r>
          </w:p>
          <w:p w14:paraId="664912FD" w14:textId="77777777" w:rsidR="00BD6EE8" w:rsidRDefault="00BD6EE8">
            <w:pPr>
              <w:spacing w:after="0"/>
              <w:rPr>
                <w:rFonts w:eastAsiaTheme="minorEastAsia"/>
                <w:sz w:val="18"/>
                <w:szCs w:val="18"/>
                <w:lang w:eastAsia="zh-CN"/>
              </w:rPr>
            </w:pPr>
          </w:p>
          <w:p w14:paraId="1C6A5C4A" w14:textId="77777777" w:rsidR="00BD6EE8" w:rsidRDefault="0031547A">
            <w:pPr>
              <w:spacing w:after="0"/>
              <w:rPr>
                <w:rFonts w:eastAsiaTheme="minorEastAsia"/>
                <w:sz w:val="18"/>
                <w:szCs w:val="18"/>
                <w:lang w:eastAsia="zh-CN"/>
              </w:rPr>
            </w:pPr>
            <w:r>
              <w:rPr>
                <w:rFonts w:eastAsiaTheme="minorEastAsia" w:hint="eastAsia"/>
                <w:sz w:val="18"/>
                <w:szCs w:val="18"/>
                <w:lang w:eastAsia="zh-CN"/>
              </w:rPr>
              <w:t xml:space="preserve"> Quite similar view. Using your example, if UE can measure TRP2 </w:t>
            </w:r>
            <w:proofErr w:type="spellStart"/>
            <w:r>
              <w:rPr>
                <w:rFonts w:eastAsiaTheme="minorEastAsia" w:hint="eastAsia"/>
                <w:sz w:val="18"/>
                <w:szCs w:val="18"/>
                <w:lang w:eastAsia="zh-CN"/>
              </w:rPr>
              <w:t>simultaneouly</w:t>
            </w:r>
            <w:proofErr w:type="spellEnd"/>
            <w:r>
              <w:rPr>
                <w:rFonts w:eastAsiaTheme="minorEastAsia" w:hint="eastAsia"/>
                <w:sz w:val="18"/>
                <w:szCs w:val="18"/>
                <w:lang w:eastAsia="zh-CN"/>
              </w:rPr>
              <w:t xml:space="preserve"> by its own 2 RX TEGs, and UE has confidence on the </w:t>
            </w:r>
            <w:proofErr w:type="spellStart"/>
            <w:r>
              <w:rPr>
                <w:rFonts w:eastAsiaTheme="minorEastAsia" w:hint="eastAsia"/>
                <w:sz w:val="18"/>
                <w:szCs w:val="18"/>
                <w:lang w:eastAsia="zh-CN"/>
              </w:rPr>
              <w:t>receving</w:t>
            </w:r>
            <w:proofErr w:type="spellEnd"/>
            <w:r>
              <w:rPr>
                <w:rFonts w:eastAsiaTheme="minorEastAsia" w:hint="eastAsia"/>
                <w:sz w:val="18"/>
                <w:szCs w:val="18"/>
                <w:lang w:eastAsia="zh-CN"/>
              </w:rPr>
              <w:t xml:space="preserve"> RSRP level in the 2 RX TEGs, UE can actually setup reference TRP to TRP2, if CIR observed from 2 RX TEGs has similar profile. </w:t>
            </w:r>
            <w:r>
              <w:rPr>
                <w:rFonts w:eastAsiaTheme="minorEastAsia"/>
                <w:sz w:val="18"/>
                <w:szCs w:val="18"/>
                <w:lang w:eastAsia="zh-CN"/>
              </w:rPr>
              <w:t xml:space="preserve">Then any RSTD measured in each RX TEG could be based on TRP2 as reference TRP, and then </w:t>
            </w:r>
            <w:proofErr w:type="gramStart"/>
            <w:r>
              <w:rPr>
                <w:rFonts w:eastAsiaTheme="minorEastAsia"/>
                <w:sz w:val="18"/>
                <w:szCs w:val="18"/>
                <w:lang w:eastAsia="zh-CN"/>
              </w:rPr>
              <w:t>there</w:t>
            </w:r>
            <w:proofErr w:type="gramEnd"/>
            <w:r>
              <w:rPr>
                <w:rFonts w:eastAsiaTheme="minorEastAsia"/>
                <w:sz w:val="18"/>
                <w:szCs w:val="18"/>
                <w:lang w:eastAsia="zh-CN"/>
              </w:rPr>
              <w:t xml:space="preserve"> </w:t>
            </w:r>
            <w:proofErr w:type="spellStart"/>
            <w:r>
              <w:rPr>
                <w:rFonts w:eastAsiaTheme="minorEastAsia"/>
                <w:sz w:val="18"/>
                <w:szCs w:val="18"/>
                <w:lang w:eastAsia="zh-CN"/>
              </w:rPr>
              <w:t>wont</w:t>
            </w:r>
            <w:proofErr w:type="spellEnd"/>
            <w:r>
              <w:rPr>
                <w:rFonts w:eastAsiaTheme="minorEastAsia"/>
                <w:sz w:val="18"/>
                <w:szCs w:val="18"/>
                <w:lang w:eastAsia="zh-CN"/>
              </w:rPr>
              <w:t xml:space="preserve"> be issue of RX TEG delay difference.</w:t>
            </w:r>
          </w:p>
          <w:p w14:paraId="37633755" w14:textId="77777777" w:rsidR="00BD6EE8" w:rsidRDefault="00BD6EE8">
            <w:pPr>
              <w:spacing w:after="0"/>
              <w:rPr>
                <w:rFonts w:eastAsiaTheme="minorEastAsia"/>
                <w:sz w:val="18"/>
                <w:szCs w:val="18"/>
                <w:lang w:eastAsia="zh-CN"/>
              </w:rPr>
            </w:pPr>
          </w:p>
          <w:p w14:paraId="744E9769" w14:textId="77777777" w:rsidR="00BD6EE8" w:rsidRDefault="0031547A">
            <w:pPr>
              <w:spacing w:after="0"/>
              <w:rPr>
                <w:rFonts w:eastAsiaTheme="minorEastAsia"/>
                <w:sz w:val="18"/>
                <w:szCs w:val="18"/>
                <w:lang w:eastAsia="zh-CN"/>
              </w:rPr>
            </w:pPr>
            <w:r>
              <w:rPr>
                <w:rFonts w:eastAsiaTheme="minorEastAsia"/>
                <w:sz w:val="18"/>
                <w:szCs w:val="18"/>
                <w:lang w:eastAsia="zh-CN"/>
              </w:rPr>
              <w:t xml:space="preserve">No matter what, this is UE specific error. If UE has confidence on the measurement, UE can compensate the delay difference. We are also </w:t>
            </w:r>
            <w:proofErr w:type="gramStart"/>
            <w:r>
              <w:rPr>
                <w:rFonts w:eastAsiaTheme="minorEastAsia"/>
                <w:sz w:val="18"/>
                <w:szCs w:val="18"/>
                <w:lang w:eastAsia="zh-CN"/>
              </w:rPr>
              <w:t>open</w:t>
            </w:r>
            <w:proofErr w:type="gramEnd"/>
            <w:r>
              <w:rPr>
                <w:rFonts w:eastAsiaTheme="minorEastAsia"/>
                <w:sz w:val="18"/>
                <w:szCs w:val="18"/>
                <w:lang w:eastAsia="zh-CN"/>
              </w:rPr>
              <w:t xml:space="preserve"> to have RAN4, and in-house test for this. We are not to completely objecting the proposal by FL. Of course, under NLOS condition, it could be </w:t>
            </w:r>
            <w:proofErr w:type="spellStart"/>
            <w:r>
              <w:rPr>
                <w:rFonts w:eastAsiaTheme="minorEastAsia"/>
                <w:sz w:val="18"/>
                <w:szCs w:val="18"/>
                <w:lang w:eastAsia="zh-CN"/>
              </w:rPr>
              <w:t>challaneing</w:t>
            </w:r>
            <w:proofErr w:type="spellEnd"/>
            <w:r>
              <w:rPr>
                <w:rFonts w:eastAsiaTheme="minorEastAsia"/>
                <w:sz w:val="18"/>
                <w:szCs w:val="18"/>
                <w:lang w:eastAsia="zh-CN"/>
              </w:rPr>
              <w:t xml:space="preserve"> to learn the delay difference between RX TEGs.</w:t>
            </w:r>
            <w:r>
              <w:rPr>
                <w:rFonts w:eastAsiaTheme="minorEastAsia"/>
                <w:sz w:val="18"/>
                <w:szCs w:val="18"/>
                <w:u w:val="single"/>
                <w:lang w:eastAsia="zh-CN"/>
              </w:rPr>
              <w:t xml:space="preserve"> We don't think the problem could be solved by reporting it to LMF.</w:t>
            </w:r>
          </w:p>
          <w:p w14:paraId="061387B1" w14:textId="77777777" w:rsidR="00BD6EE8" w:rsidRDefault="00BD6EE8">
            <w:pPr>
              <w:spacing w:after="0"/>
              <w:rPr>
                <w:rFonts w:eastAsiaTheme="minorEastAsia"/>
                <w:sz w:val="18"/>
                <w:szCs w:val="18"/>
                <w:lang w:eastAsia="zh-CN"/>
              </w:rPr>
            </w:pPr>
          </w:p>
          <w:p w14:paraId="36493E2F" w14:textId="77777777" w:rsidR="00BD6EE8" w:rsidRDefault="0031547A">
            <w:pPr>
              <w:spacing w:after="0"/>
              <w:rPr>
                <w:rFonts w:eastAsiaTheme="minorEastAsia"/>
                <w:sz w:val="18"/>
                <w:szCs w:val="18"/>
                <w:lang w:eastAsia="zh-CN"/>
              </w:rPr>
            </w:pPr>
            <w:r>
              <w:rPr>
                <w:rFonts w:eastAsiaTheme="minorEastAsia"/>
                <w:sz w:val="18"/>
                <w:szCs w:val="18"/>
                <w:lang w:eastAsia="zh-CN"/>
              </w:rPr>
              <w:t xml:space="preserve"> So why not admit that, the measurement of 2 RX TEGs for a same DL PRS resource is not always reliable?</w:t>
            </w:r>
          </w:p>
          <w:p w14:paraId="32E36359" w14:textId="77777777" w:rsidR="00BD6EE8" w:rsidRDefault="00BD6EE8">
            <w:pPr>
              <w:spacing w:after="0"/>
              <w:rPr>
                <w:rFonts w:eastAsiaTheme="minorEastAsia"/>
                <w:sz w:val="18"/>
                <w:szCs w:val="18"/>
                <w:lang w:eastAsia="zh-CN"/>
              </w:rPr>
            </w:pPr>
          </w:p>
          <w:p w14:paraId="586711BE" w14:textId="77777777" w:rsidR="00BD6EE8" w:rsidRDefault="0031547A">
            <w:pPr>
              <w:spacing w:after="0"/>
              <w:rPr>
                <w:rFonts w:eastAsiaTheme="minorEastAsia"/>
                <w:sz w:val="18"/>
                <w:szCs w:val="18"/>
                <w:lang w:eastAsia="zh-CN"/>
              </w:rPr>
            </w:pPr>
            <w:r>
              <w:rPr>
                <w:rFonts w:eastAsiaTheme="minorEastAsia"/>
                <w:sz w:val="18"/>
                <w:szCs w:val="18"/>
                <w:lang w:eastAsia="zh-CN"/>
              </w:rPr>
              <w:t xml:space="preserve"> We slightly modify our proposal by adding a note, after some “offline” discussion with </w:t>
            </w:r>
            <w:r>
              <w:rPr>
                <w:rFonts w:eastAsiaTheme="minorEastAsia"/>
                <w:sz w:val="18"/>
                <w:szCs w:val="18"/>
                <w:u w:val="single"/>
                <w:lang w:eastAsia="zh-CN"/>
              </w:rPr>
              <w:t>Huawei</w:t>
            </w:r>
            <w:r>
              <w:rPr>
                <w:rFonts w:eastAsiaTheme="minorEastAsia"/>
                <w:sz w:val="18"/>
                <w:szCs w:val="18"/>
                <w:lang w:eastAsia="zh-CN"/>
              </w:rPr>
              <w:t>,</w:t>
            </w:r>
          </w:p>
          <w:p w14:paraId="052079A6" w14:textId="77777777" w:rsidR="00BD6EE8" w:rsidRDefault="00BD6EE8">
            <w:pPr>
              <w:spacing w:after="0"/>
              <w:rPr>
                <w:rFonts w:eastAsiaTheme="minorEastAsia"/>
                <w:sz w:val="18"/>
                <w:szCs w:val="18"/>
                <w:lang w:eastAsia="zh-CN"/>
              </w:rPr>
            </w:pPr>
          </w:p>
          <w:p w14:paraId="49E77DB1" w14:textId="77777777" w:rsidR="00BD6EE8" w:rsidRDefault="0031547A">
            <w:pPr>
              <w:pStyle w:val="ListParagraph"/>
              <w:numPr>
                <w:ilvl w:val="0"/>
                <w:numId w:val="33"/>
              </w:numPr>
              <w:rPr>
                <w:sz w:val="18"/>
                <w:szCs w:val="18"/>
                <w:lang w:eastAsia="zh-CN"/>
              </w:rPr>
            </w:pPr>
            <w:r>
              <w:rPr>
                <w:sz w:val="18"/>
                <w:szCs w:val="18"/>
                <w:lang w:eastAsia="zh-CN"/>
              </w:rPr>
              <w:t xml:space="preserve">Subject to UE’s capability, support a UE to measure </w:t>
            </w:r>
            <w:r>
              <w:rPr>
                <w:i/>
                <w:iCs/>
                <w:sz w:val="18"/>
                <w:szCs w:val="18"/>
                <w:lang w:eastAsia="zh-CN"/>
              </w:rPr>
              <w:t xml:space="preserve">the same </w:t>
            </w:r>
            <w:r>
              <w:rPr>
                <w:sz w:val="18"/>
                <w:szCs w:val="18"/>
                <w:lang w:eastAsia="zh-CN"/>
              </w:rPr>
              <w:t xml:space="preserve">DL PRS resource </w:t>
            </w:r>
            <w:r>
              <w:rPr>
                <w:i/>
                <w:iCs/>
                <w:strike/>
                <w:color w:val="FF0000"/>
                <w:sz w:val="18"/>
                <w:szCs w:val="18"/>
                <w:lang w:eastAsia="zh-CN"/>
              </w:rPr>
              <w:t xml:space="preserve">or different </w:t>
            </w:r>
            <w:r>
              <w:rPr>
                <w:strike/>
                <w:color w:val="FF0000"/>
                <w:sz w:val="18"/>
                <w:szCs w:val="18"/>
                <w:lang w:eastAsia="zh-CN"/>
              </w:rPr>
              <w:t>DL PRS resources</w:t>
            </w:r>
            <w:r>
              <w:rPr>
                <w:sz w:val="18"/>
                <w:szCs w:val="18"/>
                <w:lang w:eastAsia="zh-CN"/>
              </w:rPr>
              <w:t xml:space="preserve"> from a TRP </w:t>
            </w:r>
            <w:r>
              <w:rPr>
                <w:i/>
                <w:iCs/>
                <w:sz w:val="18"/>
                <w:szCs w:val="18"/>
                <w:lang w:eastAsia="zh-CN"/>
              </w:rPr>
              <w:t>with different UE Rx TEGs</w:t>
            </w:r>
            <w:r>
              <w:rPr>
                <w:sz w:val="18"/>
                <w:szCs w:val="18"/>
                <w:lang w:eastAsia="zh-CN"/>
              </w:rPr>
              <w:t xml:space="preserve">, </w:t>
            </w:r>
            <w:r>
              <w:rPr>
                <w:color w:val="FF0000"/>
                <w:sz w:val="18"/>
                <w:szCs w:val="18"/>
                <w:lang w:eastAsia="zh-CN"/>
              </w:rPr>
              <w:t xml:space="preserve">and to measure different DL PRS resources from a TRP with a same UE RX TEG, </w:t>
            </w:r>
            <w:r>
              <w:rPr>
                <w:sz w:val="18"/>
                <w:szCs w:val="18"/>
                <w:lang w:eastAsia="zh-CN"/>
              </w:rPr>
              <w:t>and report corresponding RSTD measurements.</w:t>
            </w:r>
          </w:p>
          <w:p w14:paraId="50CDC578" w14:textId="77777777" w:rsidR="00BD6EE8" w:rsidRDefault="0031547A">
            <w:pPr>
              <w:pStyle w:val="ListParagraph"/>
              <w:numPr>
                <w:ilvl w:val="0"/>
                <w:numId w:val="33"/>
              </w:numPr>
              <w:rPr>
                <w:color w:val="FF0000"/>
                <w:sz w:val="18"/>
                <w:szCs w:val="18"/>
                <w:lang w:eastAsia="zh-CN"/>
              </w:rPr>
            </w:pPr>
            <w:r>
              <w:rPr>
                <w:color w:val="FF0000"/>
                <w:sz w:val="18"/>
                <w:szCs w:val="18"/>
                <w:lang w:eastAsia="zh-CN"/>
              </w:rPr>
              <w:t xml:space="preserve">Note: UE may indicate whether the measured RX TEG timing difference has been compensated at UE side. </w:t>
            </w:r>
          </w:p>
          <w:p w14:paraId="011D6217" w14:textId="77777777" w:rsidR="00BD6EE8" w:rsidRDefault="0031547A">
            <w:pPr>
              <w:pStyle w:val="ListParagraph"/>
              <w:numPr>
                <w:ilvl w:val="0"/>
                <w:numId w:val="33"/>
              </w:numPr>
              <w:rPr>
                <w:sz w:val="18"/>
                <w:szCs w:val="18"/>
                <w:lang w:eastAsia="zh-CN"/>
              </w:rPr>
            </w:pPr>
            <w:r>
              <w:rPr>
                <w:sz w:val="18"/>
                <w:szCs w:val="18"/>
                <w:lang w:eastAsia="zh-CN"/>
              </w:rPr>
              <w:t>FFS: details of the Signaling, procedures, and UE capability</w:t>
            </w:r>
          </w:p>
          <w:p w14:paraId="5F48C97F" w14:textId="77777777" w:rsidR="00BD6EE8" w:rsidRDefault="00BD6EE8">
            <w:pPr>
              <w:spacing w:after="0"/>
              <w:rPr>
                <w:rFonts w:eastAsiaTheme="minorEastAsia"/>
                <w:sz w:val="18"/>
                <w:szCs w:val="18"/>
                <w:lang w:val="en-US" w:eastAsia="zh-CN"/>
              </w:rPr>
            </w:pPr>
          </w:p>
          <w:p w14:paraId="0666EF5F" w14:textId="77777777" w:rsidR="00BD6EE8" w:rsidRDefault="0031547A">
            <w:pPr>
              <w:spacing w:after="0"/>
              <w:rPr>
                <w:rFonts w:eastAsiaTheme="minorEastAsia"/>
                <w:sz w:val="18"/>
                <w:szCs w:val="18"/>
                <w:lang w:eastAsia="zh-CN"/>
              </w:rPr>
            </w:pPr>
            <w:r>
              <w:rPr>
                <w:rFonts w:eastAsiaTheme="minorEastAsia"/>
                <w:sz w:val="18"/>
                <w:szCs w:val="18"/>
                <w:lang w:eastAsia="zh-CN"/>
              </w:rPr>
              <w:t xml:space="preserve"> </w:t>
            </w:r>
          </w:p>
        </w:tc>
      </w:tr>
      <w:tr w:rsidR="00BD6EE8" w14:paraId="31F23075" w14:textId="77777777">
        <w:trPr>
          <w:trHeight w:val="253"/>
          <w:jc w:val="center"/>
        </w:trPr>
        <w:tc>
          <w:tcPr>
            <w:tcW w:w="1804" w:type="dxa"/>
          </w:tcPr>
          <w:p w14:paraId="4C329921"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4C296E77" w14:textId="77777777" w:rsidR="00BD6EE8" w:rsidRDefault="0031547A">
            <w:pPr>
              <w:spacing w:after="0"/>
              <w:rPr>
                <w:rFonts w:eastAsiaTheme="minorEastAsia"/>
                <w:sz w:val="18"/>
                <w:szCs w:val="18"/>
                <w:lang w:eastAsia="zh-CN"/>
              </w:rPr>
            </w:pPr>
            <w:r>
              <w:rPr>
                <w:rFonts w:eastAsiaTheme="minorEastAsia"/>
                <w:sz w:val="18"/>
                <w:szCs w:val="18"/>
                <w:lang w:eastAsia="zh-CN"/>
              </w:rPr>
              <w:t>To MTK, we have concern on the newly added Note.</w:t>
            </w:r>
          </w:p>
          <w:p w14:paraId="6C7F9F26" w14:textId="77777777" w:rsidR="00BD6EE8" w:rsidRDefault="00BD6EE8">
            <w:pPr>
              <w:spacing w:after="0"/>
              <w:rPr>
                <w:rFonts w:eastAsiaTheme="minorEastAsia"/>
                <w:sz w:val="18"/>
                <w:szCs w:val="18"/>
                <w:lang w:eastAsia="zh-CN"/>
              </w:rPr>
            </w:pPr>
          </w:p>
          <w:p w14:paraId="77095F6D" w14:textId="77777777" w:rsidR="00BD6EE8" w:rsidRDefault="0031547A">
            <w:pPr>
              <w:spacing w:after="0"/>
              <w:rPr>
                <w:rFonts w:eastAsiaTheme="minorEastAsia"/>
                <w:sz w:val="18"/>
                <w:szCs w:val="18"/>
                <w:lang w:eastAsia="zh-CN"/>
              </w:rPr>
            </w:pPr>
            <w:r>
              <w:rPr>
                <w:rFonts w:eastAsiaTheme="minorEastAsia"/>
                <w:sz w:val="18"/>
                <w:szCs w:val="18"/>
                <w:lang w:eastAsia="zh-CN"/>
              </w:rPr>
              <w:t>In our view, let’s put aside what UE can do. From the reporting behaviour, we would like to see a unified reporting content from UE to the LMF for either UE does the OTA compensation (reporting single Rx TEG ID based on PRS reception from the same TRP by multiple Rx chains that should have been corresponding to two Rx TEGs) or UE does not do OTA compensation (reporting multiple Rx TEG ID based on PRS reception from the same TRP by multiple Rx chains).</w:t>
            </w:r>
          </w:p>
          <w:p w14:paraId="3D9EC4B8" w14:textId="77777777" w:rsidR="00BD6EE8" w:rsidRDefault="00BD6EE8">
            <w:pPr>
              <w:spacing w:after="0"/>
              <w:rPr>
                <w:rFonts w:eastAsiaTheme="minorEastAsia"/>
                <w:sz w:val="18"/>
                <w:szCs w:val="18"/>
                <w:lang w:eastAsia="zh-CN"/>
              </w:rPr>
            </w:pPr>
          </w:p>
          <w:p w14:paraId="0EEDA4E2" w14:textId="77777777" w:rsidR="00BD6EE8" w:rsidRDefault="0031547A">
            <w:pPr>
              <w:spacing w:after="0"/>
              <w:rPr>
                <w:rFonts w:eastAsiaTheme="minorEastAsia"/>
                <w:sz w:val="18"/>
                <w:szCs w:val="18"/>
                <w:lang w:eastAsia="zh-CN"/>
              </w:rPr>
            </w:pPr>
            <w:r>
              <w:rPr>
                <w:rFonts w:eastAsiaTheme="minorEastAsia"/>
                <w:sz w:val="18"/>
                <w:szCs w:val="18"/>
                <w:lang w:eastAsia="zh-CN"/>
              </w:rPr>
              <w:t xml:space="preserve">Let’s say, if LMF receives the </w:t>
            </w:r>
            <w:proofErr w:type="spellStart"/>
            <w:r>
              <w:rPr>
                <w:rFonts w:eastAsiaTheme="minorEastAsia"/>
                <w:sz w:val="18"/>
                <w:szCs w:val="18"/>
                <w:lang w:eastAsia="zh-CN"/>
              </w:rPr>
              <w:t>signle</w:t>
            </w:r>
            <w:proofErr w:type="spellEnd"/>
            <w:r>
              <w:rPr>
                <w:rFonts w:eastAsiaTheme="minorEastAsia"/>
                <w:sz w:val="18"/>
                <w:szCs w:val="18"/>
                <w:lang w:eastAsia="zh-CN"/>
              </w:rPr>
              <w:t xml:space="preserve"> Rx TEG ID reporting, LMF will assume that UE has single TEG, regardless of whether UE does have single Rx TEG across multiple Rx chains or UE does the compensation based on PRS reception to merge multiple Rx chains on a real-time basis into a single Rx TEG. LMF will use the algorithm applicable to Rel-16 positioning.</w:t>
            </w:r>
          </w:p>
          <w:p w14:paraId="4DDB2401" w14:textId="77777777" w:rsidR="00BD6EE8" w:rsidRDefault="00BD6EE8">
            <w:pPr>
              <w:spacing w:after="0"/>
              <w:rPr>
                <w:rFonts w:eastAsiaTheme="minorEastAsia"/>
                <w:sz w:val="18"/>
                <w:szCs w:val="18"/>
                <w:lang w:eastAsia="zh-CN"/>
              </w:rPr>
            </w:pPr>
          </w:p>
          <w:p w14:paraId="6B011327" w14:textId="77777777" w:rsidR="00BD6EE8" w:rsidRDefault="0031547A">
            <w:pPr>
              <w:spacing w:after="0"/>
              <w:rPr>
                <w:rFonts w:eastAsiaTheme="minorEastAsia"/>
                <w:sz w:val="18"/>
                <w:szCs w:val="18"/>
                <w:lang w:eastAsia="zh-CN"/>
              </w:rPr>
            </w:pPr>
            <w:r>
              <w:rPr>
                <w:rFonts w:eastAsiaTheme="minorEastAsia"/>
                <w:sz w:val="18"/>
                <w:szCs w:val="18"/>
                <w:lang w:eastAsia="zh-CN"/>
              </w:rPr>
              <w:t>On the other hand, if LMF receives multiple Rx TEG IDs reporting, LMF will group the RSTD measurement based on Rx TEGs, and do advanced localization algorithm assuming the timing error is common for all RSTDs associated with the same Rx TEG, and the timing error may be different for different Rx TEGs.</w:t>
            </w:r>
          </w:p>
          <w:p w14:paraId="2348A260" w14:textId="77777777" w:rsidR="00BD6EE8" w:rsidRDefault="00BD6EE8">
            <w:pPr>
              <w:spacing w:after="0"/>
              <w:rPr>
                <w:rFonts w:eastAsiaTheme="minorEastAsia"/>
                <w:sz w:val="18"/>
                <w:szCs w:val="18"/>
                <w:lang w:eastAsia="zh-CN"/>
              </w:rPr>
            </w:pPr>
          </w:p>
          <w:p w14:paraId="348A033C" w14:textId="77777777" w:rsidR="00BD6EE8" w:rsidRDefault="0031547A">
            <w:pPr>
              <w:spacing w:after="0"/>
              <w:rPr>
                <w:rFonts w:eastAsiaTheme="minorEastAsia"/>
                <w:sz w:val="18"/>
                <w:szCs w:val="18"/>
                <w:lang w:eastAsia="zh-CN"/>
              </w:rPr>
            </w:pPr>
            <w:r>
              <w:rPr>
                <w:rFonts w:eastAsiaTheme="minorEastAsia"/>
                <w:sz w:val="18"/>
                <w:szCs w:val="18"/>
                <w:lang w:eastAsia="zh-CN"/>
              </w:rPr>
              <w:t xml:space="preserve">Then what is the usage of UE indication of the </w:t>
            </w:r>
            <w:proofErr w:type="spellStart"/>
            <w:r>
              <w:rPr>
                <w:rFonts w:eastAsiaTheme="minorEastAsia"/>
                <w:sz w:val="18"/>
                <w:szCs w:val="18"/>
                <w:lang w:eastAsia="zh-CN"/>
              </w:rPr>
              <w:t>compenstation</w:t>
            </w:r>
            <w:proofErr w:type="spellEnd"/>
            <w:r>
              <w:rPr>
                <w:rFonts w:eastAsiaTheme="minorEastAsia"/>
                <w:sz w:val="18"/>
                <w:szCs w:val="18"/>
                <w:lang w:eastAsia="zh-CN"/>
              </w:rPr>
              <w:t xml:space="preserve"> then? How could LMF use this information? Note that in this case, we assume for a single PRS resource, there will be single RSTD measurement, while in </w:t>
            </w:r>
            <w:proofErr w:type="spellStart"/>
            <w:r>
              <w:rPr>
                <w:rFonts w:eastAsiaTheme="minorEastAsia"/>
                <w:sz w:val="18"/>
                <w:szCs w:val="18"/>
                <w:lang w:eastAsia="zh-CN"/>
              </w:rPr>
              <w:t>realitiy</w:t>
            </w:r>
            <w:proofErr w:type="spellEnd"/>
            <w:r>
              <w:rPr>
                <w:rFonts w:eastAsiaTheme="minorEastAsia"/>
                <w:sz w:val="18"/>
                <w:szCs w:val="18"/>
                <w:lang w:eastAsia="zh-CN"/>
              </w:rPr>
              <w:t xml:space="preserve"> the TOA measurement </w:t>
            </w:r>
            <w:r>
              <w:rPr>
                <w:rFonts w:eastAsiaTheme="minorEastAsia"/>
                <w:sz w:val="18"/>
                <w:szCs w:val="18"/>
                <w:lang w:eastAsia="zh-CN"/>
              </w:rPr>
              <w:lastRenderedPageBreak/>
              <w:t xml:space="preserve">from different chains corresponding to different Rx TEG will have </w:t>
            </w:r>
            <w:proofErr w:type="spellStart"/>
            <w:r>
              <w:rPr>
                <w:rFonts w:eastAsiaTheme="minorEastAsia"/>
                <w:sz w:val="18"/>
                <w:szCs w:val="18"/>
                <w:lang w:eastAsia="zh-CN"/>
              </w:rPr>
              <w:t>differen</w:t>
            </w:r>
            <w:proofErr w:type="spellEnd"/>
            <w:r>
              <w:rPr>
                <w:rFonts w:eastAsiaTheme="minorEastAsia"/>
                <w:sz w:val="18"/>
                <w:szCs w:val="18"/>
                <w:lang w:eastAsia="zh-CN"/>
              </w:rPr>
              <w:t xml:space="preserve"> qualities, and it cannot be reflected in the report. When combined with LOS/NLOS indicator, it looks like UE will have to allocate a single LOS/NLOS indicator for the post-</w:t>
            </w:r>
            <w:proofErr w:type="spellStart"/>
            <w:r>
              <w:rPr>
                <w:rFonts w:eastAsiaTheme="minorEastAsia"/>
                <w:sz w:val="18"/>
                <w:szCs w:val="18"/>
                <w:lang w:eastAsia="zh-CN"/>
              </w:rPr>
              <w:t>compenstated</w:t>
            </w:r>
            <w:proofErr w:type="spellEnd"/>
            <w:r>
              <w:rPr>
                <w:rFonts w:eastAsiaTheme="minorEastAsia"/>
                <w:sz w:val="18"/>
                <w:szCs w:val="18"/>
                <w:lang w:eastAsia="zh-CN"/>
              </w:rPr>
              <w:t xml:space="preserve"> RSTD.</w:t>
            </w:r>
          </w:p>
          <w:p w14:paraId="2DAADDC7" w14:textId="77777777" w:rsidR="00BD6EE8" w:rsidRDefault="00BD6EE8">
            <w:pPr>
              <w:spacing w:after="0"/>
              <w:rPr>
                <w:rFonts w:eastAsiaTheme="minorEastAsia"/>
                <w:sz w:val="18"/>
                <w:szCs w:val="18"/>
                <w:lang w:eastAsia="zh-CN"/>
              </w:rPr>
            </w:pPr>
          </w:p>
          <w:p w14:paraId="0F0AF1FD" w14:textId="77777777" w:rsidR="00BD6EE8" w:rsidRDefault="0031547A">
            <w:pPr>
              <w:spacing w:after="0"/>
              <w:rPr>
                <w:rFonts w:eastAsiaTheme="minorEastAsia"/>
                <w:sz w:val="18"/>
                <w:szCs w:val="18"/>
                <w:lang w:eastAsia="zh-CN"/>
              </w:rPr>
            </w:pPr>
            <w:r>
              <w:rPr>
                <w:rFonts w:eastAsiaTheme="minorEastAsia"/>
                <w:sz w:val="18"/>
                <w:szCs w:val="18"/>
                <w:lang w:eastAsia="zh-CN"/>
              </w:rPr>
              <w:t xml:space="preserve">If MTK think that the content in the Note is important, we can only accept </w:t>
            </w:r>
            <w:proofErr w:type="spellStart"/>
            <w:r>
              <w:rPr>
                <w:rFonts w:eastAsiaTheme="minorEastAsia"/>
                <w:sz w:val="18"/>
                <w:szCs w:val="18"/>
                <w:lang w:eastAsia="zh-CN"/>
              </w:rPr>
              <w:t>chaning</w:t>
            </w:r>
            <w:proofErr w:type="spellEnd"/>
            <w:r>
              <w:rPr>
                <w:rFonts w:eastAsiaTheme="minorEastAsia"/>
                <w:sz w:val="18"/>
                <w:szCs w:val="18"/>
                <w:lang w:eastAsia="zh-CN"/>
              </w:rPr>
              <w:t xml:space="preserve"> “Note” to “FFS”.</w:t>
            </w:r>
          </w:p>
        </w:tc>
      </w:tr>
      <w:tr w:rsidR="00BD6EE8" w14:paraId="0183992A" w14:textId="77777777">
        <w:trPr>
          <w:trHeight w:val="253"/>
          <w:jc w:val="center"/>
        </w:trPr>
        <w:tc>
          <w:tcPr>
            <w:tcW w:w="1804" w:type="dxa"/>
          </w:tcPr>
          <w:p w14:paraId="3339BF2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lastRenderedPageBreak/>
              <w:t>vivo</w:t>
            </w:r>
          </w:p>
        </w:tc>
        <w:tc>
          <w:tcPr>
            <w:tcW w:w="9230" w:type="dxa"/>
          </w:tcPr>
          <w:p w14:paraId="49676CBF" w14:textId="77777777" w:rsidR="00BD6EE8" w:rsidRDefault="0031547A">
            <w:pPr>
              <w:spacing w:after="0"/>
              <w:rPr>
                <w:rFonts w:eastAsiaTheme="minorEastAsia"/>
                <w:sz w:val="18"/>
                <w:szCs w:val="18"/>
                <w:lang w:eastAsia="zh-CN"/>
              </w:rPr>
            </w:pPr>
            <w:r>
              <w:rPr>
                <w:rFonts w:eastAsiaTheme="minorEastAsia"/>
                <w:sz w:val="18"/>
                <w:szCs w:val="18"/>
                <w:lang w:eastAsia="zh-CN"/>
              </w:rPr>
              <w:t>We are on the same page with FL and Huawei</w:t>
            </w:r>
          </w:p>
          <w:p w14:paraId="1FC3C7F6" w14:textId="77777777" w:rsidR="00BD6EE8" w:rsidRDefault="00BD6EE8">
            <w:pPr>
              <w:spacing w:after="0"/>
              <w:rPr>
                <w:rFonts w:eastAsiaTheme="minorEastAsia"/>
                <w:sz w:val="18"/>
                <w:szCs w:val="18"/>
                <w:lang w:eastAsia="zh-CN"/>
              </w:rPr>
            </w:pPr>
          </w:p>
          <w:p w14:paraId="34DAE369" w14:textId="77777777" w:rsidR="00BD6EE8" w:rsidRDefault="0031547A">
            <w:pPr>
              <w:spacing w:after="0"/>
              <w:rPr>
                <w:rFonts w:eastAsiaTheme="minorEastAsia"/>
                <w:sz w:val="16"/>
                <w:szCs w:val="16"/>
                <w:lang w:eastAsia="zh-CN"/>
              </w:rPr>
            </w:pPr>
            <w:r>
              <w:rPr>
                <w:rFonts w:eastAsiaTheme="minorEastAsia"/>
                <w:sz w:val="16"/>
                <w:szCs w:val="16"/>
                <w:lang w:eastAsia="zh-CN"/>
              </w:rPr>
              <w:t>In addition, regarding ‘different DL PRS resource from a TRP with different UE Rx TEGs’, there may be 2 understandings to be clarified:</w:t>
            </w:r>
          </w:p>
          <w:p w14:paraId="4C531214" w14:textId="77777777" w:rsidR="00BD6EE8" w:rsidRDefault="0031547A">
            <w:pPr>
              <w:pStyle w:val="ListParagraph"/>
              <w:numPr>
                <w:ilvl w:val="0"/>
                <w:numId w:val="54"/>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has been supported/included in an implicit way. The reason is that we basically support to include Rx TEG ID in RSTD measurement report and there is no restriction that different RSTD measurement must be associated with the same Rx TEG ID. Therefore, current proposal is enough.</w:t>
            </w:r>
          </w:p>
          <w:p w14:paraId="29E9686D" w14:textId="77777777" w:rsidR="00BD6EE8" w:rsidRDefault="0031547A">
            <w:pPr>
              <w:pStyle w:val="ListParagraph"/>
              <w:numPr>
                <w:ilvl w:val="0"/>
                <w:numId w:val="54"/>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has not been supported. If it is, we suggest modifying as follows, since it is beneficial for the UEs not able to measure the same PRS resources with a different UE Rx TEG.</w:t>
            </w:r>
          </w:p>
          <w:p w14:paraId="7A57EB4C" w14:textId="77777777" w:rsidR="00BD6EE8" w:rsidRDefault="0031547A">
            <w:pPr>
              <w:rPr>
                <w:rFonts w:eastAsiaTheme="minorEastAsia"/>
                <w:sz w:val="16"/>
                <w:szCs w:val="16"/>
                <w:lang w:eastAsia="zh-CN"/>
              </w:rPr>
            </w:pPr>
            <w:r>
              <w:rPr>
                <w:rFonts w:eastAsiaTheme="minorEastAsia"/>
                <w:sz w:val="16"/>
                <w:szCs w:val="16"/>
                <w:lang w:eastAsia="zh-CN"/>
              </w:rPr>
              <w:t>We prefer not to add the note and should be discussed in the next meeting</w:t>
            </w:r>
          </w:p>
          <w:p w14:paraId="19EAAA50" w14:textId="77777777" w:rsidR="00BD6EE8" w:rsidRDefault="00BD6EE8">
            <w:pPr>
              <w:spacing w:after="0"/>
              <w:rPr>
                <w:rFonts w:eastAsiaTheme="minorEastAsia"/>
                <w:sz w:val="18"/>
                <w:szCs w:val="18"/>
                <w:lang w:val="en-US" w:eastAsia="zh-CN"/>
              </w:rPr>
            </w:pPr>
          </w:p>
          <w:p w14:paraId="5A948186" w14:textId="77777777" w:rsidR="00BD6EE8" w:rsidRDefault="0031547A">
            <w:pPr>
              <w:pStyle w:val="ListParagraph"/>
              <w:numPr>
                <w:ilvl w:val="0"/>
                <w:numId w:val="33"/>
              </w:numPr>
              <w:rPr>
                <w:sz w:val="18"/>
                <w:szCs w:val="18"/>
                <w:lang w:eastAsia="zh-CN"/>
              </w:rPr>
            </w:pPr>
            <w:r>
              <w:rPr>
                <w:sz w:val="18"/>
                <w:szCs w:val="18"/>
                <w:lang w:eastAsia="zh-CN"/>
              </w:rPr>
              <w:t xml:space="preserve">Subject to UE’s capability, support a UE to measure </w:t>
            </w:r>
            <w:r>
              <w:rPr>
                <w:i/>
                <w:iCs/>
                <w:sz w:val="18"/>
                <w:szCs w:val="18"/>
                <w:lang w:eastAsia="zh-CN"/>
              </w:rPr>
              <w:t xml:space="preserve">the same </w:t>
            </w:r>
            <w:r>
              <w:rPr>
                <w:sz w:val="18"/>
                <w:szCs w:val="18"/>
                <w:lang w:eastAsia="zh-CN"/>
              </w:rPr>
              <w:t xml:space="preserve">DL PRS resource </w:t>
            </w:r>
            <w:r>
              <w:rPr>
                <w:i/>
                <w:iCs/>
                <w:strike/>
                <w:color w:val="FF0000"/>
                <w:sz w:val="18"/>
                <w:szCs w:val="18"/>
                <w:lang w:eastAsia="zh-CN"/>
              </w:rPr>
              <w:t xml:space="preserve">or different </w:t>
            </w:r>
            <w:r>
              <w:rPr>
                <w:strike/>
                <w:color w:val="FF0000"/>
                <w:sz w:val="18"/>
                <w:szCs w:val="18"/>
                <w:lang w:eastAsia="zh-CN"/>
              </w:rPr>
              <w:t>DL PRS resources</w:t>
            </w:r>
            <w:r>
              <w:rPr>
                <w:sz w:val="18"/>
                <w:szCs w:val="18"/>
                <w:lang w:eastAsia="zh-CN"/>
              </w:rPr>
              <w:t xml:space="preserve"> from a TRP </w:t>
            </w:r>
            <w:r>
              <w:rPr>
                <w:i/>
                <w:iCs/>
                <w:sz w:val="18"/>
                <w:szCs w:val="18"/>
                <w:lang w:eastAsia="zh-CN"/>
              </w:rPr>
              <w:t>with different UE Rx TEGs</w:t>
            </w:r>
            <w:r>
              <w:rPr>
                <w:sz w:val="18"/>
                <w:szCs w:val="18"/>
                <w:lang w:eastAsia="zh-CN"/>
              </w:rPr>
              <w:t xml:space="preserve">, </w:t>
            </w:r>
            <w:r>
              <w:rPr>
                <w:color w:val="FF0000"/>
                <w:sz w:val="18"/>
                <w:szCs w:val="18"/>
                <w:lang w:eastAsia="zh-CN"/>
              </w:rPr>
              <w:t>and to measure different DL PRS resources from a TRP with a same</w:t>
            </w:r>
            <w:r>
              <w:rPr>
                <w:color w:val="00B050"/>
                <w:sz w:val="18"/>
                <w:szCs w:val="18"/>
                <w:u w:val="single"/>
                <w:lang w:eastAsia="zh-CN"/>
              </w:rPr>
              <w:t>/different</w:t>
            </w:r>
            <w:r>
              <w:rPr>
                <w:color w:val="FF0000"/>
                <w:sz w:val="18"/>
                <w:szCs w:val="18"/>
                <w:lang w:eastAsia="zh-CN"/>
              </w:rPr>
              <w:t xml:space="preserve"> UE RX TEG, </w:t>
            </w:r>
            <w:r>
              <w:rPr>
                <w:sz w:val="18"/>
                <w:szCs w:val="18"/>
                <w:lang w:eastAsia="zh-CN"/>
              </w:rPr>
              <w:t>and report corresponding RSTD measurements.</w:t>
            </w:r>
          </w:p>
          <w:p w14:paraId="0E39CFF1" w14:textId="77777777" w:rsidR="00BD6EE8" w:rsidRDefault="0031547A">
            <w:pPr>
              <w:pStyle w:val="ListParagraph"/>
              <w:numPr>
                <w:ilvl w:val="0"/>
                <w:numId w:val="33"/>
              </w:numPr>
              <w:rPr>
                <w:color w:val="FF0000"/>
                <w:sz w:val="18"/>
                <w:szCs w:val="18"/>
                <w:lang w:eastAsia="zh-CN"/>
              </w:rPr>
            </w:pPr>
            <w:proofErr w:type="spellStart"/>
            <w:r>
              <w:rPr>
                <w:color w:val="00B050"/>
                <w:sz w:val="18"/>
                <w:szCs w:val="18"/>
                <w:u w:val="single"/>
                <w:lang w:eastAsia="zh-CN"/>
              </w:rPr>
              <w:t>FFS</w:t>
            </w:r>
            <w:r>
              <w:rPr>
                <w:strike/>
                <w:color w:val="FF0000"/>
                <w:sz w:val="18"/>
                <w:szCs w:val="18"/>
                <w:lang w:eastAsia="zh-CN"/>
              </w:rPr>
              <w:t>Note</w:t>
            </w:r>
            <w:proofErr w:type="spellEnd"/>
            <w:r>
              <w:rPr>
                <w:color w:val="FF0000"/>
                <w:sz w:val="18"/>
                <w:szCs w:val="18"/>
                <w:lang w:eastAsia="zh-CN"/>
              </w:rPr>
              <w:t xml:space="preserve">: UE may indicate whether the measured RX TEG timing difference has been compensated at UE side. </w:t>
            </w:r>
          </w:p>
          <w:p w14:paraId="5AEB175B" w14:textId="77777777" w:rsidR="00BD6EE8" w:rsidRDefault="0031547A">
            <w:pPr>
              <w:pStyle w:val="ListParagraph"/>
              <w:numPr>
                <w:ilvl w:val="0"/>
                <w:numId w:val="33"/>
              </w:numPr>
              <w:rPr>
                <w:sz w:val="18"/>
                <w:szCs w:val="18"/>
                <w:lang w:eastAsia="zh-CN"/>
              </w:rPr>
            </w:pPr>
            <w:r>
              <w:rPr>
                <w:sz w:val="18"/>
                <w:szCs w:val="18"/>
                <w:lang w:eastAsia="zh-CN"/>
              </w:rPr>
              <w:t>FFS: details of the Signaling, procedures, and UE capability</w:t>
            </w:r>
          </w:p>
          <w:p w14:paraId="07EBF0DA" w14:textId="77777777" w:rsidR="00BD6EE8" w:rsidRDefault="00BD6EE8">
            <w:pPr>
              <w:spacing w:after="0"/>
              <w:rPr>
                <w:rFonts w:eastAsiaTheme="minorEastAsia"/>
                <w:sz w:val="18"/>
                <w:szCs w:val="18"/>
                <w:lang w:eastAsia="zh-CN"/>
              </w:rPr>
            </w:pPr>
          </w:p>
        </w:tc>
      </w:tr>
      <w:tr w:rsidR="00BD6EE8" w14:paraId="351C8638" w14:textId="77777777">
        <w:trPr>
          <w:trHeight w:val="253"/>
          <w:jc w:val="center"/>
        </w:trPr>
        <w:tc>
          <w:tcPr>
            <w:tcW w:w="1804" w:type="dxa"/>
          </w:tcPr>
          <w:p w14:paraId="30979C0D"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34A769D" w14:textId="77777777" w:rsidR="00BD6EE8" w:rsidRDefault="0031547A">
            <w:pPr>
              <w:spacing w:after="0"/>
              <w:rPr>
                <w:rFonts w:ascii="Arial" w:eastAsiaTheme="minorEastAsia" w:hAnsi="Arial"/>
                <w:sz w:val="18"/>
                <w:szCs w:val="18"/>
                <w:lang w:val="en-US" w:eastAsia="zh-CN"/>
              </w:rPr>
            </w:pPr>
            <w:r>
              <w:rPr>
                <w:rFonts w:ascii="Arial" w:eastAsiaTheme="minorEastAsia" w:hAnsi="Arial" w:hint="eastAsia"/>
                <w:sz w:val="18"/>
                <w:szCs w:val="18"/>
                <w:lang w:val="en-US" w:eastAsia="zh-CN"/>
              </w:rPr>
              <w:t>To Huawei,</w:t>
            </w:r>
          </w:p>
          <w:p w14:paraId="1AB54CDA" w14:textId="77777777" w:rsidR="00BD6EE8" w:rsidRDefault="00BD6EE8">
            <w:pPr>
              <w:spacing w:after="0"/>
              <w:rPr>
                <w:rFonts w:ascii="Arial" w:eastAsiaTheme="minorEastAsia" w:hAnsi="Arial"/>
                <w:sz w:val="18"/>
                <w:szCs w:val="18"/>
                <w:lang w:val="en-US" w:eastAsia="zh-CN"/>
              </w:rPr>
            </w:pPr>
          </w:p>
          <w:p w14:paraId="385200E4" w14:textId="77777777" w:rsidR="00BD6EE8" w:rsidRDefault="0031547A">
            <w:pPr>
              <w:pStyle w:val="TAL"/>
              <w:rPr>
                <w:i/>
                <w:lang w:val="en-US" w:eastAsia="zh-CN"/>
              </w:rPr>
            </w:pPr>
            <w:r>
              <w:rPr>
                <w:rFonts w:eastAsiaTheme="minorEastAsia" w:hint="eastAsia"/>
                <w:szCs w:val="18"/>
                <w:lang w:val="en-US" w:eastAsia="zh-CN"/>
              </w:rPr>
              <w:t xml:space="preserve">According to the description </w:t>
            </w:r>
            <w:proofErr w:type="gramStart"/>
            <w:r>
              <w:rPr>
                <w:rFonts w:eastAsiaTheme="minorEastAsia" w:hint="eastAsia"/>
                <w:szCs w:val="18"/>
                <w:lang w:val="en-US" w:eastAsia="zh-CN"/>
              </w:rPr>
              <w:t xml:space="preserve">for  </w:t>
            </w:r>
            <w:r>
              <w:rPr>
                <w:b/>
                <w:i/>
              </w:rPr>
              <w:t>nr</w:t>
            </w:r>
            <w:proofErr w:type="gramEnd"/>
            <w:r>
              <w:rPr>
                <w:b/>
                <w:i/>
              </w:rPr>
              <w:t>-RSTD-</w:t>
            </w:r>
            <w:proofErr w:type="spellStart"/>
            <w:r>
              <w:rPr>
                <w:b/>
                <w:i/>
              </w:rPr>
              <w:t>ResultDiff</w:t>
            </w:r>
            <w:proofErr w:type="spellEnd"/>
            <w:r>
              <w:rPr>
                <w:rFonts w:eastAsia="SimSun" w:hint="eastAsia"/>
                <w:b/>
                <w:i/>
                <w:lang w:val="en-US" w:eastAsia="zh-CN"/>
              </w:rPr>
              <w:t xml:space="preserve"> </w:t>
            </w:r>
            <w:r>
              <w:rPr>
                <w:rFonts w:eastAsiaTheme="minorEastAsia" w:hint="eastAsia"/>
                <w:szCs w:val="18"/>
                <w:lang w:val="en-US" w:eastAsia="zh-CN"/>
              </w:rPr>
              <w:t xml:space="preserve">in 37.355, </w:t>
            </w:r>
            <w:r>
              <w:rPr>
                <w:rFonts w:hint="eastAsia"/>
                <w:bCs/>
                <w:iCs/>
                <w:lang w:val="en-US" w:eastAsia="zh-CN"/>
              </w:rPr>
              <w:t>the</w:t>
            </w:r>
            <w:r>
              <w:rPr>
                <w:rFonts w:eastAsiaTheme="minorEastAsia"/>
                <w:sz w:val="16"/>
                <w:szCs w:val="16"/>
                <w:lang w:eastAsia="zh-CN"/>
              </w:rPr>
              <w:t xml:space="preserve"> </w:t>
            </w:r>
            <w:r>
              <w:rPr>
                <w:rFonts w:hint="eastAsia"/>
                <w:bCs/>
                <w:iCs/>
                <w:szCs w:val="22"/>
                <w:lang w:val="en-US" w:eastAsia="zh-CN"/>
              </w:rPr>
              <w:t xml:space="preserve">three additional RSTDs reported by </w:t>
            </w:r>
            <w:r>
              <w:rPr>
                <w:b/>
                <w:i/>
              </w:rPr>
              <w:t>nr-RSTD-</w:t>
            </w:r>
            <w:proofErr w:type="spellStart"/>
            <w:r>
              <w:rPr>
                <w:b/>
                <w:i/>
              </w:rPr>
              <w:t>ResultDiff</w:t>
            </w:r>
            <w:proofErr w:type="spellEnd"/>
            <w:r>
              <w:rPr>
                <w:rFonts w:hint="eastAsia"/>
                <w:bCs/>
                <w:iCs/>
                <w:lang w:val="en-US" w:eastAsia="zh-CN"/>
              </w:rPr>
              <w:t xml:space="preserve"> still belong to Inter-TRP RSTD. The only difference is that the value of </w:t>
            </w:r>
            <w:bookmarkStart w:id="50" w:name="OLE_LINK2"/>
            <w:r>
              <w:rPr>
                <w:rFonts w:hint="eastAsia"/>
                <w:bCs/>
                <w:iCs/>
                <w:lang w:val="en-US" w:eastAsia="zh-CN"/>
              </w:rPr>
              <w:t>Inter-TRP RSTD</w:t>
            </w:r>
            <w:bookmarkEnd w:id="50"/>
            <w:r>
              <w:rPr>
                <w:rFonts w:hint="eastAsia"/>
                <w:bCs/>
                <w:iCs/>
                <w:lang w:val="en-US" w:eastAsia="zh-CN"/>
              </w:rPr>
              <w:t xml:space="preserve"> is reported by a differential value (i.e. value of Inter-TRP RSTD minus the value of </w:t>
            </w:r>
            <w:r>
              <w:rPr>
                <w:i/>
                <w:lang w:eastAsia="zh-CN"/>
              </w:rPr>
              <w:t>nr-RSTD</w:t>
            </w:r>
            <w:r>
              <w:rPr>
                <w:rFonts w:hint="eastAsia"/>
                <w:i/>
                <w:lang w:val="en-US" w:eastAsia="zh-CN"/>
              </w:rPr>
              <w:t xml:space="preserve">). </w:t>
            </w:r>
          </w:p>
          <w:tbl>
            <w:tblPr>
              <w:tblStyle w:val="TableGrid"/>
              <w:tblW w:w="9014" w:type="dxa"/>
              <w:tblLayout w:type="fixed"/>
              <w:tblLook w:val="04A0" w:firstRow="1" w:lastRow="0" w:firstColumn="1" w:lastColumn="0" w:noHBand="0" w:noVBand="1"/>
            </w:tblPr>
            <w:tblGrid>
              <w:gridCol w:w="9014"/>
            </w:tblGrid>
            <w:tr w:rsidR="00BD6EE8" w14:paraId="08C2FCC0" w14:textId="77777777">
              <w:tc>
                <w:tcPr>
                  <w:tcW w:w="9014" w:type="dxa"/>
                </w:tcPr>
                <w:p w14:paraId="3CF8FF6C" w14:textId="77777777" w:rsidR="00BD6EE8" w:rsidRDefault="0031547A">
                  <w:pPr>
                    <w:pStyle w:val="TAL"/>
                    <w:rPr>
                      <w:b/>
                      <w:i/>
                    </w:rPr>
                  </w:pPr>
                  <w:r>
                    <w:rPr>
                      <w:b/>
                      <w:i/>
                    </w:rPr>
                    <w:t>nr-RSTD-</w:t>
                  </w:r>
                  <w:proofErr w:type="spellStart"/>
                  <w:r>
                    <w:rPr>
                      <w:b/>
                      <w:i/>
                    </w:rPr>
                    <w:t>ResultDiff</w:t>
                  </w:r>
                  <w:proofErr w:type="spellEnd"/>
                </w:p>
                <w:p w14:paraId="376BAED9" w14:textId="77777777" w:rsidR="00BD6EE8" w:rsidRDefault="0031547A">
                  <w:pPr>
                    <w:pStyle w:val="TAL"/>
                    <w:rPr>
                      <w:bCs/>
                      <w:iCs/>
                      <w:lang w:eastAsia="zh-CN"/>
                    </w:rPr>
                  </w:pPr>
                  <w:r>
                    <w:rPr>
                      <w:lang w:eastAsia="zh-CN"/>
                    </w:rPr>
                    <w:t xml:space="preserve">This field provides the additional DL RSTD measurement result relative to </w:t>
                  </w:r>
                  <w:r>
                    <w:rPr>
                      <w:i/>
                      <w:lang w:eastAsia="zh-CN"/>
                    </w:rPr>
                    <w:t xml:space="preserve">nr-RSTD. </w:t>
                  </w:r>
                  <w:r>
                    <w:rPr>
                      <w:bCs/>
                      <w:iCs/>
                      <w:lang w:eastAsia="zh-CN"/>
                    </w:rPr>
                    <w:t xml:space="preserve">The RSTD value of this measurement is obtained by adding the value of this field to the value of the </w:t>
                  </w:r>
                  <w:r>
                    <w:rPr>
                      <w:bCs/>
                      <w:i/>
                      <w:lang w:eastAsia="zh-CN"/>
                    </w:rPr>
                    <w:t>nr-RSTD</w:t>
                  </w:r>
                  <w:r>
                    <w:rPr>
                      <w:bCs/>
                      <w:iCs/>
                      <w:lang w:eastAsia="zh-CN"/>
                    </w:rPr>
                    <w:t xml:space="preserve"> field. The mapping of the field is defined in TS 38.133 [46].</w:t>
                  </w:r>
                </w:p>
                <w:p w14:paraId="391F81CA" w14:textId="77777777" w:rsidR="00BD6EE8" w:rsidRDefault="00BD6EE8">
                  <w:pPr>
                    <w:pStyle w:val="TAL"/>
                    <w:rPr>
                      <w:bCs/>
                      <w:iCs/>
                      <w:lang w:val="en-US" w:eastAsia="zh-CN"/>
                    </w:rPr>
                  </w:pPr>
                </w:p>
              </w:tc>
            </w:tr>
          </w:tbl>
          <w:p w14:paraId="3B670779" w14:textId="77777777" w:rsidR="00BD6EE8" w:rsidRDefault="00BD6EE8">
            <w:pPr>
              <w:pStyle w:val="TAL"/>
              <w:rPr>
                <w:i/>
                <w:lang w:val="en-US" w:eastAsia="zh-CN"/>
              </w:rPr>
            </w:pPr>
          </w:p>
          <w:p w14:paraId="7A968FDC" w14:textId="77777777" w:rsidR="00BD6EE8" w:rsidRDefault="0031547A">
            <w:pPr>
              <w:pStyle w:val="TAL"/>
              <w:rPr>
                <w:rFonts w:eastAsia="SimSun"/>
                <w:snapToGrid w:val="0"/>
                <w:lang w:val="en-US" w:eastAsia="zh-CN"/>
              </w:rPr>
            </w:pPr>
            <w:r>
              <w:rPr>
                <w:rFonts w:hint="eastAsia"/>
                <w:iCs/>
                <w:lang w:val="en-US" w:eastAsia="zh-CN"/>
              </w:rPr>
              <w:t xml:space="preserve">Sorry for confusion of the former example in our </w:t>
            </w:r>
            <w:proofErr w:type="gramStart"/>
            <w:r>
              <w:rPr>
                <w:rFonts w:hint="eastAsia"/>
                <w:iCs/>
                <w:lang w:val="en-US" w:eastAsia="zh-CN"/>
              </w:rPr>
              <w:t>reply,  there</w:t>
            </w:r>
            <w:proofErr w:type="gramEnd"/>
            <w:r>
              <w:rPr>
                <w:rFonts w:hint="eastAsia"/>
                <w:iCs/>
                <w:lang w:val="en-US" w:eastAsia="zh-CN"/>
              </w:rPr>
              <w:t xml:space="preserve"> is a wrong that we want to correct. </w:t>
            </w:r>
            <w:proofErr w:type="gramStart"/>
            <w:r>
              <w:rPr>
                <w:rFonts w:hint="eastAsia"/>
                <w:iCs/>
                <w:lang w:val="en-US" w:eastAsia="zh-CN"/>
              </w:rPr>
              <w:t>Actually, the</w:t>
            </w:r>
            <w:proofErr w:type="gramEnd"/>
            <w:r>
              <w:rPr>
                <w:rFonts w:hint="eastAsia"/>
                <w:iCs/>
                <w:lang w:val="en-US" w:eastAsia="zh-CN"/>
              </w:rPr>
              <w:t xml:space="preserve"> 2 RSTD values for TRP2 that should be reported in corresponding </w:t>
            </w:r>
            <w:r>
              <w:rPr>
                <w:snapToGrid w:val="0"/>
              </w:rPr>
              <w:t>NR-DL-TDOA-MeasElement-r16</w:t>
            </w:r>
            <w:r>
              <w:rPr>
                <w:rFonts w:eastAsia="SimSun" w:hint="eastAsia"/>
                <w:snapToGrid w:val="0"/>
                <w:lang w:val="en-US" w:eastAsia="zh-CN"/>
              </w:rPr>
              <w:t xml:space="preserve"> are,</w:t>
            </w:r>
          </w:p>
          <w:p w14:paraId="7D19E221" w14:textId="77777777" w:rsidR="00BD6EE8" w:rsidRDefault="00BD6EE8">
            <w:pPr>
              <w:pStyle w:val="TAL"/>
              <w:rPr>
                <w:rFonts w:eastAsia="SimSun"/>
                <w:snapToGrid w:val="0"/>
                <w:lang w:val="en-US" w:eastAsia="zh-CN"/>
              </w:rPr>
            </w:pPr>
          </w:p>
          <w:p w14:paraId="65050BE4" w14:textId="77777777" w:rsidR="00BD6EE8" w:rsidRDefault="0031547A">
            <w:pPr>
              <w:numPr>
                <w:ilvl w:val="0"/>
                <w:numId w:val="55"/>
              </w:numPr>
              <w:spacing w:after="0"/>
              <w:rPr>
                <w:rFonts w:ascii="Arial" w:hAnsi="Arial"/>
                <w:iCs/>
                <w:sz w:val="18"/>
                <w:szCs w:val="22"/>
                <w:lang w:val="en-US" w:eastAsia="zh-CN"/>
              </w:rPr>
            </w:pPr>
            <w:r>
              <w:rPr>
                <w:rFonts w:ascii="Arial" w:hAnsi="Arial" w:hint="eastAsia"/>
                <w:iCs/>
                <w:sz w:val="18"/>
                <w:szCs w:val="22"/>
                <w:lang w:val="en-US" w:eastAsia="zh-CN"/>
              </w:rPr>
              <w:t xml:space="preserve">RSTD_1= </w:t>
            </w:r>
            <w:r>
              <w:rPr>
                <w:rFonts w:ascii="Arial" w:hAnsi="Arial" w:hint="eastAsia"/>
                <w:iCs/>
                <w:sz w:val="18"/>
                <w:szCs w:val="22"/>
                <w:lang w:val="en-US" w:eastAsia="zh-CN"/>
              </w:rPr>
              <w:t>（</w:t>
            </w:r>
            <w:r>
              <w:rPr>
                <w:rFonts w:ascii="Arial" w:hAnsi="Arial" w:hint="eastAsia"/>
                <w:iCs/>
                <w:sz w:val="18"/>
                <w:szCs w:val="22"/>
                <w:lang w:val="en-US" w:eastAsia="zh-CN"/>
              </w:rPr>
              <w:t>TOA_12+Rx_</w:t>
            </w:r>
            <w:proofErr w:type="gramStart"/>
            <w:r>
              <w:rPr>
                <w:rFonts w:ascii="Arial" w:hAnsi="Arial" w:hint="eastAsia"/>
                <w:iCs/>
                <w:sz w:val="18"/>
                <w:szCs w:val="22"/>
                <w:lang w:val="en-US" w:eastAsia="zh-CN"/>
              </w:rPr>
              <w:t>1)-(</w:t>
            </w:r>
            <w:proofErr w:type="gramEnd"/>
            <w:r>
              <w:rPr>
                <w:rFonts w:ascii="Arial" w:hAnsi="Arial" w:hint="eastAsia"/>
                <w:iCs/>
                <w:sz w:val="18"/>
                <w:szCs w:val="22"/>
                <w:lang w:val="en-US" w:eastAsia="zh-CN"/>
              </w:rPr>
              <w:t xml:space="preserve">TOA_11+Rx_1): this value is reported in </w:t>
            </w:r>
            <w:r>
              <w:rPr>
                <w:rFonts w:ascii="Arial" w:hAnsi="Arial" w:hint="eastAsia"/>
                <w:b/>
                <w:bCs/>
                <w:iCs/>
                <w:sz w:val="18"/>
                <w:szCs w:val="22"/>
                <w:lang w:eastAsia="zh-CN"/>
              </w:rPr>
              <w:t>nr-RSTD</w:t>
            </w:r>
            <w:r>
              <w:rPr>
                <w:rFonts w:ascii="Arial" w:hAnsi="Arial" w:hint="eastAsia"/>
                <w:iCs/>
                <w:sz w:val="18"/>
                <w:szCs w:val="22"/>
                <w:lang w:val="en-US" w:eastAsia="zh-CN"/>
              </w:rPr>
              <w:t xml:space="preserve"> in corresponding NR-DL-TDOA-MeasElement-r16</w:t>
            </w:r>
          </w:p>
          <w:p w14:paraId="0DA60611" w14:textId="77777777" w:rsidR="00BD6EE8" w:rsidRDefault="0031547A">
            <w:pPr>
              <w:pStyle w:val="TAL"/>
              <w:numPr>
                <w:ilvl w:val="0"/>
                <w:numId w:val="55"/>
              </w:numPr>
              <w:rPr>
                <w:iCs/>
                <w:szCs w:val="22"/>
                <w:lang w:val="en-US" w:eastAsia="zh-CN"/>
              </w:rPr>
            </w:pPr>
            <w:r>
              <w:rPr>
                <w:rFonts w:hint="eastAsia"/>
                <w:iCs/>
                <w:szCs w:val="22"/>
                <w:lang w:val="en-US" w:eastAsia="zh-CN"/>
              </w:rPr>
              <w:t>RSTD_2_diff=RSTD_2-RSTD_1=(TOA_22+Rx_</w:t>
            </w:r>
            <w:proofErr w:type="gramStart"/>
            <w:r>
              <w:rPr>
                <w:rFonts w:hint="eastAsia"/>
                <w:iCs/>
                <w:szCs w:val="22"/>
                <w:lang w:val="en-US" w:eastAsia="zh-CN"/>
              </w:rPr>
              <w:t>2)-(</w:t>
            </w:r>
            <w:proofErr w:type="gramEnd"/>
            <w:r>
              <w:rPr>
                <w:rFonts w:hint="eastAsia"/>
                <w:iCs/>
                <w:szCs w:val="22"/>
                <w:lang w:val="en-US" w:eastAsia="zh-CN"/>
              </w:rPr>
              <w:t xml:space="preserve">TOA_12+Rx_1): this value is reported in </w:t>
            </w:r>
            <w:r>
              <w:rPr>
                <w:rFonts w:hint="eastAsia"/>
                <w:b/>
                <w:bCs/>
                <w:iCs/>
                <w:szCs w:val="22"/>
                <w:lang w:val="en-US" w:eastAsia="zh-CN"/>
              </w:rPr>
              <w:t>nr-RSTD-</w:t>
            </w:r>
            <w:proofErr w:type="spellStart"/>
            <w:r>
              <w:rPr>
                <w:rFonts w:hint="eastAsia"/>
                <w:b/>
                <w:bCs/>
                <w:iCs/>
                <w:szCs w:val="22"/>
                <w:lang w:val="en-US" w:eastAsia="zh-CN"/>
              </w:rPr>
              <w:t>ResultDiff</w:t>
            </w:r>
            <w:proofErr w:type="spellEnd"/>
            <w:r>
              <w:rPr>
                <w:rFonts w:hint="eastAsia"/>
                <w:iCs/>
                <w:szCs w:val="22"/>
                <w:lang w:val="en-US" w:eastAsia="zh-CN"/>
              </w:rPr>
              <w:t xml:space="preserve"> in corresponding NR-DL-TDOA-MeasElement-r16</w:t>
            </w:r>
          </w:p>
          <w:p w14:paraId="354384A8" w14:textId="77777777" w:rsidR="00BD6EE8" w:rsidRDefault="00BD6EE8">
            <w:pPr>
              <w:spacing w:after="0"/>
              <w:rPr>
                <w:rFonts w:ascii="Arial" w:hAnsi="Arial"/>
                <w:snapToGrid w:val="0"/>
                <w:sz w:val="18"/>
                <w:szCs w:val="22"/>
                <w:lang w:val="en-US" w:eastAsia="zh-CN"/>
              </w:rPr>
            </w:pPr>
          </w:p>
          <w:p w14:paraId="7A44E9A2" w14:textId="77777777" w:rsidR="00BD6EE8" w:rsidRDefault="0031547A">
            <w:pPr>
              <w:pStyle w:val="TAL"/>
              <w:rPr>
                <w:iCs/>
                <w:szCs w:val="22"/>
                <w:lang w:val="en-US" w:eastAsia="zh-CN"/>
              </w:rPr>
            </w:pPr>
            <w:r>
              <w:rPr>
                <w:rFonts w:hint="eastAsia"/>
                <w:iCs/>
                <w:lang w:val="en-US" w:eastAsia="zh-CN"/>
              </w:rPr>
              <w:t xml:space="preserve">Although </w:t>
            </w:r>
            <w:proofErr w:type="gramStart"/>
            <w:r>
              <w:rPr>
                <w:rFonts w:hint="eastAsia"/>
                <w:iCs/>
                <w:lang w:val="en-US" w:eastAsia="zh-CN"/>
              </w:rPr>
              <w:t>final result</w:t>
            </w:r>
            <w:proofErr w:type="gramEnd"/>
            <w:r>
              <w:rPr>
                <w:rFonts w:hint="eastAsia"/>
                <w:iCs/>
                <w:lang w:val="en-US" w:eastAsia="zh-CN"/>
              </w:rPr>
              <w:t xml:space="preserve"> of the differential value (i.e. </w:t>
            </w:r>
            <w:r>
              <w:rPr>
                <w:rFonts w:hint="eastAsia"/>
                <w:snapToGrid w:val="0"/>
                <w:szCs w:val="22"/>
                <w:lang w:val="en-US" w:eastAsia="zh-CN"/>
              </w:rPr>
              <w:t xml:space="preserve">RSTD_2_diff) seems to be Intra-TRP RSTD. However, we should keep in mind that this </w:t>
            </w:r>
            <w:r>
              <w:rPr>
                <w:rFonts w:hint="eastAsia"/>
                <w:iCs/>
                <w:lang w:val="en-US" w:eastAsia="zh-CN"/>
              </w:rPr>
              <w:t xml:space="preserve">differential value is </w:t>
            </w:r>
            <w:proofErr w:type="gramStart"/>
            <w:r>
              <w:rPr>
                <w:rFonts w:hint="eastAsia"/>
                <w:iCs/>
                <w:lang w:val="en-US" w:eastAsia="zh-CN"/>
              </w:rPr>
              <w:t>actually acquired</w:t>
            </w:r>
            <w:proofErr w:type="gramEnd"/>
            <w:r>
              <w:rPr>
                <w:rFonts w:hint="eastAsia"/>
                <w:iCs/>
                <w:lang w:val="en-US" w:eastAsia="zh-CN"/>
              </w:rPr>
              <w:t xml:space="preserve"> from </w:t>
            </w:r>
            <w:r>
              <w:rPr>
                <w:rFonts w:hint="eastAsia"/>
                <w:bCs/>
                <w:iCs/>
                <w:lang w:val="en-US" w:eastAsia="zh-CN"/>
              </w:rPr>
              <w:t xml:space="preserve">Inter-TRP RSTD (i.e. RSTD_2). </w:t>
            </w:r>
            <w:proofErr w:type="gramStart"/>
            <w:r>
              <w:rPr>
                <w:rFonts w:hint="eastAsia"/>
                <w:bCs/>
                <w:iCs/>
                <w:lang w:val="en-US" w:eastAsia="zh-CN"/>
              </w:rPr>
              <w:t>This is why</w:t>
            </w:r>
            <w:proofErr w:type="gramEnd"/>
            <w:r>
              <w:rPr>
                <w:rFonts w:hint="eastAsia"/>
                <w:bCs/>
                <w:iCs/>
                <w:lang w:val="en-US" w:eastAsia="zh-CN"/>
              </w:rPr>
              <w:t xml:space="preserve"> 37.355 states that </w:t>
            </w:r>
            <w:r>
              <w:rPr>
                <w:iCs/>
                <w:szCs w:val="22"/>
                <w:lang w:val="en-US" w:eastAsia="zh-CN"/>
              </w:rPr>
              <w:t>“</w:t>
            </w:r>
            <w:r>
              <w:rPr>
                <w:rFonts w:hint="eastAsia"/>
                <w:iCs/>
                <w:szCs w:val="22"/>
                <w:lang w:val="en-US" w:eastAsia="zh-CN"/>
              </w:rPr>
              <w:t>The RSTD value of this measurement is obtained by adding the value of this field to the value of the nr-RSTD field</w:t>
            </w:r>
            <w:r>
              <w:rPr>
                <w:iCs/>
                <w:szCs w:val="22"/>
                <w:lang w:val="en-US" w:eastAsia="zh-CN"/>
              </w:rPr>
              <w:t>”</w:t>
            </w:r>
            <w:r>
              <w:rPr>
                <w:rFonts w:hint="eastAsia"/>
                <w:iCs/>
                <w:szCs w:val="22"/>
                <w:lang w:val="en-US" w:eastAsia="zh-CN"/>
              </w:rPr>
              <w:t>.</w:t>
            </w:r>
          </w:p>
          <w:p w14:paraId="40C3EC6E" w14:textId="77777777" w:rsidR="00BD6EE8" w:rsidRDefault="00BD6EE8">
            <w:pPr>
              <w:pStyle w:val="TAL"/>
              <w:rPr>
                <w:iCs/>
                <w:szCs w:val="22"/>
                <w:lang w:val="en-US" w:eastAsia="zh-CN"/>
              </w:rPr>
            </w:pPr>
          </w:p>
          <w:p w14:paraId="3752061D" w14:textId="77777777" w:rsidR="00BD6EE8" w:rsidRDefault="0031547A">
            <w:pPr>
              <w:pStyle w:val="TAL"/>
              <w:rPr>
                <w:iCs/>
                <w:szCs w:val="22"/>
                <w:lang w:val="en-US" w:eastAsia="zh-CN"/>
              </w:rPr>
            </w:pPr>
            <w:r>
              <w:rPr>
                <w:rFonts w:hint="eastAsia"/>
                <w:iCs/>
                <w:szCs w:val="22"/>
                <w:lang w:val="en-US" w:eastAsia="zh-CN"/>
              </w:rPr>
              <w:t xml:space="preserve">Therefore, </w:t>
            </w:r>
            <w:proofErr w:type="gramStart"/>
            <w:r>
              <w:rPr>
                <w:rFonts w:hint="eastAsia"/>
                <w:iCs/>
                <w:szCs w:val="22"/>
                <w:lang w:val="en-US" w:eastAsia="zh-CN"/>
              </w:rPr>
              <w:t>this is why</w:t>
            </w:r>
            <w:proofErr w:type="gramEnd"/>
            <w:r>
              <w:rPr>
                <w:rFonts w:hint="eastAsia"/>
                <w:iCs/>
                <w:szCs w:val="22"/>
                <w:lang w:val="en-US" w:eastAsia="zh-CN"/>
              </w:rPr>
              <w:t xml:space="preserve"> we said that </w:t>
            </w:r>
            <w:r>
              <w:rPr>
                <w:iCs/>
                <w:szCs w:val="22"/>
                <w:lang w:val="en-US" w:eastAsia="zh-CN"/>
              </w:rPr>
              <w:t>“In current spec, intra-TRP RSTD is only supported for reference TRP, we don’t need to extend to neighbor TRPs.”</w:t>
            </w:r>
          </w:p>
          <w:p w14:paraId="60C14B51" w14:textId="77777777" w:rsidR="00BD6EE8" w:rsidRDefault="00BD6EE8">
            <w:pPr>
              <w:pStyle w:val="TAL"/>
              <w:rPr>
                <w:iCs/>
                <w:szCs w:val="22"/>
                <w:lang w:val="en-US" w:eastAsia="zh-CN"/>
              </w:rPr>
            </w:pPr>
          </w:p>
          <w:p w14:paraId="727358E2" w14:textId="77777777" w:rsidR="00BD6EE8" w:rsidRDefault="0031547A">
            <w:pPr>
              <w:pStyle w:val="TAL"/>
              <w:rPr>
                <w:iCs/>
                <w:szCs w:val="22"/>
                <w:lang w:val="en-US" w:eastAsia="zh-CN"/>
              </w:rPr>
            </w:pPr>
            <w:r>
              <w:rPr>
                <w:rFonts w:hint="eastAsia"/>
                <w:iCs/>
                <w:szCs w:val="22"/>
                <w:lang w:val="en-US" w:eastAsia="zh-CN"/>
              </w:rPr>
              <w:t>To MTK,</w:t>
            </w:r>
          </w:p>
          <w:p w14:paraId="4E25DCF9" w14:textId="77777777" w:rsidR="00BD6EE8" w:rsidRDefault="00BD6EE8">
            <w:pPr>
              <w:pStyle w:val="TAL"/>
              <w:rPr>
                <w:iCs/>
                <w:szCs w:val="22"/>
                <w:lang w:val="en-US" w:eastAsia="zh-CN"/>
              </w:rPr>
            </w:pPr>
          </w:p>
          <w:p w14:paraId="1D9B1480" w14:textId="77777777" w:rsidR="00BD6EE8" w:rsidRDefault="0031547A">
            <w:pPr>
              <w:pStyle w:val="TAL"/>
              <w:rPr>
                <w:rFonts w:eastAsiaTheme="minorEastAsia"/>
                <w:szCs w:val="18"/>
                <w:lang w:val="en-US" w:eastAsia="zh-CN"/>
              </w:rPr>
            </w:pPr>
            <w:r>
              <w:rPr>
                <w:rFonts w:eastAsiaTheme="minorEastAsia" w:hint="eastAsia"/>
                <w:szCs w:val="18"/>
                <w:lang w:val="en-US" w:eastAsia="zh-CN"/>
              </w:rPr>
              <w:t xml:space="preserve">UE takes </w:t>
            </w:r>
            <w:r>
              <w:rPr>
                <w:rFonts w:eastAsiaTheme="minorEastAsia" w:hint="eastAsia"/>
                <w:szCs w:val="18"/>
                <w:lang w:eastAsia="zh-CN"/>
              </w:rPr>
              <w:t>TRP2</w:t>
            </w:r>
            <w:r>
              <w:rPr>
                <w:rFonts w:eastAsiaTheme="minorEastAsia" w:hint="eastAsia"/>
                <w:szCs w:val="18"/>
                <w:lang w:val="en-US" w:eastAsia="zh-CN"/>
              </w:rPr>
              <w:t xml:space="preserve"> as a reference TRP would also be the case. However, what we want to emphasize is that </w:t>
            </w:r>
            <w:r>
              <w:rPr>
                <w:rFonts w:eastAsiaTheme="minorEastAsia"/>
                <w:szCs w:val="18"/>
                <w:lang w:val="en-US" w:eastAsia="zh-CN"/>
              </w:rPr>
              <w:t xml:space="preserve">“All </w:t>
            </w:r>
            <w:r>
              <w:rPr>
                <w:rFonts w:eastAsiaTheme="minorEastAsia" w:hint="eastAsia"/>
                <w:szCs w:val="18"/>
                <w:lang w:val="en-US" w:eastAsia="zh-CN"/>
              </w:rPr>
              <w:t xml:space="preserve">DL </w:t>
            </w:r>
            <w:r>
              <w:rPr>
                <w:rFonts w:eastAsiaTheme="minorEastAsia"/>
                <w:szCs w:val="18"/>
                <w:lang w:val="en-US" w:eastAsia="zh-CN"/>
              </w:rPr>
              <w:t>RSTD measurements are relative to a single reference timing</w:t>
            </w:r>
            <w:proofErr w:type="gramStart"/>
            <w:r>
              <w:rPr>
                <w:rFonts w:eastAsiaTheme="minorEastAsia"/>
                <w:szCs w:val="18"/>
                <w:lang w:val="en-US" w:eastAsia="zh-CN"/>
              </w:rPr>
              <w:t>”</w:t>
            </w:r>
            <w:r>
              <w:rPr>
                <w:rFonts w:eastAsiaTheme="minorEastAsia" w:hint="eastAsia"/>
                <w:szCs w:val="18"/>
                <w:lang w:val="en-US" w:eastAsia="zh-CN"/>
              </w:rPr>
              <w:t xml:space="preserve"> ,</w:t>
            </w:r>
            <w:proofErr w:type="gramEnd"/>
            <w:r>
              <w:rPr>
                <w:rFonts w:eastAsiaTheme="minorEastAsia" w:hint="eastAsia"/>
                <w:szCs w:val="18"/>
                <w:lang w:val="en-US" w:eastAsia="zh-CN"/>
              </w:rPr>
              <w:t xml:space="preserve"> i.e. the RSTD=0 in </w:t>
            </w:r>
            <w:r>
              <w:rPr>
                <w:rFonts w:eastAsiaTheme="minorEastAsia"/>
                <w:szCs w:val="18"/>
                <w:lang w:val="en-US" w:eastAsia="zh-CN"/>
              </w:rPr>
              <w:t>“</w:t>
            </w:r>
            <w:r>
              <w:rPr>
                <w:rFonts w:eastAsiaTheme="minorEastAsia" w:hint="eastAsia"/>
                <w:szCs w:val="18"/>
                <w:lang w:val="en-US" w:eastAsia="zh-CN"/>
              </w:rPr>
              <w:t>RSTD</w:t>
            </w:r>
            <w:r>
              <w:rPr>
                <w:rFonts w:eastAsiaTheme="minorEastAsia"/>
                <w:szCs w:val="18"/>
                <w:lang w:val="en-US" w:eastAsia="zh-CN"/>
              </w:rPr>
              <w:t>”</w:t>
            </w:r>
            <w:r>
              <w:rPr>
                <w:rFonts w:eastAsiaTheme="minorEastAsia" w:hint="eastAsia"/>
                <w:szCs w:val="18"/>
                <w:lang w:val="en-US" w:eastAsia="zh-CN"/>
              </w:rPr>
              <w:t xml:space="preserve"> reference TRP. By doing so, no matter which TRP is treated as reference TRP. Therefore, the following note is necessary,</w:t>
            </w:r>
          </w:p>
          <w:p w14:paraId="616E3662" w14:textId="77777777" w:rsidR="00BD6EE8" w:rsidRDefault="00BD6EE8">
            <w:pPr>
              <w:pStyle w:val="TAL"/>
              <w:rPr>
                <w:rFonts w:eastAsiaTheme="minorEastAsia"/>
                <w:szCs w:val="18"/>
                <w:lang w:val="en-US" w:eastAsia="zh-CN"/>
              </w:rPr>
            </w:pPr>
          </w:p>
          <w:p w14:paraId="5C293D2B" w14:textId="77777777" w:rsidR="00BD6EE8" w:rsidRDefault="0031547A">
            <w:pPr>
              <w:spacing w:after="0"/>
              <w:rPr>
                <w:bCs/>
                <w:iCs/>
                <w:lang w:val="en-US" w:eastAsia="zh-CN"/>
              </w:rPr>
            </w:pPr>
            <w:proofErr w:type="spellStart"/>
            <w:proofErr w:type="gramStart"/>
            <w:r>
              <w:rPr>
                <w:rFonts w:eastAsiaTheme="minorEastAsia" w:hint="eastAsia"/>
                <w:b/>
                <w:bCs/>
                <w:lang w:val="en-US" w:eastAsia="zh-CN"/>
              </w:rPr>
              <w:t>Note:All</w:t>
            </w:r>
            <w:proofErr w:type="spellEnd"/>
            <w:proofErr w:type="gramEnd"/>
            <w:r>
              <w:rPr>
                <w:rFonts w:eastAsiaTheme="minorEastAsia" w:hint="eastAsia"/>
                <w:b/>
                <w:bCs/>
                <w:lang w:val="en-US" w:eastAsia="zh-CN"/>
              </w:rPr>
              <w:t xml:space="preserve"> DL RSTD measurements are relative to a single reference timing.</w:t>
            </w:r>
          </w:p>
        </w:tc>
      </w:tr>
      <w:tr w:rsidR="00BD6EE8" w14:paraId="75BE2C73" w14:textId="77777777">
        <w:trPr>
          <w:trHeight w:val="253"/>
          <w:jc w:val="center"/>
        </w:trPr>
        <w:tc>
          <w:tcPr>
            <w:tcW w:w="1804" w:type="dxa"/>
          </w:tcPr>
          <w:p w14:paraId="2255E5E4" w14:textId="77777777" w:rsidR="00BD6EE8" w:rsidRDefault="00A27DF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461239C" w14:textId="77777777" w:rsidR="00BD6EE8" w:rsidRDefault="00CA6EE8">
            <w:pPr>
              <w:spacing w:after="0"/>
              <w:rPr>
                <w:rFonts w:eastAsiaTheme="minorEastAsia"/>
                <w:sz w:val="18"/>
                <w:szCs w:val="18"/>
                <w:lang w:eastAsia="zh-CN"/>
              </w:rPr>
            </w:pPr>
            <w:r>
              <w:rPr>
                <w:rFonts w:eastAsiaTheme="minorEastAsia"/>
                <w:sz w:val="18"/>
                <w:szCs w:val="18"/>
                <w:lang w:eastAsia="zh-CN"/>
              </w:rPr>
              <w:t xml:space="preserve">ok with the version from vivo.  </w:t>
            </w:r>
            <w:r w:rsidR="00A27DFF">
              <w:rPr>
                <w:rFonts w:eastAsiaTheme="minorEastAsia"/>
                <w:sz w:val="18"/>
                <w:szCs w:val="18"/>
                <w:lang w:eastAsia="zh-CN"/>
              </w:rPr>
              <w:t>We also prefer to make the note added by MTK as FFS.</w:t>
            </w:r>
          </w:p>
          <w:p w14:paraId="2D9FF1F6" w14:textId="77777777" w:rsidR="00A27DFF" w:rsidRDefault="00A27DFF">
            <w:pPr>
              <w:spacing w:after="0"/>
              <w:rPr>
                <w:rFonts w:eastAsiaTheme="minorEastAsia"/>
                <w:sz w:val="18"/>
                <w:szCs w:val="18"/>
                <w:lang w:eastAsia="zh-CN"/>
              </w:rPr>
            </w:pPr>
          </w:p>
          <w:p w14:paraId="6C123F7C" w14:textId="77777777" w:rsidR="00A27DFF" w:rsidRDefault="00A27DFF" w:rsidP="00A27DFF">
            <w:pPr>
              <w:pStyle w:val="ListParagraph"/>
              <w:numPr>
                <w:ilvl w:val="0"/>
                <w:numId w:val="33"/>
              </w:numPr>
              <w:rPr>
                <w:color w:val="FF0000"/>
                <w:sz w:val="18"/>
                <w:szCs w:val="18"/>
                <w:lang w:eastAsia="zh-CN"/>
              </w:rPr>
            </w:pPr>
            <w:proofErr w:type="spellStart"/>
            <w:r>
              <w:rPr>
                <w:color w:val="00B050"/>
                <w:sz w:val="18"/>
                <w:szCs w:val="18"/>
                <w:u w:val="single"/>
                <w:lang w:eastAsia="zh-CN"/>
              </w:rPr>
              <w:t>FFS</w:t>
            </w:r>
            <w:r>
              <w:rPr>
                <w:strike/>
                <w:color w:val="FF0000"/>
                <w:sz w:val="18"/>
                <w:szCs w:val="18"/>
                <w:lang w:eastAsia="zh-CN"/>
              </w:rPr>
              <w:t>Note</w:t>
            </w:r>
            <w:proofErr w:type="spellEnd"/>
            <w:r>
              <w:rPr>
                <w:color w:val="FF0000"/>
                <w:sz w:val="18"/>
                <w:szCs w:val="18"/>
                <w:lang w:eastAsia="zh-CN"/>
              </w:rPr>
              <w:t xml:space="preserve">: UE may indicate whether the measured RX TEG timing difference has been compensated at UE side. </w:t>
            </w:r>
          </w:p>
          <w:p w14:paraId="131A5F14" w14:textId="77777777" w:rsidR="00A27DFF" w:rsidRDefault="00A27DFF">
            <w:pPr>
              <w:spacing w:after="0"/>
              <w:rPr>
                <w:rFonts w:eastAsiaTheme="minorEastAsia"/>
                <w:sz w:val="18"/>
                <w:szCs w:val="18"/>
                <w:lang w:eastAsia="zh-CN"/>
              </w:rPr>
            </w:pPr>
          </w:p>
        </w:tc>
      </w:tr>
      <w:tr w:rsidR="00CB1B07" w14:paraId="55A222D7" w14:textId="77777777" w:rsidTr="00CB1B07">
        <w:tblPrEx>
          <w:jc w:val="left"/>
        </w:tblPrEx>
        <w:trPr>
          <w:trHeight w:val="253"/>
        </w:trPr>
        <w:tc>
          <w:tcPr>
            <w:tcW w:w="1804" w:type="dxa"/>
          </w:tcPr>
          <w:p w14:paraId="1BBC1BBC" w14:textId="77777777" w:rsidR="00CB1B07" w:rsidRDefault="00CB1B07" w:rsidP="0045453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A80BAC4" w14:textId="77777777" w:rsidR="00CB1B07" w:rsidRPr="00D765A0" w:rsidRDefault="00CB1B07" w:rsidP="0045453D">
            <w:pPr>
              <w:spacing w:after="0"/>
              <w:rPr>
                <w:rFonts w:eastAsiaTheme="minorEastAsia"/>
                <w:sz w:val="16"/>
                <w:szCs w:val="16"/>
                <w:lang w:val="en-US" w:eastAsia="zh-CN"/>
              </w:rPr>
            </w:pPr>
            <w:r>
              <w:rPr>
                <w:rFonts w:eastAsiaTheme="minorEastAsia" w:hint="eastAsia"/>
                <w:sz w:val="16"/>
                <w:szCs w:val="16"/>
                <w:lang w:val="en-US" w:eastAsia="zh-CN"/>
              </w:rPr>
              <w:t xml:space="preserve">Support the FL </w:t>
            </w:r>
            <w:r>
              <w:rPr>
                <w:rFonts w:eastAsiaTheme="minorEastAsia"/>
                <w:sz w:val="16"/>
                <w:szCs w:val="16"/>
                <w:lang w:val="en-US" w:eastAsia="zh-CN"/>
              </w:rPr>
              <w:t>proposal</w:t>
            </w:r>
            <w:r>
              <w:rPr>
                <w:rFonts w:eastAsiaTheme="minorEastAsia" w:hint="eastAsia"/>
                <w:sz w:val="16"/>
                <w:szCs w:val="16"/>
                <w:lang w:val="en-US" w:eastAsia="zh-CN"/>
              </w:rPr>
              <w:t xml:space="preserve"> without the </w:t>
            </w:r>
            <w:r>
              <w:rPr>
                <w:i/>
                <w:iCs/>
                <w:strike/>
                <w:color w:val="FF0000"/>
                <w:lang w:eastAsia="zh-CN"/>
              </w:rPr>
              <w:t xml:space="preserve">different </w:t>
            </w:r>
            <w:r>
              <w:rPr>
                <w:strike/>
                <w:color w:val="FF0000"/>
                <w:lang w:eastAsia="zh-CN"/>
              </w:rPr>
              <w:t>DL PRS resources</w:t>
            </w:r>
            <w:r>
              <w:rPr>
                <w:rFonts w:asciiTheme="minorEastAsia" w:eastAsiaTheme="minorEastAsia" w:hAnsiTheme="minorEastAsia" w:hint="eastAsia"/>
                <w:strike/>
                <w:color w:val="FF0000"/>
                <w:lang w:eastAsia="zh-CN"/>
              </w:rPr>
              <w:t>.</w:t>
            </w:r>
          </w:p>
          <w:p w14:paraId="57899EE9" w14:textId="77777777" w:rsidR="00CB1B07" w:rsidRDefault="00CB1B07" w:rsidP="0045453D">
            <w:pPr>
              <w:spacing w:after="0"/>
              <w:rPr>
                <w:rFonts w:eastAsiaTheme="minorEastAsia"/>
                <w:sz w:val="18"/>
                <w:szCs w:val="18"/>
                <w:lang w:eastAsia="zh-CN"/>
              </w:rPr>
            </w:pPr>
            <w:r>
              <w:rPr>
                <w:rFonts w:eastAsiaTheme="minorEastAsia" w:hint="eastAsia"/>
                <w:sz w:val="16"/>
                <w:szCs w:val="16"/>
                <w:lang w:val="en-US" w:eastAsia="zh-CN"/>
              </w:rPr>
              <w:t xml:space="preserve">We think this proposal just try to let a UE to measure the DL PRS </w:t>
            </w:r>
            <w:r>
              <w:rPr>
                <w:rFonts w:eastAsiaTheme="minorEastAsia"/>
                <w:sz w:val="16"/>
                <w:szCs w:val="16"/>
                <w:lang w:val="en-US" w:eastAsia="zh-CN"/>
              </w:rPr>
              <w:t>resource</w:t>
            </w:r>
            <w:r>
              <w:rPr>
                <w:rFonts w:eastAsiaTheme="minorEastAsia" w:hint="eastAsia"/>
                <w:sz w:val="16"/>
                <w:szCs w:val="16"/>
                <w:lang w:val="en-US" w:eastAsia="zh-CN"/>
              </w:rPr>
              <w:t xml:space="preserve"> from a TRP with the different UE Rx TEGs can help LMF to </w:t>
            </w:r>
            <w:r>
              <w:rPr>
                <w:rFonts w:eastAsiaTheme="minorEastAsia"/>
                <w:sz w:val="16"/>
                <w:szCs w:val="16"/>
                <w:lang w:val="en-US" w:eastAsia="zh-CN"/>
              </w:rPr>
              <w:t xml:space="preserve">use the estimated timing error differences to compensate the </w:t>
            </w:r>
            <w:r>
              <w:rPr>
                <w:rFonts w:eastAsiaTheme="minorEastAsia" w:hint="eastAsia"/>
                <w:sz w:val="16"/>
                <w:szCs w:val="16"/>
                <w:lang w:val="en-US" w:eastAsia="zh-CN"/>
              </w:rPr>
              <w:t xml:space="preserve">TE </w:t>
            </w:r>
            <w:r>
              <w:rPr>
                <w:rFonts w:eastAsiaTheme="minorEastAsia"/>
                <w:sz w:val="16"/>
                <w:szCs w:val="16"/>
                <w:lang w:val="en-US" w:eastAsia="zh-CN"/>
              </w:rPr>
              <w:t>differences</w:t>
            </w:r>
            <w:r>
              <w:rPr>
                <w:rFonts w:eastAsiaTheme="minorEastAsia" w:hint="eastAsia"/>
                <w:sz w:val="16"/>
                <w:szCs w:val="16"/>
                <w:lang w:val="en-US" w:eastAsia="zh-CN"/>
              </w:rPr>
              <w:t xml:space="preserve"> of the </w:t>
            </w:r>
            <w:r>
              <w:rPr>
                <w:rFonts w:eastAsiaTheme="minorEastAsia"/>
                <w:sz w:val="16"/>
                <w:szCs w:val="16"/>
                <w:lang w:val="en-US" w:eastAsia="zh-CN"/>
              </w:rPr>
              <w:t>UE</w:t>
            </w:r>
            <w:r>
              <w:rPr>
                <w:rFonts w:eastAsiaTheme="minorEastAsia" w:hint="eastAsia"/>
                <w:sz w:val="16"/>
                <w:szCs w:val="16"/>
                <w:lang w:val="en-US" w:eastAsia="zh-CN"/>
              </w:rPr>
              <w:t xml:space="preserve">, therefore, we </w:t>
            </w:r>
            <w:r>
              <w:rPr>
                <w:rFonts w:eastAsiaTheme="minorEastAsia"/>
                <w:sz w:val="16"/>
                <w:szCs w:val="16"/>
                <w:lang w:val="en-US" w:eastAsia="zh-CN"/>
              </w:rPr>
              <w:t>can</w:t>
            </w:r>
            <w:r>
              <w:rPr>
                <w:rFonts w:eastAsiaTheme="minorEastAsia" w:hint="eastAsia"/>
                <w:sz w:val="16"/>
                <w:szCs w:val="16"/>
                <w:lang w:val="en-US" w:eastAsia="zh-CN"/>
              </w:rPr>
              <w:t xml:space="preserve"> firstly to discuss the case of the same DL-PRS resource (at this meeting), then to discuss the case of different DL-PRS resource (at next meeting).</w:t>
            </w:r>
          </w:p>
        </w:tc>
      </w:tr>
      <w:tr w:rsidR="00A654A7" w14:paraId="3F3F7116" w14:textId="77777777" w:rsidTr="00CB1B07">
        <w:tblPrEx>
          <w:jc w:val="left"/>
        </w:tblPrEx>
        <w:trPr>
          <w:trHeight w:val="253"/>
        </w:trPr>
        <w:tc>
          <w:tcPr>
            <w:tcW w:w="1804" w:type="dxa"/>
          </w:tcPr>
          <w:p w14:paraId="481F75E9" w14:textId="77777777" w:rsidR="00A654A7" w:rsidRDefault="00A654A7" w:rsidP="0045453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79FB4362" w14:textId="77777777" w:rsidR="00A654A7" w:rsidRDefault="00A654A7" w:rsidP="0045453D">
            <w:pPr>
              <w:spacing w:after="0"/>
              <w:rPr>
                <w:rFonts w:eastAsiaTheme="minorEastAsia"/>
                <w:sz w:val="16"/>
                <w:szCs w:val="16"/>
                <w:lang w:val="en-US" w:eastAsia="zh-CN"/>
              </w:rPr>
            </w:pPr>
            <w:r>
              <w:rPr>
                <w:rFonts w:eastAsiaTheme="minorEastAsia"/>
                <w:sz w:val="16"/>
                <w:szCs w:val="16"/>
                <w:lang w:val="en-US" w:eastAsia="zh-CN"/>
              </w:rPr>
              <w:t>To all:</w:t>
            </w:r>
          </w:p>
          <w:p w14:paraId="3754FB57" w14:textId="77777777" w:rsidR="00A654A7" w:rsidRDefault="00A654A7" w:rsidP="0045453D">
            <w:pPr>
              <w:spacing w:after="0"/>
              <w:rPr>
                <w:rFonts w:eastAsiaTheme="minorEastAsia"/>
                <w:sz w:val="16"/>
                <w:szCs w:val="16"/>
                <w:lang w:val="en-US" w:eastAsia="zh-CN"/>
              </w:rPr>
            </w:pPr>
          </w:p>
          <w:p w14:paraId="523B1272" w14:textId="77777777" w:rsidR="00A654A7" w:rsidRPr="007B5643" w:rsidRDefault="007B5643" w:rsidP="0045453D">
            <w:pPr>
              <w:spacing w:after="0"/>
              <w:rPr>
                <w:rFonts w:eastAsiaTheme="minorEastAsia"/>
                <w:sz w:val="16"/>
                <w:szCs w:val="16"/>
                <w:lang w:val="en-US" w:eastAsia="zh-CN"/>
              </w:rPr>
            </w:pPr>
            <w:r>
              <w:rPr>
                <w:rFonts w:eastAsiaTheme="minorEastAsia"/>
                <w:sz w:val="16"/>
                <w:szCs w:val="16"/>
                <w:lang w:val="en-US" w:eastAsia="zh-CN"/>
              </w:rPr>
              <w:t xml:space="preserve">It seems most companies still wat to support </w:t>
            </w:r>
            <w:r>
              <w:rPr>
                <w:lang w:eastAsia="zh-CN"/>
              </w:rPr>
              <w:t xml:space="preserve">measuring </w:t>
            </w:r>
            <w:r w:rsidRPr="007B5643">
              <w:rPr>
                <w:i/>
                <w:iCs/>
                <w:color w:val="FF0000"/>
                <w:lang w:eastAsia="zh-CN"/>
              </w:rPr>
              <w:t xml:space="preserve">different </w:t>
            </w:r>
            <w:r w:rsidRPr="007B5643">
              <w:rPr>
                <w:color w:val="FF0000"/>
                <w:lang w:eastAsia="zh-CN"/>
              </w:rPr>
              <w:t>DL PRS resources</w:t>
            </w:r>
            <w:r>
              <w:rPr>
                <w:lang w:eastAsia="zh-CN"/>
              </w:rPr>
              <w:t xml:space="preserve"> from a TRP </w:t>
            </w:r>
            <w:r>
              <w:rPr>
                <w:i/>
                <w:iCs/>
                <w:lang w:eastAsia="zh-CN"/>
              </w:rPr>
              <w:t xml:space="preserve">with different UE Rx TEGs, </w:t>
            </w:r>
            <w:r>
              <w:rPr>
                <w:lang w:eastAsia="zh-CN"/>
              </w:rPr>
              <w:t>but some companies need further consideration.</w:t>
            </w:r>
          </w:p>
        </w:tc>
      </w:tr>
    </w:tbl>
    <w:p w14:paraId="7FE23261" w14:textId="77777777" w:rsidR="00BD6EE8" w:rsidRPr="00CB1B07" w:rsidRDefault="00BD6EE8">
      <w:pPr>
        <w:spacing w:after="0" w:line="240" w:lineRule="auto"/>
        <w:rPr>
          <w:rFonts w:eastAsia="SimSun"/>
          <w:lang w:eastAsia="zh-CN"/>
        </w:rPr>
      </w:pPr>
    </w:p>
    <w:p w14:paraId="23B3A7D4" w14:textId="77777777" w:rsidR="00BD6EE8" w:rsidRDefault="00BD6EE8">
      <w:pPr>
        <w:pStyle w:val="00BodyText"/>
        <w:rPr>
          <w:highlight w:val="yellow"/>
          <w:lang w:val="en-GB"/>
        </w:rPr>
      </w:pPr>
    </w:p>
    <w:p w14:paraId="3E3A3BC5" w14:textId="77777777" w:rsidR="007B5643" w:rsidRDefault="007B5643">
      <w:pPr>
        <w:pStyle w:val="00BodyText"/>
        <w:rPr>
          <w:highlight w:val="yellow"/>
          <w:lang w:val="en-GB"/>
        </w:rPr>
      </w:pPr>
    </w:p>
    <w:p w14:paraId="5B13C08B" w14:textId="77777777" w:rsidR="007B5643" w:rsidRDefault="007B5643" w:rsidP="007B5643">
      <w:pPr>
        <w:pStyle w:val="Heading3"/>
      </w:pPr>
      <w:r>
        <w:rPr>
          <w:highlight w:val="magenta"/>
        </w:rPr>
        <w:t>Proposal 3.1-3</w:t>
      </w:r>
      <w:r>
        <w:t xml:space="preserve"> (Revision </w:t>
      </w:r>
      <w:proofErr w:type="gramStart"/>
      <w:r w:rsidR="001429E4">
        <w:t>4</w:t>
      </w:r>
      <w:r>
        <w:t>)(</w:t>
      </w:r>
      <w:proofErr w:type="gramEnd"/>
      <w:r>
        <w:t>H)</w:t>
      </w:r>
    </w:p>
    <w:p w14:paraId="1FCE7561" w14:textId="77777777" w:rsidR="007B5643" w:rsidRDefault="007B5643" w:rsidP="007B5643">
      <w:pPr>
        <w:pStyle w:val="ListParagraph"/>
        <w:numPr>
          <w:ilvl w:val="0"/>
          <w:numId w:val="33"/>
        </w:numPr>
        <w:rPr>
          <w:lang w:eastAsia="zh-CN"/>
        </w:rPr>
      </w:pPr>
      <w:r>
        <w:rPr>
          <w:lang w:eastAsia="zh-CN"/>
        </w:rPr>
        <w:t xml:space="preserve">Subject to UE’s capability, support </w:t>
      </w:r>
      <w:r w:rsidR="00C25739">
        <w:rPr>
          <w:lang w:eastAsia="zh-CN"/>
        </w:rPr>
        <w:t>a UE to</w:t>
      </w:r>
    </w:p>
    <w:p w14:paraId="4E79DEC2" w14:textId="77777777" w:rsidR="007B5643" w:rsidRDefault="007B5643" w:rsidP="007B5643">
      <w:pPr>
        <w:pStyle w:val="ListParagraph"/>
        <w:numPr>
          <w:ilvl w:val="1"/>
          <w:numId w:val="33"/>
        </w:numPr>
        <w:rPr>
          <w:lang w:eastAsia="zh-CN"/>
        </w:rPr>
      </w:pPr>
      <w:r>
        <w:rPr>
          <w:lang w:eastAsia="zh-CN"/>
        </w:rPr>
        <w:t xml:space="preserve">measure </w:t>
      </w:r>
      <w:r>
        <w:rPr>
          <w:i/>
          <w:iCs/>
          <w:lang w:eastAsia="zh-CN"/>
        </w:rPr>
        <w:t xml:space="preserve">the same </w:t>
      </w:r>
      <w:r>
        <w:rPr>
          <w:lang w:eastAsia="zh-CN"/>
        </w:rPr>
        <w:t xml:space="preserve">DL PRS resource from a TRP </w:t>
      </w:r>
      <w:r>
        <w:rPr>
          <w:i/>
          <w:iCs/>
          <w:lang w:eastAsia="zh-CN"/>
        </w:rPr>
        <w:t>with different UE Rx TEGs</w:t>
      </w:r>
      <w:r>
        <w:rPr>
          <w:lang w:eastAsia="zh-CN"/>
        </w:rPr>
        <w:t>, and report corresponding RSTD measurements.</w:t>
      </w:r>
    </w:p>
    <w:p w14:paraId="34638E1F" w14:textId="77777777" w:rsidR="00C25739" w:rsidRDefault="00C25739" w:rsidP="00C25739">
      <w:pPr>
        <w:pStyle w:val="ListParagraph"/>
        <w:numPr>
          <w:ilvl w:val="1"/>
          <w:numId w:val="33"/>
        </w:numPr>
        <w:rPr>
          <w:lang w:eastAsia="zh-CN"/>
        </w:rPr>
      </w:pPr>
      <w:r>
        <w:rPr>
          <w:lang w:eastAsia="zh-CN"/>
        </w:rPr>
        <w:t>measure different DL PRS resources from a TRP with the same UE RX TEG, and report corresponding RSTD measurements.</w:t>
      </w:r>
    </w:p>
    <w:p w14:paraId="6A500656" w14:textId="77777777" w:rsidR="00C25739" w:rsidRDefault="00C25739" w:rsidP="00C25739">
      <w:pPr>
        <w:pStyle w:val="ListParagraph"/>
        <w:numPr>
          <w:ilvl w:val="1"/>
          <w:numId w:val="33"/>
        </w:numPr>
        <w:rPr>
          <w:lang w:eastAsia="zh-CN"/>
        </w:rPr>
      </w:pPr>
      <w:r>
        <w:rPr>
          <w:lang w:eastAsia="zh-CN"/>
        </w:rPr>
        <w:t xml:space="preserve">FFS:  measure </w:t>
      </w:r>
      <w:r>
        <w:rPr>
          <w:i/>
          <w:iCs/>
          <w:lang w:eastAsia="zh-CN"/>
        </w:rPr>
        <w:t xml:space="preserve">different </w:t>
      </w:r>
      <w:r>
        <w:rPr>
          <w:lang w:eastAsia="zh-CN"/>
        </w:rPr>
        <w:t xml:space="preserve">DL PRS resources from a TRP </w:t>
      </w:r>
      <w:r>
        <w:rPr>
          <w:i/>
          <w:iCs/>
          <w:lang w:eastAsia="zh-CN"/>
        </w:rPr>
        <w:t>with different UE Rx TEGs</w:t>
      </w:r>
      <w:r>
        <w:rPr>
          <w:lang w:eastAsia="zh-CN"/>
        </w:rPr>
        <w:t>, and report corresponding RSTD measurements.</w:t>
      </w:r>
    </w:p>
    <w:p w14:paraId="1B101199" w14:textId="77777777" w:rsidR="007B5643" w:rsidRDefault="007B5643" w:rsidP="007B5643">
      <w:pPr>
        <w:pStyle w:val="ListParagraph"/>
        <w:numPr>
          <w:ilvl w:val="1"/>
          <w:numId w:val="33"/>
        </w:numPr>
        <w:rPr>
          <w:lang w:eastAsia="zh-CN"/>
        </w:rPr>
      </w:pPr>
      <w:r w:rsidRPr="007B5643">
        <w:rPr>
          <w:lang w:eastAsia="zh-CN"/>
        </w:rPr>
        <w:t>FFS: indicate whether the measured RX TEG timing difference has been compensated at UE side.</w:t>
      </w:r>
    </w:p>
    <w:p w14:paraId="527FD3D4" w14:textId="77777777" w:rsidR="007B5643" w:rsidRDefault="007B5643" w:rsidP="007B5643">
      <w:pPr>
        <w:pStyle w:val="ListParagraph"/>
        <w:numPr>
          <w:ilvl w:val="0"/>
          <w:numId w:val="33"/>
        </w:numPr>
        <w:rPr>
          <w:lang w:eastAsia="zh-CN"/>
        </w:rPr>
      </w:pPr>
      <w:r>
        <w:rPr>
          <w:lang w:eastAsia="zh-CN"/>
        </w:rPr>
        <w:t>FFS: details of the Signaling, procedures, and UE capability</w:t>
      </w:r>
    </w:p>
    <w:p w14:paraId="0CEE3D2B" w14:textId="77777777" w:rsidR="007B5643" w:rsidRDefault="007B5643">
      <w:pPr>
        <w:pStyle w:val="00BodyText"/>
        <w:rPr>
          <w:highlight w:val="yellow"/>
        </w:rPr>
      </w:pPr>
    </w:p>
    <w:p w14:paraId="2AAD433C" w14:textId="77777777" w:rsidR="00FD7C0D" w:rsidRDefault="00FD7C0D" w:rsidP="00FD7C0D">
      <w:pPr>
        <w:pStyle w:val="Subtitle"/>
        <w:rPr>
          <w:rFonts w:ascii="Times New Roman" w:hAnsi="Times New Roman" w:cs="Times New Roman"/>
        </w:rPr>
      </w:pPr>
      <w:r>
        <w:rPr>
          <w:rFonts w:ascii="Times New Roman" w:hAnsi="Times New Roman" w:cs="Times New Roman"/>
        </w:rPr>
        <w:t>Comments</w:t>
      </w:r>
    </w:p>
    <w:tbl>
      <w:tblPr>
        <w:tblStyle w:val="TableGrid"/>
        <w:tblW w:w="11097" w:type="dxa"/>
        <w:jc w:val="center"/>
        <w:tblLayout w:type="fixed"/>
        <w:tblLook w:val="04A0" w:firstRow="1" w:lastRow="0" w:firstColumn="1" w:lastColumn="0" w:noHBand="0" w:noVBand="1"/>
      </w:tblPr>
      <w:tblGrid>
        <w:gridCol w:w="1867"/>
        <w:gridCol w:w="9230"/>
      </w:tblGrid>
      <w:tr w:rsidR="00FD7C0D" w14:paraId="3CF4DCB0" w14:textId="77777777" w:rsidTr="00FD7C0D">
        <w:trPr>
          <w:trHeight w:val="260"/>
          <w:jc w:val="center"/>
        </w:trPr>
        <w:tc>
          <w:tcPr>
            <w:tcW w:w="1867" w:type="dxa"/>
          </w:tcPr>
          <w:p w14:paraId="53F91981" w14:textId="77777777" w:rsidR="00FD7C0D" w:rsidRDefault="00FD7C0D" w:rsidP="000B0AF7">
            <w:pPr>
              <w:spacing w:after="0"/>
              <w:rPr>
                <w:b/>
                <w:sz w:val="16"/>
                <w:szCs w:val="16"/>
              </w:rPr>
            </w:pPr>
            <w:r>
              <w:rPr>
                <w:b/>
                <w:sz w:val="16"/>
                <w:szCs w:val="16"/>
              </w:rPr>
              <w:t>Company</w:t>
            </w:r>
          </w:p>
        </w:tc>
        <w:tc>
          <w:tcPr>
            <w:tcW w:w="9230" w:type="dxa"/>
          </w:tcPr>
          <w:p w14:paraId="1654595C" w14:textId="77777777" w:rsidR="00FD7C0D" w:rsidRDefault="00FD7C0D" w:rsidP="000B0AF7">
            <w:pPr>
              <w:spacing w:after="0"/>
              <w:rPr>
                <w:b/>
                <w:sz w:val="16"/>
                <w:szCs w:val="16"/>
              </w:rPr>
            </w:pPr>
            <w:r>
              <w:rPr>
                <w:b/>
                <w:sz w:val="16"/>
                <w:szCs w:val="16"/>
              </w:rPr>
              <w:t xml:space="preserve">Comments </w:t>
            </w:r>
          </w:p>
        </w:tc>
      </w:tr>
      <w:tr w:rsidR="00FD7C0D" w14:paraId="6E70224A" w14:textId="77777777" w:rsidTr="00FD7C0D">
        <w:trPr>
          <w:trHeight w:val="253"/>
          <w:jc w:val="center"/>
        </w:trPr>
        <w:tc>
          <w:tcPr>
            <w:tcW w:w="1867" w:type="dxa"/>
          </w:tcPr>
          <w:p w14:paraId="18C3239B" w14:textId="07D39DB7" w:rsidR="00FD7C0D" w:rsidRDefault="00BA64EF" w:rsidP="000B0AF7">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139B8B8" w14:textId="5AF0A9CD" w:rsidR="00FD7C0D" w:rsidRDefault="00BA64EF" w:rsidP="000B0AF7">
            <w:pPr>
              <w:spacing w:after="0"/>
              <w:rPr>
                <w:rFonts w:eastAsiaTheme="minorEastAsia"/>
                <w:sz w:val="16"/>
                <w:szCs w:val="16"/>
                <w:lang w:eastAsia="zh-CN"/>
              </w:rPr>
            </w:pPr>
            <w:r>
              <w:rPr>
                <w:rFonts w:eastAsiaTheme="minorEastAsia"/>
                <w:sz w:val="16"/>
                <w:szCs w:val="16"/>
                <w:lang w:eastAsia="zh-CN"/>
              </w:rPr>
              <w:t xml:space="preserve">Sorry we don’t understand the first FFS. Why would a UE not be able to measure different DL PRS with different UE Rx TEGs? This seems like the most basic feature that the rest are built on top of. We also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the word “target” in front of TRP to make it clear what we are discussing. </w:t>
            </w:r>
          </w:p>
        </w:tc>
      </w:tr>
      <w:tr w:rsidR="00FD7C0D" w14:paraId="1A735DD2" w14:textId="77777777" w:rsidTr="00FD7C0D">
        <w:trPr>
          <w:trHeight w:val="253"/>
          <w:jc w:val="center"/>
        </w:trPr>
        <w:tc>
          <w:tcPr>
            <w:tcW w:w="1867" w:type="dxa"/>
          </w:tcPr>
          <w:p w14:paraId="5EE05A9B" w14:textId="77777777" w:rsidR="00FD7C0D" w:rsidRDefault="00FD7C0D" w:rsidP="000B0AF7">
            <w:pPr>
              <w:spacing w:after="0"/>
              <w:rPr>
                <w:rFonts w:eastAsiaTheme="minorEastAsia" w:cstheme="minorHAnsi"/>
                <w:sz w:val="16"/>
                <w:szCs w:val="16"/>
                <w:lang w:eastAsia="zh-CN"/>
              </w:rPr>
            </w:pPr>
          </w:p>
        </w:tc>
        <w:tc>
          <w:tcPr>
            <w:tcW w:w="9230" w:type="dxa"/>
          </w:tcPr>
          <w:p w14:paraId="6000D189" w14:textId="77777777" w:rsidR="00FD7C0D" w:rsidRDefault="00FD7C0D" w:rsidP="000B0AF7">
            <w:pPr>
              <w:spacing w:after="0"/>
              <w:rPr>
                <w:rFonts w:eastAsiaTheme="minorEastAsia"/>
                <w:sz w:val="16"/>
                <w:szCs w:val="16"/>
                <w:lang w:eastAsia="zh-CN"/>
              </w:rPr>
            </w:pPr>
          </w:p>
        </w:tc>
      </w:tr>
    </w:tbl>
    <w:p w14:paraId="56E30E17" w14:textId="77777777" w:rsidR="00FD7C0D" w:rsidRPr="007B5643" w:rsidRDefault="00FD7C0D">
      <w:pPr>
        <w:pStyle w:val="00BodyText"/>
        <w:rPr>
          <w:highlight w:val="yellow"/>
        </w:rPr>
      </w:pPr>
    </w:p>
    <w:p w14:paraId="5FA06929" w14:textId="77777777" w:rsidR="007B5643" w:rsidRPr="007B5643" w:rsidRDefault="007B5643">
      <w:pPr>
        <w:pStyle w:val="00BodyText"/>
        <w:rPr>
          <w:highlight w:val="yellow"/>
          <w:lang w:val="en-GB"/>
        </w:rPr>
      </w:pPr>
    </w:p>
    <w:p w14:paraId="27EF3DCF" w14:textId="77777777" w:rsidR="00BD6EE8" w:rsidRDefault="0031547A">
      <w:pPr>
        <w:pStyle w:val="00BodyText"/>
      </w:pPr>
      <w:r>
        <w:rPr>
          <w:highlight w:val="lightGray"/>
        </w:rPr>
        <w:t>Proposal 3.1-4</w:t>
      </w:r>
    </w:p>
    <w:p w14:paraId="202307F7" w14:textId="77777777" w:rsidR="00BD6EE8" w:rsidRDefault="0031547A">
      <w:pPr>
        <w:pStyle w:val="ListParagraph"/>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14:paraId="7AF5596E" w14:textId="77777777" w:rsidR="00BD6EE8" w:rsidRDefault="00BD6EE8">
      <w:pPr>
        <w:rPr>
          <w:rFonts w:eastAsia="SimSun"/>
          <w:lang w:eastAsia="zh-CN"/>
        </w:rPr>
      </w:pPr>
    </w:p>
    <w:p w14:paraId="3174D4D6"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10177B5C" w14:textId="77777777">
        <w:trPr>
          <w:trHeight w:val="260"/>
          <w:jc w:val="center"/>
        </w:trPr>
        <w:tc>
          <w:tcPr>
            <w:tcW w:w="1804" w:type="dxa"/>
          </w:tcPr>
          <w:p w14:paraId="6A15E397" w14:textId="77777777" w:rsidR="00BD6EE8" w:rsidRDefault="0031547A">
            <w:pPr>
              <w:spacing w:after="0"/>
              <w:rPr>
                <w:b/>
                <w:sz w:val="16"/>
                <w:szCs w:val="16"/>
              </w:rPr>
            </w:pPr>
            <w:r>
              <w:rPr>
                <w:b/>
                <w:sz w:val="16"/>
                <w:szCs w:val="16"/>
              </w:rPr>
              <w:t>Company</w:t>
            </w:r>
          </w:p>
        </w:tc>
        <w:tc>
          <w:tcPr>
            <w:tcW w:w="9230" w:type="dxa"/>
          </w:tcPr>
          <w:p w14:paraId="64C90D7E" w14:textId="77777777" w:rsidR="00BD6EE8" w:rsidRDefault="0031547A">
            <w:pPr>
              <w:spacing w:after="0"/>
              <w:rPr>
                <w:b/>
                <w:sz w:val="16"/>
                <w:szCs w:val="16"/>
              </w:rPr>
            </w:pPr>
            <w:r>
              <w:rPr>
                <w:b/>
                <w:sz w:val="16"/>
                <w:szCs w:val="16"/>
              </w:rPr>
              <w:t xml:space="preserve">Comments </w:t>
            </w:r>
          </w:p>
        </w:tc>
      </w:tr>
      <w:tr w:rsidR="00BD6EE8" w14:paraId="1BF85CFE" w14:textId="77777777">
        <w:trPr>
          <w:trHeight w:val="253"/>
          <w:jc w:val="center"/>
        </w:trPr>
        <w:tc>
          <w:tcPr>
            <w:tcW w:w="1804" w:type="dxa"/>
          </w:tcPr>
          <w:p w14:paraId="6FE4311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03B3F4E" w14:textId="77777777" w:rsidR="00BD6EE8" w:rsidRDefault="0031547A">
            <w:pPr>
              <w:spacing w:after="0"/>
              <w:rPr>
                <w:rFonts w:eastAsiaTheme="minorEastAsia"/>
                <w:sz w:val="16"/>
                <w:szCs w:val="16"/>
                <w:lang w:eastAsia="zh-CN"/>
              </w:rPr>
            </w:pPr>
            <w:r>
              <w:rPr>
                <w:rFonts w:eastAsiaTheme="minorEastAsia"/>
                <w:sz w:val="16"/>
                <w:szCs w:val="16"/>
                <w:lang w:eastAsia="zh-CN"/>
              </w:rPr>
              <w:t>OK</w:t>
            </w:r>
          </w:p>
        </w:tc>
      </w:tr>
      <w:tr w:rsidR="00BD6EE8" w14:paraId="4705D9AE" w14:textId="77777777">
        <w:trPr>
          <w:trHeight w:val="253"/>
          <w:jc w:val="center"/>
        </w:trPr>
        <w:tc>
          <w:tcPr>
            <w:tcW w:w="1804" w:type="dxa"/>
          </w:tcPr>
          <w:p w14:paraId="221444F5"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EA625D2"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tc>
      </w:tr>
      <w:tr w:rsidR="00BD6EE8" w14:paraId="7AA92046" w14:textId="77777777">
        <w:trPr>
          <w:trHeight w:val="253"/>
          <w:jc w:val="center"/>
        </w:trPr>
        <w:tc>
          <w:tcPr>
            <w:tcW w:w="1804" w:type="dxa"/>
          </w:tcPr>
          <w:p w14:paraId="467CD3BC" w14:textId="77777777" w:rsidR="00BD6EE8" w:rsidRDefault="0031547A">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3DD39FE0" w14:textId="77777777" w:rsidR="00BD6EE8" w:rsidRDefault="0031547A">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BD6EE8" w14:paraId="2D78D4F6" w14:textId="77777777">
        <w:trPr>
          <w:trHeight w:val="253"/>
          <w:jc w:val="center"/>
        </w:trPr>
        <w:tc>
          <w:tcPr>
            <w:tcW w:w="1804" w:type="dxa"/>
          </w:tcPr>
          <w:p w14:paraId="45481DB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AA8816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BD6EE8" w14:paraId="61F172AB" w14:textId="77777777">
        <w:trPr>
          <w:trHeight w:val="253"/>
          <w:jc w:val="center"/>
        </w:trPr>
        <w:tc>
          <w:tcPr>
            <w:tcW w:w="1804" w:type="dxa"/>
          </w:tcPr>
          <w:p w14:paraId="0F8EB01F"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007451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Support (and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text to “at least” for UE-based…)</w:t>
            </w:r>
          </w:p>
        </w:tc>
      </w:tr>
      <w:tr w:rsidR="00BD6EE8" w14:paraId="5C27ECCF" w14:textId="77777777">
        <w:trPr>
          <w:trHeight w:val="253"/>
          <w:jc w:val="center"/>
        </w:trPr>
        <w:tc>
          <w:tcPr>
            <w:tcW w:w="1804" w:type="dxa"/>
          </w:tcPr>
          <w:p w14:paraId="06C8EDB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553D53A"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BD6EE8" w14:paraId="57E1A196" w14:textId="77777777">
        <w:trPr>
          <w:trHeight w:val="253"/>
          <w:jc w:val="center"/>
        </w:trPr>
        <w:tc>
          <w:tcPr>
            <w:tcW w:w="1804" w:type="dxa"/>
          </w:tcPr>
          <w:p w14:paraId="02B499C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57BC280" w14:textId="77777777" w:rsidR="00BD6EE8" w:rsidRDefault="0031547A">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BD6EE8" w14:paraId="5ADD6049" w14:textId="77777777">
        <w:trPr>
          <w:trHeight w:val="253"/>
          <w:jc w:val="center"/>
        </w:trPr>
        <w:tc>
          <w:tcPr>
            <w:tcW w:w="1804" w:type="dxa"/>
          </w:tcPr>
          <w:p w14:paraId="0600D65B"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92C12E2"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Suggest </w:t>
            </w:r>
            <w:proofErr w:type="gramStart"/>
            <w:r>
              <w:rPr>
                <w:rFonts w:eastAsiaTheme="minorEastAsia" w:hint="eastAsia"/>
                <w:sz w:val="16"/>
                <w:szCs w:val="16"/>
                <w:lang w:val="en-US" w:eastAsia="zh-CN"/>
              </w:rPr>
              <w:t>to remove</w:t>
            </w:r>
            <w:proofErr w:type="gramEnd"/>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BD6EE8" w14:paraId="5561AF94" w14:textId="77777777">
        <w:trPr>
          <w:trHeight w:val="253"/>
          <w:jc w:val="center"/>
        </w:trPr>
        <w:tc>
          <w:tcPr>
            <w:tcW w:w="1804" w:type="dxa"/>
          </w:tcPr>
          <w:p w14:paraId="79C3B7D8"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470C5D0" w14:textId="77777777" w:rsidR="00BD6EE8" w:rsidRDefault="0031547A">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BD6EE8" w14:paraId="5DA3E7BD" w14:textId="77777777">
        <w:trPr>
          <w:trHeight w:val="253"/>
          <w:jc w:val="center"/>
        </w:trPr>
        <w:tc>
          <w:tcPr>
            <w:tcW w:w="1804" w:type="dxa"/>
          </w:tcPr>
          <w:p w14:paraId="1F9993A3"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1C1AA02" w14:textId="77777777" w:rsidR="00BD6EE8" w:rsidRDefault="0031547A">
            <w:pPr>
              <w:spacing w:after="0"/>
              <w:rPr>
                <w:rFonts w:eastAsia="Malgun Gothic"/>
                <w:sz w:val="16"/>
                <w:szCs w:val="16"/>
                <w:lang w:eastAsia="ko-KR"/>
              </w:rPr>
            </w:pPr>
            <w:r>
              <w:rPr>
                <w:rFonts w:eastAsia="Malgun Gothic"/>
                <w:sz w:val="16"/>
                <w:szCs w:val="16"/>
                <w:lang w:eastAsia="ko-KR"/>
              </w:rPr>
              <w:t>Support</w:t>
            </w:r>
          </w:p>
        </w:tc>
      </w:tr>
      <w:tr w:rsidR="00BD6EE8" w14:paraId="2F7402D6" w14:textId="77777777">
        <w:trPr>
          <w:trHeight w:val="253"/>
          <w:jc w:val="center"/>
        </w:trPr>
        <w:tc>
          <w:tcPr>
            <w:tcW w:w="1804" w:type="dxa"/>
          </w:tcPr>
          <w:p w14:paraId="73FE35C4"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7A61A6EC" w14:textId="77777777" w:rsidR="00BD6EE8" w:rsidRDefault="0031547A">
            <w:pPr>
              <w:spacing w:after="0"/>
              <w:rPr>
                <w:rFonts w:eastAsia="Malgun Gothic"/>
                <w:sz w:val="16"/>
                <w:szCs w:val="16"/>
                <w:lang w:eastAsia="ko-KR"/>
              </w:rPr>
            </w:pPr>
            <w:r>
              <w:rPr>
                <w:rFonts w:eastAsia="Malgun Gothic"/>
                <w:sz w:val="16"/>
                <w:szCs w:val="16"/>
                <w:lang w:eastAsia="ko-KR"/>
              </w:rPr>
              <w:t xml:space="preserve">Based on the comments, it seems </w:t>
            </w:r>
            <w:proofErr w:type="gramStart"/>
            <w:r>
              <w:rPr>
                <w:rFonts w:eastAsia="Malgun Gothic"/>
                <w:sz w:val="16"/>
                <w:szCs w:val="16"/>
                <w:lang w:eastAsia="ko-KR"/>
              </w:rPr>
              <w:t>the majority of</w:t>
            </w:r>
            <w:proofErr w:type="gramEnd"/>
            <w:r>
              <w:rPr>
                <w:rFonts w:eastAsia="Malgun Gothic"/>
                <w:sz w:val="16"/>
                <w:szCs w:val="16"/>
                <w:lang w:eastAsia="ko-KR"/>
              </w:rPr>
              <w:t xml:space="preserve"> companies support the proposal, but some companies consider the details of</w:t>
            </w:r>
            <w:r>
              <w:t xml:space="preserve"> </w:t>
            </w:r>
            <w:r>
              <w:rPr>
                <w:rFonts w:eastAsia="Malgun Gothic"/>
                <w:sz w:val="16"/>
                <w:szCs w:val="16"/>
                <w:lang w:eastAsia="ko-KR"/>
              </w:rPr>
              <w:t xml:space="preserve">“unicast or broadcast” should be discussed in RAN2. In the last meeting, RAN1 agrees to support the LMF to provide the association information of DL PRS resources with Tx TEGs to a UE for UE-based positioning if the TRP has multiple TEGs. RAN1 has agreed on the support in unicast assistance data. If we want to add the support of broadcast, then there is a need for the LMF to provide the information of the </w:t>
            </w:r>
            <w:proofErr w:type="spellStart"/>
            <w:r>
              <w:rPr>
                <w:rFonts w:eastAsia="Malgun Gothic"/>
                <w:sz w:val="16"/>
                <w:szCs w:val="16"/>
                <w:lang w:eastAsia="ko-KR"/>
              </w:rPr>
              <w:t>neighboring</w:t>
            </w:r>
            <w:proofErr w:type="spellEnd"/>
            <w:r>
              <w:rPr>
                <w:rFonts w:eastAsia="Malgun Gothic"/>
                <w:sz w:val="16"/>
                <w:szCs w:val="16"/>
                <w:lang w:eastAsia="ko-KR"/>
              </w:rPr>
              <w:t xml:space="preserve"> gNBs to the serving gNB. Maybe we could change the wording to “from RAN1’s perspective</w:t>
            </w:r>
            <w:proofErr w:type="gramStart"/>
            <w:r>
              <w:rPr>
                <w:rFonts w:eastAsia="Malgun Gothic"/>
                <w:sz w:val="16"/>
                <w:szCs w:val="16"/>
                <w:lang w:eastAsia="ko-KR"/>
              </w:rPr>
              <w:t>”, and</w:t>
            </w:r>
            <w:proofErr w:type="gramEnd"/>
            <w:r>
              <w:rPr>
                <w:rFonts w:eastAsia="Malgun Gothic"/>
                <w:sz w:val="16"/>
                <w:szCs w:val="16"/>
                <w:lang w:eastAsia="ko-KR"/>
              </w:rPr>
              <w:t xml:space="preserve"> let RAN2/RAN3 consider the signalling support.</w:t>
            </w:r>
          </w:p>
          <w:p w14:paraId="0F4D9C5B" w14:textId="77777777" w:rsidR="00BD6EE8" w:rsidRDefault="00BD6EE8">
            <w:pPr>
              <w:spacing w:after="0"/>
              <w:rPr>
                <w:rFonts w:eastAsia="Malgun Gothic"/>
                <w:sz w:val="16"/>
                <w:szCs w:val="16"/>
                <w:lang w:eastAsia="ko-KR"/>
              </w:rPr>
            </w:pPr>
          </w:p>
        </w:tc>
      </w:tr>
    </w:tbl>
    <w:p w14:paraId="109D92ED" w14:textId="77777777" w:rsidR="00BD6EE8" w:rsidRDefault="00BD6EE8">
      <w:pPr>
        <w:rPr>
          <w:rFonts w:eastAsia="SimSun"/>
          <w:lang w:eastAsia="zh-CN"/>
        </w:rPr>
      </w:pPr>
    </w:p>
    <w:p w14:paraId="081A5702" w14:textId="77777777" w:rsidR="00BD6EE8" w:rsidRDefault="0031547A">
      <w:pPr>
        <w:pStyle w:val="Heading3"/>
      </w:pPr>
      <w:r>
        <w:rPr>
          <w:highlight w:val="yellow"/>
        </w:rPr>
        <w:t>Proposal 3.1-4</w:t>
      </w:r>
      <w:r>
        <w:t xml:space="preserve"> (Revision 1)</w:t>
      </w:r>
    </w:p>
    <w:p w14:paraId="75889116" w14:textId="77777777" w:rsidR="00BD6EE8" w:rsidRDefault="0031547A">
      <w:pPr>
        <w:pStyle w:val="ListParagraph"/>
        <w:numPr>
          <w:ilvl w:val="1"/>
          <w:numId w:val="37"/>
        </w:numPr>
        <w:rPr>
          <w:rFonts w:eastAsia="SimSun"/>
          <w:szCs w:val="20"/>
          <w:lang w:eastAsia="zh-CN"/>
        </w:rPr>
      </w:pPr>
      <w:r>
        <w:rPr>
          <w:rFonts w:eastAsia="SimSun"/>
          <w:szCs w:val="20"/>
          <w:lang w:eastAsia="zh-CN"/>
        </w:rPr>
        <w:lastRenderedPageBreak/>
        <w:t xml:space="preserve">For UE-based DL-TDOA, from RAN1’s perspective, it should be supported for a UE to receive the Tx-TEG information for each PRS resource in broadcast assistance data if the TRP has multiple TEGs. </w:t>
      </w:r>
    </w:p>
    <w:p w14:paraId="1332DD06" w14:textId="77777777" w:rsidR="00BD6EE8" w:rsidRDefault="00BD6EE8">
      <w:pPr>
        <w:rPr>
          <w:rFonts w:eastAsia="SimSun"/>
          <w:lang w:val="en-US" w:eastAsia="zh-CN"/>
        </w:rPr>
      </w:pPr>
    </w:p>
    <w:p w14:paraId="2155F58A" w14:textId="77777777" w:rsidR="00BD6EE8" w:rsidRDefault="00BD6EE8">
      <w:pPr>
        <w:rPr>
          <w:rFonts w:eastAsia="SimSun"/>
          <w:lang w:val="en-US" w:eastAsia="zh-CN"/>
        </w:rPr>
      </w:pPr>
    </w:p>
    <w:p w14:paraId="79B9781C"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4FAD2B6" w14:textId="77777777">
        <w:trPr>
          <w:trHeight w:val="260"/>
          <w:jc w:val="center"/>
        </w:trPr>
        <w:tc>
          <w:tcPr>
            <w:tcW w:w="1804" w:type="dxa"/>
          </w:tcPr>
          <w:p w14:paraId="5B41C73A" w14:textId="77777777" w:rsidR="00BD6EE8" w:rsidRDefault="0031547A">
            <w:pPr>
              <w:spacing w:after="0"/>
              <w:rPr>
                <w:b/>
                <w:sz w:val="16"/>
                <w:szCs w:val="16"/>
              </w:rPr>
            </w:pPr>
            <w:r>
              <w:rPr>
                <w:b/>
                <w:sz w:val="16"/>
                <w:szCs w:val="16"/>
              </w:rPr>
              <w:t>Company</w:t>
            </w:r>
          </w:p>
        </w:tc>
        <w:tc>
          <w:tcPr>
            <w:tcW w:w="9230" w:type="dxa"/>
          </w:tcPr>
          <w:p w14:paraId="0584DC0F" w14:textId="77777777" w:rsidR="00BD6EE8" w:rsidRDefault="0031547A">
            <w:pPr>
              <w:spacing w:after="0"/>
              <w:rPr>
                <w:b/>
                <w:sz w:val="16"/>
                <w:szCs w:val="16"/>
              </w:rPr>
            </w:pPr>
            <w:r>
              <w:rPr>
                <w:b/>
                <w:sz w:val="16"/>
                <w:szCs w:val="16"/>
              </w:rPr>
              <w:t xml:space="preserve">Comments </w:t>
            </w:r>
          </w:p>
        </w:tc>
      </w:tr>
      <w:tr w:rsidR="00BD6EE8" w14:paraId="5E4BDFAB" w14:textId="77777777">
        <w:trPr>
          <w:trHeight w:val="253"/>
          <w:jc w:val="center"/>
        </w:trPr>
        <w:tc>
          <w:tcPr>
            <w:tcW w:w="1804" w:type="dxa"/>
          </w:tcPr>
          <w:p w14:paraId="357270DA"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26021C8"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Some modification:</w:t>
            </w:r>
          </w:p>
          <w:p w14:paraId="3CFCAD2E"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For UE-based DL-TDOA, </w:t>
            </w:r>
            <w:r>
              <w:rPr>
                <w:rFonts w:eastAsia="SimSun"/>
                <w:strike/>
                <w:color w:val="FF0000"/>
                <w:szCs w:val="20"/>
                <w:lang w:eastAsia="zh-CN"/>
              </w:rPr>
              <w:t xml:space="preserve">from RAN1’s perspective, it should be </w:t>
            </w:r>
            <w:r>
              <w:rPr>
                <w:rFonts w:eastAsia="SimSun"/>
                <w:szCs w:val="20"/>
                <w:lang w:eastAsia="zh-CN"/>
              </w:rPr>
              <w:t>support</w:t>
            </w:r>
            <w:r>
              <w:rPr>
                <w:rFonts w:eastAsia="SimSun"/>
                <w:strike/>
                <w:color w:val="FF0000"/>
                <w:szCs w:val="20"/>
                <w:lang w:eastAsia="zh-CN"/>
              </w:rPr>
              <w:t>ed for</w:t>
            </w:r>
            <w:r>
              <w:rPr>
                <w:rFonts w:eastAsia="SimSun"/>
                <w:szCs w:val="20"/>
                <w:lang w:eastAsia="zh-CN"/>
              </w:rPr>
              <w:t xml:space="preserve"> a UE to receive the Tx-TEG information for each PRS resource</w:t>
            </w:r>
            <w:r>
              <w:rPr>
                <w:rFonts w:eastAsia="SimSun" w:hint="eastAsia"/>
                <w:color w:val="FF0000"/>
                <w:szCs w:val="20"/>
                <w:lang w:eastAsia="zh-CN"/>
              </w:rPr>
              <w:t>/PRS resource set</w:t>
            </w:r>
            <w:r>
              <w:rPr>
                <w:rFonts w:eastAsia="SimSun"/>
                <w:szCs w:val="20"/>
                <w:lang w:eastAsia="zh-CN"/>
              </w:rPr>
              <w:t xml:space="preserve"> in broadcast assistance data if the TRP has multiple TEGs. </w:t>
            </w:r>
          </w:p>
          <w:p w14:paraId="448C880B" w14:textId="77777777" w:rsidR="00BD6EE8" w:rsidRDefault="00BD6EE8">
            <w:pPr>
              <w:spacing w:after="0"/>
              <w:rPr>
                <w:rFonts w:eastAsiaTheme="minorEastAsia"/>
                <w:sz w:val="16"/>
                <w:szCs w:val="16"/>
                <w:lang w:val="en-US" w:eastAsia="zh-CN"/>
              </w:rPr>
            </w:pPr>
          </w:p>
        </w:tc>
      </w:tr>
      <w:tr w:rsidR="00BD6EE8" w14:paraId="3E089B58" w14:textId="77777777">
        <w:trPr>
          <w:trHeight w:val="253"/>
          <w:jc w:val="center"/>
        </w:trPr>
        <w:tc>
          <w:tcPr>
            <w:tcW w:w="1804" w:type="dxa"/>
          </w:tcPr>
          <w:p w14:paraId="1FD07C8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C457BD1" w14:textId="77777777" w:rsidR="00BD6EE8" w:rsidRDefault="0031547A">
            <w:pPr>
              <w:spacing w:after="0"/>
              <w:rPr>
                <w:rFonts w:eastAsiaTheme="minorEastAsia"/>
                <w:sz w:val="16"/>
                <w:szCs w:val="16"/>
                <w:lang w:eastAsia="zh-CN"/>
              </w:rPr>
            </w:pPr>
            <w:r>
              <w:rPr>
                <w:rFonts w:eastAsiaTheme="minorEastAsia"/>
                <w:sz w:val="16"/>
                <w:szCs w:val="16"/>
                <w:lang w:eastAsia="zh-CN"/>
              </w:rPr>
              <w:t>We already have the following agreed in last RAN1 meeting:</w:t>
            </w:r>
          </w:p>
          <w:p w14:paraId="30ABCCAE" w14:textId="77777777" w:rsidR="00BD6EE8" w:rsidRDefault="00BD6EE8">
            <w:pPr>
              <w:spacing w:after="0"/>
              <w:rPr>
                <w:rFonts w:eastAsiaTheme="minorEastAsia"/>
                <w:sz w:val="16"/>
                <w:szCs w:val="16"/>
                <w:lang w:eastAsia="zh-CN"/>
              </w:rPr>
            </w:pPr>
          </w:p>
          <w:p w14:paraId="49D7FB30" w14:textId="77777777" w:rsidR="00BD6EE8" w:rsidRDefault="0031547A">
            <w:pPr>
              <w:pStyle w:val="ListParagraph"/>
              <w:numPr>
                <w:ilvl w:val="1"/>
                <w:numId w:val="41"/>
              </w:numPr>
              <w:ind w:left="1080"/>
              <w:rPr>
                <w:rFonts w:eastAsiaTheme="minorEastAsia"/>
                <w:sz w:val="16"/>
                <w:szCs w:val="16"/>
                <w:lang w:eastAsia="zh-CN"/>
              </w:rPr>
            </w:pPr>
            <w:r>
              <w:rPr>
                <w:rFonts w:eastAsiaTheme="minorEastAsia"/>
                <w:sz w:val="16"/>
                <w:szCs w:val="16"/>
                <w:lang w:eastAsia="zh-CN"/>
              </w:rPr>
              <w:t>“</w:t>
            </w:r>
            <w:r>
              <w:rPr>
                <w:rFonts w:eastAsia="SimSun"/>
                <w:lang w:eastAsia="zh-CN"/>
              </w:rPr>
              <w:t>Support the LMF to provide the association information of DL PRS resources with Tx TEGs to a UE for UE-based positioning if the TRP has multiple TEGs</w:t>
            </w:r>
            <w:r>
              <w:rPr>
                <w:rFonts w:eastAsiaTheme="minorEastAsia"/>
                <w:sz w:val="16"/>
                <w:szCs w:val="16"/>
                <w:lang w:eastAsia="zh-CN"/>
              </w:rPr>
              <w:t>”</w:t>
            </w:r>
          </w:p>
          <w:p w14:paraId="7DCC4151" w14:textId="77777777" w:rsidR="00BD6EE8" w:rsidRDefault="00BD6EE8">
            <w:pPr>
              <w:spacing w:after="0"/>
              <w:rPr>
                <w:rFonts w:eastAsiaTheme="minorEastAsia"/>
                <w:sz w:val="16"/>
                <w:szCs w:val="16"/>
                <w:lang w:eastAsia="zh-CN"/>
              </w:rPr>
            </w:pPr>
          </w:p>
          <w:p w14:paraId="1FF2BB4F" w14:textId="77777777" w:rsidR="00BD6EE8" w:rsidRDefault="0031547A">
            <w:pPr>
              <w:spacing w:after="0"/>
              <w:rPr>
                <w:rFonts w:eastAsiaTheme="minorEastAsia"/>
                <w:sz w:val="16"/>
                <w:szCs w:val="16"/>
                <w:lang w:eastAsia="zh-CN"/>
              </w:rPr>
            </w:pPr>
            <w:r>
              <w:rPr>
                <w:rFonts w:eastAsiaTheme="minorEastAsia"/>
                <w:sz w:val="16"/>
                <w:szCs w:val="16"/>
                <w:lang w:eastAsia="zh-CN"/>
              </w:rPr>
              <w:t>The above agreement does not specifically say unicast assistance data.  Hence, we do not need to discuss ‘unicast assistance data or broadcast assistance data’ and leave these signalling details to RAN2.</w:t>
            </w:r>
          </w:p>
        </w:tc>
      </w:tr>
      <w:tr w:rsidR="00BD6EE8" w14:paraId="07089E05" w14:textId="77777777">
        <w:trPr>
          <w:trHeight w:val="253"/>
          <w:jc w:val="center"/>
        </w:trPr>
        <w:tc>
          <w:tcPr>
            <w:tcW w:w="1804" w:type="dxa"/>
          </w:tcPr>
          <w:p w14:paraId="6B3C4A0B"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2F1885A" w14:textId="77777777" w:rsidR="00BD6EE8" w:rsidRDefault="0031547A">
            <w:pPr>
              <w:spacing w:after="0"/>
              <w:rPr>
                <w:rFonts w:eastAsiaTheme="minorEastAsia"/>
                <w:sz w:val="16"/>
                <w:szCs w:val="16"/>
                <w:lang w:eastAsia="zh-CN"/>
              </w:rPr>
            </w:pPr>
            <w:r>
              <w:rPr>
                <w:rFonts w:eastAsiaTheme="minorEastAsia"/>
                <w:sz w:val="16"/>
                <w:szCs w:val="16"/>
                <w:lang w:eastAsia="zh-CN"/>
              </w:rPr>
              <w:t>OK</w:t>
            </w:r>
          </w:p>
        </w:tc>
      </w:tr>
      <w:tr w:rsidR="00BD6EE8" w14:paraId="313120B6" w14:textId="77777777">
        <w:trPr>
          <w:trHeight w:val="253"/>
          <w:jc w:val="center"/>
        </w:trPr>
        <w:tc>
          <w:tcPr>
            <w:tcW w:w="1804" w:type="dxa"/>
          </w:tcPr>
          <w:p w14:paraId="70A2D792"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234DDE3"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tc>
      </w:tr>
      <w:tr w:rsidR="00BD6EE8" w14:paraId="1DE65E48" w14:textId="77777777">
        <w:trPr>
          <w:trHeight w:val="253"/>
          <w:jc w:val="center"/>
        </w:trPr>
        <w:tc>
          <w:tcPr>
            <w:tcW w:w="1804" w:type="dxa"/>
          </w:tcPr>
          <w:p w14:paraId="44C0B86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06E98BD" w14:textId="77777777" w:rsidR="00BD6EE8" w:rsidRDefault="0031547A">
            <w:pPr>
              <w:spacing w:after="0"/>
              <w:rPr>
                <w:rFonts w:eastAsiaTheme="minorEastAsia"/>
                <w:sz w:val="16"/>
                <w:szCs w:val="16"/>
                <w:lang w:eastAsia="zh-CN"/>
              </w:rPr>
            </w:pPr>
            <w:r>
              <w:rPr>
                <w:rFonts w:eastAsiaTheme="minorEastAsia"/>
                <w:sz w:val="16"/>
                <w:szCs w:val="16"/>
                <w:lang w:eastAsia="zh-CN"/>
              </w:rPr>
              <w:t>We have a similar view as Ericsson. We think we need to send an LS to RAN2 so that they can discuss whether unicast assistance data or broadcast assistance data.</w:t>
            </w:r>
          </w:p>
        </w:tc>
      </w:tr>
    </w:tbl>
    <w:p w14:paraId="29BBBEE8" w14:textId="77777777" w:rsidR="00BD6EE8" w:rsidRDefault="00BD6EE8">
      <w:pPr>
        <w:rPr>
          <w:rFonts w:eastAsia="SimSun"/>
          <w:lang w:val="en-US" w:eastAsia="zh-CN"/>
        </w:rPr>
      </w:pPr>
    </w:p>
    <w:p w14:paraId="2297A073" w14:textId="77777777" w:rsidR="00BD6EE8" w:rsidRDefault="00BD6EE8">
      <w:pPr>
        <w:rPr>
          <w:rFonts w:eastAsia="SimSun"/>
          <w:lang w:eastAsia="zh-CN"/>
        </w:rPr>
      </w:pPr>
    </w:p>
    <w:p w14:paraId="2DF33146" w14:textId="77777777" w:rsidR="00BD6EE8" w:rsidRDefault="00BD6EE8">
      <w:pPr>
        <w:rPr>
          <w:rFonts w:eastAsia="SimSun"/>
          <w:lang w:eastAsia="zh-CN"/>
        </w:rPr>
      </w:pPr>
    </w:p>
    <w:p w14:paraId="65B60792" w14:textId="77777777" w:rsidR="00BD6EE8" w:rsidRDefault="00BD6EE8">
      <w:pPr>
        <w:rPr>
          <w:rFonts w:eastAsia="SimSun"/>
          <w:lang w:eastAsia="zh-CN"/>
        </w:rPr>
      </w:pPr>
    </w:p>
    <w:p w14:paraId="134D4E46" w14:textId="77777777" w:rsidR="00BD6EE8" w:rsidRDefault="0031547A">
      <w:pPr>
        <w:pStyle w:val="Heading3"/>
      </w:pPr>
      <w:r>
        <w:rPr>
          <w:highlight w:val="yellow"/>
        </w:rPr>
        <w:t>Proposal 3.1-5</w:t>
      </w:r>
      <w:r>
        <w:t xml:space="preserve"> (suggest </w:t>
      </w:r>
      <w:proofErr w:type="gramStart"/>
      <w:r>
        <w:t>to be</w:t>
      </w:r>
      <w:proofErr w:type="gramEnd"/>
      <w:r>
        <w:t xml:space="preserve"> closed)</w:t>
      </w:r>
    </w:p>
    <w:p w14:paraId="17C08BEE" w14:textId="77777777" w:rsidR="00BD6EE8" w:rsidRDefault="0031547A">
      <w:pPr>
        <w:pStyle w:val="ListParagraph"/>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14:paraId="50C4DB4A" w14:textId="77777777" w:rsidR="00BD6EE8" w:rsidRDefault="00BD6EE8">
      <w:pPr>
        <w:rPr>
          <w:rFonts w:eastAsia="SimSun"/>
          <w:lang w:val="en-US" w:eastAsia="zh-CN"/>
        </w:rPr>
      </w:pPr>
    </w:p>
    <w:p w14:paraId="2B1D77B5"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4A1EBC84" w14:textId="77777777">
        <w:trPr>
          <w:trHeight w:val="260"/>
          <w:jc w:val="center"/>
        </w:trPr>
        <w:tc>
          <w:tcPr>
            <w:tcW w:w="1804" w:type="dxa"/>
          </w:tcPr>
          <w:p w14:paraId="24861BB8" w14:textId="77777777" w:rsidR="00BD6EE8" w:rsidRDefault="0031547A">
            <w:pPr>
              <w:spacing w:after="0"/>
              <w:rPr>
                <w:b/>
                <w:sz w:val="16"/>
                <w:szCs w:val="16"/>
              </w:rPr>
            </w:pPr>
            <w:r>
              <w:rPr>
                <w:b/>
                <w:sz w:val="16"/>
                <w:szCs w:val="16"/>
              </w:rPr>
              <w:t>Company</w:t>
            </w:r>
          </w:p>
        </w:tc>
        <w:tc>
          <w:tcPr>
            <w:tcW w:w="9230" w:type="dxa"/>
          </w:tcPr>
          <w:p w14:paraId="47E227D4" w14:textId="77777777" w:rsidR="00BD6EE8" w:rsidRDefault="0031547A">
            <w:pPr>
              <w:spacing w:after="0"/>
              <w:rPr>
                <w:b/>
                <w:sz w:val="16"/>
                <w:szCs w:val="16"/>
              </w:rPr>
            </w:pPr>
            <w:r>
              <w:rPr>
                <w:b/>
                <w:sz w:val="16"/>
                <w:szCs w:val="16"/>
              </w:rPr>
              <w:t xml:space="preserve">Comments </w:t>
            </w:r>
          </w:p>
        </w:tc>
      </w:tr>
      <w:tr w:rsidR="00BD6EE8" w14:paraId="2EEB80C9" w14:textId="77777777">
        <w:trPr>
          <w:trHeight w:val="253"/>
          <w:jc w:val="center"/>
        </w:trPr>
        <w:tc>
          <w:tcPr>
            <w:tcW w:w="1804" w:type="dxa"/>
          </w:tcPr>
          <w:p w14:paraId="1832FF4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77184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BD6EE8" w14:paraId="17BCE6EC" w14:textId="77777777">
        <w:trPr>
          <w:trHeight w:val="253"/>
          <w:jc w:val="center"/>
        </w:trPr>
        <w:tc>
          <w:tcPr>
            <w:tcW w:w="1804" w:type="dxa"/>
          </w:tcPr>
          <w:p w14:paraId="1BB877F6"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EDEE326"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BD6EE8" w14:paraId="1CA245CD" w14:textId="77777777">
        <w:trPr>
          <w:trHeight w:val="253"/>
          <w:jc w:val="center"/>
        </w:trPr>
        <w:tc>
          <w:tcPr>
            <w:tcW w:w="1804" w:type="dxa"/>
          </w:tcPr>
          <w:p w14:paraId="44F3B577"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548565E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Not support</w:t>
            </w:r>
          </w:p>
        </w:tc>
      </w:tr>
      <w:tr w:rsidR="00BD6EE8" w14:paraId="0729A137" w14:textId="77777777">
        <w:trPr>
          <w:trHeight w:val="253"/>
          <w:jc w:val="center"/>
        </w:trPr>
        <w:tc>
          <w:tcPr>
            <w:tcW w:w="1804" w:type="dxa"/>
          </w:tcPr>
          <w:p w14:paraId="185C93E1"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32A1E06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Support the intention, </w:t>
            </w:r>
            <w:proofErr w:type="gramStart"/>
            <w:r>
              <w:rPr>
                <w:rFonts w:eastAsiaTheme="minorEastAsia"/>
                <w:sz w:val="16"/>
                <w:szCs w:val="16"/>
                <w:lang w:val="en-US" w:eastAsia="zh-CN"/>
              </w:rPr>
              <w:t>as long as</w:t>
            </w:r>
            <w:proofErr w:type="gramEnd"/>
            <w:r>
              <w:rPr>
                <w:rFonts w:eastAsiaTheme="minorEastAsia"/>
                <w:sz w:val="16"/>
                <w:szCs w:val="16"/>
                <w:lang w:val="en-US" w:eastAsia="zh-CN"/>
              </w:rPr>
              <w:t xml:space="preserve"> indication is taken as suggestion to UE.</w:t>
            </w:r>
          </w:p>
        </w:tc>
      </w:tr>
      <w:tr w:rsidR="00BD6EE8" w14:paraId="01240F58" w14:textId="77777777">
        <w:trPr>
          <w:trHeight w:val="253"/>
          <w:jc w:val="center"/>
        </w:trPr>
        <w:tc>
          <w:tcPr>
            <w:tcW w:w="1804" w:type="dxa"/>
          </w:tcPr>
          <w:p w14:paraId="631A6264"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063D850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w:t>
            </w:r>
            <w:proofErr w:type="gramStart"/>
            <w:r>
              <w:rPr>
                <w:rFonts w:eastAsiaTheme="minorEastAsia"/>
                <w:sz w:val="16"/>
                <w:szCs w:val="16"/>
                <w:lang w:val="en-US" w:eastAsia="zh-CN"/>
              </w:rPr>
              <w:t>by definition can</w:t>
            </w:r>
            <w:proofErr w:type="gramEnd"/>
            <w:r>
              <w:rPr>
                <w:rFonts w:eastAsiaTheme="minorEastAsia"/>
                <w:sz w:val="16"/>
                <w:szCs w:val="16"/>
                <w:lang w:val="en-US" w:eastAsia="zh-CN"/>
              </w:rPr>
              <w:t xml:space="preserve"> vary over time so how is the network to know which Rx TEG is best for the UE to use for positioning measurements? </w:t>
            </w:r>
          </w:p>
        </w:tc>
      </w:tr>
      <w:tr w:rsidR="00BD6EE8" w14:paraId="46281AD9" w14:textId="77777777">
        <w:trPr>
          <w:trHeight w:val="253"/>
          <w:jc w:val="center"/>
        </w:trPr>
        <w:tc>
          <w:tcPr>
            <w:tcW w:w="1804" w:type="dxa"/>
          </w:tcPr>
          <w:p w14:paraId="5F6D5B3D"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01521CD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BD6EE8" w14:paraId="487129CB" w14:textId="77777777">
        <w:trPr>
          <w:trHeight w:val="253"/>
          <w:jc w:val="center"/>
        </w:trPr>
        <w:tc>
          <w:tcPr>
            <w:tcW w:w="1804" w:type="dxa"/>
          </w:tcPr>
          <w:p w14:paraId="0B9AD506"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4DEAEC1E"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BD6EE8" w14:paraId="2B215445" w14:textId="77777777">
        <w:trPr>
          <w:trHeight w:val="253"/>
          <w:jc w:val="center"/>
        </w:trPr>
        <w:tc>
          <w:tcPr>
            <w:tcW w:w="1804" w:type="dxa"/>
          </w:tcPr>
          <w:p w14:paraId="385D23FE"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83A998B" w14:textId="77777777" w:rsidR="00BD6EE8" w:rsidRDefault="0031547A">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BD6EE8" w14:paraId="1BAF8A1C" w14:textId="77777777">
        <w:trPr>
          <w:trHeight w:val="253"/>
          <w:jc w:val="center"/>
        </w:trPr>
        <w:tc>
          <w:tcPr>
            <w:tcW w:w="1804" w:type="dxa"/>
          </w:tcPr>
          <w:p w14:paraId="38AAAEB0" w14:textId="77777777"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6FC64B1" w14:textId="77777777" w:rsidR="00BD6EE8" w:rsidRDefault="0031547A">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r w:rsidR="00BD6EE8" w14:paraId="14C81E8E" w14:textId="77777777">
        <w:trPr>
          <w:trHeight w:val="253"/>
          <w:jc w:val="center"/>
        </w:trPr>
        <w:tc>
          <w:tcPr>
            <w:tcW w:w="1804" w:type="dxa"/>
          </w:tcPr>
          <w:p w14:paraId="3852034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3D55847A" w14:textId="77777777" w:rsidR="00BD6EE8" w:rsidRDefault="0031547A">
            <w:pPr>
              <w:spacing w:after="0"/>
              <w:rPr>
                <w:rFonts w:eastAsia="Malgun Gothic"/>
                <w:sz w:val="16"/>
                <w:szCs w:val="16"/>
                <w:lang w:eastAsia="ko-KR"/>
              </w:rPr>
            </w:pPr>
            <w:r>
              <w:rPr>
                <w:rFonts w:eastAsia="Malgun Gothic"/>
                <w:sz w:val="16"/>
                <w:szCs w:val="16"/>
                <w:lang w:eastAsia="ko-KR"/>
              </w:rPr>
              <w:t xml:space="preserve">From the feedback, it seems </w:t>
            </w:r>
            <w:proofErr w:type="gramStart"/>
            <w:r>
              <w:rPr>
                <w:rFonts w:eastAsia="Malgun Gothic"/>
                <w:sz w:val="16"/>
                <w:szCs w:val="16"/>
                <w:lang w:eastAsia="ko-KR"/>
              </w:rPr>
              <w:t>the majority of</w:t>
            </w:r>
            <w:proofErr w:type="gramEnd"/>
            <w:r>
              <w:rPr>
                <w:rFonts w:eastAsia="Malgun Gothic"/>
                <w:sz w:val="16"/>
                <w:szCs w:val="16"/>
                <w:lang w:eastAsia="ko-KR"/>
              </w:rPr>
              <w:t xml:space="preserve">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5C48E615" w14:textId="77777777" w:rsidR="00BD6EE8" w:rsidRDefault="00BD6EE8">
      <w:pPr>
        <w:rPr>
          <w:rFonts w:eastAsia="SimSun"/>
          <w:lang w:eastAsia="zh-CN"/>
        </w:rPr>
      </w:pPr>
    </w:p>
    <w:p w14:paraId="73AF8BD1" w14:textId="77777777" w:rsidR="00BD6EE8" w:rsidRDefault="00BD6EE8"/>
    <w:p w14:paraId="3093C91D"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30971E80" w14:textId="77777777" w:rsidR="00BD6EE8" w:rsidRDefault="0031547A">
      <w:r>
        <w:lastRenderedPageBreak/>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BD6EE8" w14:paraId="498C4D28" w14:textId="77777777">
        <w:trPr>
          <w:trHeight w:val="260"/>
          <w:jc w:val="center"/>
        </w:trPr>
        <w:tc>
          <w:tcPr>
            <w:tcW w:w="1804" w:type="dxa"/>
          </w:tcPr>
          <w:p w14:paraId="3079DA7C" w14:textId="77777777" w:rsidR="00BD6EE8" w:rsidRDefault="0031547A">
            <w:pPr>
              <w:spacing w:after="0"/>
              <w:rPr>
                <w:b/>
                <w:sz w:val="16"/>
                <w:szCs w:val="16"/>
              </w:rPr>
            </w:pPr>
            <w:r>
              <w:rPr>
                <w:b/>
                <w:sz w:val="16"/>
                <w:szCs w:val="16"/>
              </w:rPr>
              <w:t>Company</w:t>
            </w:r>
          </w:p>
        </w:tc>
        <w:tc>
          <w:tcPr>
            <w:tcW w:w="9230" w:type="dxa"/>
          </w:tcPr>
          <w:p w14:paraId="4DBF938C" w14:textId="77777777" w:rsidR="00BD6EE8" w:rsidRDefault="0031547A">
            <w:pPr>
              <w:spacing w:after="0"/>
              <w:rPr>
                <w:b/>
                <w:sz w:val="16"/>
                <w:szCs w:val="16"/>
              </w:rPr>
            </w:pPr>
            <w:r>
              <w:rPr>
                <w:b/>
                <w:sz w:val="16"/>
                <w:szCs w:val="16"/>
              </w:rPr>
              <w:t xml:space="preserve">Comments </w:t>
            </w:r>
          </w:p>
        </w:tc>
      </w:tr>
      <w:tr w:rsidR="00BD6EE8" w14:paraId="6D8C3D57" w14:textId="77777777">
        <w:trPr>
          <w:trHeight w:val="253"/>
          <w:jc w:val="center"/>
        </w:trPr>
        <w:tc>
          <w:tcPr>
            <w:tcW w:w="1804" w:type="dxa"/>
          </w:tcPr>
          <w:p w14:paraId="2678D591" w14:textId="77777777" w:rsidR="00BD6EE8" w:rsidRDefault="00BD6EE8">
            <w:pPr>
              <w:spacing w:after="0"/>
              <w:rPr>
                <w:rFonts w:eastAsiaTheme="minorEastAsia" w:cstheme="minorHAnsi"/>
                <w:sz w:val="16"/>
                <w:szCs w:val="16"/>
                <w:lang w:eastAsia="zh-CN"/>
              </w:rPr>
            </w:pPr>
          </w:p>
        </w:tc>
        <w:tc>
          <w:tcPr>
            <w:tcW w:w="9230" w:type="dxa"/>
          </w:tcPr>
          <w:p w14:paraId="04A5F3F2" w14:textId="77777777" w:rsidR="00BD6EE8" w:rsidRDefault="00BD6EE8">
            <w:pPr>
              <w:spacing w:after="0"/>
              <w:rPr>
                <w:rFonts w:eastAsiaTheme="minorEastAsia"/>
                <w:sz w:val="16"/>
                <w:szCs w:val="16"/>
                <w:lang w:val="en-US" w:eastAsia="zh-CN"/>
              </w:rPr>
            </w:pPr>
          </w:p>
        </w:tc>
      </w:tr>
    </w:tbl>
    <w:p w14:paraId="381A15D0" w14:textId="77777777" w:rsidR="00BD6EE8" w:rsidRDefault="00BD6EE8"/>
    <w:p w14:paraId="5BC392EB" w14:textId="77777777" w:rsidR="00BD6EE8" w:rsidRDefault="00BD6EE8"/>
    <w:p w14:paraId="78E830B6" w14:textId="77777777" w:rsidR="00BD6EE8" w:rsidRDefault="0031547A">
      <w:pPr>
        <w:pStyle w:val="00BodyText"/>
      </w:pPr>
      <w:r>
        <w:rPr>
          <w:highlight w:val="lightGray"/>
        </w:rPr>
        <w:t>Proposal 3.1-6</w:t>
      </w:r>
    </w:p>
    <w:p w14:paraId="7EA1B32B" w14:textId="77777777" w:rsidR="00BD6EE8" w:rsidRDefault="0031547A">
      <w:pPr>
        <w:pStyle w:val="ListParagraph"/>
        <w:numPr>
          <w:ilvl w:val="0"/>
          <w:numId w:val="41"/>
        </w:numPr>
        <w:rPr>
          <w:rFonts w:eastAsia="SimSun"/>
          <w:lang w:eastAsia="zh-CN"/>
        </w:rPr>
      </w:pPr>
      <w:r>
        <w:rPr>
          <w:rFonts w:eastAsia="SimSun"/>
          <w:lang w:eastAsia="zh-CN"/>
        </w:rPr>
        <w:t xml:space="preserve">For UE-assisted DL-TDOA positioning, support </w:t>
      </w:r>
    </w:p>
    <w:p w14:paraId="1C637EF8" w14:textId="77777777" w:rsidR="00BD6EE8" w:rsidRDefault="0031547A">
      <w:pPr>
        <w:pStyle w:val="ListParagraph"/>
        <w:numPr>
          <w:ilvl w:val="1"/>
          <w:numId w:val="41"/>
        </w:numPr>
        <w:rPr>
          <w:rFonts w:eastAsia="SimSun"/>
          <w:lang w:eastAsia="zh-CN"/>
        </w:rPr>
      </w:pPr>
      <w:r>
        <w:rPr>
          <w:rFonts w:eastAsia="SimSun"/>
          <w:lang w:eastAsia="zh-CN"/>
        </w:rPr>
        <w:t xml:space="preserve">TRP to provide the LMF with the Tx timing errors per Tx TEG (Option 3) </w:t>
      </w:r>
    </w:p>
    <w:p w14:paraId="300ABDCC" w14:textId="77777777" w:rsidR="00BD6EE8" w:rsidRDefault="0031547A">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271FFC73" w14:textId="77777777" w:rsidR="00BD6EE8" w:rsidRDefault="0031547A">
      <w:pPr>
        <w:pStyle w:val="ListParagraph"/>
        <w:numPr>
          <w:ilvl w:val="1"/>
          <w:numId w:val="41"/>
        </w:numPr>
        <w:rPr>
          <w:rFonts w:eastAsia="SimSun"/>
          <w:lang w:eastAsia="zh-CN"/>
        </w:rPr>
      </w:pPr>
      <w:r>
        <w:rPr>
          <w:rFonts w:eastAsia="SimSun"/>
          <w:lang w:eastAsia="zh-CN"/>
        </w:rPr>
        <w:t>LMF to provide UE with the Tx timing errors per Tx TEG (Option 4)</w:t>
      </w:r>
    </w:p>
    <w:p w14:paraId="11248A3E" w14:textId="77777777" w:rsidR="00BD6EE8" w:rsidRDefault="0031547A">
      <w:pPr>
        <w:pStyle w:val="ListParagraph"/>
        <w:numPr>
          <w:ilvl w:val="1"/>
          <w:numId w:val="41"/>
        </w:numPr>
        <w:rPr>
          <w:rFonts w:eastAsia="SimSun"/>
          <w:lang w:eastAsia="zh-CN"/>
        </w:rPr>
      </w:pPr>
      <w:r>
        <w:rPr>
          <w:rFonts w:eastAsia="SimSun"/>
          <w:lang w:eastAsia="zh-CN"/>
        </w:rPr>
        <w:t>LMF to provide UE with the Tx timing error differences between Tx TEGs (Option 9)</w:t>
      </w:r>
    </w:p>
    <w:p w14:paraId="41D8246C" w14:textId="77777777" w:rsidR="00BD6EE8" w:rsidRDefault="00BD6EE8">
      <w:pPr>
        <w:pStyle w:val="ListParagraph"/>
        <w:rPr>
          <w:rFonts w:eastAsia="SimSun"/>
          <w:lang w:eastAsia="zh-CN"/>
        </w:rPr>
      </w:pPr>
    </w:p>
    <w:p w14:paraId="1BFA0A0B"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DB81178" w14:textId="77777777">
        <w:trPr>
          <w:trHeight w:val="260"/>
          <w:jc w:val="center"/>
        </w:trPr>
        <w:tc>
          <w:tcPr>
            <w:tcW w:w="1804" w:type="dxa"/>
          </w:tcPr>
          <w:p w14:paraId="6260146C" w14:textId="77777777" w:rsidR="00BD6EE8" w:rsidRDefault="0031547A">
            <w:pPr>
              <w:spacing w:after="0"/>
              <w:rPr>
                <w:b/>
                <w:sz w:val="16"/>
                <w:szCs w:val="16"/>
              </w:rPr>
            </w:pPr>
            <w:r>
              <w:rPr>
                <w:b/>
                <w:sz w:val="16"/>
                <w:szCs w:val="16"/>
              </w:rPr>
              <w:t>Company</w:t>
            </w:r>
          </w:p>
        </w:tc>
        <w:tc>
          <w:tcPr>
            <w:tcW w:w="9230" w:type="dxa"/>
          </w:tcPr>
          <w:p w14:paraId="1AFC5791" w14:textId="77777777" w:rsidR="00BD6EE8" w:rsidRDefault="0031547A">
            <w:pPr>
              <w:spacing w:after="0"/>
              <w:rPr>
                <w:b/>
                <w:sz w:val="16"/>
                <w:szCs w:val="16"/>
              </w:rPr>
            </w:pPr>
            <w:r>
              <w:rPr>
                <w:b/>
                <w:sz w:val="16"/>
                <w:szCs w:val="16"/>
              </w:rPr>
              <w:t xml:space="preserve">Comments </w:t>
            </w:r>
          </w:p>
        </w:tc>
      </w:tr>
      <w:tr w:rsidR="00BD6EE8" w14:paraId="4B4E14BA" w14:textId="77777777">
        <w:trPr>
          <w:trHeight w:val="253"/>
          <w:jc w:val="center"/>
        </w:trPr>
        <w:tc>
          <w:tcPr>
            <w:tcW w:w="1804" w:type="dxa"/>
          </w:tcPr>
          <w:p w14:paraId="7983007B"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B6715C" w14:textId="77777777" w:rsidR="00BD6EE8" w:rsidRDefault="0031547A">
            <w:pPr>
              <w:spacing w:after="0"/>
              <w:rPr>
                <w:rFonts w:eastAsiaTheme="minorEastAsia"/>
                <w:sz w:val="16"/>
                <w:szCs w:val="16"/>
                <w:lang w:eastAsia="zh-CN"/>
              </w:rPr>
            </w:pPr>
            <w:r>
              <w:rPr>
                <w:rFonts w:eastAsiaTheme="minorEastAsia"/>
                <w:sz w:val="16"/>
                <w:szCs w:val="16"/>
                <w:lang w:eastAsia="zh-CN"/>
              </w:rPr>
              <w:t>Not support</w:t>
            </w:r>
          </w:p>
          <w:p w14:paraId="3F27A7DF" w14:textId="77777777" w:rsidR="00BD6EE8" w:rsidRDefault="0031547A">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6F5FDA7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BD6EE8" w14:paraId="36F0EDB1" w14:textId="77777777">
        <w:trPr>
          <w:trHeight w:val="253"/>
          <w:jc w:val="center"/>
        </w:trPr>
        <w:tc>
          <w:tcPr>
            <w:tcW w:w="1804" w:type="dxa"/>
          </w:tcPr>
          <w:p w14:paraId="0D7DEE47"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32AD0F1"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p w14:paraId="0C9E7B68"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DL-PRS, which may lead to some interference to other DL signals. </w:t>
            </w:r>
          </w:p>
        </w:tc>
      </w:tr>
      <w:tr w:rsidR="00BD6EE8" w14:paraId="1033784D" w14:textId="77777777">
        <w:trPr>
          <w:trHeight w:val="253"/>
          <w:jc w:val="center"/>
        </w:trPr>
        <w:tc>
          <w:tcPr>
            <w:tcW w:w="1804" w:type="dxa"/>
          </w:tcPr>
          <w:p w14:paraId="53DB7FE2"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6C5E01D" w14:textId="77777777" w:rsidR="00BD6EE8" w:rsidRDefault="0031547A">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BD6EE8" w14:paraId="1AED10EA" w14:textId="77777777">
        <w:trPr>
          <w:trHeight w:val="253"/>
          <w:jc w:val="center"/>
        </w:trPr>
        <w:tc>
          <w:tcPr>
            <w:tcW w:w="1804" w:type="dxa"/>
          </w:tcPr>
          <w:p w14:paraId="219AEB8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4B684C"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BD6EE8" w14:paraId="63751DDE" w14:textId="77777777">
        <w:trPr>
          <w:trHeight w:val="253"/>
          <w:jc w:val="center"/>
        </w:trPr>
        <w:tc>
          <w:tcPr>
            <w:tcW w:w="1804" w:type="dxa"/>
          </w:tcPr>
          <w:p w14:paraId="13AEAAA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ED60471" w14:textId="77777777" w:rsidR="00BD6EE8" w:rsidRDefault="0031547A">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BD6EE8" w14:paraId="698BD81B" w14:textId="77777777">
        <w:trPr>
          <w:trHeight w:val="253"/>
          <w:jc w:val="center"/>
        </w:trPr>
        <w:tc>
          <w:tcPr>
            <w:tcW w:w="1804" w:type="dxa"/>
          </w:tcPr>
          <w:p w14:paraId="1F07BE0B"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712712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BD6EE8" w14:paraId="6AA47A90" w14:textId="77777777">
        <w:trPr>
          <w:trHeight w:val="253"/>
          <w:jc w:val="center"/>
        </w:trPr>
        <w:tc>
          <w:tcPr>
            <w:tcW w:w="1804" w:type="dxa"/>
          </w:tcPr>
          <w:p w14:paraId="34EE7613"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B3490D1" w14:textId="77777777" w:rsidR="00BD6EE8" w:rsidRDefault="0031547A">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BD6EE8" w14:paraId="6D542004" w14:textId="77777777">
        <w:trPr>
          <w:trHeight w:val="253"/>
          <w:jc w:val="center"/>
        </w:trPr>
        <w:tc>
          <w:tcPr>
            <w:tcW w:w="1804" w:type="dxa"/>
          </w:tcPr>
          <w:p w14:paraId="42FEE1F2"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72ECF84" w14:textId="77777777" w:rsidR="00BD6EE8" w:rsidRDefault="0031547A">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69DBC32F" w14:textId="77777777" w:rsidR="00BD6EE8" w:rsidRDefault="00BD6EE8">
            <w:pPr>
              <w:spacing w:after="0"/>
              <w:rPr>
                <w:rFonts w:eastAsiaTheme="minorEastAsia"/>
                <w:sz w:val="16"/>
                <w:szCs w:val="16"/>
                <w:lang w:eastAsia="zh-CN"/>
              </w:rPr>
            </w:pPr>
          </w:p>
          <w:p w14:paraId="2EDBBFD0" w14:textId="77777777" w:rsidR="00BD6EE8" w:rsidRDefault="00BD6EE8">
            <w:pPr>
              <w:spacing w:after="0"/>
              <w:rPr>
                <w:rFonts w:eastAsiaTheme="minorEastAsia"/>
                <w:sz w:val="16"/>
                <w:szCs w:val="16"/>
                <w:lang w:eastAsia="zh-CN"/>
              </w:rPr>
            </w:pPr>
          </w:p>
          <w:p w14:paraId="3F5A4AF4" w14:textId="77777777" w:rsidR="00BD6EE8" w:rsidRDefault="0031547A">
            <w:pPr>
              <w:pStyle w:val="ListParagraph"/>
              <w:numPr>
                <w:ilvl w:val="0"/>
                <w:numId w:val="41"/>
              </w:numPr>
              <w:rPr>
                <w:rFonts w:eastAsia="SimSun"/>
                <w:lang w:eastAsia="zh-CN"/>
              </w:rPr>
            </w:pPr>
            <w:r>
              <w:rPr>
                <w:rFonts w:eastAsia="SimSun"/>
                <w:lang w:eastAsia="zh-CN"/>
              </w:rPr>
              <w:t xml:space="preserve">For UE-assisted DL-TDOA positioning, support </w:t>
            </w:r>
          </w:p>
          <w:p w14:paraId="05FA5BEB" w14:textId="77777777" w:rsidR="00BD6EE8" w:rsidRDefault="0031547A">
            <w:pPr>
              <w:pStyle w:val="ListParagraph"/>
              <w:numPr>
                <w:ilvl w:val="1"/>
                <w:numId w:val="41"/>
              </w:numPr>
              <w:rPr>
                <w:rFonts w:eastAsia="SimSun"/>
                <w:lang w:eastAsia="zh-CN"/>
              </w:rPr>
            </w:pPr>
            <w:r>
              <w:rPr>
                <w:rFonts w:eastAsia="SimSun"/>
                <w:lang w:eastAsia="zh-CN"/>
              </w:rPr>
              <w:t xml:space="preserve">TRP to provide the LMF with the Tx timing errors per Tx TEG (Option 3) </w:t>
            </w:r>
          </w:p>
          <w:p w14:paraId="70A501B6" w14:textId="77777777" w:rsidR="00BD6EE8" w:rsidRDefault="0031547A">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053F9DEE" w14:textId="77777777" w:rsidR="00BD6EE8" w:rsidRDefault="0031547A">
            <w:pPr>
              <w:pStyle w:val="ListParagraph"/>
              <w:numPr>
                <w:ilvl w:val="0"/>
                <w:numId w:val="41"/>
              </w:numPr>
              <w:rPr>
                <w:rFonts w:eastAsia="SimSun"/>
                <w:color w:val="FF0000"/>
                <w:lang w:eastAsia="zh-CN"/>
              </w:rPr>
            </w:pPr>
            <w:r>
              <w:rPr>
                <w:rFonts w:eastAsia="SimSun"/>
                <w:color w:val="FF0000"/>
                <w:lang w:eastAsia="zh-CN"/>
              </w:rPr>
              <w:t xml:space="preserve">For UE-based DL-TDOA positioning, support </w:t>
            </w:r>
          </w:p>
          <w:p w14:paraId="749A5BD8" w14:textId="77777777" w:rsidR="00BD6EE8" w:rsidRDefault="0031547A">
            <w:pPr>
              <w:pStyle w:val="ListParagraph"/>
              <w:numPr>
                <w:ilvl w:val="1"/>
                <w:numId w:val="41"/>
              </w:numPr>
              <w:rPr>
                <w:rFonts w:eastAsia="SimSun"/>
                <w:lang w:eastAsia="zh-CN"/>
              </w:rPr>
            </w:pPr>
            <w:r>
              <w:rPr>
                <w:rFonts w:eastAsia="SimSun"/>
                <w:lang w:eastAsia="zh-CN"/>
              </w:rPr>
              <w:t>LMF to provide UE with the Tx timing errors per Tx TEG (Option 4)</w:t>
            </w:r>
          </w:p>
          <w:p w14:paraId="60C269FF" w14:textId="77777777" w:rsidR="00BD6EE8" w:rsidRDefault="0031547A">
            <w:pPr>
              <w:pStyle w:val="ListParagraph"/>
              <w:numPr>
                <w:ilvl w:val="1"/>
                <w:numId w:val="41"/>
              </w:numPr>
              <w:rPr>
                <w:rFonts w:eastAsiaTheme="minorEastAsia"/>
                <w:sz w:val="16"/>
                <w:szCs w:val="16"/>
                <w:lang w:eastAsia="zh-CN"/>
              </w:rPr>
            </w:pPr>
            <w:r>
              <w:rPr>
                <w:rFonts w:eastAsia="SimSun"/>
                <w:lang w:eastAsia="zh-CN"/>
              </w:rPr>
              <w:t>LMF to provide UE with the Tx timing error differences between Tx TEGs (Option 9)</w:t>
            </w:r>
          </w:p>
          <w:p w14:paraId="1D6957A5" w14:textId="77777777" w:rsidR="00BD6EE8" w:rsidRDefault="00BD6EE8">
            <w:pPr>
              <w:spacing w:after="0"/>
              <w:rPr>
                <w:rFonts w:eastAsia="Malgun Gothic"/>
                <w:sz w:val="16"/>
                <w:szCs w:val="16"/>
                <w:lang w:eastAsia="ko-KR"/>
              </w:rPr>
            </w:pPr>
          </w:p>
        </w:tc>
      </w:tr>
      <w:tr w:rsidR="00BD6EE8" w14:paraId="227F8D6F" w14:textId="77777777">
        <w:trPr>
          <w:trHeight w:val="253"/>
          <w:jc w:val="center"/>
        </w:trPr>
        <w:tc>
          <w:tcPr>
            <w:tcW w:w="1804" w:type="dxa"/>
          </w:tcPr>
          <w:p w14:paraId="4F5D39CE"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67F738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Based on the feedback, at least for Options 3 and 4, </w:t>
            </w:r>
            <w:proofErr w:type="gramStart"/>
            <w:r>
              <w:rPr>
                <w:rFonts w:eastAsiaTheme="minorEastAsia"/>
                <w:sz w:val="16"/>
                <w:szCs w:val="16"/>
                <w:lang w:eastAsia="zh-CN"/>
              </w:rPr>
              <w:t>the majority of</w:t>
            </w:r>
            <w:proofErr w:type="gramEnd"/>
            <w:r>
              <w:rPr>
                <w:rFonts w:eastAsiaTheme="minorEastAsia"/>
                <w:sz w:val="16"/>
                <w:szCs w:val="16"/>
                <w:lang w:eastAsia="zh-CN"/>
              </w:rPr>
              <w:t xml:space="preserve"> the feedbacks are NOT supported. For Option 8 and 9, more companies are either supportive or open for further discussion. The proposal is revised with Option 3 and 4 being deleted for further discussion.</w:t>
            </w:r>
          </w:p>
        </w:tc>
      </w:tr>
    </w:tbl>
    <w:p w14:paraId="1261A62E" w14:textId="77777777" w:rsidR="00BD6EE8" w:rsidRDefault="00BD6EE8">
      <w:pPr>
        <w:rPr>
          <w:rFonts w:eastAsia="SimSun"/>
          <w:lang w:eastAsia="zh-CN"/>
        </w:rPr>
      </w:pPr>
    </w:p>
    <w:p w14:paraId="4730F7CB" w14:textId="77777777" w:rsidR="00BD6EE8" w:rsidRDefault="00BD6EE8">
      <w:pPr>
        <w:rPr>
          <w:rFonts w:eastAsia="SimSun"/>
          <w:lang w:eastAsia="zh-CN"/>
        </w:rPr>
      </w:pPr>
    </w:p>
    <w:p w14:paraId="3C9F12B8" w14:textId="77777777" w:rsidR="00BD6EE8" w:rsidRDefault="0031547A">
      <w:pPr>
        <w:pStyle w:val="Heading3"/>
      </w:pPr>
      <w:r>
        <w:rPr>
          <w:highlight w:val="yellow"/>
        </w:rPr>
        <w:t>Proposal 3.1-6</w:t>
      </w:r>
      <w:r>
        <w:t xml:space="preserve"> (Revision 1)</w:t>
      </w:r>
    </w:p>
    <w:p w14:paraId="3D9DECDE" w14:textId="77777777" w:rsidR="00BD6EE8" w:rsidRDefault="0031547A">
      <w:pPr>
        <w:pStyle w:val="ListParagraph"/>
        <w:numPr>
          <w:ilvl w:val="0"/>
          <w:numId w:val="41"/>
        </w:numPr>
        <w:rPr>
          <w:rFonts w:eastAsia="SimSun"/>
          <w:lang w:eastAsia="zh-CN"/>
        </w:rPr>
      </w:pPr>
      <w:r>
        <w:rPr>
          <w:rFonts w:eastAsia="SimSun"/>
          <w:lang w:eastAsia="zh-CN"/>
        </w:rPr>
        <w:t xml:space="preserve">For UE-assisted DL-TDOA positioning, support </w:t>
      </w:r>
    </w:p>
    <w:p w14:paraId="6E94DA2F" w14:textId="77777777" w:rsidR="00BD6EE8" w:rsidRDefault="0031547A">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5F833F99" w14:textId="77777777" w:rsidR="00BD6EE8" w:rsidRDefault="0031547A">
      <w:pPr>
        <w:pStyle w:val="ListParagraph"/>
        <w:numPr>
          <w:ilvl w:val="1"/>
          <w:numId w:val="41"/>
        </w:numPr>
        <w:rPr>
          <w:rFonts w:eastAsia="SimSun"/>
          <w:lang w:eastAsia="zh-CN"/>
        </w:rPr>
      </w:pPr>
      <w:r>
        <w:rPr>
          <w:rFonts w:eastAsia="SimSun"/>
          <w:lang w:eastAsia="zh-CN"/>
        </w:rPr>
        <w:t>LMF to provide UE with the Tx timing error differences between Tx TEGs (Option 9)</w:t>
      </w:r>
    </w:p>
    <w:p w14:paraId="492BBA9B" w14:textId="77777777" w:rsidR="00BD6EE8" w:rsidRDefault="00BD6EE8">
      <w:pPr>
        <w:pStyle w:val="ListParagraph"/>
        <w:rPr>
          <w:rFonts w:eastAsia="SimSun"/>
          <w:lang w:eastAsia="zh-CN"/>
        </w:rPr>
      </w:pPr>
    </w:p>
    <w:p w14:paraId="2DA2A6F9"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29C19C93" w14:textId="77777777">
        <w:trPr>
          <w:trHeight w:val="260"/>
          <w:jc w:val="center"/>
        </w:trPr>
        <w:tc>
          <w:tcPr>
            <w:tcW w:w="1804" w:type="dxa"/>
          </w:tcPr>
          <w:p w14:paraId="53EC700E" w14:textId="77777777" w:rsidR="00BD6EE8" w:rsidRDefault="0031547A">
            <w:pPr>
              <w:spacing w:after="0"/>
              <w:rPr>
                <w:b/>
                <w:sz w:val="16"/>
                <w:szCs w:val="16"/>
              </w:rPr>
            </w:pPr>
            <w:r>
              <w:rPr>
                <w:b/>
                <w:sz w:val="16"/>
                <w:szCs w:val="16"/>
              </w:rPr>
              <w:t>Company</w:t>
            </w:r>
          </w:p>
        </w:tc>
        <w:tc>
          <w:tcPr>
            <w:tcW w:w="9230" w:type="dxa"/>
          </w:tcPr>
          <w:p w14:paraId="30939B82" w14:textId="77777777" w:rsidR="00BD6EE8" w:rsidRDefault="0031547A">
            <w:pPr>
              <w:spacing w:after="0"/>
              <w:rPr>
                <w:b/>
                <w:sz w:val="16"/>
                <w:szCs w:val="16"/>
              </w:rPr>
            </w:pPr>
            <w:r>
              <w:rPr>
                <w:b/>
                <w:sz w:val="16"/>
                <w:szCs w:val="16"/>
              </w:rPr>
              <w:t xml:space="preserve">Comments </w:t>
            </w:r>
          </w:p>
        </w:tc>
      </w:tr>
      <w:tr w:rsidR="00BD6EE8" w14:paraId="2B5663A8" w14:textId="77777777">
        <w:trPr>
          <w:trHeight w:val="253"/>
          <w:jc w:val="center"/>
        </w:trPr>
        <w:tc>
          <w:tcPr>
            <w:tcW w:w="1804" w:type="dxa"/>
          </w:tcPr>
          <w:p w14:paraId="03A07EC9"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F2C8E28"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Do not support</w:t>
            </w:r>
          </w:p>
        </w:tc>
      </w:tr>
      <w:tr w:rsidR="00BD6EE8" w14:paraId="49C3CE76" w14:textId="77777777">
        <w:trPr>
          <w:trHeight w:val="253"/>
          <w:jc w:val="center"/>
        </w:trPr>
        <w:tc>
          <w:tcPr>
            <w:tcW w:w="1804" w:type="dxa"/>
          </w:tcPr>
          <w:p w14:paraId="2C39F6A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6B93219" w14:textId="77777777" w:rsidR="00BD6EE8" w:rsidRDefault="0031547A">
            <w:pPr>
              <w:spacing w:after="0"/>
              <w:rPr>
                <w:rFonts w:eastAsiaTheme="minorEastAsia"/>
                <w:sz w:val="16"/>
                <w:szCs w:val="16"/>
                <w:lang w:eastAsia="zh-CN"/>
              </w:rPr>
            </w:pPr>
            <w:r>
              <w:t xml:space="preserve">We note that if the UE/gNB knows the timing error differences then it can compensate for the timing error </w:t>
            </w:r>
            <w:r>
              <w:lastRenderedPageBreak/>
              <w:t xml:space="preserve">differences by correcting measurements or adapting the TX time of RSs.   Thus, there is no need to signal the timing error differences to the LMF.  Hence, we do not think Options 8 and 9 need to be supported.  </w:t>
            </w:r>
            <w:proofErr w:type="gramStart"/>
            <w:r>
              <w:t>So</w:t>
            </w:r>
            <w:proofErr w:type="gramEnd"/>
            <w:r>
              <w:t xml:space="preserve"> we do not support the above proposal.</w:t>
            </w:r>
          </w:p>
        </w:tc>
      </w:tr>
      <w:tr w:rsidR="00BD6EE8" w14:paraId="6BB4A982" w14:textId="77777777">
        <w:trPr>
          <w:trHeight w:val="253"/>
          <w:jc w:val="center"/>
        </w:trPr>
        <w:tc>
          <w:tcPr>
            <w:tcW w:w="1804" w:type="dxa"/>
          </w:tcPr>
          <w:p w14:paraId="77D4557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27E08756" w14:textId="77777777" w:rsidR="00BD6EE8" w:rsidRDefault="0031547A">
            <w:pPr>
              <w:spacing w:after="0"/>
            </w:pPr>
            <w:r>
              <w:rPr>
                <w:rFonts w:eastAsiaTheme="minorEastAsia"/>
                <w:sz w:val="16"/>
                <w:szCs w:val="16"/>
                <w:lang w:eastAsia="zh-CN"/>
              </w:rPr>
              <w:t xml:space="preserve">Not support Option 9 since LMF can compensate the error difference for UE-assisted DL-TDOA positioning </w:t>
            </w:r>
          </w:p>
        </w:tc>
      </w:tr>
      <w:tr w:rsidR="00BD6EE8" w14:paraId="50BA7906" w14:textId="77777777">
        <w:trPr>
          <w:trHeight w:val="253"/>
          <w:jc w:val="center"/>
        </w:trPr>
        <w:tc>
          <w:tcPr>
            <w:tcW w:w="1804" w:type="dxa"/>
          </w:tcPr>
          <w:p w14:paraId="0CD7D412"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EEF631F"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 both Option 8 and Option 9.</w:t>
            </w:r>
          </w:p>
        </w:tc>
      </w:tr>
      <w:tr w:rsidR="00BD6EE8" w14:paraId="26241205" w14:textId="77777777">
        <w:trPr>
          <w:trHeight w:val="253"/>
          <w:jc w:val="center"/>
        </w:trPr>
        <w:tc>
          <w:tcPr>
            <w:tcW w:w="1804" w:type="dxa"/>
          </w:tcPr>
          <w:p w14:paraId="1CC1B01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D8C9B06" w14:textId="77777777" w:rsidR="00BD6EE8" w:rsidRDefault="0031547A">
            <w:pPr>
              <w:spacing w:after="0"/>
              <w:rPr>
                <w:rFonts w:eastAsiaTheme="minorEastAsia"/>
                <w:sz w:val="16"/>
                <w:szCs w:val="16"/>
                <w:lang w:eastAsia="zh-CN"/>
              </w:rPr>
            </w:pPr>
            <w:r>
              <w:rPr>
                <w:rFonts w:eastAsiaTheme="minorEastAsia"/>
                <w:sz w:val="16"/>
                <w:szCs w:val="16"/>
                <w:lang w:eastAsia="zh-CN"/>
              </w:rPr>
              <w:t>Do not support</w:t>
            </w:r>
          </w:p>
        </w:tc>
      </w:tr>
    </w:tbl>
    <w:p w14:paraId="50D3FF51" w14:textId="77777777" w:rsidR="00BD6EE8" w:rsidRDefault="00BD6EE8">
      <w:pPr>
        <w:rPr>
          <w:rFonts w:eastAsia="SimSun"/>
          <w:lang w:eastAsia="zh-CN"/>
        </w:rPr>
      </w:pPr>
    </w:p>
    <w:p w14:paraId="6FF6946C" w14:textId="77777777" w:rsidR="00BD6EE8" w:rsidRDefault="00BD6EE8">
      <w:pPr>
        <w:rPr>
          <w:rFonts w:eastAsia="SimSun"/>
          <w:lang w:val="en-US" w:eastAsia="zh-CN"/>
        </w:rPr>
      </w:pPr>
    </w:p>
    <w:p w14:paraId="61A8F6CF" w14:textId="77777777" w:rsidR="00BD6EE8" w:rsidRDefault="0031547A">
      <w:pPr>
        <w:pStyle w:val="Heading2"/>
      </w:pPr>
      <w:bookmarkStart w:id="51" w:name="_Toc69027115"/>
      <w:r>
        <w:t>UE Tx and TRP Rx timing errors for UL TDOA</w:t>
      </w:r>
      <w:bookmarkEnd w:id="51"/>
    </w:p>
    <w:p w14:paraId="2A113B8B" w14:textId="77777777" w:rsidR="00BD6EE8" w:rsidRDefault="0031547A">
      <w:pPr>
        <w:pStyle w:val="Subtitle"/>
        <w:rPr>
          <w:rFonts w:ascii="Times New Roman" w:hAnsi="Times New Roman" w:cs="Times New Roman"/>
        </w:rPr>
      </w:pPr>
      <w:r>
        <w:rPr>
          <w:rFonts w:ascii="Times New Roman" w:hAnsi="Times New Roman" w:cs="Times New Roman"/>
        </w:rPr>
        <w:t>Background</w:t>
      </w:r>
    </w:p>
    <w:p w14:paraId="7225FCE3" w14:textId="77777777" w:rsidR="00BD6EE8" w:rsidRDefault="0031547A">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BD6EE8" w14:paraId="07C8F92B" w14:textId="77777777">
        <w:tc>
          <w:tcPr>
            <w:tcW w:w="10790" w:type="dxa"/>
          </w:tcPr>
          <w:p w14:paraId="366395EA" w14:textId="77777777" w:rsidR="00BD6EE8" w:rsidRDefault="0031547A">
            <w:pPr>
              <w:rPr>
                <w:u w:val="single"/>
                <w:lang w:eastAsia="zh-CN"/>
              </w:rPr>
            </w:pPr>
            <w:r>
              <w:rPr>
                <w:u w:val="single"/>
                <w:lang w:eastAsia="zh-CN"/>
              </w:rPr>
              <w:t>Conclusion (</w:t>
            </w:r>
            <w:r>
              <w:t>RAN1#104e)</w:t>
            </w:r>
            <w:r>
              <w:rPr>
                <w:u w:val="single"/>
                <w:lang w:eastAsia="zh-CN"/>
              </w:rPr>
              <w:t>:</w:t>
            </w:r>
          </w:p>
          <w:p w14:paraId="257AF8D1" w14:textId="77777777" w:rsidR="00BD6EE8" w:rsidRDefault="0031547A">
            <w:r>
              <w:t xml:space="preserve">Study the following option(s) for mitigating </w:t>
            </w:r>
            <w:bookmarkStart w:id="52" w:name="_Hlk68894794"/>
            <w:r>
              <w:t xml:space="preserve">UE Tx and TRP Rx timing errors </w:t>
            </w:r>
            <w:bookmarkEnd w:id="52"/>
            <w:r>
              <w:t>for UL TDOA:</w:t>
            </w:r>
          </w:p>
          <w:p w14:paraId="79A83659" w14:textId="77777777" w:rsidR="00BD6EE8" w:rsidRDefault="0031547A">
            <w:pPr>
              <w:pStyle w:val="ListParagraph"/>
              <w:numPr>
                <w:ilvl w:val="0"/>
                <w:numId w:val="40"/>
              </w:numPr>
            </w:pPr>
            <w:r>
              <w:t xml:space="preserve">Option 1: </w:t>
            </w:r>
          </w:p>
          <w:p w14:paraId="4539FF06" w14:textId="77777777" w:rsidR="00BD6EE8" w:rsidRDefault="0031547A">
            <w:pPr>
              <w:pStyle w:val="ListParagraph"/>
              <w:numPr>
                <w:ilvl w:val="1"/>
                <w:numId w:val="40"/>
              </w:numPr>
            </w:pPr>
            <w:r>
              <w:rPr>
                <w:lang w:eastAsia="zh-CN"/>
              </w:rPr>
              <w:t>Support a TRP to provide the association information of RTOA measurements with Rx TEGs to LMF when the TRP reports the RTOA measurements</w:t>
            </w:r>
          </w:p>
          <w:p w14:paraId="5CF96B69" w14:textId="77777777" w:rsidR="00BD6EE8" w:rsidRDefault="0031547A">
            <w:pPr>
              <w:pStyle w:val="ListParagraph"/>
              <w:numPr>
                <w:ilvl w:val="0"/>
                <w:numId w:val="40"/>
              </w:numPr>
            </w:pPr>
            <w:r>
              <w:t xml:space="preserve">Option 2: </w:t>
            </w:r>
          </w:p>
          <w:p w14:paraId="679A7A00" w14:textId="77777777" w:rsidR="00BD6EE8" w:rsidRDefault="0031547A">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2C47508E" w14:textId="77777777" w:rsidR="00BD6EE8" w:rsidRDefault="0031547A">
            <w:pPr>
              <w:pStyle w:val="ListParagraph"/>
              <w:numPr>
                <w:ilvl w:val="0"/>
                <w:numId w:val="33"/>
              </w:numPr>
            </w:pPr>
            <w:r>
              <w:t xml:space="preserve">Option 3: </w:t>
            </w:r>
          </w:p>
          <w:p w14:paraId="46EA2968" w14:textId="77777777" w:rsidR="00BD6EE8" w:rsidRDefault="0031547A">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2043621C" w14:textId="77777777" w:rsidR="00BD6EE8" w:rsidRDefault="0031547A">
            <w:pPr>
              <w:pStyle w:val="ListParagraph"/>
              <w:numPr>
                <w:ilvl w:val="0"/>
                <w:numId w:val="33"/>
              </w:numPr>
            </w:pPr>
            <w:r>
              <w:t xml:space="preserve">Option 4: </w:t>
            </w:r>
          </w:p>
          <w:p w14:paraId="54179227" w14:textId="77777777" w:rsidR="00BD6EE8" w:rsidRDefault="0031547A">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274ED509" w14:textId="77777777" w:rsidR="00BD6EE8" w:rsidRDefault="0031547A">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164F7F35" w14:textId="77777777" w:rsidR="00BD6EE8" w:rsidRDefault="0031547A">
            <w:pPr>
              <w:pStyle w:val="ListParagraph"/>
              <w:numPr>
                <w:ilvl w:val="0"/>
                <w:numId w:val="33"/>
              </w:numPr>
              <w:rPr>
                <w:lang w:eastAsia="zh-CN"/>
              </w:rPr>
            </w:pPr>
            <w:r>
              <w:rPr>
                <w:lang w:eastAsia="zh-CN"/>
              </w:rPr>
              <w:t>FFS: How the TEGs are determined by the UE or TRP (could be by implementation, i.e., no specification impact)</w:t>
            </w:r>
          </w:p>
          <w:p w14:paraId="02CFCBEE" w14:textId="77777777" w:rsidR="00BD6EE8" w:rsidRDefault="0031547A">
            <w:pPr>
              <w:pStyle w:val="ListParagraph"/>
              <w:numPr>
                <w:ilvl w:val="0"/>
                <w:numId w:val="33"/>
              </w:numPr>
              <w:rPr>
                <w:lang w:eastAsia="zh-CN"/>
              </w:rPr>
            </w:pPr>
            <w:r>
              <w:rPr>
                <w:lang w:eastAsia="zh-CN"/>
              </w:rPr>
              <w:t>Note: Other options are not precluded.</w:t>
            </w:r>
          </w:p>
          <w:p w14:paraId="78CF1B5C" w14:textId="77777777" w:rsidR="00BD6EE8" w:rsidRDefault="0031547A">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C599794" w14:textId="77777777" w:rsidR="00BD6EE8" w:rsidRDefault="00BD6EE8">
            <w:pPr>
              <w:rPr>
                <w:lang w:val="en-US"/>
              </w:rPr>
            </w:pPr>
          </w:p>
          <w:p w14:paraId="5418DC9C" w14:textId="77777777" w:rsidR="00BD6EE8" w:rsidRDefault="0031547A">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8D43053" w14:textId="77777777" w:rsidR="00BD6EE8" w:rsidRDefault="0031547A">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5F4ED052" w14:textId="77777777" w:rsidR="00BD6EE8" w:rsidRDefault="0031547A">
            <w:pPr>
              <w:pStyle w:val="ListParagraph"/>
              <w:numPr>
                <w:ilvl w:val="0"/>
                <w:numId w:val="41"/>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D9AB067" w14:textId="77777777" w:rsidR="00BD6EE8" w:rsidRDefault="0031547A">
            <w:pPr>
              <w:pStyle w:val="ListParagraph"/>
              <w:numPr>
                <w:ilvl w:val="0"/>
                <w:numId w:val="41"/>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626E5EB8" w14:textId="77777777" w:rsidR="00BD6EE8" w:rsidRDefault="0031547A">
            <w:pPr>
              <w:pStyle w:val="ListParagraph"/>
              <w:numPr>
                <w:ilvl w:val="1"/>
                <w:numId w:val="41"/>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3F34AA10" w14:textId="77777777" w:rsidR="00BD6EE8" w:rsidRDefault="0031547A">
            <w:pPr>
              <w:pStyle w:val="ListParagraph"/>
              <w:numPr>
                <w:ilvl w:val="1"/>
                <w:numId w:val="41"/>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w:t>
            </w:r>
            <w:proofErr w:type="gramStart"/>
            <w:r>
              <w:rPr>
                <w:rFonts w:eastAsia="SimSun"/>
                <w:lang w:eastAsia="zh-CN"/>
              </w:rPr>
              <w:t>LMF;</w:t>
            </w:r>
            <w:proofErr w:type="gramEnd"/>
            <w:r>
              <w:rPr>
                <w:rFonts w:eastAsia="SimSun"/>
                <w:lang w:eastAsia="zh-CN"/>
              </w:rPr>
              <w:t xml:space="preserve">  </w:t>
            </w:r>
          </w:p>
          <w:p w14:paraId="626CECE5" w14:textId="77777777" w:rsidR="00BD6EE8" w:rsidRDefault="0031547A">
            <w:pPr>
              <w:pStyle w:val="ListParagraph"/>
              <w:numPr>
                <w:ilvl w:val="0"/>
                <w:numId w:val="41"/>
              </w:numPr>
              <w:spacing w:line="256" w:lineRule="auto"/>
              <w:ind w:left="360"/>
              <w:rPr>
                <w:rFonts w:eastAsia="SimSun"/>
                <w:lang w:eastAsia="zh-CN"/>
              </w:rPr>
            </w:pPr>
            <w:r>
              <w:rPr>
                <w:rFonts w:eastAsia="SimSun"/>
                <w:lang w:eastAsia="zh-CN"/>
              </w:rPr>
              <w:t>FFS: the details of the Signaling, procedures, and UE capability</w:t>
            </w:r>
          </w:p>
        </w:tc>
      </w:tr>
    </w:tbl>
    <w:p w14:paraId="440B9048" w14:textId="77777777" w:rsidR="00BD6EE8" w:rsidRDefault="00BD6EE8"/>
    <w:p w14:paraId="0AAAF3B3" w14:textId="77777777" w:rsidR="00BD6EE8" w:rsidRDefault="00BD6EE8">
      <w:pPr>
        <w:pStyle w:val="Subtitle"/>
        <w:rPr>
          <w:rFonts w:ascii="Times New Roman" w:hAnsi="Times New Roman" w:cs="Times New Roman"/>
          <w:lang w:val="en-US"/>
        </w:rPr>
      </w:pPr>
    </w:p>
    <w:p w14:paraId="5B53CFD3" w14:textId="77777777" w:rsidR="00BD6EE8" w:rsidRDefault="0031547A">
      <w:pPr>
        <w:pStyle w:val="Subtitle"/>
        <w:rPr>
          <w:rFonts w:ascii="Times New Roman" w:hAnsi="Times New Roman" w:cs="Times New Roman"/>
        </w:rPr>
      </w:pPr>
      <w:r>
        <w:rPr>
          <w:rFonts w:ascii="Times New Roman" w:hAnsi="Times New Roman" w:cs="Times New Roman"/>
        </w:rPr>
        <w:t>Submitted Proposals and FL comments</w:t>
      </w:r>
    </w:p>
    <w:p w14:paraId="3958BB87" w14:textId="77777777" w:rsidR="00BD6EE8" w:rsidRDefault="0031547A">
      <w:pPr>
        <w:pStyle w:val="3GPPAgreements"/>
        <w:numPr>
          <w:ilvl w:val="0"/>
          <w:numId w:val="37"/>
        </w:numPr>
      </w:pPr>
      <w:r>
        <w:t xml:space="preserve">(Huawei </w:t>
      </w:r>
      <w:hyperlink r:id="rId48" w:history="1">
        <w:r>
          <w:rPr>
            <w:rStyle w:val="Hyperlink"/>
          </w:rPr>
          <w:t>R1-2104277</w:t>
        </w:r>
      </w:hyperlink>
      <w:r>
        <w:t>[1]) Proposal 1: Support UE to be requested to report TEG information for MIMO SRS.</w:t>
      </w:r>
    </w:p>
    <w:p w14:paraId="1C1EF6C6" w14:textId="77777777" w:rsidR="00BD6EE8" w:rsidRDefault="0031547A">
      <w:pPr>
        <w:pStyle w:val="3GPPAgreements"/>
        <w:numPr>
          <w:ilvl w:val="1"/>
          <w:numId w:val="37"/>
        </w:numPr>
      </w:pPr>
      <w:r>
        <w:t>Note 1: This is an optional UE feature.</w:t>
      </w:r>
    </w:p>
    <w:p w14:paraId="6AEDBD67" w14:textId="77777777" w:rsidR="00BD6EE8" w:rsidRDefault="0031547A">
      <w:pPr>
        <w:pStyle w:val="3GPPAgreements"/>
        <w:numPr>
          <w:ilvl w:val="1"/>
          <w:numId w:val="37"/>
        </w:numPr>
      </w:pPr>
      <w:r>
        <w:t>Note 2: The request of TEG information can serve as the functionality of informing UE of MIMO SRS used for positioning.</w:t>
      </w:r>
    </w:p>
    <w:p w14:paraId="3D881074" w14:textId="77777777" w:rsidR="00BD6EE8" w:rsidRDefault="0031547A">
      <w:pPr>
        <w:pStyle w:val="3GPPAgreements"/>
        <w:numPr>
          <w:ilvl w:val="1"/>
          <w:numId w:val="37"/>
        </w:numPr>
      </w:pPr>
      <w:r>
        <w:lastRenderedPageBreak/>
        <w:t>Note 3: Associating MIMO SRS with TEG in Rel-17 does not affect/restrict UE implementation of MIMO SRS transmission, i.e., legacy UE implementation of MIMO SRS can be inherited</w:t>
      </w:r>
    </w:p>
    <w:p w14:paraId="27EC0BAF" w14:textId="77777777" w:rsidR="00BD6EE8" w:rsidRDefault="0031547A">
      <w:pPr>
        <w:pStyle w:val="Guidance"/>
        <w:ind w:left="284"/>
      </w:pPr>
      <w:r>
        <w:t>FL: Issues related to MIMO SRS were discussed in the previous meeting w/o a conclusion. Suggest further discussion (Proposal 3.2-2)</w:t>
      </w:r>
    </w:p>
    <w:p w14:paraId="2588EE60" w14:textId="77777777" w:rsidR="00BD6EE8" w:rsidRDefault="0031547A">
      <w:pPr>
        <w:pStyle w:val="3GPPAgreements"/>
        <w:numPr>
          <w:ilvl w:val="0"/>
          <w:numId w:val="37"/>
        </w:numPr>
      </w:pPr>
      <w:r>
        <w:t xml:space="preserve"> (Huawei </w:t>
      </w:r>
      <w:hyperlink r:id="rId49" w:history="1">
        <w:r>
          <w:rPr>
            <w:rStyle w:val="Hyperlink"/>
          </w:rPr>
          <w:t>R1-2104277</w:t>
        </w:r>
      </w:hyperlink>
      <w:r>
        <w:t>[1]) Proposal 2: Support gNB to report the associated SRS resource ID and port ID of the RTOA measurement..</w:t>
      </w:r>
    </w:p>
    <w:p w14:paraId="112D9C63" w14:textId="77777777" w:rsidR="00BD6EE8" w:rsidRDefault="0031547A">
      <w:pPr>
        <w:pStyle w:val="Guidance"/>
        <w:numPr>
          <w:ilvl w:val="0"/>
          <w:numId w:val="37"/>
        </w:numPr>
      </w:pPr>
      <w:r>
        <w:t>FL: Issues related to MIMO SRS were discussed in the previous meeting w/o a conclusion. Suggest further discussion (Proposal 3.2-2)</w:t>
      </w:r>
    </w:p>
    <w:p w14:paraId="1DD54EB2" w14:textId="77777777" w:rsidR="00BD6EE8" w:rsidRDefault="0031547A">
      <w:pPr>
        <w:pStyle w:val="3GPPAgreements"/>
        <w:numPr>
          <w:ilvl w:val="0"/>
          <w:numId w:val="37"/>
        </w:numPr>
      </w:pPr>
      <w:r>
        <w:t xml:space="preserve"> (vivo, </w:t>
      </w:r>
      <w:hyperlink r:id="rId50" w:history="1">
        <w:r>
          <w:rPr>
            <w:rStyle w:val="Hyperlink"/>
          </w:rPr>
          <w:t>R1-2104359</w:t>
        </w:r>
      </w:hyperlink>
      <w:r>
        <w:t>[2]) Proposal 5: The UE can be requested to provide the association information of SRS resources for positioning with UE Tx TEG(s) to LMF.</w:t>
      </w:r>
    </w:p>
    <w:p w14:paraId="1B38B624" w14:textId="77777777" w:rsidR="00BD6EE8" w:rsidRDefault="0031547A">
      <w:pPr>
        <w:pStyle w:val="3GPPAgreements"/>
        <w:numPr>
          <w:ilvl w:val="1"/>
          <w:numId w:val="37"/>
        </w:numPr>
      </w:pPr>
      <w:r>
        <w:t>Including positioning accuracy requirement information in Tx TEG request</w:t>
      </w:r>
    </w:p>
    <w:p w14:paraId="69B054BF" w14:textId="77777777" w:rsidR="00BD6EE8" w:rsidRDefault="0031547A">
      <w:pPr>
        <w:pStyle w:val="Guidance"/>
        <w:ind w:firstLine="284"/>
      </w:pPr>
      <w:r>
        <w:t xml:space="preserve">FL: I assume the main bullet is already </w:t>
      </w:r>
      <w:proofErr w:type="gramStart"/>
      <w:r>
        <w:t>supported, but</w:t>
      </w:r>
      <w:proofErr w:type="gramEnd"/>
      <w:r>
        <w:t xml:space="preserve"> including the accuracy requirements is not discussed before. Suggest further discussion (3.2-3)</w:t>
      </w:r>
    </w:p>
    <w:p w14:paraId="2CB02324" w14:textId="77777777" w:rsidR="00BD6EE8" w:rsidRDefault="0031547A">
      <w:pPr>
        <w:pStyle w:val="3GPPAgreements"/>
        <w:numPr>
          <w:ilvl w:val="0"/>
          <w:numId w:val="37"/>
        </w:numPr>
      </w:pPr>
      <w:r>
        <w:t xml:space="preserve">(vivo, </w:t>
      </w:r>
      <w:hyperlink r:id="rId51" w:history="1">
        <w:r>
          <w:rPr>
            <w:rStyle w:val="Hyperlink"/>
          </w:rPr>
          <w:t>R1-2104359</w:t>
        </w:r>
      </w:hyperlink>
      <w:r>
        <w:t>[2]) Proposal 6: Support the UE to directly provide the association information of SRS resources for positioning with UE Tx TEG(s) to LMF via LPP message.</w:t>
      </w:r>
    </w:p>
    <w:p w14:paraId="7C40EA4D" w14:textId="77777777" w:rsidR="00BD6EE8" w:rsidRDefault="0031547A">
      <w:pPr>
        <w:pStyle w:val="3GPPAgreements"/>
        <w:numPr>
          <w:ilvl w:val="1"/>
          <w:numId w:val="37"/>
        </w:numPr>
      </w:pPr>
      <w:r>
        <w:t>Note: The way the UE provides Tx TEG association information to the LMF should be consistent with the way the LMF requests UE Tx TEG association information</w:t>
      </w:r>
    </w:p>
    <w:p w14:paraId="61697E16" w14:textId="77777777" w:rsidR="00BD6EE8" w:rsidRDefault="0031547A">
      <w:pPr>
        <w:pStyle w:val="Guidance"/>
        <w:ind w:left="284"/>
      </w:pPr>
      <w:r>
        <w:t>FL: It is related to one of the FFS in the previous agreement. Suggest further discussion (Proposal 3.2-1)</w:t>
      </w:r>
    </w:p>
    <w:p w14:paraId="27170469" w14:textId="77777777" w:rsidR="00BD6EE8" w:rsidRDefault="0031547A">
      <w:pPr>
        <w:pStyle w:val="ListParagraph"/>
        <w:numPr>
          <w:ilvl w:val="0"/>
          <w:numId w:val="37"/>
        </w:numPr>
        <w:rPr>
          <w:rFonts w:eastAsia="SimSun"/>
          <w:szCs w:val="20"/>
          <w:lang w:eastAsia="zh-CN"/>
        </w:rPr>
      </w:pPr>
      <w:r>
        <w:t xml:space="preserve">(vivo, </w:t>
      </w:r>
      <w:hyperlink r:id="rId52" w:history="1">
        <w:r>
          <w:rPr>
            <w:rStyle w:val="Hyperlink"/>
          </w:rPr>
          <w:t>R1-2104359</w:t>
        </w:r>
      </w:hyperlink>
      <w:r>
        <w:t xml:space="preserve">[2]) Proposal 9: </w:t>
      </w:r>
      <w:r>
        <w:rPr>
          <w:rFonts w:eastAsia="SimSun"/>
          <w:szCs w:val="20"/>
          <w:lang w:eastAsia="zh-CN"/>
        </w:rPr>
        <w:t>Support the gNB to provide information related to SRS resource(s) ID to the LMF in RTOA measurement result, to help the LMF obtain the relationship between the RTOA measurement result and the Tx TEGs of SRS resource(s).</w:t>
      </w:r>
    </w:p>
    <w:p w14:paraId="3910F1A2" w14:textId="77777777" w:rsidR="00BD6EE8" w:rsidRDefault="0031547A">
      <w:pPr>
        <w:pStyle w:val="Guidance"/>
        <w:ind w:left="284"/>
      </w:pPr>
      <w:r>
        <w:t>FL: It is related to one of the FFS in the previous agreement. Suggest further discussion (Proposal 3.2-1)</w:t>
      </w:r>
    </w:p>
    <w:p w14:paraId="5A12A440" w14:textId="77777777" w:rsidR="00BD6EE8" w:rsidRDefault="0031547A">
      <w:pPr>
        <w:pStyle w:val="ListParagraph"/>
        <w:numPr>
          <w:ilvl w:val="0"/>
          <w:numId w:val="37"/>
        </w:numPr>
      </w:pPr>
      <w:r>
        <w:t xml:space="preserve">(vivo, </w:t>
      </w:r>
      <w:hyperlink r:id="rId53"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18340145" w14:textId="77777777" w:rsidR="00BD6EE8" w:rsidRDefault="0031547A">
      <w:pPr>
        <w:pStyle w:val="ListParagraph"/>
        <w:numPr>
          <w:ilvl w:val="1"/>
          <w:numId w:val="37"/>
        </w:numPr>
        <w:rPr>
          <w:rFonts w:eastAsia="SimSun"/>
          <w:szCs w:val="20"/>
          <w:lang w:eastAsia="zh-CN"/>
        </w:rPr>
      </w:pPr>
      <w:r>
        <w:t>FFS the gNB reporting rules to guarantee the RTOA measurement report for more than one UE Tx TEGs</w:t>
      </w:r>
    </w:p>
    <w:p w14:paraId="1E217BA0" w14:textId="77777777" w:rsidR="00BD6EE8" w:rsidRDefault="0031547A">
      <w:pPr>
        <w:pStyle w:val="Guidance"/>
        <w:ind w:left="284"/>
      </w:pPr>
      <w:r>
        <w:t>FL: Discussed in previous meeting w/o conclusion. Suggest further discussion (Proposal 3.2-4)</w:t>
      </w:r>
    </w:p>
    <w:p w14:paraId="05906E83" w14:textId="77777777" w:rsidR="00BD6EE8" w:rsidRDefault="0031547A">
      <w:pPr>
        <w:pStyle w:val="ListParagraph"/>
        <w:numPr>
          <w:ilvl w:val="0"/>
          <w:numId w:val="37"/>
        </w:numPr>
        <w:rPr>
          <w:rFonts w:eastAsia="SimSun"/>
          <w:szCs w:val="20"/>
          <w:lang w:eastAsia="zh-CN"/>
        </w:rPr>
      </w:pPr>
      <w:r>
        <w:t xml:space="preserve">(CATT, </w:t>
      </w:r>
      <w:hyperlink r:id="rId54" w:history="1">
        <w:r>
          <w:rPr>
            <w:rStyle w:val="Hyperlink"/>
          </w:rPr>
          <w:t>R1-2104520</w:t>
        </w:r>
      </w:hyperlink>
      <w:r>
        <w:t>[3]) Proposal 13: For UL-TDOA positioning, the following two methods should also be supported to help LMF eliminate the influence of timing error of TRPs and UE:</w:t>
      </w:r>
    </w:p>
    <w:p w14:paraId="10EC52B6" w14:textId="77777777" w:rsidR="00BD6EE8" w:rsidRDefault="0031547A">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BD6EE8" w14:paraId="3E8A9833"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552DCFA8"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59843B11"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40DAEF9D"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2A273E37"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BD6EE8" w14:paraId="705CAE6F"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65FDBCA9"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523B7AF5"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4EE8E17E"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571F8C78" w14:textId="77777777" w:rsidR="00BD6EE8" w:rsidRDefault="0031547A">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14:paraId="2E9CC62C" w14:textId="77777777" w:rsidR="00BD6EE8" w:rsidRDefault="0031547A">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BD6EE8" w14:paraId="69B934A5"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4F6B448D"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6131A266"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48300057"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7489E8E9"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BD6EE8" w14:paraId="3995BD22"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01257D7B"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164B7B81"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68CDB098"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5FCAD6B" w14:textId="77777777" w:rsidR="00BD6EE8" w:rsidRDefault="0031547A">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14:paraId="4085A455" w14:textId="77777777" w:rsidR="00BD6EE8" w:rsidRDefault="00BD6EE8">
      <w:pPr>
        <w:pStyle w:val="ListParagraph"/>
        <w:ind w:left="284"/>
        <w:rPr>
          <w:rFonts w:eastAsia="SimSun"/>
          <w:szCs w:val="20"/>
          <w:lang w:eastAsia="zh-CN"/>
        </w:rPr>
      </w:pPr>
    </w:p>
    <w:p w14:paraId="61FE28B1" w14:textId="77777777" w:rsidR="00BD6EE8" w:rsidRDefault="0031547A">
      <w:pPr>
        <w:pStyle w:val="Guidance"/>
        <w:ind w:left="284"/>
      </w:pPr>
      <w:r>
        <w:t>FL: These options were discussed in the previous meeting w/o a conclusion. Suggest further discussion (Proposal 3.2-5)</w:t>
      </w:r>
    </w:p>
    <w:p w14:paraId="6E6C0A01" w14:textId="77777777" w:rsidR="00BD6EE8" w:rsidRDefault="0031547A">
      <w:pPr>
        <w:pStyle w:val="ListParagraph"/>
        <w:numPr>
          <w:ilvl w:val="0"/>
          <w:numId w:val="37"/>
        </w:numPr>
        <w:rPr>
          <w:rFonts w:eastAsia="SimSun"/>
          <w:szCs w:val="20"/>
          <w:lang w:eastAsia="zh-CN"/>
        </w:rPr>
      </w:pPr>
      <w:r>
        <w:t xml:space="preserve"> (ZTE, </w:t>
      </w:r>
      <w:hyperlink r:id="rId55"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41C8C44B" w14:textId="77777777" w:rsidR="00BD6EE8" w:rsidRDefault="0031547A">
      <w:pPr>
        <w:pStyle w:val="Guidance"/>
        <w:ind w:left="284"/>
      </w:pPr>
      <w:r>
        <w:t>FL: Issues related to MIMO SRS were discussed in the previous meeting w/o a conclusion. Suggest further discussion (Proposal 3.2-2)</w:t>
      </w:r>
    </w:p>
    <w:p w14:paraId="4E1F5BDE"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(ZTE, </w:t>
      </w:r>
      <w:hyperlink r:id="rId56" w:history="1">
        <w:r>
          <w:rPr>
            <w:rStyle w:val="Hyperlink"/>
            <w:rFonts w:eastAsia="SimSun"/>
            <w:szCs w:val="20"/>
            <w:lang w:eastAsia="zh-CN"/>
          </w:rPr>
          <w:t>R1-2104590</w:t>
        </w:r>
      </w:hyperlink>
      <w:r>
        <w:rPr>
          <w:rFonts w:eastAsia="SimSun"/>
          <w:szCs w:val="20"/>
          <w:lang w:eastAsia="zh-CN"/>
        </w:rPr>
        <w:t>[4]) Proposal 3: Support to include UE Tx TEG information in location measurement report.</w:t>
      </w:r>
    </w:p>
    <w:p w14:paraId="24143FB2" w14:textId="77777777" w:rsidR="00BD6EE8" w:rsidRDefault="0031547A">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37DC66A8"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57"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 xml:space="preserve">Support </w:t>
      </w:r>
      <w:proofErr w:type="spellStart"/>
      <w:r>
        <w:rPr>
          <w:rFonts w:eastAsia="SimSun"/>
          <w:szCs w:val="20"/>
          <w:lang w:eastAsia="zh-CN"/>
        </w:rPr>
        <w:t>TxTEG</w:t>
      </w:r>
      <w:proofErr w:type="spellEnd"/>
      <w:r>
        <w:rPr>
          <w:rFonts w:eastAsia="SimSun"/>
          <w:szCs w:val="20"/>
          <w:lang w:eastAsia="zh-CN"/>
        </w:rPr>
        <w:t>-to-SRS association reporting as part of the LPP signaling framework:</w:t>
      </w:r>
    </w:p>
    <w:p w14:paraId="1D5B1074" w14:textId="77777777" w:rsidR="00BD6EE8" w:rsidRDefault="0031547A">
      <w:pPr>
        <w:pStyle w:val="ListParagraph"/>
        <w:numPr>
          <w:ilvl w:val="1"/>
          <w:numId w:val="37"/>
        </w:numPr>
        <w:rPr>
          <w:rFonts w:eastAsia="SimSun"/>
          <w:szCs w:val="20"/>
          <w:lang w:eastAsia="zh-CN"/>
        </w:rPr>
      </w:pPr>
      <w:r>
        <w:rPr>
          <w:rFonts w:eastAsia="SimSun"/>
          <w:szCs w:val="20"/>
          <w:lang w:eastAsia="zh-CN"/>
        </w:rPr>
        <w:lastRenderedPageBreak/>
        <w:t>A UE should be able to report capability information related to Tx TEGs</w:t>
      </w:r>
    </w:p>
    <w:p w14:paraId="4992E850" w14:textId="77777777" w:rsidR="00BD6EE8" w:rsidRDefault="0031547A">
      <w:pPr>
        <w:pStyle w:val="ListParagraph"/>
        <w:numPr>
          <w:ilvl w:val="1"/>
          <w:numId w:val="37"/>
        </w:numPr>
        <w:rPr>
          <w:rFonts w:eastAsia="SimSun"/>
          <w:szCs w:val="20"/>
          <w:lang w:eastAsia="zh-CN"/>
        </w:rPr>
      </w:pPr>
      <w:r>
        <w:rPr>
          <w:rFonts w:eastAsia="SimSun"/>
          <w:szCs w:val="20"/>
          <w:lang w:eastAsia="zh-CN"/>
        </w:rPr>
        <w:t>A UE should be able to report association of Tx TEGs to SRS resources for positioning together with a timestamp (e.g. in a Provide Location Information message) to the LMF</w:t>
      </w:r>
    </w:p>
    <w:p w14:paraId="23E72B6B" w14:textId="77777777" w:rsidR="00BD6EE8" w:rsidRDefault="0031547A">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76795FFD"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(Qualcomm, </w:t>
      </w:r>
      <w:hyperlink r:id="rId5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14:paraId="29646EFD" w14:textId="77777777" w:rsidR="00BD6EE8" w:rsidRDefault="0031547A">
      <w:pPr>
        <w:pStyle w:val="Guidance"/>
        <w:ind w:left="284"/>
      </w:pPr>
      <w:r>
        <w:t>FL: Issues related to MIMO SRS were discussed in the previous meeting w/o a conclusion. Suggest further discussion (Proposal 3.2-2)</w:t>
      </w:r>
    </w:p>
    <w:p w14:paraId="0D029FFA"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14:paraId="38BFF8E9" w14:textId="77777777" w:rsidR="00BD6EE8" w:rsidRDefault="0031547A">
      <w:pPr>
        <w:pStyle w:val="Guidance"/>
        <w:ind w:left="284"/>
      </w:pPr>
      <w:r>
        <w:t>FL: Issues related to MIMO SRS were discussed in the previous meeting w/o a conclusion. Suggest further discussion (Proposal 3.2-2)</w:t>
      </w:r>
    </w:p>
    <w:p w14:paraId="37BCDA3D"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14:paraId="630D1699" w14:textId="77777777" w:rsidR="00BD6EE8" w:rsidRDefault="0031547A">
      <w:pPr>
        <w:pStyle w:val="Guidance"/>
        <w:ind w:left="284"/>
      </w:pPr>
      <w:r>
        <w:t>FL: Issues related to MIMO SRS were discussed in the previous meeting w/o a conclusion. Suggest further discussion (Proposal 3.2-2)</w:t>
      </w:r>
    </w:p>
    <w:p w14:paraId="0828CD84"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6: For the association information of TEGs and SRS resources for positioning, Rel-17 supports UE to report it to gNB and gNB to forward it to LMF via </w:t>
      </w:r>
      <w:proofErr w:type="spellStart"/>
      <w:r>
        <w:rPr>
          <w:rFonts w:eastAsia="SimSun"/>
          <w:szCs w:val="20"/>
          <w:lang w:eastAsia="zh-CN"/>
        </w:rPr>
        <w:t>NRPPa</w:t>
      </w:r>
      <w:proofErr w:type="spellEnd"/>
      <w:r>
        <w:rPr>
          <w:rFonts w:eastAsia="SimSun"/>
          <w:szCs w:val="20"/>
          <w:lang w:eastAsia="zh-CN"/>
        </w:rPr>
        <w:t>.</w:t>
      </w:r>
    </w:p>
    <w:p w14:paraId="206103F1" w14:textId="77777777" w:rsidR="00BD6EE8" w:rsidRDefault="0031547A">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44E0F6DD"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2" w:history="1">
        <w:r>
          <w:rPr>
            <w:rStyle w:val="Hyperlink"/>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14:paraId="056B4C9D" w14:textId="77777777" w:rsidR="00BD6EE8" w:rsidRDefault="0031547A">
      <w:pPr>
        <w:pStyle w:val="Guidance"/>
        <w:ind w:left="284"/>
      </w:pPr>
      <w:r>
        <w:t>FL: Issues related to MIMO SRS were discussed in the previous meeting w/o a conclusion. Suggest further discussion (Proposal 3.2-2)</w:t>
      </w:r>
    </w:p>
    <w:p w14:paraId="0066CBBA"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3" w:history="1">
        <w:r>
          <w:rPr>
            <w:rStyle w:val="Hyperlink"/>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14:paraId="02A243E4" w14:textId="77777777" w:rsidR="00BD6EE8" w:rsidRDefault="0031547A">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2613207A"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(Sony, </w:t>
      </w:r>
      <w:hyperlink r:id="rId64" w:history="1">
        <w:r>
          <w:rPr>
            <w:rStyle w:val="Hyperlink"/>
            <w:rFonts w:eastAsia="SimSun"/>
            <w:szCs w:val="20"/>
            <w:lang w:eastAsia="zh-CN"/>
          </w:rPr>
          <w:t>R1-2105168</w:t>
        </w:r>
      </w:hyperlink>
      <w:r>
        <w:rPr>
          <w:rFonts w:eastAsia="SimSun"/>
          <w:szCs w:val="20"/>
          <w:lang w:eastAsia="zh-CN"/>
        </w:rPr>
        <w:t>[11]) Proposal 2: In UL-TDOA positioning,</w:t>
      </w:r>
    </w:p>
    <w:p w14:paraId="46D1B556" w14:textId="77777777" w:rsidR="00BD6EE8" w:rsidRDefault="0031547A">
      <w:pPr>
        <w:pStyle w:val="ListParagraph"/>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14:paraId="762673B3" w14:textId="77777777" w:rsidR="00BD6EE8" w:rsidRDefault="0031547A">
      <w:pPr>
        <w:pStyle w:val="ListParagraph"/>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14:paraId="3C319F40" w14:textId="77777777" w:rsidR="00BD6EE8" w:rsidRDefault="0031547A">
      <w:pPr>
        <w:pStyle w:val="ListParagraph"/>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14:paraId="56B73297" w14:textId="77777777" w:rsidR="00BD6EE8" w:rsidRDefault="0031547A">
      <w:pPr>
        <w:pStyle w:val="ListParagraph"/>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14:paraId="4D1CAA9D" w14:textId="77777777" w:rsidR="00BD6EE8" w:rsidRDefault="0031547A">
      <w:pPr>
        <w:pStyle w:val="Guidance"/>
        <w:ind w:left="284"/>
      </w:pPr>
      <w:r>
        <w:t>FL: These options were discussed in the previous meeting w/o a conclusion. Suggest further discussion (Proposal 3.2-5)</w:t>
      </w:r>
    </w:p>
    <w:p w14:paraId="5FCA281E"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(Samsung, </w:t>
      </w:r>
      <w:hyperlink r:id="rId65" w:history="1">
        <w:r>
          <w:rPr>
            <w:rStyle w:val="Hyperlink"/>
            <w:rFonts w:eastAsia="SimSun"/>
            <w:szCs w:val="20"/>
            <w:lang w:eastAsia="zh-CN"/>
          </w:rPr>
          <w:t>R1-2105310</w:t>
        </w:r>
      </w:hyperlink>
      <w:r>
        <w:rPr>
          <w:rFonts w:eastAsia="SimSun"/>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6971F3FE" w14:textId="77777777" w:rsidR="00BD6EE8" w:rsidRDefault="0031547A">
      <w:pPr>
        <w:pStyle w:val="Guidance"/>
        <w:ind w:left="284"/>
      </w:pPr>
      <w:r>
        <w:t>FL: It is related to one of the FFS in the previous agreement. Suggest further discussion (Proposal 3.2-1)</w:t>
      </w:r>
    </w:p>
    <w:p w14:paraId="53AA4318"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(DOCOMO, </w:t>
      </w:r>
      <w:hyperlink r:id="rId66" w:history="1">
        <w:r>
          <w:rPr>
            <w:rStyle w:val="Hyperlink"/>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14:paraId="45DCD82B" w14:textId="77777777" w:rsidR="00BD6EE8" w:rsidRDefault="0031547A">
      <w:pPr>
        <w:pStyle w:val="Guidance"/>
        <w:ind w:left="284"/>
      </w:pPr>
      <w:r>
        <w:t>FL: Issues related to MIMO SRS were discussed in the previous meeting w/o a conclusion. Suggest further discussion (Proposal 3.2-2)</w:t>
      </w:r>
    </w:p>
    <w:p w14:paraId="445DCB67"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(Ericsson, </w:t>
      </w:r>
      <w:hyperlink r:id="rId67" w:history="1">
        <w:r>
          <w:rPr>
            <w:rStyle w:val="Hyperlink"/>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 of UL SRS transmissions should be sent by the UE to the gNB and then forwarded to the LMF.</w:t>
      </w:r>
    </w:p>
    <w:p w14:paraId="5D5109D4" w14:textId="77777777" w:rsidR="00BD6EE8" w:rsidRDefault="0031547A">
      <w:pPr>
        <w:pStyle w:val="Guidance"/>
        <w:ind w:left="284"/>
      </w:pPr>
      <w:r>
        <w:t>FL: It is related to one of the FFS in the previous agreement. Suggest further discussion (Proposal 3.2-1)</w:t>
      </w:r>
    </w:p>
    <w:p w14:paraId="08F2FAF0"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68" w:history="1">
        <w:r>
          <w:rPr>
            <w:rStyle w:val="Hyperlink"/>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14:paraId="6C917265" w14:textId="77777777" w:rsidR="00BD6EE8" w:rsidRDefault="0031547A">
      <w:pPr>
        <w:pStyle w:val="Guidance"/>
        <w:ind w:left="284"/>
      </w:pPr>
      <w:r>
        <w:t>FL: Issues related to MIMO SRS were discussed in the previous meeting w/o a conclusion. Suggest further discussion (Proposal 3.2-2)</w:t>
      </w:r>
    </w:p>
    <w:p w14:paraId="22DE8926" w14:textId="77777777" w:rsidR="00BD6EE8" w:rsidRDefault="0031547A">
      <w:pPr>
        <w:pStyle w:val="ListParagraph"/>
        <w:numPr>
          <w:ilvl w:val="0"/>
          <w:numId w:val="37"/>
        </w:numPr>
        <w:rPr>
          <w:rFonts w:eastAsia="SimSun"/>
          <w:szCs w:val="20"/>
          <w:lang w:eastAsia="zh-CN"/>
        </w:rPr>
      </w:pPr>
      <w:r>
        <w:rPr>
          <w:rFonts w:eastAsia="SimSun"/>
          <w:szCs w:val="20"/>
          <w:lang w:eastAsia="zh-CN"/>
        </w:rPr>
        <w:lastRenderedPageBreak/>
        <w:t xml:space="preserve"> (Ericsson, </w:t>
      </w:r>
      <w:hyperlink r:id="rId69" w:history="1">
        <w:r>
          <w:rPr>
            <w:rStyle w:val="Hyperlink"/>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14:paraId="4E404567" w14:textId="77777777" w:rsidR="00BD6EE8" w:rsidRDefault="0031547A">
      <w:pPr>
        <w:pStyle w:val="Guidance"/>
        <w:ind w:left="284"/>
      </w:pPr>
      <w:r>
        <w:t>FL: The association of SRS resource sets and TX TEG should be determined by UE. It is unclear how and why the LMF/gNB to configure it Suggest further discussion (Proposal 3.2-6)</w:t>
      </w:r>
    </w:p>
    <w:p w14:paraId="12B36F04" w14:textId="77777777" w:rsidR="00BD6EE8" w:rsidRDefault="00BD6EE8">
      <w:pPr>
        <w:pStyle w:val="Subtitle"/>
        <w:rPr>
          <w:rFonts w:ascii="Times New Roman" w:hAnsi="Times New Roman" w:cs="Times New Roman"/>
        </w:rPr>
      </w:pPr>
    </w:p>
    <w:p w14:paraId="08B6A3D4" w14:textId="77777777" w:rsidR="00BD6EE8" w:rsidRDefault="0031547A">
      <w:pPr>
        <w:pStyle w:val="Subtitle"/>
        <w:rPr>
          <w:rFonts w:ascii="Times New Roman" w:hAnsi="Times New Roman" w:cs="Times New Roman"/>
        </w:rPr>
      </w:pPr>
      <w:r>
        <w:rPr>
          <w:rFonts w:ascii="Times New Roman" w:hAnsi="Times New Roman" w:cs="Times New Roman"/>
        </w:rPr>
        <w:t>FL additional comments</w:t>
      </w:r>
    </w:p>
    <w:p w14:paraId="61B7B868" w14:textId="77777777" w:rsidR="00BD6EE8" w:rsidRDefault="0031547A">
      <w:pPr>
        <w:spacing w:after="0"/>
        <w:rPr>
          <w:lang w:val="en-IN"/>
        </w:rPr>
      </w:pPr>
      <w:r>
        <w:t xml:space="preserve">In RAN1#104bis-e, there was an intensive discussion related to whether to support a UE to provide the association information of UL SRS resources for MIMO with Tx TEGs. </w:t>
      </w:r>
      <w:r>
        <w:rPr>
          <w:lang w:val="en-IN"/>
        </w:rPr>
        <w:t xml:space="preserve">In this meeting, it seems there are still quite different views on this issue. </w:t>
      </w:r>
      <w:proofErr w:type="gramStart"/>
      <w:r>
        <w:rPr>
          <w:lang w:val="en-IN"/>
        </w:rPr>
        <w:t>A number of</w:t>
      </w:r>
      <w:proofErr w:type="gramEnd"/>
      <w:r>
        <w:rPr>
          <w:lang w:val="en-IN"/>
        </w:rPr>
        <w:t xml:space="preserve"> companies (e.g., [1][4][5][8][19]) are supportive for UE to provide the association information of UL SRS resources for MIMO with Tx TEGs. However, some other companies propose not to support it (e.g., [6][7][8]). Suggest having a further discussion in this meeting.</w:t>
      </w:r>
    </w:p>
    <w:p w14:paraId="602A570E" w14:textId="77777777" w:rsidR="00BD6EE8" w:rsidRDefault="00BD6EE8">
      <w:pPr>
        <w:spacing w:after="0"/>
        <w:rPr>
          <w:lang w:val="en-IN"/>
        </w:rPr>
      </w:pPr>
    </w:p>
    <w:p w14:paraId="535A95CB" w14:textId="77777777" w:rsidR="00BD6EE8" w:rsidRDefault="0031547A">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55316130" w14:textId="77777777" w:rsidR="00BD6EE8" w:rsidRDefault="00BD6EE8">
      <w:pPr>
        <w:spacing w:after="0"/>
        <w:rPr>
          <w:lang w:val="en-IN"/>
        </w:rPr>
      </w:pPr>
    </w:p>
    <w:p w14:paraId="626A6379" w14:textId="77777777" w:rsidR="00BD6EE8" w:rsidRDefault="0031547A">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26770E85" w14:textId="77777777" w:rsidR="00BD6EE8" w:rsidRDefault="00BD6EE8">
      <w:pPr>
        <w:spacing w:after="0"/>
        <w:rPr>
          <w:lang w:val="en-US"/>
        </w:rPr>
      </w:pPr>
    </w:p>
    <w:p w14:paraId="4074DDEE" w14:textId="77777777" w:rsidR="00BD6EE8" w:rsidRDefault="0031547A">
      <w:pPr>
        <w:pStyle w:val="00BodyText"/>
      </w:pPr>
      <w:r>
        <w:rPr>
          <w:highlight w:val="lightGray"/>
        </w:rPr>
        <w:tab/>
        <w:t xml:space="preserve">Proposal 3.2-1 </w:t>
      </w:r>
      <w:r>
        <w:rPr>
          <w:rStyle w:val="NOChar1"/>
          <w:highlight w:val="lightGray"/>
        </w:rPr>
        <w:t>(H)</w:t>
      </w:r>
    </w:p>
    <w:p w14:paraId="5E72D697" w14:textId="77777777" w:rsidR="00BD6EE8" w:rsidRDefault="0031547A">
      <w:pPr>
        <w:pStyle w:val="ListParagraph"/>
        <w:numPr>
          <w:ilvl w:val="0"/>
          <w:numId w:val="56"/>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769F449B"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1: </w:t>
      </w:r>
    </w:p>
    <w:p w14:paraId="5717E1C6"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4A3D3F52"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2AB31730"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2: </w:t>
      </w:r>
    </w:p>
    <w:p w14:paraId="338D6395"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5232081F"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646E618E"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79A16BAF" w14:textId="77777777" w:rsidR="00BD6EE8" w:rsidRDefault="0031547A">
      <w:pPr>
        <w:pStyle w:val="ListParagraph"/>
        <w:numPr>
          <w:ilvl w:val="0"/>
          <w:numId w:val="56"/>
        </w:numPr>
        <w:spacing w:line="240" w:lineRule="auto"/>
        <w:jc w:val="left"/>
      </w:pPr>
      <w:r>
        <w:t xml:space="preserve">UE should be able to report capability information related to Tx TEGs to LMF via LPP </w:t>
      </w:r>
      <w:r>
        <w:rPr>
          <w:rFonts w:eastAsia="SimSun"/>
          <w:szCs w:val="20"/>
          <w:lang w:eastAsia="zh-CN"/>
        </w:rPr>
        <w:t>signaling</w:t>
      </w:r>
    </w:p>
    <w:p w14:paraId="40AD1661" w14:textId="77777777" w:rsidR="00BD6EE8" w:rsidRDefault="00BD6EE8">
      <w:pPr>
        <w:rPr>
          <w:lang w:val="en-US"/>
        </w:rPr>
      </w:pPr>
    </w:p>
    <w:p w14:paraId="4B40602E"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662EFEA1" w14:textId="77777777">
        <w:trPr>
          <w:trHeight w:val="260"/>
          <w:jc w:val="center"/>
        </w:trPr>
        <w:tc>
          <w:tcPr>
            <w:tcW w:w="1804" w:type="dxa"/>
          </w:tcPr>
          <w:p w14:paraId="7FB68F7C" w14:textId="77777777" w:rsidR="00BD6EE8" w:rsidRDefault="0031547A">
            <w:pPr>
              <w:spacing w:after="0"/>
              <w:rPr>
                <w:b/>
                <w:sz w:val="16"/>
                <w:szCs w:val="16"/>
              </w:rPr>
            </w:pPr>
            <w:r>
              <w:rPr>
                <w:b/>
                <w:sz w:val="16"/>
                <w:szCs w:val="16"/>
              </w:rPr>
              <w:t>Company</w:t>
            </w:r>
          </w:p>
        </w:tc>
        <w:tc>
          <w:tcPr>
            <w:tcW w:w="9230" w:type="dxa"/>
          </w:tcPr>
          <w:p w14:paraId="19AB92E4" w14:textId="77777777" w:rsidR="00BD6EE8" w:rsidRDefault="0031547A">
            <w:pPr>
              <w:spacing w:after="0"/>
              <w:rPr>
                <w:b/>
                <w:sz w:val="16"/>
                <w:szCs w:val="16"/>
              </w:rPr>
            </w:pPr>
            <w:r>
              <w:rPr>
                <w:b/>
                <w:sz w:val="16"/>
                <w:szCs w:val="16"/>
              </w:rPr>
              <w:t xml:space="preserve">Comments </w:t>
            </w:r>
          </w:p>
        </w:tc>
      </w:tr>
      <w:tr w:rsidR="00BD6EE8" w14:paraId="71B4118C" w14:textId="77777777">
        <w:trPr>
          <w:trHeight w:val="253"/>
          <w:jc w:val="center"/>
        </w:trPr>
        <w:tc>
          <w:tcPr>
            <w:tcW w:w="1804" w:type="dxa"/>
          </w:tcPr>
          <w:p w14:paraId="33EB6378"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853CB88"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BD6EE8" w14:paraId="61D7A5C3" w14:textId="77777777">
        <w:trPr>
          <w:trHeight w:val="253"/>
          <w:jc w:val="center"/>
        </w:trPr>
        <w:tc>
          <w:tcPr>
            <w:tcW w:w="1804" w:type="dxa"/>
          </w:tcPr>
          <w:p w14:paraId="24120C5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3702F68" w14:textId="77777777" w:rsidR="00BD6EE8" w:rsidRDefault="0031547A">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BD6EE8" w14:paraId="66DE7B90" w14:textId="77777777">
        <w:trPr>
          <w:trHeight w:val="253"/>
          <w:jc w:val="center"/>
        </w:trPr>
        <w:tc>
          <w:tcPr>
            <w:tcW w:w="1804" w:type="dxa"/>
          </w:tcPr>
          <w:p w14:paraId="28FF02C8"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A1A7D6F" w14:textId="77777777" w:rsidR="00BD6EE8" w:rsidRDefault="0031547A">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454AEFC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BD6EE8" w14:paraId="2C24C263" w14:textId="77777777">
        <w:trPr>
          <w:trHeight w:val="253"/>
          <w:jc w:val="center"/>
        </w:trPr>
        <w:tc>
          <w:tcPr>
            <w:tcW w:w="1804" w:type="dxa"/>
          </w:tcPr>
          <w:p w14:paraId="00373954"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19F0236"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BD6EE8" w14:paraId="71DDF20F" w14:textId="77777777">
        <w:trPr>
          <w:trHeight w:val="253"/>
          <w:jc w:val="center"/>
        </w:trPr>
        <w:tc>
          <w:tcPr>
            <w:tcW w:w="1804" w:type="dxa"/>
          </w:tcPr>
          <w:p w14:paraId="19421FFE"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8D20674"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4C4E45F0"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w:t>
            </w:r>
          </w:p>
        </w:tc>
      </w:tr>
      <w:tr w:rsidR="00BD6EE8" w14:paraId="49A82921" w14:textId="77777777">
        <w:trPr>
          <w:trHeight w:val="253"/>
          <w:jc w:val="center"/>
        </w:trPr>
        <w:tc>
          <w:tcPr>
            <w:tcW w:w="1804" w:type="dxa"/>
          </w:tcPr>
          <w:p w14:paraId="6A9C1C89"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1FFB3FA" w14:textId="77777777" w:rsidR="00BD6EE8" w:rsidRDefault="0031547A">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gNB. The only difference is that the gNB </w:t>
            </w:r>
            <w:r>
              <w:rPr>
                <w:lang w:val="en-IN" w:eastAsia="en-US"/>
              </w:rPr>
              <w:lastRenderedPageBreak/>
              <w:t>doesn’t have access to the LPP message content.</w:t>
            </w:r>
          </w:p>
        </w:tc>
      </w:tr>
      <w:tr w:rsidR="00BD6EE8" w14:paraId="1625DCE2" w14:textId="77777777">
        <w:trPr>
          <w:trHeight w:val="253"/>
          <w:jc w:val="center"/>
        </w:trPr>
        <w:tc>
          <w:tcPr>
            <w:tcW w:w="1804" w:type="dxa"/>
          </w:tcPr>
          <w:p w14:paraId="533EB061"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27015E78"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7A91E447" w14:textId="77777777" w:rsidR="00BD6EE8" w:rsidRDefault="00BD6EE8">
            <w:pPr>
              <w:spacing w:after="0"/>
              <w:rPr>
                <w:rFonts w:eastAsiaTheme="minorEastAsia"/>
                <w:sz w:val="16"/>
                <w:szCs w:val="16"/>
                <w:lang w:eastAsia="zh-CN"/>
              </w:rPr>
            </w:pPr>
          </w:p>
          <w:p w14:paraId="49EF6AF5" w14:textId="77777777" w:rsidR="00BD6EE8" w:rsidRDefault="0031547A">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00E719E4" w14:textId="77777777" w:rsidR="00BD6EE8" w:rsidRDefault="0031547A">
            <w:pPr>
              <w:pStyle w:val="ListParagraph"/>
              <w:numPr>
                <w:ilvl w:val="0"/>
                <w:numId w:val="57"/>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3CD8EDFC" w14:textId="77777777" w:rsidR="00BD6EE8" w:rsidRDefault="0031547A">
            <w:pPr>
              <w:pStyle w:val="ListParagraph"/>
              <w:numPr>
                <w:ilvl w:val="1"/>
                <w:numId w:val="57"/>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692EB230" w14:textId="77777777" w:rsidR="00BD6EE8" w:rsidRDefault="0031547A">
            <w:pPr>
              <w:pStyle w:val="ListParagraph"/>
              <w:numPr>
                <w:ilvl w:val="0"/>
                <w:numId w:val="57"/>
              </w:numPr>
              <w:rPr>
                <w:rFonts w:eastAsiaTheme="minorEastAsia"/>
                <w:sz w:val="16"/>
                <w:szCs w:val="16"/>
                <w:lang w:eastAsia="zh-CN"/>
              </w:rPr>
            </w:pPr>
            <w:r>
              <w:rPr>
                <w:rFonts w:eastAsiaTheme="minorEastAsia"/>
                <w:sz w:val="16"/>
                <w:szCs w:val="16"/>
                <w:lang w:eastAsia="zh-CN"/>
              </w:rPr>
              <w:t>Option 2: UE Tx TEG ID</w:t>
            </w:r>
          </w:p>
          <w:p w14:paraId="3F76D858" w14:textId="77777777" w:rsidR="00BD6EE8" w:rsidRDefault="0031547A">
            <w:pPr>
              <w:pStyle w:val="ListParagraph"/>
              <w:numPr>
                <w:ilvl w:val="1"/>
                <w:numId w:val="57"/>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4D5679F1" w14:textId="77777777" w:rsidR="00BD6EE8" w:rsidRDefault="0031547A">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0990E174" w14:textId="77777777" w:rsidR="00BD6EE8" w:rsidRDefault="0031547A">
            <w:pPr>
              <w:pStyle w:val="ListParagraph"/>
              <w:numPr>
                <w:ilvl w:val="0"/>
                <w:numId w:val="58"/>
              </w:numPr>
              <w:rPr>
                <w:lang w:val="en-IN" w:eastAsia="en-US"/>
              </w:rPr>
            </w:pPr>
            <w:r>
              <w:rPr>
                <w:rFonts w:eastAsiaTheme="minorEastAsia"/>
                <w:sz w:val="16"/>
                <w:szCs w:val="16"/>
                <w:lang w:eastAsia="zh-CN"/>
              </w:rPr>
              <w:t>Proposal 2: Support gNB to report the associated SRS resource ID and port ID of the RTOA measurement.</w:t>
            </w:r>
          </w:p>
        </w:tc>
      </w:tr>
      <w:tr w:rsidR="00BD6EE8" w14:paraId="1586B478" w14:textId="77777777">
        <w:trPr>
          <w:trHeight w:val="253"/>
          <w:jc w:val="center"/>
        </w:trPr>
        <w:tc>
          <w:tcPr>
            <w:tcW w:w="1804" w:type="dxa"/>
          </w:tcPr>
          <w:p w14:paraId="4597975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3963BF3"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BD6EE8" w14:paraId="42D5CEE9" w14:textId="77777777">
        <w:trPr>
          <w:trHeight w:val="253"/>
          <w:jc w:val="center"/>
        </w:trPr>
        <w:tc>
          <w:tcPr>
            <w:tcW w:w="1804" w:type="dxa"/>
          </w:tcPr>
          <w:p w14:paraId="6BC6153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929C776" w14:textId="77777777" w:rsidR="00BD6EE8" w:rsidRDefault="0031547A">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BD6EE8" w14:paraId="58DAB928" w14:textId="77777777">
        <w:trPr>
          <w:trHeight w:val="253"/>
          <w:jc w:val="center"/>
        </w:trPr>
        <w:tc>
          <w:tcPr>
            <w:tcW w:w="1804" w:type="dxa"/>
          </w:tcPr>
          <w:p w14:paraId="1F6FA0B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874EDFD"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 </w:t>
            </w:r>
          </w:p>
        </w:tc>
      </w:tr>
      <w:tr w:rsidR="00BD6EE8" w14:paraId="6290BB09" w14:textId="77777777">
        <w:trPr>
          <w:trHeight w:val="253"/>
          <w:jc w:val="center"/>
        </w:trPr>
        <w:tc>
          <w:tcPr>
            <w:tcW w:w="1804" w:type="dxa"/>
          </w:tcPr>
          <w:p w14:paraId="59FE20D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53F2590" w14:textId="77777777" w:rsidR="00BD6EE8" w:rsidRDefault="0031547A">
            <w:pPr>
              <w:spacing w:after="0"/>
              <w:rPr>
                <w:rFonts w:eastAsiaTheme="minorEastAsia"/>
                <w:sz w:val="16"/>
                <w:szCs w:val="16"/>
                <w:lang w:eastAsia="zh-CN"/>
              </w:rPr>
            </w:pPr>
            <w:r>
              <w:rPr>
                <w:rFonts w:eastAsiaTheme="minorEastAsia"/>
                <w:sz w:val="16"/>
                <w:szCs w:val="16"/>
                <w:lang w:eastAsia="zh-CN"/>
              </w:rPr>
              <w:t>Support Option 1</w:t>
            </w:r>
          </w:p>
        </w:tc>
      </w:tr>
      <w:tr w:rsidR="00BD6EE8" w14:paraId="7CCE0DA0" w14:textId="77777777">
        <w:trPr>
          <w:trHeight w:val="253"/>
          <w:jc w:val="center"/>
        </w:trPr>
        <w:tc>
          <w:tcPr>
            <w:tcW w:w="1804" w:type="dxa"/>
          </w:tcPr>
          <w:p w14:paraId="65642B2C"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ED92E32"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gNBs. The gNBs will report the RTOA measurements associated with UL SRS resources (sets) to the LMF, which can have the complete information about the relationship with measurements/resources (sets) and TEGs.</w:t>
            </w:r>
          </w:p>
        </w:tc>
      </w:tr>
      <w:tr w:rsidR="00BD6EE8" w14:paraId="11F25990" w14:textId="77777777">
        <w:trPr>
          <w:trHeight w:val="253"/>
          <w:jc w:val="center"/>
        </w:trPr>
        <w:tc>
          <w:tcPr>
            <w:tcW w:w="1804" w:type="dxa"/>
          </w:tcPr>
          <w:p w14:paraId="07EDAEAF"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44533748" w14:textId="77777777" w:rsidR="00BD6EE8" w:rsidRDefault="0031547A">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477C987A" w14:textId="77777777" w:rsidR="00BD6EE8" w:rsidRDefault="0031547A">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w:t>
            </w:r>
            <w:proofErr w:type="gramStart"/>
            <w:r>
              <w:rPr>
                <w:rFonts w:eastAsiaTheme="minorEastAsia" w:hint="eastAsia"/>
                <w:sz w:val="16"/>
                <w:szCs w:val="16"/>
                <w:lang w:eastAsia="zh-CN"/>
              </w:rPr>
              <w:t>final results</w:t>
            </w:r>
            <w:proofErr w:type="gramEnd"/>
            <w:r>
              <w:rPr>
                <w:rFonts w:eastAsiaTheme="minorEastAsia" w:hint="eastAsia"/>
                <w:sz w:val="16"/>
                <w:szCs w:val="16"/>
                <w:lang w:eastAsia="zh-CN"/>
              </w:rPr>
              <w:t>, we see the option1 may be more likely to happen.</w:t>
            </w:r>
          </w:p>
        </w:tc>
      </w:tr>
      <w:tr w:rsidR="00BD6EE8" w14:paraId="27C184C8" w14:textId="77777777">
        <w:trPr>
          <w:trHeight w:val="253"/>
          <w:jc w:val="center"/>
        </w:trPr>
        <w:tc>
          <w:tcPr>
            <w:tcW w:w="1804" w:type="dxa"/>
          </w:tcPr>
          <w:p w14:paraId="1962A99B"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9114CF0" w14:textId="77777777" w:rsidR="00BD6EE8" w:rsidRDefault="0031547A">
            <w:pPr>
              <w:spacing w:after="0"/>
              <w:rPr>
                <w:rFonts w:eastAsia="Malgun Gothic"/>
                <w:sz w:val="16"/>
                <w:szCs w:val="16"/>
                <w:lang w:eastAsia="ko-KR"/>
              </w:rPr>
            </w:pPr>
            <w:r>
              <w:rPr>
                <w:rFonts w:eastAsia="Malgun Gothic" w:hint="eastAsia"/>
                <w:sz w:val="16"/>
                <w:szCs w:val="16"/>
                <w:lang w:eastAsia="ko-KR"/>
              </w:rPr>
              <w:t>Support Option 1.</w:t>
            </w:r>
          </w:p>
        </w:tc>
      </w:tr>
      <w:tr w:rsidR="00BD6EE8" w14:paraId="00662505" w14:textId="77777777">
        <w:trPr>
          <w:trHeight w:val="253"/>
          <w:jc w:val="center"/>
        </w:trPr>
        <w:tc>
          <w:tcPr>
            <w:tcW w:w="1804" w:type="dxa"/>
          </w:tcPr>
          <w:p w14:paraId="460FAE38"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29B71B5" w14:textId="77777777" w:rsidR="00BD6EE8" w:rsidRDefault="0031547A">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BD6EE8" w14:paraId="57A15D47" w14:textId="77777777">
        <w:trPr>
          <w:trHeight w:val="253"/>
          <w:jc w:val="center"/>
        </w:trPr>
        <w:tc>
          <w:tcPr>
            <w:tcW w:w="1804" w:type="dxa"/>
          </w:tcPr>
          <w:p w14:paraId="69A6D262" w14:textId="77777777" w:rsidR="00BD6EE8" w:rsidRDefault="0031547A">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3FE1E1D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BD6EE8" w14:paraId="75E0A096" w14:textId="77777777">
        <w:trPr>
          <w:trHeight w:val="253"/>
          <w:jc w:val="center"/>
        </w:trPr>
        <w:tc>
          <w:tcPr>
            <w:tcW w:w="1804" w:type="dxa"/>
          </w:tcPr>
          <w:p w14:paraId="64844FC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2F536BF" w14:textId="77777777" w:rsidR="00BD6EE8" w:rsidRDefault="0031547A">
            <w:pPr>
              <w:rPr>
                <w:sz w:val="16"/>
                <w:szCs w:val="16"/>
              </w:rPr>
            </w:pPr>
            <w:r>
              <w:rPr>
                <w:sz w:val="16"/>
                <w:szCs w:val="16"/>
              </w:rPr>
              <w:t xml:space="preserve">Based on the feedback, it seems Option 1 may be supported with more companies (CATT, vivo, Qualcomm, Apple, Sony, CMCC, Samsung, LG, </w:t>
            </w:r>
            <w:proofErr w:type="spellStart"/>
            <w:r>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Pr>
                <w:sz w:val="16"/>
                <w:szCs w:val="16"/>
              </w:rPr>
              <w:t xml:space="preserve">ZTE, OPPO, Ericsson, Nokia/NSB). Obviously, both options will work. Suggest making the decision in online meeting. </w:t>
            </w:r>
          </w:p>
          <w:p w14:paraId="544212BB" w14:textId="77777777" w:rsidR="00BD6EE8" w:rsidRDefault="0031547A">
            <w:pPr>
              <w:rPr>
                <w:sz w:val="16"/>
                <w:szCs w:val="16"/>
              </w:rPr>
            </w:pPr>
            <w:r>
              <w:rPr>
                <w:sz w:val="16"/>
                <w:szCs w:val="16"/>
              </w:rPr>
              <w:t xml:space="preserve">About providing the Tx TEG information from LMF to the serving gNBs (in Option 1) and to the </w:t>
            </w:r>
            <w:proofErr w:type="spellStart"/>
            <w:r>
              <w:rPr>
                <w:sz w:val="16"/>
                <w:szCs w:val="16"/>
              </w:rPr>
              <w:t>neighboring</w:t>
            </w:r>
            <w:proofErr w:type="spellEnd"/>
            <w:r>
              <w:rPr>
                <w:sz w:val="16"/>
                <w:szCs w:val="16"/>
              </w:rPr>
              <w:t xml:space="preserve"> gNBs (Option 1 and Option 2), there are different views. It seems this may not be a critical issue. Suggest adding “FFS” for the moment for further discussion.</w:t>
            </w:r>
          </w:p>
          <w:p w14:paraId="05D56581" w14:textId="77777777" w:rsidR="00BD6EE8" w:rsidRDefault="0031547A">
            <w:pPr>
              <w:rPr>
                <w:sz w:val="16"/>
                <w:szCs w:val="16"/>
              </w:rPr>
            </w:pPr>
            <w:r>
              <w:rPr>
                <w:sz w:val="16"/>
                <w:szCs w:val="16"/>
              </w:rPr>
              <w:t xml:space="preserve">In addition, it was proposed that gNB should report associated SRS resource ID with the RTOA measurement, which was proposed by both vivo [2] and Huawei. </w:t>
            </w:r>
          </w:p>
          <w:p w14:paraId="66A3C9F9" w14:textId="77777777" w:rsidR="00BD6EE8" w:rsidRDefault="0031547A">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14:paraId="34883391" w14:textId="77777777" w:rsidR="00BD6EE8" w:rsidRDefault="0031547A">
            <w:pPr>
              <w:pStyle w:val="Heading3"/>
              <w:outlineLvl w:val="2"/>
            </w:pPr>
            <w:r>
              <w:rPr>
                <w:highlight w:val="magenta"/>
              </w:rPr>
              <w:tab/>
              <w:t>Proposal 3.2-1</w:t>
            </w:r>
            <w:r>
              <w:t xml:space="preserve"> </w:t>
            </w:r>
            <w:r>
              <w:rPr>
                <w:rStyle w:val="NOChar1"/>
              </w:rPr>
              <w:t>(H)</w:t>
            </w:r>
          </w:p>
          <w:p w14:paraId="682F20E8" w14:textId="77777777" w:rsidR="00BD6EE8" w:rsidRDefault="0031547A">
            <w:pPr>
              <w:pStyle w:val="ListParagraph"/>
              <w:numPr>
                <w:ilvl w:val="0"/>
                <w:numId w:val="56"/>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730E5F50"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1: </w:t>
            </w:r>
          </w:p>
          <w:p w14:paraId="096B63A5"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77DA73D9" w14:textId="77777777" w:rsidR="00BD6EE8" w:rsidRDefault="0031547A">
            <w:pPr>
              <w:pStyle w:val="ListParagraph"/>
              <w:numPr>
                <w:ilvl w:val="2"/>
                <w:numId w:val="56"/>
              </w:numPr>
              <w:rPr>
                <w:rFonts w:eastAsia="MS Mincho"/>
                <w:szCs w:val="20"/>
                <w:lang w:val="en-IN"/>
              </w:rPr>
            </w:pPr>
            <w:ins w:id="53"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129B53E8"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2: </w:t>
            </w:r>
          </w:p>
          <w:p w14:paraId="6BEE995C"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B7E5376"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7854A537" w14:textId="77777777" w:rsidR="00BD6EE8" w:rsidRDefault="0031547A">
            <w:pPr>
              <w:pStyle w:val="ListParagraph"/>
              <w:numPr>
                <w:ilvl w:val="2"/>
                <w:numId w:val="56"/>
              </w:numPr>
              <w:rPr>
                <w:rFonts w:eastAsia="MS Mincho"/>
                <w:szCs w:val="20"/>
                <w:lang w:val="en-IN"/>
              </w:rPr>
            </w:pPr>
            <w:ins w:id="54" w:author="CATT - Ren Da" w:date="2021-05-20T08:33:00Z">
              <w:r>
                <w:rPr>
                  <w:rFonts w:eastAsia="MS Mincho"/>
                  <w:szCs w:val="20"/>
                  <w:lang w:val="en-IN"/>
                </w:rPr>
                <w:t>FFS:</w:t>
              </w:r>
            </w:ins>
            <w:del w:id="55" w:author="CATT - Ren Da" w:date="2021-05-20T08:33:00Z">
              <w:r>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62531688" w14:textId="77777777" w:rsidR="00BD6EE8" w:rsidRDefault="0031547A">
            <w:pPr>
              <w:pStyle w:val="ListParagraph"/>
              <w:numPr>
                <w:ilvl w:val="0"/>
                <w:numId w:val="56"/>
              </w:numPr>
              <w:spacing w:line="240" w:lineRule="auto"/>
              <w:jc w:val="left"/>
              <w:rPr>
                <w:ins w:id="56" w:author="CATT - Ren Da" w:date="2021-05-20T08:33:00Z"/>
              </w:rPr>
            </w:pPr>
            <w:r>
              <w:t xml:space="preserve">UE should be able to report capability information related to Tx TEGs to LMF via LPP </w:t>
            </w:r>
            <w:r>
              <w:rPr>
                <w:rFonts w:eastAsia="SimSun"/>
                <w:szCs w:val="20"/>
                <w:lang w:eastAsia="zh-CN"/>
              </w:rPr>
              <w:t>signaling</w:t>
            </w:r>
          </w:p>
          <w:p w14:paraId="28943A72" w14:textId="77777777" w:rsidR="00BD6EE8" w:rsidRDefault="0031547A">
            <w:pPr>
              <w:pStyle w:val="ListParagraph"/>
              <w:numPr>
                <w:ilvl w:val="0"/>
                <w:numId w:val="56"/>
              </w:numPr>
              <w:spacing w:line="240" w:lineRule="auto"/>
              <w:jc w:val="left"/>
            </w:pPr>
            <w:ins w:id="57" w:author="CATT - Ren Da" w:date="2021-05-20T08:35:00Z">
              <w:r>
                <w:t>Support gNB to report the associated SRS resource ID of the RTOA measurement</w:t>
              </w:r>
            </w:ins>
            <w:ins w:id="58" w:author="CATT - Ren Da" w:date="2021-05-20T08:36:00Z">
              <w:r>
                <w:t xml:space="preserve"> to LMF</w:t>
              </w:r>
            </w:ins>
          </w:p>
          <w:p w14:paraId="5992F57D" w14:textId="77777777" w:rsidR="00BD6EE8" w:rsidRDefault="00BD6EE8">
            <w:pPr>
              <w:rPr>
                <w:rFonts w:eastAsiaTheme="minorEastAsia"/>
                <w:sz w:val="16"/>
                <w:szCs w:val="16"/>
                <w:lang w:eastAsia="zh-CN"/>
              </w:rPr>
            </w:pPr>
          </w:p>
        </w:tc>
      </w:tr>
      <w:tr w:rsidR="00BD6EE8" w14:paraId="36D566D5" w14:textId="77777777">
        <w:trPr>
          <w:trHeight w:val="253"/>
          <w:jc w:val="center"/>
        </w:trPr>
        <w:tc>
          <w:tcPr>
            <w:tcW w:w="1804" w:type="dxa"/>
          </w:tcPr>
          <w:p w14:paraId="457D9513" w14:textId="77777777" w:rsidR="00BD6EE8" w:rsidRDefault="0031547A">
            <w:pPr>
              <w:spacing w:after="0"/>
              <w:rPr>
                <w:rFonts w:eastAsiaTheme="minorEastAsia" w:cstheme="minorHAnsi"/>
                <w:sz w:val="16"/>
                <w:szCs w:val="16"/>
                <w:lang w:eastAsia="zh-CN"/>
              </w:rPr>
            </w:pPr>
            <w:r>
              <w:rPr>
                <w:rFonts w:eastAsia="Malgun Gothic"/>
                <w:sz w:val="16"/>
                <w:szCs w:val="16"/>
                <w:lang w:val="en-US" w:eastAsia="ko-KR"/>
              </w:rPr>
              <w:lastRenderedPageBreak/>
              <w:t>Intel</w:t>
            </w:r>
          </w:p>
        </w:tc>
        <w:tc>
          <w:tcPr>
            <w:tcW w:w="9230" w:type="dxa"/>
          </w:tcPr>
          <w:p w14:paraId="7DCCDA08" w14:textId="77777777" w:rsidR="00BD6EE8" w:rsidRDefault="0031547A">
            <w:pPr>
              <w:rPr>
                <w:sz w:val="16"/>
                <w:szCs w:val="16"/>
              </w:rPr>
            </w:pPr>
            <w:r>
              <w:rPr>
                <w:rFonts w:eastAsia="Malgun Gothic"/>
                <w:sz w:val="16"/>
                <w:szCs w:val="16"/>
                <w:lang w:val="en-US" w:eastAsia="ko-KR"/>
              </w:rPr>
              <w:t>Support option 1</w:t>
            </w:r>
          </w:p>
        </w:tc>
      </w:tr>
      <w:tr w:rsidR="00BD6EE8" w14:paraId="64E85DB2" w14:textId="77777777">
        <w:trPr>
          <w:trHeight w:val="253"/>
          <w:jc w:val="center"/>
        </w:trPr>
        <w:tc>
          <w:tcPr>
            <w:tcW w:w="1804" w:type="dxa"/>
          </w:tcPr>
          <w:p w14:paraId="33D6D205" w14:textId="77777777" w:rsidR="00BD6EE8" w:rsidRDefault="0031547A">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14:paraId="5343DF15" w14:textId="77777777" w:rsidR="00BD6EE8" w:rsidRDefault="0031547A">
            <w:pPr>
              <w:rPr>
                <w:rFonts w:eastAsia="Malgun Gothic"/>
                <w:sz w:val="16"/>
                <w:szCs w:val="16"/>
                <w:lang w:val="en-US" w:eastAsia="ko-KR"/>
              </w:rPr>
            </w:pPr>
            <w:r>
              <w:rPr>
                <w:rFonts w:eastAsia="Malgun Gothic"/>
                <w:sz w:val="16"/>
                <w:szCs w:val="16"/>
                <w:lang w:val="en-US" w:eastAsia="ko-KR"/>
              </w:rPr>
              <w:t xml:space="preserve">Suggest the following revision: </w:t>
            </w:r>
          </w:p>
          <w:p w14:paraId="6DD21D97" w14:textId="77777777" w:rsidR="00BD6EE8" w:rsidRDefault="0031547A">
            <w:pPr>
              <w:pStyle w:val="ListParagraph"/>
              <w:numPr>
                <w:ilvl w:val="0"/>
                <w:numId w:val="56"/>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30C61873"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1: </w:t>
            </w:r>
          </w:p>
          <w:p w14:paraId="3AA4D183"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60067158" w14:textId="77777777" w:rsidR="00BD6EE8" w:rsidRDefault="0031547A">
            <w:pPr>
              <w:pStyle w:val="ListParagraph"/>
              <w:numPr>
                <w:ilvl w:val="2"/>
                <w:numId w:val="56"/>
              </w:numPr>
              <w:rPr>
                <w:del w:id="59" w:author="Ryan Keating" w:date="2021-05-20T10:30:00Z"/>
                <w:rFonts w:eastAsia="MS Mincho"/>
                <w:szCs w:val="20"/>
                <w:lang w:val="en-IN"/>
              </w:rPr>
            </w:pPr>
            <w:ins w:id="60" w:author="CATT - Ren Da" w:date="2021-05-20T08:33:00Z">
              <w:del w:id="61" w:author="Ryan Keating" w:date="2021-05-20T10:30:00Z">
                <w:r>
                  <w:rPr>
                    <w:rFonts w:eastAsia="MS Mincho"/>
                    <w:szCs w:val="20"/>
                    <w:lang w:val="en-IN"/>
                  </w:rPr>
                  <w:delText xml:space="preserve">FFS: </w:delText>
                </w:r>
              </w:del>
            </w:ins>
            <w:del w:id="62" w:author="Ryan Keating" w:date="2021-05-20T10:30:00Z">
              <w:r>
                <w:rPr>
                  <w:rFonts w:eastAsia="MS Mincho"/>
                  <w:szCs w:val="20"/>
                  <w:lang w:val="en-IN"/>
                </w:rPr>
                <w:delText>Support LMF to forward the association information provided by the UE to the serving and neighboring gNBs</w:delText>
              </w:r>
            </w:del>
          </w:p>
          <w:p w14:paraId="7237263E"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2: </w:t>
            </w:r>
          </w:p>
          <w:p w14:paraId="48C2FA3B"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7B067DE0"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4317EF6A" w14:textId="77777777" w:rsidR="00BD6EE8" w:rsidRDefault="0031547A">
            <w:pPr>
              <w:pStyle w:val="ListParagraph"/>
              <w:numPr>
                <w:ilvl w:val="2"/>
                <w:numId w:val="56"/>
              </w:numPr>
              <w:rPr>
                <w:del w:id="63" w:author="Ryan Keating" w:date="2021-05-20T10:30:00Z"/>
                <w:rFonts w:eastAsia="MS Mincho"/>
                <w:szCs w:val="20"/>
                <w:lang w:val="en-IN"/>
              </w:rPr>
            </w:pPr>
            <w:ins w:id="64" w:author="CATT - Ren Da" w:date="2021-05-20T08:33:00Z">
              <w:del w:id="65" w:author="Ryan Keating" w:date="2021-05-20T10:30:00Z">
                <w:r>
                  <w:rPr>
                    <w:rFonts w:eastAsia="MS Mincho"/>
                    <w:szCs w:val="20"/>
                    <w:lang w:val="en-IN"/>
                  </w:rPr>
                  <w:delText>FFS:</w:delText>
                </w:r>
              </w:del>
            </w:ins>
            <w:del w:id="66" w:author="Ryan Keating" w:date="2021-05-20T10:30:00Z">
              <w:r>
                <w:rPr>
                  <w:rFonts w:eastAsia="MS Mincho"/>
                  <w:szCs w:val="20"/>
                  <w:lang w:val="en-IN"/>
                </w:rPr>
                <w:delText xml:space="preserve">FFS: Support LMF to forward the association information from the </w:delText>
              </w:r>
              <w:r>
                <w:rPr>
                  <w:rFonts w:eastAsia="MS Mincho"/>
                  <w:i/>
                  <w:iCs/>
                  <w:szCs w:val="20"/>
                  <w:lang w:val="en-IN"/>
                </w:rPr>
                <w:delText>serving</w:delText>
              </w:r>
              <w:r>
                <w:rPr>
                  <w:rFonts w:eastAsia="MS Mincho"/>
                  <w:szCs w:val="20"/>
                  <w:lang w:val="en-IN"/>
                </w:rPr>
                <w:delText xml:space="preserve"> gNB for the UE to the neighboring gNBs</w:delText>
              </w:r>
            </w:del>
          </w:p>
          <w:p w14:paraId="084884DC" w14:textId="77777777" w:rsidR="00BD6EE8" w:rsidRDefault="0031547A">
            <w:pPr>
              <w:pStyle w:val="ListParagraph"/>
              <w:numPr>
                <w:ilvl w:val="0"/>
                <w:numId w:val="56"/>
              </w:numPr>
              <w:spacing w:line="240" w:lineRule="auto"/>
              <w:jc w:val="left"/>
              <w:rPr>
                <w:ins w:id="67" w:author="Ryan Keating" w:date="2021-05-20T10:30:00Z"/>
              </w:rPr>
            </w:pPr>
            <w:ins w:id="68" w:author="Ryan Keating" w:date="2021-05-20T10:30:00Z">
              <w:r>
                <w:t xml:space="preserve">FFS: </w:t>
              </w:r>
            </w:ins>
            <w:ins w:id="69" w:author="Ryan Keating" w:date="2021-05-20T10:31:00Z">
              <w:r>
                <w:t xml:space="preserve">Benefit and need of </w:t>
              </w:r>
            </w:ins>
            <w:ins w:id="70" w:author="Ryan Keating" w:date="2021-05-20T10:30:00Z">
              <w:r>
                <w:t xml:space="preserve">LMF forwarding the </w:t>
              </w:r>
            </w:ins>
            <w:ins w:id="71" w:author="Ryan Keating" w:date="2021-05-20T10:31:00Z">
              <w:r>
                <w:t>association information to the neighboring gNBs</w:t>
              </w:r>
            </w:ins>
          </w:p>
          <w:p w14:paraId="611DAD1C" w14:textId="77777777" w:rsidR="00BD6EE8" w:rsidRDefault="0031547A">
            <w:pPr>
              <w:pStyle w:val="ListParagraph"/>
              <w:numPr>
                <w:ilvl w:val="0"/>
                <w:numId w:val="56"/>
              </w:numPr>
              <w:spacing w:line="240" w:lineRule="auto"/>
              <w:jc w:val="left"/>
              <w:rPr>
                <w:ins w:id="72" w:author="CATT - Ren Da" w:date="2021-05-20T08:33:00Z"/>
              </w:rPr>
            </w:pPr>
            <w:r>
              <w:t xml:space="preserve">UE should be able to report capability information related to Tx TEGs to LMF via LPP </w:t>
            </w:r>
            <w:r>
              <w:rPr>
                <w:rFonts w:eastAsia="SimSun"/>
                <w:szCs w:val="20"/>
                <w:lang w:eastAsia="zh-CN"/>
              </w:rPr>
              <w:t>signaling</w:t>
            </w:r>
          </w:p>
          <w:p w14:paraId="4A86E60F" w14:textId="77777777" w:rsidR="00BD6EE8" w:rsidRDefault="0031547A">
            <w:pPr>
              <w:pStyle w:val="ListParagraph"/>
              <w:numPr>
                <w:ilvl w:val="0"/>
                <w:numId w:val="56"/>
              </w:numPr>
              <w:spacing w:line="240" w:lineRule="auto"/>
              <w:jc w:val="left"/>
            </w:pPr>
            <w:ins w:id="73" w:author="CATT - Ren Da" w:date="2021-05-20T08:35:00Z">
              <w:r>
                <w:t>Support gNB to report the associated SRS resource ID of the RTOA measurement</w:t>
              </w:r>
            </w:ins>
            <w:ins w:id="74" w:author="CATT - Ren Da" w:date="2021-05-20T08:36:00Z">
              <w:r>
                <w:t xml:space="preserve"> to LMF</w:t>
              </w:r>
            </w:ins>
          </w:p>
          <w:p w14:paraId="3434B3F4" w14:textId="77777777" w:rsidR="00BD6EE8" w:rsidRDefault="00BD6EE8">
            <w:pPr>
              <w:rPr>
                <w:rFonts w:eastAsia="Malgun Gothic"/>
                <w:sz w:val="16"/>
                <w:szCs w:val="16"/>
                <w:lang w:val="en-US" w:eastAsia="ko-KR"/>
              </w:rPr>
            </w:pPr>
          </w:p>
        </w:tc>
      </w:tr>
      <w:tr w:rsidR="00BD6EE8" w14:paraId="26C357B4" w14:textId="77777777">
        <w:trPr>
          <w:trHeight w:val="253"/>
          <w:jc w:val="center"/>
        </w:trPr>
        <w:tc>
          <w:tcPr>
            <w:tcW w:w="1804" w:type="dxa"/>
          </w:tcPr>
          <w:p w14:paraId="415F6F7F" w14:textId="77777777" w:rsidR="00BD6EE8" w:rsidRDefault="0031547A">
            <w:pPr>
              <w:spacing w:after="0"/>
              <w:rPr>
                <w:rFonts w:eastAsia="Malgun Gothic"/>
                <w:sz w:val="16"/>
                <w:szCs w:val="16"/>
                <w:lang w:val="en-US" w:eastAsia="ko-KR"/>
              </w:rPr>
            </w:pPr>
            <w:r>
              <w:rPr>
                <w:rFonts w:eastAsia="Malgun Gothic"/>
                <w:sz w:val="16"/>
                <w:szCs w:val="16"/>
                <w:lang w:eastAsia="ko-KR"/>
              </w:rPr>
              <w:t>vivo</w:t>
            </w:r>
          </w:p>
        </w:tc>
        <w:tc>
          <w:tcPr>
            <w:tcW w:w="9230" w:type="dxa"/>
          </w:tcPr>
          <w:p w14:paraId="05454251" w14:textId="77777777" w:rsidR="00BD6EE8" w:rsidRDefault="0031547A">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14:paraId="4D0DD579" w14:textId="77777777" w:rsidR="00BD6EE8" w:rsidRDefault="0031547A">
            <w:pPr>
              <w:rPr>
                <w:rFonts w:eastAsia="Malgun Gothic"/>
                <w:sz w:val="16"/>
                <w:szCs w:val="16"/>
                <w:lang w:val="en-US" w:eastAsia="ko-KR"/>
              </w:rPr>
            </w:pPr>
            <w:r>
              <w:rPr>
                <w:rFonts w:eastAsiaTheme="minorEastAsia"/>
                <w:sz w:val="16"/>
                <w:szCs w:val="16"/>
                <w:lang w:val="en-US" w:eastAsia="zh-CN"/>
              </w:rPr>
              <w:t>For the benefit of the FFS, we think it is beneficial for the neighboring gNBs</w:t>
            </w:r>
            <w:r>
              <w:rPr>
                <w:rFonts w:eastAsiaTheme="minorEastAsia"/>
                <w:sz w:val="16"/>
                <w:lang w:eastAsia="zh-CN"/>
              </w:rPr>
              <w:t xml:space="preserve"> to derive SRS measurements from multiple SRS occasions/instances for joint processing. For </w:t>
            </w:r>
            <w:proofErr w:type="gramStart"/>
            <w:r>
              <w:rPr>
                <w:rFonts w:eastAsiaTheme="minorEastAsia"/>
                <w:sz w:val="16"/>
                <w:lang w:eastAsia="zh-CN"/>
              </w:rPr>
              <w:t xml:space="preserve">example, </w:t>
            </w:r>
            <w:r>
              <w:rPr>
                <w:rFonts w:eastAsiaTheme="minorEastAsia"/>
                <w:sz w:val="16"/>
                <w:szCs w:val="16"/>
                <w:lang w:val="en-US" w:eastAsia="zh-CN"/>
              </w:rPr>
              <w:t xml:space="preserve"> the</w:t>
            </w:r>
            <w:proofErr w:type="gramEnd"/>
            <w:r>
              <w:rPr>
                <w:rFonts w:eastAsiaTheme="minorEastAsia"/>
                <w:sz w:val="16"/>
                <w:szCs w:val="16"/>
                <w:lang w:val="en-US" w:eastAsia="zh-CN"/>
              </w:rPr>
              <w:t xml:space="preserve"> neighboring gNBs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gNBs may </w:t>
            </w:r>
            <w:r>
              <w:rPr>
                <w:rFonts w:eastAsiaTheme="minorEastAsia"/>
                <w:sz w:val="16"/>
                <w:lang w:eastAsia="zh-CN"/>
              </w:rPr>
              <w:t>need to know and filter from the second sample.</w:t>
            </w:r>
          </w:p>
        </w:tc>
      </w:tr>
    </w:tbl>
    <w:p w14:paraId="2F085894" w14:textId="77777777" w:rsidR="00BD6EE8" w:rsidRDefault="00BD6EE8"/>
    <w:p w14:paraId="6E3AE47A" w14:textId="77777777" w:rsidR="00BD6EE8" w:rsidRDefault="00BD6EE8">
      <w:pPr>
        <w:pStyle w:val="Subtitle"/>
        <w:rPr>
          <w:rFonts w:ascii="Times New Roman" w:hAnsi="Times New Roman" w:cs="Times New Roman"/>
        </w:rPr>
      </w:pPr>
    </w:p>
    <w:p w14:paraId="645C1DCB"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3CEFF027" w14:textId="77777777" w:rsidR="00BD6EE8" w:rsidRDefault="0031547A">
      <w:r>
        <w:t>Proposal 3.2-1 is revised as follows based on the comments.</w:t>
      </w:r>
    </w:p>
    <w:p w14:paraId="5BDCE83A" w14:textId="77777777" w:rsidR="00BD6EE8" w:rsidRDefault="0031547A">
      <w:pPr>
        <w:pStyle w:val="Heading3"/>
      </w:pPr>
      <w:r>
        <w:rPr>
          <w:highlight w:val="lightGray"/>
        </w:rPr>
        <w:t>Proposal 3.2-1(Revision 1) (Closed)</w:t>
      </w:r>
    </w:p>
    <w:p w14:paraId="44C5CDAA" w14:textId="77777777" w:rsidR="00BD6EE8" w:rsidRDefault="0031547A">
      <w:pPr>
        <w:pStyle w:val="ListParagraph"/>
        <w:numPr>
          <w:ilvl w:val="0"/>
          <w:numId w:val="56"/>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736FCF5E"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1: </w:t>
      </w:r>
    </w:p>
    <w:p w14:paraId="23733679"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5FD7409" w14:textId="77777777" w:rsidR="00BD6EE8" w:rsidRDefault="0031547A">
      <w:pPr>
        <w:pStyle w:val="ListParagraph"/>
        <w:numPr>
          <w:ilvl w:val="2"/>
          <w:numId w:val="56"/>
        </w:numPr>
        <w:rPr>
          <w:rFonts w:eastAsia="MS Mincho"/>
          <w:szCs w:val="20"/>
          <w:lang w:val="en-IN"/>
        </w:rPr>
      </w:pPr>
      <w:ins w:id="75"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375939F6"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2: </w:t>
      </w:r>
    </w:p>
    <w:p w14:paraId="75117126"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92EB664"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5017F045" w14:textId="77777777" w:rsidR="00BD6EE8" w:rsidRDefault="0031547A">
      <w:pPr>
        <w:pStyle w:val="ListParagraph"/>
        <w:numPr>
          <w:ilvl w:val="2"/>
          <w:numId w:val="56"/>
        </w:numPr>
        <w:rPr>
          <w:rFonts w:eastAsia="MS Mincho"/>
          <w:szCs w:val="20"/>
          <w:lang w:val="en-IN"/>
        </w:rPr>
      </w:pPr>
      <w:ins w:id="76"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41696E05" w14:textId="77777777" w:rsidR="00BD6EE8" w:rsidRDefault="0031547A">
      <w:pPr>
        <w:pStyle w:val="ListParagraph"/>
        <w:numPr>
          <w:ilvl w:val="0"/>
          <w:numId w:val="56"/>
        </w:numPr>
        <w:spacing w:line="240" w:lineRule="auto"/>
        <w:jc w:val="left"/>
      </w:pPr>
      <w:r>
        <w:t xml:space="preserve">UE should be able to report capability information related to Tx TEGs to LMF via LPP </w:t>
      </w:r>
      <w:r>
        <w:rPr>
          <w:rFonts w:eastAsia="SimSun"/>
          <w:szCs w:val="20"/>
          <w:lang w:eastAsia="zh-CN"/>
        </w:rPr>
        <w:t>signaling</w:t>
      </w:r>
    </w:p>
    <w:p w14:paraId="04AE7F53" w14:textId="77777777" w:rsidR="00BD6EE8" w:rsidRDefault="0031547A">
      <w:pPr>
        <w:pStyle w:val="ListParagraph"/>
        <w:numPr>
          <w:ilvl w:val="0"/>
          <w:numId w:val="56"/>
        </w:numPr>
        <w:spacing w:line="240" w:lineRule="auto"/>
        <w:jc w:val="left"/>
      </w:pPr>
      <w:ins w:id="77" w:author="CATT - Ren Da" w:date="2021-05-20T15:12:00Z">
        <w:r>
          <w:t>Support gNB to report the associated SRS resource ID of the RTOA measurement to LMF</w:t>
        </w:r>
      </w:ins>
    </w:p>
    <w:p w14:paraId="35574DE6" w14:textId="77777777" w:rsidR="00BD6EE8" w:rsidRDefault="00BD6EE8">
      <w:pPr>
        <w:rPr>
          <w:lang w:val="en-US"/>
        </w:rPr>
      </w:pPr>
    </w:p>
    <w:p w14:paraId="7154339D"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464CFDAE" w14:textId="77777777" w:rsidR="00BD6EE8" w:rsidRDefault="0031547A">
      <w:r>
        <w:lastRenderedPageBreak/>
        <w:t>The following agreement was made in online session. We will continue the discussion on which of the options will be adopted in the next meeting.</w:t>
      </w:r>
    </w:p>
    <w:p w14:paraId="12ACC891" w14:textId="77777777" w:rsidR="00BD6EE8" w:rsidRDefault="0031547A">
      <w:pPr>
        <w:rPr>
          <w:lang w:eastAsia="zh-CN"/>
        </w:rPr>
      </w:pPr>
      <w:r>
        <w:rPr>
          <w:highlight w:val="green"/>
          <w:lang w:eastAsia="zh-CN"/>
        </w:rPr>
        <w:t>Agreement:</w:t>
      </w:r>
    </w:p>
    <w:p w14:paraId="099719AD" w14:textId="77777777" w:rsidR="00BD6EE8" w:rsidRDefault="0031547A">
      <w:pPr>
        <w:pStyle w:val="ListParagraph"/>
        <w:numPr>
          <w:ilvl w:val="0"/>
          <w:numId w:val="56"/>
        </w:numPr>
        <w:tabs>
          <w:tab w:val="clear" w:pos="720"/>
          <w:tab w:val="left" w:pos="360"/>
        </w:tabs>
        <w:spacing w:line="240" w:lineRule="auto"/>
        <w:ind w:left="360"/>
        <w:jc w:val="left"/>
      </w:pPr>
      <w:r>
        <w:rPr>
          <w:rFonts w:eastAsia="SimSun"/>
          <w:lang w:eastAsia="zh-CN"/>
        </w:rPr>
        <w:t xml:space="preserve">For mitigating UE Tx timing errors for UL TDOA, support </w:t>
      </w:r>
      <w:r>
        <w:t>one of the following options:</w:t>
      </w:r>
    </w:p>
    <w:p w14:paraId="04C0C1C4" w14:textId="77777777" w:rsidR="00BD6EE8" w:rsidRDefault="0031547A">
      <w:pPr>
        <w:pStyle w:val="ListParagraph"/>
        <w:numPr>
          <w:ilvl w:val="1"/>
          <w:numId w:val="56"/>
        </w:numPr>
        <w:tabs>
          <w:tab w:val="clear" w:pos="1440"/>
          <w:tab w:val="left" w:pos="1080"/>
        </w:tabs>
        <w:ind w:left="1080"/>
        <w:rPr>
          <w:rFonts w:eastAsia="MS Mincho"/>
          <w:szCs w:val="20"/>
          <w:lang w:val="en-IN"/>
        </w:rPr>
      </w:pPr>
      <w:r>
        <w:rPr>
          <w:rFonts w:eastAsia="MS Mincho"/>
          <w:szCs w:val="20"/>
          <w:lang w:val="en-IN"/>
        </w:rPr>
        <w:t xml:space="preserve">Option 1: </w:t>
      </w:r>
    </w:p>
    <w:p w14:paraId="71D62D5A" w14:textId="77777777"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4096DBE4" w14:textId="77777777"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767E9FF4" w14:textId="77777777" w:rsidR="00BD6EE8" w:rsidRDefault="0031547A">
      <w:pPr>
        <w:pStyle w:val="ListParagraph"/>
        <w:numPr>
          <w:ilvl w:val="1"/>
          <w:numId w:val="56"/>
        </w:numPr>
        <w:tabs>
          <w:tab w:val="clear" w:pos="1440"/>
          <w:tab w:val="left" w:pos="1080"/>
        </w:tabs>
        <w:ind w:left="1080"/>
        <w:rPr>
          <w:rFonts w:eastAsia="MS Mincho"/>
          <w:szCs w:val="20"/>
          <w:lang w:val="en-IN"/>
        </w:rPr>
      </w:pPr>
      <w:r>
        <w:rPr>
          <w:rFonts w:eastAsia="MS Mincho"/>
          <w:szCs w:val="20"/>
          <w:lang w:val="en-IN"/>
        </w:rPr>
        <w:t xml:space="preserve">Option 2: </w:t>
      </w:r>
    </w:p>
    <w:p w14:paraId="72CB4395" w14:textId="77777777"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7AEC935A" w14:textId="77777777"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60DDD702" w14:textId="77777777"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398E568C" w14:textId="77777777" w:rsidR="00BD6EE8" w:rsidRDefault="0031547A">
      <w:pPr>
        <w:pStyle w:val="ListParagraph"/>
        <w:numPr>
          <w:ilvl w:val="0"/>
          <w:numId w:val="56"/>
        </w:numPr>
        <w:tabs>
          <w:tab w:val="clear" w:pos="720"/>
          <w:tab w:val="left" w:pos="360"/>
        </w:tabs>
        <w:spacing w:line="240" w:lineRule="auto"/>
        <w:ind w:left="360"/>
        <w:jc w:val="left"/>
      </w:pPr>
      <w:r>
        <w:t xml:space="preserve">FFS: UE should be able to report capability information related to Tx TEGs to LMF via LPP </w:t>
      </w:r>
      <w:r>
        <w:rPr>
          <w:rFonts w:eastAsia="SimSun"/>
          <w:szCs w:val="20"/>
          <w:lang w:eastAsia="zh-CN"/>
        </w:rPr>
        <w:t>signaling</w:t>
      </w:r>
    </w:p>
    <w:p w14:paraId="249B0523" w14:textId="77777777" w:rsidR="00BD6EE8" w:rsidRDefault="0031547A">
      <w:pPr>
        <w:pStyle w:val="ListParagraph"/>
        <w:numPr>
          <w:ilvl w:val="0"/>
          <w:numId w:val="56"/>
        </w:numPr>
        <w:tabs>
          <w:tab w:val="clear" w:pos="720"/>
          <w:tab w:val="left" w:pos="360"/>
        </w:tabs>
        <w:spacing w:line="240" w:lineRule="auto"/>
        <w:ind w:left="360"/>
        <w:jc w:val="left"/>
      </w:pPr>
      <w:r>
        <w:t>Support gNB to report the associated SRS resource ID/resource set ID of the RTOA measurement to LMF</w:t>
      </w:r>
    </w:p>
    <w:p w14:paraId="6A20E61B" w14:textId="77777777" w:rsidR="00BD6EE8" w:rsidRDefault="00BD6EE8">
      <w:pPr>
        <w:pStyle w:val="ListParagraph"/>
        <w:tabs>
          <w:tab w:val="left" w:pos="360"/>
        </w:tabs>
        <w:ind w:left="0"/>
      </w:pPr>
    </w:p>
    <w:p w14:paraId="0B288436" w14:textId="77777777" w:rsidR="00BD6EE8" w:rsidRDefault="00BD6EE8">
      <w:pPr>
        <w:pStyle w:val="ListParagraph"/>
        <w:tabs>
          <w:tab w:val="left" w:pos="360"/>
        </w:tabs>
        <w:ind w:left="0"/>
      </w:pPr>
    </w:p>
    <w:p w14:paraId="2C64BC66" w14:textId="77777777" w:rsidR="00BD6EE8" w:rsidRDefault="00BD6EE8"/>
    <w:p w14:paraId="2F9C520C" w14:textId="77777777" w:rsidR="00BD6EE8" w:rsidRDefault="0031547A">
      <w:pPr>
        <w:pStyle w:val="Heading3"/>
      </w:pPr>
      <w:r>
        <w:rPr>
          <w:highlight w:val="magenta"/>
        </w:rPr>
        <w:t>Proposal 3.2-2</w:t>
      </w:r>
      <w:r>
        <w:t xml:space="preserve"> </w:t>
      </w:r>
      <w:r>
        <w:rPr>
          <w:rStyle w:val="NOChar1"/>
        </w:rPr>
        <w:t>(H)</w:t>
      </w:r>
    </w:p>
    <w:p w14:paraId="1B046AA8" w14:textId="77777777" w:rsidR="00BD6EE8" w:rsidRDefault="0031547A">
      <w:pPr>
        <w:numPr>
          <w:ilvl w:val="0"/>
          <w:numId w:val="56"/>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137C6FC6" w14:textId="77777777" w:rsidR="00BD6EE8" w:rsidRDefault="00BD6EE8"/>
    <w:p w14:paraId="27D8B002"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6AF7F124" w14:textId="77777777">
        <w:trPr>
          <w:trHeight w:val="260"/>
          <w:jc w:val="center"/>
        </w:trPr>
        <w:tc>
          <w:tcPr>
            <w:tcW w:w="1804" w:type="dxa"/>
          </w:tcPr>
          <w:p w14:paraId="3EE51598" w14:textId="77777777" w:rsidR="00BD6EE8" w:rsidRDefault="0031547A">
            <w:pPr>
              <w:spacing w:after="0"/>
              <w:rPr>
                <w:b/>
                <w:sz w:val="16"/>
                <w:szCs w:val="16"/>
              </w:rPr>
            </w:pPr>
            <w:r>
              <w:rPr>
                <w:b/>
                <w:sz w:val="16"/>
                <w:szCs w:val="16"/>
              </w:rPr>
              <w:t>Company</w:t>
            </w:r>
          </w:p>
        </w:tc>
        <w:tc>
          <w:tcPr>
            <w:tcW w:w="9230" w:type="dxa"/>
          </w:tcPr>
          <w:p w14:paraId="757A2C07" w14:textId="77777777" w:rsidR="00BD6EE8" w:rsidRDefault="0031547A">
            <w:pPr>
              <w:spacing w:after="0"/>
              <w:rPr>
                <w:b/>
                <w:sz w:val="16"/>
                <w:szCs w:val="16"/>
              </w:rPr>
            </w:pPr>
            <w:r>
              <w:rPr>
                <w:b/>
                <w:sz w:val="16"/>
                <w:szCs w:val="16"/>
              </w:rPr>
              <w:t xml:space="preserve">Comments </w:t>
            </w:r>
          </w:p>
        </w:tc>
      </w:tr>
      <w:tr w:rsidR="00BD6EE8" w14:paraId="69B26581" w14:textId="77777777">
        <w:trPr>
          <w:trHeight w:val="253"/>
          <w:jc w:val="center"/>
        </w:trPr>
        <w:tc>
          <w:tcPr>
            <w:tcW w:w="1804" w:type="dxa"/>
          </w:tcPr>
          <w:p w14:paraId="44EAE1CC"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01E5225C"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w:t>
            </w:r>
            <w:proofErr w:type="gramStart"/>
            <w:r>
              <w:rPr>
                <w:rFonts w:eastAsiaTheme="minorEastAsia" w:hint="eastAsia"/>
                <w:sz w:val="16"/>
                <w:szCs w:val="16"/>
                <w:lang w:val="en-US" w:eastAsia="zh-CN"/>
              </w:rPr>
              <w:t>to modify</w:t>
            </w:r>
            <w:proofErr w:type="gramEnd"/>
            <w:r>
              <w:rPr>
                <w:rFonts w:eastAsiaTheme="minorEastAsia" w:hint="eastAsia"/>
                <w:sz w:val="16"/>
                <w:szCs w:val="16"/>
                <w:lang w:val="en-US" w:eastAsia="zh-CN"/>
              </w:rPr>
              <w:t xml:space="preserve"> the main bullet and add a FFS:</w:t>
            </w:r>
          </w:p>
          <w:p w14:paraId="4E63CF54" w14:textId="77777777" w:rsidR="00BD6EE8" w:rsidRDefault="0031547A">
            <w:pPr>
              <w:numPr>
                <w:ilvl w:val="0"/>
                <w:numId w:val="56"/>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14:paraId="6615B44A" w14:textId="77777777" w:rsidR="00BD6EE8" w:rsidRDefault="0031547A">
            <w:pPr>
              <w:numPr>
                <w:ilvl w:val="0"/>
                <w:numId w:val="56"/>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BD6EE8" w14:paraId="1C1A98B6" w14:textId="77777777">
        <w:trPr>
          <w:trHeight w:val="253"/>
          <w:jc w:val="center"/>
        </w:trPr>
        <w:tc>
          <w:tcPr>
            <w:tcW w:w="1804" w:type="dxa"/>
          </w:tcPr>
          <w:p w14:paraId="7BECF1E8"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C094EA3"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BD6EE8" w14:paraId="53AE7A64" w14:textId="77777777">
        <w:trPr>
          <w:trHeight w:val="253"/>
          <w:jc w:val="center"/>
        </w:trPr>
        <w:tc>
          <w:tcPr>
            <w:tcW w:w="1804" w:type="dxa"/>
          </w:tcPr>
          <w:p w14:paraId="43613B4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42B353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08A5111E" w14:textId="77777777" w:rsidR="00BD6EE8" w:rsidRDefault="0031547A">
            <w:pPr>
              <w:numPr>
                <w:ilvl w:val="0"/>
                <w:numId w:val="56"/>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3F8E5DBA" w14:textId="77777777" w:rsidR="00BD6EE8" w:rsidRDefault="00BD6EE8">
            <w:pPr>
              <w:spacing w:after="0"/>
              <w:rPr>
                <w:rFonts w:eastAsiaTheme="minorEastAsia"/>
                <w:sz w:val="16"/>
                <w:szCs w:val="16"/>
                <w:lang w:eastAsia="zh-CN"/>
              </w:rPr>
            </w:pPr>
          </w:p>
        </w:tc>
      </w:tr>
      <w:tr w:rsidR="00BD6EE8" w14:paraId="3CAB00F0" w14:textId="77777777">
        <w:trPr>
          <w:trHeight w:val="253"/>
          <w:jc w:val="center"/>
        </w:trPr>
        <w:tc>
          <w:tcPr>
            <w:tcW w:w="1804" w:type="dxa"/>
          </w:tcPr>
          <w:p w14:paraId="679A35A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209340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561D49F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BD6EE8" w14:paraId="3772003F" w14:textId="77777777">
        <w:trPr>
          <w:trHeight w:val="253"/>
          <w:jc w:val="center"/>
        </w:trPr>
        <w:tc>
          <w:tcPr>
            <w:tcW w:w="1804" w:type="dxa"/>
          </w:tcPr>
          <w:p w14:paraId="074FD53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CB3C3FA" w14:textId="77777777" w:rsidR="00BD6EE8" w:rsidRDefault="0031547A">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BD6EE8" w14:paraId="14EC1A29" w14:textId="77777777">
        <w:trPr>
          <w:trHeight w:val="253"/>
          <w:jc w:val="center"/>
        </w:trPr>
        <w:tc>
          <w:tcPr>
            <w:tcW w:w="1804" w:type="dxa"/>
          </w:tcPr>
          <w:p w14:paraId="2B805418"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526E313"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6FE23F3E" w14:textId="77777777" w:rsidR="00BD6EE8" w:rsidRDefault="00BD6EE8">
            <w:pPr>
              <w:spacing w:after="0"/>
              <w:rPr>
                <w:rFonts w:eastAsiaTheme="minorEastAsia"/>
                <w:sz w:val="16"/>
                <w:szCs w:val="16"/>
                <w:lang w:eastAsia="zh-CN"/>
              </w:rPr>
            </w:pPr>
          </w:p>
          <w:p w14:paraId="55A12ABA" w14:textId="77777777" w:rsidR="00BD6EE8" w:rsidRDefault="0031547A">
            <w:pPr>
              <w:pStyle w:val="3GPPAgreements"/>
              <w:numPr>
                <w:ilvl w:val="1"/>
                <w:numId w:val="37"/>
              </w:numPr>
            </w:pPr>
            <w:r>
              <w:t>Note 3: Associating MIMO SRS with TEG in Rel-17 does not affect/restrict UE implementation of MIMO SRS transmission, i.e., legacy UE implementation of MIMO SRS can be inherited</w:t>
            </w:r>
          </w:p>
          <w:p w14:paraId="22F10F7E" w14:textId="77777777" w:rsidR="00BD6EE8" w:rsidRDefault="00BD6EE8">
            <w:pPr>
              <w:spacing w:after="0"/>
              <w:rPr>
                <w:rFonts w:eastAsiaTheme="minorEastAsia"/>
                <w:sz w:val="16"/>
                <w:szCs w:val="16"/>
                <w:lang w:val="en-US" w:eastAsia="zh-CN"/>
              </w:rPr>
            </w:pPr>
          </w:p>
        </w:tc>
      </w:tr>
      <w:tr w:rsidR="00BD6EE8" w14:paraId="063A4551" w14:textId="77777777">
        <w:trPr>
          <w:trHeight w:val="253"/>
          <w:jc w:val="center"/>
        </w:trPr>
        <w:tc>
          <w:tcPr>
            <w:tcW w:w="1804" w:type="dxa"/>
          </w:tcPr>
          <w:p w14:paraId="40B4520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0BB22F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BD6EE8" w14:paraId="2F333B6A" w14:textId="77777777">
        <w:trPr>
          <w:trHeight w:val="253"/>
          <w:jc w:val="center"/>
        </w:trPr>
        <w:tc>
          <w:tcPr>
            <w:tcW w:w="1804" w:type="dxa"/>
          </w:tcPr>
          <w:p w14:paraId="0481DC2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4E70EE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BD6EE8" w14:paraId="4F38418C" w14:textId="77777777">
        <w:trPr>
          <w:trHeight w:val="253"/>
          <w:jc w:val="center"/>
        </w:trPr>
        <w:tc>
          <w:tcPr>
            <w:tcW w:w="1804" w:type="dxa"/>
          </w:tcPr>
          <w:p w14:paraId="5B7B0B4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A6C7E5C" w14:textId="77777777" w:rsidR="00BD6EE8" w:rsidRDefault="0031547A">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BD6EE8" w14:paraId="06BE9672" w14:textId="77777777">
        <w:trPr>
          <w:trHeight w:val="253"/>
          <w:jc w:val="center"/>
        </w:trPr>
        <w:tc>
          <w:tcPr>
            <w:tcW w:w="1804" w:type="dxa"/>
          </w:tcPr>
          <w:p w14:paraId="3C37858E"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ZTE2</w:t>
            </w:r>
          </w:p>
        </w:tc>
        <w:tc>
          <w:tcPr>
            <w:tcW w:w="9230" w:type="dxa"/>
          </w:tcPr>
          <w:p w14:paraId="390B6F6E"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rsidR="00BD6EE8" w14:paraId="00B4EDEE" w14:textId="77777777">
        <w:trPr>
          <w:trHeight w:val="253"/>
          <w:jc w:val="center"/>
        </w:trPr>
        <w:tc>
          <w:tcPr>
            <w:tcW w:w="1804" w:type="dxa"/>
          </w:tcPr>
          <w:p w14:paraId="589E51D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4CB6179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BD6EE8" w14:paraId="013D39E4" w14:textId="77777777">
        <w:trPr>
          <w:trHeight w:val="253"/>
          <w:jc w:val="center"/>
        </w:trPr>
        <w:tc>
          <w:tcPr>
            <w:tcW w:w="1804" w:type="dxa"/>
          </w:tcPr>
          <w:p w14:paraId="38187BA8" w14:textId="77777777" w:rsidR="00BD6EE8" w:rsidRDefault="0031547A">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E4CBEB7"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BD6EE8" w14:paraId="5440C2D2" w14:textId="77777777">
        <w:trPr>
          <w:trHeight w:val="253"/>
          <w:jc w:val="center"/>
        </w:trPr>
        <w:tc>
          <w:tcPr>
            <w:tcW w:w="1804" w:type="dxa"/>
          </w:tcPr>
          <w:p w14:paraId="24E2974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23D24228" w14:textId="77777777" w:rsidR="00BD6EE8" w:rsidRDefault="0031547A">
            <w:pPr>
              <w:spacing w:after="0"/>
              <w:rPr>
                <w:sz w:val="16"/>
                <w:szCs w:val="16"/>
              </w:rPr>
            </w:pPr>
            <w:r>
              <w:rPr>
                <w:rFonts w:hint="eastAsia"/>
                <w:sz w:val="16"/>
                <w:szCs w:val="16"/>
              </w:rPr>
              <w:t>S</w:t>
            </w:r>
            <w:r>
              <w:rPr>
                <w:sz w:val="16"/>
                <w:szCs w:val="16"/>
              </w:rPr>
              <w:t>upport. We think it's better not to restrict the feature to SRS for positioning, since Rel-16 already supports positioning using SRS for MIMO.</w:t>
            </w:r>
          </w:p>
        </w:tc>
      </w:tr>
      <w:tr w:rsidR="00BD6EE8" w14:paraId="3908EB23" w14:textId="77777777">
        <w:trPr>
          <w:trHeight w:val="253"/>
          <w:jc w:val="center"/>
        </w:trPr>
        <w:tc>
          <w:tcPr>
            <w:tcW w:w="1804" w:type="dxa"/>
          </w:tcPr>
          <w:p w14:paraId="537EE30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5D80830" w14:textId="77777777" w:rsidR="00BD6EE8" w:rsidRDefault="0031547A">
            <w:pPr>
              <w:spacing w:after="0"/>
              <w:rPr>
                <w:rFonts w:eastAsiaTheme="minorEastAsia"/>
                <w:sz w:val="16"/>
                <w:szCs w:val="16"/>
                <w:lang w:eastAsia="zh-CN"/>
              </w:rPr>
            </w:pPr>
            <w:r>
              <w:rPr>
                <w:sz w:val="16"/>
                <w:szCs w:val="16"/>
              </w:rPr>
              <w:t xml:space="preserve">It seems multiple companies (OPPO, QC, Apple, SONY, Samsung) have the concern that the proposal will break the rule that the use of </w:t>
            </w:r>
            <w:r>
              <w:rPr>
                <w:rFonts w:eastAsiaTheme="minorEastAsia"/>
                <w:sz w:val="16"/>
                <w:szCs w:val="16"/>
                <w:lang w:eastAsia="zh-CN"/>
              </w:rPr>
              <w:t xml:space="preserve">MIMO SRS for positioning is transparent to UE. Suggest further discussion to see if the concerns of these companies can be addressed. </w:t>
            </w:r>
          </w:p>
          <w:p w14:paraId="0BBEFD52" w14:textId="77777777" w:rsidR="00BD6EE8" w:rsidRDefault="0031547A">
            <w:pPr>
              <w:spacing w:after="0"/>
              <w:rPr>
                <w:sz w:val="16"/>
                <w:szCs w:val="16"/>
              </w:rPr>
            </w:pPr>
            <w:r>
              <w:rPr>
                <w:rFonts w:eastAsiaTheme="minorEastAsia"/>
                <w:sz w:val="16"/>
                <w:szCs w:val="16"/>
                <w:lang w:eastAsia="zh-CN"/>
              </w:rPr>
              <w:t xml:space="preserve"> </w:t>
            </w:r>
          </w:p>
        </w:tc>
      </w:tr>
      <w:tr w:rsidR="00BD6EE8" w14:paraId="37AB381C" w14:textId="77777777">
        <w:trPr>
          <w:trHeight w:val="253"/>
          <w:jc w:val="center"/>
        </w:trPr>
        <w:tc>
          <w:tcPr>
            <w:tcW w:w="1804" w:type="dxa"/>
          </w:tcPr>
          <w:p w14:paraId="263167F8" w14:textId="77777777" w:rsidR="00BD6EE8" w:rsidRDefault="00BD6EE8">
            <w:pPr>
              <w:spacing w:after="0"/>
              <w:rPr>
                <w:rFonts w:eastAsiaTheme="minorEastAsia" w:cstheme="minorHAnsi"/>
                <w:sz w:val="16"/>
                <w:szCs w:val="16"/>
                <w:lang w:eastAsia="zh-CN"/>
              </w:rPr>
            </w:pPr>
          </w:p>
        </w:tc>
        <w:tc>
          <w:tcPr>
            <w:tcW w:w="9230" w:type="dxa"/>
          </w:tcPr>
          <w:p w14:paraId="506E6F28" w14:textId="77777777" w:rsidR="00BD6EE8" w:rsidRDefault="00BD6EE8">
            <w:pPr>
              <w:spacing w:after="0"/>
              <w:rPr>
                <w:sz w:val="16"/>
                <w:szCs w:val="16"/>
              </w:rPr>
            </w:pPr>
          </w:p>
        </w:tc>
      </w:tr>
    </w:tbl>
    <w:p w14:paraId="3E945733" w14:textId="77777777" w:rsidR="00BD6EE8" w:rsidRDefault="00BD6EE8"/>
    <w:p w14:paraId="5BE20EE0" w14:textId="77777777" w:rsidR="00BD6EE8" w:rsidRDefault="00BD6EE8"/>
    <w:p w14:paraId="0A618EEE" w14:textId="77777777" w:rsidR="00BD6EE8" w:rsidRDefault="0031547A">
      <w:pPr>
        <w:pStyle w:val="Heading3"/>
      </w:pPr>
      <w:r>
        <w:rPr>
          <w:highlight w:val="yellow"/>
        </w:rPr>
        <w:t>Proposal 3.2-3</w:t>
      </w:r>
    </w:p>
    <w:p w14:paraId="5BB4F4FC" w14:textId="77777777" w:rsidR="00BD6EE8" w:rsidRDefault="0031547A">
      <w:pPr>
        <w:numPr>
          <w:ilvl w:val="0"/>
          <w:numId w:val="56"/>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48274E0C" w14:textId="77777777" w:rsidR="00BD6EE8" w:rsidRDefault="00BD6EE8"/>
    <w:p w14:paraId="26EA0EC8"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9BDB2F5" w14:textId="77777777">
        <w:trPr>
          <w:trHeight w:val="260"/>
          <w:jc w:val="center"/>
        </w:trPr>
        <w:tc>
          <w:tcPr>
            <w:tcW w:w="1804" w:type="dxa"/>
          </w:tcPr>
          <w:p w14:paraId="7C45E21F" w14:textId="77777777" w:rsidR="00BD6EE8" w:rsidRDefault="0031547A">
            <w:pPr>
              <w:spacing w:after="0"/>
              <w:rPr>
                <w:b/>
                <w:sz w:val="16"/>
                <w:szCs w:val="16"/>
              </w:rPr>
            </w:pPr>
            <w:r>
              <w:rPr>
                <w:b/>
                <w:sz w:val="16"/>
                <w:szCs w:val="16"/>
              </w:rPr>
              <w:t>Company</w:t>
            </w:r>
          </w:p>
        </w:tc>
        <w:tc>
          <w:tcPr>
            <w:tcW w:w="9230" w:type="dxa"/>
          </w:tcPr>
          <w:p w14:paraId="2000CCCE" w14:textId="77777777" w:rsidR="00BD6EE8" w:rsidRDefault="0031547A">
            <w:pPr>
              <w:spacing w:after="0"/>
              <w:rPr>
                <w:b/>
                <w:sz w:val="16"/>
                <w:szCs w:val="16"/>
              </w:rPr>
            </w:pPr>
            <w:r>
              <w:rPr>
                <w:b/>
                <w:sz w:val="16"/>
                <w:szCs w:val="16"/>
              </w:rPr>
              <w:t xml:space="preserve">Comments </w:t>
            </w:r>
          </w:p>
        </w:tc>
      </w:tr>
      <w:tr w:rsidR="00BD6EE8" w14:paraId="7F7B8FBB" w14:textId="77777777">
        <w:trPr>
          <w:trHeight w:val="253"/>
          <w:jc w:val="center"/>
        </w:trPr>
        <w:tc>
          <w:tcPr>
            <w:tcW w:w="1804" w:type="dxa"/>
          </w:tcPr>
          <w:p w14:paraId="5D873CB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8311EE9" w14:textId="77777777" w:rsidR="00BD6EE8" w:rsidRDefault="0031547A">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BD6EE8" w14:paraId="2B937782" w14:textId="77777777">
        <w:trPr>
          <w:trHeight w:val="253"/>
          <w:jc w:val="center"/>
        </w:trPr>
        <w:tc>
          <w:tcPr>
            <w:tcW w:w="1804" w:type="dxa"/>
          </w:tcPr>
          <w:p w14:paraId="4245F6E3" w14:textId="77777777" w:rsidR="00BD6EE8" w:rsidRDefault="0031547A">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11D4958" w14:textId="77777777" w:rsidR="00BD6EE8" w:rsidRDefault="0031547A">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BD6EE8" w14:paraId="5E884E95" w14:textId="77777777">
        <w:trPr>
          <w:trHeight w:val="253"/>
          <w:jc w:val="center"/>
        </w:trPr>
        <w:tc>
          <w:tcPr>
            <w:tcW w:w="1804" w:type="dxa"/>
          </w:tcPr>
          <w:p w14:paraId="535C751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D04DC6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w:t>
            </w:r>
            <w:proofErr w:type="gramStart"/>
            <w:r>
              <w:rPr>
                <w:rFonts w:eastAsiaTheme="minorEastAsia"/>
                <w:sz w:val="16"/>
                <w:szCs w:val="16"/>
                <w:lang w:eastAsia="zh-CN"/>
              </w:rPr>
              <w:t>reporting</w:t>
            </w:r>
            <w:proofErr w:type="gramEnd"/>
            <w:r>
              <w:rPr>
                <w:rFonts w:eastAsiaTheme="minorEastAsia"/>
                <w:sz w:val="16"/>
                <w:szCs w:val="16"/>
                <w:lang w:eastAsia="zh-CN"/>
              </w:rPr>
              <w:t xml:space="preserve"> it? Is this proposal about the “positioning accuracy requirement”? </w:t>
            </w:r>
          </w:p>
        </w:tc>
      </w:tr>
      <w:tr w:rsidR="00BD6EE8" w14:paraId="7099BA6C" w14:textId="77777777">
        <w:trPr>
          <w:trHeight w:val="253"/>
          <w:jc w:val="center"/>
        </w:trPr>
        <w:tc>
          <w:tcPr>
            <w:tcW w:w="1804" w:type="dxa"/>
          </w:tcPr>
          <w:p w14:paraId="2E3B8AF0"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D4DE6BD" w14:textId="77777777" w:rsidR="00BD6EE8" w:rsidRDefault="0031547A">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BD6EE8" w14:paraId="57186FC4" w14:textId="77777777">
        <w:trPr>
          <w:trHeight w:val="253"/>
          <w:jc w:val="center"/>
        </w:trPr>
        <w:tc>
          <w:tcPr>
            <w:tcW w:w="1804" w:type="dxa"/>
          </w:tcPr>
          <w:p w14:paraId="5491B24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472118E" w14:textId="77777777" w:rsidR="00BD6EE8" w:rsidRDefault="0031547A">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BD6EE8" w14:paraId="026A55F7" w14:textId="77777777">
        <w:trPr>
          <w:trHeight w:val="253"/>
          <w:jc w:val="center"/>
        </w:trPr>
        <w:tc>
          <w:tcPr>
            <w:tcW w:w="1804" w:type="dxa"/>
          </w:tcPr>
          <w:p w14:paraId="5F84A3B8"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E89AACC"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BD6EE8" w14:paraId="68E4C684" w14:textId="77777777">
        <w:trPr>
          <w:trHeight w:val="253"/>
          <w:jc w:val="center"/>
        </w:trPr>
        <w:tc>
          <w:tcPr>
            <w:tcW w:w="1804" w:type="dxa"/>
          </w:tcPr>
          <w:p w14:paraId="44708FF7"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D4FC928" w14:textId="77777777" w:rsidR="00BD6EE8" w:rsidRDefault="0031547A">
            <w:pPr>
              <w:spacing w:after="0"/>
              <w:rPr>
                <w:rFonts w:eastAsia="Malgun Gothic"/>
                <w:sz w:val="16"/>
                <w:szCs w:val="16"/>
                <w:lang w:eastAsia="ko-KR"/>
              </w:rPr>
            </w:pPr>
            <w:r>
              <w:rPr>
                <w:rFonts w:eastAsia="Malgun Gothic"/>
                <w:sz w:val="16"/>
                <w:szCs w:val="16"/>
                <w:lang w:eastAsia="ko-KR"/>
              </w:rPr>
              <w:t xml:space="preserve">Before </w:t>
            </w:r>
            <w:proofErr w:type="gramStart"/>
            <w:r>
              <w:rPr>
                <w:rFonts w:eastAsia="Malgun Gothic"/>
                <w:sz w:val="16"/>
                <w:szCs w:val="16"/>
                <w:lang w:eastAsia="ko-KR"/>
              </w:rPr>
              <w:t>discuss</w:t>
            </w:r>
            <w:proofErr w:type="gramEnd"/>
            <w:r>
              <w:rPr>
                <w:rFonts w:eastAsia="Malgun Gothic"/>
                <w:sz w:val="16"/>
                <w:szCs w:val="16"/>
                <w:lang w:eastAsia="ko-KR"/>
              </w:rPr>
              <w:t xml:space="preserve">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BD6EE8" w14:paraId="2AF9389D" w14:textId="77777777">
        <w:trPr>
          <w:trHeight w:val="253"/>
          <w:jc w:val="center"/>
        </w:trPr>
        <w:tc>
          <w:tcPr>
            <w:tcW w:w="1804" w:type="dxa"/>
          </w:tcPr>
          <w:p w14:paraId="2BA09EA1"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BF256D0" w14:textId="77777777" w:rsidR="00BD6EE8" w:rsidRDefault="0031547A">
            <w:pPr>
              <w:spacing w:after="0"/>
              <w:rPr>
                <w:rFonts w:eastAsia="Malgun Gothic"/>
                <w:sz w:val="16"/>
                <w:szCs w:val="16"/>
                <w:lang w:eastAsia="ko-KR"/>
              </w:rPr>
            </w:pPr>
            <w:r>
              <w:rPr>
                <w:rFonts w:eastAsiaTheme="minorEastAsia"/>
                <w:sz w:val="16"/>
                <w:szCs w:val="16"/>
                <w:lang w:eastAsia="zh-CN"/>
              </w:rPr>
              <w:t>Support</w:t>
            </w:r>
          </w:p>
        </w:tc>
      </w:tr>
      <w:tr w:rsidR="00BD6EE8" w14:paraId="7C8CDD41" w14:textId="77777777">
        <w:trPr>
          <w:trHeight w:val="2489"/>
          <w:jc w:val="center"/>
        </w:trPr>
        <w:tc>
          <w:tcPr>
            <w:tcW w:w="1804" w:type="dxa"/>
          </w:tcPr>
          <w:p w14:paraId="35FDAAB7"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5F8AF37D" w14:textId="77777777" w:rsidR="00BD6EE8" w:rsidRDefault="0031547A">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70ABE769" w14:textId="77777777" w:rsidR="00BD6EE8" w:rsidRDefault="0031547A">
            <w:pPr>
              <w:numPr>
                <w:ilvl w:val="0"/>
                <w:numId w:val="56"/>
              </w:numPr>
              <w:spacing w:after="0" w:line="240" w:lineRule="auto"/>
              <w:jc w:val="left"/>
              <w:rPr>
                <w:lang w:val="en-IN"/>
              </w:rPr>
            </w:pPr>
            <w:r>
              <w:rPr>
                <w:lang w:val="en-IN"/>
              </w:rPr>
              <w:t>The UE can be requested to provide the association information of SRS resources for positioning with UE Tx TEG(s) to LMF.</w:t>
            </w:r>
          </w:p>
          <w:p w14:paraId="0DD9A1A8" w14:textId="77777777" w:rsidR="00BD6EE8" w:rsidRDefault="0031547A">
            <w:pPr>
              <w:numPr>
                <w:ilvl w:val="1"/>
                <w:numId w:val="56"/>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14:paraId="711B5CE8" w14:textId="77777777" w:rsidR="00BD6EE8" w:rsidRDefault="0031547A">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41C816EF" w14:textId="77777777" w:rsidR="00BD6EE8" w:rsidRDefault="0031547A">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3424A2F8" w14:textId="77777777" w:rsidR="00BD6EE8" w:rsidRDefault="0031547A">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r w:rsidR="00BD6EE8" w14:paraId="54A15750" w14:textId="77777777">
        <w:trPr>
          <w:trHeight w:val="465"/>
          <w:jc w:val="center"/>
        </w:trPr>
        <w:tc>
          <w:tcPr>
            <w:tcW w:w="1804" w:type="dxa"/>
          </w:tcPr>
          <w:p w14:paraId="43110CA9"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001F8797"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Towards </w:t>
            </w:r>
            <w:proofErr w:type="spellStart"/>
            <w:r>
              <w:rPr>
                <w:rFonts w:eastAsiaTheme="minorEastAsia" w:hint="eastAsia"/>
                <w:sz w:val="16"/>
                <w:szCs w:val="16"/>
                <w:lang w:val="en-US" w:eastAsia="zh-CN"/>
              </w:rPr>
              <w:t>vivo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view, we think it is RAN2</w:t>
            </w:r>
            <w:r>
              <w:rPr>
                <w:rFonts w:eastAsiaTheme="minorEastAsia"/>
                <w:sz w:val="16"/>
                <w:szCs w:val="16"/>
                <w:lang w:val="en-US" w:eastAsia="zh-CN"/>
              </w:rPr>
              <w:t>’</w:t>
            </w:r>
            <w:r>
              <w:rPr>
                <w:rFonts w:eastAsiaTheme="minorEastAsia" w:hint="eastAsia"/>
                <w:sz w:val="16"/>
                <w:szCs w:val="16"/>
                <w:lang w:val="en-US" w:eastAsia="zh-CN"/>
              </w:rPr>
              <w:t>s work to determine when the LMF requires Tx TEG report.</w:t>
            </w:r>
          </w:p>
        </w:tc>
      </w:tr>
      <w:tr w:rsidR="00BD6EE8" w14:paraId="401FE1BC" w14:textId="77777777">
        <w:trPr>
          <w:trHeight w:val="456"/>
          <w:jc w:val="center"/>
        </w:trPr>
        <w:tc>
          <w:tcPr>
            <w:tcW w:w="1804" w:type="dxa"/>
          </w:tcPr>
          <w:p w14:paraId="4C9F7F64"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DE6F3B3"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My understanding is that “UE can be requested to provide the association information of SRS resources for positioning with UE Tx TEG(s) to LMF” is already supported based on the previous agreement. The motivation of “the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including positioning accuracy requirement information” is unclear to most of the companies, for which vivo has provided some explanation. Suggest continuing the discussion to see if there can be more supporters for including positioning accuracy requirements in the request.</w:t>
            </w:r>
          </w:p>
        </w:tc>
      </w:tr>
    </w:tbl>
    <w:p w14:paraId="2223BC9F" w14:textId="77777777" w:rsidR="00BD6EE8" w:rsidRDefault="00BD6EE8"/>
    <w:p w14:paraId="5007D2A3" w14:textId="77777777" w:rsidR="00BD6EE8" w:rsidRDefault="00BD6EE8"/>
    <w:p w14:paraId="57289DDE" w14:textId="77777777" w:rsidR="00BD6EE8" w:rsidRDefault="0031547A">
      <w:pPr>
        <w:pStyle w:val="Heading3"/>
      </w:pPr>
      <w:r>
        <w:rPr>
          <w:highlight w:val="yellow"/>
        </w:rPr>
        <w:t>Proposal 3.2-4</w:t>
      </w:r>
    </w:p>
    <w:p w14:paraId="4C3D21A5" w14:textId="77777777" w:rsidR="00BD6EE8" w:rsidRDefault="0031547A">
      <w:pPr>
        <w:numPr>
          <w:ilvl w:val="0"/>
          <w:numId w:val="56"/>
        </w:numPr>
        <w:spacing w:after="0" w:line="240" w:lineRule="auto"/>
        <w:jc w:val="left"/>
      </w:pPr>
      <w:r>
        <w:rPr>
          <w:rFonts w:eastAsia="SimSun"/>
          <w:lang w:eastAsia="zh-CN"/>
        </w:rPr>
        <w:t>For UL-TDOA positioning, s</w:t>
      </w:r>
      <w:proofErr w:type="spellStart"/>
      <w:r>
        <w:rPr>
          <w:lang w:val="en-IN"/>
        </w:rPr>
        <w:t>upport</w:t>
      </w:r>
      <w:proofErr w:type="spellEnd"/>
      <w:r>
        <w:rPr>
          <w:lang w:val="en-IN"/>
        </w:rPr>
        <w:t xml:space="preserve"> a gNB to report RTOA measurements associated with different UE Tx TEGs from a UE.</w:t>
      </w:r>
    </w:p>
    <w:p w14:paraId="6040822B" w14:textId="77777777" w:rsidR="00BD6EE8" w:rsidRDefault="00BD6EE8"/>
    <w:p w14:paraId="25CE938C"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FC6ED06" w14:textId="77777777">
        <w:trPr>
          <w:trHeight w:val="260"/>
          <w:jc w:val="center"/>
        </w:trPr>
        <w:tc>
          <w:tcPr>
            <w:tcW w:w="1804" w:type="dxa"/>
          </w:tcPr>
          <w:p w14:paraId="00FF393B" w14:textId="77777777" w:rsidR="00BD6EE8" w:rsidRDefault="0031547A">
            <w:pPr>
              <w:spacing w:after="0"/>
              <w:rPr>
                <w:b/>
                <w:sz w:val="16"/>
                <w:szCs w:val="16"/>
              </w:rPr>
            </w:pPr>
            <w:r>
              <w:rPr>
                <w:b/>
                <w:sz w:val="16"/>
                <w:szCs w:val="16"/>
              </w:rPr>
              <w:t>Company</w:t>
            </w:r>
          </w:p>
        </w:tc>
        <w:tc>
          <w:tcPr>
            <w:tcW w:w="9230" w:type="dxa"/>
          </w:tcPr>
          <w:p w14:paraId="5A4337F7" w14:textId="77777777" w:rsidR="00BD6EE8" w:rsidRDefault="0031547A">
            <w:pPr>
              <w:spacing w:after="0"/>
              <w:rPr>
                <w:b/>
                <w:sz w:val="16"/>
                <w:szCs w:val="16"/>
              </w:rPr>
            </w:pPr>
            <w:r>
              <w:rPr>
                <w:b/>
                <w:sz w:val="16"/>
                <w:szCs w:val="16"/>
              </w:rPr>
              <w:t xml:space="preserve">Comments </w:t>
            </w:r>
          </w:p>
        </w:tc>
      </w:tr>
      <w:tr w:rsidR="00BD6EE8" w14:paraId="530E5727" w14:textId="77777777">
        <w:trPr>
          <w:trHeight w:val="253"/>
          <w:jc w:val="center"/>
        </w:trPr>
        <w:tc>
          <w:tcPr>
            <w:tcW w:w="1804" w:type="dxa"/>
          </w:tcPr>
          <w:p w14:paraId="6D7FF2DE"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14:paraId="609519DF"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BD6EE8" w14:paraId="7B9A058E" w14:textId="77777777">
        <w:trPr>
          <w:trHeight w:val="253"/>
          <w:jc w:val="center"/>
        </w:trPr>
        <w:tc>
          <w:tcPr>
            <w:tcW w:w="1804" w:type="dxa"/>
          </w:tcPr>
          <w:p w14:paraId="6832568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E2E26F9" w14:textId="77777777" w:rsidR="00BD6EE8" w:rsidRDefault="0031547A">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BD6EE8" w14:paraId="0894C8D9" w14:textId="77777777">
        <w:trPr>
          <w:trHeight w:val="253"/>
          <w:jc w:val="center"/>
        </w:trPr>
        <w:tc>
          <w:tcPr>
            <w:tcW w:w="1804" w:type="dxa"/>
          </w:tcPr>
          <w:p w14:paraId="5ED41664"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96BD346"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Support</w:t>
            </w:r>
          </w:p>
        </w:tc>
      </w:tr>
      <w:tr w:rsidR="00BD6EE8" w14:paraId="070FBA61" w14:textId="77777777">
        <w:trPr>
          <w:trHeight w:val="253"/>
          <w:jc w:val="center"/>
        </w:trPr>
        <w:tc>
          <w:tcPr>
            <w:tcW w:w="1804" w:type="dxa"/>
          </w:tcPr>
          <w:p w14:paraId="4EE9EAF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EE7360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BD6EE8" w14:paraId="484C28BF" w14:textId="77777777">
        <w:trPr>
          <w:trHeight w:val="253"/>
          <w:jc w:val="center"/>
        </w:trPr>
        <w:tc>
          <w:tcPr>
            <w:tcW w:w="1804" w:type="dxa"/>
          </w:tcPr>
          <w:p w14:paraId="016DD20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D1E8E7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BD6EE8" w14:paraId="016A555D" w14:textId="77777777">
        <w:trPr>
          <w:trHeight w:val="253"/>
          <w:jc w:val="center"/>
        </w:trPr>
        <w:tc>
          <w:tcPr>
            <w:tcW w:w="1804" w:type="dxa"/>
          </w:tcPr>
          <w:p w14:paraId="2CC411B6"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8E8434A" w14:textId="77777777" w:rsidR="00BD6EE8" w:rsidRDefault="0031547A">
            <w:pPr>
              <w:spacing w:after="0"/>
              <w:rPr>
                <w:rFonts w:eastAsia="Malgun Gothic"/>
                <w:sz w:val="16"/>
                <w:szCs w:val="16"/>
                <w:lang w:val="en-US" w:eastAsia="ko-KR"/>
              </w:rPr>
            </w:pPr>
            <w:r>
              <w:rPr>
                <w:rFonts w:eastAsia="Malgun Gothic" w:hint="eastAsia"/>
                <w:sz w:val="16"/>
                <w:szCs w:val="16"/>
                <w:lang w:val="en-US" w:eastAsia="ko-KR"/>
              </w:rPr>
              <w:t>Support.</w:t>
            </w:r>
          </w:p>
        </w:tc>
      </w:tr>
      <w:tr w:rsidR="00BD6EE8" w14:paraId="7DEDD7F5" w14:textId="77777777">
        <w:trPr>
          <w:trHeight w:val="253"/>
          <w:jc w:val="center"/>
        </w:trPr>
        <w:tc>
          <w:tcPr>
            <w:tcW w:w="1804" w:type="dxa"/>
          </w:tcPr>
          <w:p w14:paraId="67597E6A"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6F539A19" w14:textId="77777777" w:rsidR="00BD6EE8" w:rsidRDefault="0031547A">
            <w:pPr>
              <w:spacing w:after="0"/>
              <w:rPr>
                <w:rFonts w:eastAsia="Malgun Gothic"/>
                <w:sz w:val="16"/>
                <w:szCs w:val="16"/>
                <w:lang w:val="en-US" w:eastAsia="ko-KR"/>
              </w:rPr>
            </w:pPr>
            <w:r>
              <w:rPr>
                <w:rFonts w:eastAsia="Malgun Gothic"/>
                <w:sz w:val="16"/>
                <w:szCs w:val="16"/>
                <w:lang w:val="en-US" w:eastAsia="ko-KR"/>
              </w:rPr>
              <w:t>To OPPO’s comments:</w:t>
            </w:r>
          </w:p>
          <w:p w14:paraId="754BA478" w14:textId="77777777" w:rsidR="00BD6EE8" w:rsidRDefault="0031547A">
            <w:pPr>
              <w:spacing w:after="0"/>
              <w:ind w:left="284"/>
              <w:rPr>
                <w:rFonts w:eastAsia="Malgun Gothic"/>
                <w:sz w:val="16"/>
                <w:szCs w:val="16"/>
                <w:lang w:val="en-US" w:eastAsia="ko-KR"/>
              </w:rPr>
            </w:pPr>
            <w:r>
              <w:rPr>
                <w:rFonts w:eastAsia="Malgun Gothic"/>
                <w:sz w:val="16"/>
                <w:szCs w:val="16"/>
                <w:lang w:val="en-US" w:eastAsia="ko-KR"/>
              </w:rPr>
              <w:t xml:space="preserve">The intention of the proposal is for a gNB to measure the SRS resources with different UE Tx TEGs from a UE. The gNB may use one Rx TEG.   </w:t>
            </w:r>
          </w:p>
          <w:p w14:paraId="71F1854E" w14:textId="77777777" w:rsidR="00BD6EE8" w:rsidRDefault="0031547A">
            <w:pPr>
              <w:spacing w:after="0"/>
              <w:rPr>
                <w:rFonts w:eastAsia="Malgun Gothic"/>
                <w:sz w:val="16"/>
                <w:szCs w:val="16"/>
                <w:lang w:val="en-US" w:eastAsia="ko-KR"/>
              </w:rPr>
            </w:pPr>
            <w:r>
              <w:rPr>
                <w:rFonts w:eastAsia="Malgun Gothic"/>
                <w:sz w:val="16"/>
                <w:szCs w:val="16"/>
                <w:lang w:val="en-US" w:eastAsia="ko-KR"/>
              </w:rPr>
              <w:t>To Nokia’s comments:</w:t>
            </w:r>
          </w:p>
          <w:p w14:paraId="5993E8F6" w14:textId="77777777" w:rsidR="00BD6EE8" w:rsidRDefault="0031547A">
            <w:pPr>
              <w:spacing w:after="0"/>
              <w:ind w:left="284"/>
              <w:rPr>
                <w:rFonts w:eastAsia="Malgun Gothic"/>
                <w:sz w:val="16"/>
                <w:szCs w:val="16"/>
                <w:lang w:val="en-US" w:eastAsia="ko-KR"/>
              </w:rPr>
            </w:pPr>
            <w:r>
              <w:rPr>
                <w:rFonts w:eastAsia="Malgun Gothic"/>
                <w:sz w:val="16"/>
                <w:szCs w:val="16"/>
                <w:lang w:val="en-US" w:eastAsia="ko-KR"/>
              </w:rPr>
              <w:t xml:space="preserve">I assume the intention of the proposal is for the estimation of the time difference of the UE Tx TEGs based on measuring the SRS resources with different UE Tx TEGs from a UE. </w:t>
            </w:r>
          </w:p>
          <w:p w14:paraId="1A5D074D" w14:textId="77777777" w:rsidR="00BD6EE8" w:rsidRDefault="00BD6EE8">
            <w:pPr>
              <w:spacing w:after="0"/>
              <w:rPr>
                <w:rFonts w:eastAsia="Malgun Gothic"/>
                <w:sz w:val="16"/>
                <w:szCs w:val="16"/>
                <w:lang w:val="en-US" w:eastAsia="ko-KR"/>
              </w:rPr>
            </w:pPr>
          </w:p>
        </w:tc>
      </w:tr>
      <w:tr w:rsidR="00BD6EE8" w14:paraId="55ECB7B0" w14:textId="77777777">
        <w:trPr>
          <w:trHeight w:val="253"/>
          <w:jc w:val="center"/>
        </w:trPr>
        <w:tc>
          <w:tcPr>
            <w:tcW w:w="1804" w:type="dxa"/>
          </w:tcPr>
          <w:p w14:paraId="2882BAAE"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Ericsson</w:t>
            </w:r>
          </w:p>
        </w:tc>
        <w:tc>
          <w:tcPr>
            <w:tcW w:w="9230" w:type="dxa"/>
          </w:tcPr>
          <w:p w14:paraId="3A40759C" w14:textId="77777777" w:rsidR="00BD6EE8" w:rsidRDefault="0031547A">
            <w:pPr>
              <w:spacing w:after="0"/>
              <w:rPr>
                <w:rFonts w:eastAsia="Malgun Gothic"/>
                <w:sz w:val="16"/>
                <w:szCs w:val="16"/>
                <w:lang w:val="en-US" w:eastAsia="ko-KR"/>
              </w:rPr>
            </w:pPr>
            <w:r>
              <w:rPr>
                <w:rFonts w:eastAsia="Malgun Gothic"/>
                <w:sz w:val="16"/>
                <w:szCs w:val="16"/>
                <w:lang w:val="en-US" w:eastAsia="ko-KR"/>
              </w:rPr>
              <w:t>Support</w:t>
            </w:r>
          </w:p>
        </w:tc>
      </w:tr>
      <w:tr w:rsidR="00BD6EE8" w14:paraId="2DE5F192" w14:textId="77777777">
        <w:trPr>
          <w:trHeight w:val="253"/>
          <w:jc w:val="center"/>
        </w:trPr>
        <w:tc>
          <w:tcPr>
            <w:tcW w:w="1804" w:type="dxa"/>
          </w:tcPr>
          <w:p w14:paraId="754FC8DB"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D9654F"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p w14:paraId="7F1042F7" w14:textId="77777777" w:rsidR="00BD6EE8" w:rsidRDefault="0031547A">
            <w:pPr>
              <w:spacing w:after="0"/>
              <w:rPr>
                <w:rFonts w:eastAsia="Malgun Gothic"/>
                <w:sz w:val="16"/>
                <w:szCs w:val="16"/>
                <w:lang w:val="en-US" w:eastAsia="ko-KR"/>
              </w:rPr>
            </w:pPr>
            <w:r>
              <w:rPr>
                <w:rFonts w:eastAsiaTheme="minorEastAsia" w:hint="eastAsia"/>
                <w:sz w:val="16"/>
                <w:szCs w:val="16"/>
                <w:lang w:val="en-US" w:eastAsia="zh-CN"/>
              </w:rPr>
              <w:t xml:space="preserve">We think this proposal just try to let a gNB measures and reports the SRS resources with different UE Tx TEGs can help LMF estimates and </w:t>
            </w:r>
            <w:r>
              <w:rPr>
                <w:rFonts w:eastAsiaTheme="minorEastAsia"/>
                <w:sz w:val="16"/>
                <w:szCs w:val="16"/>
                <w:lang w:val="en-US" w:eastAsia="zh-CN"/>
              </w:rPr>
              <w:t>eliminate</w:t>
            </w:r>
            <w:r>
              <w:rPr>
                <w:rFonts w:eastAsiaTheme="minorEastAsia" w:hint="eastAsia"/>
                <w:sz w:val="16"/>
                <w:szCs w:val="16"/>
                <w:lang w:val="en-US" w:eastAsia="zh-CN"/>
              </w:rPr>
              <w:t xml:space="preserve"> the time difference of the UE Tx TEGs.</w:t>
            </w:r>
          </w:p>
        </w:tc>
      </w:tr>
    </w:tbl>
    <w:p w14:paraId="697140FC" w14:textId="77777777" w:rsidR="00BD6EE8" w:rsidRDefault="00BD6EE8"/>
    <w:p w14:paraId="38D6E04F" w14:textId="77777777" w:rsidR="00BD6EE8" w:rsidRDefault="00BD6EE8"/>
    <w:p w14:paraId="26680B98" w14:textId="77777777" w:rsidR="00BD6EE8" w:rsidRDefault="0031547A">
      <w:pPr>
        <w:pStyle w:val="Heading3"/>
      </w:pPr>
      <w:r>
        <w:rPr>
          <w:highlight w:val="yellow"/>
        </w:rPr>
        <w:t>Proposal 3.2-5</w:t>
      </w:r>
      <w:r>
        <w:t xml:space="preserve"> (suggested to be closed)</w:t>
      </w:r>
    </w:p>
    <w:p w14:paraId="00919858" w14:textId="77777777" w:rsidR="00BD6EE8" w:rsidRDefault="0031547A">
      <w:pPr>
        <w:numPr>
          <w:ilvl w:val="0"/>
          <w:numId w:val="56"/>
        </w:numPr>
        <w:spacing w:after="0" w:line="240" w:lineRule="auto"/>
        <w:jc w:val="left"/>
      </w:pPr>
      <w:r>
        <w:rPr>
          <w:rFonts w:eastAsia="SimSun"/>
          <w:lang w:eastAsia="zh-CN"/>
        </w:rPr>
        <w:t>For UL-TDOA positioning, s</w:t>
      </w:r>
      <w:proofErr w:type="spellStart"/>
      <w:r>
        <w:rPr>
          <w:lang w:val="en-IN"/>
        </w:rPr>
        <w:t>upport</w:t>
      </w:r>
      <w:proofErr w:type="spellEnd"/>
    </w:p>
    <w:p w14:paraId="6C8E1E70" w14:textId="77777777" w:rsidR="00BD6EE8" w:rsidRDefault="0031547A">
      <w:pPr>
        <w:pStyle w:val="ListParagraph"/>
        <w:numPr>
          <w:ilvl w:val="1"/>
          <w:numId w:val="41"/>
        </w:numPr>
        <w:rPr>
          <w:rFonts w:eastAsia="SimSun"/>
          <w:lang w:eastAsia="zh-CN"/>
        </w:rPr>
      </w:pPr>
      <w:r>
        <w:rPr>
          <w:rFonts w:eastAsia="SimSun"/>
          <w:lang w:eastAsia="zh-CN"/>
        </w:rPr>
        <w:t>UE provides LMF with the Tx timing errors per Tx TEG</w:t>
      </w:r>
    </w:p>
    <w:p w14:paraId="2332B0EB" w14:textId="77777777" w:rsidR="00BD6EE8" w:rsidRDefault="0031547A">
      <w:pPr>
        <w:pStyle w:val="ListParagraph"/>
        <w:numPr>
          <w:ilvl w:val="1"/>
          <w:numId w:val="41"/>
        </w:numPr>
        <w:rPr>
          <w:rFonts w:eastAsia="SimSun"/>
          <w:lang w:eastAsia="zh-CN"/>
        </w:rPr>
      </w:pPr>
      <w:r>
        <w:rPr>
          <w:rFonts w:eastAsia="SimSun"/>
          <w:lang w:eastAsia="zh-CN"/>
        </w:rPr>
        <w:t>UE provides LMF with the Tx timing error differences between Tx TEGs</w:t>
      </w:r>
    </w:p>
    <w:p w14:paraId="6AB9DA8B" w14:textId="77777777" w:rsidR="00BD6EE8" w:rsidRDefault="0031547A">
      <w:pPr>
        <w:pStyle w:val="ListParagraph"/>
        <w:numPr>
          <w:ilvl w:val="1"/>
          <w:numId w:val="41"/>
        </w:numPr>
        <w:rPr>
          <w:rFonts w:eastAsia="SimSun"/>
          <w:lang w:eastAsia="zh-CN"/>
        </w:rPr>
      </w:pPr>
      <w:r>
        <w:rPr>
          <w:rFonts w:eastAsia="SimSun"/>
          <w:lang w:eastAsia="zh-CN"/>
        </w:rPr>
        <w:t>TRP to provide TRP Rx timing errors associated with the RTOA measurements to the LMF</w:t>
      </w:r>
    </w:p>
    <w:p w14:paraId="77020905" w14:textId="77777777" w:rsidR="00BD6EE8" w:rsidRDefault="00BD6EE8">
      <w:pPr>
        <w:pStyle w:val="ListParagraph"/>
        <w:rPr>
          <w:rFonts w:eastAsia="SimSun"/>
          <w:lang w:eastAsia="zh-CN"/>
        </w:rPr>
      </w:pPr>
    </w:p>
    <w:p w14:paraId="2420EEB1"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4D4E4A2A" w14:textId="77777777">
        <w:trPr>
          <w:trHeight w:val="260"/>
          <w:jc w:val="center"/>
        </w:trPr>
        <w:tc>
          <w:tcPr>
            <w:tcW w:w="1804" w:type="dxa"/>
          </w:tcPr>
          <w:p w14:paraId="1E71C91B" w14:textId="77777777" w:rsidR="00BD6EE8" w:rsidRDefault="0031547A">
            <w:pPr>
              <w:spacing w:after="0"/>
              <w:rPr>
                <w:b/>
                <w:sz w:val="16"/>
                <w:szCs w:val="16"/>
              </w:rPr>
            </w:pPr>
            <w:r>
              <w:rPr>
                <w:b/>
                <w:sz w:val="16"/>
                <w:szCs w:val="16"/>
              </w:rPr>
              <w:t>Company</w:t>
            </w:r>
          </w:p>
        </w:tc>
        <w:tc>
          <w:tcPr>
            <w:tcW w:w="9230" w:type="dxa"/>
          </w:tcPr>
          <w:p w14:paraId="0E3CCB42" w14:textId="77777777" w:rsidR="00BD6EE8" w:rsidRDefault="0031547A">
            <w:pPr>
              <w:spacing w:after="0"/>
              <w:rPr>
                <w:b/>
                <w:sz w:val="16"/>
                <w:szCs w:val="16"/>
              </w:rPr>
            </w:pPr>
            <w:r>
              <w:rPr>
                <w:b/>
                <w:sz w:val="16"/>
                <w:szCs w:val="16"/>
              </w:rPr>
              <w:t xml:space="preserve">Comments </w:t>
            </w:r>
          </w:p>
        </w:tc>
      </w:tr>
      <w:tr w:rsidR="00BD6EE8" w14:paraId="20F82A9D" w14:textId="77777777">
        <w:trPr>
          <w:trHeight w:val="253"/>
          <w:jc w:val="center"/>
        </w:trPr>
        <w:tc>
          <w:tcPr>
            <w:tcW w:w="1804" w:type="dxa"/>
          </w:tcPr>
          <w:p w14:paraId="4F80070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D9A3BE1" w14:textId="77777777" w:rsidR="00BD6EE8" w:rsidRDefault="0031547A">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BD6EE8" w14:paraId="5FB0A064" w14:textId="77777777">
        <w:trPr>
          <w:trHeight w:val="253"/>
          <w:jc w:val="center"/>
        </w:trPr>
        <w:tc>
          <w:tcPr>
            <w:tcW w:w="1804" w:type="dxa"/>
          </w:tcPr>
          <w:p w14:paraId="6B8796E2"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B451BD"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In our point of view, if UE compensate the Tx timing errors, it means UE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BD6EE8" w14:paraId="60790DC1" w14:textId="77777777">
        <w:trPr>
          <w:trHeight w:val="253"/>
          <w:jc w:val="center"/>
        </w:trPr>
        <w:tc>
          <w:tcPr>
            <w:tcW w:w="1804" w:type="dxa"/>
          </w:tcPr>
          <w:p w14:paraId="16060947"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009EA05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BD6EE8" w14:paraId="7D76E02A" w14:textId="77777777">
        <w:trPr>
          <w:trHeight w:val="253"/>
          <w:jc w:val="center"/>
        </w:trPr>
        <w:tc>
          <w:tcPr>
            <w:tcW w:w="1804" w:type="dxa"/>
          </w:tcPr>
          <w:p w14:paraId="1F118626"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7E54275C"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 sub-bullet 1.</w:t>
            </w:r>
          </w:p>
        </w:tc>
      </w:tr>
      <w:tr w:rsidR="00BD6EE8" w14:paraId="30AB2F06" w14:textId="77777777">
        <w:trPr>
          <w:trHeight w:val="253"/>
          <w:jc w:val="center"/>
        </w:trPr>
        <w:tc>
          <w:tcPr>
            <w:tcW w:w="1804" w:type="dxa"/>
          </w:tcPr>
          <w:p w14:paraId="5482B340"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523922A"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BD6EE8" w14:paraId="009F5EE4" w14:textId="77777777">
        <w:trPr>
          <w:trHeight w:val="253"/>
          <w:jc w:val="center"/>
        </w:trPr>
        <w:tc>
          <w:tcPr>
            <w:tcW w:w="1804" w:type="dxa"/>
          </w:tcPr>
          <w:p w14:paraId="3237C3E2"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062929D" w14:textId="77777777" w:rsidR="00BD6EE8" w:rsidRDefault="0031547A">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BD6EE8" w14:paraId="6BB73D25" w14:textId="77777777">
        <w:trPr>
          <w:trHeight w:val="253"/>
          <w:jc w:val="center"/>
        </w:trPr>
        <w:tc>
          <w:tcPr>
            <w:tcW w:w="1804" w:type="dxa"/>
          </w:tcPr>
          <w:p w14:paraId="7D07F9BC" w14:textId="77777777"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3604A83F" w14:textId="77777777" w:rsidR="00BD6EE8" w:rsidRDefault="0031547A">
            <w:pPr>
              <w:spacing w:after="0"/>
              <w:rPr>
                <w:rFonts w:eastAsia="Malgun Gothic"/>
                <w:sz w:val="16"/>
                <w:szCs w:val="16"/>
                <w:lang w:val="en-US" w:eastAsia="ko-KR"/>
              </w:rPr>
            </w:pPr>
            <w:r>
              <w:rPr>
                <w:rFonts w:eastAsiaTheme="minorEastAsia"/>
                <w:sz w:val="16"/>
                <w:szCs w:val="16"/>
                <w:lang w:val="en-US" w:eastAsia="zh-CN"/>
              </w:rPr>
              <w:t>Support</w:t>
            </w:r>
          </w:p>
        </w:tc>
      </w:tr>
      <w:tr w:rsidR="00BD6EE8" w14:paraId="5ADCAEA7" w14:textId="77777777">
        <w:trPr>
          <w:trHeight w:val="253"/>
          <w:jc w:val="center"/>
        </w:trPr>
        <w:tc>
          <w:tcPr>
            <w:tcW w:w="1804" w:type="dxa"/>
          </w:tcPr>
          <w:p w14:paraId="6FB1A07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0C66B28E" w14:textId="77777777" w:rsidR="00BD6EE8" w:rsidRDefault="0031547A">
            <w:pPr>
              <w:spacing w:after="0"/>
              <w:rPr>
                <w:rFonts w:eastAsia="Malgun Gothic"/>
                <w:sz w:val="16"/>
                <w:szCs w:val="16"/>
                <w:lang w:eastAsia="ko-KR"/>
              </w:rPr>
            </w:pPr>
            <w:r>
              <w:rPr>
                <w:rFonts w:eastAsia="Malgun Gothic"/>
                <w:sz w:val="16"/>
                <w:szCs w:val="16"/>
                <w:lang w:eastAsia="ko-KR"/>
              </w:rPr>
              <w:t xml:space="preserve">From the feedback, it seems none of the options has the support of the majority. Based on the feedback, the suggestion is to close the discussion in this meeting with “a consensus cannot be reached for the proposed enhancement”. </w:t>
            </w:r>
          </w:p>
        </w:tc>
      </w:tr>
    </w:tbl>
    <w:p w14:paraId="5F2517EE" w14:textId="77777777" w:rsidR="00BD6EE8" w:rsidRDefault="00BD6EE8">
      <w:pPr>
        <w:rPr>
          <w:rFonts w:eastAsia="SimSun"/>
          <w:lang w:eastAsia="zh-CN"/>
        </w:rPr>
      </w:pPr>
    </w:p>
    <w:p w14:paraId="2D13E871"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6FC90EDD" w14:textId="77777777" w:rsidR="00BD6EE8" w:rsidRDefault="0031547A">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BD6EE8" w14:paraId="5D2F1A73" w14:textId="77777777">
        <w:trPr>
          <w:trHeight w:val="260"/>
          <w:jc w:val="center"/>
        </w:trPr>
        <w:tc>
          <w:tcPr>
            <w:tcW w:w="1804" w:type="dxa"/>
          </w:tcPr>
          <w:p w14:paraId="0F4C2FFF" w14:textId="77777777" w:rsidR="00BD6EE8" w:rsidRDefault="0031547A">
            <w:pPr>
              <w:spacing w:after="0"/>
              <w:rPr>
                <w:b/>
                <w:sz w:val="16"/>
                <w:szCs w:val="16"/>
              </w:rPr>
            </w:pPr>
            <w:r>
              <w:rPr>
                <w:b/>
                <w:sz w:val="16"/>
                <w:szCs w:val="16"/>
              </w:rPr>
              <w:t>Company</w:t>
            </w:r>
          </w:p>
        </w:tc>
        <w:tc>
          <w:tcPr>
            <w:tcW w:w="9230" w:type="dxa"/>
          </w:tcPr>
          <w:p w14:paraId="78D9F8EA" w14:textId="77777777" w:rsidR="00BD6EE8" w:rsidRDefault="0031547A">
            <w:pPr>
              <w:spacing w:after="0"/>
              <w:rPr>
                <w:b/>
                <w:sz w:val="16"/>
                <w:szCs w:val="16"/>
              </w:rPr>
            </w:pPr>
            <w:r>
              <w:rPr>
                <w:b/>
                <w:sz w:val="16"/>
                <w:szCs w:val="16"/>
              </w:rPr>
              <w:t xml:space="preserve">Comments </w:t>
            </w:r>
          </w:p>
        </w:tc>
      </w:tr>
      <w:tr w:rsidR="00BD6EE8" w14:paraId="52A055A4" w14:textId="77777777">
        <w:trPr>
          <w:trHeight w:val="253"/>
          <w:jc w:val="center"/>
        </w:trPr>
        <w:tc>
          <w:tcPr>
            <w:tcW w:w="1804" w:type="dxa"/>
          </w:tcPr>
          <w:p w14:paraId="731687EA" w14:textId="77777777" w:rsidR="00BD6EE8" w:rsidRDefault="00BD6EE8">
            <w:pPr>
              <w:spacing w:after="0"/>
              <w:rPr>
                <w:rFonts w:eastAsiaTheme="minorEastAsia" w:cstheme="minorHAnsi"/>
                <w:sz w:val="16"/>
                <w:szCs w:val="16"/>
                <w:lang w:eastAsia="zh-CN"/>
              </w:rPr>
            </w:pPr>
          </w:p>
        </w:tc>
        <w:tc>
          <w:tcPr>
            <w:tcW w:w="9230" w:type="dxa"/>
          </w:tcPr>
          <w:p w14:paraId="4269098E" w14:textId="77777777" w:rsidR="00BD6EE8" w:rsidRDefault="00BD6EE8">
            <w:pPr>
              <w:spacing w:after="0"/>
              <w:rPr>
                <w:rFonts w:eastAsiaTheme="minorEastAsia"/>
                <w:sz w:val="16"/>
                <w:szCs w:val="16"/>
                <w:lang w:val="en-US" w:eastAsia="zh-CN"/>
              </w:rPr>
            </w:pPr>
          </w:p>
        </w:tc>
      </w:tr>
    </w:tbl>
    <w:p w14:paraId="6C02523C" w14:textId="77777777" w:rsidR="00BD6EE8" w:rsidRDefault="00BD6EE8">
      <w:pPr>
        <w:pStyle w:val="3GPPAgreements"/>
        <w:numPr>
          <w:ilvl w:val="0"/>
          <w:numId w:val="0"/>
        </w:numPr>
      </w:pPr>
    </w:p>
    <w:p w14:paraId="3019C9F3" w14:textId="77777777" w:rsidR="00BD6EE8" w:rsidRDefault="00BD6EE8">
      <w:pPr>
        <w:pStyle w:val="3GPPAgreements"/>
        <w:numPr>
          <w:ilvl w:val="0"/>
          <w:numId w:val="0"/>
        </w:numPr>
      </w:pPr>
    </w:p>
    <w:p w14:paraId="68653662" w14:textId="77777777" w:rsidR="00BD6EE8" w:rsidRDefault="0031547A">
      <w:pPr>
        <w:pStyle w:val="00BodyText"/>
      </w:pPr>
      <w:r>
        <w:rPr>
          <w:highlight w:val="lightGray"/>
        </w:rPr>
        <w:t>Proposal 3.2-6</w:t>
      </w:r>
    </w:p>
    <w:p w14:paraId="0DE435E8" w14:textId="77777777" w:rsidR="00BD6EE8" w:rsidRDefault="0031547A">
      <w:pPr>
        <w:pStyle w:val="ListParagraph"/>
        <w:numPr>
          <w:ilvl w:val="0"/>
          <w:numId w:val="56"/>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14:paraId="06F4B2C4" w14:textId="77777777" w:rsidR="00BD6EE8" w:rsidRDefault="00BD6EE8">
      <w:pPr>
        <w:tabs>
          <w:tab w:val="left" w:pos="720"/>
        </w:tabs>
        <w:spacing w:after="0" w:line="240" w:lineRule="auto"/>
        <w:ind w:left="720"/>
        <w:jc w:val="left"/>
      </w:pPr>
    </w:p>
    <w:p w14:paraId="747AC67E" w14:textId="77777777" w:rsidR="00BD6EE8" w:rsidRDefault="00BD6EE8">
      <w:pPr>
        <w:pStyle w:val="ListParagraph"/>
        <w:rPr>
          <w:rFonts w:eastAsia="SimSun"/>
          <w:lang w:eastAsia="zh-CN"/>
        </w:rPr>
      </w:pPr>
    </w:p>
    <w:p w14:paraId="251DBFF1"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29C6F9FC" w14:textId="77777777">
        <w:trPr>
          <w:trHeight w:val="260"/>
          <w:jc w:val="center"/>
        </w:trPr>
        <w:tc>
          <w:tcPr>
            <w:tcW w:w="1804" w:type="dxa"/>
          </w:tcPr>
          <w:p w14:paraId="0159573F" w14:textId="77777777" w:rsidR="00BD6EE8" w:rsidRDefault="0031547A">
            <w:pPr>
              <w:spacing w:after="0"/>
              <w:rPr>
                <w:b/>
                <w:sz w:val="16"/>
                <w:szCs w:val="16"/>
              </w:rPr>
            </w:pPr>
            <w:r>
              <w:rPr>
                <w:b/>
                <w:sz w:val="16"/>
                <w:szCs w:val="16"/>
              </w:rPr>
              <w:lastRenderedPageBreak/>
              <w:t>Company</w:t>
            </w:r>
          </w:p>
        </w:tc>
        <w:tc>
          <w:tcPr>
            <w:tcW w:w="9230" w:type="dxa"/>
          </w:tcPr>
          <w:p w14:paraId="5B74C56E" w14:textId="77777777" w:rsidR="00BD6EE8" w:rsidRDefault="0031547A">
            <w:pPr>
              <w:spacing w:after="0"/>
              <w:rPr>
                <w:b/>
                <w:sz w:val="16"/>
                <w:szCs w:val="16"/>
              </w:rPr>
            </w:pPr>
            <w:r>
              <w:rPr>
                <w:b/>
                <w:sz w:val="16"/>
                <w:szCs w:val="16"/>
              </w:rPr>
              <w:t xml:space="preserve">Comments </w:t>
            </w:r>
          </w:p>
        </w:tc>
      </w:tr>
      <w:tr w:rsidR="00BD6EE8" w14:paraId="16BC62C9" w14:textId="77777777">
        <w:trPr>
          <w:trHeight w:val="253"/>
          <w:jc w:val="center"/>
        </w:trPr>
        <w:tc>
          <w:tcPr>
            <w:tcW w:w="1804" w:type="dxa"/>
          </w:tcPr>
          <w:p w14:paraId="51710280"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79CD0D" w14:textId="77777777" w:rsidR="00BD6EE8" w:rsidRDefault="0031547A">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BD6EE8" w14:paraId="686BB061" w14:textId="77777777">
        <w:trPr>
          <w:trHeight w:val="253"/>
          <w:jc w:val="center"/>
        </w:trPr>
        <w:tc>
          <w:tcPr>
            <w:tcW w:w="1804" w:type="dxa"/>
          </w:tcPr>
          <w:p w14:paraId="5426849F"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4BAAC2A"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BD6EE8" w14:paraId="0A8DD275" w14:textId="77777777">
        <w:trPr>
          <w:trHeight w:val="253"/>
          <w:jc w:val="center"/>
        </w:trPr>
        <w:tc>
          <w:tcPr>
            <w:tcW w:w="1804" w:type="dxa"/>
          </w:tcPr>
          <w:p w14:paraId="065A7360"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5708E03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Do not support</w:t>
            </w:r>
          </w:p>
        </w:tc>
      </w:tr>
      <w:tr w:rsidR="00BD6EE8" w14:paraId="7BE56758" w14:textId="77777777">
        <w:trPr>
          <w:trHeight w:val="253"/>
          <w:jc w:val="center"/>
        </w:trPr>
        <w:tc>
          <w:tcPr>
            <w:tcW w:w="1804" w:type="dxa"/>
          </w:tcPr>
          <w:p w14:paraId="7DCF8261"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1CC9C611"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03C0335A" w14:textId="77777777" w:rsidR="00BD6EE8" w:rsidRDefault="0031547A">
            <w:pPr>
              <w:pStyle w:val="ListParagraph"/>
              <w:numPr>
                <w:ilvl w:val="0"/>
                <w:numId w:val="56"/>
              </w:numPr>
              <w:rPr>
                <w:rFonts w:eastAsia="SimSun"/>
                <w:szCs w:val="20"/>
                <w:lang w:val="en-GB" w:eastAsia="zh-CN"/>
              </w:rPr>
            </w:pPr>
            <w:r>
              <w:rPr>
                <w:rFonts w:eastAsia="SimSun"/>
                <w:szCs w:val="20"/>
                <w:lang w:val="en-GB" w:eastAsia="zh-CN"/>
              </w:rPr>
              <w:t xml:space="preserve">For UL TDOA, support </w:t>
            </w:r>
            <w:r>
              <w:rPr>
                <w:rFonts w:eastAsia="SimSun" w:hint="eastAsia"/>
                <w:szCs w:val="20"/>
                <w:lang w:eastAsia="zh-CN"/>
              </w:rPr>
              <w:t xml:space="preserve">UE to receive </w:t>
            </w:r>
            <w:r>
              <w:rPr>
                <w:rFonts w:eastAsia="SimSun"/>
                <w:szCs w:val="20"/>
                <w:lang w:val="en-GB" w:eastAsia="zh-CN"/>
              </w:rPr>
              <w:t xml:space="preserve">the </w:t>
            </w:r>
            <w:proofErr w:type="spellStart"/>
            <w:r>
              <w:rPr>
                <w:rFonts w:eastAsia="SimSun"/>
                <w:szCs w:val="20"/>
                <w:lang w:val="en-GB" w:eastAsia="zh-CN"/>
              </w:rPr>
              <w:t>configur</w:t>
            </w:r>
            <w:r>
              <w:rPr>
                <w:rFonts w:eastAsia="SimSun" w:hint="eastAsia"/>
                <w:szCs w:val="20"/>
                <w:lang w:eastAsia="zh-CN"/>
              </w:rPr>
              <w:t>ation</w:t>
            </w:r>
            <w:proofErr w:type="spellEnd"/>
            <w:r>
              <w:rPr>
                <w:rFonts w:eastAsia="SimSun" w:hint="eastAsia"/>
                <w:szCs w:val="20"/>
                <w:lang w:eastAsia="zh-CN"/>
              </w:rPr>
              <w:t xml:space="preserve"> that</w:t>
            </w:r>
            <w:r>
              <w:rPr>
                <w:rFonts w:eastAsia="SimSun"/>
                <w:szCs w:val="20"/>
                <w:lang w:val="en-GB" w:eastAsia="zh-CN"/>
              </w:rPr>
              <w:t xml:space="preserve"> which Tx TEG(s) to use for transmission in one or more UL </w:t>
            </w:r>
            <w:r>
              <w:rPr>
                <w:rFonts w:eastAsia="SimSun"/>
                <w:strike/>
                <w:szCs w:val="20"/>
                <w:lang w:val="en-GB" w:eastAsia="zh-CN"/>
              </w:rPr>
              <w:t>PRS</w:t>
            </w:r>
            <w:r>
              <w:rPr>
                <w:rFonts w:eastAsia="SimSun" w:hint="eastAsia"/>
                <w:color w:val="FF0000"/>
                <w:szCs w:val="20"/>
                <w:lang w:eastAsia="zh-CN"/>
              </w:rPr>
              <w:t>SRS</w:t>
            </w:r>
            <w:r>
              <w:rPr>
                <w:rFonts w:eastAsia="SimSun"/>
                <w:szCs w:val="20"/>
                <w:lang w:val="en-GB" w:eastAsia="zh-CN"/>
              </w:rPr>
              <w:t xml:space="preserve"> resources.</w:t>
            </w:r>
          </w:p>
          <w:p w14:paraId="7F7EA782" w14:textId="77777777" w:rsidR="00BD6EE8" w:rsidRDefault="0031547A">
            <w:pPr>
              <w:pStyle w:val="ListParagraph"/>
              <w:numPr>
                <w:ilvl w:val="0"/>
                <w:numId w:val="56"/>
              </w:numPr>
              <w:rPr>
                <w:rFonts w:eastAsia="SimSun"/>
                <w:szCs w:val="20"/>
                <w:lang w:val="en-GB" w:eastAsia="zh-CN"/>
              </w:rPr>
            </w:pPr>
            <w:r>
              <w:rPr>
                <w:rFonts w:eastAsia="SimSun" w:hint="eastAsia"/>
                <w:szCs w:val="20"/>
                <w:lang w:eastAsia="zh-CN"/>
              </w:rPr>
              <w:t>FFS: whether the configuration comes from LMF or serving gNB.</w:t>
            </w:r>
          </w:p>
          <w:p w14:paraId="38ED1FB0" w14:textId="77777777" w:rsidR="00BD6EE8" w:rsidRDefault="00BD6EE8">
            <w:pPr>
              <w:spacing w:after="0"/>
              <w:rPr>
                <w:rFonts w:eastAsiaTheme="minorEastAsia"/>
                <w:sz w:val="16"/>
                <w:szCs w:val="16"/>
                <w:lang w:val="en-US" w:eastAsia="zh-CN"/>
              </w:rPr>
            </w:pPr>
          </w:p>
        </w:tc>
      </w:tr>
      <w:tr w:rsidR="00BD6EE8" w14:paraId="07E78980" w14:textId="77777777">
        <w:trPr>
          <w:trHeight w:val="253"/>
          <w:jc w:val="center"/>
        </w:trPr>
        <w:tc>
          <w:tcPr>
            <w:tcW w:w="1804" w:type="dxa"/>
          </w:tcPr>
          <w:p w14:paraId="2ABA94F4"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2F12364" w14:textId="77777777" w:rsidR="00BD6EE8" w:rsidRDefault="0031547A">
            <w:pPr>
              <w:spacing w:after="0"/>
              <w:rPr>
                <w:rFonts w:eastAsia="Malgun Gothic"/>
                <w:sz w:val="16"/>
                <w:szCs w:val="16"/>
                <w:lang w:val="en-US" w:eastAsia="ko-KR"/>
              </w:rPr>
            </w:pPr>
            <w:r>
              <w:rPr>
                <w:rFonts w:eastAsia="Malgun Gothic"/>
                <w:sz w:val="16"/>
                <w:szCs w:val="16"/>
                <w:lang w:val="en-US" w:eastAsia="ko-KR"/>
              </w:rPr>
              <w:t xml:space="preserve">It seems that some clarifications are needed. </w:t>
            </w:r>
            <w:proofErr w:type="gramStart"/>
            <w:r>
              <w:rPr>
                <w:rFonts w:eastAsia="Malgun Gothic"/>
                <w:sz w:val="16"/>
                <w:szCs w:val="16"/>
                <w:lang w:val="en-US" w:eastAsia="ko-KR"/>
              </w:rPr>
              <w:t>Actually, we</w:t>
            </w:r>
            <w:proofErr w:type="gramEnd"/>
            <w:r>
              <w:rPr>
                <w:rFonts w:eastAsia="Malgun Gothic"/>
                <w:sz w:val="16"/>
                <w:szCs w:val="16"/>
                <w:lang w:val="en-US" w:eastAsia="ko-KR"/>
              </w:rPr>
              <w:t xml:space="preserve"> think that the recommendation from LMF is okay for gNB. But, the subject of decision must be a gNB.</w:t>
            </w:r>
          </w:p>
        </w:tc>
      </w:tr>
      <w:tr w:rsidR="00BD6EE8" w14:paraId="20D23B82" w14:textId="77777777">
        <w:trPr>
          <w:trHeight w:val="253"/>
          <w:jc w:val="center"/>
        </w:trPr>
        <w:tc>
          <w:tcPr>
            <w:tcW w:w="1804" w:type="dxa"/>
          </w:tcPr>
          <w:p w14:paraId="5892A2A1" w14:textId="77777777"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C75DDFF" w14:textId="77777777" w:rsidR="00BD6EE8" w:rsidRDefault="0031547A">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r w:rsidR="00BD6EE8" w14:paraId="2080F9E1" w14:textId="77777777">
        <w:trPr>
          <w:trHeight w:val="253"/>
          <w:jc w:val="center"/>
        </w:trPr>
        <w:tc>
          <w:tcPr>
            <w:tcW w:w="1804" w:type="dxa"/>
          </w:tcPr>
          <w:p w14:paraId="3C41A2B9"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3D0C6B6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Based on the feedback, it seems </w:t>
            </w:r>
            <w:proofErr w:type="gramStart"/>
            <w:r>
              <w:rPr>
                <w:rFonts w:eastAsiaTheme="minorEastAsia"/>
                <w:sz w:val="16"/>
                <w:szCs w:val="16"/>
                <w:lang w:val="en-US" w:eastAsia="zh-CN"/>
              </w:rPr>
              <w:t>the majority of</w:t>
            </w:r>
            <w:proofErr w:type="gramEnd"/>
            <w:r>
              <w:rPr>
                <w:rFonts w:eastAsiaTheme="minorEastAsia"/>
                <w:sz w:val="16"/>
                <w:szCs w:val="16"/>
                <w:lang w:val="en-US" w:eastAsia="zh-CN"/>
              </w:rPr>
              <w:t xml:space="preserve"> the feedbacks are supportive of the proposal. To address LG’s comment, we may change “support the LMF to configure” to “support the LMF to recommend”. The proposal is revised based on ZTE and LG’s comments.</w:t>
            </w:r>
          </w:p>
        </w:tc>
      </w:tr>
    </w:tbl>
    <w:p w14:paraId="0EFEEDB4" w14:textId="77777777" w:rsidR="00BD6EE8" w:rsidRDefault="00BD6EE8">
      <w:pPr>
        <w:rPr>
          <w:rFonts w:eastAsia="SimSun"/>
          <w:lang w:eastAsia="zh-CN"/>
        </w:rPr>
      </w:pPr>
    </w:p>
    <w:p w14:paraId="64F1D85F" w14:textId="77777777" w:rsidR="00BD6EE8" w:rsidRDefault="0031547A">
      <w:pPr>
        <w:pStyle w:val="Heading3"/>
      </w:pPr>
      <w:r>
        <w:rPr>
          <w:highlight w:val="yellow"/>
        </w:rPr>
        <w:t>Proposal 3.2-6</w:t>
      </w:r>
      <w:r>
        <w:t xml:space="preserve"> (Revision 1)</w:t>
      </w:r>
    </w:p>
    <w:p w14:paraId="2D06A761" w14:textId="77777777" w:rsidR="00BD6EE8" w:rsidRDefault="0031547A">
      <w:pPr>
        <w:pStyle w:val="ListParagraph"/>
        <w:numPr>
          <w:ilvl w:val="0"/>
          <w:numId w:val="56"/>
        </w:numPr>
        <w:rPr>
          <w:rFonts w:eastAsia="SimSun"/>
          <w:szCs w:val="20"/>
          <w:lang w:val="en-GB" w:eastAsia="zh-CN"/>
        </w:rPr>
      </w:pPr>
      <w:r>
        <w:rPr>
          <w:rFonts w:eastAsia="SimSun"/>
          <w:szCs w:val="20"/>
          <w:lang w:val="en-GB" w:eastAsia="zh-CN"/>
        </w:rPr>
        <w:t xml:space="preserve">For UL TDOA, support the LMF to </w:t>
      </w:r>
      <w:r>
        <w:rPr>
          <w:rFonts w:eastAsia="SimSun"/>
          <w:color w:val="FF0000"/>
          <w:szCs w:val="20"/>
          <w:lang w:val="en-GB" w:eastAsia="zh-CN"/>
        </w:rPr>
        <w:t xml:space="preserve">recommend </w:t>
      </w:r>
      <w:r>
        <w:rPr>
          <w:rFonts w:eastAsia="SimSun"/>
          <w:szCs w:val="20"/>
          <w:lang w:val="en-GB" w:eastAsia="zh-CN"/>
        </w:rPr>
        <w:t xml:space="preserve">which Tx TEG(s) to use for transmission in one or more UL </w:t>
      </w:r>
      <w:r>
        <w:rPr>
          <w:rFonts w:eastAsia="SimSun"/>
          <w:color w:val="FF0000"/>
          <w:szCs w:val="20"/>
          <w:lang w:val="en-GB" w:eastAsia="zh-CN"/>
        </w:rPr>
        <w:t xml:space="preserve">SRS </w:t>
      </w:r>
      <w:r>
        <w:rPr>
          <w:rFonts w:eastAsia="SimSun"/>
          <w:szCs w:val="20"/>
          <w:lang w:val="en-GB" w:eastAsia="zh-CN"/>
        </w:rPr>
        <w:t>resources.</w:t>
      </w:r>
    </w:p>
    <w:p w14:paraId="734FF92B" w14:textId="77777777" w:rsidR="00BD6EE8" w:rsidRDefault="00BD6EE8">
      <w:pPr>
        <w:pStyle w:val="3GPPAgreements"/>
        <w:numPr>
          <w:ilvl w:val="0"/>
          <w:numId w:val="0"/>
        </w:numPr>
        <w:rPr>
          <w:lang w:val="en-GB"/>
        </w:rPr>
      </w:pPr>
    </w:p>
    <w:p w14:paraId="5E16EB05"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BD58AF7" w14:textId="77777777">
        <w:trPr>
          <w:trHeight w:val="260"/>
          <w:jc w:val="center"/>
        </w:trPr>
        <w:tc>
          <w:tcPr>
            <w:tcW w:w="1804" w:type="dxa"/>
          </w:tcPr>
          <w:p w14:paraId="3042F728" w14:textId="77777777" w:rsidR="00BD6EE8" w:rsidRDefault="0031547A">
            <w:pPr>
              <w:spacing w:after="0"/>
              <w:rPr>
                <w:b/>
                <w:sz w:val="16"/>
                <w:szCs w:val="16"/>
              </w:rPr>
            </w:pPr>
            <w:r>
              <w:rPr>
                <w:b/>
                <w:sz w:val="16"/>
                <w:szCs w:val="16"/>
              </w:rPr>
              <w:t>Company</w:t>
            </w:r>
          </w:p>
        </w:tc>
        <w:tc>
          <w:tcPr>
            <w:tcW w:w="9230" w:type="dxa"/>
          </w:tcPr>
          <w:p w14:paraId="1410994B" w14:textId="77777777" w:rsidR="00BD6EE8" w:rsidRDefault="0031547A">
            <w:pPr>
              <w:spacing w:after="0"/>
              <w:rPr>
                <w:b/>
                <w:sz w:val="16"/>
                <w:szCs w:val="16"/>
              </w:rPr>
            </w:pPr>
            <w:r>
              <w:rPr>
                <w:b/>
                <w:sz w:val="16"/>
                <w:szCs w:val="16"/>
              </w:rPr>
              <w:t xml:space="preserve">Comments </w:t>
            </w:r>
          </w:p>
        </w:tc>
      </w:tr>
      <w:tr w:rsidR="00BD6EE8" w14:paraId="2D1CF220" w14:textId="77777777">
        <w:trPr>
          <w:trHeight w:val="253"/>
          <w:jc w:val="center"/>
        </w:trPr>
        <w:tc>
          <w:tcPr>
            <w:tcW w:w="1804" w:type="dxa"/>
          </w:tcPr>
          <w:p w14:paraId="2A4112D4"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D7C147A"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2 questions:</w:t>
            </w:r>
          </w:p>
          <w:p w14:paraId="3C2A4E68" w14:textId="77777777" w:rsidR="00BD6EE8" w:rsidRDefault="0031547A">
            <w:pPr>
              <w:numPr>
                <w:ilvl w:val="0"/>
                <w:numId w:val="59"/>
              </w:numPr>
              <w:spacing w:after="0"/>
              <w:rPr>
                <w:rFonts w:eastAsiaTheme="minorEastAsia"/>
                <w:sz w:val="16"/>
                <w:szCs w:val="16"/>
                <w:lang w:val="en-US" w:eastAsia="zh-CN"/>
              </w:rPr>
            </w:pPr>
            <w:r>
              <w:rPr>
                <w:rFonts w:eastAsiaTheme="minorEastAsia" w:hint="eastAsia"/>
                <w:sz w:val="16"/>
                <w:szCs w:val="16"/>
                <w:lang w:val="en-US" w:eastAsia="zh-CN"/>
              </w:rPr>
              <w:t xml:space="preserve">If we use the word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it means UE can adopt the Tx TEG, or the UE can also use another Tx TEG and report. From UE side, it is purely UE</w:t>
            </w:r>
            <w:r>
              <w:rPr>
                <w:rFonts w:eastAsiaTheme="minorEastAsia"/>
                <w:sz w:val="16"/>
                <w:szCs w:val="16"/>
                <w:lang w:val="en-US" w:eastAsia="zh-CN"/>
              </w:rPr>
              <w:t>’</w:t>
            </w:r>
            <w:r>
              <w:rPr>
                <w:rFonts w:eastAsiaTheme="minorEastAsia" w:hint="eastAsia"/>
                <w:sz w:val="16"/>
                <w:szCs w:val="16"/>
                <w:lang w:val="en-US" w:eastAsia="zh-CN"/>
              </w:rPr>
              <w:t>s choice to determine Tx TEG</w:t>
            </w:r>
            <w:proofErr w:type="gramStart"/>
            <w:r>
              <w:rPr>
                <w:rFonts w:eastAsiaTheme="minorEastAsia" w:hint="eastAsia"/>
                <w:sz w:val="16"/>
                <w:szCs w:val="16"/>
                <w:lang w:val="en-US" w:eastAsia="zh-CN"/>
              </w:rPr>
              <w:t>, that is to say, it</w:t>
            </w:r>
            <w:proofErr w:type="gramEnd"/>
            <w:r>
              <w:rPr>
                <w:rFonts w:eastAsiaTheme="minorEastAsia" w:hint="eastAsia"/>
                <w:sz w:val="16"/>
                <w:szCs w:val="16"/>
                <w:lang w:val="en-US" w:eastAsia="zh-CN"/>
              </w:rPr>
              <w:t xml:space="preserve"> is UE</w:t>
            </w:r>
            <w:r>
              <w:rPr>
                <w:rFonts w:eastAsiaTheme="minorEastAsia"/>
                <w:sz w:val="16"/>
                <w:szCs w:val="16"/>
                <w:lang w:val="en-US" w:eastAsia="zh-CN"/>
              </w:rPr>
              <w:t>’</w:t>
            </w:r>
            <w:r>
              <w:rPr>
                <w:rFonts w:eastAsiaTheme="minorEastAsia" w:hint="eastAsia"/>
                <w:sz w:val="16"/>
                <w:szCs w:val="16"/>
                <w:lang w:val="en-US" w:eastAsia="zh-CN"/>
              </w:rPr>
              <w:t xml:space="preserve">s implementation, UE do nothing towards the recommendation. If this is the case, then what is the usage of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xml:space="preserve"> for a UE?</w:t>
            </w:r>
          </w:p>
          <w:p w14:paraId="3E0ECD90" w14:textId="77777777" w:rsidR="00BD6EE8" w:rsidRDefault="0031547A">
            <w:pPr>
              <w:numPr>
                <w:ilvl w:val="0"/>
                <w:numId w:val="59"/>
              </w:numPr>
              <w:spacing w:after="0"/>
              <w:rPr>
                <w:rFonts w:eastAsia="SimSun"/>
                <w:lang w:eastAsia="zh-CN"/>
              </w:rPr>
            </w:pPr>
            <w:r>
              <w:rPr>
                <w:rFonts w:eastAsiaTheme="minorEastAsia" w:hint="eastAsia"/>
                <w:sz w:val="16"/>
                <w:szCs w:val="16"/>
                <w:lang w:val="en-US" w:eastAsia="zh-CN"/>
              </w:rPr>
              <w:t xml:space="preserve">We still think gNB can also play a role on indicating SRSs with Tx TEGs, not only LMF. </w:t>
            </w:r>
          </w:p>
          <w:p w14:paraId="58F0E8B9" w14:textId="77777777" w:rsidR="00BD6EE8" w:rsidRDefault="00BD6EE8">
            <w:pPr>
              <w:spacing w:after="0"/>
              <w:rPr>
                <w:rFonts w:eastAsiaTheme="minorEastAsia"/>
                <w:sz w:val="16"/>
                <w:szCs w:val="16"/>
                <w:lang w:val="en-US" w:eastAsia="zh-CN"/>
              </w:rPr>
            </w:pPr>
          </w:p>
        </w:tc>
      </w:tr>
      <w:tr w:rsidR="00BD6EE8" w14:paraId="35C2E5B5" w14:textId="77777777">
        <w:trPr>
          <w:trHeight w:val="253"/>
          <w:jc w:val="center"/>
        </w:trPr>
        <w:tc>
          <w:tcPr>
            <w:tcW w:w="1804" w:type="dxa"/>
          </w:tcPr>
          <w:p w14:paraId="4A81853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5DFCB9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are supportive of the UE receiving a Tx TEG configuration to use for transmission of UL SRS.  But further discussion is needed on whether it is the gNB or LMF that provides this information to the UE.  Hence, we suggest to </w:t>
            </w:r>
            <w:proofErr w:type="gramStart"/>
            <w:r>
              <w:rPr>
                <w:rFonts w:eastAsiaTheme="minorEastAsia"/>
                <w:sz w:val="16"/>
                <w:szCs w:val="16"/>
                <w:highlight w:val="darkGray"/>
                <w:lang w:eastAsia="zh-CN"/>
              </w:rPr>
              <w:t>revised</w:t>
            </w:r>
            <w:proofErr w:type="gramEnd"/>
            <w:r>
              <w:rPr>
                <w:rFonts w:eastAsiaTheme="minorEastAsia"/>
                <w:sz w:val="16"/>
                <w:szCs w:val="16"/>
                <w:lang w:eastAsia="zh-CN"/>
              </w:rPr>
              <w:t xml:space="preserve"> the proposal as follows:</w:t>
            </w:r>
          </w:p>
          <w:p w14:paraId="55936149" w14:textId="77777777" w:rsidR="00BD6EE8" w:rsidRDefault="00BD6EE8">
            <w:pPr>
              <w:spacing w:after="0"/>
              <w:rPr>
                <w:rFonts w:eastAsiaTheme="minorEastAsia"/>
                <w:sz w:val="16"/>
                <w:szCs w:val="16"/>
                <w:lang w:eastAsia="zh-CN"/>
              </w:rPr>
            </w:pPr>
          </w:p>
          <w:p w14:paraId="12081526" w14:textId="77777777" w:rsidR="00BD6EE8" w:rsidRDefault="0031547A">
            <w:pPr>
              <w:pStyle w:val="ListParagraph"/>
              <w:numPr>
                <w:ilvl w:val="0"/>
                <w:numId w:val="56"/>
              </w:numPr>
              <w:rPr>
                <w:rFonts w:eastAsia="SimSun"/>
                <w:szCs w:val="20"/>
                <w:lang w:val="en-GB" w:eastAsia="zh-CN"/>
              </w:rPr>
            </w:pPr>
            <w:r>
              <w:rPr>
                <w:rFonts w:eastAsia="SimSun"/>
                <w:szCs w:val="20"/>
                <w:lang w:val="en-GB" w:eastAsia="zh-CN"/>
              </w:rPr>
              <w:t xml:space="preserve">For UL TDOA, support the </w:t>
            </w:r>
            <w:r>
              <w:rPr>
                <w:rFonts w:eastAsia="SimSun"/>
                <w:szCs w:val="20"/>
                <w:highlight w:val="darkGray"/>
                <w:lang w:val="en-GB" w:eastAsia="zh-CN"/>
              </w:rPr>
              <w:t xml:space="preserve">UE </w:t>
            </w:r>
            <w:r>
              <w:rPr>
                <w:rFonts w:eastAsia="SimSun"/>
                <w:strike/>
                <w:szCs w:val="20"/>
                <w:highlight w:val="darkGray"/>
                <w:lang w:val="en-GB" w:eastAsia="zh-CN"/>
              </w:rPr>
              <w:t xml:space="preserve">LMF to </w:t>
            </w:r>
            <w:r>
              <w:rPr>
                <w:rFonts w:eastAsia="SimSun"/>
                <w:strike/>
                <w:color w:val="FF0000"/>
                <w:szCs w:val="20"/>
                <w:highlight w:val="darkGray"/>
                <w:lang w:val="en-GB" w:eastAsia="zh-CN"/>
              </w:rPr>
              <w:t>recommend</w:t>
            </w:r>
            <w:r>
              <w:rPr>
                <w:rFonts w:eastAsia="SimSun"/>
                <w:color w:val="FF0000"/>
                <w:szCs w:val="20"/>
                <w:highlight w:val="darkGray"/>
                <w:lang w:val="en-GB" w:eastAsia="zh-CN"/>
              </w:rPr>
              <w:t xml:space="preserve"> </w:t>
            </w:r>
            <w:proofErr w:type="gramStart"/>
            <w:r>
              <w:rPr>
                <w:rFonts w:eastAsia="SimSun"/>
                <w:color w:val="FF0000"/>
                <w:szCs w:val="20"/>
                <w:highlight w:val="darkGray"/>
                <w:lang w:val="en-GB" w:eastAsia="zh-CN"/>
              </w:rPr>
              <w:t>to receive</w:t>
            </w:r>
            <w:proofErr w:type="gramEnd"/>
            <w:r>
              <w:rPr>
                <w:rFonts w:eastAsia="SimSun"/>
                <w:color w:val="FF0000"/>
                <w:szCs w:val="20"/>
                <w:lang w:val="en-GB" w:eastAsia="zh-CN"/>
              </w:rPr>
              <w:t xml:space="preserve"> </w:t>
            </w:r>
            <w:r>
              <w:rPr>
                <w:rFonts w:eastAsia="SimSun"/>
                <w:szCs w:val="20"/>
                <w:lang w:val="en-GB" w:eastAsia="zh-CN"/>
              </w:rPr>
              <w:t xml:space="preserve">which Tx TEG(s) to use for transmission in one or more UL </w:t>
            </w:r>
            <w:r>
              <w:rPr>
                <w:rFonts w:eastAsia="SimSun"/>
                <w:color w:val="FF0000"/>
                <w:szCs w:val="20"/>
                <w:lang w:val="en-GB" w:eastAsia="zh-CN"/>
              </w:rPr>
              <w:t xml:space="preserve">SRS </w:t>
            </w:r>
            <w:r>
              <w:rPr>
                <w:rFonts w:eastAsia="SimSun"/>
                <w:szCs w:val="20"/>
                <w:lang w:val="en-GB" w:eastAsia="zh-CN"/>
              </w:rPr>
              <w:t>resources.</w:t>
            </w:r>
          </w:p>
          <w:p w14:paraId="5B200E4C" w14:textId="77777777" w:rsidR="00BD6EE8" w:rsidRDefault="0031547A">
            <w:pPr>
              <w:pStyle w:val="ListParagraph"/>
              <w:numPr>
                <w:ilvl w:val="0"/>
                <w:numId w:val="56"/>
              </w:numPr>
              <w:rPr>
                <w:rFonts w:eastAsia="SimSun"/>
                <w:szCs w:val="20"/>
                <w:highlight w:val="darkGray"/>
                <w:lang w:val="en-GB" w:eastAsia="zh-CN"/>
              </w:rPr>
            </w:pPr>
            <w:r>
              <w:rPr>
                <w:rFonts w:eastAsia="SimSun"/>
                <w:szCs w:val="20"/>
                <w:highlight w:val="darkGray"/>
                <w:lang w:val="en-GB" w:eastAsia="zh-CN"/>
              </w:rPr>
              <w:t>FFS: Whether Tx TEG(s) are configured by serving gNB or LMF</w:t>
            </w:r>
          </w:p>
          <w:p w14:paraId="77D15BFD" w14:textId="77777777" w:rsidR="00BD6EE8" w:rsidRDefault="00BD6EE8">
            <w:pPr>
              <w:spacing w:after="0"/>
              <w:rPr>
                <w:rFonts w:eastAsiaTheme="minorEastAsia"/>
                <w:sz w:val="16"/>
                <w:szCs w:val="16"/>
                <w:lang w:eastAsia="zh-CN"/>
              </w:rPr>
            </w:pPr>
          </w:p>
        </w:tc>
      </w:tr>
      <w:tr w:rsidR="00BD6EE8" w14:paraId="0E4C9CA7" w14:textId="77777777">
        <w:trPr>
          <w:trHeight w:val="253"/>
          <w:jc w:val="center"/>
        </w:trPr>
        <w:tc>
          <w:tcPr>
            <w:tcW w:w="1804" w:type="dxa"/>
          </w:tcPr>
          <w:p w14:paraId="10F320B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A3A6BF6" w14:textId="77777777" w:rsidR="00BD6EE8" w:rsidRDefault="0031547A">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BD6EE8" w14:paraId="58578412" w14:textId="77777777">
        <w:trPr>
          <w:trHeight w:val="253"/>
          <w:jc w:val="center"/>
        </w:trPr>
        <w:tc>
          <w:tcPr>
            <w:tcW w:w="1804" w:type="dxa"/>
          </w:tcPr>
          <w:p w14:paraId="2C2275CE"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410E3016" w14:textId="77777777" w:rsidR="00BD6EE8" w:rsidRDefault="0031547A">
            <w:pPr>
              <w:spacing w:after="0"/>
              <w:rPr>
                <w:rFonts w:eastAsiaTheme="minorEastAsia"/>
                <w:sz w:val="16"/>
                <w:szCs w:val="16"/>
                <w:lang w:val="en-US" w:eastAsia="zh-CN"/>
              </w:rPr>
            </w:pPr>
            <w:r>
              <w:rPr>
                <w:rFonts w:eastAsiaTheme="minorEastAsia" w:hint="eastAsia"/>
                <w:sz w:val="16"/>
                <w:szCs w:val="16"/>
                <w:lang w:eastAsia="zh-CN"/>
              </w:rPr>
              <w:t>Support. The changes in the above Revision 1 proposal are fine for us, since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is scheduled by gNB and LMF should </w:t>
            </w:r>
            <w:r>
              <w:rPr>
                <w:rFonts w:eastAsiaTheme="minorEastAsia"/>
                <w:sz w:val="16"/>
                <w:szCs w:val="16"/>
                <w:lang w:eastAsia="zh-CN"/>
              </w:rPr>
              <w:t>recommend</w:t>
            </w:r>
            <w:r>
              <w:rPr>
                <w:rFonts w:eastAsiaTheme="minorEastAsia" w:hint="eastAsia"/>
                <w:sz w:val="16"/>
                <w:szCs w:val="16"/>
                <w:lang w:eastAsia="zh-CN"/>
              </w:rPr>
              <w:t xml:space="preserve"> the proper Tx TEGs for the transmission of SRS-Pos.</w:t>
            </w:r>
          </w:p>
        </w:tc>
      </w:tr>
      <w:tr w:rsidR="00BD6EE8" w14:paraId="69DA50B4" w14:textId="77777777">
        <w:trPr>
          <w:trHeight w:val="253"/>
          <w:jc w:val="center"/>
        </w:trPr>
        <w:tc>
          <w:tcPr>
            <w:tcW w:w="1804" w:type="dxa"/>
          </w:tcPr>
          <w:p w14:paraId="30729CB4"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37F26A07"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Do not support. It is still unclear what is the benefit of this proposal. To our understanding, the TEG doesn’t reflect the quality of the propagation channel. Timing error only reflect the property of the RF chains. </w:t>
            </w:r>
          </w:p>
        </w:tc>
      </w:tr>
    </w:tbl>
    <w:p w14:paraId="7756F223" w14:textId="77777777" w:rsidR="00BD6EE8" w:rsidRDefault="00BD6EE8"/>
    <w:p w14:paraId="5D94265E" w14:textId="77777777" w:rsidR="00BD6EE8" w:rsidRDefault="0031547A">
      <w:pPr>
        <w:pStyle w:val="Heading2"/>
      </w:pPr>
      <w:bookmarkStart w:id="78" w:name="_Toc62397279"/>
      <w:bookmarkStart w:id="79" w:name="_Toc69027116"/>
      <w:r>
        <w:t>UE/gNB Rx/Tx timing errors in DL+UL positioning</w:t>
      </w:r>
      <w:bookmarkEnd w:id="78"/>
      <w:bookmarkEnd w:id="79"/>
    </w:p>
    <w:p w14:paraId="1790D585" w14:textId="77777777" w:rsidR="00BD6EE8" w:rsidRDefault="0031547A">
      <w:pPr>
        <w:pStyle w:val="Subtitle"/>
        <w:rPr>
          <w:rFonts w:ascii="Times New Roman" w:hAnsi="Times New Roman" w:cs="Times New Roman"/>
        </w:rPr>
      </w:pPr>
      <w:r>
        <w:rPr>
          <w:rFonts w:ascii="Times New Roman" w:hAnsi="Times New Roman" w:cs="Times New Roman"/>
        </w:rPr>
        <w:t>Background</w:t>
      </w:r>
    </w:p>
    <w:p w14:paraId="2A5BFBFA" w14:textId="77777777" w:rsidR="00BD6EE8" w:rsidRDefault="0031547A">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BD6EE8" w14:paraId="183C2569" w14:textId="77777777">
        <w:tc>
          <w:tcPr>
            <w:tcW w:w="10790" w:type="dxa"/>
          </w:tcPr>
          <w:p w14:paraId="25DE6330" w14:textId="77777777" w:rsidR="00BD6EE8" w:rsidRDefault="0031547A">
            <w:pPr>
              <w:rPr>
                <w:lang w:eastAsia="zh-CN"/>
              </w:rPr>
            </w:pPr>
            <w:r>
              <w:rPr>
                <w:highlight w:val="green"/>
                <w:lang w:eastAsia="zh-CN"/>
              </w:rPr>
              <w:t>Agreement</w:t>
            </w:r>
            <w:r>
              <w:rPr>
                <w:lang w:eastAsia="zh-CN"/>
              </w:rPr>
              <w:t xml:space="preserve"> (</w:t>
            </w:r>
            <w:r>
              <w:t>RAN1#104bis-e)</w:t>
            </w:r>
          </w:p>
          <w:p w14:paraId="5F8FF935" w14:textId="77777777" w:rsidR="00BD6EE8" w:rsidRDefault="0031547A">
            <w:pPr>
              <w:pStyle w:val="ListParagraph"/>
              <w:ind w:left="0"/>
            </w:pPr>
            <w:r>
              <w:rPr>
                <w:rFonts w:eastAsia="SimSun"/>
                <w:lang w:eastAsia="zh-CN"/>
              </w:rPr>
              <w:t xml:space="preserve">For mitigating UE/TRP Tx/Rx timing errors for </w:t>
            </w:r>
            <w:r>
              <w:t>DL+UL positioning, support one of the following alternatives:</w:t>
            </w:r>
          </w:p>
          <w:p w14:paraId="31585F1D" w14:textId="77777777" w:rsidR="00BD6EE8" w:rsidRDefault="0031547A">
            <w:pPr>
              <w:pStyle w:val="ListParagraph"/>
              <w:numPr>
                <w:ilvl w:val="0"/>
                <w:numId w:val="41"/>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2645B4DA" w14:textId="77777777" w:rsidR="00BD6EE8" w:rsidRDefault="0031547A">
            <w:pPr>
              <w:pStyle w:val="ListParagraph"/>
              <w:numPr>
                <w:ilvl w:val="0"/>
                <w:numId w:val="41"/>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5B37D673" w14:textId="77777777" w:rsidR="00BD6EE8" w:rsidRDefault="0031547A">
            <w:pPr>
              <w:pStyle w:val="ListParagraph"/>
              <w:numPr>
                <w:ilvl w:val="1"/>
                <w:numId w:val="41"/>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82AF005" w14:textId="77777777" w:rsidR="00BD6EE8" w:rsidRDefault="0031547A">
            <w:pPr>
              <w:pStyle w:val="ListParagraph"/>
              <w:numPr>
                <w:ilvl w:val="2"/>
                <w:numId w:val="41"/>
              </w:numPr>
              <w:ind w:left="1800"/>
              <w:rPr>
                <w:rFonts w:eastAsia="SimSun"/>
                <w:lang w:eastAsia="zh-CN"/>
              </w:rPr>
            </w:pPr>
            <w:r>
              <w:rPr>
                <w:rFonts w:eastAsia="SimSun"/>
                <w:lang w:eastAsia="zh-CN"/>
              </w:rPr>
              <w:lastRenderedPageBreak/>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246950E" w14:textId="77777777" w:rsidR="00BD6EE8" w:rsidRDefault="0031547A">
            <w:pPr>
              <w:pStyle w:val="ListParagraph"/>
              <w:numPr>
                <w:ilvl w:val="1"/>
                <w:numId w:val="41"/>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18D11E7E" w14:textId="77777777" w:rsidR="00BD6EE8" w:rsidRDefault="0031547A">
            <w:pPr>
              <w:pStyle w:val="ListParagraph"/>
              <w:numPr>
                <w:ilvl w:val="0"/>
                <w:numId w:val="41"/>
              </w:numPr>
              <w:spacing w:line="256" w:lineRule="auto"/>
              <w:ind w:left="360"/>
              <w:rPr>
                <w:rFonts w:eastAsia="SimSun"/>
                <w:lang w:eastAsia="zh-CN"/>
              </w:rPr>
            </w:pPr>
            <w:r>
              <w:rPr>
                <w:rFonts w:eastAsia="SimSun"/>
                <w:lang w:eastAsia="zh-CN"/>
              </w:rPr>
              <w:t xml:space="preserve">For both </w:t>
            </w:r>
            <w:proofErr w:type="spellStart"/>
            <w:r>
              <w:rPr>
                <w:rFonts w:eastAsia="SimSun"/>
                <w:lang w:eastAsia="zh-CN"/>
              </w:rPr>
              <w:t>alterntives</w:t>
            </w:r>
            <w:proofErr w:type="spellEnd"/>
            <w:r>
              <w:rPr>
                <w:rFonts w:eastAsia="SimSun"/>
                <w:lang w:eastAsia="zh-CN"/>
              </w:rPr>
              <w:t xml:space="preserve">, the UE may provide the association information of SRS resources for positioning to UE Tx TEG to LMF </w:t>
            </w:r>
          </w:p>
          <w:p w14:paraId="298B8A89" w14:textId="77777777" w:rsidR="00BD6EE8" w:rsidRDefault="0031547A">
            <w:pPr>
              <w:pStyle w:val="ListParagraph"/>
              <w:numPr>
                <w:ilvl w:val="1"/>
                <w:numId w:val="41"/>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694E7D8A" w14:textId="77777777" w:rsidR="00BD6EE8" w:rsidRDefault="0031547A">
            <w:pPr>
              <w:pStyle w:val="ListParagraph"/>
              <w:numPr>
                <w:ilvl w:val="0"/>
                <w:numId w:val="41"/>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0332F3D3" w14:textId="77777777" w:rsidR="00BD6EE8" w:rsidRDefault="00BD6EE8">
            <w:pPr>
              <w:pStyle w:val="ListParagraph"/>
              <w:spacing w:line="256" w:lineRule="auto"/>
              <w:ind w:left="360"/>
              <w:rPr>
                <w:rFonts w:eastAsia="SimSun"/>
                <w:lang w:eastAsia="zh-CN"/>
              </w:rPr>
            </w:pPr>
          </w:p>
          <w:p w14:paraId="54C08D37" w14:textId="77777777" w:rsidR="00BD6EE8" w:rsidRDefault="0031547A">
            <w:pPr>
              <w:rPr>
                <w:lang w:eastAsia="zh-CN"/>
              </w:rPr>
            </w:pPr>
            <w:r>
              <w:rPr>
                <w:highlight w:val="green"/>
                <w:lang w:eastAsia="zh-CN"/>
              </w:rPr>
              <w:t>Agreement:</w:t>
            </w:r>
            <w:r>
              <w:rPr>
                <w:lang w:eastAsia="zh-CN"/>
              </w:rPr>
              <w:t xml:space="preserve"> (</w:t>
            </w:r>
            <w:r>
              <w:t>RAN1#104bis-e)</w:t>
            </w:r>
          </w:p>
          <w:p w14:paraId="79F64D39" w14:textId="77777777" w:rsidR="00BD6EE8" w:rsidRDefault="0031547A">
            <w:pPr>
              <w:pStyle w:val="ListParagraph"/>
              <w:numPr>
                <w:ilvl w:val="0"/>
                <w:numId w:val="41"/>
              </w:numPr>
            </w:pPr>
            <w:r>
              <w:rPr>
                <w:rFonts w:eastAsia="SimSun"/>
                <w:lang w:eastAsia="zh-CN"/>
              </w:rPr>
              <w:t xml:space="preserve">For mitigating UE/TRP Tx/Rx timing errors for </w:t>
            </w:r>
            <w:r>
              <w:t>DL+UL positioning, support one of the following alternatives:</w:t>
            </w:r>
          </w:p>
          <w:p w14:paraId="78FD772B" w14:textId="77777777" w:rsidR="00BD6EE8" w:rsidRDefault="0031547A">
            <w:pPr>
              <w:pStyle w:val="ListParagraph"/>
              <w:numPr>
                <w:ilvl w:val="1"/>
                <w:numId w:val="41"/>
              </w:numPr>
              <w:spacing w:line="256" w:lineRule="auto"/>
              <w:rPr>
                <w:rFonts w:eastAsia="SimSun"/>
                <w:lang w:eastAsia="zh-CN"/>
              </w:rPr>
            </w:pPr>
            <w:r>
              <w:t xml:space="preserve">Alt.1: Support a gNB to provide the association information of a gNB Rx-Tx time difference measurement with a pair of {Rx TEG, Tx TEG} to LMF </w:t>
            </w:r>
          </w:p>
          <w:p w14:paraId="2ED1A961" w14:textId="77777777" w:rsidR="00BD6EE8" w:rsidRDefault="0031547A">
            <w:pPr>
              <w:pStyle w:val="ListParagraph"/>
              <w:numPr>
                <w:ilvl w:val="1"/>
                <w:numId w:val="41"/>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3C5BB259" w14:textId="77777777" w:rsidR="00BD6EE8" w:rsidRDefault="0031547A">
            <w:pPr>
              <w:pStyle w:val="ListParagraph"/>
              <w:numPr>
                <w:ilvl w:val="2"/>
                <w:numId w:val="41"/>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24D5DE72" w14:textId="77777777" w:rsidR="00BD6EE8" w:rsidRDefault="0031547A">
            <w:pPr>
              <w:pStyle w:val="ListParagraph"/>
              <w:numPr>
                <w:ilvl w:val="3"/>
                <w:numId w:val="41"/>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3BC37449" w14:textId="77777777" w:rsidR="00BD6EE8" w:rsidRDefault="0031547A">
            <w:pPr>
              <w:pStyle w:val="ListParagraph"/>
              <w:numPr>
                <w:ilvl w:val="2"/>
                <w:numId w:val="41"/>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5450E930" w14:textId="77777777" w:rsidR="00BD6EE8" w:rsidRDefault="0031547A">
            <w:pPr>
              <w:pStyle w:val="ListParagraph"/>
              <w:numPr>
                <w:ilvl w:val="1"/>
                <w:numId w:val="41"/>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3F0EBA05" w14:textId="77777777" w:rsidR="00BD6EE8" w:rsidRDefault="0031547A">
            <w:pPr>
              <w:pStyle w:val="ListParagraph"/>
              <w:numPr>
                <w:ilvl w:val="0"/>
                <w:numId w:val="4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330314A7" w14:textId="77777777" w:rsidR="00BD6EE8" w:rsidRDefault="00BD6EE8">
            <w:pPr>
              <w:pStyle w:val="ListParagraph"/>
              <w:spacing w:line="256" w:lineRule="auto"/>
              <w:rPr>
                <w:lang w:eastAsia="zh-CN"/>
              </w:rPr>
            </w:pPr>
          </w:p>
        </w:tc>
      </w:tr>
    </w:tbl>
    <w:p w14:paraId="5673DF58" w14:textId="77777777" w:rsidR="00BD6EE8" w:rsidRDefault="00BD6EE8"/>
    <w:p w14:paraId="364C27A2" w14:textId="77777777" w:rsidR="00BD6EE8" w:rsidRDefault="00BD6EE8">
      <w:pPr>
        <w:pStyle w:val="Subtitle"/>
        <w:rPr>
          <w:rFonts w:ascii="Times New Roman" w:hAnsi="Times New Roman" w:cs="Times New Roman"/>
        </w:rPr>
      </w:pPr>
    </w:p>
    <w:p w14:paraId="22994493" w14:textId="77777777" w:rsidR="00BD6EE8" w:rsidRDefault="0031547A">
      <w:pPr>
        <w:pStyle w:val="Subtitle"/>
        <w:rPr>
          <w:rFonts w:ascii="Times New Roman" w:hAnsi="Times New Roman" w:cs="Times New Roman"/>
        </w:rPr>
      </w:pPr>
      <w:r>
        <w:rPr>
          <w:rFonts w:ascii="Times New Roman" w:hAnsi="Times New Roman" w:cs="Times New Roman"/>
          <w:highlight w:val="yellow"/>
        </w:rPr>
        <w:t>Submitted Proposals and FL comments</w:t>
      </w:r>
    </w:p>
    <w:p w14:paraId="6CE88342" w14:textId="77777777" w:rsidR="00BD6EE8" w:rsidRDefault="0031547A">
      <w:pPr>
        <w:pStyle w:val="3GPPAgreements"/>
        <w:numPr>
          <w:ilvl w:val="0"/>
          <w:numId w:val="37"/>
        </w:numPr>
      </w:pPr>
      <w:r>
        <w:t xml:space="preserve">(Huawei </w:t>
      </w:r>
      <w:hyperlink r:id="rId70" w:history="1">
        <w:r>
          <w:rPr>
            <w:rStyle w:val="Hyperlink"/>
          </w:rPr>
          <w:t>R1-2104277</w:t>
        </w:r>
      </w:hyperlink>
      <w:r>
        <w:t>[1]) Proposal 3: Support</w:t>
      </w:r>
    </w:p>
    <w:p w14:paraId="2F005C3C" w14:textId="77777777" w:rsidR="00BD6EE8" w:rsidRDefault="0031547A">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3BDF3AF2" w14:textId="77777777" w:rsidR="00BD6EE8" w:rsidRDefault="0031547A">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7DE524E3" w14:textId="77777777" w:rsidR="00BD6EE8" w:rsidRDefault="0031547A">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AC50389" w14:textId="77777777" w:rsidR="00BD6EE8" w:rsidRDefault="0031547A">
      <w:pPr>
        <w:pStyle w:val="3GPPAgreements"/>
        <w:numPr>
          <w:ilvl w:val="0"/>
          <w:numId w:val="37"/>
        </w:numPr>
      </w:pPr>
      <w:r>
        <w:t xml:space="preserve"> (Huawei </w:t>
      </w:r>
      <w:hyperlink r:id="rId71"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53258E56" w14:textId="77777777" w:rsidR="00BD6EE8" w:rsidRDefault="0031547A">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62D264D6" w14:textId="77777777" w:rsidR="00BD6EE8" w:rsidRDefault="0031547A">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3C735FA7" w14:textId="77777777" w:rsidR="00BD6EE8" w:rsidRDefault="0031547A">
      <w:pPr>
        <w:pStyle w:val="ListParagraph"/>
        <w:numPr>
          <w:ilvl w:val="0"/>
          <w:numId w:val="37"/>
        </w:numPr>
      </w:pPr>
      <w:r>
        <w:t xml:space="preserve"> (vivo, </w:t>
      </w:r>
      <w:hyperlink r:id="rId72"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31295173" w14:textId="77777777" w:rsidR="00BD6EE8" w:rsidRDefault="0031547A">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19268312" w14:textId="77777777" w:rsidR="00BD6EE8" w:rsidRDefault="0031547A">
      <w:pPr>
        <w:pStyle w:val="ListParagraph"/>
        <w:numPr>
          <w:ilvl w:val="0"/>
          <w:numId w:val="37"/>
        </w:numPr>
      </w:pPr>
      <w:r>
        <w:t xml:space="preserve">(vivo, </w:t>
      </w:r>
      <w:hyperlink r:id="rId73"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757EF84B" w14:textId="77777777" w:rsidR="00BD6EE8" w:rsidRDefault="0031547A">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23083C46" w14:textId="77777777" w:rsidR="00BD6EE8" w:rsidRDefault="0031547A">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0DFD19FB" w14:textId="77777777" w:rsidR="00BD6EE8" w:rsidRDefault="0031547A">
      <w:pPr>
        <w:pStyle w:val="ListParagraph"/>
        <w:numPr>
          <w:ilvl w:val="0"/>
          <w:numId w:val="37"/>
        </w:numPr>
      </w:pPr>
      <w:r>
        <w:t xml:space="preserve">(vivo, </w:t>
      </w:r>
      <w:hyperlink r:id="rId74"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41DA6FC6" w14:textId="77777777" w:rsidR="00BD6EE8" w:rsidRDefault="0031547A">
      <w:pPr>
        <w:pStyle w:val="Guidance"/>
        <w:ind w:firstLine="284"/>
      </w:pPr>
      <w:r>
        <w:t>FL: Suggest further discussion (Proposals 3.3-4)</w:t>
      </w:r>
    </w:p>
    <w:p w14:paraId="73FEE49B" w14:textId="77777777" w:rsidR="00BD6EE8" w:rsidRDefault="0031547A">
      <w:pPr>
        <w:pStyle w:val="ListParagraph"/>
        <w:numPr>
          <w:ilvl w:val="0"/>
          <w:numId w:val="37"/>
        </w:numPr>
      </w:pPr>
      <w:r>
        <w:lastRenderedPageBreak/>
        <w:t xml:space="preserve">(vivo, </w:t>
      </w:r>
      <w:hyperlink r:id="rId75"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1494FACF" w14:textId="77777777" w:rsidR="00BD6EE8" w:rsidRDefault="0031547A">
      <w:pPr>
        <w:pStyle w:val="Guidance"/>
        <w:ind w:left="284"/>
      </w:pPr>
      <w:r>
        <w:t>FL: Which IE to use can be discussed in RAN2.</w:t>
      </w:r>
    </w:p>
    <w:p w14:paraId="32668B47"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(vivo, </w:t>
      </w:r>
      <w:hyperlink r:id="rId76" w:history="1">
        <w:r>
          <w:rPr>
            <w:rStyle w:val="Hyperlink"/>
            <w:rFonts w:eastAsia="SimSun"/>
            <w:szCs w:val="20"/>
            <w:lang w:eastAsia="zh-CN"/>
          </w:rPr>
          <w:t>R1-2104359</w:t>
        </w:r>
      </w:hyperlink>
      <w:r>
        <w:rPr>
          <w:rFonts w:eastAsia="SimSun"/>
          <w:szCs w:val="20"/>
          <w:lang w:eastAsia="zh-CN"/>
        </w:rPr>
        <w:t xml:space="preserve">[2]) Proposal 15: </w:t>
      </w:r>
    </w:p>
    <w:p w14:paraId="22F9DF7D"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TEGs.</w:t>
      </w:r>
    </w:p>
    <w:p w14:paraId="66FF76D4"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UL Positioning SRS resources to TRP Rx TEG to LMF, if the TRP has multiple Rx TEGs, for gNB </w:t>
      </w:r>
      <w:proofErr w:type="spellStart"/>
      <w:r>
        <w:rPr>
          <w:rFonts w:eastAsia="SimSun"/>
          <w:szCs w:val="20"/>
          <w:lang w:eastAsia="zh-CN"/>
        </w:rPr>
        <w:t>RxTx</w:t>
      </w:r>
      <w:proofErr w:type="spellEnd"/>
      <w:r>
        <w:rPr>
          <w:rFonts w:eastAsia="SimSun"/>
          <w:szCs w:val="20"/>
          <w:lang w:eastAsia="zh-CN"/>
        </w:rPr>
        <w:t xml:space="preserve"> measurements.</w:t>
      </w:r>
    </w:p>
    <w:p w14:paraId="717E9A99" w14:textId="77777777" w:rsidR="00BD6EE8" w:rsidRDefault="0031547A">
      <w:pPr>
        <w:pStyle w:val="Guidance"/>
        <w:ind w:left="284"/>
      </w:pPr>
      <w:r>
        <w:t>FL: Related to the remaining issues in the previous agreement. Suggest further discussion (Proposals 3.3-3)</w:t>
      </w:r>
    </w:p>
    <w:p w14:paraId="20FDDBE4" w14:textId="77777777" w:rsidR="00BD6EE8" w:rsidRDefault="0031547A">
      <w:pPr>
        <w:pStyle w:val="ListParagraph"/>
        <w:numPr>
          <w:ilvl w:val="0"/>
          <w:numId w:val="37"/>
        </w:numPr>
      </w:pPr>
      <w:r>
        <w:t xml:space="preserve">(CATT, </w:t>
      </w:r>
      <w:hyperlink r:id="rId77" w:history="1">
        <w:r>
          <w:rPr>
            <w:rStyle w:val="Hyperlink"/>
          </w:rPr>
          <w:t>R1-2104520</w:t>
        </w:r>
      </w:hyperlink>
      <w:r>
        <w:t>[3]) Proposal 14: For DL+UL positioning methods, the following Alt.1 should be supported to help LMF eliminate the influence of timing error of UE:</w:t>
      </w:r>
    </w:p>
    <w:p w14:paraId="45E97A7E" w14:textId="77777777" w:rsidR="00BD6EE8" w:rsidRDefault="0031547A">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290D0440"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368C1DF" w14:textId="77777777" w:rsidR="00BD6EE8" w:rsidRDefault="0031547A">
      <w:pPr>
        <w:pStyle w:val="ListParagraph"/>
        <w:numPr>
          <w:ilvl w:val="0"/>
          <w:numId w:val="37"/>
        </w:numPr>
        <w:rPr>
          <w:rFonts w:eastAsia="SimSun"/>
          <w:szCs w:val="20"/>
          <w:lang w:eastAsia="zh-CN"/>
        </w:rPr>
      </w:pPr>
      <w:r>
        <w:t xml:space="preserve">(CATT, </w:t>
      </w:r>
      <w:hyperlink r:id="rId78" w:history="1">
        <w:r>
          <w:rPr>
            <w:rStyle w:val="Hyperlink"/>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14:paraId="14E271D0"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Alt.1: Support a gNB to provide the association information of a gNB Rx-Tx time difference measurement with a pair of {Rx TEG, Tx TEG} to LMF. </w:t>
      </w:r>
    </w:p>
    <w:p w14:paraId="4E34FE52" w14:textId="77777777" w:rsidR="00BD6EE8" w:rsidRDefault="0031547A">
      <w:pPr>
        <w:pStyle w:val="Guidance"/>
        <w:ind w:left="284"/>
      </w:pPr>
      <w:bookmarkStart w:id="80" w:name="_Hlk71812345"/>
      <w:proofErr w:type="spellStart"/>
      <w:proofErr w:type="gramStart"/>
      <w:r>
        <w:t>FL:Related</w:t>
      </w:r>
      <w:proofErr w:type="spellEnd"/>
      <w:proofErr w:type="gramEnd"/>
      <w:r>
        <w:t xml:space="preserve"> to the remaining issues in the previous agreement. Suggest further discussion (Proposals 3.3-3)</w:t>
      </w:r>
    </w:p>
    <w:p w14:paraId="620D6DBF" w14:textId="77777777" w:rsidR="00BD6EE8" w:rsidRDefault="0031547A">
      <w:pPr>
        <w:pStyle w:val="ListParagraph"/>
        <w:numPr>
          <w:ilvl w:val="0"/>
          <w:numId w:val="37"/>
        </w:numPr>
      </w:pPr>
      <w:r>
        <w:t xml:space="preserve">(ZTE, </w:t>
      </w:r>
      <w:hyperlink r:id="rId79" w:history="1">
        <w:r>
          <w:rPr>
            <w:rStyle w:val="Hyperlink"/>
          </w:rPr>
          <w:t>R1-2104590</w:t>
        </w:r>
      </w:hyperlink>
      <w:r>
        <w:t xml:space="preserve">[4]) </w:t>
      </w:r>
      <w:bookmarkEnd w:id="80"/>
      <w:r>
        <w:t xml:space="preserve">Proposal 1: For DL+UL positioning, support a UE to provide the association information of a UE Rx-Tx time difference measurement with a pair of {Rx TEG, Tx TEG} to LMF. </w:t>
      </w:r>
    </w:p>
    <w:p w14:paraId="3838300C" w14:textId="77777777" w:rsidR="00BD6EE8" w:rsidRDefault="0031547A">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5E981945"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C0E4EE6"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(CMCC, </w:t>
      </w:r>
      <w:hyperlink r:id="rId80" w:history="1">
        <w:r>
          <w:rPr>
            <w:rStyle w:val="Hyperlink"/>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w:t>
      </w:r>
    </w:p>
    <w:p w14:paraId="1BF59770"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37BF5AE9"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30F7177"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(CMCC, </w:t>
      </w:r>
      <w:hyperlink r:id="rId81" w:history="1">
        <w:r>
          <w:rPr>
            <w:rStyle w:val="Hyperlink"/>
            <w:rFonts w:eastAsia="SimSun"/>
            <w:szCs w:val="20"/>
            <w:lang w:eastAsia="zh-CN"/>
          </w:rPr>
          <w:t>R1-2104611</w:t>
        </w:r>
      </w:hyperlink>
      <w:r>
        <w:rPr>
          <w:rFonts w:eastAsia="SimSun"/>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 </w:t>
      </w:r>
    </w:p>
    <w:p w14:paraId="4280AD62"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The TRP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UL Positioning SRS and the Tx TEG is used to transmit the DL PRS.</w:t>
      </w:r>
    </w:p>
    <w:p w14:paraId="5D88698F"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5466E70" w14:textId="77777777" w:rsidR="00BD6EE8" w:rsidRDefault="0031547A">
      <w:pPr>
        <w:pStyle w:val="ListParagraph"/>
        <w:numPr>
          <w:ilvl w:val="0"/>
          <w:numId w:val="37"/>
        </w:numPr>
      </w:pPr>
      <w:r>
        <w:rPr>
          <w:rFonts w:eastAsia="SimSun" w:hint="eastAsia"/>
          <w:lang w:eastAsia="zh-CN"/>
        </w:rPr>
        <w:t xml:space="preserve">(Qualcomm, </w:t>
      </w:r>
      <w:hyperlink r:id="rId82" w:history="1">
        <w:r>
          <w:rPr>
            <w:rStyle w:val="Hyperlink"/>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14:paraId="0A079037" w14:textId="77777777" w:rsidR="00BD6EE8" w:rsidRDefault="0031547A">
      <w:pPr>
        <w:pStyle w:val="ListParagraph"/>
        <w:numPr>
          <w:ilvl w:val="0"/>
          <w:numId w:val="60"/>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5F343312" w14:textId="77777777" w:rsidR="00BD6EE8" w:rsidRDefault="0031547A">
      <w:pPr>
        <w:pStyle w:val="ListParagraph"/>
        <w:numPr>
          <w:ilvl w:val="0"/>
          <w:numId w:val="60"/>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70981001"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14AAE7BC"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3"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14:paraId="7B88C407" w14:textId="77777777" w:rsidR="00BD6EE8" w:rsidRDefault="0031547A">
      <w:pPr>
        <w:pStyle w:val="ListParagraph"/>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48D52B3E"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4E8B62D"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4"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14:paraId="5EA1AF38" w14:textId="77777777" w:rsidR="00BD6EE8" w:rsidRDefault="0031547A">
      <w:pPr>
        <w:pStyle w:val="ListParagraph"/>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14:paraId="7BCBCD22"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48990BB" w14:textId="77777777" w:rsidR="00BD6EE8" w:rsidRDefault="0031547A">
      <w:pPr>
        <w:pStyle w:val="ListParagraph"/>
        <w:numPr>
          <w:ilvl w:val="0"/>
          <w:numId w:val="37"/>
        </w:numPr>
        <w:rPr>
          <w:rFonts w:eastAsia="SimSun"/>
          <w:szCs w:val="20"/>
          <w:lang w:eastAsia="zh-CN"/>
        </w:rPr>
      </w:pPr>
      <w:r>
        <w:rPr>
          <w:rFonts w:eastAsia="SimSun"/>
          <w:szCs w:val="20"/>
          <w:lang w:eastAsia="zh-CN"/>
        </w:rPr>
        <w:lastRenderedPageBreak/>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85" w:history="1">
        <w:r>
          <w:rPr>
            <w:rStyle w:val="Hyperlink"/>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14:paraId="3C8227AE"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68391E91"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(Intel, </w:t>
      </w:r>
      <w:hyperlink r:id="rId86" w:history="1">
        <w:r>
          <w:rPr>
            <w:rStyle w:val="Hyperlink"/>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following:</w:t>
      </w:r>
    </w:p>
    <w:p w14:paraId="72569124" w14:textId="77777777" w:rsidR="00BD6EE8" w:rsidRDefault="0031547A">
      <w:pPr>
        <w:pStyle w:val="ListParagraph"/>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7E0B0491" w14:textId="77777777" w:rsidR="00BD6EE8" w:rsidRDefault="0031547A">
      <w:pPr>
        <w:pStyle w:val="ListParagraph"/>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14:paraId="07BB1D80" w14:textId="77777777" w:rsidR="00BD6EE8" w:rsidRDefault="0031547A">
      <w:pPr>
        <w:pStyle w:val="ListParagraph"/>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14:paraId="30675D7D"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87A61C6"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(Intel, </w:t>
      </w:r>
      <w:hyperlink r:id="rId87" w:history="1">
        <w:r>
          <w:rPr>
            <w:rStyle w:val="Hyperlink"/>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14:paraId="5A05A8D8" w14:textId="77777777" w:rsidR="00BD6EE8" w:rsidRDefault="0031547A">
      <w:pPr>
        <w:pStyle w:val="ListParagraph"/>
        <w:numPr>
          <w:ilvl w:val="1"/>
          <w:numId w:val="37"/>
        </w:numPr>
        <w:rPr>
          <w:rFonts w:eastAsia="SimSun"/>
          <w:szCs w:val="20"/>
          <w:lang w:eastAsia="zh-CN"/>
        </w:rPr>
      </w:pPr>
      <w:r>
        <w:rPr>
          <w:rFonts w:eastAsia="SimSun"/>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262B3DFD" w14:textId="77777777" w:rsidR="00BD6EE8" w:rsidRDefault="0031547A">
      <w:pPr>
        <w:pStyle w:val="ListParagraph"/>
        <w:numPr>
          <w:ilvl w:val="1"/>
          <w:numId w:val="37"/>
        </w:numPr>
        <w:rPr>
          <w:rFonts w:eastAsia="SimSun"/>
          <w:szCs w:val="20"/>
          <w:lang w:eastAsia="zh-CN"/>
        </w:rPr>
      </w:pPr>
      <w:r>
        <w:rPr>
          <w:rFonts w:eastAsia="SimSun"/>
          <w:szCs w:val="20"/>
          <w:lang w:eastAsia="zh-CN"/>
        </w:rPr>
        <w:t>The gNB may provide the association information of the TRP TX TEG ID with the DL PRS resources to LMF, if the TRP has multiple TX TEGs</w:t>
      </w:r>
    </w:p>
    <w:p w14:paraId="63F5CC61" w14:textId="77777777" w:rsidR="00BD6EE8" w:rsidRDefault="0031547A">
      <w:pPr>
        <w:pStyle w:val="ListParagraph"/>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14:paraId="67AE8B4A"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2E227EDC"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(Apple, </w:t>
      </w:r>
      <w:hyperlink r:id="rId88" w:history="1">
        <w:r>
          <w:rPr>
            <w:rStyle w:val="Hyperlink"/>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14:paraId="7C6983C0"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the cumulative TEG for DL PRS resource Rx and UL Positioning SRS Tx</w:t>
      </w:r>
    </w:p>
    <w:p w14:paraId="76F0680A"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14:paraId="7FD43B3E" w14:textId="77777777" w:rsidR="00BD6EE8" w:rsidRDefault="0031547A">
      <w:pPr>
        <w:pStyle w:val="ListParagraph"/>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14:paraId="0BF1C438" w14:textId="77777777" w:rsidR="00BD6EE8" w:rsidRDefault="0031547A">
      <w:pPr>
        <w:pStyle w:val="Guidance"/>
        <w:ind w:left="284"/>
      </w:pPr>
      <w:r>
        <w:rPr>
          <w:rFonts w:eastAsia="SimSun"/>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55015436"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(Samsung, </w:t>
      </w:r>
      <w:hyperlink r:id="rId89" w:history="1">
        <w:r>
          <w:rPr>
            <w:rStyle w:val="Hyperlink"/>
            <w:rFonts w:eastAsia="SimSun"/>
            <w:szCs w:val="20"/>
            <w:lang w:eastAsia="zh-CN"/>
          </w:rPr>
          <w:t>R1-2105310</w:t>
        </w:r>
      </w:hyperlink>
      <w:r>
        <w:rPr>
          <w:rFonts w:eastAsia="SimSun"/>
          <w:szCs w:val="20"/>
          <w:lang w:eastAsia="zh-CN"/>
        </w:rPr>
        <w:t xml:space="preserve">)[12]) Proposal 5: For Multi-RTT, UE provides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 which is associated with one or more DL PRS resource and UL Positioning SRS resource pairs.</w:t>
      </w:r>
    </w:p>
    <w:p w14:paraId="2F087A7A"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34F7282"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(Nokia, </w:t>
      </w:r>
      <w:hyperlink r:id="rId90" w:history="1">
        <w:r>
          <w:rPr>
            <w:rStyle w:val="Hyperlink"/>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14:paraId="49E8DD69"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582EC79"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(Nokia, </w:t>
      </w:r>
      <w:hyperlink r:id="rId91"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6: Don’t support UE providing association of PRS resources and Rx TEG to LMF for UE Rx-Tx measurements.</w:t>
      </w:r>
    </w:p>
    <w:p w14:paraId="0AB6A3F2"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BBC210E"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(Nokia, </w:t>
      </w:r>
      <w:hyperlink r:id="rId92"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7: Support Alt. 2, Option 1 in the prior agreement on gNB Rx-Tx time difference measurements. </w:t>
      </w:r>
    </w:p>
    <w:p w14:paraId="1B4CDB06"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6E7B2CD9"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(Nokia, </w:t>
      </w:r>
      <w:hyperlink r:id="rId93"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8: Don’t support TRP reporting the association information of SRS resource to TRP Rx TEG for gNB Rx-Tx measurements.</w:t>
      </w:r>
    </w:p>
    <w:p w14:paraId="06747F77"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3E4AAACF"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(MTK, </w:t>
      </w:r>
      <w:hyperlink r:id="rId94" w:history="1">
        <w:r>
          <w:rPr>
            <w:rStyle w:val="Hyperlink"/>
            <w:rFonts w:eastAsia="SimSun"/>
            <w:szCs w:val="20"/>
            <w:lang w:eastAsia="zh-CN"/>
          </w:rPr>
          <w:t>R1-2105759</w:t>
        </w:r>
      </w:hyperlink>
      <w:r>
        <w:rPr>
          <w:rFonts w:eastAsia="SimSun"/>
          <w:szCs w:val="20"/>
          <w:lang w:eastAsia="zh-CN"/>
        </w:rPr>
        <w:t xml:space="preserve">[16]) Proposal 2-1: Support option 2 of Alt. 2, which is </w:t>
      </w:r>
    </w:p>
    <w:p w14:paraId="518791FA"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according to the one of the 2 following options: </w:t>
      </w:r>
    </w:p>
    <w:p w14:paraId="58F8084C" w14:textId="77777777" w:rsidR="00BD6EE8" w:rsidRDefault="0031547A">
      <w:pPr>
        <w:pStyle w:val="ListParagraph"/>
        <w:numPr>
          <w:ilvl w:val="2"/>
          <w:numId w:val="37"/>
        </w:numPr>
        <w:rPr>
          <w:rFonts w:eastAsia="SimSun"/>
          <w:szCs w:val="20"/>
          <w:lang w:eastAsia="zh-CN"/>
        </w:rPr>
      </w:pPr>
      <w:r>
        <w:rPr>
          <w:rFonts w:eastAsia="SimSun"/>
          <w:szCs w:val="20"/>
          <w:lang w:eastAsia="zh-CN"/>
        </w:rPr>
        <w:lastRenderedPageBreak/>
        <w:t xml:space="preserve">Option 2: 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3E633BB4"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FF63809"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(MTK, </w:t>
      </w:r>
      <w:hyperlink r:id="rId95" w:history="1">
        <w:r>
          <w:rPr>
            <w:rStyle w:val="Hyperlink"/>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14:paraId="23D0B4B2" w14:textId="77777777" w:rsidR="00BD6EE8" w:rsidRDefault="0031547A">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18B0DB38"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(MTK, </w:t>
      </w:r>
      <w:hyperlink r:id="rId96" w:history="1">
        <w:r>
          <w:rPr>
            <w:rStyle w:val="Hyperlink"/>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53D6C2EB" w14:textId="77777777" w:rsidR="00BD6EE8" w:rsidRDefault="0031547A">
      <w:pPr>
        <w:pStyle w:val="Guidance"/>
        <w:ind w:left="284"/>
      </w:pPr>
      <w:r>
        <w:t>FL: Suggest further discussion (Proposals 3.3-5)</w:t>
      </w:r>
    </w:p>
    <w:p w14:paraId="71008776"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97" w:history="1">
        <w:r>
          <w:rPr>
            <w:rStyle w:val="Hyperlink"/>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3C59AEC2"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79209BD"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98" w:history="1">
        <w:r>
          <w:rPr>
            <w:rStyle w:val="Hyperlink"/>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188C7985"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01E9F55"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99" w:history="1">
        <w:r>
          <w:rPr>
            <w:rStyle w:val="Hyperlink"/>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14:paraId="11D36CAE"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6FCF8CB"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100" w:history="1">
        <w:r>
          <w:rPr>
            <w:rStyle w:val="Hyperlink"/>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14:paraId="61E17CAE" w14:textId="77777777" w:rsidR="00BD6EE8" w:rsidRDefault="0031547A">
      <w:pPr>
        <w:pStyle w:val="Guidance"/>
        <w:ind w:left="284"/>
      </w:pPr>
      <w:r>
        <w:t>FL: Suggest further discussion (Proposals 3.3-6)</w:t>
      </w:r>
    </w:p>
    <w:p w14:paraId="2278FFA5" w14:textId="77777777" w:rsidR="00BD6EE8" w:rsidRDefault="00BD6EE8">
      <w:pPr>
        <w:pStyle w:val="Subtitle"/>
        <w:rPr>
          <w:rFonts w:ascii="Times New Roman" w:hAnsi="Times New Roman" w:cs="Times New Roman"/>
        </w:rPr>
      </w:pPr>
    </w:p>
    <w:p w14:paraId="16F42E04" w14:textId="77777777" w:rsidR="00BD6EE8" w:rsidRDefault="0031547A">
      <w:pPr>
        <w:pStyle w:val="Subtitle"/>
        <w:rPr>
          <w:rFonts w:ascii="Times New Roman" w:hAnsi="Times New Roman" w:cs="Times New Roman"/>
        </w:rPr>
      </w:pPr>
      <w:r>
        <w:rPr>
          <w:rFonts w:ascii="Times New Roman" w:hAnsi="Times New Roman" w:cs="Times New Roman"/>
        </w:rPr>
        <w:t>FL additional comments</w:t>
      </w:r>
    </w:p>
    <w:p w14:paraId="30961776" w14:textId="77777777" w:rsidR="00BD6EE8" w:rsidRDefault="0031547A">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090ED2B3" w14:textId="77777777" w:rsidR="00BD6EE8" w:rsidRDefault="0031547A">
      <w:pPr>
        <w:rPr>
          <w:b/>
          <w:bCs/>
        </w:rPr>
      </w:pPr>
      <w:r>
        <w:rPr>
          <w:rFonts w:eastAsia="SimSun"/>
          <w:b/>
          <w:bCs/>
          <w:lang w:eastAsia="zh-CN"/>
        </w:rPr>
        <w:t xml:space="preserve">For mitigating UE Tx/Rx timing errors for </w:t>
      </w:r>
      <w:r>
        <w:rPr>
          <w:b/>
          <w:bCs/>
        </w:rPr>
        <w:t>DL+UL positioning:</w:t>
      </w:r>
    </w:p>
    <w:p w14:paraId="18B5E5C9" w14:textId="77777777" w:rsidR="00BD6EE8" w:rsidRDefault="0031547A">
      <w:pPr>
        <w:pStyle w:val="ListParagraph"/>
        <w:numPr>
          <w:ilvl w:val="0"/>
          <w:numId w:val="41"/>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153D11CF" w14:textId="77777777" w:rsidR="00BD6EE8" w:rsidRDefault="0031547A">
      <w:pPr>
        <w:pStyle w:val="ListParagraph"/>
        <w:numPr>
          <w:ilvl w:val="1"/>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14:paraId="62E0F81B" w14:textId="77777777" w:rsidR="00BD6EE8" w:rsidRDefault="0031547A">
      <w:pPr>
        <w:pStyle w:val="ListParagraph"/>
        <w:numPr>
          <w:ilvl w:val="0"/>
          <w:numId w:val="41"/>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6B9B0FB4" w14:textId="77777777" w:rsidR="00BD6EE8" w:rsidRDefault="0031547A">
      <w:pPr>
        <w:pStyle w:val="ListParagraph"/>
        <w:numPr>
          <w:ilvl w:val="1"/>
          <w:numId w:val="41"/>
        </w:numPr>
        <w:spacing w:line="256" w:lineRule="auto"/>
        <w:ind w:left="1364"/>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36B65BCF" w14:textId="77777777" w:rsidR="00BD6EE8" w:rsidRDefault="0031547A">
      <w:pPr>
        <w:pStyle w:val="ListParagraph"/>
        <w:numPr>
          <w:ilvl w:val="2"/>
          <w:numId w:val="41"/>
        </w:numPr>
        <w:ind w:left="244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 Qualcomm, Apple, Samsung, Nokia</w:t>
      </w:r>
    </w:p>
    <w:p w14:paraId="0CECF1F0" w14:textId="77777777" w:rsidR="00BD6EE8" w:rsidRDefault="0031547A">
      <w:pPr>
        <w:pStyle w:val="ListParagraph"/>
        <w:numPr>
          <w:ilvl w:val="2"/>
          <w:numId w:val="41"/>
        </w:numPr>
        <w:ind w:left="2084"/>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90A4094" w14:textId="77777777" w:rsidR="00BD6EE8" w:rsidRDefault="0031547A">
      <w:pPr>
        <w:pStyle w:val="ListParagraph"/>
        <w:numPr>
          <w:ilvl w:val="3"/>
          <w:numId w:val="41"/>
        </w:numPr>
        <w:spacing w:line="256" w:lineRule="auto"/>
        <w:ind w:left="316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w:t>
      </w:r>
    </w:p>
    <w:p w14:paraId="195C570B" w14:textId="77777777" w:rsidR="00BD6EE8" w:rsidRDefault="0031547A">
      <w:pPr>
        <w:pStyle w:val="ListParagraph"/>
        <w:numPr>
          <w:ilvl w:val="3"/>
          <w:numId w:val="41"/>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14:paraId="0683FC6B" w14:textId="77777777" w:rsidR="00BD6EE8" w:rsidRDefault="0031547A">
      <w:pPr>
        <w:spacing w:after="0" w:line="256" w:lineRule="auto"/>
        <w:ind w:left="1364"/>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107749EC" w14:textId="77777777" w:rsidR="00BD6EE8" w:rsidRDefault="0031547A">
      <w:pPr>
        <w:pStyle w:val="ListParagraph"/>
        <w:numPr>
          <w:ilvl w:val="2"/>
          <w:numId w:val="41"/>
        </w:numPr>
        <w:spacing w:line="256" w:lineRule="auto"/>
        <w:ind w:left="244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Huawei, CMCC, Qualcomm</w:t>
      </w:r>
      <w:r>
        <w:rPr>
          <w:rFonts w:eastAsia="SimSun"/>
          <w:i/>
          <w:iCs/>
          <w:szCs w:val="20"/>
          <w:lang w:eastAsia="zh-CN"/>
        </w:rPr>
        <w:t xml:space="preserve">, </w:t>
      </w:r>
      <w:proofErr w:type="spellStart"/>
      <w:r>
        <w:rPr>
          <w:rFonts w:eastAsia="SimSun"/>
          <w:i/>
          <w:iCs/>
          <w:szCs w:val="20"/>
          <w:lang w:eastAsia="zh-CN"/>
        </w:rPr>
        <w:t>InterDigital</w:t>
      </w:r>
      <w:proofErr w:type="spellEnd"/>
      <w:r>
        <w:rPr>
          <w:rFonts w:eastAsia="SimSun"/>
          <w:i/>
          <w:iCs/>
          <w:szCs w:val="20"/>
          <w:lang w:eastAsia="zh-CN"/>
        </w:rPr>
        <w:t>, MTK</w:t>
      </w:r>
    </w:p>
    <w:p w14:paraId="4B5BAD4A" w14:textId="77777777" w:rsidR="00BD6EE8" w:rsidRDefault="00BD6EE8">
      <w:pPr>
        <w:pStyle w:val="ListParagraph"/>
      </w:pPr>
    </w:p>
    <w:p w14:paraId="1713BF76" w14:textId="77777777" w:rsidR="00BD6EE8" w:rsidRDefault="0031547A">
      <w:pPr>
        <w:rPr>
          <w:b/>
          <w:bCs/>
        </w:rPr>
      </w:pPr>
      <w:r>
        <w:rPr>
          <w:rFonts w:eastAsia="SimSun"/>
          <w:b/>
          <w:bCs/>
          <w:lang w:eastAsia="zh-CN"/>
        </w:rPr>
        <w:t xml:space="preserve">For mitigating TRP Tx/Rx timing errors for </w:t>
      </w:r>
      <w:r>
        <w:rPr>
          <w:b/>
          <w:bCs/>
        </w:rPr>
        <w:t>DL+UL positioning:</w:t>
      </w:r>
    </w:p>
    <w:p w14:paraId="6BA4C198" w14:textId="77777777" w:rsidR="00BD6EE8" w:rsidRDefault="0031547A">
      <w:pPr>
        <w:pStyle w:val="ListParagraph"/>
        <w:numPr>
          <w:ilvl w:val="0"/>
          <w:numId w:val="41"/>
        </w:numPr>
        <w:spacing w:line="256" w:lineRule="auto"/>
        <w:rPr>
          <w:rFonts w:eastAsia="SimSun"/>
          <w:lang w:eastAsia="zh-CN"/>
        </w:rPr>
      </w:pPr>
      <w:r>
        <w:lastRenderedPageBreak/>
        <w:t xml:space="preserve">Alt.1: Support a </w:t>
      </w:r>
      <w:r>
        <w:rPr>
          <w:highlight w:val="yellow"/>
        </w:rPr>
        <w:t>gNB</w:t>
      </w:r>
      <w:r>
        <w:t xml:space="preserve"> to provide the association information of a gNB Rx-Tx time difference measurement with a pair of {Rx TEG, Tx TEG} to LMF </w:t>
      </w:r>
    </w:p>
    <w:p w14:paraId="2AA3D91C" w14:textId="77777777" w:rsidR="00BD6EE8" w:rsidRDefault="0031547A">
      <w:pPr>
        <w:pStyle w:val="ListParagraph"/>
        <w:numPr>
          <w:ilvl w:val="2"/>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14:paraId="6ACCC86F" w14:textId="77777777" w:rsidR="00BD6EE8" w:rsidRDefault="0031547A">
      <w:pPr>
        <w:pStyle w:val="ListParagraph"/>
        <w:numPr>
          <w:ilvl w:val="0"/>
          <w:numId w:val="41"/>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4D322C2E" w14:textId="77777777" w:rsidR="00BD6EE8" w:rsidRDefault="0031547A">
      <w:pPr>
        <w:pStyle w:val="ListParagraph"/>
        <w:numPr>
          <w:ilvl w:val="1"/>
          <w:numId w:val="41"/>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8D5C33F" w14:textId="77777777" w:rsidR="00BD6EE8" w:rsidRDefault="0031547A">
      <w:pPr>
        <w:pStyle w:val="ListParagraph"/>
        <w:numPr>
          <w:ilvl w:val="2"/>
          <w:numId w:val="41"/>
        </w:numPr>
        <w:spacing w:line="256" w:lineRule="auto"/>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 Qualcomm, Nokia</w:t>
      </w:r>
    </w:p>
    <w:p w14:paraId="5BAFF5E4" w14:textId="77777777" w:rsidR="00BD6EE8" w:rsidRDefault="0031547A">
      <w:pPr>
        <w:pStyle w:val="ListParagraph"/>
        <w:numPr>
          <w:ilvl w:val="2"/>
          <w:numId w:val="41"/>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087919E7" w14:textId="77777777" w:rsidR="00BD6EE8" w:rsidRDefault="0031547A">
      <w:pPr>
        <w:pStyle w:val="ListParagraph"/>
        <w:numPr>
          <w:ilvl w:val="3"/>
          <w:numId w:val="41"/>
        </w:numPr>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w:t>
      </w:r>
    </w:p>
    <w:p w14:paraId="28E35FE0" w14:textId="77777777" w:rsidR="00BD6EE8" w:rsidRDefault="0031547A">
      <w:pPr>
        <w:pStyle w:val="ListParagraph"/>
        <w:numPr>
          <w:ilvl w:val="3"/>
          <w:numId w:val="41"/>
        </w:numPr>
        <w:rPr>
          <w:rFonts w:eastAsia="SimSun"/>
          <w:lang w:eastAsia="zh-CN"/>
        </w:rPr>
      </w:pPr>
      <w:r>
        <w:rPr>
          <w:rFonts w:eastAsia="SimSun"/>
          <w:b/>
          <w:bCs/>
          <w:lang w:eastAsia="zh-CN"/>
        </w:rPr>
        <w:t xml:space="preserve">Not 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Nokia</w:t>
      </w:r>
    </w:p>
    <w:p w14:paraId="35E1ED9E" w14:textId="77777777" w:rsidR="00BD6EE8" w:rsidRDefault="0031547A">
      <w:pPr>
        <w:pStyle w:val="ListParagraph"/>
        <w:numPr>
          <w:ilvl w:val="1"/>
          <w:numId w:val="41"/>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376586B0" w14:textId="77777777" w:rsidR="00BD6EE8" w:rsidRDefault="0031547A">
      <w:pPr>
        <w:pStyle w:val="ListParagraph"/>
        <w:numPr>
          <w:ilvl w:val="2"/>
          <w:numId w:val="41"/>
        </w:numPr>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 xml:space="preserve">Huawei, CMCC, Qualcomm, </w:t>
      </w:r>
      <w:proofErr w:type="spellStart"/>
      <w:r>
        <w:rPr>
          <w:rFonts w:eastAsia="SimSun"/>
          <w:i/>
          <w:iCs/>
          <w:szCs w:val="20"/>
          <w:lang w:eastAsia="zh-CN"/>
        </w:rPr>
        <w:t>InterDigital</w:t>
      </w:r>
      <w:proofErr w:type="spellEnd"/>
    </w:p>
    <w:p w14:paraId="4CECE1EF" w14:textId="77777777" w:rsidR="00BD6EE8" w:rsidRDefault="00BD6EE8">
      <w:pPr>
        <w:ind w:firstLine="284"/>
      </w:pPr>
    </w:p>
    <w:p w14:paraId="36A4590E" w14:textId="77777777" w:rsidR="00BD6EE8" w:rsidRDefault="0031547A">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59F92FA6" w14:textId="77777777" w:rsidR="00BD6EE8" w:rsidRDefault="00BD6EE8"/>
    <w:p w14:paraId="47A5CAAC" w14:textId="77777777" w:rsidR="00BD6EE8" w:rsidRDefault="0031547A">
      <w:pPr>
        <w:pStyle w:val="00BodyText"/>
        <w:rPr>
          <w:rStyle w:val="NOChar1"/>
        </w:rPr>
      </w:pPr>
      <w:r>
        <w:rPr>
          <w:rStyle w:val="NOChar1"/>
          <w:highlight w:val="lightGray"/>
        </w:rPr>
        <w:t>Proposal 3.3-1 (H)</w:t>
      </w:r>
    </w:p>
    <w:p w14:paraId="3E5CFA62" w14:textId="77777777" w:rsidR="00BD6EE8" w:rsidRDefault="0031547A">
      <w:pPr>
        <w:pStyle w:val="ListParagraph"/>
        <w:numPr>
          <w:ilvl w:val="0"/>
          <w:numId w:val="61"/>
        </w:numPr>
      </w:pPr>
      <w:r>
        <w:rPr>
          <w:rFonts w:eastAsia="SimSun"/>
          <w:lang w:eastAsia="zh-CN"/>
        </w:rPr>
        <w:t xml:space="preserve">For mitigating UE Tx/Rx timing errors for </w:t>
      </w:r>
      <w:r>
        <w:t>DL+UL positioning, adopt one of the following options:</w:t>
      </w:r>
    </w:p>
    <w:p w14:paraId="0FFE4989" w14:textId="77777777" w:rsidR="00BD6EE8" w:rsidRDefault="0031547A">
      <w:pPr>
        <w:pStyle w:val="ListParagraph"/>
        <w:numPr>
          <w:ilvl w:val="1"/>
          <w:numId w:val="41"/>
        </w:numPr>
        <w:spacing w:after="240"/>
      </w:pPr>
      <w:r>
        <w:t xml:space="preserve">Option 1: </w:t>
      </w:r>
    </w:p>
    <w:p w14:paraId="2957CEA2" w14:textId="77777777" w:rsidR="00BD6EE8" w:rsidRDefault="0031547A">
      <w:pPr>
        <w:pStyle w:val="ListParagraph"/>
        <w:numPr>
          <w:ilvl w:val="2"/>
          <w:numId w:val="41"/>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289EE9BB" w14:textId="77777777" w:rsidR="00BD6EE8" w:rsidRDefault="0031547A">
      <w:pPr>
        <w:pStyle w:val="ListParagraph"/>
        <w:spacing w:after="240"/>
        <w:ind w:left="2160"/>
      </w:pPr>
      <w:ins w:id="81" w:author="CATT - Ren Da" w:date="2021-05-20T15:32:00Z">
        <w:r>
          <w:t xml:space="preserve">Supported by: ZTE, OPPO, CATT, Ericsson, SONY, </w:t>
        </w:r>
        <w:proofErr w:type="gramStart"/>
        <w:r>
          <w:t>LG(</w:t>
        </w:r>
        <w:proofErr w:type="gramEnd"/>
        <w:r>
          <w:t>slightly support)</w:t>
        </w:r>
      </w:ins>
    </w:p>
    <w:p w14:paraId="73796C58" w14:textId="77777777" w:rsidR="00BD6EE8" w:rsidRDefault="0031547A">
      <w:pPr>
        <w:pStyle w:val="ListParagraph"/>
        <w:numPr>
          <w:ilvl w:val="1"/>
          <w:numId w:val="41"/>
        </w:numPr>
        <w:spacing w:after="240"/>
      </w:pPr>
      <w:r>
        <w:t xml:space="preserve">Option 2: </w:t>
      </w:r>
    </w:p>
    <w:p w14:paraId="143E5BC4" w14:textId="77777777" w:rsidR="00BD6EE8" w:rsidRDefault="0031547A">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375321FB" w14:textId="77777777" w:rsidR="00BD6EE8" w:rsidRDefault="0031547A">
      <w:pPr>
        <w:pStyle w:val="ListParagraph"/>
        <w:numPr>
          <w:ilvl w:val="3"/>
          <w:numId w:val="41"/>
        </w:numPr>
        <w:spacing w:after="240"/>
      </w:pPr>
      <w:r>
        <w:t xml:space="preserve">FFS:  whether UE provides the association information of DL PRS resources to UE Rx TEG to LMF for UE </w:t>
      </w:r>
      <w:proofErr w:type="spellStart"/>
      <w:r>
        <w:t>RxTx</w:t>
      </w:r>
      <w:proofErr w:type="spellEnd"/>
      <w:r>
        <w:t xml:space="preserve"> measurements </w:t>
      </w:r>
      <w:proofErr w:type="spellStart"/>
      <w:r>
        <w:t>specificall</w:t>
      </w:r>
      <w:proofErr w:type="spellEnd"/>
    </w:p>
    <w:p w14:paraId="0B4B615E" w14:textId="77777777" w:rsidR="00BD6EE8" w:rsidRDefault="0031547A">
      <w:pPr>
        <w:pStyle w:val="ListParagraph"/>
        <w:numPr>
          <w:ilvl w:val="2"/>
          <w:numId w:val="41"/>
        </w:numPr>
        <w:spacing w:after="240"/>
      </w:pPr>
      <w:ins w:id="82" w:author="CATT - Ren Da" w:date="2021-05-20T15:33:00Z">
        <w:r>
          <w:t xml:space="preserve">Supported </w:t>
        </w:r>
        <w:proofErr w:type="gramStart"/>
        <w:r>
          <w:t>by:</w:t>
        </w:r>
        <w:proofErr w:type="gramEnd"/>
        <w:r>
          <w:t xml:space="preserve"> Qualcomm, Apple, Nokia/NSB, </w:t>
        </w:r>
        <w:proofErr w:type="spellStart"/>
        <w:r>
          <w:t>Samsumg</w:t>
        </w:r>
        <w:proofErr w:type="spellEnd"/>
        <w:r>
          <w:t xml:space="preserve"> (preferred)</w:t>
        </w:r>
      </w:ins>
    </w:p>
    <w:p w14:paraId="65E31C0D" w14:textId="77777777" w:rsidR="00BD6EE8" w:rsidRDefault="0031547A">
      <w:pPr>
        <w:pStyle w:val="ListParagraph"/>
        <w:numPr>
          <w:ilvl w:val="1"/>
          <w:numId w:val="41"/>
        </w:numPr>
        <w:spacing w:after="240"/>
      </w:pPr>
      <w:r>
        <w:t xml:space="preserve">Option 3: </w:t>
      </w:r>
    </w:p>
    <w:p w14:paraId="54B814CF" w14:textId="77777777" w:rsidR="00BD6EE8" w:rsidRDefault="0031547A">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35032D3B" w14:textId="77777777" w:rsidR="00BD6EE8" w:rsidRDefault="0031547A">
      <w:pPr>
        <w:pStyle w:val="ListParagraph"/>
        <w:numPr>
          <w:ilvl w:val="2"/>
          <w:numId w:val="41"/>
        </w:numPr>
        <w:spacing w:after="240"/>
      </w:pPr>
      <w:ins w:id="83" w:author="CATT - Ren Da" w:date="2021-05-20T15:34:00Z">
        <w:r>
          <w:t xml:space="preserve">Supported by: </w:t>
        </w:r>
        <w:proofErr w:type="gramStart"/>
        <w:r>
          <w:t>vivo(</w:t>
        </w:r>
        <w:proofErr w:type="gramEnd"/>
        <w:r>
          <w:t xml:space="preserve">with modification), Qualcomm, Apple, Huawei, </w:t>
        </w:r>
        <w:proofErr w:type="spellStart"/>
        <w:r>
          <w:t>HiSilicon</w:t>
        </w:r>
        <w:proofErr w:type="spellEnd"/>
        <w:r>
          <w:t xml:space="preserve">, CMCC, </w:t>
        </w:r>
        <w:proofErr w:type="spellStart"/>
        <w:r>
          <w:t>InterDigital</w:t>
        </w:r>
      </w:ins>
      <w:proofErr w:type="spellEnd"/>
    </w:p>
    <w:p w14:paraId="55EAF6B7" w14:textId="77777777" w:rsidR="00BD6EE8" w:rsidRDefault="0031547A">
      <w:pPr>
        <w:pStyle w:val="ListParagraph"/>
        <w:numPr>
          <w:ilvl w:val="0"/>
          <w:numId w:val="4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207B2DB" w14:textId="77777777" w:rsidR="00BD6EE8" w:rsidRDefault="00BD6EE8">
      <w:pPr>
        <w:rPr>
          <w:lang w:val="en-US"/>
        </w:rPr>
      </w:pPr>
    </w:p>
    <w:p w14:paraId="6C65565F"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74D48919" w14:textId="77777777">
        <w:trPr>
          <w:trHeight w:val="260"/>
          <w:jc w:val="center"/>
        </w:trPr>
        <w:tc>
          <w:tcPr>
            <w:tcW w:w="1804" w:type="dxa"/>
          </w:tcPr>
          <w:p w14:paraId="06AF5A0D" w14:textId="77777777" w:rsidR="00BD6EE8" w:rsidRDefault="0031547A">
            <w:pPr>
              <w:spacing w:after="0"/>
              <w:rPr>
                <w:b/>
                <w:sz w:val="16"/>
                <w:szCs w:val="16"/>
              </w:rPr>
            </w:pPr>
            <w:r>
              <w:rPr>
                <w:b/>
                <w:sz w:val="16"/>
                <w:szCs w:val="16"/>
              </w:rPr>
              <w:t>Company</w:t>
            </w:r>
          </w:p>
        </w:tc>
        <w:tc>
          <w:tcPr>
            <w:tcW w:w="9230" w:type="dxa"/>
          </w:tcPr>
          <w:p w14:paraId="101E489E" w14:textId="77777777" w:rsidR="00BD6EE8" w:rsidRDefault="0031547A">
            <w:pPr>
              <w:spacing w:after="0"/>
              <w:rPr>
                <w:b/>
                <w:sz w:val="16"/>
                <w:szCs w:val="16"/>
              </w:rPr>
            </w:pPr>
            <w:r>
              <w:rPr>
                <w:b/>
                <w:sz w:val="16"/>
                <w:szCs w:val="16"/>
              </w:rPr>
              <w:t xml:space="preserve">Comments </w:t>
            </w:r>
          </w:p>
        </w:tc>
      </w:tr>
      <w:tr w:rsidR="00BD6EE8" w14:paraId="5F62454D" w14:textId="77777777">
        <w:trPr>
          <w:trHeight w:val="385"/>
          <w:jc w:val="center"/>
        </w:trPr>
        <w:tc>
          <w:tcPr>
            <w:tcW w:w="1804" w:type="dxa"/>
          </w:tcPr>
          <w:p w14:paraId="189C6AA9"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3B4A27F"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03CAB875" w14:textId="77777777" w:rsidR="00BD6EE8" w:rsidRDefault="0031547A">
            <w:pPr>
              <w:numPr>
                <w:ilvl w:val="0"/>
                <w:numId w:val="62"/>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w:t>
            </w:r>
            <w:proofErr w:type="gramStart"/>
            <w:r>
              <w:rPr>
                <w:rFonts w:eastAsiaTheme="minorEastAsia" w:hint="eastAsia"/>
                <w:sz w:val="16"/>
                <w:szCs w:val="16"/>
                <w:lang w:val="en-US" w:eastAsia="zh-CN"/>
              </w:rPr>
              <w:t>TEG}pairs</w:t>
            </w:r>
            <w:proofErr w:type="gramEnd"/>
            <w:r>
              <w:rPr>
                <w:rFonts w:eastAsiaTheme="minorEastAsia" w:hint="eastAsia"/>
                <w:sz w:val="16"/>
                <w:szCs w:val="16"/>
                <w:lang w:val="en-US" w:eastAsia="zh-CN"/>
              </w:rPr>
              <w:t xml:space="preserve">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13131D93" w14:textId="77777777" w:rsidR="00BD6EE8" w:rsidRDefault="0031547A">
            <w:pPr>
              <w:numPr>
                <w:ilvl w:val="0"/>
                <w:numId w:val="62"/>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w:t>
            </w:r>
            <w:proofErr w:type="gramStart"/>
            <w:r>
              <w:rPr>
                <w:rFonts w:eastAsiaTheme="minorEastAsia" w:hint="eastAsia"/>
                <w:sz w:val="16"/>
                <w:szCs w:val="16"/>
                <w:lang w:val="en-US" w:eastAsia="zh-CN"/>
              </w:rPr>
              <w:t>advance, and</w:t>
            </w:r>
            <w:proofErr w:type="gramEnd"/>
            <w:r>
              <w:rPr>
                <w:rFonts w:eastAsiaTheme="minorEastAsia" w:hint="eastAsia"/>
                <w:sz w:val="16"/>
                <w:szCs w:val="16"/>
                <w:lang w:val="en-US" w:eastAsia="zh-CN"/>
              </w:rPr>
              <w:t xml:space="preserve"> report this information as UE capability. Then option 1 can still be adopted, LMF will know how to combine the measurement results according to the previous UE capability report.</w:t>
            </w:r>
          </w:p>
        </w:tc>
      </w:tr>
      <w:tr w:rsidR="00BD6EE8" w14:paraId="353D4AD9" w14:textId="77777777">
        <w:trPr>
          <w:trHeight w:val="253"/>
          <w:jc w:val="center"/>
        </w:trPr>
        <w:tc>
          <w:tcPr>
            <w:tcW w:w="1804" w:type="dxa"/>
          </w:tcPr>
          <w:p w14:paraId="58097DF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F31D174" w14:textId="77777777" w:rsidR="00BD6EE8" w:rsidRDefault="0031547A">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BD6EE8" w14:paraId="7448260A" w14:textId="77777777">
        <w:trPr>
          <w:trHeight w:val="253"/>
          <w:jc w:val="center"/>
        </w:trPr>
        <w:tc>
          <w:tcPr>
            <w:tcW w:w="1804" w:type="dxa"/>
          </w:tcPr>
          <w:p w14:paraId="0B6D3C7B"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8B5DF6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BD6EE8" w14:paraId="71136F55" w14:textId="77777777">
        <w:trPr>
          <w:trHeight w:val="253"/>
          <w:jc w:val="center"/>
        </w:trPr>
        <w:tc>
          <w:tcPr>
            <w:tcW w:w="1804" w:type="dxa"/>
          </w:tcPr>
          <w:p w14:paraId="0EE853AF"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DF1268"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65D1CB3D" w14:textId="77777777" w:rsidR="00BD6EE8" w:rsidRDefault="0031547A">
            <w:pPr>
              <w:spacing w:after="0"/>
              <w:rPr>
                <w:rFonts w:eastAsiaTheme="minorEastAsia"/>
                <w:sz w:val="16"/>
                <w:szCs w:val="16"/>
                <w:lang w:eastAsia="zh-CN"/>
              </w:rPr>
            </w:pPr>
            <w:r>
              <w:rPr>
                <w:rFonts w:eastAsiaTheme="minorEastAsia"/>
                <w:sz w:val="16"/>
                <w:szCs w:val="16"/>
                <w:lang w:eastAsia="zh-CN"/>
              </w:rPr>
              <w:lastRenderedPageBreak/>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3C6ECA7D"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015AFA66"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1A44DE7E" w14:textId="77777777" w:rsidR="00BD6EE8" w:rsidRDefault="00BD6EE8">
            <w:pPr>
              <w:spacing w:after="0"/>
              <w:rPr>
                <w:rFonts w:eastAsiaTheme="minorEastAsia"/>
                <w:sz w:val="16"/>
                <w:szCs w:val="16"/>
                <w:lang w:eastAsia="zh-CN"/>
              </w:rPr>
            </w:pPr>
          </w:p>
          <w:p w14:paraId="5F184D88" w14:textId="77777777" w:rsidR="00BD6EE8" w:rsidRDefault="0031547A">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 </w:t>
            </w:r>
          </w:p>
          <w:p w14:paraId="426343DE" w14:textId="77777777" w:rsidR="00BD6EE8" w:rsidRDefault="0031547A">
            <w:pPr>
              <w:pStyle w:val="ListParagraph"/>
              <w:numPr>
                <w:ilvl w:val="1"/>
                <w:numId w:val="41"/>
              </w:numPr>
              <w:spacing w:after="240"/>
            </w:pPr>
            <w:r>
              <w:t xml:space="preserve">Option 3: </w:t>
            </w:r>
          </w:p>
          <w:p w14:paraId="752F7B8E" w14:textId="77777777" w:rsidR="00BD6EE8" w:rsidRDefault="0031547A">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39A3E39B" w14:textId="77777777" w:rsidR="00BD6EE8" w:rsidRDefault="00BD6EE8">
            <w:pPr>
              <w:spacing w:after="0"/>
              <w:rPr>
                <w:rFonts w:eastAsiaTheme="minorEastAsia"/>
                <w:sz w:val="16"/>
                <w:szCs w:val="16"/>
                <w:lang w:eastAsia="zh-CN"/>
              </w:rPr>
            </w:pPr>
          </w:p>
          <w:p w14:paraId="5F5F963C" w14:textId="77777777" w:rsidR="00BD6EE8" w:rsidRDefault="00BD6EE8">
            <w:pPr>
              <w:spacing w:after="0"/>
              <w:rPr>
                <w:rFonts w:eastAsiaTheme="minorEastAsia"/>
                <w:sz w:val="16"/>
                <w:szCs w:val="16"/>
                <w:lang w:val="en-US" w:eastAsia="zh-CN"/>
              </w:rPr>
            </w:pPr>
          </w:p>
        </w:tc>
      </w:tr>
      <w:tr w:rsidR="00BD6EE8" w14:paraId="69379141" w14:textId="77777777">
        <w:trPr>
          <w:trHeight w:val="253"/>
          <w:jc w:val="center"/>
        </w:trPr>
        <w:tc>
          <w:tcPr>
            <w:tcW w:w="1804" w:type="dxa"/>
          </w:tcPr>
          <w:p w14:paraId="11A31388" w14:textId="77777777" w:rsidR="00BD6EE8" w:rsidRDefault="0031547A">
            <w:pPr>
              <w:spacing w:after="0"/>
              <w:rPr>
                <w:rFonts w:eastAsiaTheme="minorEastAsia" w:cstheme="minorHAnsi"/>
                <w:sz w:val="16"/>
                <w:szCs w:val="16"/>
                <w:lang w:eastAsia="zh-CN"/>
              </w:rPr>
            </w:pPr>
            <w:r>
              <w:rPr>
                <w:rFonts w:eastAsia="SimSun" w:cstheme="minorHAnsi"/>
                <w:sz w:val="16"/>
                <w:szCs w:val="16"/>
                <w:lang w:val="en-US" w:eastAsia="zh-CN"/>
              </w:rPr>
              <w:lastRenderedPageBreak/>
              <w:t>Ericsson</w:t>
            </w:r>
          </w:p>
        </w:tc>
        <w:tc>
          <w:tcPr>
            <w:tcW w:w="9230" w:type="dxa"/>
          </w:tcPr>
          <w:p w14:paraId="3831016D"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We support Option 1.</w:t>
            </w:r>
          </w:p>
          <w:p w14:paraId="4B109534" w14:textId="77777777" w:rsidR="00BD6EE8" w:rsidRDefault="00BD6EE8">
            <w:pPr>
              <w:spacing w:after="0"/>
              <w:rPr>
                <w:rFonts w:eastAsiaTheme="minorEastAsia"/>
                <w:sz w:val="16"/>
                <w:szCs w:val="16"/>
                <w:lang w:val="en-US" w:eastAsia="zh-CN"/>
              </w:rPr>
            </w:pPr>
          </w:p>
          <w:p w14:paraId="5638C73A" w14:textId="77777777" w:rsidR="00BD6EE8" w:rsidRDefault="0031547A">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5B3FE605" w14:textId="77777777" w:rsidR="00BD6EE8" w:rsidRDefault="0031547A">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3D682183" w14:textId="77777777" w:rsidR="00BD6EE8" w:rsidRDefault="0031547A">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5EDA744E" w14:textId="77777777" w:rsidR="00BD6EE8" w:rsidRDefault="00BD6EE8">
            <w:pPr>
              <w:spacing w:after="0"/>
              <w:rPr>
                <w:rFonts w:eastAsiaTheme="minorEastAsia"/>
                <w:sz w:val="16"/>
                <w:szCs w:val="16"/>
                <w:lang w:eastAsia="zh-CN"/>
              </w:rPr>
            </w:pPr>
          </w:p>
          <w:p w14:paraId="7DACCCB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BD6EE8" w14:paraId="6982D02D" w14:textId="77777777">
        <w:trPr>
          <w:trHeight w:val="253"/>
          <w:jc w:val="center"/>
        </w:trPr>
        <w:tc>
          <w:tcPr>
            <w:tcW w:w="1804" w:type="dxa"/>
          </w:tcPr>
          <w:p w14:paraId="13CC4AC0"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1F5C5CF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3566AEC5" w14:textId="77777777" w:rsidR="00BD6EE8" w:rsidRDefault="00BD6EE8">
            <w:pPr>
              <w:spacing w:after="0"/>
              <w:rPr>
                <w:rFonts w:eastAsiaTheme="minorEastAsia"/>
                <w:sz w:val="16"/>
                <w:szCs w:val="16"/>
                <w:lang w:val="en-US" w:eastAsia="zh-CN"/>
              </w:rPr>
            </w:pPr>
          </w:p>
          <w:p w14:paraId="3F4B82E6" w14:textId="77777777" w:rsidR="00BD6EE8" w:rsidRDefault="0031547A">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4EE98865" w14:textId="77777777" w:rsidR="00BD6EE8" w:rsidRDefault="0031547A">
            <w:pPr>
              <w:spacing w:after="0"/>
              <w:jc w:val="center"/>
              <w:rPr>
                <w:rFonts w:eastAsiaTheme="minorEastAsia"/>
                <w:sz w:val="16"/>
                <w:szCs w:val="16"/>
                <w:lang w:val="en-US" w:eastAsia="zh-CN"/>
              </w:rPr>
            </w:pPr>
            <w:r>
              <w:rPr>
                <w:noProof/>
                <w:sz w:val="24"/>
                <w:szCs w:val="24"/>
                <w:lang w:val="en-US" w:eastAsia="zh-CN"/>
              </w:rPr>
              <w:drawing>
                <wp:inline distT="0" distB="0" distL="0" distR="0" wp14:anchorId="328E039E" wp14:editId="0D2D9852">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70227889" w14:textId="77777777" w:rsidR="00BD6EE8" w:rsidRDefault="0031547A">
            <w:pPr>
              <w:pStyle w:val="ListParagraph"/>
              <w:numPr>
                <w:ilvl w:val="0"/>
                <w:numId w:val="58"/>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14:paraId="7577048C" w14:textId="77777777" w:rsidR="00BD6EE8" w:rsidRDefault="0031547A">
            <w:pPr>
              <w:pStyle w:val="ListParagraph"/>
              <w:numPr>
                <w:ilvl w:val="0"/>
                <w:numId w:val="58"/>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71F65489" w14:textId="77777777" w:rsidR="00BD6EE8" w:rsidRDefault="00BD6EE8">
            <w:pPr>
              <w:pStyle w:val="ListParagraph"/>
              <w:ind w:left="420"/>
              <w:jc w:val="left"/>
              <w:rPr>
                <w:rFonts w:eastAsiaTheme="minorEastAsia"/>
                <w:sz w:val="16"/>
                <w:szCs w:val="16"/>
                <w:lang w:eastAsia="zh-CN"/>
              </w:rPr>
            </w:pPr>
          </w:p>
          <w:p w14:paraId="1215F858" w14:textId="77777777" w:rsidR="00BD6EE8" w:rsidRDefault="0031547A">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6FE5031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3FB448E5" w14:textId="77777777" w:rsidR="00BD6EE8" w:rsidRDefault="00BD6EE8">
            <w:pPr>
              <w:pStyle w:val="PL"/>
              <w:shd w:val="clear" w:color="auto" w:fill="E6E6E6"/>
              <w:spacing w:after="0"/>
              <w:rPr>
                <w:snapToGrid w:val="0"/>
                <w:sz w:val="12"/>
                <w:szCs w:val="16"/>
              </w:rPr>
            </w:pPr>
          </w:p>
          <w:p w14:paraId="025D543C" w14:textId="77777777" w:rsidR="00BD6EE8" w:rsidRDefault="0031547A">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51752982" w14:textId="77777777" w:rsidR="00BD6EE8" w:rsidRDefault="0031547A">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16C64469" w14:textId="77777777" w:rsidR="00BD6EE8" w:rsidRDefault="0031547A">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proofErr w:type="spellStart"/>
            <w:r>
              <w:rPr>
                <w:snapToGrid w:val="0"/>
                <w:sz w:val="12"/>
                <w:szCs w:val="16"/>
                <w:lang w:val="en-US"/>
              </w:rPr>
              <w:t>NR-PhysCellID-r16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4F3B3501" w14:textId="77777777" w:rsidR="00BD6EE8" w:rsidRDefault="0031547A">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2D6D3E6E" w14:textId="77777777" w:rsidR="00BD6EE8" w:rsidRDefault="0031547A">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5300DE59" w14:textId="77777777" w:rsidR="00BD6EE8" w:rsidRDefault="0031547A">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r>
            <w:proofErr w:type="spellStart"/>
            <w:r>
              <w:rPr>
                <w:snapToGrid w:val="0"/>
                <w:sz w:val="12"/>
                <w:szCs w:val="16"/>
                <w:lang w:val="en-US"/>
              </w:rPr>
              <w:t>NR-DL-PRS-ResourceID-r16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635ED4BF" w14:textId="77777777" w:rsidR="00BD6EE8" w:rsidRDefault="0031547A">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r>
            <w:proofErr w:type="spellStart"/>
            <w:r>
              <w:rPr>
                <w:sz w:val="12"/>
                <w:szCs w:val="16"/>
                <w:lang w:val="en-US"/>
              </w:rPr>
              <w:t>NR-DL-PRS-ResourceSetID-r16</w:t>
            </w:r>
            <w:proofErr w:type="spellEnd"/>
            <w:r>
              <w:rPr>
                <w:sz w:val="12"/>
                <w:szCs w:val="16"/>
                <w:lang w:val="en-US"/>
              </w:rPr>
              <w:t xml:space="preserve">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14:paraId="48148A1D" w14:textId="77777777" w:rsidR="00BD6EE8" w:rsidRDefault="0031547A">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5703557F" w14:textId="77777777" w:rsidR="00BD6EE8" w:rsidRDefault="0031547A">
            <w:pPr>
              <w:pStyle w:val="PL"/>
              <w:widowControl w:val="0"/>
              <w:shd w:val="clear" w:color="auto" w:fill="E6E6E6"/>
              <w:spacing w:after="0"/>
              <w:rPr>
                <w:sz w:val="12"/>
                <w:szCs w:val="16"/>
                <w:lang w:val="sv-SE"/>
              </w:rPr>
            </w:pPr>
            <w:r>
              <w:rPr>
                <w:sz w:val="12"/>
                <w:szCs w:val="16"/>
              </w:rPr>
              <w:lastRenderedPageBreak/>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35F3D69C"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667CE09B"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5FC19484"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206B6F9C"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4A57D7A"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6BCB87EF" w14:textId="77777777" w:rsidR="00BD6EE8" w:rsidRDefault="0031547A">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7A2ADB20" w14:textId="77777777" w:rsidR="00BD6EE8" w:rsidRDefault="0031547A">
            <w:pPr>
              <w:pStyle w:val="PL"/>
              <w:widowControl w:val="0"/>
              <w:shd w:val="clear" w:color="auto" w:fill="E6E6E6"/>
              <w:spacing w:after="0"/>
              <w:rPr>
                <w:sz w:val="12"/>
                <w:szCs w:val="16"/>
              </w:rPr>
            </w:pPr>
            <w:r>
              <w:rPr>
                <w:sz w:val="12"/>
                <w:szCs w:val="16"/>
              </w:rPr>
              <w:tab/>
              <w:t>},</w:t>
            </w:r>
          </w:p>
          <w:p w14:paraId="59254BD7" w14:textId="77777777" w:rsidR="00BD6EE8" w:rsidRDefault="0031547A">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w:t>
            </w:r>
            <w:proofErr w:type="gramStart"/>
            <w:r>
              <w:rPr>
                <w:sz w:val="12"/>
                <w:szCs w:val="16"/>
                <w:highlight w:val="yellow"/>
              </w:rPr>
              <w:t>0..</w:t>
            </w:r>
            <w:proofErr w:type="gramEnd"/>
            <w:r>
              <w:rPr>
                <w:sz w:val="12"/>
                <w:szCs w:val="16"/>
                <w:highlight w:val="yellow"/>
              </w:rPr>
              <w:t>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06DB62A2" w14:textId="77777777" w:rsidR="00BD6EE8" w:rsidRDefault="0031547A">
            <w:pPr>
              <w:pStyle w:val="PL"/>
              <w:shd w:val="clear" w:color="auto" w:fill="E6E6E6"/>
              <w:spacing w:after="0"/>
              <w:rPr>
                <w:snapToGrid w:val="0"/>
                <w:sz w:val="12"/>
                <w:szCs w:val="16"/>
              </w:rPr>
            </w:pPr>
            <w:r>
              <w:rPr>
                <w:snapToGrid w:val="0"/>
                <w:sz w:val="12"/>
                <w:szCs w:val="16"/>
              </w:rPr>
              <w:tab/>
              <w:t>...</w:t>
            </w:r>
          </w:p>
          <w:p w14:paraId="29638711" w14:textId="77777777" w:rsidR="00BD6EE8" w:rsidRDefault="0031547A">
            <w:pPr>
              <w:pStyle w:val="PL"/>
              <w:shd w:val="clear" w:color="auto" w:fill="E6E6E6"/>
              <w:spacing w:after="0"/>
              <w:rPr>
                <w:snapToGrid w:val="0"/>
                <w:sz w:val="12"/>
                <w:szCs w:val="16"/>
              </w:rPr>
            </w:pPr>
            <w:r>
              <w:rPr>
                <w:snapToGrid w:val="0"/>
                <w:sz w:val="12"/>
                <w:szCs w:val="16"/>
              </w:rPr>
              <w:t>}</w:t>
            </w:r>
          </w:p>
          <w:p w14:paraId="6A416313" w14:textId="77777777" w:rsidR="00BD6EE8" w:rsidRDefault="00BD6EE8">
            <w:pPr>
              <w:jc w:val="left"/>
              <w:rPr>
                <w:rFonts w:eastAsiaTheme="minorEastAsia"/>
                <w:b/>
                <w:bCs/>
                <w:sz w:val="16"/>
                <w:szCs w:val="16"/>
                <w:lang w:eastAsia="zh-CN"/>
              </w:rPr>
            </w:pPr>
          </w:p>
        </w:tc>
      </w:tr>
      <w:tr w:rsidR="00BD6EE8" w14:paraId="65DDB454" w14:textId="77777777">
        <w:trPr>
          <w:trHeight w:val="253"/>
          <w:jc w:val="center"/>
        </w:trPr>
        <w:tc>
          <w:tcPr>
            <w:tcW w:w="1804" w:type="dxa"/>
          </w:tcPr>
          <w:p w14:paraId="5A794D5A"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lastRenderedPageBreak/>
              <w:t>Apple</w:t>
            </w:r>
          </w:p>
        </w:tc>
        <w:tc>
          <w:tcPr>
            <w:tcW w:w="9230" w:type="dxa"/>
          </w:tcPr>
          <w:p w14:paraId="7A994AF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BD6EE8" w14:paraId="4E1174ED" w14:textId="77777777">
        <w:trPr>
          <w:trHeight w:val="253"/>
          <w:jc w:val="center"/>
        </w:trPr>
        <w:tc>
          <w:tcPr>
            <w:tcW w:w="1804" w:type="dxa"/>
          </w:tcPr>
          <w:p w14:paraId="055BE930"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320D94C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BD6EE8" w14:paraId="5339093E" w14:textId="77777777">
        <w:trPr>
          <w:trHeight w:val="253"/>
          <w:jc w:val="center"/>
        </w:trPr>
        <w:tc>
          <w:tcPr>
            <w:tcW w:w="1804" w:type="dxa"/>
          </w:tcPr>
          <w:p w14:paraId="0EBF91C0"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66472A9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We prefer option 1</w:t>
            </w:r>
          </w:p>
        </w:tc>
      </w:tr>
      <w:tr w:rsidR="00BD6EE8" w14:paraId="64BF1B27" w14:textId="77777777">
        <w:trPr>
          <w:trHeight w:val="253"/>
          <w:jc w:val="center"/>
        </w:trPr>
        <w:tc>
          <w:tcPr>
            <w:tcW w:w="1804" w:type="dxa"/>
          </w:tcPr>
          <w:p w14:paraId="4E246012"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w:t>
            </w:r>
            <w:r>
              <w:rPr>
                <w:rFonts w:eastAsia="SimSun" w:cstheme="minorHAnsi" w:hint="eastAsia"/>
                <w:sz w:val="16"/>
                <w:szCs w:val="16"/>
                <w:lang w:val="en-US" w:eastAsia="zh-CN"/>
              </w:rPr>
              <w:t>,</w:t>
            </w:r>
            <w:r>
              <w:rPr>
                <w:rFonts w:eastAsia="SimSun" w:cstheme="minorHAnsi"/>
                <w:sz w:val="16"/>
                <w:szCs w:val="16"/>
                <w:lang w:val="en-US" w:eastAsia="zh-CN"/>
              </w:rPr>
              <w:t xml:space="preserve"> </w:t>
            </w:r>
            <w:proofErr w:type="spellStart"/>
            <w:r>
              <w:rPr>
                <w:rFonts w:eastAsia="SimSun" w:cstheme="minorHAnsi"/>
                <w:sz w:val="16"/>
                <w:szCs w:val="16"/>
                <w:lang w:val="en-US" w:eastAsia="zh-CN"/>
              </w:rPr>
              <w:t>HiSilicon</w:t>
            </w:r>
            <w:proofErr w:type="spellEnd"/>
          </w:p>
        </w:tc>
        <w:tc>
          <w:tcPr>
            <w:tcW w:w="9230" w:type="dxa"/>
          </w:tcPr>
          <w:p w14:paraId="6486767E"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157CA574" w14:textId="77777777" w:rsidR="00BD6EE8" w:rsidRDefault="00BD6EE8">
            <w:pPr>
              <w:spacing w:after="0"/>
              <w:rPr>
                <w:rFonts w:eastAsiaTheme="minorEastAsia"/>
                <w:sz w:val="16"/>
                <w:szCs w:val="16"/>
                <w:lang w:val="en-US" w:eastAsia="zh-CN"/>
              </w:rPr>
            </w:pPr>
          </w:p>
          <w:p w14:paraId="69E41945" w14:textId="77777777" w:rsidR="00BD6EE8" w:rsidRDefault="0031547A">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6EAA6CDE" w14:textId="77777777" w:rsidR="00BD6EE8" w:rsidRDefault="0031547A">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1B1F63B5" w14:textId="77777777" w:rsidR="00BD6EE8" w:rsidRDefault="0031547A">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proofErr w:type="spellStart"/>
            <w:r>
              <w:rPr>
                <w:snapToGrid w:val="0"/>
                <w:sz w:val="12"/>
                <w:szCs w:val="16"/>
                <w:lang w:val="en-US"/>
              </w:rPr>
              <w:t>NR-PhysCellID-r16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1E40CF54" w14:textId="77777777" w:rsidR="00BD6EE8" w:rsidRDefault="0031547A">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375E8250" w14:textId="77777777" w:rsidR="00BD6EE8" w:rsidRDefault="0031547A">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3FBA04C3" w14:textId="77777777" w:rsidR="00BD6EE8" w:rsidRDefault="0031547A">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r>
            <w:proofErr w:type="spellStart"/>
            <w:r>
              <w:rPr>
                <w:snapToGrid w:val="0"/>
                <w:sz w:val="12"/>
                <w:szCs w:val="16"/>
                <w:lang w:val="en-US"/>
              </w:rPr>
              <w:t>NR-DL-PRS-ResourceID-r16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5E55948A" w14:textId="77777777" w:rsidR="00BD6EE8" w:rsidRDefault="0031547A">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r>
            <w:proofErr w:type="spellStart"/>
            <w:r>
              <w:rPr>
                <w:sz w:val="12"/>
                <w:szCs w:val="16"/>
                <w:lang w:val="en-US"/>
              </w:rPr>
              <w:t>NR-DL-PRS-ResourceSetID-r16</w:t>
            </w:r>
            <w:proofErr w:type="spellEnd"/>
            <w:r>
              <w:rPr>
                <w:sz w:val="12"/>
                <w:szCs w:val="16"/>
                <w:lang w:val="en-US"/>
              </w:rPr>
              <w:t xml:space="preserve">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14:paraId="14305AF6" w14:textId="77777777" w:rsidR="00BD6EE8" w:rsidRDefault="0031547A">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1E1E4744" w14:textId="77777777" w:rsidR="00BD6EE8" w:rsidRDefault="0031547A">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0AA0C284"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5452E804"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0B9BC5C9"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71FF6BCF"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6ED7E273"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6B175886"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w:t>
            </w:r>
          </w:p>
          <w:p w14:paraId="79AC0B88" w14:textId="77777777" w:rsidR="00BD6EE8" w:rsidRDefault="0031547A">
            <w:pPr>
              <w:pStyle w:val="PL"/>
              <w:widowControl w:val="0"/>
              <w:shd w:val="clear" w:color="auto" w:fill="E6E6E6"/>
              <w:spacing w:after="0"/>
              <w:rPr>
                <w:sz w:val="12"/>
                <w:szCs w:val="16"/>
                <w:lang w:val="sv-SE"/>
              </w:rPr>
            </w:pPr>
            <w:r>
              <w:rPr>
                <w:sz w:val="12"/>
                <w:szCs w:val="16"/>
                <w:lang w:val="sv-SE"/>
              </w:rPr>
              <w:tab/>
              <w:t>},</w:t>
            </w:r>
          </w:p>
          <w:p w14:paraId="58434E2D" w14:textId="77777777" w:rsidR="00BD6EE8" w:rsidRDefault="0031547A">
            <w:pPr>
              <w:pStyle w:val="PL"/>
              <w:shd w:val="clear" w:color="auto" w:fill="E6E6E6"/>
              <w:spacing w:after="0"/>
              <w:rPr>
                <w:snapToGrid w:val="0"/>
                <w:sz w:val="12"/>
                <w:szCs w:val="16"/>
                <w:lang w:val="sv-SE"/>
              </w:rPr>
            </w:pPr>
            <w:r>
              <w:rPr>
                <w:snapToGrid w:val="0"/>
                <w:sz w:val="12"/>
                <w:szCs w:val="16"/>
                <w:lang w:val="sv-SE"/>
              </w:rPr>
              <w:tab/>
              <w:t>...</w:t>
            </w:r>
          </w:p>
          <w:p w14:paraId="291AF23C" w14:textId="77777777" w:rsidR="00BD6EE8" w:rsidRDefault="0031547A">
            <w:pPr>
              <w:pStyle w:val="PL"/>
              <w:shd w:val="clear" w:color="auto" w:fill="E6E6E6"/>
              <w:spacing w:after="0"/>
              <w:rPr>
                <w:snapToGrid w:val="0"/>
                <w:sz w:val="12"/>
                <w:szCs w:val="16"/>
                <w:highlight w:val="yellow"/>
                <w:lang w:val="sv-SE"/>
              </w:rPr>
            </w:pPr>
            <w:r>
              <w:rPr>
                <w:sz w:val="12"/>
                <w:szCs w:val="16"/>
                <w:lang w:val="sv-SE"/>
              </w:rPr>
              <w:tab/>
            </w:r>
            <w:r>
              <w:rPr>
                <w:snapToGrid w:val="0"/>
                <w:sz w:val="12"/>
                <w:szCs w:val="16"/>
                <w:highlight w:val="yellow"/>
                <w:lang w:val="sv-SE"/>
              </w:rPr>
              <w:t>[[</w:t>
            </w:r>
          </w:p>
          <w:p w14:paraId="09CBB221" w14:textId="77777777" w:rsidR="00BD6EE8" w:rsidRDefault="0031547A">
            <w:pPr>
              <w:pStyle w:val="PL"/>
              <w:shd w:val="clear" w:color="auto" w:fill="E6E6E6"/>
              <w:spacing w:after="0"/>
              <w:rPr>
                <w:sz w:val="12"/>
                <w:szCs w:val="16"/>
                <w:highlight w:val="yellow"/>
                <w:lang w:val="sv-SE"/>
              </w:rPr>
            </w:pPr>
            <w:r>
              <w:rPr>
                <w:sz w:val="12"/>
                <w:szCs w:val="16"/>
                <w:highlight w:val="yellow"/>
                <w:lang w:val="sv-SE"/>
              </w:rPr>
              <w:tab/>
            </w:r>
            <w:r>
              <w:rPr>
                <w:snapToGrid w:val="0"/>
                <w:sz w:val="12"/>
                <w:szCs w:val="16"/>
                <w:highlight w:val="yellow"/>
                <w:lang w:val="sv-SE"/>
              </w:rPr>
              <w:t>nrTEG</w:t>
            </w:r>
            <w:r>
              <w:rPr>
                <w:sz w:val="12"/>
                <w:szCs w:val="16"/>
                <w:highlight w:val="yellow"/>
                <w:lang w:val="sv-SE"/>
              </w:rPr>
              <w:t>-r17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CHOICE {</w:t>
            </w:r>
          </w:p>
          <w:p w14:paraId="667D56A8" w14:textId="77777777" w:rsidR="00BD6EE8" w:rsidRDefault="0031547A">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t>RxTEGID-r17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(0..X1-1),</w:t>
            </w:r>
          </w:p>
          <w:p w14:paraId="71724D7C" w14:textId="77777777" w:rsidR="00BD6EE8" w:rsidRDefault="0031547A">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r>
            <w:r>
              <w:rPr>
                <w:snapToGrid w:val="0"/>
                <w:sz w:val="12"/>
                <w:szCs w:val="16"/>
                <w:highlight w:val="yellow"/>
                <w:lang w:val="sv-SE"/>
              </w:rPr>
              <w:t>RxTxTEGID-r17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(0..X2-1)</w:t>
            </w:r>
          </w:p>
          <w:p w14:paraId="491381D0" w14:textId="77777777" w:rsidR="00BD6EE8" w:rsidRDefault="0031547A">
            <w:pPr>
              <w:pStyle w:val="PL"/>
              <w:shd w:val="clear" w:color="auto" w:fill="E6E6E6"/>
              <w:spacing w:after="0"/>
              <w:rPr>
                <w:sz w:val="12"/>
                <w:szCs w:val="16"/>
                <w:highlight w:val="yellow"/>
              </w:rPr>
            </w:pPr>
            <w:r>
              <w:rPr>
                <w:sz w:val="12"/>
                <w:szCs w:val="16"/>
                <w:highlight w:val="yellow"/>
                <w:lang w:val="sv-SE"/>
              </w:rPr>
              <w:tab/>
            </w:r>
            <w:r>
              <w:rPr>
                <w:sz w:val="12"/>
                <w:szCs w:val="16"/>
                <w:highlight w:val="yellow"/>
              </w:rPr>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0C67D478" w14:textId="77777777" w:rsidR="00BD6EE8" w:rsidRDefault="0031547A">
            <w:pPr>
              <w:pStyle w:val="PL"/>
              <w:shd w:val="clear" w:color="auto" w:fill="E6E6E6"/>
              <w:spacing w:after="0"/>
              <w:rPr>
                <w:snapToGrid w:val="0"/>
                <w:sz w:val="12"/>
                <w:szCs w:val="16"/>
              </w:rPr>
            </w:pPr>
            <w:r>
              <w:rPr>
                <w:sz w:val="12"/>
                <w:szCs w:val="16"/>
                <w:highlight w:val="yellow"/>
              </w:rPr>
              <w:tab/>
              <w:t>]]</w:t>
            </w:r>
          </w:p>
          <w:p w14:paraId="064EB326" w14:textId="77777777" w:rsidR="00BD6EE8" w:rsidRDefault="0031547A">
            <w:pPr>
              <w:pStyle w:val="PL"/>
              <w:shd w:val="clear" w:color="auto" w:fill="E6E6E6"/>
              <w:spacing w:after="0"/>
              <w:rPr>
                <w:snapToGrid w:val="0"/>
                <w:sz w:val="12"/>
                <w:szCs w:val="16"/>
              </w:rPr>
            </w:pPr>
            <w:r>
              <w:rPr>
                <w:snapToGrid w:val="0"/>
                <w:sz w:val="12"/>
                <w:szCs w:val="16"/>
              </w:rPr>
              <w:t>}</w:t>
            </w:r>
          </w:p>
          <w:p w14:paraId="143B6B16" w14:textId="77777777" w:rsidR="00BD6EE8" w:rsidRDefault="00BD6EE8">
            <w:pPr>
              <w:spacing w:after="0"/>
              <w:rPr>
                <w:rFonts w:eastAsiaTheme="minorEastAsia"/>
                <w:sz w:val="16"/>
                <w:szCs w:val="16"/>
                <w:lang w:val="en-US" w:eastAsia="zh-CN"/>
              </w:rPr>
            </w:pPr>
          </w:p>
          <w:p w14:paraId="4687D9E6"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BD6EE8" w14:paraId="166FE529" w14:textId="77777777">
        <w:trPr>
          <w:trHeight w:val="253"/>
          <w:jc w:val="center"/>
        </w:trPr>
        <w:tc>
          <w:tcPr>
            <w:tcW w:w="1804" w:type="dxa"/>
          </w:tcPr>
          <w:p w14:paraId="128195C4"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05B3794" w14:textId="77777777" w:rsidR="00BD6EE8" w:rsidRDefault="0031547A">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BD6EE8" w14:paraId="220040F1" w14:textId="77777777">
        <w:trPr>
          <w:trHeight w:val="253"/>
          <w:jc w:val="center"/>
        </w:trPr>
        <w:tc>
          <w:tcPr>
            <w:tcW w:w="1804" w:type="dxa"/>
          </w:tcPr>
          <w:p w14:paraId="5DB718CE" w14:textId="77777777" w:rsidR="00BD6EE8" w:rsidRDefault="0031547A">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p>
        </w:tc>
        <w:tc>
          <w:tcPr>
            <w:tcW w:w="9230" w:type="dxa"/>
          </w:tcPr>
          <w:p w14:paraId="543F788B" w14:textId="77777777" w:rsidR="00BD6EE8" w:rsidRDefault="0031547A">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BD6EE8" w14:paraId="4A8D3CC1" w14:textId="77777777">
        <w:trPr>
          <w:trHeight w:val="253"/>
          <w:jc w:val="center"/>
        </w:trPr>
        <w:tc>
          <w:tcPr>
            <w:tcW w:w="1804" w:type="dxa"/>
          </w:tcPr>
          <w:p w14:paraId="7EC82C39"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0557C45" w14:textId="77777777" w:rsidR="00BD6EE8" w:rsidRDefault="0031547A">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BD6EE8" w14:paraId="57BB31F9" w14:textId="77777777">
        <w:trPr>
          <w:trHeight w:val="253"/>
          <w:jc w:val="center"/>
        </w:trPr>
        <w:tc>
          <w:tcPr>
            <w:tcW w:w="1804" w:type="dxa"/>
          </w:tcPr>
          <w:p w14:paraId="2760A237"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13BD34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2F240BBA" w14:textId="77777777" w:rsidR="00BD6EE8" w:rsidRDefault="00BD6EE8">
            <w:pPr>
              <w:spacing w:after="0"/>
              <w:rPr>
                <w:rFonts w:eastAsiaTheme="minorEastAsia"/>
                <w:sz w:val="16"/>
                <w:szCs w:val="16"/>
                <w:lang w:val="en-US" w:eastAsia="zh-CN"/>
              </w:rPr>
            </w:pPr>
          </w:p>
          <w:p w14:paraId="14E2B15E" w14:textId="77777777" w:rsidR="00BD6EE8" w:rsidRDefault="0031547A">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BD6EE8" w14:paraId="7D30363E" w14:textId="77777777">
        <w:trPr>
          <w:trHeight w:val="253"/>
          <w:jc w:val="center"/>
        </w:trPr>
        <w:tc>
          <w:tcPr>
            <w:tcW w:w="1804" w:type="dxa"/>
          </w:tcPr>
          <w:p w14:paraId="4378FA98"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ZTE2</w:t>
            </w:r>
          </w:p>
        </w:tc>
        <w:tc>
          <w:tcPr>
            <w:tcW w:w="9230" w:type="dxa"/>
          </w:tcPr>
          <w:p w14:paraId="13326A98"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103006BD"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1D7F3902" w14:textId="77777777" w:rsidR="00BD6EE8" w:rsidRDefault="00BD6EE8">
            <w:pPr>
              <w:spacing w:after="0"/>
              <w:rPr>
                <w:rFonts w:eastAsiaTheme="minorEastAsia"/>
                <w:sz w:val="16"/>
                <w:szCs w:val="16"/>
                <w:lang w:val="en-US" w:eastAsia="zh-CN"/>
              </w:rPr>
            </w:pPr>
          </w:p>
          <w:p w14:paraId="34BACBFB" w14:textId="77777777" w:rsidR="00BD6EE8" w:rsidRDefault="0031547A">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w:t>
            </w:r>
            <w:proofErr w:type="gramStart"/>
            <w:r>
              <w:rPr>
                <w:rFonts w:eastAsiaTheme="minorEastAsia" w:hint="eastAsia"/>
                <w:sz w:val="16"/>
                <w:szCs w:val="16"/>
                <w:lang w:val="en-US" w:eastAsia="zh-CN"/>
              </w:rPr>
              <w:t>can be seen as</w:t>
            </w:r>
            <w:proofErr w:type="gramEnd"/>
            <w:r>
              <w:rPr>
                <w:rFonts w:eastAsiaTheme="minorEastAsia" w:hint="eastAsia"/>
                <w:sz w:val="16"/>
                <w:szCs w:val="16"/>
                <w:lang w:val="en-US" w:eastAsia="zh-CN"/>
              </w:rPr>
              <w:t xml:space="preserve">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BD6EE8" w14:paraId="341BFC05" w14:textId="77777777">
        <w:trPr>
          <w:trHeight w:val="253"/>
          <w:jc w:val="center"/>
        </w:trPr>
        <w:tc>
          <w:tcPr>
            <w:tcW w:w="1804" w:type="dxa"/>
          </w:tcPr>
          <w:p w14:paraId="3D9DF577"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QC</w:t>
            </w:r>
          </w:p>
        </w:tc>
        <w:tc>
          <w:tcPr>
            <w:tcW w:w="9230" w:type="dxa"/>
          </w:tcPr>
          <w:p w14:paraId="6FDEA35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ZTE: Thanks for the reply. OK, so </w:t>
            </w:r>
            <w:proofErr w:type="spellStart"/>
            <w:r>
              <w:rPr>
                <w:rFonts w:eastAsiaTheme="minorEastAsia"/>
                <w:sz w:val="16"/>
                <w:szCs w:val="16"/>
                <w:lang w:val="en-US" w:eastAsia="zh-CN"/>
              </w:rPr>
              <w:t>i</w:t>
            </w:r>
            <w:proofErr w:type="spellEnd"/>
            <w:r>
              <w:rPr>
                <w:rFonts w:eastAsiaTheme="minorEastAsia"/>
                <w:sz w:val="16"/>
                <w:szCs w:val="16"/>
                <w:lang w:val="en-US" w:eastAsia="zh-CN"/>
              </w:rPr>
              <w:t xml:space="preserve"> can draw the corresponding issue with regards to “panel/antenna/RF-path” or “band” as shown below.</w:t>
            </w:r>
          </w:p>
          <w:p w14:paraId="4B2CCA32" w14:textId="77777777" w:rsidR="00BD6EE8" w:rsidRDefault="00BD6EE8">
            <w:pPr>
              <w:spacing w:after="0"/>
              <w:rPr>
                <w:rFonts w:eastAsiaTheme="minorEastAsia"/>
                <w:sz w:val="16"/>
                <w:szCs w:val="16"/>
                <w:lang w:val="en-US" w:eastAsia="zh-CN"/>
              </w:rPr>
            </w:pPr>
          </w:p>
          <w:p w14:paraId="1055C39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453D797B" w14:textId="77777777" w:rsidR="00BD6EE8" w:rsidRDefault="0031547A">
            <w:pPr>
              <w:pStyle w:val="ListParagraph"/>
              <w:numPr>
                <w:ilvl w:val="0"/>
                <w:numId w:val="63"/>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UE can report its RX TEG, Tx TEG combinations to LMF as a UE capability in advance. So LMF will know </w:t>
            </w:r>
            <w:r>
              <w:rPr>
                <w:rFonts w:eastAsiaTheme="minorEastAsia" w:hint="eastAsia"/>
                <w:b/>
                <w:bCs/>
                <w:sz w:val="16"/>
                <w:szCs w:val="16"/>
                <w:lang w:eastAsia="zh-CN"/>
              </w:rPr>
              <w:t>which Tx TEGs and which Rx TEGs</w:t>
            </w:r>
            <w:r>
              <w:rPr>
                <w:rFonts w:eastAsiaTheme="minorEastAsia" w:hint="eastAsia"/>
                <w:sz w:val="16"/>
                <w:szCs w:val="16"/>
                <w:lang w:eastAsia="zh-CN"/>
              </w:rPr>
              <w:t xml:space="preserve"> </w:t>
            </w:r>
            <w:proofErr w:type="gramStart"/>
            <w:r>
              <w:rPr>
                <w:rFonts w:eastAsiaTheme="minorEastAsia" w:hint="eastAsia"/>
                <w:sz w:val="16"/>
                <w:szCs w:val="16"/>
                <w:lang w:eastAsia="zh-CN"/>
              </w:rPr>
              <w:t>can be seen as</w:t>
            </w:r>
            <w:proofErr w:type="gramEnd"/>
            <w:r>
              <w:rPr>
                <w:rFonts w:eastAsiaTheme="minorEastAsia" w:hint="eastAsia"/>
                <w:sz w:val="16"/>
                <w:szCs w:val="16"/>
                <w:lang w:eastAsia="zh-CN"/>
              </w:rPr>
              <w:t xml:space="preserve"> a combination and has </w:t>
            </w:r>
            <w:r>
              <w:rPr>
                <w:rFonts w:eastAsiaTheme="minorEastAsia" w:hint="eastAsia"/>
                <w:b/>
                <w:bCs/>
                <w:sz w:val="16"/>
                <w:szCs w:val="16"/>
                <w:lang w:eastAsia="zh-CN"/>
              </w:rPr>
              <w:t xml:space="preserve">the same </w:t>
            </w:r>
            <w:proofErr w:type="spellStart"/>
            <w:r>
              <w:rPr>
                <w:rFonts w:eastAsiaTheme="minorEastAsia" w:hint="eastAsia"/>
                <w:b/>
                <w:bCs/>
                <w:sz w:val="16"/>
                <w:szCs w:val="16"/>
                <w:lang w:eastAsia="zh-CN"/>
              </w:rPr>
              <w:t>Rx+Tx</w:t>
            </w:r>
            <w:proofErr w:type="spellEnd"/>
            <w:r>
              <w:rPr>
                <w:rFonts w:eastAsiaTheme="minorEastAsia" w:hint="eastAsia"/>
                <w:b/>
                <w:bCs/>
                <w:sz w:val="16"/>
                <w:szCs w:val="16"/>
                <w:lang w:eastAsia="zh-CN"/>
              </w:rPr>
              <w:t xml:space="preserve"> timing error</w:t>
            </w:r>
            <w:r>
              <w:rPr>
                <w:rFonts w:eastAsiaTheme="minorEastAsia" w:hint="eastAsia"/>
                <w:sz w:val="16"/>
                <w:szCs w:val="16"/>
                <w:lang w:eastAsia="zh-CN"/>
              </w:rPr>
              <w:t>.</w:t>
            </w:r>
            <w:r>
              <w:rPr>
                <w:rFonts w:eastAsiaTheme="minorEastAsia"/>
                <w:sz w:val="16"/>
                <w:szCs w:val="16"/>
                <w:lang w:eastAsia="zh-CN"/>
              </w:rPr>
              <w:t>”</w:t>
            </w:r>
          </w:p>
          <w:p w14:paraId="626A46A9" w14:textId="77777777" w:rsidR="00BD6EE8" w:rsidRDefault="00BD6EE8">
            <w:pPr>
              <w:spacing w:after="0"/>
              <w:rPr>
                <w:rFonts w:eastAsiaTheme="minorEastAsia"/>
                <w:sz w:val="16"/>
                <w:szCs w:val="16"/>
                <w:lang w:val="en-US" w:eastAsia="zh-CN"/>
              </w:rPr>
            </w:pPr>
          </w:p>
          <w:p w14:paraId="2225BF93"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you are effectively saying that </w:t>
            </w:r>
            <w:r>
              <w:rPr>
                <w:rFonts w:eastAsiaTheme="minorEastAsia"/>
                <w:b/>
                <w:bCs/>
                <w:sz w:val="16"/>
                <w:szCs w:val="16"/>
                <w:lang w:val="en-US" w:eastAsia="zh-CN"/>
              </w:rPr>
              <w:t xml:space="preserve">there will be </w:t>
            </w:r>
            <w:proofErr w:type="spellStart"/>
            <w:r>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14:paraId="1D333FC0" w14:textId="77777777" w:rsidR="00BD6EE8" w:rsidRDefault="00BD6EE8">
            <w:pPr>
              <w:spacing w:after="0"/>
              <w:rPr>
                <w:rFonts w:eastAsiaTheme="minorEastAsia"/>
                <w:sz w:val="16"/>
                <w:szCs w:val="16"/>
                <w:lang w:val="en-US" w:eastAsia="zh-CN"/>
              </w:rPr>
            </w:pPr>
          </w:p>
          <w:p w14:paraId="522157F4" w14:textId="77777777" w:rsidR="00BD6EE8" w:rsidRDefault="0031547A">
            <w:pPr>
              <w:spacing w:after="0"/>
              <w:jc w:val="center"/>
            </w:pPr>
            <w:r>
              <w:object w:dxaOrig="8130" w:dyaOrig="3795" w14:anchorId="29394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189.75pt" o:ole="">
                  <v:imagedata r:id="rId102" o:title=""/>
                </v:shape>
                <o:OLEObject Type="Embed" ProgID="PBrush" ShapeID="_x0000_i1025" DrawAspect="Content" ObjectID="_1683611013" r:id="rId103"/>
              </w:object>
            </w:r>
          </w:p>
          <w:p w14:paraId="6438161D" w14:textId="77777777" w:rsidR="00BD6EE8" w:rsidRDefault="00BD6EE8">
            <w:pPr>
              <w:spacing w:after="0"/>
              <w:jc w:val="center"/>
            </w:pPr>
          </w:p>
          <w:p w14:paraId="56B534A5" w14:textId="77777777" w:rsidR="00BD6EE8" w:rsidRDefault="00BD6EE8">
            <w:pPr>
              <w:spacing w:after="0"/>
              <w:jc w:val="center"/>
            </w:pPr>
          </w:p>
          <w:p w14:paraId="00B17D2E" w14:textId="77777777" w:rsidR="00BD6EE8" w:rsidRDefault="0031547A">
            <w:pPr>
              <w:spacing w:after="0"/>
              <w:rPr>
                <w:rFonts w:eastAsiaTheme="minorEastAsia"/>
                <w:sz w:val="16"/>
                <w:szCs w:val="16"/>
                <w:lang w:val="en-US" w:eastAsia="zh-CN"/>
              </w:rPr>
            </w:pPr>
            <w:r>
              <w:object w:dxaOrig="9045" w:dyaOrig="4200" w14:anchorId="15412669">
                <v:shape id="_x0000_i1026" type="#_x0000_t75" style="width:453pt;height:210pt" o:ole="">
                  <v:imagedata r:id="rId104" o:title=""/>
                </v:shape>
                <o:OLEObject Type="Embed" ProgID="PBrush" ShapeID="_x0000_i1026" DrawAspect="Content" ObjectID="_1683611014" r:id="rId105"/>
              </w:object>
            </w:r>
          </w:p>
        </w:tc>
      </w:tr>
      <w:tr w:rsidR="00BD6EE8" w14:paraId="1E546F14" w14:textId="77777777">
        <w:trPr>
          <w:trHeight w:val="253"/>
          <w:jc w:val="center"/>
        </w:trPr>
        <w:tc>
          <w:tcPr>
            <w:tcW w:w="1804" w:type="dxa"/>
          </w:tcPr>
          <w:p w14:paraId="30A00909"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lastRenderedPageBreak/>
              <w:t>FL</w:t>
            </w:r>
          </w:p>
        </w:tc>
        <w:tc>
          <w:tcPr>
            <w:tcW w:w="9230" w:type="dxa"/>
          </w:tcPr>
          <w:p w14:paraId="06876C9C"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I assume there is a need for the UE to provide Tx TEG information to the LMF, </w:t>
            </w:r>
            <w:proofErr w:type="gramStart"/>
            <w:r>
              <w:rPr>
                <w:rFonts w:eastAsiaTheme="minorEastAsia"/>
                <w:sz w:val="16"/>
                <w:szCs w:val="16"/>
                <w:lang w:val="en-US" w:eastAsia="zh-CN"/>
              </w:rPr>
              <w:t>similar to</w:t>
            </w:r>
            <w:proofErr w:type="gramEnd"/>
            <w:r>
              <w:rPr>
                <w:rFonts w:eastAsiaTheme="minorEastAsia"/>
                <w:sz w:val="16"/>
                <w:szCs w:val="16"/>
                <w:lang w:val="en-US" w:eastAsia="zh-CN"/>
              </w:rPr>
              <w:t xml:space="preserve"> the case of UL-TDOA. In this way, the LMF can link the Tx TEG in UE Rx-Tx time measurements with the gNB UE Rx-Tx time measurements where the information of the SRS resources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included.</w:t>
            </w:r>
          </w:p>
          <w:p w14:paraId="145E5FB3"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p>
          <w:p w14:paraId="038A08A5"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For HW’s comments, I basically share the similar view that all these three options should work, as I also commented in the previous meeting [21].</w:t>
            </w:r>
          </w:p>
          <w:p w14:paraId="617A5D05"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For the discussion of the issue related to the TEG changes with time (or the SRS transmitted in different times) as mentioned in vivo, Qualcomm, ZTE’s comments, I assume the issue can be addressed with the time stamps to the Tx TEG or other approaches, as discussed in Proposal 3.4-5.</w:t>
            </w:r>
          </w:p>
          <w:p w14:paraId="2E4F7E6B"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The following is a summary of the supporting companies for each of the options. I would suggest we resolve the issue in online session:</w:t>
            </w:r>
          </w:p>
          <w:p w14:paraId="3AB198C0" w14:textId="77777777" w:rsidR="00BD6EE8" w:rsidRDefault="0031547A">
            <w:pPr>
              <w:pStyle w:val="ListParagraph"/>
              <w:numPr>
                <w:ilvl w:val="0"/>
                <w:numId w:val="41"/>
              </w:numPr>
              <w:spacing w:after="240"/>
              <w:rPr>
                <w:sz w:val="16"/>
                <w:szCs w:val="16"/>
              </w:rPr>
            </w:pPr>
            <w:r>
              <w:rPr>
                <w:sz w:val="16"/>
                <w:szCs w:val="16"/>
              </w:rPr>
              <w:t xml:space="preserve">Option 1: </w:t>
            </w:r>
          </w:p>
          <w:p w14:paraId="4A3DDB56" w14:textId="77777777" w:rsidR="00BD6EE8" w:rsidRDefault="0031547A">
            <w:pPr>
              <w:pStyle w:val="ListParagraph"/>
              <w:numPr>
                <w:ilvl w:val="1"/>
                <w:numId w:val="41"/>
              </w:numPr>
              <w:spacing w:after="240"/>
              <w:rPr>
                <w:sz w:val="16"/>
                <w:szCs w:val="16"/>
              </w:rPr>
            </w:pPr>
            <w:r>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42144710" w14:textId="77777777" w:rsidR="00BD6EE8" w:rsidRDefault="0031547A">
            <w:pPr>
              <w:pStyle w:val="ListParagraph"/>
              <w:spacing w:after="240"/>
              <w:ind w:left="1440"/>
              <w:rPr>
                <w:sz w:val="16"/>
                <w:szCs w:val="16"/>
              </w:rPr>
            </w:pPr>
            <w:r>
              <w:rPr>
                <w:b/>
                <w:bCs/>
                <w:sz w:val="16"/>
                <w:szCs w:val="16"/>
              </w:rPr>
              <w:t xml:space="preserve">Supported by: </w:t>
            </w:r>
            <w:r>
              <w:rPr>
                <w:sz w:val="16"/>
                <w:szCs w:val="16"/>
              </w:rPr>
              <w:t xml:space="preserve">ZTE, OPPO, CATT, Ericsson, SONY, </w:t>
            </w:r>
            <w:proofErr w:type="gramStart"/>
            <w:r>
              <w:rPr>
                <w:sz w:val="16"/>
                <w:szCs w:val="16"/>
              </w:rPr>
              <w:t>LG(</w:t>
            </w:r>
            <w:proofErr w:type="gramEnd"/>
            <w:r>
              <w:rPr>
                <w:sz w:val="16"/>
                <w:szCs w:val="16"/>
              </w:rPr>
              <w:t>slightly support)</w:t>
            </w:r>
          </w:p>
          <w:p w14:paraId="1EF6FBF8" w14:textId="77777777" w:rsidR="00BD6EE8" w:rsidRDefault="0031547A">
            <w:pPr>
              <w:pStyle w:val="ListParagraph"/>
              <w:numPr>
                <w:ilvl w:val="0"/>
                <w:numId w:val="41"/>
              </w:numPr>
              <w:spacing w:after="240"/>
              <w:rPr>
                <w:sz w:val="16"/>
                <w:szCs w:val="16"/>
              </w:rPr>
            </w:pPr>
            <w:r>
              <w:rPr>
                <w:sz w:val="16"/>
                <w:szCs w:val="16"/>
              </w:rPr>
              <w:t xml:space="preserve">Option 2: </w:t>
            </w:r>
          </w:p>
          <w:p w14:paraId="042D13B1" w14:textId="77777777" w:rsidR="00BD6EE8" w:rsidRDefault="0031547A">
            <w:pPr>
              <w:pStyle w:val="ListParagraph"/>
              <w:numPr>
                <w:ilvl w:val="1"/>
                <w:numId w:val="41"/>
              </w:numPr>
              <w:spacing w:after="240"/>
              <w:rPr>
                <w:sz w:val="16"/>
                <w:szCs w:val="16"/>
              </w:rPr>
            </w:pPr>
            <w:r>
              <w:rPr>
                <w:sz w:val="16"/>
                <w:szCs w:val="16"/>
              </w:rPr>
              <w:t xml:space="preserve">Support a UE to provide the association information of a UE Rx-Tx time difference measurement with a UE </w:t>
            </w:r>
            <w:proofErr w:type="spellStart"/>
            <w:r>
              <w:rPr>
                <w:sz w:val="16"/>
                <w:szCs w:val="16"/>
              </w:rPr>
              <w:t>RxTx</w:t>
            </w:r>
            <w:proofErr w:type="spellEnd"/>
            <w:r>
              <w:rPr>
                <w:sz w:val="16"/>
                <w:szCs w:val="16"/>
              </w:rPr>
              <w:t xml:space="preserve"> TEG to LMF.  The UE </w:t>
            </w:r>
            <w:proofErr w:type="spellStart"/>
            <w:r>
              <w:rPr>
                <w:sz w:val="16"/>
                <w:szCs w:val="16"/>
              </w:rPr>
              <w:t>RxTx</w:t>
            </w:r>
            <w:proofErr w:type="spellEnd"/>
            <w:r>
              <w:rPr>
                <w:sz w:val="16"/>
                <w:szCs w:val="16"/>
              </w:rPr>
              <w:t xml:space="preserve"> TEG is associated with one or more {DL PRS resource, UL Positioning SRS resource} pairs</w:t>
            </w:r>
          </w:p>
          <w:p w14:paraId="5059226D" w14:textId="77777777" w:rsidR="00BD6EE8" w:rsidRDefault="0031547A">
            <w:pPr>
              <w:pStyle w:val="ListParagraph"/>
              <w:numPr>
                <w:ilvl w:val="2"/>
                <w:numId w:val="41"/>
              </w:numPr>
              <w:spacing w:after="240"/>
              <w:rPr>
                <w:sz w:val="16"/>
                <w:szCs w:val="16"/>
              </w:rPr>
            </w:pPr>
            <w:r>
              <w:rPr>
                <w:sz w:val="16"/>
                <w:szCs w:val="16"/>
              </w:rPr>
              <w:lastRenderedPageBreak/>
              <w:t xml:space="preserve">FFS:  whether UE provides the association information of DL PRS resources to UE Rx TEG to LMF for UE </w:t>
            </w:r>
            <w:proofErr w:type="spellStart"/>
            <w:r>
              <w:rPr>
                <w:sz w:val="16"/>
                <w:szCs w:val="16"/>
              </w:rPr>
              <w:t>RxTx</w:t>
            </w:r>
            <w:proofErr w:type="spellEnd"/>
            <w:r>
              <w:rPr>
                <w:sz w:val="16"/>
                <w:szCs w:val="16"/>
              </w:rPr>
              <w:t xml:space="preserve"> measurements specifically</w:t>
            </w:r>
          </w:p>
          <w:p w14:paraId="068A8120" w14:textId="77777777" w:rsidR="00BD6EE8" w:rsidRDefault="0031547A">
            <w:pPr>
              <w:pStyle w:val="ListParagraph"/>
              <w:spacing w:after="240"/>
              <w:ind w:left="1440"/>
              <w:rPr>
                <w:b/>
                <w:bCs/>
                <w:sz w:val="16"/>
                <w:szCs w:val="16"/>
              </w:rPr>
            </w:pPr>
            <w:r>
              <w:rPr>
                <w:b/>
                <w:bCs/>
                <w:sz w:val="16"/>
                <w:szCs w:val="16"/>
              </w:rPr>
              <w:t xml:space="preserve">Supported </w:t>
            </w:r>
            <w:proofErr w:type="gramStart"/>
            <w:r>
              <w:rPr>
                <w:b/>
                <w:bCs/>
                <w:sz w:val="16"/>
                <w:szCs w:val="16"/>
              </w:rPr>
              <w:t>by:</w:t>
            </w:r>
            <w:proofErr w:type="gramEnd"/>
            <w:r>
              <w:rPr>
                <w:b/>
                <w:bCs/>
                <w:sz w:val="16"/>
                <w:szCs w:val="16"/>
              </w:rPr>
              <w:t xml:space="preserve"> </w:t>
            </w:r>
            <w:r>
              <w:rPr>
                <w:sz w:val="16"/>
                <w:szCs w:val="16"/>
              </w:rPr>
              <w:t xml:space="preserve">Qualcomm, Apple, Nokia/NSB, </w:t>
            </w:r>
            <w:proofErr w:type="spellStart"/>
            <w:r>
              <w:rPr>
                <w:sz w:val="16"/>
                <w:szCs w:val="16"/>
              </w:rPr>
              <w:t>Samsumg</w:t>
            </w:r>
            <w:proofErr w:type="spellEnd"/>
            <w:r>
              <w:rPr>
                <w:sz w:val="16"/>
                <w:szCs w:val="16"/>
              </w:rPr>
              <w:t xml:space="preserve"> (preferred)</w:t>
            </w:r>
          </w:p>
          <w:p w14:paraId="0A884DB8" w14:textId="77777777" w:rsidR="00BD6EE8" w:rsidRDefault="00BD6EE8">
            <w:pPr>
              <w:pStyle w:val="ListParagraph"/>
              <w:spacing w:after="240"/>
              <w:ind w:left="2160"/>
              <w:rPr>
                <w:sz w:val="16"/>
                <w:szCs w:val="16"/>
              </w:rPr>
            </w:pPr>
          </w:p>
          <w:p w14:paraId="2A1A3BF3" w14:textId="77777777" w:rsidR="00BD6EE8" w:rsidRDefault="0031547A">
            <w:pPr>
              <w:pStyle w:val="ListParagraph"/>
              <w:numPr>
                <w:ilvl w:val="0"/>
                <w:numId w:val="41"/>
              </w:numPr>
              <w:spacing w:after="240"/>
              <w:rPr>
                <w:sz w:val="16"/>
                <w:szCs w:val="16"/>
              </w:rPr>
            </w:pPr>
            <w:r>
              <w:rPr>
                <w:sz w:val="16"/>
                <w:szCs w:val="16"/>
              </w:rPr>
              <w:t xml:space="preserve">Option 3: </w:t>
            </w:r>
          </w:p>
          <w:p w14:paraId="4B7AA448" w14:textId="77777777" w:rsidR="00BD6EE8" w:rsidRDefault="0031547A">
            <w:pPr>
              <w:pStyle w:val="ListParagraph"/>
              <w:numPr>
                <w:ilvl w:val="1"/>
                <w:numId w:val="41"/>
              </w:numPr>
              <w:spacing w:after="240"/>
              <w:rPr>
                <w:sz w:val="16"/>
                <w:szCs w:val="16"/>
              </w:rPr>
            </w:pPr>
            <w:r>
              <w:rPr>
                <w:sz w:val="16"/>
                <w:szCs w:val="16"/>
              </w:rPr>
              <w:t xml:space="preserve">Support a UE to provide the association information of a UE Rx-Tx time difference measurement with a UE </w:t>
            </w:r>
            <w:proofErr w:type="spellStart"/>
            <w:r>
              <w:rPr>
                <w:sz w:val="16"/>
                <w:szCs w:val="16"/>
              </w:rPr>
              <w:t>RxTx</w:t>
            </w:r>
            <w:proofErr w:type="spellEnd"/>
            <w:r>
              <w:rPr>
                <w:sz w:val="16"/>
                <w:szCs w:val="16"/>
              </w:rPr>
              <w:t xml:space="preserve"> TEG to LMF. The UE </w:t>
            </w:r>
            <w:proofErr w:type="spellStart"/>
            <w:r>
              <w:rPr>
                <w:sz w:val="16"/>
                <w:szCs w:val="16"/>
              </w:rPr>
              <w:t>RxTx</w:t>
            </w:r>
            <w:proofErr w:type="spellEnd"/>
            <w:r>
              <w:rPr>
                <w:sz w:val="16"/>
                <w:szCs w:val="16"/>
              </w:rPr>
              <w:t xml:space="preserve"> TEG is associated with one or more UE {Rx TEG, Tx TEG} pairs where the Rx TEG is used to receive the DL PRS and the Tx TEG is used to transmit the UL Positioning SRS.</w:t>
            </w:r>
          </w:p>
          <w:p w14:paraId="3AFD312D" w14:textId="77777777" w:rsidR="00BD6EE8" w:rsidRDefault="0031547A">
            <w:pPr>
              <w:pStyle w:val="ListParagraph"/>
              <w:spacing w:after="240"/>
              <w:ind w:left="1440"/>
              <w:rPr>
                <w:sz w:val="16"/>
                <w:szCs w:val="16"/>
              </w:rPr>
            </w:pPr>
            <w:r>
              <w:rPr>
                <w:b/>
                <w:bCs/>
                <w:sz w:val="16"/>
                <w:szCs w:val="16"/>
              </w:rPr>
              <w:t xml:space="preserve">Supported by: </w:t>
            </w:r>
            <w:proofErr w:type="gramStart"/>
            <w:r>
              <w:rPr>
                <w:sz w:val="16"/>
                <w:szCs w:val="16"/>
              </w:rPr>
              <w:t>vivo(</w:t>
            </w:r>
            <w:proofErr w:type="gramEnd"/>
            <w:r>
              <w:rPr>
                <w:sz w:val="16"/>
                <w:szCs w:val="16"/>
              </w:rPr>
              <w:t xml:space="preserve">with modification), Qualcomm, Apple, Huawei, </w:t>
            </w:r>
            <w:proofErr w:type="spellStart"/>
            <w:r>
              <w:rPr>
                <w:sz w:val="16"/>
                <w:szCs w:val="16"/>
              </w:rPr>
              <w:t>HiSilicon</w:t>
            </w:r>
            <w:proofErr w:type="spellEnd"/>
            <w:r>
              <w:rPr>
                <w:sz w:val="16"/>
                <w:szCs w:val="16"/>
              </w:rPr>
              <w:t xml:space="preserve">, </w:t>
            </w: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roofErr w:type="spellStart"/>
            <w:r>
              <w:rPr>
                <w:rFonts w:eastAsia="Malgun Gothic" w:cstheme="minorHAnsi"/>
                <w:sz w:val="16"/>
                <w:szCs w:val="16"/>
                <w:lang w:eastAsia="ko-KR"/>
              </w:rPr>
              <w:t>InterDigital</w:t>
            </w:r>
            <w:proofErr w:type="spellEnd"/>
          </w:p>
        </w:tc>
      </w:tr>
      <w:tr w:rsidR="00BD6EE8" w14:paraId="37276218" w14:textId="77777777">
        <w:trPr>
          <w:trHeight w:val="253"/>
          <w:jc w:val="center"/>
        </w:trPr>
        <w:tc>
          <w:tcPr>
            <w:tcW w:w="1804" w:type="dxa"/>
          </w:tcPr>
          <w:p w14:paraId="2836230A"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lastRenderedPageBreak/>
              <w:t>QC</w:t>
            </w:r>
          </w:p>
        </w:tc>
        <w:tc>
          <w:tcPr>
            <w:tcW w:w="9230" w:type="dxa"/>
          </w:tcPr>
          <w:p w14:paraId="3FEB0921"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36CA104E"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The </w:t>
            </w:r>
            <w:proofErr w:type="gramStart"/>
            <w:r>
              <w:rPr>
                <w:rFonts w:eastAsiaTheme="minorEastAsia"/>
                <w:sz w:val="16"/>
                <w:szCs w:val="16"/>
                <w:lang w:val="en-US" w:eastAsia="zh-CN"/>
              </w:rPr>
              <w:t>time-stamps</w:t>
            </w:r>
            <w:proofErr w:type="gramEnd"/>
            <w:r>
              <w:rPr>
                <w:rFonts w:eastAsiaTheme="minorEastAsia"/>
                <w:sz w:val="16"/>
                <w:szCs w:val="16"/>
                <w:lang w:val="en-US" w:eastAsia="zh-CN"/>
              </w:rPr>
              <w:t xml:space="preserve"> are used to “differentiate” TEGs, not to report that 2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error. In ZTE’s reply, they suggest that the UE will report capability of which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are mapped to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 This is a solution within Option 3, and NOT option 1. </w:t>
            </w:r>
          </w:p>
          <w:p w14:paraId="00E04799"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BD6EE8" w14:paraId="45CD3137" w14:textId="77777777">
        <w:trPr>
          <w:trHeight w:val="253"/>
          <w:jc w:val="center"/>
        </w:trPr>
        <w:tc>
          <w:tcPr>
            <w:tcW w:w="1804" w:type="dxa"/>
          </w:tcPr>
          <w:p w14:paraId="7CEAFE52" w14:textId="77777777" w:rsidR="00BD6EE8" w:rsidRDefault="0031547A">
            <w:pPr>
              <w:spacing w:after="0"/>
              <w:rPr>
                <w:rFonts w:eastAsia="SimSun" w:cstheme="minorHAnsi"/>
                <w:sz w:val="16"/>
                <w:szCs w:val="16"/>
                <w:lang w:val="en-US" w:eastAsia="zh-CN"/>
              </w:rPr>
            </w:pPr>
            <w:r>
              <w:rPr>
                <w:rFonts w:eastAsia="Malgun Gothic"/>
                <w:sz w:val="16"/>
                <w:szCs w:val="16"/>
                <w:lang w:val="en-US" w:eastAsia="ko-KR"/>
              </w:rPr>
              <w:t>Intel</w:t>
            </w:r>
          </w:p>
        </w:tc>
        <w:tc>
          <w:tcPr>
            <w:tcW w:w="9230" w:type="dxa"/>
          </w:tcPr>
          <w:p w14:paraId="5E2B7FA8" w14:textId="77777777" w:rsidR="00BD6EE8" w:rsidRDefault="0031547A">
            <w:pPr>
              <w:jc w:val="left"/>
              <w:rPr>
                <w:rFonts w:eastAsiaTheme="minorEastAsia"/>
                <w:sz w:val="16"/>
                <w:szCs w:val="16"/>
                <w:lang w:val="en-US" w:eastAsia="zh-CN"/>
              </w:rPr>
            </w:pPr>
            <w:r>
              <w:rPr>
                <w:rFonts w:eastAsia="Malgun Gothic"/>
                <w:sz w:val="16"/>
                <w:szCs w:val="16"/>
                <w:lang w:val="en-US" w:eastAsia="ko-KR"/>
              </w:rPr>
              <w:t>Option 1</w:t>
            </w:r>
          </w:p>
        </w:tc>
      </w:tr>
      <w:tr w:rsidR="00BD6EE8" w14:paraId="35E8F8E7" w14:textId="77777777">
        <w:trPr>
          <w:trHeight w:val="253"/>
          <w:jc w:val="center"/>
        </w:trPr>
        <w:tc>
          <w:tcPr>
            <w:tcW w:w="1804" w:type="dxa"/>
          </w:tcPr>
          <w:p w14:paraId="6BE5D502" w14:textId="77777777" w:rsidR="00BD6EE8" w:rsidRDefault="0031547A">
            <w:pPr>
              <w:spacing w:after="0"/>
              <w:rPr>
                <w:rFonts w:eastAsia="Malgun Gothic"/>
                <w:sz w:val="16"/>
                <w:szCs w:val="16"/>
                <w:lang w:val="en-US" w:eastAsia="ko-KR"/>
              </w:rPr>
            </w:pPr>
            <w:r>
              <w:rPr>
                <w:rFonts w:eastAsiaTheme="minorEastAsia"/>
                <w:sz w:val="16"/>
                <w:szCs w:val="16"/>
                <w:lang w:val="en-US" w:eastAsia="zh-CN"/>
              </w:rPr>
              <w:t>vivo</w:t>
            </w:r>
          </w:p>
        </w:tc>
        <w:tc>
          <w:tcPr>
            <w:tcW w:w="9230" w:type="dxa"/>
          </w:tcPr>
          <w:p w14:paraId="6B29993F" w14:textId="77777777" w:rsidR="00BD6EE8" w:rsidRDefault="0031547A">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r w:rsidR="00BD6EE8" w14:paraId="501DC7BC" w14:textId="77777777">
        <w:trPr>
          <w:trHeight w:val="253"/>
          <w:jc w:val="center"/>
        </w:trPr>
        <w:tc>
          <w:tcPr>
            <w:tcW w:w="1804" w:type="dxa"/>
          </w:tcPr>
          <w:p w14:paraId="45A188DD"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610C630B"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To QC’s comments: My understanding for Option 1 is that there is still a need to indicate the group of {Rx TEG, Tx TEG} pairs that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although it may not be necessary to attach an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ID to each group.</w:t>
            </w:r>
          </w:p>
          <w:p w14:paraId="33409841"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To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The wording “the Tx TEG is used to transmit the UL Positioning SRS” is used in the agreement in the last meeting. Yes, we may need to consider the change of the UE Rx-Tx time measurement definition (Proposal 2.2-1), since the UE needs to know which Tx TEG is used for the measurement.</w:t>
            </w:r>
          </w:p>
        </w:tc>
      </w:tr>
      <w:tr w:rsidR="00BD6EE8" w14:paraId="53146DF0" w14:textId="77777777">
        <w:trPr>
          <w:trHeight w:val="253"/>
          <w:jc w:val="center"/>
        </w:trPr>
        <w:tc>
          <w:tcPr>
            <w:tcW w:w="1804" w:type="dxa"/>
          </w:tcPr>
          <w:p w14:paraId="21845423"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Huawei, </w:t>
            </w:r>
            <w:proofErr w:type="spellStart"/>
            <w:r>
              <w:rPr>
                <w:rFonts w:eastAsiaTheme="minorEastAsia"/>
                <w:sz w:val="16"/>
                <w:szCs w:val="16"/>
                <w:lang w:val="en-US" w:eastAsia="zh-CN"/>
              </w:rPr>
              <w:t>HiSilicon</w:t>
            </w:r>
            <w:proofErr w:type="spellEnd"/>
          </w:p>
        </w:tc>
        <w:tc>
          <w:tcPr>
            <w:tcW w:w="9230" w:type="dxa"/>
          </w:tcPr>
          <w:p w14:paraId="6C9C7836" w14:textId="77777777" w:rsidR="00BD6EE8" w:rsidRDefault="0031547A">
            <w:pPr>
              <w:jc w:val="left"/>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Option 3 can be worded by</w:t>
            </w:r>
          </w:p>
          <w:p w14:paraId="49BCA3FB" w14:textId="77777777" w:rsidR="00BD6EE8" w:rsidRDefault="0031547A">
            <w:pPr>
              <w:pStyle w:val="ListParagraph"/>
              <w:numPr>
                <w:ilvl w:val="1"/>
                <w:numId w:val="41"/>
              </w:numPr>
              <w:spacing w:after="240"/>
            </w:pPr>
            <w:r>
              <w:t xml:space="preserve">Option 3: </w:t>
            </w:r>
          </w:p>
          <w:p w14:paraId="64EBB178" w14:textId="77777777" w:rsidR="00BD6EE8" w:rsidRDefault="0031547A">
            <w:pPr>
              <w:pStyle w:val="ListParagraph"/>
              <w:numPr>
                <w:ilvl w:val="2"/>
                <w:numId w:val="41"/>
              </w:numPr>
              <w:spacing w:after="240"/>
              <w:rPr>
                <w:ins w:id="84" w:author="Huawei - Huangsu" w:date="2021-05-21T12:01:00Z"/>
              </w:rPr>
            </w:pPr>
            <w:r>
              <w:t xml:space="preserve">Support a UE </w:t>
            </w:r>
            <w:ins w:id="85" w:author="Huawei - Huangsu" w:date="2021-05-21T12:01:00Z">
              <w:r>
                <w:t xml:space="preserve">subject to capability </w:t>
              </w:r>
            </w:ins>
            <w:r>
              <w:t xml:space="preserve">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w:t>
            </w:r>
            <w:del w:id="86" w:author="Huawei - Huangsu" w:date="2021-05-21T11:57:00Z">
              <w:r>
                <w:delText>receive the DL PRS</w:delText>
              </w:r>
            </w:del>
            <w:ins w:id="87" w:author="Huawei - Huangsu" w:date="2021-05-21T11:57:00Z">
              <w:r>
                <w:t>determine the Rx time of the measurement</w:t>
              </w:r>
            </w:ins>
            <w:r>
              <w:t xml:space="preserve"> and </w:t>
            </w:r>
            <w:bookmarkStart w:id="88" w:name="OLE_LINK1"/>
            <w:r>
              <w:t xml:space="preserve">the Tx TEG is used to </w:t>
            </w:r>
            <w:del w:id="89" w:author="Huawei - Huangsu" w:date="2021-05-21T11:58:00Z">
              <w:r>
                <w:delText>transmit the UL Positioning SRS</w:delText>
              </w:r>
            </w:del>
            <w:ins w:id="90" w:author="Huawei - Huangsu" w:date="2021-05-21T11:58:00Z">
              <w:r>
                <w:t>determine the Tx time of the measurement</w:t>
              </w:r>
            </w:ins>
            <w:bookmarkEnd w:id="88"/>
            <w:r>
              <w:t>.</w:t>
            </w:r>
          </w:p>
          <w:p w14:paraId="410427E7"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Since Option 3 does not particularly address Tx TEG reporting, which I believe is to be resolved by 3.3-2, we would be concerned if we only agree to Option 3 without agreeing 3.3-2 at the same time, because there would be problem as discussed in our paper.</w:t>
            </w:r>
          </w:p>
          <w:p w14:paraId="577BA48E"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On the other hand, we consider Option 1 as a complete solution since at least Tx TEG is reported, so we can support the following modified Option 1.</w:t>
            </w:r>
          </w:p>
          <w:p w14:paraId="3D64BB0C" w14:textId="77777777" w:rsidR="00BD6EE8" w:rsidRDefault="0031547A">
            <w:pPr>
              <w:pStyle w:val="ListParagraph"/>
              <w:numPr>
                <w:ilvl w:val="1"/>
                <w:numId w:val="41"/>
              </w:numPr>
              <w:spacing w:after="240"/>
            </w:pPr>
            <w:r>
              <w:t xml:space="preserve">Option 1: </w:t>
            </w:r>
          </w:p>
          <w:p w14:paraId="5C687E92" w14:textId="77777777" w:rsidR="00BD6EE8" w:rsidRDefault="0031547A">
            <w:pPr>
              <w:pStyle w:val="ListParagraph"/>
              <w:numPr>
                <w:ilvl w:val="2"/>
                <w:numId w:val="41"/>
              </w:numPr>
              <w:spacing w:after="240"/>
            </w:pPr>
            <w:r>
              <w:t xml:space="preserve">Support a UE to provide the association information of a UE Rx-Tx time difference measurement with a pair of UE {Rx TEG, Tx TEG} to LMF, where the Rx TEG is  used to </w:t>
            </w:r>
            <w:ins w:id="91" w:author="Huawei - Huangsu" w:date="2021-05-21T12:06:00Z">
              <w:r>
                <w:t>determine the Rx time of the measurement</w:t>
              </w:r>
            </w:ins>
            <w:del w:id="92" w:author="Huawei - Huangsu" w:date="2021-05-21T12:06:00Z">
              <w:r>
                <w:delText>receive the DL PRS</w:delText>
              </w:r>
            </w:del>
            <w:r>
              <w:t xml:space="preserve"> and the Tx TEG is used to </w:t>
            </w:r>
            <w:ins w:id="93" w:author="Huawei - Huangsu" w:date="2021-05-21T12:06:00Z">
              <w:r>
                <w:t>determine the Tx time of the measurement.</w:t>
              </w:r>
            </w:ins>
            <w:del w:id="94" w:author="Huawei - Huangsu" w:date="2021-05-21T12:06:00Z">
              <w:r>
                <w:delText>transmit the UL Positioning SRS</w:delText>
              </w:r>
            </w:del>
            <w:r>
              <w:t>;</w:t>
            </w:r>
          </w:p>
          <w:p w14:paraId="2FCC7E42" w14:textId="77777777" w:rsidR="00BD6EE8" w:rsidRDefault="00BD6EE8">
            <w:pPr>
              <w:jc w:val="left"/>
              <w:rPr>
                <w:rFonts w:eastAsia="Times New Roman"/>
                <w:szCs w:val="24"/>
                <w:lang w:val="en-US"/>
              </w:rPr>
            </w:pPr>
          </w:p>
        </w:tc>
      </w:tr>
      <w:tr w:rsidR="00BD6EE8" w14:paraId="2AC69B7A" w14:textId="77777777">
        <w:trPr>
          <w:trHeight w:val="253"/>
          <w:jc w:val="center"/>
        </w:trPr>
        <w:tc>
          <w:tcPr>
            <w:tcW w:w="1804" w:type="dxa"/>
          </w:tcPr>
          <w:p w14:paraId="51CA605C"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OPPO</w:t>
            </w:r>
          </w:p>
        </w:tc>
        <w:tc>
          <w:tcPr>
            <w:tcW w:w="9230" w:type="dxa"/>
          </w:tcPr>
          <w:p w14:paraId="5BDF90E5"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One clarification question for Option 3:  Is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always associated with Rx/Tx TEG, or optionally associated with Rx/Tx TEG? In other words, does it allow UE to only support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but not support Rx/Tx TEG for Option 3?  </w:t>
            </w:r>
          </w:p>
        </w:tc>
      </w:tr>
      <w:tr w:rsidR="00BD6EE8" w14:paraId="60FF88F8" w14:textId="77777777">
        <w:trPr>
          <w:trHeight w:val="253"/>
          <w:jc w:val="center"/>
        </w:trPr>
        <w:tc>
          <w:tcPr>
            <w:tcW w:w="1804" w:type="dxa"/>
          </w:tcPr>
          <w:p w14:paraId="20475B9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v</w:t>
            </w:r>
            <w:r>
              <w:rPr>
                <w:rFonts w:eastAsiaTheme="minorEastAsia"/>
                <w:sz w:val="16"/>
                <w:szCs w:val="16"/>
                <w:lang w:val="en-US" w:eastAsia="zh-CN"/>
              </w:rPr>
              <w:t>ivo</w:t>
            </w:r>
          </w:p>
        </w:tc>
        <w:tc>
          <w:tcPr>
            <w:tcW w:w="9230" w:type="dxa"/>
          </w:tcPr>
          <w:p w14:paraId="6C9128CF"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We also have a question whether” the Tx TEG is used to determine the Tx time of the measurement” is equal to Tx TEG is associated with the current definition of TUE-</w:t>
            </w:r>
            <w:proofErr w:type="gramStart"/>
            <w:r>
              <w:rPr>
                <w:rFonts w:eastAsiaTheme="minorEastAsia"/>
                <w:sz w:val="16"/>
                <w:szCs w:val="16"/>
                <w:lang w:val="en-US" w:eastAsia="zh-CN"/>
              </w:rPr>
              <w:t>TX  in</w:t>
            </w:r>
            <w:proofErr w:type="gramEnd"/>
            <w:r>
              <w:rPr>
                <w:rFonts w:eastAsiaTheme="minorEastAsia"/>
                <w:sz w:val="16"/>
                <w:szCs w:val="16"/>
                <w:lang w:val="en-US" w:eastAsia="zh-CN"/>
              </w:rPr>
              <w:t xml:space="preserve"> UE Rx-Tx timing error</w:t>
            </w:r>
          </w:p>
          <w:p w14:paraId="17D78A8F"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If yes, can we modify it as follows</w:t>
            </w:r>
          </w:p>
          <w:p w14:paraId="42EB3F14" w14:textId="77777777" w:rsidR="00BD6EE8" w:rsidRDefault="0031547A">
            <w:pPr>
              <w:pStyle w:val="ListParagraph"/>
              <w:numPr>
                <w:ilvl w:val="1"/>
                <w:numId w:val="41"/>
              </w:numPr>
              <w:spacing w:after="240"/>
            </w:pPr>
            <w:r>
              <w:t xml:space="preserve">Option 3: </w:t>
            </w:r>
          </w:p>
          <w:p w14:paraId="55DFC5C5" w14:textId="77777777" w:rsidR="00BD6EE8" w:rsidRDefault="0031547A">
            <w:pPr>
              <w:pStyle w:val="ListParagraph"/>
              <w:numPr>
                <w:ilvl w:val="2"/>
                <w:numId w:val="41"/>
              </w:numPr>
              <w:spacing w:after="240"/>
              <w:rPr>
                <w:ins w:id="95" w:author="Huawei - Huangsu" w:date="2021-05-21T12:01:00Z"/>
              </w:rPr>
            </w:pPr>
            <w:r>
              <w:t xml:space="preserve">Support a UE </w:t>
            </w:r>
            <w:ins w:id="96" w:author="Huawei - Huangsu" w:date="2021-05-21T12:01:00Z">
              <w:r>
                <w:t xml:space="preserve">subject to capability </w:t>
              </w:r>
            </w:ins>
            <w:r>
              <w:t xml:space="preserve">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w:t>
            </w:r>
            <w:r>
              <w:lastRenderedPageBreak/>
              <w:t xml:space="preserve">TEG is associated with one or more UE {Rx TEG, Tx TEG} pairs where the Rx TEG is </w:t>
            </w:r>
            <w:del w:id="97" w:author="vivo (Yuan)" w:date="2021-05-21T16:11:00Z">
              <w:r>
                <w:delText>used to receive the DL PRS</w:delText>
              </w:r>
            </w:del>
            <w:ins w:id="98" w:author="Huawei - Huangsu" w:date="2021-05-21T11:57:00Z">
              <w:del w:id="99" w:author="vivo (Yuan)" w:date="2021-05-21T16:11:00Z">
                <w:r>
                  <w:delText>determine</w:delText>
                </w:r>
              </w:del>
            </w:ins>
            <w:ins w:id="100" w:author="vivo (Yuan)" w:date="2021-05-21T16:11:00Z">
              <w:r>
                <w:t>associated with</w:t>
              </w:r>
            </w:ins>
            <w:ins w:id="101" w:author="Huawei - Huangsu" w:date="2021-05-21T11:57:00Z">
              <w:r>
                <w:t xml:space="preserve"> the Rx time of the measurement</w:t>
              </w:r>
            </w:ins>
            <w:r>
              <w:t xml:space="preserve"> and the Tx TEG is </w:t>
            </w:r>
            <w:ins w:id="102" w:author="vivo (Yuan)" w:date="2021-05-21T16:12:00Z">
              <w:r>
                <w:t>associated with</w:t>
              </w:r>
            </w:ins>
            <w:del w:id="103" w:author="vivo (Yuan)" w:date="2021-05-21T16:12:00Z">
              <w:r>
                <w:delText>used to transmit the UL Positioning SRS</w:delText>
              </w:r>
            </w:del>
            <w:ins w:id="104" w:author="Huawei - Huangsu" w:date="2021-05-21T11:58:00Z">
              <w:del w:id="105" w:author="vivo (Yuan)" w:date="2021-05-21T16:12:00Z">
                <w:r>
                  <w:delText>determine</w:delText>
                </w:r>
              </w:del>
              <w:r>
                <w:t xml:space="preserve"> the Tx time of the measurement</w:t>
              </w:r>
            </w:ins>
            <w:r>
              <w:t>.</w:t>
            </w:r>
          </w:p>
          <w:p w14:paraId="04B2F8CD" w14:textId="77777777" w:rsidR="00BD6EE8" w:rsidRDefault="00BD6EE8">
            <w:pPr>
              <w:pStyle w:val="ListParagraph"/>
              <w:spacing w:after="240"/>
              <w:ind w:left="2160"/>
              <w:rPr>
                <w:rFonts w:eastAsiaTheme="minorEastAsia"/>
                <w:sz w:val="16"/>
                <w:szCs w:val="16"/>
                <w:lang w:eastAsia="zh-CN"/>
              </w:rPr>
            </w:pPr>
          </w:p>
        </w:tc>
      </w:tr>
      <w:tr w:rsidR="00BD6EE8" w14:paraId="32DCECB4" w14:textId="77777777">
        <w:trPr>
          <w:trHeight w:val="253"/>
          <w:jc w:val="center"/>
        </w:trPr>
        <w:tc>
          <w:tcPr>
            <w:tcW w:w="1804" w:type="dxa"/>
          </w:tcPr>
          <w:p w14:paraId="46366A4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lastRenderedPageBreak/>
              <w:t>ZTE</w:t>
            </w:r>
          </w:p>
        </w:tc>
        <w:tc>
          <w:tcPr>
            <w:tcW w:w="9230" w:type="dxa"/>
          </w:tcPr>
          <w:p w14:paraId="30984458" w14:textId="77777777" w:rsidR="00BD6EE8" w:rsidRDefault="0031547A">
            <w:pPr>
              <w:jc w:val="left"/>
              <w:rPr>
                <w:rFonts w:eastAsiaTheme="minorEastAsia"/>
                <w:sz w:val="16"/>
                <w:szCs w:val="16"/>
                <w:lang w:val="en-US" w:eastAsia="zh-CN"/>
              </w:rPr>
            </w:pPr>
            <w:r>
              <w:rPr>
                <w:rFonts w:eastAsiaTheme="minorEastAsia" w:hint="eastAsia"/>
                <w:sz w:val="16"/>
                <w:szCs w:val="16"/>
                <w:lang w:val="en-US" w:eastAsia="zh-CN"/>
              </w:rPr>
              <w:t>Based on today</w:t>
            </w:r>
            <w:r>
              <w:rPr>
                <w:rFonts w:eastAsiaTheme="minorEastAsia"/>
                <w:sz w:val="16"/>
                <w:szCs w:val="16"/>
                <w:lang w:val="en-US" w:eastAsia="zh-CN"/>
              </w:rPr>
              <w:t>’</w:t>
            </w:r>
            <w:r>
              <w:rPr>
                <w:rFonts w:eastAsiaTheme="minorEastAsia" w:hint="eastAsia"/>
                <w:sz w:val="16"/>
                <w:szCs w:val="16"/>
                <w:lang w:val="en-US" w:eastAsia="zh-CN"/>
              </w:rPr>
              <w:t>s GTW discussion, we think a compromised proposal is:</w:t>
            </w:r>
          </w:p>
          <w:p w14:paraId="5C82A4EE" w14:textId="77777777" w:rsidR="00BD6EE8" w:rsidRDefault="0031547A">
            <w:pPr>
              <w:pStyle w:val="ListParagraph"/>
              <w:numPr>
                <w:ilvl w:val="1"/>
                <w:numId w:val="41"/>
              </w:numPr>
              <w:spacing w:after="240"/>
            </w:pPr>
            <w:r>
              <w:t xml:space="preserve">Option 1: </w:t>
            </w:r>
          </w:p>
          <w:p w14:paraId="1AFE2ACF" w14:textId="77777777" w:rsidR="00BD6EE8" w:rsidRDefault="0031547A">
            <w:pPr>
              <w:pStyle w:val="ListParagraph"/>
              <w:numPr>
                <w:ilvl w:val="2"/>
                <w:numId w:val="41"/>
              </w:numPr>
              <w:spacing w:after="240"/>
            </w:pPr>
            <w:r>
              <w:rPr>
                <w:rFonts w:eastAsia="SimSun" w:hint="eastAsia"/>
                <w:lang w:eastAsia="zh-CN"/>
              </w:rPr>
              <w:t xml:space="preserve">For mitigating UE Tx/Rx timing errors for DL+UL positioning, support a UE to provide the association information of a UE Rx-Tx time difference measurement with one or more of UE </w:t>
            </w:r>
            <w:proofErr w:type="spellStart"/>
            <w:r>
              <w:rPr>
                <w:rFonts w:eastAsia="SimSun" w:hint="eastAsia"/>
                <w:lang w:eastAsia="zh-CN"/>
              </w:rPr>
              <w:t>RxTx</w:t>
            </w:r>
            <w:proofErr w:type="spellEnd"/>
            <w:r>
              <w:rPr>
                <w:rFonts w:eastAsia="SimSun" w:hint="eastAsia"/>
                <w:lang w:eastAsia="zh-CN"/>
              </w:rPr>
              <w:t xml:space="preserve"> TEG, Rx TEG or Tx TEG to LMF.</w:t>
            </w:r>
          </w:p>
          <w:p w14:paraId="23BD13B4" w14:textId="77777777" w:rsidR="00BD6EE8" w:rsidRDefault="0031547A">
            <w:pPr>
              <w:pStyle w:val="ListParagraph"/>
              <w:numPr>
                <w:ilvl w:val="2"/>
                <w:numId w:val="41"/>
              </w:numPr>
              <w:spacing w:after="240"/>
            </w:pPr>
            <w:r>
              <w:rPr>
                <w:rFonts w:eastAsia="SimSun" w:hint="eastAsia"/>
                <w:lang w:eastAsia="zh-CN"/>
              </w:rPr>
              <w:t xml:space="preserve">Note 1: the UE </w:t>
            </w:r>
            <w:proofErr w:type="spellStart"/>
            <w:r>
              <w:rPr>
                <w:rFonts w:eastAsia="SimSun" w:hint="eastAsia"/>
                <w:lang w:eastAsia="zh-CN"/>
              </w:rPr>
              <w:t>RxTx</w:t>
            </w:r>
            <w:proofErr w:type="spellEnd"/>
            <w:r>
              <w:rPr>
                <w:rFonts w:eastAsia="SimSun" w:hint="eastAsia"/>
                <w:lang w:eastAsia="zh-CN"/>
              </w:rPr>
              <w:t xml:space="preserve"> TEG is associated with one or more UE {Rx TEG, Tx TEG}pairs where the Rx TEG is</w:t>
            </w:r>
            <w:r>
              <w:t xml:space="preserve"> </w:t>
            </w:r>
            <w:del w:id="106" w:author="vivo (Yuan)" w:date="2021-05-21T16:11:00Z">
              <w:r>
                <w:delText>used to receive the DL PRS</w:delText>
              </w:r>
            </w:del>
            <w:ins w:id="107" w:author="Huawei - Huangsu" w:date="2021-05-21T11:57:00Z">
              <w:del w:id="108" w:author="vivo (Yuan)" w:date="2021-05-21T16:11:00Z">
                <w:r>
                  <w:delText>determine</w:delText>
                </w:r>
              </w:del>
            </w:ins>
            <w:ins w:id="109" w:author="vivo (Yuan)" w:date="2021-05-21T16:11:00Z">
              <w:r>
                <w:t>associated with</w:t>
              </w:r>
            </w:ins>
            <w:ins w:id="110" w:author="Huawei - Huangsu" w:date="2021-05-21T11:57:00Z">
              <w:r>
                <w:t xml:space="preserve"> the Rx time of the measurement</w:t>
              </w:r>
            </w:ins>
            <w:r>
              <w:t xml:space="preserve"> and the Tx TEG is </w:t>
            </w:r>
            <w:ins w:id="111" w:author="vivo (Yuan)" w:date="2021-05-21T16:12:00Z">
              <w:r>
                <w:t>associated with</w:t>
              </w:r>
            </w:ins>
            <w:del w:id="112" w:author="vivo (Yuan)" w:date="2021-05-21T16:12:00Z">
              <w:r>
                <w:delText>used to transmit the UL Positioning SRS</w:delText>
              </w:r>
            </w:del>
            <w:ins w:id="113" w:author="Huawei - Huangsu" w:date="2021-05-21T11:58:00Z">
              <w:del w:id="114" w:author="vivo (Yuan)" w:date="2021-05-21T16:12:00Z">
                <w:r>
                  <w:delText>determine</w:delText>
                </w:r>
              </w:del>
              <w:r>
                <w:t xml:space="preserve"> the Tx time of the measurement</w:t>
              </w:r>
            </w:ins>
            <w:r>
              <w:rPr>
                <w:rFonts w:eastAsia="SimSun" w:hint="eastAsia"/>
                <w:lang w:eastAsia="zh-CN"/>
              </w:rPr>
              <w:t>.</w:t>
            </w:r>
          </w:p>
          <w:p w14:paraId="27A9A554" w14:textId="77777777" w:rsidR="00BD6EE8" w:rsidRDefault="0031547A">
            <w:pPr>
              <w:pStyle w:val="ListParagraph"/>
              <w:numPr>
                <w:ilvl w:val="2"/>
                <w:numId w:val="41"/>
              </w:numPr>
              <w:spacing w:after="240"/>
            </w:pPr>
            <w:r>
              <w:rPr>
                <w:rFonts w:eastAsia="SimSun" w:hint="eastAsia"/>
                <w:lang w:eastAsia="zh-CN"/>
              </w:rPr>
              <w:t xml:space="preserve">Note 2: Whether </w:t>
            </w:r>
            <w:proofErr w:type="spellStart"/>
            <w:r>
              <w:rPr>
                <w:rFonts w:eastAsia="SimSun" w:hint="eastAsia"/>
                <w:lang w:eastAsia="zh-CN"/>
              </w:rPr>
              <w:t>RxTx</w:t>
            </w:r>
            <w:proofErr w:type="spellEnd"/>
            <w:r>
              <w:rPr>
                <w:rFonts w:eastAsia="SimSun" w:hint="eastAsia"/>
                <w:lang w:eastAsia="zh-CN"/>
              </w:rPr>
              <w:t xml:space="preserve"> TEG can be reported subject to UE capability.</w:t>
            </w:r>
          </w:p>
          <w:p w14:paraId="32383F30" w14:textId="77777777" w:rsidR="00BD6EE8" w:rsidRDefault="00BD6EE8">
            <w:pPr>
              <w:jc w:val="left"/>
              <w:rPr>
                <w:rFonts w:eastAsiaTheme="minorEastAsia"/>
                <w:sz w:val="16"/>
                <w:szCs w:val="16"/>
                <w:lang w:val="en-US" w:eastAsia="zh-CN"/>
              </w:rPr>
            </w:pPr>
          </w:p>
        </w:tc>
      </w:tr>
      <w:tr w:rsidR="00BD6EE8" w14:paraId="13BFBCFE" w14:textId="77777777">
        <w:trPr>
          <w:trHeight w:val="253"/>
          <w:jc w:val="center"/>
        </w:trPr>
        <w:tc>
          <w:tcPr>
            <w:tcW w:w="1804" w:type="dxa"/>
          </w:tcPr>
          <w:p w14:paraId="60718E2E"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7F685DEA" w14:textId="77777777" w:rsidR="00BD6EE8" w:rsidRDefault="0031547A">
            <w:pPr>
              <w:spacing w:after="240"/>
              <w:rPr>
                <w:rFonts w:eastAsiaTheme="minorEastAsia"/>
                <w:sz w:val="16"/>
                <w:szCs w:val="16"/>
                <w:lang w:eastAsia="zh-CN"/>
              </w:rPr>
            </w:pPr>
            <w:r>
              <w:rPr>
                <w:rFonts w:eastAsiaTheme="minorEastAsia"/>
                <w:sz w:val="16"/>
                <w:szCs w:val="16"/>
                <w:lang w:eastAsia="zh-CN"/>
              </w:rPr>
              <w:t xml:space="preserve">For OPPO’s comments, my understanding is that providing the UE {Rx TEG, Tx TEG} pairs can be optional. If the information is not provided, the LMF knows which UE Rx-Tx measurements are in the same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TEGs, but the LMF may not have the information related the Rx TEG and Tx TEG, which can be potentially used for further improving the positioning accuracy.</w:t>
            </w:r>
          </w:p>
          <w:p w14:paraId="61E7C6BA" w14:textId="77777777" w:rsidR="00BD6EE8" w:rsidRDefault="0031547A">
            <w:pPr>
              <w:spacing w:after="240"/>
              <w:rPr>
                <w:rFonts w:eastAsiaTheme="minorEastAsia"/>
                <w:sz w:val="16"/>
                <w:szCs w:val="16"/>
                <w:lang w:eastAsia="zh-CN"/>
              </w:rPr>
            </w:pPr>
            <w:r>
              <w:rPr>
                <w:rFonts w:eastAsiaTheme="minorEastAsia"/>
                <w:sz w:val="16"/>
                <w:szCs w:val="16"/>
                <w:lang w:eastAsia="zh-CN"/>
              </w:rPr>
              <w:t xml:space="preserve">For the suggested modification from </w:t>
            </w:r>
            <w:r>
              <w:rPr>
                <w:rFonts w:eastAsiaTheme="minorEastAsia"/>
                <w:sz w:val="16"/>
                <w:szCs w:val="16"/>
                <w:lang w:val="en-US" w:eastAsia="zh-CN"/>
              </w:rPr>
              <w:t>Huawei</w:t>
            </w:r>
            <w:r>
              <w:rPr>
                <w:rFonts w:eastAsiaTheme="minorEastAsia"/>
                <w:sz w:val="16"/>
                <w:szCs w:val="16"/>
                <w:lang w:eastAsia="zh-CN"/>
              </w:rPr>
              <w:t xml:space="preserve">, vivo, ZTE, my </w:t>
            </w:r>
            <w:proofErr w:type="spellStart"/>
            <w:r>
              <w:rPr>
                <w:rFonts w:eastAsiaTheme="minorEastAsia"/>
                <w:sz w:val="16"/>
                <w:szCs w:val="16"/>
                <w:lang w:eastAsia="zh-CN"/>
              </w:rPr>
              <w:t>thiking</w:t>
            </w:r>
            <w:proofErr w:type="spellEnd"/>
            <w:r>
              <w:rPr>
                <w:rFonts w:eastAsiaTheme="minorEastAsia"/>
                <w:sz w:val="16"/>
                <w:szCs w:val="16"/>
                <w:lang w:eastAsia="zh-CN"/>
              </w:rPr>
              <w:t xml:space="preserve"> is that Rx/Tx TEGs do not </w:t>
            </w:r>
            <w:proofErr w:type="spellStart"/>
            <w:r>
              <w:rPr>
                <w:rFonts w:eastAsiaTheme="minorEastAsia"/>
                <w:sz w:val="16"/>
                <w:szCs w:val="16"/>
                <w:lang w:eastAsia="zh-CN"/>
              </w:rPr>
              <w:t>termine</w:t>
            </w:r>
            <w:proofErr w:type="spellEnd"/>
            <w:r>
              <w:rPr>
                <w:rFonts w:eastAsiaTheme="minorEastAsia"/>
                <w:sz w:val="16"/>
                <w:szCs w:val="16"/>
                <w:lang w:eastAsia="zh-CN"/>
              </w:rPr>
              <w:t xml:space="preserve"> the Rx/Tx time, but are related to the Rx/Tx time determined by the UE. Thus, use “associated with” may be better.</w:t>
            </w:r>
          </w:p>
        </w:tc>
      </w:tr>
      <w:tr w:rsidR="00BD6EE8" w14:paraId="16A273DE" w14:textId="77777777">
        <w:trPr>
          <w:trHeight w:val="253"/>
          <w:jc w:val="center"/>
        </w:trPr>
        <w:tc>
          <w:tcPr>
            <w:tcW w:w="1804" w:type="dxa"/>
          </w:tcPr>
          <w:p w14:paraId="3DC2139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Ericsson</w:t>
            </w:r>
          </w:p>
        </w:tc>
        <w:tc>
          <w:tcPr>
            <w:tcW w:w="9230" w:type="dxa"/>
          </w:tcPr>
          <w:p w14:paraId="5975A3D3" w14:textId="77777777" w:rsidR="00BD6EE8" w:rsidRDefault="0031547A">
            <w:pPr>
              <w:spacing w:after="240"/>
              <w:rPr>
                <w:rFonts w:eastAsiaTheme="minorEastAsia"/>
                <w:sz w:val="16"/>
                <w:szCs w:val="16"/>
                <w:lang w:eastAsia="zh-CN"/>
              </w:rPr>
            </w:pPr>
            <w:r>
              <w:rPr>
                <w:rFonts w:eastAsiaTheme="minorEastAsia"/>
                <w:sz w:val="16"/>
                <w:szCs w:val="16"/>
                <w:lang w:eastAsia="zh-CN"/>
              </w:rPr>
              <w:t>Regarding the following comment from FL summary:</w:t>
            </w:r>
          </w:p>
          <w:p w14:paraId="111AC30D" w14:textId="77777777" w:rsidR="00BD6EE8" w:rsidRDefault="0031547A">
            <w:pPr>
              <w:spacing w:after="24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r>
              <w:rPr>
                <w:rFonts w:eastAsiaTheme="minorEastAsia"/>
                <w:sz w:val="16"/>
                <w:szCs w:val="16"/>
                <w:lang w:eastAsia="zh-CN"/>
              </w:rPr>
              <w:t>”</w:t>
            </w:r>
          </w:p>
          <w:p w14:paraId="4AB984B1" w14:textId="77777777" w:rsidR="00BD6EE8" w:rsidRDefault="0031547A">
            <w:pPr>
              <w:spacing w:after="240"/>
              <w:rPr>
                <w:rFonts w:eastAsiaTheme="minorEastAsia"/>
                <w:sz w:val="16"/>
                <w:szCs w:val="16"/>
                <w:lang w:eastAsia="zh-CN"/>
              </w:rPr>
            </w:pPr>
            <w:r>
              <w:rPr>
                <w:rFonts w:eastAsiaTheme="minorEastAsia"/>
                <w:sz w:val="16"/>
                <w:szCs w:val="16"/>
                <w:lang w:eastAsia="zh-CN"/>
              </w:rPr>
              <w:t xml:space="preserve">Our point is that it would be important to avoid or minimize this mismatch.  In the example that you provide, the UE indicates the UE Rx-Tx time measurement is associated with UE Tx TEG1 (e.g., with SRS resource ID 1) while the TRP receives SRS resource ID 2 which is associated the UE Tx TEG2.  As different Tx TEGs are associated with the UE Rx-Tx time measurement and the gNB Rx-Tx time measurement, the LMF may not be able to combine these two measurements to derive RTT.  </w:t>
            </w:r>
            <w:proofErr w:type="gramStart"/>
            <w:r>
              <w:rPr>
                <w:rFonts w:eastAsiaTheme="minorEastAsia"/>
                <w:sz w:val="16"/>
                <w:szCs w:val="16"/>
                <w:lang w:eastAsia="zh-CN"/>
              </w:rPr>
              <w:t>So</w:t>
            </w:r>
            <w:proofErr w:type="gramEnd"/>
            <w:r>
              <w:rPr>
                <w:rFonts w:eastAsiaTheme="minorEastAsia"/>
                <w:sz w:val="16"/>
                <w:szCs w:val="16"/>
                <w:lang w:eastAsia="zh-CN"/>
              </w:rPr>
              <w:t xml:space="preserve"> we think it is important to resolve this mismatch.  Among the two approaches we provided above, we would be fine with either (a) or (b) below.</w:t>
            </w:r>
          </w:p>
          <w:p w14:paraId="4A245244" w14:textId="77777777" w:rsidR="00BD6EE8" w:rsidRDefault="0031547A">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6E74DDFB" w14:textId="77777777" w:rsidR="00BD6EE8" w:rsidRDefault="0031547A">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1474D9E0" w14:textId="77777777" w:rsidR="00BD6EE8" w:rsidRDefault="00BD6EE8">
            <w:pPr>
              <w:spacing w:after="240"/>
              <w:rPr>
                <w:rFonts w:eastAsiaTheme="minorEastAsia"/>
                <w:sz w:val="16"/>
                <w:szCs w:val="16"/>
                <w:lang w:eastAsia="zh-CN"/>
              </w:rPr>
            </w:pPr>
          </w:p>
          <w:p w14:paraId="61D72B3B" w14:textId="77777777" w:rsidR="00BD6EE8" w:rsidRDefault="0031547A">
            <w:pPr>
              <w:spacing w:after="240"/>
              <w:rPr>
                <w:rFonts w:eastAsiaTheme="minorEastAsia"/>
                <w:sz w:val="16"/>
                <w:szCs w:val="16"/>
                <w:lang w:eastAsia="zh-CN"/>
              </w:rPr>
            </w:pPr>
            <w:r>
              <w:rPr>
                <w:rFonts w:eastAsiaTheme="minorEastAsia"/>
                <w:sz w:val="16"/>
                <w:szCs w:val="16"/>
                <w:lang w:eastAsia="zh-CN"/>
              </w:rPr>
              <w:t xml:space="preserve">If </w:t>
            </w:r>
            <w:proofErr w:type="spellStart"/>
            <w:r>
              <w:rPr>
                <w:rFonts w:eastAsiaTheme="minorEastAsia"/>
                <w:sz w:val="16"/>
                <w:szCs w:val="16"/>
                <w:lang w:eastAsia="zh-CN"/>
              </w:rPr>
              <w:t>usin</w:t>
            </w:r>
            <w:proofErr w:type="spellEnd"/>
            <w:r>
              <w:rPr>
                <w:rFonts w:eastAsiaTheme="minorEastAsia"/>
                <w:sz w:val="16"/>
                <w:szCs w:val="16"/>
                <w:lang w:eastAsia="zh-CN"/>
              </w:rPr>
              <w:t xml:space="preserve"> spatial </w:t>
            </w:r>
            <w:proofErr w:type="gramStart"/>
            <w:r>
              <w:rPr>
                <w:rFonts w:eastAsiaTheme="minorEastAsia"/>
                <w:sz w:val="16"/>
                <w:szCs w:val="16"/>
                <w:lang w:eastAsia="zh-CN"/>
              </w:rPr>
              <w:t>relation based</w:t>
            </w:r>
            <w:proofErr w:type="gramEnd"/>
            <w:r>
              <w:rPr>
                <w:rFonts w:eastAsiaTheme="minorEastAsia"/>
                <w:sz w:val="16"/>
                <w:szCs w:val="16"/>
                <w:lang w:eastAsia="zh-CN"/>
              </w:rPr>
              <w:t xml:space="preserve"> solution is an issue, how about we go with explicit coupling based solution?  Would companies be ok to add signalling of explicit coupling of each DL PRS to an UL SRS in assistance data?  If this concern is addressed, we can compromise and accept Option 3.  Regarding Option 3, we prefer the modified Option 3 suggested by Huawei.</w:t>
            </w:r>
          </w:p>
        </w:tc>
      </w:tr>
      <w:tr w:rsidR="00BD6EE8" w14:paraId="1EC44887" w14:textId="77777777">
        <w:trPr>
          <w:trHeight w:val="253"/>
          <w:jc w:val="center"/>
        </w:trPr>
        <w:tc>
          <w:tcPr>
            <w:tcW w:w="1804" w:type="dxa"/>
          </w:tcPr>
          <w:p w14:paraId="7143C1AB"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Qualcomm</w:t>
            </w:r>
          </w:p>
        </w:tc>
        <w:tc>
          <w:tcPr>
            <w:tcW w:w="9230" w:type="dxa"/>
          </w:tcPr>
          <w:p w14:paraId="4F69BBE6" w14:textId="77777777" w:rsidR="00BD6EE8" w:rsidRDefault="0031547A">
            <w:pPr>
              <w:spacing w:after="240"/>
              <w:rPr>
                <w:rFonts w:eastAsia="SimSun"/>
                <w:lang w:eastAsia="zh-CN"/>
              </w:rPr>
            </w:pPr>
            <w:r>
              <w:rPr>
                <w:rFonts w:eastAsia="SimSun"/>
                <w:lang w:eastAsia="zh-CN"/>
              </w:rPr>
              <w:t>What about the following?</w:t>
            </w:r>
          </w:p>
          <w:p w14:paraId="265A4D49" w14:textId="77777777" w:rsidR="00BD6EE8" w:rsidRDefault="0031547A">
            <w:pPr>
              <w:pStyle w:val="ListParagraph"/>
              <w:numPr>
                <w:ilvl w:val="0"/>
                <w:numId w:val="64"/>
              </w:numPr>
              <w:spacing w:after="240"/>
            </w:pPr>
            <w:r>
              <w:rPr>
                <w:rFonts w:eastAsia="SimSun" w:hint="eastAsia"/>
                <w:lang w:eastAsia="zh-CN"/>
              </w:rPr>
              <w:t xml:space="preserve">For mitigating UE Tx/Rx timing errors for DL+UL positioning, support a UE to provide the association information of a UE Rx-Tx time difference measurement with one or more of UE </w:t>
            </w:r>
            <w:proofErr w:type="spellStart"/>
            <w:r>
              <w:rPr>
                <w:rFonts w:eastAsia="SimSun" w:hint="eastAsia"/>
                <w:lang w:eastAsia="zh-CN"/>
              </w:rPr>
              <w:t>RxTx</w:t>
            </w:r>
            <w:proofErr w:type="spellEnd"/>
            <w:r>
              <w:rPr>
                <w:rFonts w:eastAsia="SimSun" w:hint="eastAsia"/>
                <w:lang w:eastAsia="zh-CN"/>
              </w:rPr>
              <w:t xml:space="preserve"> TEG, Rx TEG or Tx TEG to LMF.</w:t>
            </w:r>
          </w:p>
          <w:p w14:paraId="71539E1E" w14:textId="77777777" w:rsidR="00BD6EE8" w:rsidRDefault="0031547A">
            <w:pPr>
              <w:pStyle w:val="ListParagraph"/>
              <w:numPr>
                <w:ilvl w:val="0"/>
                <w:numId w:val="41"/>
              </w:numPr>
              <w:spacing w:after="240"/>
            </w:pPr>
            <w:r>
              <w:rPr>
                <w:rFonts w:eastAsia="SimSun" w:hint="eastAsia"/>
                <w:lang w:eastAsia="zh-CN"/>
              </w:rPr>
              <w:t xml:space="preserve">Note 1: the UE </w:t>
            </w:r>
            <w:proofErr w:type="spellStart"/>
            <w:r>
              <w:rPr>
                <w:rFonts w:eastAsia="SimSun" w:hint="eastAsia"/>
                <w:lang w:eastAsia="zh-CN"/>
              </w:rPr>
              <w:t>RxTx</w:t>
            </w:r>
            <w:proofErr w:type="spellEnd"/>
            <w:r>
              <w:rPr>
                <w:rFonts w:eastAsia="SimSun" w:hint="eastAsia"/>
                <w:lang w:eastAsia="zh-CN"/>
              </w:rPr>
              <w:t xml:space="preserve"> TEG</w:t>
            </w:r>
            <w:r>
              <w:rPr>
                <w:rFonts w:eastAsia="SimSun" w:hint="eastAsia"/>
                <w:color w:val="FF0000"/>
                <w:lang w:eastAsia="zh-CN"/>
              </w:rPr>
              <w:t xml:space="preserve"> </w:t>
            </w:r>
            <w:r>
              <w:rPr>
                <w:rFonts w:eastAsia="SimSun"/>
                <w:color w:val="FF0000"/>
                <w:lang w:eastAsia="zh-CN"/>
              </w:rPr>
              <w:t>can be</w:t>
            </w:r>
            <w:r>
              <w:rPr>
                <w:rFonts w:eastAsia="SimSun" w:hint="eastAsia"/>
                <w:color w:val="FF0000"/>
                <w:lang w:eastAsia="zh-CN"/>
              </w:rPr>
              <w:t xml:space="preserve"> </w:t>
            </w:r>
            <w:r>
              <w:rPr>
                <w:rFonts w:eastAsia="SimSun" w:hint="eastAsia"/>
                <w:lang w:eastAsia="zh-CN"/>
              </w:rPr>
              <w:t>associated with one or more UE {Rx TEG, Tx TEG}pairs where the Rx TEG is</w:t>
            </w:r>
            <w:r>
              <w:t xml:space="preserve"> </w:t>
            </w:r>
            <w:del w:id="115" w:author="vivo (Yuan)" w:date="2021-05-21T16:11:00Z">
              <w:r>
                <w:delText>used to receive the DL PRS</w:delText>
              </w:r>
            </w:del>
            <w:ins w:id="116" w:author="Huawei - Huangsu" w:date="2021-05-21T11:57:00Z">
              <w:del w:id="117" w:author="vivo (Yuan)" w:date="2021-05-21T16:11:00Z">
                <w:r>
                  <w:delText>determine</w:delText>
                </w:r>
              </w:del>
            </w:ins>
            <w:ins w:id="118" w:author="vivo (Yuan)" w:date="2021-05-21T16:11:00Z">
              <w:r>
                <w:t>associated with</w:t>
              </w:r>
            </w:ins>
            <w:ins w:id="119" w:author="Huawei - Huangsu" w:date="2021-05-21T11:57:00Z">
              <w:r>
                <w:t xml:space="preserve"> the Rx time of the measurement</w:t>
              </w:r>
            </w:ins>
            <w:r>
              <w:t xml:space="preserve"> and the Tx TEG is </w:t>
            </w:r>
            <w:ins w:id="120" w:author="vivo (Yuan)" w:date="2021-05-21T16:12:00Z">
              <w:r>
                <w:t>associated with</w:t>
              </w:r>
            </w:ins>
            <w:del w:id="121" w:author="vivo (Yuan)" w:date="2021-05-21T16:12:00Z">
              <w:r>
                <w:delText>used to transmit the UL Positioning SRS</w:delText>
              </w:r>
            </w:del>
            <w:ins w:id="122" w:author="Huawei - Huangsu" w:date="2021-05-21T11:58:00Z">
              <w:del w:id="123" w:author="vivo (Yuan)" w:date="2021-05-21T16:12:00Z">
                <w:r>
                  <w:delText>determine</w:delText>
                </w:r>
              </w:del>
              <w:r>
                <w:t xml:space="preserve"> the Tx time of the measurement</w:t>
              </w:r>
            </w:ins>
            <w:r>
              <w:rPr>
                <w:rFonts w:eastAsia="SimSun" w:hint="eastAsia"/>
                <w:lang w:eastAsia="zh-CN"/>
              </w:rPr>
              <w:t>.</w:t>
            </w:r>
          </w:p>
          <w:p w14:paraId="2FE5D25F" w14:textId="77777777" w:rsidR="00BD6EE8" w:rsidRDefault="0031547A">
            <w:pPr>
              <w:pStyle w:val="ListParagraph"/>
              <w:numPr>
                <w:ilvl w:val="0"/>
                <w:numId w:val="41"/>
              </w:numPr>
              <w:spacing w:after="240"/>
            </w:pPr>
            <w:r>
              <w:rPr>
                <w:rFonts w:eastAsia="SimSun" w:hint="eastAsia"/>
                <w:lang w:eastAsia="zh-CN"/>
              </w:rPr>
              <w:t>Note 2: Whether</w:t>
            </w:r>
            <w:r>
              <w:rPr>
                <w:rFonts w:eastAsia="SimSun"/>
                <w:lang w:eastAsia="zh-CN"/>
              </w:rPr>
              <w:t xml:space="preserve"> any of</w:t>
            </w:r>
            <w:r>
              <w:rPr>
                <w:rFonts w:eastAsia="SimSun" w:hint="eastAsia"/>
                <w:lang w:eastAsia="zh-CN"/>
              </w:rPr>
              <w:t xml:space="preserve"> </w:t>
            </w:r>
            <w:proofErr w:type="spellStart"/>
            <w:r>
              <w:rPr>
                <w:rFonts w:eastAsia="SimSun" w:hint="eastAsia"/>
                <w:lang w:eastAsia="zh-CN"/>
              </w:rPr>
              <w:t>RxTx</w:t>
            </w:r>
            <w:proofErr w:type="spellEnd"/>
            <w:r>
              <w:rPr>
                <w:rFonts w:eastAsia="SimSun" w:hint="eastAsia"/>
                <w:lang w:eastAsia="zh-CN"/>
              </w:rPr>
              <w:t xml:space="preserve"> TEG</w:t>
            </w:r>
            <w:r>
              <w:rPr>
                <w:rFonts w:eastAsia="SimSun"/>
                <w:lang w:eastAsia="zh-CN"/>
              </w:rPr>
              <w:t>, Rx TEG, Tx TEG</w:t>
            </w:r>
            <w:r>
              <w:rPr>
                <w:rFonts w:eastAsia="SimSun" w:hint="eastAsia"/>
                <w:lang w:eastAsia="zh-CN"/>
              </w:rPr>
              <w:t xml:space="preserve"> can be reported </w:t>
            </w:r>
            <w:r>
              <w:rPr>
                <w:rFonts w:eastAsia="SimSun"/>
                <w:lang w:eastAsia="zh-CN"/>
              </w:rPr>
              <w:t xml:space="preserve">are </w:t>
            </w:r>
            <w:r>
              <w:rPr>
                <w:rFonts w:eastAsia="SimSun" w:hint="eastAsia"/>
                <w:lang w:eastAsia="zh-CN"/>
              </w:rPr>
              <w:t>subject to UE capability.</w:t>
            </w:r>
          </w:p>
        </w:tc>
      </w:tr>
      <w:tr w:rsidR="00BD6EE8" w14:paraId="78B07A0A" w14:textId="77777777">
        <w:trPr>
          <w:trHeight w:val="253"/>
          <w:jc w:val="center"/>
        </w:trPr>
        <w:tc>
          <w:tcPr>
            <w:tcW w:w="1804" w:type="dxa"/>
          </w:tcPr>
          <w:p w14:paraId="6B1F177E" w14:textId="77777777" w:rsidR="00BD6EE8" w:rsidRDefault="0031547A">
            <w:pPr>
              <w:spacing w:after="0" w:line="240" w:lineRule="auto"/>
              <w:rPr>
                <w:rFonts w:eastAsiaTheme="minorEastAsia"/>
                <w:sz w:val="18"/>
                <w:szCs w:val="18"/>
                <w:lang w:val="en-US" w:eastAsia="zh-CN"/>
              </w:rPr>
            </w:pPr>
            <w:r>
              <w:rPr>
                <w:rFonts w:eastAsiaTheme="minorEastAsia"/>
                <w:sz w:val="18"/>
                <w:szCs w:val="18"/>
                <w:lang w:val="en-US" w:eastAsia="zh-CN"/>
              </w:rPr>
              <w:t>MTK</w:t>
            </w:r>
          </w:p>
        </w:tc>
        <w:tc>
          <w:tcPr>
            <w:tcW w:w="9230" w:type="dxa"/>
          </w:tcPr>
          <w:p w14:paraId="22D51C4F" w14:textId="77777777" w:rsidR="00BD6EE8" w:rsidRDefault="0031547A">
            <w:pPr>
              <w:spacing w:after="240"/>
              <w:rPr>
                <w:rFonts w:eastAsia="SimSun"/>
                <w:sz w:val="18"/>
                <w:szCs w:val="18"/>
                <w:lang w:eastAsia="zh-CN"/>
              </w:rPr>
            </w:pPr>
            <w:r>
              <w:rPr>
                <w:rFonts w:eastAsia="SimSun"/>
                <w:sz w:val="18"/>
                <w:szCs w:val="18"/>
                <w:lang w:eastAsia="zh-CN"/>
              </w:rPr>
              <w:t>We would like to modify the QC’s proposal slightly:</w:t>
            </w:r>
          </w:p>
          <w:p w14:paraId="64ABCCF4" w14:textId="77777777" w:rsidR="00BD6EE8" w:rsidRDefault="0031547A">
            <w:pPr>
              <w:pStyle w:val="ListParagraph"/>
              <w:numPr>
                <w:ilvl w:val="0"/>
                <w:numId w:val="64"/>
              </w:numPr>
              <w:spacing w:after="240"/>
              <w:rPr>
                <w:sz w:val="18"/>
                <w:szCs w:val="18"/>
              </w:rPr>
            </w:pPr>
            <w:r>
              <w:rPr>
                <w:rFonts w:eastAsia="SimSun"/>
                <w:sz w:val="18"/>
                <w:szCs w:val="18"/>
                <w:lang w:eastAsia="zh-CN"/>
              </w:rPr>
              <w:t xml:space="preserve">For mitigating UE Tx/Rx timing errors for DL+UL positioning, support a UE to provide the association </w:t>
            </w:r>
            <w:r>
              <w:rPr>
                <w:rFonts w:eastAsia="SimSun"/>
                <w:sz w:val="18"/>
                <w:szCs w:val="18"/>
                <w:lang w:eastAsia="zh-CN"/>
              </w:rPr>
              <w:lastRenderedPageBreak/>
              <w:t xml:space="preserve">information of a UE Rx-Tx time difference measurement with one or more of UE </w:t>
            </w:r>
            <w:proofErr w:type="spellStart"/>
            <w:r>
              <w:rPr>
                <w:rFonts w:eastAsia="SimSun"/>
                <w:sz w:val="18"/>
                <w:szCs w:val="18"/>
                <w:lang w:eastAsia="zh-CN"/>
              </w:rPr>
              <w:t>RxTx</w:t>
            </w:r>
            <w:proofErr w:type="spellEnd"/>
            <w:r>
              <w:rPr>
                <w:rFonts w:eastAsia="SimSun"/>
                <w:sz w:val="18"/>
                <w:szCs w:val="18"/>
                <w:lang w:eastAsia="zh-CN"/>
              </w:rPr>
              <w:t xml:space="preserve"> TEG, Rx TEG or Tx TEG to LMF.</w:t>
            </w:r>
          </w:p>
          <w:p w14:paraId="2DE286B5"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Note 1: the UE </w:t>
            </w:r>
            <w:proofErr w:type="spellStart"/>
            <w:r>
              <w:rPr>
                <w:rFonts w:eastAsia="SimSun"/>
                <w:sz w:val="18"/>
                <w:szCs w:val="18"/>
                <w:lang w:eastAsia="zh-CN"/>
              </w:rPr>
              <w:t>RxTx</w:t>
            </w:r>
            <w:proofErr w:type="spellEnd"/>
            <w:r>
              <w:rPr>
                <w:rFonts w:eastAsia="SimSun"/>
                <w:sz w:val="18"/>
                <w:szCs w:val="18"/>
                <w:lang w:eastAsia="zh-CN"/>
              </w:rPr>
              <w:t xml:space="preserve"> TEG</w:t>
            </w:r>
            <w:r>
              <w:rPr>
                <w:rFonts w:eastAsia="SimSun"/>
                <w:color w:val="FF0000"/>
                <w:sz w:val="18"/>
                <w:szCs w:val="18"/>
                <w:lang w:eastAsia="zh-CN"/>
              </w:rPr>
              <w:t xml:space="preserve"> can be </w:t>
            </w:r>
            <w:r>
              <w:rPr>
                <w:rFonts w:eastAsia="SimSun"/>
                <w:sz w:val="18"/>
                <w:szCs w:val="18"/>
                <w:lang w:eastAsia="zh-CN"/>
              </w:rPr>
              <w:t>associated with one or more UE {Rx TEG, Tx TEG}pairs</w:t>
            </w:r>
            <w:r>
              <w:rPr>
                <w:rFonts w:eastAsia="SimSun"/>
                <w:color w:val="FF0000"/>
                <w:sz w:val="18"/>
                <w:szCs w:val="18"/>
                <w:lang w:eastAsia="zh-CN"/>
              </w:rPr>
              <w:t>, or can be associated with one or more UE TX TEGs,</w:t>
            </w:r>
            <w:r>
              <w:rPr>
                <w:rFonts w:eastAsia="SimSun"/>
                <w:sz w:val="18"/>
                <w:szCs w:val="18"/>
                <w:lang w:eastAsia="zh-CN"/>
              </w:rPr>
              <w:t xml:space="preserve"> where the Rx TEG is</w:t>
            </w:r>
            <w:r>
              <w:rPr>
                <w:sz w:val="18"/>
                <w:szCs w:val="18"/>
              </w:rPr>
              <w:t xml:space="preserve"> </w:t>
            </w:r>
            <w:del w:id="124" w:author="vivo (Yuan)" w:date="2021-05-21T16:11:00Z">
              <w:r>
                <w:rPr>
                  <w:sz w:val="18"/>
                  <w:szCs w:val="18"/>
                </w:rPr>
                <w:delText>used to receive the DL PRS</w:delText>
              </w:r>
            </w:del>
            <w:ins w:id="125" w:author="Huawei - Huangsu" w:date="2021-05-21T11:57:00Z">
              <w:del w:id="126" w:author="vivo (Yuan)" w:date="2021-05-21T16:11:00Z">
                <w:r>
                  <w:rPr>
                    <w:sz w:val="18"/>
                    <w:szCs w:val="18"/>
                  </w:rPr>
                  <w:delText>determine</w:delText>
                </w:r>
              </w:del>
            </w:ins>
            <w:ins w:id="127" w:author="vivo (Yuan)" w:date="2021-05-21T16:11:00Z">
              <w:r>
                <w:rPr>
                  <w:sz w:val="18"/>
                  <w:szCs w:val="18"/>
                </w:rPr>
                <w:t>associated with</w:t>
              </w:r>
            </w:ins>
            <w:ins w:id="128" w:author="Huawei - Huangsu" w:date="2021-05-21T11:57:00Z">
              <w:r>
                <w:rPr>
                  <w:sz w:val="18"/>
                  <w:szCs w:val="18"/>
                </w:rPr>
                <w:t xml:space="preserve"> the Rx time of the measurement</w:t>
              </w:r>
            </w:ins>
            <w:r>
              <w:rPr>
                <w:sz w:val="18"/>
                <w:szCs w:val="18"/>
              </w:rPr>
              <w:t xml:space="preserve"> and the Tx TEG is </w:t>
            </w:r>
            <w:ins w:id="129" w:author="vivo (Yuan)" w:date="2021-05-21T16:12:00Z">
              <w:r>
                <w:rPr>
                  <w:sz w:val="18"/>
                  <w:szCs w:val="18"/>
                </w:rPr>
                <w:t>associated with</w:t>
              </w:r>
            </w:ins>
            <w:del w:id="130" w:author="vivo (Yuan)" w:date="2021-05-21T16:12:00Z">
              <w:r>
                <w:rPr>
                  <w:sz w:val="18"/>
                  <w:szCs w:val="18"/>
                </w:rPr>
                <w:delText>used to transmit the UL Positioning SRS</w:delText>
              </w:r>
            </w:del>
            <w:ins w:id="131" w:author="Huawei - Huangsu" w:date="2021-05-21T11:58:00Z">
              <w:del w:id="132" w:author="vivo (Yuan)" w:date="2021-05-21T16:12:00Z">
                <w:r>
                  <w:rPr>
                    <w:sz w:val="18"/>
                    <w:szCs w:val="18"/>
                  </w:rPr>
                  <w:delText>determine</w:delText>
                </w:r>
              </w:del>
              <w:r>
                <w:rPr>
                  <w:sz w:val="18"/>
                  <w:szCs w:val="18"/>
                </w:rPr>
                <w:t xml:space="preserve"> the Tx time of the measurement</w:t>
              </w:r>
            </w:ins>
            <w:r>
              <w:rPr>
                <w:rFonts w:eastAsia="SimSun"/>
                <w:sz w:val="18"/>
                <w:szCs w:val="18"/>
                <w:lang w:eastAsia="zh-CN"/>
              </w:rPr>
              <w:t>.</w:t>
            </w:r>
          </w:p>
          <w:p w14:paraId="66568DF7"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Note 2: Whether any of </w:t>
            </w:r>
            <w:proofErr w:type="spellStart"/>
            <w:r>
              <w:rPr>
                <w:rFonts w:eastAsia="SimSun"/>
                <w:sz w:val="18"/>
                <w:szCs w:val="18"/>
                <w:lang w:eastAsia="zh-CN"/>
              </w:rPr>
              <w:t>RxTx</w:t>
            </w:r>
            <w:proofErr w:type="spellEnd"/>
            <w:r>
              <w:rPr>
                <w:rFonts w:eastAsia="SimSun"/>
                <w:sz w:val="18"/>
                <w:szCs w:val="18"/>
                <w:lang w:eastAsia="zh-CN"/>
              </w:rPr>
              <w:t xml:space="preserve"> TEG, Rx TEG, Tx TEG can be reported are subject to UE capability.</w:t>
            </w:r>
          </w:p>
          <w:p w14:paraId="2191301F" w14:textId="77777777" w:rsidR="00BD6EE8" w:rsidRDefault="0031547A">
            <w:pPr>
              <w:spacing w:after="0" w:line="240" w:lineRule="auto"/>
              <w:ind w:leftChars="-3" w:left="-1" w:hangingChars="3" w:hanging="5"/>
              <w:rPr>
                <w:sz w:val="18"/>
                <w:szCs w:val="18"/>
              </w:rPr>
            </w:pPr>
            <w:r>
              <w:rPr>
                <w:sz w:val="18"/>
                <w:szCs w:val="18"/>
              </w:rPr>
              <w:t xml:space="preserve">If a UE has the capability to perform RX+TX group delay measurement and compensate it, then the RX delay has been cancelled. The TX delay has been pre-included at the UE RX-TX time difference measurement report. The </w:t>
            </w:r>
            <w:proofErr w:type="spellStart"/>
            <w:r>
              <w:rPr>
                <w:sz w:val="18"/>
                <w:szCs w:val="18"/>
              </w:rPr>
              <w:t>actualy</w:t>
            </w:r>
            <w:proofErr w:type="spellEnd"/>
            <w:r>
              <w:rPr>
                <w:sz w:val="18"/>
                <w:szCs w:val="18"/>
              </w:rPr>
              <w:t xml:space="preserve"> TX delay happens for the gNB RX-TX time difference measurement, then after UE and gNB measurement combining, the UE TX delay term is cancelled. </w:t>
            </w:r>
            <w:proofErr w:type="gramStart"/>
            <w:r>
              <w:rPr>
                <w:sz w:val="18"/>
                <w:szCs w:val="18"/>
              </w:rPr>
              <w:t>So</w:t>
            </w:r>
            <w:proofErr w:type="gramEnd"/>
            <w:r>
              <w:rPr>
                <w:sz w:val="18"/>
                <w:szCs w:val="18"/>
              </w:rPr>
              <w:t xml:space="preserve"> </w:t>
            </w:r>
            <w:r>
              <w:rPr>
                <w:sz w:val="18"/>
                <w:szCs w:val="18"/>
                <w:u w:val="single"/>
              </w:rPr>
              <w:t>we need TX TEG for pairing</w:t>
            </w:r>
            <w:r>
              <w:rPr>
                <w:sz w:val="18"/>
                <w:szCs w:val="18"/>
              </w:rPr>
              <w:t xml:space="preserve"> the UE and gNB measurement report for </w:t>
            </w:r>
            <w:proofErr w:type="spellStart"/>
            <w:r>
              <w:rPr>
                <w:sz w:val="18"/>
                <w:szCs w:val="18"/>
              </w:rPr>
              <w:t>cancallation</w:t>
            </w:r>
            <w:proofErr w:type="spellEnd"/>
            <w:r>
              <w:rPr>
                <w:sz w:val="18"/>
                <w:szCs w:val="18"/>
              </w:rPr>
              <w:t xml:space="preserve">. The purpose of RXTX TEG is to indicate the achieved performance. Each RXTX TEG </w:t>
            </w:r>
            <w:proofErr w:type="gramStart"/>
            <w:r>
              <w:rPr>
                <w:sz w:val="18"/>
                <w:szCs w:val="18"/>
              </w:rPr>
              <w:t>ID  should</w:t>
            </w:r>
            <w:proofErr w:type="gramEnd"/>
            <w:r>
              <w:rPr>
                <w:sz w:val="18"/>
                <w:szCs w:val="18"/>
              </w:rPr>
              <w:t xml:space="preserve"> also be associated with </w:t>
            </w:r>
            <w:proofErr w:type="spellStart"/>
            <w:r>
              <w:rPr>
                <w:sz w:val="18"/>
                <w:szCs w:val="18"/>
              </w:rPr>
              <w:t>a</w:t>
            </w:r>
            <w:proofErr w:type="spellEnd"/>
            <w:r>
              <w:rPr>
                <w:sz w:val="18"/>
                <w:szCs w:val="18"/>
              </w:rPr>
              <w:t xml:space="preserve"> error range, for example RXTX TEG ID = 0 is associated with 0.5ns error range</w:t>
            </w:r>
          </w:p>
          <w:p w14:paraId="59EFE49C" w14:textId="77777777" w:rsidR="00BD6EE8" w:rsidRDefault="00BD6EE8">
            <w:pPr>
              <w:spacing w:after="0" w:line="240" w:lineRule="auto"/>
              <w:ind w:leftChars="-3" w:left="-1" w:hangingChars="3" w:hanging="5"/>
              <w:rPr>
                <w:sz w:val="18"/>
                <w:szCs w:val="18"/>
              </w:rPr>
            </w:pPr>
          </w:p>
          <w:p w14:paraId="63221C39" w14:textId="77777777" w:rsidR="00BD6EE8" w:rsidRDefault="0031547A">
            <w:pPr>
              <w:spacing w:after="0" w:line="240" w:lineRule="auto"/>
              <w:ind w:leftChars="-3" w:left="-1" w:hangingChars="3" w:hanging="5"/>
              <w:rPr>
                <w:sz w:val="18"/>
                <w:szCs w:val="18"/>
              </w:rPr>
            </w:pPr>
            <w:r>
              <w:rPr>
                <w:sz w:val="18"/>
                <w:szCs w:val="18"/>
              </w:rPr>
              <w:t xml:space="preserve">For on-the-fly RX+TX group delay measurement of UE, it may also rely on the device is external or internal. Basically, the measurement inside chip is easier to do. If the PA is external, for example. the effort would be larger. We can actually send LS to RAN4 for checking the </w:t>
            </w:r>
            <w:proofErr w:type="gramStart"/>
            <w:r>
              <w:rPr>
                <w:sz w:val="18"/>
                <w:szCs w:val="18"/>
              </w:rPr>
              <w:t>feasibility..</w:t>
            </w:r>
            <w:proofErr w:type="gramEnd"/>
          </w:p>
          <w:p w14:paraId="2EA19199" w14:textId="77777777" w:rsidR="00BD6EE8" w:rsidRDefault="00BD6EE8">
            <w:pPr>
              <w:spacing w:after="0" w:line="240" w:lineRule="auto"/>
              <w:ind w:leftChars="-3" w:left="-1" w:hangingChars="3" w:hanging="5"/>
              <w:rPr>
                <w:sz w:val="18"/>
                <w:szCs w:val="18"/>
              </w:rPr>
            </w:pPr>
          </w:p>
          <w:p w14:paraId="075B5AB9" w14:textId="77777777" w:rsidR="00BD6EE8" w:rsidRDefault="0031547A">
            <w:pPr>
              <w:spacing w:after="0" w:line="240" w:lineRule="auto"/>
              <w:ind w:leftChars="-3" w:left="-1" w:hangingChars="3" w:hanging="5"/>
              <w:rPr>
                <w:sz w:val="18"/>
                <w:szCs w:val="18"/>
              </w:rPr>
            </w:pPr>
            <w:r>
              <w:rPr>
                <w:sz w:val="18"/>
                <w:szCs w:val="18"/>
              </w:rPr>
              <w:t xml:space="preserve">If a UE doesn't have the capability to perform RX+TX group delay measurement and compensate it, then, the RX delay is present in the UE RX-TX time difference measurement report. After combining with gNB RX-TX time difference measurement report, the error contributed by UE is the RX delay + TX delay. In our view, it can be associated with a RXTX TEG ID with larger error range. For </w:t>
            </w:r>
            <w:proofErr w:type="gramStart"/>
            <w:r>
              <w:rPr>
                <w:sz w:val="18"/>
                <w:szCs w:val="18"/>
              </w:rPr>
              <w:t>example</w:t>
            </w:r>
            <w:proofErr w:type="gramEnd"/>
            <w:r>
              <w:rPr>
                <w:sz w:val="18"/>
                <w:szCs w:val="18"/>
              </w:rPr>
              <w:t xml:space="preserve"> RXTX TEG ID = 1, which is associated with 15ns error range, since RF RX+TX delay are not compensated.</w:t>
            </w:r>
          </w:p>
          <w:p w14:paraId="56B43144" w14:textId="77777777" w:rsidR="00BD6EE8" w:rsidRDefault="00BD6EE8">
            <w:pPr>
              <w:spacing w:after="0" w:line="240" w:lineRule="auto"/>
              <w:ind w:leftChars="-3" w:left="-1" w:hangingChars="3" w:hanging="5"/>
              <w:rPr>
                <w:sz w:val="18"/>
                <w:szCs w:val="18"/>
              </w:rPr>
            </w:pPr>
          </w:p>
          <w:p w14:paraId="59D2D12C" w14:textId="77777777" w:rsidR="00BD6EE8" w:rsidRDefault="0031547A">
            <w:pPr>
              <w:spacing w:after="0" w:line="240" w:lineRule="auto"/>
              <w:ind w:leftChars="-3" w:left="-1" w:hangingChars="3" w:hanging="5"/>
              <w:rPr>
                <w:sz w:val="18"/>
                <w:szCs w:val="18"/>
              </w:rPr>
            </w:pPr>
            <w:r>
              <w:rPr>
                <w:sz w:val="18"/>
                <w:szCs w:val="18"/>
              </w:rPr>
              <w:t xml:space="preserve">If the supporters don't want RXTX TEG for the case without the capability to perform RX+TX group delay measurement, and want to use {RX TEG, TX TEG}, that is fine. But the question would be, how LMF can differentiate the UEs? Some UEs report {RX TEG, TX TEG}, and some UEs report {RXTX TEG, TX TEG}. </w:t>
            </w:r>
          </w:p>
          <w:p w14:paraId="07AF6C2A" w14:textId="77777777" w:rsidR="00BD6EE8" w:rsidRDefault="00BD6EE8">
            <w:pPr>
              <w:spacing w:after="0" w:line="240" w:lineRule="auto"/>
              <w:ind w:leftChars="-3" w:left="-1" w:hangingChars="3" w:hanging="5"/>
              <w:rPr>
                <w:sz w:val="18"/>
                <w:szCs w:val="18"/>
              </w:rPr>
            </w:pPr>
          </w:p>
          <w:p w14:paraId="6FD53F4D" w14:textId="77777777" w:rsidR="00BD6EE8" w:rsidRDefault="0031547A">
            <w:pPr>
              <w:spacing w:after="0" w:line="240" w:lineRule="auto"/>
              <w:ind w:leftChars="-3" w:left="-1" w:hangingChars="3" w:hanging="5"/>
              <w:rPr>
                <w:sz w:val="18"/>
                <w:szCs w:val="18"/>
              </w:rPr>
            </w:pPr>
            <w:r>
              <w:rPr>
                <w:rFonts w:hint="eastAsia"/>
                <w:sz w:val="18"/>
                <w:szCs w:val="18"/>
              </w:rPr>
              <w:t xml:space="preserve">In our view, UE may not perform RX TEG and TX TEG measurement (estimation) on-the-fly. </w:t>
            </w:r>
            <w:r>
              <w:rPr>
                <w:sz w:val="18"/>
                <w:szCs w:val="18"/>
              </w:rPr>
              <w:t>We can just run circuit simulation to learn about the potential mean delay, and the variance of the delay due to temperature, frequency, and the fab process.</w:t>
            </w:r>
          </w:p>
          <w:p w14:paraId="62EA6814" w14:textId="77777777" w:rsidR="00BD6EE8" w:rsidRDefault="00BD6EE8">
            <w:pPr>
              <w:spacing w:after="0" w:line="240" w:lineRule="auto"/>
              <w:ind w:leftChars="-3" w:left="-1" w:hangingChars="3" w:hanging="5"/>
              <w:rPr>
                <w:sz w:val="18"/>
                <w:szCs w:val="18"/>
              </w:rPr>
            </w:pPr>
          </w:p>
          <w:p w14:paraId="55A7B1E3" w14:textId="77777777" w:rsidR="00BD6EE8" w:rsidRDefault="0031547A">
            <w:pPr>
              <w:spacing w:after="0" w:line="240" w:lineRule="auto"/>
              <w:ind w:leftChars="-3" w:left="-1" w:hangingChars="3" w:hanging="5"/>
              <w:rPr>
                <w:sz w:val="18"/>
                <w:szCs w:val="18"/>
              </w:rPr>
            </w:pPr>
            <w:r>
              <w:rPr>
                <w:sz w:val="18"/>
                <w:szCs w:val="18"/>
                <w:u w:val="single"/>
              </w:rPr>
              <w:t>One question to all companies and FL</w:t>
            </w:r>
            <w:r>
              <w:rPr>
                <w:sz w:val="18"/>
                <w:szCs w:val="18"/>
              </w:rPr>
              <w:t xml:space="preserve">, can we say, if a UE </w:t>
            </w:r>
            <w:proofErr w:type="gramStart"/>
            <w:r>
              <w:rPr>
                <w:sz w:val="18"/>
                <w:szCs w:val="18"/>
              </w:rPr>
              <w:t>report  {</w:t>
            </w:r>
            <w:proofErr w:type="gramEnd"/>
            <w:r>
              <w:rPr>
                <w:sz w:val="18"/>
                <w:szCs w:val="18"/>
              </w:rPr>
              <w:t>RX TEG, TX TEG}, it means this UE doesn't have on-the-fly RX+TX group delay measurement capability? Because it requires to design some hardware, and design the preamble signal, to measure the delay from DAC to RF to ADC</w:t>
            </w:r>
            <w:r>
              <w:rPr>
                <w:rFonts w:hint="eastAsia"/>
                <w:sz w:val="18"/>
                <w:szCs w:val="18"/>
              </w:rPr>
              <w:t xml:space="preserve">. </w:t>
            </w:r>
            <w:r>
              <w:rPr>
                <w:sz w:val="18"/>
                <w:szCs w:val="18"/>
              </w:rPr>
              <w:t xml:space="preserve">And if a UE report RXTX TEG, it actually </w:t>
            </w:r>
            <w:proofErr w:type="gramStart"/>
            <w:r>
              <w:rPr>
                <w:sz w:val="18"/>
                <w:szCs w:val="18"/>
              </w:rPr>
              <w:t>indicate</w:t>
            </w:r>
            <w:proofErr w:type="gramEnd"/>
            <w:r>
              <w:rPr>
                <w:sz w:val="18"/>
                <w:szCs w:val="18"/>
              </w:rPr>
              <w:t xml:space="preserve"> to LMF that UE has the on-the-fly RX+TX group delay measurement capability. </w:t>
            </w:r>
          </w:p>
          <w:p w14:paraId="1D603D84" w14:textId="77777777" w:rsidR="00BD6EE8" w:rsidRDefault="00BD6EE8">
            <w:pPr>
              <w:spacing w:after="0" w:line="240" w:lineRule="auto"/>
              <w:ind w:leftChars="-3" w:left="-1" w:hangingChars="3" w:hanging="5"/>
              <w:rPr>
                <w:sz w:val="18"/>
                <w:szCs w:val="18"/>
              </w:rPr>
            </w:pPr>
          </w:p>
          <w:p w14:paraId="1024A196" w14:textId="77777777" w:rsidR="00BD6EE8" w:rsidRDefault="0031547A">
            <w:pPr>
              <w:spacing w:after="0" w:line="240" w:lineRule="auto"/>
              <w:ind w:leftChars="-3" w:left="-1" w:hangingChars="3" w:hanging="5"/>
              <w:rPr>
                <w:sz w:val="18"/>
                <w:szCs w:val="18"/>
              </w:rPr>
            </w:pPr>
            <w:r>
              <w:rPr>
                <w:rFonts w:hint="eastAsia"/>
                <w:sz w:val="18"/>
                <w:szCs w:val="18"/>
              </w:rPr>
              <w:t xml:space="preserve">If we </w:t>
            </w:r>
            <w:r>
              <w:rPr>
                <w:sz w:val="18"/>
                <w:szCs w:val="18"/>
              </w:rPr>
              <w:t>don't</w:t>
            </w:r>
            <w:r>
              <w:rPr>
                <w:rFonts w:hint="eastAsia"/>
                <w:sz w:val="18"/>
                <w:szCs w:val="18"/>
              </w:rPr>
              <w:t xml:space="preserve"> </w:t>
            </w:r>
            <w:r>
              <w:rPr>
                <w:sz w:val="18"/>
                <w:szCs w:val="18"/>
              </w:rPr>
              <w:t xml:space="preserve">have clear understanding on the difference of reporting RXTX TEG, RX TEG and TX TEG, then LMF may just receive </w:t>
            </w:r>
            <w:proofErr w:type="gramStart"/>
            <w:r>
              <w:rPr>
                <w:sz w:val="18"/>
                <w:szCs w:val="18"/>
              </w:rPr>
              <w:t>these stuff</w:t>
            </w:r>
            <w:proofErr w:type="gramEnd"/>
            <w:r>
              <w:rPr>
                <w:sz w:val="18"/>
                <w:szCs w:val="18"/>
              </w:rPr>
              <w:t xml:space="preserve"> and ignore most of it</w:t>
            </w:r>
          </w:p>
          <w:p w14:paraId="6857A68C" w14:textId="77777777" w:rsidR="00BD6EE8" w:rsidRDefault="00BD6EE8">
            <w:pPr>
              <w:spacing w:after="0" w:line="240" w:lineRule="auto"/>
              <w:ind w:leftChars="-3" w:left="-1" w:hangingChars="3" w:hanging="5"/>
              <w:rPr>
                <w:sz w:val="18"/>
                <w:szCs w:val="18"/>
              </w:rPr>
            </w:pPr>
          </w:p>
          <w:p w14:paraId="059D2566" w14:textId="77777777" w:rsidR="00BD6EE8" w:rsidRDefault="00BD6EE8">
            <w:pPr>
              <w:spacing w:after="0" w:line="240" w:lineRule="auto"/>
              <w:ind w:left="357"/>
              <w:rPr>
                <w:sz w:val="18"/>
                <w:szCs w:val="18"/>
              </w:rPr>
            </w:pPr>
          </w:p>
        </w:tc>
      </w:tr>
      <w:tr w:rsidR="00BD6EE8" w14:paraId="6193317D" w14:textId="77777777">
        <w:trPr>
          <w:trHeight w:val="253"/>
          <w:jc w:val="center"/>
        </w:trPr>
        <w:tc>
          <w:tcPr>
            <w:tcW w:w="1804" w:type="dxa"/>
          </w:tcPr>
          <w:p w14:paraId="2546D67C" w14:textId="77777777" w:rsidR="00BD6EE8" w:rsidRDefault="0031547A">
            <w:pPr>
              <w:spacing w:after="0"/>
              <w:rPr>
                <w:rFonts w:eastAsiaTheme="minorEastAsia"/>
                <w:lang w:val="en-US" w:eastAsia="zh-CN"/>
              </w:rPr>
            </w:pPr>
            <w:r>
              <w:rPr>
                <w:rFonts w:eastAsiaTheme="minorEastAsia"/>
                <w:lang w:val="en-US" w:eastAsia="zh-CN"/>
              </w:rPr>
              <w:lastRenderedPageBreak/>
              <w:t>FL</w:t>
            </w:r>
          </w:p>
        </w:tc>
        <w:tc>
          <w:tcPr>
            <w:tcW w:w="9230" w:type="dxa"/>
          </w:tcPr>
          <w:p w14:paraId="299F0879" w14:textId="77777777" w:rsidR="00BD6EE8" w:rsidRDefault="0031547A">
            <w:pPr>
              <w:rPr>
                <w:lang w:val="en-US"/>
              </w:rPr>
            </w:pPr>
            <w:r>
              <w:rPr>
                <w:lang w:val="en-US"/>
              </w:rPr>
              <w:t>Thanks for the interesting discussions.  </w:t>
            </w:r>
          </w:p>
          <w:p w14:paraId="5514D0FD" w14:textId="77777777" w:rsidR="00BD6EE8" w:rsidRDefault="0031547A">
            <w:pPr>
              <w:rPr>
                <w:lang w:val="en-US"/>
              </w:rPr>
            </w:pPr>
            <w:r>
              <w:rPr>
                <w:lang w:val="en-US"/>
              </w:rPr>
              <w:t xml:space="preserve">Based on the comments from Huawei, vivo, Ericsson (seems fine with Huawei’s modified OP3, Qualcomm and MTK, it seems the main issue is the clarification of Rx TEG and Tx TEG. </w:t>
            </w:r>
          </w:p>
          <w:p w14:paraId="1AA25B3F" w14:textId="77777777" w:rsidR="00BD6EE8" w:rsidRDefault="0031547A">
            <w:pPr>
              <w:rPr>
                <w:lang w:val="en-US"/>
              </w:rPr>
            </w:pPr>
            <w:r>
              <w:rPr>
                <w:lang w:val="en-US"/>
              </w:rPr>
              <w:t xml:space="preserve">About the wording of “the Rx TEG is used to determine the Rx time of the measurement” and “the Tx TEG is used to determine the Tx time of the measurement”, my thinking is that the UE may not know the values of the Rx/Tx timing errors, and thus not use Rx/Tx TEGs to determine Rx/Tx times. Using the wording “is associated with” might be better. </w:t>
            </w:r>
          </w:p>
        </w:tc>
      </w:tr>
    </w:tbl>
    <w:p w14:paraId="66DE6BB0" w14:textId="77777777" w:rsidR="00BD6EE8" w:rsidRDefault="00BD6EE8"/>
    <w:p w14:paraId="7DD632A0" w14:textId="77777777" w:rsidR="00BD6EE8" w:rsidRDefault="00BD6EE8"/>
    <w:p w14:paraId="1D610F5A" w14:textId="77777777" w:rsidR="00BD6EE8" w:rsidRDefault="0031547A">
      <w:pPr>
        <w:pStyle w:val="00BodyText"/>
        <w:rPr>
          <w:rStyle w:val="NOChar1"/>
        </w:rPr>
      </w:pPr>
      <w:r>
        <w:rPr>
          <w:rStyle w:val="NOChar1"/>
          <w:highlight w:val="lightGray"/>
        </w:rPr>
        <w:t>Proposal 3.3-1 (Revision 1) (H)</w:t>
      </w:r>
    </w:p>
    <w:p w14:paraId="2F96A07A" w14:textId="77777777" w:rsidR="00BD6EE8" w:rsidRDefault="0031547A">
      <w:pPr>
        <w:pStyle w:val="ListParagraph"/>
        <w:numPr>
          <w:ilvl w:val="0"/>
          <w:numId w:val="64"/>
        </w:numPr>
        <w:spacing w:after="240"/>
        <w:rPr>
          <w:sz w:val="18"/>
          <w:szCs w:val="18"/>
        </w:rPr>
      </w:pPr>
      <w:r>
        <w:rPr>
          <w:rFonts w:eastAsia="SimSun"/>
          <w:sz w:val="18"/>
          <w:szCs w:val="18"/>
          <w:lang w:eastAsia="zh-CN"/>
        </w:rPr>
        <w:t xml:space="preserve">For mitigating UE Tx/Rx timing errors for DL+UL positioning, support a UE to provide the association information of a UE Rx-Tx time difference measurement with one or more of UE </w:t>
      </w:r>
      <w:proofErr w:type="spellStart"/>
      <w:r>
        <w:rPr>
          <w:rFonts w:eastAsia="SimSun"/>
          <w:sz w:val="18"/>
          <w:szCs w:val="18"/>
          <w:lang w:eastAsia="zh-CN"/>
        </w:rPr>
        <w:t>RxTx</w:t>
      </w:r>
      <w:proofErr w:type="spellEnd"/>
      <w:r>
        <w:rPr>
          <w:rFonts w:eastAsia="SimSun"/>
          <w:sz w:val="18"/>
          <w:szCs w:val="18"/>
          <w:lang w:eastAsia="zh-CN"/>
        </w:rPr>
        <w:t xml:space="preserve"> TEG, Rx TEG, or Tx TEG to LMF.</w:t>
      </w:r>
    </w:p>
    <w:p w14:paraId="40972550"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Note 1: the UE </w:t>
      </w:r>
      <w:proofErr w:type="spellStart"/>
      <w:r>
        <w:rPr>
          <w:rFonts w:eastAsia="SimSun"/>
          <w:sz w:val="18"/>
          <w:szCs w:val="18"/>
          <w:lang w:eastAsia="zh-CN"/>
        </w:rPr>
        <w:t>RxTx</w:t>
      </w:r>
      <w:proofErr w:type="spellEnd"/>
      <w:r>
        <w:rPr>
          <w:rFonts w:eastAsia="SimSun"/>
          <w:sz w:val="18"/>
          <w:szCs w:val="18"/>
          <w:lang w:eastAsia="zh-CN"/>
        </w:rPr>
        <w:t xml:space="preserve"> TEG</w:t>
      </w:r>
      <w:r>
        <w:rPr>
          <w:rFonts w:eastAsia="SimSun"/>
          <w:color w:val="FF0000"/>
          <w:sz w:val="18"/>
          <w:szCs w:val="18"/>
          <w:lang w:eastAsia="zh-CN"/>
        </w:rPr>
        <w:t xml:space="preserve"> can be </w:t>
      </w:r>
      <w:r>
        <w:rPr>
          <w:rFonts w:eastAsia="SimSun"/>
          <w:sz w:val="18"/>
          <w:szCs w:val="18"/>
          <w:lang w:eastAsia="zh-CN"/>
        </w:rPr>
        <w:t>associated with one or more UE {Rx TEG, Tx TEG}pairs</w:t>
      </w:r>
      <w:r>
        <w:rPr>
          <w:rFonts w:eastAsia="SimSun"/>
          <w:color w:val="FF0000"/>
          <w:sz w:val="18"/>
          <w:szCs w:val="18"/>
          <w:lang w:eastAsia="zh-CN"/>
        </w:rPr>
        <w:t>, or can be associated with one or more UE TX TEGs,</w:t>
      </w:r>
      <w:r>
        <w:rPr>
          <w:rFonts w:eastAsia="SimSun"/>
          <w:sz w:val="18"/>
          <w:szCs w:val="18"/>
          <w:lang w:eastAsia="zh-CN"/>
        </w:rPr>
        <w:t xml:space="preserve"> where the Rx TEG is</w:t>
      </w:r>
      <w:r>
        <w:rPr>
          <w:sz w:val="18"/>
          <w:szCs w:val="18"/>
        </w:rPr>
        <w:t xml:space="preserve"> </w:t>
      </w:r>
      <w:r>
        <w:rPr>
          <w:color w:val="FF0000"/>
          <w:sz w:val="18"/>
          <w:szCs w:val="18"/>
        </w:rPr>
        <w:t xml:space="preserve">associated with the Rx time of the measurement </w:t>
      </w:r>
      <w:r>
        <w:rPr>
          <w:sz w:val="18"/>
          <w:szCs w:val="18"/>
        </w:rPr>
        <w:t xml:space="preserve">and the Tx TEG is </w:t>
      </w:r>
      <w:r>
        <w:rPr>
          <w:color w:val="FF0000"/>
          <w:sz w:val="18"/>
          <w:szCs w:val="18"/>
        </w:rPr>
        <w:t>associated with the Tx time of the measurement</w:t>
      </w:r>
      <w:r>
        <w:rPr>
          <w:rFonts w:eastAsia="SimSun"/>
          <w:sz w:val="18"/>
          <w:szCs w:val="18"/>
          <w:lang w:eastAsia="zh-CN"/>
        </w:rPr>
        <w:t>.</w:t>
      </w:r>
    </w:p>
    <w:p w14:paraId="017F425C"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Note 2: Whether any of </w:t>
      </w:r>
      <w:proofErr w:type="spellStart"/>
      <w:r>
        <w:rPr>
          <w:rFonts w:eastAsia="SimSun"/>
          <w:sz w:val="18"/>
          <w:szCs w:val="18"/>
          <w:lang w:eastAsia="zh-CN"/>
        </w:rPr>
        <w:t>RxTx</w:t>
      </w:r>
      <w:proofErr w:type="spellEnd"/>
      <w:r>
        <w:rPr>
          <w:rFonts w:eastAsia="SimSun"/>
          <w:sz w:val="18"/>
          <w:szCs w:val="18"/>
          <w:lang w:eastAsia="zh-CN"/>
        </w:rPr>
        <w:t xml:space="preserve"> TEG, Rx TEG, Tx TEG can be reported are subject to UE capability.</w:t>
      </w:r>
    </w:p>
    <w:p w14:paraId="0A21842A" w14:textId="77777777" w:rsidR="00BD6EE8" w:rsidRDefault="00BD6EE8">
      <w:pPr>
        <w:ind w:left="360"/>
      </w:pPr>
    </w:p>
    <w:p w14:paraId="42D7F056" w14:textId="77777777" w:rsidR="00BD6EE8" w:rsidRDefault="0031547A">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70A8E110" w14:textId="77777777">
        <w:trPr>
          <w:trHeight w:val="260"/>
          <w:jc w:val="center"/>
        </w:trPr>
        <w:tc>
          <w:tcPr>
            <w:tcW w:w="1804" w:type="dxa"/>
          </w:tcPr>
          <w:p w14:paraId="712BF79B" w14:textId="77777777" w:rsidR="00BD6EE8" w:rsidRDefault="0031547A">
            <w:pPr>
              <w:spacing w:after="0"/>
              <w:rPr>
                <w:b/>
                <w:sz w:val="16"/>
                <w:szCs w:val="16"/>
              </w:rPr>
            </w:pPr>
            <w:r>
              <w:rPr>
                <w:b/>
                <w:sz w:val="16"/>
                <w:szCs w:val="16"/>
              </w:rPr>
              <w:t>Company</w:t>
            </w:r>
          </w:p>
        </w:tc>
        <w:tc>
          <w:tcPr>
            <w:tcW w:w="9230" w:type="dxa"/>
          </w:tcPr>
          <w:p w14:paraId="3EC6EE18" w14:textId="77777777" w:rsidR="00BD6EE8" w:rsidRDefault="0031547A">
            <w:pPr>
              <w:spacing w:after="0"/>
              <w:rPr>
                <w:b/>
                <w:sz w:val="16"/>
                <w:szCs w:val="16"/>
              </w:rPr>
            </w:pPr>
            <w:r>
              <w:rPr>
                <w:b/>
                <w:sz w:val="16"/>
                <w:szCs w:val="16"/>
              </w:rPr>
              <w:t xml:space="preserve">Comments </w:t>
            </w:r>
          </w:p>
        </w:tc>
      </w:tr>
      <w:tr w:rsidR="00BD6EE8" w14:paraId="173CE9DC" w14:textId="77777777">
        <w:trPr>
          <w:trHeight w:val="253"/>
          <w:jc w:val="center"/>
        </w:trPr>
        <w:tc>
          <w:tcPr>
            <w:tcW w:w="1804" w:type="dxa"/>
          </w:tcPr>
          <w:p w14:paraId="19CF148E"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38545B3C"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N</w:t>
            </w:r>
            <w:r>
              <w:rPr>
                <w:rFonts w:eastAsiaTheme="minorEastAsia"/>
                <w:sz w:val="16"/>
                <w:szCs w:val="16"/>
                <w:lang w:val="en-US" w:eastAsia="zh-CN"/>
              </w:rPr>
              <w:t xml:space="preserve">ot sure if I fully understand MTK’s comment or not. It seems that for a UE with the capability to perform RX+TX group delay measurement and compensate it, the RX delay can be cancelled and therefore no Rx TEG reporting is needed. But when we taking about Rx/Tx TEGs, it can be some remaining errors after calibration, so I’m wondering why after UE performs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group delay measurement, the Rx delay can be completely deleted and no remaining error is considered?</w:t>
            </w:r>
          </w:p>
        </w:tc>
      </w:tr>
      <w:tr w:rsidR="00BD6EE8" w14:paraId="28B78D81" w14:textId="77777777">
        <w:trPr>
          <w:trHeight w:val="253"/>
          <w:jc w:val="center"/>
        </w:trPr>
        <w:tc>
          <w:tcPr>
            <w:tcW w:w="1804" w:type="dxa"/>
          </w:tcPr>
          <w:p w14:paraId="16E46754"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35CC327"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14:paraId="63F812B5" w14:textId="77777777">
        <w:trPr>
          <w:trHeight w:val="253"/>
          <w:jc w:val="center"/>
        </w:trPr>
        <w:tc>
          <w:tcPr>
            <w:tcW w:w="1804" w:type="dxa"/>
          </w:tcPr>
          <w:p w14:paraId="24BC5BA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9146AE2"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The issue that we raised in the previous round regarding the mismatch (i.e., when UE indicates the UE Rx-Tx time measurement is associated with UE Tx TEG1 (e.g., with SRS resource ID 1) while the TRP receives SRS resource ID 2 which is associated the UE Tx TEG2) remains unaddressed in the above proposal.  Addressing the issue of how to avoid the mismatch is our condition to compromising to Option 3.  We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the above proposal:</w:t>
            </w:r>
          </w:p>
          <w:p w14:paraId="4F5544CE" w14:textId="77777777" w:rsidR="00BD6EE8" w:rsidRDefault="00BD6EE8">
            <w:pPr>
              <w:spacing w:after="0"/>
              <w:rPr>
                <w:rFonts w:eastAsiaTheme="minorEastAsia"/>
                <w:sz w:val="16"/>
                <w:szCs w:val="16"/>
                <w:lang w:eastAsia="zh-CN"/>
              </w:rPr>
            </w:pPr>
          </w:p>
          <w:p w14:paraId="153D7179" w14:textId="77777777" w:rsidR="00BD6EE8" w:rsidRDefault="0031547A">
            <w:pPr>
              <w:pStyle w:val="ListParagraph"/>
              <w:numPr>
                <w:ilvl w:val="0"/>
                <w:numId w:val="65"/>
              </w:numPr>
              <w:rPr>
                <w:rFonts w:eastAsiaTheme="minorEastAsia"/>
                <w:sz w:val="16"/>
                <w:szCs w:val="16"/>
                <w:lang w:eastAsia="zh-CN"/>
              </w:rPr>
            </w:pPr>
            <w:r>
              <w:rPr>
                <w:rFonts w:eastAsia="SimSun"/>
                <w:sz w:val="18"/>
                <w:szCs w:val="18"/>
                <w:lang w:eastAsia="zh-CN"/>
              </w:rPr>
              <w:t>for DL+UL positioning, an explicit coupling of each DL PRS to an UL SRS is signaled in the assistance data.</w:t>
            </w:r>
          </w:p>
          <w:p w14:paraId="7136F23D" w14:textId="77777777" w:rsidR="00BD6EE8" w:rsidRDefault="00BD6EE8">
            <w:pPr>
              <w:spacing w:after="0"/>
              <w:rPr>
                <w:rFonts w:eastAsiaTheme="minorEastAsia"/>
                <w:sz w:val="16"/>
                <w:szCs w:val="16"/>
                <w:lang w:eastAsia="zh-CN"/>
              </w:rPr>
            </w:pPr>
          </w:p>
        </w:tc>
      </w:tr>
      <w:tr w:rsidR="00BD6EE8" w14:paraId="6F0C9164" w14:textId="77777777">
        <w:trPr>
          <w:trHeight w:val="253"/>
          <w:jc w:val="center"/>
        </w:trPr>
        <w:tc>
          <w:tcPr>
            <w:tcW w:w="1804" w:type="dxa"/>
          </w:tcPr>
          <w:p w14:paraId="3EF29008"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w:t>
            </w:r>
            <w:r>
              <w:rPr>
                <w:rFonts w:eastAsiaTheme="minorEastAsia" w:cstheme="minorHAnsi"/>
                <w:sz w:val="16"/>
                <w:szCs w:val="16"/>
                <w:lang w:val="en-US" w:eastAsia="zh-CN"/>
              </w:rPr>
              <w:t>TK</w:t>
            </w:r>
          </w:p>
        </w:tc>
        <w:tc>
          <w:tcPr>
            <w:tcW w:w="9230" w:type="dxa"/>
          </w:tcPr>
          <w:p w14:paraId="7A8C5A6B" w14:textId="77777777" w:rsidR="00BD6EE8" w:rsidRDefault="0031547A">
            <w:pPr>
              <w:spacing w:after="0"/>
              <w:rPr>
                <w:rFonts w:asciiTheme="minorHAnsi" w:eastAsiaTheme="minorEastAsia" w:hAnsiTheme="minorHAnsi" w:cstheme="minorHAnsi"/>
                <w:sz w:val="18"/>
                <w:szCs w:val="18"/>
                <w:lang w:val="en-US" w:eastAsia="zh-CN"/>
              </w:rPr>
            </w:pPr>
            <w:r>
              <w:rPr>
                <w:rFonts w:eastAsiaTheme="minorEastAsia" w:hint="eastAsia"/>
                <w:sz w:val="16"/>
                <w:szCs w:val="16"/>
                <w:lang w:val="en-US" w:eastAsia="zh-CN"/>
              </w:rPr>
              <w:t xml:space="preserve"> </w:t>
            </w:r>
            <w:r>
              <w:rPr>
                <w:rFonts w:asciiTheme="minorHAnsi" w:eastAsiaTheme="minorEastAsia" w:hAnsiTheme="minorHAnsi" w:cstheme="minorHAnsi"/>
                <w:sz w:val="18"/>
                <w:szCs w:val="18"/>
                <w:lang w:val="en-US" w:eastAsia="zh-CN"/>
              </w:rPr>
              <w:t>To CMCC:</w:t>
            </w:r>
          </w:p>
          <w:p w14:paraId="7575C111" w14:textId="77777777" w:rsidR="00BD6EE8" w:rsidRDefault="00BD6EE8">
            <w:pPr>
              <w:spacing w:after="0"/>
              <w:rPr>
                <w:rFonts w:asciiTheme="minorHAnsi" w:eastAsiaTheme="minorEastAsia" w:hAnsiTheme="minorHAnsi" w:cstheme="minorHAnsi"/>
                <w:sz w:val="18"/>
                <w:szCs w:val="18"/>
                <w:lang w:val="en-US" w:eastAsia="zh-CN"/>
              </w:rPr>
            </w:pPr>
          </w:p>
          <w:p w14:paraId="417C8F4E" w14:textId="77777777" w:rsidR="00BD6EE8" w:rsidRDefault="0031547A">
            <w:pPr>
              <w:spacing w:after="0"/>
              <w:rPr>
                <w:rFonts w:asciiTheme="minorHAnsi" w:eastAsiaTheme="minorEastAsia" w:hAnsiTheme="minorHAnsi" w:cstheme="minorHAnsi"/>
                <w:sz w:val="18"/>
                <w:szCs w:val="18"/>
                <w:lang w:val="en-US" w:eastAsia="zh-CN"/>
              </w:rPr>
            </w:pPr>
            <w:r>
              <w:rPr>
                <w:rFonts w:asciiTheme="minorHAnsi" w:eastAsiaTheme="minorEastAsia" w:hAnsiTheme="minorHAnsi" w:cstheme="minorHAnsi"/>
                <w:sz w:val="18"/>
                <w:szCs w:val="18"/>
                <w:lang w:val="en-US" w:eastAsia="zh-CN"/>
              </w:rPr>
              <w:t xml:space="preserve">If UE has the capability to perform RX+TX group delay measurement, then the remaining error would be </w:t>
            </w:r>
          </w:p>
          <w:p w14:paraId="62926CFD" w14:textId="77777777" w:rsidR="00BD6EE8" w:rsidRDefault="0031547A">
            <w:pPr>
              <w:spacing w:after="0"/>
              <w:rPr>
                <w:rFonts w:asciiTheme="minorHAnsi" w:hAnsiTheme="minorHAnsi" w:cstheme="minorHAnsi"/>
                <w:color w:val="000000" w:themeColor="text1"/>
                <w:kern w:val="24"/>
                <w:sz w:val="18"/>
                <w:szCs w:val="18"/>
              </w:rPr>
            </w:pPr>
            <w:proofErr w:type="spellStart"/>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TX_ue_panelA</w:t>
            </w:r>
            <w:proofErr w:type="spellEnd"/>
            <w:r>
              <w:rPr>
                <w:rFonts w:asciiTheme="minorHAnsi" w:hAnsiTheme="minorHAnsi" w:cstheme="minorHAnsi"/>
                <w:color w:val="000000" w:themeColor="text1"/>
                <w:kern w:val="24"/>
                <w:position w:val="-8"/>
                <w:sz w:val="18"/>
                <w:szCs w:val="18"/>
                <w:vertAlign w:val="subscript"/>
              </w:rPr>
              <w:t xml:space="preserve"> </w:t>
            </w:r>
            <w:r>
              <w:rPr>
                <w:rFonts w:asciiTheme="minorHAnsi" w:hAnsiTheme="minorHAnsi" w:cstheme="minorHAnsi"/>
                <w:color w:val="000000" w:themeColor="text1"/>
                <w:kern w:val="24"/>
                <w:position w:val="-8"/>
                <w:sz w:val="18"/>
                <w:szCs w:val="18"/>
              </w:rPr>
              <w:t xml:space="preserve">+ </w:t>
            </w:r>
            <w:proofErr w:type="spellStart"/>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RX_ue_panelA</w:t>
            </w:r>
            <w:proofErr w:type="spellEnd"/>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rPr>
              <w:t>–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RX_ue_panelA</m:t>
                  </m:r>
                </m:sub>
              </m:sSub>
            </m:oMath>
            <w:r>
              <w:rPr>
                <w:rFonts w:asciiTheme="minorHAnsi" w:hAnsiTheme="minorHAnsi" w:cstheme="minorHAnsi"/>
                <w:color w:val="000000" w:themeColor="text1"/>
                <w:kern w:val="24"/>
                <w:sz w:val="18"/>
                <w:szCs w:val="18"/>
              </w:rPr>
              <w:t xml:space="preserve"> +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TX_ue_panelA</m:t>
                  </m:r>
                </m:sub>
              </m:sSub>
              <m:r>
                <w:rPr>
                  <w:rFonts w:ascii="Cambria Math" w:hAnsi="Cambria Math" w:cstheme="minorHAnsi"/>
                  <w:color w:val="000000" w:themeColor="text1"/>
                  <w:kern w:val="24"/>
                  <w:sz w:val="18"/>
                  <w:szCs w:val="18"/>
                </w:rPr>
                <m:t xml:space="preserve"> )</m:t>
              </m:r>
            </m:oMath>
            <w:r>
              <w:rPr>
                <w:rFonts w:asciiTheme="minorHAnsi" w:hAnsiTheme="minorHAnsi" w:cstheme="minorHAnsi" w:hint="eastAsia"/>
                <w:color w:val="000000" w:themeColor="text1"/>
                <w:kern w:val="24"/>
                <w:sz w:val="18"/>
                <w:szCs w:val="18"/>
              </w:rPr>
              <w:t>, where the first two terms are the actual delay</w:t>
            </w:r>
            <w:r>
              <w:rPr>
                <w:rFonts w:asciiTheme="minorHAnsi" w:hAnsiTheme="minorHAnsi" w:cstheme="minorHAnsi"/>
                <w:color w:val="000000" w:themeColor="text1"/>
                <w:kern w:val="24"/>
                <w:sz w:val="18"/>
                <w:szCs w:val="18"/>
              </w:rPr>
              <w:t>s</w:t>
            </w:r>
            <w:r>
              <w:rPr>
                <w:rFonts w:asciiTheme="minorHAnsi" w:hAnsiTheme="minorHAnsi" w:cstheme="minorHAnsi" w:hint="eastAsia"/>
                <w:color w:val="000000" w:themeColor="text1"/>
                <w:kern w:val="24"/>
                <w:sz w:val="18"/>
                <w:szCs w:val="18"/>
              </w:rPr>
              <w:t>, and the last two terms are the estimated delays</w:t>
            </w:r>
            <w:r>
              <w:rPr>
                <w:rFonts w:asciiTheme="minorHAnsi" w:hAnsiTheme="minorHAnsi" w:cstheme="minorHAnsi"/>
                <w:color w:val="000000" w:themeColor="text1"/>
                <w:kern w:val="24"/>
                <w:sz w:val="18"/>
                <w:szCs w:val="18"/>
              </w:rPr>
              <w:t>. In our view, the error range could be defined in RXTX TEG. For example, RXTX TEG ID = 0 is related to a UE with good self-calibration capability so that RXTX TEG ID = 0 is associated to (remaining) error range &lt;= 0.5ns. This is what UE claim its capability, and it can be verified by RAN4 test or any in-house test</w:t>
            </w:r>
          </w:p>
          <w:p w14:paraId="266C14F5" w14:textId="77777777" w:rsidR="00BD6EE8" w:rsidRDefault="00BD6EE8">
            <w:pPr>
              <w:spacing w:after="0"/>
              <w:rPr>
                <w:rFonts w:asciiTheme="minorHAnsi" w:hAnsiTheme="minorHAnsi" w:cstheme="minorHAnsi"/>
                <w:color w:val="000000" w:themeColor="text1"/>
                <w:kern w:val="24"/>
                <w:sz w:val="18"/>
                <w:szCs w:val="18"/>
              </w:rPr>
            </w:pPr>
          </w:p>
          <w:p w14:paraId="1B6CB5D3" w14:textId="77777777" w:rsidR="00BD6EE8" w:rsidRDefault="0031547A">
            <w:pPr>
              <w:spacing w:after="0"/>
              <w:rPr>
                <w:rFonts w:asciiTheme="minorHAnsi" w:hAnsiTheme="minorHAnsi" w:cstheme="minorHAnsi"/>
                <w:color w:val="000000" w:themeColor="text1"/>
                <w:kern w:val="24"/>
                <w:sz w:val="18"/>
                <w:szCs w:val="18"/>
              </w:rPr>
            </w:pPr>
            <w:r>
              <w:rPr>
                <w:rFonts w:asciiTheme="minorHAnsi" w:hAnsiTheme="minorHAnsi" w:cstheme="minorHAnsi" w:hint="eastAsia"/>
                <w:color w:val="000000" w:themeColor="text1"/>
                <w:kern w:val="24"/>
                <w:sz w:val="18"/>
                <w:szCs w:val="18"/>
              </w:rPr>
              <w:t xml:space="preserve">TX TEG is used for pairing UE RX-TX time measurement and gNB RX-TX time measurement </w:t>
            </w:r>
            <w:proofErr w:type="gramStart"/>
            <w:r>
              <w:rPr>
                <w:rFonts w:asciiTheme="minorHAnsi" w:hAnsiTheme="minorHAnsi" w:cstheme="minorHAnsi" w:hint="eastAsia"/>
                <w:color w:val="000000" w:themeColor="text1"/>
                <w:kern w:val="24"/>
                <w:sz w:val="18"/>
                <w:szCs w:val="18"/>
              </w:rPr>
              <w:t>in order to</w:t>
            </w:r>
            <w:proofErr w:type="gramEnd"/>
            <w:r>
              <w:rPr>
                <w:rFonts w:asciiTheme="minorHAnsi" w:hAnsiTheme="minorHAnsi" w:cstheme="minorHAnsi" w:hint="eastAsia"/>
                <w:color w:val="000000" w:themeColor="text1"/>
                <w:kern w:val="24"/>
                <w:sz w:val="18"/>
                <w:szCs w:val="18"/>
              </w:rPr>
              <w:t xml:space="preserve"> cancel the unwanted terms</w:t>
            </w:r>
          </w:p>
          <w:p w14:paraId="348829AF" w14:textId="77777777" w:rsidR="00BD6EE8" w:rsidRDefault="00BD6EE8">
            <w:pPr>
              <w:spacing w:after="0"/>
              <w:rPr>
                <w:rFonts w:asciiTheme="minorHAnsi" w:hAnsiTheme="minorHAnsi" w:cstheme="minorHAnsi"/>
                <w:color w:val="000000" w:themeColor="text1"/>
                <w:kern w:val="24"/>
                <w:sz w:val="18"/>
                <w:szCs w:val="18"/>
              </w:rPr>
            </w:pPr>
          </w:p>
          <w:p w14:paraId="66B3E3BB" w14:textId="77777777" w:rsidR="00BD6EE8" w:rsidRDefault="00BD6EE8">
            <w:pPr>
              <w:spacing w:after="0"/>
              <w:rPr>
                <w:rFonts w:asciiTheme="minorHAnsi" w:hAnsiTheme="minorHAnsi" w:cstheme="minorHAnsi"/>
                <w:color w:val="000000" w:themeColor="text1"/>
                <w:kern w:val="24"/>
                <w:sz w:val="18"/>
                <w:szCs w:val="18"/>
              </w:rPr>
            </w:pPr>
          </w:p>
          <w:p w14:paraId="1E346FE0" w14:textId="77777777" w:rsidR="00BD6EE8" w:rsidRDefault="00BD6EE8">
            <w:pPr>
              <w:spacing w:after="0"/>
              <w:rPr>
                <w:rFonts w:asciiTheme="minorHAnsi" w:hAnsiTheme="minorHAnsi" w:cstheme="minorHAnsi"/>
                <w:color w:val="000000" w:themeColor="text1"/>
                <w:kern w:val="24"/>
                <w:sz w:val="18"/>
                <w:szCs w:val="18"/>
              </w:rPr>
            </w:pPr>
          </w:p>
          <w:p w14:paraId="5CB4B047" w14:textId="77777777" w:rsidR="00BD6EE8" w:rsidRDefault="00BD6EE8">
            <w:pPr>
              <w:spacing w:after="0"/>
              <w:rPr>
                <w:rFonts w:asciiTheme="minorHAnsi" w:hAnsiTheme="minorHAnsi" w:cstheme="minorHAnsi"/>
                <w:color w:val="000000" w:themeColor="text1"/>
                <w:kern w:val="24"/>
                <w:sz w:val="18"/>
                <w:szCs w:val="18"/>
              </w:rPr>
            </w:pPr>
          </w:p>
          <w:p w14:paraId="1ADB6DB6" w14:textId="77777777" w:rsidR="00BD6EE8" w:rsidRDefault="00BD6EE8">
            <w:pPr>
              <w:spacing w:after="0"/>
              <w:rPr>
                <w:rFonts w:eastAsiaTheme="minorEastAsia"/>
                <w:sz w:val="16"/>
                <w:szCs w:val="16"/>
                <w:lang w:eastAsia="zh-CN"/>
              </w:rPr>
            </w:pPr>
          </w:p>
        </w:tc>
      </w:tr>
      <w:tr w:rsidR="00BD6EE8" w14:paraId="127B9512" w14:textId="77777777">
        <w:trPr>
          <w:trHeight w:val="253"/>
          <w:jc w:val="center"/>
        </w:trPr>
        <w:tc>
          <w:tcPr>
            <w:tcW w:w="1804" w:type="dxa"/>
          </w:tcPr>
          <w:p w14:paraId="5032A4F6"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41EF401E"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14:paraId="57C94FD9" w14:textId="77777777">
        <w:trPr>
          <w:trHeight w:val="253"/>
          <w:jc w:val="center"/>
        </w:trPr>
        <w:tc>
          <w:tcPr>
            <w:tcW w:w="1804" w:type="dxa"/>
          </w:tcPr>
          <w:p w14:paraId="2A1282AC"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232BBDA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6016855B"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1. For the first bullet, regarding the description of ‘</w:t>
            </w:r>
            <w:r>
              <w:rPr>
                <w:rFonts w:eastAsia="SimSun"/>
                <w:sz w:val="18"/>
                <w:szCs w:val="18"/>
                <w:lang w:eastAsia="zh-CN"/>
              </w:rPr>
              <w:t xml:space="preserve">one or more of UE </w:t>
            </w:r>
            <w:proofErr w:type="spellStart"/>
            <w:r>
              <w:rPr>
                <w:rFonts w:eastAsia="SimSun"/>
                <w:sz w:val="18"/>
                <w:szCs w:val="18"/>
                <w:lang w:eastAsia="zh-CN"/>
              </w:rPr>
              <w:t>RxTx</w:t>
            </w:r>
            <w:proofErr w:type="spellEnd"/>
            <w:r>
              <w:rPr>
                <w:rFonts w:eastAsia="SimSun"/>
                <w:sz w:val="18"/>
                <w:szCs w:val="18"/>
                <w:lang w:eastAsia="zh-CN"/>
              </w:rPr>
              <w:t xml:space="preserve"> TEG, Rx TEG, or Tx TEG to LMF</w:t>
            </w:r>
            <w:r>
              <w:rPr>
                <w:rFonts w:eastAsiaTheme="minorEastAsia"/>
                <w:sz w:val="16"/>
                <w:szCs w:val="16"/>
                <w:lang w:val="en-US" w:eastAsia="zh-CN"/>
              </w:rPr>
              <w:t xml:space="preserve">’, it seems that there are many combinations/understandings of TEGs for a </w:t>
            </w:r>
            <w:r>
              <w:rPr>
                <w:rFonts w:eastAsia="SimSun"/>
                <w:sz w:val="18"/>
                <w:szCs w:val="18"/>
                <w:lang w:eastAsia="zh-CN"/>
              </w:rPr>
              <w:t>UE Rx-Tx time difference measurement:</w:t>
            </w:r>
          </w:p>
          <w:p w14:paraId="5B06D2EB" w14:textId="77777777"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 xml:space="preserve">UE provides </w:t>
            </w:r>
            <w:proofErr w:type="spellStart"/>
            <w:r>
              <w:rPr>
                <w:rFonts w:eastAsiaTheme="minorEastAsia"/>
                <w:sz w:val="16"/>
                <w:szCs w:val="16"/>
                <w:lang w:eastAsia="zh-CN"/>
              </w:rPr>
              <w:t>RxTx</w:t>
            </w:r>
            <w:proofErr w:type="spellEnd"/>
            <w:r>
              <w:rPr>
                <w:rFonts w:eastAsiaTheme="minorEastAsia"/>
                <w:sz w:val="16"/>
                <w:szCs w:val="16"/>
                <w:lang w:eastAsia="zh-CN"/>
              </w:rPr>
              <w:t xml:space="preserve"> TEG separately.</w:t>
            </w:r>
          </w:p>
          <w:p w14:paraId="2FD65990" w14:textId="77777777"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provides Rx TEG separately. We wonder in which case UE only provide Rx TEG to LMF?</w:t>
            </w:r>
          </w:p>
          <w:p w14:paraId="4D36BB22" w14:textId="77777777"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provides Tx TEG separately. Is this the case that UE compensating ‘</w:t>
            </w:r>
            <w:proofErr w:type="spellStart"/>
            <w:r>
              <w:rPr>
                <w:rFonts w:eastAsiaTheme="minorEastAsia"/>
                <w:sz w:val="16"/>
                <w:szCs w:val="16"/>
                <w:lang w:eastAsia="zh-CN"/>
              </w:rPr>
              <w:t>Rx+Tx</w:t>
            </w:r>
            <w:proofErr w:type="spellEnd"/>
            <w:r>
              <w:rPr>
                <w:rFonts w:eastAsiaTheme="minorEastAsia"/>
                <w:sz w:val="16"/>
                <w:szCs w:val="16"/>
                <w:lang w:eastAsia="zh-CN"/>
              </w:rPr>
              <w:t xml:space="preserve"> group delay’?</w:t>
            </w:r>
          </w:p>
          <w:p w14:paraId="47B5EEAD" w14:textId="77777777"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 {Rx TEG, Tx TEG}.</w:t>
            </w:r>
          </w:p>
          <w:p w14:paraId="29924F32" w14:textId="77777777"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Tx TEG}, or {</w:t>
            </w:r>
            <w:proofErr w:type="spellStart"/>
            <w:r>
              <w:rPr>
                <w:rFonts w:eastAsiaTheme="minorEastAsia"/>
                <w:sz w:val="16"/>
                <w:szCs w:val="16"/>
                <w:lang w:eastAsia="zh-CN"/>
              </w:rPr>
              <w:t>RxTx</w:t>
            </w:r>
            <w:proofErr w:type="spellEnd"/>
            <w:r>
              <w:rPr>
                <w:rFonts w:eastAsiaTheme="minorEastAsia"/>
                <w:sz w:val="16"/>
                <w:szCs w:val="16"/>
                <w:lang w:eastAsia="zh-CN"/>
              </w:rPr>
              <w:t xml:space="preserve"> TEG, Rx TEG}, or </w:t>
            </w:r>
            <w:proofErr w:type="gramStart"/>
            <w:r>
              <w:rPr>
                <w:rFonts w:eastAsiaTheme="minorEastAsia"/>
                <w:sz w:val="16"/>
                <w:szCs w:val="16"/>
                <w:lang w:eastAsia="zh-CN"/>
              </w:rPr>
              <w:t xml:space="preserve">{ </w:t>
            </w:r>
            <w:proofErr w:type="spellStart"/>
            <w:r>
              <w:rPr>
                <w:rFonts w:eastAsiaTheme="minorEastAsia"/>
                <w:sz w:val="16"/>
                <w:szCs w:val="16"/>
                <w:lang w:eastAsia="zh-CN"/>
              </w:rPr>
              <w:t>RxTx</w:t>
            </w:r>
            <w:proofErr w:type="spellEnd"/>
            <w:proofErr w:type="gramEnd"/>
            <w:r>
              <w:rPr>
                <w:rFonts w:eastAsiaTheme="minorEastAsia"/>
                <w:sz w:val="16"/>
                <w:szCs w:val="16"/>
                <w:lang w:eastAsia="zh-CN"/>
              </w:rPr>
              <w:t xml:space="preserve"> TEG, Rx TEG, Tx TEG}. It is observed in Note1, </w:t>
            </w:r>
            <w:r>
              <w:rPr>
                <w:rFonts w:eastAsia="SimSun"/>
                <w:sz w:val="16"/>
                <w:szCs w:val="18"/>
                <w:lang w:eastAsia="zh-CN"/>
              </w:rPr>
              <w:t xml:space="preserve">the UE </w:t>
            </w:r>
            <w:proofErr w:type="spellStart"/>
            <w:r>
              <w:rPr>
                <w:rFonts w:eastAsia="SimSun"/>
                <w:sz w:val="16"/>
                <w:szCs w:val="18"/>
                <w:lang w:eastAsia="zh-CN"/>
              </w:rPr>
              <w:t>RxTx</w:t>
            </w:r>
            <w:proofErr w:type="spellEnd"/>
            <w:r>
              <w:rPr>
                <w:rFonts w:eastAsia="SimSun"/>
                <w:sz w:val="16"/>
                <w:szCs w:val="18"/>
                <w:lang w:eastAsia="zh-CN"/>
              </w:rPr>
              <w:t xml:space="preserve"> TEG</w:t>
            </w:r>
            <w:r>
              <w:rPr>
                <w:rFonts w:eastAsia="SimSun"/>
                <w:color w:val="FF0000"/>
                <w:sz w:val="16"/>
                <w:szCs w:val="18"/>
                <w:lang w:eastAsia="zh-CN"/>
              </w:rPr>
              <w:t xml:space="preserve"> </w:t>
            </w:r>
            <w:r>
              <w:rPr>
                <w:rFonts w:eastAsia="SimSun"/>
                <w:sz w:val="16"/>
                <w:szCs w:val="18"/>
                <w:lang w:eastAsia="zh-CN"/>
              </w:rPr>
              <w:t>can be</w:t>
            </w:r>
            <w:r>
              <w:rPr>
                <w:rFonts w:eastAsia="SimSun"/>
                <w:color w:val="FF0000"/>
                <w:sz w:val="16"/>
                <w:szCs w:val="18"/>
                <w:lang w:eastAsia="zh-CN"/>
              </w:rPr>
              <w:t xml:space="preserve"> </w:t>
            </w:r>
            <w:r>
              <w:rPr>
                <w:rFonts w:eastAsia="SimSun"/>
                <w:sz w:val="16"/>
                <w:szCs w:val="18"/>
                <w:lang w:eastAsia="zh-CN"/>
              </w:rPr>
              <w:t>associated with one or more UE {Rx TEG, Tx TEG} pairs, should we assume these combinations are excluded?</w:t>
            </w:r>
          </w:p>
          <w:p w14:paraId="6CF4FDAA"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2. For Note1, regarding the description of ‘</w:t>
            </w:r>
            <w:r>
              <w:rPr>
                <w:rFonts w:eastAsia="SimSun"/>
                <w:color w:val="FF0000"/>
                <w:sz w:val="18"/>
                <w:szCs w:val="18"/>
                <w:lang w:eastAsia="zh-CN"/>
              </w:rPr>
              <w:t>or can be associated with one or more UE TX TEGs</w:t>
            </w:r>
            <w:r>
              <w:rPr>
                <w:rFonts w:eastAsiaTheme="minorEastAsia"/>
                <w:sz w:val="16"/>
                <w:szCs w:val="16"/>
                <w:lang w:val="en-US" w:eastAsia="zh-CN"/>
              </w:rPr>
              <w:t>’, does it duplicate with the description of Tx TEG in the first bullet?</w:t>
            </w:r>
          </w:p>
          <w:p w14:paraId="0DB44E0F" w14:textId="77777777" w:rsidR="00BD6EE8" w:rsidRDefault="00BD6EE8">
            <w:pPr>
              <w:spacing w:after="0"/>
              <w:rPr>
                <w:rFonts w:eastAsiaTheme="minorEastAsia"/>
                <w:sz w:val="16"/>
                <w:szCs w:val="16"/>
                <w:lang w:val="en-US" w:eastAsia="zh-CN"/>
              </w:rPr>
            </w:pPr>
          </w:p>
          <w:p w14:paraId="59234D1F" w14:textId="77777777" w:rsidR="00BD6EE8" w:rsidRDefault="0031547A">
            <w:pPr>
              <w:rPr>
                <w:rFonts w:eastAsiaTheme="minorEastAsia"/>
                <w:sz w:val="16"/>
                <w:szCs w:val="16"/>
                <w:lang w:val="en-US" w:eastAsia="zh-CN"/>
              </w:rPr>
            </w:pPr>
            <w:r>
              <w:rPr>
                <w:rFonts w:eastAsiaTheme="minorEastAsia"/>
                <w:sz w:val="16"/>
                <w:szCs w:val="16"/>
                <w:lang w:val="en-US" w:eastAsia="zh-CN"/>
              </w:rPr>
              <w:t>In addition, since we also have a concern whether” the Tx TEG is used to determine the Tx time of the measurement” is equal to Tx TEG is associated with the current definition of TUE-TX  in UE Rx-Tx timing error, could we add a note as following</w:t>
            </w:r>
          </w:p>
          <w:p w14:paraId="3A527687" w14:textId="77777777" w:rsidR="00BD6EE8" w:rsidRDefault="0031547A">
            <w:r>
              <w:t>Note 3: This does not imply that the definition of UE Rx-Tx time difference measurement needs to be modified.</w:t>
            </w:r>
          </w:p>
          <w:p w14:paraId="0899F1D6" w14:textId="77777777" w:rsidR="00BD6EE8" w:rsidRDefault="00BD6EE8">
            <w:pPr>
              <w:spacing w:after="0"/>
              <w:rPr>
                <w:rFonts w:eastAsiaTheme="minorEastAsia"/>
                <w:sz w:val="16"/>
                <w:szCs w:val="16"/>
                <w:lang w:val="en-US" w:eastAsia="zh-CN"/>
              </w:rPr>
            </w:pPr>
          </w:p>
          <w:p w14:paraId="14DF5B9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w:t>
            </w:r>
          </w:p>
        </w:tc>
      </w:tr>
      <w:tr w:rsidR="00BD6EE8" w14:paraId="64441F8A" w14:textId="77777777">
        <w:trPr>
          <w:trHeight w:val="253"/>
          <w:jc w:val="center"/>
        </w:trPr>
        <w:tc>
          <w:tcPr>
            <w:tcW w:w="1804" w:type="dxa"/>
          </w:tcPr>
          <w:p w14:paraId="6109272C"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3730C00A"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Our understanding of the agreement from RAN1#104-b was that we will either have a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or we will have pairs of UE Rx TEG, UE Tx TEG. I guess we want to support both options in order to </w:t>
            </w:r>
            <w:proofErr w:type="gramStart"/>
            <w:r>
              <w:rPr>
                <w:rFonts w:eastAsiaTheme="minorEastAsia"/>
                <w:sz w:val="16"/>
                <w:szCs w:val="16"/>
                <w:lang w:val="en-US" w:eastAsia="zh-CN"/>
              </w:rPr>
              <w:t>progress?</w:t>
            </w:r>
            <w:proofErr w:type="gramEnd"/>
            <w:r>
              <w:rPr>
                <w:rFonts w:eastAsiaTheme="minorEastAsia"/>
                <w:sz w:val="16"/>
                <w:szCs w:val="16"/>
                <w:lang w:val="en-US" w:eastAsia="zh-CN"/>
              </w:rPr>
              <w:t xml:space="preserve"> That does not seem captured in the current proposal wording which seems to say a UE can report just a Rx TEG or just a Tx TEG as options but those are not good options in our view.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we feel this needs clarification. </w:t>
            </w:r>
          </w:p>
        </w:tc>
      </w:tr>
      <w:tr w:rsidR="00BD6EE8" w14:paraId="3548A363" w14:textId="77777777">
        <w:trPr>
          <w:trHeight w:val="253"/>
          <w:jc w:val="center"/>
        </w:trPr>
        <w:tc>
          <w:tcPr>
            <w:tcW w:w="1804" w:type="dxa"/>
          </w:tcPr>
          <w:p w14:paraId="247ADE28"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18A9630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support for mitigating UE Tx/Rx timing errors for DL+UL positioning, support a UE to provide the association information of a UE Rx-Tx time difference measurement with one or more of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to LMF.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associated with a pair of UE (Rx TEG, Tx TEG).</w:t>
            </w:r>
          </w:p>
        </w:tc>
      </w:tr>
      <w:tr w:rsidR="00BD6EE8" w14:paraId="29D29726" w14:textId="77777777">
        <w:trPr>
          <w:trHeight w:val="253"/>
          <w:jc w:val="center"/>
        </w:trPr>
        <w:tc>
          <w:tcPr>
            <w:tcW w:w="1804" w:type="dxa"/>
          </w:tcPr>
          <w:p w14:paraId="3EB0EE5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24B59173"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For Ericsson’s comments on the potential mispatching of Tx TEGs in UE and gNB Rx-Tx measurements, we may consider adding an FFS for further investigation.</w:t>
            </w:r>
          </w:p>
          <w:p w14:paraId="6499A19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comments on the potential impact of definition of UE Rx-Tx time difference measurement, we may also consider the impact once we have the agreement on the structure for reporting the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w:t>
            </w:r>
          </w:p>
          <w:p w14:paraId="74D8521A"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From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and Nokia’s comments on the main bullet, it seems the confusion comes from including (Rx, Tx) TEGs in the main bullet. The proposal is revised as following by removing the (Rx, Tx) TEGs from the main bullet. </w:t>
            </w:r>
          </w:p>
        </w:tc>
      </w:tr>
      <w:tr w:rsidR="00BD6EE8" w14:paraId="17DBE78A" w14:textId="77777777">
        <w:trPr>
          <w:trHeight w:val="253"/>
          <w:jc w:val="center"/>
        </w:trPr>
        <w:tc>
          <w:tcPr>
            <w:tcW w:w="1804" w:type="dxa"/>
          </w:tcPr>
          <w:p w14:paraId="0EFD4F45" w14:textId="77777777" w:rsidR="00BD6EE8" w:rsidRDefault="00BD6EE8">
            <w:pPr>
              <w:spacing w:after="0"/>
              <w:rPr>
                <w:rFonts w:eastAsiaTheme="minorEastAsia" w:cstheme="minorHAnsi"/>
                <w:sz w:val="16"/>
                <w:szCs w:val="16"/>
                <w:lang w:val="en-US" w:eastAsia="zh-CN"/>
              </w:rPr>
            </w:pPr>
          </w:p>
        </w:tc>
        <w:tc>
          <w:tcPr>
            <w:tcW w:w="9230" w:type="dxa"/>
          </w:tcPr>
          <w:p w14:paraId="26D6C1F7" w14:textId="77777777" w:rsidR="00BD6EE8" w:rsidRDefault="00BD6EE8">
            <w:pPr>
              <w:spacing w:after="0"/>
              <w:rPr>
                <w:rFonts w:eastAsiaTheme="minorEastAsia"/>
                <w:sz w:val="16"/>
                <w:szCs w:val="16"/>
                <w:lang w:val="en-US" w:eastAsia="zh-CN"/>
              </w:rPr>
            </w:pPr>
          </w:p>
        </w:tc>
      </w:tr>
    </w:tbl>
    <w:p w14:paraId="6A4E658F" w14:textId="77777777" w:rsidR="00BD6EE8" w:rsidRDefault="00BD6EE8">
      <w:pPr>
        <w:rPr>
          <w:lang w:val="en-US"/>
        </w:rPr>
      </w:pPr>
    </w:p>
    <w:p w14:paraId="5C9B0347" w14:textId="77777777" w:rsidR="00BD6EE8" w:rsidRDefault="00BD6EE8">
      <w:pPr>
        <w:pStyle w:val="00BodyText"/>
      </w:pPr>
    </w:p>
    <w:p w14:paraId="41D99CF3" w14:textId="77777777" w:rsidR="00BD6EE8" w:rsidRDefault="0031547A">
      <w:pPr>
        <w:pStyle w:val="00BodyText"/>
        <w:rPr>
          <w:rStyle w:val="NOChar1"/>
        </w:rPr>
      </w:pPr>
      <w:r>
        <w:rPr>
          <w:rStyle w:val="NOChar1"/>
          <w:highlight w:val="lightGray"/>
        </w:rPr>
        <w:t>Proposal 3.3-1 (Revision 2) (H)</w:t>
      </w:r>
    </w:p>
    <w:p w14:paraId="5466EE2B"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For mitigating UE Tx/Rx timing errors for DL+UL positioning, subject to UE’s capability a UE should support providing the association information of a UE Rx-Tx time difference measurement with one UE </w:t>
      </w:r>
      <w:proofErr w:type="spellStart"/>
      <w:r>
        <w:rPr>
          <w:rFonts w:eastAsia="SimSun"/>
          <w:sz w:val="18"/>
          <w:szCs w:val="18"/>
          <w:lang w:eastAsia="zh-CN"/>
        </w:rPr>
        <w:t>RxTx</w:t>
      </w:r>
      <w:proofErr w:type="spellEnd"/>
      <w:r>
        <w:rPr>
          <w:rFonts w:eastAsia="SimSun"/>
          <w:sz w:val="18"/>
          <w:szCs w:val="18"/>
          <w:lang w:eastAsia="zh-CN"/>
        </w:rPr>
        <w:t xml:space="preserve"> TEG to LMF.</w:t>
      </w:r>
    </w:p>
    <w:p w14:paraId="0BCBC3F0"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The UE </w:t>
      </w:r>
      <w:proofErr w:type="spellStart"/>
      <w:r>
        <w:rPr>
          <w:rFonts w:eastAsia="SimSun"/>
          <w:sz w:val="18"/>
          <w:szCs w:val="18"/>
          <w:lang w:eastAsia="zh-CN"/>
        </w:rPr>
        <w:t>RxTx</w:t>
      </w:r>
      <w:proofErr w:type="spellEnd"/>
      <w:r>
        <w:rPr>
          <w:rFonts w:eastAsia="SimSun"/>
          <w:sz w:val="18"/>
          <w:szCs w:val="18"/>
          <w:lang w:eastAsia="zh-CN"/>
        </w:rPr>
        <w:t xml:space="preserve"> TEG can be associated with one or more UE {Rx TEG, Tx TEG}pairs, where the Rx TEG is </w:t>
      </w:r>
      <w:r>
        <w:rPr>
          <w:sz w:val="18"/>
          <w:szCs w:val="18"/>
        </w:rPr>
        <w:t xml:space="preserve">associated with the Rx time of the measurement and the </w:t>
      </w:r>
      <w:r>
        <w:rPr>
          <w:rFonts w:eastAsia="SimSun"/>
          <w:sz w:val="18"/>
          <w:szCs w:val="18"/>
          <w:lang w:eastAsia="zh-CN"/>
        </w:rPr>
        <w:t xml:space="preserve">Tx TEG ID is the is </w:t>
      </w:r>
      <w:r>
        <w:rPr>
          <w:sz w:val="18"/>
          <w:szCs w:val="18"/>
        </w:rPr>
        <w:t>associated with the Tx time of the measurement</w:t>
      </w:r>
      <w:r>
        <w:rPr>
          <w:rFonts w:eastAsia="SimSun"/>
          <w:sz w:val="18"/>
          <w:szCs w:val="18"/>
          <w:lang w:eastAsia="zh-CN"/>
        </w:rPr>
        <w:t>.</w:t>
      </w:r>
    </w:p>
    <w:p w14:paraId="23287946" w14:textId="77777777" w:rsidR="00BD6EE8" w:rsidRDefault="0031547A">
      <w:pPr>
        <w:pStyle w:val="ListParagraph"/>
        <w:numPr>
          <w:ilvl w:val="0"/>
          <w:numId w:val="41"/>
        </w:numPr>
        <w:spacing w:after="240"/>
        <w:rPr>
          <w:sz w:val="18"/>
          <w:szCs w:val="18"/>
        </w:rPr>
      </w:pPr>
      <w:r>
        <w:rPr>
          <w:rFonts w:eastAsia="SimSun"/>
          <w:sz w:val="18"/>
          <w:szCs w:val="18"/>
          <w:lang w:eastAsia="zh-CN"/>
        </w:rPr>
        <w:t>FFS: Whether the Rx TEG, Tx TEG, or both Rx and Tx TEGs need to be reported</w:t>
      </w:r>
    </w:p>
    <w:p w14:paraId="62C136EA"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9648999" w14:textId="77777777" w:rsidR="00BD6EE8" w:rsidRDefault="0031547A">
      <w:pPr>
        <w:pStyle w:val="ListParagraph"/>
        <w:numPr>
          <w:ilvl w:val="0"/>
          <w:numId w:val="41"/>
        </w:numPr>
        <w:spacing w:after="240"/>
        <w:rPr>
          <w:sz w:val="18"/>
          <w:szCs w:val="18"/>
        </w:rPr>
      </w:pPr>
      <w:r>
        <w:rPr>
          <w:rFonts w:eastAsia="SimSun"/>
          <w:sz w:val="18"/>
          <w:szCs w:val="18"/>
          <w:lang w:eastAsia="zh-CN"/>
        </w:rPr>
        <w:t>FFS: potential impact on the definition of the UE/gNB Rx-Tx time difference measurement</w:t>
      </w:r>
    </w:p>
    <w:p w14:paraId="10FF7D37" w14:textId="77777777" w:rsidR="00BD6EE8" w:rsidRDefault="00BD6EE8">
      <w:pPr>
        <w:ind w:left="360"/>
      </w:pPr>
    </w:p>
    <w:p w14:paraId="34735729"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746A9EF6" w14:textId="77777777">
        <w:trPr>
          <w:trHeight w:val="260"/>
          <w:jc w:val="center"/>
        </w:trPr>
        <w:tc>
          <w:tcPr>
            <w:tcW w:w="1804" w:type="dxa"/>
          </w:tcPr>
          <w:p w14:paraId="47E391DE" w14:textId="77777777" w:rsidR="00BD6EE8" w:rsidRDefault="0031547A">
            <w:pPr>
              <w:spacing w:after="0"/>
              <w:rPr>
                <w:b/>
                <w:sz w:val="16"/>
                <w:szCs w:val="16"/>
              </w:rPr>
            </w:pPr>
            <w:r>
              <w:rPr>
                <w:b/>
                <w:sz w:val="16"/>
                <w:szCs w:val="16"/>
              </w:rPr>
              <w:t>Company</w:t>
            </w:r>
          </w:p>
        </w:tc>
        <w:tc>
          <w:tcPr>
            <w:tcW w:w="9230" w:type="dxa"/>
          </w:tcPr>
          <w:p w14:paraId="005FC08D" w14:textId="77777777" w:rsidR="00BD6EE8" w:rsidRDefault="0031547A">
            <w:pPr>
              <w:spacing w:after="0"/>
              <w:rPr>
                <w:b/>
                <w:sz w:val="16"/>
                <w:szCs w:val="16"/>
              </w:rPr>
            </w:pPr>
            <w:r>
              <w:rPr>
                <w:b/>
                <w:sz w:val="16"/>
                <w:szCs w:val="16"/>
              </w:rPr>
              <w:t xml:space="preserve">Comments </w:t>
            </w:r>
          </w:p>
        </w:tc>
      </w:tr>
      <w:tr w:rsidR="00BD6EE8" w14:paraId="0F8D9880" w14:textId="77777777">
        <w:trPr>
          <w:trHeight w:val="253"/>
          <w:jc w:val="center"/>
        </w:trPr>
        <w:tc>
          <w:tcPr>
            <w:tcW w:w="1804" w:type="dxa"/>
          </w:tcPr>
          <w:p w14:paraId="396136FC"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9230" w:type="dxa"/>
          </w:tcPr>
          <w:p w14:paraId="61872DE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19F8ADEB" w14:textId="77777777" w:rsidR="00BD6EE8" w:rsidRDefault="0031547A">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Whether the second bullet is the sub-bullet of </w:t>
            </w:r>
            <w:r>
              <w:rPr>
                <w:rFonts w:eastAsiaTheme="minorEastAsia"/>
                <w:sz w:val="16"/>
                <w:szCs w:val="16"/>
                <w:lang w:val="en-US" w:eastAsia="zh-CN"/>
              </w:rPr>
              <w:t xml:space="preserve">the </w:t>
            </w:r>
            <w:r>
              <w:rPr>
                <w:rFonts w:eastAsiaTheme="minorEastAsia" w:hint="eastAsia"/>
                <w:sz w:val="16"/>
                <w:szCs w:val="16"/>
                <w:lang w:val="en-US" w:eastAsia="zh-CN"/>
              </w:rPr>
              <w:t>first bullet</w:t>
            </w:r>
            <w:r>
              <w:rPr>
                <w:rFonts w:eastAsiaTheme="minorEastAsia" w:hint="eastAsia"/>
                <w:sz w:val="16"/>
                <w:szCs w:val="16"/>
                <w:lang w:val="en-US" w:eastAsia="zh-CN"/>
              </w:rPr>
              <w:t>？</w:t>
            </w:r>
          </w:p>
          <w:p w14:paraId="7434D048" w14:textId="77777777" w:rsidR="00BD6EE8" w:rsidRDefault="0031547A">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Whether the meaning of </w:t>
            </w:r>
            <w:r>
              <w:rPr>
                <w:rFonts w:eastAsiaTheme="minorEastAsia"/>
                <w:sz w:val="16"/>
                <w:szCs w:val="16"/>
                <w:lang w:val="en-US" w:eastAsia="zh-CN"/>
              </w:rPr>
              <w:t>“</w:t>
            </w:r>
            <w:r>
              <w:rPr>
                <w:rFonts w:eastAsia="SimSun"/>
                <w:sz w:val="18"/>
                <w:szCs w:val="18"/>
                <w:lang w:eastAsia="zh-CN"/>
              </w:rPr>
              <w:t xml:space="preserve">UE </w:t>
            </w:r>
            <w:proofErr w:type="spellStart"/>
            <w:r>
              <w:rPr>
                <w:rFonts w:eastAsia="SimSun"/>
                <w:sz w:val="18"/>
                <w:szCs w:val="18"/>
                <w:lang w:eastAsia="zh-CN"/>
              </w:rPr>
              <w:t>RxTx</w:t>
            </w:r>
            <w:proofErr w:type="spellEnd"/>
            <w:r>
              <w:rPr>
                <w:rFonts w:eastAsia="SimSun"/>
                <w:sz w:val="18"/>
                <w:szCs w:val="18"/>
                <w:lang w:eastAsia="zh-CN"/>
              </w:rPr>
              <w:t xml:space="preserve"> TEG can be associated with one or more UE {Rx TEG, Tx </w:t>
            </w:r>
            <w:proofErr w:type="gramStart"/>
            <w:r>
              <w:rPr>
                <w:rFonts w:eastAsia="SimSun"/>
                <w:sz w:val="18"/>
                <w:szCs w:val="18"/>
                <w:lang w:eastAsia="zh-CN"/>
              </w:rPr>
              <w:t>TEG}pairs</w:t>
            </w:r>
            <w:proofErr w:type="gramEnd"/>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SimSun"/>
                <w:sz w:val="18"/>
                <w:szCs w:val="18"/>
                <w:lang w:eastAsia="zh-CN"/>
              </w:rPr>
              <w:t xml:space="preserve">UE </w:t>
            </w:r>
            <w:proofErr w:type="spellStart"/>
            <w:r>
              <w:rPr>
                <w:rFonts w:eastAsia="SimSun"/>
                <w:sz w:val="18"/>
                <w:szCs w:val="18"/>
                <w:lang w:eastAsia="zh-CN"/>
              </w:rPr>
              <w:t>RxTx</w:t>
            </w:r>
            <w:proofErr w:type="spellEnd"/>
            <w:r>
              <w:rPr>
                <w:rFonts w:eastAsia="SimSun"/>
                <w:sz w:val="18"/>
                <w:szCs w:val="18"/>
                <w:lang w:eastAsia="zh-CN"/>
              </w:rPr>
              <w:t xml:space="preserve"> TEG</w:t>
            </w:r>
            <w:r>
              <w:rPr>
                <w:rFonts w:eastAsia="SimSun" w:hint="eastAsia"/>
                <w:sz w:val="18"/>
                <w:szCs w:val="18"/>
                <w:lang w:val="en-US" w:eastAsia="zh-CN"/>
              </w:rPr>
              <w:t xml:space="preserve"> and</w:t>
            </w:r>
            <w:r>
              <w:rPr>
                <w:rFonts w:eastAsia="SimSun"/>
                <w:sz w:val="18"/>
                <w:szCs w:val="18"/>
                <w:lang w:eastAsia="zh-CN"/>
              </w:rPr>
              <w:t>{Rx TEG, Tx TEG}pairs</w:t>
            </w:r>
            <w:r>
              <w:rPr>
                <w:rFonts w:eastAsia="SimSun" w:hint="eastAsia"/>
                <w:sz w:val="18"/>
                <w:szCs w:val="18"/>
                <w:lang w:val="en-US" w:eastAsia="zh-CN"/>
              </w:rPr>
              <w:t xml:space="preserve"> to LMF?</w:t>
            </w:r>
          </w:p>
          <w:p w14:paraId="2927580A" w14:textId="77777777" w:rsidR="00BD6EE8" w:rsidRDefault="0031547A">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Why the proposal will impact </w:t>
            </w:r>
            <w:r>
              <w:rPr>
                <w:rFonts w:eastAsia="SimSun"/>
                <w:sz w:val="18"/>
                <w:szCs w:val="18"/>
                <w:lang w:eastAsia="zh-CN"/>
              </w:rPr>
              <w:t>the definition of the UE/gNB Rx-Tx time difference measurement</w:t>
            </w:r>
            <w:r>
              <w:rPr>
                <w:rFonts w:eastAsia="SimSun" w:hint="eastAsia"/>
                <w:sz w:val="18"/>
                <w:szCs w:val="18"/>
                <w:lang w:val="en-US" w:eastAsia="zh-CN"/>
              </w:rPr>
              <w:t>? That is, is there any problem with the existing definition supporting this proposal?</w:t>
            </w:r>
          </w:p>
          <w:p w14:paraId="6569311A" w14:textId="77777777" w:rsidR="00BD6EE8" w:rsidRDefault="00BD6EE8">
            <w:pPr>
              <w:spacing w:after="0"/>
              <w:rPr>
                <w:rFonts w:eastAsiaTheme="minorEastAsia"/>
                <w:sz w:val="16"/>
                <w:szCs w:val="16"/>
                <w:lang w:val="en-US" w:eastAsia="zh-CN"/>
              </w:rPr>
            </w:pPr>
          </w:p>
        </w:tc>
      </w:tr>
      <w:tr w:rsidR="00BD6EE8" w14:paraId="1EC4648E" w14:textId="77777777">
        <w:trPr>
          <w:trHeight w:val="253"/>
          <w:jc w:val="center"/>
        </w:trPr>
        <w:tc>
          <w:tcPr>
            <w:tcW w:w="1804" w:type="dxa"/>
          </w:tcPr>
          <w:p w14:paraId="4620291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AD6035E"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vivo:</w:t>
            </w:r>
          </w:p>
          <w:p w14:paraId="5F4C1213"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Yes. T</w:t>
            </w:r>
            <w:r>
              <w:rPr>
                <w:rFonts w:eastAsiaTheme="minorEastAsia" w:hint="eastAsia"/>
                <w:sz w:val="16"/>
                <w:szCs w:val="16"/>
                <w:lang w:eastAsia="zh-CN"/>
              </w:rPr>
              <w:t xml:space="preserve">he second bullet </w:t>
            </w:r>
            <w:r>
              <w:rPr>
                <w:rFonts w:eastAsiaTheme="minorEastAsia"/>
                <w:sz w:val="16"/>
                <w:szCs w:val="16"/>
                <w:lang w:eastAsia="zh-CN"/>
              </w:rPr>
              <w:t>can be</w:t>
            </w:r>
            <w:r>
              <w:rPr>
                <w:rFonts w:eastAsiaTheme="minorEastAsia" w:hint="eastAsia"/>
                <w:sz w:val="16"/>
                <w:szCs w:val="16"/>
                <w:lang w:eastAsia="zh-CN"/>
              </w:rPr>
              <w:t xml:space="preserve"> the sub-bullet of </w:t>
            </w:r>
            <w:r>
              <w:rPr>
                <w:rFonts w:eastAsiaTheme="minorEastAsia"/>
                <w:sz w:val="16"/>
                <w:szCs w:val="16"/>
                <w:lang w:eastAsia="zh-CN"/>
              </w:rPr>
              <w:t xml:space="preserve">the </w:t>
            </w:r>
            <w:r>
              <w:rPr>
                <w:rFonts w:eastAsiaTheme="minorEastAsia" w:hint="eastAsia"/>
                <w:sz w:val="16"/>
                <w:szCs w:val="16"/>
                <w:lang w:eastAsia="zh-CN"/>
              </w:rPr>
              <w:t>first bullet</w:t>
            </w:r>
            <w:r>
              <w:rPr>
                <w:rFonts w:eastAsiaTheme="minorEastAsia" w:hint="eastAsia"/>
                <w:sz w:val="16"/>
                <w:szCs w:val="16"/>
                <w:lang w:eastAsia="zh-CN"/>
              </w:rPr>
              <w:t>？</w:t>
            </w:r>
          </w:p>
          <w:p w14:paraId="045E5672" w14:textId="77777777" w:rsidR="00BD6EE8" w:rsidRDefault="0031547A">
            <w:pPr>
              <w:numPr>
                <w:ilvl w:val="0"/>
                <w:numId w:val="52"/>
              </w:numPr>
              <w:spacing w:after="0"/>
              <w:rPr>
                <w:rFonts w:eastAsiaTheme="minorEastAsia"/>
                <w:sz w:val="16"/>
                <w:szCs w:val="16"/>
                <w:lang w:val="en-US" w:eastAsia="zh-CN"/>
              </w:rPr>
            </w:pPr>
            <w:r>
              <w:rPr>
                <w:rFonts w:eastAsiaTheme="minorEastAsia"/>
                <w:sz w:val="16"/>
                <w:szCs w:val="16"/>
                <w:lang w:val="en-US" w:eastAsia="zh-CN"/>
              </w:rPr>
              <w:t xml:space="preserve">To me, </w:t>
            </w:r>
            <w:r>
              <w:rPr>
                <w:rFonts w:eastAsiaTheme="minorEastAsia" w:hint="eastAsia"/>
                <w:sz w:val="16"/>
                <w:szCs w:val="16"/>
                <w:lang w:val="en-US" w:eastAsia="zh-CN"/>
              </w:rPr>
              <w:t xml:space="preserve"> </w:t>
            </w:r>
            <w:r>
              <w:rPr>
                <w:rFonts w:eastAsiaTheme="minorEastAsia"/>
                <w:sz w:val="16"/>
                <w:szCs w:val="16"/>
                <w:lang w:val="en-US" w:eastAsia="zh-CN"/>
              </w:rPr>
              <w:t>“</w:t>
            </w:r>
            <w:r>
              <w:rPr>
                <w:rFonts w:eastAsia="SimSun"/>
                <w:sz w:val="18"/>
                <w:szCs w:val="18"/>
                <w:lang w:eastAsia="zh-CN"/>
              </w:rPr>
              <w:t xml:space="preserve">UE </w:t>
            </w:r>
            <w:proofErr w:type="spellStart"/>
            <w:r>
              <w:rPr>
                <w:rFonts w:eastAsia="SimSun"/>
                <w:sz w:val="18"/>
                <w:szCs w:val="18"/>
                <w:lang w:eastAsia="zh-CN"/>
              </w:rPr>
              <w:t>RxTx</w:t>
            </w:r>
            <w:proofErr w:type="spellEnd"/>
            <w:r>
              <w:rPr>
                <w:rFonts w:eastAsia="SimSun"/>
                <w:sz w:val="18"/>
                <w:szCs w:val="18"/>
                <w:lang w:eastAsia="zh-CN"/>
              </w:rPr>
              <w:t xml:space="preserve">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SimSun"/>
                <w:sz w:val="18"/>
                <w:szCs w:val="18"/>
                <w:lang w:eastAsia="zh-CN"/>
              </w:rPr>
              <w:t xml:space="preserve">UE </w:t>
            </w:r>
            <w:proofErr w:type="spellStart"/>
            <w:r>
              <w:rPr>
                <w:rFonts w:eastAsia="SimSun"/>
                <w:sz w:val="18"/>
                <w:szCs w:val="18"/>
                <w:lang w:eastAsia="zh-CN"/>
              </w:rPr>
              <w:t>RxTx</w:t>
            </w:r>
            <w:proofErr w:type="spellEnd"/>
            <w:r>
              <w:rPr>
                <w:rFonts w:eastAsia="SimSun"/>
                <w:sz w:val="18"/>
                <w:szCs w:val="18"/>
                <w:lang w:eastAsia="zh-CN"/>
              </w:rPr>
              <w:t xml:space="preserve"> TEG ID</w:t>
            </w:r>
            <w:r>
              <w:rPr>
                <w:rFonts w:eastAsia="SimSun" w:hint="eastAsia"/>
                <w:sz w:val="18"/>
                <w:szCs w:val="18"/>
                <w:lang w:val="en-US" w:eastAsia="zh-CN"/>
              </w:rPr>
              <w:t xml:space="preserve"> and</w:t>
            </w:r>
            <w:r>
              <w:rPr>
                <w:rFonts w:eastAsia="SimSun"/>
                <w:sz w:val="18"/>
                <w:szCs w:val="18"/>
                <w:lang w:eastAsia="zh-CN"/>
              </w:rPr>
              <w:t>{Rx TEG ID, Tx TEG ID}pairs</w:t>
            </w:r>
            <w:r>
              <w:rPr>
                <w:rFonts w:eastAsia="SimSun" w:hint="eastAsia"/>
                <w:sz w:val="18"/>
                <w:szCs w:val="18"/>
                <w:lang w:val="en-US" w:eastAsia="zh-CN"/>
              </w:rPr>
              <w:t xml:space="preserve"> to LMF</w:t>
            </w:r>
            <w:r>
              <w:rPr>
                <w:rFonts w:eastAsia="SimSun"/>
                <w:sz w:val="18"/>
                <w:szCs w:val="18"/>
                <w:lang w:val="en-US" w:eastAsia="zh-CN"/>
              </w:rPr>
              <w:t>.</w:t>
            </w:r>
          </w:p>
          <w:p w14:paraId="32270A56" w14:textId="77777777" w:rsidR="00BD6EE8" w:rsidRDefault="0031547A">
            <w:pPr>
              <w:numPr>
                <w:ilvl w:val="0"/>
                <w:numId w:val="52"/>
              </w:numPr>
              <w:spacing w:after="0"/>
              <w:rPr>
                <w:rFonts w:eastAsiaTheme="minorEastAsia"/>
                <w:sz w:val="16"/>
                <w:szCs w:val="16"/>
                <w:lang w:val="en-US" w:eastAsia="zh-CN"/>
              </w:rPr>
            </w:pPr>
            <w:r>
              <w:rPr>
                <w:rFonts w:eastAsiaTheme="minorEastAsia"/>
                <w:sz w:val="16"/>
                <w:szCs w:val="16"/>
                <w:lang w:val="en-US" w:eastAsia="zh-CN"/>
              </w:rPr>
              <w:t xml:space="preserve">vivo suggested to add “Note 3: This does not imply that the definition of UE Rx-Tx time difference measurement needs to be modified.” At this moment, I assume there is a need to first discuss </w:t>
            </w:r>
            <w:proofErr w:type="gramStart"/>
            <w:r>
              <w:rPr>
                <w:rFonts w:eastAsiaTheme="minorEastAsia"/>
                <w:sz w:val="16"/>
                <w:szCs w:val="16"/>
                <w:lang w:val="en-US" w:eastAsia="zh-CN"/>
              </w:rPr>
              <w:t>it, before</w:t>
            </w:r>
            <w:proofErr w:type="gramEnd"/>
            <w:r>
              <w:rPr>
                <w:rFonts w:eastAsiaTheme="minorEastAsia"/>
                <w:sz w:val="16"/>
                <w:szCs w:val="16"/>
                <w:lang w:val="en-US" w:eastAsia="zh-CN"/>
              </w:rPr>
              <w:t xml:space="preserve"> we conclude no impact. That is why “FFS” is added. </w:t>
            </w:r>
          </w:p>
        </w:tc>
      </w:tr>
      <w:tr w:rsidR="00BD6EE8" w14:paraId="255D5DF7" w14:textId="77777777">
        <w:trPr>
          <w:trHeight w:val="253"/>
          <w:jc w:val="center"/>
        </w:trPr>
        <w:tc>
          <w:tcPr>
            <w:tcW w:w="1804" w:type="dxa"/>
          </w:tcPr>
          <w:p w14:paraId="6F5250DB"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3F4E761"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Although we support Option 1 in original </w:t>
            </w:r>
            <w:r>
              <w:rPr>
                <w:rFonts w:eastAsiaTheme="minorEastAsia"/>
                <w:sz w:val="16"/>
                <w:szCs w:val="16"/>
                <w:lang w:val="en-US" w:eastAsia="zh-CN"/>
              </w:rPr>
              <w:t>Proposal 3.3-1</w:t>
            </w:r>
            <w:r>
              <w:rPr>
                <w:rFonts w:eastAsiaTheme="minorEastAsia" w:hint="eastAsia"/>
                <w:sz w:val="16"/>
                <w:szCs w:val="16"/>
                <w:lang w:val="en-US" w:eastAsia="zh-CN"/>
              </w:rPr>
              <w:t xml:space="preserve">, we can </w:t>
            </w:r>
            <w:r>
              <w:rPr>
                <w:rFonts w:eastAsiaTheme="minorEastAsia"/>
                <w:sz w:val="16"/>
                <w:szCs w:val="16"/>
                <w:lang w:val="en-US" w:eastAsia="zh-CN"/>
              </w:rPr>
              <w:t>compromise</w:t>
            </w:r>
            <w:r>
              <w:rPr>
                <w:rFonts w:eastAsiaTheme="minorEastAsia" w:hint="eastAsia"/>
                <w:sz w:val="16"/>
                <w:szCs w:val="16"/>
                <w:lang w:val="en-US" w:eastAsia="zh-CN"/>
              </w:rPr>
              <w:t xml:space="preserve"> to accept this proposal.</w:t>
            </w:r>
          </w:p>
        </w:tc>
      </w:tr>
      <w:tr w:rsidR="00BD6EE8" w14:paraId="7BADCCF9" w14:textId="77777777">
        <w:trPr>
          <w:trHeight w:val="253"/>
          <w:jc w:val="center"/>
        </w:trPr>
        <w:tc>
          <w:tcPr>
            <w:tcW w:w="1804" w:type="dxa"/>
          </w:tcPr>
          <w:p w14:paraId="09EA8B86"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5F74F6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As this proposal is related to Proposal 3.3-1b, we assume this proposal will also be </w:t>
            </w:r>
            <w:proofErr w:type="spellStart"/>
            <w:r>
              <w:rPr>
                <w:rFonts w:eastAsiaTheme="minorEastAsia"/>
                <w:sz w:val="16"/>
                <w:szCs w:val="16"/>
                <w:lang w:val="en-US" w:eastAsia="zh-CN"/>
              </w:rPr>
              <w:t>discssed</w:t>
            </w:r>
            <w:proofErr w:type="spellEnd"/>
            <w:r>
              <w:rPr>
                <w:rFonts w:eastAsiaTheme="minorEastAsia"/>
                <w:sz w:val="16"/>
                <w:szCs w:val="16"/>
                <w:lang w:val="en-US" w:eastAsia="zh-CN"/>
              </w:rPr>
              <w:t xml:space="preserve"> in the next RAN1 meeting.</w:t>
            </w:r>
          </w:p>
        </w:tc>
      </w:tr>
      <w:tr w:rsidR="00BD6EE8" w14:paraId="0EF5E8D1" w14:textId="77777777">
        <w:trPr>
          <w:trHeight w:val="253"/>
          <w:jc w:val="center"/>
        </w:trPr>
        <w:tc>
          <w:tcPr>
            <w:tcW w:w="1804" w:type="dxa"/>
          </w:tcPr>
          <w:p w14:paraId="559D734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45B55C3"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Support in principle, Before agreeing we would like to clarify the case for </w:t>
            </w:r>
            <w:proofErr w:type="spellStart"/>
            <w:r>
              <w:rPr>
                <w:rFonts w:eastAsiaTheme="minorEastAsia"/>
                <w:sz w:val="16"/>
                <w:szCs w:val="16"/>
                <w:lang w:val="en-US" w:eastAsia="zh-CN"/>
              </w:rPr>
              <w:t>asscociation</w:t>
            </w:r>
            <w:proofErr w:type="spellEnd"/>
            <w:r>
              <w:rPr>
                <w:rFonts w:eastAsiaTheme="minorEastAsia"/>
                <w:sz w:val="16"/>
                <w:szCs w:val="16"/>
                <w:lang w:val="en-US" w:eastAsia="zh-CN"/>
              </w:rPr>
              <w:t xml:space="preserv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with </w:t>
            </w:r>
            <w:r>
              <w:rPr>
                <w:rFonts w:eastAsia="SimSun"/>
                <w:b/>
                <w:bCs/>
                <w:sz w:val="18"/>
                <w:szCs w:val="18"/>
                <w:lang w:eastAsia="zh-CN"/>
              </w:rPr>
              <w:t>more than one</w:t>
            </w:r>
            <w:r>
              <w:rPr>
                <w:rFonts w:eastAsiaTheme="minorEastAsia"/>
                <w:sz w:val="16"/>
                <w:szCs w:val="16"/>
                <w:lang w:val="en-US" w:eastAsia="zh-CN"/>
              </w:rPr>
              <w:t xml:space="preserve"> UE {Rx TEG, Tx </w:t>
            </w:r>
            <w:proofErr w:type="gramStart"/>
            <w:r>
              <w:rPr>
                <w:rFonts w:eastAsiaTheme="minorEastAsia"/>
                <w:sz w:val="16"/>
                <w:szCs w:val="16"/>
                <w:lang w:val="en-US" w:eastAsia="zh-CN"/>
              </w:rPr>
              <w:t>TEG}pairs</w:t>
            </w:r>
            <w:proofErr w:type="gramEnd"/>
            <w:r>
              <w:rPr>
                <w:rFonts w:eastAsiaTheme="minorEastAsia"/>
                <w:sz w:val="16"/>
                <w:szCs w:val="16"/>
                <w:lang w:val="en-US" w:eastAsia="zh-CN"/>
              </w:rPr>
              <w:t>.</w:t>
            </w:r>
          </w:p>
        </w:tc>
      </w:tr>
    </w:tbl>
    <w:p w14:paraId="0AF15EA3" w14:textId="77777777" w:rsidR="00BD6EE8" w:rsidRDefault="00BD6EE8"/>
    <w:p w14:paraId="68C85C58"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698B8098" w14:textId="77777777" w:rsidR="00BD6EE8" w:rsidRDefault="0031547A">
      <w:pPr>
        <w:spacing w:after="0"/>
        <w:rPr>
          <w:rFonts w:eastAsiaTheme="minorEastAsia"/>
          <w:lang w:val="en-US" w:eastAsia="zh-CN"/>
        </w:rPr>
      </w:pPr>
      <w:r>
        <w:rPr>
          <w:rFonts w:eastAsiaTheme="minorEastAsia"/>
          <w:lang w:val="en-US" w:eastAsia="zh-CN"/>
        </w:rPr>
        <w:t>During the online discussion, it seems we need to consider the issues indicted as “FFS” together, namely which of the Rx TEG, Tx TEG, or both Rx and Tx TEGs need to be reported, how to match Rx TEG with Tx TEG in UE and gNB Rx-Tx time difference measurements, how to define the Tx time of the Rx-Tx time difference, etc.</w:t>
      </w:r>
    </w:p>
    <w:p w14:paraId="27D14540" w14:textId="77777777" w:rsidR="00BD6EE8" w:rsidRDefault="0031547A">
      <w:pPr>
        <w:spacing w:after="0"/>
        <w:rPr>
          <w:rFonts w:eastAsiaTheme="minorEastAsia"/>
          <w:lang w:val="en-US" w:eastAsia="zh-CN"/>
        </w:rPr>
      </w:pPr>
      <w:r>
        <w:rPr>
          <w:rFonts w:eastAsiaTheme="minorEastAsia"/>
          <w:lang w:val="en-US" w:eastAsia="zh-CN"/>
        </w:rPr>
        <w:t xml:space="preserve"> </w:t>
      </w:r>
    </w:p>
    <w:p w14:paraId="225A6FA9" w14:textId="77777777" w:rsidR="00BD6EE8" w:rsidRDefault="0031547A">
      <w:pPr>
        <w:pStyle w:val="ListParagraph"/>
        <w:numPr>
          <w:ilvl w:val="0"/>
          <w:numId w:val="68"/>
        </w:numPr>
        <w:rPr>
          <w:rFonts w:eastAsiaTheme="minorEastAsia"/>
          <w:b/>
          <w:bCs/>
          <w:szCs w:val="20"/>
          <w:lang w:eastAsia="zh-CN"/>
        </w:rPr>
      </w:pPr>
      <w:r>
        <w:rPr>
          <w:rFonts w:eastAsiaTheme="minorEastAsia"/>
          <w:b/>
          <w:bCs/>
          <w:szCs w:val="20"/>
          <w:lang w:eastAsia="zh-CN"/>
        </w:rPr>
        <w:t xml:space="preserve">The relations of the DL PRS, Rx TEG and Rx time of Rx-Tx measurement </w:t>
      </w:r>
    </w:p>
    <w:p w14:paraId="027A5DD8" w14:textId="77777777" w:rsidR="00BD6EE8" w:rsidRDefault="0031547A">
      <w:pPr>
        <w:ind w:left="720"/>
        <w:rPr>
          <w:rFonts w:eastAsiaTheme="minorEastAsia"/>
          <w:lang w:eastAsia="zh-CN"/>
        </w:rPr>
      </w:pPr>
      <w:r>
        <w:rPr>
          <w:rFonts w:eastAsiaTheme="minorEastAsia"/>
          <w:lang w:eastAsia="zh-CN"/>
        </w:rPr>
        <w:t xml:space="preserve">It seems the common understanding is that Rx time of Rx-Tx measurement is obtained from the DL PRS resources. For the association of the Rx TEG with the DL PRS resources, it can be provided with explicitly or implicitly. The implicit approach by simply adding Rx TEG ID with the Rx-Tx measurements. In this case, the Rx TEG ID is associated with DL PRSs that is already included in the Rx-Tx measurements. The explicit approach uses a separate report of the association of </w:t>
      </w:r>
      <w:proofErr w:type="spellStart"/>
      <w:r>
        <w:rPr>
          <w:rFonts w:eastAsiaTheme="minorEastAsia"/>
          <w:lang w:eastAsia="zh-CN"/>
        </w:rPr>
        <w:t>RxTEG</w:t>
      </w:r>
      <w:proofErr w:type="spellEnd"/>
      <w:r>
        <w:rPr>
          <w:rFonts w:eastAsiaTheme="minorEastAsia"/>
          <w:lang w:eastAsia="zh-CN"/>
        </w:rPr>
        <w:t xml:space="preserve"> with the DL PRS resources.</w:t>
      </w:r>
    </w:p>
    <w:p w14:paraId="2B6EEAD5" w14:textId="77777777" w:rsidR="00BD6EE8" w:rsidRDefault="0031547A">
      <w:pPr>
        <w:pStyle w:val="ListParagraph"/>
        <w:numPr>
          <w:ilvl w:val="0"/>
          <w:numId w:val="68"/>
        </w:numPr>
        <w:rPr>
          <w:rFonts w:eastAsiaTheme="minorEastAsia"/>
          <w:b/>
          <w:bCs/>
          <w:szCs w:val="20"/>
          <w:lang w:eastAsia="zh-CN"/>
        </w:rPr>
      </w:pPr>
      <w:r>
        <w:rPr>
          <w:rFonts w:eastAsiaTheme="minorEastAsia"/>
          <w:b/>
          <w:bCs/>
          <w:szCs w:val="20"/>
          <w:lang w:eastAsia="zh-CN"/>
        </w:rPr>
        <w:t>The relations of the UL SRS, Tx TEG and Tx time of Rx-Tx measurement</w:t>
      </w:r>
    </w:p>
    <w:p w14:paraId="5933AC2C" w14:textId="77777777" w:rsidR="00BD6EE8" w:rsidRDefault="0031547A">
      <w:pPr>
        <w:pStyle w:val="ListParagraph"/>
        <w:rPr>
          <w:rFonts w:eastAsiaTheme="minorEastAsia"/>
          <w:szCs w:val="20"/>
          <w:lang w:eastAsia="zh-CN"/>
        </w:rPr>
      </w:pPr>
      <w:r>
        <w:rPr>
          <w:rFonts w:eastAsiaTheme="minorEastAsia"/>
          <w:szCs w:val="20"/>
          <w:lang w:eastAsia="zh-CN"/>
        </w:rPr>
        <w:t xml:space="preserve">There seem different considerations on how they are connected: </w:t>
      </w:r>
    </w:p>
    <w:p w14:paraId="2E60E6B5" w14:textId="77777777" w:rsidR="00BD6EE8" w:rsidRDefault="0031547A">
      <w:pPr>
        <w:pStyle w:val="ListParagraph"/>
        <w:numPr>
          <w:ilvl w:val="2"/>
          <w:numId w:val="39"/>
        </w:numPr>
        <w:rPr>
          <w:rFonts w:eastAsiaTheme="minorEastAsia"/>
          <w:szCs w:val="20"/>
          <w:lang w:eastAsia="zh-CN"/>
        </w:rPr>
      </w:pPr>
      <w:r>
        <w:rPr>
          <w:rFonts w:eastAsiaTheme="minorEastAsia"/>
          <w:b/>
          <w:bCs/>
          <w:szCs w:val="20"/>
          <w:lang w:eastAsia="zh-CN"/>
        </w:rPr>
        <w:t>Approach 1:</w:t>
      </w:r>
      <w:r>
        <w:rPr>
          <w:rFonts w:eastAsiaTheme="minorEastAsia"/>
          <w:szCs w:val="20"/>
          <w:lang w:eastAsia="zh-CN"/>
        </w:rPr>
        <w:t xml:space="preserve"> UL SRS, Tx TEG and Tx time of Rx-Tx measurement are all connected. For example, the Tx time of Rx-Tx measurement is determined by the Tx time of the UL SRS resources, and the UL SRS resources are associated with Tx TEG. </w:t>
      </w:r>
    </w:p>
    <w:p w14:paraId="567F759C" w14:textId="77777777" w:rsidR="00BD6EE8" w:rsidRDefault="0031547A">
      <w:pPr>
        <w:pStyle w:val="ListParagraph"/>
        <w:numPr>
          <w:ilvl w:val="2"/>
          <w:numId w:val="39"/>
        </w:numPr>
        <w:rPr>
          <w:rFonts w:eastAsiaTheme="minorEastAsia"/>
          <w:szCs w:val="20"/>
          <w:lang w:eastAsia="zh-CN"/>
        </w:rPr>
      </w:pPr>
      <w:r>
        <w:rPr>
          <w:rFonts w:eastAsiaTheme="minorEastAsia"/>
          <w:b/>
          <w:bCs/>
          <w:szCs w:val="20"/>
          <w:lang w:eastAsia="zh-CN"/>
        </w:rPr>
        <w:t>Approach 2</w:t>
      </w:r>
      <w:r>
        <w:rPr>
          <w:rFonts w:eastAsiaTheme="minorEastAsia"/>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14:paraId="72CFC2ED" w14:textId="77777777" w:rsidR="00BD6EE8" w:rsidRDefault="0031547A">
      <w:pPr>
        <w:ind w:left="840"/>
        <w:rPr>
          <w:rFonts w:eastAsiaTheme="minorEastAsia"/>
          <w:lang w:eastAsia="zh-CN"/>
        </w:rPr>
      </w:pPr>
      <w:r>
        <w:rPr>
          <w:rFonts w:eastAsiaTheme="minorEastAsia"/>
          <w:lang w:eastAsia="zh-CN"/>
        </w:rPr>
        <w:lastRenderedPageBreak/>
        <w:t xml:space="preserve">For Approach 1, when the UE provides the UE Rx-Tx time difference measurement, it needs to decide which SRS resources is used as UL Tx reference. It may also have the matching </w:t>
      </w:r>
      <w:proofErr w:type="gramStart"/>
      <w:r>
        <w:rPr>
          <w:rFonts w:eastAsiaTheme="minorEastAsia"/>
          <w:lang w:eastAsia="zh-CN"/>
        </w:rPr>
        <w:t>issue, since</w:t>
      </w:r>
      <w:proofErr w:type="gramEnd"/>
      <w:r>
        <w:rPr>
          <w:rFonts w:eastAsiaTheme="minorEastAsia"/>
          <w:lang w:eastAsia="zh-CN"/>
        </w:rPr>
        <w:t xml:space="preserve"> the UE does not know which SRS sources that the gNB is going to receive. E.g., if a UE uses </w:t>
      </w:r>
      <w:proofErr w:type="gramStart"/>
      <w:r>
        <w:rPr>
          <w:rFonts w:eastAsiaTheme="minorEastAsia"/>
          <w:lang w:eastAsia="zh-CN"/>
        </w:rPr>
        <w:t>a</w:t>
      </w:r>
      <w:proofErr w:type="gramEnd"/>
      <w:r>
        <w:rPr>
          <w:rFonts w:eastAsiaTheme="minorEastAsia"/>
          <w:lang w:eastAsia="zh-CN"/>
        </w:rPr>
        <w:t xml:space="preserve"> SRS resource to determine Tx time for Rx-Tx time difference measurement, but gNB does not receive the SRS resource.</w:t>
      </w:r>
    </w:p>
    <w:p w14:paraId="2775F576" w14:textId="77777777" w:rsidR="00BD6EE8" w:rsidRDefault="0031547A">
      <w:pPr>
        <w:ind w:left="840"/>
        <w:rPr>
          <w:lang w:val="en-US" w:eastAsia="en-US"/>
        </w:rPr>
      </w:pPr>
      <w:r>
        <w:rPr>
          <w:rFonts w:eastAsiaTheme="minorEastAsia"/>
          <w:lang w:val="en-US" w:eastAsia="zh-CN"/>
        </w:rPr>
        <w:t xml:space="preserve">For Approach 2, since the UE determines the UL Tx based on the nearest UL subframe, there is no need to consider which SRS resource is used to derive the Tx time of UE Rx-Tx measurement, and no need to worry which SRS resources are received by the gNB. </w:t>
      </w:r>
    </w:p>
    <w:p w14:paraId="735670FA" w14:textId="77777777" w:rsidR="00BD6EE8" w:rsidRDefault="0031547A">
      <w:pPr>
        <w:pStyle w:val="ListParagraph"/>
        <w:numPr>
          <w:ilvl w:val="0"/>
          <w:numId w:val="68"/>
        </w:numPr>
        <w:rPr>
          <w:rFonts w:eastAsiaTheme="minorEastAsia"/>
          <w:b/>
          <w:bCs/>
          <w:szCs w:val="20"/>
          <w:lang w:eastAsia="zh-CN"/>
        </w:rPr>
      </w:pPr>
      <w:r>
        <w:rPr>
          <w:rFonts w:eastAsiaTheme="minorEastAsia"/>
          <w:b/>
          <w:bCs/>
          <w:szCs w:val="20"/>
          <w:lang w:eastAsia="zh-CN"/>
        </w:rPr>
        <w:t xml:space="preserve">The relations of the Rx TEG, Tx TEG and </w:t>
      </w:r>
      <w:proofErr w:type="spellStart"/>
      <w:r>
        <w:rPr>
          <w:rFonts w:eastAsiaTheme="minorEastAsia"/>
          <w:b/>
          <w:bCs/>
          <w:szCs w:val="20"/>
          <w:lang w:eastAsia="zh-CN"/>
        </w:rPr>
        <w:t>RxTx</w:t>
      </w:r>
      <w:proofErr w:type="spellEnd"/>
      <w:r>
        <w:rPr>
          <w:rFonts w:eastAsiaTheme="minorEastAsia"/>
          <w:b/>
          <w:bCs/>
          <w:szCs w:val="20"/>
          <w:lang w:eastAsia="zh-CN"/>
        </w:rPr>
        <w:t xml:space="preserve"> TEG</w:t>
      </w:r>
    </w:p>
    <w:p w14:paraId="5639211A" w14:textId="77777777" w:rsidR="00BD6EE8" w:rsidRDefault="0031547A">
      <w:pPr>
        <w:spacing w:after="0"/>
        <w:ind w:left="720"/>
        <w:rPr>
          <w:rFonts w:eastAsiaTheme="minorEastAsia"/>
          <w:lang w:eastAsia="zh-CN"/>
        </w:rPr>
      </w:pPr>
      <w:r>
        <w:rPr>
          <w:rFonts w:eastAsiaTheme="minorEastAsia"/>
          <w:lang w:val="en-US" w:eastAsia="zh-CN"/>
        </w:rPr>
        <w:t xml:space="preserve">Assume the UE provides the association of UE </w:t>
      </w:r>
      <w:proofErr w:type="spellStart"/>
      <w:r>
        <w:rPr>
          <w:rFonts w:eastAsiaTheme="minorEastAsia"/>
          <w:lang w:eastAsia="zh-CN"/>
        </w:rPr>
        <w:t>RxTx</w:t>
      </w:r>
      <w:proofErr w:type="spellEnd"/>
      <w:r>
        <w:rPr>
          <w:rFonts w:eastAsiaTheme="minorEastAsia"/>
          <w:lang w:eastAsia="zh-CN"/>
        </w:rPr>
        <w:t xml:space="preserve"> TEG ID with one or more UE {Rx TEG ID, Tx TEG</w:t>
      </w:r>
      <w:r>
        <w:rPr>
          <w:rFonts w:eastAsiaTheme="minorEastAsia"/>
          <w:lang w:val="en-US" w:eastAsia="zh-CN"/>
        </w:rPr>
        <w:t xml:space="preserve"> ID} pairs. With the information available LMF will know which UE Rx-Tx measurements and gNB Rx-Tx measurements are associated with the same UE </w:t>
      </w:r>
      <w:proofErr w:type="spellStart"/>
      <w:r>
        <w:rPr>
          <w:rFonts w:eastAsiaTheme="minorEastAsia"/>
          <w:lang w:eastAsia="zh-CN"/>
        </w:rPr>
        <w:t>RxTx</w:t>
      </w:r>
      <w:proofErr w:type="spellEnd"/>
      <w:r>
        <w:rPr>
          <w:rFonts w:eastAsiaTheme="minorEastAsia"/>
          <w:lang w:eastAsia="zh-CN"/>
        </w:rPr>
        <w:t xml:space="preserve"> TEG ID, or </w:t>
      </w:r>
      <w:r>
        <w:rPr>
          <w:rFonts w:eastAsiaTheme="minorEastAsia"/>
          <w:lang w:val="en-US" w:eastAsia="zh-CN"/>
        </w:rPr>
        <w:t xml:space="preserve">different UE </w:t>
      </w:r>
      <w:proofErr w:type="spellStart"/>
      <w:r>
        <w:rPr>
          <w:rFonts w:eastAsiaTheme="minorEastAsia"/>
          <w:lang w:eastAsia="zh-CN"/>
        </w:rPr>
        <w:t>RxTx</w:t>
      </w:r>
      <w:proofErr w:type="spellEnd"/>
      <w:r>
        <w:rPr>
          <w:rFonts w:eastAsiaTheme="minorEastAsia"/>
          <w:lang w:eastAsia="zh-CN"/>
        </w:rPr>
        <w:t xml:space="preserve"> TEG IDs based on the mapping of {Rx TEG ID, Tx TEG</w:t>
      </w:r>
      <w:r>
        <w:rPr>
          <w:rFonts w:eastAsiaTheme="minorEastAsia"/>
          <w:lang w:val="en-US" w:eastAsia="zh-CN"/>
        </w:rPr>
        <w:t xml:space="preserve"> ID} pairs to UE </w:t>
      </w:r>
      <w:proofErr w:type="spellStart"/>
      <w:r>
        <w:rPr>
          <w:rFonts w:eastAsiaTheme="minorEastAsia"/>
          <w:lang w:eastAsia="zh-CN"/>
        </w:rPr>
        <w:t>RxTx</w:t>
      </w:r>
      <w:proofErr w:type="spellEnd"/>
      <w:r>
        <w:rPr>
          <w:rFonts w:eastAsiaTheme="minorEastAsia"/>
          <w:lang w:eastAsia="zh-CN"/>
        </w:rPr>
        <w:t xml:space="preserve"> TEG ID.</w:t>
      </w:r>
    </w:p>
    <w:p w14:paraId="68B7CD11" w14:textId="77777777" w:rsidR="00BD6EE8" w:rsidRDefault="00BD6EE8">
      <w:pPr>
        <w:spacing w:after="0"/>
        <w:ind w:left="720"/>
        <w:rPr>
          <w:rFonts w:eastAsiaTheme="minorEastAsia"/>
          <w:lang w:eastAsia="zh-CN"/>
        </w:rPr>
      </w:pPr>
    </w:p>
    <w:p w14:paraId="6E42F138" w14:textId="77777777" w:rsidR="00BD6EE8" w:rsidRDefault="0031547A">
      <w:pPr>
        <w:spacing w:after="0"/>
        <w:ind w:left="720"/>
        <w:rPr>
          <w:rFonts w:eastAsiaTheme="minorEastAsia"/>
          <w:lang w:eastAsia="zh-CN"/>
        </w:rPr>
      </w:pPr>
      <w:r>
        <w:rPr>
          <w:rFonts w:eastAsiaTheme="minorEastAsia"/>
          <w:lang w:eastAsia="zh-CN"/>
        </w:rPr>
        <w:t>In summary, it seems the following procedure (</w:t>
      </w:r>
      <w:proofErr w:type="gramStart"/>
      <w:r>
        <w:rPr>
          <w:rFonts w:eastAsiaTheme="minorEastAsia"/>
          <w:lang w:eastAsia="zh-CN"/>
        </w:rPr>
        <w:t>actually a</w:t>
      </w:r>
      <w:proofErr w:type="gramEnd"/>
      <w:r>
        <w:rPr>
          <w:rFonts w:eastAsiaTheme="minorEastAsia"/>
          <w:lang w:eastAsia="zh-CN"/>
        </w:rPr>
        <w:t xml:space="preserve"> combination of Option 1 and Option 3) may resolve the three “FFS” issues of the Proposal 3.3-1 (Revision 2) (H):</w:t>
      </w:r>
    </w:p>
    <w:p w14:paraId="192CEEB4" w14:textId="77777777" w:rsidR="00BD6EE8" w:rsidRDefault="0031547A">
      <w:pPr>
        <w:pStyle w:val="ListParagraph"/>
        <w:numPr>
          <w:ilvl w:val="1"/>
          <w:numId w:val="41"/>
        </w:numPr>
        <w:spacing w:after="240"/>
        <w:rPr>
          <w:szCs w:val="20"/>
        </w:rPr>
      </w:pPr>
      <w:r>
        <w:rPr>
          <w:rFonts w:eastAsia="SimSun"/>
          <w:szCs w:val="20"/>
          <w:lang w:eastAsia="zh-CN"/>
        </w:rPr>
        <w:t>UE determines the UE Rx-Tx time difference measurements as defined in Rel-16 (no impact on the definition)</w:t>
      </w:r>
    </w:p>
    <w:p w14:paraId="6BCE1E85" w14:textId="77777777" w:rsidR="00BD6EE8" w:rsidRDefault="0031547A">
      <w:pPr>
        <w:pStyle w:val="ListParagraph"/>
        <w:numPr>
          <w:ilvl w:val="1"/>
          <w:numId w:val="41"/>
        </w:numPr>
        <w:spacing w:after="240"/>
        <w:rPr>
          <w:szCs w:val="20"/>
        </w:rPr>
      </w:pPr>
      <w:r>
        <w:rPr>
          <w:rFonts w:eastAsia="SimSun"/>
          <w:szCs w:val="20"/>
          <w:lang w:eastAsia="zh-CN"/>
        </w:rPr>
        <w:t>UE reports the association information of a UE Rx TEG (ID) with DL PRS resources implicitly by including the UE Rx TEG ID in the UE Rx-Tx time difference measurements (</w:t>
      </w:r>
      <w:proofErr w:type="gramStart"/>
      <w:r>
        <w:rPr>
          <w:rFonts w:eastAsia="SimSun"/>
          <w:szCs w:val="20"/>
          <w:lang w:eastAsia="zh-CN"/>
        </w:rPr>
        <w:t>similar to</w:t>
      </w:r>
      <w:proofErr w:type="gramEnd"/>
      <w:r>
        <w:rPr>
          <w:rFonts w:eastAsia="SimSun"/>
          <w:szCs w:val="20"/>
          <w:lang w:eastAsia="zh-CN"/>
        </w:rPr>
        <w:t xml:space="preserve"> DL-TDOA)</w:t>
      </w:r>
    </w:p>
    <w:p w14:paraId="5D75B7D2" w14:textId="77777777" w:rsidR="00BD6EE8" w:rsidRDefault="0031547A">
      <w:pPr>
        <w:pStyle w:val="ListParagraph"/>
        <w:numPr>
          <w:ilvl w:val="1"/>
          <w:numId w:val="41"/>
        </w:numPr>
        <w:spacing w:after="240"/>
        <w:rPr>
          <w:szCs w:val="20"/>
        </w:rPr>
      </w:pPr>
      <w:r>
        <w:rPr>
          <w:rFonts w:eastAsia="SimSun"/>
          <w:szCs w:val="20"/>
          <w:lang w:eastAsia="zh-CN"/>
        </w:rPr>
        <w:t>UE provides the association information of UL Tx TEG (ID) with UL SRS resources in a separate IE (</w:t>
      </w:r>
      <w:proofErr w:type="gramStart"/>
      <w:r>
        <w:rPr>
          <w:rFonts w:eastAsia="SimSun"/>
          <w:szCs w:val="20"/>
          <w:lang w:eastAsia="zh-CN"/>
        </w:rPr>
        <w:t>similar to</w:t>
      </w:r>
      <w:proofErr w:type="gramEnd"/>
      <w:r>
        <w:rPr>
          <w:rFonts w:eastAsia="SimSun"/>
          <w:szCs w:val="20"/>
          <w:lang w:eastAsia="zh-CN"/>
        </w:rPr>
        <w:t xml:space="preserve"> UL-TDOA)</w:t>
      </w:r>
    </w:p>
    <w:p w14:paraId="0819D586" w14:textId="77777777" w:rsidR="00BD6EE8" w:rsidRDefault="0031547A">
      <w:pPr>
        <w:pStyle w:val="ListParagraph"/>
        <w:numPr>
          <w:ilvl w:val="1"/>
          <w:numId w:val="41"/>
        </w:numPr>
        <w:rPr>
          <w:rFonts w:eastAsia="SimSun"/>
          <w:szCs w:val="20"/>
          <w:lang w:eastAsia="zh-CN"/>
        </w:rPr>
      </w:pPr>
      <w:r>
        <w:rPr>
          <w:rFonts w:eastAsia="SimSun"/>
          <w:szCs w:val="20"/>
          <w:lang w:eastAsia="zh-CN"/>
        </w:rPr>
        <w:t xml:space="preserve">UE provides the mapping of UE {Rx TEG ID, Tx TEG ID} pairs to UE </w:t>
      </w:r>
      <w:proofErr w:type="spellStart"/>
      <w:r>
        <w:rPr>
          <w:rFonts w:eastAsia="SimSun"/>
          <w:szCs w:val="20"/>
          <w:lang w:eastAsia="zh-CN"/>
        </w:rPr>
        <w:t>RxTx</w:t>
      </w:r>
      <w:proofErr w:type="spellEnd"/>
      <w:r>
        <w:rPr>
          <w:rFonts w:eastAsia="SimSun"/>
          <w:szCs w:val="20"/>
          <w:lang w:eastAsia="zh-CN"/>
        </w:rPr>
        <w:t xml:space="preserve"> TEG IDs. LMF determines which UE Rx-Tx measurements have the same </w:t>
      </w:r>
      <w:proofErr w:type="spellStart"/>
      <w:r>
        <w:rPr>
          <w:rFonts w:eastAsia="SimSun"/>
          <w:szCs w:val="20"/>
          <w:lang w:eastAsia="zh-CN"/>
        </w:rPr>
        <w:t>Rx+Tx</w:t>
      </w:r>
      <w:proofErr w:type="spellEnd"/>
      <w:r>
        <w:rPr>
          <w:rFonts w:eastAsia="SimSun"/>
          <w:szCs w:val="20"/>
          <w:lang w:eastAsia="zh-CN"/>
        </w:rPr>
        <w:t xml:space="preserve"> timing errors based on the mapping information (resolving the mismatch problem)</w:t>
      </w:r>
    </w:p>
    <w:p w14:paraId="62212E2D" w14:textId="77777777" w:rsidR="00BD6EE8" w:rsidRDefault="00BD6EE8">
      <w:pPr>
        <w:spacing w:after="0"/>
        <w:ind w:left="720"/>
        <w:rPr>
          <w:rFonts w:eastAsiaTheme="minorEastAsia"/>
          <w:sz w:val="16"/>
          <w:szCs w:val="16"/>
          <w:lang w:eastAsia="zh-CN"/>
        </w:rPr>
      </w:pPr>
    </w:p>
    <w:p w14:paraId="2DF54C8A" w14:textId="77777777" w:rsidR="00BD6EE8" w:rsidRDefault="00BD6EE8">
      <w:pPr>
        <w:spacing w:after="0"/>
        <w:ind w:left="720"/>
        <w:rPr>
          <w:rFonts w:eastAsiaTheme="minorEastAsia"/>
          <w:sz w:val="16"/>
          <w:szCs w:val="16"/>
          <w:lang w:eastAsia="zh-CN"/>
        </w:rPr>
      </w:pPr>
    </w:p>
    <w:p w14:paraId="36861BF5" w14:textId="77777777" w:rsidR="00BD6EE8" w:rsidRDefault="0031547A">
      <w:pPr>
        <w:pStyle w:val="00BodyText"/>
        <w:rPr>
          <w:rStyle w:val="NOChar1"/>
        </w:rPr>
      </w:pPr>
      <w:r>
        <w:rPr>
          <w:rStyle w:val="NOChar1"/>
          <w:highlight w:val="lightGray"/>
        </w:rPr>
        <w:t>Proposal 3.3-1b (H)</w:t>
      </w:r>
    </w:p>
    <w:p w14:paraId="51EB46F7" w14:textId="77777777" w:rsidR="00BD6EE8" w:rsidRDefault="0031547A">
      <w:pPr>
        <w:pStyle w:val="ListParagraph"/>
        <w:numPr>
          <w:ilvl w:val="0"/>
          <w:numId w:val="41"/>
        </w:numPr>
        <w:spacing w:after="240"/>
        <w:rPr>
          <w:sz w:val="18"/>
          <w:szCs w:val="18"/>
        </w:rPr>
      </w:pPr>
      <w:r>
        <w:rPr>
          <w:rFonts w:eastAsia="SimSun"/>
          <w:sz w:val="18"/>
          <w:szCs w:val="18"/>
          <w:lang w:eastAsia="zh-CN"/>
        </w:rPr>
        <w:t>For mitigating UE Tx/Rx timing errors for DL+UL positioning, subject to UE’s capability a UE should support:</w:t>
      </w:r>
    </w:p>
    <w:p w14:paraId="4A0E5E14" w14:textId="77777777" w:rsidR="00BD6EE8" w:rsidRDefault="0031547A">
      <w:pPr>
        <w:pStyle w:val="ListParagraph"/>
        <w:numPr>
          <w:ilvl w:val="1"/>
          <w:numId w:val="41"/>
        </w:numPr>
        <w:spacing w:after="240"/>
        <w:rPr>
          <w:sz w:val="18"/>
          <w:szCs w:val="18"/>
        </w:rPr>
      </w:pPr>
      <w:r>
        <w:rPr>
          <w:rFonts w:eastAsia="SimSun"/>
          <w:sz w:val="18"/>
          <w:szCs w:val="18"/>
          <w:lang w:eastAsia="zh-CN"/>
        </w:rPr>
        <w:t xml:space="preserve">in each UE Rx-Tx time difference measurement reporting an Rx TEG ID that is associated with the DL PRSs that are used to determine the Rx time of the </w:t>
      </w:r>
      <w:proofErr w:type="gramStart"/>
      <w:r>
        <w:rPr>
          <w:rFonts w:eastAsia="SimSun"/>
          <w:sz w:val="18"/>
          <w:szCs w:val="18"/>
          <w:lang w:eastAsia="zh-CN"/>
        </w:rPr>
        <w:t>measurement;</w:t>
      </w:r>
      <w:proofErr w:type="gramEnd"/>
    </w:p>
    <w:p w14:paraId="243BF1C5" w14:textId="77777777" w:rsidR="00BD6EE8" w:rsidRDefault="0031547A">
      <w:pPr>
        <w:pStyle w:val="ListParagraph"/>
        <w:numPr>
          <w:ilvl w:val="1"/>
          <w:numId w:val="41"/>
        </w:numPr>
        <w:spacing w:after="240"/>
        <w:rPr>
          <w:sz w:val="18"/>
          <w:szCs w:val="18"/>
        </w:rPr>
      </w:pPr>
      <w:r>
        <w:rPr>
          <w:sz w:val="18"/>
          <w:szCs w:val="18"/>
        </w:rPr>
        <w:t xml:space="preserve">providing the association information of UE Tx TEG(s) with all UL Positioning SRS resources in the </w:t>
      </w:r>
      <w:r>
        <w:rPr>
          <w:rFonts w:eastAsia="SimSun"/>
          <w:sz w:val="18"/>
          <w:szCs w:val="18"/>
          <w:lang w:eastAsia="zh-CN"/>
        </w:rPr>
        <w:t>UE Rx-Tx time difference measurement report</w:t>
      </w:r>
    </w:p>
    <w:p w14:paraId="2AB6D781" w14:textId="77777777" w:rsidR="00BD6EE8" w:rsidRDefault="0031547A">
      <w:pPr>
        <w:pStyle w:val="ListParagraph"/>
        <w:numPr>
          <w:ilvl w:val="2"/>
          <w:numId w:val="41"/>
        </w:numPr>
        <w:spacing w:after="240"/>
        <w:rPr>
          <w:sz w:val="18"/>
          <w:szCs w:val="18"/>
        </w:rPr>
      </w:pPr>
      <w:r>
        <w:rPr>
          <w:rFonts w:eastAsia="SimSun"/>
          <w:sz w:val="18"/>
          <w:szCs w:val="18"/>
          <w:lang w:eastAsia="zh-CN"/>
        </w:rPr>
        <w:t>Note: The association information does not assume which UL Positioning SRS resources will be received by TRPs.</w:t>
      </w:r>
    </w:p>
    <w:p w14:paraId="43762789" w14:textId="77777777" w:rsidR="00BD6EE8" w:rsidRDefault="0031547A">
      <w:pPr>
        <w:pStyle w:val="ListParagraph"/>
        <w:numPr>
          <w:ilvl w:val="1"/>
          <w:numId w:val="41"/>
        </w:numPr>
        <w:spacing w:after="240"/>
        <w:rPr>
          <w:sz w:val="18"/>
          <w:szCs w:val="18"/>
        </w:rPr>
      </w:pPr>
      <w:r>
        <w:rPr>
          <w:sz w:val="18"/>
          <w:szCs w:val="18"/>
        </w:rPr>
        <w:t xml:space="preserve">providing the </w:t>
      </w:r>
      <w:r>
        <w:rPr>
          <w:rFonts w:eastAsia="SimSun"/>
          <w:sz w:val="18"/>
          <w:szCs w:val="18"/>
          <w:lang w:eastAsia="zh-CN"/>
        </w:rPr>
        <w:t xml:space="preserve">mapping information of UE {Rx TEG ID, Tx TEG ID} to UE </w:t>
      </w:r>
      <w:proofErr w:type="spellStart"/>
      <w:r>
        <w:rPr>
          <w:rFonts w:eastAsia="SimSun"/>
          <w:sz w:val="18"/>
          <w:szCs w:val="18"/>
          <w:lang w:eastAsia="zh-CN"/>
        </w:rPr>
        <w:t>RxTx</w:t>
      </w:r>
      <w:proofErr w:type="spellEnd"/>
      <w:r>
        <w:rPr>
          <w:rFonts w:eastAsia="SimSun"/>
          <w:sz w:val="18"/>
          <w:szCs w:val="18"/>
          <w:lang w:eastAsia="zh-CN"/>
        </w:rPr>
        <w:t xml:space="preserve"> TEG IDs.</w:t>
      </w:r>
    </w:p>
    <w:p w14:paraId="26D78B09" w14:textId="77777777" w:rsidR="00BD6EE8" w:rsidRDefault="0031547A">
      <w:pPr>
        <w:pStyle w:val="ListParagraph"/>
        <w:numPr>
          <w:ilvl w:val="2"/>
          <w:numId w:val="41"/>
        </w:numPr>
        <w:spacing w:after="240"/>
        <w:rPr>
          <w:sz w:val="18"/>
          <w:szCs w:val="18"/>
        </w:rPr>
      </w:pPr>
      <w:r>
        <w:rPr>
          <w:rFonts w:eastAsia="SimSun"/>
          <w:sz w:val="18"/>
          <w:szCs w:val="18"/>
          <w:lang w:eastAsia="zh-CN"/>
        </w:rPr>
        <w:t xml:space="preserve">Note: The {Rx TEG ID, Tx TEG ID} pairs maps to the same UE </w:t>
      </w:r>
      <w:proofErr w:type="spellStart"/>
      <w:r>
        <w:rPr>
          <w:rFonts w:eastAsia="SimSun"/>
          <w:sz w:val="18"/>
          <w:szCs w:val="18"/>
          <w:lang w:eastAsia="zh-CN"/>
        </w:rPr>
        <w:t>RxTx</w:t>
      </w:r>
      <w:proofErr w:type="spellEnd"/>
      <w:r>
        <w:rPr>
          <w:rFonts w:eastAsia="SimSun"/>
          <w:sz w:val="18"/>
          <w:szCs w:val="18"/>
          <w:lang w:eastAsia="zh-CN"/>
        </w:rPr>
        <w:t xml:space="preserve"> TEG ID have the same </w:t>
      </w:r>
      <w:proofErr w:type="spellStart"/>
      <w:r>
        <w:rPr>
          <w:rFonts w:eastAsia="SimSun"/>
          <w:sz w:val="18"/>
          <w:szCs w:val="18"/>
          <w:lang w:eastAsia="zh-CN"/>
        </w:rPr>
        <w:t>Rx+Tx</w:t>
      </w:r>
      <w:proofErr w:type="spellEnd"/>
      <w:r>
        <w:rPr>
          <w:rFonts w:eastAsia="SimSun"/>
          <w:sz w:val="18"/>
          <w:szCs w:val="18"/>
          <w:lang w:eastAsia="zh-CN"/>
        </w:rPr>
        <w:t xml:space="preserve"> timing error margin.</w:t>
      </w:r>
    </w:p>
    <w:p w14:paraId="35FDB10F" w14:textId="77777777" w:rsidR="00BD6EE8" w:rsidRDefault="00BD6EE8">
      <w:pPr>
        <w:ind w:left="360"/>
      </w:pPr>
    </w:p>
    <w:p w14:paraId="607E6FA7"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BD0348A" w14:textId="77777777">
        <w:trPr>
          <w:trHeight w:val="260"/>
          <w:jc w:val="center"/>
        </w:trPr>
        <w:tc>
          <w:tcPr>
            <w:tcW w:w="1804" w:type="dxa"/>
          </w:tcPr>
          <w:p w14:paraId="6D8E4663" w14:textId="77777777" w:rsidR="00BD6EE8" w:rsidRDefault="0031547A">
            <w:pPr>
              <w:spacing w:after="0"/>
              <w:rPr>
                <w:b/>
                <w:sz w:val="16"/>
                <w:szCs w:val="16"/>
              </w:rPr>
            </w:pPr>
            <w:r>
              <w:rPr>
                <w:b/>
                <w:sz w:val="16"/>
                <w:szCs w:val="16"/>
              </w:rPr>
              <w:t>Company</w:t>
            </w:r>
          </w:p>
        </w:tc>
        <w:tc>
          <w:tcPr>
            <w:tcW w:w="9230" w:type="dxa"/>
          </w:tcPr>
          <w:p w14:paraId="062F3350" w14:textId="77777777" w:rsidR="00BD6EE8" w:rsidRDefault="0031547A">
            <w:pPr>
              <w:spacing w:after="0"/>
              <w:rPr>
                <w:b/>
                <w:sz w:val="16"/>
                <w:szCs w:val="16"/>
              </w:rPr>
            </w:pPr>
            <w:r>
              <w:rPr>
                <w:b/>
                <w:sz w:val="16"/>
                <w:szCs w:val="16"/>
              </w:rPr>
              <w:t xml:space="preserve">Comments </w:t>
            </w:r>
          </w:p>
        </w:tc>
      </w:tr>
      <w:tr w:rsidR="00BD6EE8" w14:paraId="1DE2C9FC" w14:textId="77777777">
        <w:trPr>
          <w:trHeight w:val="253"/>
          <w:jc w:val="center"/>
        </w:trPr>
        <w:tc>
          <w:tcPr>
            <w:tcW w:w="1804" w:type="dxa"/>
          </w:tcPr>
          <w:p w14:paraId="5D7C7FFA"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 xml:space="preserve">uawei, </w:t>
            </w:r>
            <w:proofErr w:type="spellStart"/>
            <w:r>
              <w:rPr>
                <w:rFonts w:eastAsiaTheme="minorEastAsia" w:cstheme="minorHAnsi"/>
                <w:sz w:val="16"/>
                <w:szCs w:val="16"/>
                <w:lang w:val="en-US" w:eastAsia="zh-CN"/>
              </w:rPr>
              <w:t>HiSilicon</w:t>
            </w:r>
            <w:proofErr w:type="spellEnd"/>
          </w:p>
        </w:tc>
        <w:tc>
          <w:tcPr>
            <w:tcW w:w="9230" w:type="dxa"/>
          </w:tcPr>
          <w:p w14:paraId="0C467E9A"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J</w:t>
            </w:r>
            <w:r>
              <w:rPr>
                <w:rFonts w:eastAsiaTheme="minorEastAsia"/>
                <w:sz w:val="16"/>
                <w:szCs w:val="16"/>
                <w:lang w:val="en-US" w:eastAsia="zh-CN"/>
              </w:rPr>
              <w:t>ust would like to check the understanding of the comments from the FL</w:t>
            </w:r>
          </w:p>
          <w:p w14:paraId="07739930" w14:textId="77777777" w:rsidR="00BD6EE8" w:rsidRDefault="00BD6EE8">
            <w:pPr>
              <w:spacing w:after="0"/>
              <w:rPr>
                <w:rFonts w:eastAsiaTheme="minorEastAsia"/>
                <w:sz w:val="16"/>
                <w:szCs w:val="16"/>
                <w:lang w:val="en-US" w:eastAsia="zh-CN"/>
              </w:rPr>
            </w:pPr>
          </w:p>
          <w:p w14:paraId="78C88599" w14:textId="77777777" w:rsidR="00BD6EE8" w:rsidRDefault="0031547A">
            <w:pPr>
              <w:ind w:left="720"/>
              <w:rPr>
                <w:rFonts w:eastAsiaTheme="minorEastAsia"/>
                <w:color w:val="0070C0"/>
                <w:lang w:eastAsia="zh-CN"/>
              </w:rPr>
            </w:pPr>
            <w:r>
              <w:rPr>
                <w:rFonts w:eastAsiaTheme="minorEastAsia"/>
                <w:color w:val="0070C0"/>
                <w:lang w:eastAsia="zh-CN"/>
              </w:rPr>
              <w:t xml:space="preserve">The implicit approach by simply adding Rx TEG ID with the Rx-Tx measurements. In this case, the Rx TEG ID is associated with DL PRSs that is already included in the Rx-Tx measurements. The explicit approach uses a separate report of the association of </w:t>
            </w:r>
            <w:proofErr w:type="spellStart"/>
            <w:r>
              <w:rPr>
                <w:rFonts w:eastAsiaTheme="minorEastAsia"/>
                <w:color w:val="0070C0"/>
                <w:lang w:eastAsia="zh-CN"/>
              </w:rPr>
              <w:t>RxTEG</w:t>
            </w:r>
            <w:proofErr w:type="spellEnd"/>
            <w:r>
              <w:rPr>
                <w:rFonts w:eastAsiaTheme="minorEastAsia"/>
                <w:color w:val="0070C0"/>
                <w:lang w:eastAsia="zh-CN"/>
              </w:rPr>
              <w:t xml:space="preserve"> with the DL PRS resources.</w:t>
            </w:r>
          </w:p>
          <w:p w14:paraId="3FBA4381" w14:textId="77777777" w:rsidR="00BD6EE8" w:rsidRDefault="0031547A">
            <w:pPr>
              <w:spacing w:after="0"/>
              <w:rPr>
                <w:ins w:id="133" w:author="CATT - Ren Da" w:date="2021-05-25T07:42:00Z"/>
                <w:rFonts w:eastAsiaTheme="minorEastAsia"/>
                <w:sz w:val="16"/>
                <w:szCs w:val="16"/>
                <w:lang w:eastAsia="zh-CN"/>
              </w:rPr>
            </w:pPr>
            <w:r>
              <w:rPr>
                <w:rFonts w:eastAsiaTheme="minorEastAsia"/>
                <w:sz w:val="16"/>
                <w:szCs w:val="16"/>
                <w:lang w:eastAsia="zh-CN"/>
              </w:rPr>
              <w:t xml:space="preserve">I wonder why do we need to consider the so-called “explicit approach”? I would rather interpret “explicit” means that UE reports the Rx TEG in the RTT report, and “implicit” means that UE reports the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in the RTT report without reporting any Rx TEG ID at all.</w:t>
            </w:r>
          </w:p>
          <w:p w14:paraId="67BC8EB1" w14:textId="77777777" w:rsidR="00BD6EE8" w:rsidRDefault="0031547A">
            <w:pPr>
              <w:spacing w:after="0"/>
              <w:rPr>
                <w:ins w:id="134" w:author="CATT - Ren Da" w:date="2021-05-25T07:42:00Z"/>
                <w:rFonts w:eastAsiaTheme="minorEastAsia"/>
                <w:sz w:val="16"/>
                <w:szCs w:val="16"/>
                <w:lang w:eastAsia="zh-CN"/>
              </w:rPr>
            </w:pPr>
            <w:ins w:id="135" w:author="CATT - Ren Da" w:date="2021-05-25T07:42:00Z">
              <w:r>
                <w:rPr>
                  <w:rFonts w:eastAsiaTheme="minorEastAsia"/>
                  <w:sz w:val="16"/>
                  <w:szCs w:val="16"/>
                  <w:lang w:eastAsia="zh-CN"/>
                </w:rPr>
                <w:t xml:space="preserve">FL: Okay. It might be better to say there is three ways to provide the Rx TEG information to LMF: </w:t>
              </w:r>
            </w:ins>
          </w:p>
          <w:p w14:paraId="47BB0C8B" w14:textId="77777777" w:rsidR="00BD6EE8" w:rsidRDefault="0031547A">
            <w:pPr>
              <w:pStyle w:val="ListParagraph"/>
              <w:numPr>
                <w:ilvl w:val="0"/>
                <w:numId w:val="69"/>
              </w:numPr>
              <w:rPr>
                <w:ins w:id="136" w:author="CATT - Ren Da" w:date="2021-05-25T07:42:00Z"/>
                <w:rFonts w:eastAsiaTheme="minorEastAsia"/>
                <w:sz w:val="16"/>
                <w:szCs w:val="16"/>
                <w:lang w:eastAsia="zh-CN"/>
              </w:rPr>
            </w:pPr>
            <w:ins w:id="137" w:author="CATT - Ren Da" w:date="2021-05-25T07:42:00Z">
              <w:r>
                <w:rPr>
                  <w:rFonts w:eastAsiaTheme="minorEastAsia"/>
                  <w:sz w:val="16"/>
                  <w:szCs w:val="16"/>
                  <w:lang w:eastAsia="zh-CN"/>
                </w:rPr>
                <w:t xml:space="preserve">Rx TEG ID is included in Rx-Tx </w:t>
              </w:r>
              <w:proofErr w:type="gramStart"/>
              <w:r>
                <w:rPr>
                  <w:rFonts w:eastAsiaTheme="minorEastAsia"/>
                  <w:sz w:val="16"/>
                  <w:szCs w:val="16"/>
                  <w:lang w:eastAsia="zh-CN"/>
                </w:rPr>
                <w:t>measurements;</w:t>
              </w:r>
              <w:proofErr w:type="gramEnd"/>
            </w:ins>
          </w:p>
          <w:p w14:paraId="6DDD0E14" w14:textId="77777777" w:rsidR="00BD6EE8" w:rsidRDefault="0031547A">
            <w:pPr>
              <w:pStyle w:val="ListParagraph"/>
              <w:numPr>
                <w:ilvl w:val="0"/>
                <w:numId w:val="69"/>
              </w:numPr>
              <w:rPr>
                <w:ins w:id="138" w:author="CATT - Ren Da" w:date="2021-05-25T07:42:00Z"/>
                <w:rFonts w:eastAsiaTheme="minorEastAsia"/>
                <w:sz w:val="16"/>
                <w:szCs w:val="16"/>
                <w:lang w:eastAsia="zh-CN"/>
              </w:rPr>
            </w:pPr>
            <w:ins w:id="139" w:author="CATT - Ren Da" w:date="2021-05-25T07:42:00Z">
              <w:r>
                <w:rPr>
                  <w:rFonts w:eastAsiaTheme="minorEastAsia"/>
                  <w:sz w:val="16"/>
                  <w:szCs w:val="16"/>
                  <w:lang w:eastAsia="zh-CN"/>
                </w:rPr>
                <w:t xml:space="preserve">Separate report of the association of </w:t>
              </w:r>
              <w:proofErr w:type="spellStart"/>
              <w:r>
                <w:rPr>
                  <w:rFonts w:eastAsiaTheme="minorEastAsia"/>
                  <w:sz w:val="16"/>
                  <w:szCs w:val="16"/>
                  <w:lang w:eastAsia="zh-CN"/>
                </w:rPr>
                <w:t>RxTEG</w:t>
              </w:r>
              <w:proofErr w:type="spellEnd"/>
              <w:r>
                <w:rPr>
                  <w:rFonts w:eastAsiaTheme="minorEastAsia"/>
                  <w:sz w:val="16"/>
                  <w:szCs w:val="16"/>
                  <w:lang w:eastAsia="zh-CN"/>
                </w:rPr>
                <w:t xml:space="preserve"> with the DL PRS resources</w:t>
              </w:r>
            </w:ins>
          </w:p>
          <w:p w14:paraId="54721072" w14:textId="77777777" w:rsidR="00BD6EE8" w:rsidRDefault="0031547A">
            <w:pPr>
              <w:pStyle w:val="ListParagraph"/>
              <w:numPr>
                <w:ilvl w:val="0"/>
                <w:numId w:val="69"/>
              </w:numPr>
              <w:rPr>
                <w:ins w:id="140" w:author="CATT - Ren Da" w:date="2021-05-25T07:42:00Z"/>
                <w:rFonts w:eastAsiaTheme="minorEastAsia"/>
                <w:sz w:val="16"/>
                <w:szCs w:val="16"/>
                <w:lang w:eastAsia="zh-CN"/>
              </w:rPr>
            </w:pPr>
            <w:ins w:id="141" w:author="CATT - Ren Da" w:date="2021-05-25T07:42:00Z">
              <w:r>
                <w:rPr>
                  <w:rFonts w:eastAsiaTheme="minorEastAsia"/>
                  <w:sz w:val="16"/>
                  <w:szCs w:val="16"/>
                  <w:lang w:eastAsia="zh-CN"/>
                </w:rPr>
                <w:t xml:space="preserve">UE does not report Rx TEG ID </w:t>
              </w:r>
            </w:ins>
          </w:p>
          <w:p w14:paraId="36EDD6EE" w14:textId="77777777" w:rsidR="00BD6EE8" w:rsidRDefault="0031547A">
            <w:pPr>
              <w:pStyle w:val="ListParagraph"/>
              <w:numPr>
                <w:ilvl w:val="1"/>
                <w:numId w:val="69"/>
              </w:numPr>
              <w:rPr>
                <w:ins w:id="142" w:author="CATT - Ren Da" w:date="2021-05-25T07:42:00Z"/>
                <w:rFonts w:eastAsiaTheme="minorEastAsia"/>
                <w:sz w:val="16"/>
                <w:szCs w:val="16"/>
                <w:lang w:eastAsia="zh-CN"/>
              </w:rPr>
            </w:pPr>
            <w:ins w:id="143" w:author="CATT - Ren Da" w:date="2021-05-25T07:42:00Z">
              <w:r>
                <w:rPr>
                  <w:rFonts w:eastAsiaTheme="minorEastAsia"/>
                  <w:sz w:val="16"/>
                  <w:szCs w:val="16"/>
                  <w:lang w:eastAsia="zh-CN"/>
                </w:rPr>
                <w:t xml:space="preserve">I assume in this case, UE needs to associate Tx TEG (or SRS resource ID) with the Rx-Tx measurements, then LMF may derive the Rx TEG associated with Rx-Tx measurements from the mapping of </w:t>
              </w:r>
              <w:proofErr w:type="spellStart"/>
              <w:r>
                <w:rPr>
                  <w:rFonts w:eastAsiaTheme="minorEastAsia"/>
                  <w:sz w:val="16"/>
                  <w:szCs w:val="16"/>
                  <w:lang w:eastAsia="zh-CN"/>
                </w:rPr>
                <w:t>RxTx</w:t>
              </w:r>
              <w:proofErr w:type="spellEnd"/>
              <w:r>
                <w:rPr>
                  <w:rFonts w:eastAsiaTheme="minorEastAsia"/>
                  <w:sz w:val="16"/>
                  <w:szCs w:val="16"/>
                  <w:lang w:eastAsia="zh-CN"/>
                </w:rPr>
                <w:t xml:space="preserve"> TEG to {Tx TEG, Rx TEG} and the Tx TEG (or the association of the SRS resource IDs with Tx TEG)</w:t>
              </w:r>
            </w:ins>
          </w:p>
          <w:p w14:paraId="5D5B496B" w14:textId="77777777" w:rsidR="00BD6EE8" w:rsidRDefault="00BD6EE8">
            <w:pPr>
              <w:spacing w:after="0"/>
              <w:rPr>
                <w:rFonts w:eastAsiaTheme="minorEastAsia"/>
                <w:sz w:val="16"/>
                <w:szCs w:val="16"/>
                <w:lang w:eastAsia="zh-CN"/>
              </w:rPr>
            </w:pPr>
          </w:p>
          <w:p w14:paraId="121C695D" w14:textId="77777777" w:rsidR="00BD6EE8" w:rsidRDefault="00BD6EE8">
            <w:pPr>
              <w:spacing w:after="0"/>
              <w:rPr>
                <w:rFonts w:eastAsiaTheme="minorEastAsia"/>
                <w:sz w:val="16"/>
                <w:szCs w:val="16"/>
                <w:lang w:eastAsia="zh-CN"/>
              </w:rPr>
            </w:pPr>
          </w:p>
          <w:p w14:paraId="6702BFF1" w14:textId="77777777" w:rsidR="00BD6EE8" w:rsidRDefault="0031547A">
            <w:pPr>
              <w:pStyle w:val="ListParagraph"/>
              <w:numPr>
                <w:ilvl w:val="2"/>
                <w:numId w:val="70"/>
              </w:numPr>
              <w:rPr>
                <w:rFonts w:eastAsiaTheme="minorEastAsia"/>
                <w:color w:val="0070C0"/>
                <w:szCs w:val="20"/>
                <w:lang w:eastAsia="zh-CN"/>
              </w:rPr>
            </w:pPr>
            <w:r>
              <w:rPr>
                <w:rFonts w:eastAsiaTheme="minorEastAsia"/>
                <w:b/>
                <w:bCs/>
                <w:color w:val="0070C0"/>
                <w:szCs w:val="20"/>
                <w:lang w:eastAsia="zh-CN"/>
              </w:rPr>
              <w:t>Approach 2</w:t>
            </w:r>
            <w:r>
              <w:rPr>
                <w:rFonts w:eastAsiaTheme="minorEastAsia"/>
                <w:color w:val="0070C0"/>
                <w:szCs w:val="20"/>
                <w:lang w:eastAsia="zh-CN"/>
              </w:rPr>
              <w:t xml:space="preserve">. UE can provide a separate report of the association of the Tx TEG with the UL </w:t>
            </w:r>
            <w:r>
              <w:rPr>
                <w:rFonts w:eastAsiaTheme="minorEastAsia"/>
                <w:color w:val="0070C0"/>
                <w:szCs w:val="20"/>
                <w:lang w:eastAsia="zh-CN"/>
              </w:rPr>
              <w:lastRenderedPageBreak/>
              <w:t>SRS resources. But, the Tx time of Rx-Tx measurement is determined by the nearest UL subframe (as Rel-16 definition), but not by UL Tx time of the UL SRS resources.</w:t>
            </w:r>
          </w:p>
          <w:p w14:paraId="6F8A725D"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My understanding is that even in Rel-16, UE may still predict the (virtual) UL subframe boundary (by offsetting a couple of </w:t>
            </w:r>
            <w:proofErr w:type="spellStart"/>
            <w:r>
              <w:rPr>
                <w:rFonts w:eastAsiaTheme="minorEastAsia"/>
                <w:sz w:val="16"/>
                <w:szCs w:val="16"/>
                <w:lang w:val="en-US" w:eastAsia="zh-CN"/>
              </w:rPr>
              <w:t>ms</w:t>
            </w:r>
            <w:proofErr w:type="spellEnd"/>
            <w:r>
              <w:rPr>
                <w:rFonts w:eastAsiaTheme="minorEastAsia"/>
                <w:sz w:val="16"/>
                <w:szCs w:val="16"/>
                <w:lang w:val="en-US" w:eastAsia="zh-CN"/>
              </w:rPr>
              <w:t>) based on subframe boundary corresponding to the actual SRS transmission. The “closest in time” in 215 is used to restrict UE Rx – Tx time difference measurement to [-0.5ms, 0.5ms] while in reality the nearest actual UL subframe based on TDD configuration could be larger than 0.5ms away from the DL subframe that UE receives the PRS.</w:t>
            </w:r>
          </w:p>
          <w:p w14:paraId="2D52569E" w14:textId="77777777" w:rsidR="00BD6EE8" w:rsidRDefault="0031547A">
            <w:pPr>
              <w:spacing w:after="0"/>
              <w:rPr>
                <w:ins w:id="144" w:author="CATT - Ren Da" w:date="2021-05-25T07:42:00Z"/>
                <w:rFonts w:eastAsiaTheme="minorEastAsia"/>
                <w:sz w:val="16"/>
                <w:szCs w:val="16"/>
                <w:lang w:val="en-US" w:eastAsia="zh-CN"/>
              </w:rPr>
            </w:pPr>
            <w:r>
              <w:rPr>
                <w:rFonts w:eastAsiaTheme="minorEastAsia"/>
                <w:sz w:val="16"/>
                <w:szCs w:val="16"/>
                <w:lang w:val="en-US" w:eastAsia="zh-CN"/>
              </w:rPr>
              <w:t xml:space="preserve">Our understanding why 215 </w:t>
            </w:r>
            <w:r>
              <w:rPr>
                <w:rFonts w:eastAsiaTheme="minorEastAsia" w:hint="eastAsia"/>
                <w:sz w:val="16"/>
                <w:szCs w:val="16"/>
                <w:lang w:val="en-US" w:eastAsia="zh-CN"/>
              </w:rPr>
              <w:t>u</w:t>
            </w:r>
            <w:r>
              <w:rPr>
                <w:rFonts w:eastAsiaTheme="minorEastAsia"/>
                <w:sz w:val="16"/>
                <w:szCs w:val="16"/>
                <w:lang w:val="en-US" w:eastAsia="zh-CN"/>
              </w:rPr>
              <w:t>sed UL subframe in general is a way of forward compatible so that in case UE Rx – Tx time difference measurement can also be measured through other RS (e.g. SSB/PRACH for Type 2 TA), there is no need to change the “core part” of the definition. This should be clear that UL subframe timing used for calculating the UE Rx – Tx time difference measurement for Multi-RTT positioning can and should only be determined by the positioning SRS, otherwise all the discussion to include/exclude MIMO SRS for RTT does not make much sense.</w:t>
            </w:r>
          </w:p>
          <w:p w14:paraId="4AD1B68D" w14:textId="77777777" w:rsidR="00BD6EE8" w:rsidRDefault="0031547A">
            <w:pPr>
              <w:spacing w:after="0"/>
              <w:rPr>
                <w:ins w:id="145" w:author="CATT - Ren Da" w:date="2021-05-25T07:42:00Z"/>
                <w:rFonts w:eastAsiaTheme="minorEastAsia"/>
                <w:sz w:val="16"/>
                <w:szCs w:val="16"/>
                <w:lang w:eastAsia="zh-CN"/>
              </w:rPr>
            </w:pPr>
            <w:ins w:id="146" w:author="CATT - Ren Da" w:date="2021-05-25T07:42:00Z">
              <w:r>
                <w:rPr>
                  <w:rFonts w:eastAsiaTheme="minorEastAsia"/>
                  <w:sz w:val="16"/>
                  <w:szCs w:val="16"/>
                  <w:lang w:eastAsia="zh-CN"/>
                </w:rPr>
                <w:t xml:space="preserve">FL: Yes, UE could use predict the (virtual) UL subframe boundary (by offsetting a couple of </w:t>
              </w:r>
              <w:proofErr w:type="spellStart"/>
              <w:r>
                <w:rPr>
                  <w:rFonts w:eastAsiaTheme="minorEastAsia"/>
                  <w:sz w:val="16"/>
                  <w:szCs w:val="16"/>
                  <w:lang w:eastAsia="zh-CN"/>
                </w:rPr>
                <w:t>ms</w:t>
              </w:r>
              <w:proofErr w:type="spellEnd"/>
              <w:r>
                <w:rPr>
                  <w:rFonts w:eastAsiaTheme="minorEastAsia"/>
                  <w:sz w:val="16"/>
                  <w:szCs w:val="16"/>
                  <w:lang w:eastAsia="zh-CN"/>
                </w:rPr>
                <w:t>) based on subframe boundary corresponding to the actual SRS transmission if the UE can predict the potential time drafts from the time when the UE provides the UE Rx-Tx measurement to the time when the UE transmits the SRS. I assume UE UL subframe timing is the same for all UL RS, thus from UE point of view, it does not need to determine the Tx time in UE Rx-Tx measurement by the positioning SRS.</w:t>
              </w:r>
            </w:ins>
          </w:p>
          <w:p w14:paraId="6A55202D" w14:textId="77777777" w:rsidR="00BD6EE8" w:rsidRDefault="00BD6EE8">
            <w:pPr>
              <w:spacing w:after="0"/>
              <w:rPr>
                <w:rFonts w:eastAsiaTheme="minorEastAsia"/>
                <w:sz w:val="16"/>
                <w:szCs w:val="16"/>
                <w:lang w:eastAsia="zh-CN"/>
              </w:rPr>
            </w:pPr>
          </w:p>
          <w:p w14:paraId="5EC06032" w14:textId="77777777" w:rsidR="00BD6EE8" w:rsidRDefault="00BD6EE8">
            <w:pPr>
              <w:spacing w:after="0"/>
              <w:rPr>
                <w:rFonts w:eastAsiaTheme="minorEastAsia"/>
                <w:sz w:val="16"/>
                <w:szCs w:val="16"/>
                <w:lang w:val="en-US" w:eastAsia="zh-CN"/>
              </w:rPr>
            </w:pPr>
          </w:p>
          <w:p w14:paraId="1537560D" w14:textId="77777777" w:rsidR="00BD6EE8" w:rsidRDefault="0031547A">
            <w:pPr>
              <w:spacing w:after="0"/>
              <w:rPr>
                <w:rFonts w:eastAsiaTheme="minorEastAsia"/>
                <w:color w:val="0070C0"/>
                <w:lang w:val="en-US" w:eastAsia="zh-CN"/>
              </w:rPr>
            </w:pPr>
            <w:r>
              <w:rPr>
                <w:rFonts w:eastAsiaTheme="minorEastAsia"/>
                <w:color w:val="0070C0"/>
                <w:lang w:val="en-US" w:eastAsia="zh-CN"/>
              </w:rPr>
              <w:t xml:space="preserve">Assume the UE provides the association of UE </w:t>
            </w:r>
            <w:proofErr w:type="spellStart"/>
            <w:r>
              <w:rPr>
                <w:rFonts w:eastAsiaTheme="minorEastAsia"/>
                <w:color w:val="0070C0"/>
                <w:lang w:eastAsia="zh-CN"/>
              </w:rPr>
              <w:t>RxTx</w:t>
            </w:r>
            <w:proofErr w:type="spellEnd"/>
            <w:r>
              <w:rPr>
                <w:rFonts w:eastAsiaTheme="minorEastAsia"/>
                <w:color w:val="0070C0"/>
                <w:lang w:eastAsia="zh-CN"/>
              </w:rPr>
              <w:t xml:space="preserve"> TEG ID with one or more UE {Rx TEG ID, Tx TEG</w:t>
            </w:r>
            <w:r>
              <w:rPr>
                <w:rFonts w:eastAsiaTheme="minorEastAsia"/>
                <w:color w:val="0070C0"/>
                <w:lang w:val="en-US" w:eastAsia="zh-CN"/>
              </w:rPr>
              <w:t xml:space="preserve"> ID} pairs.</w:t>
            </w:r>
          </w:p>
          <w:p w14:paraId="06ECFC2E" w14:textId="77777777" w:rsidR="00BD6EE8" w:rsidRDefault="0031547A">
            <w:pPr>
              <w:spacing w:after="0"/>
              <w:rPr>
                <w:ins w:id="147" w:author="CATT - Ren Da" w:date="2021-05-25T07:42: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 am not sure whether this should be a valid assumption. However, to our understanding based on the discussion in the previous meetings and this meeting, I would consider either Rx TEG + Tx TEG or </w:t>
            </w:r>
            <w:proofErr w:type="spellStart"/>
            <w:r>
              <w:rPr>
                <w:rFonts w:eastAsiaTheme="minorEastAsia"/>
                <w:sz w:val="16"/>
                <w:szCs w:val="16"/>
                <w:lang w:val="en-US" w:eastAsia="zh-CN"/>
              </w:rPr>
              <w:t>RxT</w:t>
            </w:r>
            <w:r>
              <w:rPr>
                <w:rFonts w:eastAsiaTheme="minorEastAsia" w:hint="eastAsia"/>
                <w:sz w:val="16"/>
                <w:szCs w:val="16"/>
                <w:lang w:val="en-US" w:eastAsia="zh-CN"/>
              </w:rPr>
              <w:t>x</w:t>
            </w:r>
            <w:proofErr w:type="spellEnd"/>
            <w:r>
              <w:rPr>
                <w:rFonts w:eastAsiaTheme="minorEastAsia"/>
                <w:sz w:val="16"/>
                <w:szCs w:val="16"/>
                <w:lang w:val="en-US" w:eastAsia="zh-CN"/>
              </w:rPr>
              <w:t xml:space="preserve"> TEG + Tx TEG should be useful. The necessity of providing a full association table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ID with Rx TEG ID and Tx TEG ID is still in question.</w:t>
            </w:r>
          </w:p>
          <w:p w14:paraId="4C9320D1" w14:textId="77777777" w:rsidR="00BD6EE8" w:rsidRDefault="0031547A">
            <w:pPr>
              <w:spacing w:after="0"/>
              <w:rPr>
                <w:ins w:id="148" w:author="CATT - Ren Da" w:date="2021-05-25T07:42:00Z"/>
                <w:rFonts w:eastAsiaTheme="minorEastAsia"/>
                <w:sz w:val="16"/>
                <w:szCs w:val="16"/>
                <w:lang w:val="en-US" w:eastAsia="zh-CN"/>
              </w:rPr>
            </w:pPr>
            <w:ins w:id="149" w:author="CATT - Ren Da" w:date="2021-05-25T07:42:00Z">
              <w:r>
                <w:rPr>
                  <w:rFonts w:eastAsiaTheme="minorEastAsia"/>
                  <w:sz w:val="16"/>
                  <w:szCs w:val="16"/>
                  <w:lang w:val="en-US" w:eastAsia="zh-CN"/>
                </w:rPr>
                <w:t xml:space="preserve">FL: If UE provides the association of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with {Rx TEG ID, Tx TEG ID} pairs, then with the information available LMF will know which UE Rx-Tx measurements and gNB Rx-Tx measurements are associated with the same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or different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IDs based on the mapping of {Rx TEG ID, Tx TEG ID} pairs to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w:t>
              </w:r>
            </w:ins>
          </w:p>
          <w:p w14:paraId="435EBCEE" w14:textId="77777777" w:rsidR="00BD6EE8" w:rsidRDefault="00BD6EE8">
            <w:pPr>
              <w:spacing w:after="0"/>
              <w:rPr>
                <w:rFonts w:eastAsiaTheme="minorEastAsia"/>
                <w:sz w:val="16"/>
                <w:szCs w:val="16"/>
                <w:lang w:val="en-US" w:eastAsia="zh-CN"/>
              </w:rPr>
            </w:pPr>
          </w:p>
          <w:p w14:paraId="2482C97C" w14:textId="77777777" w:rsidR="00BD6EE8" w:rsidRDefault="00BD6EE8">
            <w:pPr>
              <w:spacing w:after="0"/>
              <w:rPr>
                <w:rFonts w:eastAsiaTheme="minorEastAsia"/>
                <w:sz w:val="16"/>
                <w:szCs w:val="16"/>
                <w:lang w:val="en-US" w:eastAsia="zh-CN"/>
              </w:rPr>
            </w:pPr>
          </w:p>
          <w:p w14:paraId="4878576A" w14:textId="77777777" w:rsidR="00BD6EE8" w:rsidRDefault="0031547A">
            <w:pPr>
              <w:spacing w:after="0"/>
              <w:rPr>
                <w:ins w:id="150" w:author="CATT - Ren Da" w:date="2021-05-25T07:42:00Z"/>
                <w:rFonts w:eastAsiaTheme="minorEastAsia"/>
                <w:sz w:val="16"/>
                <w:szCs w:val="16"/>
                <w:lang w:val="en-US" w:eastAsia="zh-CN"/>
              </w:rPr>
            </w:pPr>
            <w:r>
              <w:rPr>
                <w:rFonts w:eastAsiaTheme="minorEastAsia"/>
                <w:sz w:val="16"/>
                <w:szCs w:val="16"/>
                <w:lang w:val="en-US" w:eastAsia="zh-CN"/>
              </w:rPr>
              <w:t>Getting back to the proposal, my understanding of combining Option 1 and Option 3 is different from what the FL is proposing.</w:t>
            </w:r>
          </w:p>
          <w:p w14:paraId="4BBE4E48" w14:textId="77777777" w:rsidR="00BD6EE8" w:rsidRDefault="0031547A">
            <w:pPr>
              <w:spacing w:after="0"/>
              <w:rPr>
                <w:ins w:id="151" w:author="CATT - Ren Da" w:date="2021-05-25T07:42:00Z"/>
                <w:rFonts w:eastAsiaTheme="minorEastAsia"/>
                <w:sz w:val="16"/>
                <w:szCs w:val="16"/>
                <w:lang w:val="en-US" w:eastAsia="zh-CN"/>
              </w:rPr>
            </w:pPr>
            <w:ins w:id="152" w:author="CATT - Ren Da" w:date="2021-05-25T07:42:00Z">
              <w:r>
                <w:rPr>
                  <w:rFonts w:eastAsiaTheme="minorEastAsia"/>
                  <w:sz w:val="16"/>
                  <w:szCs w:val="16"/>
                  <w:lang w:val="en-US" w:eastAsia="zh-CN"/>
                </w:rPr>
                <w:t xml:space="preserve">FL: By combination, here I mean we take Option 1’s way for UE to report the Rx TEG associated with DL PRS (similar to DL-TDOA), Tx TEG information (also similar to UL-TDOA), and Option 3, the association of the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with UE {Rx TEG, Tx TEG} pairs.</w:t>
              </w:r>
            </w:ins>
          </w:p>
          <w:p w14:paraId="5ECDF2A7" w14:textId="77777777" w:rsidR="00BD6EE8" w:rsidRDefault="00BD6EE8">
            <w:pPr>
              <w:spacing w:after="0"/>
              <w:rPr>
                <w:rFonts w:eastAsiaTheme="minorEastAsia"/>
                <w:sz w:val="16"/>
                <w:szCs w:val="16"/>
                <w:lang w:val="en-US" w:eastAsia="zh-CN"/>
              </w:rPr>
            </w:pPr>
          </w:p>
        </w:tc>
      </w:tr>
      <w:tr w:rsidR="00BD6EE8" w14:paraId="798F91C6" w14:textId="77777777">
        <w:trPr>
          <w:trHeight w:val="253"/>
          <w:jc w:val="center"/>
        </w:trPr>
        <w:tc>
          <w:tcPr>
            <w:tcW w:w="1804" w:type="dxa"/>
          </w:tcPr>
          <w:p w14:paraId="206B8FCE"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OPPO</w:t>
            </w:r>
          </w:p>
        </w:tc>
        <w:tc>
          <w:tcPr>
            <w:tcW w:w="9230" w:type="dxa"/>
          </w:tcPr>
          <w:p w14:paraId="5978A1B5"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Some comments as below</w:t>
            </w:r>
          </w:p>
          <w:p w14:paraId="03E08EB9" w14:textId="77777777" w:rsidR="00BD6EE8" w:rsidRDefault="0031547A">
            <w:pPr>
              <w:spacing w:after="0"/>
              <w:rPr>
                <w:del w:id="153" w:author="CATT - Ren Da" w:date="2021-05-25T07:41:00Z"/>
                <w:rFonts w:eastAsiaTheme="minorEastAsia"/>
                <w:sz w:val="16"/>
                <w:szCs w:val="16"/>
                <w:lang w:val="en-US" w:eastAsia="zh-CN"/>
              </w:rPr>
            </w:pPr>
            <w:r>
              <w:rPr>
                <w:rFonts w:eastAsiaTheme="minorEastAsia"/>
                <w:sz w:val="16"/>
                <w:szCs w:val="16"/>
                <w:lang w:val="en-US" w:eastAsia="zh-CN"/>
              </w:rPr>
              <w:t xml:space="preserve">1. Regarding the “explicit” or “implicit” issue, we share the same feeling as Huawei </w:t>
            </w:r>
          </w:p>
          <w:p w14:paraId="58D00D3F" w14:textId="77777777" w:rsidR="00BD6EE8" w:rsidRDefault="0031547A">
            <w:pPr>
              <w:spacing w:after="0"/>
              <w:rPr>
                <w:ins w:id="154" w:author="CATT - Ren Da" w:date="2021-05-25T07:41:00Z"/>
                <w:rFonts w:eastAsiaTheme="minorEastAsia"/>
                <w:sz w:val="16"/>
                <w:szCs w:val="16"/>
                <w:lang w:val="en-US" w:eastAsia="zh-CN"/>
              </w:rPr>
            </w:pPr>
            <w:ins w:id="155" w:author="CATT - Ren Da" w:date="2021-05-25T07:41:00Z">
              <w:r>
                <w:rPr>
                  <w:rFonts w:eastAsiaTheme="minorEastAsia"/>
                  <w:sz w:val="16"/>
                  <w:szCs w:val="16"/>
                  <w:lang w:val="en-US" w:eastAsia="zh-CN"/>
                </w:rPr>
                <w:t>FL: see my response to Huawei’s comment.</w:t>
              </w:r>
            </w:ins>
          </w:p>
          <w:p w14:paraId="40991303" w14:textId="77777777" w:rsidR="00BD6EE8" w:rsidRDefault="00BD6EE8">
            <w:pPr>
              <w:spacing w:after="0"/>
              <w:rPr>
                <w:ins w:id="156" w:author="CATT - Ren Da" w:date="2021-05-25T07:41:00Z"/>
                <w:rFonts w:eastAsiaTheme="minorEastAsia"/>
                <w:sz w:val="16"/>
                <w:szCs w:val="16"/>
                <w:lang w:val="en-US" w:eastAsia="zh-CN"/>
              </w:rPr>
            </w:pPr>
          </w:p>
          <w:p w14:paraId="4B7B2DDC" w14:textId="77777777" w:rsidR="00BD6EE8" w:rsidRDefault="00BD6EE8">
            <w:pPr>
              <w:spacing w:after="0"/>
              <w:rPr>
                <w:ins w:id="157" w:author="CATT - Ren Da" w:date="2021-05-25T07:41:00Z"/>
                <w:rFonts w:eastAsiaTheme="minorEastAsia"/>
                <w:sz w:val="16"/>
                <w:szCs w:val="16"/>
                <w:lang w:val="en-US" w:eastAsia="zh-CN"/>
              </w:rPr>
            </w:pPr>
          </w:p>
          <w:p w14:paraId="4F9B2D9C" w14:textId="77777777" w:rsidR="00BD6EE8" w:rsidRDefault="0031547A">
            <w:pPr>
              <w:spacing w:after="0"/>
              <w:rPr>
                <w:ins w:id="158" w:author="CATT - Ren Da" w:date="2021-05-25T07:41:00Z"/>
                <w:rFonts w:eastAsiaTheme="minorEastAsia"/>
                <w:sz w:val="16"/>
                <w:szCs w:val="16"/>
                <w:lang w:val="en-US" w:eastAsia="zh-CN"/>
              </w:rPr>
            </w:pPr>
            <w:r>
              <w:rPr>
                <w:rFonts w:eastAsiaTheme="minorEastAsia"/>
                <w:sz w:val="16"/>
                <w:szCs w:val="16"/>
                <w:lang w:val="en-US" w:eastAsia="zh-CN"/>
              </w:rPr>
              <w:t>2. With the second bullet, UE cannot report the Rx-Tx timing difference measurement report until it can determine the association information of UE Tx TEG(s) with all UL Positioning SRS resources. Not sure whether it is aligned with the intention</w:t>
            </w:r>
          </w:p>
          <w:p w14:paraId="0F31879A" w14:textId="77777777" w:rsidR="00BD6EE8" w:rsidRDefault="0031547A">
            <w:pPr>
              <w:spacing w:after="0"/>
              <w:rPr>
                <w:ins w:id="159" w:author="CATT - Ren Da" w:date="2021-05-25T07:41:00Z"/>
                <w:rFonts w:eastAsiaTheme="minorEastAsia"/>
                <w:sz w:val="16"/>
                <w:szCs w:val="16"/>
                <w:lang w:val="en-US" w:eastAsia="zh-CN"/>
              </w:rPr>
            </w:pPr>
            <w:ins w:id="160" w:author="CATT - Ren Da" w:date="2021-05-25T07:41:00Z">
              <w:r>
                <w:rPr>
                  <w:rFonts w:eastAsiaTheme="minorEastAsia"/>
                  <w:sz w:val="16"/>
                  <w:szCs w:val="16"/>
                  <w:lang w:val="en-US" w:eastAsia="zh-CN"/>
                </w:rPr>
                <w:t xml:space="preserve">FL: The intention is to decouple the report the Rx-Tx timing difference measurement from the Tx TEG. UE derives Tx timing for the Rx-Tx timing difference measurement report based on the expected UL Tx time. The real UL Tx timing errors for UL </w:t>
              </w:r>
              <w:proofErr w:type="spellStart"/>
              <w:r>
                <w:rPr>
                  <w:rFonts w:eastAsiaTheme="minorEastAsia"/>
                  <w:sz w:val="16"/>
                  <w:szCs w:val="16"/>
                  <w:lang w:val="en-US" w:eastAsia="zh-CN"/>
                </w:rPr>
                <w:t>trasnmissino</w:t>
              </w:r>
              <w:proofErr w:type="spellEnd"/>
              <w:r>
                <w:rPr>
                  <w:rFonts w:eastAsiaTheme="minorEastAsia"/>
                  <w:sz w:val="16"/>
                  <w:szCs w:val="16"/>
                  <w:lang w:val="en-US" w:eastAsia="zh-CN"/>
                </w:rPr>
                <w:t xml:space="preserve"> of the SRS resource will be provided by the UE through Tx TEG information. In this way, LMF can determine the UL Tx timing errors based on the received SRS resource ID to avoid mismatching. </w:t>
              </w:r>
            </w:ins>
          </w:p>
          <w:p w14:paraId="7A2BCED2" w14:textId="77777777" w:rsidR="00BD6EE8" w:rsidRDefault="00BD6EE8">
            <w:pPr>
              <w:spacing w:after="0"/>
              <w:rPr>
                <w:rFonts w:eastAsiaTheme="minorEastAsia"/>
                <w:sz w:val="16"/>
                <w:szCs w:val="16"/>
                <w:lang w:val="en-US" w:eastAsia="zh-CN"/>
              </w:rPr>
            </w:pPr>
          </w:p>
          <w:p w14:paraId="7DAA511C"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3. One question for clarification: Is “the mapping information of UE {Rx TEG ID, Tx TEG ID} to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IDs” fixed after the reporting, or can be updated via different reporting? </w:t>
            </w:r>
          </w:p>
          <w:p w14:paraId="09F6A513" w14:textId="77777777" w:rsidR="00BD6EE8" w:rsidRDefault="0031547A">
            <w:pPr>
              <w:spacing w:after="0"/>
              <w:rPr>
                <w:ins w:id="161" w:author="CATT - Ren Da" w:date="2021-05-25T07:41:00Z"/>
                <w:rFonts w:eastAsiaTheme="minorEastAsia"/>
                <w:sz w:val="16"/>
                <w:szCs w:val="16"/>
                <w:lang w:val="en-US" w:eastAsia="zh-CN"/>
              </w:rPr>
            </w:pPr>
            <w:ins w:id="162" w:author="CATT - Ren Da" w:date="2021-05-25T07:41:00Z">
              <w:r>
                <w:rPr>
                  <w:rFonts w:eastAsiaTheme="minorEastAsia"/>
                  <w:sz w:val="16"/>
                  <w:szCs w:val="16"/>
                  <w:lang w:val="en-US" w:eastAsia="zh-CN"/>
                </w:rPr>
                <w:t>FL: In my view, there is no need to include in every report if UE reports the measurement periodically. The UE needs to update the mapping information when it is needed.</w:t>
              </w:r>
            </w:ins>
          </w:p>
          <w:p w14:paraId="56276DCB" w14:textId="77777777" w:rsidR="00BD6EE8" w:rsidRDefault="00BD6EE8">
            <w:pPr>
              <w:spacing w:after="0"/>
              <w:rPr>
                <w:rFonts w:eastAsiaTheme="minorEastAsia"/>
                <w:sz w:val="16"/>
                <w:szCs w:val="16"/>
                <w:lang w:val="en-US" w:eastAsia="zh-CN"/>
              </w:rPr>
            </w:pPr>
          </w:p>
          <w:p w14:paraId="41ABDECF" w14:textId="77777777" w:rsidR="00BD6EE8" w:rsidRDefault="00BD6EE8">
            <w:pPr>
              <w:spacing w:after="0"/>
              <w:rPr>
                <w:rFonts w:eastAsiaTheme="minorEastAsia"/>
                <w:sz w:val="16"/>
                <w:szCs w:val="16"/>
                <w:lang w:val="en-US" w:eastAsia="zh-CN"/>
              </w:rPr>
            </w:pPr>
          </w:p>
        </w:tc>
      </w:tr>
      <w:tr w:rsidR="00BD6EE8" w14:paraId="773AD975" w14:textId="77777777">
        <w:trPr>
          <w:trHeight w:val="253"/>
          <w:jc w:val="center"/>
        </w:trPr>
        <w:tc>
          <w:tcPr>
            <w:tcW w:w="1804" w:type="dxa"/>
          </w:tcPr>
          <w:p w14:paraId="13D84C5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6BF4B523" w14:textId="77777777" w:rsidR="00BD6EE8" w:rsidRDefault="0031547A">
            <w:pPr>
              <w:spacing w:after="0"/>
              <w:rPr>
                <w:ins w:id="163" w:author="CATT - Ren Da" w:date="2021-05-25T07:41:00Z"/>
                <w:rFonts w:eastAsiaTheme="minorEastAsia"/>
                <w:sz w:val="16"/>
                <w:szCs w:val="16"/>
                <w:lang w:val="en-US" w:eastAsia="zh-CN"/>
              </w:rPr>
            </w:pPr>
            <w:r>
              <w:rPr>
                <w:rFonts w:eastAsiaTheme="minorEastAsia" w:hint="eastAsia"/>
                <w:sz w:val="16"/>
                <w:szCs w:val="16"/>
                <w:lang w:val="en-US" w:eastAsia="zh-CN"/>
              </w:rPr>
              <w:t xml:space="preserve"> The wording of 3.3-1b</w:t>
            </w:r>
            <w:r>
              <w:rPr>
                <w:rFonts w:eastAsiaTheme="minorEastAsia"/>
                <w:sz w:val="16"/>
                <w:szCs w:val="16"/>
                <w:lang w:val="en-US" w:eastAsia="zh-CN"/>
              </w:rPr>
              <w:t xml:space="preserve"> doesn't say RXTX TEG ID needs to be included in UE RX-TX measurement report. Instead, RX TEG ID is included.</w:t>
            </w:r>
          </w:p>
          <w:p w14:paraId="25D5E745" w14:textId="77777777" w:rsidR="00BD6EE8" w:rsidRDefault="0031547A">
            <w:pPr>
              <w:spacing w:after="0"/>
              <w:rPr>
                <w:ins w:id="164" w:author="CATT - Ren Da" w:date="2021-05-25T07:41:00Z"/>
                <w:rFonts w:eastAsiaTheme="minorEastAsia"/>
                <w:sz w:val="16"/>
                <w:szCs w:val="16"/>
                <w:lang w:val="en-US" w:eastAsia="zh-CN"/>
              </w:rPr>
            </w:pPr>
            <w:ins w:id="165" w:author="CATT - Ren Da" w:date="2021-05-25T07:41:00Z">
              <w:r>
                <w:rPr>
                  <w:rFonts w:eastAsiaTheme="minorEastAsia"/>
                  <w:sz w:val="16"/>
                  <w:szCs w:val="16"/>
                  <w:lang w:val="en-US" w:eastAsia="zh-CN"/>
                </w:rPr>
                <w:t>FL: Yes. It needs to be included in the report, but it may not need to be in every report. The UE needs to update the mapping information when it is needed.</w:t>
              </w:r>
            </w:ins>
          </w:p>
          <w:p w14:paraId="1A15F6BE" w14:textId="77777777" w:rsidR="00BD6EE8" w:rsidRDefault="00BD6EE8">
            <w:pPr>
              <w:spacing w:after="0"/>
              <w:rPr>
                <w:rFonts w:eastAsiaTheme="minorEastAsia"/>
                <w:sz w:val="16"/>
                <w:szCs w:val="16"/>
                <w:lang w:val="en-US" w:eastAsia="zh-CN"/>
              </w:rPr>
            </w:pPr>
          </w:p>
          <w:p w14:paraId="57A7A519" w14:textId="77777777" w:rsidR="00BD6EE8" w:rsidRDefault="00BD6EE8">
            <w:pPr>
              <w:spacing w:after="0"/>
              <w:rPr>
                <w:rFonts w:eastAsiaTheme="minorEastAsia"/>
                <w:sz w:val="16"/>
                <w:szCs w:val="16"/>
                <w:lang w:val="en-US" w:eastAsia="zh-CN"/>
              </w:rPr>
            </w:pPr>
          </w:p>
          <w:p w14:paraId="55759443"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Our understanding to contain </w:t>
            </w:r>
            <w:r>
              <w:rPr>
                <w:rFonts w:eastAsiaTheme="minorEastAsia"/>
                <w:sz w:val="16"/>
                <w:szCs w:val="16"/>
                <w:lang w:val="en-US" w:eastAsia="zh-CN"/>
              </w:rPr>
              <w:t>RX TEG ID in the UE RX-TX measurement report may be used for differential RTT solution to cancel the UE RX group delay. If so, why not just TDOA?</w:t>
            </w:r>
          </w:p>
          <w:p w14:paraId="1AC5A290" w14:textId="77777777" w:rsidR="00BD6EE8" w:rsidRDefault="0031547A">
            <w:pPr>
              <w:spacing w:after="0"/>
              <w:rPr>
                <w:ins w:id="166" w:author="CATT - Ren Da" w:date="2021-05-25T07:40:00Z"/>
                <w:rFonts w:eastAsiaTheme="minorEastAsia"/>
                <w:sz w:val="16"/>
                <w:szCs w:val="16"/>
                <w:lang w:val="en-US" w:eastAsia="zh-CN"/>
              </w:rPr>
            </w:pPr>
            <w:ins w:id="167" w:author="CATT - Ren Da" w:date="2021-05-25T07:40:00Z">
              <w:r>
                <w:rPr>
                  <w:rFonts w:eastAsiaTheme="minorEastAsia"/>
                  <w:sz w:val="16"/>
                  <w:szCs w:val="16"/>
                  <w:lang w:val="en-US" w:eastAsia="zh-CN"/>
                </w:rPr>
                <w:t>FL: The question is unclear to me. For DL-TDOA, we have agreed to include Rx TEG ID.</w:t>
              </w:r>
            </w:ins>
          </w:p>
          <w:p w14:paraId="2AFA2815" w14:textId="77777777" w:rsidR="00BD6EE8" w:rsidRDefault="00BD6EE8">
            <w:pPr>
              <w:spacing w:after="0"/>
              <w:rPr>
                <w:rFonts w:eastAsiaTheme="minorEastAsia"/>
                <w:sz w:val="16"/>
                <w:szCs w:val="16"/>
                <w:lang w:val="en-US" w:eastAsia="zh-CN"/>
              </w:rPr>
            </w:pPr>
          </w:p>
          <w:p w14:paraId="59E0893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Besides using differential RTT, we would appreciate that whether any company can provide the benefit of reporting RX TEG ID?</w:t>
            </w:r>
          </w:p>
          <w:p w14:paraId="15FBF54B" w14:textId="77777777" w:rsidR="00BD6EE8" w:rsidRDefault="00BD6EE8">
            <w:pPr>
              <w:spacing w:after="0"/>
              <w:rPr>
                <w:rFonts w:eastAsiaTheme="minorEastAsia"/>
                <w:sz w:val="16"/>
                <w:szCs w:val="16"/>
                <w:lang w:val="en-US" w:eastAsia="zh-CN"/>
              </w:rPr>
            </w:pPr>
          </w:p>
          <w:p w14:paraId="7DFE0593" w14:textId="77777777" w:rsidR="00BD6EE8" w:rsidRDefault="0031547A">
            <w:pPr>
              <w:spacing w:after="0"/>
              <w:rPr>
                <w:ins w:id="168" w:author="CATT - Ren Da" w:date="2021-05-25T07:40:00Z"/>
                <w:rFonts w:eastAsiaTheme="minorEastAsia"/>
                <w:sz w:val="16"/>
                <w:szCs w:val="16"/>
                <w:lang w:val="en-US" w:eastAsia="zh-CN"/>
              </w:rPr>
            </w:pPr>
            <w:r>
              <w:rPr>
                <w:rFonts w:eastAsiaTheme="minorEastAsia" w:hint="eastAsia"/>
                <w:sz w:val="16"/>
                <w:szCs w:val="16"/>
                <w:lang w:val="en-US" w:eastAsia="zh-CN"/>
              </w:rPr>
              <w:t xml:space="preserve">If a UE has the capability to calibrate the RX+TX group delay and </w:t>
            </w:r>
            <w:r>
              <w:rPr>
                <w:rFonts w:eastAsiaTheme="minorEastAsia"/>
                <w:sz w:val="16"/>
                <w:szCs w:val="16"/>
                <w:lang w:val="en-US" w:eastAsia="zh-CN"/>
              </w:rPr>
              <w:t>pre-</w:t>
            </w:r>
            <w:r>
              <w:rPr>
                <w:rFonts w:eastAsiaTheme="minorEastAsia" w:hint="eastAsia"/>
                <w:sz w:val="16"/>
                <w:szCs w:val="16"/>
                <w:lang w:val="en-US" w:eastAsia="zh-CN"/>
              </w:rPr>
              <w:t>compensate it, there is no need to report RX TEG ID</w:t>
            </w:r>
            <w:r>
              <w:rPr>
                <w:rFonts w:eastAsiaTheme="minorEastAsia"/>
                <w:sz w:val="16"/>
                <w:szCs w:val="16"/>
                <w:lang w:val="en-US" w:eastAsia="zh-CN"/>
              </w:rPr>
              <w:t xml:space="preserve">. The remaining error is related to RX+TX, not respective </w:t>
            </w:r>
            <w:proofErr w:type="gramStart"/>
            <w:r>
              <w:rPr>
                <w:rFonts w:eastAsiaTheme="minorEastAsia"/>
                <w:sz w:val="16"/>
                <w:szCs w:val="16"/>
                <w:lang w:val="en-US" w:eastAsia="zh-CN"/>
              </w:rPr>
              <w:t>RX</w:t>
            </w:r>
            <w:proofErr w:type="gramEnd"/>
            <w:r>
              <w:rPr>
                <w:rFonts w:eastAsiaTheme="minorEastAsia"/>
                <w:sz w:val="16"/>
                <w:szCs w:val="16"/>
                <w:lang w:val="en-US" w:eastAsia="zh-CN"/>
              </w:rPr>
              <w:t xml:space="preserve"> and respective TX. Then for a UE having such capability, report RXTX TEG ID, and the ID should also be linked with an error range.</w:t>
            </w:r>
          </w:p>
          <w:p w14:paraId="1528D59C" w14:textId="77777777" w:rsidR="00BD6EE8" w:rsidRDefault="0031547A">
            <w:pPr>
              <w:spacing w:after="0"/>
              <w:rPr>
                <w:ins w:id="169" w:author="CATT - Ren Da" w:date="2021-05-25T07:40:00Z"/>
                <w:rFonts w:eastAsiaTheme="minorEastAsia"/>
                <w:sz w:val="16"/>
                <w:szCs w:val="16"/>
                <w:lang w:val="en-US" w:eastAsia="zh-CN"/>
              </w:rPr>
            </w:pPr>
            <w:ins w:id="170" w:author="CATT - Ren Da" w:date="2021-05-25T07:40:00Z">
              <w:r>
                <w:rPr>
                  <w:rFonts w:eastAsiaTheme="minorEastAsia"/>
                  <w:sz w:val="16"/>
                  <w:szCs w:val="16"/>
                  <w:lang w:val="en-US" w:eastAsia="zh-CN"/>
                </w:rPr>
                <w:t xml:space="preserve">FL: I think the concern is that RXTX TEG ID alone may not be good enough unless all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combinations are one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For example, after calibration, we have RXTX TEG ID1 = </w:t>
              </w:r>
              <w:proofErr w:type="gramStart"/>
              <w:r>
                <w:rPr>
                  <w:rFonts w:eastAsiaTheme="minorEastAsia"/>
                  <w:sz w:val="16"/>
                  <w:szCs w:val="16"/>
                  <w:lang w:val="en-US" w:eastAsia="zh-CN"/>
                </w:rPr>
                <w:t>{ RX</w:t>
              </w:r>
              <w:proofErr w:type="gramEnd"/>
              <w:r>
                <w:rPr>
                  <w:rFonts w:eastAsiaTheme="minorEastAsia"/>
                  <w:sz w:val="16"/>
                  <w:szCs w:val="16"/>
                  <w:lang w:val="en-US" w:eastAsia="zh-CN"/>
                </w:rPr>
                <w:t xml:space="preserve">1+TX1}, { RX2+TX2}. A UE measures the UE Rx-Tx measurement with </w:t>
              </w:r>
              <w:proofErr w:type="gramStart"/>
              <w:r>
                <w:rPr>
                  <w:rFonts w:eastAsiaTheme="minorEastAsia"/>
                  <w:sz w:val="16"/>
                  <w:szCs w:val="16"/>
                  <w:lang w:val="en-US" w:eastAsia="zh-CN"/>
                </w:rPr>
                <w:t>RX1, and</w:t>
              </w:r>
              <w:proofErr w:type="gramEnd"/>
              <w:r>
                <w:rPr>
                  <w:rFonts w:eastAsiaTheme="minorEastAsia"/>
                  <w:sz w:val="16"/>
                  <w:szCs w:val="16"/>
                  <w:lang w:val="en-US" w:eastAsia="zh-CN"/>
                </w:rPr>
                <w:t xml:space="preserve"> assume UE reports RXTX TEG ID1. However, the TRP does not receive the SRS transmitted from TX1, but TX2. In this case, the reported RXTX TEG ID1 may no longer valid.</w:t>
              </w:r>
            </w:ins>
          </w:p>
          <w:p w14:paraId="5A97893A" w14:textId="77777777" w:rsidR="00BD6EE8" w:rsidRDefault="00BD6EE8">
            <w:pPr>
              <w:spacing w:after="0"/>
              <w:rPr>
                <w:rFonts w:eastAsiaTheme="minorEastAsia"/>
                <w:sz w:val="16"/>
                <w:szCs w:val="16"/>
                <w:lang w:val="en-US" w:eastAsia="zh-CN"/>
              </w:rPr>
            </w:pPr>
          </w:p>
          <w:p w14:paraId="027861D2" w14:textId="77777777" w:rsidR="00BD6EE8" w:rsidRDefault="00BD6EE8">
            <w:pPr>
              <w:spacing w:after="0"/>
              <w:rPr>
                <w:rFonts w:eastAsiaTheme="minorEastAsia"/>
                <w:sz w:val="16"/>
                <w:szCs w:val="16"/>
                <w:lang w:val="en-US" w:eastAsia="zh-CN"/>
              </w:rPr>
            </w:pPr>
          </w:p>
          <w:p w14:paraId="5F4D7068" w14:textId="77777777" w:rsidR="00BD6EE8" w:rsidRDefault="0031547A">
            <w:pPr>
              <w:spacing w:after="0"/>
              <w:rPr>
                <w:rFonts w:eastAsia="PMingLiU"/>
                <w:sz w:val="16"/>
                <w:szCs w:val="16"/>
                <w:lang w:val="en-US" w:eastAsia="zh-TW"/>
              </w:rPr>
            </w:pPr>
            <w:r>
              <w:rPr>
                <w:rFonts w:eastAsiaTheme="minorEastAsia" w:hint="eastAsia"/>
                <w:sz w:val="16"/>
                <w:szCs w:val="16"/>
                <w:lang w:val="en-US" w:eastAsia="zh-CN"/>
              </w:rPr>
              <w:t xml:space="preserve">LMF should pair a UE RX-TX report with a gNB RX-TX report </w:t>
            </w:r>
            <w:proofErr w:type="gramStart"/>
            <w:r>
              <w:rPr>
                <w:rFonts w:eastAsiaTheme="minorEastAsia" w:hint="eastAsia"/>
                <w:sz w:val="16"/>
                <w:szCs w:val="16"/>
                <w:lang w:val="en-US" w:eastAsia="zh-CN"/>
              </w:rPr>
              <w:t>in order to</w:t>
            </w:r>
            <w:proofErr w:type="gramEnd"/>
            <w:r>
              <w:rPr>
                <w:rFonts w:eastAsiaTheme="minorEastAsia" w:hint="eastAsia"/>
                <w:sz w:val="16"/>
                <w:szCs w:val="16"/>
                <w:lang w:val="en-US" w:eastAsia="zh-CN"/>
              </w:rPr>
              <w:t xml:space="preserve"> cancel unwanted terms</w:t>
            </w:r>
            <w:r>
              <w:rPr>
                <w:rFonts w:eastAsiaTheme="minorEastAsia"/>
                <w:sz w:val="16"/>
                <w:szCs w:val="16"/>
                <w:lang w:val="en-US" w:eastAsia="zh-CN"/>
              </w:rPr>
              <w:t xml:space="preserve"> (R1-2103600)</w:t>
            </w:r>
            <w:r>
              <w:rPr>
                <w:rFonts w:eastAsiaTheme="minorEastAsia" w:hint="eastAsia"/>
                <w:sz w:val="16"/>
                <w:szCs w:val="16"/>
                <w:lang w:val="en-US" w:eastAsia="zh-CN"/>
              </w:rPr>
              <w:t xml:space="preserve">. </w:t>
            </w:r>
            <w:r>
              <w:rPr>
                <w:rFonts w:eastAsia="PMingLiU"/>
                <w:sz w:val="16"/>
                <w:szCs w:val="16"/>
                <w:lang w:val="en-US" w:eastAsia="zh-TW"/>
              </w:rPr>
              <w:t xml:space="preserve">Since during UE RX-TX </w:t>
            </w:r>
            <w:r>
              <w:rPr>
                <w:rFonts w:eastAsia="PMingLiU"/>
                <w:sz w:val="16"/>
                <w:szCs w:val="16"/>
                <w:lang w:val="en-US" w:eastAsia="zh-TW"/>
              </w:rPr>
              <w:lastRenderedPageBreak/>
              <w:t xml:space="preserve">measurement, UE doesn't actually transmit </w:t>
            </w:r>
            <w:proofErr w:type="gramStart"/>
            <w:r>
              <w:rPr>
                <w:rFonts w:eastAsia="PMingLiU"/>
                <w:sz w:val="16"/>
                <w:szCs w:val="16"/>
                <w:lang w:val="en-US" w:eastAsia="zh-TW"/>
              </w:rPr>
              <w:t>SRS,  UE</w:t>
            </w:r>
            <w:proofErr w:type="gramEnd"/>
            <w:r>
              <w:rPr>
                <w:rFonts w:eastAsia="PMingLiU"/>
                <w:sz w:val="16"/>
                <w:szCs w:val="16"/>
                <w:lang w:val="en-US" w:eastAsia="zh-TW"/>
              </w:rPr>
              <w:t xml:space="preserve"> may indicate within the measurement report that the pre-compensation of RX+TX group delay is based on which TX TEG for SRS transmission for gNB RX-TX measurement. Then besides RXTX TEG ID, a TX TEG ID also needs to be included within the report. </w:t>
            </w:r>
          </w:p>
          <w:p w14:paraId="38DE2BB0" w14:textId="77777777" w:rsidR="00BD6EE8" w:rsidRDefault="00BD6EE8">
            <w:pPr>
              <w:spacing w:after="0"/>
              <w:rPr>
                <w:rFonts w:eastAsia="PMingLiU"/>
                <w:sz w:val="16"/>
                <w:szCs w:val="16"/>
                <w:lang w:val="en-US" w:eastAsia="zh-TW"/>
              </w:rPr>
            </w:pPr>
          </w:p>
          <w:p w14:paraId="3E3ECA9E" w14:textId="77777777" w:rsidR="00BD6EE8" w:rsidRDefault="0031547A">
            <w:pPr>
              <w:spacing w:after="0"/>
              <w:rPr>
                <w:rFonts w:eastAsia="PMingLiU"/>
                <w:sz w:val="16"/>
                <w:szCs w:val="16"/>
                <w:lang w:val="en-US" w:eastAsia="zh-TW"/>
              </w:rPr>
            </w:pPr>
            <w:r>
              <w:rPr>
                <w:rFonts w:eastAsia="PMingLiU" w:hint="eastAsia"/>
                <w:sz w:val="16"/>
                <w:szCs w:val="16"/>
                <w:lang w:val="en-US" w:eastAsia="zh-TW"/>
              </w:rPr>
              <w:t>The main reason not to use SRS resources for pairing is because</w:t>
            </w:r>
            <w:r>
              <w:rPr>
                <w:rFonts w:eastAsia="PMingLiU"/>
                <w:sz w:val="16"/>
                <w:szCs w:val="16"/>
                <w:lang w:val="en-US" w:eastAsia="zh-TW"/>
              </w:rPr>
              <w:t xml:space="preserve"> multiple SRS resources could be transmitted from a TX TEG under FR2, and during the UE RX-TX measurement, there is not actual SRS transmission. </w:t>
            </w:r>
          </w:p>
          <w:p w14:paraId="09EFD469" w14:textId="77777777" w:rsidR="00BD6EE8" w:rsidRDefault="00BD6EE8">
            <w:pPr>
              <w:spacing w:after="0"/>
              <w:rPr>
                <w:rFonts w:eastAsia="PMingLiU"/>
                <w:sz w:val="16"/>
                <w:szCs w:val="16"/>
                <w:lang w:val="en-US" w:eastAsia="zh-TW"/>
              </w:rPr>
            </w:pPr>
          </w:p>
          <w:p w14:paraId="50B47EC9" w14:textId="77777777" w:rsidR="00BD6EE8" w:rsidRDefault="0031547A">
            <w:pPr>
              <w:spacing w:after="0"/>
              <w:rPr>
                <w:rFonts w:eastAsia="PMingLiU"/>
                <w:sz w:val="16"/>
                <w:szCs w:val="16"/>
                <w:lang w:val="en-US" w:eastAsia="zh-TW"/>
              </w:rPr>
            </w:pPr>
            <w:r>
              <w:rPr>
                <w:rFonts w:eastAsia="PMingLiU"/>
                <w:sz w:val="16"/>
                <w:szCs w:val="16"/>
                <w:lang w:val="en-US" w:eastAsia="zh-TW"/>
              </w:rPr>
              <w:t xml:space="preserve"> LMF may </w:t>
            </w:r>
            <w:r>
              <w:rPr>
                <w:rFonts w:eastAsia="PMingLiU"/>
                <w:sz w:val="16"/>
                <w:szCs w:val="16"/>
                <w:u w:val="single"/>
                <w:lang w:val="en-US" w:eastAsia="zh-TW"/>
              </w:rPr>
              <w:t xml:space="preserve">pair </w:t>
            </w:r>
            <w:r>
              <w:rPr>
                <w:rFonts w:eastAsia="PMingLiU"/>
                <w:sz w:val="16"/>
                <w:szCs w:val="16"/>
                <w:lang w:val="en-US" w:eastAsia="zh-TW"/>
              </w:rPr>
              <w:t>a UE RX-TX report which indicate using which TX TEG for potential SRS transmission, with a gNB RX-TX report which indicate using which actual SRS receiving for measurement. The SRS resources association with any TX TEG could be provided outside the report to facilitate the pairing.</w:t>
            </w:r>
          </w:p>
          <w:p w14:paraId="3770B92A" w14:textId="77777777" w:rsidR="00BD6EE8" w:rsidRDefault="00BD6EE8">
            <w:pPr>
              <w:spacing w:after="0"/>
              <w:rPr>
                <w:rFonts w:eastAsia="PMingLiU"/>
                <w:sz w:val="16"/>
                <w:szCs w:val="16"/>
                <w:lang w:val="en-US" w:eastAsia="zh-TW"/>
              </w:rPr>
            </w:pPr>
          </w:p>
          <w:p w14:paraId="7A7C596B" w14:textId="77777777" w:rsidR="00BD6EE8" w:rsidRDefault="0031547A">
            <w:pPr>
              <w:spacing w:after="0"/>
              <w:rPr>
                <w:rFonts w:eastAsia="PMingLiU"/>
                <w:sz w:val="16"/>
                <w:szCs w:val="16"/>
                <w:lang w:val="en-US" w:eastAsia="zh-TW"/>
              </w:rPr>
            </w:pPr>
            <w:proofErr w:type="gramStart"/>
            <w:r>
              <w:rPr>
                <w:rFonts w:eastAsia="PMingLiU"/>
                <w:sz w:val="16"/>
                <w:szCs w:val="16"/>
                <w:lang w:val="en-US" w:eastAsia="zh-TW"/>
              </w:rPr>
              <w:t>Therefore</w:t>
            </w:r>
            <w:proofErr w:type="gramEnd"/>
            <w:r>
              <w:rPr>
                <w:rFonts w:eastAsia="PMingLiU"/>
                <w:sz w:val="16"/>
                <w:szCs w:val="16"/>
                <w:lang w:val="en-US" w:eastAsia="zh-TW"/>
              </w:rPr>
              <w:t xml:space="preserve"> we don't see the strong need that a RXTX TEG ID needs to be associated with any pair of {RX TEG ID, TX TEG ID}, when differential RTT is not applied. The association between RXTX TEG ID and TX TEG ID is quite needed.</w:t>
            </w:r>
          </w:p>
          <w:p w14:paraId="0F7F63EC" w14:textId="77777777" w:rsidR="00BD6EE8" w:rsidRDefault="0031547A">
            <w:pPr>
              <w:spacing w:after="0"/>
              <w:rPr>
                <w:ins w:id="171" w:author="CATT - Ren Da" w:date="2021-05-25T07:40:00Z"/>
                <w:rFonts w:eastAsia="PMingLiU"/>
                <w:sz w:val="16"/>
                <w:szCs w:val="16"/>
                <w:lang w:val="en-US" w:eastAsia="zh-TW"/>
              </w:rPr>
            </w:pPr>
            <w:ins w:id="172" w:author="CATT - Ren Da" w:date="2021-05-25T07:40:00Z">
              <w:r>
                <w:rPr>
                  <w:rFonts w:eastAsia="PMingLiU"/>
                  <w:sz w:val="16"/>
                  <w:szCs w:val="16"/>
                  <w:lang w:val="en-US" w:eastAsia="zh-TW"/>
                </w:rPr>
                <w:t xml:space="preserve">FL: Consider that </w:t>
              </w:r>
              <w:proofErr w:type="spellStart"/>
              <w:r>
                <w:rPr>
                  <w:rFonts w:eastAsia="PMingLiU"/>
                  <w:sz w:val="16"/>
                  <w:szCs w:val="16"/>
                  <w:lang w:val="en-US" w:eastAsia="zh-TW"/>
                </w:rPr>
                <w:t>RxTx</w:t>
              </w:r>
              <w:proofErr w:type="spellEnd"/>
              <w:r>
                <w:rPr>
                  <w:rFonts w:eastAsia="PMingLiU"/>
                  <w:sz w:val="16"/>
                  <w:szCs w:val="16"/>
                  <w:lang w:val="en-US" w:eastAsia="zh-TW"/>
                </w:rPr>
                <w:t xml:space="preserve"> timing error = Rx timing error + Tx timing error, why it </w:t>
              </w:r>
              <w:proofErr w:type="spellStart"/>
              <w:r>
                <w:rPr>
                  <w:rFonts w:eastAsia="PMingLiU"/>
                  <w:sz w:val="16"/>
                  <w:szCs w:val="16"/>
                  <w:lang w:val="en-US" w:eastAsia="zh-TW"/>
                </w:rPr>
                <w:t>woud</w:t>
              </w:r>
              <w:proofErr w:type="spellEnd"/>
              <w:r>
                <w:rPr>
                  <w:rFonts w:eastAsia="PMingLiU"/>
                  <w:sz w:val="16"/>
                  <w:szCs w:val="16"/>
                  <w:lang w:val="en-US" w:eastAsia="zh-TW"/>
                </w:rPr>
                <w:t xml:space="preserve"> be difficult for UE to provide the </w:t>
              </w:r>
              <w:proofErr w:type="spellStart"/>
              <w:r>
                <w:rPr>
                  <w:rFonts w:eastAsia="PMingLiU"/>
                  <w:sz w:val="16"/>
                  <w:szCs w:val="16"/>
                  <w:lang w:val="en-US" w:eastAsia="zh-TW"/>
                </w:rPr>
                <w:t>assocaitin</w:t>
              </w:r>
              <w:proofErr w:type="spellEnd"/>
              <w:r>
                <w:rPr>
                  <w:rFonts w:eastAsia="PMingLiU"/>
                  <w:sz w:val="16"/>
                  <w:szCs w:val="16"/>
                  <w:lang w:val="en-US" w:eastAsia="zh-TW"/>
                </w:rPr>
                <w:t xml:space="preserve"> of RXTX TEG ID with {RX TEG ID, TX TEG ID} if UE can provide the association between RXTX TEG ID and TX TEG ID?</w:t>
              </w:r>
            </w:ins>
          </w:p>
          <w:p w14:paraId="25290690" w14:textId="77777777" w:rsidR="00BD6EE8" w:rsidRDefault="00BD6EE8">
            <w:pPr>
              <w:spacing w:after="0"/>
              <w:rPr>
                <w:rFonts w:eastAsia="PMingLiU"/>
                <w:sz w:val="16"/>
                <w:szCs w:val="16"/>
                <w:lang w:val="en-US" w:eastAsia="zh-TW"/>
              </w:rPr>
            </w:pPr>
          </w:p>
          <w:p w14:paraId="31ED9423" w14:textId="77777777" w:rsidR="00BD6EE8" w:rsidRDefault="0031547A">
            <w:pPr>
              <w:spacing w:after="0"/>
              <w:rPr>
                <w:rFonts w:eastAsia="PMingLiU"/>
                <w:sz w:val="16"/>
                <w:szCs w:val="16"/>
                <w:lang w:val="en-US" w:eastAsia="zh-TW"/>
              </w:rPr>
            </w:pPr>
            <w:r>
              <w:rPr>
                <w:rFonts w:eastAsia="PMingLiU" w:hint="eastAsia"/>
                <w:sz w:val="16"/>
                <w:szCs w:val="16"/>
                <w:lang w:val="en-US" w:eastAsia="zh-TW"/>
              </w:rPr>
              <w:t xml:space="preserve">Based on the above, </w:t>
            </w:r>
            <w:r>
              <w:rPr>
                <w:rFonts w:eastAsia="PMingLiU"/>
                <w:sz w:val="16"/>
                <w:szCs w:val="16"/>
                <w:lang w:val="en-US" w:eastAsia="zh-TW"/>
              </w:rPr>
              <w:t xml:space="preserve">in our view, </w:t>
            </w:r>
            <w:r>
              <w:rPr>
                <w:rFonts w:eastAsia="PMingLiU" w:hint="eastAsia"/>
                <w:sz w:val="16"/>
                <w:szCs w:val="16"/>
                <w:lang w:val="en-US" w:eastAsia="zh-TW"/>
              </w:rPr>
              <w:t>there are 3 potential reporting contents related to TEG IDs</w:t>
            </w:r>
            <w:r>
              <w:rPr>
                <w:rFonts w:eastAsia="PMingLiU"/>
                <w:sz w:val="16"/>
                <w:szCs w:val="16"/>
                <w:lang w:val="en-US" w:eastAsia="zh-TW"/>
              </w:rPr>
              <w:t xml:space="preserve"> within a UE RX-TX report</w:t>
            </w:r>
            <w:r>
              <w:rPr>
                <w:rFonts w:eastAsia="PMingLiU" w:hint="eastAsia"/>
                <w:sz w:val="16"/>
                <w:szCs w:val="16"/>
                <w:lang w:val="en-US" w:eastAsia="zh-TW"/>
              </w:rPr>
              <w:t>:</w:t>
            </w:r>
          </w:p>
          <w:p w14:paraId="0258C3AF" w14:textId="77777777" w:rsidR="00BD6EE8" w:rsidRDefault="0031547A">
            <w:pPr>
              <w:pStyle w:val="ListParagraph"/>
              <w:numPr>
                <w:ilvl w:val="0"/>
                <w:numId w:val="71"/>
              </w:numPr>
              <w:ind w:left="210" w:hanging="210"/>
              <w:rPr>
                <w:rFonts w:eastAsia="PMingLiU"/>
                <w:sz w:val="16"/>
                <w:szCs w:val="16"/>
                <w:lang w:eastAsia="zh-TW"/>
              </w:rPr>
            </w:pPr>
            <w:r>
              <w:rPr>
                <w:rFonts w:eastAsia="PMingLiU"/>
                <w:sz w:val="16"/>
                <w:szCs w:val="16"/>
                <w:lang w:eastAsia="zh-TW"/>
              </w:rPr>
              <w:t xml:space="preserve">a </w:t>
            </w:r>
            <w:r>
              <w:rPr>
                <w:rFonts w:eastAsia="PMingLiU" w:hint="eastAsia"/>
                <w:sz w:val="16"/>
                <w:szCs w:val="16"/>
                <w:lang w:eastAsia="zh-TW"/>
              </w:rPr>
              <w:t xml:space="preserve">RXTX TEG ID + </w:t>
            </w:r>
            <w:r>
              <w:rPr>
                <w:rFonts w:eastAsia="PMingLiU"/>
                <w:sz w:val="16"/>
                <w:szCs w:val="16"/>
                <w:lang w:eastAsia="zh-TW"/>
              </w:rPr>
              <w:t xml:space="preserve">a </w:t>
            </w:r>
            <w:r>
              <w:rPr>
                <w:rFonts w:eastAsia="PMingLiU" w:hint="eastAsia"/>
                <w:sz w:val="16"/>
                <w:szCs w:val="16"/>
                <w:lang w:eastAsia="zh-TW"/>
              </w:rPr>
              <w:t>TX TEG ID, for a UE with self RX+TX calibration capability</w:t>
            </w:r>
          </w:p>
          <w:p w14:paraId="2257B032" w14:textId="77777777" w:rsidR="00BD6EE8" w:rsidRDefault="0031547A">
            <w:pPr>
              <w:pStyle w:val="ListParagraph"/>
              <w:numPr>
                <w:ilvl w:val="0"/>
                <w:numId w:val="71"/>
              </w:numPr>
              <w:ind w:left="210" w:hanging="210"/>
              <w:rPr>
                <w:rFonts w:eastAsia="PMingLiU"/>
                <w:sz w:val="16"/>
                <w:szCs w:val="16"/>
                <w:lang w:eastAsia="zh-TW"/>
              </w:rPr>
            </w:pPr>
            <w:r>
              <w:rPr>
                <w:rFonts w:eastAsia="PMingLiU"/>
                <w:sz w:val="16"/>
                <w:szCs w:val="16"/>
                <w:lang w:eastAsia="zh-TW"/>
              </w:rPr>
              <w:t xml:space="preserve">a RX TEG ID + a TX TEG ID, for a UE which may rely on differential RTT at LMF. </w:t>
            </w:r>
            <w:r>
              <w:rPr>
                <w:rFonts w:eastAsia="PMingLiU" w:hint="eastAsia"/>
                <w:sz w:val="16"/>
                <w:szCs w:val="16"/>
                <w:lang w:eastAsia="zh-TW"/>
              </w:rPr>
              <w:t>(</w:t>
            </w:r>
            <w:r>
              <w:rPr>
                <w:rFonts w:eastAsia="PMingLiU"/>
                <w:sz w:val="16"/>
                <w:szCs w:val="16"/>
                <w:lang w:eastAsia="zh-TW"/>
              </w:rPr>
              <w:t>If so, why not just DL-TDOA+UL-TDOA?)</w:t>
            </w:r>
          </w:p>
          <w:p w14:paraId="190F3AAC" w14:textId="77777777" w:rsidR="00BD6EE8" w:rsidRDefault="0031547A">
            <w:pPr>
              <w:pStyle w:val="ListParagraph"/>
              <w:numPr>
                <w:ilvl w:val="0"/>
                <w:numId w:val="71"/>
              </w:numPr>
              <w:ind w:left="210" w:hanging="210"/>
              <w:rPr>
                <w:rFonts w:eastAsia="PMingLiU"/>
                <w:sz w:val="16"/>
                <w:szCs w:val="16"/>
                <w:lang w:eastAsia="zh-TW"/>
              </w:rPr>
            </w:pPr>
            <w:r>
              <w:rPr>
                <w:rFonts w:eastAsia="PMingLiU"/>
                <w:sz w:val="16"/>
                <w:szCs w:val="16"/>
                <w:lang w:eastAsia="zh-TW"/>
              </w:rPr>
              <w:t xml:space="preserve">a RXTX TEG ID + a RX TEG ID + a TX TEG ID. The supporters can explain what </w:t>
            </w:r>
            <w:proofErr w:type="gramStart"/>
            <w:r>
              <w:rPr>
                <w:rFonts w:eastAsia="PMingLiU"/>
                <w:sz w:val="16"/>
                <w:szCs w:val="16"/>
                <w:lang w:eastAsia="zh-TW"/>
              </w:rPr>
              <w:t>is the use case</w:t>
            </w:r>
            <w:proofErr w:type="gramEnd"/>
            <w:r>
              <w:rPr>
                <w:rFonts w:eastAsia="PMingLiU"/>
                <w:sz w:val="16"/>
                <w:szCs w:val="16"/>
                <w:lang w:eastAsia="zh-TW"/>
              </w:rPr>
              <w:t xml:space="preserve"> to mitigate group delay? For example, to consider a UE with self RX+TX calibration capability </w:t>
            </w:r>
            <w:proofErr w:type="gramStart"/>
            <w:r>
              <w:rPr>
                <w:rFonts w:eastAsia="PMingLiU"/>
                <w:sz w:val="16"/>
                <w:szCs w:val="16"/>
                <w:lang w:eastAsia="zh-TW"/>
              </w:rPr>
              <w:t>and also</w:t>
            </w:r>
            <w:proofErr w:type="gramEnd"/>
            <w:r>
              <w:rPr>
                <w:rFonts w:eastAsia="PMingLiU"/>
                <w:sz w:val="16"/>
                <w:szCs w:val="16"/>
                <w:lang w:eastAsia="zh-TW"/>
              </w:rPr>
              <w:t xml:space="preserve"> expect LMF to perform differential RTT?</w:t>
            </w:r>
          </w:p>
          <w:p w14:paraId="784A8E0E" w14:textId="77777777" w:rsidR="00BD6EE8" w:rsidRDefault="00BD6EE8">
            <w:pPr>
              <w:pStyle w:val="ListParagraph"/>
              <w:numPr>
                <w:ilvl w:val="0"/>
                <w:numId w:val="71"/>
              </w:numPr>
              <w:ind w:left="210" w:hanging="210"/>
              <w:rPr>
                <w:rFonts w:eastAsia="PMingLiU"/>
                <w:sz w:val="16"/>
                <w:szCs w:val="16"/>
                <w:lang w:eastAsia="zh-TW"/>
              </w:rPr>
            </w:pPr>
          </w:p>
          <w:p w14:paraId="5F38AA6B" w14:textId="77777777" w:rsidR="00BD6EE8" w:rsidRDefault="00BD6EE8">
            <w:pPr>
              <w:spacing w:after="0"/>
              <w:rPr>
                <w:rFonts w:eastAsiaTheme="minorEastAsia"/>
                <w:sz w:val="16"/>
                <w:szCs w:val="16"/>
                <w:lang w:val="en-US" w:eastAsia="zh-CN"/>
              </w:rPr>
            </w:pPr>
          </w:p>
          <w:p w14:paraId="1BEEA41D"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w:t>
            </w: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suggest the following wording:</w:t>
            </w:r>
          </w:p>
          <w:p w14:paraId="2D1AACD3" w14:textId="77777777" w:rsidR="00BD6EE8" w:rsidRDefault="00BD6EE8">
            <w:pPr>
              <w:spacing w:after="0"/>
              <w:rPr>
                <w:rFonts w:eastAsiaTheme="minorEastAsia"/>
                <w:sz w:val="16"/>
                <w:szCs w:val="16"/>
                <w:lang w:val="en-US" w:eastAsia="zh-CN"/>
              </w:rPr>
            </w:pPr>
          </w:p>
          <w:p w14:paraId="7364EEA5" w14:textId="77777777" w:rsidR="00BD6EE8" w:rsidRDefault="0031547A">
            <w:pPr>
              <w:pStyle w:val="ListParagraph"/>
              <w:numPr>
                <w:ilvl w:val="0"/>
                <w:numId w:val="41"/>
              </w:numPr>
              <w:spacing w:after="240"/>
              <w:ind w:left="351" w:hanging="368"/>
              <w:rPr>
                <w:sz w:val="18"/>
                <w:szCs w:val="18"/>
              </w:rPr>
            </w:pPr>
            <w:r>
              <w:rPr>
                <w:rFonts w:eastAsia="SimSun"/>
                <w:sz w:val="18"/>
                <w:szCs w:val="18"/>
                <w:lang w:eastAsia="zh-CN"/>
              </w:rPr>
              <w:t>For mitigating UE Tx/Rx timing errors for DL+UL positioning, subject to UE’s capability a UE should support:</w:t>
            </w:r>
          </w:p>
          <w:p w14:paraId="02242189" w14:textId="77777777" w:rsidR="00BD6EE8" w:rsidRDefault="0031547A">
            <w:pPr>
              <w:pStyle w:val="ListParagraph"/>
              <w:numPr>
                <w:ilvl w:val="1"/>
                <w:numId w:val="41"/>
              </w:numPr>
              <w:spacing w:after="240"/>
              <w:ind w:left="493" w:hanging="283"/>
              <w:rPr>
                <w:sz w:val="18"/>
                <w:szCs w:val="18"/>
              </w:rPr>
            </w:pPr>
            <w:r>
              <w:rPr>
                <w:rFonts w:eastAsia="MS Mincho"/>
                <w:sz w:val="18"/>
                <w:szCs w:val="18"/>
              </w:rPr>
              <w:t>Report a UE RXTX TEG ID within a UE RX-TX measurement report</w:t>
            </w:r>
          </w:p>
          <w:p w14:paraId="3F274655" w14:textId="77777777" w:rsidR="00BD6EE8" w:rsidRDefault="0031547A">
            <w:pPr>
              <w:pStyle w:val="ListParagraph"/>
              <w:numPr>
                <w:ilvl w:val="2"/>
                <w:numId w:val="41"/>
              </w:numPr>
              <w:spacing w:after="240"/>
              <w:ind w:left="777" w:hanging="250"/>
              <w:rPr>
                <w:sz w:val="18"/>
                <w:szCs w:val="18"/>
              </w:rPr>
            </w:pPr>
            <w:r>
              <w:rPr>
                <w:rFonts w:eastAsia="MS Mincho"/>
                <w:sz w:val="18"/>
                <w:szCs w:val="18"/>
              </w:rPr>
              <w:t xml:space="preserve">Report </w:t>
            </w:r>
            <w:proofErr w:type="spellStart"/>
            <w:proofErr w:type="gramStart"/>
            <w:r>
              <w:rPr>
                <w:rFonts w:eastAsia="MS Mincho"/>
                <w:sz w:val="18"/>
                <w:szCs w:val="18"/>
              </w:rPr>
              <w:t>a</w:t>
            </w:r>
            <w:proofErr w:type="spellEnd"/>
            <w:proofErr w:type="gramEnd"/>
            <w:r>
              <w:rPr>
                <w:rFonts w:eastAsia="MS Mincho"/>
                <w:sz w:val="18"/>
                <w:szCs w:val="18"/>
              </w:rPr>
              <w:t xml:space="preserve"> associated UE TX TEG ID, or</w:t>
            </w:r>
          </w:p>
          <w:p w14:paraId="60C2023F" w14:textId="77777777" w:rsidR="00BD6EE8" w:rsidRDefault="0031547A">
            <w:pPr>
              <w:pStyle w:val="ListParagraph"/>
              <w:numPr>
                <w:ilvl w:val="2"/>
                <w:numId w:val="41"/>
              </w:numPr>
              <w:spacing w:after="240"/>
              <w:ind w:left="777" w:hanging="250"/>
              <w:rPr>
                <w:sz w:val="18"/>
                <w:szCs w:val="18"/>
              </w:rPr>
            </w:pPr>
            <w:r>
              <w:rPr>
                <w:rFonts w:eastAsia="MS Mincho"/>
                <w:sz w:val="18"/>
                <w:szCs w:val="18"/>
              </w:rPr>
              <w:t xml:space="preserve">Report </w:t>
            </w:r>
            <w:proofErr w:type="spellStart"/>
            <w:proofErr w:type="gramStart"/>
            <w:r>
              <w:rPr>
                <w:rFonts w:eastAsia="MS Mincho"/>
                <w:sz w:val="18"/>
                <w:szCs w:val="18"/>
              </w:rPr>
              <w:t>a</w:t>
            </w:r>
            <w:proofErr w:type="spellEnd"/>
            <w:proofErr w:type="gramEnd"/>
            <w:r>
              <w:rPr>
                <w:rFonts w:eastAsia="MS Mincho"/>
                <w:sz w:val="18"/>
                <w:szCs w:val="18"/>
              </w:rPr>
              <w:t xml:space="preserve"> associated pair of {RX TEG ID, TX TEG ID}</w:t>
            </w:r>
          </w:p>
          <w:p w14:paraId="0DDD13CA" w14:textId="77777777" w:rsidR="00BD6EE8" w:rsidRDefault="0031547A">
            <w:pPr>
              <w:pStyle w:val="ListParagraph"/>
              <w:numPr>
                <w:ilvl w:val="0"/>
                <w:numId w:val="41"/>
              </w:numPr>
              <w:spacing w:after="240"/>
              <w:ind w:left="493" w:hanging="283"/>
              <w:rPr>
                <w:sz w:val="18"/>
                <w:szCs w:val="18"/>
              </w:rPr>
            </w:pPr>
            <w:r>
              <w:rPr>
                <w:rFonts w:eastAsia="MS Mincho" w:hint="eastAsia"/>
                <w:sz w:val="18"/>
                <w:szCs w:val="18"/>
              </w:rPr>
              <w:t>If RXTX TEG ID is not reported</w:t>
            </w:r>
          </w:p>
          <w:p w14:paraId="754CEB3F" w14:textId="77777777" w:rsidR="00BD6EE8" w:rsidRDefault="0031547A">
            <w:pPr>
              <w:pStyle w:val="ListParagraph"/>
              <w:numPr>
                <w:ilvl w:val="1"/>
                <w:numId w:val="41"/>
              </w:numPr>
              <w:spacing w:after="240"/>
              <w:ind w:left="777" w:hanging="284"/>
              <w:rPr>
                <w:sz w:val="18"/>
                <w:szCs w:val="18"/>
              </w:rPr>
            </w:pPr>
            <w:r>
              <w:rPr>
                <w:rFonts w:eastAsia="MS Mincho"/>
                <w:sz w:val="18"/>
                <w:szCs w:val="18"/>
              </w:rPr>
              <w:t>Report a pair of {RX TEG ID, TX TEG ID}</w:t>
            </w:r>
          </w:p>
          <w:p w14:paraId="22E9B8F0" w14:textId="77777777" w:rsidR="00BD6EE8" w:rsidRDefault="0031547A">
            <w:pPr>
              <w:spacing w:after="0"/>
              <w:rPr>
                <w:rFonts w:eastAsiaTheme="minorEastAsia"/>
                <w:sz w:val="16"/>
                <w:szCs w:val="16"/>
                <w:lang w:eastAsia="zh-CN"/>
              </w:rPr>
            </w:pPr>
            <w:ins w:id="173" w:author="CATT - Ren Da" w:date="2021-05-25T07:39:00Z">
              <w:r>
                <w:rPr>
                  <w:rFonts w:eastAsia="PMingLiU"/>
                  <w:sz w:val="16"/>
                  <w:szCs w:val="16"/>
                  <w:lang w:val="en-US" w:eastAsia="zh-TW"/>
                </w:rPr>
                <w:t xml:space="preserve">FL:  The intention of Proposal 3.3-1b is to decouple Tx TEG ID with a particular UE Rx-Tx time measurement to avoid the case of mismatching, i.e., the UE indicates the UE Rx-Tx time measurement is </w:t>
              </w:r>
              <w:proofErr w:type="spellStart"/>
              <w:r>
                <w:rPr>
                  <w:rFonts w:eastAsia="PMingLiU"/>
                  <w:sz w:val="16"/>
                  <w:szCs w:val="16"/>
                  <w:lang w:val="en-US" w:eastAsia="zh-TW"/>
                </w:rPr>
                <w:t>assicated</w:t>
              </w:r>
              <w:proofErr w:type="spellEnd"/>
              <w:r>
                <w:rPr>
                  <w:rFonts w:eastAsia="PMingLiU"/>
                  <w:sz w:val="16"/>
                  <w:szCs w:val="16"/>
                  <w:lang w:val="en-US" w:eastAsia="zh-TW"/>
                </w:rPr>
                <w:t xml:space="preserve"> with a </w:t>
              </w:r>
              <w:r>
                <w:rPr>
                  <w:sz w:val="16"/>
                  <w:szCs w:val="16"/>
                </w:rPr>
                <w:t>TX TEG ID, but the gNB only receives the SRS associated with other UE Tx TEGs.</w:t>
              </w:r>
            </w:ins>
          </w:p>
          <w:p w14:paraId="7B689C23" w14:textId="77777777" w:rsidR="00BD6EE8" w:rsidRDefault="00BD6EE8">
            <w:pPr>
              <w:spacing w:after="0"/>
              <w:rPr>
                <w:rFonts w:eastAsiaTheme="minorEastAsia"/>
                <w:sz w:val="16"/>
                <w:szCs w:val="16"/>
                <w:lang w:val="en-US" w:eastAsia="zh-CN"/>
              </w:rPr>
            </w:pPr>
          </w:p>
        </w:tc>
      </w:tr>
      <w:tr w:rsidR="00BD6EE8" w14:paraId="5CADB7F6" w14:textId="77777777">
        <w:trPr>
          <w:trHeight w:val="253"/>
          <w:jc w:val="center"/>
        </w:trPr>
        <w:tc>
          <w:tcPr>
            <w:tcW w:w="1804" w:type="dxa"/>
          </w:tcPr>
          <w:p w14:paraId="27B54954"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v</w:t>
            </w:r>
            <w:r>
              <w:rPr>
                <w:rFonts w:eastAsiaTheme="minorEastAsia" w:cstheme="minorHAnsi"/>
                <w:sz w:val="16"/>
                <w:szCs w:val="16"/>
                <w:lang w:val="en-US" w:eastAsia="zh-CN"/>
              </w:rPr>
              <w:t>ivo</w:t>
            </w:r>
          </w:p>
        </w:tc>
        <w:tc>
          <w:tcPr>
            <w:tcW w:w="9230" w:type="dxa"/>
          </w:tcPr>
          <w:p w14:paraId="70CADDAD"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can support </w:t>
            </w:r>
            <w:r>
              <w:rPr>
                <w:rFonts w:eastAsiaTheme="minorEastAsia" w:hint="eastAsia"/>
                <w:sz w:val="16"/>
                <w:szCs w:val="16"/>
                <w:lang w:val="en-US" w:eastAsia="zh-CN"/>
              </w:rPr>
              <w:t>th</w:t>
            </w:r>
            <w:r>
              <w:rPr>
                <w:rFonts w:eastAsiaTheme="minorEastAsia"/>
                <w:sz w:val="16"/>
                <w:szCs w:val="16"/>
                <w:lang w:val="en-US" w:eastAsia="zh-CN"/>
              </w:rPr>
              <w:t>is proposal for the progress to report all the mapping information</w:t>
            </w:r>
          </w:p>
          <w:p w14:paraId="31A71E9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Regarding Approach1 and Approach 2 related to the relations of the UL SRS, Tx TEG and Tx time of Rx-Tx measurement, we share the similar understanding with FL. We also tend not to change the R16 definition of ‘Tx time’ in Rx-Tx time difference measurement, considering the ‘Tx time’ is irrespective of SRS resource, so the UE can provide a separate report of the association of the Tx TEG with the UL SRS resources.</w:t>
            </w:r>
          </w:p>
          <w:p w14:paraId="734DAB05" w14:textId="77777777" w:rsidR="00BD6EE8" w:rsidRDefault="0031547A">
            <w:pPr>
              <w:spacing w:after="0"/>
              <w:rPr>
                <w:ins w:id="174" w:author="CATT - Ren Da" w:date="2021-05-25T07:39: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n addition, in the proposal, we suggest that we should </w:t>
            </w:r>
            <w:r>
              <w:rPr>
                <w:rFonts w:eastAsiaTheme="minorEastAsia" w:hint="eastAsia"/>
                <w:sz w:val="16"/>
                <w:szCs w:val="16"/>
                <w:lang w:val="en-US" w:eastAsia="zh-CN"/>
              </w:rPr>
              <w:t>c</w:t>
            </w:r>
            <w:r>
              <w:rPr>
                <w:rFonts w:eastAsiaTheme="minorEastAsia"/>
                <w:sz w:val="16"/>
                <w:szCs w:val="16"/>
                <w:lang w:val="en-US" w:eastAsia="zh-CN"/>
              </w:rPr>
              <w:t>larify that ‘UE determines the UE Rx-Tx time difference measurements as defined in Rel-16 (no impact on the definition)’, so an additional note may be needed.</w:t>
            </w:r>
          </w:p>
          <w:p w14:paraId="05A6DE0C" w14:textId="77777777" w:rsidR="00BD6EE8" w:rsidRDefault="00BD6EE8">
            <w:pPr>
              <w:spacing w:after="0"/>
              <w:rPr>
                <w:ins w:id="175" w:author="CATT - Ren Da" w:date="2021-05-25T07:39:00Z"/>
                <w:rFonts w:eastAsiaTheme="minorEastAsia"/>
                <w:sz w:val="16"/>
                <w:szCs w:val="16"/>
                <w:lang w:val="en-US" w:eastAsia="zh-CN"/>
              </w:rPr>
            </w:pPr>
          </w:p>
          <w:p w14:paraId="6DA13651" w14:textId="77777777" w:rsidR="00BD6EE8" w:rsidRDefault="0031547A">
            <w:pPr>
              <w:spacing w:after="0"/>
              <w:rPr>
                <w:rFonts w:eastAsiaTheme="minorEastAsia"/>
                <w:sz w:val="16"/>
                <w:szCs w:val="16"/>
                <w:lang w:val="en-US" w:eastAsia="zh-CN"/>
              </w:rPr>
            </w:pPr>
            <w:ins w:id="176" w:author="CATT - Ren Da" w:date="2021-05-25T07:39:00Z">
              <w:r>
                <w:rPr>
                  <w:rFonts w:eastAsiaTheme="minorEastAsia"/>
                  <w:sz w:val="16"/>
                  <w:szCs w:val="16"/>
                  <w:lang w:val="en-US" w:eastAsia="zh-CN"/>
                </w:rPr>
                <w:t>FL: I assume could add the clarification if we reach the same understanding after the discussion.</w:t>
              </w:r>
            </w:ins>
          </w:p>
        </w:tc>
      </w:tr>
      <w:tr w:rsidR="00BD6EE8" w14:paraId="78B758F6" w14:textId="77777777">
        <w:trPr>
          <w:trHeight w:val="253"/>
          <w:jc w:val="center"/>
        </w:trPr>
        <w:tc>
          <w:tcPr>
            <w:tcW w:w="1804" w:type="dxa"/>
          </w:tcPr>
          <w:p w14:paraId="0F773FFF"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CDED521" w14:textId="77777777" w:rsidR="00BD6EE8" w:rsidRDefault="0031547A">
            <w:pPr>
              <w:pStyle w:val="ListParagraph"/>
              <w:tabs>
                <w:tab w:val="left" w:pos="360"/>
              </w:tabs>
              <w:ind w:left="0"/>
              <w:rPr>
                <w:rFonts w:eastAsia="SimSun"/>
                <w:lang w:eastAsia="zh-CN"/>
              </w:rPr>
            </w:pPr>
            <w:r>
              <w:rPr>
                <w:rFonts w:eastAsia="SimSun" w:hint="eastAsia"/>
                <w:lang w:eastAsia="zh-CN"/>
              </w:rPr>
              <w:t xml:space="preserve">It is an intensive discussion, it may not settle down which options we should finally take in this </w:t>
            </w:r>
            <w:proofErr w:type="gramStart"/>
            <w:r>
              <w:rPr>
                <w:rFonts w:eastAsia="SimSun" w:hint="eastAsia"/>
                <w:lang w:eastAsia="zh-CN"/>
              </w:rPr>
              <w:t>meeting(</w:t>
            </w:r>
            <w:proofErr w:type="gramEnd"/>
            <w:r>
              <w:rPr>
                <w:rFonts w:eastAsia="SimSun" w:hint="eastAsia"/>
                <w:lang w:eastAsia="zh-CN"/>
              </w:rPr>
              <w:t xml:space="preserve">report </w:t>
            </w:r>
            <w:proofErr w:type="spellStart"/>
            <w:r>
              <w:rPr>
                <w:rFonts w:eastAsia="SimSun" w:hint="eastAsia"/>
                <w:lang w:eastAsia="zh-CN"/>
              </w:rPr>
              <w:t>RxTx</w:t>
            </w:r>
            <w:proofErr w:type="spellEnd"/>
            <w:r>
              <w:rPr>
                <w:rFonts w:eastAsia="SimSun" w:hint="eastAsia"/>
                <w:lang w:eastAsia="zh-CN"/>
              </w:rPr>
              <w:t xml:space="preserve"> TEG/Rx TEG /Tx TEG and/or their combinations). </w:t>
            </w:r>
            <w:proofErr w:type="gramStart"/>
            <w:r>
              <w:rPr>
                <w:rFonts w:eastAsia="SimSun" w:hint="eastAsia"/>
                <w:lang w:eastAsia="zh-CN"/>
              </w:rPr>
              <w:t>So</w:t>
            </w:r>
            <w:proofErr w:type="gramEnd"/>
            <w:r>
              <w:rPr>
                <w:rFonts w:eastAsia="SimSun" w:hint="eastAsia"/>
                <w:lang w:eastAsia="zh-CN"/>
              </w:rPr>
              <w:t xml:space="preserve"> base on the discussion in last GTW, we propose to make some changes on the proposal listed in Chairman note, which also incorporates MTK</w:t>
            </w:r>
            <w:r>
              <w:rPr>
                <w:rFonts w:eastAsia="SimSun"/>
                <w:lang w:eastAsia="zh-CN"/>
              </w:rPr>
              <w:t>’</w:t>
            </w:r>
            <w:r>
              <w:rPr>
                <w:rFonts w:eastAsia="SimSun" w:hint="eastAsia"/>
                <w:lang w:eastAsia="zh-CN"/>
              </w:rPr>
              <w:t>s view above. Hope this proposal can be a compromised solution that can be acceptable to all companies.</w:t>
            </w:r>
          </w:p>
          <w:p w14:paraId="3BA3355F" w14:textId="77777777" w:rsidR="00BD6EE8" w:rsidRDefault="00BD6EE8">
            <w:pPr>
              <w:pStyle w:val="ListParagraph"/>
              <w:tabs>
                <w:tab w:val="left" w:pos="360"/>
              </w:tabs>
              <w:ind w:left="0"/>
              <w:rPr>
                <w:rFonts w:eastAsia="SimSun"/>
                <w:lang w:eastAsia="zh-CN"/>
              </w:rPr>
            </w:pPr>
          </w:p>
          <w:p w14:paraId="7F434404" w14:textId="77777777" w:rsidR="00BD6EE8" w:rsidRDefault="0031547A">
            <w:pPr>
              <w:pStyle w:val="ListParagraph"/>
              <w:spacing w:after="240"/>
              <w:ind w:left="0"/>
            </w:pPr>
            <w:r>
              <w:rPr>
                <w:rFonts w:eastAsia="SimSun"/>
                <w:szCs w:val="20"/>
                <w:lang w:eastAsia="zh-CN"/>
              </w:rPr>
              <w:t xml:space="preserve">For mitigating UE Tx/Rx timing errors for DL+UL positioning, </w:t>
            </w:r>
            <w:r>
              <w:rPr>
                <w:rFonts w:eastAsia="SimSun"/>
                <w:strike/>
                <w:color w:val="FF0000"/>
                <w:szCs w:val="20"/>
                <w:lang w:eastAsia="zh-CN"/>
              </w:rPr>
              <w:t xml:space="preserve">subject to UE’s capability </w:t>
            </w:r>
            <w:r>
              <w:rPr>
                <w:rFonts w:eastAsia="SimSun"/>
                <w:strike/>
                <w:szCs w:val="20"/>
                <w:lang w:eastAsia="zh-CN"/>
              </w:rPr>
              <w:t xml:space="preserve">a </w:t>
            </w:r>
            <w:r>
              <w:rPr>
                <w:rFonts w:eastAsia="SimSun"/>
                <w:szCs w:val="20"/>
                <w:lang w:eastAsia="zh-CN"/>
              </w:rPr>
              <w:t>UE should support</w:t>
            </w:r>
            <w:r>
              <w:rPr>
                <w:rFonts w:eastAsia="SimSun" w:hint="eastAsia"/>
                <w:szCs w:val="20"/>
                <w:lang w:eastAsia="zh-CN"/>
              </w:rPr>
              <w:t xml:space="preserve"> </w:t>
            </w:r>
            <w:r>
              <w:rPr>
                <w:rFonts w:eastAsia="SimSun" w:hint="eastAsia"/>
                <w:color w:val="FF0000"/>
                <w:szCs w:val="20"/>
                <w:lang w:eastAsia="zh-CN"/>
              </w:rPr>
              <w:t>at least one of the following options</w:t>
            </w:r>
            <w:r>
              <w:rPr>
                <w:rFonts w:eastAsia="SimSun"/>
                <w:szCs w:val="20"/>
                <w:lang w:eastAsia="zh-CN"/>
              </w:rPr>
              <w:t>:</w:t>
            </w:r>
          </w:p>
          <w:p w14:paraId="52954ABB" w14:textId="77777777" w:rsidR="00BD6EE8" w:rsidRDefault="0031547A">
            <w:pPr>
              <w:pStyle w:val="ListParagraph"/>
              <w:numPr>
                <w:ilvl w:val="0"/>
                <w:numId w:val="41"/>
              </w:numPr>
              <w:spacing w:after="240"/>
              <w:rPr>
                <w:szCs w:val="20"/>
              </w:rPr>
            </w:pPr>
            <w:r>
              <w:rPr>
                <w:rFonts w:eastAsia="SimSun" w:hint="eastAsia"/>
                <w:color w:val="FF0000"/>
                <w:szCs w:val="20"/>
                <w:lang w:eastAsia="zh-CN"/>
              </w:rPr>
              <w:t xml:space="preserve">Option 1: </w:t>
            </w:r>
            <w:r>
              <w:rPr>
                <w:rFonts w:eastAsia="SimSun"/>
                <w:szCs w:val="20"/>
                <w:lang w:eastAsia="zh-CN"/>
              </w:rPr>
              <w:t xml:space="preserve">For mitigating UE Tx/Rx timing errors for DL+UL positioning, </w:t>
            </w:r>
            <w:r>
              <w:rPr>
                <w:rFonts w:eastAsia="SimSun"/>
                <w:strike/>
                <w:color w:val="FF0000"/>
                <w:szCs w:val="20"/>
                <w:lang w:eastAsia="zh-CN"/>
              </w:rPr>
              <w:t>subject to UE’s capability</w:t>
            </w:r>
            <w:r>
              <w:rPr>
                <w:rFonts w:eastAsia="SimSun" w:hint="eastAsia"/>
                <w:strike/>
                <w:color w:val="FF0000"/>
                <w:szCs w:val="20"/>
                <w:lang w:eastAsia="zh-CN"/>
              </w:rPr>
              <w:t>,</w:t>
            </w:r>
            <w:r>
              <w:rPr>
                <w:rFonts w:eastAsia="SimSun"/>
                <w:szCs w:val="20"/>
                <w:lang w:eastAsia="zh-CN"/>
              </w:rPr>
              <w:t xml:space="preserve"> a UE </w:t>
            </w:r>
            <w:r>
              <w:rPr>
                <w:rFonts w:eastAsia="SimSun" w:hint="eastAsia"/>
                <w:color w:val="FF0000"/>
                <w:szCs w:val="20"/>
                <w:lang w:eastAsia="zh-CN"/>
              </w:rPr>
              <w:t xml:space="preserve">may </w:t>
            </w:r>
            <w:r>
              <w:rPr>
                <w:rFonts w:eastAsia="SimSun"/>
                <w:szCs w:val="20"/>
                <w:lang w:eastAsia="zh-CN"/>
              </w:rPr>
              <w:t xml:space="preserve">support providing the association information of a UE Rx-Tx time difference measurement with one UE </w:t>
            </w:r>
            <w:proofErr w:type="spellStart"/>
            <w:r>
              <w:rPr>
                <w:rFonts w:eastAsia="SimSun"/>
                <w:szCs w:val="20"/>
                <w:lang w:eastAsia="zh-CN"/>
              </w:rPr>
              <w:t>RxTx</w:t>
            </w:r>
            <w:proofErr w:type="spellEnd"/>
            <w:r>
              <w:rPr>
                <w:rFonts w:eastAsia="SimSun"/>
                <w:szCs w:val="20"/>
                <w:lang w:eastAsia="zh-CN"/>
              </w:rPr>
              <w:t xml:space="preserve"> TEG ID to LMF.</w:t>
            </w:r>
            <w:r>
              <w:rPr>
                <w:szCs w:val="20"/>
              </w:rPr>
              <w:t xml:space="preserve"> </w:t>
            </w:r>
          </w:p>
          <w:p w14:paraId="4460DCBF" w14:textId="77777777" w:rsidR="00BD6EE8" w:rsidRDefault="0031547A">
            <w:pPr>
              <w:pStyle w:val="ListParagraph"/>
              <w:numPr>
                <w:ilvl w:val="1"/>
                <w:numId w:val="41"/>
              </w:numPr>
              <w:spacing w:after="240"/>
              <w:ind w:left="1080"/>
              <w:rPr>
                <w:color w:val="FF0000"/>
                <w:szCs w:val="20"/>
              </w:rPr>
            </w:pPr>
            <w:r>
              <w:rPr>
                <w:rFonts w:eastAsia="SimSun" w:hint="eastAsia"/>
                <w:color w:val="FF0000"/>
                <w:szCs w:val="20"/>
                <w:lang w:eastAsia="zh-CN"/>
              </w:rPr>
              <w:t xml:space="preserve">FFS: whether the </w:t>
            </w:r>
            <w:proofErr w:type="spellStart"/>
            <w:r>
              <w:rPr>
                <w:rFonts w:eastAsia="SimSun" w:hint="eastAsia"/>
                <w:color w:val="FF0000"/>
                <w:szCs w:val="20"/>
                <w:lang w:eastAsia="zh-CN"/>
              </w:rPr>
              <w:t>RxTx</w:t>
            </w:r>
            <w:proofErr w:type="spellEnd"/>
            <w:r>
              <w:rPr>
                <w:rFonts w:eastAsia="SimSun" w:hint="eastAsia"/>
                <w:color w:val="FF0000"/>
                <w:szCs w:val="20"/>
                <w:lang w:eastAsia="zh-CN"/>
              </w:rPr>
              <w:t xml:space="preserve"> TEG ID can be associated with </w:t>
            </w:r>
            <w:r>
              <w:rPr>
                <w:rFonts w:eastAsia="SimSun"/>
                <w:color w:val="FF0000"/>
                <w:szCs w:val="20"/>
                <w:lang w:eastAsia="zh-CN"/>
              </w:rPr>
              <w:t xml:space="preserve">one or more </w:t>
            </w:r>
            <w:r>
              <w:rPr>
                <w:rFonts w:eastAsia="SimSun" w:hint="eastAsia"/>
                <w:color w:val="FF0000"/>
                <w:szCs w:val="20"/>
                <w:lang w:eastAsia="zh-CN"/>
              </w:rPr>
              <w:t>{</w:t>
            </w:r>
            <w:r>
              <w:rPr>
                <w:rFonts w:eastAsia="SimSun"/>
                <w:color w:val="FF0000"/>
                <w:szCs w:val="20"/>
                <w:lang w:eastAsia="zh-CN"/>
              </w:rPr>
              <w:t>Rx TEG ID</w:t>
            </w:r>
            <w:r>
              <w:rPr>
                <w:rFonts w:eastAsia="SimSun" w:hint="eastAsia"/>
                <w:color w:val="FF0000"/>
                <w:szCs w:val="20"/>
                <w:lang w:eastAsia="zh-CN"/>
              </w:rPr>
              <w:t xml:space="preserve">, </w:t>
            </w:r>
            <w:r>
              <w:rPr>
                <w:rFonts w:eastAsia="SimSun"/>
                <w:color w:val="FF0000"/>
                <w:szCs w:val="20"/>
                <w:lang w:eastAsia="zh-CN"/>
              </w:rPr>
              <w:t>Tx TEG ID</w:t>
            </w:r>
            <w:r>
              <w:rPr>
                <w:rFonts w:eastAsia="SimSun" w:hint="eastAsia"/>
                <w:color w:val="FF0000"/>
                <w:szCs w:val="20"/>
                <w:lang w:eastAsia="zh-CN"/>
              </w:rPr>
              <w:t xml:space="preserve">} </w:t>
            </w:r>
            <w:r>
              <w:rPr>
                <w:rFonts w:eastAsia="SimSun"/>
                <w:color w:val="FF0000"/>
                <w:szCs w:val="20"/>
                <w:lang w:eastAsia="zh-CN"/>
              </w:rPr>
              <w:t>pairs</w:t>
            </w:r>
            <w:r>
              <w:rPr>
                <w:rFonts w:eastAsia="SimSun" w:hint="eastAsia"/>
                <w:color w:val="FF0000"/>
                <w:szCs w:val="20"/>
                <w:lang w:eastAsia="zh-CN"/>
              </w:rPr>
              <w:t xml:space="preserve">, or can only be associated with one Tx TEG ID. </w:t>
            </w:r>
          </w:p>
          <w:p w14:paraId="53016C0B" w14:textId="77777777" w:rsidR="00BD6EE8" w:rsidRDefault="0031547A">
            <w:pPr>
              <w:pStyle w:val="ListParagraph"/>
              <w:numPr>
                <w:ilvl w:val="0"/>
                <w:numId w:val="41"/>
              </w:numPr>
              <w:spacing w:after="240"/>
              <w:rPr>
                <w:color w:val="FF0000"/>
                <w:szCs w:val="20"/>
              </w:rPr>
            </w:pPr>
            <w:r>
              <w:rPr>
                <w:rFonts w:eastAsia="SimSun" w:hint="eastAsia"/>
                <w:color w:val="FF0000"/>
                <w:szCs w:val="20"/>
                <w:lang w:eastAsia="zh-CN"/>
              </w:rPr>
              <w:t xml:space="preserve">Option 2: </w:t>
            </w:r>
            <w:r>
              <w:rPr>
                <w:rFonts w:eastAsia="SimSun"/>
                <w:color w:val="FF0000"/>
                <w:szCs w:val="20"/>
                <w:lang w:eastAsia="zh-CN"/>
              </w:rPr>
              <w:t xml:space="preserve">For mitigating UE Tx/Rx timing errors for DL+UL positioning, a UE </w:t>
            </w:r>
            <w:r>
              <w:rPr>
                <w:rFonts w:eastAsia="SimSun" w:hint="eastAsia"/>
                <w:color w:val="FF0000"/>
                <w:szCs w:val="20"/>
                <w:lang w:eastAsia="zh-CN"/>
              </w:rPr>
              <w:t>may</w:t>
            </w:r>
            <w:r>
              <w:rPr>
                <w:rFonts w:eastAsia="SimSun"/>
                <w:color w:val="FF0000"/>
                <w:szCs w:val="20"/>
                <w:lang w:eastAsia="zh-CN"/>
              </w:rPr>
              <w:t xml:space="preserve"> support providing the association information of a UE Rx-Tx time difference measurement with </w:t>
            </w:r>
            <w:r>
              <w:rPr>
                <w:rFonts w:eastAsia="SimSun" w:hint="eastAsia"/>
                <w:color w:val="FF0000"/>
                <w:szCs w:val="20"/>
                <w:lang w:eastAsia="zh-CN"/>
              </w:rPr>
              <w:t>one Rx TEG ID and one Tx TEG ID to LMF.</w:t>
            </w:r>
          </w:p>
          <w:p w14:paraId="789AC7F8" w14:textId="77777777" w:rsidR="00BD6EE8" w:rsidRDefault="0031547A">
            <w:pPr>
              <w:pStyle w:val="ListParagraph"/>
              <w:numPr>
                <w:ilvl w:val="0"/>
                <w:numId w:val="41"/>
              </w:numPr>
              <w:spacing w:after="240"/>
              <w:rPr>
                <w:szCs w:val="20"/>
              </w:rPr>
            </w:pPr>
            <w:r>
              <w:rPr>
                <w:rFonts w:eastAsia="SimSun"/>
                <w:szCs w:val="20"/>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64F67D76" w14:textId="77777777" w:rsidR="00BD6EE8" w:rsidRDefault="0031547A">
            <w:pPr>
              <w:pStyle w:val="ListParagraph"/>
              <w:numPr>
                <w:ilvl w:val="0"/>
                <w:numId w:val="41"/>
              </w:numPr>
              <w:spacing w:after="240"/>
              <w:rPr>
                <w:color w:val="FF0000"/>
                <w:szCs w:val="20"/>
              </w:rPr>
            </w:pPr>
            <w:r>
              <w:rPr>
                <w:rFonts w:eastAsia="SimSun" w:hint="eastAsia"/>
                <w:color w:val="FF0000"/>
                <w:szCs w:val="20"/>
                <w:lang w:eastAsia="zh-CN"/>
              </w:rPr>
              <w:t xml:space="preserve">Note 1: </w:t>
            </w:r>
            <w:r>
              <w:rPr>
                <w:rFonts w:eastAsia="SimSun"/>
                <w:color w:val="FF0000"/>
                <w:szCs w:val="20"/>
                <w:lang w:eastAsia="zh-CN"/>
              </w:rPr>
              <w:t xml:space="preserve">the Rx TEG </w:t>
            </w:r>
            <w:r>
              <w:rPr>
                <w:rFonts w:eastAsia="SimSun" w:hint="eastAsia"/>
                <w:color w:val="FF0000"/>
                <w:szCs w:val="20"/>
                <w:lang w:eastAsia="zh-CN"/>
              </w:rPr>
              <w:t xml:space="preserve">ID </w:t>
            </w:r>
            <w:r>
              <w:rPr>
                <w:rFonts w:eastAsia="SimSun"/>
                <w:color w:val="FF0000"/>
                <w:szCs w:val="20"/>
                <w:lang w:eastAsia="zh-CN"/>
              </w:rPr>
              <w:t xml:space="preserve">is </w:t>
            </w:r>
            <w:r>
              <w:rPr>
                <w:color w:val="FF0000"/>
                <w:szCs w:val="20"/>
              </w:rPr>
              <w:t xml:space="preserve">associated with the DL PRS corresponding to the Rx time of the measurement and the </w:t>
            </w:r>
            <w:r>
              <w:rPr>
                <w:rFonts w:eastAsia="SimSun"/>
                <w:color w:val="FF0000"/>
                <w:szCs w:val="20"/>
                <w:lang w:eastAsia="zh-CN"/>
              </w:rPr>
              <w:t xml:space="preserve">Tx TEG ID is </w:t>
            </w:r>
            <w:r>
              <w:rPr>
                <w:color w:val="FF0000"/>
                <w:szCs w:val="20"/>
              </w:rPr>
              <w:t xml:space="preserve">associated with the UL SRS corresponding to the Tx time of the </w:t>
            </w:r>
            <w:r>
              <w:rPr>
                <w:color w:val="FF0000"/>
                <w:szCs w:val="20"/>
              </w:rPr>
              <w:lastRenderedPageBreak/>
              <w:t>measurement</w:t>
            </w:r>
          </w:p>
          <w:p w14:paraId="5F38082F" w14:textId="77777777" w:rsidR="00BD6EE8" w:rsidRDefault="0031547A">
            <w:pPr>
              <w:pStyle w:val="ListParagraph"/>
              <w:numPr>
                <w:ilvl w:val="0"/>
                <w:numId w:val="41"/>
              </w:numPr>
              <w:spacing w:after="240"/>
              <w:rPr>
                <w:color w:val="FF0000"/>
                <w:szCs w:val="20"/>
              </w:rPr>
            </w:pPr>
            <w:r>
              <w:rPr>
                <w:rFonts w:eastAsia="SimSun"/>
                <w:color w:val="FF0000"/>
                <w:szCs w:val="20"/>
                <w:lang w:eastAsia="zh-CN"/>
              </w:rPr>
              <w:t>Note</w:t>
            </w:r>
            <w:r>
              <w:rPr>
                <w:rFonts w:eastAsia="SimSun" w:hint="eastAsia"/>
                <w:color w:val="FF0000"/>
                <w:szCs w:val="20"/>
                <w:lang w:eastAsia="zh-CN"/>
              </w:rPr>
              <w:t xml:space="preserve"> 2</w:t>
            </w:r>
            <w:r>
              <w:rPr>
                <w:rFonts w:eastAsia="SimSun"/>
                <w:color w:val="FF0000"/>
                <w:szCs w:val="20"/>
                <w:lang w:eastAsia="zh-CN"/>
              </w:rPr>
              <w:t>: This does not imply any modification to the definition of the UE/gNB Rx-Tx time difference measurement</w:t>
            </w:r>
          </w:p>
          <w:p w14:paraId="039ED7A2" w14:textId="77777777" w:rsidR="00BD6EE8" w:rsidRDefault="0031547A">
            <w:pPr>
              <w:pStyle w:val="ListParagraph"/>
              <w:numPr>
                <w:ilvl w:val="0"/>
                <w:numId w:val="41"/>
              </w:numPr>
              <w:spacing w:after="240"/>
              <w:rPr>
                <w:color w:val="FF0000"/>
                <w:szCs w:val="20"/>
              </w:rPr>
            </w:pPr>
            <w:r>
              <w:rPr>
                <w:rFonts w:eastAsia="SimSun" w:hint="eastAsia"/>
                <w:color w:val="FF0000"/>
                <w:szCs w:val="20"/>
                <w:lang w:eastAsia="zh-CN"/>
              </w:rPr>
              <w:t>Note 3: whether UE supports Option 1 or Option 2 is subject to UE capability</w:t>
            </w:r>
          </w:p>
          <w:p w14:paraId="7FC30C2F" w14:textId="77777777" w:rsidR="00BD6EE8" w:rsidRDefault="0031547A">
            <w:pPr>
              <w:spacing w:after="0"/>
              <w:rPr>
                <w:rFonts w:eastAsiaTheme="minorEastAsia"/>
                <w:sz w:val="16"/>
                <w:szCs w:val="16"/>
                <w:lang w:val="en-US" w:eastAsia="zh-CN"/>
              </w:rPr>
            </w:pPr>
            <w:ins w:id="177" w:author="CATT - Ren Da" w:date="2021-05-25T07:43:00Z">
              <w:r>
                <w:rPr>
                  <w:rFonts w:eastAsiaTheme="minorEastAsia"/>
                  <w:sz w:val="16"/>
                  <w:szCs w:val="16"/>
                  <w:lang w:val="en-US" w:eastAsia="zh-CN"/>
                </w:rPr>
                <w:t xml:space="preserve">FL: ZTE’s suggestion to have multiple options may be one </w:t>
              </w:r>
              <w:proofErr w:type="spellStart"/>
              <w:r>
                <w:rPr>
                  <w:rFonts w:eastAsiaTheme="minorEastAsia"/>
                  <w:sz w:val="16"/>
                  <w:szCs w:val="16"/>
                  <w:lang w:val="en-US" w:eastAsia="zh-CN"/>
                </w:rPr>
                <w:t>wayforrd</w:t>
              </w:r>
            </w:ins>
            <w:proofErr w:type="spellEnd"/>
            <w:ins w:id="178" w:author="CATT - Ren Da" w:date="2021-05-25T07:44:00Z">
              <w:r>
                <w:rPr>
                  <w:rFonts w:eastAsiaTheme="minorEastAsia"/>
                  <w:sz w:val="16"/>
                  <w:szCs w:val="16"/>
                  <w:lang w:val="en-US" w:eastAsia="zh-CN"/>
                </w:rPr>
                <w:t xml:space="preserve"> if </w:t>
              </w:r>
            </w:ins>
            <w:ins w:id="179" w:author="CATT - Ren Da" w:date="2021-05-25T07:43:00Z">
              <w:r>
                <w:rPr>
                  <w:rFonts w:eastAsiaTheme="minorEastAsia"/>
                  <w:sz w:val="16"/>
                  <w:szCs w:val="16"/>
                  <w:lang w:val="en-US" w:eastAsia="zh-CN"/>
                </w:rPr>
                <w:t xml:space="preserve">we </w:t>
              </w:r>
            </w:ins>
            <w:ins w:id="180" w:author="CATT - Ren Da" w:date="2021-05-25T07:44:00Z">
              <w:r>
                <w:rPr>
                  <w:rFonts w:eastAsiaTheme="minorEastAsia"/>
                  <w:sz w:val="16"/>
                  <w:szCs w:val="16"/>
                  <w:lang w:val="en-US" w:eastAsia="zh-CN"/>
                </w:rPr>
                <w:t>can</w:t>
              </w:r>
            </w:ins>
            <w:ins w:id="181" w:author="CATT - Ren Da" w:date="2021-05-25T07:43:00Z">
              <w:r>
                <w:rPr>
                  <w:rFonts w:eastAsiaTheme="minorEastAsia"/>
                  <w:sz w:val="16"/>
                  <w:szCs w:val="16"/>
                  <w:lang w:val="en-US" w:eastAsia="zh-CN"/>
                </w:rPr>
                <w:t>not</w:t>
              </w:r>
            </w:ins>
            <w:ins w:id="182" w:author="CATT - Ren Da" w:date="2021-05-25T07:44:00Z">
              <w:r>
                <w:rPr>
                  <w:rFonts w:eastAsiaTheme="minorEastAsia"/>
                  <w:sz w:val="16"/>
                  <w:szCs w:val="16"/>
                  <w:lang w:val="en-US" w:eastAsia="zh-CN"/>
                </w:rPr>
                <w:t xml:space="preserve"> resolve the issue in this meeting.</w:t>
              </w:r>
            </w:ins>
          </w:p>
        </w:tc>
      </w:tr>
    </w:tbl>
    <w:p w14:paraId="2CDCD92B" w14:textId="77777777" w:rsidR="00BD6EE8" w:rsidRDefault="00BD6EE8">
      <w:pPr>
        <w:spacing w:after="0"/>
        <w:ind w:left="720"/>
        <w:rPr>
          <w:rFonts w:eastAsiaTheme="minorEastAsia"/>
          <w:sz w:val="16"/>
          <w:szCs w:val="16"/>
          <w:lang w:eastAsia="zh-CN"/>
        </w:rPr>
      </w:pPr>
    </w:p>
    <w:tbl>
      <w:tblPr>
        <w:tblStyle w:val="TableGrid"/>
        <w:tblW w:w="11034" w:type="dxa"/>
        <w:jc w:val="center"/>
        <w:tblLayout w:type="fixed"/>
        <w:tblLook w:val="04A0" w:firstRow="1" w:lastRow="0" w:firstColumn="1" w:lastColumn="0" w:noHBand="0" w:noVBand="1"/>
      </w:tblPr>
      <w:tblGrid>
        <w:gridCol w:w="1804"/>
        <w:gridCol w:w="9230"/>
      </w:tblGrid>
      <w:tr w:rsidR="00BD6EE8" w14:paraId="1ACADE85" w14:textId="77777777">
        <w:trPr>
          <w:trHeight w:val="253"/>
          <w:jc w:val="center"/>
        </w:trPr>
        <w:tc>
          <w:tcPr>
            <w:tcW w:w="1804" w:type="dxa"/>
          </w:tcPr>
          <w:p w14:paraId="2F840D94"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7809C120" w14:textId="77777777" w:rsidR="00BD6EE8" w:rsidRDefault="0031547A">
            <w:pPr>
              <w:pStyle w:val="ListParagraph"/>
              <w:spacing w:after="240"/>
              <w:ind w:left="0"/>
              <w:rPr>
                <w:rFonts w:eastAsia="SimSun"/>
                <w:szCs w:val="20"/>
                <w:lang w:eastAsia="zh-CN"/>
              </w:rPr>
            </w:pPr>
            <w:r>
              <w:rPr>
                <w:rFonts w:eastAsia="SimSun"/>
                <w:szCs w:val="20"/>
                <w:lang w:eastAsia="zh-CN"/>
              </w:rPr>
              <w:t xml:space="preserve">We agree with ZTE’s proposal to leave it up to the UE what to </w:t>
            </w:r>
            <w:proofErr w:type="gramStart"/>
            <w:r>
              <w:rPr>
                <w:rFonts w:eastAsia="SimSun"/>
                <w:szCs w:val="20"/>
                <w:lang w:eastAsia="zh-CN"/>
              </w:rPr>
              <w:t>report, and</w:t>
            </w:r>
            <w:proofErr w:type="gramEnd"/>
            <w:r>
              <w:rPr>
                <w:rFonts w:eastAsia="SimSun"/>
                <w:szCs w:val="20"/>
                <w:lang w:eastAsia="zh-CN"/>
              </w:rPr>
              <w:t xml:space="preserve"> seems also related to what MTK is suggesting on the different options. Also, the proposal from CATT or ZTE do not address that there are still different views on what the Tx TEG are associated with (an SRS resource or the Tx Timing used in the measurement). There is no time to resolve this now. We suggest the companies to regroup and finalize </w:t>
            </w:r>
            <w:proofErr w:type="spellStart"/>
            <w:r>
              <w:rPr>
                <w:rFonts w:eastAsia="SimSun"/>
                <w:szCs w:val="20"/>
                <w:lang w:eastAsia="zh-CN"/>
              </w:rPr>
              <w:t>it</w:t>
            </w:r>
            <w:proofErr w:type="spellEnd"/>
            <w:r>
              <w:rPr>
                <w:rFonts w:eastAsia="SimSun"/>
                <w:szCs w:val="20"/>
                <w:lang w:eastAsia="zh-CN"/>
              </w:rPr>
              <w:t xml:space="preserve"> next meeting. We think it’s a technicality that can be resolved later.  </w:t>
            </w:r>
          </w:p>
          <w:p w14:paraId="2942EB14" w14:textId="77777777" w:rsidR="00BD6EE8" w:rsidRDefault="00BD6EE8">
            <w:pPr>
              <w:pStyle w:val="ListParagraph"/>
              <w:spacing w:after="240"/>
              <w:ind w:left="0"/>
              <w:rPr>
                <w:rFonts w:eastAsia="SimSun"/>
                <w:szCs w:val="20"/>
                <w:lang w:eastAsia="zh-CN"/>
              </w:rPr>
            </w:pPr>
          </w:p>
          <w:p w14:paraId="07411AE3" w14:textId="77777777" w:rsidR="00BD6EE8" w:rsidRDefault="0031547A">
            <w:pPr>
              <w:pStyle w:val="ListParagraph"/>
              <w:spacing w:after="240"/>
              <w:ind w:left="0"/>
              <w:rPr>
                <w:i/>
                <w:iCs/>
                <w:sz w:val="18"/>
                <w:szCs w:val="22"/>
              </w:rPr>
            </w:pPr>
            <w:r>
              <w:rPr>
                <w:rFonts w:eastAsia="SimSun"/>
                <w:i/>
                <w:iCs/>
                <w:sz w:val="18"/>
                <w:szCs w:val="18"/>
                <w:lang w:eastAsia="zh-CN"/>
              </w:rPr>
              <w:t xml:space="preserve">For mitigating UE Tx/Rx timing errors for DL+UL positioning, </w:t>
            </w:r>
            <w:r>
              <w:rPr>
                <w:rFonts w:eastAsia="SimSun"/>
                <w:i/>
                <w:iCs/>
                <w:strike/>
                <w:color w:val="FF0000"/>
                <w:sz w:val="18"/>
                <w:szCs w:val="18"/>
                <w:lang w:eastAsia="zh-CN"/>
              </w:rPr>
              <w:t xml:space="preserve">subject to UE’s capability </w:t>
            </w:r>
            <w:r>
              <w:rPr>
                <w:rFonts w:eastAsia="SimSun"/>
                <w:i/>
                <w:iCs/>
                <w:strike/>
                <w:sz w:val="18"/>
                <w:szCs w:val="18"/>
                <w:lang w:eastAsia="zh-CN"/>
              </w:rPr>
              <w:t xml:space="preserve">a </w:t>
            </w:r>
            <w:r>
              <w:rPr>
                <w:rFonts w:eastAsia="SimSun"/>
                <w:i/>
                <w:iCs/>
                <w:sz w:val="18"/>
                <w:szCs w:val="18"/>
                <w:lang w:eastAsia="zh-CN"/>
              </w:rPr>
              <w:t xml:space="preserve">UE </w:t>
            </w:r>
            <w:r>
              <w:rPr>
                <w:rFonts w:eastAsia="SimSun"/>
                <w:b/>
                <w:bCs/>
                <w:i/>
                <w:iCs/>
                <w:color w:val="00B050"/>
                <w:sz w:val="18"/>
                <w:szCs w:val="18"/>
                <w:lang w:eastAsia="zh-CN"/>
              </w:rPr>
              <w:t>may</w:t>
            </w:r>
            <w:r>
              <w:rPr>
                <w:rFonts w:eastAsia="SimSun"/>
                <w:i/>
                <w:iCs/>
                <w:sz w:val="18"/>
                <w:szCs w:val="18"/>
                <w:lang w:eastAsia="zh-CN"/>
              </w:rPr>
              <w:t xml:space="preserve"> support</w:t>
            </w:r>
            <w:r>
              <w:rPr>
                <w:rFonts w:eastAsia="SimSun" w:hint="eastAsia"/>
                <w:i/>
                <w:iCs/>
                <w:sz w:val="18"/>
                <w:szCs w:val="18"/>
                <w:lang w:eastAsia="zh-CN"/>
              </w:rPr>
              <w:t xml:space="preserve"> </w:t>
            </w:r>
            <w:r>
              <w:rPr>
                <w:rFonts w:eastAsia="SimSun" w:hint="eastAsia"/>
                <w:i/>
                <w:iCs/>
                <w:color w:val="FF0000"/>
                <w:sz w:val="18"/>
                <w:szCs w:val="18"/>
                <w:lang w:eastAsia="zh-CN"/>
              </w:rPr>
              <w:t>at least one of the following options</w:t>
            </w:r>
            <w:r>
              <w:rPr>
                <w:rFonts w:eastAsia="SimSun"/>
                <w:i/>
                <w:iCs/>
                <w:sz w:val="18"/>
                <w:szCs w:val="18"/>
                <w:lang w:eastAsia="zh-CN"/>
              </w:rPr>
              <w:t>:</w:t>
            </w:r>
          </w:p>
          <w:p w14:paraId="67B127EA" w14:textId="77777777" w:rsidR="00BD6EE8" w:rsidRDefault="0031547A">
            <w:pPr>
              <w:pStyle w:val="ListParagraph"/>
              <w:numPr>
                <w:ilvl w:val="0"/>
                <w:numId w:val="41"/>
              </w:numPr>
              <w:spacing w:after="240"/>
              <w:rPr>
                <w:i/>
                <w:iCs/>
                <w:sz w:val="18"/>
                <w:szCs w:val="18"/>
              </w:rPr>
            </w:pPr>
            <w:r>
              <w:rPr>
                <w:rFonts w:eastAsia="SimSun" w:hint="eastAsia"/>
                <w:i/>
                <w:iCs/>
                <w:color w:val="FF0000"/>
                <w:sz w:val="18"/>
                <w:szCs w:val="18"/>
                <w:lang w:eastAsia="zh-CN"/>
              </w:rPr>
              <w:t>Option 1:</w:t>
            </w:r>
            <w:r>
              <w:rPr>
                <w:rFonts w:eastAsia="SimSun"/>
                <w:i/>
                <w:iCs/>
                <w:sz w:val="18"/>
                <w:szCs w:val="18"/>
                <w:lang w:eastAsia="zh-CN"/>
              </w:rPr>
              <w:t xml:space="preserve"> Provide association of a UE Rx-Tx time difference measurement with one UE </w:t>
            </w:r>
            <w:proofErr w:type="spellStart"/>
            <w:r>
              <w:rPr>
                <w:rFonts w:eastAsia="SimSun"/>
                <w:i/>
                <w:iCs/>
                <w:sz w:val="18"/>
                <w:szCs w:val="18"/>
                <w:lang w:eastAsia="zh-CN"/>
              </w:rPr>
              <w:t>RxTx</w:t>
            </w:r>
            <w:proofErr w:type="spellEnd"/>
            <w:r>
              <w:rPr>
                <w:rFonts w:eastAsia="SimSun"/>
                <w:i/>
                <w:iCs/>
                <w:sz w:val="18"/>
                <w:szCs w:val="18"/>
                <w:lang w:eastAsia="zh-CN"/>
              </w:rPr>
              <w:t xml:space="preserve"> TEG ID to LMF.</w:t>
            </w:r>
            <w:r>
              <w:rPr>
                <w:i/>
                <w:iCs/>
                <w:sz w:val="18"/>
                <w:szCs w:val="18"/>
              </w:rPr>
              <w:t xml:space="preserve"> </w:t>
            </w:r>
          </w:p>
          <w:p w14:paraId="125537B8" w14:textId="77777777" w:rsidR="00BD6EE8" w:rsidRDefault="0031547A">
            <w:pPr>
              <w:pStyle w:val="ListParagraph"/>
              <w:numPr>
                <w:ilvl w:val="1"/>
                <w:numId w:val="41"/>
              </w:numPr>
              <w:spacing w:after="240"/>
              <w:ind w:left="1080"/>
              <w:rPr>
                <w:i/>
                <w:iCs/>
                <w:color w:val="00B050"/>
                <w:sz w:val="18"/>
                <w:szCs w:val="18"/>
              </w:rPr>
            </w:pPr>
            <w:r>
              <w:rPr>
                <w:rFonts w:eastAsia="SimSun"/>
                <w:i/>
                <w:iCs/>
                <w:color w:val="00B050"/>
                <w:sz w:val="18"/>
                <w:szCs w:val="18"/>
                <w:lang w:eastAsia="zh-CN"/>
              </w:rPr>
              <w:t xml:space="preserve">A UE may also provide association of the UE Rx-Tx time difference measurement to a </w:t>
            </w:r>
            <w:r>
              <w:rPr>
                <w:rFonts w:eastAsia="SimSun" w:hint="eastAsia"/>
                <w:i/>
                <w:iCs/>
                <w:color w:val="00B050"/>
                <w:sz w:val="18"/>
                <w:szCs w:val="18"/>
                <w:lang w:eastAsia="zh-CN"/>
              </w:rPr>
              <w:t>{</w:t>
            </w:r>
            <w:r>
              <w:rPr>
                <w:rFonts w:eastAsia="SimSun"/>
                <w:i/>
                <w:iCs/>
                <w:color w:val="00B050"/>
                <w:sz w:val="18"/>
                <w:szCs w:val="18"/>
                <w:lang w:eastAsia="zh-CN"/>
              </w:rPr>
              <w:t>Rx TEG ID</w:t>
            </w:r>
            <w:r>
              <w:rPr>
                <w:rFonts w:eastAsia="SimSun" w:hint="eastAsia"/>
                <w:i/>
                <w:iCs/>
                <w:color w:val="00B050"/>
                <w:sz w:val="18"/>
                <w:szCs w:val="18"/>
                <w:lang w:eastAsia="zh-CN"/>
              </w:rPr>
              <w:t xml:space="preserve">, </w:t>
            </w:r>
            <w:r>
              <w:rPr>
                <w:rFonts w:eastAsia="SimSun"/>
                <w:i/>
                <w:iCs/>
                <w:color w:val="00B050"/>
                <w:sz w:val="18"/>
                <w:szCs w:val="18"/>
                <w:lang w:eastAsia="zh-CN"/>
              </w:rPr>
              <w:t>Tx TEG ID</w:t>
            </w:r>
            <w:r>
              <w:rPr>
                <w:rFonts w:eastAsia="SimSun" w:hint="eastAsia"/>
                <w:i/>
                <w:iCs/>
                <w:color w:val="00B050"/>
                <w:sz w:val="18"/>
                <w:szCs w:val="18"/>
                <w:lang w:eastAsia="zh-CN"/>
              </w:rPr>
              <w:t xml:space="preserve">} </w:t>
            </w:r>
            <w:r>
              <w:rPr>
                <w:rFonts w:eastAsia="SimSun"/>
                <w:i/>
                <w:iCs/>
                <w:color w:val="00B050"/>
                <w:sz w:val="18"/>
                <w:szCs w:val="18"/>
                <w:lang w:eastAsia="zh-CN"/>
              </w:rPr>
              <w:t>pair</w:t>
            </w:r>
            <w:r>
              <w:rPr>
                <w:rFonts w:eastAsia="SimSun" w:hint="eastAsia"/>
                <w:i/>
                <w:iCs/>
                <w:color w:val="00B050"/>
                <w:sz w:val="18"/>
                <w:szCs w:val="18"/>
                <w:lang w:eastAsia="zh-CN"/>
              </w:rPr>
              <w:t xml:space="preserve">, or </w:t>
            </w:r>
            <w:r>
              <w:rPr>
                <w:rFonts w:eastAsia="SimSun"/>
                <w:i/>
                <w:iCs/>
                <w:color w:val="00B050"/>
                <w:sz w:val="18"/>
                <w:szCs w:val="18"/>
                <w:lang w:eastAsia="zh-CN"/>
              </w:rPr>
              <w:t>a</w:t>
            </w:r>
            <w:r>
              <w:rPr>
                <w:rFonts w:eastAsia="SimSun" w:hint="eastAsia"/>
                <w:i/>
                <w:iCs/>
                <w:color w:val="00B050"/>
                <w:sz w:val="18"/>
                <w:szCs w:val="18"/>
                <w:lang w:eastAsia="zh-CN"/>
              </w:rPr>
              <w:t xml:space="preserve"> Tx TEG ID</w:t>
            </w:r>
            <w:r>
              <w:rPr>
                <w:rFonts w:eastAsia="SimSun"/>
                <w:i/>
                <w:iCs/>
                <w:color w:val="00B050"/>
                <w:sz w:val="18"/>
                <w:szCs w:val="18"/>
                <w:lang w:eastAsia="zh-CN"/>
              </w:rPr>
              <w:t>.</w:t>
            </w:r>
          </w:p>
          <w:p w14:paraId="6A473D0C" w14:textId="77777777" w:rsidR="00BD6EE8" w:rsidRDefault="0031547A">
            <w:pPr>
              <w:pStyle w:val="ListParagraph"/>
              <w:numPr>
                <w:ilvl w:val="0"/>
                <w:numId w:val="41"/>
              </w:numPr>
              <w:spacing w:after="240"/>
              <w:rPr>
                <w:i/>
                <w:iCs/>
                <w:color w:val="FF0000"/>
                <w:sz w:val="18"/>
                <w:szCs w:val="18"/>
              </w:rPr>
            </w:pPr>
            <w:r>
              <w:rPr>
                <w:rFonts w:eastAsia="SimSun" w:hint="eastAsia"/>
                <w:i/>
                <w:iCs/>
                <w:color w:val="FF0000"/>
                <w:sz w:val="18"/>
                <w:szCs w:val="18"/>
                <w:lang w:eastAsia="zh-CN"/>
              </w:rPr>
              <w:t>Option 2</w:t>
            </w:r>
            <w:r>
              <w:rPr>
                <w:rFonts w:eastAsia="SimSun"/>
                <w:i/>
                <w:iCs/>
                <w:color w:val="FF0000"/>
                <w:sz w:val="18"/>
                <w:szCs w:val="18"/>
                <w:lang w:eastAsia="zh-CN"/>
              </w:rPr>
              <w:t xml:space="preserve">: </w:t>
            </w:r>
            <w:r>
              <w:rPr>
                <w:rFonts w:eastAsia="SimSun"/>
                <w:i/>
                <w:iCs/>
                <w:sz w:val="18"/>
                <w:szCs w:val="18"/>
                <w:lang w:eastAsia="zh-CN"/>
              </w:rPr>
              <w:t xml:space="preserve">Provide </w:t>
            </w:r>
            <w:r>
              <w:rPr>
                <w:rFonts w:eastAsia="SimSun"/>
                <w:i/>
                <w:iCs/>
                <w:color w:val="FF0000"/>
                <w:sz w:val="18"/>
                <w:szCs w:val="18"/>
                <w:lang w:eastAsia="zh-CN"/>
              </w:rPr>
              <w:t xml:space="preserve">association of a UE Rx-Tx time difference measurement with </w:t>
            </w:r>
            <w:proofErr w:type="gramStart"/>
            <w:r>
              <w:rPr>
                <w:rFonts w:eastAsia="SimSun"/>
                <w:i/>
                <w:iCs/>
                <w:color w:val="FF0000"/>
                <w:sz w:val="18"/>
                <w:szCs w:val="18"/>
                <w:lang w:eastAsia="zh-CN"/>
              </w:rPr>
              <w:t xml:space="preserve">a </w:t>
            </w:r>
            <w:r>
              <w:rPr>
                <w:rFonts w:eastAsia="SimSun" w:hint="eastAsia"/>
                <w:i/>
                <w:iCs/>
                <w:color w:val="FF0000"/>
                <w:sz w:val="18"/>
                <w:szCs w:val="18"/>
                <w:lang w:eastAsia="zh-CN"/>
              </w:rPr>
              <w:t xml:space="preserve"> </w:t>
            </w:r>
            <w:r>
              <w:rPr>
                <w:rFonts w:eastAsia="SimSun" w:hint="eastAsia"/>
                <w:i/>
                <w:iCs/>
                <w:color w:val="00B050"/>
                <w:sz w:val="18"/>
                <w:szCs w:val="18"/>
                <w:lang w:eastAsia="zh-CN"/>
              </w:rPr>
              <w:t>{</w:t>
            </w:r>
            <w:proofErr w:type="gramEnd"/>
            <w:r>
              <w:rPr>
                <w:rFonts w:eastAsia="SimSun"/>
                <w:i/>
                <w:iCs/>
                <w:color w:val="00B050"/>
                <w:sz w:val="18"/>
                <w:szCs w:val="18"/>
                <w:lang w:eastAsia="zh-CN"/>
              </w:rPr>
              <w:t>Rx TEG ID</w:t>
            </w:r>
            <w:r>
              <w:rPr>
                <w:rFonts w:eastAsia="SimSun" w:hint="eastAsia"/>
                <w:i/>
                <w:iCs/>
                <w:color w:val="00B050"/>
                <w:sz w:val="18"/>
                <w:szCs w:val="18"/>
                <w:lang w:eastAsia="zh-CN"/>
              </w:rPr>
              <w:t xml:space="preserve">, </w:t>
            </w:r>
            <w:r>
              <w:rPr>
                <w:rFonts w:eastAsia="SimSun"/>
                <w:i/>
                <w:iCs/>
                <w:color w:val="00B050"/>
                <w:sz w:val="18"/>
                <w:szCs w:val="18"/>
                <w:lang w:eastAsia="zh-CN"/>
              </w:rPr>
              <w:t>Tx TEG ID</w:t>
            </w:r>
            <w:r>
              <w:rPr>
                <w:rFonts w:eastAsia="SimSun" w:hint="eastAsia"/>
                <w:i/>
                <w:iCs/>
                <w:color w:val="00B050"/>
                <w:sz w:val="18"/>
                <w:szCs w:val="18"/>
                <w:lang w:eastAsia="zh-CN"/>
              </w:rPr>
              <w:t xml:space="preserve">} </w:t>
            </w:r>
            <w:r>
              <w:rPr>
                <w:rFonts w:eastAsia="SimSun"/>
                <w:i/>
                <w:iCs/>
                <w:color w:val="00B050"/>
                <w:sz w:val="18"/>
                <w:szCs w:val="18"/>
                <w:lang w:eastAsia="zh-CN"/>
              </w:rPr>
              <w:t>pair</w:t>
            </w:r>
            <w:r>
              <w:rPr>
                <w:rFonts w:eastAsia="SimSun" w:hint="eastAsia"/>
                <w:i/>
                <w:iCs/>
                <w:color w:val="FF0000"/>
                <w:sz w:val="18"/>
                <w:szCs w:val="18"/>
                <w:lang w:eastAsia="zh-CN"/>
              </w:rPr>
              <w:t xml:space="preserve"> to LMF.</w:t>
            </w:r>
          </w:p>
          <w:p w14:paraId="49FDDFD5" w14:textId="77777777" w:rsidR="00BD6EE8" w:rsidRDefault="0031547A">
            <w:pPr>
              <w:pStyle w:val="ListParagraph"/>
              <w:numPr>
                <w:ilvl w:val="0"/>
                <w:numId w:val="41"/>
              </w:numPr>
              <w:spacing w:after="240"/>
              <w:rPr>
                <w:i/>
                <w:iCs/>
                <w:color w:val="FF0000"/>
                <w:sz w:val="18"/>
                <w:szCs w:val="18"/>
              </w:rPr>
            </w:pPr>
            <w:r>
              <w:rPr>
                <w:rFonts w:eastAsia="SimSun"/>
                <w:i/>
                <w:iCs/>
                <w:color w:val="FF0000"/>
                <w:sz w:val="18"/>
                <w:szCs w:val="18"/>
                <w:lang w:eastAsia="zh-CN"/>
              </w:rPr>
              <w:t>W</w:t>
            </w:r>
            <w:r>
              <w:rPr>
                <w:rFonts w:eastAsia="SimSun" w:hint="eastAsia"/>
                <w:i/>
                <w:iCs/>
                <w:color w:val="FF0000"/>
                <w:sz w:val="18"/>
                <w:szCs w:val="18"/>
                <w:lang w:eastAsia="zh-CN"/>
              </w:rPr>
              <w:t xml:space="preserve">hether UE supports Option 1 or Option </w:t>
            </w:r>
            <w:proofErr w:type="gramStart"/>
            <w:r>
              <w:rPr>
                <w:rFonts w:eastAsia="SimSun" w:hint="eastAsia"/>
                <w:i/>
                <w:iCs/>
                <w:color w:val="FF0000"/>
                <w:sz w:val="18"/>
                <w:szCs w:val="18"/>
                <w:lang w:eastAsia="zh-CN"/>
              </w:rPr>
              <w:t>2</w:t>
            </w:r>
            <w:proofErr w:type="gramEnd"/>
            <w:r>
              <w:rPr>
                <w:rFonts w:eastAsia="SimSun"/>
                <w:i/>
                <w:iCs/>
                <w:color w:val="FF0000"/>
                <w:sz w:val="18"/>
                <w:szCs w:val="18"/>
                <w:lang w:eastAsia="zh-CN"/>
              </w:rPr>
              <w:t xml:space="preserve"> or both</w:t>
            </w:r>
            <w:r>
              <w:rPr>
                <w:rFonts w:eastAsia="SimSun" w:hint="eastAsia"/>
                <w:i/>
                <w:iCs/>
                <w:color w:val="FF0000"/>
                <w:sz w:val="18"/>
                <w:szCs w:val="18"/>
                <w:lang w:eastAsia="zh-CN"/>
              </w:rPr>
              <w:t xml:space="preserve"> is subject to UE capability</w:t>
            </w:r>
          </w:p>
          <w:p w14:paraId="2B80CC7E" w14:textId="77777777" w:rsidR="00BD6EE8" w:rsidRDefault="0031547A">
            <w:pPr>
              <w:pStyle w:val="ListParagraph"/>
              <w:numPr>
                <w:ilvl w:val="0"/>
                <w:numId w:val="41"/>
              </w:numPr>
              <w:spacing w:after="240"/>
              <w:rPr>
                <w:i/>
                <w:iCs/>
                <w:color w:val="FF0000"/>
                <w:sz w:val="18"/>
                <w:szCs w:val="18"/>
              </w:rPr>
            </w:pPr>
            <w:r>
              <w:rPr>
                <w:rFonts w:eastAsia="SimSun" w:hint="eastAsia"/>
                <w:i/>
                <w:iCs/>
                <w:color w:val="FF0000"/>
                <w:sz w:val="18"/>
                <w:szCs w:val="18"/>
                <w:lang w:eastAsia="zh-CN"/>
              </w:rPr>
              <w:t xml:space="preserve">Note 1: </w:t>
            </w:r>
            <w:r>
              <w:rPr>
                <w:rFonts w:eastAsia="SimSun"/>
                <w:i/>
                <w:iCs/>
                <w:color w:val="FF0000"/>
                <w:sz w:val="18"/>
                <w:szCs w:val="18"/>
                <w:lang w:eastAsia="zh-CN"/>
              </w:rPr>
              <w:t xml:space="preserve">The Rx TEG </w:t>
            </w:r>
            <w:r>
              <w:rPr>
                <w:rFonts w:eastAsia="SimSun" w:hint="eastAsia"/>
                <w:i/>
                <w:iCs/>
                <w:color w:val="FF0000"/>
                <w:sz w:val="18"/>
                <w:szCs w:val="18"/>
                <w:lang w:eastAsia="zh-CN"/>
              </w:rPr>
              <w:t xml:space="preserve">ID </w:t>
            </w:r>
            <w:r>
              <w:rPr>
                <w:rFonts w:eastAsia="SimSun"/>
                <w:i/>
                <w:iCs/>
                <w:color w:val="FF0000"/>
                <w:sz w:val="18"/>
                <w:szCs w:val="18"/>
                <w:lang w:eastAsia="zh-CN"/>
              </w:rPr>
              <w:t xml:space="preserve">is </w:t>
            </w:r>
            <w:r>
              <w:rPr>
                <w:i/>
                <w:iCs/>
                <w:color w:val="FF0000"/>
                <w:sz w:val="18"/>
                <w:szCs w:val="18"/>
              </w:rPr>
              <w:t>associated with the DL PRS corresponding to the Rx time of the measurement</w:t>
            </w:r>
          </w:p>
          <w:p w14:paraId="0731B6A6" w14:textId="77777777" w:rsidR="00BD6EE8" w:rsidRDefault="0031547A">
            <w:pPr>
              <w:pStyle w:val="ListParagraph"/>
              <w:numPr>
                <w:ilvl w:val="0"/>
                <w:numId w:val="41"/>
              </w:numPr>
              <w:spacing w:after="240"/>
              <w:rPr>
                <w:i/>
                <w:iCs/>
                <w:color w:val="FF0000"/>
                <w:sz w:val="18"/>
                <w:szCs w:val="18"/>
              </w:rPr>
            </w:pPr>
            <w:r>
              <w:rPr>
                <w:rFonts w:eastAsia="SimSun"/>
                <w:i/>
                <w:iCs/>
                <w:color w:val="FF0000"/>
                <w:sz w:val="18"/>
                <w:szCs w:val="18"/>
                <w:lang w:eastAsia="zh-CN"/>
              </w:rPr>
              <w:t xml:space="preserve">Note 2: </w:t>
            </w:r>
            <w:r>
              <w:rPr>
                <w:i/>
                <w:iCs/>
                <w:color w:val="FF0000"/>
                <w:sz w:val="18"/>
                <w:szCs w:val="18"/>
              </w:rPr>
              <w:t xml:space="preserve">The </w:t>
            </w:r>
            <w:r>
              <w:rPr>
                <w:rFonts w:eastAsia="SimSun"/>
                <w:i/>
                <w:iCs/>
                <w:color w:val="FF0000"/>
                <w:sz w:val="18"/>
                <w:szCs w:val="18"/>
                <w:lang w:eastAsia="zh-CN"/>
              </w:rPr>
              <w:t xml:space="preserve">Tx TEG ID is </w:t>
            </w:r>
            <w:r>
              <w:rPr>
                <w:i/>
                <w:iCs/>
                <w:color w:val="FF0000"/>
                <w:sz w:val="18"/>
                <w:szCs w:val="18"/>
              </w:rPr>
              <w:t>associated with (</w:t>
            </w:r>
            <w:proofErr w:type="spellStart"/>
            <w:r>
              <w:rPr>
                <w:i/>
                <w:iCs/>
                <w:color w:val="FF0000"/>
                <w:sz w:val="18"/>
                <w:szCs w:val="18"/>
              </w:rPr>
              <w:t>downselection</w:t>
            </w:r>
            <w:proofErr w:type="spellEnd"/>
            <w:r>
              <w:rPr>
                <w:i/>
                <w:iCs/>
                <w:color w:val="FF0000"/>
                <w:sz w:val="18"/>
                <w:szCs w:val="18"/>
              </w:rPr>
              <w:t xml:space="preserve"> needed)</w:t>
            </w:r>
          </w:p>
          <w:p w14:paraId="1938AC9D" w14:textId="77777777" w:rsidR="00BD6EE8" w:rsidRDefault="0031547A">
            <w:pPr>
              <w:pStyle w:val="ListParagraph"/>
              <w:numPr>
                <w:ilvl w:val="1"/>
                <w:numId w:val="41"/>
              </w:numPr>
              <w:spacing w:after="240"/>
              <w:rPr>
                <w:i/>
                <w:iCs/>
                <w:color w:val="FF0000"/>
                <w:sz w:val="18"/>
                <w:szCs w:val="18"/>
              </w:rPr>
            </w:pPr>
            <w:r>
              <w:rPr>
                <w:i/>
                <w:iCs/>
                <w:color w:val="FF0000"/>
                <w:sz w:val="18"/>
                <w:szCs w:val="18"/>
              </w:rPr>
              <w:t>Alt. 1: an UL SRS resource corresponding to the Tx timing of the measurement</w:t>
            </w:r>
          </w:p>
          <w:p w14:paraId="2E42C041" w14:textId="77777777" w:rsidR="00BD6EE8" w:rsidRDefault="0031547A">
            <w:pPr>
              <w:pStyle w:val="ListParagraph"/>
              <w:numPr>
                <w:ilvl w:val="1"/>
                <w:numId w:val="41"/>
              </w:numPr>
              <w:spacing w:after="240"/>
              <w:rPr>
                <w:i/>
                <w:iCs/>
                <w:color w:val="FF0000"/>
                <w:sz w:val="18"/>
                <w:szCs w:val="18"/>
              </w:rPr>
            </w:pPr>
            <w:r>
              <w:rPr>
                <w:i/>
                <w:iCs/>
                <w:color w:val="FF0000"/>
                <w:sz w:val="18"/>
                <w:szCs w:val="18"/>
              </w:rPr>
              <w:t>Alt. 2: the Tx timing of the measurement</w:t>
            </w:r>
          </w:p>
          <w:p w14:paraId="51D64073" w14:textId="77777777" w:rsidR="00BD6EE8" w:rsidRDefault="0031547A">
            <w:pPr>
              <w:pStyle w:val="ListParagraph"/>
              <w:numPr>
                <w:ilvl w:val="0"/>
                <w:numId w:val="41"/>
              </w:numPr>
              <w:spacing w:after="240"/>
              <w:rPr>
                <w:i/>
                <w:iCs/>
                <w:sz w:val="18"/>
                <w:szCs w:val="18"/>
              </w:rPr>
            </w:pPr>
            <w:r>
              <w:rPr>
                <w:rFonts w:eastAsia="SimSun"/>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3735684" w14:textId="77777777" w:rsidR="00BD6EE8" w:rsidRDefault="00BD6EE8">
            <w:pPr>
              <w:spacing w:after="240"/>
              <w:rPr>
                <w:rFonts w:eastAsiaTheme="minorEastAsia"/>
                <w:sz w:val="16"/>
                <w:szCs w:val="16"/>
                <w:lang w:eastAsia="zh-CN"/>
              </w:rPr>
            </w:pPr>
          </w:p>
        </w:tc>
      </w:tr>
      <w:tr w:rsidR="00BD6EE8" w14:paraId="1B39DF1F" w14:textId="77777777">
        <w:trPr>
          <w:trHeight w:val="253"/>
          <w:jc w:val="center"/>
        </w:trPr>
        <w:tc>
          <w:tcPr>
            <w:tcW w:w="1804" w:type="dxa"/>
          </w:tcPr>
          <w:p w14:paraId="73C7629D"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431F1A1F" w14:textId="77777777" w:rsidR="00BD6EE8" w:rsidRDefault="0031547A">
            <w:pPr>
              <w:pStyle w:val="ListParagraph"/>
              <w:spacing w:after="240"/>
              <w:ind w:left="0"/>
              <w:rPr>
                <w:rFonts w:eastAsia="SimSun"/>
                <w:szCs w:val="20"/>
                <w:lang w:eastAsia="zh-CN"/>
              </w:rPr>
            </w:pPr>
            <w:r>
              <w:rPr>
                <w:rFonts w:eastAsia="SimSun"/>
                <w:szCs w:val="20"/>
                <w:lang w:eastAsia="zh-CN"/>
              </w:rPr>
              <w:t xml:space="preserve">Generally okay with the revision from QC. One question for clarification: if a UE reports only </w:t>
            </w:r>
            <w:proofErr w:type="spellStart"/>
            <w:r>
              <w:rPr>
                <w:rFonts w:eastAsia="SimSun"/>
                <w:szCs w:val="20"/>
                <w:lang w:eastAsia="zh-CN"/>
              </w:rPr>
              <w:t>RxTx</w:t>
            </w:r>
            <w:proofErr w:type="spellEnd"/>
            <w:r>
              <w:rPr>
                <w:rFonts w:eastAsia="SimSun"/>
                <w:szCs w:val="20"/>
                <w:lang w:eastAsia="zh-CN"/>
              </w:rPr>
              <w:t xml:space="preserve"> TEG ID how should the LMF understand the relation between that </w:t>
            </w:r>
            <w:proofErr w:type="spellStart"/>
            <w:r>
              <w:rPr>
                <w:rFonts w:eastAsia="SimSun"/>
                <w:szCs w:val="20"/>
                <w:lang w:eastAsia="zh-CN"/>
              </w:rPr>
              <w:t>RxTx</w:t>
            </w:r>
            <w:proofErr w:type="spellEnd"/>
            <w:r>
              <w:rPr>
                <w:rFonts w:eastAsia="SimSun"/>
                <w:szCs w:val="20"/>
                <w:lang w:eastAsia="zh-CN"/>
              </w:rPr>
              <w:t xml:space="preserve"> TEG ID and the resources used for multi-RTT?   </w:t>
            </w:r>
          </w:p>
        </w:tc>
      </w:tr>
      <w:tr w:rsidR="00BD6EE8" w14:paraId="7B8E1071" w14:textId="77777777">
        <w:trPr>
          <w:trHeight w:val="253"/>
          <w:jc w:val="center"/>
        </w:trPr>
        <w:tc>
          <w:tcPr>
            <w:tcW w:w="1804" w:type="dxa"/>
          </w:tcPr>
          <w:p w14:paraId="16316329"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Qualcomm </w:t>
            </w:r>
          </w:p>
        </w:tc>
        <w:tc>
          <w:tcPr>
            <w:tcW w:w="9230" w:type="dxa"/>
          </w:tcPr>
          <w:p w14:paraId="7FB5C686" w14:textId="77777777" w:rsidR="00BD6EE8" w:rsidRDefault="0031547A">
            <w:pPr>
              <w:pStyle w:val="ListParagraph"/>
              <w:spacing w:after="240"/>
              <w:ind w:left="0"/>
              <w:rPr>
                <w:rFonts w:eastAsia="SimSun"/>
                <w:szCs w:val="20"/>
                <w:lang w:eastAsia="zh-CN"/>
              </w:rPr>
            </w:pPr>
            <w:r>
              <w:rPr>
                <w:rFonts w:eastAsia="SimSun"/>
                <w:szCs w:val="20"/>
                <w:lang w:eastAsia="zh-CN"/>
              </w:rPr>
              <w:t>Reply to Nokia: The LMF would only understand whether the measurements are “affected” by a same error or not. So, a LMF could do differential RTT (</w:t>
            </w:r>
            <w:proofErr w:type="spellStart"/>
            <w:r>
              <w:rPr>
                <w:rFonts w:eastAsia="SimSun"/>
                <w:szCs w:val="20"/>
                <w:lang w:eastAsia="zh-CN"/>
              </w:rPr>
              <w:t>subtrack</w:t>
            </w:r>
            <w:proofErr w:type="spellEnd"/>
            <w:r>
              <w:rPr>
                <w:rFonts w:eastAsia="SimSun"/>
                <w:szCs w:val="20"/>
                <w:lang w:eastAsia="zh-CN"/>
              </w:rPr>
              <w:t xml:space="preserve"> out the measurements to remove the common bias). The UE already supports PRS resource IDs. A UE may also report the (</w:t>
            </w:r>
            <w:proofErr w:type="spellStart"/>
            <w:r>
              <w:rPr>
                <w:rFonts w:eastAsia="SimSun"/>
                <w:szCs w:val="20"/>
                <w:lang w:eastAsia="zh-CN"/>
              </w:rPr>
              <w:t>RxTEG</w:t>
            </w:r>
            <w:proofErr w:type="spellEnd"/>
            <w:r>
              <w:rPr>
                <w:rFonts w:eastAsia="SimSun"/>
                <w:szCs w:val="20"/>
                <w:lang w:eastAsia="zh-CN"/>
              </w:rPr>
              <w:t xml:space="preserve">, </w:t>
            </w:r>
            <w:proofErr w:type="spellStart"/>
            <w:r>
              <w:rPr>
                <w:rFonts w:eastAsia="SimSun"/>
                <w:szCs w:val="20"/>
                <w:lang w:eastAsia="zh-CN"/>
              </w:rPr>
              <w:t>TxTEG</w:t>
            </w:r>
            <w:proofErr w:type="spellEnd"/>
            <w:r>
              <w:rPr>
                <w:rFonts w:eastAsia="SimSun"/>
                <w:szCs w:val="20"/>
                <w:lang w:eastAsia="zh-CN"/>
              </w:rPr>
              <w:t xml:space="preserve">) in this case also as Option 1 says. Either way, the feature of reporting </w:t>
            </w:r>
            <w:proofErr w:type="spellStart"/>
            <w:r>
              <w:rPr>
                <w:rFonts w:eastAsia="SimSun"/>
                <w:szCs w:val="20"/>
                <w:lang w:eastAsia="zh-CN"/>
              </w:rPr>
              <w:t>allt</w:t>
            </w:r>
            <w:proofErr w:type="spellEnd"/>
            <w:r>
              <w:rPr>
                <w:rFonts w:eastAsia="SimSun"/>
                <w:szCs w:val="20"/>
                <w:lang w:eastAsia="zh-CN"/>
              </w:rPr>
              <w:t xml:space="preserve"> his information will be optional; a UE would always be able to just report what is in rel-16. </w:t>
            </w:r>
          </w:p>
        </w:tc>
      </w:tr>
      <w:tr w:rsidR="00BD6EE8" w14:paraId="7F716E95" w14:textId="77777777">
        <w:trPr>
          <w:trHeight w:val="253"/>
          <w:jc w:val="center"/>
        </w:trPr>
        <w:tc>
          <w:tcPr>
            <w:tcW w:w="1804" w:type="dxa"/>
          </w:tcPr>
          <w:p w14:paraId="1419B25E"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38DC889B" w14:textId="77777777" w:rsidR="00BD6EE8" w:rsidRDefault="0031547A">
            <w:pPr>
              <w:pStyle w:val="ListParagraph"/>
              <w:spacing w:after="240"/>
              <w:ind w:left="0"/>
              <w:rPr>
                <w:rFonts w:eastAsia="SimSun"/>
                <w:szCs w:val="20"/>
                <w:lang w:eastAsia="zh-CN"/>
              </w:rPr>
            </w:pPr>
            <w:r>
              <w:rPr>
                <w:rFonts w:eastAsia="SimSun"/>
                <w:szCs w:val="20"/>
                <w:lang w:eastAsia="zh-CN"/>
              </w:rPr>
              <w:t>We are fine to keep both options on the table for now and discuss further on which option to support in the next meeting.</w:t>
            </w:r>
          </w:p>
        </w:tc>
      </w:tr>
      <w:tr w:rsidR="00BD6EE8" w14:paraId="0B6ACE53" w14:textId="77777777">
        <w:trPr>
          <w:trHeight w:val="253"/>
          <w:jc w:val="center"/>
        </w:trPr>
        <w:tc>
          <w:tcPr>
            <w:tcW w:w="1804" w:type="dxa"/>
          </w:tcPr>
          <w:p w14:paraId="3DAC46E3"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5283694" w14:textId="77777777" w:rsidR="00BD6EE8" w:rsidRDefault="0031547A">
            <w:pPr>
              <w:pStyle w:val="ListParagraph"/>
              <w:spacing w:after="240"/>
              <w:ind w:left="0"/>
              <w:rPr>
                <w:rFonts w:eastAsiaTheme="minorEastAsia"/>
                <w:sz w:val="18"/>
                <w:szCs w:val="18"/>
                <w:lang w:eastAsia="zh-CN"/>
              </w:rPr>
            </w:pPr>
            <w:proofErr w:type="gramStart"/>
            <w:r>
              <w:rPr>
                <w:rFonts w:eastAsiaTheme="minorEastAsia" w:hint="eastAsia"/>
                <w:sz w:val="18"/>
                <w:szCs w:val="18"/>
                <w:lang w:eastAsia="zh-CN"/>
              </w:rPr>
              <w:t>We  support</w:t>
            </w:r>
            <w:proofErr w:type="gramEnd"/>
            <w:r>
              <w:rPr>
                <w:rFonts w:eastAsiaTheme="minorEastAsia" w:hint="eastAsia"/>
                <w:sz w:val="18"/>
                <w:szCs w:val="18"/>
                <w:lang w:eastAsia="zh-CN"/>
              </w:rPr>
              <w:t xml:space="preserve"> FL</w:t>
            </w:r>
            <w:r>
              <w:rPr>
                <w:rFonts w:eastAsiaTheme="minorEastAsia"/>
                <w:sz w:val="18"/>
                <w:szCs w:val="18"/>
                <w:lang w:eastAsia="zh-CN"/>
              </w:rPr>
              <w:t>’</w:t>
            </w:r>
            <w:r>
              <w:rPr>
                <w:rFonts w:eastAsiaTheme="minorEastAsia" w:hint="eastAsia"/>
                <w:sz w:val="18"/>
                <w:szCs w:val="18"/>
                <w:lang w:eastAsia="zh-CN"/>
              </w:rPr>
              <w:t>s original proposal to solve the three FFS</w:t>
            </w:r>
            <w:r>
              <w:rPr>
                <w:rFonts w:eastAsiaTheme="minorEastAsia"/>
                <w:sz w:val="18"/>
                <w:szCs w:val="18"/>
                <w:lang w:eastAsia="zh-CN"/>
              </w:rPr>
              <w:t xml:space="preserve"> </w:t>
            </w:r>
            <w:r>
              <w:rPr>
                <w:rFonts w:eastAsiaTheme="minorEastAsia" w:hint="eastAsia"/>
                <w:sz w:val="18"/>
                <w:szCs w:val="18"/>
              </w:rPr>
              <w:t xml:space="preserve">in </w:t>
            </w:r>
            <w:r>
              <w:rPr>
                <w:rFonts w:eastAsiaTheme="minorEastAsia"/>
                <w:sz w:val="18"/>
                <w:szCs w:val="18"/>
                <w:lang w:eastAsia="zh-CN"/>
              </w:rPr>
              <w:t>Proposal 3.3-1 (Revision 2) (H)</w:t>
            </w:r>
            <w:r>
              <w:rPr>
                <w:rFonts w:eastAsiaTheme="minorEastAsia" w:hint="eastAsia"/>
                <w:sz w:val="18"/>
                <w:szCs w:val="18"/>
                <w:lang w:eastAsia="zh-CN"/>
              </w:rPr>
              <w:t xml:space="preserve">. </w:t>
            </w:r>
          </w:p>
          <w:p w14:paraId="42C28383" w14:textId="77777777" w:rsidR="00BD6EE8" w:rsidRDefault="0031547A">
            <w:pPr>
              <w:pStyle w:val="ListParagraph"/>
              <w:spacing w:after="240"/>
              <w:ind w:left="0"/>
              <w:rPr>
                <w:rFonts w:eastAsiaTheme="minorEastAsia"/>
                <w:sz w:val="18"/>
                <w:szCs w:val="18"/>
                <w:lang w:eastAsia="zh-CN"/>
              </w:rPr>
            </w:pPr>
            <w:r>
              <w:rPr>
                <w:rFonts w:eastAsiaTheme="minorEastAsia" w:hint="eastAsia"/>
                <w:sz w:val="18"/>
                <w:szCs w:val="18"/>
                <w:lang w:eastAsia="zh-CN"/>
              </w:rPr>
              <w:t>We prefer the Approach 2 in FL</w:t>
            </w:r>
            <w:r>
              <w:rPr>
                <w:rFonts w:eastAsiaTheme="minorEastAsia"/>
                <w:sz w:val="18"/>
                <w:szCs w:val="18"/>
                <w:lang w:eastAsia="zh-CN"/>
              </w:rPr>
              <w:t>’</w:t>
            </w:r>
            <w:r>
              <w:rPr>
                <w:rFonts w:eastAsiaTheme="minorEastAsia" w:hint="eastAsia"/>
                <w:sz w:val="18"/>
                <w:szCs w:val="18"/>
                <w:lang w:eastAsia="zh-CN"/>
              </w:rPr>
              <w:t xml:space="preserve">s comments. And we support to keep the original definition of UE Rx-Tx time </w:t>
            </w:r>
            <w:r>
              <w:rPr>
                <w:rFonts w:eastAsiaTheme="minorEastAsia"/>
                <w:sz w:val="18"/>
                <w:szCs w:val="18"/>
                <w:lang w:eastAsia="zh-CN"/>
              </w:rPr>
              <w:t xml:space="preserve">difference measurement, and the Tx time of </w:t>
            </w:r>
            <w:r>
              <w:rPr>
                <w:rFonts w:eastAsiaTheme="minorEastAsia" w:hint="eastAsia"/>
                <w:sz w:val="18"/>
                <w:szCs w:val="18"/>
                <w:lang w:eastAsia="zh-CN"/>
              </w:rPr>
              <w:t xml:space="preserve">UE </w:t>
            </w:r>
            <w:r>
              <w:rPr>
                <w:rFonts w:eastAsiaTheme="minorEastAsia"/>
                <w:sz w:val="18"/>
                <w:szCs w:val="18"/>
                <w:lang w:eastAsia="zh-CN"/>
              </w:rPr>
              <w:t xml:space="preserve">Rx-Tx </w:t>
            </w:r>
            <w:r>
              <w:rPr>
                <w:rFonts w:eastAsiaTheme="minorEastAsia" w:hint="eastAsia"/>
                <w:sz w:val="18"/>
                <w:szCs w:val="18"/>
                <w:lang w:eastAsia="zh-CN"/>
              </w:rPr>
              <w:t xml:space="preserve">time difference </w:t>
            </w:r>
            <w:r>
              <w:rPr>
                <w:rFonts w:eastAsiaTheme="minorEastAsia"/>
                <w:sz w:val="18"/>
                <w:szCs w:val="18"/>
                <w:lang w:eastAsia="zh-CN"/>
              </w:rPr>
              <w:t>is determined by the nearest UL subframe.</w:t>
            </w:r>
          </w:p>
          <w:p w14:paraId="3B3C17D3" w14:textId="77777777" w:rsidR="00BD6EE8" w:rsidRDefault="0031547A">
            <w:pPr>
              <w:pStyle w:val="ListParagraph"/>
              <w:spacing w:after="240"/>
              <w:ind w:left="0"/>
              <w:rPr>
                <w:rFonts w:eastAsiaTheme="minorEastAsia"/>
                <w:sz w:val="18"/>
                <w:szCs w:val="18"/>
                <w:lang w:eastAsia="zh-CN"/>
              </w:rPr>
            </w:pPr>
            <w:r>
              <w:rPr>
                <w:rFonts w:eastAsiaTheme="minorEastAsia" w:hint="eastAsia"/>
                <w:sz w:val="18"/>
                <w:szCs w:val="18"/>
                <w:lang w:eastAsia="zh-CN"/>
              </w:rPr>
              <w:t>About ZTE</w:t>
            </w:r>
            <w:r>
              <w:rPr>
                <w:rFonts w:eastAsiaTheme="minorEastAsia"/>
                <w:sz w:val="18"/>
                <w:szCs w:val="18"/>
                <w:lang w:eastAsia="zh-CN"/>
              </w:rPr>
              <w:t>’</w:t>
            </w:r>
            <w:r>
              <w:rPr>
                <w:rFonts w:eastAsiaTheme="minorEastAsia" w:hint="eastAsia"/>
                <w:sz w:val="18"/>
                <w:szCs w:val="18"/>
                <w:lang w:eastAsia="zh-CN"/>
              </w:rPr>
              <w:t xml:space="preserve">s proposal containing two options, we think it is a compromised progress for this issue, if we cannot achieve final consensus in this meeting, we are also fine to keep both options in this meeting. </w:t>
            </w:r>
            <w:r>
              <w:rPr>
                <w:rFonts w:eastAsiaTheme="minorEastAsia"/>
                <w:sz w:val="18"/>
                <w:szCs w:val="18"/>
                <w:lang w:eastAsia="zh-CN"/>
              </w:rPr>
              <w:t>M</w:t>
            </w:r>
            <w:r>
              <w:rPr>
                <w:rFonts w:eastAsiaTheme="minorEastAsia" w:hint="eastAsia"/>
                <w:sz w:val="18"/>
                <w:szCs w:val="18"/>
                <w:lang w:eastAsia="zh-CN"/>
              </w:rPr>
              <w:t xml:space="preserve">aybe we can </w:t>
            </w:r>
            <w:proofErr w:type="gramStart"/>
            <w:r>
              <w:rPr>
                <w:rFonts w:eastAsiaTheme="minorEastAsia" w:hint="eastAsia"/>
                <w:sz w:val="18"/>
                <w:szCs w:val="18"/>
                <w:lang w:eastAsia="zh-CN"/>
              </w:rPr>
              <w:t>down-select</w:t>
            </w:r>
            <w:proofErr w:type="gramEnd"/>
            <w:r>
              <w:rPr>
                <w:rFonts w:eastAsiaTheme="minorEastAsia" w:hint="eastAsia"/>
                <w:sz w:val="18"/>
                <w:szCs w:val="18"/>
                <w:lang w:eastAsia="zh-CN"/>
              </w:rPr>
              <w:t xml:space="preserve"> one </w:t>
            </w:r>
            <w:proofErr w:type="spellStart"/>
            <w:r>
              <w:rPr>
                <w:rFonts w:eastAsiaTheme="minorEastAsia" w:hint="eastAsia"/>
                <w:sz w:val="18"/>
                <w:szCs w:val="18"/>
                <w:lang w:eastAsia="zh-CN"/>
              </w:rPr>
              <w:t>opition</w:t>
            </w:r>
            <w:proofErr w:type="spellEnd"/>
            <w:r>
              <w:rPr>
                <w:rFonts w:eastAsiaTheme="minorEastAsia" w:hint="eastAsia"/>
                <w:sz w:val="18"/>
                <w:szCs w:val="18"/>
                <w:lang w:eastAsia="zh-CN"/>
              </w:rPr>
              <w:t xml:space="preserve"> in next meeting.</w:t>
            </w:r>
          </w:p>
        </w:tc>
      </w:tr>
      <w:tr w:rsidR="00BD6EE8" w14:paraId="59C62F12" w14:textId="77777777">
        <w:trPr>
          <w:trHeight w:val="253"/>
          <w:jc w:val="center"/>
        </w:trPr>
        <w:tc>
          <w:tcPr>
            <w:tcW w:w="1804" w:type="dxa"/>
          </w:tcPr>
          <w:p w14:paraId="1B7A035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32E01659" w14:textId="77777777" w:rsidR="00BD6EE8" w:rsidRDefault="0031547A">
            <w:pPr>
              <w:pStyle w:val="ListParagraph"/>
              <w:spacing w:after="240"/>
              <w:ind w:left="0"/>
              <w:rPr>
                <w:rFonts w:eastAsiaTheme="minorEastAsia"/>
                <w:sz w:val="18"/>
                <w:szCs w:val="18"/>
                <w:lang w:eastAsia="zh-CN"/>
              </w:rPr>
            </w:pPr>
            <w:r>
              <w:rPr>
                <w:rFonts w:eastAsia="SimSun"/>
                <w:szCs w:val="20"/>
                <w:lang w:eastAsia="zh-CN"/>
              </w:rPr>
              <w:t xml:space="preserve">We are open to discuss both options suggested by Qualcomm in the modified proposal, the 2 Option is </w:t>
            </w:r>
            <w:proofErr w:type="spellStart"/>
            <w:r>
              <w:rPr>
                <w:rFonts w:eastAsia="SimSun"/>
                <w:szCs w:val="20"/>
                <w:lang w:eastAsia="zh-CN"/>
              </w:rPr>
              <w:t>prefered</w:t>
            </w:r>
            <w:proofErr w:type="spellEnd"/>
            <w:r>
              <w:rPr>
                <w:rFonts w:eastAsia="SimSun"/>
                <w:szCs w:val="20"/>
                <w:lang w:eastAsia="zh-CN"/>
              </w:rPr>
              <w:t xml:space="preserve"> for us.</w:t>
            </w:r>
          </w:p>
        </w:tc>
      </w:tr>
      <w:tr w:rsidR="00BD6EE8" w14:paraId="30F644E5" w14:textId="77777777">
        <w:trPr>
          <w:trHeight w:val="253"/>
          <w:jc w:val="center"/>
        </w:trPr>
        <w:tc>
          <w:tcPr>
            <w:tcW w:w="1804" w:type="dxa"/>
          </w:tcPr>
          <w:p w14:paraId="23089E1B"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1CA6401C" w14:textId="77777777" w:rsidR="00BD6EE8" w:rsidRDefault="0031547A">
            <w:pPr>
              <w:pStyle w:val="ListParagraph"/>
              <w:spacing w:after="240"/>
              <w:ind w:left="0"/>
              <w:rPr>
                <w:rFonts w:eastAsia="SimSun"/>
                <w:szCs w:val="20"/>
                <w:lang w:eastAsia="zh-CN"/>
              </w:rPr>
            </w:pPr>
            <w:r>
              <w:rPr>
                <w:rFonts w:eastAsia="SimSun"/>
                <w:szCs w:val="20"/>
                <w:lang w:eastAsia="zh-CN"/>
              </w:rPr>
              <w:t xml:space="preserve">I would like to check with the group on the understanding of how the UL Tx time of the UE Rx-Tx time difference will be determined with the introduction of the Tx TEG. For simplicity, let us assume a UE will derive two UE Rx-Tx time difference measurements that have the same Rx time. Assume the UE will transmit SRS resources that belong to two Tx TEGs at the same UL subframe. The question is: will the UE determine the UL Tx times for two UE Rx-Tx time difference measurements with the consideration that the SRS resources are transmitted in different Tx TEGs? If yes, it may make sense to associate the UE Rx-Tx time difference with Tx TEG; on the other hand, if UE determines the UL Tx timings is based on the timing of the UL subframe without </w:t>
            </w:r>
            <w:r>
              <w:rPr>
                <w:rFonts w:eastAsia="SimSun"/>
                <w:szCs w:val="20"/>
                <w:lang w:eastAsia="zh-CN"/>
              </w:rPr>
              <w:lastRenderedPageBreak/>
              <w:t>considering the SRS resources are transmitted in different Tx TEGs, then it seems that there is no need to associate UE Rx-Tx time differences with Tx TEG. Then, the Tx TEGs are associated with SRS resources but not with individual UE Rx-Tx time difference measurements. Any view on this?</w:t>
            </w:r>
          </w:p>
        </w:tc>
      </w:tr>
      <w:tr w:rsidR="00BD6EE8" w14:paraId="0E3F3B89" w14:textId="77777777">
        <w:trPr>
          <w:trHeight w:val="253"/>
          <w:jc w:val="center"/>
        </w:trPr>
        <w:tc>
          <w:tcPr>
            <w:tcW w:w="1804" w:type="dxa"/>
          </w:tcPr>
          <w:p w14:paraId="72BDCD0B"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Huawei</w:t>
            </w:r>
          </w:p>
        </w:tc>
        <w:tc>
          <w:tcPr>
            <w:tcW w:w="9230" w:type="dxa"/>
          </w:tcPr>
          <w:p w14:paraId="7670269D" w14:textId="77777777" w:rsidR="00BD6EE8" w:rsidRDefault="0031547A">
            <w:pPr>
              <w:rPr>
                <w:rFonts w:ascii="Arial" w:eastAsiaTheme="minorEastAsia" w:hAnsi="Arial" w:cs="Arial"/>
                <w:color w:val="1F497D"/>
                <w:sz w:val="21"/>
                <w:szCs w:val="21"/>
                <w:lang w:val="en-US" w:eastAsia="zh-CN"/>
              </w:rPr>
            </w:pPr>
            <w:r>
              <w:rPr>
                <w:rFonts w:ascii="Arial" w:hAnsi="Arial" w:cs="Arial"/>
                <w:color w:val="1F497D"/>
                <w:sz w:val="21"/>
                <w:szCs w:val="21"/>
                <w:lang w:val="en-US"/>
              </w:rPr>
              <w:t>Regarding the question below:</w:t>
            </w:r>
          </w:p>
          <w:p w14:paraId="47864C8C" w14:textId="77777777" w:rsidR="00BD6EE8" w:rsidRDefault="0031547A">
            <w:pPr>
              <w:spacing w:after="240"/>
              <w:rPr>
                <w:rFonts w:ascii="Calibri" w:hAnsi="Calibri" w:cs="Calibri"/>
                <w:sz w:val="22"/>
                <w:szCs w:val="22"/>
                <w:lang w:val="en-IN"/>
              </w:rPr>
            </w:pPr>
            <w:r>
              <w:t xml:space="preserve">I would like to check with the group on the understanding of how the </w:t>
            </w:r>
            <w:r>
              <w:rPr>
                <w:i/>
                <w:iCs/>
              </w:rPr>
              <w:t>UL Tx time</w:t>
            </w:r>
            <w:r>
              <w:t xml:space="preserve"> of the UE Rx-Tx time difference will be determined with the introduction of the Tx TEG. For simplicity, let us assume a UE will derive </w:t>
            </w:r>
            <w:r>
              <w:rPr>
                <w:highlight w:val="yellow"/>
              </w:rPr>
              <w:t>two UE Rx-Tx time difference measurements that have the same Rx time</w:t>
            </w:r>
            <w:r>
              <w:t xml:space="preserve">. Assume the </w:t>
            </w:r>
            <w:r>
              <w:rPr>
                <w:highlight w:val="cyan"/>
              </w:rPr>
              <w:t>UE will transmit SRS resources that belong to two Tx TEGs at the same UL subframe</w:t>
            </w:r>
            <w:r>
              <w:t xml:space="preserve">. The question is: will the UE determine the </w:t>
            </w:r>
            <w:r>
              <w:rPr>
                <w:i/>
                <w:iCs/>
              </w:rPr>
              <w:t xml:space="preserve">UL Tx times </w:t>
            </w:r>
            <w:r>
              <w:t xml:space="preserve">for two UE Rx-Tx time difference measurements with the consideration that the SRS resources are transmitted in different Tx TEGs? If yes, it may make sense to associate the UE Rx-Tx time difference with Tx TEG; on the other hand, if UE determines the </w:t>
            </w:r>
            <w:r>
              <w:rPr>
                <w:i/>
                <w:iCs/>
              </w:rPr>
              <w:t>UL Tx timings</w:t>
            </w:r>
            <w:r>
              <w:t xml:space="preserve"> is based on the timing of the UL subframe without considering the SRS resources are transmitted in different Tx TEGs, then it seems that there is no need to associate UE Rx-Tx time differences with Tx TEG. Then, the Tx TEGs are associated with SRS resources but not with individual UE Rx-Tx time difference measurements. Any view on this?</w:t>
            </w:r>
          </w:p>
          <w:p w14:paraId="063365EA" w14:textId="77777777" w:rsidR="00BD6EE8" w:rsidRDefault="0031547A">
            <w:pPr>
              <w:rPr>
                <w:rFonts w:ascii="Arial" w:hAnsi="Arial" w:cs="Arial"/>
                <w:color w:val="1F497D"/>
                <w:sz w:val="21"/>
                <w:szCs w:val="21"/>
                <w:lang w:val="en-US"/>
              </w:rPr>
            </w:pPr>
            <w:r>
              <w:rPr>
                <w:rFonts w:ascii="Arial" w:hAnsi="Arial" w:cs="Arial"/>
                <w:color w:val="1F497D"/>
                <w:sz w:val="21"/>
                <w:szCs w:val="21"/>
                <w:highlight w:val="yellow"/>
                <w:lang w:val="en-US"/>
              </w:rPr>
              <w:t>For this one,</w:t>
            </w:r>
            <w:r>
              <w:rPr>
                <w:rFonts w:ascii="Arial" w:hAnsi="Arial" w:cs="Arial"/>
                <w:color w:val="1F497D"/>
                <w:sz w:val="21"/>
                <w:szCs w:val="21"/>
                <w:lang w:val="en-US"/>
              </w:rPr>
              <w:t xml:space="preserve"> I assume that the Rx time corresponds to </w:t>
            </w:r>
            <w:r>
              <w:rPr>
                <w:rFonts w:ascii="Arial" w:hAnsi="Arial" w:cs="Arial"/>
                <w:b/>
                <w:bCs/>
                <w:color w:val="1F497D"/>
                <w:sz w:val="21"/>
                <w:szCs w:val="21"/>
                <w:lang w:val="en-US"/>
              </w:rPr>
              <w:t>the both RF Rx time (antenna connector) and BB Rx time (Baseband) for a single TRP</w:t>
            </w:r>
            <w:r>
              <w:rPr>
                <w:rFonts w:ascii="Arial" w:hAnsi="Arial" w:cs="Arial"/>
                <w:color w:val="1F497D"/>
                <w:sz w:val="21"/>
                <w:szCs w:val="21"/>
                <w:lang w:val="en-US"/>
              </w:rPr>
              <w:t xml:space="preserve"> if the PRS is receive with the same Rx antenna?</w:t>
            </w:r>
          </w:p>
          <w:p w14:paraId="7CD96752" w14:textId="77777777" w:rsidR="00BD6EE8" w:rsidRDefault="0031547A">
            <w:pPr>
              <w:rPr>
                <w:rFonts w:ascii="Arial" w:hAnsi="Arial" w:cs="Arial"/>
                <w:color w:val="1F497D"/>
                <w:sz w:val="21"/>
                <w:szCs w:val="21"/>
                <w:lang w:val="en-US"/>
              </w:rPr>
            </w:pPr>
            <w:r>
              <w:rPr>
                <w:rFonts w:ascii="Arial" w:hAnsi="Arial" w:cs="Arial"/>
                <w:color w:val="1F497D"/>
                <w:sz w:val="21"/>
                <w:szCs w:val="21"/>
                <w:highlight w:val="cyan"/>
                <w:lang w:val="en-US"/>
              </w:rPr>
              <w:t>For this one,</w:t>
            </w:r>
            <w:r>
              <w:rPr>
                <w:rFonts w:ascii="Arial" w:hAnsi="Arial" w:cs="Arial"/>
                <w:color w:val="1F497D"/>
                <w:sz w:val="21"/>
                <w:szCs w:val="21"/>
                <w:lang w:val="en-US"/>
              </w:rPr>
              <w:t xml:space="preserve"> I am not sure if we assume that we are talking about the same BB time or the same RF time.</w:t>
            </w:r>
          </w:p>
          <w:p w14:paraId="3B5DA029" w14:textId="77777777" w:rsidR="00BD6EE8" w:rsidRDefault="0031547A">
            <w:pPr>
              <w:pStyle w:val="ListParagraph"/>
              <w:numPr>
                <w:ilvl w:val="0"/>
                <w:numId w:val="72"/>
              </w:numPr>
              <w:spacing w:line="240" w:lineRule="auto"/>
              <w:contextualSpacing w:val="0"/>
              <w:jc w:val="left"/>
              <w:rPr>
                <w:rFonts w:ascii="Arial" w:eastAsia="SimSun" w:hAnsi="Arial" w:cs="Arial"/>
                <w:color w:val="1F497D"/>
                <w:sz w:val="21"/>
                <w:szCs w:val="21"/>
              </w:rPr>
            </w:pPr>
            <w:r>
              <w:rPr>
                <w:rFonts w:ascii="Arial" w:eastAsia="SimSun" w:hAnsi="Arial" w:cs="Arial"/>
                <w:color w:val="1F497D"/>
                <w:sz w:val="21"/>
                <w:szCs w:val="21"/>
              </w:rPr>
              <w:t xml:space="preserve">Case 1: BB time. Then the RF time could be different if the </w:t>
            </w:r>
            <w:r>
              <w:rPr>
                <w:rFonts w:ascii="Arial" w:eastAsia="SimSun" w:hAnsi="Arial" w:cs="Arial"/>
                <w:b/>
                <w:bCs/>
                <w:i/>
                <w:iCs/>
                <w:color w:val="1F497D"/>
                <w:sz w:val="21"/>
                <w:szCs w:val="21"/>
              </w:rPr>
              <w:t xml:space="preserve">calibrated </w:t>
            </w:r>
            <w:r>
              <w:rPr>
                <w:rFonts w:ascii="Arial" w:eastAsia="SimSun" w:hAnsi="Arial" w:cs="Arial"/>
                <w:color w:val="1F497D"/>
                <w:sz w:val="21"/>
                <w:szCs w:val="21"/>
              </w:rPr>
              <w:t>Tx chain group delay is different, which results in different UE Rx – Tx time difference measurements for different SRS resources and different SRS RF Tx time. The measurement then is resource-specific/TEG specific. There is necessity to report TEG ID for the measurement, and TEG association with SRS.</w:t>
            </w:r>
          </w:p>
          <w:p w14:paraId="11D629FA" w14:textId="77777777" w:rsidR="00BD6EE8" w:rsidRDefault="0031547A">
            <w:pPr>
              <w:pStyle w:val="ListParagraph"/>
              <w:numPr>
                <w:ilvl w:val="0"/>
                <w:numId w:val="72"/>
              </w:numPr>
              <w:spacing w:line="240" w:lineRule="auto"/>
              <w:contextualSpacing w:val="0"/>
              <w:jc w:val="left"/>
              <w:rPr>
                <w:rFonts w:ascii="Arial" w:eastAsia="SimSun" w:hAnsi="Arial" w:cs="Arial"/>
                <w:color w:val="1F497D"/>
                <w:sz w:val="21"/>
                <w:szCs w:val="21"/>
              </w:rPr>
            </w:pPr>
            <w:r>
              <w:rPr>
                <w:rFonts w:ascii="Arial" w:eastAsia="SimSun" w:hAnsi="Arial" w:cs="Arial"/>
                <w:color w:val="1F497D"/>
                <w:sz w:val="21"/>
                <w:szCs w:val="21"/>
              </w:rPr>
              <w:t>Case 2: RF time (UE may do Tx group delay compensation). UE will only report a single UE Rx – Tx time difference because the measurement derived based on either SRS should be the same (Same Rx RF time and Same Tx RF time). Then the measurement is not necessarily associated with any SRS resource. There is no necessity to report TEG ID for the measurement, but there is need to report TEG association with SRS, so that SRS in the same TEG has a common post-compensation error (</w:t>
            </w:r>
            <w:proofErr w:type="gramStart"/>
            <w:r>
              <w:rPr>
                <w:rFonts w:ascii="Arial" w:eastAsia="SimSun" w:hAnsi="Arial" w:cs="Arial"/>
                <w:color w:val="1F497D"/>
                <w:sz w:val="21"/>
                <w:szCs w:val="21"/>
              </w:rPr>
              <w:t>similar to</w:t>
            </w:r>
            <w:proofErr w:type="gramEnd"/>
            <w:r>
              <w:rPr>
                <w:rFonts w:ascii="Arial" w:eastAsia="SimSun" w:hAnsi="Arial" w:cs="Arial"/>
                <w:color w:val="1F497D"/>
                <w:sz w:val="21"/>
                <w:szCs w:val="21"/>
              </w:rPr>
              <w:t xml:space="preserve"> UL-TDOA)</w:t>
            </w:r>
          </w:p>
          <w:p w14:paraId="60151091" w14:textId="77777777" w:rsidR="00BD6EE8" w:rsidRDefault="00BD6EE8">
            <w:pPr>
              <w:rPr>
                <w:rFonts w:ascii="Arial" w:eastAsiaTheme="minorEastAsia" w:hAnsi="Arial" w:cs="Arial"/>
                <w:color w:val="1F497D"/>
                <w:sz w:val="21"/>
                <w:szCs w:val="21"/>
                <w:lang w:val="en-US"/>
              </w:rPr>
            </w:pPr>
          </w:p>
          <w:p w14:paraId="23298616" w14:textId="77777777" w:rsidR="00BD6EE8" w:rsidRDefault="0031547A">
            <w:pPr>
              <w:rPr>
                <w:rFonts w:ascii="Arial" w:hAnsi="Arial" w:cs="Arial"/>
                <w:color w:val="1F497D"/>
                <w:sz w:val="21"/>
                <w:szCs w:val="21"/>
                <w:lang w:val="en-US"/>
              </w:rPr>
            </w:pPr>
            <w:r>
              <w:rPr>
                <w:rFonts w:ascii="Arial" w:hAnsi="Arial" w:cs="Arial"/>
                <w:color w:val="1F497D"/>
                <w:sz w:val="21"/>
                <w:szCs w:val="21"/>
                <w:lang w:val="en-US"/>
              </w:rPr>
              <w:t>To us, the key issue is whether subframe boundary in the RF is aligned for different chains.</w:t>
            </w:r>
          </w:p>
          <w:p w14:paraId="0B09B3B1" w14:textId="77777777" w:rsidR="00BD6EE8" w:rsidRDefault="0031547A">
            <w:pPr>
              <w:rPr>
                <w:rFonts w:ascii="Arial" w:hAnsi="Arial" w:cs="Arial"/>
                <w:color w:val="1F497D"/>
                <w:sz w:val="21"/>
                <w:szCs w:val="21"/>
                <w:lang w:val="en-US"/>
              </w:rPr>
            </w:pPr>
            <w:r>
              <w:rPr>
                <w:rFonts w:ascii="Arial" w:hAnsi="Arial" w:cs="Arial"/>
                <w:color w:val="1F497D"/>
                <w:sz w:val="21"/>
                <w:szCs w:val="21"/>
                <w:lang w:val="en-US"/>
              </w:rPr>
              <w:t xml:space="preserve">Of course, to our understanding, this </w:t>
            </w:r>
            <w:r>
              <w:rPr>
                <w:rFonts w:ascii="Arial" w:hAnsi="Arial" w:cs="Arial"/>
                <w:color w:val="1F497D"/>
                <w:sz w:val="21"/>
                <w:szCs w:val="21"/>
                <w:highlight w:val="yellow"/>
                <w:lang w:val="en-US"/>
              </w:rPr>
              <w:t>condition</w:t>
            </w:r>
            <w:r>
              <w:rPr>
                <w:rFonts w:ascii="Arial" w:hAnsi="Arial" w:cs="Arial"/>
                <w:color w:val="1F497D"/>
                <w:sz w:val="21"/>
                <w:szCs w:val="21"/>
                <w:lang w:val="en-US"/>
              </w:rPr>
              <w:t xml:space="preserve"> is not that typical for multi-RTT if UE can do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RTT group delay compensation. I do not think that I should overcomplicate the discussion here.</w:t>
            </w:r>
          </w:p>
        </w:tc>
      </w:tr>
      <w:tr w:rsidR="00BD6EE8" w14:paraId="46549E1D" w14:textId="77777777">
        <w:trPr>
          <w:trHeight w:val="253"/>
          <w:jc w:val="center"/>
        </w:trPr>
        <w:tc>
          <w:tcPr>
            <w:tcW w:w="1804" w:type="dxa"/>
          </w:tcPr>
          <w:p w14:paraId="2ADBAD05"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48895FC6" w14:textId="77777777" w:rsidR="00BD6EE8" w:rsidRDefault="0031547A">
            <w:pPr>
              <w:spacing w:before="100" w:beforeAutospacing="1" w:after="100" w:afterAutospacing="1"/>
              <w:rPr>
                <w:lang w:val="en-US"/>
              </w:rPr>
            </w:pPr>
            <w:r>
              <w:rPr>
                <w:lang w:val="en-US"/>
              </w:rPr>
              <w:t>To Huawei:</w:t>
            </w:r>
          </w:p>
          <w:p w14:paraId="592C094B" w14:textId="77777777" w:rsidR="00BD6EE8" w:rsidRDefault="0031547A">
            <w:pPr>
              <w:spacing w:before="100" w:beforeAutospacing="1" w:after="100" w:afterAutospacing="1"/>
              <w:rPr>
                <w:rFonts w:eastAsiaTheme="minorEastAsia"/>
                <w:lang w:val="en-IN" w:eastAsia="zh-CN"/>
              </w:rPr>
            </w:pPr>
            <w:r>
              <w:rPr>
                <w:lang w:val="en-US"/>
              </w:rPr>
              <w:t>Thanks for the discussion. In my example in previous email, the</w:t>
            </w:r>
            <w:r>
              <w:rPr>
                <w:rStyle w:val="apple-converted-space"/>
                <w:lang w:val="en-US"/>
              </w:rPr>
              <w:t> </w:t>
            </w:r>
            <w:r>
              <w:rPr>
                <w:color w:val="000000"/>
                <w:shd w:val="clear" w:color="auto" w:fill="FFFF00"/>
                <w:lang w:val="en-US"/>
              </w:rPr>
              <w:t>Rx time</w:t>
            </w:r>
            <w:r>
              <w:rPr>
                <w:rStyle w:val="apple-converted-space"/>
                <w:lang w:val="en-US"/>
              </w:rPr>
              <w:t> </w:t>
            </w:r>
            <w:r>
              <w:rPr>
                <w:lang w:val="en-US"/>
              </w:rPr>
              <w:t>is the</w:t>
            </w:r>
            <w:r>
              <w:rPr>
                <w:rStyle w:val="apple-converted-space"/>
                <w:lang w:val="en-US"/>
              </w:rPr>
              <w:t> </w:t>
            </w:r>
            <w:r>
              <w:t>T</w:t>
            </w:r>
            <w:r>
              <w:rPr>
                <w:vertAlign w:val="subscript"/>
              </w:rPr>
              <w:t>UE-RX</w:t>
            </w:r>
            <w:r>
              <w:rPr>
                <w:rStyle w:val="apple-converted-space"/>
              </w:rPr>
              <w:t> </w:t>
            </w:r>
            <w:r>
              <w:rPr>
                <w:lang w:val="en-US"/>
              </w:rPr>
              <w:t>that the UE is used for calculating</w:t>
            </w:r>
          </w:p>
          <w:p w14:paraId="096D5E56" w14:textId="77777777" w:rsidR="00BD6EE8" w:rsidRDefault="0031547A">
            <w:pPr>
              <w:spacing w:before="100" w:beforeAutospacing="1" w:after="100" w:afterAutospacing="1"/>
            </w:pPr>
            <w:r>
              <w:t> UE Rx – Tx time difference = T</w:t>
            </w:r>
            <w:r>
              <w:rPr>
                <w:vertAlign w:val="subscript"/>
              </w:rPr>
              <w:t>UE-RX</w:t>
            </w:r>
            <w:r>
              <w:rPr>
                <w:rStyle w:val="apple-converted-space"/>
              </w:rPr>
              <w:t> </w:t>
            </w:r>
            <w:r>
              <w:t>–</w:t>
            </w:r>
            <w:r>
              <w:rPr>
                <w:rStyle w:val="apple-converted-space"/>
                <w:vertAlign w:val="subscript"/>
              </w:rPr>
              <w:t> </w:t>
            </w:r>
            <w:r>
              <w:t>T</w:t>
            </w:r>
            <w:r>
              <w:rPr>
                <w:vertAlign w:val="subscript"/>
              </w:rPr>
              <w:t>UE-TX</w:t>
            </w:r>
          </w:p>
          <w:p w14:paraId="43C8C5C9" w14:textId="77777777" w:rsidR="00BD6EE8" w:rsidRDefault="0031547A">
            <w:pPr>
              <w:spacing w:before="100" w:beforeAutospacing="1" w:after="100" w:afterAutospacing="1"/>
            </w:pPr>
            <w:r>
              <w:t> In my understanding, the T</w:t>
            </w:r>
            <w:r>
              <w:rPr>
                <w:vertAlign w:val="subscript"/>
              </w:rPr>
              <w:t>UE-RX</w:t>
            </w:r>
            <w:r>
              <w:rPr>
                <w:rStyle w:val="apple-converted-space"/>
              </w:rPr>
              <w:t> </w:t>
            </w:r>
            <w:r>
              <w:rPr>
                <w:lang w:val="en-US"/>
              </w:rPr>
              <w:t>and</w:t>
            </w:r>
            <w:r>
              <w:rPr>
                <w:rStyle w:val="apple-converted-space"/>
                <w:lang w:val="en-US"/>
              </w:rPr>
              <w:t> </w:t>
            </w:r>
            <w:r>
              <w:t>T</w:t>
            </w:r>
            <w:r>
              <w:rPr>
                <w:vertAlign w:val="subscript"/>
              </w:rPr>
              <w:t>UE-TX</w:t>
            </w:r>
            <w:r>
              <w:rPr>
                <w:rStyle w:val="apple-converted-space"/>
              </w:rPr>
              <w:t> </w:t>
            </w:r>
            <w:r>
              <w:rPr>
                <w:lang w:val="en-US"/>
              </w:rPr>
              <w:t>refer to RF Rx/Tx time (antenna).</w:t>
            </w:r>
          </w:p>
          <w:p w14:paraId="085880DF" w14:textId="77777777" w:rsidR="00BD6EE8" w:rsidRDefault="0031547A">
            <w:pPr>
              <w:spacing w:before="100" w:beforeAutospacing="1" w:after="100" w:afterAutospacing="1"/>
            </w:pPr>
            <w:r>
              <w:t> My interest is the T</w:t>
            </w:r>
            <w:r>
              <w:rPr>
                <w:vertAlign w:val="subscript"/>
              </w:rPr>
              <w:t>UE-TX</w:t>
            </w:r>
            <w:r>
              <w:rPr>
                <w:rStyle w:val="apple-converted-space"/>
                <w:vertAlign w:val="subscript"/>
              </w:rPr>
              <w:t> </w:t>
            </w:r>
            <w:r>
              <w:rPr>
                <w:lang w:val="en-US"/>
              </w:rPr>
              <w:t>(RF Tx time). What I am hoping for is that UE derives</w:t>
            </w:r>
            <w:r>
              <w:rPr>
                <w:rStyle w:val="apple-converted-space"/>
                <w:lang w:val="en-US"/>
              </w:rPr>
              <w:t> </w:t>
            </w:r>
            <w:r>
              <w:t>T</w:t>
            </w:r>
            <w:r>
              <w:rPr>
                <w:vertAlign w:val="subscript"/>
              </w:rPr>
              <w:t>UE-</w:t>
            </w:r>
            <w:proofErr w:type="gramStart"/>
            <w:r>
              <w:rPr>
                <w:vertAlign w:val="subscript"/>
              </w:rPr>
              <w:t>TX</w:t>
            </w:r>
            <w:r>
              <w:rPr>
                <w:rStyle w:val="apple-converted-space"/>
                <w:vertAlign w:val="subscript"/>
              </w:rPr>
              <w:t> </w:t>
            </w:r>
            <w:r>
              <w:t> </w:t>
            </w:r>
            <w:r>
              <w:rPr>
                <w:lang w:val="en-US"/>
              </w:rPr>
              <w:t>independent</w:t>
            </w:r>
            <w:proofErr w:type="gramEnd"/>
            <w:r>
              <w:rPr>
                <w:lang w:val="en-US"/>
              </w:rPr>
              <w:t xml:space="preserve"> of the UE Tx REG/the SRS resources (Case 2 in </w:t>
            </w:r>
            <w:proofErr w:type="spellStart"/>
            <w:r>
              <w:rPr>
                <w:lang w:val="en-US"/>
              </w:rPr>
              <w:t>Su’s</w:t>
            </w:r>
            <w:proofErr w:type="spellEnd"/>
            <w:r>
              <w:rPr>
                <w:lang w:val="en-US"/>
              </w:rPr>
              <w:t xml:space="preserve"> email). If this is the case, we will have, as also</w:t>
            </w:r>
            <w:r>
              <w:rPr>
                <w:rStyle w:val="apple-converted-space"/>
              </w:rPr>
              <w:t> </w:t>
            </w:r>
            <w:r>
              <w:t xml:space="preserve">stated in </w:t>
            </w:r>
            <w:proofErr w:type="spellStart"/>
            <w:r>
              <w:t>Su’s</w:t>
            </w:r>
            <w:proofErr w:type="spellEnd"/>
            <w:r>
              <w:t xml:space="preserve"> </w:t>
            </w:r>
            <w:proofErr w:type="gramStart"/>
            <w:r>
              <w:t>email,  “</w:t>
            </w:r>
            <w:proofErr w:type="gramEnd"/>
            <w:r>
              <w:rPr>
                <w:rStyle w:val="Emphasis"/>
                <w:lang w:val="en-US"/>
              </w:rPr>
              <w:t>the measurement is not necessarily associated with any SRS resource. There is no necessity to report TEG ID for the measurement.”</w:t>
            </w:r>
            <w:r>
              <w:rPr>
                <w:rStyle w:val="apple-converted-space"/>
                <w:lang w:val="en-US"/>
              </w:rPr>
              <w:t> </w:t>
            </w:r>
            <w:r>
              <w:rPr>
                <w:lang w:val="en-US"/>
              </w:rPr>
              <w:t>This will make the matching of the UE/gNB</w:t>
            </w:r>
            <w:r>
              <w:rPr>
                <w:rStyle w:val="apple-converted-space"/>
              </w:rPr>
              <w:t> </w:t>
            </w:r>
            <w:r>
              <w:t>Rx – Tx time difference much easier. Also, UE can have the same UE Tx</w:t>
            </w:r>
            <w:r>
              <w:rPr>
                <w:rStyle w:val="apple-converted-space"/>
              </w:rPr>
              <w:t> </w:t>
            </w:r>
            <w:r>
              <w:rPr>
                <w:lang w:val="en-US"/>
              </w:rPr>
              <w:t>TEG association with SRS to support both Multi-RTT and UL-TDOA. Similarly, TRP can used the same</w:t>
            </w:r>
            <w:r>
              <w:rPr>
                <w:rStyle w:val="apple-converted-space"/>
                <w:lang w:val="en-US"/>
              </w:rPr>
              <w:t> </w:t>
            </w:r>
            <w:r>
              <w:t>TRP Tx</w:t>
            </w:r>
            <w:r>
              <w:rPr>
                <w:rStyle w:val="apple-converted-space"/>
              </w:rPr>
              <w:t> </w:t>
            </w:r>
            <w:r>
              <w:rPr>
                <w:lang w:val="en-US"/>
              </w:rPr>
              <w:t xml:space="preserve">TEG association with PRS to support both Multi-RTT and </w:t>
            </w:r>
            <w:r>
              <w:rPr>
                <w:lang w:val="en-US"/>
              </w:rPr>
              <w:lastRenderedPageBreak/>
              <w:t>UL-TDOA.</w:t>
            </w:r>
          </w:p>
        </w:tc>
      </w:tr>
      <w:tr w:rsidR="00BD6EE8" w14:paraId="2A0D2C32" w14:textId="77777777">
        <w:trPr>
          <w:trHeight w:val="253"/>
          <w:jc w:val="center"/>
        </w:trPr>
        <w:tc>
          <w:tcPr>
            <w:tcW w:w="1804" w:type="dxa"/>
          </w:tcPr>
          <w:p w14:paraId="374293BB"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MTK</w:t>
            </w:r>
          </w:p>
        </w:tc>
        <w:tc>
          <w:tcPr>
            <w:tcW w:w="9230" w:type="dxa"/>
          </w:tcPr>
          <w:p w14:paraId="102A3491" w14:textId="77777777" w:rsidR="00BD6EE8" w:rsidRDefault="0031547A">
            <w:pPr>
              <w:spacing w:before="100" w:beforeAutospacing="1" w:after="100" w:afterAutospacing="1"/>
              <w:rPr>
                <w:rFonts w:eastAsiaTheme="minorEastAsia"/>
                <w:lang w:val="en-IN" w:eastAsia="zh-CN"/>
              </w:rPr>
            </w:pPr>
            <w:r>
              <w:rPr>
                <w:color w:val="1F497D"/>
                <w:lang w:val="en-US"/>
              </w:rPr>
              <w:t xml:space="preserve">Since in Rel-16, we have defined the reference point at </w:t>
            </w:r>
            <w:proofErr w:type="gramStart"/>
            <w:r>
              <w:rPr>
                <w:color w:val="1F497D"/>
                <w:lang w:val="en-US"/>
              </w:rPr>
              <w:t>RF,  then</w:t>
            </w:r>
            <w:proofErr w:type="gramEnd"/>
            <w:r>
              <w:rPr>
                <w:color w:val="1F497D"/>
                <w:lang w:val="en-US"/>
              </w:rPr>
              <w:t xml:space="preserve"> T</w:t>
            </w:r>
            <w:r>
              <w:rPr>
                <w:color w:val="1F497D"/>
                <w:vertAlign w:val="subscript"/>
                <w:lang w:val="en-US"/>
              </w:rPr>
              <w:t>UE-TX</w:t>
            </w:r>
            <w:r>
              <w:rPr>
                <w:rStyle w:val="apple-converted-space"/>
                <w:color w:val="1F497D"/>
                <w:lang w:val="en-US"/>
              </w:rPr>
              <w:t> </w:t>
            </w:r>
            <w:r>
              <w:rPr>
                <w:color w:val="1F497D"/>
                <w:lang w:val="en-US"/>
              </w:rPr>
              <w:t>would be dependent on TX TEG,</w:t>
            </w:r>
            <w:r>
              <w:rPr>
                <w:rStyle w:val="apple-converted-space"/>
                <w:color w:val="1F497D"/>
                <w:lang w:val="en-US"/>
              </w:rPr>
              <w:t> </w:t>
            </w:r>
            <w:r>
              <w:rPr>
                <w:color w:val="1F497D"/>
                <w:u w:val="single"/>
                <w:lang w:val="en-US"/>
              </w:rPr>
              <w:t>unless we change the reference point to BB</w:t>
            </w:r>
            <w:r>
              <w:rPr>
                <w:color w:val="1F497D"/>
                <w:lang w:val="en-US"/>
              </w:rPr>
              <w:t>.</w:t>
            </w:r>
          </w:p>
          <w:p w14:paraId="3E2F6B07" w14:textId="77777777" w:rsidR="00BD6EE8" w:rsidRDefault="0031547A">
            <w:pPr>
              <w:spacing w:before="100" w:beforeAutospacing="1" w:after="100" w:afterAutospacing="1"/>
            </w:pPr>
            <w:r>
              <w:rPr>
                <w:color w:val="1F497D"/>
                <w:lang w:val="en-US"/>
              </w:rPr>
              <w:t> Again, UE measures at BB. UE needs to conduct RX+TX group delay measurement to learn the RX+TX RF group delay and compensate it so that the reporting could satisfy using reference point at RF.</w:t>
            </w:r>
          </w:p>
          <w:p w14:paraId="3C29C8E7" w14:textId="77777777" w:rsidR="00BD6EE8" w:rsidRDefault="0031547A">
            <w:pPr>
              <w:spacing w:before="100" w:beforeAutospacing="1" w:after="100" w:afterAutospacing="1"/>
            </w:pPr>
            <w:r>
              <w:rPr>
                <w:color w:val="1F497D"/>
                <w:lang w:val="en-US"/>
              </w:rPr>
              <w:t xml:space="preserve"> If we consider </w:t>
            </w:r>
            <w:proofErr w:type="gramStart"/>
            <w:r>
              <w:rPr>
                <w:color w:val="1F497D"/>
                <w:lang w:val="en-US"/>
              </w:rPr>
              <w:t>to move</w:t>
            </w:r>
            <w:proofErr w:type="gramEnd"/>
            <w:r>
              <w:rPr>
                <w:color w:val="1F497D"/>
                <w:lang w:val="en-US"/>
              </w:rPr>
              <w:t xml:space="preserve"> the reference point to BB, then the remaining error would be RX+TX group delay at both UE and TRP side. Relying on differential RTT is a solution to cancel UE side RX and TX group delay. If Rel-17 M-RTT for group delay mitigation is simply to rely on differential RTT which performs differential (cancellation) at LMF, we can simply do DL-TDOA+UL-TDOA.</w:t>
            </w:r>
          </w:p>
        </w:tc>
      </w:tr>
      <w:tr w:rsidR="00BD6EE8" w14:paraId="78FAC78D" w14:textId="77777777">
        <w:trPr>
          <w:trHeight w:val="253"/>
          <w:jc w:val="center"/>
        </w:trPr>
        <w:tc>
          <w:tcPr>
            <w:tcW w:w="1804" w:type="dxa"/>
          </w:tcPr>
          <w:p w14:paraId="566551AE"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14:paraId="07FB600C" w14:textId="77777777" w:rsidR="00BD6EE8" w:rsidRDefault="0031547A">
            <w:pPr>
              <w:spacing w:before="100" w:beforeAutospacing="1" w:after="100" w:afterAutospacing="1"/>
              <w:rPr>
                <w:rFonts w:eastAsiaTheme="minorEastAsia"/>
                <w:lang w:val="en-IN" w:eastAsia="zh-CN"/>
              </w:rPr>
            </w:pPr>
            <w:r>
              <w:rPr>
                <w:rFonts w:ascii="Arial" w:hAnsi="Arial" w:cs="Arial"/>
                <w:color w:val="1F497D"/>
                <w:sz w:val="21"/>
                <w:szCs w:val="21"/>
                <w:lang w:val="en-US"/>
              </w:rPr>
              <w:t>To FL,</w:t>
            </w:r>
          </w:p>
          <w:p w14:paraId="51A06C0C" w14:textId="77777777" w:rsidR="00BD6EE8" w:rsidRDefault="0031547A">
            <w:pPr>
              <w:spacing w:before="100" w:beforeAutospacing="1" w:after="100" w:afterAutospacing="1"/>
            </w:pPr>
            <w:r>
              <w:rPr>
                <w:rFonts w:ascii="Arial" w:hAnsi="Arial" w:cs="Arial"/>
                <w:color w:val="1F497D"/>
                <w:sz w:val="21"/>
                <w:szCs w:val="21"/>
                <w:lang w:val="en-US"/>
              </w:rPr>
              <w:t>Based on the reply, let me complicate this to see if we can be further aligned.</w:t>
            </w:r>
          </w:p>
          <w:p w14:paraId="125DF156" w14:textId="77777777" w:rsidR="00BD6EE8" w:rsidRDefault="0031547A">
            <w:pPr>
              <w:spacing w:before="100" w:beforeAutospacing="1" w:after="100" w:afterAutospacing="1"/>
            </w:pPr>
            <w:r>
              <w:rPr>
                <w:rFonts w:ascii="Arial" w:hAnsi="Arial" w:cs="Arial"/>
                <w:color w:val="1F497D"/>
                <w:sz w:val="21"/>
                <w:szCs w:val="21"/>
                <w:lang w:val="en-US"/>
              </w:rPr>
              <w:t xml:space="preserve">For UE supporting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RTT group delay calibration, it should be possible that the</w:t>
            </w:r>
            <w:r>
              <w:rPr>
                <w:rStyle w:val="apple-converted-space"/>
                <w:rFonts w:ascii="Arial" w:hAnsi="Arial" w:cs="Arial"/>
                <w:color w:val="1F497D"/>
                <w:sz w:val="21"/>
                <w:szCs w:val="21"/>
                <w:lang w:val="en-US"/>
              </w:rPr>
              <w:t> </w:t>
            </w:r>
            <w:r>
              <w:rPr>
                <w:rStyle w:val="Emphasis"/>
                <w:rFonts w:ascii="Arial" w:hAnsi="Arial" w:cs="Arial"/>
                <w:b/>
                <w:bCs/>
                <w:color w:val="1F497D"/>
                <w:sz w:val="21"/>
                <w:szCs w:val="21"/>
                <w:u w:val="single"/>
                <w:lang w:val="en-US"/>
              </w:rPr>
              <w:t>Tx RF time of SRS transmitted through different Tx chains are different</w:t>
            </w:r>
            <w:r>
              <w:rPr>
                <w:rFonts w:ascii="Arial" w:hAnsi="Arial" w:cs="Arial"/>
                <w:color w:val="1F497D"/>
                <w:sz w:val="21"/>
                <w:szCs w:val="21"/>
                <w:lang w:val="en-US"/>
              </w:rPr>
              <w:t xml:space="preserve">. UE knows that they are different, but UE does not know the difference. </w:t>
            </w:r>
            <w:proofErr w:type="gramStart"/>
            <w:r>
              <w:rPr>
                <w:rFonts w:ascii="Arial" w:hAnsi="Arial" w:cs="Arial"/>
                <w:color w:val="1F497D"/>
                <w:sz w:val="21"/>
                <w:szCs w:val="21"/>
                <w:lang w:val="en-US"/>
              </w:rPr>
              <w:t>Likewise</w:t>
            </w:r>
            <w:proofErr w:type="gramEnd"/>
            <w:r>
              <w:rPr>
                <w:rFonts w:ascii="Arial" w:hAnsi="Arial" w:cs="Arial"/>
                <w:color w:val="1F497D"/>
                <w:sz w:val="21"/>
                <w:szCs w:val="21"/>
                <w:lang w:val="en-US"/>
              </w:rPr>
              <w:t xml:space="preserve"> for the Rx RF chains. However, UE knows the Rx group delay + Tx group delay for chain 1 and Rx delay </w:t>
            </w:r>
            <w:proofErr w:type="spellStart"/>
            <w:r>
              <w:rPr>
                <w:rFonts w:ascii="Arial" w:hAnsi="Arial" w:cs="Arial"/>
                <w:color w:val="1F497D"/>
                <w:sz w:val="21"/>
                <w:szCs w:val="21"/>
                <w:lang w:val="en-US"/>
              </w:rPr>
              <w:t>delay</w:t>
            </w:r>
            <w:proofErr w:type="spellEnd"/>
            <w:r>
              <w:rPr>
                <w:rFonts w:ascii="Arial" w:hAnsi="Arial" w:cs="Arial"/>
                <w:color w:val="1F497D"/>
                <w:sz w:val="21"/>
                <w:szCs w:val="21"/>
                <w:lang w:val="en-US"/>
              </w:rPr>
              <w:t xml:space="preserve"> + Tx group delay for chain 2.</w:t>
            </w:r>
          </w:p>
          <w:p w14:paraId="39003613" w14:textId="77777777" w:rsidR="00BD6EE8" w:rsidRDefault="0031547A">
            <w:pPr>
              <w:spacing w:before="100" w:beforeAutospacing="1" w:after="100" w:afterAutospacing="1"/>
            </w:pPr>
            <w:r>
              <w:rPr>
                <w:rFonts w:ascii="Arial" w:hAnsi="Arial" w:cs="Arial"/>
                <w:color w:val="1F497D"/>
                <w:sz w:val="21"/>
                <w:szCs w:val="21"/>
                <w:lang w:val="en-US"/>
              </w:rPr>
              <w:t>To MTK,</w:t>
            </w:r>
          </w:p>
          <w:p w14:paraId="58275BD4" w14:textId="77777777" w:rsidR="00BD6EE8" w:rsidRDefault="0031547A">
            <w:pPr>
              <w:spacing w:before="100" w:beforeAutospacing="1" w:after="100" w:afterAutospacing="1"/>
            </w:pPr>
            <w:r>
              <w:rPr>
                <w:rFonts w:ascii="Arial" w:hAnsi="Arial" w:cs="Arial"/>
                <w:color w:val="1F497D"/>
                <w:sz w:val="21"/>
                <w:szCs w:val="21"/>
                <w:lang w:val="en-US"/>
              </w:rPr>
              <w:t xml:space="preserve">I think the introduction of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is to facilitate differential Multi-RTT, which seems equivalent to DL-TDOA+UL-TDOA if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and tight coupling </w:t>
            </w:r>
            <w:proofErr w:type="spellStart"/>
            <w:r>
              <w:rPr>
                <w:rFonts w:ascii="Arial" w:hAnsi="Arial" w:cs="Arial"/>
                <w:color w:val="1F497D"/>
                <w:sz w:val="21"/>
                <w:szCs w:val="21"/>
                <w:lang w:val="en-US"/>
              </w:rPr>
              <w:t>beween</w:t>
            </w:r>
            <w:proofErr w:type="spellEnd"/>
            <w:r>
              <w:rPr>
                <w:rFonts w:ascii="Arial" w:hAnsi="Arial" w:cs="Arial"/>
                <w:color w:val="1F497D"/>
                <w:sz w:val="21"/>
                <w:szCs w:val="21"/>
                <w:lang w:val="en-US"/>
              </w:rPr>
              <w:t xml:space="preserve"> DL-PRS and UL-SRS are also supported DL-TDOA+UL-TDOA. However, I wonder whether the group delay error (instead of the group delay error difference) between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chains in the same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can be sufficiently small via calibration, so that the ranging benefit of RTT can be exploited rather than seeking differential methods.</w:t>
            </w:r>
          </w:p>
        </w:tc>
      </w:tr>
      <w:tr w:rsidR="00BD6EE8" w14:paraId="3F45B1DD" w14:textId="77777777">
        <w:trPr>
          <w:trHeight w:val="253"/>
          <w:jc w:val="center"/>
        </w:trPr>
        <w:tc>
          <w:tcPr>
            <w:tcW w:w="1804" w:type="dxa"/>
          </w:tcPr>
          <w:p w14:paraId="47C66FD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22BE9D66" w14:textId="77777777" w:rsidR="00BD6EE8" w:rsidRDefault="0031547A">
            <w:pPr>
              <w:spacing w:before="100" w:beforeAutospacing="1" w:after="100" w:afterAutospacing="1"/>
              <w:rPr>
                <w:rFonts w:eastAsiaTheme="minorEastAsia"/>
                <w:lang w:val="en-IN" w:eastAsia="zh-CN"/>
              </w:rPr>
            </w:pPr>
            <w:r>
              <w:rPr>
                <w:lang w:val="en-US"/>
              </w:rPr>
              <w:t>To MTK,</w:t>
            </w:r>
          </w:p>
          <w:p w14:paraId="05A90E4D" w14:textId="77777777" w:rsidR="00BD6EE8" w:rsidRDefault="0031547A">
            <w:pPr>
              <w:spacing w:before="100" w:beforeAutospacing="1" w:after="100" w:afterAutospacing="1"/>
            </w:pPr>
            <w:r>
              <w:rPr>
                <w:lang w:val="en-US"/>
              </w:rPr>
              <w:t xml:space="preserve">Thanks for the discussion. Yes, I think we have the same understanding that the reference point is at RF time (Case 2 in </w:t>
            </w:r>
            <w:proofErr w:type="spellStart"/>
            <w:r>
              <w:rPr>
                <w:lang w:val="en-US"/>
              </w:rPr>
              <w:t>Su’s</w:t>
            </w:r>
            <w:proofErr w:type="spellEnd"/>
            <w:r>
              <w:rPr>
                <w:lang w:val="en-US"/>
              </w:rPr>
              <w:t xml:space="preserve"> email). </w:t>
            </w:r>
            <w:proofErr w:type="gramStart"/>
            <w:r>
              <w:rPr>
                <w:lang w:val="en-US"/>
              </w:rPr>
              <w:t>But,</w:t>
            </w:r>
            <w:proofErr w:type="gramEnd"/>
            <w:r>
              <w:rPr>
                <w:lang w:val="en-US"/>
              </w:rPr>
              <w:t xml:space="preserve"> I could not understand you view that T</w:t>
            </w:r>
            <w:r>
              <w:rPr>
                <w:vertAlign w:val="subscript"/>
                <w:lang w:val="en-US"/>
              </w:rPr>
              <w:t>UE-TX</w:t>
            </w:r>
            <w:r>
              <w:rPr>
                <w:rStyle w:val="apple-converted-space"/>
                <w:lang w:val="en-US"/>
              </w:rPr>
              <w:t> </w:t>
            </w:r>
            <w:r>
              <w:rPr>
                <w:lang w:val="en-US"/>
              </w:rPr>
              <w:t>is dependent on TX TEG. Go back to my question,  if two</w:t>
            </w:r>
            <w:r>
              <w:rPr>
                <w:rStyle w:val="apple-converted-space"/>
                <w:lang w:val="en-US"/>
              </w:rPr>
              <w:t> </w:t>
            </w:r>
            <w:r>
              <w:t>UE Rx – Tx time differences</w:t>
            </w:r>
            <w:r>
              <w:rPr>
                <w:rStyle w:val="apple-converted-space"/>
                <w:lang w:val="en-US"/>
              </w:rPr>
              <w:t> </w:t>
            </w:r>
            <w:r>
              <w:rPr>
                <w:lang w:val="en-US"/>
              </w:rPr>
              <w:t>have the same</w:t>
            </w:r>
            <w:r>
              <w:rPr>
                <w:rStyle w:val="apple-converted-space"/>
                <w:lang w:val="en-US"/>
              </w:rPr>
              <w:t> </w:t>
            </w:r>
            <w:r>
              <w:t>T</w:t>
            </w:r>
            <w:r>
              <w:rPr>
                <w:vertAlign w:val="subscript"/>
              </w:rPr>
              <w:t>UE-RX</w:t>
            </w:r>
            <w:r>
              <w:rPr>
                <w:lang w:val="en-US"/>
              </w:rPr>
              <w:t>, and two SRS resources of different Tx TEGs are transmitted in the same UL subframe, will UE provide two different</w:t>
            </w:r>
            <w:r>
              <w:rPr>
                <w:rStyle w:val="apple-converted-space"/>
                <w:lang w:val="en-US"/>
              </w:rPr>
              <w:t> </w:t>
            </w:r>
            <w:r>
              <w:t>UE Rx – Tx time difference measurements? If yes, how does UE provide the</w:t>
            </w:r>
            <w:r>
              <w:rPr>
                <w:rStyle w:val="apple-converted-space"/>
              </w:rPr>
              <w:t> </w:t>
            </w:r>
            <w:r>
              <w:rPr>
                <w:lang w:val="en-US"/>
              </w:rPr>
              <w:t>two</w:t>
            </w:r>
            <w:r>
              <w:rPr>
                <w:rStyle w:val="apple-converted-space"/>
                <w:lang w:val="en-US"/>
              </w:rPr>
              <w:t> </w:t>
            </w:r>
            <w:r>
              <w:t>UE Rx – Tx time difference measurements</w:t>
            </w:r>
            <w:r>
              <w:rPr>
                <w:rStyle w:val="apple-converted-space"/>
              </w:rPr>
              <w:t> </w:t>
            </w:r>
            <w:r>
              <w:rPr>
                <w:lang w:val="en-US"/>
              </w:rPr>
              <w:t>differently</w:t>
            </w:r>
            <w:r>
              <w:rPr>
                <w:rStyle w:val="apple-converted-space"/>
                <w:lang w:val="en-US"/>
              </w:rPr>
              <w:t> </w:t>
            </w:r>
            <w:r>
              <w:t>(just keep in mind that the Tx timing errors in the Tx TEGs are unknown).</w:t>
            </w:r>
          </w:p>
          <w:p w14:paraId="419654F2" w14:textId="77777777" w:rsidR="00BD6EE8" w:rsidRDefault="0031547A">
            <w:pPr>
              <w:spacing w:before="100" w:beforeAutospacing="1" w:after="100" w:afterAutospacing="1"/>
            </w:pPr>
            <w:r>
              <w:rPr>
                <w:lang w:val="en-US"/>
              </w:rPr>
              <w:t> </w:t>
            </w:r>
            <w:r>
              <w:t>UE Rx – Tx time difference = T</w:t>
            </w:r>
            <w:r>
              <w:rPr>
                <w:vertAlign w:val="subscript"/>
              </w:rPr>
              <w:t>UE-RX</w:t>
            </w:r>
            <w:r>
              <w:rPr>
                <w:rStyle w:val="apple-converted-space"/>
              </w:rPr>
              <w:t> </w:t>
            </w:r>
            <w:r>
              <w:t>–</w:t>
            </w:r>
            <w:r>
              <w:rPr>
                <w:rStyle w:val="apple-converted-space"/>
                <w:vertAlign w:val="subscript"/>
              </w:rPr>
              <w:t> </w:t>
            </w:r>
            <w:r>
              <w:t>T</w:t>
            </w:r>
            <w:r>
              <w:rPr>
                <w:vertAlign w:val="subscript"/>
              </w:rPr>
              <w:t>UE-TX</w:t>
            </w:r>
          </w:p>
        </w:tc>
      </w:tr>
      <w:tr w:rsidR="00BD6EE8" w14:paraId="53AF816F" w14:textId="77777777">
        <w:trPr>
          <w:trHeight w:val="253"/>
          <w:jc w:val="center"/>
        </w:trPr>
        <w:tc>
          <w:tcPr>
            <w:tcW w:w="1804" w:type="dxa"/>
          </w:tcPr>
          <w:p w14:paraId="6FC53EFA"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MTK</w:t>
            </w:r>
          </w:p>
        </w:tc>
        <w:tc>
          <w:tcPr>
            <w:tcW w:w="9230" w:type="dxa"/>
          </w:tcPr>
          <w:p w14:paraId="7D0DF8E6" w14:textId="77777777" w:rsidR="00BD6EE8" w:rsidRDefault="0031547A">
            <w:pPr>
              <w:spacing w:before="100" w:beforeAutospacing="1" w:after="100" w:afterAutospacing="1"/>
              <w:rPr>
                <w:rFonts w:eastAsiaTheme="minorEastAsia"/>
                <w:lang w:val="en-IN" w:eastAsia="zh-CN"/>
              </w:rPr>
            </w:pPr>
            <w:r>
              <w:rPr>
                <w:color w:val="1F497D"/>
                <w:lang w:val="en-US"/>
              </w:rPr>
              <w:t xml:space="preserve">In our view, we </w:t>
            </w:r>
            <w:proofErr w:type="gramStart"/>
            <w:r>
              <w:rPr>
                <w:color w:val="1F497D"/>
                <w:lang w:val="en-US"/>
              </w:rPr>
              <w:t>actually don't</w:t>
            </w:r>
            <w:proofErr w:type="gramEnd"/>
            <w:r>
              <w:rPr>
                <w:color w:val="1F497D"/>
                <w:lang w:val="en-US"/>
              </w:rPr>
              <w:t xml:space="preserve"> know TX timing error in each TX TEG, and RX timing error in each RX TEG. What UE can do is to design some signal with additional circuit to measure RX+TX group delay of each antenna/panel. We have done this in </w:t>
            </w:r>
            <w:proofErr w:type="spellStart"/>
            <w:r>
              <w:rPr>
                <w:color w:val="1F497D"/>
                <w:lang w:val="en-US"/>
              </w:rPr>
              <w:t>WiFi</w:t>
            </w:r>
            <w:proofErr w:type="spellEnd"/>
            <w:r>
              <w:rPr>
                <w:color w:val="1F497D"/>
                <w:lang w:val="en-US"/>
              </w:rPr>
              <w:t xml:space="preserve"> product. We also believe it could be more challenging for NR since the band combination is complicated so that RF part is complicated for the internal round-trip group delay measurement. But we also think, for IIOT scenario, if the band combination is simpler, it is still feasible for the internal measurement.</w:t>
            </w:r>
          </w:p>
          <w:p w14:paraId="1C1287F8" w14:textId="77777777" w:rsidR="00BD6EE8" w:rsidRDefault="0031547A">
            <w:pPr>
              <w:spacing w:before="100" w:beforeAutospacing="1" w:after="100" w:afterAutospacing="1"/>
            </w:pPr>
            <w:r>
              <w:rPr>
                <w:color w:val="1F497D"/>
                <w:lang w:val="en-US"/>
              </w:rPr>
              <w:t> Back to your question “</w:t>
            </w:r>
            <w:r>
              <w:t>how does UE provide the</w:t>
            </w:r>
            <w:r>
              <w:rPr>
                <w:rStyle w:val="apple-converted-space"/>
              </w:rPr>
              <w:t> </w:t>
            </w:r>
            <w:r>
              <w:rPr>
                <w:lang w:val="en-US"/>
              </w:rPr>
              <w:t>two</w:t>
            </w:r>
            <w:r>
              <w:rPr>
                <w:rStyle w:val="apple-converted-space"/>
                <w:lang w:val="en-US"/>
              </w:rPr>
              <w:t> </w:t>
            </w:r>
            <w:r>
              <w:t>UE Rx – Tx time difference measurements</w:t>
            </w:r>
            <w:r>
              <w:rPr>
                <w:rStyle w:val="apple-converted-space"/>
              </w:rPr>
              <w:t> </w:t>
            </w:r>
            <w:proofErr w:type="gramStart"/>
            <w:r>
              <w:rPr>
                <w:lang w:val="en-US"/>
              </w:rPr>
              <w:t>differently</w:t>
            </w:r>
            <w:r>
              <w:rPr>
                <w:color w:val="1F497D"/>
                <w:lang w:val="en-US"/>
              </w:rPr>
              <w:t>  “</w:t>
            </w:r>
            <w:proofErr w:type="gramEnd"/>
            <w:r>
              <w:rPr>
                <w:color w:val="1F497D"/>
                <w:lang w:val="en-US"/>
              </w:rPr>
              <w:t xml:space="preserve"> . We think UE could report 2 different UE RX-TX measurements, the value of UE RX-TX time difference is different in the two reports, since UE already pre-compensate the RX+TX group delay to satisfy using reference point at RF. UE also needs to indicates in the report which TX TEG to consider for the “pre-compensation”.</w:t>
            </w:r>
          </w:p>
          <w:p w14:paraId="0DF6E4AD" w14:textId="77777777" w:rsidR="00BD6EE8" w:rsidRDefault="0031547A">
            <w:pPr>
              <w:spacing w:before="100" w:beforeAutospacing="1" w:after="100" w:afterAutospacing="1"/>
            </w:pPr>
            <w:r>
              <w:rPr>
                <w:color w:val="1F497D"/>
                <w:lang w:val="en-US"/>
              </w:rPr>
              <w:t xml:space="preserve"> The “pre-compensation” </w:t>
            </w:r>
            <w:proofErr w:type="gramStart"/>
            <w:r>
              <w:rPr>
                <w:color w:val="1F497D"/>
                <w:lang w:val="en-US"/>
              </w:rPr>
              <w:t>actually is</w:t>
            </w:r>
            <w:proofErr w:type="gramEnd"/>
            <w:r>
              <w:rPr>
                <w:color w:val="1F497D"/>
                <w:lang w:val="en-US"/>
              </w:rPr>
              <w:t xml:space="preserve"> equivalent to include the estimate of RX+TX group delay. The purpose is to cancel the UE TX group delay which </w:t>
            </w:r>
            <w:proofErr w:type="gramStart"/>
            <w:r>
              <w:rPr>
                <w:color w:val="1F497D"/>
                <w:lang w:val="en-US"/>
              </w:rPr>
              <w:t>actually happens</w:t>
            </w:r>
            <w:proofErr w:type="gramEnd"/>
            <w:r>
              <w:rPr>
                <w:color w:val="1F497D"/>
                <w:lang w:val="en-US"/>
              </w:rPr>
              <w:t xml:space="preserve"> in gNB RX-TX measurement because UE DOES transmit SRS for gNB to measure. This needs to go back to the equation in my </w:t>
            </w:r>
            <w:proofErr w:type="spellStart"/>
            <w:r>
              <w:rPr>
                <w:color w:val="1F497D"/>
                <w:lang w:val="en-US"/>
              </w:rPr>
              <w:t>contribrion</w:t>
            </w:r>
            <w:proofErr w:type="spellEnd"/>
            <w:r>
              <w:rPr>
                <w:color w:val="1F497D"/>
                <w:lang w:val="en-US"/>
              </w:rPr>
              <w:t xml:space="preserve">, but I feel that less companies seem to </w:t>
            </w:r>
            <w:proofErr w:type="gramStart"/>
            <w:r>
              <w:rPr>
                <w:color w:val="1F497D"/>
                <w:lang w:val="en-US"/>
              </w:rPr>
              <w:t>take a look</w:t>
            </w:r>
            <w:proofErr w:type="gramEnd"/>
            <w:r>
              <w:rPr>
                <w:color w:val="1F497D"/>
                <w:lang w:val="en-US"/>
              </w:rPr>
              <w:t>.</w:t>
            </w:r>
          </w:p>
        </w:tc>
      </w:tr>
      <w:tr w:rsidR="00BD6EE8" w14:paraId="6D66A1F4" w14:textId="77777777">
        <w:trPr>
          <w:trHeight w:val="253"/>
          <w:jc w:val="center"/>
        </w:trPr>
        <w:tc>
          <w:tcPr>
            <w:tcW w:w="1804" w:type="dxa"/>
          </w:tcPr>
          <w:p w14:paraId="0F056F32"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vivo</w:t>
            </w:r>
          </w:p>
        </w:tc>
        <w:tc>
          <w:tcPr>
            <w:tcW w:w="9230" w:type="dxa"/>
          </w:tcPr>
          <w:p w14:paraId="5E878BE8" w14:textId="77777777" w:rsidR="00BD6EE8" w:rsidRDefault="0031547A">
            <w:pPr>
              <w:spacing w:before="100" w:beforeAutospacing="1" w:after="100" w:afterAutospacing="1"/>
              <w:rPr>
                <w:rFonts w:eastAsiaTheme="minorEastAsia"/>
                <w:lang w:val="en-IN" w:eastAsia="zh-CN"/>
              </w:rPr>
            </w:pPr>
            <w:r>
              <w:rPr>
                <w:lang w:val="en-US"/>
              </w:rPr>
              <w:t> Thanks for the discussion. Sorry, we are confusing about the two cases from Huawei</w:t>
            </w:r>
          </w:p>
          <w:p w14:paraId="110F2CB5" w14:textId="77777777" w:rsidR="00BD6EE8" w:rsidRDefault="0031547A">
            <w:pPr>
              <w:spacing w:before="100" w:beforeAutospacing="1" w:after="100" w:afterAutospacing="1"/>
            </w:pPr>
            <w:r>
              <w:rPr>
                <w:noProof/>
                <w:lang w:val="en-US" w:eastAsia="zh-CN"/>
              </w:rPr>
              <w:drawing>
                <wp:inline distT="0" distB="0" distL="0" distR="0" wp14:anchorId="7F6B3AC5" wp14:editId="4FBA9359">
                  <wp:extent cx="366712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6" r:link="rId107" cstate="print">
                            <a:extLst>
                              <a:ext uri="{28A0092B-C50C-407E-A947-70E740481C1C}">
                                <a14:useLocalDpi xmlns:a14="http://schemas.microsoft.com/office/drawing/2010/main" val="0"/>
                              </a:ext>
                            </a:extLst>
                          </a:blip>
                          <a:srcRect/>
                          <a:stretch>
                            <a:fillRect/>
                          </a:stretch>
                        </pic:blipFill>
                        <pic:spPr>
                          <a:xfrm>
                            <a:off x="0" y="0"/>
                            <a:ext cx="3667125" cy="1314450"/>
                          </a:xfrm>
                          <a:prstGeom prst="rect">
                            <a:avLst/>
                          </a:prstGeom>
                          <a:noFill/>
                          <a:ln>
                            <a:noFill/>
                          </a:ln>
                        </pic:spPr>
                      </pic:pic>
                    </a:graphicData>
                  </a:graphic>
                </wp:inline>
              </w:drawing>
            </w:r>
          </w:p>
          <w:p w14:paraId="0E32E50A" w14:textId="77777777" w:rsidR="00BD6EE8" w:rsidRDefault="0031547A">
            <w:pPr>
              <w:spacing w:before="100" w:beforeAutospacing="1" w:after="100" w:afterAutospacing="1"/>
            </w:pPr>
            <w:r>
              <w:rPr>
                <w:lang w:val="en-US"/>
              </w:rPr>
              <w:t xml:space="preserve">Whether the two cases </w:t>
            </w:r>
            <w:proofErr w:type="gramStart"/>
            <w:r>
              <w:rPr>
                <w:lang w:val="en-US"/>
              </w:rPr>
              <w:t>means</w:t>
            </w:r>
            <w:proofErr w:type="gramEnd"/>
            <w:r>
              <w:rPr>
                <w:lang w:val="en-US"/>
              </w:rPr>
              <w:t xml:space="preserve"> that:</w:t>
            </w:r>
          </w:p>
          <w:p w14:paraId="51895679" w14:textId="77777777" w:rsidR="00BD6EE8" w:rsidRDefault="0031547A">
            <w:pPr>
              <w:spacing w:before="100" w:beforeAutospacing="1" w:after="100" w:afterAutospacing="1"/>
            </w:pPr>
            <w:r>
              <w:rPr>
                <w:lang w:val="en-US"/>
              </w:rPr>
              <w:t xml:space="preserve">1. </w:t>
            </w:r>
            <w:proofErr w:type="spellStart"/>
            <w:r>
              <w:rPr>
                <w:lang w:val="en-US"/>
              </w:rPr>
              <w:t>BBtime</w:t>
            </w:r>
            <w:proofErr w:type="spellEnd"/>
            <w:r>
              <w:rPr>
                <w:lang w:val="en-US"/>
              </w:rPr>
              <w:t>: UE RX-TX timing difference=</w:t>
            </w:r>
            <w:r>
              <w:rPr>
                <w:rFonts w:ascii="Cambria Math" w:hAnsi="Cambria Math"/>
                <w:i/>
                <w:iCs/>
                <w:lang w:val="en-US"/>
              </w:rPr>
              <w:t>t2-t1</w:t>
            </w:r>
            <w:r>
              <w:rPr>
                <w:lang w:val="en-US"/>
              </w:rPr>
              <w:t> </w:t>
            </w:r>
          </w:p>
          <w:p w14:paraId="1CC72F62" w14:textId="77777777" w:rsidR="00BD6EE8" w:rsidRDefault="0031547A">
            <w:pPr>
              <w:spacing w:before="100" w:beforeAutospacing="1" w:after="100" w:afterAutospacing="1"/>
            </w:pPr>
            <w:r>
              <w:rPr>
                <w:lang w:val="en-US"/>
              </w:rPr>
              <w:t>2. RF time: UE RX-TX timing difference=</w:t>
            </w:r>
            <w:r>
              <w:rPr>
                <w:rFonts w:ascii="Cambria Math" w:hAnsi="Cambria Math"/>
                <w:i/>
                <w:iCs/>
                <w:lang w:val="en-US"/>
              </w:rPr>
              <w:t>t</w:t>
            </w:r>
            <w:r>
              <w:rPr>
                <w:rFonts w:ascii="Cambria Math" w:hAnsi="Cambria Math"/>
                <w:lang w:val="en-US"/>
              </w:rPr>
              <w:t>2+</w:t>
            </w:r>
            <w:r>
              <w:rPr>
                <w:rFonts w:ascii="Cambria Math" w:hAnsi="Cambria Math"/>
                <w:i/>
                <w:iCs/>
                <w:lang w:val="en-US"/>
              </w:rPr>
              <w:t>e</w:t>
            </w:r>
            <w:r>
              <w:rPr>
                <w:rFonts w:ascii="Cambria Math" w:hAnsi="Cambria Math"/>
                <w:lang w:val="en-US"/>
              </w:rPr>
              <w:t>2-</w:t>
            </w:r>
            <w:r>
              <w:rPr>
                <w:rFonts w:ascii="Cambria Math" w:hAnsi="Cambria Math"/>
                <w:i/>
                <w:iCs/>
                <w:lang w:val="en-US"/>
              </w:rPr>
              <w:t>(t</w:t>
            </w:r>
            <w:r>
              <w:rPr>
                <w:rFonts w:ascii="Cambria Math" w:hAnsi="Cambria Math"/>
                <w:lang w:val="en-US"/>
              </w:rPr>
              <w:t>1</w:t>
            </w:r>
            <w:r>
              <w:rPr>
                <w:rFonts w:ascii="Cambria Math" w:hAnsi="Cambria Math"/>
                <w:i/>
                <w:iCs/>
                <w:lang w:val="en-US"/>
              </w:rPr>
              <w:t>-e</w:t>
            </w:r>
            <w:r>
              <w:rPr>
                <w:rFonts w:ascii="Cambria Math" w:hAnsi="Cambria Math"/>
                <w:lang w:val="en-US"/>
              </w:rPr>
              <w:t>1</w:t>
            </w:r>
            <w:r>
              <w:rPr>
                <w:rFonts w:ascii="Cambria Math" w:hAnsi="Cambria Math"/>
                <w:i/>
                <w:iCs/>
                <w:lang w:val="en-US"/>
              </w:rPr>
              <w:t>)</w:t>
            </w:r>
          </w:p>
          <w:p w14:paraId="20718AC2" w14:textId="77777777" w:rsidR="00BD6EE8" w:rsidRDefault="0031547A">
            <w:pPr>
              <w:spacing w:before="100" w:beforeAutospacing="1" w:after="100" w:afterAutospacing="1"/>
            </w:pPr>
            <w:r>
              <w:rPr>
                <w:lang w:val="en-US"/>
              </w:rPr>
              <w:t>From my aspect, I cannot sure the reporting UE RX-TX timing difference can include the</w:t>
            </w:r>
            <w:bookmarkStart w:id="183" w:name="OLE_LINK3"/>
            <w:r w:rsidR="005C6BBB">
              <w:rPr>
                <w:lang w:val="en-US"/>
              </w:rPr>
              <w:fldChar w:fldCharType="begin"/>
            </w:r>
            <w:r>
              <w:rPr>
                <w:lang w:val="en-US"/>
              </w:rPr>
              <w:instrText>HYPERLINK "E:\\junk\\null" \t "_blank"</w:instrText>
            </w:r>
            <w:r w:rsidR="005C6BBB">
              <w:rPr>
                <w:lang w:val="en-US"/>
              </w:rPr>
              <w:fldChar w:fldCharType="separate"/>
            </w:r>
            <w:r>
              <w:rPr>
                <w:rStyle w:val="Hyperlink"/>
                <w:lang w:val="en-US"/>
              </w:rPr>
              <w:t xml:space="preserve"> Tx TEG error</w:t>
            </w:r>
            <w:r w:rsidR="005C6BBB">
              <w:rPr>
                <w:lang w:val="en-US"/>
              </w:rPr>
              <w:fldChar w:fldCharType="end"/>
            </w:r>
            <w:bookmarkEnd w:id="183"/>
            <w:r>
              <w:rPr>
                <w:lang w:val="en-US"/>
              </w:rPr>
              <w:t xml:space="preserve"> (that is </w:t>
            </w:r>
            <w:r>
              <w:rPr>
                <w:rFonts w:ascii="Cambria Math" w:hAnsi="Cambria Math"/>
                <w:i/>
                <w:iCs/>
                <w:lang w:val="en-US"/>
              </w:rPr>
              <w:t>e</w:t>
            </w:r>
            <w:r>
              <w:rPr>
                <w:rFonts w:ascii="Cambria Math" w:hAnsi="Cambria Math"/>
                <w:lang w:val="en-US"/>
              </w:rPr>
              <w:t>2</w:t>
            </w:r>
            <w:r>
              <w:rPr>
                <w:lang w:val="en-US"/>
              </w:rPr>
              <w:t xml:space="preserve">). And then I cannot understand that </w:t>
            </w:r>
            <w:r>
              <w:rPr>
                <w:rStyle w:val="Emphasis"/>
                <w:lang w:val="en-US"/>
              </w:rPr>
              <w:t>“the measurement derived based on either SRS should be the same (Same Rx RF time and Same Tx RF time),</w:t>
            </w:r>
            <w:r>
              <w:rPr>
                <w:color w:val="1F497D"/>
                <w:sz w:val="21"/>
                <w:szCs w:val="21"/>
                <w:lang w:val="en-US"/>
              </w:rPr>
              <w:t xml:space="preserve"> </w:t>
            </w:r>
            <w:r>
              <w:rPr>
                <w:rStyle w:val="Emphasis"/>
                <w:lang w:val="en-US"/>
              </w:rPr>
              <w:t>Then the measurement is not necessarily associated with any SRS resource”.</w:t>
            </w:r>
          </w:p>
          <w:p w14:paraId="3EE50B3E" w14:textId="77777777" w:rsidR="00BD6EE8" w:rsidRDefault="0031547A">
            <w:pPr>
              <w:spacing w:before="100" w:beforeAutospacing="1" w:after="100" w:afterAutospacing="1"/>
            </w:pPr>
            <w:r>
              <w:rPr>
                <w:rStyle w:val="Emphasis"/>
                <w:lang w:val="en-US"/>
              </w:rPr>
              <w:t> </w:t>
            </w:r>
            <w:r>
              <w:rPr>
                <w:lang w:val="en-US"/>
              </w:rPr>
              <w:t xml:space="preserve">We think if reporting UE RX-TX timing difference is </w:t>
            </w:r>
            <w:r>
              <w:rPr>
                <w:rFonts w:ascii="Cambria Math" w:hAnsi="Cambria Math"/>
                <w:i/>
                <w:iCs/>
                <w:lang w:val="en-US"/>
              </w:rPr>
              <w:t>t2-t</w:t>
            </w:r>
            <w:proofErr w:type="gramStart"/>
            <w:r>
              <w:rPr>
                <w:rFonts w:ascii="Cambria Math" w:hAnsi="Cambria Math"/>
                <w:i/>
                <w:iCs/>
                <w:lang w:val="en-US"/>
              </w:rPr>
              <w:t>1</w:t>
            </w:r>
            <w:r>
              <w:rPr>
                <w:lang w:val="en-US"/>
              </w:rPr>
              <w:t xml:space="preserve"> ,</w:t>
            </w:r>
            <w:proofErr w:type="gramEnd"/>
            <w:r>
              <w:rPr>
                <w:lang w:val="en-US"/>
              </w:rPr>
              <w:t xml:space="preserve"> the result is independent of the Tx TEG and SRS. And the SRS Tx TEG will impact on the gNB RX-TX timing difference=</w:t>
            </w:r>
            <w:r>
              <w:rPr>
                <w:rFonts w:ascii="Cambria Math" w:hAnsi="Cambria Math"/>
                <w:i/>
                <w:iCs/>
                <w:lang w:val="en-US"/>
              </w:rPr>
              <w:t>t3-t0</w:t>
            </w:r>
            <w:r>
              <w:rPr>
                <w:lang w:val="en-US"/>
              </w:rPr>
              <w:t xml:space="preserve">. So, come back to the </w:t>
            </w:r>
            <w:r>
              <w:rPr>
                <w:color w:val="FF0000"/>
                <w:lang w:val="en-US"/>
              </w:rPr>
              <w:t xml:space="preserve">one or more </w:t>
            </w:r>
            <w:proofErr w:type="spellStart"/>
            <w:r>
              <w:rPr>
                <w:color w:val="FF0000"/>
                <w:lang w:val="en-US"/>
              </w:rPr>
              <w:t>RxTx</w:t>
            </w:r>
            <w:proofErr w:type="spellEnd"/>
            <w:r>
              <w:rPr>
                <w:color w:val="FF0000"/>
                <w:lang w:val="en-US"/>
              </w:rPr>
              <w:t xml:space="preserve"> TEG(s)</w:t>
            </w:r>
            <w:r>
              <w:rPr>
                <w:lang w:val="en-US"/>
              </w:rPr>
              <w:t xml:space="preserve"> that are associated with UE RX-TX timing difference, we think </w:t>
            </w:r>
            <w:proofErr w:type="spellStart"/>
            <w:r>
              <w:rPr>
                <w:lang w:val="en-US"/>
              </w:rPr>
              <w:t>RxTx</w:t>
            </w:r>
            <w:proofErr w:type="spellEnd"/>
            <w:r>
              <w:rPr>
                <w:lang w:val="en-US"/>
              </w:rPr>
              <w:t xml:space="preserve"> TEG(s) is one Rx TEG combined with one or more assumed Tx TEG(s) which is also independent of the SRS.</w:t>
            </w:r>
          </w:p>
          <w:p w14:paraId="73ED3066" w14:textId="77777777" w:rsidR="00BD6EE8" w:rsidRDefault="0031547A">
            <w:pPr>
              <w:spacing w:before="100" w:beforeAutospacing="1" w:after="100" w:afterAutospacing="1"/>
            </w:pPr>
            <w:r>
              <w:rPr>
                <w:lang w:val="en-US"/>
              </w:rPr>
              <w:t xml:space="preserve"> But if reporting UE RX-TX timing difference is </w:t>
            </w:r>
            <w:r>
              <w:rPr>
                <w:rFonts w:ascii="Cambria Math" w:hAnsi="Cambria Math"/>
                <w:i/>
                <w:iCs/>
                <w:lang w:val="en-US"/>
              </w:rPr>
              <w:t>t</w:t>
            </w:r>
            <w:r>
              <w:rPr>
                <w:rFonts w:ascii="Cambria Math" w:hAnsi="Cambria Math"/>
                <w:lang w:val="en-US"/>
              </w:rPr>
              <w:t>2+</w:t>
            </w:r>
            <w:bookmarkStart w:id="184" w:name="OLE_LINK4"/>
            <w:r>
              <w:rPr>
                <w:rFonts w:ascii="Cambria Math" w:hAnsi="Cambria Math"/>
                <w:i/>
                <w:iCs/>
                <w:lang w:val="en-US"/>
              </w:rPr>
              <w:t>e</w:t>
            </w:r>
            <w:bookmarkEnd w:id="184"/>
            <w:r>
              <w:rPr>
                <w:rFonts w:ascii="Cambria Math" w:hAnsi="Cambria Math"/>
                <w:lang w:val="en-US"/>
              </w:rPr>
              <w:t>2-(</w:t>
            </w:r>
            <w:r>
              <w:rPr>
                <w:rFonts w:ascii="Cambria Math" w:hAnsi="Cambria Math"/>
                <w:i/>
                <w:iCs/>
                <w:lang w:val="en-US"/>
              </w:rPr>
              <w:t>t</w:t>
            </w:r>
            <w:r>
              <w:rPr>
                <w:rFonts w:ascii="Cambria Math" w:hAnsi="Cambria Math"/>
                <w:lang w:val="en-US"/>
              </w:rPr>
              <w:t>1-</w:t>
            </w:r>
            <w:r>
              <w:rPr>
                <w:rFonts w:ascii="Cambria Math" w:hAnsi="Cambria Math"/>
                <w:i/>
                <w:iCs/>
                <w:lang w:val="en-US"/>
              </w:rPr>
              <w:t>e</w:t>
            </w:r>
            <w:r>
              <w:rPr>
                <w:rFonts w:ascii="Cambria Math" w:hAnsi="Cambria Math"/>
                <w:lang w:val="en-US"/>
              </w:rPr>
              <w:t>1</w:t>
            </w:r>
            <w:r>
              <w:rPr>
                <w:rFonts w:ascii="Cambria Math" w:hAnsi="Cambria Math"/>
                <w:i/>
                <w:iCs/>
              </w:rPr>
              <w:t>)</w:t>
            </w:r>
            <w:r>
              <w:rPr>
                <w:lang w:val="en-US"/>
              </w:rPr>
              <w:t>, we use</w:t>
            </w:r>
            <w:r>
              <w:rPr>
                <w:color w:val="FF0000"/>
                <w:lang w:val="en-US"/>
              </w:rPr>
              <w:t xml:space="preserve"> one </w:t>
            </w:r>
            <w:proofErr w:type="spellStart"/>
            <w:r>
              <w:rPr>
                <w:color w:val="FF0000"/>
                <w:lang w:val="en-US"/>
              </w:rPr>
              <w:t>RxTx</w:t>
            </w:r>
            <w:proofErr w:type="spellEnd"/>
            <w:r>
              <w:rPr>
                <w:color w:val="FF0000"/>
                <w:lang w:val="en-US"/>
              </w:rPr>
              <w:t xml:space="preserve"> TEG error</w:t>
            </w:r>
            <w:r>
              <w:rPr>
                <w:lang w:val="en-US"/>
              </w:rPr>
              <w:t xml:space="preserve"> which is RX+TX group delay </w:t>
            </w:r>
            <w:r>
              <w:rPr>
                <w:rFonts w:ascii="Cambria Math" w:hAnsi="Cambria Math"/>
                <w:i/>
                <w:iCs/>
                <w:lang w:val="en-US"/>
              </w:rPr>
              <w:t>e</w:t>
            </w:r>
            <w:r>
              <w:rPr>
                <w:rFonts w:ascii="Cambria Math" w:hAnsi="Cambria Math"/>
                <w:lang w:val="en-US"/>
              </w:rPr>
              <w:t>2+</w:t>
            </w:r>
            <w:r>
              <w:rPr>
                <w:rFonts w:ascii="Cambria Math" w:hAnsi="Cambria Math"/>
                <w:i/>
                <w:iCs/>
                <w:lang w:val="en-US"/>
              </w:rPr>
              <w:t>e</w:t>
            </w:r>
            <w:r>
              <w:rPr>
                <w:rFonts w:ascii="Cambria Math" w:hAnsi="Cambria Math"/>
                <w:lang w:val="en-US"/>
              </w:rPr>
              <w:t>1</w:t>
            </w:r>
            <w:r>
              <w:rPr>
                <w:lang w:val="en-US"/>
              </w:rPr>
              <w:t xml:space="preserve"> to calculate the UE RX-TX timing difference, then the UE RX-TX timing difference is dependent on the Tx chain, but also independent on SRS. We only need to transmit the Tx TEG with all the SRS, and LMF can match UE RX-TX timing difference and gNB RX-TX timing difference.</w:t>
            </w:r>
          </w:p>
        </w:tc>
      </w:tr>
      <w:tr w:rsidR="00BD6EE8" w14:paraId="539D29D4" w14:textId="77777777">
        <w:trPr>
          <w:trHeight w:val="253"/>
          <w:jc w:val="center"/>
        </w:trPr>
        <w:tc>
          <w:tcPr>
            <w:tcW w:w="1804" w:type="dxa"/>
          </w:tcPr>
          <w:p w14:paraId="155FF2D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14:paraId="1CF517C6" w14:textId="77777777" w:rsidR="00BD6EE8" w:rsidRDefault="0031547A">
            <w:pPr>
              <w:spacing w:before="100" w:beforeAutospacing="1" w:after="100" w:afterAutospacing="1"/>
              <w:rPr>
                <w:rFonts w:eastAsiaTheme="minorEastAsia"/>
                <w:lang w:val="en-IN" w:eastAsia="zh-CN"/>
              </w:rPr>
            </w:pPr>
            <w:r>
              <w:rPr>
                <w:rFonts w:ascii="Arial" w:hAnsi="Arial" w:cs="Arial"/>
                <w:color w:val="1F497D"/>
                <w:sz w:val="21"/>
                <w:szCs w:val="21"/>
                <w:lang w:val="en-US"/>
              </w:rPr>
              <w:t>To vivo:</w:t>
            </w:r>
          </w:p>
          <w:p w14:paraId="019DDAB4" w14:textId="77777777" w:rsidR="00BD6EE8" w:rsidRDefault="0031547A">
            <w:pPr>
              <w:spacing w:before="100" w:beforeAutospacing="1" w:after="100" w:afterAutospacing="1"/>
            </w:pPr>
            <w:r>
              <w:rPr>
                <w:rFonts w:ascii="Arial" w:hAnsi="Arial" w:cs="Arial"/>
                <w:color w:val="1F497D"/>
                <w:sz w:val="21"/>
                <w:szCs w:val="21"/>
                <w:lang w:val="en-US"/>
              </w:rPr>
              <w:t>Just would like to confirm the understanding of the following issues before any detailed elaboration.</w:t>
            </w:r>
          </w:p>
          <w:p w14:paraId="1FDBE1B7" w14:textId="77777777" w:rsidR="00BD6EE8" w:rsidRDefault="0031547A">
            <w:pPr>
              <w:spacing w:before="100" w:beforeAutospacing="1" w:after="100" w:afterAutospacing="1"/>
            </w:pPr>
            <w:r>
              <w:rPr>
                <w:rFonts w:ascii="Arial" w:hAnsi="Arial" w:cs="Arial"/>
                <w:color w:val="1F497D"/>
                <w:sz w:val="21"/>
                <w:szCs w:val="21"/>
                <w:lang w:val="en-US"/>
              </w:rPr>
              <w:t xml:space="preserve"> First, usage of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 am assuming based on the illustration,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is NOT TEG error, but rather the group delay estimate for compensation. One can argue that the UE may not do the calibration, but I do not think that it is case Ren mentioned in the example.</w:t>
            </w:r>
          </w:p>
          <w:p w14:paraId="516EF768" w14:textId="77777777" w:rsidR="00BD6EE8" w:rsidRDefault="0031547A">
            <w:pPr>
              <w:spacing w:before="100" w:beforeAutospacing="1" w:after="100" w:afterAutospacing="1"/>
            </w:pPr>
            <w:r>
              <w:rPr>
                <w:rFonts w:ascii="Arial" w:hAnsi="Arial" w:cs="Arial"/>
                <w:color w:val="1F497D"/>
                <w:sz w:val="21"/>
                <w:szCs w:val="21"/>
                <w:lang w:val="en-US"/>
              </w:rPr>
              <w:t xml:space="preserve">Second, due to internal design, the same BB time and the same RF time may not be possible for two SRS transmitted in different Tx chains. </w:t>
            </w:r>
            <w:proofErr w:type="gramStart"/>
            <w:r>
              <w:rPr>
                <w:rFonts w:ascii="Arial" w:hAnsi="Arial" w:cs="Arial"/>
                <w:color w:val="1F497D"/>
                <w:sz w:val="21"/>
                <w:szCs w:val="21"/>
                <w:lang w:val="en-US"/>
              </w:rPr>
              <w:t>So</w:t>
            </w:r>
            <w:proofErr w:type="gramEnd"/>
            <w:r>
              <w:rPr>
                <w:rFonts w:ascii="Arial" w:hAnsi="Arial" w:cs="Arial"/>
                <w:color w:val="1F497D"/>
                <w:sz w:val="21"/>
                <w:szCs w:val="21"/>
                <w:lang w:val="en-US"/>
              </w:rPr>
              <w:t xml:space="preserve"> in the figure that you just drew, you may need to add another upright arrow and add a different horizontal blue line for the second Ant at the UE to match example Ren used earlier.</w:t>
            </w:r>
          </w:p>
          <w:p w14:paraId="29163287" w14:textId="77777777" w:rsidR="00BD6EE8" w:rsidRDefault="0031547A">
            <w:pPr>
              <w:spacing w:before="100" w:beforeAutospacing="1" w:after="100" w:afterAutospacing="1"/>
            </w:pPr>
            <w:r>
              <w:rPr>
                <w:rFonts w:ascii="Arial" w:hAnsi="Arial" w:cs="Arial"/>
                <w:color w:val="1F497D"/>
                <w:sz w:val="21"/>
                <w:szCs w:val="21"/>
                <w:lang w:val="en-US"/>
              </w:rPr>
              <w:t> Third, 215 defined UE Rx – Tx time difference with the reference point as the antenna connector at the UE.</w:t>
            </w:r>
          </w:p>
        </w:tc>
      </w:tr>
      <w:tr w:rsidR="00BD6EE8" w14:paraId="47ABA88C" w14:textId="77777777">
        <w:trPr>
          <w:trHeight w:val="253"/>
          <w:jc w:val="center"/>
        </w:trPr>
        <w:tc>
          <w:tcPr>
            <w:tcW w:w="1804" w:type="dxa"/>
          </w:tcPr>
          <w:p w14:paraId="4F5A7A1D"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5D0B8B0B" w14:textId="77777777" w:rsidR="00BD6EE8" w:rsidRDefault="0031547A">
            <w:pPr>
              <w:spacing w:before="100" w:beforeAutospacing="1" w:after="100" w:afterAutospacing="1"/>
              <w:rPr>
                <w:rFonts w:eastAsiaTheme="minorEastAsia"/>
                <w:lang w:val="en-IN" w:eastAsia="zh-CN"/>
              </w:rPr>
            </w:pPr>
            <w:r>
              <w:rPr>
                <w:lang w:val="en-US"/>
              </w:rPr>
              <w:t>To Huawei:</w:t>
            </w:r>
          </w:p>
          <w:p w14:paraId="1EE1FD0A" w14:textId="77777777" w:rsidR="00BD6EE8" w:rsidRDefault="0031547A">
            <w:pPr>
              <w:spacing w:before="100" w:beforeAutospacing="1" w:after="100" w:afterAutospacing="1"/>
            </w:pPr>
            <w:r>
              <w:rPr>
                <w:lang w:val="en-US"/>
              </w:rPr>
              <w:t>Some replies as following, the previous figure may have some drawbacks but only used in the illustration.</w:t>
            </w:r>
          </w:p>
          <w:p w14:paraId="5EB52C84" w14:textId="77777777" w:rsidR="00BD6EE8" w:rsidRDefault="0031547A">
            <w:pPr>
              <w:spacing w:before="100" w:beforeAutospacing="1" w:after="100" w:afterAutospacing="1"/>
            </w:pPr>
            <w:r>
              <w:rPr>
                <w:lang w:val="en-US"/>
              </w:rPr>
              <w:t> </w:t>
            </w:r>
            <w:r>
              <w:rPr>
                <w:rFonts w:ascii="Arial" w:hAnsi="Arial" w:cs="Arial"/>
                <w:color w:val="1F497D"/>
                <w:sz w:val="21"/>
                <w:szCs w:val="21"/>
                <w:lang w:val="en-US"/>
              </w:rPr>
              <w:t xml:space="preserve">First, usage of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 am assuming based on the illustration,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is NOT TEG error, but rather the group delay estimate for compensation. One can argue that the UE may not do the calibration, </w:t>
            </w:r>
            <w:r>
              <w:rPr>
                <w:rFonts w:ascii="Arial" w:hAnsi="Arial" w:cs="Arial"/>
                <w:color w:val="1F497D"/>
                <w:sz w:val="21"/>
                <w:szCs w:val="21"/>
                <w:lang w:val="en-US"/>
              </w:rPr>
              <w:lastRenderedPageBreak/>
              <w:t>but I do not think that it is case Ren mentioned in the example.</w:t>
            </w:r>
          </w:p>
          <w:p w14:paraId="6779B385" w14:textId="77777777" w:rsidR="00BD6EE8" w:rsidRDefault="0031547A">
            <w:pPr>
              <w:spacing w:before="100" w:beforeAutospacing="1" w:after="100" w:afterAutospacing="1"/>
            </w:pPr>
            <w:r>
              <w:rPr>
                <w:lang w:val="en-US"/>
              </w:rPr>
              <w:t xml:space="preserve">In our view, there is no difference for LMF using differential RTT regardless of the assumption of </w:t>
            </w:r>
            <w:proofErr w:type="spellStart"/>
            <w:r>
              <w:rPr>
                <w:lang w:val="en-US"/>
              </w:rPr>
              <w:t>en</w:t>
            </w:r>
            <w:proofErr w:type="spellEnd"/>
            <w:r>
              <w:rPr>
                <w:lang w:val="en-US"/>
              </w:rPr>
              <w:t xml:space="preserve"> is TEG error or the group delay estimate for compensation.</w:t>
            </w:r>
          </w:p>
          <w:p w14:paraId="42E8E0EA" w14:textId="77777777" w:rsidR="00BD6EE8" w:rsidRDefault="0031547A">
            <w:pPr>
              <w:spacing w:before="100" w:beforeAutospacing="1" w:after="100" w:afterAutospacing="1"/>
            </w:pPr>
            <w:r>
              <w:rPr>
                <w:lang w:val="en-US"/>
              </w:rPr>
              <w:t> </w:t>
            </w:r>
            <w:r>
              <w:rPr>
                <w:rFonts w:ascii="Arial" w:hAnsi="Arial" w:cs="Arial"/>
                <w:color w:val="1F497D"/>
                <w:sz w:val="21"/>
                <w:szCs w:val="21"/>
                <w:lang w:val="en-US"/>
              </w:rPr>
              <w:t xml:space="preserve">Second, due to internal design, the same BB time and the same RF time may not be possible for two SRS transmitted in different Tx chains. </w:t>
            </w:r>
            <w:proofErr w:type="gramStart"/>
            <w:r>
              <w:rPr>
                <w:rFonts w:ascii="Arial" w:hAnsi="Arial" w:cs="Arial"/>
                <w:color w:val="1F497D"/>
                <w:sz w:val="21"/>
                <w:szCs w:val="21"/>
                <w:lang w:val="en-US"/>
              </w:rPr>
              <w:t>So</w:t>
            </w:r>
            <w:proofErr w:type="gramEnd"/>
            <w:r>
              <w:rPr>
                <w:rFonts w:ascii="Arial" w:hAnsi="Arial" w:cs="Arial"/>
                <w:color w:val="1F497D"/>
                <w:sz w:val="21"/>
                <w:szCs w:val="21"/>
                <w:lang w:val="en-US"/>
              </w:rPr>
              <w:t xml:space="preserve"> in the figure that you just drew, you may need to add another upright arrow and add a different horizontal blue line for the second Ant at the UE to match example Ren used earlier.</w:t>
            </w:r>
          </w:p>
          <w:p w14:paraId="7B09448D" w14:textId="77777777" w:rsidR="00BD6EE8" w:rsidRDefault="0031547A">
            <w:pPr>
              <w:spacing w:before="100" w:beforeAutospacing="1" w:after="100" w:afterAutospacing="1"/>
            </w:pPr>
            <w:r>
              <w:rPr>
                <w:lang w:val="en-US"/>
              </w:rPr>
              <w:t>I acknowledge the point that “the same BB time and the same RF time may not be possible for two SRS transmitted in different Tx chains”, so that it only means the UE RX-TX timing difference can only be combined with some gNB RX-TX timing difference(s) which correspond to the same Tx TEG to calculate RTT.</w:t>
            </w:r>
          </w:p>
          <w:p w14:paraId="2D97C35E" w14:textId="77777777" w:rsidR="00BD6EE8" w:rsidRDefault="0031547A">
            <w:pPr>
              <w:spacing w:before="100" w:beforeAutospacing="1" w:after="100" w:afterAutospacing="1"/>
            </w:pPr>
            <w:r>
              <w:rPr>
                <w:lang w:val="en-US"/>
              </w:rPr>
              <w:t> </w:t>
            </w:r>
            <w:r>
              <w:rPr>
                <w:rFonts w:ascii="Arial" w:hAnsi="Arial" w:cs="Arial"/>
                <w:color w:val="1F497D"/>
                <w:sz w:val="21"/>
                <w:szCs w:val="21"/>
                <w:lang w:val="en-US"/>
              </w:rPr>
              <w:t>Third, 215 defined UE Rx – Tx time difference with the reference point as the antenna connector at the UE.</w:t>
            </w:r>
          </w:p>
          <w:p w14:paraId="322EC797" w14:textId="77777777" w:rsidR="00BD6EE8" w:rsidRDefault="0031547A">
            <w:pPr>
              <w:spacing w:before="100" w:beforeAutospacing="1" w:after="100" w:afterAutospacing="1"/>
            </w:pPr>
            <w:r>
              <w:rPr>
                <w:lang w:val="en-US"/>
              </w:rPr>
              <w:t>Yes, we respect the definition. But we believe the definition doesn’t consider this case since this definition wants to represent the Rx-Tx time difference under ideal conditions (antenna to antenna), but in practice, the Rx-Tx time difference is generally calculated from the baseband.</w:t>
            </w:r>
          </w:p>
        </w:tc>
      </w:tr>
      <w:tr w:rsidR="00BD6EE8" w14:paraId="093A6FCB" w14:textId="77777777">
        <w:trPr>
          <w:trHeight w:val="253"/>
          <w:jc w:val="center"/>
        </w:trPr>
        <w:tc>
          <w:tcPr>
            <w:tcW w:w="1804" w:type="dxa"/>
          </w:tcPr>
          <w:p w14:paraId="1F6DE1A5"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ZTE</w:t>
            </w:r>
          </w:p>
        </w:tc>
        <w:tc>
          <w:tcPr>
            <w:tcW w:w="9230" w:type="dxa"/>
          </w:tcPr>
          <w:p w14:paraId="5576482A" w14:textId="77777777" w:rsidR="00BD6EE8" w:rsidRDefault="0031547A">
            <w:pPr>
              <w:pStyle w:val="NormalWeb"/>
              <w:shd w:val="clear" w:color="auto" w:fill="FFFFFF"/>
              <w:spacing w:before="0" w:beforeAutospacing="0" w:after="0" w:afterAutospacing="0" w:line="360" w:lineRule="atLeast"/>
              <w:rPr>
                <w:rFonts w:ascii="Arial" w:eastAsiaTheme="minorEastAsia" w:hAnsi="Arial" w:cs="Arial"/>
                <w:lang w:val="en-IN" w:eastAsia="zh-CN"/>
              </w:rPr>
            </w:pPr>
            <w:r>
              <w:rPr>
                <w:rFonts w:ascii="Times New Roman" w:hAnsi="Times New Roman" w:cs="Times New Roman"/>
              </w:rPr>
              <w:t>Thanks for the nice discussions. Regarding FL's question below,</w:t>
            </w:r>
          </w:p>
          <w:p w14:paraId="35BB4934" w14:textId="77777777" w:rsidR="00BD6EE8" w:rsidRDefault="0031547A">
            <w:pPr>
              <w:numPr>
                <w:ilvl w:val="0"/>
                <w:numId w:val="73"/>
              </w:numPr>
              <w:shd w:val="clear" w:color="auto" w:fill="FFFFFF"/>
              <w:spacing w:after="0" w:line="360" w:lineRule="atLeast"/>
              <w:jc w:val="left"/>
              <w:rPr>
                <w:rFonts w:ascii="Arial" w:hAnsi="Arial" w:cs="Arial"/>
                <w:sz w:val="24"/>
                <w:szCs w:val="24"/>
              </w:rPr>
            </w:pPr>
            <w:r>
              <w:rPr>
                <w:sz w:val="24"/>
                <w:szCs w:val="24"/>
              </w:rPr>
              <w:t>If two UE Rx – Tx time differences have the same TUE-RX, and two SRS resources of different Tx TEGs are transmitted in the same UL subframe, will UE provide two different UE Rx – Tx time difference measurements?</w:t>
            </w:r>
          </w:p>
          <w:p w14:paraId="6CF4107A" w14:textId="77777777" w:rsidR="00BD6EE8" w:rsidRDefault="0031547A">
            <w:pPr>
              <w:pStyle w:val="NormalWeb"/>
              <w:shd w:val="clear" w:color="auto" w:fill="FFFFFF"/>
              <w:spacing w:before="0" w:beforeAutospacing="0" w:after="0" w:afterAutospacing="0" w:line="360" w:lineRule="atLeast"/>
              <w:rPr>
                <w:rFonts w:ascii="Arial" w:hAnsi="Arial" w:cs="Arial"/>
              </w:rPr>
            </w:pPr>
            <w:r>
              <w:rPr>
                <w:rFonts w:ascii="Times New Roman" w:hAnsi="Times New Roman" w:cs="Times New Roman"/>
              </w:rPr>
              <w:t>Our views are as follows:</w:t>
            </w:r>
          </w:p>
          <w:p w14:paraId="6A290830" w14:textId="77777777" w:rsidR="00BD6EE8" w:rsidRDefault="0031547A">
            <w:pPr>
              <w:numPr>
                <w:ilvl w:val="0"/>
                <w:numId w:val="74"/>
              </w:numPr>
              <w:shd w:val="clear" w:color="auto" w:fill="FFFFFF"/>
              <w:spacing w:after="0" w:line="360" w:lineRule="atLeast"/>
              <w:jc w:val="left"/>
              <w:rPr>
                <w:sz w:val="24"/>
                <w:szCs w:val="24"/>
              </w:rPr>
            </w:pPr>
            <w:r>
              <w:rPr>
                <w:sz w:val="24"/>
                <w:szCs w:val="24"/>
              </w:rPr>
              <w:t xml:space="preserve">If UE reports the Rx-Tx time difference measurement at BB side based </w:t>
            </w:r>
            <w:proofErr w:type="gramStart"/>
            <w:r>
              <w:rPr>
                <w:sz w:val="24"/>
                <w:szCs w:val="24"/>
              </w:rPr>
              <w:t>on  two</w:t>
            </w:r>
            <w:proofErr w:type="gramEnd"/>
            <w:r>
              <w:rPr>
                <w:sz w:val="24"/>
                <w:szCs w:val="24"/>
              </w:rPr>
              <w:t xml:space="preserve"> SRS </w:t>
            </w:r>
            <w:proofErr w:type="spellStart"/>
            <w:r>
              <w:rPr>
                <w:sz w:val="24"/>
                <w:szCs w:val="24"/>
              </w:rPr>
              <w:t>resoueces</w:t>
            </w:r>
            <w:proofErr w:type="spellEnd"/>
            <w:r>
              <w:rPr>
                <w:sz w:val="24"/>
                <w:szCs w:val="24"/>
              </w:rPr>
              <w:t xml:space="preserve"> associated with different Tx TEGs in the same UL subframe,  the two Rx-Tx time difference measurements are the same.</w:t>
            </w:r>
          </w:p>
          <w:p w14:paraId="432BFA9F" w14:textId="77777777" w:rsidR="00BD6EE8" w:rsidRDefault="0031547A">
            <w:pPr>
              <w:numPr>
                <w:ilvl w:val="0"/>
                <w:numId w:val="74"/>
              </w:numPr>
              <w:shd w:val="clear" w:color="auto" w:fill="FFFFFF"/>
              <w:spacing w:after="0" w:line="360" w:lineRule="atLeast"/>
              <w:jc w:val="left"/>
              <w:rPr>
                <w:sz w:val="24"/>
                <w:szCs w:val="24"/>
              </w:rPr>
            </w:pPr>
            <w:r>
              <w:rPr>
                <w:sz w:val="24"/>
                <w:szCs w:val="24"/>
              </w:rPr>
              <w:t>If UE reports the Rx-Tx time difference measurement at RF side (which requires UE to have calibration capability, otherwise UE can only reports  the Rx-Tx time difference measurement at BB side), the two Rx-Tx time difference measurements are different since there could be some  different post-compensation Tx timing errors for  two SRS resources associated with different Tx TEGs in the same UL subframe</w:t>
            </w:r>
          </w:p>
        </w:tc>
      </w:tr>
      <w:tr w:rsidR="00BD6EE8" w14:paraId="2FD253EC" w14:textId="77777777">
        <w:trPr>
          <w:trHeight w:val="253"/>
          <w:jc w:val="center"/>
        </w:trPr>
        <w:tc>
          <w:tcPr>
            <w:tcW w:w="1804" w:type="dxa"/>
          </w:tcPr>
          <w:p w14:paraId="21DF83E8"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16D427DC" w14:textId="77777777" w:rsidR="00BD6EE8" w:rsidRDefault="0031547A">
            <w:pPr>
              <w:pStyle w:val="NormalWeb"/>
              <w:shd w:val="clear" w:color="auto" w:fill="FFFFFF"/>
              <w:spacing w:before="0" w:beforeAutospacing="0" w:after="0" w:afterAutospacing="0" w:line="360" w:lineRule="atLeast"/>
            </w:pPr>
            <w:r>
              <w:rPr>
                <w:rFonts w:ascii="Times New Roman" w:hAnsi="Times New Roman" w:cs="Times New Roman"/>
              </w:rPr>
              <w:t xml:space="preserve">Thanks for the good discussions. </w:t>
            </w:r>
          </w:p>
          <w:p w14:paraId="6409EED3" w14:textId="77777777" w:rsidR="00BD6EE8" w:rsidRDefault="0031547A">
            <w:pPr>
              <w:numPr>
                <w:ilvl w:val="0"/>
                <w:numId w:val="74"/>
              </w:numPr>
              <w:shd w:val="clear" w:color="auto" w:fill="FFFFFF"/>
              <w:spacing w:after="0" w:line="360" w:lineRule="atLeast"/>
              <w:jc w:val="left"/>
              <w:rPr>
                <w:sz w:val="24"/>
                <w:szCs w:val="24"/>
              </w:rPr>
            </w:pPr>
            <w:r>
              <w:rPr>
                <w:sz w:val="24"/>
                <w:szCs w:val="24"/>
              </w:rPr>
              <w:t xml:space="preserve">From the discussion, it seems there are two opinions: </w:t>
            </w:r>
          </w:p>
          <w:p w14:paraId="6C1BEE90" w14:textId="77777777" w:rsidR="00BD6EE8" w:rsidRDefault="0031547A">
            <w:pPr>
              <w:numPr>
                <w:ilvl w:val="1"/>
                <w:numId w:val="74"/>
              </w:numPr>
              <w:shd w:val="clear" w:color="auto" w:fill="FFFFFF"/>
              <w:spacing w:after="0" w:line="360" w:lineRule="atLeast"/>
              <w:jc w:val="left"/>
              <w:rPr>
                <w:sz w:val="24"/>
                <w:szCs w:val="24"/>
              </w:rPr>
            </w:pPr>
            <w:r>
              <w:rPr>
                <w:sz w:val="24"/>
                <w:szCs w:val="24"/>
              </w:rPr>
              <w:t xml:space="preserve">A Rx-Tx time difference measurement is not independent of UE Tx TEG. In this case, there will be, at least, some clarifications on the definition of the UE Rx-Tx time difference measurements when TEG is introduced. We will also need to consider how to </w:t>
            </w:r>
            <w:proofErr w:type="gramStart"/>
            <w:r>
              <w:rPr>
                <w:sz w:val="24"/>
                <w:szCs w:val="24"/>
              </w:rPr>
              <w:t>handling</w:t>
            </w:r>
            <w:proofErr w:type="gramEnd"/>
            <w:r>
              <w:rPr>
                <w:sz w:val="24"/>
                <w:szCs w:val="24"/>
              </w:rPr>
              <w:t xml:space="preserve"> with the potential mismatch between UE and gNB Rx-Tx time difference measurements;</w:t>
            </w:r>
          </w:p>
          <w:p w14:paraId="069C0952" w14:textId="77777777" w:rsidR="00BD6EE8" w:rsidRDefault="0031547A">
            <w:pPr>
              <w:pStyle w:val="ListParagraph"/>
              <w:numPr>
                <w:ilvl w:val="1"/>
                <w:numId w:val="74"/>
              </w:numPr>
              <w:rPr>
                <w:rFonts w:eastAsia="MS Mincho"/>
                <w:sz w:val="24"/>
                <w:lang w:val="en-GB"/>
              </w:rPr>
            </w:pPr>
            <w:r>
              <w:rPr>
                <w:rFonts w:eastAsia="MS Mincho"/>
                <w:sz w:val="24"/>
                <w:lang w:val="en-GB"/>
              </w:rPr>
              <w:t xml:space="preserve">A Rx-Tx time difference measurement can be independent of UE Tx TEG. In this case, we may keep the same definition of the UE Rx-Tx time difference measurements when TEG is introduced. It might be easier how to </w:t>
            </w:r>
            <w:proofErr w:type="gramStart"/>
            <w:r>
              <w:rPr>
                <w:rFonts w:eastAsia="MS Mincho"/>
                <w:sz w:val="24"/>
                <w:lang w:val="en-GB"/>
              </w:rPr>
              <w:t>handling</w:t>
            </w:r>
            <w:proofErr w:type="gramEnd"/>
            <w:r>
              <w:rPr>
                <w:rFonts w:eastAsia="MS Mincho"/>
                <w:sz w:val="24"/>
                <w:lang w:val="en-GB"/>
              </w:rPr>
              <w:t xml:space="preserve"> with the potential mismatch between UE and gNB Rx-Tx time difference measurements because of the decoupling of the Rx-Tx time difference measurement from UE Tx TEG.</w:t>
            </w:r>
          </w:p>
          <w:p w14:paraId="2B1E3DC5" w14:textId="77777777" w:rsidR="00BD6EE8" w:rsidRDefault="00BD6EE8">
            <w:pPr>
              <w:rPr>
                <w:sz w:val="24"/>
                <w:szCs w:val="24"/>
                <w:lang w:val="en-US"/>
              </w:rPr>
            </w:pPr>
          </w:p>
          <w:p w14:paraId="42348422" w14:textId="77777777" w:rsidR="00BD6EE8" w:rsidRDefault="0031547A">
            <w:pPr>
              <w:pStyle w:val="Heading3"/>
              <w:outlineLvl w:val="2"/>
              <w:rPr>
                <w:rStyle w:val="NOChar1"/>
              </w:rPr>
            </w:pPr>
            <w:r>
              <w:rPr>
                <w:rStyle w:val="NOChar1"/>
                <w:highlight w:val="magenta"/>
              </w:rPr>
              <w:t>Proposal 3.3-1</w:t>
            </w:r>
            <w:r>
              <w:rPr>
                <w:rStyle w:val="NOChar1"/>
              </w:rPr>
              <w:t xml:space="preserve"> (Revision 2) (H)</w:t>
            </w:r>
          </w:p>
          <w:p w14:paraId="73BDF6D2" w14:textId="77777777" w:rsidR="00BD6EE8" w:rsidRDefault="00BD6EE8">
            <w:pPr>
              <w:spacing w:after="0"/>
              <w:ind w:left="720"/>
              <w:rPr>
                <w:rFonts w:eastAsiaTheme="minorEastAsia"/>
                <w:sz w:val="16"/>
                <w:szCs w:val="16"/>
                <w:lang w:eastAsia="zh-CN"/>
              </w:rPr>
            </w:pPr>
          </w:p>
          <w:p w14:paraId="59B2DAC3" w14:textId="77777777" w:rsidR="00BD6EE8" w:rsidRDefault="00BD6EE8">
            <w:pPr>
              <w:spacing w:after="0"/>
              <w:ind w:left="720"/>
              <w:rPr>
                <w:rFonts w:eastAsiaTheme="minorEastAsia"/>
                <w:sz w:val="16"/>
                <w:szCs w:val="16"/>
                <w:lang w:val="en-US" w:eastAsia="zh-CN"/>
              </w:rPr>
            </w:pPr>
          </w:p>
          <w:p w14:paraId="3D7F4A13" w14:textId="77777777" w:rsidR="00BD6EE8" w:rsidRDefault="0031547A">
            <w:pPr>
              <w:pStyle w:val="ListParagraph"/>
              <w:spacing w:after="240"/>
              <w:ind w:left="0"/>
              <w:rPr>
                <w:i/>
                <w:iCs/>
                <w:sz w:val="18"/>
                <w:szCs w:val="22"/>
              </w:rPr>
            </w:pPr>
            <w:r>
              <w:rPr>
                <w:rFonts w:eastAsia="SimSun"/>
                <w:i/>
                <w:iCs/>
                <w:sz w:val="18"/>
                <w:szCs w:val="18"/>
                <w:lang w:eastAsia="zh-CN"/>
              </w:rPr>
              <w:t xml:space="preserve">For mitigating UE Tx/Rx timing errors for DL+UL positioning, a UE </w:t>
            </w:r>
            <w:r>
              <w:rPr>
                <w:rFonts w:eastAsia="SimSun"/>
                <w:b/>
                <w:bCs/>
                <w:i/>
                <w:iCs/>
                <w:color w:val="00B050"/>
                <w:sz w:val="18"/>
                <w:szCs w:val="18"/>
                <w:lang w:eastAsia="zh-CN"/>
              </w:rPr>
              <w:t>may</w:t>
            </w:r>
            <w:r>
              <w:rPr>
                <w:rFonts w:eastAsia="SimSun"/>
                <w:i/>
                <w:iCs/>
                <w:sz w:val="18"/>
                <w:szCs w:val="18"/>
                <w:lang w:eastAsia="zh-CN"/>
              </w:rPr>
              <w:t xml:space="preserve"> support</w:t>
            </w:r>
            <w:r>
              <w:rPr>
                <w:rFonts w:eastAsia="SimSun" w:hint="eastAsia"/>
                <w:i/>
                <w:iCs/>
                <w:sz w:val="18"/>
                <w:szCs w:val="18"/>
                <w:lang w:eastAsia="zh-CN"/>
              </w:rPr>
              <w:t xml:space="preserve"> </w:t>
            </w:r>
            <w:r>
              <w:rPr>
                <w:rFonts w:eastAsia="SimSun" w:hint="eastAsia"/>
                <w:i/>
                <w:iCs/>
                <w:color w:val="FF0000"/>
                <w:sz w:val="18"/>
                <w:szCs w:val="18"/>
                <w:lang w:eastAsia="zh-CN"/>
              </w:rPr>
              <w:t>at least one of the following options</w:t>
            </w:r>
            <w:r>
              <w:rPr>
                <w:rFonts w:eastAsia="SimSun"/>
                <w:i/>
                <w:iCs/>
                <w:sz w:val="18"/>
                <w:szCs w:val="18"/>
                <w:lang w:eastAsia="zh-CN"/>
              </w:rPr>
              <w:t>:</w:t>
            </w:r>
          </w:p>
          <w:p w14:paraId="57498F92" w14:textId="77777777" w:rsidR="00BD6EE8" w:rsidRDefault="0031547A">
            <w:pPr>
              <w:pStyle w:val="ListParagraph"/>
              <w:numPr>
                <w:ilvl w:val="0"/>
                <w:numId w:val="41"/>
              </w:numPr>
              <w:spacing w:after="240"/>
              <w:rPr>
                <w:i/>
                <w:iCs/>
                <w:sz w:val="18"/>
                <w:szCs w:val="18"/>
              </w:rPr>
            </w:pPr>
            <w:r>
              <w:rPr>
                <w:rFonts w:eastAsia="SimSun" w:hint="eastAsia"/>
                <w:i/>
                <w:iCs/>
                <w:color w:val="FF0000"/>
                <w:sz w:val="18"/>
                <w:szCs w:val="18"/>
                <w:lang w:eastAsia="zh-CN"/>
              </w:rPr>
              <w:t>Option 1:</w:t>
            </w:r>
            <w:r>
              <w:rPr>
                <w:rFonts w:eastAsia="SimSun"/>
                <w:i/>
                <w:iCs/>
                <w:sz w:val="18"/>
                <w:szCs w:val="18"/>
                <w:lang w:eastAsia="zh-CN"/>
              </w:rPr>
              <w:t xml:space="preserve"> Provide association of a UE Rx-Tx time difference measurement with one UE </w:t>
            </w:r>
            <w:proofErr w:type="spellStart"/>
            <w:r>
              <w:rPr>
                <w:rFonts w:eastAsia="SimSun"/>
                <w:i/>
                <w:iCs/>
                <w:sz w:val="18"/>
                <w:szCs w:val="18"/>
                <w:lang w:eastAsia="zh-CN"/>
              </w:rPr>
              <w:t>RxTx</w:t>
            </w:r>
            <w:proofErr w:type="spellEnd"/>
            <w:r>
              <w:rPr>
                <w:rFonts w:eastAsia="SimSun"/>
                <w:i/>
                <w:iCs/>
                <w:sz w:val="18"/>
                <w:szCs w:val="18"/>
                <w:lang w:eastAsia="zh-CN"/>
              </w:rPr>
              <w:t xml:space="preserve"> TEG ID to LMF.</w:t>
            </w:r>
            <w:r>
              <w:rPr>
                <w:i/>
                <w:iCs/>
                <w:sz w:val="18"/>
                <w:szCs w:val="18"/>
              </w:rPr>
              <w:t xml:space="preserve"> </w:t>
            </w:r>
          </w:p>
          <w:p w14:paraId="3C15B79F" w14:textId="77777777" w:rsidR="00BD6EE8" w:rsidRDefault="0031547A">
            <w:pPr>
              <w:pStyle w:val="ListParagraph"/>
              <w:numPr>
                <w:ilvl w:val="1"/>
                <w:numId w:val="41"/>
              </w:numPr>
              <w:spacing w:after="240"/>
              <w:ind w:left="1080"/>
              <w:rPr>
                <w:i/>
                <w:iCs/>
                <w:color w:val="00B050"/>
                <w:sz w:val="18"/>
                <w:szCs w:val="18"/>
              </w:rPr>
            </w:pPr>
            <w:r>
              <w:rPr>
                <w:rFonts w:eastAsia="SimSun"/>
                <w:i/>
                <w:iCs/>
                <w:color w:val="00B050"/>
                <w:sz w:val="18"/>
                <w:szCs w:val="18"/>
                <w:lang w:eastAsia="zh-CN"/>
              </w:rPr>
              <w:t xml:space="preserve">A UE may also provide association of the UE Rx-Tx time difference measurement to a </w:t>
            </w:r>
            <w:r>
              <w:rPr>
                <w:rFonts w:eastAsia="SimSun" w:hint="eastAsia"/>
                <w:i/>
                <w:iCs/>
                <w:color w:val="00B050"/>
                <w:sz w:val="18"/>
                <w:szCs w:val="18"/>
                <w:lang w:eastAsia="zh-CN"/>
              </w:rPr>
              <w:t>{</w:t>
            </w:r>
            <w:r>
              <w:rPr>
                <w:rFonts w:eastAsia="SimSun"/>
                <w:i/>
                <w:iCs/>
                <w:color w:val="00B050"/>
                <w:sz w:val="18"/>
                <w:szCs w:val="18"/>
                <w:lang w:eastAsia="zh-CN"/>
              </w:rPr>
              <w:t>Rx TEG ID</w:t>
            </w:r>
            <w:r>
              <w:rPr>
                <w:rFonts w:eastAsia="SimSun" w:hint="eastAsia"/>
                <w:i/>
                <w:iCs/>
                <w:color w:val="00B050"/>
                <w:sz w:val="18"/>
                <w:szCs w:val="18"/>
                <w:lang w:eastAsia="zh-CN"/>
              </w:rPr>
              <w:t xml:space="preserve">, </w:t>
            </w:r>
            <w:r>
              <w:rPr>
                <w:rFonts w:eastAsia="SimSun"/>
                <w:i/>
                <w:iCs/>
                <w:color w:val="00B050"/>
                <w:sz w:val="18"/>
                <w:szCs w:val="18"/>
                <w:lang w:eastAsia="zh-CN"/>
              </w:rPr>
              <w:t>Tx TEG ID</w:t>
            </w:r>
            <w:r>
              <w:rPr>
                <w:rFonts w:eastAsia="SimSun" w:hint="eastAsia"/>
                <w:i/>
                <w:iCs/>
                <w:color w:val="00B050"/>
                <w:sz w:val="18"/>
                <w:szCs w:val="18"/>
                <w:lang w:eastAsia="zh-CN"/>
              </w:rPr>
              <w:t xml:space="preserve">} </w:t>
            </w:r>
            <w:r>
              <w:rPr>
                <w:rFonts w:eastAsia="SimSun"/>
                <w:i/>
                <w:iCs/>
                <w:color w:val="00B050"/>
                <w:sz w:val="18"/>
                <w:szCs w:val="18"/>
                <w:lang w:eastAsia="zh-CN"/>
              </w:rPr>
              <w:t>pair</w:t>
            </w:r>
            <w:r>
              <w:rPr>
                <w:rFonts w:eastAsia="SimSun" w:hint="eastAsia"/>
                <w:i/>
                <w:iCs/>
                <w:color w:val="00B050"/>
                <w:sz w:val="18"/>
                <w:szCs w:val="18"/>
                <w:lang w:eastAsia="zh-CN"/>
              </w:rPr>
              <w:t xml:space="preserve">, or </w:t>
            </w:r>
            <w:r>
              <w:rPr>
                <w:rFonts w:eastAsia="SimSun"/>
                <w:i/>
                <w:iCs/>
                <w:color w:val="00B050"/>
                <w:sz w:val="18"/>
                <w:szCs w:val="18"/>
                <w:lang w:eastAsia="zh-CN"/>
              </w:rPr>
              <w:t>a</w:t>
            </w:r>
            <w:r>
              <w:rPr>
                <w:rFonts w:eastAsia="SimSun" w:hint="eastAsia"/>
                <w:i/>
                <w:iCs/>
                <w:color w:val="00B050"/>
                <w:sz w:val="18"/>
                <w:szCs w:val="18"/>
                <w:lang w:eastAsia="zh-CN"/>
              </w:rPr>
              <w:t xml:space="preserve"> Tx TEG ID</w:t>
            </w:r>
            <w:r>
              <w:rPr>
                <w:rFonts w:eastAsia="SimSun"/>
                <w:i/>
                <w:iCs/>
                <w:color w:val="00B050"/>
                <w:sz w:val="18"/>
                <w:szCs w:val="18"/>
                <w:lang w:eastAsia="zh-CN"/>
              </w:rPr>
              <w:t>.</w:t>
            </w:r>
          </w:p>
          <w:p w14:paraId="28321199" w14:textId="77777777" w:rsidR="00BD6EE8" w:rsidRDefault="0031547A">
            <w:pPr>
              <w:pStyle w:val="ListParagraph"/>
              <w:numPr>
                <w:ilvl w:val="0"/>
                <w:numId w:val="41"/>
              </w:numPr>
              <w:spacing w:after="240"/>
              <w:rPr>
                <w:i/>
                <w:iCs/>
                <w:color w:val="FF0000"/>
                <w:sz w:val="18"/>
                <w:szCs w:val="18"/>
              </w:rPr>
            </w:pPr>
            <w:r>
              <w:rPr>
                <w:rFonts w:eastAsia="SimSun" w:hint="eastAsia"/>
                <w:i/>
                <w:iCs/>
                <w:color w:val="FF0000"/>
                <w:sz w:val="18"/>
                <w:szCs w:val="18"/>
                <w:lang w:eastAsia="zh-CN"/>
              </w:rPr>
              <w:t>Option 2</w:t>
            </w:r>
            <w:r>
              <w:rPr>
                <w:rFonts w:eastAsia="SimSun"/>
                <w:i/>
                <w:iCs/>
                <w:color w:val="FF0000"/>
                <w:sz w:val="18"/>
                <w:szCs w:val="18"/>
                <w:lang w:eastAsia="zh-CN"/>
              </w:rPr>
              <w:t xml:space="preserve">: </w:t>
            </w:r>
            <w:r>
              <w:rPr>
                <w:rFonts w:eastAsia="SimSun"/>
                <w:i/>
                <w:iCs/>
                <w:sz w:val="18"/>
                <w:szCs w:val="18"/>
                <w:lang w:eastAsia="zh-CN"/>
              </w:rPr>
              <w:t xml:space="preserve">Provide </w:t>
            </w:r>
            <w:r>
              <w:rPr>
                <w:rFonts w:eastAsia="SimSun"/>
                <w:i/>
                <w:iCs/>
                <w:color w:val="FF0000"/>
                <w:sz w:val="18"/>
                <w:szCs w:val="18"/>
                <w:lang w:eastAsia="zh-CN"/>
              </w:rPr>
              <w:t xml:space="preserve">association of a UE Rx-Tx time difference measurement with </w:t>
            </w:r>
            <w:proofErr w:type="gramStart"/>
            <w:r>
              <w:rPr>
                <w:rFonts w:eastAsia="SimSun"/>
                <w:i/>
                <w:iCs/>
                <w:color w:val="FF0000"/>
                <w:sz w:val="18"/>
                <w:szCs w:val="18"/>
                <w:lang w:eastAsia="zh-CN"/>
              </w:rPr>
              <w:t xml:space="preserve">a </w:t>
            </w:r>
            <w:r>
              <w:rPr>
                <w:rFonts w:eastAsia="SimSun" w:hint="eastAsia"/>
                <w:i/>
                <w:iCs/>
                <w:color w:val="FF0000"/>
                <w:sz w:val="18"/>
                <w:szCs w:val="18"/>
                <w:lang w:eastAsia="zh-CN"/>
              </w:rPr>
              <w:t xml:space="preserve"> </w:t>
            </w:r>
            <w:r>
              <w:rPr>
                <w:rFonts w:eastAsia="SimSun" w:hint="eastAsia"/>
                <w:i/>
                <w:iCs/>
                <w:color w:val="00B050"/>
                <w:sz w:val="18"/>
                <w:szCs w:val="18"/>
                <w:lang w:eastAsia="zh-CN"/>
              </w:rPr>
              <w:t>{</w:t>
            </w:r>
            <w:proofErr w:type="gramEnd"/>
            <w:r>
              <w:rPr>
                <w:rFonts w:eastAsia="SimSun"/>
                <w:i/>
                <w:iCs/>
                <w:color w:val="00B050"/>
                <w:sz w:val="18"/>
                <w:szCs w:val="18"/>
                <w:lang w:eastAsia="zh-CN"/>
              </w:rPr>
              <w:t>Rx TEG ID</w:t>
            </w:r>
            <w:r>
              <w:rPr>
                <w:rFonts w:eastAsia="SimSun" w:hint="eastAsia"/>
                <w:i/>
                <w:iCs/>
                <w:color w:val="00B050"/>
                <w:sz w:val="18"/>
                <w:szCs w:val="18"/>
                <w:lang w:eastAsia="zh-CN"/>
              </w:rPr>
              <w:t xml:space="preserve">, </w:t>
            </w:r>
            <w:r>
              <w:rPr>
                <w:rFonts w:eastAsia="SimSun"/>
                <w:i/>
                <w:iCs/>
                <w:color w:val="00B050"/>
                <w:sz w:val="18"/>
                <w:szCs w:val="18"/>
                <w:lang w:eastAsia="zh-CN"/>
              </w:rPr>
              <w:t>Tx TEG ID</w:t>
            </w:r>
            <w:r>
              <w:rPr>
                <w:rFonts w:eastAsia="SimSun" w:hint="eastAsia"/>
                <w:i/>
                <w:iCs/>
                <w:color w:val="00B050"/>
                <w:sz w:val="18"/>
                <w:szCs w:val="18"/>
                <w:lang w:eastAsia="zh-CN"/>
              </w:rPr>
              <w:t xml:space="preserve">} </w:t>
            </w:r>
            <w:r>
              <w:rPr>
                <w:rFonts w:eastAsia="SimSun"/>
                <w:i/>
                <w:iCs/>
                <w:color w:val="00B050"/>
                <w:sz w:val="18"/>
                <w:szCs w:val="18"/>
                <w:lang w:eastAsia="zh-CN"/>
              </w:rPr>
              <w:t>pair</w:t>
            </w:r>
            <w:r>
              <w:rPr>
                <w:rFonts w:eastAsia="SimSun" w:hint="eastAsia"/>
                <w:i/>
                <w:iCs/>
                <w:color w:val="FF0000"/>
                <w:sz w:val="18"/>
                <w:szCs w:val="18"/>
                <w:lang w:eastAsia="zh-CN"/>
              </w:rPr>
              <w:t xml:space="preserve"> to LMF.</w:t>
            </w:r>
          </w:p>
          <w:p w14:paraId="23D9F552" w14:textId="77777777" w:rsidR="00BD6EE8" w:rsidRDefault="0031547A">
            <w:pPr>
              <w:pStyle w:val="ListParagraph"/>
              <w:numPr>
                <w:ilvl w:val="0"/>
                <w:numId w:val="41"/>
              </w:numPr>
              <w:spacing w:after="240"/>
              <w:rPr>
                <w:ins w:id="185" w:author="CATT - Ren Da" w:date="2021-05-26T15:48:00Z"/>
                <w:i/>
                <w:iCs/>
                <w:color w:val="FF0000"/>
                <w:sz w:val="18"/>
                <w:szCs w:val="18"/>
              </w:rPr>
            </w:pPr>
            <w:ins w:id="186" w:author="CATT - Ren Da" w:date="2021-05-26T15:47:00Z">
              <w:r>
                <w:rPr>
                  <w:rFonts w:eastAsia="SimSun" w:hint="eastAsia"/>
                  <w:i/>
                  <w:iCs/>
                  <w:color w:val="FF0000"/>
                  <w:sz w:val="18"/>
                  <w:szCs w:val="18"/>
                  <w:lang w:eastAsia="zh-CN"/>
                </w:rPr>
                <w:t xml:space="preserve">Option </w:t>
              </w:r>
              <w:r>
                <w:rPr>
                  <w:rFonts w:eastAsia="SimSun"/>
                  <w:i/>
                  <w:iCs/>
                  <w:color w:val="FF0000"/>
                  <w:sz w:val="18"/>
                  <w:szCs w:val="18"/>
                  <w:lang w:eastAsia="zh-CN"/>
                </w:rPr>
                <w:t xml:space="preserve">3: </w:t>
              </w:r>
              <w:r>
                <w:rPr>
                  <w:rFonts w:eastAsia="SimSun"/>
                  <w:i/>
                  <w:iCs/>
                  <w:sz w:val="18"/>
                  <w:szCs w:val="18"/>
                  <w:lang w:eastAsia="zh-CN"/>
                </w:rPr>
                <w:t>Provide</w:t>
              </w:r>
            </w:ins>
            <w:ins w:id="187" w:author="CATT - Ren Da" w:date="2021-05-26T15:49:00Z">
              <w:r>
                <w:rPr>
                  <w:rFonts w:eastAsia="SimSun"/>
                  <w:i/>
                  <w:iCs/>
                  <w:sz w:val="18"/>
                  <w:szCs w:val="18"/>
                  <w:lang w:eastAsia="zh-CN"/>
                </w:rPr>
                <w:t xml:space="preserve"> </w:t>
              </w:r>
              <w:r>
                <w:rPr>
                  <w:rFonts w:eastAsia="SimSun" w:hint="eastAsia"/>
                  <w:i/>
                  <w:iCs/>
                  <w:color w:val="FF0000"/>
                  <w:sz w:val="18"/>
                  <w:szCs w:val="18"/>
                  <w:lang w:eastAsia="zh-CN"/>
                </w:rPr>
                <w:t>to LMF</w:t>
              </w:r>
            </w:ins>
          </w:p>
          <w:p w14:paraId="7BA5235A" w14:textId="77777777" w:rsidR="00BD6EE8" w:rsidRDefault="0031547A">
            <w:pPr>
              <w:pStyle w:val="ListParagraph"/>
              <w:numPr>
                <w:ilvl w:val="1"/>
                <w:numId w:val="41"/>
              </w:numPr>
              <w:spacing w:after="240"/>
              <w:rPr>
                <w:ins w:id="188" w:author="CATT - Ren Da" w:date="2021-05-26T15:49:00Z"/>
                <w:i/>
                <w:iCs/>
                <w:color w:val="FF0000"/>
                <w:sz w:val="18"/>
                <w:szCs w:val="18"/>
              </w:rPr>
            </w:pPr>
            <w:ins w:id="189" w:author="CATT - Ren Da" w:date="2021-05-26T15:49:00Z">
              <w:r>
                <w:rPr>
                  <w:rFonts w:eastAsia="SimSun"/>
                  <w:i/>
                  <w:iCs/>
                  <w:color w:val="FF0000"/>
                  <w:sz w:val="18"/>
                  <w:szCs w:val="18"/>
                  <w:lang w:eastAsia="zh-CN"/>
                </w:rPr>
                <w:t xml:space="preserve">the </w:t>
              </w:r>
            </w:ins>
            <w:ins w:id="190" w:author="CATT - Ren Da" w:date="2021-05-26T15:47:00Z">
              <w:r>
                <w:rPr>
                  <w:rFonts w:eastAsia="SimSun"/>
                  <w:i/>
                  <w:iCs/>
                  <w:color w:val="FF0000"/>
                  <w:sz w:val="18"/>
                  <w:szCs w:val="18"/>
                  <w:lang w:eastAsia="zh-CN"/>
                </w:rPr>
                <w:t xml:space="preserve">association </w:t>
              </w:r>
            </w:ins>
            <w:ins w:id="191" w:author="CATT - Ren Da" w:date="2021-05-26T15:49:00Z">
              <w:r>
                <w:rPr>
                  <w:rFonts w:eastAsia="SimSun"/>
                  <w:i/>
                  <w:iCs/>
                  <w:color w:val="FF0000"/>
                  <w:sz w:val="18"/>
                  <w:szCs w:val="18"/>
                  <w:lang w:eastAsia="zh-CN"/>
                </w:rPr>
                <w:t xml:space="preserve">of </w:t>
              </w:r>
            </w:ins>
            <w:ins w:id="192" w:author="CATT - Ren Da" w:date="2021-05-26T15:47:00Z">
              <w:r>
                <w:rPr>
                  <w:rFonts w:eastAsia="SimSun"/>
                  <w:i/>
                  <w:iCs/>
                  <w:color w:val="FF0000"/>
                  <w:sz w:val="18"/>
                  <w:szCs w:val="18"/>
                  <w:lang w:eastAsia="zh-CN"/>
                </w:rPr>
                <w:t>a</w:t>
              </w:r>
              <w:r>
                <w:rPr>
                  <w:rFonts w:eastAsia="SimSun" w:hint="eastAsia"/>
                  <w:i/>
                  <w:iCs/>
                  <w:color w:val="FF0000"/>
                  <w:sz w:val="18"/>
                  <w:szCs w:val="18"/>
                  <w:lang w:eastAsia="zh-CN"/>
                </w:rPr>
                <w:t xml:space="preserve"> </w:t>
              </w:r>
              <w:r>
                <w:rPr>
                  <w:rFonts w:eastAsia="SimSun"/>
                  <w:i/>
                  <w:iCs/>
                  <w:color w:val="00B050"/>
                  <w:sz w:val="18"/>
                  <w:szCs w:val="18"/>
                  <w:lang w:eastAsia="zh-CN"/>
                </w:rPr>
                <w:t>Rx TEG ID</w:t>
              </w:r>
            </w:ins>
            <w:ins w:id="193" w:author="CATT - Ren Da" w:date="2021-05-26T15:49:00Z">
              <w:r>
                <w:rPr>
                  <w:rFonts w:eastAsia="SimSun"/>
                  <w:i/>
                  <w:iCs/>
                  <w:color w:val="00B050"/>
                  <w:sz w:val="18"/>
                  <w:szCs w:val="18"/>
                  <w:lang w:eastAsia="zh-CN"/>
                </w:rPr>
                <w:t xml:space="preserve"> for </w:t>
              </w:r>
              <w:r>
                <w:rPr>
                  <w:rFonts w:eastAsia="SimSun"/>
                  <w:i/>
                  <w:iCs/>
                  <w:color w:val="FF0000"/>
                  <w:sz w:val="18"/>
                  <w:szCs w:val="18"/>
                  <w:lang w:eastAsia="zh-CN"/>
                </w:rPr>
                <w:t>each UE Rx-Tx time difference measurement</w:t>
              </w:r>
            </w:ins>
          </w:p>
          <w:p w14:paraId="094A285D" w14:textId="77777777" w:rsidR="00BD6EE8" w:rsidRDefault="0031547A">
            <w:pPr>
              <w:pStyle w:val="ListParagraph"/>
              <w:numPr>
                <w:ilvl w:val="1"/>
                <w:numId w:val="41"/>
              </w:numPr>
              <w:spacing w:after="240"/>
              <w:rPr>
                <w:ins w:id="194" w:author="CATT - Ren Da" w:date="2021-05-26T15:50:00Z"/>
                <w:i/>
                <w:iCs/>
                <w:color w:val="FF0000"/>
                <w:sz w:val="18"/>
                <w:szCs w:val="18"/>
              </w:rPr>
            </w:pPr>
            <w:ins w:id="195" w:author="CATT - Ren Da" w:date="2021-05-26T15:48:00Z">
              <w:r>
                <w:rPr>
                  <w:rFonts w:eastAsia="SimSun"/>
                  <w:i/>
                  <w:iCs/>
                  <w:color w:val="FF0000"/>
                  <w:sz w:val="18"/>
                  <w:szCs w:val="18"/>
                  <w:lang w:eastAsia="zh-CN"/>
                </w:rPr>
                <w:t>the association information of Tx TEG with SRS resources</w:t>
              </w:r>
            </w:ins>
            <w:ins w:id="196" w:author="CATT - Ren Da" w:date="2021-05-26T15:49:00Z">
              <w:r>
                <w:rPr>
                  <w:rFonts w:eastAsia="SimSun"/>
                  <w:i/>
                  <w:iCs/>
                  <w:color w:val="FF0000"/>
                  <w:sz w:val="18"/>
                  <w:szCs w:val="18"/>
                  <w:lang w:eastAsia="zh-CN"/>
                </w:rPr>
                <w:t xml:space="preserve"> in </w:t>
              </w:r>
            </w:ins>
            <w:ins w:id="197" w:author="CATT - Ren Da" w:date="2021-05-26T15:50:00Z">
              <w:r>
                <w:rPr>
                  <w:rFonts w:eastAsia="SimSun"/>
                  <w:i/>
                  <w:iCs/>
                  <w:color w:val="FF0000"/>
                  <w:sz w:val="18"/>
                  <w:szCs w:val="18"/>
                  <w:lang w:eastAsia="zh-CN"/>
                </w:rPr>
                <w:t>the measurement report</w:t>
              </w:r>
            </w:ins>
          </w:p>
          <w:p w14:paraId="7CFB2437" w14:textId="77777777" w:rsidR="00BD6EE8" w:rsidRDefault="0031547A">
            <w:pPr>
              <w:pStyle w:val="ListParagraph"/>
              <w:numPr>
                <w:ilvl w:val="1"/>
                <w:numId w:val="41"/>
              </w:numPr>
              <w:spacing w:after="240"/>
              <w:rPr>
                <w:ins w:id="198" w:author="CATT - Ren Da" w:date="2021-05-26T15:47:00Z"/>
                <w:i/>
                <w:iCs/>
                <w:color w:val="FF0000"/>
                <w:sz w:val="18"/>
                <w:szCs w:val="18"/>
              </w:rPr>
            </w:pPr>
            <w:ins w:id="199" w:author="CATT - Ren Da" w:date="2021-05-26T15:50:00Z">
              <w:r>
                <w:rPr>
                  <w:rFonts w:eastAsia="SimSun"/>
                  <w:i/>
                  <w:iCs/>
                  <w:color w:val="FF0000"/>
                  <w:sz w:val="18"/>
                  <w:szCs w:val="18"/>
                  <w:lang w:eastAsia="zh-CN"/>
                </w:rPr>
                <w:t xml:space="preserve">the </w:t>
              </w:r>
              <w:r>
                <w:rPr>
                  <w:rFonts w:eastAsia="SimSun"/>
                  <w:i/>
                  <w:iCs/>
                  <w:color w:val="00B050"/>
                  <w:sz w:val="18"/>
                  <w:szCs w:val="18"/>
                  <w:lang w:eastAsia="zh-CN"/>
                </w:rPr>
                <w:t xml:space="preserve">association information between </w:t>
              </w:r>
              <w:proofErr w:type="spellStart"/>
              <w:r>
                <w:rPr>
                  <w:rFonts w:eastAsia="SimSun"/>
                  <w:i/>
                  <w:iCs/>
                  <w:color w:val="00B050"/>
                  <w:sz w:val="18"/>
                  <w:szCs w:val="18"/>
                  <w:lang w:eastAsia="zh-CN"/>
                </w:rPr>
                <w:t>RxTx</w:t>
              </w:r>
              <w:proofErr w:type="spellEnd"/>
              <w:r>
                <w:rPr>
                  <w:rFonts w:eastAsia="SimSun"/>
                  <w:i/>
                  <w:iCs/>
                  <w:color w:val="00B050"/>
                  <w:sz w:val="18"/>
                  <w:szCs w:val="18"/>
                  <w:lang w:eastAsia="zh-CN"/>
                </w:rPr>
                <w:t xml:space="preserve"> TEG I</w:t>
              </w:r>
            </w:ins>
            <w:ins w:id="200" w:author="CATT - Ren Da" w:date="2021-05-26T15:51:00Z">
              <w:r>
                <w:rPr>
                  <w:rFonts w:eastAsia="SimSun"/>
                  <w:i/>
                  <w:iCs/>
                  <w:color w:val="00B050"/>
                  <w:sz w:val="18"/>
                  <w:szCs w:val="18"/>
                  <w:lang w:eastAsia="zh-CN"/>
                </w:rPr>
                <w:t>Ds with</w:t>
              </w:r>
            </w:ins>
            <w:ins w:id="201" w:author="CATT - Ren Da" w:date="2021-05-26T15:50:00Z">
              <w:r>
                <w:rPr>
                  <w:rFonts w:eastAsia="SimSun"/>
                  <w:i/>
                  <w:iCs/>
                  <w:color w:val="00B050"/>
                  <w:sz w:val="18"/>
                  <w:szCs w:val="18"/>
                  <w:lang w:eastAsia="zh-CN"/>
                </w:rPr>
                <w:t xml:space="preserve"> </w:t>
              </w:r>
            </w:ins>
            <w:ins w:id="202" w:author="CATT - Ren Da" w:date="2021-05-26T15:51:00Z">
              <w:r>
                <w:rPr>
                  <w:rFonts w:eastAsia="SimSun"/>
                  <w:i/>
                  <w:iCs/>
                  <w:color w:val="00B050"/>
                  <w:sz w:val="18"/>
                  <w:szCs w:val="18"/>
                  <w:lang w:eastAsia="zh-CN"/>
                </w:rPr>
                <w:t>{</w:t>
              </w:r>
            </w:ins>
            <w:ins w:id="203" w:author="CATT - Ren Da" w:date="2021-05-26T15:50:00Z">
              <w:r>
                <w:rPr>
                  <w:rFonts w:eastAsia="SimSun"/>
                  <w:i/>
                  <w:iCs/>
                  <w:color w:val="00B050"/>
                  <w:sz w:val="18"/>
                  <w:szCs w:val="18"/>
                  <w:lang w:eastAsia="zh-CN"/>
                </w:rPr>
                <w:t>Rx TEG ID</w:t>
              </w:r>
              <w:r>
                <w:rPr>
                  <w:rFonts w:eastAsia="SimSun" w:hint="eastAsia"/>
                  <w:i/>
                  <w:iCs/>
                  <w:color w:val="00B050"/>
                  <w:sz w:val="18"/>
                  <w:szCs w:val="18"/>
                  <w:lang w:eastAsia="zh-CN"/>
                </w:rPr>
                <w:t xml:space="preserve">, </w:t>
              </w:r>
              <w:r>
                <w:rPr>
                  <w:rFonts w:eastAsia="SimSun"/>
                  <w:i/>
                  <w:iCs/>
                  <w:color w:val="00B050"/>
                  <w:sz w:val="18"/>
                  <w:szCs w:val="18"/>
                  <w:lang w:eastAsia="zh-CN"/>
                </w:rPr>
                <w:t>Tx TEG</w:t>
              </w:r>
            </w:ins>
            <w:ins w:id="204" w:author="CATT - Ren Da" w:date="2021-05-26T15:51:00Z">
              <w:r>
                <w:rPr>
                  <w:rFonts w:eastAsia="SimSun"/>
                  <w:i/>
                  <w:iCs/>
                  <w:color w:val="00B050"/>
                  <w:sz w:val="18"/>
                  <w:szCs w:val="18"/>
                  <w:lang w:eastAsia="zh-CN"/>
                </w:rPr>
                <w:t>} pairs</w:t>
              </w:r>
            </w:ins>
          </w:p>
          <w:p w14:paraId="49A9472B" w14:textId="77777777" w:rsidR="00BD6EE8" w:rsidRDefault="0031547A">
            <w:pPr>
              <w:pStyle w:val="ListParagraph"/>
              <w:numPr>
                <w:ilvl w:val="0"/>
                <w:numId w:val="41"/>
              </w:numPr>
              <w:spacing w:after="240"/>
              <w:rPr>
                <w:i/>
                <w:iCs/>
                <w:color w:val="FF0000"/>
                <w:sz w:val="18"/>
                <w:szCs w:val="18"/>
              </w:rPr>
            </w:pPr>
            <w:r>
              <w:rPr>
                <w:rFonts w:eastAsia="SimSun"/>
                <w:i/>
                <w:iCs/>
                <w:color w:val="FF0000"/>
                <w:sz w:val="18"/>
                <w:szCs w:val="18"/>
                <w:lang w:eastAsia="zh-CN"/>
              </w:rPr>
              <w:t>W</w:t>
            </w:r>
            <w:r>
              <w:rPr>
                <w:rFonts w:eastAsia="SimSun" w:hint="eastAsia"/>
                <w:i/>
                <w:iCs/>
                <w:color w:val="FF0000"/>
                <w:sz w:val="18"/>
                <w:szCs w:val="18"/>
                <w:lang w:eastAsia="zh-CN"/>
              </w:rPr>
              <w:t>hether UE supports Option 1 or Option 2</w:t>
            </w:r>
            <w:r>
              <w:rPr>
                <w:rFonts w:eastAsia="SimSun"/>
                <w:i/>
                <w:iCs/>
                <w:color w:val="FF0000"/>
                <w:sz w:val="18"/>
                <w:szCs w:val="18"/>
                <w:lang w:eastAsia="zh-CN"/>
              </w:rPr>
              <w:t xml:space="preserve"> </w:t>
            </w:r>
            <w:ins w:id="205" w:author="CATT - Ren Da" w:date="2021-05-26T15:52:00Z">
              <w:r>
                <w:rPr>
                  <w:rFonts w:eastAsia="SimSun" w:hint="eastAsia"/>
                  <w:i/>
                  <w:iCs/>
                  <w:color w:val="FF0000"/>
                  <w:sz w:val="18"/>
                  <w:szCs w:val="18"/>
                  <w:lang w:eastAsia="zh-CN"/>
                </w:rPr>
                <w:t xml:space="preserve">or Option </w:t>
              </w:r>
              <w:r>
                <w:rPr>
                  <w:rFonts w:eastAsia="SimSun"/>
                  <w:i/>
                  <w:iCs/>
                  <w:color w:val="FF0000"/>
                  <w:sz w:val="18"/>
                  <w:szCs w:val="18"/>
                  <w:lang w:eastAsia="zh-CN"/>
                </w:rPr>
                <w:t xml:space="preserve">3 </w:t>
              </w:r>
            </w:ins>
            <w:r>
              <w:rPr>
                <w:rFonts w:eastAsia="SimSun"/>
                <w:i/>
                <w:iCs/>
                <w:color w:val="FF0000"/>
                <w:sz w:val="18"/>
                <w:szCs w:val="18"/>
                <w:lang w:eastAsia="zh-CN"/>
              </w:rPr>
              <w:t xml:space="preserve">or </w:t>
            </w:r>
            <w:ins w:id="206" w:author="CATT - Ren Da" w:date="2021-05-26T15:52:00Z">
              <w:r>
                <w:rPr>
                  <w:rFonts w:eastAsia="SimSun"/>
                  <w:i/>
                  <w:iCs/>
                  <w:color w:val="FF0000"/>
                  <w:sz w:val="18"/>
                  <w:szCs w:val="18"/>
                  <w:lang w:eastAsia="zh-CN"/>
                </w:rPr>
                <w:t xml:space="preserve">combination of them </w:t>
              </w:r>
            </w:ins>
            <w:del w:id="207" w:author="CATT - Ren Da" w:date="2021-05-26T15:52:00Z">
              <w:r>
                <w:rPr>
                  <w:rFonts w:eastAsia="SimSun"/>
                  <w:i/>
                  <w:iCs/>
                  <w:color w:val="FF0000"/>
                  <w:sz w:val="18"/>
                  <w:szCs w:val="18"/>
                  <w:lang w:eastAsia="zh-CN"/>
                </w:rPr>
                <w:delText>both</w:delText>
              </w:r>
            </w:del>
            <w:r>
              <w:rPr>
                <w:rFonts w:eastAsia="SimSun" w:hint="eastAsia"/>
                <w:i/>
                <w:iCs/>
                <w:color w:val="FF0000"/>
                <w:sz w:val="18"/>
                <w:szCs w:val="18"/>
                <w:lang w:eastAsia="zh-CN"/>
              </w:rPr>
              <w:t xml:space="preserve"> is subject to UE capability</w:t>
            </w:r>
          </w:p>
          <w:p w14:paraId="7E1C19C1" w14:textId="77777777" w:rsidR="00BD6EE8" w:rsidRDefault="0031547A">
            <w:pPr>
              <w:pStyle w:val="ListParagraph"/>
              <w:numPr>
                <w:ilvl w:val="0"/>
                <w:numId w:val="41"/>
              </w:numPr>
              <w:spacing w:after="240"/>
              <w:rPr>
                <w:i/>
                <w:iCs/>
                <w:color w:val="FF0000"/>
                <w:sz w:val="18"/>
                <w:szCs w:val="18"/>
              </w:rPr>
            </w:pPr>
            <w:r>
              <w:rPr>
                <w:rFonts w:eastAsia="SimSun" w:hint="eastAsia"/>
                <w:i/>
                <w:iCs/>
                <w:color w:val="FF0000"/>
                <w:sz w:val="18"/>
                <w:szCs w:val="18"/>
                <w:lang w:eastAsia="zh-CN"/>
              </w:rPr>
              <w:t xml:space="preserve">Note 1: </w:t>
            </w:r>
            <w:r>
              <w:rPr>
                <w:rFonts w:eastAsia="SimSun"/>
                <w:i/>
                <w:iCs/>
                <w:color w:val="FF0000"/>
                <w:sz w:val="18"/>
                <w:szCs w:val="18"/>
                <w:lang w:eastAsia="zh-CN"/>
              </w:rPr>
              <w:t xml:space="preserve">The Rx TEG </w:t>
            </w:r>
            <w:r>
              <w:rPr>
                <w:rFonts w:eastAsia="SimSun" w:hint="eastAsia"/>
                <w:i/>
                <w:iCs/>
                <w:color w:val="FF0000"/>
                <w:sz w:val="18"/>
                <w:szCs w:val="18"/>
                <w:lang w:eastAsia="zh-CN"/>
              </w:rPr>
              <w:t xml:space="preserve">ID </w:t>
            </w:r>
            <w:r>
              <w:rPr>
                <w:rFonts w:eastAsia="SimSun"/>
                <w:i/>
                <w:iCs/>
                <w:color w:val="FF0000"/>
                <w:sz w:val="18"/>
                <w:szCs w:val="18"/>
                <w:lang w:eastAsia="zh-CN"/>
              </w:rPr>
              <w:t xml:space="preserve">is </w:t>
            </w:r>
            <w:r>
              <w:rPr>
                <w:i/>
                <w:iCs/>
                <w:color w:val="FF0000"/>
                <w:sz w:val="18"/>
                <w:szCs w:val="18"/>
              </w:rPr>
              <w:t>associated with the DL PRS corresponding to the Rx time of the measurement</w:t>
            </w:r>
          </w:p>
          <w:p w14:paraId="1714F8DA" w14:textId="77777777" w:rsidR="00BD6EE8" w:rsidRDefault="0031547A">
            <w:pPr>
              <w:pStyle w:val="ListParagraph"/>
              <w:numPr>
                <w:ilvl w:val="0"/>
                <w:numId w:val="41"/>
              </w:numPr>
              <w:spacing w:after="240"/>
              <w:rPr>
                <w:i/>
                <w:iCs/>
                <w:color w:val="FF0000"/>
                <w:sz w:val="18"/>
                <w:szCs w:val="18"/>
              </w:rPr>
            </w:pPr>
            <w:r>
              <w:rPr>
                <w:rFonts w:eastAsia="SimSun"/>
                <w:i/>
                <w:iCs/>
                <w:color w:val="FF0000"/>
                <w:sz w:val="18"/>
                <w:szCs w:val="18"/>
                <w:lang w:eastAsia="zh-CN"/>
              </w:rPr>
              <w:t xml:space="preserve">Note 2: </w:t>
            </w:r>
            <w:r>
              <w:rPr>
                <w:i/>
                <w:iCs/>
                <w:color w:val="FF0000"/>
                <w:sz w:val="18"/>
                <w:szCs w:val="18"/>
              </w:rPr>
              <w:t xml:space="preserve">The </w:t>
            </w:r>
            <w:r>
              <w:rPr>
                <w:rFonts w:eastAsia="SimSun"/>
                <w:i/>
                <w:iCs/>
                <w:color w:val="FF0000"/>
                <w:sz w:val="18"/>
                <w:szCs w:val="18"/>
                <w:lang w:eastAsia="zh-CN"/>
              </w:rPr>
              <w:t xml:space="preserve">Tx TEG ID is </w:t>
            </w:r>
            <w:r>
              <w:rPr>
                <w:i/>
                <w:iCs/>
                <w:color w:val="FF0000"/>
                <w:sz w:val="18"/>
                <w:szCs w:val="18"/>
              </w:rPr>
              <w:t>associated with (</w:t>
            </w:r>
            <w:proofErr w:type="spellStart"/>
            <w:r>
              <w:rPr>
                <w:i/>
                <w:iCs/>
                <w:color w:val="FF0000"/>
                <w:sz w:val="18"/>
                <w:szCs w:val="18"/>
              </w:rPr>
              <w:t>downselection</w:t>
            </w:r>
            <w:proofErr w:type="spellEnd"/>
            <w:r>
              <w:rPr>
                <w:i/>
                <w:iCs/>
                <w:color w:val="FF0000"/>
                <w:sz w:val="18"/>
                <w:szCs w:val="18"/>
              </w:rPr>
              <w:t xml:space="preserve"> needed)</w:t>
            </w:r>
          </w:p>
          <w:p w14:paraId="1A9B80DD" w14:textId="77777777" w:rsidR="00BD6EE8" w:rsidRDefault="0031547A">
            <w:pPr>
              <w:pStyle w:val="ListParagraph"/>
              <w:numPr>
                <w:ilvl w:val="1"/>
                <w:numId w:val="41"/>
              </w:numPr>
              <w:spacing w:after="240"/>
              <w:rPr>
                <w:i/>
                <w:iCs/>
                <w:color w:val="FF0000"/>
                <w:sz w:val="18"/>
                <w:szCs w:val="18"/>
              </w:rPr>
            </w:pPr>
            <w:r>
              <w:rPr>
                <w:i/>
                <w:iCs/>
                <w:color w:val="FF0000"/>
                <w:sz w:val="18"/>
                <w:szCs w:val="18"/>
              </w:rPr>
              <w:t xml:space="preserve">Alt. 1: </w:t>
            </w:r>
            <w:ins w:id="208" w:author="CATT - Ren Da" w:date="2021-05-26T15:52:00Z">
              <w:r>
                <w:rPr>
                  <w:i/>
                  <w:iCs/>
                  <w:color w:val="FF0000"/>
                  <w:sz w:val="18"/>
                  <w:szCs w:val="18"/>
                </w:rPr>
                <w:t xml:space="preserve">one or more </w:t>
              </w:r>
            </w:ins>
            <w:del w:id="209" w:author="CATT - Ren Da" w:date="2021-05-26T15:52:00Z">
              <w:r>
                <w:rPr>
                  <w:i/>
                  <w:iCs/>
                  <w:color w:val="FF0000"/>
                  <w:sz w:val="18"/>
                  <w:szCs w:val="18"/>
                </w:rPr>
                <w:delText xml:space="preserve">an </w:delText>
              </w:r>
            </w:del>
            <w:r>
              <w:rPr>
                <w:i/>
                <w:iCs/>
                <w:color w:val="FF0000"/>
                <w:sz w:val="18"/>
                <w:szCs w:val="18"/>
              </w:rPr>
              <w:t>UL SRS resource</w:t>
            </w:r>
            <w:ins w:id="210" w:author="CATT - Ren Da" w:date="2021-05-26T15:52:00Z">
              <w:r>
                <w:rPr>
                  <w:i/>
                  <w:iCs/>
                  <w:color w:val="FF0000"/>
                  <w:sz w:val="18"/>
                  <w:szCs w:val="18"/>
                </w:rPr>
                <w:t>s</w:t>
              </w:r>
            </w:ins>
            <w:r>
              <w:rPr>
                <w:i/>
                <w:iCs/>
                <w:color w:val="FF0000"/>
                <w:sz w:val="18"/>
                <w:szCs w:val="18"/>
              </w:rPr>
              <w:t xml:space="preserve"> corresponding to the Tx timing of the measurement</w:t>
            </w:r>
          </w:p>
          <w:p w14:paraId="5AAB6491" w14:textId="77777777" w:rsidR="00BD6EE8" w:rsidRDefault="0031547A">
            <w:pPr>
              <w:pStyle w:val="ListParagraph"/>
              <w:numPr>
                <w:ilvl w:val="1"/>
                <w:numId w:val="41"/>
              </w:numPr>
              <w:spacing w:after="240"/>
              <w:rPr>
                <w:ins w:id="211" w:author="CATT - Ren Da" w:date="2021-05-26T19:25:00Z"/>
                <w:i/>
                <w:iCs/>
                <w:color w:val="FF0000"/>
                <w:sz w:val="18"/>
                <w:szCs w:val="18"/>
              </w:rPr>
            </w:pPr>
            <w:r>
              <w:rPr>
                <w:i/>
                <w:iCs/>
                <w:color w:val="FF0000"/>
                <w:sz w:val="18"/>
                <w:szCs w:val="18"/>
              </w:rPr>
              <w:t>Alt. 2: the Tx timing of the measurement</w:t>
            </w:r>
          </w:p>
          <w:p w14:paraId="7C3DF70C" w14:textId="77777777" w:rsidR="00BD6EE8" w:rsidRDefault="0031547A">
            <w:pPr>
              <w:pStyle w:val="ListParagraph"/>
              <w:numPr>
                <w:ilvl w:val="1"/>
                <w:numId w:val="41"/>
              </w:numPr>
              <w:spacing w:after="240"/>
              <w:rPr>
                <w:i/>
                <w:iCs/>
                <w:color w:val="FF0000"/>
                <w:sz w:val="18"/>
                <w:szCs w:val="18"/>
              </w:rPr>
            </w:pPr>
            <w:ins w:id="212" w:author="CATT - Ren Da" w:date="2021-05-26T19:25:00Z">
              <w:r>
                <w:rPr>
                  <w:i/>
                  <w:iCs/>
                  <w:color w:val="FF0000"/>
                  <w:sz w:val="18"/>
                  <w:szCs w:val="18"/>
                </w:rPr>
                <w:t>Alt. 3: one or more UL SRS resources</w:t>
              </w:r>
            </w:ins>
          </w:p>
          <w:p w14:paraId="703B8888" w14:textId="77777777" w:rsidR="00BD6EE8" w:rsidRDefault="0031547A">
            <w:pPr>
              <w:pStyle w:val="ListParagraph"/>
              <w:numPr>
                <w:ilvl w:val="0"/>
                <w:numId w:val="41"/>
              </w:numPr>
              <w:spacing w:after="240"/>
              <w:rPr>
                <w:i/>
                <w:iCs/>
                <w:sz w:val="18"/>
                <w:szCs w:val="18"/>
              </w:rPr>
            </w:pPr>
            <w:r>
              <w:rPr>
                <w:rFonts w:eastAsia="SimSun"/>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36F1CF4E" w14:textId="77777777" w:rsidR="00BD6EE8" w:rsidRDefault="0031547A">
            <w:pPr>
              <w:pStyle w:val="ListParagraph"/>
              <w:numPr>
                <w:ilvl w:val="0"/>
                <w:numId w:val="41"/>
              </w:numPr>
              <w:spacing w:after="240"/>
              <w:rPr>
                <w:ins w:id="213" w:author="CATT - Ren Da" w:date="2021-05-26T15:47:00Z"/>
                <w:i/>
                <w:iCs/>
                <w:sz w:val="18"/>
                <w:szCs w:val="18"/>
              </w:rPr>
            </w:pPr>
            <w:ins w:id="214" w:author="CATT - Ren Da" w:date="2021-05-26T15:47:00Z">
              <w:r>
                <w:rPr>
                  <w:rFonts w:eastAsia="SimSun"/>
                  <w:i/>
                  <w:iCs/>
                  <w:sz w:val="18"/>
                  <w:szCs w:val="18"/>
                  <w:lang w:eastAsia="zh-CN"/>
                </w:rPr>
                <w:t>FFS: The potential impact and modification on the definition of Rx-Tx time difference measurements</w:t>
              </w:r>
            </w:ins>
          </w:p>
          <w:p w14:paraId="75AAAD96" w14:textId="77777777" w:rsidR="00BD6EE8" w:rsidRDefault="00BD6EE8">
            <w:pPr>
              <w:rPr>
                <w:sz w:val="24"/>
                <w:szCs w:val="24"/>
                <w:lang w:val="en-US"/>
              </w:rPr>
            </w:pPr>
          </w:p>
        </w:tc>
      </w:tr>
      <w:tr w:rsidR="00BD6EE8" w14:paraId="50D3B277" w14:textId="77777777">
        <w:trPr>
          <w:trHeight w:val="253"/>
          <w:jc w:val="center"/>
        </w:trPr>
        <w:tc>
          <w:tcPr>
            <w:tcW w:w="1804" w:type="dxa"/>
          </w:tcPr>
          <w:p w14:paraId="32EA4519" w14:textId="77777777" w:rsidR="00BD6EE8" w:rsidRDefault="00BD6EE8">
            <w:pPr>
              <w:spacing w:after="0"/>
              <w:rPr>
                <w:rFonts w:eastAsiaTheme="minorEastAsia" w:cstheme="minorHAnsi"/>
                <w:sz w:val="16"/>
                <w:szCs w:val="16"/>
                <w:lang w:val="en-US" w:eastAsia="zh-CN"/>
              </w:rPr>
            </w:pPr>
          </w:p>
        </w:tc>
        <w:tc>
          <w:tcPr>
            <w:tcW w:w="9230" w:type="dxa"/>
          </w:tcPr>
          <w:p w14:paraId="6069AB0B" w14:textId="77777777" w:rsidR="00BD6EE8" w:rsidRDefault="00BD6EE8">
            <w:pPr>
              <w:pStyle w:val="NormalWeb"/>
              <w:shd w:val="clear" w:color="auto" w:fill="FFFFFF"/>
              <w:spacing w:before="0" w:beforeAutospacing="0" w:after="0" w:afterAutospacing="0" w:line="360" w:lineRule="atLeast"/>
              <w:rPr>
                <w:rFonts w:ascii="Times New Roman" w:hAnsi="Times New Roman" w:cs="Times New Roman"/>
              </w:rPr>
            </w:pPr>
          </w:p>
        </w:tc>
      </w:tr>
    </w:tbl>
    <w:p w14:paraId="64726787" w14:textId="77777777" w:rsidR="00BD6EE8" w:rsidRDefault="00BD6EE8">
      <w:pPr>
        <w:spacing w:after="0"/>
        <w:ind w:left="720"/>
        <w:rPr>
          <w:rFonts w:eastAsiaTheme="minorEastAsia"/>
          <w:sz w:val="16"/>
          <w:szCs w:val="16"/>
          <w:lang w:eastAsia="zh-CN"/>
        </w:rPr>
      </w:pPr>
    </w:p>
    <w:p w14:paraId="13FAA041" w14:textId="77777777" w:rsidR="00BD6EE8" w:rsidRDefault="00BD6EE8">
      <w:pPr>
        <w:spacing w:after="0"/>
        <w:ind w:left="720"/>
        <w:rPr>
          <w:rFonts w:eastAsiaTheme="minorEastAsia"/>
          <w:sz w:val="16"/>
          <w:szCs w:val="16"/>
          <w:lang w:eastAsia="zh-CN"/>
        </w:rPr>
      </w:pPr>
    </w:p>
    <w:p w14:paraId="10E29AE8" w14:textId="77777777" w:rsidR="00BD6EE8" w:rsidRDefault="0031547A">
      <w:pPr>
        <w:pStyle w:val="00BodyText"/>
        <w:rPr>
          <w:rStyle w:val="NOChar1"/>
          <w:rFonts w:eastAsia="MS PGothic" w:cs="MS PGothic"/>
          <w:szCs w:val="24"/>
        </w:rPr>
        <w:pPrChange w:id="215" w:author="CATT - Ren Da" w:date="2021-05-27T08:44:00Z">
          <w:pPr>
            <w:pStyle w:val="Heading3"/>
          </w:pPr>
        </w:pPrChange>
      </w:pPr>
      <w:r>
        <w:rPr>
          <w:rStyle w:val="NOChar1"/>
          <w:highlight w:val="magenta"/>
        </w:rPr>
        <w:t>Proposal 3.3-1</w:t>
      </w:r>
      <w:r>
        <w:rPr>
          <w:rStyle w:val="NOChar1"/>
        </w:rPr>
        <w:t xml:space="preserve"> (Revision 3) (H)</w:t>
      </w:r>
    </w:p>
    <w:p w14:paraId="605D8015" w14:textId="77777777" w:rsidR="00BD6EE8" w:rsidRDefault="00BD6EE8">
      <w:pPr>
        <w:spacing w:after="0"/>
        <w:ind w:left="720"/>
        <w:rPr>
          <w:rFonts w:eastAsiaTheme="minorEastAsia"/>
          <w:sz w:val="16"/>
          <w:szCs w:val="16"/>
          <w:lang w:val="en-US" w:eastAsia="zh-CN"/>
        </w:rPr>
      </w:pPr>
    </w:p>
    <w:p w14:paraId="7E07A29B" w14:textId="77777777" w:rsidR="00BD6EE8" w:rsidRDefault="0031547A">
      <w:pPr>
        <w:pStyle w:val="ListParagraph"/>
        <w:spacing w:after="240"/>
        <w:ind w:left="0"/>
        <w:rPr>
          <w:sz w:val="18"/>
          <w:szCs w:val="22"/>
        </w:rPr>
      </w:pPr>
      <w:r>
        <w:rPr>
          <w:rFonts w:eastAsia="SimSun"/>
          <w:sz w:val="18"/>
          <w:szCs w:val="18"/>
          <w:lang w:eastAsia="zh-CN"/>
        </w:rPr>
        <w:t>For mitigating UE Tx/Rx timing errors for DL+UL positioning, a UE may support</w:t>
      </w:r>
      <w:r>
        <w:rPr>
          <w:rFonts w:eastAsia="SimSun" w:hint="eastAsia"/>
          <w:sz w:val="18"/>
          <w:szCs w:val="18"/>
          <w:lang w:eastAsia="zh-CN"/>
        </w:rPr>
        <w:t xml:space="preserve"> at least one of the following options</w:t>
      </w:r>
      <w:r>
        <w:rPr>
          <w:rFonts w:eastAsia="SimSun"/>
          <w:sz w:val="18"/>
          <w:szCs w:val="18"/>
          <w:lang w:eastAsia="zh-CN"/>
        </w:rPr>
        <w:t>:</w:t>
      </w:r>
    </w:p>
    <w:p w14:paraId="05F6139E" w14:textId="77777777" w:rsidR="00BD6EE8" w:rsidRDefault="0031547A">
      <w:pPr>
        <w:pStyle w:val="ListParagraph"/>
        <w:numPr>
          <w:ilvl w:val="0"/>
          <w:numId w:val="41"/>
        </w:numPr>
        <w:spacing w:after="240"/>
        <w:rPr>
          <w:sz w:val="18"/>
          <w:szCs w:val="18"/>
        </w:rPr>
      </w:pPr>
      <w:r>
        <w:rPr>
          <w:rFonts w:eastAsia="SimSun" w:hint="eastAsia"/>
          <w:sz w:val="18"/>
          <w:szCs w:val="18"/>
          <w:lang w:eastAsia="zh-CN"/>
        </w:rPr>
        <w:t>Option 1:</w:t>
      </w:r>
      <w:r>
        <w:rPr>
          <w:rFonts w:eastAsia="SimSun"/>
          <w:sz w:val="18"/>
          <w:szCs w:val="18"/>
          <w:lang w:eastAsia="zh-CN"/>
        </w:rPr>
        <w:t xml:space="preserve"> Provide association of a UE Rx-Tx time difference measurement with one UE </w:t>
      </w:r>
      <w:proofErr w:type="spellStart"/>
      <w:r>
        <w:rPr>
          <w:rFonts w:eastAsia="SimSun"/>
          <w:sz w:val="18"/>
          <w:szCs w:val="18"/>
          <w:lang w:eastAsia="zh-CN"/>
        </w:rPr>
        <w:t>RxTx</w:t>
      </w:r>
      <w:proofErr w:type="spellEnd"/>
      <w:r>
        <w:rPr>
          <w:rFonts w:eastAsia="SimSun"/>
          <w:sz w:val="18"/>
          <w:szCs w:val="18"/>
          <w:lang w:eastAsia="zh-CN"/>
        </w:rPr>
        <w:t xml:space="preserve"> TEG ID to LMF.</w:t>
      </w:r>
      <w:r>
        <w:rPr>
          <w:sz w:val="18"/>
          <w:szCs w:val="18"/>
        </w:rPr>
        <w:t xml:space="preserve"> </w:t>
      </w:r>
    </w:p>
    <w:p w14:paraId="4C5B38E3" w14:textId="77777777" w:rsidR="00BD6EE8" w:rsidRDefault="0031547A">
      <w:pPr>
        <w:pStyle w:val="ListParagraph"/>
        <w:numPr>
          <w:ilvl w:val="1"/>
          <w:numId w:val="41"/>
        </w:numPr>
        <w:spacing w:after="240"/>
        <w:ind w:left="1080"/>
        <w:rPr>
          <w:sz w:val="18"/>
          <w:szCs w:val="18"/>
        </w:rPr>
      </w:pPr>
      <w:r>
        <w:rPr>
          <w:rFonts w:eastAsia="SimSun"/>
          <w:sz w:val="18"/>
          <w:szCs w:val="18"/>
          <w:lang w:eastAsia="zh-CN"/>
        </w:rPr>
        <w:t xml:space="preserve">A UE may also provide association of the UE Rx-Tx time difference measurement to a </w:t>
      </w:r>
      <w:r>
        <w:rPr>
          <w:rFonts w:eastAsia="SimSun" w:hint="eastAsia"/>
          <w:sz w:val="18"/>
          <w:szCs w:val="18"/>
          <w:lang w:eastAsia="zh-CN"/>
        </w:rPr>
        <w:t>{</w:t>
      </w:r>
      <w:r>
        <w:rPr>
          <w:rFonts w:eastAsia="SimSun"/>
          <w:sz w:val="18"/>
          <w:szCs w:val="18"/>
          <w:lang w:eastAsia="zh-CN"/>
        </w:rPr>
        <w:t>Rx TEG ID</w:t>
      </w:r>
      <w:r>
        <w:rPr>
          <w:rFonts w:eastAsia="SimSun" w:hint="eastAsia"/>
          <w:sz w:val="18"/>
          <w:szCs w:val="18"/>
          <w:lang w:eastAsia="zh-CN"/>
        </w:rPr>
        <w:t xml:space="preserve">, </w:t>
      </w:r>
      <w:r>
        <w:rPr>
          <w:rFonts w:eastAsia="SimSun"/>
          <w:sz w:val="18"/>
          <w:szCs w:val="18"/>
          <w:lang w:eastAsia="zh-CN"/>
        </w:rPr>
        <w:t>Tx TEG ID</w:t>
      </w:r>
      <w:r>
        <w:rPr>
          <w:rFonts w:eastAsia="SimSun" w:hint="eastAsia"/>
          <w:sz w:val="18"/>
          <w:szCs w:val="18"/>
          <w:lang w:eastAsia="zh-CN"/>
        </w:rPr>
        <w:t xml:space="preserve">} </w:t>
      </w:r>
      <w:r>
        <w:rPr>
          <w:rFonts w:eastAsia="SimSun"/>
          <w:sz w:val="18"/>
          <w:szCs w:val="18"/>
          <w:lang w:eastAsia="zh-CN"/>
        </w:rPr>
        <w:t>pair</w:t>
      </w:r>
      <w:r>
        <w:rPr>
          <w:rFonts w:eastAsia="SimSun" w:hint="eastAsia"/>
          <w:sz w:val="18"/>
          <w:szCs w:val="18"/>
          <w:lang w:eastAsia="zh-CN"/>
        </w:rPr>
        <w:t xml:space="preserve">, or </w:t>
      </w:r>
      <w:r>
        <w:rPr>
          <w:rFonts w:eastAsia="SimSun"/>
          <w:sz w:val="18"/>
          <w:szCs w:val="18"/>
          <w:lang w:eastAsia="zh-CN"/>
        </w:rPr>
        <w:t>a</w:t>
      </w:r>
      <w:r>
        <w:rPr>
          <w:rFonts w:eastAsia="SimSun" w:hint="eastAsia"/>
          <w:sz w:val="18"/>
          <w:szCs w:val="18"/>
          <w:lang w:eastAsia="zh-CN"/>
        </w:rPr>
        <w:t xml:space="preserve"> Tx TEG ID</w:t>
      </w:r>
      <w:r>
        <w:rPr>
          <w:rFonts w:eastAsia="SimSun"/>
          <w:sz w:val="18"/>
          <w:szCs w:val="18"/>
          <w:lang w:eastAsia="zh-CN"/>
        </w:rPr>
        <w:t>.</w:t>
      </w:r>
    </w:p>
    <w:p w14:paraId="62A247E9" w14:textId="77777777" w:rsidR="00BD6EE8" w:rsidRDefault="0031547A">
      <w:pPr>
        <w:pStyle w:val="ListParagraph"/>
        <w:numPr>
          <w:ilvl w:val="0"/>
          <w:numId w:val="41"/>
        </w:numPr>
        <w:spacing w:after="240"/>
        <w:rPr>
          <w:sz w:val="18"/>
          <w:szCs w:val="18"/>
        </w:rPr>
      </w:pPr>
      <w:r>
        <w:rPr>
          <w:rFonts w:eastAsia="SimSun" w:hint="eastAsia"/>
          <w:sz w:val="18"/>
          <w:szCs w:val="18"/>
          <w:lang w:eastAsia="zh-CN"/>
        </w:rPr>
        <w:t>Option 2</w:t>
      </w:r>
      <w:r>
        <w:rPr>
          <w:rFonts w:eastAsia="SimSun"/>
          <w:sz w:val="18"/>
          <w:szCs w:val="18"/>
          <w:lang w:eastAsia="zh-CN"/>
        </w:rPr>
        <w:t xml:space="preserve">: Provide association of a UE Rx-Tx time difference measurement with </w:t>
      </w:r>
      <w:proofErr w:type="gramStart"/>
      <w:r>
        <w:rPr>
          <w:rFonts w:eastAsia="SimSun"/>
          <w:sz w:val="18"/>
          <w:szCs w:val="18"/>
          <w:lang w:eastAsia="zh-CN"/>
        </w:rPr>
        <w:t xml:space="preserve">a </w:t>
      </w:r>
      <w:r>
        <w:rPr>
          <w:rFonts w:eastAsia="SimSun" w:hint="eastAsia"/>
          <w:sz w:val="18"/>
          <w:szCs w:val="18"/>
          <w:lang w:eastAsia="zh-CN"/>
        </w:rPr>
        <w:t xml:space="preserve"> {</w:t>
      </w:r>
      <w:proofErr w:type="gramEnd"/>
      <w:r>
        <w:rPr>
          <w:rFonts w:eastAsia="SimSun"/>
          <w:sz w:val="18"/>
          <w:szCs w:val="18"/>
          <w:lang w:eastAsia="zh-CN"/>
        </w:rPr>
        <w:t>Rx TEG ID</w:t>
      </w:r>
      <w:r>
        <w:rPr>
          <w:rFonts w:eastAsia="SimSun" w:hint="eastAsia"/>
          <w:sz w:val="18"/>
          <w:szCs w:val="18"/>
          <w:lang w:eastAsia="zh-CN"/>
        </w:rPr>
        <w:t xml:space="preserve">, </w:t>
      </w:r>
      <w:r>
        <w:rPr>
          <w:rFonts w:eastAsia="SimSun"/>
          <w:sz w:val="18"/>
          <w:szCs w:val="18"/>
          <w:lang w:eastAsia="zh-CN"/>
        </w:rPr>
        <w:t>Tx TEG ID</w:t>
      </w:r>
      <w:r>
        <w:rPr>
          <w:rFonts w:eastAsia="SimSun" w:hint="eastAsia"/>
          <w:sz w:val="18"/>
          <w:szCs w:val="18"/>
          <w:lang w:eastAsia="zh-CN"/>
        </w:rPr>
        <w:t xml:space="preserve">} </w:t>
      </w:r>
      <w:r>
        <w:rPr>
          <w:rFonts w:eastAsia="SimSun"/>
          <w:sz w:val="18"/>
          <w:szCs w:val="18"/>
          <w:lang w:eastAsia="zh-CN"/>
        </w:rPr>
        <w:t>pair</w:t>
      </w:r>
      <w:r>
        <w:rPr>
          <w:rFonts w:eastAsia="SimSun" w:hint="eastAsia"/>
          <w:sz w:val="18"/>
          <w:szCs w:val="18"/>
          <w:lang w:eastAsia="zh-CN"/>
        </w:rPr>
        <w:t xml:space="preserve"> to LMF.</w:t>
      </w:r>
    </w:p>
    <w:p w14:paraId="06ADA19F" w14:textId="77777777" w:rsidR="00BD6EE8" w:rsidRDefault="0031547A">
      <w:pPr>
        <w:pStyle w:val="ListParagraph"/>
        <w:numPr>
          <w:ilvl w:val="0"/>
          <w:numId w:val="41"/>
        </w:numPr>
        <w:spacing w:after="240"/>
        <w:rPr>
          <w:sz w:val="18"/>
          <w:szCs w:val="18"/>
        </w:rPr>
      </w:pPr>
      <w:r>
        <w:rPr>
          <w:rFonts w:eastAsia="SimSun" w:hint="eastAsia"/>
          <w:sz w:val="18"/>
          <w:szCs w:val="18"/>
          <w:lang w:eastAsia="zh-CN"/>
        </w:rPr>
        <w:t xml:space="preserve">Option </w:t>
      </w:r>
      <w:r>
        <w:rPr>
          <w:rFonts w:eastAsia="SimSun"/>
          <w:sz w:val="18"/>
          <w:szCs w:val="18"/>
          <w:lang w:eastAsia="zh-CN"/>
        </w:rPr>
        <w:t xml:space="preserve">3: Provide association of a UE Rx-Tx time difference measurement with </w:t>
      </w:r>
      <w:proofErr w:type="gramStart"/>
      <w:r>
        <w:rPr>
          <w:rFonts w:eastAsia="SimSun"/>
          <w:sz w:val="18"/>
          <w:szCs w:val="18"/>
          <w:lang w:eastAsia="zh-CN"/>
        </w:rPr>
        <w:t xml:space="preserve">a </w:t>
      </w:r>
      <w:r>
        <w:rPr>
          <w:rFonts w:eastAsia="SimSun" w:hint="eastAsia"/>
          <w:sz w:val="18"/>
          <w:szCs w:val="18"/>
          <w:lang w:eastAsia="zh-CN"/>
        </w:rPr>
        <w:t xml:space="preserve"> </w:t>
      </w:r>
      <w:r>
        <w:rPr>
          <w:rFonts w:eastAsia="SimSun"/>
          <w:sz w:val="18"/>
          <w:szCs w:val="18"/>
          <w:lang w:eastAsia="zh-CN"/>
        </w:rPr>
        <w:t>Rx</w:t>
      </w:r>
      <w:proofErr w:type="gramEnd"/>
      <w:r>
        <w:rPr>
          <w:rFonts w:eastAsia="SimSun"/>
          <w:sz w:val="18"/>
          <w:szCs w:val="18"/>
          <w:lang w:eastAsia="zh-CN"/>
        </w:rPr>
        <w:t xml:space="preserve"> TEG ID</w:t>
      </w:r>
      <w:r>
        <w:rPr>
          <w:rFonts w:eastAsia="SimSun" w:hint="eastAsia"/>
          <w:sz w:val="18"/>
          <w:szCs w:val="18"/>
          <w:lang w:eastAsia="zh-CN"/>
        </w:rPr>
        <w:t xml:space="preserve"> to LMF</w:t>
      </w:r>
      <w:r>
        <w:rPr>
          <w:rFonts w:eastAsia="SimSun"/>
          <w:sz w:val="18"/>
          <w:szCs w:val="18"/>
          <w:lang w:eastAsia="zh-CN"/>
        </w:rPr>
        <w:t>. In addition, the UE provides:</w:t>
      </w:r>
    </w:p>
    <w:p w14:paraId="4E1DFA6C" w14:textId="77777777" w:rsidR="00BD6EE8" w:rsidRDefault="0031547A">
      <w:pPr>
        <w:pStyle w:val="ListParagraph"/>
        <w:numPr>
          <w:ilvl w:val="1"/>
          <w:numId w:val="41"/>
        </w:numPr>
        <w:spacing w:after="240"/>
        <w:rPr>
          <w:sz w:val="18"/>
          <w:szCs w:val="18"/>
        </w:rPr>
      </w:pPr>
      <w:r>
        <w:rPr>
          <w:rFonts w:eastAsia="SimSun"/>
          <w:sz w:val="18"/>
          <w:szCs w:val="18"/>
          <w:lang w:eastAsia="zh-CN"/>
        </w:rPr>
        <w:t xml:space="preserve">the association information of Tx TEG IDs with SRS resources, and </w:t>
      </w:r>
    </w:p>
    <w:p w14:paraId="6F1CDAC5" w14:textId="77777777" w:rsidR="00BD6EE8" w:rsidRDefault="0031547A">
      <w:pPr>
        <w:pStyle w:val="ListParagraph"/>
        <w:numPr>
          <w:ilvl w:val="1"/>
          <w:numId w:val="41"/>
        </w:numPr>
        <w:spacing w:after="240"/>
        <w:rPr>
          <w:sz w:val="18"/>
          <w:szCs w:val="18"/>
        </w:rPr>
      </w:pPr>
      <w:r>
        <w:rPr>
          <w:rFonts w:eastAsia="SimSun"/>
          <w:sz w:val="18"/>
          <w:szCs w:val="18"/>
          <w:lang w:eastAsia="zh-CN"/>
        </w:rPr>
        <w:t xml:space="preserve">the association information between </w:t>
      </w:r>
      <w:proofErr w:type="spellStart"/>
      <w:r>
        <w:rPr>
          <w:rFonts w:eastAsia="SimSun"/>
          <w:sz w:val="18"/>
          <w:szCs w:val="18"/>
          <w:lang w:eastAsia="zh-CN"/>
        </w:rPr>
        <w:t>RxTx</w:t>
      </w:r>
      <w:proofErr w:type="spellEnd"/>
      <w:r>
        <w:rPr>
          <w:rFonts w:eastAsia="SimSun"/>
          <w:sz w:val="18"/>
          <w:szCs w:val="18"/>
          <w:lang w:eastAsia="zh-CN"/>
        </w:rPr>
        <w:t xml:space="preserve"> TEG IDs with {Rx TEG ID</w:t>
      </w:r>
      <w:r>
        <w:rPr>
          <w:rFonts w:eastAsia="SimSun" w:hint="eastAsia"/>
          <w:sz w:val="18"/>
          <w:szCs w:val="18"/>
          <w:lang w:eastAsia="zh-CN"/>
        </w:rPr>
        <w:t xml:space="preserve">, </w:t>
      </w:r>
      <w:r>
        <w:rPr>
          <w:rFonts w:eastAsia="SimSun"/>
          <w:sz w:val="18"/>
          <w:szCs w:val="18"/>
          <w:lang w:eastAsia="zh-CN"/>
        </w:rPr>
        <w:t>Tx TEG ID} pairs</w:t>
      </w:r>
    </w:p>
    <w:p w14:paraId="4101BA17" w14:textId="77777777" w:rsidR="00BD6EE8" w:rsidRDefault="0031547A">
      <w:pPr>
        <w:pStyle w:val="ListParagraph"/>
        <w:numPr>
          <w:ilvl w:val="0"/>
          <w:numId w:val="41"/>
        </w:numPr>
        <w:spacing w:after="240"/>
        <w:rPr>
          <w:sz w:val="18"/>
          <w:szCs w:val="18"/>
        </w:rPr>
      </w:pPr>
      <w:r>
        <w:rPr>
          <w:rFonts w:eastAsia="SimSun"/>
          <w:sz w:val="18"/>
          <w:szCs w:val="18"/>
          <w:lang w:eastAsia="zh-CN"/>
        </w:rPr>
        <w:t>W</w:t>
      </w:r>
      <w:r>
        <w:rPr>
          <w:rFonts w:eastAsia="SimSun" w:hint="eastAsia"/>
          <w:sz w:val="18"/>
          <w:szCs w:val="18"/>
          <w:lang w:eastAsia="zh-CN"/>
        </w:rPr>
        <w:t>hether UE supports Option 1 or Option 2</w:t>
      </w:r>
      <w:r>
        <w:rPr>
          <w:rFonts w:eastAsia="SimSun"/>
          <w:sz w:val="18"/>
          <w:szCs w:val="18"/>
          <w:lang w:eastAsia="zh-CN"/>
        </w:rPr>
        <w:t xml:space="preserve"> </w:t>
      </w:r>
      <w:r>
        <w:rPr>
          <w:rFonts w:eastAsia="SimSun" w:hint="eastAsia"/>
          <w:sz w:val="18"/>
          <w:szCs w:val="18"/>
          <w:lang w:eastAsia="zh-CN"/>
        </w:rPr>
        <w:t xml:space="preserve">or Option </w:t>
      </w:r>
      <w:r>
        <w:rPr>
          <w:rFonts w:eastAsia="SimSun"/>
          <w:sz w:val="18"/>
          <w:szCs w:val="18"/>
          <w:lang w:eastAsia="zh-CN"/>
        </w:rPr>
        <w:t xml:space="preserve">3 or combination of </w:t>
      </w:r>
      <w:proofErr w:type="gramStart"/>
      <w:r>
        <w:rPr>
          <w:rFonts w:eastAsia="SimSun"/>
          <w:sz w:val="18"/>
          <w:szCs w:val="18"/>
          <w:lang w:eastAsia="zh-CN"/>
        </w:rPr>
        <w:t xml:space="preserve">them </w:t>
      </w:r>
      <w:r>
        <w:rPr>
          <w:rFonts w:eastAsia="SimSun" w:hint="eastAsia"/>
          <w:sz w:val="18"/>
          <w:szCs w:val="18"/>
          <w:lang w:eastAsia="zh-CN"/>
        </w:rPr>
        <w:t xml:space="preserve"> is</w:t>
      </w:r>
      <w:proofErr w:type="gramEnd"/>
      <w:r>
        <w:rPr>
          <w:rFonts w:eastAsia="SimSun" w:hint="eastAsia"/>
          <w:sz w:val="18"/>
          <w:szCs w:val="18"/>
          <w:lang w:eastAsia="zh-CN"/>
        </w:rPr>
        <w:t xml:space="preserve"> subject to UE capability</w:t>
      </w:r>
    </w:p>
    <w:p w14:paraId="7A4CEE60" w14:textId="77777777" w:rsidR="00BD6EE8" w:rsidRDefault="0031547A">
      <w:pPr>
        <w:pStyle w:val="ListParagraph"/>
        <w:numPr>
          <w:ilvl w:val="0"/>
          <w:numId w:val="41"/>
        </w:numPr>
        <w:spacing w:after="240"/>
        <w:rPr>
          <w:sz w:val="18"/>
          <w:szCs w:val="18"/>
        </w:rPr>
      </w:pPr>
      <w:r>
        <w:rPr>
          <w:rFonts w:eastAsia="SimSun" w:hint="eastAsia"/>
          <w:sz w:val="18"/>
          <w:szCs w:val="18"/>
          <w:lang w:eastAsia="zh-CN"/>
        </w:rPr>
        <w:t xml:space="preserve">Note 1: </w:t>
      </w:r>
      <w:r>
        <w:rPr>
          <w:rFonts w:eastAsia="SimSun"/>
          <w:sz w:val="18"/>
          <w:szCs w:val="18"/>
          <w:lang w:eastAsia="zh-CN"/>
        </w:rPr>
        <w:t xml:space="preserve">An Rx TEG </w:t>
      </w:r>
      <w:r>
        <w:rPr>
          <w:rFonts w:eastAsia="SimSun" w:hint="eastAsia"/>
          <w:sz w:val="18"/>
          <w:szCs w:val="18"/>
          <w:lang w:eastAsia="zh-CN"/>
        </w:rPr>
        <w:t xml:space="preserve">ID </w:t>
      </w:r>
      <w:r>
        <w:rPr>
          <w:rFonts w:eastAsia="SimSun"/>
          <w:sz w:val="18"/>
          <w:szCs w:val="18"/>
          <w:lang w:eastAsia="zh-CN"/>
        </w:rPr>
        <w:t xml:space="preserve">is </w:t>
      </w:r>
      <w:r>
        <w:rPr>
          <w:sz w:val="18"/>
          <w:szCs w:val="18"/>
        </w:rPr>
        <w:t>associated with one DL PRS resource (or more DL PRS resources) corresponding to the Rx time of the measurement</w:t>
      </w:r>
    </w:p>
    <w:p w14:paraId="7461D9E6"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Note 2: </w:t>
      </w:r>
      <w:r>
        <w:rPr>
          <w:sz w:val="18"/>
          <w:szCs w:val="18"/>
        </w:rPr>
        <w:t xml:space="preserve">A </w:t>
      </w:r>
      <w:r>
        <w:rPr>
          <w:rFonts w:eastAsia="SimSun"/>
          <w:sz w:val="18"/>
          <w:szCs w:val="18"/>
          <w:lang w:eastAsia="zh-CN"/>
        </w:rPr>
        <w:t xml:space="preserve">Tx TEG ID is </w:t>
      </w:r>
      <w:r>
        <w:rPr>
          <w:sz w:val="18"/>
          <w:szCs w:val="18"/>
        </w:rPr>
        <w:t>associated with (</w:t>
      </w:r>
      <w:proofErr w:type="spellStart"/>
      <w:r>
        <w:rPr>
          <w:sz w:val="18"/>
          <w:szCs w:val="18"/>
        </w:rPr>
        <w:t>downselection</w:t>
      </w:r>
      <w:proofErr w:type="spellEnd"/>
      <w:r>
        <w:rPr>
          <w:sz w:val="18"/>
          <w:szCs w:val="18"/>
        </w:rPr>
        <w:t xml:space="preserve"> needed)</w:t>
      </w:r>
    </w:p>
    <w:p w14:paraId="68F144AA" w14:textId="77777777" w:rsidR="00BD6EE8" w:rsidRDefault="0031547A">
      <w:pPr>
        <w:pStyle w:val="ListParagraph"/>
        <w:numPr>
          <w:ilvl w:val="1"/>
          <w:numId w:val="41"/>
        </w:numPr>
        <w:spacing w:after="240"/>
        <w:rPr>
          <w:sz w:val="18"/>
          <w:szCs w:val="18"/>
        </w:rPr>
      </w:pPr>
      <w:r>
        <w:rPr>
          <w:sz w:val="18"/>
          <w:szCs w:val="18"/>
        </w:rPr>
        <w:t>Alt. 1: one UL SRS resource corresponding to the Tx timing of the measurement</w:t>
      </w:r>
    </w:p>
    <w:p w14:paraId="0AE40E32" w14:textId="77777777" w:rsidR="00BD6EE8" w:rsidRDefault="0031547A">
      <w:pPr>
        <w:pStyle w:val="ListParagraph"/>
        <w:numPr>
          <w:ilvl w:val="1"/>
          <w:numId w:val="41"/>
        </w:numPr>
        <w:spacing w:after="240"/>
        <w:rPr>
          <w:sz w:val="18"/>
          <w:szCs w:val="18"/>
        </w:rPr>
      </w:pPr>
      <w:r>
        <w:rPr>
          <w:sz w:val="18"/>
          <w:szCs w:val="18"/>
        </w:rPr>
        <w:t>Alt. 2: the Tx timing of the measurement</w:t>
      </w:r>
    </w:p>
    <w:p w14:paraId="6A013EDF" w14:textId="77777777" w:rsidR="00BD6EE8" w:rsidRDefault="0031547A">
      <w:pPr>
        <w:pStyle w:val="ListParagraph"/>
        <w:numPr>
          <w:ilvl w:val="1"/>
          <w:numId w:val="41"/>
        </w:numPr>
        <w:spacing w:after="240"/>
        <w:rPr>
          <w:sz w:val="18"/>
          <w:szCs w:val="18"/>
        </w:rPr>
      </w:pPr>
      <w:r>
        <w:rPr>
          <w:sz w:val="18"/>
          <w:szCs w:val="18"/>
        </w:rPr>
        <w:t>Alt. 3: one or more UL SRS resources</w:t>
      </w:r>
    </w:p>
    <w:p w14:paraId="4CD5DF61"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43E77B6F" w14:textId="77777777" w:rsidR="00BD6EE8" w:rsidRDefault="0031547A">
      <w:pPr>
        <w:pStyle w:val="ListParagraph"/>
        <w:numPr>
          <w:ilvl w:val="0"/>
          <w:numId w:val="41"/>
        </w:numPr>
        <w:spacing w:after="240"/>
        <w:rPr>
          <w:sz w:val="18"/>
          <w:szCs w:val="18"/>
        </w:rPr>
      </w:pPr>
      <w:r>
        <w:rPr>
          <w:rFonts w:eastAsia="SimSun"/>
          <w:sz w:val="18"/>
          <w:szCs w:val="18"/>
          <w:lang w:eastAsia="zh-CN"/>
        </w:rPr>
        <w:t>FFS: The potential impact and modification on the definition of Rx-Tx time difference measurements</w:t>
      </w:r>
    </w:p>
    <w:p w14:paraId="22771A15" w14:textId="77777777" w:rsidR="00BD6EE8" w:rsidRDefault="00BD6EE8">
      <w:pPr>
        <w:spacing w:after="0"/>
        <w:ind w:left="720"/>
        <w:rPr>
          <w:rFonts w:eastAsiaTheme="minorEastAsia"/>
          <w:sz w:val="16"/>
          <w:szCs w:val="16"/>
          <w:lang w:val="en-US" w:eastAsia="zh-CN"/>
        </w:rPr>
      </w:pPr>
    </w:p>
    <w:p w14:paraId="4E30596A"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38FCA1DB" w14:textId="77777777">
        <w:trPr>
          <w:trHeight w:val="260"/>
          <w:jc w:val="center"/>
        </w:trPr>
        <w:tc>
          <w:tcPr>
            <w:tcW w:w="1804" w:type="dxa"/>
          </w:tcPr>
          <w:p w14:paraId="2FE323C8" w14:textId="77777777" w:rsidR="00BD6EE8" w:rsidRDefault="0031547A">
            <w:pPr>
              <w:spacing w:after="0"/>
              <w:rPr>
                <w:b/>
                <w:sz w:val="16"/>
                <w:szCs w:val="16"/>
              </w:rPr>
            </w:pPr>
            <w:r>
              <w:rPr>
                <w:b/>
                <w:sz w:val="16"/>
                <w:szCs w:val="16"/>
              </w:rPr>
              <w:t>Company</w:t>
            </w:r>
          </w:p>
        </w:tc>
        <w:tc>
          <w:tcPr>
            <w:tcW w:w="9230" w:type="dxa"/>
          </w:tcPr>
          <w:p w14:paraId="37E07531" w14:textId="77777777" w:rsidR="00BD6EE8" w:rsidRDefault="0031547A">
            <w:pPr>
              <w:spacing w:after="0"/>
              <w:rPr>
                <w:b/>
                <w:sz w:val="16"/>
                <w:szCs w:val="16"/>
              </w:rPr>
            </w:pPr>
            <w:r>
              <w:rPr>
                <w:b/>
                <w:sz w:val="16"/>
                <w:szCs w:val="16"/>
              </w:rPr>
              <w:t xml:space="preserve">Comments </w:t>
            </w:r>
          </w:p>
        </w:tc>
      </w:tr>
      <w:tr w:rsidR="00BD6EE8" w14:paraId="18E0DA32" w14:textId="77777777">
        <w:trPr>
          <w:trHeight w:val="253"/>
          <w:jc w:val="center"/>
        </w:trPr>
        <w:tc>
          <w:tcPr>
            <w:tcW w:w="1804" w:type="dxa"/>
          </w:tcPr>
          <w:p w14:paraId="4EDA2C38" w14:textId="77777777" w:rsidR="00BD6EE8" w:rsidRDefault="0031547A">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Quacomm</w:t>
            </w:r>
            <w:proofErr w:type="spellEnd"/>
          </w:p>
        </w:tc>
        <w:tc>
          <w:tcPr>
            <w:tcW w:w="9230" w:type="dxa"/>
          </w:tcPr>
          <w:p w14:paraId="22DF3C22" w14:textId="77777777" w:rsidR="00BD6EE8" w:rsidRDefault="0031547A">
            <w:pPr>
              <w:spacing w:after="240"/>
              <w:rPr>
                <w:sz w:val="18"/>
                <w:szCs w:val="18"/>
              </w:rPr>
            </w:pPr>
            <w:proofErr w:type="gramStart"/>
            <w:r>
              <w:rPr>
                <w:sz w:val="18"/>
                <w:szCs w:val="18"/>
              </w:rPr>
              <w:t>Unfortunately</w:t>
            </w:r>
            <w:proofErr w:type="gramEnd"/>
            <w:r>
              <w:rPr>
                <w:sz w:val="18"/>
                <w:szCs w:val="18"/>
              </w:rPr>
              <w:t xml:space="preserve"> I think we are over-complicating the discussions. What is the fundamental difference in Option 1 and Option 3? In both cases all 3 TEGs can be reported, and the debate is: Whether Rx-Tx measurement is dependent Tx TEG or not. So, I think a good point to do one step further is to keep Option 1/3 still as a single option, where the common denominator </w:t>
            </w:r>
            <w:r>
              <w:rPr>
                <w:sz w:val="18"/>
                <w:szCs w:val="18"/>
              </w:rPr>
              <w:lastRenderedPageBreak/>
              <w:t xml:space="preserve">is that it contains UE </w:t>
            </w:r>
            <w:proofErr w:type="spellStart"/>
            <w:r>
              <w:rPr>
                <w:sz w:val="18"/>
                <w:szCs w:val="18"/>
              </w:rPr>
              <w:t>RxTx</w:t>
            </w:r>
            <w:proofErr w:type="spellEnd"/>
            <w:r>
              <w:rPr>
                <w:sz w:val="18"/>
                <w:szCs w:val="18"/>
              </w:rPr>
              <w:t xml:space="preserve"> TEG ID reporting (one way or another), whereas in Option 2, there is no such capability from the UE. </w:t>
            </w:r>
          </w:p>
          <w:p w14:paraId="6912AB62" w14:textId="77777777" w:rsidR="00BD6EE8" w:rsidRDefault="0031547A">
            <w:pPr>
              <w:spacing w:after="240"/>
              <w:rPr>
                <w:sz w:val="18"/>
                <w:szCs w:val="18"/>
              </w:rPr>
            </w:pPr>
            <w:r>
              <w:rPr>
                <w:sz w:val="18"/>
                <w:szCs w:val="18"/>
              </w:rPr>
              <w:t>Another common denominator for all options is that we still haven’t converged on with what the Tx TEG is associated. I think the updated proposal below, would still go one step further, and expose the pain-points of our discussions.</w:t>
            </w:r>
          </w:p>
          <w:p w14:paraId="0C45AFF0" w14:textId="77777777" w:rsidR="00BD6EE8" w:rsidRDefault="0031547A">
            <w:pPr>
              <w:pStyle w:val="ListParagraph"/>
              <w:spacing w:after="240"/>
              <w:ind w:left="0"/>
              <w:rPr>
                <w:b/>
                <w:bCs/>
                <w:i/>
                <w:iCs/>
                <w:sz w:val="18"/>
                <w:szCs w:val="22"/>
              </w:rPr>
            </w:pPr>
            <w:r>
              <w:rPr>
                <w:rFonts w:eastAsia="SimSun"/>
                <w:b/>
                <w:bCs/>
                <w:i/>
                <w:iCs/>
                <w:sz w:val="18"/>
                <w:szCs w:val="18"/>
                <w:lang w:eastAsia="zh-CN"/>
              </w:rPr>
              <w:t>For mitigating UE Tx/Rx timing errors for DL+UL positioning, a UE may support, up to UE capability,</w:t>
            </w:r>
            <w:r>
              <w:rPr>
                <w:rFonts w:eastAsia="SimSun" w:hint="eastAsia"/>
                <w:b/>
                <w:bCs/>
                <w:i/>
                <w:iCs/>
                <w:sz w:val="18"/>
                <w:szCs w:val="18"/>
                <w:lang w:eastAsia="zh-CN"/>
              </w:rPr>
              <w:t xml:space="preserve"> at least one of the following options</w:t>
            </w:r>
            <w:r>
              <w:rPr>
                <w:rFonts w:eastAsia="SimSun"/>
                <w:b/>
                <w:bCs/>
                <w:i/>
                <w:iCs/>
                <w:sz w:val="18"/>
                <w:szCs w:val="18"/>
                <w:lang w:eastAsia="zh-CN"/>
              </w:rPr>
              <w:t>:</w:t>
            </w:r>
          </w:p>
          <w:p w14:paraId="687B3BCA" w14:textId="77777777" w:rsidR="00BD6EE8" w:rsidRDefault="0031547A">
            <w:pPr>
              <w:pStyle w:val="ListParagraph"/>
              <w:numPr>
                <w:ilvl w:val="0"/>
                <w:numId w:val="41"/>
              </w:numPr>
              <w:spacing w:after="240"/>
              <w:rPr>
                <w:b/>
                <w:bCs/>
                <w:i/>
                <w:iCs/>
                <w:sz w:val="18"/>
                <w:szCs w:val="18"/>
              </w:rPr>
            </w:pPr>
            <w:r>
              <w:rPr>
                <w:rFonts w:eastAsia="SimSun" w:hint="eastAsia"/>
                <w:b/>
                <w:bCs/>
                <w:i/>
                <w:iCs/>
                <w:sz w:val="18"/>
                <w:szCs w:val="18"/>
                <w:lang w:eastAsia="zh-CN"/>
              </w:rPr>
              <w:t>Option 1:</w:t>
            </w:r>
            <w:r>
              <w:rPr>
                <w:rFonts w:eastAsia="SimSun"/>
                <w:b/>
                <w:bCs/>
                <w:i/>
                <w:iCs/>
                <w:sz w:val="18"/>
                <w:szCs w:val="18"/>
                <w:lang w:eastAsia="zh-CN"/>
              </w:rPr>
              <w:t xml:space="preserve"> Reporting of UE </w:t>
            </w:r>
            <w:proofErr w:type="spellStart"/>
            <w:r>
              <w:rPr>
                <w:rFonts w:eastAsia="SimSun"/>
                <w:b/>
                <w:bCs/>
                <w:i/>
                <w:iCs/>
                <w:sz w:val="18"/>
                <w:szCs w:val="18"/>
                <w:lang w:eastAsia="zh-CN"/>
              </w:rPr>
              <w:t>RxTx</w:t>
            </w:r>
            <w:proofErr w:type="spellEnd"/>
            <w:r>
              <w:rPr>
                <w:rFonts w:eastAsia="SimSun"/>
                <w:b/>
                <w:bCs/>
                <w:i/>
                <w:iCs/>
                <w:sz w:val="18"/>
                <w:szCs w:val="18"/>
                <w:lang w:eastAsia="zh-CN"/>
              </w:rPr>
              <w:t xml:space="preserve"> TEG ID is supported</w:t>
            </w:r>
            <w:r>
              <w:rPr>
                <w:b/>
                <w:bCs/>
                <w:i/>
                <w:iCs/>
                <w:sz w:val="18"/>
                <w:szCs w:val="18"/>
              </w:rPr>
              <w:t xml:space="preserve"> by the UE</w:t>
            </w:r>
          </w:p>
          <w:p w14:paraId="5AB197A9" w14:textId="77777777" w:rsidR="00BD6EE8" w:rsidRDefault="0031547A">
            <w:pPr>
              <w:pStyle w:val="ListParagraph"/>
              <w:numPr>
                <w:ilvl w:val="1"/>
                <w:numId w:val="41"/>
              </w:numPr>
              <w:spacing w:after="240"/>
              <w:rPr>
                <w:b/>
                <w:bCs/>
                <w:i/>
                <w:iCs/>
                <w:sz w:val="18"/>
                <w:szCs w:val="18"/>
              </w:rPr>
            </w:pPr>
            <w:r>
              <w:rPr>
                <w:b/>
                <w:bCs/>
                <w:i/>
                <w:iCs/>
                <w:sz w:val="18"/>
                <w:szCs w:val="18"/>
              </w:rPr>
              <w:t xml:space="preserve">FFS: Further details on how the </w:t>
            </w:r>
            <w:proofErr w:type="spellStart"/>
            <w:r>
              <w:rPr>
                <w:b/>
                <w:bCs/>
                <w:i/>
                <w:iCs/>
                <w:sz w:val="18"/>
                <w:szCs w:val="18"/>
              </w:rPr>
              <w:t>RxTx</w:t>
            </w:r>
            <w:proofErr w:type="spellEnd"/>
            <w:r>
              <w:rPr>
                <w:b/>
                <w:bCs/>
                <w:i/>
                <w:iCs/>
                <w:sz w:val="18"/>
                <w:szCs w:val="18"/>
              </w:rPr>
              <w:t xml:space="preserve"> TEG IDs are related/associated to Tx TEG IDs and/or Rx TEG IDs and to the Rx-Tx measurements. </w:t>
            </w:r>
          </w:p>
          <w:p w14:paraId="6A142215" w14:textId="77777777" w:rsidR="00BD6EE8" w:rsidRDefault="0031547A">
            <w:pPr>
              <w:pStyle w:val="ListParagraph"/>
              <w:numPr>
                <w:ilvl w:val="0"/>
                <w:numId w:val="41"/>
              </w:numPr>
              <w:spacing w:after="240"/>
              <w:rPr>
                <w:b/>
                <w:bCs/>
                <w:i/>
                <w:iCs/>
                <w:sz w:val="18"/>
                <w:szCs w:val="18"/>
              </w:rPr>
            </w:pPr>
            <w:r>
              <w:rPr>
                <w:rFonts w:eastAsia="SimSun" w:hint="eastAsia"/>
                <w:b/>
                <w:bCs/>
                <w:i/>
                <w:iCs/>
                <w:sz w:val="18"/>
                <w:szCs w:val="18"/>
                <w:lang w:eastAsia="zh-CN"/>
              </w:rPr>
              <w:t>Option 2</w:t>
            </w:r>
            <w:r>
              <w:rPr>
                <w:rFonts w:eastAsia="SimSun"/>
                <w:b/>
                <w:bCs/>
                <w:i/>
                <w:iCs/>
                <w:sz w:val="18"/>
                <w:szCs w:val="18"/>
                <w:lang w:eastAsia="zh-CN"/>
              </w:rPr>
              <w:t xml:space="preserve">: Reporting of UE </w:t>
            </w:r>
            <w:proofErr w:type="spellStart"/>
            <w:r>
              <w:rPr>
                <w:rFonts w:eastAsia="SimSun"/>
                <w:b/>
                <w:bCs/>
                <w:i/>
                <w:iCs/>
                <w:sz w:val="18"/>
                <w:szCs w:val="18"/>
                <w:lang w:eastAsia="zh-CN"/>
              </w:rPr>
              <w:t>RxTx</w:t>
            </w:r>
            <w:proofErr w:type="spellEnd"/>
            <w:r>
              <w:rPr>
                <w:rFonts w:eastAsia="SimSun"/>
                <w:b/>
                <w:bCs/>
                <w:i/>
                <w:iCs/>
                <w:sz w:val="18"/>
                <w:szCs w:val="18"/>
                <w:lang w:eastAsia="zh-CN"/>
              </w:rPr>
              <w:t xml:space="preserve"> TEG ID is not supported by the UE; reporting of Rx TEG ID and Tx TEG ID is supported. </w:t>
            </w:r>
          </w:p>
          <w:p w14:paraId="216C6ADA" w14:textId="77777777" w:rsidR="00BD6EE8" w:rsidRDefault="0031547A">
            <w:pPr>
              <w:pStyle w:val="ListParagraph"/>
              <w:numPr>
                <w:ilvl w:val="1"/>
                <w:numId w:val="41"/>
              </w:numPr>
              <w:spacing w:after="240"/>
              <w:rPr>
                <w:b/>
                <w:bCs/>
                <w:i/>
                <w:iCs/>
                <w:sz w:val="18"/>
                <w:szCs w:val="18"/>
              </w:rPr>
            </w:pPr>
            <w:r>
              <w:rPr>
                <w:b/>
                <w:bCs/>
                <w:i/>
                <w:iCs/>
                <w:sz w:val="18"/>
                <w:szCs w:val="18"/>
              </w:rPr>
              <w:t xml:space="preserve">FFS: Further details on how the Rx-Tx measurements are related to Tx TEG ID </w:t>
            </w:r>
          </w:p>
          <w:p w14:paraId="574C0443" w14:textId="77777777" w:rsidR="00BD6EE8" w:rsidRDefault="0031547A">
            <w:pPr>
              <w:pStyle w:val="ListParagraph"/>
              <w:numPr>
                <w:ilvl w:val="0"/>
                <w:numId w:val="41"/>
              </w:numPr>
              <w:spacing w:after="240"/>
              <w:rPr>
                <w:b/>
                <w:bCs/>
                <w:i/>
                <w:iCs/>
                <w:sz w:val="18"/>
                <w:szCs w:val="18"/>
              </w:rPr>
            </w:pPr>
            <w:r>
              <w:rPr>
                <w:b/>
                <w:bCs/>
                <w:i/>
                <w:iCs/>
                <w:sz w:val="18"/>
                <w:szCs w:val="18"/>
              </w:rPr>
              <w:t xml:space="preserve">In either option, a </w:t>
            </w:r>
            <w:r>
              <w:rPr>
                <w:rFonts w:eastAsia="SimSun"/>
                <w:b/>
                <w:bCs/>
                <w:i/>
                <w:iCs/>
                <w:sz w:val="18"/>
                <w:szCs w:val="18"/>
                <w:lang w:eastAsia="zh-CN"/>
              </w:rPr>
              <w:t xml:space="preserve">Tx TEG ID is </w:t>
            </w:r>
            <w:r>
              <w:rPr>
                <w:b/>
                <w:bCs/>
                <w:i/>
                <w:iCs/>
                <w:sz w:val="18"/>
                <w:szCs w:val="18"/>
              </w:rPr>
              <w:t>associated with (</w:t>
            </w:r>
            <w:proofErr w:type="spellStart"/>
            <w:r>
              <w:rPr>
                <w:b/>
                <w:bCs/>
                <w:i/>
                <w:iCs/>
                <w:sz w:val="18"/>
                <w:szCs w:val="18"/>
              </w:rPr>
              <w:t>downselection</w:t>
            </w:r>
            <w:proofErr w:type="spellEnd"/>
            <w:r>
              <w:rPr>
                <w:b/>
                <w:bCs/>
                <w:i/>
                <w:iCs/>
                <w:sz w:val="18"/>
                <w:szCs w:val="18"/>
              </w:rPr>
              <w:t xml:space="preserve"> needed)</w:t>
            </w:r>
          </w:p>
          <w:p w14:paraId="1A4C5ABB" w14:textId="77777777" w:rsidR="00BD6EE8" w:rsidRDefault="0031547A">
            <w:pPr>
              <w:pStyle w:val="ListParagraph"/>
              <w:numPr>
                <w:ilvl w:val="1"/>
                <w:numId w:val="41"/>
              </w:numPr>
              <w:spacing w:after="240"/>
              <w:rPr>
                <w:b/>
                <w:bCs/>
                <w:i/>
                <w:iCs/>
                <w:sz w:val="18"/>
                <w:szCs w:val="18"/>
              </w:rPr>
            </w:pPr>
            <w:r>
              <w:rPr>
                <w:b/>
                <w:bCs/>
                <w:i/>
                <w:iCs/>
                <w:sz w:val="18"/>
                <w:szCs w:val="18"/>
              </w:rPr>
              <w:t>Alt. 1: an UL SRS resource corresponding to the Tx timing of the Rx-Tx measurement</w:t>
            </w:r>
          </w:p>
          <w:p w14:paraId="7E4169FB" w14:textId="77777777" w:rsidR="00BD6EE8" w:rsidRDefault="0031547A">
            <w:pPr>
              <w:pStyle w:val="ListParagraph"/>
              <w:numPr>
                <w:ilvl w:val="1"/>
                <w:numId w:val="41"/>
              </w:numPr>
              <w:spacing w:after="240"/>
              <w:rPr>
                <w:b/>
                <w:bCs/>
                <w:i/>
                <w:iCs/>
                <w:sz w:val="18"/>
                <w:szCs w:val="18"/>
              </w:rPr>
            </w:pPr>
            <w:r>
              <w:rPr>
                <w:b/>
                <w:bCs/>
                <w:i/>
                <w:iCs/>
                <w:sz w:val="18"/>
                <w:szCs w:val="18"/>
              </w:rPr>
              <w:t>Alt. 2: the Tx timing of the Rx-Tx measurement</w:t>
            </w:r>
          </w:p>
          <w:p w14:paraId="2E8BCF46" w14:textId="77777777" w:rsidR="00BD6EE8" w:rsidRDefault="0031547A">
            <w:pPr>
              <w:pStyle w:val="ListParagraph"/>
              <w:numPr>
                <w:ilvl w:val="1"/>
                <w:numId w:val="41"/>
              </w:numPr>
              <w:spacing w:after="240"/>
              <w:rPr>
                <w:i/>
                <w:iCs/>
                <w:sz w:val="18"/>
                <w:szCs w:val="18"/>
              </w:rPr>
            </w:pPr>
            <w:r>
              <w:rPr>
                <w:i/>
                <w:iCs/>
                <w:sz w:val="18"/>
                <w:szCs w:val="18"/>
              </w:rPr>
              <w:t>Alt. 3: one or more UL SRS resources</w:t>
            </w:r>
          </w:p>
          <w:p w14:paraId="449B8B78" w14:textId="77777777" w:rsidR="00BD6EE8" w:rsidRDefault="0031547A">
            <w:pPr>
              <w:pStyle w:val="ListParagraph"/>
              <w:numPr>
                <w:ilvl w:val="0"/>
                <w:numId w:val="41"/>
              </w:numPr>
              <w:spacing w:after="240"/>
              <w:rPr>
                <w:i/>
                <w:iCs/>
                <w:sz w:val="18"/>
                <w:szCs w:val="18"/>
              </w:rPr>
            </w:pPr>
            <w:r>
              <w:rPr>
                <w:rFonts w:eastAsia="SimSun" w:hint="eastAsia"/>
                <w:i/>
                <w:iCs/>
                <w:sz w:val="18"/>
                <w:szCs w:val="18"/>
                <w:lang w:eastAsia="zh-CN"/>
              </w:rPr>
              <w:t xml:space="preserve">Note: </w:t>
            </w:r>
            <w:r>
              <w:rPr>
                <w:rFonts w:eastAsia="SimSun"/>
                <w:i/>
                <w:iCs/>
                <w:sz w:val="18"/>
                <w:szCs w:val="18"/>
                <w:lang w:eastAsia="zh-CN"/>
              </w:rPr>
              <w:t xml:space="preserve">An Rx TEG </w:t>
            </w:r>
            <w:r>
              <w:rPr>
                <w:rFonts w:eastAsia="SimSun" w:hint="eastAsia"/>
                <w:i/>
                <w:iCs/>
                <w:sz w:val="18"/>
                <w:szCs w:val="18"/>
                <w:lang w:eastAsia="zh-CN"/>
              </w:rPr>
              <w:t xml:space="preserve">ID </w:t>
            </w:r>
            <w:r>
              <w:rPr>
                <w:rFonts w:eastAsia="SimSun"/>
                <w:i/>
                <w:iCs/>
                <w:sz w:val="18"/>
                <w:szCs w:val="18"/>
                <w:lang w:eastAsia="zh-CN"/>
              </w:rPr>
              <w:t xml:space="preserve">is </w:t>
            </w:r>
            <w:r>
              <w:rPr>
                <w:i/>
                <w:iCs/>
                <w:sz w:val="18"/>
                <w:szCs w:val="18"/>
              </w:rPr>
              <w:t>associated with one DL PRS resource (or more DL PRS resources) corresponding to the Rx time of the measurement</w:t>
            </w:r>
          </w:p>
          <w:p w14:paraId="1E4248AC" w14:textId="77777777" w:rsidR="00BD6EE8" w:rsidRDefault="0031547A">
            <w:pPr>
              <w:pStyle w:val="ListParagraph"/>
              <w:numPr>
                <w:ilvl w:val="0"/>
                <w:numId w:val="41"/>
              </w:numPr>
              <w:spacing w:after="240"/>
              <w:rPr>
                <w:i/>
                <w:iCs/>
                <w:sz w:val="18"/>
                <w:szCs w:val="18"/>
              </w:rPr>
            </w:pPr>
            <w:r>
              <w:rPr>
                <w:rFonts w:eastAsia="SimSun"/>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6FEAAC4C" w14:textId="77777777" w:rsidR="00BD6EE8" w:rsidRDefault="0031547A">
            <w:pPr>
              <w:spacing w:after="0"/>
              <w:rPr>
                <w:rFonts w:eastAsiaTheme="minorEastAsia"/>
                <w:sz w:val="16"/>
                <w:szCs w:val="16"/>
                <w:lang w:val="en-US" w:eastAsia="zh-CN"/>
              </w:rPr>
            </w:pPr>
            <w:r>
              <w:rPr>
                <w:rFonts w:eastAsia="SimSun"/>
                <w:i/>
                <w:iCs/>
                <w:sz w:val="18"/>
                <w:szCs w:val="18"/>
                <w:lang w:eastAsia="zh-CN"/>
              </w:rPr>
              <w:t>FFS: The potential impact and modification on the definition of Rx-Tx time difference measurements</w:t>
            </w:r>
          </w:p>
        </w:tc>
      </w:tr>
      <w:tr w:rsidR="00BD6EE8" w14:paraId="03DC103D" w14:textId="77777777">
        <w:trPr>
          <w:trHeight w:val="253"/>
          <w:jc w:val="center"/>
        </w:trPr>
        <w:tc>
          <w:tcPr>
            <w:tcW w:w="1804" w:type="dxa"/>
          </w:tcPr>
          <w:p w14:paraId="051F69F0"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14:paraId="212FD164"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w:t>
            </w:r>
            <w:r>
              <w:rPr>
                <w:rFonts w:eastAsiaTheme="minorEastAsia"/>
                <w:sz w:val="16"/>
                <w:szCs w:val="16"/>
                <w:lang w:val="en-US" w:eastAsia="zh-CN"/>
              </w:rPr>
              <w:t>’</w:t>
            </w:r>
            <w:r>
              <w:rPr>
                <w:rFonts w:eastAsiaTheme="minorEastAsia" w:hint="eastAsia"/>
                <w:sz w:val="16"/>
                <w:szCs w:val="16"/>
                <w:lang w:val="en-US" w:eastAsia="zh-CN"/>
              </w:rPr>
              <w:t>re generally fine with QC</w:t>
            </w:r>
            <w:r>
              <w:rPr>
                <w:rFonts w:eastAsiaTheme="minorEastAsia"/>
                <w:sz w:val="16"/>
                <w:szCs w:val="16"/>
                <w:lang w:val="en-US" w:eastAsia="zh-CN"/>
              </w:rPr>
              <w:t>’</w:t>
            </w:r>
            <w:r>
              <w:rPr>
                <w:rFonts w:eastAsiaTheme="minorEastAsia" w:hint="eastAsia"/>
                <w:sz w:val="16"/>
                <w:szCs w:val="16"/>
                <w:lang w:val="en-US" w:eastAsia="zh-CN"/>
              </w:rPr>
              <w:t>s proposal. A bit update may be needed to distinguish with Alt.1 and Alt.3,</w:t>
            </w:r>
          </w:p>
          <w:p w14:paraId="42809B75" w14:textId="77777777" w:rsidR="00BD6EE8" w:rsidRDefault="00BD6EE8">
            <w:pPr>
              <w:spacing w:after="0"/>
              <w:rPr>
                <w:rFonts w:eastAsiaTheme="minorEastAsia"/>
                <w:sz w:val="16"/>
                <w:szCs w:val="16"/>
                <w:lang w:val="en-US" w:eastAsia="zh-CN"/>
              </w:rPr>
            </w:pPr>
          </w:p>
          <w:p w14:paraId="5AD89ED6" w14:textId="77777777" w:rsidR="00BD6EE8" w:rsidRDefault="0031547A">
            <w:pPr>
              <w:pStyle w:val="ListParagraph"/>
              <w:numPr>
                <w:ilvl w:val="1"/>
                <w:numId w:val="41"/>
              </w:numPr>
              <w:spacing w:after="240"/>
              <w:rPr>
                <w:rFonts w:eastAsiaTheme="minorEastAsia"/>
                <w:sz w:val="16"/>
                <w:szCs w:val="16"/>
                <w:lang w:eastAsia="zh-CN"/>
              </w:rPr>
            </w:pPr>
            <w:r>
              <w:rPr>
                <w:i/>
                <w:iCs/>
                <w:sz w:val="18"/>
                <w:szCs w:val="18"/>
              </w:rPr>
              <w:t xml:space="preserve">Alt. 3: </w:t>
            </w:r>
            <w:r>
              <w:rPr>
                <w:i/>
                <w:iCs/>
                <w:strike/>
                <w:sz w:val="18"/>
                <w:szCs w:val="18"/>
              </w:rPr>
              <w:t>one or</w:t>
            </w:r>
            <w:r>
              <w:rPr>
                <w:i/>
                <w:iCs/>
                <w:sz w:val="18"/>
                <w:szCs w:val="18"/>
              </w:rPr>
              <w:t xml:space="preserve"> more</w:t>
            </w:r>
            <w:r>
              <w:rPr>
                <w:rFonts w:eastAsia="SimSun" w:hint="eastAsia"/>
                <w:i/>
                <w:iCs/>
                <w:sz w:val="18"/>
                <w:szCs w:val="18"/>
                <w:lang w:eastAsia="zh-CN"/>
              </w:rPr>
              <w:t xml:space="preserve"> than one</w:t>
            </w:r>
            <w:r>
              <w:rPr>
                <w:i/>
                <w:iCs/>
                <w:sz w:val="18"/>
                <w:szCs w:val="18"/>
              </w:rPr>
              <w:t xml:space="preserve"> UL SRS resources</w:t>
            </w:r>
          </w:p>
          <w:p w14:paraId="43524E96" w14:textId="77777777" w:rsidR="00BD6EE8" w:rsidRDefault="0031547A">
            <w:pPr>
              <w:pStyle w:val="ListParagraph"/>
              <w:spacing w:after="240"/>
              <w:ind w:left="0"/>
              <w:rPr>
                <w:rFonts w:eastAsiaTheme="minorEastAsia"/>
                <w:sz w:val="16"/>
                <w:szCs w:val="16"/>
                <w:lang w:eastAsia="zh-CN"/>
              </w:rPr>
            </w:pPr>
            <w:r>
              <w:rPr>
                <w:rFonts w:eastAsiaTheme="minorEastAsia" w:hint="eastAsia"/>
                <w:sz w:val="16"/>
                <w:szCs w:val="16"/>
                <w:lang w:eastAsia="zh-CN"/>
              </w:rPr>
              <w:t>From our side, we can support both options as a comprised solution, we would like to add another bullet,</w:t>
            </w:r>
          </w:p>
          <w:p w14:paraId="479D97F9" w14:textId="77777777" w:rsidR="00BD6EE8" w:rsidRDefault="0031547A">
            <w:pPr>
              <w:pStyle w:val="ListParagraph"/>
              <w:numPr>
                <w:ilvl w:val="0"/>
                <w:numId w:val="41"/>
              </w:numPr>
              <w:spacing w:after="240"/>
              <w:rPr>
                <w:rFonts w:eastAsiaTheme="minorEastAsia"/>
                <w:sz w:val="16"/>
                <w:szCs w:val="16"/>
                <w:lang w:eastAsia="zh-CN"/>
              </w:rPr>
            </w:pPr>
            <w:r>
              <w:rPr>
                <w:rFonts w:eastAsia="SimSun"/>
                <w:i/>
                <w:iCs/>
                <w:sz w:val="18"/>
                <w:szCs w:val="18"/>
                <w:lang w:eastAsia="zh-CN"/>
              </w:rPr>
              <w:t>W</w:t>
            </w:r>
            <w:r>
              <w:rPr>
                <w:rFonts w:eastAsia="SimSun" w:hint="eastAsia"/>
                <w:i/>
                <w:iCs/>
                <w:sz w:val="18"/>
                <w:szCs w:val="18"/>
                <w:lang w:eastAsia="zh-CN"/>
              </w:rPr>
              <w:t xml:space="preserve">hether UE supports Option 1 or Option </w:t>
            </w:r>
            <w:proofErr w:type="gramStart"/>
            <w:r>
              <w:rPr>
                <w:rFonts w:eastAsia="SimSun" w:hint="eastAsia"/>
                <w:i/>
                <w:iCs/>
                <w:sz w:val="18"/>
                <w:szCs w:val="18"/>
                <w:lang w:eastAsia="zh-CN"/>
              </w:rPr>
              <w:t>2</w:t>
            </w:r>
            <w:proofErr w:type="gramEnd"/>
            <w:r>
              <w:rPr>
                <w:rFonts w:eastAsia="SimSun"/>
                <w:i/>
                <w:iCs/>
                <w:sz w:val="18"/>
                <w:szCs w:val="18"/>
                <w:lang w:eastAsia="zh-CN"/>
              </w:rPr>
              <w:t xml:space="preserve"> or both</w:t>
            </w:r>
            <w:r>
              <w:rPr>
                <w:rFonts w:eastAsia="SimSun" w:hint="eastAsia"/>
                <w:i/>
                <w:iCs/>
                <w:sz w:val="18"/>
                <w:szCs w:val="18"/>
                <w:lang w:eastAsia="zh-CN"/>
              </w:rPr>
              <w:t xml:space="preserve"> is subject to UE capability</w:t>
            </w:r>
          </w:p>
        </w:tc>
      </w:tr>
      <w:tr w:rsidR="00BD6EE8" w14:paraId="1CC673B1" w14:textId="77777777">
        <w:trPr>
          <w:trHeight w:val="253"/>
          <w:jc w:val="center"/>
        </w:trPr>
        <w:tc>
          <w:tcPr>
            <w:tcW w:w="1804" w:type="dxa"/>
          </w:tcPr>
          <w:p w14:paraId="2C67B36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15A359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The intention is not clear to us. We had an agreement in 104be with pretty much the same Alts for a </w:t>
            </w:r>
            <w:r>
              <w:rPr>
                <w:rFonts w:eastAsiaTheme="minorEastAsia"/>
                <w:sz w:val="16"/>
                <w:szCs w:val="16"/>
                <w:lang w:val="en-US" w:eastAsia="zh-CN"/>
              </w:rPr>
              <w:t xml:space="preserve">UE to provide the association information of a UE Rx-Tx time difference measurement with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Now we have ID…What’s the delta between this proposal and prior agreement. </w:t>
            </w:r>
          </w:p>
        </w:tc>
      </w:tr>
      <w:tr w:rsidR="00BD6EE8" w14:paraId="563F1DF1" w14:textId="77777777">
        <w:trPr>
          <w:trHeight w:val="253"/>
          <w:jc w:val="center"/>
        </w:trPr>
        <w:tc>
          <w:tcPr>
            <w:tcW w:w="1804" w:type="dxa"/>
          </w:tcPr>
          <w:p w14:paraId="0451099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33EAD4B5"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QC: </w:t>
            </w:r>
          </w:p>
          <w:p w14:paraId="52EEE338"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The proposal is fine to me. </w:t>
            </w:r>
          </w:p>
          <w:p w14:paraId="318FAF6A" w14:textId="77777777" w:rsidR="00BD6EE8" w:rsidRDefault="00BD6EE8">
            <w:pPr>
              <w:spacing w:after="0"/>
              <w:rPr>
                <w:rFonts w:eastAsiaTheme="minorEastAsia"/>
                <w:sz w:val="16"/>
                <w:szCs w:val="16"/>
                <w:lang w:val="en-US" w:eastAsia="zh-CN"/>
              </w:rPr>
            </w:pPr>
          </w:p>
          <w:p w14:paraId="704947B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ZTE: </w:t>
            </w:r>
          </w:p>
          <w:p w14:paraId="4650A832" w14:textId="77777777" w:rsidR="00BD6EE8" w:rsidRDefault="0031547A">
            <w:pPr>
              <w:spacing w:after="0"/>
              <w:rPr>
                <w:rFonts w:eastAsiaTheme="minorEastAsia"/>
                <w:sz w:val="16"/>
                <w:szCs w:val="16"/>
                <w:lang w:eastAsia="zh-CN"/>
              </w:rPr>
            </w:pPr>
            <w:r>
              <w:rPr>
                <w:rFonts w:eastAsiaTheme="minorEastAsia"/>
                <w:sz w:val="16"/>
                <w:szCs w:val="16"/>
                <w:lang w:val="en-US" w:eastAsia="zh-CN"/>
              </w:rPr>
              <w:t xml:space="preserve">The main difference of Alt.3 and Alt.3 is that that for Alt. 3, the UL SRS resource(s) is not used to determine </w:t>
            </w:r>
            <w:r>
              <w:rPr>
                <w:b/>
                <w:bCs/>
                <w:i/>
                <w:iCs/>
                <w:sz w:val="18"/>
                <w:szCs w:val="18"/>
              </w:rPr>
              <w:t xml:space="preserve">Tx timing of the Rx-Tx measurement. </w:t>
            </w:r>
            <w:r>
              <w:rPr>
                <w:rFonts w:eastAsiaTheme="minorEastAsia"/>
                <w:sz w:val="16"/>
                <w:szCs w:val="16"/>
                <w:lang w:eastAsia="zh-CN"/>
              </w:rPr>
              <w:t>Not sure adding a</w:t>
            </w:r>
            <w:r>
              <w:rPr>
                <w:rFonts w:eastAsiaTheme="minorEastAsia" w:hint="eastAsia"/>
                <w:sz w:val="16"/>
                <w:szCs w:val="16"/>
                <w:lang w:eastAsia="zh-CN"/>
              </w:rPr>
              <w:t>nother bullet</w:t>
            </w:r>
            <w:r>
              <w:rPr>
                <w:rFonts w:eastAsiaTheme="minorEastAsia"/>
                <w:sz w:val="16"/>
                <w:szCs w:val="16"/>
                <w:lang w:eastAsia="zh-CN"/>
              </w:rPr>
              <w:t xml:space="preserve"> is needed, since the main </w:t>
            </w:r>
            <w:proofErr w:type="spellStart"/>
            <w:r>
              <w:rPr>
                <w:rFonts w:eastAsiaTheme="minorEastAsia"/>
                <w:sz w:val="16"/>
                <w:szCs w:val="16"/>
                <w:lang w:eastAsia="zh-CN"/>
              </w:rPr>
              <w:t>bulet</w:t>
            </w:r>
            <w:proofErr w:type="spellEnd"/>
            <w:r>
              <w:rPr>
                <w:rFonts w:eastAsiaTheme="minorEastAsia"/>
                <w:sz w:val="16"/>
                <w:szCs w:val="16"/>
                <w:lang w:eastAsia="zh-CN"/>
              </w:rPr>
              <w:t xml:space="preserve"> say “</w:t>
            </w:r>
            <w:r>
              <w:rPr>
                <w:rFonts w:eastAsia="SimSun"/>
                <w:b/>
                <w:bCs/>
                <w:i/>
                <w:iCs/>
                <w:sz w:val="18"/>
                <w:szCs w:val="18"/>
                <w:lang w:eastAsia="zh-CN"/>
              </w:rPr>
              <w:t>a UE may support, up to UE capability,</w:t>
            </w:r>
            <w:r>
              <w:rPr>
                <w:rFonts w:eastAsia="SimSun" w:hint="eastAsia"/>
                <w:b/>
                <w:bCs/>
                <w:i/>
                <w:iCs/>
                <w:sz w:val="18"/>
                <w:szCs w:val="18"/>
                <w:lang w:eastAsia="zh-CN"/>
              </w:rPr>
              <w:t xml:space="preserve"> at least one of the following options</w:t>
            </w:r>
            <w:r>
              <w:rPr>
                <w:rFonts w:eastAsia="SimSun"/>
                <w:b/>
                <w:bCs/>
                <w:i/>
                <w:iCs/>
                <w:sz w:val="18"/>
                <w:szCs w:val="18"/>
                <w:lang w:eastAsia="zh-CN"/>
              </w:rPr>
              <w:t xml:space="preserve">”. </w:t>
            </w:r>
            <w:r>
              <w:rPr>
                <w:rFonts w:eastAsiaTheme="minorEastAsia"/>
                <w:sz w:val="16"/>
                <w:szCs w:val="16"/>
                <w:lang w:eastAsia="zh-CN"/>
              </w:rPr>
              <w:t>If it is not clear enough, we may say “, since “</w:t>
            </w:r>
            <w:r>
              <w:rPr>
                <w:rFonts w:eastAsia="SimSun"/>
                <w:b/>
                <w:bCs/>
                <w:i/>
                <w:iCs/>
                <w:sz w:val="18"/>
                <w:szCs w:val="18"/>
                <w:lang w:eastAsia="zh-CN"/>
              </w:rPr>
              <w:t>a UE may support, up to UE capability,</w:t>
            </w:r>
            <w:r>
              <w:rPr>
                <w:rFonts w:eastAsia="SimSun" w:hint="eastAsia"/>
                <w:b/>
                <w:bCs/>
                <w:i/>
                <w:iCs/>
                <w:sz w:val="18"/>
                <w:szCs w:val="18"/>
                <w:lang w:eastAsia="zh-CN"/>
              </w:rPr>
              <w:t xml:space="preserve"> </w:t>
            </w:r>
            <w:r>
              <w:rPr>
                <w:rFonts w:eastAsia="SimSun" w:hint="eastAsia"/>
                <w:b/>
                <w:bCs/>
                <w:i/>
                <w:iCs/>
                <w:strike/>
                <w:color w:val="FF0000"/>
                <w:sz w:val="18"/>
                <w:szCs w:val="18"/>
                <w:lang w:eastAsia="zh-CN"/>
              </w:rPr>
              <w:t>at least</w:t>
            </w:r>
            <w:r>
              <w:rPr>
                <w:rFonts w:eastAsia="SimSun" w:hint="eastAsia"/>
                <w:b/>
                <w:bCs/>
                <w:i/>
                <w:iCs/>
                <w:color w:val="FF0000"/>
                <w:sz w:val="18"/>
                <w:szCs w:val="18"/>
                <w:lang w:eastAsia="zh-CN"/>
              </w:rPr>
              <w:t xml:space="preserve"> </w:t>
            </w:r>
            <w:r>
              <w:rPr>
                <w:rFonts w:eastAsia="SimSun" w:hint="eastAsia"/>
                <w:b/>
                <w:bCs/>
                <w:i/>
                <w:iCs/>
                <w:sz w:val="18"/>
                <w:szCs w:val="18"/>
                <w:lang w:eastAsia="zh-CN"/>
              </w:rPr>
              <w:t xml:space="preserve">one </w:t>
            </w:r>
            <w:r>
              <w:rPr>
                <w:rFonts w:eastAsia="SimSun"/>
                <w:b/>
                <w:bCs/>
                <w:i/>
                <w:iCs/>
                <w:color w:val="FF0000"/>
                <w:sz w:val="18"/>
                <w:szCs w:val="18"/>
                <w:lang w:eastAsia="zh-CN"/>
              </w:rPr>
              <w:t xml:space="preserve">or both </w:t>
            </w:r>
            <w:r>
              <w:rPr>
                <w:rFonts w:eastAsia="SimSun" w:hint="eastAsia"/>
                <w:b/>
                <w:bCs/>
                <w:i/>
                <w:iCs/>
                <w:sz w:val="18"/>
                <w:szCs w:val="18"/>
                <w:lang w:eastAsia="zh-CN"/>
              </w:rPr>
              <w:t>of the following options</w:t>
            </w:r>
            <w:r>
              <w:rPr>
                <w:rFonts w:eastAsia="SimSun"/>
                <w:b/>
                <w:bCs/>
                <w:i/>
                <w:iCs/>
                <w:sz w:val="18"/>
                <w:szCs w:val="18"/>
                <w:lang w:eastAsia="zh-CN"/>
              </w:rPr>
              <w:t>”</w:t>
            </w:r>
            <w:r>
              <w:rPr>
                <w:rFonts w:eastAsiaTheme="minorEastAsia"/>
                <w:sz w:val="16"/>
                <w:szCs w:val="16"/>
                <w:lang w:eastAsia="zh-CN"/>
              </w:rPr>
              <w:t xml:space="preserve"> </w:t>
            </w:r>
          </w:p>
          <w:p w14:paraId="1F515DE8" w14:textId="77777777" w:rsidR="00BD6EE8" w:rsidRDefault="00BD6EE8">
            <w:pPr>
              <w:spacing w:after="0"/>
              <w:rPr>
                <w:b/>
                <w:bCs/>
                <w:i/>
                <w:iCs/>
                <w:sz w:val="18"/>
                <w:szCs w:val="22"/>
              </w:rPr>
            </w:pPr>
          </w:p>
          <w:p w14:paraId="0F8C5BA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Apple:</w:t>
            </w:r>
          </w:p>
          <w:p w14:paraId="16A515B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If we agree with QC’s proposal, I assume we have one step further in: a) we agree to support both options. In previous agreement, we only “support one of the following alternatives”; b) It lists more issues that need to be discussed in the next meeting.</w:t>
            </w:r>
          </w:p>
        </w:tc>
      </w:tr>
      <w:tr w:rsidR="00BD6EE8" w14:paraId="7C0672A3" w14:textId="77777777">
        <w:trPr>
          <w:trHeight w:val="253"/>
          <w:jc w:val="center"/>
        </w:trPr>
        <w:tc>
          <w:tcPr>
            <w:tcW w:w="1804" w:type="dxa"/>
          </w:tcPr>
          <w:p w14:paraId="4E6C882F"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4B1408D"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To FL:</w:t>
            </w:r>
          </w:p>
          <w:p w14:paraId="0F063406"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Thanks for the reply. We are not sure why alt 3 is needed. If the Tx TEG is not associated with the SRS used to determine Tx timing of the measurement, then why should the Tx TEG </w:t>
            </w:r>
            <w:proofErr w:type="gramStart"/>
            <w:r>
              <w:rPr>
                <w:rFonts w:eastAsiaTheme="minorEastAsia" w:hint="eastAsia"/>
                <w:sz w:val="16"/>
                <w:szCs w:val="16"/>
                <w:lang w:val="en-US" w:eastAsia="zh-CN"/>
              </w:rPr>
              <w:t>reported</w:t>
            </w:r>
            <w:proofErr w:type="gramEnd"/>
            <w:r>
              <w:rPr>
                <w:rFonts w:eastAsiaTheme="minorEastAsia" w:hint="eastAsia"/>
                <w:sz w:val="16"/>
                <w:szCs w:val="16"/>
                <w:lang w:val="en-US" w:eastAsia="zh-CN"/>
              </w:rPr>
              <w:t>?</w:t>
            </w:r>
          </w:p>
        </w:tc>
      </w:tr>
      <w:tr w:rsidR="00021D47" w14:paraId="6121C1F2" w14:textId="77777777">
        <w:trPr>
          <w:trHeight w:val="253"/>
          <w:jc w:val="center"/>
        </w:trPr>
        <w:tc>
          <w:tcPr>
            <w:tcW w:w="1804" w:type="dxa"/>
          </w:tcPr>
          <w:p w14:paraId="1E68DAB7" w14:textId="77777777" w:rsidR="00021D47" w:rsidRDefault="00021D47">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379B6FEE" w14:textId="77777777" w:rsidR="00021D47" w:rsidRDefault="00021D47">
            <w:pPr>
              <w:spacing w:after="0"/>
              <w:rPr>
                <w:rFonts w:eastAsiaTheme="minorEastAsia"/>
                <w:sz w:val="16"/>
                <w:szCs w:val="16"/>
                <w:lang w:val="en-US" w:eastAsia="zh-CN"/>
              </w:rPr>
            </w:pPr>
            <w:r>
              <w:rPr>
                <w:rFonts w:eastAsiaTheme="minorEastAsia"/>
                <w:sz w:val="16"/>
                <w:szCs w:val="16"/>
                <w:lang w:val="en-US" w:eastAsia="zh-CN"/>
              </w:rPr>
              <w:t xml:space="preserve">Generally fine with Qualcomm’s updated proposal.  But one question for clarification.  The main bullet </w:t>
            </w:r>
            <w:proofErr w:type="gramStart"/>
            <w:r>
              <w:rPr>
                <w:rFonts w:eastAsiaTheme="minorEastAsia"/>
                <w:sz w:val="16"/>
                <w:szCs w:val="16"/>
                <w:lang w:val="en-US" w:eastAsia="zh-CN"/>
              </w:rPr>
              <w:t>says</w:t>
            </w:r>
            <w:proofErr w:type="gramEnd"/>
            <w:r>
              <w:rPr>
                <w:rFonts w:eastAsiaTheme="minorEastAsia"/>
                <w:sz w:val="16"/>
                <w:szCs w:val="16"/>
                <w:lang w:val="en-US" w:eastAsia="zh-CN"/>
              </w:rPr>
              <w:t xml:space="preserve"> ‘at least one of the following </w:t>
            </w:r>
            <w:proofErr w:type="spellStart"/>
            <w:r>
              <w:rPr>
                <w:rFonts w:eastAsiaTheme="minorEastAsia"/>
                <w:sz w:val="16"/>
                <w:szCs w:val="16"/>
                <w:lang w:val="en-US" w:eastAsia="zh-CN"/>
              </w:rPr>
              <w:t>optoins</w:t>
            </w:r>
            <w:proofErr w:type="spellEnd"/>
            <w:r>
              <w:rPr>
                <w:rFonts w:eastAsiaTheme="minorEastAsia"/>
                <w:sz w:val="16"/>
                <w:szCs w:val="16"/>
                <w:lang w:val="en-US" w:eastAsia="zh-CN"/>
              </w:rPr>
              <w:t xml:space="preserve">’.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there is still possibility of down-selecting among the two options right?</w:t>
            </w:r>
          </w:p>
        </w:tc>
      </w:tr>
      <w:tr w:rsidR="00CB1B07" w14:paraId="108C4E52" w14:textId="77777777" w:rsidTr="00CB1B07">
        <w:tblPrEx>
          <w:jc w:val="left"/>
        </w:tblPrEx>
        <w:trPr>
          <w:trHeight w:val="253"/>
        </w:trPr>
        <w:tc>
          <w:tcPr>
            <w:tcW w:w="1804" w:type="dxa"/>
          </w:tcPr>
          <w:p w14:paraId="671A3B80" w14:textId="77777777" w:rsidR="00CB1B07" w:rsidRDefault="00CB1B07" w:rsidP="0045453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4698E7D" w14:textId="77777777" w:rsidR="00CB1B07" w:rsidRDefault="00CB1B07" w:rsidP="0045453D">
            <w:pPr>
              <w:spacing w:after="0"/>
              <w:rPr>
                <w:rFonts w:eastAsiaTheme="minorEastAsia"/>
                <w:sz w:val="16"/>
                <w:szCs w:val="16"/>
                <w:lang w:val="en-US" w:eastAsia="zh-CN"/>
              </w:rPr>
            </w:pPr>
            <w:r>
              <w:rPr>
                <w:rFonts w:eastAsiaTheme="minorEastAsia" w:hint="eastAsia"/>
                <w:sz w:val="16"/>
                <w:szCs w:val="16"/>
                <w:lang w:val="en-US" w:eastAsia="zh-CN"/>
              </w:rPr>
              <w:t>We are fine with either FL</w:t>
            </w:r>
            <w:r>
              <w:rPr>
                <w:rFonts w:eastAsiaTheme="minorEastAsia"/>
                <w:sz w:val="16"/>
                <w:szCs w:val="16"/>
                <w:lang w:val="en-US" w:eastAsia="zh-CN"/>
              </w:rPr>
              <w:t>’</w:t>
            </w:r>
            <w:r>
              <w:rPr>
                <w:rFonts w:eastAsiaTheme="minorEastAsia" w:hint="eastAsia"/>
                <w:sz w:val="16"/>
                <w:szCs w:val="16"/>
                <w:lang w:val="en-US" w:eastAsia="zh-CN"/>
              </w:rPr>
              <w:t>s proposal or QC</w:t>
            </w:r>
            <w:r>
              <w:rPr>
                <w:rFonts w:eastAsiaTheme="minorEastAsia"/>
                <w:sz w:val="16"/>
                <w:szCs w:val="16"/>
                <w:lang w:val="en-US" w:eastAsia="zh-CN"/>
              </w:rPr>
              <w:t>’</w:t>
            </w:r>
            <w:r>
              <w:rPr>
                <w:rFonts w:eastAsiaTheme="minorEastAsia" w:hint="eastAsia"/>
                <w:sz w:val="16"/>
                <w:szCs w:val="16"/>
                <w:lang w:val="en-US" w:eastAsia="zh-CN"/>
              </w:rPr>
              <w:t>s revision.</w:t>
            </w:r>
          </w:p>
        </w:tc>
      </w:tr>
      <w:tr w:rsidR="00877FF3" w14:paraId="702E62BA" w14:textId="77777777" w:rsidTr="00CB1B07">
        <w:tblPrEx>
          <w:jc w:val="left"/>
        </w:tblPrEx>
        <w:trPr>
          <w:trHeight w:val="253"/>
        </w:trPr>
        <w:tc>
          <w:tcPr>
            <w:tcW w:w="1804" w:type="dxa"/>
          </w:tcPr>
          <w:p w14:paraId="71A54B78" w14:textId="77777777" w:rsidR="00877FF3" w:rsidRDefault="00877FF3" w:rsidP="0045453D">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6D4D36D3" w14:textId="77777777" w:rsidR="00877FF3" w:rsidRDefault="00877FF3" w:rsidP="0045453D">
            <w:pPr>
              <w:spacing w:after="0"/>
              <w:rPr>
                <w:rFonts w:eastAsiaTheme="minorEastAsia"/>
                <w:sz w:val="16"/>
                <w:szCs w:val="16"/>
                <w:lang w:val="en-US" w:eastAsia="zh-CN"/>
              </w:rPr>
            </w:pPr>
            <w:r>
              <w:rPr>
                <w:rFonts w:eastAsiaTheme="minorEastAsia"/>
                <w:sz w:val="16"/>
                <w:szCs w:val="16"/>
                <w:lang w:val="en-US" w:eastAsia="zh-CN"/>
              </w:rPr>
              <w:t>To ZTE:</w:t>
            </w:r>
          </w:p>
          <w:p w14:paraId="463D1CC9" w14:textId="77777777" w:rsidR="00877FF3" w:rsidRDefault="00877FF3" w:rsidP="0045453D">
            <w:pPr>
              <w:spacing w:after="0"/>
              <w:rPr>
                <w:rFonts w:eastAsiaTheme="minorEastAsia"/>
                <w:sz w:val="16"/>
                <w:szCs w:val="16"/>
                <w:lang w:val="en-US" w:eastAsia="zh-CN"/>
              </w:rPr>
            </w:pPr>
          </w:p>
          <w:p w14:paraId="318626A8" w14:textId="77777777" w:rsidR="00877FF3" w:rsidRDefault="00877FF3" w:rsidP="0045453D">
            <w:pPr>
              <w:spacing w:after="0"/>
              <w:rPr>
                <w:rFonts w:eastAsiaTheme="minorEastAsia"/>
                <w:sz w:val="16"/>
                <w:szCs w:val="16"/>
                <w:lang w:val="en-US" w:eastAsia="zh-CN"/>
              </w:rPr>
            </w:pPr>
            <w:r>
              <w:rPr>
                <w:rFonts w:eastAsiaTheme="minorEastAsia"/>
                <w:sz w:val="16"/>
                <w:szCs w:val="16"/>
                <w:lang w:val="en-US" w:eastAsia="zh-CN"/>
              </w:rPr>
              <w:t xml:space="preserve">In gNB Rx-Tx measurement is based on the reception of the UL SRS resources. The </w:t>
            </w:r>
            <w:proofErr w:type="spellStart"/>
            <w:r>
              <w:rPr>
                <w:rFonts w:eastAsiaTheme="minorEastAsia"/>
                <w:sz w:val="16"/>
                <w:szCs w:val="16"/>
                <w:lang w:val="en-US" w:eastAsia="zh-CN"/>
              </w:rPr>
              <w:t>assocaiton</w:t>
            </w:r>
            <w:proofErr w:type="spellEnd"/>
            <w:r>
              <w:rPr>
                <w:rFonts w:eastAsiaTheme="minorEastAsia"/>
                <w:sz w:val="16"/>
                <w:szCs w:val="16"/>
                <w:lang w:val="en-US" w:eastAsia="zh-CN"/>
              </w:rPr>
              <w:t xml:space="preserve"> of the Tx TEG to SRS </w:t>
            </w:r>
            <w:proofErr w:type="spellStart"/>
            <w:r>
              <w:rPr>
                <w:rFonts w:eastAsiaTheme="minorEastAsia"/>
                <w:sz w:val="16"/>
                <w:szCs w:val="16"/>
                <w:lang w:val="en-US" w:eastAsia="zh-CN"/>
              </w:rPr>
              <w:t>resourecs</w:t>
            </w:r>
            <w:proofErr w:type="spellEnd"/>
            <w:r>
              <w:rPr>
                <w:rFonts w:eastAsiaTheme="minorEastAsia"/>
                <w:sz w:val="16"/>
                <w:szCs w:val="16"/>
                <w:lang w:val="en-US" w:eastAsia="zh-CN"/>
              </w:rPr>
              <w:t xml:space="preserve"> will let LMF takes the impact of UE Tx timing error on into account, </w:t>
            </w:r>
            <w:proofErr w:type="gramStart"/>
            <w:r>
              <w:rPr>
                <w:rFonts w:eastAsiaTheme="minorEastAsia"/>
                <w:sz w:val="16"/>
                <w:szCs w:val="16"/>
                <w:lang w:val="en-US" w:eastAsia="zh-CN"/>
              </w:rPr>
              <w:t>similar to</w:t>
            </w:r>
            <w:proofErr w:type="gramEnd"/>
            <w:r>
              <w:rPr>
                <w:rFonts w:eastAsiaTheme="minorEastAsia"/>
                <w:sz w:val="16"/>
                <w:szCs w:val="16"/>
                <w:lang w:val="en-US" w:eastAsia="zh-CN"/>
              </w:rPr>
              <w:t xml:space="preserve"> UL-TDOA case. Please also see my comments right before </w:t>
            </w:r>
            <w:r w:rsidRPr="00877FF3">
              <w:rPr>
                <w:rFonts w:eastAsiaTheme="minorEastAsia"/>
                <w:sz w:val="16"/>
                <w:szCs w:val="16"/>
                <w:lang w:val="en-US" w:eastAsia="zh-CN"/>
              </w:rPr>
              <w:t>Proposal 3.3-1b (H</w:t>
            </w:r>
            <w:r>
              <w:rPr>
                <w:rFonts w:eastAsiaTheme="minorEastAsia"/>
                <w:sz w:val="16"/>
                <w:szCs w:val="16"/>
                <w:lang w:val="en-US" w:eastAsia="zh-CN"/>
              </w:rPr>
              <w:t xml:space="preserve">). </w:t>
            </w:r>
          </w:p>
          <w:p w14:paraId="0285DA7E" w14:textId="77777777" w:rsidR="00877FF3" w:rsidRDefault="00877FF3" w:rsidP="0045453D">
            <w:pPr>
              <w:spacing w:after="0"/>
              <w:rPr>
                <w:rFonts w:eastAsiaTheme="minorEastAsia"/>
                <w:sz w:val="16"/>
                <w:szCs w:val="16"/>
                <w:lang w:val="en-US" w:eastAsia="zh-CN"/>
              </w:rPr>
            </w:pPr>
          </w:p>
          <w:p w14:paraId="641BD6FB" w14:textId="77777777" w:rsidR="00877FF3" w:rsidRDefault="00877FF3" w:rsidP="0045453D">
            <w:pPr>
              <w:spacing w:after="0"/>
              <w:rPr>
                <w:rFonts w:eastAsiaTheme="minorEastAsia"/>
                <w:sz w:val="16"/>
                <w:szCs w:val="16"/>
                <w:lang w:val="en-US" w:eastAsia="zh-CN"/>
              </w:rPr>
            </w:pPr>
            <w:r>
              <w:rPr>
                <w:rFonts w:eastAsiaTheme="minorEastAsia"/>
                <w:sz w:val="16"/>
                <w:szCs w:val="16"/>
                <w:lang w:val="en-US" w:eastAsia="zh-CN"/>
              </w:rPr>
              <w:t>To Ericsson:</w:t>
            </w:r>
          </w:p>
          <w:p w14:paraId="1B1358C5" w14:textId="77777777" w:rsidR="00877FF3" w:rsidRDefault="00877FF3" w:rsidP="0045453D">
            <w:pPr>
              <w:spacing w:after="0"/>
              <w:rPr>
                <w:rFonts w:eastAsiaTheme="minorEastAsia"/>
                <w:sz w:val="16"/>
                <w:szCs w:val="16"/>
                <w:lang w:val="en-US" w:eastAsia="zh-CN"/>
              </w:rPr>
            </w:pPr>
            <w:r>
              <w:rPr>
                <w:rFonts w:eastAsiaTheme="minorEastAsia"/>
                <w:sz w:val="16"/>
                <w:szCs w:val="16"/>
                <w:lang w:val="en-US" w:eastAsia="zh-CN"/>
              </w:rPr>
              <w:t xml:space="preserve">I assume Qualcomm’s proposal is allowing </w:t>
            </w:r>
            <w:proofErr w:type="spellStart"/>
            <w:r>
              <w:rPr>
                <w:rFonts w:eastAsiaTheme="minorEastAsia"/>
                <w:sz w:val="16"/>
                <w:szCs w:val="16"/>
                <w:lang w:val="en-US" w:eastAsia="zh-CN"/>
              </w:rPr>
              <w:t>downselect</w:t>
            </w:r>
            <w:proofErr w:type="spellEnd"/>
            <w:r>
              <w:rPr>
                <w:rFonts w:eastAsiaTheme="minorEastAsia"/>
                <w:sz w:val="16"/>
                <w:szCs w:val="16"/>
                <w:lang w:val="en-US" w:eastAsia="zh-CN"/>
              </w:rPr>
              <w:t xml:space="preserve">. However, </w:t>
            </w:r>
            <w:r w:rsidR="009E4C0B">
              <w:rPr>
                <w:rFonts w:eastAsiaTheme="minorEastAsia"/>
                <w:sz w:val="16"/>
                <w:szCs w:val="16"/>
                <w:lang w:val="en-US" w:eastAsia="zh-CN"/>
              </w:rPr>
              <w:t xml:space="preserve">ZTE’s proposal is to support either or </w:t>
            </w:r>
            <w:proofErr w:type="gramStart"/>
            <w:r w:rsidR="009E4C0B">
              <w:rPr>
                <w:rFonts w:eastAsiaTheme="minorEastAsia"/>
                <w:sz w:val="16"/>
                <w:szCs w:val="16"/>
                <w:lang w:val="en-US" w:eastAsia="zh-CN"/>
              </w:rPr>
              <w:t>both of them</w:t>
            </w:r>
            <w:proofErr w:type="gramEnd"/>
            <w:r w:rsidR="009E4C0B">
              <w:rPr>
                <w:rFonts w:eastAsiaTheme="minorEastAsia"/>
                <w:sz w:val="16"/>
                <w:szCs w:val="16"/>
                <w:lang w:val="en-US" w:eastAsia="zh-CN"/>
              </w:rPr>
              <w:t>, subject to UE’s capability. If we agree with ZTE’s proposal, then there is no down-selection.</w:t>
            </w:r>
          </w:p>
          <w:p w14:paraId="5041322A" w14:textId="77777777" w:rsidR="00877FF3" w:rsidRDefault="00877FF3" w:rsidP="0045453D">
            <w:pPr>
              <w:spacing w:after="0"/>
              <w:rPr>
                <w:rFonts w:eastAsiaTheme="minorEastAsia"/>
                <w:sz w:val="16"/>
                <w:szCs w:val="16"/>
                <w:lang w:val="en-US" w:eastAsia="zh-CN"/>
              </w:rPr>
            </w:pPr>
          </w:p>
        </w:tc>
      </w:tr>
    </w:tbl>
    <w:p w14:paraId="3E8E61DF" w14:textId="77777777" w:rsidR="00BD6EE8" w:rsidRPr="00CB1B07" w:rsidRDefault="00BD6EE8">
      <w:pPr>
        <w:spacing w:after="0"/>
        <w:ind w:left="720"/>
        <w:rPr>
          <w:rFonts w:eastAsiaTheme="minorEastAsia"/>
          <w:sz w:val="16"/>
          <w:szCs w:val="16"/>
          <w:lang w:eastAsia="zh-CN"/>
        </w:rPr>
      </w:pPr>
    </w:p>
    <w:p w14:paraId="774D7BDA" w14:textId="77777777" w:rsidR="00BD6EE8" w:rsidRDefault="00BD6EE8">
      <w:pPr>
        <w:spacing w:after="0"/>
        <w:ind w:left="720"/>
        <w:rPr>
          <w:rFonts w:eastAsiaTheme="minorEastAsia"/>
          <w:sz w:val="16"/>
          <w:szCs w:val="16"/>
          <w:lang w:eastAsia="zh-CN"/>
        </w:rPr>
      </w:pPr>
    </w:p>
    <w:p w14:paraId="72956436" w14:textId="77777777" w:rsidR="00317E92" w:rsidRDefault="00317E92">
      <w:pPr>
        <w:spacing w:after="0"/>
        <w:ind w:left="720"/>
        <w:rPr>
          <w:rFonts w:eastAsiaTheme="minorEastAsia"/>
          <w:sz w:val="16"/>
          <w:szCs w:val="16"/>
          <w:lang w:eastAsia="zh-CN"/>
        </w:rPr>
      </w:pPr>
    </w:p>
    <w:p w14:paraId="68325BEF" w14:textId="77777777" w:rsidR="00317E92" w:rsidRDefault="00317E92">
      <w:pPr>
        <w:spacing w:after="0"/>
        <w:ind w:left="720"/>
        <w:rPr>
          <w:rFonts w:eastAsiaTheme="minorEastAsia"/>
          <w:sz w:val="16"/>
          <w:szCs w:val="16"/>
          <w:lang w:eastAsia="zh-CN"/>
        </w:rPr>
      </w:pPr>
    </w:p>
    <w:p w14:paraId="6EFDC473" w14:textId="77777777" w:rsidR="00317E92" w:rsidRDefault="00317E92" w:rsidP="00317E92">
      <w:pPr>
        <w:pStyle w:val="Heading3"/>
        <w:rPr>
          <w:rStyle w:val="NOChar1"/>
        </w:rPr>
      </w:pPr>
      <w:r w:rsidRPr="009741F8">
        <w:rPr>
          <w:rStyle w:val="NOChar1"/>
          <w:highlight w:val="lightGray"/>
        </w:rPr>
        <w:lastRenderedPageBreak/>
        <w:t>Proposal 3.3-1 (</w:t>
      </w:r>
      <w:r w:rsidR="00E03DA1" w:rsidRPr="009741F8">
        <w:rPr>
          <w:rStyle w:val="NOChar1"/>
          <w:highlight w:val="lightGray"/>
        </w:rPr>
        <w:t>Closed</w:t>
      </w:r>
      <w:r w:rsidRPr="009741F8">
        <w:rPr>
          <w:rStyle w:val="NOChar1"/>
          <w:highlight w:val="lightGray"/>
        </w:rPr>
        <w:t>)</w:t>
      </w:r>
      <w:r>
        <w:rPr>
          <w:rStyle w:val="NOChar1"/>
        </w:rPr>
        <w:t xml:space="preserve"> </w:t>
      </w:r>
    </w:p>
    <w:p w14:paraId="18666DCF" w14:textId="77777777" w:rsidR="00317E92" w:rsidRDefault="00317E92">
      <w:pPr>
        <w:spacing w:after="0"/>
        <w:ind w:left="720"/>
        <w:rPr>
          <w:rFonts w:eastAsiaTheme="minorEastAsia"/>
          <w:sz w:val="16"/>
          <w:szCs w:val="16"/>
          <w:lang w:eastAsia="zh-CN"/>
        </w:rPr>
      </w:pPr>
    </w:p>
    <w:p w14:paraId="2C8F65C2" w14:textId="77777777" w:rsidR="002354F9" w:rsidRPr="002354F9" w:rsidRDefault="002354F9" w:rsidP="002354F9">
      <w:pPr>
        <w:pStyle w:val="ListParagraph"/>
        <w:spacing w:after="240"/>
        <w:ind w:left="0"/>
        <w:rPr>
          <w:sz w:val="18"/>
          <w:szCs w:val="22"/>
        </w:rPr>
      </w:pPr>
      <w:r w:rsidRPr="002354F9">
        <w:rPr>
          <w:rFonts w:eastAsia="SimSun"/>
          <w:sz w:val="18"/>
          <w:szCs w:val="18"/>
          <w:lang w:eastAsia="zh-CN"/>
        </w:rPr>
        <w:t>For mitigating UE Tx/Rx timing errors for DL+UL positioning, a UE may support, up to UE capability,</w:t>
      </w:r>
      <w:r w:rsidRPr="002354F9">
        <w:rPr>
          <w:rFonts w:eastAsia="SimSun" w:hint="eastAsia"/>
          <w:sz w:val="18"/>
          <w:szCs w:val="18"/>
          <w:lang w:eastAsia="zh-CN"/>
        </w:rPr>
        <w:t xml:space="preserve"> </w:t>
      </w:r>
      <w:del w:id="216" w:author="CATT - Ren Da" w:date="2021-05-27T07:36:00Z">
        <w:r w:rsidRPr="002354F9" w:rsidDel="002354F9">
          <w:rPr>
            <w:rFonts w:eastAsia="SimSun" w:hint="eastAsia"/>
            <w:sz w:val="18"/>
            <w:szCs w:val="18"/>
            <w:lang w:eastAsia="zh-CN"/>
          </w:rPr>
          <w:delText xml:space="preserve">at least </w:delText>
        </w:r>
      </w:del>
      <w:r w:rsidRPr="002354F9">
        <w:rPr>
          <w:rFonts w:eastAsia="SimSun" w:hint="eastAsia"/>
          <w:sz w:val="18"/>
          <w:szCs w:val="18"/>
          <w:lang w:eastAsia="zh-CN"/>
        </w:rPr>
        <w:t xml:space="preserve">one </w:t>
      </w:r>
      <w:ins w:id="217" w:author="CATT - Ren Da" w:date="2021-05-27T07:36:00Z">
        <w:r w:rsidRPr="002354F9">
          <w:rPr>
            <w:rFonts w:eastAsia="SimSun"/>
            <w:sz w:val="18"/>
            <w:szCs w:val="18"/>
            <w:lang w:eastAsia="zh-CN"/>
          </w:rPr>
          <w:t xml:space="preserve">or both </w:t>
        </w:r>
      </w:ins>
      <w:r w:rsidRPr="002354F9">
        <w:rPr>
          <w:rFonts w:eastAsia="SimSun" w:hint="eastAsia"/>
          <w:sz w:val="18"/>
          <w:szCs w:val="18"/>
          <w:lang w:eastAsia="zh-CN"/>
        </w:rPr>
        <w:t>of the following options</w:t>
      </w:r>
      <w:r w:rsidRPr="002354F9">
        <w:rPr>
          <w:rFonts w:eastAsia="SimSun"/>
          <w:sz w:val="18"/>
          <w:szCs w:val="18"/>
          <w:lang w:eastAsia="zh-CN"/>
        </w:rPr>
        <w:t>:</w:t>
      </w:r>
    </w:p>
    <w:p w14:paraId="143F88DD" w14:textId="77777777" w:rsidR="002354F9" w:rsidRPr="002354F9" w:rsidRDefault="002354F9" w:rsidP="002354F9">
      <w:pPr>
        <w:pStyle w:val="ListParagraph"/>
        <w:numPr>
          <w:ilvl w:val="0"/>
          <w:numId w:val="41"/>
        </w:numPr>
        <w:spacing w:after="240"/>
        <w:rPr>
          <w:sz w:val="18"/>
          <w:szCs w:val="18"/>
        </w:rPr>
      </w:pPr>
      <w:r w:rsidRPr="002354F9">
        <w:rPr>
          <w:rFonts w:eastAsia="SimSun" w:hint="eastAsia"/>
          <w:sz w:val="18"/>
          <w:szCs w:val="18"/>
          <w:lang w:eastAsia="zh-CN"/>
        </w:rPr>
        <w:t>Option 1:</w:t>
      </w:r>
      <w:r w:rsidRPr="002354F9">
        <w:rPr>
          <w:rFonts w:eastAsia="SimSun"/>
          <w:sz w:val="18"/>
          <w:szCs w:val="18"/>
          <w:lang w:eastAsia="zh-CN"/>
        </w:rPr>
        <w:t xml:space="preserve"> Reporting of UE </w:t>
      </w:r>
      <w:proofErr w:type="spellStart"/>
      <w:r w:rsidRPr="002354F9">
        <w:rPr>
          <w:rFonts w:eastAsia="SimSun"/>
          <w:sz w:val="18"/>
          <w:szCs w:val="18"/>
          <w:lang w:eastAsia="zh-CN"/>
        </w:rPr>
        <w:t>RxTx</w:t>
      </w:r>
      <w:proofErr w:type="spellEnd"/>
      <w:r w:rsidRPr="002354F9">
        <w:rPr>
          <w:rFonts w:eastAsia="SimSun"/>
          <w:sz w:val="18"/>
          <w:szCs w:val="18"/>
          <w:lang w:eastAsia="zh-CN"/>
        </w:rPr>
        <w:t xml:space="preserve"> TEG ID is supported</w:t>
      </w:r>
      <w:r w:rsidRPr="002354F9">
        <w:rPr>
          <w:sz w:val="18"/>
          <w:szCs w:val="18"/>
        </w:rPr>
        <w:t xml:space="preserve"> by the UE</w:t>
      </w:r>
    </w:p>
    <w:p w14:paraId="64724167" w14:textId="77777777" w:rsidR="002354F9" w:rsidRPr="002354F9" w:rsidRDefault="002354F9" w:rsidP="002354F9">
      <w:pPr>
        <w:pStyle w:val="ListParagraph"/>
        <w:numPr>
          <w:ilvl w:val="1"/>
          <w:numId w:val="41"/>
        </w:numPr>
        <w:spacing w:after="240"/>
        <w:rPr>
          <w:sz w:val="18"/>
          <w:szCs w:val="18"/>
        </w:rPr>
      </w:pPr>
      <w:r w:rsidRPr="002354F9">
        <w:rPr>
          <w:sz w:val="18"/>
          <w:szCs w:val="18"/>
        </w:rPr>
        <w:t xml:space="preserve">FFS: Further details on how the </w:t>
      </w:r>
      <w:proofErr w:type="spellStart"/>
      <w:r w:rsidRPr="002354F9">
        <w:rPr>
          <w:sz w:val="18"/>
          <w:szCs w:val="18"/>
        </w:rPr>
        <w:t>RxTx</w:t>
      </w:r>
      <w:proofErr w:type="spellEnd"/>
      <w:r w:rsidRPr="002354F9">
        <w:rPr>
          <w:sz w:val="18"/>
          <w:szCs w:val="18"/>
        </w:rPr>
        <w:t xml:space="preserve"> TEG IDs are related/associated to Tx TEG IDs and/or Rx TEG IDs and to the Rx-Tx measurements. </w:t>
      </w:r>
    </w:p>
    <w:p w14:paraId="0E43F253" w14:textId="77777777" w:rsidR="002354F9" w:rsidRPr="002354F9" w:rsidRDefault="002354F9" w:rsidP="002354F9">
      <w:pPr>
        <w:pStyle w:val="ListParagraph"/>
        <w:numPr>
          <w:ilvl w:val="0"/>
          <w:numId w:val="41"/>
        </w:numPr>
        <w:spacing w:after="240"/>
        <w:rPr>
          <w:sz w:val="18"/>
          <w:szCs w:val="18"/>
        </w:rPr>
      </w:pPr>
      <w:r w:rsidRPr="002354F9">
        <w:rPr>
          <w:rFonts w:eastAsia="SimSun" w:hint="eastAsia"/>
          <w:sz w:val="18"/>
          <w:szCs w:val="18"/>
          <w:lang w:eastAsia="zh-CN"/>
        </w:rPr>
        <w:t>Option 2</w:t>
      </w:r>
      <w:r w:rsidRPr="002354F9">
        <w:rPr>
          <w:rFonts w:eastAsia="SimSun"/>
          <w:sz w:val="18"/>
          <w:szCs w:val="18"/>
          <w:lang w:eastAsia="zh-CN"/>
        </w:rPr>
        <w:t xml:space="preserve">: Reporting of UE </w:t>
      </w:r>
      <w:proofErr w:type="spellStart"/>
      <w:r w:rsidRPr="002354F9">
        <w:rPr>
          <w:rFonts w:eastAsia="SimSun"/>
          <w:sz w:val="18"/>
          <w:szCs w:val="18"/>
          <w:lang w:eastAsia="zh-CN"/>
        </w:rPr>
        <w:t>RxTx</w:t>
      </w:r>
      <w:proofErr w:type="spellEnd"/>
      <w:r w:rsidRPr="002354F9">
        <w:rPr>
          <w:rFonts w:eastAsia="SimSun"/>
          <w:sz w:val="18"/>
          <w:szCs w:val="18"/>
          <w:lang w:eastAsia="zh-CN"/>
        </w:rPr>
        <w:t xml:space="preserve"> TEG ID is not supported by the UE; reporting of Rx TEG ID and Tx TEG ID is supported. </w:t>
      </w:r>
    </w:p>
    <w:p w14:paraId="5FB40ED3" w14:textId="77777777" w:rsidR="002354F9" w:rsidRPr="002354F9" w:rsidRDefault="002354F9" w:rsidP="002354F9">
      <w:pPr>
        <w:pStyle w:val="ListParagraph"/>
        <w:numPr>
          <w:ilvl w:val="1"/>
          <w:numId w:val="41"/>
        </w:numPr>
        <w:spacing w:after="240"/>
        <w:rPr>
          <w:sz w:val="18"/>
          <w:szCs w:val="18"/>
        </w:rPr>
      </w:pPr>
      <w:r w:rsidRPr="002354F9">
        <w:rPr>
          <w:sz w:val="18"/>
          <w:szCs w:val="18"/>
        </w:rPr>
        <w:t xml:space="preserve">FFS: Further details on how the Rx-Tx measurements are related to Tx TEG ID </w:t>
      </w:r>
    </w:p>
    <w:p w14:paraId="19A9A918" w14:textId="77777777" w:rsidR="002354F9" w:rsidRPr="002354F9" w:rsidRDefault="002354F9" w:rsidP="002354F9">
      <w:pPr>
        <w:pStyle w:val="ListParagraph"/>
        <w:numPr>
          <w:ilvl w:val="0"/>
          <w:numId w:val="41"/>
        </w:numPr>
        <w:spacing w:after="240"/>
        <w:rPr>
          <w:sz w:val="18"/>
          <w:szCs w:val="18"/>
        </w:rPr>
      </w:pPr>
      <w:r w:rsidRPr="002354F9">
        <w:rPr>
          <w:sz w:val="18"/>
          <w:szCs w:val="18"/>
        </w:rPr>
        <w:t xml:space="preserve">In either option, a </w:t>
      </w:r>
      <w:r w:rsidRPr="002354F9">
        <w:rPr>
          <w:rFonts w:eastAsia="SimSun"/>
          <w:sz w:val="18"/>
          <w:szCs w:val="18"/>
          <w:lang w:eastAsia="zh-CN"/>
        </w:rPr>
        <w:t xml:space="preserve">Tx TEG ID is </w:t>
      </w:r>
      <w:r w:rsidRPr="002354F9">
        <w:rPr>
          <w:sz w:val="18"/>
          <w:szCs w:val="18"/>
        </w:rPr>
        <w:t>associated with (</w:t>
      </w:r>
      <w:proofErr w:type="spellStart"/>
      <w:r w:rsidRPr="002354F9">
        <w:rPr>
          <w:sz w:val="18"/>
          <w:szCs w:val="18"/>
        </w:rPr>
        <w:t>downselection</w:t>
      </w:r>
      <w:proofErr w:type="spellEnd"/>
      <w:r w:rsidRPr="002354F9">
        <w:rPr>
          <w:sz w:val="18"/>
          <w:szCs w:val="18"/>
        </w:rPr>
        <w:t xml:space="preserve"> needed)</w:t>
      </w:r>
    </w:p>
    <w:p w14:paraId="1CC8BB89" w14:textId="77777777" w:rsidR="002354F9" w:rsidRPr="002354F9" w:rsidRDefault="002354F9" w:rsidP="002354F9">
      <w:pPr>
        <w:pStyle w:val="ListParagraph"/>
        <w:numPr>
          <w:ilvl w:val="1"/>
          <w:numId w:val="41"/>
        </w:numPr>
        <w:spacing w:after="240"/>
        <w:rPr>
          <w:sz w:val="18"/>
          <w:szCs w:val="18"/>
        </w:rPr>
      </w:pPr>
      <w:r w:rsidRPr="002354F9">
        <w:rPr>
          <w:sz w:val="18"/>
          <w:szCs w:val="18"/>
        </w:rPr>
        <w:t>Alt. 1: an UL SRS resource corresponding to the Tx timing of the Rx-Tx measurement</w:t>
      </w:r>
    </w:p>
    <w:p w14:paraId="5BCF4AFD" w14:textId="77777777" w:rsidR="002354F9" w:rsidRPr="002354F9" w:rsidRDefault="002354F9" w:rsidP="002354F9">
      <w:pPr>
        <w:pStyle w:val="ListParagraph"/>
        <w:numPr>
          <w:ilvl w:val="1"/>
          <w:numId w:val="41"/>
        </w:numPr>
        <w:spacing w:after="240"/>
        <w:rPr>
          <w:sz w:val="18"/>
          <w:szCs w:val="18"/>
        </w:rPr>
      </w:pPr>
      <w:r w:rsidRPr="002354F9">
        <w:rPr>
          <w:sz w:val="18"/>
          <w:szCs w:val="18"/>
        </w:rPr>
        <w:t>Alt. 2: the Tx timing of the Rx-Tx measurement</w:t>
      </w:r>
    </w:p>
    <w:p w14:paraId="3A7CAC0B" w14:textId="77777777" w:rsidR="002354F9" w:rsidRPr="002354F9" w:rsidRDefault="002354F9" w:rsidP="002354F9">
      <w:pPr>
        <w:pStyle w:val="ListParagraph"/>
        <w:numPr>
          <w:ilvl w:val="1"/>
          <w:numId w:val="41"/>
        </w:numPr>
        <w:spacing w:after="240"/>
        <w:rPr>
          <w:sz w:val="18"/>
          <w:szCs w:val="18"/>
        </w:rPr>
      </w:pPr>
      <w:r w:rsidRPr="002354F9">
        <w:rPr>
          <w:sz w:val="18"/>
          <w:szCs w:val="18"/>
        </w:rPr>
        <w:t>Alt. 3: one or more UL SRS resources</w:t>
      </w:r>
    </w:p>
    <w:p w14:paraId="5BE0FD8F" w14:textId="77777777" w:rsidR="002354F9" w:rsidRPr="002354F9" w:rsidRDefault="002354F9" w:rsidP="002354F9">
      <w:pPr>
        <w:pStyle w:val="ListParagraph"/>
        <w:numPr>
          <w:ilvl w:val="0"/>
          <w:numId w:val="41"/>
        </w:numPr>
        <w:spacing w:after="240"/>
        <w:rPr>
          <w:sz w:val="18"/>
          <w:szCs w:val="18"/>
        </w:rPr>
      </w:pPr>
      <w:r w:rsidRPr="002354F9">
        <w:rPr>
          <w:rFonts w:eastAsia="SimSun" w:hint="eastAsia"/>
          <w:sz w:val="18"/>
          <w:szCs w:val="18"/>
          <w:lang w:eastAsia="zh-CN"/>
        </w:rPr>
        <w:t xml:space="preserve">Note: </w:t>
      </w:r>
      <w:r w:rsidRPr="002354F9">
        <w:rPr>
          <w:rFonts w:eastAsia="SimSun"/>
          <w:sz w:val="18"/>
          <w:szCs w:val="18"/>
          <w:lang w:eastAsia="zh-CN"/>
        </w:rPr>
        <w:t xml:space="preserve">An Rx TEG </w:t>
      </w:r>
      <w:r w:rsidRPr="002354F9">
        <w:rPr>
          <w:rFonts w:eastAsia="SimSun" w:hint="eastAsia"/>
          <w:sz w:val="18"/>
          <w:szCs w:val="18"/>
          <w:lang w:eastAsia="zh-CN"/>
        </w:rPr>
        <w:t xml:space="preserve">ID </w:t>
      </w:r>
      <w:r w:rsidRPr="002354F9">
        <w:rPr>
          <w:rFonts w:eastAsia="SimSun"/>
          <w:sz w:val="18"/>
          <w:szCs w:val="18"/>
          <w:lang w:eastAsia="zh-CN"/>
        </w:rPr>
        <w:t xml:space="preserve">is </w:t>
      </w:r>
      <w:r w:rsidRPr="002354F9">
        <w:rPr>
          <w:sz w:val="18"/>
          <w:szCs w:val="18"/>
        </w:rPr>
        <w:t>associated with one DL PRS resource (or more DL PRS resources) corresponding to the Rx time of the measurement</w:t>
      </w:r>
    </w:p>
    <w:p w14:paraId="616C2F70" w14:textId="77777777" w:rsidR="002354F9" w:rsidRPr="002354F9" w:rsidRDefault="002354F9" w:rsidP="002354F9">
      <w:pPr>
        <w:pStyle w:val="ListParagraph"/>
        <w:numPr>
          <w:ilvl w:val="0"/>
          <w:numId w:val="41"/>
        </w:numPr>
        <w:rPr>
          <w:rFonts w:eastAsiaTheme="minorEastAsia"/>
          <w:sz w:val="16"/>
          <w:szCs w:val="16"/>
          <w:lang w:eastAsia="zh-CN"/>
        </w:rPr>
      </w:pPr>
      <w:r w:rsidRPr="002354F9">
        <w:rPr>
          <w:rFonts w:eastAsia="SimSun"/>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0E64C963" w14:textId="77777777" w:rsidR="00317E92" w:rsidRPr="002354F9" w:rsidRDefault="002354F9" w:rsidP="002354F9">
      <w:pPr>
        <w:pStyle w:val="ListParagraph"/>
        <w:numPr>
          <w:ilvl w:val="0"/>
          <w:numId w:val="41"/>
        </w:numPr>
        <w:rPr>
          <w:rFonts w:eastAsiaTheme="minorEastAsia"/>
          <w:sz w:val="16"/>
          <w:szCs w:val="16"/>
          <w:lang w:eastAsia="zh-CN"/>
        </w:rPr>
      </w:pPr>
      <w:r w:rsidRPr="002354F9">
        <w:rPr>
          <w:rFonts w:eastAsia="SimSun"/>
          <w:sz w:val="18"/>
          <w:szCs w:val="18"/>
          <w:lang w:eastAsia="zh-CN"/>
        </w:rPr>
        <w:t>FFS: The potential impact and modification on the definition of Rx-Tx time difference measurements</w:t>
      </w:r>
    </w:p>
    <w:p w14:paraId="4B8E8B71" w14:textId="77777777" w:rsidR="00317E92" w:rsidRDefault="00317E92">
      <w:pPr>
        <w:spacing w:after="0"/>
        <w:ind w:left="720"/>
        <w:rPr>
          <w:rFonts w:eastAsiaTheme="minorEastAsia"/>
          <w:sz w:val="16"/>
          <w:szCs w:val="16"/>
          <w:lang w:eastAsia="zh-CN"/>
        </w:rPr>
      </w:pPr>
    </w:p>
    <w:p w14:paraId="36885BE6" w14:textId="77777777" w:rsidR="00FC7CBB" w:rsidRDefault="00FC7CBB" w:rsidP="00FC7CB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C7CBB" w14:paraId="40846931" w14:textId="77777777" w:rsidTr="00E6407D">
        <w:trPr>
          <w:trHeight w:val="260"/>
          <w:jc w:val="center"/>
        </w:trPr>
        <w:tc>
          <w:tcPr>
            <w:tcW w:w="1804" w:type="dxa"/>
          </w:tcPr>
          <w:p w14:paraId="283A44F9" w14:textId="77777777" w:rsidR="00FC7CBB" w:rsidRDefault="00FC7CBB" w:rsidP="00E6407D">
            <w:pPr>
              <w:spacing w:after="0"/>
              <w:rPr>
                <w:b/>
                <w:sz w:val="16"/>
                <w:szCs w:val="16"/>
              </w:rPr>
            </w:pPr>
            <w:r>
              <w:rPr>
                <w:b/>
                <w:sz w:val="16"/>
                <w:szCs w:val="16"/>
              </w:rPr>
              <w:t>Company</w:t>
            </w:r>
          </w:p>
        </w:tc>
        <w:tc>
          <w:tcPr>
            <w:tcW w:w="9230" w:type="dxa"/>
          </w:tcPr>
          <w:p w14:paraId="5E74C3B2" w14:textId="77777777" w:rsidR="00FC7CBB" w:rsidRDefault="00FC7CBB" w:rsidP="00E6407D">
            <w:pPr>
              <w:spacing w:after="0"/>
              <w:rPr>
                <w:b/>
                <w:sz w:val="16"/>
                <w:szCs w:val="16"/>
              </w:rPr>
            </w:pPr>
            <w:r>
              <w:rPr>
                <w:b/>
                <w:sz w:val="16"/>
                <w:szCs w:val="16"/>
              </w:rPr>
              <w:t xml:space="preserve">Comments </w:t>
            </w:r>
          </w:p>
        </w:tc>
      </w:tr>
      <w:tr w:rsidR="00FC7CBB" w14:paraId="21A3B6C1" w14:textId="77777777" w:rsidTr="00E6407D">
        <w:trPr>
          <w:trHeight w:val="253"/>
          <w:jc w:val="center"/>
        </w:trPr>
        <w:tc>
          <w:tcPr>
            <w:tcW w:w="1804" w:type="dxa"/>
          </w:tcPr>
          <w:p w14:paraId="32C45B5D" w14:textId="77777777" w:rsidR="00FC7CBB" w:rsidRDefault="00FC7CBB" w:rsidP="00E6407D">
            <w:pPr>
              <w:spacing w:after="0"/>
              <w:rPr>
                <w:rFonts w:eastAsiaTheme="minorEastAsia" w:cstheme="minorHAnsi"/>
                <w:sz w:val="16"/>
                <w:szCs w:val="16"/>
                <w:lang w:val="en-US" w:eastAsia="zh-CN"/>
              </w:rPr>
            </w:pPr>
          </w:p>
        </w:tc>
        <w:tc>
          <w:tcPr>
            <w:tcW w:w="9230" w:type="dxa"/>
          </w:tcPr>
          <w:p w14:paraId="31F1BB1B" w14:textId="77777777" w:rsidR="00FC7CBB" w:rsidRDefault="00FC7CBB" w:rsidP="00E6407D">
            <w:pPr>
              <w:spacing w:after="0"/>
              <w:rPr>
                <w:rFonts w:eastAsiaTheme="minorEastAsia"/>
                <w:sz w:val="16"/>
                <w:szCs w:val="16"/>
                <w:lang w:val="en-US" w:eastAsia="zh-CN"/>
              </w:rPr>
            </w:pPr>
          </w:p>
        </w:tc>
      </w:tr>
      <w:tr w:rsidR="00FC7CBB" w14:paraId="656311F0" w14:textId="77777777" w:rsidTr="00E6407D">
        <w:trPr>
          <w:trHeight w:val="253"/>
          <w:jc w:val="center"/>
        </w:trPr>
        <w:tc>
          <w:tcPr>
            <w:tcW w:w="1804" w:type="dxa"/>
          </w:tcPr>
          <w:p w14:paraId="20A6C994" w14:textId="77777777" w:rsidR="00FC7CBB" w:rsidRDefault="00FC7CBB" w:rsidP="00E6407D">
            <w:pPr>
              <w:spacing w:after="0"/>
              <w:rPr>
                <w:rFonts w:eastAsiaTheme="minorEastAsia" w:cstheme="minorHAnsi"/>
                <w:sz w:val="16"/>
                <w:szCs w:val="16"/>
                <w:lang w:val="en-US" w:eastAsia="zh-CN"/>
              </w:rPr>
            </w:pPr>
          </w:p>
        </w:tc>
        <w:tc>
          <w:tcPr>
            <w:tcW w:w="9230" w:type="dxa"/>
          </w:tcPr>
          <w:p w14:paraId="399006D6" w14:textId="77777777" w:rsidR="00FC7CBB" w:rsidRDefault="00FC7CBB" w:rsidP="00E6407D">
            <w:pPr>
              <w:spacing w:after="0"/>
              <w:rPr>
                <w:rFonts w:eastAsiaTheme="minorEastAsia"/>
                <w:sz w:val="16"/>
                <w:szCs w:val="16"/>
                <w:lang w:val="en-US" w:eastAsia="zh-CN"/>
              </w:rPr>
            </w:pPr>
          </w:p>
        </w:tc>
      </w:tr>
    </w:tbl>
    <w:p w14:paraId="24B407FE" w14:textId="77777777" w:rsidR="00317E92" w:rsidRDefault="00317E92">
      <w:pPr>
        <w:spacing w:after="0"/>
        <w:ind w:left="720"/>
        <w:rPr>
          <w:rFonts w:eastAsiaTheme="minorEastAsia"/>
          <w:sz w:val="16"/>
          <w:szCs w:val="16"/>
          <w:lang w:eastAsia="zh-CN"/>
        </w:rPr>
      </w:pPr>
    </w:p>
    <w:p w14:paraId="29A37304" w14:textId="77777777" w:rsidR="00317E92" w:rsidRDefault="00317E92">
      <w:pPr>
        <w:spacing w:after="0"/>
        <w:ind w:left="720"/>
        <w:rPr>
          <w:rFonts w:eastAsiaTheme="minorEastAsia"/>
          <w:sz w:val="16"/>
          <w:szCs w:val="16"/>
          <w:lang w:eastAsia="zh-CN"/>
        </w:rPr>
      </w:pPr>
    </w:p>
    <w:p w14:paraId="7E802ED3" w14:textId="77777777" w:rsidR="00317E92" w:rsidRDefault="00317E92">
      <w:pPr>
        <w:spacing w:after="0"/>
        <w:ind w:left="720"/>
        <w:rPr>
          <w:rFonts w:eastAsiaTheme="minorEastAsia"/>
          <w:sz w:val="16"/>
          <w:szCs w:val="16"/>
          <w:lang w:eastAsia="zh-CN"/>
        </w:rPr>
      </w:pPr>
    </w:p>
    <w:p w14:paraId="169154B5" w14:textId="77777777" w:rsidR="00317E92" w:rsidRDefault="00317E92">
      <w:pPr>
        <w:spacing w:after="0"/>
        <w:ind w:left="720"/>
        <w:rPr>
          <w:rFonts w:eastAsiaTheme="minorEastAsia"/>
          <w:sz w:val="16"/>
          <w:szCs w:val="16"/>
          <w:lang w:eastAsia="zh-CN"/>
        </w:rPr>
      </w:pPr>
    </w:p>
    <w:p w14:paraId="606B6790" w14:textId="77777777" w:rsidR="00317E92" w:rsidRDefault="00317E92">
      <w:pPr>
        <w:spacing w:after="0"/>
        <w:ind w:left="720"/>
        <w:rPr>
          <w:rFonts w:eastAsiaTheme="minorEastAsia"/>
          <w:sz w:val="16"/>
          <w:szCs w:val="16"/>
          <w:lang w:eastAsia="zh-CN"/>
        </w:rPr>
      </w:pPr>
    </w:p>
    <w:p w14:paraId="1370E7EA" w14:textId="77777777" w:rsidR="00BD6EE8" w:rsidRDefault="00BD6EE8">
      <w:pPr>
        <w:spacing w:after="0"/>
        <w:ind w:left="720"/>
        <w:rPr>
          <w:rFonts w:eastAsiaTheme="minorEastAsia"/>
          <w:sz w:val="16"/>
          <w:szCs w:val="16"/>
          <w:lang w:eastAsia="zh-CN"/>
        </w:rPr>
      </w:pPr>
    </w:p>
    <w:p w14:paraId="6D7DC55C" w14:textId="77777777" w:rsidR="00BD6EE8" w:rsidRDefault="0031547A">
      <w:pPr>
        <w:pStyle w:val="00BodyText"/>
        <w:rPr>
          <w:rStyle w:val="NOChar1"/>
        </w:rPr>
      </w:pPr>
      <w:r>
        <w:rPr>
          <w:rStyle w:val="NOChar1"/>
          <w:highlight w:val="lightGray"/>
        </w:rPr>
        <w:t>Proposal 3.3-2 (H)</w:t>
      </w:r>
    </w:p>
    <w:p w14:paraId="0D0953F6" w14:textId="77777777" w:rsidR="00BD6EE8" w:rsidRDefault="0031547A">
      <w:pPr>
        <w:pStyle w:val="ListParagraph"/>
        <w:numPr>
          <w:ilvl w:val="0"/>
          <w:numId w:val="61"/>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14:paraId="39E6A975" w14:textId="77777777" w:rsidR="00BD6EE8" w:rsidRDefault="0031547A">
      <w:pPr>
        <w:pStyle w:val="ListParagraph"/>
        <w:numPr>
          <w:ilvl w:val="1"/>
          <w:numId w:val="61"/>
        </w:numPr>
      </w:pPr>
      <w:r>
        <w:t xml:space="preserve">Option 1:  the association information is sent directly from UE to LMF </w:t>
      </w:r>
    </w:p>
    <w:p w14:paraId="60FFC3F8" w14:textId="77777777" w:rsidR="00BD6EE8" w:rsidRDefault="0031547A">
      <w:pPr>
        <w:pStyle w:val="ListParagraph"/>
        <w:numPr>
          <w:ilvl w:val="1"/>
          <w:numId w:val="61"/>
        </w:numPr>
      </w:pPr>
      <w:r>
        <w:t>Option 2:  the association information is sent first to the serving gNB and then forwarded from serving gNB to LMF</w:t>
      </w:r>
    </w:p>
    <w:p w14:paraId="4F0DF276"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51B6BE3" w14:textId="77777777" w:rsidR="00BD6EE8" w:rsidRDefault="00BD6EE8">
      <w:pPr>
        <w:rPr>
          <w:lang w:val="en-US"/>
        </w:rPr>
      </w:pPr>
    </w:p>
    <w:p w14:paraId="6806C731"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04D738E5" w14:textId="77777777">
        <w:trPr>
          <w:trHeight w:val="260"/>
          <w:jc w:val="center"/>
        </w:trPr>
        <w:tc>
          <w:tcPr>
            <w:tcW w:w="1804" w:type="dxa"/>
          </w:tcPr>
          <w:p w14:paraId="671499EF" w14:textId="77777777" w:rsidR="00BD6EE8" w:rsidRDefault="0031547A">
            <w:pPr>
              <w:spacing w:after="0"/>
              <w:rPr>
                <w:b/>
                <w:sz w:val="16"/>
                <w:szCs w:val="16"/>
              </w:rPr>
            </w:pPr>
            <w:r>
              <w:rPr>
                <w:b/>
                <w:sz w:val="16"/>
                <w:szCs w:val="16"/>
              </w:rPr>
              <w:t>Company</w:t>
            </w:r>
          </w:p>
        </w:tc>
        <w:tc>
          <w:tcPr>
            <w:tcW w:w="9230" w:type="dxa"/>
          </w:tcPr>
          <w:p w14:paraId="1C625EB0" w14:textId="77777777" w:rsidR="00BD6EE8" w:rsidRDefault="0031547A">
            <w:pPr>
              <w:spacing w:after="0"/>
              <w:rPr>
                <w:b/>
                <w:sz w:val="16"/>
                <w:szCs w:val="16"/>
              </w:rPr>
            </w:pPr>
            <w:r>
              <w:rPr>
                <w:b/>
                <w:sz w:val="16"/>
                <w:szCs w:val="16"/>
              </w:rPr>
              <w:t xml:space="preserve">Comments </w:t>
            </w:r>
          </w:p>
        </w:tc>
      </w:tr>
      <w:tr w:rsidR="00BD6EE8" w14:paraId="4683F940" w14:textId="77777777">
        <w:trPr>
          <w:trHeight w:val="253"/>
          <w:jc w:val="center"/>
        </w:trPr>
        <w:tc>
          <w:tcPr>
            <w:tcW w:w="1804" w:type="dxa"/>
          </w:tcPr>
          <w:p w14:paraId="4FAE4A16"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C5CFDDD"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BD6EE8" w14:paraId="6044EC68" w14:textId="77777777">
        <w:trPr>
          <w:trHeight w:val="253"/>
          <w:jc w:val="center"/>
        </w:trPr>
        <w:tc>
          <w:tcPr>
            <w:tcW w:w="1804" w:type="dxa"/>
          </w:tcPr>
          <w:p w14:paraId="4FFDF0B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C08FFA9"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BD6EE8" w14:paraId="43BDF903" w14:textId="77777777">
        <w:trPr>
          <w:trHeight w:val="253"/>
          <w:jc w:val="center"/>
        </w:trPr>
        <w:tc>
          <w:tcPr>
            <w:tcW w:w="1804" w:type="dxa"/>
          </w:tcPr>
          <w:p w14:paraId="4F2E2ED7"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9C7DEE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BD6EE8" w14:paraId="4162582E" w14:textId="77777777">
        <w:trPr>
          <w:trHeight w:val="253"/>
          <w:jc w:val="center"/>
        </w:trPr>
        <w:tc>
          <w:tcPr>
            <w:tcW w:w="1804" w:type="dxa"/>
          </w:tcPr>
          <w:p w14:paraId="6A06C66C"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0F71160" w14:textId="77777777" w:rsidR="00BD6EE8" w:rsidRDefault="0031547A">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BD6EE8" w14:paraId="459341B3" w14:textId="77777777">
        <w:trPr>
          <w:trHeight w:val="253"/>
          <w:jc w:val="center"/>
        </w:trPr>
        <w:tc>
          <w:tcPr>
            <w:tcW w:w="1804" w:type="dxa"/>
          </w:tcPr>
          <w:p w14:paraId="74DDC169"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A51DE24" w14:textId="77777777" w:rsidR="00BD6EE8" w:rsidRDefault="0031547A">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31C3F4CE" w14:textId="77777777" w:rsidR="00BD6EE8" w:rsidRDefault="0031547A">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BD6EE8" w14:paraId="2DBB69FC" w14:textId="77777777">
        <w:trPr>
          <w:trHeight w:val="253"/>
          <w:jc w:val="center"/>
        </w:trPr>
        <w:tc>
          <w:tcPr>
            <w:tcW w:w="1804" w:type="dxa"/>
          </w:tcPr>
          <w:p w14:paraId="3D4C591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502211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BD6EE8" w14:paraId="1F366D8A" w14:textId="77777777">
        <w:trPr>
          <w:trHeight w:val="253"/>
          <w:jc w:val="center"/>
        </w:trPr>
        <w:tc>
          <w:tcPr>
            <w:tcW w:w="1804" w:type="dxa"/>
          </w:tcPr>
          <w:p w14:paraId="09DDB61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99FB6D9" w14:textId="77777777" w:rsidR="00BD6EE8" w:rsidRDefault="0031547A">
            <w:pPr>
              <w:spacing w:after="0"/>
              <w:rPr>
                <w:rFonts w:eastAsiaTheme="minorEastAsia"/>
                <w:sz w:val="16"/>
                <w:szCs w:val="16"/>
                <w:lang w:eastAsia="zh-CN"/>
              </w:rPr>
            </w:pPr>
            <w:r>
              <w:rPr>
                <w:rFonts w:eastAsiaTheme="minorEastAsia"/>
                <w:sz w:val="16"/>
                <w:szCs w:val="16"/>
                <w:lang w:eastAsia="zh-CN"/>
              </w:rPr>
              <w:t>Support Option 1</w:t>
            </w:r>
          </w:p>
        </w:tc>
      </w:tr>
      <w:tr w:rsidR="00BD6EE8" w14:paraId="3B30C200" w14:textId="77777777">
        <w:trPr>
          <w:trHeight w:val="253"/>
          <w:jc w:val="center"/>
        </w:trPr>
        <w:tc>
          <w:tcPr>
            <w:tcW w:w="1804" w:type="dxa"/>
          </w:tcPr>
          <w:p w14:paraId="0614FE49"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E6BDE0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BD6EE8" w14:paraId="10FA29A0" w14:textId="77777777">
        <w:trPr>
          <w:trHeight w:val="253"/>
          <w:jc w:val="center"/>
        </w:trPr>
        <w:tc>
          <w:tcPr>
            <w:tcW w:w="1804" w:type="dxa"/>
          </w:tcPr>
          <w:p w14:paraId="588F5ABB"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E98A4E2" w14:textId="77777777" w:rsidR="00BD6EE8" w:rsidRDefault="0031547A">
            <w:pPr>
              <w:spacing w:after="0"/>
              <w:rPr>
                <w:rFonts w:eastAsiaTheme="minorEastAsia"/>
                <w:sz w:val="16"/>
                <w:szCs w:val="16"/>
                <w:lang w:eastAsia="zh-CN"/>
              </w:rPr>
            </w:pPr>
            <w:r>
              <w:rPr>
                <w:rFonts w:eastAsiaTheme="minorEastAsia"/>
                <w:sz w:val="16"/>
                <w:szCs w:val="16"/>
                <w:lang w:eastAsia="zh-CN"/>
              </w:rPr>
              <w:t>Option 1</w:t>
            </w:r>
          </w:p>
        </w:tc>
      </w:tr>
      <w:tr w:rsidR="00BD6EE8" w14:paraId="33808271" w14:textId="77777777">
        <w:trPr>
          <w:trHeight w:val="253"/>
          <w:jc w:val="center"/>
        </w:trPr>
        <w:tc>
          <w:tcPr>
            <w:tcW w:w="1804" w:type="dxa"/>
          </w:tcPr>
          <w:p w14:paraId="681BA97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 xml:space="preserve">Huawei, </w:t>
            </w:r>
            <w:proofErr w:type="spellStart"/>
            <w:r>
              <w:rPr>
                <w:rFonts w:eastAsiaTheme="minorEastAsia" w:cstheme="minorHAnsi"/>
                <w:sz w:val="16"/>
                <w:szCs w:val="16"/>
                <w:lang w:eastAsia="zh-CN"/>
              </w:rPr>
              <w:t>HiSilicon</w:t>
            </w:r>
            <w:proofErr w:type="spellEnd"/>
          </w:p>
        </w:tc>
        <w:tc>
          <w:tcPr>
            <w:tcW w:w="9230" w:type="dxa"/>
          </w:tcPr>
          <w:p w14:paraId="0840A82D"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BD6EE8" w14:paraId="7F0D7C09" w14:textId="77777777">
        <w:trPr>
          <w:trHeight w:val="253"/>
          <w:jc w:val="center"/>
        </w:trPr>
        <w:tc>
          <w:tcPr>
            <w:tcW w:w="1804" w:type="dxa"/>
          </w:tcPr>
          <w:p w14:paraId="6418F673"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2CB38BF8"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BD6EE8" w14:paraId="4F516F5B" w14:textId="77777777">
        <w:trPr>
          <w:trHeight w:val="253"/>
          <w:jc w:val="center"/>
        </w:trPr>
        <w:tc>
          <w:tcPr>
            <w:tcW w:w="1804" w:type="dxa"/>
          </w:tcPr>
          <w:p w14:paraId="435C6865"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4B1DBFBC"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BD6EE8" w14:paraId="5A7EA21D" w14:textId="77777777">
        <w:trPr>
          <w:trHeight w:val="253"/>
          <w:jc w:val="center"/>
        </w:trPr>
        <w:tc>
          <w:tcPr>
            <w:tcW w:w="1804" w:type="dxa"/>
          </w:tcPr>
          <w:p w14:paraId="0229CAA8"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18504548" w14:textId="77777777" w:rsidR="00BD6EE8" w:rsidRDefault="0031547A">
            <w:pPr>
              <w:spacing w:after="0"/>
              <w:rPr>
                <w:rFonts w:eastAsia="Malgun Gothic"/>
                <w:sz w:val="16"/>
                <w:szCs w:val="16"/>
                <w:lang w:val="en-US" w:eastAsia="ko-KR"/>
              </w:rPr>
            </w:pPr>
            <w:r>
              <w:rPr>
                <w:rFonts w:eastAsia="Malgun Gothic" w:hint="eastAsia"/>
                <w:sz w:val="16"/>
                <w:szCs w:val="16"/>
                <w:lang w:val="en-US" w:eastAsia="ko-KR"/>
              </w:rPr>
              <w:t>Option 1.</w:t>
            </w:r>
          </w:p>
        </w:tc>
      </w:tr>
      <w:tr w:rsidR="00BD6EE8" w14:paraId="398D05EB" w14:textId="77777777">
        <w:trPr>
          <w:trHeight w:val="253"/>
          <w:jc w:val="center"/>
        </w:trPr>
        <w:tc>
          <w:tcPr>
            <w:tcW w:w="1804" w:type="dxa"/>
          </w:tcPr>
          <w:p w14:paraId="471E23E7" w14:textId="77777777"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lastRenderedPageBreak/>
              <w:t>InterDigital</w:t>
            </w:r>
            <w:proofErr w:type="spellEnd"/>
          </w:p>
        </w:tc>
        <w:tc>
          <w:tcPr>
            <w:tcW w:w="9230" w:type="dxa"/>
          </w:tcPr>
          <w:p w14:paraId="6A5427F0" w14:textId="77777777" w:rsidR="00BD6EE8" w:rsidRDefault="0031547A">
            <w:pPr>
              <w:spacing w:after="0"/>
              <w:rPr>
                <w:rFonts w:eastAsia="Malgun Gothic"/>
                <w:sz w:val="16"/>
                <w:szCs w:val="16"/>
                <w:lang w:val="en-US" w:eastAsia="ko-KR"/>
              </w:rPr>
            </w:pPr>
            <w:r>
              <w:rPr>
                <w:rFonts w:eastAsiaTheme="minorEastAsia"/>
                <w:sz w:val="16"/>
                <w:szCs w:val="16"/>
                <w:lang w:eastAsia="zh-CN"/>
              </w:rPr>
              <w:t xml:space="preserve">Support Option 1 for the reason </w:t>
            </w:r>
            <w:proofErr w:type="gramStart"/>
            <w:r>
              <w:rPr>
                <w:rFonts w:eastAsiaTheme="minorEastAsia"/>
                <w:sz w:val="16"/>
                <w:szCs w:val="16"/>
                <w:lang w:eastAsia="zh-CN"/>
              </w:rPr>
              <w:t>similar to</w:t>
            </w:r>
            <w:proofErr w:type="gramEnd"/>
            <w:r>
              <w:rPr>
                <w:rFonts w:eastAsiaTheme="minorEastAsia"/>
                <w:sz w:val="16"/>
                <w:szCs w:val="16"/>
                <w:lang w:eastAsia="zh-CN"/>
              </w:rPr>
              <w:t xml:space="preserve"> Proposal 3.2-1.</w:t>
            </w:r>
          </w:p>
        </w:tc>
      </w:tr>
      <w:tr w:rsidR="00BD6EE8" w14:paraId="3280F869" w14:textId="77777777">
        <w:trPr>
          <w:trHeight w:val="253"/>
          <w:jc w:val="center"/>
        </w:trPr>
        <w:tc>
          <w:tcPr>
            <w:tcW w:w="1804" w:type="dxa"/>
          </w:tcPr>
          <w:p w14:paraId="7228D924"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241F32F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It seems the </w:t>
            </w:r>
            <w:proofErr w:type="spellStart"/>
            <w:r>
              <w:rPr>
                <w:rFonts w:eastAsiaTheme="minorEastAsia"/>
                <w:sz w:val="16"/>
                <w:szCs w:val="16"/>
                <w:lang w:eastAsia="zh-CN"/>
              </w:rPr>
              <w:t>majorty</w:t>
            </w:r>
            <w:proofErr w:type="spellEnd"/>
            <w:r>
              <w:rPr>
                <w:rFonts w:eastAsiaTheme="minorEastAsia"/>
                <w:sz w:val="16"/>
                <w:szCs w:val="16"/>
                <w:lang w:eastAsia="zh-CN"/>
              </w:rPr>
              <w:t xml:space="preserve"> companies are supportive to Option 1 (including some of the companies that is </w:t>
            </w:r>
            <w:proofErr w:type="spellStart"/>
            <w:r>
              <w:rPr>
                <w:rFonts w:eastAsiaTheme="minorEastAsia"/>
                <w:sz w:val="16"/>
                <w:szCs w:val="16"/>
                <w:lang w:eastAsia="zh-CN"/>
              </w:rPr>
              <w:t>suppoted</w:t>
            </w:r>
            <w:proofErr w:type="spellEnd"/>
            <w:r>
              <w:rPr>
                <w:rFonts w:eastAsiaTheme="minorEastAsia"/>
                <w:sz w:val="16"/>
                <w:szCs w:val="16"/>
                <w:lang w:eastAsia="zh-CN"/>
              </w:rPr>
              <w:t xml:space="preserve"> to Option 2 in Proposal 3.2-1. Maybe it is desirable for the UE Tx TEG to be sent to LMF through the same route.</w:t>
            </w:r>
          </w:p>
          <w:p w14:paraId="5BF1FA93" w14:textId="77777777" w:rsidR="00BD6EE8" w:rsidRDefault="00BD6EE8">
            <w:pPr>
              <w:spacing w:after="0"/>
              <w:rPr>
                <w:rFonts w:eastAsiaTheme="minorEastAsia"/>
                <w:sz w:val="16"/>
                <w:szCs w:val="16"/>
                <w:lang w:eastAsia="zh-CN"/>
              </w:rPr>
            </w:pPr>
          </w:p>
          <w:p w14:paraId="6D26CDFD"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For HW’s comment, “it is important to allow for the UE not supporting LPP protocol but can have positioning feature”, I assume it is something that may be considered in the </w:t>
            </w:r>
            <w:proofErr w:type="spellStart"/>
            <w:r>
              <w:rPr>
                <w:rFonts w:eastAsiaTheme="minorEastAsia"/>
                <w:sz w:val="16"/>
                <w:szCs w:val="16"/>
                <w:lang w:eastAsia="zh-CN"/>
              </w:rPr>
              <w:t>fugure</w:t>
            </w:r>
            <w:proofErr w:type="spellEnd"/>
            <w:r>
              <w:rPr>
                <w:rFonts w:eastAsiaTheme="minorEastAsia"/>
                <w:sz w:val="16"/>
                <w:szCs w:val="16"/>
                <w:lang w:eastAsia="zh-CN"/>
              </w:rPr>
              <w:t xml:space="preserve"> release.  </w:t>
            </w:r>
          </w:p>
          <w:p w14:paraId="04B95508" w14:textId="77777777" w:rsidR="00BD6EE8" w:rsidRDefault="00BD6EE8">
            <w:pPr>
              <w:spacing w:after="0"/>
              <w:rPr>
                <w:rFonts w:eastAsiaTheme="minorEastAsia"/>
                <w:sz w:val="16"/>
                <w:szCs w:val="16"/>
                <w:lang w:eastAsia="zh-CN"/>
              </w:rPr>
            </w:pPr>
          </w:p>
          <w:p w14:paraId="54FFB99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717FE411" w14:textId="77777777" w:rsidR="00BD6EE8" w:rsidRDefault="00BD6EE8">
            <w:pPr>
              <w:spacing w:after="0"/>
              <w:rPr>
                <w:rFonts w:eastAsiaTheme="minorEastAsia"/>
                <w:sz w:val="16"/>
                <w:szCs w:val="16"/>
                <w:lang w:eastAsia="zh-CN"/>
              </w:rPr>
            </w:pPr>
          </w:p>
          <w:p w14:paraId="525D56F0" w14:textId="77777777" w:rsidR="00BD6EE8" w:rsidRDefault="0031547A">
            <w:pPr>
              <w:pStyle w:val="Heading3"/>
              <w:outlineLvl w:val="2"/>
              <w:rPr>
                <w:rStyle w:val="NOChar1"/>
              </w:rPr>
            </w:pPr>
            <w:r>
              <w:rPr>
                <w:rStyle w:val="NOChar1"/>
                <w:highlight w:val="magenta"/>
              </w:rPr>
              <w:t>Proposal 3.3-2</w:t>
            </w:r>
            <w:r>
              <w:rPr>
                <w:rStyle w:val="NOChar1"/>
              </w:rPr>
              <w:t xml:space="preserve"> (H)</w:t>
            </w:r>
          </w:p>
          <w:p w14:paraId="61DD0B47" w14:textId="77777777" w:rsidR="00BD6EE8" w:rsidRDefault="0031547A">
            <w:pPr>
              <w:pStyle w:val="ListParagraph"/>
              <w:numPr>
                <w:ilvl w:val="0"/>
                <w:numId w:val="61"/>
              </w:numPr>
            </w:pPr>
            <w:r>
              <w:rPr>
                <w:rFonts w:eastAsia="SimSun"/>
                <w:lang w:eastAsia="zh-CN"/>
              </w:rPr>
              <w:t xml:space="preserve">For mitigating UE Tx/Rx timing errors for </w:t>
            </w:r>
            <w:r>
              <w:t>DL+UL positioning, support the UE to provide the association information of UE Tx TEG with the UL Positioning SRS resources together with the report of UE Rx-Tx time difference measurements to LMF</w:t>
            </w:r>
            <w:ins w:id="218" w:author="CATT - Ren Da" w:date="2021-05-20T09:47:00Z">
              <w:r>
                <w:t>.</w:t>
              </w:r>
            </w:ins>
          </w:p>
          <w:p w14:paraId="780697AE" w14:textId="77777777" w:rsidR="00BD6EE8" w:rsidRDefault="0031547A">
            <w:pPr>
              <w:pStyle w:val="ListParagraph"/>
              <w:numPr>
                <w:ilvl w:val="1"/>
                <w:numId w:val="61"/>
              </w:numPr>
              <w:rPr>
                <w:del w:id="219" w:author="CATT - Ren Da" w:date="2021-05-20T09:48:00Z"/>
              </w:rPr>
            </w:pPr>
            <w:del w:id="220" w:author="CATT - Ren Da" w:date="2021-05-20T09:48:00Z">
              <w:r>
                <w:delText xml:space="preserve">Option 1:  the association information is sent directly from UE to LMF </w:delText>
              </w:r>
            </w:del>
          </w:p>
          <w:p w14:paraId="2FF5D5D7" w14:textId="77777777" w:rsidR="00BD6EE8" w:rsidRDefault="0031547A">
            <w:pPr>
              <w:pStyle w:val="ListParagraph"/>
              <w:numPr>
                <w:ilvl w:val="1"/>
                <w:numId w:val="61"/>
              </w:numPr>
              <w:rPr>
                <w:del w:id="221" w:author="CATT - Ren Da" w:date="2021-05-20T09:48:00Z"/>
              </w:rPr>
            </w:pPr>
            <w:del w:id="222" w:author="CATT - Ren Da" w:date="2021-05-20T09:48:00Z">
              <w:r>
                <w:delText>Option 2:  the association information is sent first to the serving gNB and then forwarded from serving gNB to LMF</w:delText>
              </w:r>
            </w:del>
          </w:p>
          <w:p w14:paraId="051954AD"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7D233D6" w14:textId="77777777" w:rsidR="00BD6EE8" w:rsidRDefault="00BD6EE8">
            <w:pPr>
              <w:spacing w:after="0"/>
              <w:rPr>
                <w:rFonts w:eastAsiaTheme="minorEastAsia"/>
                <w:sz w:val="16"/>
                <w:szCs w:val="16"/>
                <w:lang w:val="en-US" w:eastAsia="zh-CN"/>
              </w:rPr>
            </w:pPr>
          </w:p>
          <w:p w14:paraId="161B5B0E" w14:textId="77777777" w:rsidR="00BD6EE8" w:rsidRDefault="00BD6EE8">
            <w:pPr>
              <w:spacing w:after="0"/>
              <w:rPr>
                <w:rFonts w:eastAsiaTheme="minorEastAsia"/>
                <w:sz w:val="16"/>
                <w:szCs w:val="16"/>
                <w:lang w:eastAsia="zh-CN"/>
              </w:rPr>
            </w:pPr>
          </w:p>
        </w:tc>
      </w:tr>
      <w:tr w:rsidR="00BD6EE8" w14:paraId="2BAEA37B" w14:textId="77777777">
        <w:trPr>
          <w:trHeight w:val="253"/>
          <w:jc w:val="center"/>
        </w:trPr>
        <w:tc>
          <w:tcPr>
            <w:tcW w:w="1804" w:type="dxa"/>
          </w:tcPr>
          <w:p w14:paraId="18C6A332" w14:textId="77777777" w:rsidR="00BD6EE8" w:rsidRDefault="0031547A">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176F80D8" w14:textId="77777777" w:rsidR="00BD6EE8" w:rsidRDefault="0031547A">
            <w:pPr>
              <w:spacing w:after="0"/>
              <w:rPr>
                <w:rFonts w:eastAsiaTheme="minorEastAsia"/>
                <w:sz w:val="16"/>
                <w:szCs w:val="16"/>
                <w:lang w:eastAsia="zh-CN"/>
              </w:rPr>
            </w:pPr>
            <w:r>
              <w:rPr>
                <w:rFonts w:eastAsia="Malgun Gothic"/>
                <w:sz w:val="16"/>
                <w:szCs w:val="16"/>
                <w:lang w:val="en-US" w:eastAsia="ko-KR"/>
              </w:rPr>
              <w:t>Support option 1</w:t>
            </w:r>
          </w:p>
        </w:tc>
      </w:tr>
      <w:tr w:rsidR="00BD6EE8" w14:paraId="79D06793" w14:textId="77777777">
        <w:trPr>
          <w:trHeight w:val="253"/>
          <w:jc w:val="center"/>
        </w:trPr>
        <w:tc>
          <w:tcPr>
            <w:tcW w:w="1804" w:type="dxa"/>
          </w:tcPr>
          <w:p w14:paraId="65C26452" w14:textId="77777777" w:rsidR="00BD6EE8" w:rsidRDefault="0031547A">
            <w:pPr>
              <w:spacing w:after="0"/>
              <w:rPr>
                <w:rFonts w:eastAsia="Malgun Gothic"/>
                <w:sz w:val="16"/>
                <w:szCs w:val="16"/>
                <w:lang w:val="en-US" w:eastAsia="ko-KR"/>
              </w:rPr>
            </w:pPr>
            <w:r>
              <w:rPr>
                <w:rFonts w:eastAsia="Malgun Gothic" w:cstheme="minorHAnsi"/>
                <w:sz w:val="16"/>
                <w:szCs w:val="16"/>
                <w:lang w:val="en-US" w:eastAsia="ko-KR"/>
              </w:rPr>
              <w:t>Ericsson</w:t>
            </w:r>
          </w:p>
        </w:tc>
        <w:tc>
          <w:tcPr>
            <w:tcW w:w="9230" w:type="dxa"/>
          </w:tcPr>
          <w:p w14:paraId="6D8F984B" w14:textId="77777777" w:rsidR="00BD6EE8" w:rsidRDefault="0031547A">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14:paraId="38D274C6" w14:textId="77777777" w:rsidR="00BD6EE8" w:rsidRDefault="00BD6EE8">
            <w:pPr>
              <w:spacing w:after="0"/>
              <w:rPr>
                <w:rFonts w:eastAsiaTheme="minorEastAsia"/>
                <w:sz w:val="16"/>
                <w:szCs w:val="16"/>
                <w:lang w:eastAsia="zh-CN"/>
              </w:rPr>
            </w:pPr>
          </w:p>
          <w:p w14:paraId="7CD6AFC2" w14:textId="77777777" w:rsidR="00BD6EE8" w:rsidRDefault="0031547A">
            <w:pPr>
              <w:pStyle w:val="Heading3"/>
              <w:outlineLvl w:val="2"/>
              <w:rPr>
                <w:rStyle w:val="NOChar1"/>
              </w:rPr>
            </w:pPr>
            <w:r>
              <w:rPr>
                <w:rStyle w:val="NOChar1"/>
                <w:highlight w:val="magenta"/>
              </w:rPr>
              <w:t>Proposal 3.3-2</w:t>
            </w:r>
            <w:r>
              <w:rPr>
                <w:rStyle w:val="NOChar1"/>
              </w:rPr>
              <w:t xml:space="preserve"> (H)</w:t>
            </w:r>
          </w:p>
          <w:p w14:paraId="5321B1E4" w14:textId="77777777" w:rsidR="00BD6EE8" w:rsidRDefault="0031547A">
            <w:pPr>
              <w:pStyle w:val="ListParagraph"/>
              <w:numPr>
                <w:ilvl w:val="0"/>
                <w:numId w:val="61"/>
              </w:numPr>
            </w:pPr>
            <w:r>
              <w:rPr>
                <w:rFonts w:eastAsia="SimSun"/>
                <w:lang w:eastAsia="zh-CN"/>
              </w:rPr>
              <w:t xml:space="preserve">For mitigating UE Tx/Rx timing errors for </w:t>
            </w:r>
            <w:r>
              <w:t xml:space="preserve">DL+UL positioning, support </w:t>
            </w:r>
            <w:del w:id="223" w:author="CATT - Ren Da" w:date="2021-05-20T09:46:00Z">
              <w:r>
                <w:delText xml:space="preserve">one of the following options for </w:delText>
              </w:r>
            </w:del>
            <w:r>
              <w:t xml:space="preserve">the UE to provide the association information of UE Tx TEG </w:t>
            </w:r>
            <w:del w:id="224" w:author="Siva Muruganathan" w:date="2021-05-20T11:50:00Z">
              <w:r>
                <w:rPr>
                  <w:highlight w:val="yellow"/>
                </w:rPr>
                <w:delText>with</w:delText>
              </w:r>
            </w:del>
            <w:ins w:id="225" w:author="Siva Muruganathan" w:date="2021-05-20T11:50:00Z">
              <w:r>
                <w:rPr>
                  <w:highlight w:val="yellow"/>
                </w:rPr>
                <w:t>of</w:t>
              </w:r>
            </w:ins>
            <w:r>
              <w:t xml:space="preserve"> the UL Positioning SRS resource</w:t>
            </w:r>
            <w:ins w:id="226" w:author="Siva Muruganathan" w:date="2021-05-20T11:50:00Z">
              <w:r>
                <w:t xml:space="preserve"> </w:t>
              </w:r>
              <w:r>
                <w:rPr>
                  <w:highlight w:val="yellow"/>
                </w:rPr>
                <w:t>used for a UE</w:t>
              </w:r>
            </w:ins>
            <w:ins w:id="227" w:author="Siva Muruganathan" w:date="2021-05-20T11:51:00Z">
              <w:r>
                <w:rPr>
                  <w:highlight w:val="yellow"/>
                </w:rPr>
                <w:t xml:space="preserve"> Rx-Tx time difference measurement</w:t>
              </w:r>
            </w:ins>
            <w:del w:id="228" w:author="Siva Muruganathan" w:date="2021-05-20T11:51:00Z">
              <w:r>
                <w:rPr>
                  <w:highlight w:val="yellow"/>
                </w:rPr>
                <w:delText>s</w:delText>
              </w:r>
            </w:del>
            <w:r>
              <w:t xml:space="preserve"> </w:t>
            </w:r>
            <w:ins w:id="229" w:author="CATT - Ren Da" w:date="2021-05-20T09:46:00Z">
              <w:r>
                <w:t xml:space="preserve">together </w:t>
              </w:r>
            </w:ins>
            <w:ins w:id="230" w:author="CATT - Ren Da" w:date="2021-05-20T09:47:00Z">
              <w:r>
                <w:t>with the report of UE Rx-Tx time difference measurement</w:t>
              </w:r>
              <w:del w:id="231" w:author="Siva Muruganathan" w:date="2021-05-20T11:51:00Z">
                <w:r>
                  <w:rPr>
                    <w:highlight w:val="yellow"/>
                  </w:rPr>
                  <w:delText>s</w:delText>
                </w:r>
              </w:del>
            </w:ins>
            <w:r>
              <w:t xml:space="preserve"> to LMF</w:t>
            </w:r>
            <w:ins w:id="232" w:author="CATT - Ren Da" w:date="2021-05-20T09:47:00Z">
              <w:r>
                <w:t>.</w:t>
              </w:r>
            </w:ins>
          </w:p>
          <w:p w14:paraId="4EB260F4" w14:textId="77777777" w:rsidR="00BD6EE8" w:rsidRDefault="0031547A">
            <w:pPr>
              <w:pStyle w:val="ListParagraph"/>
              <w:numPr>
                <w:ilvl w:val="1"/>
                <w:numId w:val="61"/>
              </w:numPr>
              <w:rPr>
                <w:del w:id="233" w:author="CATT - Ren Da" w:date="2021-05-20T09:48:00Z"/>
              </w:rPr>
            </w:pPr>
            <w:del w:id="234" w:author="CATT - Ren Da" w:date="2021-05-20T09:48:00Z">
              <w:r>
                <w:delText xml:space="preserve">Option 1:  the association information is sent directly from UE to LMF </w:delText>
              </w:r>
            </w:del>
          </w:p>
          <w:p w14:paraId="2C3E4469" w14:textId="77777777" w:rsidR="00BD6EE8" w:rsidRDefault="0031547A">
            <w:pPr>
              <w:pStyle w:val="ListParagraph"/>
              <w:numPr>
                <w:ilvl w:val="1"/>
                <w:numId w:val="61"/>
              </w:numPr>
              <w:rPr>
                <w:del w:id="235" w:author="CATT - Ren Da" w:date="2021-05-20T09:48:00Z"/>
              </w:rPr>
            </w:pPr>
            <w:del w:id="236" w:author="CATT - Ren Da" w:date="2021-05-20T09:48:00Z">
              <w:r>
                <w:delText>Option 2:  the association information is sent first to the serving gNB and then forwarded from serving gNB to LMF</w:delText>
              </w:r>
            </w:del>
          </w:p>
          <w:p w14:paraId="6BD34CD4"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2437554E" w14:textId="77777777" w:rsidR="00BD6EE8" w:rsidRDefault="00BD6EE8">
            <w:pPr>
              <w:spacing w:after="0"/>
              <w:rPr>
                <w:rFonts w:eastAsia="Malgun Gothic"/>
                <w:sz w:val="16"/>
                <w:szCs w:val="16"/>
                <w:lang w:val="en-US" w:eastAsia="ko-KR"/>
              </w:rPr>
            </w:pPr>
          </w:p>
        </w:tc>
      </w:tr>
    </w:tbl>
    <w:p w14:paraId="4B22753A" w14:textId="77777777" w:rsidR="00BD6EE8" w:rsidRDefault="00BD6EE8">
      <w:pPr>
        <w:rPr>
          <w:lang w:val="en-US" w:eastAsia="en-US"/>
        </w:rPr>
      </w:pPr>
    </w:p>
    <w:p w14:paraId="03F8119C"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5EC8317C" w14:textId="77777777" w:rsidR="00BD6EE8" w:rsidRDefault="0031547A">
      <w:pPr>
        <w:rPr>
          <w:rFonts w:eastAsia="SimSun"/>
          <w:lang w:eastAsia="zh-CN"/>
        </w:rPr>
      </w:pPr>
      <w:r>
        <w:rPr>
          <w:rFonts w:eastAsia="SimSun"/>
          <w:lang w:eastAsia="zh-CN"/>
        </w:rPr>
        <w:t>Proposal 3.3-2 is revised as follows based on the comments.</w:t>
      </w:r>
    </w:p>
    <w:p w14:paraId="411F5B82" w14:textId="77777777" w:rsidR="00BD6EE8" w:rsidRDefault="0031547A">
      <w:pPr>
        <w:pStyle w:val="00BodyText"/>
        <w:rPr>
          <w:rStyle w:val="NOChar1"/>
        </w:rPr>
      </w:pPr>
      <w:r>
        <w:rPr>
          <w:rStyle w:val="NOChar1"/>
          <w:highlight w:val="lightGray"/>
        </w:rPr>
        <w:t xml:space="preserve">Proposal 3.3-2 (Revision </w:t>
      </w:r>
      <w:proofErr w:type="gramStart"/>
      <w:r>
        <w:rPr>
          <w:rStyle w:val="NOChar1"/>
          <w:highlight w:val="lightGray"/>
        </w:rPr>
        <w:t>1)(</w:t>
      </w:r>
      <w:proofErr w:type="gramEnd"/>
      <w:r>
        <w:rPr>
          <w:rStyle w:val="NOChar1"/>
          <w:highlight w:val="lightGray"/>
        </w:rPr>
        <w:t>H)</w:t>
      </w:r>
    </w:p>
    <w:p w14:paraId="6B064E8F" w14:textId="77777777" w:rsidR="00BD6EE8" w:rsidRDefault="0031547A">
      <w:pPr>
        <w:pStyle w:val="ListParagraph"/>
        <w:numPr>
          <w:ilvl w:val="0"/>
          <w:numId w:val="61"/>
        </w:numPr>
      </w:pPr>
      <w:r>
        <w:rPr>
          <w:rFonts w:eastAsia="SimSun"/>
          <w:lang w:eastAsia="zh-CN"/>
        </w:rPr>
        <w:t xml:space="preserve">For mitigating UE Tx/Rx timing errors for </w:t>
      </w:r>
      <w:r>
        <w:t>DL+UL positioning, support UE to provide the association information of UE Tx TEG of the UL Positioning SRS resource used for a UE Rx-Tx time difference measurement together with the report of UE Rx-Tx time difference measurement to LMF.</w:t>
      </w:r>
    </w:p>
    <w:p w14:paraId="6C00B6F6"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7277F4AC" w14:textId="77777777" w:rsidR="00BD6EE8" w:rsidRDefault="00BD6EE8">
      <w:pPr>
        <w:rPr>
          <w:rFonts w:eastAsia="SimSun"/>
          <w:lang w:val="en-US" w:eastAsia="zh-CN"/>
        </w:rPr>
      </w:pPr>
    </w:p>
    <w:p w14:paraId="7EF26DAE"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588A2E9" w14:textId="77777777">
        <w:trPr>
          <w:trHeight w:val="260"/>
          <w:jc w:val="center"/>
        </w:trPr>
        <w:tc>
          <w:tcPr>
            <w:tcW w:w="1804" w:type="dxa"/>
          </w:tcPr>
          <w:p w14:paraId="3566AE83" w14:textId="77777777" w:rsidR="00BD6EE8" w:rsidRDefault="0031547A">
            <w:pPr>
              <w:spacing w:after="0"/>
              <w:rPr>
                <w:b/>
                <w:sz w:val="16"/>
                <w:szCs w:val="16"/>
              </w:rPr>
            </w:pPr>
            <w:r>
              <w:rPr>
                <w:b/>
                <w:sz w:val="16"/>
                <w:szCs w:val="16"/>
              </w:rPr>
              <w:t>Company</w:t>
            </w:r>
          </w:p>
        </w:tc>
        <w:tc>
          <w:tcPr>
            <w:tcW w:w="9230" w:type="dxa"/>
          </w:tcPr>
          <w:p w14:paraId="3F41ACA2" w14:textId="77777777" w:rsidR="00BD6EE8" w:rsidRDefault="0031547A">
            <w:pPr>
              <w:spacing w:after="0"/>
              <w:rPr>
                <w:b/>
                <w:sz w:val="16"/>
                <w:szCs w:val="16"/>
              </w:rPr>
            </w:pPr>
            <w:r>
              <w:rPr>
                <w:b/>
                <w:sz w:val="16"/>
                <w:szCs w:val="16"/>
              </w:rPr>
              <w:t xml:space="preserve">Comments </w:t>
            </w:r>
          </w:p>
        </w:tc>
      </w:tr>
      <w:tr w:rsidR="00BD6EE8" w14:paraId="3FE393E3" w14:textId="77777777">
        <w:trPr>
          <w:trHeight w:val="253"/>
          <w:jc w:val="center"/>
        </w:trPr>
        <w:tc>
          <w:tcPr>
            <w:tcW w:w="1804" w:type="dxa"/>
          </w:tcPr>
          <w:p w14:paraId="75DE993C"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Huawei, </w:t>
            </w:r>
            <w:proofErr w:type="spellStart"/>
            <w:r>
              <w:rPr>
                <w:rFonts w:eastAsiaTheme="minorEastAsia" w:cstheme="minorHAnsi" w:hint="eastAsia"/>
                <w:sz w:val="16"/>
                <w:szCs w:val="16"/>
                <w:lang w:val="en-US" w:eastAsia="zh-CN"/>
              </w:rPr>
              <w:t>HiSilicon</w:t>
            </w:r>
            <w:proofErr w:type="spellEnd"/>
          </w:p>
        </w:tc>
        <w:tc>
          <w:tcPr>
            <w:tcW w:w="9230" w:type="dxa"/>
          </w:tcPr>
          <w:p w14:paraId="77A995C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14:paraId="4F6FDC3E" w14:textId="77777777">
        <w:trPr>
          <w:trHeight w:val="253"/>
          <w:jc w:val="center"/>
        </w:trPr>
        <w:tc>
          <w:tcPr>
            <w:tcW w:w="1804" w:type="dxa"/>
          </w:tcPr>
          <w:p w14:paraId="18AD45E8"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4A5F91F9"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BD6EE8" w14:paraId="20E07D78" w14:textId="77777777">
        <w:trPr>
          <w:trHeight w:val="253"/>
          <w:jc w:val="center"/>
        </w:trPr>
        <w:tc>
          <w:tcPr>
            <w:tcW w:w="1804" w:type="dxa"/>
          </w:tcPr>
          <w:p w14:paraId="116107C0"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2730054"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think this proposal is highly relative with proposal 3.3-1, no need to discuss it separately. </w:t>
            </w:r>
          </w:p>
        </w:tc>
      </w:tr>
      <w:tr w:rsidR="00BD6EE8" w14:paraId="728258DC" w14:textId="77777777">
        <w:trPr>
          <w:trHeight w:val="253"/>
          <w:jc w:val="center"/>
        </w:trPr>
        <w:tc>
          <w:tcPr>
            <w:tcW w:w="1804" w:type="dxa"/>
          </w:tcPr>
          <w:p w14:paraId="5F3A2E19"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6075630" w14:textId="77777777" w:rsidR="00BD6EE8" w:rsidRDefault="0031547A">
            <w:pPr>
              <w:spacing w:after="0"/>
              <w:rPr>
                <w:rFonts w:eastAsia="Malgun Gothic"/>
                <w:sz w:val="16"/>
                <w:szCs w:val="16"/>
                <w:lang w:val="en-US" w:eastAsia="ko-KR"/>
              </w:rPr>
            </w:pPr>
            <w:r>
              <w:rPr>
                <w:rFonts w:eastAsia="Malgun Gothic" w:hint="eastAsia"/>
                <w:sz w:val="16"/>
                <w:szCs w:val="16"/>
                <w:lang w:val="en-US" w:eastAsia="ko-KR"/>
              </w:rPr>
              <w:t>Support.</w:t>
            </w:r>
          </w:p>
        </w:tc>
      </w:tr>
      <w:tr w:rsidR="00BD6EE8" w14:paraId="43840BE7" w14:textId="77777777">
        <w:trPr>
          <w:trHeight w:val="253"/>
          <w:jc w:val="center"/>
        </w:trPr>
        <w:tc>
          <w:tcPr>
            <w:tcW w:w="1804" w:type="dxa"/>
          </w:tcPr>
          <w:p w14:paraId="0D97DF92"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6688A08"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Support.</w:t>
            </w:r>
          </w:p>
        </w:tc>
      </w:tr>
      <w:tr w:rsidR="00BD6EE8" w14:paraId="6A16AF0B" w14:textId="77777777">
        <w:trPr>
          <w:trHeight w:val="253"/>
          <w:jc w:val="center"/>
        </w:trPr>
        <w:tc>
          <w:tcPr>
            <w:tcW w:w="1804" w:type="dxa"/>
          </w:tcPr>
          <w:p w14:paraId="3BC98332"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3CBAECAE"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To ZTE’s comment, Proposal 3.3-2 is about how the association information of UE Tx TEG is sent to LMF, by </w:t>
            </w:r>
            <w:proofErr w:type="spellStart"/>
            <w:r>
              <w:rPr>
                <w:rFonts w:eastAsiaTheme="minorEastAsia" w:cstheme="minorHAnsi"/>
                <w:sz w:val="16"/>
                <w:szCs w:val="16"/>
                <w:lang w:val="en-US" w:eastAsia="zh-CN"/>
              </w:rPr>
              <w:t>downselcting</w:t>
            </w:r>
            <w:proofErr w:type="spellEnd"/>
            <w:r>
              <w:rPr>
                <w:rFonts w:eastAsiaTheme="minorEastAsia" w:cstheme="minorHAnsi"/>
                <w:sz w:val="16"/>
                <w:szCs w:val="16"/>
                <w:lang w:val="en-US" w:eastAsia="zh-CN"/>
              </w:rPr>
              <w:t xml:space="preserve"> the to the two options in previous </w:t>
            </w:r>
            <w:proofErr w:type="spellStart"/>
            <w:r>
              <w:rPr>
                <w:rFonts w:eastAsiaTheme="minorEastAsia" w:cstheme="minorHAnsi"/>
                <w:sz w:val="16"/>
                <w:szCs w:val="16"/>
                <w:lang w:val="en-US" w:eastAsia="zh-CN"/>
              </w:rPr>
              <w:t>proposal.Although</w:t>
            </w:r>
            <w:proofErr w:type="spellEnd"/>
            <w:r>
              <w:rPr>
                <w:rFonts w:eastAsiaTheme="minorEastAsia" w:cstheme="minorHAnsi"/>
                <w:sz w:val="16"/>
                <w:szCs w:val="16"/>
                <w:lang w:val="en-US" w:eastAsia="zh-CN"/>
              </w:rPr>
              <w:t xml:space="preserve"> Proposal 3.3-2 is related to proposal 3.3-1, it applies to any of the options in proposal 3.3-1. Thus, we may </w:t>
            </w:r>
            <w:proofErr w:type="gramStart"/>
            <w:r>
              <w:rPr>
                <w:rFonts w:eastAsiaTheme="minorEastAsia" w:cstheme="minorHAnsi"/>
                <w:sz w:val="16"/>
                <w:szCs w:val="16"/>
                <w:lang w:val="en-US" w:eastAsia="zh-CN"/>
              </w:rPr>
              <w:t>made</w:t>
            </w:r>
            <w:proofErr w:type="gramEnd"/>
            <w:r>
              <w:rPr>
                <w:rFonts w:eastAsiaTheme="minorEastAsia" w:cstheme="minorHAnsi"/>
                <w:sz w:val="16"/>
                <w:szCs w:val="16"/>
                <w:lang w:val="en-US" w:eastAsia="zh-CN"/>
              </w:rPr>
              <w:t xml:space="preserve"> the decision separately.</w:t>
            </w:r>
          </w:p>
        </w:tc>
      </w:tr>
      <w:tr w:rsidR="00BD6EE8" w14:paraId="1640C115" w14:textId="77777777">
        <w:trPr>
          <w:trHeight w:val="253"/>
          <w:jc w:val="center"/>
        </w:trPr>
        <w:tc>
          <w:tcPr>
            <w:tcW w:w="1804" w:type="dxa"/>
          </w:tcPr>
          <w:p w14:paraId="03461F0D"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3421F856"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Support</w:t>
            </w:r>
          </w:p>
        </w:tc>
      </w:tr>
      <w:tr w:rsidR="00BD6EE8" w14:paraId="2CFE00C3" w14:textId="77777777">
        <w:trPr>
          <w:trHeight w:val="253"/>
          <w:jc w:val="center"/>
        </w:trPr>
        <w:tc>
          <w:tcPr>
            <w:tcW w:w="1804" w:type="dxa"/>
          </w:tcPr>
          <w:p w14:paraId="4D3BF1D5"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Qualcomm</w:t>
            </w:r>
          </w:p>
        </w:tc>
        <w:tc>
          <w:tcPr>
            <w:tcW w:w="9230" w:type="dxa"/>
          </w:tcPr>
          <w:p w14:paraId="0FB962DB"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We are supportive of the following revision; whether the association of UE Tx TEG to SRS is reported together with the measurement, or there can be a separate report, depends also on the outcome of the UTDOA </w:t>
            </w:r>
            <w:proofErr w:type="spellStart"/>
            <w:r>
              <w:rPr>
                <w:rFonts w:eastAsiaTheme="minorEastAsia" w:cstheme="minorHAnsi"/>
                <w:sz w:val="16"/>
                <w:szCs w:val="16"/>
                <w:lang w:val="en-US" w:eastAsia="zh-CN"/>
              </w:rPr>
              <w:t>dicsusison</w:t>
            </w:r>
            <w:proofErr w:type="spellEnd"/>
            <w:r>
              <w:rPr>
                <w:rFonts w:eastAsiaTheme="minorEastAsia" w:cstheme="minorHAnsi"/>
                <w:sz w:val="16"/>
                <w:szCs w:val="16"/>
                <w:lang w:val="en-US" w:eastAsia="zh-CN"/>
              </w:rPr>
              <w:t xml:space="preserve">. </w:t>
            </w:r>
          </w:p>
          <w:p w14:paraId="5612234E" w14:textId="77777777" w:rsidR="00BD6EE8" w:rsidRDefault="00BD6EE8">
            <w:pPr>
              <w:spacing w:after="0"/>
              <w:rPr>
                <w:rFonts w:eastAsiaTheme="minorEastAsia" w:cstheme="minorHAnsi"/>
                <w:sz w:val="16"/>
                <w:szCs w:val="16"/>
                <w:lang w:val="en-US" w:eastAsia="zh-CN"/>
              </w:rPr>
            </w:pPr>
          </w:p>
          <w:p w14:paraId="10E14693" w14:textId="77777777" w:rsidR="00BD6EE8" w:rsidRDefault="0031547A">
            <w:pPr>
              <w:pStyle w:val="Heading3"/>
              <w:outlineLvl w:val="2"/>
              <w:rPr>
                <w:rStyle w:val="NOChar1"/>
              </w:rPr>
            </w:pPr>
            <w:r>
              <w:rPr>
                <w:rStyle w:val="NOChar1"/>
                <w:highlight w:val="magenta"/>
              </w:rPr>
              <w:t>Proposal 3.3-2</w:t>
            </w:r>
            <w:r>
              <w:rPr>
                <w:rStyle w:val="NOChar1"/>
              </w:rPr>
              <w:t xml:space="preserve"> (Revision </w:t>
            </w:r>
            <w:proofErr w:type="gramStart"/>
            <w:r>
              <w:rPr>
                <w:rStyle w:val="NOChar1"/>
              </w:rPr>
              <w:t>1)(</w:t>
            </w:r>
            <w:proofErr w:type="gramEnd"/>
            <w:r>
              <w:rPr>
                <w:rStyle w:val="NOChar1"/>
              </w:rPr>
              <w:t>H)</w:t>
            </w:r>
          </w:p>
          <w:p w14:paraId="2D5D23B6" w14:textId="77777777" w:rsidR="00BD6EE8" w:rsidRDefault="0031547A">
            <w:pPr>
              <w:pStyle w:val="ListParagraph"/>
              <w:numPr>
                <w:ilvl w:val="0"/>
                <w:numId w:val="61"/>
              </w:numPr>
            </w:pPr>
            <w:r>
              <w:rPr>
                <w:rFonts w:eastAsia="SimSun"/>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692FBA55" w14:textId="77777777" w:rsidR="00BD6EE8" w:rsidRDefault="0031547A">
            <w:pPr>
              <w:pStyle w:val="ListParagraph"/>
              <w:numPr>
                <w:ilvl w:val="0"/>
                <w:numId w:val="61"/>
              </w:numPr>
              <w:spacing w:line="256" w:lineRule="auto"/>
              <w:rPr>
                <w:rFonts w:eastAsia="SimSun"/>
                <w:lang w:eastAsia="zh-CN"/>
              </w:rPr>
            </w:pPr>
            <w:r>
              <w:rPr>
                <w:rFonts w:eastAsia="SimSun"/>
                <w:color w:val="FF0000"/>
                <w:lang w:eastAsia="zh-CN"/>
              </w:rPr>
              <w:t>FFS:</w:t>
            </w:r>
            <w:r>
              <w:rPr>
                <w:rFonts w:eastAsia="SimSun"/>
                <w:lang w:eastAsia="zh-CN"/>
              </w:rPr>
              <w:t xml:space="preserve"> Whether this report can be together with the UE Rx-Tx report.</w:t>
            </w:r>
          </w:p>
          <w:p w14:paraId="670C3813"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AD03201" w14:textId="77777777" w:rsidR="00BD6EE8" w:rsidRDefault="00BD6EE8">
            <w:pPr>
              <w:pStyle w:val="ListParagraph"/>
              <w:spacing w:line="256" w:lineRule="auto"/>
              <w:rPr>
                <w:rFonts w:eastAsia="SimSun"/>
                <w:lang w:eastAsia="zh-CN"/>
              </w:rPr>
            </w:pPr>
          </w:p>
          <w:p w14:paraId="001B28EF" w14:textId="77777777" w:rsidR="00BD6EE8" w:rsidRDefault="00BD6EE8">
            <w:pPr>
              <w:spacing w:after="0"/>
              <w:rPr>
                <w:rFonts w:eastAsiaTheme="minorEastAsia" w:cstheme="minorHAnsi"/>
                <w:sz w:val="16"/>
                <w:szCs w:val="16"/>
                <w:lang w:val="en-US" w:eastAsia="zh-CN"/>
              </w:rPr>
            </w:pPr>
          </w:p>
        </w:tc>
      </w:tr>
      <w:tr w:rsidR="00BD6EE8" w14:paraId="7676490B" w14:textId="77777777">
        <w:trPr>
          <w:trHeight w:val="253"/>
          <w:jc w:val="center"/>
        </w:trPr>
        <w:tc>
          <w:tcPr>
            <w:tcW w:w="1804" w:type="dxa"/>
          </w:tcPr>
          <w:p w14:paraId="27700B90"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1078698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It seems the proposal is supported by the majority. We may need a further discussion on adding the “FFS” for the reporting as suggested by QC is acceptable to all companies.</w:t>
            </w:r>
          </w:p>
        </w:tc>
      </w:tr>
    </w:tbl>
    <w:p w14:paraId="32DD30BF" w14:textId="77777777" w:rsidR="00BD6EE8" w:rsidRDefault="00BD6EE8">
      <w:pPr>
        <w:rPr>
          <w:rFonts w:eastAsia="SimSun"/>
          <w:lang w:val="en-US" w:eastAsia="zh-CN"/>
        </w:rPr>
      </w:pPr>
    </w:p>
    <w:p w14:paraId="6AA3CBB4" w14:textId="77777777" w:rsidR="00BD6EE8" w:rsidRDefault="0031547A">
      <w:pPr>
        <w:pStyle w:val="00BodyText"/>
        <w:rPr>
          <w:rStyle w:val="NOChar1"/>
        </w:rPr>
      </w:pPr>
      <w:r>
        <w:rPr>
          <w:rStyle w:val="NOChar1"/>
          <w:highlight w:val="lightGray"/>
        </w:rPr>
        <w:t xml:space="preserve">Proposal 3.3-2 (Revision </w:t>
      </w:r>
      <w:proofErr w:type="gramStart"/>
      <w:r>
        <w:rPr>
          <w:rStyle w:val="NOChar1"/>
          <w:highlight w:val="lightGray"/>
        </w:rPr>
        <w:t>2)(</w:t>
      </w:r>
      <w:proofErr w:type="gramEnd"/>
      <w:r>
        <w:rPr>
          <w:rStyle w:val="NOChar1"/>
          <w:highlight w:val="lightGray"/>
        </w:rPr>
        <w:t>H)</w:t>
      </w:r>
    </w:p>
    <w:p w14:paraId="28CA9AB3" w14:textId="77777777" w:rsidR="00BD6EE8" w:rsidRDefault="0031547A">
      <w:pPr>
        <w:pStyle w:val="ListParagraph"/>
        <w:numPr>
          <w:ilvl w:val="0"/>
          <w:numId w:val="61"/>
        </w:numPr>
      </w:pPr>
      <w:r>
        <w:rPr>
          <w:rFonts w:eastAsia="SimSun"/>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7F9D847D" w14:textId="77777777" w:rsidR="00BD6EE8" w:rsidRDefault="0031547A">
      <w:pPr>
        <w:pStyle w:val="ListParagraph"/>
        <w:numPr>
          <w:ilvl w:val="0"/>
          <w:numId w:val="61"/>
        </w:numPr>
        <w:spacing w:line="256" w:lineRule="auto"/>
        <w:rPr>
          <w:rFonts w:eastAsia="SimSun"/>
          <w:color w:val="FF0000"/>
          <w:lang w:eastAsia="zh-CN"/>
        </w:rPr>
      </w:pPr>
      <w:r>
        <w:rPr>
          <w:rFonts w:eastAsia="SimSun"/>
          <w:color w:val="FF0000"/>
          <w:lang w:eastAsia="zh-CN"/>
        </w:rPr>
        <w:t>FFS: Whether this report can be together with the UE Rx-Tx report.</w:t>
      </w:r>
    </w:p>
    <w:p w14:paraId="58F0A9D8"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23B095D1" w14:textId="77777777" w:rsidR="00BD6EE8" w:rsidRDefault="00BD6EE8">
      <w:pPr>
        <w:rPr>
          <w:lang w:val="en-US" w:eastAsia="en-US"/>
        </w:rPr>
      </w:pPr>
    </w:p>
    <w:p w14:paraId="48703E4E"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755B644B" w14:textId="77777777">
        <w:trPr>
          <w:trHeight w:val="260"/>
          <w:jc w:val="center"/>
        </w:trPr>
        <w:tc>
          <w:tcPr>
            <w:tcW w:w="1804" w:type="dxa"/>
          </w:tcPr>
          <w:p w14:paraId="151305D6" w14:textId="77777777" w:rsidR="00BD6EE8" w:rsidRDefault="0031547A">
            <w:pPr>
              <w:spacing w:after="0"/>
              <w:rPr>
                <w:b/>
                <w:sz w:val="16"/>
                <w:szCs w:val="16"/>
              </w:rPr>
            </w:pPr>
            <w:r>
              <w:rPr>
                <w:b/>
                <w:sz w:val="16"/>
                <w:szCs w:val="16"/>
              </w:rPr>
              <w:t>Company</w:t>
            </w:r>
          </w:p>
        </w:tc>
        <w:tc>
          <w:tcPr>
            <w:tcW w:w="9230" w:type="dxa"/>
          </w:tcPr>
          <w:p w14:paraId="15D3B1DF" w14:textId="77777777" w:rsidR="00BD6EE8" w:rsidRDefault="0031547A">
            <w:pPr>
              <w:spacing w:after="0"/>
              <w:rPr>
                <w:b/>
                <w:sz w:val="16"/>
                <w:szCs w:val="16"/>
              </w:rPr>
            </w:pPr>
            <w:r>
              <w:rPr>
                <w:b/>
                <w:sz w:val="16"/>
                <w:szCs w:val="16"/>
              </w:rPr>
              <w:t xml:space="preserve">Comments </w:t>
            </w:r>
          </w:p>
        </w:tc>
      </w:tr>
      <w:tr w:rsidR="00BD6EE8" w14:paraId="445EA951" w14:textId="77777777">
        <w:trPr>
          <w:trHeight w:val="253"/>
          <w:jc w:val="center"/>
        </w:trPr>
        <w:tc>
          <w:tcPr>
            <w:tcW w:w="1804" w:type="dxa"/>
          </w:tcPr>
          <w:p w14:paraId="4E23787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Huawei, </w:t>
            </w:r>
            <w:proofErr w:type="spellStart"/>
            <w:r>
              <w:rPr>
                <w:rFonts w:eastAsiaTheme="minorEastAsia" w:cstheme="minorHAnsi"/>
                <w:sz w:val="16"/>
                <w:szCs w:val="16"/>
                <w:lang w:val="en-US" w:eastAsia="zh-CN"/>
              </w:rPr>
              <w:t>HiSilicon</w:t>
            </w:r>
            <w:proofErr w:type="spellEnd"/>
          </w:p>
        </w:tc>
        <w:tc>
          <w:tcPr>
            <w:tcW w:w="9230" w:type="dxa"/>
          </w:tcPr>
          <w:p w14:paraId="41D285AA"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BD6EE8" w14:paraId="4280B75D" w14:textId="77777777">
        <w:trPr>
          <w:trHeight w:val="253"/>
          <w:jc w:val="center"/>
        </w:trPr>
        <w:tc>
          <w:tcPr>
            <w:tcW w:w="1804" w:type="dxa"/>
          </w:tcPr>
          <w:p w14:paraId="7E926B1A"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223CD1D"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BD6EE8" w14:paraId="6B7639BD" w14:textId="77777777">
        <w:trPr>
          <w:trHeight w:val="253"/>
          <w:jc w:val="center"/>
        </w:trPr>
        <w:tc>
          <w:tcPr>
            <w:tcW w:w="1804" w:type="dxa"/>
          </w:tcPr>
          <w:p w14:paraId="5F073EDA"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40329C2"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A wording modification:</w:t>
            </w:r>
          </w:p>
          <w:p w14:paraId="7865B4EA" w14:textId="77777777" w:rsidR="00BD6EE8" w:rsidRDefault="0031547A">
            <w:pPr>
              <w:pStyle w:val="ListParagraph"/>
              <w:numPr>
                <w:ilvl w:val="0"/>
                <w:numId w:val="61"/>
              </w:numPr>
            </w:pPr>
            <w:r>
              <w:rPr>
                <w:rFonts w:eastAsia="SimSun"/>
                <w:lang w:eastAsia="zh-CN"/>
              </w:rPr>
              <w:t xml:space="preserve">For mitigating UE Tx/Rx timing errors for </w:t>
            </w:r>
            <w:r>
              <w:t xml:space="preserve">DL+UL positioning, support UE to provide the association information of UE Tx TEG </w:t>
            </w:r>
            <w:proofErr w:type="spellStart"/>
            <w:r>
              <w:rPr>
                <w:strike/>
                <w:color w:val="FF0000"/>
              </w:rPr>
              <w:t>to</w:t>
            </w:r>
            <w:r>
              <w:rPr>
                <w:rFonts w:eastAsia="SimSun" w:hint="eastAsia"/>
                <w:color w:val="FF0000"/>
                <w:lang w:eastAsia="zh-CN"/>
              </w:rPr>
              <w:t>of</w:t>
            </w:r>
            <w:proofErr w:type="spellEnd"/>
            <w:r>
              <w:rPr>
                <w:color w:val="FF0000"/>
              </w:rPr>
              <w:t xml:space="preserve"> </w:t>
            </w:r>
            <w:r>
              <w:t>UL Positioning SRS resource used for a UE Rx-Tx time difference measurement to LMF.</w:t>
            </w:r>
          </w:p>
          <w:p w14:paraId="70DA731C" w14:textId="77777777" w:rsidR="00BD6EE8" w:rsidRDefault="0031547A">
            <w:pPr>
              <w:pStyle w:val="ListParagraph"/>
              <w:numPr>
                <w:ilvl w:val="0"/>
                <w:numId w:val="61"/>
              </w:numPr>
              <w:spacing w:line="256" w:lineRule="auto"/>
              <w:rPr>
                <w:rFonts w:eastAsia="SimSun"/>
                <w:color w:val="FF0000"/>
                <w:lang w:eastAsia="zh-CN"/>
              </w:rPr>
            </w:pPr>
            <w:r>
              <w:rPr>
                <w:rFonts w:eastAsia="SimSun"/>
                <w:color w:val="FF0000"/>
                <w:lang w:eastAsia="zh-CN"/>
              </w:rPr>
              <w:t>FFS: Whether this report can be together with the UE Rx-Tx report.</w:t>
            </w:r>
          </w:p>
          <w:p w14:paraId="077EEDFD"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2B7CBD48" w14:textId="77777777" w:rsidR="00BD6EE8" w:rsidRDefault="00BD6EE8">
            <w:pPr>
              <w:spacing w:after="0"/>
              <w:rPr>
                <w:rFonts w:eastAsiaTheme="minorEastAsia"/>
                <w:sz w:val="16"/>
                <w:szCs w:val="16"/>
                <w:lang w:val="en-US" w:eastAsia="zh-CN"/>
              </w:rPr>
            </w:pPr>
          </w:p>
        </w:tc>
      </w:tr>
      <w:tr w:rsidR="00BD6EE8" w14:paraId="30242472" w14:textId="77777777">
        <w:trPr>
          <w:trHeight w:val="253"/>
          <w:jc w:val="center"/>
        </w:trPr>
        <w:tc>
          <w:tcPr>
            <w:tcW w:w="1804" w:type="dxa"/>
          </w:tcPr>
          <w:p w14:paraId="3191E58C"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451FF643"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Confused with the proposal.</w:t>
            </w:r>
          </w:p>
          <w:p w14:paraId="76375056" w14:textId="77777777" w:rsidR="00BD6EE8" w:rsidRDefault="00BD6EE8">
            <w:pPr>
              <w:spacing w:after="0"/>
              <w:rPr>
                <w:rFonts w:eastAsiaTheme="minorEastAsia"/>
                <w:sz w:val="16"/>
                <w:szCs w:val="16"/>
                <w:lang w:val="en-US" w:eastAsia="zh-CN"/>
              </w:rPr>
            </w:pPr>
          </w:p>
          <w:p w14:paraId="4311F7F1" w14:textId="77777777" w:rsidR="00BD6EE8" w:rsidRDefault="0031547A">
            <w:pPr>
              <w:spacing w:after="0"/>
              <w:rPr>
                <w:rFonts w:eastAsiaTheme="minorEastAsia"/>
                <w:i/>
                <w:sz w:val="14"/>
                <w:szCs w:val="16"/>
                <w:lang w:val="en-US" w:eastAsia="zh-CN"/>
              </w:rPr>
            </w:pPr>
            <w:r>
              <w:rPr>
                <w:rFonts w:eastAsiaTheme="minorEastAsia"/>
                <w:sz w:val="16"/>
                <w:szCs w:val="16"/>
                <w:lang w:val="en-US" w:eastAsia="zh-CN"/>
              </w:rPr>
              <w:t xml:space="preserve">According to the current definition,  </w:t>
            </w:r>
            <w:r>
              <w:rPr>
                <w:rFonts w:eastAsiaTheme="minorEastAsia"/>
                <w:i/>
                <w:sz w:val="14"/>
                <w:szCs w:val="16"/>
                <w:lang w:val="en-US" w:eastAsia="zh-CN"/>
              </w:rPr>
              <w:t xml:space="preserve">    </w:t>
            </w:r>
          </w:p>
          <w:tbl>
            <w:tblPr>
              <w:tblStyle w:val="TableGrid"/>
              <w:tblW w:w="0" w:type="auto"/>
              <w:tblLayout w:type="fixed"/>
              <w:tblLook w:val="04A0" w:firstRow="1" w:lastRow="0" w:firstColumn="1" w:lastColumn="0" w:noHBand="0" w:noVBand="1"/>
            </w:tblPr>
            <w:tblGrid>
              <w:gridCol w:w="9004"/>
            </w:tblGrid>
            <w:tr w:rsidR="00BD6EE8" w14:paraId="74398CB0" w14:textId="77777777">
              <w:tc>
                <w:tcPr>
                  <w:tcW w:w="9004" w:type="dxa"/>
                </w:tcPr>
                <w:p w14:paraId="2361A667" w14:textId="77777777" w:rsidR="00BD6EE8" w:rsidRDefault="0031547A">
                  <w:pPr>
                    <w:rPr>
                      <w:rFonts w:ascii="Arial" w:eastAsia="Times New Roman" w:hAnsi="Arial"/>
                      <w:i/>
                      <w:sz w:val="16"/>
                      <w:lang w:eastAsia="en-GB"/>
                    </w:rPr>
                  </w:pPr>
                  <w:r>
                    <w:rPr>
                      <w:rFonts w:ascii="Arial" w:eastAsia="Times New Roman" w:hAnsi="Arial"/>
                      <w:i/>
                      <w:sz w:val="16"/>
                      <w:lang w:eastAsia="en-GB"/>
                    </w:rPr>
                    <w:t>T</w:t>
                  </w:r>
                  <w:r>
                    <w:rPr>
                      <w:rFonts w:ascii="Arial" w:eastAsia="Times New Roman" w:hAnsi="Arial"/>
                      <w:i/>
                      <w:sz w:val="16"/>
                      <w:vertAlign w:val="subscript"/>
                      <w:lang w:eastAsia="en-GB"/>
                    </w:rPr>
                    <w:t>UE-TX</w:t>
                  </w:r>
                  <w:r>
                    <w:rPr>
                      <w:rFonts w:ascii="Arial" w:eastAsia="Times New Roman" w:hAnsi="Arial"/>
                      <w:i/>
                      <w:sz w:val="16"/>
                      <w:lang w:eastAsia="en-GB"/>
                    </w:rPr>
                    <w:t xml:space="preserve"> is the UE transmit timing of uplink subframe </w:t>
                  </w:r>
                  <w:r>
                    <w:rPr>
                      <w:rFonts w:ascii="Arial" w:eastAsia="Times New Roman" w:hAnsi="Arial"/>
                      <w:i/>
                      <w:sz w:val="16"/>
                      <w:lang w:eastAsia="en-US"/>
                    </w:rPr>
                    <w:t>#</w:t>
                  </w:r>
                  <w:r>
                    <w:rPr>
                      <w:rFonts w:ascii="Arial" w:eastAsia="Times New Roman" w:hAnsi="Arial"/>
                      <w:i/>
                      <w:sz w:val="16"/>
                      <w:lang w:eastAsia="en-GB"/>
                    </w:rPr>
                    <w:t xml:space="preserve">j that </w:t>
                  </w:r>
                  <w:r>
                    <w:rPr>
                      <w:rFonts w:ascii="Arial" w:eastAsia="Times New Roman" w:hAnsi="Arial"/>
                      <w:i/>
                      <w:sz w:val="16"/>
                      <w:highlight w:val="yellow"/>
                      <w:lang w:eastAsia="en-GB"/>
                    </w:rPr>
                    <w:t>is closest in time to the subframe #i received from the TP</w:t>
                  </w:r>
                  <w:r>
                    <w:rPr>
                      <w:rFonts w:ascii="Arial" w:eastAsia="Times New Roman" w:hAnsi="Arial"/>
                      <w:i/>
                      <w:sz w:val="16"/>
                      <w:lang w:eastAsia="en-GB"/>
                    </w:rPr>
                    <w:t>.</w:t>
                  </w:r>
                </w:p>
              </w:tc>
            </w:tr>
          </w:tbl>
          <w:p w14:paraId="5ED742E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the UE Rx-Tx time difference measurement is NOT measured on the actual SRS transmission.  We have a related discussion in Proposal 2.1-1. However, no agreement is made so far.</w:t>
            </w:r>
          </w:p>
          <w:p w14:paraId="032DB731" w14:textId="77777777" w:rsidR="00BD6EE8" w:rsidRDefault="00BD6EE8">
            <w:pPr>
              <w:spacing w:after="0"/>
              <w:rPr>
                <w:rFonts w:eastAsiaTheme="minorEastAsia"/>
                <w:sz w:val="16"/>
                <w:szCs w:val="16"/>
                <w:lang w:val="en-US" w:eastAsia="zh-CN"/>
              </w:rPr>
            </w:pPr>
          </w:p>
          <w:p w14:paraId="0BD9732C" w14:textId="77777777" w:rsidR="00BD6EE8" w:rsidRDefault="0031547A">
            <w:pPr>
              <w:spacing w:after="0"/>
              <w:rPr>
                <w:rFonts w:eastAsiaTheme="minorEastAsia"/>
                <w:sz w:val="16"/>
                <w:szCs w:val="16"/>
                <w:lang w:val="en-US" w:eastAsia="zh-CN"/>
              </w:rPr>
            </w:pPr>
            <w:proofErr w:type="gramStart"/>
            <w:r>
              <w:rPr>
                <w:rFonts w:eastAsiaTheme="minorEastAsia"/>
                <w:sz w:val="16"/>
                <w:szCs w:val="16"/>
                <w:lang w:val="en-US" w:eastAsia="zh-CN"/>
              </w:rPr>
              <w:t>Thus,  What</w:t>
            </w:r>
            <w:proofErr w:type="gramEnd"/>
            <w:r>
              <w:rPr>
                <w:rFonts w:eastAsiaTheme="minorEastAsia"/>
                <w:sz w:val="16"/>
                <w:szCs w:val="16"/>
                <w:lang w:val="en-US" w:eastAsia="zh-CN"/>
              </w:rPr>
              <w:t xml:space="preserve"> does “</w:t>
            </w:r>
            <w:r>
              <w:t>UL Positioning SRS resource used for a UE Rx-Tx time difference measurement</w:t>
            </w:r>
            <w:r>
              <w:rPr>
                <w:rFonts w:eastAsiaTheme="minorEastAsia"/>
                <w:sz w:val="16"/>
                <w:szCs w:val="16"/>
                <w:lang w:val="en-US" w:eastAsia="zh-CN"/>
              </w:rPr>
              <w:t>” refer to  in this proposal?</w:t>
            </w:r>
          </w:p>
        </w:tc>
      </w:tr>
      <w:tr w:rsidR="00BD6EE8" w14:paraId="7CC383DC" w14:textId="77777777">
        <w:trPr>
          <w:trHeight w:val="253"/>
          <w:jc w:val="center"/>
        </w:trPr>
        <w:tc>
          <w:tcPr>
            <w:tcW w:w="1804" w:type="dxa"/>
          </w:tcPr>
          <w:p w14:paraId="7597027E" w14:textId="77777777" w:rsidR="00BD6EE8" w:rsidRDefault="0031547A">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3D478B9B"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14:paraId="4857CF19" w14:textId="77777777">
        <w:trPr>
          <w:trHeight w:val="253"/>
          <w:jc w:val="center"/>
        </w:trPr>
        <w:tc>
          <w:tcPr>
            <w:tcW w:w="1804" w:type="dxa"/>
          </w:tcPr>
          <w:p w14:paraId="73A684DB"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5643C22A"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p w14:paraId="007CA1CC"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OPPO, in our view, LMF needs to match the Rx-Tx timing difference of UE and gNB side. Given the definition of Rx-Tx timing difference is decoupled with transmitting signal, we need additional signaling to decide whether gNB Rx-Tx timing difference matches the UE side measurement (that is, the measured Tx TEG of SRS resource in the gNB side is the same with Tx TEG of UE side in UE Rx-Tx time difference measurement reporting)</w:t>
            </w:r>
          </w:p>
        </w:tc>
      </w:tr>
      <w:tr w:rsidR="00BD6EE8" w14:paraId="620B56AE" w14:textId="77777777">
        <w:trPr>
          <w:trHeight w:val="253"/>
          <w:jc w:val="center"/>
        </w:trPr>
        <w:tc>
          <w:tcPr>
            <w:tcW w:w="1804" w:type="dxa"/>
          </w:tcPr>
          <w:p w14:paraId="6BB0D091"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793E31D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understand the intention but perhaps using the wording of SRS resources used to determine the Tx time for the UE Rx-Tx measurement would be better? </w:t>
            </w:r>
          </w:p>
        </w:tc>
      </w:tr>
      <w:tr w:rsidR="00BD6EE8" w14:paraId="5CA9B43D" w14:textId="77777777">
        <w:trPr>
          <w:trHeight w:val="253"/>
          <w:jc w:val="center"/>
        </w:trPr>
        <w:tc>
          <w:tcPr>
            <w:tcW w:w="1804" w:type="dxa"/>
          </w:tcPr>
          <w:p w14:paraId="68092CF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43102008"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14:paraId="5C506372" w14:textId="77777777">
        <w:trPr>
          <w:trHeight w:val="253"/>
          <w:jc w:val="center"/>
        </w:trPr>
        <w:tc>
          <w:tcPr>
            <w:tcW w:w="1804" w:type="dxa"/>
          </w:tcPr>
          <w:p w14:paraId="7574601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0C988EE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ZTE:</w:t>
            </w:r>
          </w:p>
          <w:p w14:paraId="53AF27AE"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The proposed modification seems reasonable.</w:t>
            </w:r>
          </w:p>
          <w:p w14:paraId="01923068" w14:textId="77777777" w:rsidR="00BD6EE8" w:rsidRDefault="0031547A">
            <w:pPr>
              <w:rPr>
                <w:rFonts w:eastAsiaTheme="minorEastAsia"/>
                <w:sz w:val="16"/>
                <w:szCs w:val="16"/>
                <w:lang w:eastAsia="zh-CN"/>
              </w:rPr>
            </w:pPr>
            <w:r>
              <w:rPr>
                <w:rFonts w:eastAsiaTheme="minorEastAsia"/>
                <w:sz w:val="16"/>
                <w:szCs w:val="16"/>
                <w:lang w:eastAsia="zh-CN"/>
              </w:rPr>
              <w:t>To OPPO:</w:t>
            </w:r>
          </w:p>
          <w:p w14:paraId="6057B25D"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Similar view as vivo. There is a need for matching UE/gNB Rx-Tx timing difference measurements. The impact of the definition can be discussed separately.</w:t>
            </w:r>
          </w:p>
          <w:p w14:paraId="1F62768D" w14:textId="77777777" w:rsidR="00BD6EE8" w:rsidRDefault="0031547A">
            <w:pPr>
              <w:rPr>
                <w:rFonts w:eastAsiaTheme="minorEastAsia"/>
                <w:sz w:val="16"/>
                <w:szCs w:val="16"/>
                <w:lang w:eastAsia="zh-CN"/>
              </w:rPr>
            </w:pPr>
            <w:r>
              <w:rPr>
                <w:rFonts w:eastAsiaTheme="minorEastAsia"/>
                <w:sz w:val="16"/>
                <w:szCs w:val="16"/>
                <w:lang w:eastAsia="zh-CN"/>
              </w:rPr>
              <w:t>To Nokia:</w:t>
            </w:r>
          </w:p>
          <w:p w14:paraId="1F6AB938"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val="en-GB" w:eastAsia="zh-CN"/>
              </w:rPr>
              <w:lastRenderedPageBreak/>
              <w:t>T</w:t>
            </w:r>
            <w:r>
              <w:rPr>
                <w:rFonts w:eastAsiaTheme="minorEastAsia"/>
                <w:sz w:val="16"/>
                <w:szCs w:val="16"/>
                <w:lang w:eastAsia="zh-CN"/>
              </w:rPr>
              <w:t>he proposed modification seems reasonable</w:t>
            </w:r>
          </w:p>
        </w:tc>
      </w:tr>
    </w:tbl>
    <w:p w14:paraId="1303FEE8" w14:textId="77777777" w:rsidR="00BD6EE8" w:rsidRDefault="00BD6EE8">
      <w:pPr>
        <w:rPr>
          <w:lang w:eastAsia="en-US"/>
        </w:rPr>
      </w:pPr>
    </w:p>
    <w:p w14:paraId="1B56D2BD" w14:textId="77777777" w:rsidR="00BD6EE8" w:rsidRDefault="00BD6EE8">
      <w:pPr>
        <w:rPr>
          <w:lang w:val="en-US" w:eastAsia="en-US"/>
        </w:rPr>
      </w:pPr>
    </w:p>
    <w:p w14:paraId="6CDF68EF" w14:textId="77777777" w:rsidR="00BD6EE8" w:rsidRDefault="0031547A">
      <w:pPr>
        <w:pStyle w:val="Heading3"/>
        <w:rPr>
          <w:rStyle w:val="NOChar1"/>
        </w:rPr>
      </w:pPr>
      <w:r>
        <w:rPr>
          <w:rStyle w:val="NOChar1"/>
          <w:highlight w:val="magenta"/>
        </w:rPr>
        <w:t>Proposal 3.3-2</w:t>
      </w:r>
      <w:r>
        <w:rPr>
          <w:rStyle w:val="NOChar1"/>
        </w:rPr>
        <w:t xml:space="preserve"> (Revision </w:t>
      </w:r>
      <w:proofErr w:type="gramStart"/>
      <w:r>
        <w:rPr>
          <w:rStyle w:val="NOChar1"/>
        </w:rPr>
        <w:t>3)(</w:t>
      </w:r>
      <w:proofErr w:type="gramEnd"/>
      <w:r>
        <w:rPr>
          <w:rStyle w:val="NOChar1"/>
        </w:rPr>
        <w:t>H)</w:t>
      </w:r>
    </w:p>
    <w:p w14:paraId="51C99594" w14:textId="77777777" w:rsidR="00BD6EE8" w:rsidRDefault="0031547A">
      <w:pPr>
        <w:pStyle w:val="ListParagraph"/>
        <w:numPr>
          <w:ilvl w:val="0"/>
          <w:numId w:val="61"/>
        </w:numPr>
      </w:pPr>
      <w:r>
        <w:rPr>
          <w:rFonts w:eastAsia="SimSun"/>
          <w:lang w:eastAsia="zh-CN"/>
        </w:rPr>
        <w:t xml:space="preserve">For mitigating UE Tx/Rx timing errors for </w:t>
      </w:r>
      <w:r>
        <w:t xml:space="preserve">DL+UL positioning, support UE to provide the association information of UE Tx TEG </w:t>
      </w:r>
      <w:r>
        <w:rPr>
          <w:color w:val="FF0000"/>
        </w:rPr>
        <w:t>of</w:t>
      </w:r>
      <w:r>
        <w:t xml:space="preserve"> UL Positioning SRS resource used </w:t>
      </w:r>
      <w:r>
        <w:rPr>
          <w:color w:val="FF0000"/>
        </w:rPr>
        <w:t xml:space="preserve">to determine </w:t>
      </w:r>
      <w:r>
        <w:t>UE Rx-Tx time difference measurement to LMF.</w:t>
      </w:r>
    </w:p>
    <w:p w14:paraId="3D7C393D" w14:textId="77777777" w:rsidR="00BD6EE8" w:rsidRDefault="0031547A">
      <w:pPr>
        <w:pStyle w:val="ListParagraph"/>
        <w:numPr>
          <w:ilvl w:val="0"/>
          <w:numId w:val="61"/>
        </w:numPr>
        <w:spacing w:line="256" w:lineRule="auto"/>
        <w:rPr>
          <w:rFonts w:eastAsia="SimSun"/>
          <w:lang w:eastAsia="zh-CN"/>
        </w:rPr>
      </w:pPr>
      <w:r>
        <w:rPr>
          <w:rFonts w:eastAsia="SimSun"/>
          <w:lang w:eastAsia="zh-CN"/>
        </w:rPr>
        <w:t>FFS: Whether this report can be together with the UE Rx-Tx report.</w:t>
      </w:r>
    </w:p>
    <w:p w14:paraId="61ACB745"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9FFB14D" w14:textId="77777777" w:rsidR="00BD6EE8" w:rsidRDefault="00BD6EE8">
      <w:pPr>
        <w:rPr>
          <w:lang w:val="en-US" w:eastAsia="en-US"/>
        </w:rPr>
      </w:pPr>
    </w:p>
    <w:p w14:paraId="2141ABA5"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667691AB" w14:textId="77777777">
        <w:trPr>
          <w:trHeight w:val="260"/>
          <w:jc w:val="center"/>
        </w:trPr>
        <w:tc>
          <w:tcPr>
            <w:tcW w:w="1804" w:type="dxa"/>
          </w:tcPr>
          <w:p w14:paraId="6F629628" w14:textId="77777777" w:rsidR="00BD6EE8" w:rsidRDefault="0031547A">
            <w:pPr>
              <w:spacing w:after="0"/>
              <w:rPr>
                <w:b/>
                <w:sz w:val="16"/>
                <w:szCs w:val="16"/>
              </w:rPr>
            </w:pPr>
            <w:r>
              <w:rPr>
                <w:b/>
                <w:sz w:val="16"/>
                <w:szCs w:val="16"/>
              </w:rPr>
              <w:t>Company</w:t>
            </w:r>
          </w:p>
        </w:tc>
        <w:tc>
          <w:tcPr>
            <w:tcW w:w="9230" w:type="dxa"/>
          </w:tcPr>
          <w:p w14:paraId="342765BB" w14:textId="77777777" w:rsidR="00BD6EE8" w:rsidRDefault="0031547A">
            <w:pPr>
              <w:spacing w:after="0"/>
              <w:rPr>
                <w:b/>
                <w:sz w:val="16"/>
                <w:szCs w:val="16"/>
              </w:rPr>
            </w:pPr>
            <w:r>
              <w:rPr>
                <w:b/>
                <w:sz w:val="16"/>
                <w:szCs w:val="16"/>
              </w:rPr>
              <w:t xml:space="preserve">Comments </w:t>
            </w:r>
          </w:p>
        </w:tc>
      </w:tr>
      <w:tr w:rsidR="00BD6EE8" w14:paraId="3A5E81FA" w14:textId="77777777">
        <w:trPr>
          <w:trHeight w:val="196"/>
          <w:jc w:val="center"/>
        </w:trPr>
        <w:tc>
          <w:tcPr>
            <w:tcW w:w="1804" w:type="dxa"/>
          </w:tcPr>
          <w:p w14:paraId="6DBF4C0C"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5ED55D05" w14:textId="77777777" w:rsidR="00BD6EE8" w:rsidRDefault="0031547A">
            <w:pPr>
              <w:rPr>
                <w:rFonts w:eastAsiaTheme="minorEastAsia"/>
                <w:sz w:val="16"/>
                <w:szCs w:val="16"/>
                <w:lang w:eastAsia="zh-CN"/>
              </w:rPr>
            </w:pPr>
            <w:r>
              <w:rPr>
                <w:rFonts w:eastAsiaTheme="minorEastAsia" w:hint="eastAsia"/>
                <w:sz w:val="16"/>
                <w:szCs w:val="16"/>
                <w:lang w:val="en-US" w:eastAsia="zh-CN"/>
              </w:rPr>
              <w:t>Support.</w:t>
            </w:r>
            <w:r>
              <w:rPr>
                <w:rFonts w:eastAsiaTheme="minorEastAsia"/>
                <w:sz w:val="16"/>
                <w:szCs w:val="16"/>
                <w:lang w:val="en-US" w:eastAsia="zh-CN"/>
              </w:rPr>
              <w:t xml:space="preserve"> </w:t>
            </w:r>
          </w:p>
        </w:tc>
      </w:tr>
      <w:tr w:rsidR="00BD6EE8" w14:paraId="4A2B5DA3" w14:textId="77777777">
        <w:trPr>
          <w:trHeight w:val="253"/>
          <w:jc w:val="center"/>
        </w:trPr>
        <w:tc>
          <w:tcPr>
            <w:tcW w:w="1804" w:type="dxa"/>
          </w:tcPr>
          <w:p w14:paraId="56AD22A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B16F11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Ok. </w:t>
            </w:r>
          </w:p>
        </w:tc>
      </w:tr>
      <w:tr w:rsidR="00BD6EE8" w14:paraId="285CEB37" w14:textId="77777777">
        <w:trPr>
          <w:trHeight w:val="253"/>
          <w:jc w:val="center"/>
        </w:trPr>
        <w:tc>
          <w:tcPr>
            <w:tcW w:w="1804" w:type="dxa"/>
          </w:tcPr>
          <w:p w14:paraId="7CB41A1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459E96E"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bl>
    <w:p w14:paraId="0FB8770C" w14:textId="77777777" w:rsidR="00BD6EE8" w:rsidRDefault="00BD6EE8">
      <w:pPr>
        <w:rPr>
          <w:lang w:val="en-US" w:eastAsia="en-US"/>
        </w:rPr>
      </w:pPr>
    </w:p>
    <w:p w14:paraId="32BBC793" w14:textId="77777777" w:rsidR="00BD6EE8" w:rsidRDefault="00BD6EE8">
      <w:pPr>
        <w:rPr>
          <w:lang w:val="en-US" w:eastAsia="en-US"/>
        </w:rPr>
      </w:pPr>
    </w:p>
    <w:p w14:paraId="68E41F6D" w14:textId="77777777" w:rsidR="00BD6EE8" w:rsidRDefault="0031547A">
      <w:pPr>
        <w:pStyle w:val="Heading3"/>
        <w:rPr>
          <w:rStyle w:val="NOChar1"/>
        </w:rPr>
      </w:pPr>
      <w:r>
        <w:rPr>
          <w:rStyle w:val="NOChar1"/>
          <w:highlight w:val="magenta"/>
        </w:rPr>
        <w:t>Proposal 3.3-3</w:t>
      </w:r>
      <w:r>
        <w:rPr>
          <w:rStyle w:val="NOChar1"/>
        </w:rPr>
        <w:t xml:space="preserve"> (H)</w:t>
      </w:r>
    </w:p>
    <w:p w14:paraId="12968E50" w14:textId="77777777" w:rsidR="00BD6EE8" w:rsidRDefault="0031547A">
      <w:pPr>
        <w:pStyle w:val="ListParagraph"/>
        <w:numPr>
          <w:ilvl w:val="0"/>
          <w:numId w:val="61"/>
        </w:numPr>
      </w:pPr>
      <w:r>
        <w:rPr>
          <w:rFonts w:eastAsia="SimSun"/>
          <w:lang w:eastAsia="zh-CN"/>
        </w:rPr>
        <w:t xml:space="preserve">For mitigating gNB Tx/Rx timing errors for </w:t>
      </w:r>
      <w:r>
        <w:t>DL+UL positioning, adopt one of the following options:</w:t>
      </w:r>
    </w:p>
    <w:p w14:paraId="34DE5440" w14:textId="77777777" w:rsidR="00BD6EE8" w:rsidRDefault="0031547A">
      <w:pPr>
        <w:pStyle w:val="ListParagraph"/>
        <w:numPr>
          <w:ilvl w:val="1"/>
          <w:numId w:val="41"/>
        </w:numPr>
        <w:spacing w:after="240"/>
      </w:pPr>
      <w:r>
        <w:t xml:space="preserve">Option 1: </w:t>
      </w:r>
    </w:p>
    <w:p w14:paraId="5052F623" w14:textId="77777777" w:rsidR="00BD6EE8" w:rsidRDefault="0031547A">
      <w:pPr>
        <w:pStyle w:val="ListParagraph"/>
        <w:numPr>
          <w:ilvl w:val="2"/>
          <w:numId w:val="41"/>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19B98338" w14:textId="77777777" w:rsidR="00BD6EE8" w:rsidRDefault="0031547A">
      <w:pPr>
        <w:pStyle w:val="ListParagraph"/>
        <w:numPr>
          <w:ilvl w:val="1"/>
          <w:numId w:val="41"/>
        </w:numPr>
        <w:spacing w:after="240"/>
      </w:pPr>
      <w:r>
        <w:t xml:space="preserve">Option 2: </w:t>
      </w:r>
    </w:p>
    <w:p w14:paraId="7CEBC166" w14:textId="77777777" w:rsidR="00BD6EE8" w:rsidRDefault="0031547A">
      <w:pPr>
        <w:pStyle w:val="ListParagraph"/>
        <w:numPr>
          <w:ilvl w:val="2"/>
          <w:numId w:val="41"/>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7B675FE3" w14:textId="77777777" w:rsidR="00BD6EE8" w:rsidRDefault="0031547A">
      <w:pPr>
        <w:pStyle w:val="ListParagraph"/>
        <w:numPr>
          <w:ilvl w:val="3"/>
          <w:numId w:val="41"/>
        </w:numPr>
        <w:spacing w:after="240"/>
      </w:pPr>
      <w:r>
        <w:t>FFS:  whether the gNB provides the association information of UL Positioning SRS resources to TRP Rx TEG to LMF</w:t>
      </w:r>
      <w:r>
        <w:rPr>
          <w:rFonts w:eastAsia="SimSun"/>
          <w:lang w:eastAsia="zh-CN"/>
        </w:rPr>
        <w:t xml:space="preserve"> </w:t>
      </w:r>
      <w:r>
        <w:t xml:space="preserve">for gNB </w:t>
      </w:r>
      <w:proofErr w:type="spellStart"/>
      <w:r>
        <w:t>RxTx</w:t>
      </w:r>
      <w:proofErr w:type="spellEnd"/>
      <w:r>
        <w:t xml:space="preserve"> measurements specifically</w:t>
      </w:r>
    </w:p>
    <w:p w14:paraId="47D66ECA" w14:textId="77777777" w:rsidR="00BD6EE8" w:rsidRDefault="0031547A">
      <w:pPr>
        <w:pStyle w:val="ListParagraph"/>
        <w:numPr>
          <w:ilvl w:val="1"/>
          <w:numId w:val="41"/>
        </w:numPr>
        <w:spacing w:after="240"/>
      </w:pPr>
      <w:r>
        <w:t xml:space="preserve">Option 3: </w:t>
      </w:r>
    </w:p>
    <w:p w14:paraId="086527CF" w14:textId="77777777" w:rsidR="00BD6EE8" w:rsidRDefault="0031547A">
      <w:pPr>
        <w:pStyle w:val="ListParagraph"/>
        <w:numPr>
          <w:ilvl w:val="2"/>
          <w:numId w:val="41"/>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2BB4DD4F" w14:textId="77777777" w:rsidR="00BD6EE8" w:rsidRDefault="0031547A">
      <w:pPr>
        <w:pStyle w:val="ListParagraph"/>
        <w:numPr>
          <w:ilvl w:val="0"/>
          <w:numId w:val="4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49AE083" w14:textId="77777777" w:rsidR="00BD6EE8" w:rsidRDefault="00BD6EE8">
      <w:pPr>
        <w:rPr>
          <w:lang w:val="en-US"/>
        </w:rPr>
      </w:pPr>
    </w:p>
    <w:p w14:paraId="54A3E000"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4DA7911E" w14:textId="77777777">
        <w:trPr>
          <w:trHeight w:val="260"/>
          <w:jc w:val="center"/>
        </w:trPr>
        <w:tc>
          <w:tcPr>
            <w:tcW w:w="1804" w:type="dxa"/>
          </w:tcPr>
          <w:p w14:paraId="2DD534BF" w14:textId="77777777" w:rsidR="00BD6EE8" w:rsidRDefault="0031547A">
            <w:pPr>
              <w:spacing w:after="0"/>
              <w:rPr>
                <w:b/>
                <w:sz w:val="16"/>
                <w:szCs w:val="16"/>
              </w:rPr>
            </w:pPr>
            <w:r>
              <w:rPr>
                <w:b/>
                <w:sz w:val="16"/>
                <w:szCs w:val="16"/>
              </w:rPr>
              <w:t>Company</w:t>
            </w:r>
          </w:p>
        </w:tc>
        <w:tc>
          <w:tcPr>
            <w:tcW w:w="9230" w:type="dxa"/>
          </w:tcPr>
          <w:p w14:paraId="67554792" w14:textId="77777777" w:rsidR="00BD6EE8" w:rsidRDefault="0031547A">
            <w:pPr>
              <w:spacing w:after="0"/>
              <w:rPr>
                <w:b/>
                <w:sz w:val="16"/>
                <w:szCs w:val="16"/>
              </w:rPr>
            </w:pPr>
            <w:r>
              <w:rPr>
                <w:b/>
                <w:sz w:val="16"/>
                <w:szCs w:val="16"/>
              </w:rPr>
              <w:t xml:space="preserve">Comments </w:t>
            </w:r>
          </w:p>
        </w:tc>
      </w:tr>
      <w:tr w:rsidR="00BD6EE8" w14:paraId="0E349F6A" w14:textId="77777777">
        <w:trPr>
          <w:trHeight w:val="253"/>
          <w:jc w:val="center"/>
        </w:trPr>
        <w:tc>
          <w:tcPr>
            <w:tcW w:w="1804" w:type="dxa"/>
          </w:tcPr>
          <w:p w14:paraId="30770703"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154D322"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BD6EE8" w14:paraId="56038263" w14:textId="77777777">
        <w:trPr>
          <w:trHeight w:val="253"/>
          <w:jc w:val="center"/>
        </w:trPr>
        <w:tc>
          <w:tcPr>
            <w:tcW w:w="1804" w:type="dxa"/>
          </w:tcPr>
          <w:p w14:paraId="13D453B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39D5645" w14:textId="77777777" w:rsidR="00BD6EE8" w:rsidRDefault="0031547A">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BD6EE8" w14:paraId="559D1ADA" w14:textId="77777777">
        <w:trPr>
          <w:trHeight w:val="253"/>
          <w:jc w:val="center"/>
        </w:trPr>
        <w:tc>
          <w:tcPr>
            <w:tcW w:w="1804" w:type="dxa"/>
          </w:tcPr>
          <w:p w14:paraId="5FADEA54"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E03749B"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BD6EE8" w14:paraId="5BE0850F" w14:textId="77777777">
        <w:trPr>
          <w:trHeight w:val="253"/>
          <w:jc w:val="center"/>
        </w:trPr>
        <w:tc>
          <w:tcPr>
            <w:tcW w:w="1804" w:type="dxa"/>
          </w:tcPr>
          <w:p w14:paraId="071BEE0C" w14:textId="77777777" w:rsidR="00BD6EE8" w:rsidRDefault="0031547A">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14:paraId="5587F57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BD6EE8" w14:paraId="3CD8E790" w14:textId="77777777">
        <w:trPr>
          <w:trHeight w:val="253"/>
          <w:jc w:val="center"/>
        </w:trPr>
        <w:tc>
          <w:tcPr>
            <w:tcW w:w="1804" w:type="dxa"/>
          </w:tcPr>
          <w:p w14:paraId="4F5D7E71"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50C8A7C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w:t>
            </w:r>
            <w:proofErr w:type="gramStart"/>
            <w:r>
              <w:rPr>
                <w:rFonts w:eastAsiaTheme="minorEastAsia"/>
                <w:sz w:val="16"/>
                <w:szCs w:val="16"/>
                <w:lang w:val="en-US" w:eastAsia="zh-CN"/>
              </w:rPr>
              <w:t>argument</w:t>
            </w:r>
            <w:proofErr w:type="gramEnd"/>
            <w:r>
              <w:rPr>
                <w:rFonts w:eastAsiaTheme="minorEastAsia"/>
                <w:sz w:val="16"/>
                <w:szCs w:val="16"/>
                <w:lang w:val="en-US" w:eastAsia="zh-CN"/>
              </w:rPr>
              <w:t xml:space="preserve">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w:t>
            </w:r>
            <w:proofErr w:type="gramStart"/>
            <w:r>
              <w:rPr>
                <w:rFonts w:eastAsiaTheme="minorEastAsia"/>
                <w:sz w:val="16"/>
                <w:szCs w:val="16"/>
                <w:lang w:val="en-US" w:eastAsia="zh-CN"/>
              </w:rPr>
              <w:t>really essential</w:t>
            </w:r>
            <w:proofErr w:type="gramEnd"/>
            <w:r>
              <w:rPr>
                <w:rFonts w:eastAsiaTheme="minorEastAsia"/>
                <w:sz w:val="16"/>
                <w:szCs w:val="16"/>
                <w:lang w:val="en-US" w:eastAsia="zh-CN"/>
              </w:rPr>
              <w:t xml:space="preserve"> to be reported. </w:t>
            </w:r>
          </w:p>
        </w:tc>
      </w:tr>
      <w:tr w:rsidR="00BD6EE8" w14:paraId="0CA60159" w14:textId="77777777">
        <w:trPr>
          <w:trHeight w:val="253"/>
          <w:jc w:val="center"/>
        </w:trPr>
        <w:tc>
          <w:tcPr>
            <w:tcW w:w="1804" w:type="dxa"/>
          </w:tcPr>
          <w:p w14:paraId="68386596"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569E295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BD6EE8" w14:paraId="2CD08495" w14:textId="77777777">
        <w:trPr>
          <w:trHeight w:val="253"/>
          <w:jc w:val="center"/>
        </w:trPr>
        <w:tc>
          <w:tcPr>
            <w:tcW w:w="1804" w:type="dxa"/>
          </w:tcPr>
          <w:p w14:paraId="578E7305"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0EDF6FCB"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BD6EE8" w14:paraId="087FC065" w14:textId="77777777">
        <w:trPr>
          <w:trHeight w:val="253"/>
          <w:jc w:val="center"/>
        </w:trPr>
        <w:tc>
          <w:tcPr>
            <w:tcW w:w="1804" w:type="dxa"/>
          </w:tcPr>
          <w:p w14:paraId="567B06B1"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48BCA7D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Prefer option 1</w:t>
            </w:r>
          </w:p>
        </w:tc>
      </w:tr>
      <w:tr w:rsidR="00BD6EE8" w14:paraId="777565A7" w14:textId="77777777">
        <w:trPr>
          <w:trHeight w:val="253"/>
          <w:jc w:val="center"/>
        </w:trPr>
        <w:tc>
          <w:tcPr>
            <w:tcW w:w="1804" w:type="dxa"/>
          </w:tcPr>
          <w:p w14:paraId="28049BA4"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3D397DA"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BD6EE8" w14:paraId="694882ED" w14:textId="77777777">
        <w:trPr>
          <w:trHeight w:val="253"/>
          <w:jc w:val="center"/>
        </w:trPr>
        <w:tc>
          <w:tcPr>
            <w:tcW w:w="1804" w:type="dxa"/>
          </w:tcPr>
          <w:p w14:paraId="6DC9A13D"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6B3B9ED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BD6EE8" w14:paraId="4C45962C" w14:textId="77777777">
        <w:trPr>
          <w:trHeight w:val="253"/>
          <w:jc w:val="center"/>
        </w:trPr>
        <w:tc>
          <w:tcPr>
            <w:tcW w:w="1804" w:type="dxa"/>
          </w:tcPr>
          <w:p w14:paraId="1DD3B78F"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lastRenderedPageBreak/>
              <w:t>LG</w:t>
            </w:r>
          </w:p>
        </w:tc>
        <w:tc>
          <w:tcPr>
            <w:tcW w:w="9230" w:type="dxa"/>
          </w:tcPr>
          <w:p w14:paraId="5E35AD48" w14:textId="77777777" w:rsidR="00BD6EE8" w:rsidRDefault="0031547A">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BD6EE8" w14:paraId="6B8628B5" w14:textId="77777777">
        <w:trPr>
          <w:trHeight w:val="253"/>
          <w:jc w:val="center"/>
        </w:trPr>
        <w:tc>
          <w:tcPr>
            <w:tcW w:w="1804" w:type="dxa"/>
          </w:tcPr>
          <w:p w14:paraId="249EE8DB" w14:textId="77777777"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F57EF59" w14:textId="77777777" w:rsidR="00BD6EE8" w:rsidRDefault="0031547A">
            <w:pPr>
              <w:spacing w:after="0"/>
              <w:rPr>
                <w:rFonts w:eastAsia="Malgun Gothic"/>
                <w:sz w:val="16"/>
                <w:szCs w:val="16"/>
                <w:lang w:eastAsia="ko-KR"/>
              </w:rPr>
            </w:pPr>
            <w:r>
              <w:rPr>
                <w:rFonts w:eastAsiaTheme="minorEastAsia"/>
                <w:sz w:val="16"/>
                <w:szCs w:val="16"/>
                <w:lang w:val="en-US" w:eastAsia="zh-CN"/>
              </w:rPr>
              <w:t xml:space="preserve">Support Option 3 for the reason </w:t>
            </w:r>
            <w:proofErr w:type="gramStart"/>
            <w:r>
              <w:rPr>
                <w:rFonts w:eastAsiaTheme="minorEastAsia"/>
                <w:sz w:val="16"/>
                <w:szCs w:val="16"/>
                <w:lang w:val="en-US" w:eastAsia="zh-CN"/>
              </w:rPr>
              <w:t>similar to</w:t>
            </w:r>
            <w:proofErr w:type="gramEnd"/>
            <w:r>
              <w:rPr>
                <w:rFonts w:eastAsiaTheme="minorEastAsia"/>
                <w:sz w:val="16"/>
                <w:szCs w:val="16"/>
                <w:lang w:val="en-US" w:eastAsia="zh-CN"/>
              </w:rPr>
              <w:t xml:space="preserve"> Proposal 3.3-1</w:t>
            </w:r>
          </w:p>
        </w:tc>
      </w:tr>
      <w:tr w:rsidR="00BD6EE8" w14:paraId="43E580EB" w14:textId="77777777">
        <w:trPr>
          <w:trHeight w:val="253"/>
          <w:jc w:val="center"/>
        </w:trPr>
        <w:tc>
          <w:tcPr>
            <w:tcW w:w="1804" w:type="dxa"/>
          </w:tcPr>
          <w:p w14:paraId="14D49FDE" w14:textId="77777777" w:rsidR="00BD6EE8" w:rsidRDefault="0031547A">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3C05C1B8" w14:textId="77777777" w:rsidR="00BD6EE8" w:rsidRDefault="0031547A">
            <w:pPr>
              <w:spacing w:after="0"/>
              <w:rPr>
                <w:rFonts w:eastAsiaTheme="minorEastAsia"/>
                <w:sz w:val="16"/>
                <w:szCs w:val="16"/>
                <w:lang w:val="en-US" w:eastAsia="zh-CN"/>
              </w:rPr>
            </w:pPr>
            <w:r>
              <w:rPr>
                <w:rFonts w:eastAsia="Malgun Gothic"/>
                <w:sz w:val="16"/>
                <w:szCs w:val="16"/>
                <w:lang w:val="en-US" w:eastAsia="ko-KR"/>
              </w:rPr>
              <w:t>Option 1</w:t>
            </w:r>
          </w:p>
        </w:tc>
      </w:tr>
      <w:tr w:rsidR="00BD6EE8" w14:paraId="2A95FC4C" w14:textId="77777777">
        <w:trPr>
          <w:trHeight w:val="253"/>
          <w:jc w:val="center"/>
        </w:trPr>
        <w:tc>
          <w:tcPr>
            <w:tcW w:w="1804" w:type="dxa"/>
          </w:tcPr>
          <w:p w14:paraId="568F7F60"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5A16751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we may take the similar approach for this proposal.</w:t>
            </w:r>
          </w:p>
        </w:tc>
      </w:tr>
    </w:tbl>
    <w:p w14:paraId="56FCB165" w14:textId="77777777" w:rsidR="00BD6EE8" w:rsidRDefault="00BD6EE8">
      <w:pPr>
        <w:rPr>
          <w:lang w:val="en-US"/>
        </w:rPr>
      </w:pPr>
    </w:p>
    <w:p w14:paraId="372E5BF7" w14:textId="77777777" w:rsidR="00BD6EE8" w:rsidRDefault="0031547A">
      <w:pPr>
        <w:pStyle w:val="Heading3"/>
        <w:rPr>
          <w:rStyle w:val="NOChar1"/>
        </w:rPr>
      </w:pPr>
      <w:r>
        <w:rPr>
          <w:rStyle w:val="NOChar1"/>
          <w:highlight w:val="yellow"/>
        </w:rPr>
        <w:t>Proposal 3.3-4</w:t>
      </w:r>
    </w:p>
    <w:p w14:paraId="088AD845" w14:textId="77777777" w:rsidR="00BD6EE8" w:rsidRDefault="0031547A">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14:paraId="519771C2" w14:textId="77777777" w:rsidR="00BD6EE8" w:rsidRDefault="00BD6EE8"/>
    <w:p w14:paraId="39F3FD23"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04AF5C87" w14:textId="77777777">
        <w:trPr>
          <w:trHeight w:val="260"/>
          <w:jc w:val="center"/>
        </w:trPr>
        <w:tc>
          <w:tcPr>
            <w:tcW w:w="1804" w:type="dxa"/>
          </w:tcPr>
          <w:p w14:paraId="60430380" w14:textId="77777777" w:rsidR="00BD6EE8" w:rsidRDefault="0031547A">
            <w:pPr>
              <w:spacing w:after="0"/>
              <w:rPr>
                <w:b/>
                <w:sz w:val="16"/>
                <w:szCs w:val="16"/>
              </w:rPr>
            </w:pPr>
            <w:r>
              <w:rPr>
                <w:b/>
                <w:sz w:val="16"/>
                <w:szCs w:val="16"/>
              </w:rPr>
              <w:t>Company</w:t>
            </w:r>
          </w:p>
        </w:tc>
        <w:tc>
          <w:tcPr>
            <w:tcW w:w="9230" w:type="dxa"/>
          </w:tcPr>
          <w:p w14:paraId="05EA32E6" w14:textId="77777777" w:rsidR="00BD6EE8" w:rsidRDefault="0031547A">
            <w:pPr>
              <w:spacing w:after="0"/>
              <w:rPr>
                <w:b/>
                <w:sz w:val="16"/>
                <w:szCs w:val="16"/>
              </w:rPr>
            </w:pPr>
            <w:r>
              <w:rPr>
                <w:b/>
                <w:sz w:val="16"/>
                <w:szCs w:val="16"/>
              </w:rPr>
              <w:t xml:space="preserve">Comments </w:t>
            </w:r>
          </w:p>
        </w:tc>
      </w:tr>
      <w:tr w:rsidR="00BD6EE8" w14:paraId="7A831320" w14:textId="77777777">
        <w:trPr>
          <w:trHeight w:val="253"/>
          <w:jc w:val="center"/>
        </w:trPr>
        <w:tc>
          <w:tcPr>
            <w:tcW w:w="1804" w:type="dxa"/>
          </w:tcPr>
          <w:p w14:paraId="567D58A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1BE9539" w14:textId="77777777" w:rsidR="00BD6EE8" w:rsidRDefault="0031547A">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276F7909" w14:textId="77777777" w:rsidR="00BD6EE8" w:rsidRDefault="0031547A">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BD6EE8" w14:paraId="5004199A" w14:textId="77777777">
        <w:trPr>
          <w:trHeight w:val="253"/>
          <w:jc w:val="center"/>
        </w:trPr>
        <w:tc>
          <w:tcPr>
            <w:tcW w:w="1804" w:type="dxa"/>
          </w:tcPr>
          <w:p w14:paraId="1181B00F" w14:textId="77777777" w:rsidR="00BD6EE8" w:rsidRDefault="0031547A">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74BE5A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14:paraId="75B4EB1C"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38AC9605" w14:textId="77777777" w:rsidR="00BD6EE8" w:rsidRDefault="00BD6EE8">
            <w:pPr>
              <w:spacing w:after="0"/>
              <w:rPr>
                <w:rFonts w:eastAsiaTheme="minorEastAsia"/>
                <w:sz w:val="16"/>
                <w:szCs w:val="16"/>
                <w:lang w:eastAsia="zh-CN"/>
              </w:rPr>
            </w:pPr>
          </w:p>
        </w:tc>
      </w:tr>
      <w:tr w:rsidR="00BD6EE8" w14:paraId="4DF51727" w14:textId="77777777">
        <w:trPr>
          <w:trHeight w:val="253"/>
          <w:jc w:val="center"/>
        </w:trPr>
        <w:tc>
          <w:tcPr>
            <w:tcW w:w="1804" w:type="dxa"/>
          </w:tcPr>
          <w:p w14:paraId="48571657"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5000E8F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Suggest </w:t>
            </w:r>
            <w:proofErr w:type="gramStart"/>
            <w:r>
              <w:rPr>
                <w:rFonts w:eastAsiaTheme="minorEastAsia" w:hint="eastAsia"/>
                <w:sz w:val="16"/>
                <w:szCs w:val="16"/>
                <w:lang w:val="en-US" w:eastAsia="zh-CN"/>
              </w:rPr>
              <w:t>to discuss</w:t>
            </w:r>
            <w:proofErr w:type="gramEnd"/>
            <w:r>
              <w:rPr>
                <w:rFonts w:eastAsiaTheme="minorEastAsia" w:hint="eastAsia"/>
                <w:sz w:val="16"/>
                <w:szCs w:val="16"/>
                <w:lang w:val="en-US" w:eastAsia="zh-CN"/>
              </w:rPr>
              <w:t xml:space="preserve"> this proposal together with proposal 2.2-1, both of them may possibly change the definition of UE Rx-Tx time difference measurement in 38.215.</w:t>
            </w:r>
          </w:p>
        </w:tc>
      </w:tr>
      <w:tr w:rsidR="00BD6EE8" w14:paraId="79D55BAA" w14:textId="77777777">
        <w:trPr>
          <w:trHeight w:val="253"/>
          <w:jc w:val="center"/>
        </w:trPr>
        <w:tc>
          <w:tcPr>
            <w:tcW w:w="1804" w:type="dxa"/>
          </w:tcPr>
          <w:p w14:paraId="4E861673" w14:textId="77777777" w:rsidR="00BD6EE8" w:rsidRDefault="00BD6EE8">
            <w:pPr>
              <w:spacing w:after="0"/>
              <w:rPr>
                <w:rFonts w:eastAsia="SimSun" w:cstheme="minorHAnsi"/>
                <w:sz w:val="16"/>
                <w:szCs w:val="16"/>
                <w:lang w:val="en-US" w:eastAsia="zh-CN"/>
              </w:rPr>
            </w:pPr>
          </w:p>
        </w:tc>
        <w:tc>
          <w:tcPr>
            <w:tcW w:w="9230" w:type="dxa"/>
          </w:tcPr>
          <w:p w14:paraId="0918071B" w14:textId="77777777" w:rsidR="00BD6EE8" w:rsidRDefault="00BD6EE8">
            <w:pPr>
              <w:spacing w:after="0"/>
              <w:rPr>
                <w:rFonts w:eastAsiaTheme="minorEastAsia"/>
                <w:sz w:val="16"/>
                <w:szCs w:val="16"/>
                <w:lang w:val="en-US" w:eastAsia="zh-CN"/>
              </w:rPr>
            </w:pPr>
          </w:p>
        </w:tc>
      </w:tr>
    </w:tbl>
    <w:p w14:paraId="092A8631" w14:textId="77777777" w:rsidR="00BD6EE8" w:rsidRDefault="00BD6EE8"/>
    <w:p w14:paraId="3F6ABBF9" w14:textId="77777777" w:rsidR="00BD6EE8" w:rsidRDefault="0031547A">
      <w:pPr>
        <w:pStyle w:val="Heading3"/>
        <w:rPr>
          <w:rStyle w:val="NOChar1"/>
        </w:rPr>
      </w:pPr>
      <w:r>
        <w:rPr>
          <w:rStyle w:val="NOChar1"/>
          <w:highlight w:val="yellow"/>
        </w:rPr>
        <w:t>Proposal 3.3-5</w:t>
      </w:r>
    </w:p>
    <w:p w14:paraId="7CBA25CE" w14:textId="77777777" w:rsidR="00BD6EE8" w:rsidRDefault="0031547A">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14:paraId="0C4954B0" w14:textId="77777777" w:rsidR="00BD6EE8" w:rsidRDefault="0031547A">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7442995C" w14:textId="77777777" w:rsidR="00BD6EE8" w:rsidRDefault="00BD6EE8">
      <w:pPr>
        <w:rPr>
          <w:rFonts w:eastAsia="SimSun"/>
          <w:lang w:eastAsia="zh-CN"/>
        </w:rPr>
      </w:pPr>
    </w:p>
    <w:p w14:paraId="3A024BD1"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143371D5" w14:textId="77777777">
        <w:trPr>
          <w:trHeight w:val="260"/>
          <w:jc w:val="center"/>
        </w:trPr>
        <w:tc>
          <w:tcPr>
            <w:tcW w:w="1804" w:type="dxa"/>
          </w:tcPr>
          <w:p w14:paraId="05237243" w14:textId="77777777" w:rsidR="00BD6EE8" w:rsidRDefault="0031547A">
            <w:pPr>
              <w:spacing w:after="0"/>
              <w:rPr>
                <w:b/>
                <w:sz w:val="16"/>
                <w:szCs w:val="16"/>
              </w:rPr>
            </w:pPr>
            <w:r>
              <w:rPr>
                <w:b/>
                <w:sz w:val="16"/>
                <w:szCs w:val="16"/>
              </w:rPr>
              <w:t>Company</w:t>
            </w:r>
          </w:p>
        </w:tc>
        <w:tc>
          <w:tcPr>
            <w:tcW w:w="9230" w:type="dxa"/>
          </w:tcPr>
          <w:p w14:paraId="3BE325F1" w14:textId="77777777" w:rsidR="00BD6EE8" w:rsidRDefault="0031547A">
            <w:pPr>
              <w:spacing w:after="0"/>
              <w:rPr>
                <w:b/>
                <w:sz w:val="16"/>
                <w:szCs w:val="16"/>
              </w:rPr>
            </w:pPr>
            <w:r>
              <w:rPr>
                <w:b/>
                <w:sz w:val="16"/>
                <w:szCs w:val="16"/>
              </w:rPr>
              <w:t xml:space="preserve">Comments </w:t>
            </w:r>
          </w:p>
        </w:tc>
      </w:tr>
      <w:tr w:rsidR="00BD6EE8" w14:paraId="3EB7DF1A" w14:textId="77777777">
        <w:trPr>
          <w:trHeight w:val="253"/>
          <w:jc w:val="center"/>
        </w:trPr>
        <w:tc>
          <w:tcPr>
            <w:tcW w:w="1804" w:type="dxa"/>
          </w:tcPr>
          <w:p w14:paraId="14A2C5B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387759D"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BD6EE8" w14:paraId="316A2A07" w14:textId="77777777">
        <w:trPr>
          <w:trHeight w:val="253"/>
          <w:jc w:val="center"/>
        </w:trPr>
        <w:tc>
          <w:tcPr>
            <w:tcW w:w="1804" w:type="dxa"/>
          </w:tcPr>
          <w:p w14:paraId="2EF6C4D5" w14:textId="77777777" w:rsidR="00BD6EE8" w:rsidRDefault="0031547A">
            <w:pPr>
              <w:spacing w:after="0"/>
              <w:rPr>
                <w:rFonts w:cstheme="minorHAnsi"/>
                <w:sz w:val="16"/>
                <w:szCs w:val="16"/>
              </w:rPr>
            </w:pPr>
            <w:r>
              <w:rPr>
                <w:rFonts w:cstheme="minorHAnsi" w:hint="eastAsia"/>
                <w:sz w:val="16"/>
                <w:szCs w:val="16"/>
              </w:rPr>
              <w:t>MTK</w:t>
            </w:r>
          </w:p>
        </w:tc>
        <w:tc>
          <w:tcPr>
            <w:tcW w:w="9230" w:type="dxa"/>
          </w:tcPr>
          <w:p w14:paraId="4BE9F7CB"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can’t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or TX group delay. </w:t>
            </w:r>
            <w:proofErr w:type="gramStart"/>
            <w:r>
              <w:rPr>
                <w:rFonts w:eastAsiaTheme="minorEastAsia"/>
                <w:sz w:val="16"/>
                <w:szCs w:val="16"/>
                <w:lang w:eastAsia="zh-CN"/>
              </w:rPr>
              <w:t>So</w:t>
            </w:r>
            <w:proofErr w:type="gramEnd"/>
            <w:r>
              <w:rPr>
                <w:rFonts w:eastAsiaTheme="minorEastAsia"/>
                <w:sz w:val="16"/>
                <w:szCs w:val="16"/>
                <w:lang w:eastAsia="zh-CN"/>
              </w:rPr>
              <w:t xml:space="preserve">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14:paraId="69D40D78" w14:textId="77777777" w:rsidR="00BD6EE8" w:rsidRDefault="00BD6EE8">
            <w:pPr>
              <w:spacing w:after="0"/>
              <w:rPr>
                <w:rFonts w:eastAsiaTheme="minorEastAsia"/>
                <w:sz w:val="16"/>
                <w:szCs w:val="16"/>
                <w:lang w:eastAsia="zh-CN"/>
              </w:rPr>
            </w:pPr>
          </w:p>
          <w:p w14:paraId="0715B5EC" w14:textId="77777777" w:rsidR="00BD6EE8" w:rsidRDefault="0031547A">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66F0E5D7" w14:textId="77777777" w:rsidR="00BD6EE8" w:rsidRDefault="00BD6EE8">
            <w:pPr>
              <w:spacing w:after="0"/>
              <w:rPr>
                <w:rFonts w:eastAsiaTheme="minorEastAsia"/>
                <w:sz w:val="16"/>
                <w:szCs w:val="16"/>
                <w:lang w:eastAsia="zh-CN"/>
              </w:rPr>
            </w:pPr>
          </w:p>
          <w:p w14:paraId="42AE516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3475D6A1" w14:textId="77777777" w:rsidR="00BD6EE8" w:rsidRDefault="00BD6EE8">
            <w:pPr>
              <w:spacing w:after="0"/>
              <w:rPr>
                <w:rFonts w:eastAsiaTheme="minorEastAsia"/>
                <w:sz w:val="16"/>
                <w:szCs w:val="16"/>
                <w:lang w:eastAsia="zh-CN"/>
              </w:rPr>
            </w:pPr>
          </w:p>
          <w:p w14:paraId="27B79BC8" w14:textId="77777777" w:rsidR="00BD6EE8" w:rsidRDefault="0031547A">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49E01176" w14:textId="77777777" w:rsidR="00BD6EE8" w:rsidRDefault="00BD6EE8">
            <w:pPr>
              <w:spacing w:after="0"/>
              <w:rPr>
                <w:sz w:val="16"/>
                <w:szCs w:val="16"/>
              </w:rPr>
            </w:pPr>
          </w:p>
          <w:p w14:paraId="340AB27C" w14:textId="77777777" w:rsidR="00BD6EE8" w:rsidRDefault="0031547A">
            <w:pPr>
              <w:spacing w:after="0"/>
              <w:rPr>
                <w:rFonts w:eastAsiaTheme="minorEastAsia"/>
                <w:sz w:val="16"/>
                <w:szCs w:val="16"/>
                <w:lang w:eastAsia="zh-CN"/>
              </w:rPr>
            </w:pPr>
            <w:r>
              <w:rPr>
                <w:sz w:val="16"/>
                <w:szCs w:val="16"/>
              </w:rPr>
              <w:t>For TDOA technique, at UE side, we care about RX1 - RX2, and TX1 - TX2</w:t>
            </w:r>
          </w:p>
          <w:p w14:paraId="196E17FD" w14:textId="77777777" w:rsidR="00BD6EE8" w:rsidRDefault="00BD6EE8">
            <w:pPr>
              <w:spacing w:after="0"/>
              <w:rPr>
                <w:rFonts w:eastAsiaTheme="minorEastAsia"/>
                <w:sz w:val="16"/>
                <w:szCs w:val="16"/>
                <w:lang w:eastAsia="zh-CN"/>
              </w:rPr>
            </w:pPr>
          </w:p>
          <w:p w14:paraId="2F9B0FB1"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14:paraId="6AB5B76A" w14:textId="77777777" w:rsidR="00BD6EE8" w:rsidRDefault="00BD6EE8">
            <w:pPr>
              <w:spacing w:after="0"/>
              <w:rPr>
                <w:rFonts w:eastAsiaTheme="minorEastAsia"/>
                <w:sz w:val="16"/>
                <w:szCs w:val="16"/>
                <w:lang w:eastAsia="zh-CN"/>
              </w:rPr>
            </w:pPr>
          </w:p>
          <w:p w14:paraId="584A4D99" w14:textId="77777777" w:rsidR="00BD6EE8" w:rsidRDefault="0031547A">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358FDC98" w14:textId="77777777" w:rsidR="00BD6EE8" w:rsidRDefault="00BD6EE8">
            <w:pPr>
              <w:spacing w:after="0"/>
              <w:rPr>
                <w:rFonts w:eastAsiaTheme="minorEastAsia"/>
                <w:sz w:val="16"/>
                <w:szCs w:val="16"/>
                <w:lang w:eastAsia="zh-CN"/>
              </w:rPr>
            </w:pPr>
          </w:p>
          <w:p w14:paraId="6B0E9047" w14:textId="77777777" w:rsidR="00BD6EE8" w:rsidRDefault="00BD6EE8">
            <w:pPr>
              <w:spacing w:after="0"/>
              <w:rPr>
                <w:rFonts w:eastAsiaTheme="minorEastAsia"/>
                <w:sz w:val="16"/>
                <w:szCs w:val="16"/>
                <w:lang w:eastAsia="zh-CN"/>
              </w:rPr>
            </w:pPr>
          </w:p>
          <w:p w14:paraId="28C1E49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 </w:t>
            </w:r>
          </w:p>
        </w:tc>
      </w:tr>
      <w:tr w:rsidR="00BD6EE8" w14:paraId="05171D13" w14:textId="77777777">
        <w:trPr>
          <w:trHeight w:val="253"/>
          <w:jc w:val="center"/>
        </w:trPr>
        <w:tc>
          <w:tcPr>
            <w:tcW w:w="1804" w:type="dxa"/>
          </w:tcPr>
          <w:p w14:paraId="50DB0D7B"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7EA117B3"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Support. Not all UE can do calibration. If the UE has performed </w:t>
            </w:r>
            <w:proofErr w:type="gramStart"/>
            <w:r>
              <w:rPr>
                <w:rFonts w:eastAsiaTheme="minorEastAsia"/>
                <w:sz w:val="16"/>
                <w:szCs w:val="16"/>
                <w:lang w:eastAsia="zh-CN"/>
              </w:rPr>
              <w:t>calibration</w:t>
            </w:r>
            <w:proofErr w:type="gramEnd"/>
            <w:r>
              <w:rPr>
                <w:rFonts w:eastAsiaTheme="minorEastAsia"/>
                <w:sz w:val="16"/>
                <w:szCs w:val="16"/>
                <w:lang w:eastAsia="zh-CN"/>
              </w:rPr>
              <w:t xml:space="preserve"> then the LMF needs to be informed.</w:t>
            </w:r>
          </w:p>
        </w:tc>
      </w:tr>
      <w:tr w:rsidR="00BD6EE8" w14:paraId="53A95019" w14:textId="77777777">
        <w:trPr>
          <w:trHeight w:val="253"/>
          <w:jc w:val="center"/>
        </w:trPr>
        <w:tc>
          <w:tcPr>
            <w:tcW w:w="1804" w:type="dxa"/>
          </w:tcPr>
          <w:p w14:paraId="62C31CDE"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72376EFA"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tc>
      </w:tr>
      <w:tr w:rsidR="00BD6EE8" w14:paraId="7E8A65A1" w14:textId="77777777">
        <w:trPr>
          <w:trHeight w:val="253"/>
          <w:jc w:val="center"/>
        </w:trPr>
        <w:tc>
          <w:tcPr>
            <w:tcW w:w="1804" w:type="dxa"/>
          </w:tcPr>
          <w:p w14:paraId="2172C2D9"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 xml:space="preserve">uawei, </w:t>
            </w:r>
            <w:proofErr w:type="spellStart"/>
            <w:r>
              <w:rPr>
                <w:rFonts w:eastAsia="SimSun" w:cstheme="minorHAnsi"/>
                <w:sz w:val="16"/>
                <w:szCs w:val="16"/>
                <w:lang w:val="en-US" w:eastAsia="zh-CN"/>
              </w:rPr>
              <w:t>HiSilicon</w:t>
            </w:r>
            <w:proofErr w:type="spellEnd"/>
          </w:p>
        </w:tc>
        <w:tc>
          <w:tcPr>
            <w:tcW w:w="9230" w:type="dxa"/>
          </w:tcPr>
          <w:p w14:paraId="4AA9CAA9"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 xml:space="preserve">ust would like </w:t>
            </w:r>
            <w:proofErr w:type="gramStart"/>
            <w:r>
              <w:rPr>
                <w:rFonts w:eastAsiaTheme="minorEastAsia"/>
                <w:sz w:val="16"/>
                <w:szCs w:val="16"/>
                <w:lang w:eastAsia="zh-CN"/>
              </w:rPr>
              <w:t>clarify</w:t>
            </w:r>
            <w:proofErr w:type="gramEnd"/>
            <w:r>
              <w:rPr>
                <w:rFonts w:eastAsiaTheme="minorEastAsia"/>
                <w:sz w:val="16"/>
                <w:szCs w:val="16"/>
                <w:lang w:eastAsia="zh-CN"/>
              </w:rPr>
              <w:t xml:space="preserve"> the understanding from our side based on the proposal:</w:t>
            </w:r>
          </w:p>
          <w:p w14:paraId="6ED08856" w14:textId="77777777" w:rsidR="00BD6EE8" w:rsidRDefault="00BD6EE8">
            <w:pPr>
              <w:spacing w:after="0"/>
              <w:rPr>
                <w:rFonts w:eastAsiaTheme="minorEastAsia"/>
                <w:sz w:val="16"/>
                <w:szCs w:val="16"/>
                <w:lang w:eastAsia="zh-CN"/>
              </w:rPr>
            </w:pPr>
          </w:p>
          <w:p w14:paraId="510B4E5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TRP1 will report its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time delay T1+R1, and TRP 2 will report its own T2+R2.</w:t>
            </w:r>
          </w:p>
          <w:p w14:paraId="39CA4131" w14:textId="77777777" w:rsidR="00BD6EE8" w:rsidRDefault="00BD6EE8">
            <w:pPr>
              <w:spacing w:after="0"/>
              <w:rPr>
                <w:rFonts w:eastAsiaTheme="minorEastAsia"/>
                <w:sz w:val="16"/>
                <w:szCs w:val="16"/>
                <w:lang w:eastAsia="zh-CN"/>
              </w:rPr>
            </w:pPr>
          </w:p>
          <w:p w14:paraId="1F33D4DC"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From UE side, UE has 2Tx and 2Rx, but here the  proposal is to address the case that partial RTT measurement is conducted, e.g. UE knows t1+r1, and t2+r2, but UE does not know those cross-terms, e.g. t1+r2, t2+r1, right? Otherwise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14:paraId="2279D085" w14:textId="77777777" w:rsidR="00BD6EE8" w:rsidRDefault="00BD6EE8">
            <w:pPr>
              <w:spacing w:after="0"/>
              <w:rPr>
                <w:rFonts w:eastAsiaTheme="minorEastAsia"/>
                <w:sz w:val="16"/>
                <w:szCs w:val="16"/>
                <w:lang w:eastAsia="zh-CN"/>
              </w:rPr>
            </w:pPr>
          </w:p>
          <w:p w14:paraId="3641349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Given the condition, using DL-TDOA + UL-TDOA, associated with the information from TRPs (T1+R1, T2+R2), or from the UE (t1+r1, t2+r2), and the related RSTD and 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inter-gNB group delay error without deploying the reference device?</w:t>
            </w:r>
          </w:p>
        </w:tc>
      </w:tr>
      <w:tr w:rsidR="00BD6EE8" w14:paraId="668661F5" w14:textId="77777777">
        <w:trPr>
          <w:trHeight w:val="253"/>
          <w:jc w:val="center"/>
        </w:trPr>
        <w:tc>
          <w:tcPr>
            <w:tcW w:w="1804" w:type="dxa"/>
          </w:tcPr>
          <w:p w14:paraId="1E69D238"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lastRenderedPageBreak/>
              <w:t>MTK2</w:t>
            </w:r>
          </w:p>
        </w:tc>
        <w:tc>
          <w:tcPr>
            <w:tcW w:w="9230" w:type="dxa"/>
          </w:tcPr>
          <w:p w14:paraId="5CB26437"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42BB82D3" w14:textId="77777777" w:rsidR="00BD6EE8" w:rsidRDefault="00BD6EE8">
            <w:pPr>
              <w:spacing w:after="0" w:line="240" w:lineRule="auto"/>
              <w:rPr>
                <w:rFonts w:eastAsiaTheme="minorEastAsia"/>
                <w:sz w:val="16"/>
                <w:szCs w:val="16"/>
                <w:lang w:eastAsia="zh-CN"/>
              </w:rPr>
            </w:pPr>
          </w:p>
          <w:p w14:paraId="2E96A142"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14:paraId="63B53B30" w14:textId="77777777" w:rsidR="00BD6EE8" w:rsidRDefault="00BD6EE8">
            <w:pPr>
              <w:spacing w:after="0" w:line="240" w:lineRule="auto"/>
              <w:rPr>
                <w:rFonts w:eastAsiaTheme="minorEastAsia"/>
                <w:sz w:val="16"/>
                <w:szCs w:val="16"/>
                <w:lang w:eastAsia="zh-CN"/>
              </w:rPr>
            </w:pPr>
          </w:p>
          <w:p w14:paraId="3AAC94F4"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2, </w:t>
            </w:r>
            <w:proofErr w:type="gramStart"/>
            <w:r>
              <w:rPr>
                <w:rFonts w:eastAsiaTheme="minorEastAsia"/>
                <w:sz w:val="16"/>
                <w:szCs w:val="16"/>
                <w:lang w:eastAsia="zh-CN"/>
              </w:rPr>
              <w:t>Yes,  DL</w:t>
            </w:r>
            <w:proofErr w:type="gramEnd"/>
            <w:r>
              <w:rPr>
                <w:rFonts w:eastAsiaTheme="minorEastAsia"/>
                <w:sz w:val="16"/>
                <w:szCs w:val="16"/>
                <w:lang w:eastAsia="zh-CN"/>
              </w:rPr>
              <w:t>-TDOA+UL-TDOA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device, and then this information can assist LMF to figure out UE side RX group delay difference (r1- r2) , and TX group delay difference (t1- t2), if UE can measure t1+r1, and t2+r2</w:t>
            </w:r>
          </w:p>
          <w:p w14:paraId="09DB196E" w14:textId="77777777" w:rsidR="00BD6EE8" w:rsidRDefault="00BD6EE8">
            <w:pPr>
              <w:spacing w:after="0"/>
              <w:rPr>
                <w:rFonts w:eastAsiaTheme="minorEastAsia"/>
                <w:sz w:val="16"/>
                <w:szCs w:val="16"/>
                <w:lang w:eastAsia="zh-CN"/>
              </w:rPr>
            </w:pPr>
          </w:p>
          <w:p w14:paraId="356B3AB2"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6DB79F2B" w14:textId="77777777" w:rsidR="00BD6EE8" w:rsidRDefault="00BD6EE8">
            <w:pPr>
              <w:spacing w:after="0"/>
              <w:rPr>
                <w:rFonts w:eastAsiaTheme="minorEastAsia"/>
                <w:sz w:val="16"/>
                <w:szCs w:val="16"/>
                <w:lang w:eastAsia="zh-CN"/>
              </w:rPr>
            </w:pPr>
          </w:p>
          <w:p w14:paraId="38623307" w14:textId="77777777" w:rsidR="00BD6EE8" w:rsidRDefault="0031547A">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2A4C5781" w14:textId="77777777" w:rsidR="00BD6EE8" w:rsidRDefault="00BD6EE8">
            <w:pPr>
              <w:spacing w:after="0"/>
              <w:rPr>
                <w:rFonts w:eastAsiaTheme="minorEastAsia"/>
                <w:sz w:val="16"/>
                <w:szCs w:val="16"/>
                <w:lang w:eastAsia="zh-CN"/>
              </w:rPr>
            </w:pPr>
          </w:p>
          <w:p w14:paraId="4DC5C009"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w:t>
            </w:r>
            <w:proofErr w:type="gramStart"/>
            <w:r>
              <w:rPr>
                <w:rFonts w:eastAsiaTheme="minorEastAsia"/>
                <w:sz w:val="16"/>
                <w:szCs w:val="16"/>
                <w:lang w:eastAsia="zh-CN"/>
              </w:rPr>
              <w:t>learn  r</w:t>
            </w:r>
            <w:proofErr w:type="gramEnd"/>
            <w:r>
              <w:rPr>
                <w:rFonts w:eastAsiaTheme="minorEastAsia"/>
                <w:sz w:val="16"/>
                <w:szCs w:val="16"/>
                <w:lang w:eastAsia="zh-CN"/>
              </w:rPr>
              <w:t xml:space="preserve">1- r2, and t1 –t2. We understand that UE may require some additional circuit. But for IIOT device, it could be feasible since the IIOT device doesn't require complicated band combination. </w:t>
            </w:r>
          </w:p>
          <w:p w14:paraId="366500BF" w14:textId="77777777" w:rsidR="00BD6EE8" w:rsidRDefault="00BD6EE8">
            <w:pPr>
              <w:spacing w:after="0"/>
              <w:rPr>
                <w:rFonts w:eastAsiaTheme="minorEastAsia"/>
                <w:sz w:val="16"/>
                <w:szCs w:val="16"/>
                <w:lang w:eastAsia="zh-CN"/>
              </w:rPr>
            </w:pPr>
          </w:p>
          <w:p w14:paraId="5BDA734E" w14:textId="77777777" w:rsidR="00BD6EE8" w:rsidRDefault="00BD6EE8">
            <w:pPr>
              <w:spacing w:after="0"/>
              <w:rPr>
                <w:rFonts w:eastAsiaTheme="minorEastAsia"/>
                <w:sz w:val="16"/>
                <w:szCs w:val="16"/>
                <w:lang w:eastAsia="zh-CN"/>
              </w:rPr>
            </w:pPr>
          </w:p>
        </w:tc>
      </w:tr>
      <w:tr w:rsidR="00BD6EE8" w14:paraId="1F822218" w14:textId="77777777">
        <w:trPr>
          <w:trHeight w:val="253"/>
          <w:jc w:val="center"/>
        </w:trPr>
        <w:tc>
          <w:tcPr>
            <w:tcW w:w="1804" w:type="dxa"/>
          </w:tcPr>
          <w:p w14:paraId="4C68E00D"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OPPO</w:t>
            </w:r>
          </w:p>
        </w:tc>
        <w:tc>
          <w:tcPr>
            <w:tcW w:w="9230" w:type="dxa"/>
          </w:tcPr>
          <w:p w14:paraId="6E6829B6" w14:textId="77777777" w:rsidR="00BD6EE8" w:rsidRDefault="0031547A">
            <w:pPr>
              <w:spacing w:after="0" w:line="240" w:lineRule="auto"/>
              <w:rPr>
                <w:rFonts w:eastAsiaTheme="minorEastAsia"/>
                <w:sz w:val="16"/>
                <w:szCs w:val="16"/>
                <w:lang w:eastAsia="zh-CN"/>
              </w:rPr>
            </w:pPr>
            <w:proofErr w:type="spellStart"/>
            <w:r>
              <w:rPr>
                <w:rFonts w:eastAsiaTheme="minorEastAsia"/>
                <w:sz w:val="16"/>
                <w:szCs w:val="16"/>
                <w:lang w:eastAsia="zh-CN"/>
              </w:rPr>
              <w:t>Reponse</w:t>
            </w:r>
            <w:proofErr w:type="spellEnd"/>
            <w:r>
              <w:rPr>
                <w:rFonts w:eastAsiaTheme="minorEastAsia"/>
                <w:sz w:val="16"/>
                <w:szCs w:val="16"/>
                <w:lang w:eastAsia="zh-CN"/>
              </w:rPr>
              <w:t xml:space="preserve"> to MTK:</w:t>
            </w:r>
          </w:p>
          <w:p w14:paraId="2D1526E6"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The measurement of group delay measurement should be involved with RAN4 for the feasibility and accuracy of the measurement. Thus, we cannot make any progress without RAN4 input.</w:t>
            </w:r>
          </w:p>
        </w:tc>
      </w:tr>
      <w:tr w:rsidR="00BD6EE8" w14:paraId="26FF8E7C" w14:textId="77777777">
        <w:trPr>
          <w:trHeight w:val="253"/>
          <w:jc w:val="center"/>
        </w:trPr>
        <w:tc>
          <w:tcPr>
            <w:tcW w:w="1804" w:type="dxa"/>
          </w:tcPr>
          <w:p w14:paraId="5E62B2B5"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MTK3</w:t>
            </w:r>
          </w:p>
        </w:tc>
        <w:tc>
          <w:tcPr>
            <w:tcW w:w="9230" w:type="dxa"/>
          </w:tcPr>
          <w:p w14:paraId="0B6EA83E"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To OPPO:</w:t>
            </w:r>
          </w:p>
          <w:p w14:paraId="2F3907E0" w14:textId="77777777" w:rsidR="00BD6EE8" w:rsidRDefault="00BD6EE8">
            <w:pPr>
              <w:spacing w:after="0" w:line="240" w:lineRule="auto"/>
              <w:rPr>
                <w:rFonts w:eastAsiaTheme="minorEastAsia"/>
                <w:sz w:val="16"/>
                <w:szCs w:val="16"/>
                <w:lang w:eastAsia="zh-CN"/>
              </w:rPr>
            </w:pPr>
          </w:p>
          <w:p w14:paraId="39EFDC70"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This depends on UE capability. We are also okay to send LS for RAN4 for checking the feasibility.</w:t>
            </w:r>
          </w:p>
          <w:p w14:paraId="41E89A24" w14:textId="77777777" w:rsidR="00BD6EE8" w:rsidRDefault="00BD6EE8">
            <w:pPr>
              <w:spacing w:after="0" w:line="240" w:lineRule="auto"/>
              <w:rPr>
                <w:rFonts w:eastAsiaTheme="minorEastAsia"/>
                <w:sz w:val="16"/>
                <w:szCs w:val="16"/>
                <w:lang w:eastAsia="zh-CN"/>
              </w:rPr>
            </w:pPr>
          </w:p>
          <w:p w14:paraId="136E2EAC"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Note that, right now, we may only have a solution on the table to measure RX group delay difference, which is to receive same signal by two RX TEGs. We already express our concern that it may depend on probability to accomplish the measurement because the beam direction of each RX TEG is quite different.</w:t>
            </w:r>
          </w:p>
          <w:p w14:paraId="05013CED" w14:textId="77777777" w:rsidR="00BD6EE8" w:rsidRDefault="00BD6EE8">
            <w:pPr>
              <w:spacing w:after="0" w:line="240" w:lineRule="auto"/>
              <w:rPr>
                <w:rFonts w:eastAsiaTheme="minorEastAsia"/>
                <w:sz w:val="16"/>
                <w:szCs w:val="16"/>
                <w:lang w:eastAsia="zh-CN"/>
              </w:rPr>
            </w:pPr>
          </w:p>
          <w:p w14:paraId="1B8B0BAB"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For our proposal, each RX TEG could choose the signal with good RSRP. </w:t>
            </w:r>
            <w:r>
              <w:rPr>
                <w:rFonts w:eastAsiaTheme="minorEastAsia"/>
                <w:sz w:val="16"/>
                <w:szCs w:val="16"/>
                <w:lang w:eastAsia="zh-CN"/>
              </w:rPr>
              <w:t>The effort is to the capability of RX+TX group delay measurement, and we also believe that a UE which can support M-RTT of Rel-17 should be able to do that</w:t>
            </w:r>
          </w:p>
          <w:p w14:paraId="404B621B" w14:textId="77777777" w:rsidR="00BD6EE8" w:rsidRDefault="00BD6EE8">
            <w:pPr>
              <w:spacing w:after="0" w:line="240" w:lineRule="auto"/>
              <w:rPr>
                <w:rFonts w:eastAsiaTheme="minorEastAsia"/>
                <w:sz w:val="16"/>
                <w:szCs w:val="16"/>
                <w:lang w:eastAsia="zh-CN"/>
              </w:rPr>
            </w:pPr>
          </w:p>
        </w:tc>
      </w:tr>
      <w:tr w:rsidR="00BD6EE8" w14:paraId="3FBC71FE" w14:textId="77777777">
        <w:trPr>
          <w:trHeight w:val="253"/>
          <w:jc w:val="center"/>
        </w:trPr>
        <w:tc>
          <w:tcPr>
            <w:tcW w:w="1804" w:type="dxa"/>
          </w:tcPr>
          <w:p w14:paraId="3509FB5F" w14:textId="77777777" w:rsidR="00BD6EE8" w:rsidRDefault="00BD6EE8">
            <w:pPr>
              <w:spacing w:after="0"/>
              <w:rPr>
                <w:rFonts w:eastAsia="SimSun" w:cstheme="minorHAnsi"/>
                <w:sz w:val="16"/>
                <w:szCs w:val="16"/>
                <w:lang w:val="en-US" w:eastAsia="zh-CN"/>
              </w:rPr>
            </w:pPr>
          </w:p>
        </w:tc>
        <w:tc>
          <w:tcPr>
            <w:tcW w:w="9230" w:type="dxa"/>
          </w:tcPr>
          <w:p w14:paraId="5AFD3A8F" w14:textId="77777777" w:rsidR="00BD6EE8" w:rsidRDefault="00BD6EE8">
            <w:pPr>
              <w:spacing w:after="0" w:line="240" w:lineRule="auto"/>
              <w:rPr>
                <w:rFonts w:eastAsiaTheme="minorEastAsia"/>
                <w:sz w:val="16"/>
                <w:szCs w:val="16"/>
                <w:lang w:eastAsia="zh-CN"/>
              </w:rPr>
            </w:pPr>
          </w:p>
        </w:tc>
      </w:tr>
    </w:tbl>
    <w:p w14:paraId="3B6DE248" w14:textId="77777777" w:rsidR="00BD6EE8" w:rsidRDefault="00BD6EE8">
      <w:pPr>
        <w:rPr>
          <w:rFonts w:eastAsia="SimSun"/>
          <w:lang w:eastAsia="zh-CN"/>
        </w:rPr>
      </w:pPr>
    </w:p>
    <w:p w14:paraId="018EC92A" w14:textId="77777777" w:rsidR="00BD6EE8" w:rsidRDefault="00BD6EE8">
      <w:pPr>
        <w:rPr>
          <w:rFonts w:eastAsia="SimSun"/>
          <w:lang w:eastAsia="zh-CN"/>
        </w:rPr>
      </w:pPr>
    </w:p>
    <w:p w14:paraId="5DC7FE0A" w14:textId="77777777" w:rsidR="00BD6EE8" w:rsidRDefault="0031547A">
      <w:pPr>
        <w:pStyle w:val="Heading3"/>
        <w:rPr>
          <w:rStyle w:val="NOChar1"/>
        </w:rPr>
      </w:pPr>
      <w:r>
        <w:rPr>
          <w:rStyle w:val="NOChar1"/>
          <w:highlight w:val="yellow"/>
        </w:rPr>
        <w:t>Proposal 3.3-6</w:t>
      </w:r>
      <w:r>
        <w:rPr>
          <w:rStyle w:val="NOChar1"/>
        </w:rPr>
        <w:t xml:space="preserve"> (suggested to be closed)</w:t>
      </w:r>
    </w:p>
    <w:p w14:paraId="5C699ECC" w14:textId="77777777" w:rsidR="00BD6EE8" w:rsidRDefault="0031547A">
      <w:pPr>
        <w:pStyle w:val="ListParagraph"/>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14:paraId="5AFDE341" w14:textId="77777777" w:rsidR="00BD6EE8" w:rsidRDefault="00BD6EE8">
      <w:pPr>
        <w:rPr>
          <w:lang w:val="en-US"/>
        </w:rPr>
      </w:pPr>
    </w:p>
    <w:p w14:paraId="59042B13"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0407D154" w14:textId="77777777">
        <w:trPr>
          <w:trHeight w:val="260"/>
          <w:jc w:val="center"/>
        </w:trPr>
        <w:tc>
          <w:tcPr>
            <w:tcW w:w="1804" w:type="dxa"/>
          </w:tcPr>
          <w:p w14:paraId="0FF5586A" w14:textId="77777777" w:rsidR="00BD6EE8" w:rsidRDefault="0031547A">
            <w:pPr>
              <w:spacing w:after="0"/>
              <w:rPr>
                <w:b/>
                <w:sz w:val="16"/>
                <w:szCs w:val="16"/>
              </w:rPr>
            </w:pPr>
            <w:r>
              <w:rPr>
                <w:b/>
                <w:sz w:val="16"/>
                <w:szCs w:val="16"/>
              </w:rPr>
              <w:t>Company</w:t>
            </w:r>
          </w:p>
        </w:tc>
        <w:tc>
          <w:tcPr>
            <w:tcW w:w="9230" w:type="dxa"/>
          </w:tcPr>
          <w:p w14:paraId="524D8C2F" w14:textId="77777777" w:rsidR="00BD6EE8" w:rsidRDefault="0031547A">
            <w:pPr>
              <w:spacing w:after="0"/>
              <w:rPr>
                <w:b/>
                <w:sz w:val="16"/>
                <w:szCs w:val="16"/>
              </w:rPr>
            </w:pPr>
            <w:r>
              <w:rPr>
                <w:b/>
                <w:sz w:val="16"/>
                <w:szCs w:val="16"/>
              </w:rPr>
              <w:t xml:space="preserve">Comments </w:t>
            </w:r>
          </w:p>
        </w:tc>
      </w:tr>
      <w:tr w:rsidR="00BD6EE8" w14:paraId="44316C94" w14:textId="77777777">
        <w:trPr>
          <w:trHeight w:val="253"/>
          <w:jc w:val="center"/>
        </w:trPr>
        <w:tc>
          <w:tcPr>
            <w:tcW w:w="1804" w:type="dxa"/>
          </w:tcPr>
          <w:p w14:paraId="3AF6265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02A5CA9" w14:textId="77777777" w:rsidR="00BD6EE8" w:rsidRDefault="0031547A">
            <w:pPr>
              <w:spacing w:after="0"/>
              <w:rPr>
                <w:rFonts w:eastAsiaTheme="minorEastAsia"/>
                <w:sz w:val="16"/>
                <w:szCs w:val="16"/>
                <w:lang w:eastAsia="zh-CN"/>
              </w:rPr>
            </w:pPr>
            <w:r>
              <w:rPr>
                <w:rFonts w:eastAsiaTheme="minorEastAsia"/>
                <w:sz w:val="16"/>
                <w:szCs w:val="16"/>
                <w:lang w:eastAsia="zh-CN"/>
              </w:rPr>
              <w:t>Low priority</w:t>
            </w:r>
          </w:p>
        </w:tc>
      </w:tr>
      <w:tr w:rsidR="00BD6EE8" w14:paraId="59A560EC" w14:textId="77777777">
        <w:trPr>
          <w:trHeight w:val="253"/>
          <w:jc w:val="center"/>
        </w:trPr>
        <w:tc>
          <w:tcPr>
            <w:tcW w:w="1804" w:type="dxa"/>
          </w:tcPr>
          <w:p w14:paraId="371F318C" w14:textId="77777777" w:rsidR="00BD6EE8" w:rsidRDefault="0031547A">
            <w:pPr>
              <w:spacing w:after="0"/>
              <w:rPr>
                <w:rFonts w:cstheme="minorHAnsi"/>
                <w:sz w:val="16"/>
                <w:szCs w:val="16"/>
              </w:rPr>
            </w:pPr>
            <w:r>
              <w:rPr>
                <w:rFonts w:cstheme="minorHAnsi"/>
                <w:sz w:val="16"/>
                <w:szCs w:val="16"/>
              </w:rPr>
              <w:t>FL</w:t>
            </w:r>
          </w:p>
        </w:tc>
        <w:tc>
          <w:tcPr>
            <w:tcW w:w="9230" w:type="dxa"/>
          </w:tcPr>
          <w:p w14:paraId="42BCA226" w14:textId="77777777" w:rsidR="00BD6EE8" w:rsidRDefault="0031547A">
            <w:pPr>
              <w:spacing w:after="0"/>
              <w:rPr>
                <w:rFonts w:eastAsiaTheme="minorEastAsia"/>
                <w:sz w:val="16"/>
                <w:szCs w:val="16"/>
                <w:lang w:eastAsia="zh-CN"/>
              </w:rPr>
            </w:pPr>
            <w:r>
              <w:rPr>
                <w:rFonts w:eastAsiaTheme="minorEastAsia"/>
                <w:sz w:val="16"/>
                <w:szCs w:val="16"/>
                <w:lang w:eastAsia="zh-CN"/>
              </w:rPr>
              <w:t>Only one company provides the feedback. Suggest closing the discussion if most of the companies are not interested in the proposal.</w:t>
            </w:r>
          </w:p>
        </w:tc>
      </w:tr>
      <w:tr w:rsidR="00BD6EE8" w14:paraId="0108630D" w14:textId="77777777">
        <w:trPr>
          <w:trHeight w:val="253"/>
          <w:jc w:val="center"/>
        </w:trPr>
        <w:tc>
          <w:tcPr>
            <w:tcW w:w="1804" w:type="dxa"/>
          </w:tcPr>
          <w:p w14:paraId="388424C3" w14:textId="77777777" w:rsidR="00BD6EE8" w:rsidRDefault="00BD6EE8">
            <w:pPr>
              <w:spacing w:after="0"/>
              <w:rPr>
                <w:rFonts w:eastAsia="SimSun" w:cstheme="minorHAnsi"/>
                <w:sz w:val="16"/>
                <w:szCs w:val="16"/>
                <w:lang w:val="en-US" w:eastAsia="zh-CN"/>
              </w:rPr>
            </w:pPr>
          </w:p>
        </w:tc>
        <w:tc>
          <w:tcPr>
            <w:tcW w:w="9230" w:type="dxa"/>
          </w:tcPr>
          <w:p w14:paraId="40831D50" w14:textId="77777777" w:rsidR="00BD6EE8" w:rsidRDefault="00BD6EE8">
            <w:pPr>
              <w:spacing w:after="0"/>
              <w:rPr>
                <w:rFonts w:eastAsiaTheme="minorEastAsia"/>
                <w:sz w:val="16"/>
                <w:szCs w:val="16"/>
                <w:lang w:val="en-US" w:eastAsia="zh-CN"/>
              </w:rPr>
            </w:pPr>
          </w:p>
        </w:tc>
      </w:tr>
    </w:tbl>
    <w:p w14:paraId="39CCAD29" w14:textId="77777777" w:rsidR="00BD6EE8" w:rsidRDefault="00BD6EE8"/>
    <w:p w14:paraId="7C1BC3A7"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502DC717" w14:textId="77777777" w:rsidR="00BD6EE8" w:rsidRDefault="0031547A">
      <w:r>
        <w:t>Due to the lack of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BD6EE8" w14:paraId="12DCF535" w14:textId="77777777">
        <w:trPr>
          <w:trHeight w:val="260"/>
          <w:jc w:val="center"/>
        </w:trPr>
        <w:tc>
          <w:tcPr>
            <w:tcW w:w="1804" w:type="dxa"/>
          </w:tcPr>
          <w:p w14:paraId="073BAD14" w14:textId="77777777" w:rsidR="00BD6EE8" w:rsidRDefault="0031547A">
            <w:pPr>
              <w:spacing w:after="0"/>
              <w:rPr>
                <w:b/>
                <w:sz w:val="16"/>
                <w:szCs w:val="16"/>
              </w:rPr>
            </w:pPr>
            <w:r>
              <w:rPr>
                <w:b/>
                <w:sz w:val="16"/>
                <w:szCs w:val="16"/>
              </w:rPr>
              <w:t>Company</w:t>
            </w:r>
          </w:p>
        </w:tc>
        <w:tc>
          <w:tcPr>
            <w:tcW w:w="9230" w:type="dxa"/>
          </w:tcPr>
          <w:p w14:paraId="176B8513" w14:textId="77777777" w:rsidR="00BD6EE8" w:rsidRDefault="0031547A">
            <w:pPr>
              <w:spacing w:after="0"/>
              <w:rPr>
                <w:b/>
                <w:sz w:val="16"/>
                <w:szCs w:val="16"/>
              </w:rPr>
            </w:pPr>
            <w:r>
              <w:rPr>
                <w:b/>
                <w:sz w:val="16"/>
                <w:szCs w:val="16"/>
              </w:rPr>
              <w:t xml:space="preserve">Comments </w:t>
            </w:r>
          </w:p>
        </w:tc>
      </w:tr>
      <w:tr w:rsidR="00BD6EE8" w14:paraId="5D2FF6F9" w14:textId="77777777">
        <w:trPr>
          <w:trHeight w:val="253"/>
          <w:jc w:val="center"/>
        </w:trPr>
        <w:tc>
          <w:tcPr>
            <w:tcW w:w="1804" w:type="dxa"/>
          </w:tcPr>
          <w:p w14:paraId="41B7BAC9" w14:textId="77777777" w:rsidR="00BD6EE8" w:rsidRDefault="00BD6EE8">
            <w:pPr>
              <w:spacing w:after="0"/>
              <w:rPr>
                <w:rFonts w:eastAsiaTheme="minorEastAsia" w:cstheme="minorHAnsi"/>
                <w:sz w:val="16"/>
                <w:szCs w:val="16"/>
                <w:lang w:eastAsia="zh-CN"/>
              </w:rPr>
            </w:pPr>
          </w:p>
        </w:tc>
        <w:tc>
          <w:tcPr>
            <w:tcW w:w="9230" w:type="dxa"/>
          </w:tcPr>
          <w:p w14:paraId="40858444" w14:textId="77777777" w:rsidR="00BD6EE8" w:rsidRDefault="00BD6EE8">
            <w:pPr>
              <w:spacing w:after="0"/>
              <w:rPr>
                <w:rFonts w:eastAsiaTheme="minorEastAsia"/>
                <w:sz w:val="16"/>
                <w:szCs w:val="16"/>
                <w:lang w:val="en-US" w:eastAsia="zh-CN"/>
              </w:rPr>
            </w:pPr>
          </w:p>
        </w:tc>
      </w:tr>
    </w:tbl>
    <w:p w14:paraId="1422993C" w14:textId="77777777" w:rsidR="00BD6EE8" w:rsidRDefault="00BD6EE8"/>
    <w:p w14:paraId="0E5D400F" w14:textId="77777777" w:rsidR="00BD6EE8" w:rsidRDefault="00BD6EE8"/>
    <w:p w14:paraId="2A6F27D6" w14:textId="77777777" w:rsidR="00BD6EE8" w:rsidRDefault="0031547A">
      <w:pPr>
        <w:pStyle w:val="Heading2"/>
      </w:pPr>
      <w:bookmarkStart w:id="237" w:name="_Toc69027118"/>
      <w:bookmarkStart w:id="238" w:name="_Toc54552894"/>
      <w:bookmarkStart w:id="239" w:name="_Toc48211439"/>
      <w:bookmarkStart w:id="240" w:name="_Toc54553016"/>
      <w:bookmarkStart w:id="241" w:name="_Toc62397288"/>
      <w:bookmarkStart w:id="242" w:name="_Toc62397283"/>
      <w:r>
        <w:t>Variations of Rx/Tx timing errors and error statistics of TEGs</w:t>
      </w:r>
    </w:p>
    <w:p w14:paraId="055812EA" w14:textId="77777777" w:rsidR="00BD6EE8" w:rsidRDefault="0031547A">
      <w:pPr>
        <w:pStyle w:val="Subtitle"/>
        <w:rPr>
          <w:rFonts w:ascii="Times New Roman" w:hAnsi="Times New Roman" w:cs="Times New Roman"/>
        </w:rPr>
      </w:pPr>
      <w:r>
        <w:rPr>
          <w:rFonts w:ascii="Times New Roman" w:hAnsi="Times New Roman" w:cs="Times New Roman"/>
        </w:rPr>
        <w:t>Submitted Proposals</w:t>
      </w:r>
    </w:p>
    <w:p w14:paraId="1EDA4A24" w14:textId="77777777" w:rsidR="00BD6EE8" w:rsidRDefault="0031547A">
      <w:pPr>
        <w:pStyle w:val="3GPPAgreements"/>
        <w:numPr>
          <w:ilvl w:val="0"/>
          <w:numId w:val="37"/>
        </w:numPr>
      </w:pPr>
      <w:r>
        <w:t xml:space="preserve">(vivo, </w:t>
      </w:r>
      <w:hyperlink r:id="rId108"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375B0438" w14:textId="77777777" w:rsidR="00BD6EE8" w:rsidRDefault="0031547A">
      <w:pPr>
        <w:pStyle w:val="3GPPAgreements"/>
        <w:numPr>
          <w:ilvl w:val="1"/>
          <w:numId w:val="37"/>
        </w:numPr>
      </w:pPr>
      <w:r>
        <w:t>The UE can provide this information based on event-</w:t>
      </w:r>
      <w:proofErr w:type="spellStart"/>
      <w:r>
        <w:t>triggerred</w:t>
      </w:r>
      <w:proofErr w:type="spellEnd"/>
      <w:r>
        <w:t xml:space="preserve"> reporting</w:t>
      </w:r>
    </w:p>
    <w:p w14:paraId="39BDBA93" w14:textId="77777777" w:rsidR="00BD6EE8" w:rsidRDefault="0031547A">
      <w:pPr>
        <w:pStyle w:val="3GPPAgreements"/>
        <w:numPr>
          <w:ilvl w:val="0"/>
          <w:numId w:val="37"/>
        </w:numPr>
      </w:pPr>
      <w:r>
        <w:t xml:space="preserve">(vivo, </w:t>
      </w:r>
      <w:hyperlink r:id="rId109"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3EAB7843" w14:textId="77777777" w:rsidR="00BD6EE8" w:rsidRDefault="0031547A">
      <w:pPr>
        <w:pStyle w:val="3GPPAgreements"/>
        <w:numPr>
          <w:ilvl w:val="1"/>
          <w:numId w:val="37"/>
        </w:numPr>
      </w:pPr>
      <w:r>
        <w:t xml:space="preserve">After the LMF obtains the information of UE Tx TEG(s) change, it can further transmit this information to the gNB performing RTOA measurement </w:t>
      </w:r>
    </w:p>
    <w:p w14:paraId="53317A88"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(CMCC, </w:t>
      </w:r>
      <w:hyperlink r:id="rId110" w:history="1">
        <w:r>
          <w:rPr>
            <w:rStyle w:val="Hyperlink"/>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14:paraId="2C36853B"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(CMCC, </w:t>
      </w:r>
      <w:hyperlink r:id="rId111" w:history="1">
        <w:r>
          <w:rPr>
            <w:rStyle w:val="Hyperlink"/>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14:paraId="42A1E966"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(Qualcomm, </w:t>
      </w:r>
      <w:hyperlink r:id="rId112"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With regards to TEG Information reporting, a device (UE or gNB) should be able to provide TEG-ID consistency information (e.g., a flag when TEG IDs are being reset). This applies to both Tx TEG, Rx TEG for both UEs and gNBs.</w:t>
      </w:r>
    </w:p>
    <w:p w14:paraId="5883B409" w14:textId="77777777" w:rsidR="00BD6EE8" w:rsidRDefault="0031547A">
      <w:pPr>
        <w:pStyle w:val="3GPPAgreements"/>
        <w:numPr>
          <w:ilvl w:val="0"/>
          <w:numId w:val="37"/>
        </w:numPr>
      </w:pPr>
      <w:r>
        <w:rPr>
          <w:rFonts w:hint="eastAsia"/>
        </w:rPr>
        <w:t xml:space="preserve"> (Qualcomm, </w:t>
      </w:r>
      <w:hyperlink r:id="rId113" w:history="1">
        <w:r>
          <w:rPr>
            <w:rStyle w:val="Hyperlink"/>
          </w:rPr>
          <w:t>R1-2104671</w:t>
        </w:r>
      </w:hyperlink>
      <w:r>
        <w:rPr>
          <w:rFonts w:hint="eastAsia"/>
        </w:rPr>
        <w:t xml:space="preserve">[6]) </w:t>
      </w:r>
      <w:r>
        <w:t>Proposal 7: For mitigating timing errors in DL-TDOA, UL-TDOA or DL+UL Positioning:</w:t>
      </w:r>
    </w:p>
    <w:p w14:paraId="4F9EB022" w14:textId="77777777" w:rsidR="00BD6EE8" w:rsidRDefault="0031547A">
      <w:pPr>
        <w:pStyle w:val="3GPPAgreements"/>
        <w:numPr>
          <w:ilvl w:val="1"/>
          <w:numId w:val="37"/>
        </w:numPr>
      </w:pPr>
      <w:r>
        <w:t>Support providing at least a timing Error uncertainty/margin associated with a TEG ID</w:t>
      </w:r>
    </w:p>
    <w:p w14:paraId="15D7F3A7" w14:textId="77777777" w:rsidR="00BD6EE8" w:rsidRDefault="0031547A">
      <w:pPr>
        <w:pStyle w:val="3GPPAgreements"/>
        <w:numPr>
          <w:ilvl w:val="1"/>
          <w:numId w:val="37"/>
        </w:numPr>
      </w:pPr>
      <w:r>
        <w:t xml:space="preserve">Consider supporting in addition an average timing error associated with a TEG ID. </w:t>
      </w:r>
    </w:p>
    <w:p w14:paraId="18AB0558" w14:textId="77777777" w:rsidR="00BD6EE8" w:rsidRDefault="0031547A">
      <w:pPr>
        <w:pStyle w:val="3GPPAgreements"/>
        <w:numPr>
          <w:ilvl w:val="0"/>
          <w:numId w:val="37"/>
        </w:numPr>
      </w:pPr>
      <w:r>
        <w:t xml:space="preserve"> (</w:t>
      </w:r>
      <w:proofErr w:type="spellStart"/>
      <w:r>
        <w:t>InterDigital</w:t>
      </w:r>
      <w:proofErr w:type="spellEnd"/>
      <w:r>
        <w:t xml:space="preserve">, </w:t>
      </w:r>
      <w:hyperlink r:id="rId114" w:history="1">
        <w:r>
          <w:rPr>
            <w:rStyle w:val="Hyperlink"/>
          </w:rPr>
          <w:t>R1-2104871</w:t>
        </w:r>
      </w:hyperlink>
      <w:r>
        <w:t>[8]) Proposal 5: Support the LMF to configure a maximum difference between any two timing errors within a TEG.</w:t>
      </w:r>
    </w:p>
    <w:p w14:paraId="73F8B2DE" w14:textId="77777777" w:rsidR="00BD6EE8" w:rsidRDefault="0031547A">
      <w:pPr>
        <w:pStyle w:val="3GPPAgreements"/>
        <w:numPr>
          <w:ilvl w:val="0"/>
          <w:numId w:val="37"/>
        </w:numPr>
      </w:pPr>
      <w:r>
        <w:t>(</w:t>
      </w:r>
      <w:proofErr w:type="spellStart"/>
      <w:r>
        <w:t>InterDigital</w:t>
      </w:r>
      <w:proofErr w:type="spellEnd"/>
      <w:r>
        <w:t xml:space="preserve">, </w:t>
      </w:r>
      <w:hyperlink r:id="rId115" w:history="1">
        <w:r>
          <w:rPr>
            <w:rStyle w:val="Hyperlink"/>
          </w:rPr>
          <w:t>R1-2104871</w:t>
        </w:r>
      </w:hyperlink>
      <w:r>
        <w:t>[8]) Proposal 10: For UE-B positioning methods, support the UE to request the information of gNB TEG.</w:t>
      </w:r>
    </w:p>
    <w:p w14:paraId="26F2EDCE" w14:textId="77777777" w:rsidR="00BD6EE8" w:rsidRDefault="0031547A">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6"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5099B4C1" w14:textId="77777777" w:rsidR="00BD6EE8" w:rsidRDefault="0031547A">
      <w:pPr>
        <w:pStyle w:val="3GPPAgreements"/>
        <w:numPr>
          <w:ilvl w:val="0"/>
          <w:numId w:val="37"/>
        </w:numPr>
      </w:pPr>
      <w:r>
        <w:t xml:space="preserve">(Apple, </w:t>
      </w:r>
      <w:hyperlink r:id="rId117"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14:paraId="33B81D71" w14:textId="77777777" w:rsidR="00BD6EE8" w:rsidRDefault="0031547A">
      <w:pPr>
        <w:pStyle w:val="3GPPAgreements"/>
        <w:numPr>
          <w:ilvl w:val="1"/>
          <w:numId w:val="37"/>
        </w:numPr>
      </w:pPr>
      <w:r>
        <w:t>Each effective error value may be associated with a set of TRP IDs of candidate NR TRPs for measurement</w:t>
      </w:r>
    </w:p>
    <w:p w14:paraId="394E3CE9" w14:textId="77777777" w:rsidR="00BD6EE8" w:rsidRDefault="0031547A">
      <w:pPr>
        <w:pStyle w:val="3GPPAgreements"/>
        <w:numPr>
          <w:ilvl w:val="0"/>
          <w:numId w:val="37"/>
        </w:numPr>
      </w:pPr>
      <w:r>
        <w:t xml:space="preserve">(Apple, </w:t>
      </w:r>
      <w:hyperlink r:id="rId118"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09838DB7" w14:textId="77777777" w:rsidR="00BD6EE8" w:rsidRDefault="0031547A">
      <w:pPr>
        <w:pStyle w:val="3GPPAgreements"/>
        <w:numPr>
          <w:ilvl w:val="0"/>
          <w:numId w:val="37"/>
        </w:numPr>
      </w:pPr>
      <w:r>
        <w:t xml:space="preserve">(Sony, </w:t>
      </w:r>
      <w:hyperlink r:id="rId119" w:history="1">
        <w:r>
          <w:rPr>
            <w:rStyle w:val="Hyperlink"/>
          </w:rPr>
          <w:t>R1-2105168</w:t>
        </w:r>
      </w:hyperlink>
      <w:r>
        <w:t xml:space="preserve">[11]) Proposal 3: Support the time-varying property of TEG. The association information can be used to identify the TEGs at different time. </w:t>
      </w:r>
    </w:p>
    <w:p w14:paraId="16E05B82"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(Samsung, </w:t>
      </w:r>
      <w:hyperlink r:id="rId120" w:history="1">
        <w:r>
          <w:rPr>
            <w:rStyle w:val="Hyperlink"/>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14:paraId="38233C48"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(MTK, </w:t>
      </w:r>
      <w:hyperlink r:id="rId121" w:history="1">
        <w:r>
          <w:rPr>
            <w:rStyle w:val="Hyperlink"/>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3ACC5685" w14:textId="77777777" w:rsidR="00BD6EE8" w:rsidRDefault="0031547A">
      <w:pPr>
        <w:pStyle w:val="ListParagraph"/>
        <w:numPr>
          <w:ilvl w:val="0"/>
          <w:numId w:val="37"/>
        </w:numPr>
        <w:rPr>
          <w:szCs w:val="20"/>
        </w:rPr>
      </w:pPr>
      <w:r>
        <w:rPr>
          <w:szCs w:val="20"/>
        </w:rPr>
        <w:t>(Fraunhofer,</w:t>
      </w:r>
      <w:r>
        <w:rPr>
          <w:szCs w:val="20"/>
        </w:rPr>
        <w:tab/>
      </w:r>
      <w:hyperlink r:id="rId122"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4C200747" w14:textId="77777777" w:rsidR="00BD6EE8" w:rsidRDefault="0031547A">
      <w:pPr>
        <w:pStyle w:val="ListParagraph"/>
        <w:numPr>
          <w:ilvl w:val="0"/>
          <w:numId w:val="37"/>
        </w:numPr>
        <w:rPr>
          <w:szCs w:val="20"/>
        </w:rPr>
      </w:pPr>
      <w:r>
        <w:rPr>
          <w:szCs w:val="20"/>
        </w:rPr>
        <w:t>(Fraunhofer,</w:t>
      </w:r>
      <w:r>
        <w:rPr>
          <w:szCs w:val="20"/>
        </w:rPr>
        <w:tab/>
      </w:r>
      <w:hyperlink r:id="rId123"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03C41C44"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(Ericsson, </w:t>
      </w:r>
      <w:hyperlink r:id="rId124" w:history="1">
        <w:r>
          <w:rPr>
            <w:rStyle w:val="Hyperlink"/>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14:paraId="157D1EA5" w14:textId="77777777" w:rsidR="00BD6EE8" w:rsidRDefault="0031547A">
      <w:pPr>
        <w:pStyle w:val="3GPPAgreements"/>
        <w:numPr>
          <w:ilvl w:val="0"/>
          <w:numId w:val="37"/>
        </w:numPr>
      </w:pPr>
      <w:r>
        <w:t xml:space="preserve"> (Ericsson, </w:t>
      </w:r>
      <w:hyperlink r:id="rId125"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7C0D4D6B" w14:textId="77777777" w:rsidR="00BD6EE8" w:rsidRDefault="0031547A">
      <w:pPr>
        <w:pStyle w:val="3GPPAgreements"/>
        <w:numPr>
          <w:ilvl w:val="0"/>
          <w:numId w:val="37"/>
        </w:numPr>
      </w:pPr>
      <w:r>
        <w:lastRenderedPageBreak/>
        <w:t xml:space="preserve">(Ericsson, </w:t>
      </w:r>
      <w:hyperlink r:id="rId126"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25600BE4" w14:textId="77777777" w:rsidR="00BD6EE8" w:rsidRDefault="0031547A">
      <w:pPr>
        <w:pStyle w:val="3GPPAgreements"/>
        <w:numPr>
          <w:ilvl w:val="0"/>
          <w:numId w:val="37"/>
        </w:numPr>
      </w:pPr>
      <w:r>
        <w:t xml:space="preserve">(Ericsson, </w:t>
      </w:r>
      <w:hyperlink r:id="rId127" w:history="1">
        <w:r>
          <w:rPr>
            <w:rStyle w:val="Hyperlink"/>
          </w:rPr>
          <w:t>R1-2105908</w:t>
        </w:r>
      </w:hyperlink>
      <w:r>
        <w:t>[19]) Proposal 16</w:t>
      </w:r>
      <w:r>
        <w:tab/>
        <w:t>Study how to handle frequency-dependent timing errors in NR Rel-17.</w:t>
      </w:r>
    </w:p>
    <w:p w14:paraId="70B4F3C8" w14:textId="77777777" w:rsidR="00BD6EE8" w:rsidRDefault="00BD6EE8">
      <w:pPr>
        <w:rPr>
          <w:lang w:val="en-US" w:eastAsia="en-US"/>
        </w:rPr>
      </w:pPr>
    </w:p>
    <w:p w14:paraId="68F92435"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38EEFC77" w14:textId="77777777" w:rsidR="00BD6EE8" w:rsidRDefault="0031547A">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43583AB2" w14:textId="77777777" w:rsidR="00BD6EE8" w:rsidRDefault="00BD6EE8">
      <w:pPr>
        <w:spacing w:after="0"/>
        <w:rPr>
          <w:lang w:val="en-US" w:eastAsia="en-US"/>
        </w:rPr>
      </w:pPr>
    </w:p>
    <w:p w14:paraId="2AD093DC" w14:textId="77777777" w:rsidR="00BD6EE8" w:rsidRDefault="0031547A">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1EC5268E" w14:textId="77777777" w:rsidR="00BD6EE8" w:rsidRDefault="00BD6EE8">
      <w:pPr>
        <w:rPr>
          <w:lang w:val="en-IN" w:eastAsia="en-US"/>
        </w:rPr>
      </w:pPr>
    </w:p>
    <w:p w14:paraId="0C64E1F1" w14:textId="77777777" w:rsidR="00BD6EE8" w:rsidRDefault="0031547A">
      <w:pPr>
        <w:pStyle w:val="Heading3"/>
      </w:pPr>
      <w:r>
        <w:rPr>
          <w:highlight w:val="magenta"/>
        </w:rPr>
        <w:t>Proposal 3.4-</w:t>
      </w:r>
      <w:proofErr w:type="gramStart"/>
      <w:r>
        <w:rPr>
          <w:highlight w:val="magenta"/>
        </w:rPr>
        <w:t xml:space="preserve">1 </w:t>
      </w:r>
      <w:r>
        <w:t xml:space="preserve"> (</w:t>
      </w:r>
      <w:proofErr w:type="gramEnd"/>
      <w:r>
        <w:t>H)</w:t>
      </w:r>
    </w:p>
    <w:p w14:paraId="153C918D" w14:textId="77777777" w:rsidR="00BD6EE8" w:rsidRDefault="0031547A">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14:paraId="4FA88E23" w14:textId="77777777" w:rsidR="00BD6EE8" w:rsidRDefault="0031547A">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14:paraId="1061AC3C" w14:textId="77777777" w:rsidR="00BD6EE8" w:rsidRDefault="0031547A">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0E193345"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77D09DC1" w14:textId="77777777" w:rsidR="00BD6EE8" w:rsidRDefault="00BD6EE8">
      <w:pPr>
        <w:rPr>
          <w:lang w:val="en-US"/>
        </w:rPr>
      </w:pPr>
    </w:p>
    <w:p w14:paraId="1940DE17"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01B99938" w14:textId="77777777">
        <w:trPr>
          <w:trHeight w:val="260"/>
          <w:jc w:val="center"/>
        </w:trPr>
        <w:tc>
          <w:tcPr>
            <w:tcW w:w="1804" w:type="dxa"/>
          </w:tcPr>
          <w:p w14:paraId="6894DE43" w14:textId="77777777" w:rsidR="00BD6EE8" w:rsidRDefault="0031547A">
            <w:pPr>
              <w:spacing w:after="0"/>
              <w:rPr>
                <w:b/>
                <w:sz w:val="16"/>
                <w:szCs w:val="16"/>
              </w:rPr>
            </w:pPr>
            <w:r>
              <w:rPr>
                <w:b/>
                <w:sz w:val="16"/>
                <w:szCs w:val="16"/>
              </w:rPr>
              <w:t>Company</w:t>
            </w:r>
          </w:p>
        </w:tc>
        <w:tc>
          <w:tcPr>
            <w:tcW w:w="9230" w:type="dxa"/>
          </w:tcPr>
          <w:p w14:paraId="321F9C3D" w14:textId="77777777" w:rsidR="00BD6EE8" w:rsidRDefault="0031547A">
            <w:pPr>
              <w:spacing w:after="0"/>
              <w:rPr>
                <w:b/>
                <w:sz w:val="16"/>
                <w:szCs w:val="16"/>
              </w:rPr>
            </w:pPr>
            <w:r>
              <w:rPr>
                <w:b/>
                <w:sz w:val="16"/>
                <w:szCs w:val="16"/>
              </w:rPr>
              <w:t xml:space="preserve">Comments </w:t>
            </w:r>
          </w:p>
        </w:tc>
      </w:tr>
      <w:tr w:rsidR="00BD6EE8" w14:paraId="33041E57" w14:textId="77777777">
        <w:trPr>
          <w:trHeight w:val="253"/>
          <w:jc w:val="center"/>
        </w:trPr>
        <w:tc>
          <w:tcPr>
            <w:tcW w:w="1804" w:type="dxa"/>
          </w:tcPr>
          <w:p w14:paraId="4837B0A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B805F5F" w14:textId="77777777" w:rsidR="00BD6EE8" w:rsidRDefault="0031547A">
            <w:pPr>
              <w:spacing w:after="0"/>
              <w:rPr>
                <w:rFonts w:eastAsiaTheme="minorEastAsia"/>
                <w:sz w:val="16"/>
                <w:szCs w:val="16"/>
                <w:lang w:eastAsia="zh-CN"/>
              </w:rPr>
            </w:pPr>
            <w:r>
              <w:rPr>
                <w:rFonts w:eastAsiaTheme="minorEastAsia"/>
                <w:sz w:val="16"/>
                <w:szCs w:val="16"/>
                <w:lang w:eastAsia="zh-CN"/>
              </w:rPr>
              <w:t>Not support</w:t>
            </w:r>
          </w:p>
          <w:p w14:paraId="26D7772F"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BD6EE8" w14:paraId="0ECC16EA" w14:textId="77777777">
        <w:trPr>
          <w:trHeight w:val="253"/>
          <w:jc w:val="center"/>
        </w:trPr>
        <w:tc>
          <w:tcPr>
            <w:tcW w:w="1804" w:type="dxa"/>
          </w:tcPr>
          <w:p w14:paraId="400CC865"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70ADE5"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BD6EE8" w14:paraId="750682DA" w14:textId="77777777">
        <w:trPr>
          <w:trHeight w:val="253"/>
          <w:jc w:val="center"/>
        </w:trPr>
        <w:tc>
          <w:tcPr>
            <w:tcW w:w="1804" w:type="dxa"/>
          </w:tcPr>
          <w:p w14:paraId="4697D7FD"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A45DB9A" w14:textId="77777777" w:rsidR="00BD6EE8" w:rsidRDefault="0031547A">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BD6EE8" w14:paraId="019DF3D3" w14:textId="77777777">
        <w:trPr>
          <w:trHeight w:val="253"/>
          <w:jc w:val="center"/>
        </w:trPr>
        <w:tc>
          <w:tcPr>
            <w:tcW w:w="1804" w:type="dxa"/>
          </w:tcPr>
          <w:p w14:paraId="15D6D238"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D4B6CE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BD6EE8" w14:paraId="34040B0A" w14:textId="77777777">
        <w:trPr>
          <w:trHeight w:val="253"/>
          <w:jc w:val="center"/>
        </w:trPr>
        <w:tc>
          <w:tcPr>
            <w:tcW w:w="1804" w:type="dxa"/>
          </w:tcPr>
          <w:p w14:paraId="239F9CBA"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3D4C527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BD6EE8" w14:paraId="5F5AE23E" w14:textId="77777777">
        <w:trPr>
          <w:trHeight w:val="253"/>
          <w:jc w:val="center"/>
        </w:trPr>
        <w:tc>
          <w:tcPr>
            <w:tcW w:w="1804" w:type="dxa"/>
          </w:tcPr>
          <w:p w14:paraId="1A28472B"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63EE982" w14:textId="77777777" w:rsidR="00BD6EE8" w:rsidRDefault="0031547A">
            <w:pPr>
              <w:spacing w:after="0"/>
              <w:rPr>
                <w:rFonts w:eastAsiaTheme="minorEastAsia"/>
                <w:sz w:val="16"/>
                <w:szCs w:val="16"/>
                <w:lang w:eastAsia="zh-CN"/>
              </w:rPr>
            </w:pPr>
            <w:proofErr w:type="gramStart"/>
            <w:r>
              <w:rPr>
                <w:rFonts w:eastAsiaTheme="minorEastAsia"/>
                <w:sz w:val="16"/>
                <w:szCs w:val="16"/>
                <w:lang w:eastAsia="zh-CN"/>
              </w:rPr>
              <w:t>Yes it is</w:t>
            </w:r>
            <w:proofErr w:type="gramEnd"/>
            <w:r>
              <w:rPr>
                <w:rFonts w:eastAsiaTheme="minorEastAsia"/>
                <w:sz w:val="16"/>
                <w:szCs w:val="16"/>
                <w:lang w:eastAsia="zh-CN"/>
              </w:rPr>
              <w:t xml:space="preserve">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0690CC23" w14:textId="77777777" w:rsidR="00BD6EE8" w:rsidRDefault="00BD6EE8">
            <w:pPr>
              <w:spacing w:after="0"/>
              <w:rPr>
                <w:rFonts w:eastAsiaTheme="minorEastAsia"/>
                <w:sz w:val="16"/>
                <w:szCs w:val="16"/>
                <w:lang w:eastAsia="zh-CN"/>
              </w:rPr>
            </w:pPr>
          </w:p>
          <w:p w14:paraId="7BF41F1F"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proofErr w:type="gramStart"/>
            <w:r>
              <w:rPr>
                <w:rFonts w:eastAsiaTheme="minorEastAsia"/>
                <w:sz w:val="16"/>
                <w:szCs w:val="16"/>
                <w:lang w:eastAsia="zh-CN"/>
              </w:rPr>
              <w:t>stage.Maybe</w:t>
            </w:r>
            <w:proofErr w:type="spellEnd"/>
            <w:proofErr w:type="gram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BD6EE8" w14:paraId="54E7BD18" w14:textId="77777777">
        <w:trPr>
          <w:trHeight w:val="253"/>
          <w:jc w:val="center"/>
        </w:trPr>
        <w:tc>
          <w:tcPr>
            <w:tcW w:w="1804" w:type="dxa"/>
          </w:tcPr>
          <w:p w14:paraId="3CA659A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4C99862" w14:textId="77777777" w:rsidR="00BD6EE8" w:rsidRDefault="0031547A">
            <w:pPr>
              <w:spacing w:after="0"/>
              <w:rPr>
                <w:rFonts w:eastAsiaTheme="minorEastAsia"/>
                <w:sz w:val="16"/>
                <w:szCs w:val="16"/>
                <w:lang w:eastAsia="zh-CN"/>
              </w:rPr>
            </w:pPr>
            <w:r>
              <w:rPr>
                <w:rFonts w:eastAsiaTheme="minorEastAsia"/>
                <w:sz w:val="16"/>
                <w:szCs w:val="16"/>
                <w:lang w:eastAsia="zh-CN"/>
              </w:rPr>
              <w:t>Do not support (similar view as OPPO)</w:t>
            </w:r>
          </w:p>
        </w:tc>
      </w:tr>
      <w:tr w:rsidR="00BD6EE8" w14:paraId="0AAD1F0D" w14:textId="77777777">
        <w:trPr>
          <w:trHeight w:val="253"/>
          <w:jc w:val="center"/>
        </w:trPr>
        <w:tc>
          <w:tcPr>
            <w:tcW w:w="1804" w:type="dxa"/>
          </w:tcPr>
          <w:p w14:paraId="594E2539"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5F6DDF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BD6EE8" w14:paraId="6CA23352" w14:textId="77777777">
        <w:trPr>
          <w:trHeight w:val="253"/>
          <w:jc w:val="center"/>
        </w:trPr>
        <w:tc>
          <w:tcPr>
            <w:tcW w:w="1804" w:type="dxa"/>
          </w:tcPr>
          <w:p w14:paraId="2E8CE78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E9BDE0B" w14:textId="77777777" w:rsidR="00BD6EE8" w:rsidRDefault="0031547A">
            <w:pPr>
              <w:spacing w:after="0"/>
              <w:rPr>
                <w:rFonts w:eastAsiaTheme="minorEastAsia"/>
                <w:sz w:val="16"/>
                <w:szCs w:val="16"/>
                <w:lang w:eastAsia="zh-CN"/>
              </w:rPr>
            </w:pPr>
            <w:r>
              <w:rPr>
                <w:rFonts w:eastAsiaTheme="minorEastAsia"/>
                <w:sz w:val="16"/>
                <w:szCs w:val="16"/>
                <w:lang w:eastAsia="zh-CN"/>
              </w:rPr>
              <w:t>We have similar view as Ericsson.</w:t>
            </w:r>
          </w:p>
        </w:tc>
      </w:tr>
      <w:tr w:rsidR="00BD6EE8" w14:paraId="1A3AD70B" w14:textId="77777777">
        <w:trPr>
          <w:trHeight w:val="253"/>
          <w:jc w:val="center"/>
        </w:trPr>
        <w:tc>
          <w:tcPr>
            <w:tcW w:w="1804" w:type="dxa"/>
          </w:tcPr>
          <w:p w14:paraId="2597BD36"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942942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BD6EE8" w14:paraId="086AEB30" w14:textId="77777777">
        <w:trPr>
          <w:trHeight w:val="253"/>
          <w:jc w:val="center"/>
        </w:trPr>
        <w:tc>
          <w:tcPr>
            <w:tcW w:w="1804" w:type="dxa"/>
          </w:tcPr>
          <w:p w14:paraId="5E5874EB"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028A56DB"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1032D03A" w14:textId="77777777" w:rsidR="00BD6EE8" w:rsidRDefault="0031547A">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BD6EE8" w14:paraId="50E3356C" w14:textId="77777777">
        <w:trPr>
          <w:trHeight w:val="253"/>
          <w:jc w:val="center"/>
        </w:trPr>
        <w:tc>
          <w:tcPr>
            <w:tcW w:w="1804" w:type="dxa"/>
          </w:tcPr>
          <w:p w14:paraId="08CD37B4"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3DEAEC3"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BD6EE8" w14:paraId="0EC0DB23" w14:textId="77777777">
        <w:trPr>
          <w:trHeight w:val="253"/>
          <w:jc w:val="center"/>
        </w:trPr>
        <w:tc>
          <w:tcPr>
            <w:tcW w:w="1804" w:type="dxa"/>
          </w:tcPr>
          <w:p w14:paraId="37854E1F"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012C59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support the proposal. </w:t>
            </w:r>
          </w:p>
          <w:p w14:paraId="3B3312E3" w14:textId="77777777" w:rsidR="00BD6EE8" w:rsidRDefault="00BD6EE8">
            <w:pPr>
              <w:spacing w:after="0"/>
              <w:rPr>
                <w:rFonts w:eastAsiaTheme="minorEastAsia"/>
                <w:sz w:val="16"/>
                <w:szCs w:val="16"/>
                <w:lang w:eastAsia="zh-CN"/>
              </w:rPr>
            </w:pPr>
          </w:p>
          <w:p w14:paraId="316870EC"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r w:rsidR="00BD6EE8" w14:paraId="738997CF" w14:textId="77777777">
        <w:trPr>
          <w:trHeight w:val="253"/>
          <w:jc w:val="center"/>
        </w:trPr>
        <w:tc>
          <w:tcPr>
            <w:tcW w:w="1804" w:type="dxa"/>
          </w:tcPr>
          <w:p w14:paraId="17A3998C" w14:textId="77777777"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7A463C70" w14:textId="77777777" w:rsidR="00BD6EE8" w:rsidRDefault="0031547A">
            <w:pPr>
              <w:spacing w:after="0"/>
              <w:rPr>
                <w:rFonts w:eastAsiaTheme="minorEastAsia"/>
                <w:sz w:val="16"/>
                <w:szCs w:val="16"/>
                <w:lang w:eastAsia="zh-CN"/>
              </w:rPr>
            </w:pPr>
            <w:r>
              <w:rPr>
                <w:rFonts w:eastAsia="Malgun Gothic"/>
                <w:sz w:val="16"/>
                <w:szCs w:val="16"/>
                <w:lang w:val="en-US" w:eastAsia="ko-KR"/>
              </w:rPr>
              <w:t>In our understanding the discussion should be left up to RAN4</w:t>
            </w:r>
          </w:p>
        </w:tc>
      </w:tr>
      <w:tr w:rsidR="00BD6EE8" w14:paraId="594B2F9D" w14:textId="77777777">
        <w:trPr>
          <w:trHeight w:val="253"/>
          <w:jc w:val="center"/>
        </w:trPr>
        <w:tc>
          <w:tcPr>
            <w:tcW w:w="1804" w:type="dxa"/>
          </w:tcPr>
          <w:p w14:paraId="0091DB9C" w14:textId="77777777" w:rsidR="00BD6EE8" w:rsidRDefault="00BD6EE8">
            <w:pPr>
              <w:spacing w:after="0"/>
              <w:rPr>
                <w:rFonts w:eastAsia="Malgun Gothic"/>
                <w:sz w:val="16"/>
                <w:szCs w:val="16"/>
                <w:lang w:val="en-US" w:eastAsia="ko-KR"/>
              </w:rPr>
            </w:pPr>
          </w:p>
        </w:tc>
        <w:tc>
          <w:tcPr>
            <w:tcW w:w="9230" w:type="dxa"/>
          </w:tcPr>
          <w:p w14:paraId="76A2A970" w14:textId="77777777" w:rsidR="00BD6EE8" w:rsidRDefault="00BD6EE8">
            <w:pPr>
              <w:spacing w:after="0"/>
              <w:rPr>
                <w:rFonts w:eastAsia="Malgun Gothic"/>
                <w:sz w:val="16"/>
                <w:szCs w:val="16"/>
                <w:lang w:val="en-US" w:eastAsia="ko-KR"/>
              </w:rPr>
            </w:pPr>
          </w:p>
        </w:tc>
      </w:tr>
    </w:tbl>
    <w:p w14:paraId="346E7E11" w14:textId="77777777" w:rsidR="00BD6EE8" w:rsidRDefault="00BD6EE8">
      <w:pPr>
        <w:rPr>
          <w:lang w:val="en-US"/>
        </w:rPr>
      </w:pPr>
    </w:p>
    <w:p w14:paraId="0DE71876" w14:textId="77777777" w:rsidR="00BD6EE8" w:rsidRDefault="00BD6EE8">
      <w:pPr>
        <w:rPr>
          <w:lang w:val="en-US"/>
        </w:rPr>
      </w:pPr>
    </w:p>
    <w:p w14:paraId="75A228E0" w14:textId="77777777" w:rsidR="00BD6EE8" w:rsidRDefault="0031547A">
      <w:pPr>
        <w:pStyle w:val="Heading3"/>
      </w:pPr>
      <w:r>
        <w:rPr>
          <w:highlight w:val="magenta"/>
        </w:rPr>
        <w:t>Proposal 3.4-</w:t>
      </w:r>
      <w:proofErr w:type="gramStart"/>
      <w:r>
        <w:rPr>
          <w:highlight w:val="magenta"/>
        </w:rPr>
        <w:t xml:space="preserve">2 </w:t>
      </w:r>
      <w:r>
        <w:t xml:space="preserve"> (</w:t>
      </w:r>
      <w:proofErr w:type="gramEnd"/>
      <w:r>
        <w:t>H)</w:t>
      </w:r>
    </w:p>
    <w:p w14:paraId="69071A8D" w14:textId="77777777" w:rsidR="00BD6EE8" w:rsidRDefault="0031547A">
      <w:pPr>
        <w:pStyle w:val="ListParagraph"/>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UL-TDOA</w:t>
      </w:r>
    </w:p>
    <w:p w14:paraId="509272C1" w14:textId="77777777" w:rsidR="00BD6EE8" w:rsidRDefault="0031547A">
      <w:pPr>
        <w:pStyle w:val="ListParagraph"/>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14:paraId="1D4946A8" w14:textId="77777777" w:rsidR="00BD6EE8" w:rsidRDefault="0031547A">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1F286E21"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6D15AC52" w14:textId="77777777" w:rsidR="00BD6EE8" w:rsidRDefault="00BD6EE8">
      <w:pPr>
        <w:rPr>
          <w:rFonts w:eastAsia="SimSun"/>
          <w:lang w:val="en-US" w:eastAsia="zh-CN"/>
        </w:rPr>
      </w:pPr>
    </w:p>
    <w:p w14:paraId="7380B8CD"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748BAFA2" w14:textId="77777777">
        <w:trPr>
          <w:trHeight w:val="260"/>
          <w:jc w:val="center"/>
        </w:trPr>
        <w:tc>
          <w:tcPr>
            <w:tcW w:w="1804" w:type="dxa"/>
          </w:tcPr>
          <w:p w14:paraId="2C3E89C8" w14:textId="77777777" w:rsidR="00BD6EE8" w:rsidRDefault="0031547A">
            <w:pPr>
              <w:spacing w:after="0"/>
              <w:rPr>
                <w:b/>
                <w:sz w:val="16"/>
                <w:szCs w:val="16"/>
              </w:rPr>
            </w:pPr>
            <w:r>
              <w:rPr>
                <w:b/>
                <w:sz w:val="16"/>
                <w:szCs w:val="16"/>
              </w:rPr>
              <w:t>Company</w:t>
            </w:r>
          </w:p>
        </w:tc>
        <w:tc>
          <w:tcPr>
            <w:tcW w:w="9230" w:type="dxa"/>
          </w:tcPr>
          <w:p w14:paraId="76389A7D" w14:textId="77777777" w:rsidR="00BD6EE8" w:rsidRDefault="0031547A">
            <w:pPr>
              <w:spacing w:after="0"/>
              <w:rPr>
                <w:b/>
                <w:sz w:val="16"/>
                <w:szCs w:val="16"/>
              </w:rPr>
            </w:pPr>
            <w:r>
              <w:rPr>
                <w:b/>
                <w:sz w:val="16"/>
                <w:szCs w:val="16"/>
              </w:rPr>
              <w:t xml:space="preserve">Comments </w:t>
            </w:r>
          </w:p>
        </w:tc>
      </w:tr>
      <w:tr w:rsidR="00BD6EE8" w14:paraId="668D70CB" w14:textId="77777777">
        <w:trPr>
          <w:trHeight w:val="253"/>
          <w:jc w:val="center"/>
        </w:trPr>
        <w:tc>
          <w:tcPr>
            <w:tcW w:w="1804" w:type="dxa"/>
          </w:tcPr>
          <w:p w14:paraId="2DDDCE5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42B102" w14:textId="77777777" w:rsidR="00BD6EE8" w:rsidRDefault="0031547A">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BD6EE8" w14:paraId="6BB52DED" w14:textId="77777777">
        <w:trPr>
          <w:trHeight w:val="253"/>
          <w:jc w:val="center"/>
        </w:trPr>
        <w:tc>
          <w:tcPr>
            <w:tcW w:w="1804" w:type="dxa"/>
          </w:tcPr>
          <w:p w14:paraId="5B2CF822"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73808C4"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BD6EE8" w14:paraId="69E41B6E" w14:textId="77777777">
        <w:trPr>
          <w:trHeight w:val="253"/>
          <w:jc w:val="center"/>
        </w:trPr>
        <w:tc>
          <w:tcPr>
            <w:tcW w:w="1804" w:type="dxa"/>
          </w:tcPr>
          <w:p w14:paraId="20AFDE6D"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5F4C2DB" w14:textId="77777777" w:rsidR="00BD6EE8" w:rsidRDefault="0031547A">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BD6EE8" w14:paraId="0945FBA1" w14:textId="77777777">
        <w:trPr>
          <w:trHeight w:val="253"/>
          <w:jc w:val="center"/>
        </w:trPr>
        <w:tc>
          <w:tcPr>
            <w:tcW w:w="1804" w:type="dxa"/>
          </w:tcPr>
          <w:p w14:paraId="6EFD3CE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417348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BD6EE8" w14:paraId="25B3BAAA" w14:textId="77777777">
        <w:trPr>
          <w:trHeight w:val="253"/>
          <w:jc w:val="center"/>
        </w:trPr>
        <w:tc>
          <w:tcPr>
            <w:tcW w:w="1804" w:type="dxa"/>
          </w:tcPr>
          <w:p w14:paraId="5CD2FCE5"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253CB9E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BD6EE8" w14:paraId="1B9EF599" w14:textId="77777777">
        <w:trPr>
          <w:trHeight w:val="253"/>
          <w:jc w:val="center"/>
        </w:trPr>
        <w:tc>
          <w:tcPr>
            <w:tcW w:w="1804" w:type="dxa"/>
          </w:tcPr>
          <w:p w14:paraId="7B0CE1FF"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846F67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1569EC67"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BD6EE8" w14:paraId="587C6B83" w14:textId="77777777">
        <w:trPr>
          <w:trHeight w:val="253"/>
          <w:jc w:val="center"/>
        </w:trPr>
        <w:tc>
          <w:tcPr>
            <w:tcW w:w="1804" w:type="dxa"/>
          </w:tcPr>
          <w:p w14:paraId="3C40C1A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B52F48C"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 as Proposal 3.4-1</w:t>
            </w:r>
          </w:p>
        </w:tc>
      </w:tr>
      <w:tr w:rsidR="00BD6EE8" w14:paraId="69F94B68" w14:textId="77777777">
        <w:trPr>
          <w:trHeight w:val="253"/>
          <w:jc w:val="center"/>
        </w:trPr>
        <w:tc>
          <w:tcPr>
            <w:tcW w:w="1804" w:type="dxa"/>
          </w:tcPr>
          <w:p w14:paraId="38355376"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0CFABA8"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2CC7268B" w14:textId="77777777">
        <w:trPr>
          <w:trHeight w:val="253"/>
          <w:jc w:val="center"/>
        </w:trPr>
        <w:tc>
          <w:tcPr>
            <w:tcW w:w="1804" w:type="dxa"/>
          </w:tcPr>
          <w:p w14:paraId="1BCECCE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797272F"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3463F87B" w14:textId="77777777">
        <w:trPr>
          <w:trHeight w:val="253"/>
          <w:jc w:val="center"/>
        </w:trPr>
        <w:tc>
          <w:tcPr>
            <w:tcW w:w="1804" w:type="dxa"/>
          </w:tcPr>
          <w:p w14:paraId="6F1E6E9F"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D86B894"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28D11EFD" w14:textId="77777777">
        <w:trPr>
          <w:trHeight w:val="253"/>
          <w:jc w:val="center"/>
        </w:trPr>
        <w:tc>
          <w:tcPr>
            <w:tcW w:w="1804" w:type="dxa"/>
          </w:tcPr>
          <w:p w14:paraId="7A40641E"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34DC026"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0CB0E50D" w14:textId="77777777">
        <w:trPr>
          <w:trHeight w:val="253"/>
          <w:jc w:val="center"/>
        </w:trPr>
        <w:tc>
          <w:tcPr>
            <w:tcW w:w="1804" w:type="dxa"/>
          </w:tcPr>
          <w:p w14:paraId="799E97B0"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42E3B97"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14:paraId="756F6F94" w14:textId="77777777">
        <w:trPr>
          <w:trHeight w:val="253"/>
          <w:jc w:val="center"/>
        </w:trPr>
        <w:tc>
          <w:tcPr>
            <w:tcW w:w="1804" w:type="dxa"/>
          </w:tcPr>
          <w:p w14:paraId="794FEB5A" w14:textId="77777777"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0A04CE6A" w14:textId="77777777" w:rsidR="00BD6EE8" w:rsidRDefault="0031547A">
            <w:pPr>
              <w:spacing w:after="0"/>
              <w:rPr>
                <w:rFonts w:eastAsiaTheme="minorEastAsia"/>
                <w:sz w:val="16"/>
                <w:szCs w:val="16"/>
                <w:lang w:eastAsia="zh-CN"/>
              </w:rPr>
            </w:pPr>
            <w:r>
              <w:rPr>
                <w:rFonts w:eastAsia="Malgun Gothic"/>
                <w:sz w:val="16"/>
                <w:szCs w:val="16"/>
                <w:lang w:val="en-US" w:eastAsia="ko-KR"/>
              </w:rPr>
              <w:t>Same view as Proposal 3.4-1</w:t>
            </w:r>
          </w:p>
        </w:tc>
      </w:tr>
    </w:tbl>
    <w:p w14:paraId="4F186E03" w14:textId="77777777" w:rsidR="00BD6EE8" w:rsidRDefault="00BD6EE8">
      <w:pPr>
        <w:rPr>
          <w:highlight w:val="yellow"/>
          <w:lang w:val="en-US"/>
        </w:rPr>
      </w:pPr>
    </w:p>
    <w:p w14:paraId="77413CA2" w14:textId="77777777" w:rsidR="00BD6EE8" w:rsidRDefault="00BD6EE8">
      <w:pPr>
        <w:rPr>
          <w:rFonts w:eastAsia="SimSun"/>
          <w:lang w:val="en-US" w:eastAsia="zh-CN"/>
        </w:rPr>
      </w:pPr>
    </w:p>
    <w:p w14:paraId="1CC00100" w14:textId="77777777" w:rsidR="00BD6EE8" w:rsidRDefault="0031547A">
      <w:pPr>
        <w:pStyle w:val="Heading3"/>
      </w:pPr>
      <w:r>
        <w:rPr>
          <w:highlight w:val="magenta"/>
        </w:rPr>
        <w:t>Proposal 3.4-3</w:t>
      </w:r>
      <w:r>
        <w:t xml:space="preserve"> (H)</w:t>
      </w:r>
    </w:p>
    <w:p w14:paraId="0CF31114" w14:textId="77777777" w:rsidR="00BD6EE8" w:rsidRDefault="0031547A">
      <w:pPr>
        <w:pStyle w:val="ListParagraph"/>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14:paraId="63E2E8F5" w14:textId="77777777" w:rsidR="00BD6EE8" w:rsidRDefault="0031547A">
      <w:pPr>
        <w:pStyle w:val="ListParagraph"/>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14:paraId="130FDDCB" w14:textId="77777777" w:rsidR="00BD6EE8" w:rsidRDefault="0031547A">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62BC5F9A"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6FAC9340" w14:textId="77777777" w:rsidR="00BD6EE8" w:rsidRDefault="00BD6EE8">
      <w:pPr>
        <w:pStyle w:val="ListParagraph"/>
        <w:ind w:left="284"/>
        <w:rPr>
          <w:szCs w:val="20"/>
        </w:rPr>
      </w:pPr>
    </w:p>
    <w:p w14:paraId="4A99E533"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48AD1351" w14:textId="77777777">
        <w:trPr>
          <w:trHeight w:val="260"/>
          <w:jc w:val="center"/>
        </w:trPr>
        <w:tc>
          <w:tcPr>
            <w:tcW w:w="1804" w:type="dxa"/>
          </w:tcPr>
          <w:p w14:paraId="0CFAC58C" w14:textId="77777777" w:rsidR="00BD6EE8" w:rsidRDefault="0031547A">
            <w:pPr>
              <w:spacing w:after="0"/>
              <w:rPr>
                <w:b/>
                <w:sz w:val="16"/>
                <w:szCs w:val="16"/>
              </w:rPr>
            </w:pPr>
            <w:r>
              <w:rPr>
                <w:b/>
                <w:sz w:val="16"/>
                <w:szCs w:val="16"/>
              </w:rPr>
              <w:t>Company</w:t>
            </w:r>
          </w:p>
        </w:tc>
        <w:tc>
          <w:tcPr>
            <w:tcW w:w="9230" w:type="dxa"/>
          </w:tcPr>
          <w:p w14:paraId="0B79548B" w14:textId="77777777" w:rsidR="00BD6EE8" w:rsidRDefault="0031547A">
            <w:pPr>
              <w:spacing w:after="0"/>
              <w:rPr>
                <w:b/>
                <w:sz w:val="16"/>
                <w:szCs w:val="16"/>
              </w:rPr>
            </w:pPr>
            <w:r>
              <w:rPr>
                <w:b/>
                <w:sz w:val="16"/>
                <w:szCs w:val="16"/>
              </w:rPr>
              <w:t xml:space="preserve">Comments </w:t>
            </w:r>
          </w:p>
        </w:tc>
      </w:tr>
      <w:tr w:rsidR="00BD6EE8" w14:paraId="405AB356" w14:textId="77777777">
        <w:trPr>
          <w:trHeight w:val="253"/>
          <w:jc w:val="center"/>
        </w:trPr>
        <w:tc>
          <w:tcPr>
            <w:tcW w:w="1804" w:type="dxa"/>
          </w:tcPr>
          <w:p w14:paraId="32CAD47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A4551AA" w14:textId="77777777" w:rsidR="00BD6EE8" w:rsidRDefault="0031547A">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BD6EE8" w14:paraId="20C212B3" w14:textId="77777777">
        <w:trPr>
          <w:trHeight w:val="253"/>
          <w:jc w:val="center"/>
        </w:trPr>
        <w:tc>
          <w:tcPr>
            <w:tcW w:w="1804" w:type="dxa"/>
          </w:tcPr>
          <w:p w14:paraId="729EB624"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DBE835B"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BD6EE8" w14:paraId="13504BDA" w14:textId="77777777">
        <w:trPr>
          <w:trHeight w:val="253"/>
          <w:jc w:val="center"/>
        </w:trPr>
        <w:tc>
          <w:tcPr>
            <w:tcW w:w="1804" w:type="dxa"/>
          </w:tcPr>
          <w:p w14:paraId="5054324C" w14:textId="77777777" w:rsidR="00BD6EE8" w:rsidRDefault="0031547A">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491A5C35" w14:textId="77777777" w:rsidR="00BD6EE8" w:rsidRDefault="0031547A">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BD6EE8" w14:paraId="7C23D73B" w14:textId="77777777">
        <w:trPr>
          <w:trHeight w:val="253"/>
          <w:jc w:val="center"/>
        </w:trPr>
        <w:tc>
          <w:tcPr>
            <w:tcW w:w="1804" w:type="dxa"/>
          </w:tcPr>
          <w:p w14:paraId="0A7AA19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D951A6F"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BD6EE8" w14:paraId="2857D460" w14:textId="77777777">
        <w:trPr>
          <w:trHeight w:val="253"/>
          <w:jc w:val="center"/>
        </w:trPr>
        <w:tc>
          <w:tcPr>
            <w:tcW w:w="1804" w:type="dxa"/>
          </w:tcPr>
          <w:p w14:paraId="0604FA82"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080AFB5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w:t>
            </w:r>
            <w:r>
              <w:rPr>
                <w:rFonts w:eastAsiaTheme="minorEastAsia"/>
                <w:sz w:val="16"/>
                <w:szCs w:val="16"/>
                <w:lang w:eastAsia="zh-CN"/>
              </w:rPr>
              <w:lastRenderedPageBreak/>
              <w:t xml:space="preserve">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BD6EE8" w14:paraId="35A4FA62" w14:textId="77777777">
        <w:trPr>
          <w:trHeight w:val="253"/>
          <w:jc w:val="center"/>
        </w:trPr>
        <w:tc>
          <w:tcPr>
            <w:tcW w:w="1804" w:type="dxa"/>
          </w:tcPr>
          <w:p w14:paraId="4C7B361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2DD6508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11DBBB1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BD6EE8" w14:paraId="7601742E" w14:textId="77777777">
        <w:trPr>
          <w:trHeight w:val="253"/>
          <w:jc w:val="center"/>
        </w:trPr>
        <w:tc>
          <w:tcPr>
            <w:tcW w:w="1804" w:type="dxa"/>
          </w:tcPr>
          <w:p w14:paraId="15264EB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9A625B4"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 as Proposal 3.4-1</w:t>
            </w:r>
          </w:p>
        </w:tc>
      </w:tr>
      <w:tr w:rsidR="00BD6EE8" w14:paraId="4F347449" w14:textId="77777777">
        <w:trPr>
          <w:trHeight w:val="253"/>
          <w:jc w:val="center"/>
        </w:trPr>
        <w:tc>
          <w:tcPr>
            <w:tcW w:w="1804" w:type="dxa"/>
          </w:tcPr>
          <w:p w14:paraId="30D30A6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2B43482B"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Don’t support. </w:t>
            </w:r>
          </w:p>
        </w:tc>
      </w:tr>
      <w:tr w:rsidR="00BD6EE8" w14:paraId="32F11F23" w14:textId="77777777">
        <w:trPr>
          <w:trHeight w:val="253"/>
          <w:jc w:val="center"/>
        </w:trPr>
        <w:tc>
          <w:tcPr>
            <w:tcW w:w="1804" w:type="dxa"/>
          </w:tcPr>
          <w:p w14:paraId="2A5DE61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F51DF51" w14:textId="77777777" w:rsidR="00BD6EE8" w:rsidRDefault="0031547A">
            <w:pPr>
              <w:spacing w:after="0"/>
              <w:rPr>
                <w:rFonts w:eastAsiaTheme="minorEastAsia"/>
                <w:sz w:val="16"/>
                <w:szCs w:val="16"/>
                <w:lang w:eastAsia="zh-CN"/>
              </w:rPr>
            </w:pPr>
            <w:r>
              <w:rPr>
                <w:rFonts w:eastAsiaTheme="minorEastAsia"/>
                <w:sz w:val="16"/>
                <w:szCs w:val="16"/>
                <w:lang w:eastAsia="zh-CN"/>
              </w:rPr>
              <w:t>Do not support</w:t>
            </w:r>
          </w:p>
        </w:tc>
      </w:tr>
      <w:tr w:rsidR="00BD6EE8" w14:paraId="423ADA5C" w14:textId="77777777">
        <w:trPr>
          <w:trHeight w:val="253"/>
          <w:jc w:val="center"/>
        </w:trPr>
        <w:tc>
          <w:tcPr>
            <w:tcW w:w="1804" w:type="dxa"/>
          </w:tcPr>
          <w:p w14:paraId="67444D2A"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2514117"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26B2D16E" w14:textId="77777777">
        <w:trPr>
          <w:trHeight w:val="253"/>
          <w:jc w:val="center"/>
        </w:trPr>
        <w:tc>
          <w:tcPr>
            <w:tcW w:w="1804" w:type="dxa"/>
          </w:tcPr>
          <w:p w14:paraId="66D7CE71"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017A8C9"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5004F802" w14:textId="77777777">
        <w:trPr>
          <w:trHeight w:val="253"/>
          <w:jc w:val="center"/>
        </w:trPr>
        <w:tc>
          <w:tcPr>
            <w:tcW w:w="1804" w:type="dxa"/>
          </w:tcPr>
          <w:p w14:paraId="35193B76"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240ADE75"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14:paraId="0656D91F" w14:textId="77777777">
        <w:trPr>
          <w:trHeight w:val="253"/>
          <w:jc w:val="center"/>
        </w:trPr>
        <w:tc>
          <w:tcPr>
            <w:tcW w:w="1804" w:type="dxa"/>
          </w:tcPr>
          <w:p w14:paraId="69AB45D5" w14:textId="77777777"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6AA2E5CD" w14:textId="77777777" w:rsidR="00BD6EE8" w:rsidRDefault="0031547A">
            <w:pPr>
              <w:spacing w:after="0"/>
              <w:rPr>
                <w:rFonts w:eastAsiaTheme="minorEastAsia"/>
                <w:sz w:val="16"/>
                <w:szCs w:val="16"/>
                <w:lang w:eastAsia="zh-CN"/>
              </w:rPr>
            </w:pPr>
            <w:r>
              <w:rPr>
                <w:rFonts w:eastAsia="Malgun Gothic"/>
                <w:sz w:val="16"/>
                <w:szCs w:val="16"/>
                <w:lang w:val="en-US" w:eastAsia="ko-KR"/>
              </w:rPr>
              <w:t>Same view as Proposal 3.4-1</w:t>
            </w:r>
          </w:p>
        </w:tc>
      </w:tr>
    </w:tbl>
    <w:p w14:paraId="4CD4201A" w14:textId="77777777" w:rsidR="00BD6EE8" w:rsidRDefault="00BD6EE8">
      <w:pPr>
        <w:rPr>
          <w:rFonts w:eastAsia="SimSun"/>
          <w:lang w:eastAsia="zh-CN"/>
        </w:rPr>
      </w:pPr>
    </w:p>
    <w:p w14:paraId="00E054E0" w14:textId="77777777" w:rsidR="00BD6EE8" w:rsidRDefault="00BD6EE8">
      <w:pPr>
        <w:rPr>
          <w:rFonts w:eastAsia="SimSun"/>
          <w:lang w:eastAsia="zh-CN"/>
        </w:rPr>
      </w:pPr>
    </w:p>
    <w:p w14:paraId="3924B72B" w14:textId="77777777" w:rsidR="00BD6EE8" w:rsidRDefault="0031547A">
      <w:pPr>
        <w:pStyle w:val="Heading3"/>
      </w:pPr>
      <w:r>
        <w:rPr>
          <w:highlight w:val="magenta"/>
        </w:rPr>
        <w:t>Proposal 3.4-</w:t>
      </w:r>
      <w:proofErr w:type="gramStart"/>
      <w:r>
        <w:rPr>
          <w:highlight w:val="magenta"/>
        </w:rPr>
        <w:t xml:space="preserve">4 </w:t>
      </w:r>
      <w:r>
        <w:t xml:space="preserve"> (</w:t>
      </w:r>
      <w:proofErr w:type="gramEnd"/>
      <w:r>
        <w:t>H)</w:t>
      </w:r>
    </w:p>
    <w:p w14:paraId="5093C363" w14:textId="77777777" w:rsidR="00BD6EE8" w:rsidRDefault="0031547A">
      <w:pPr>
        <w:pStyle w:val="ListParagraph"/>
        <w:numPr>
          <w:ilvl w:val="0"/>
          <w:numId w:val="37"/>
        </w:numPr>
        <w:rPr>
          <w:szCs w:val="20"/>
        </w:rPr>
      </w:pPr>
      <w:r>
        <w:rPr>
          <w:szCs w:val="20"/>
        </w:rPr>
        <w:t xml:space="preserve">Support gNB to provide the margin of the Rx timing error differences between TRP Rx TEGs to LMF </w:t>
      </w:r>
      <w:r>
        <w:rPr>
          <w:rFonts w:eastAsia="SimSun"/>
          <w:szCs w:val="20"/>
          <w:lang w:eastAsia="zh-CN"/>
        </w:rPr>
        <w:t>for UL-TDOA</w:t>
      </w:r>
    </w:p>
    <w:p w14:paraId="4FBB9F4E" w14:textId="77777777" w:rsidR="00BD6EE8" w:rsidRDefault="0031547A">
      <w:pPr>
        <w:pStyle w:val="ListParagraph"/>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14:paraId="6BDB5437" w14:textId="77777777" w:rsidR="00BD6EE8" w:rsidRDefault="0031547A">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583ABCDD"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606C3FED" w14:textId="77777777" w:rsidR="00BD6EE8" w:rsidRDefault="00BD6EE8">
      <w:pPr>
        <w:rPr>
          <w:lang w:val="en-US" w:eastAsia="en-US"/>
        </w:rPr>
      </w:pPr>
    </w:p>
    <w:p w14:paraId="33DD588A"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08F1B02A" w14:textId="77777777">
        <w:trPr>
          <w:trHeight w:val="260"/>
          <w:jc w:val="center"/>
        </w:trPr>
        <w:tc>
          <w:tcPr>
            <w:tcW w:w="1804" w:type="dxa"/>
          </w:tcPr>
          <w:p w14:paraId="4D9A801F" w14:textId="77777777" w:rsidR="00BD6EE8" w:rsidRDefault="0031547A">
            <w:pPr>
              <w:spacing w:after="0"/>
              <w:rPr>
                <w:b/>
                <w:sz w:val="16"/>
                <w:szCs w:val="16"/>
              </w:rPr>
            </w:pPr>
            <w:r>
              <w:rPr>
                <w:b/>
                <w:sz w:val="16"/>
                <w:szCs w:val="16"/>
              </w:rPr>
              <w:t>Company</w:t>
            </w:r>
          </w:p>
        </w:tc>
        <w:tc>
          <w:tcPr>
            <w:tcW w:w="9230" w:type="dxa"/>
          </w:tcPr>
          <w:p w14:paraId="3B3204DF" w14:textId="77777777" w:rsidR="00BD6EE8" w:rsidRDefault="0031547A">
            <w:pPr>
              <w:spacing w:after="0"/>
              <w:rPr>
                <w:b/>
                <w:sz w:val="16"/>
                <w:szCs w:val="16"/>
              </w:rPr>
            </w:pPr>
            <w:r>
              <w:rPr>
                <w:b/>
                <w:sz w:val="16"/>
                <w:szCs w:val="16"/>
              </w:rPr>
              <w:t xml:space="preserve">Comments </w:t>
            </w:r>
          </w:p>
        </w:tc>
      </w:tr>
      <w:tr w:rsidR="00BD6EE8" w14:paraId="7069D056" w14:textId="77777777">
        <w:trPr>
          <w:trHeight w:val="253"/>
          <w:jc w:val="center"/>
        </w:trPr>
        <w:tc>
          <w:tcPr>
            <w:tcW w:w="1804" w:type="dxa"/>
          </w:tcPr>
          <w:p w14:paraId="3AFFE3DF"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5D5A6BA"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BD6EE8" w14:paraId="6D7D037C" w14:textId="77777777">
        <w:trPr>
          <w:trHeight w:val="253"/>
          <w:jc w:val="center"/>
        </w:trPr>
        <w:tc>
          <w:tcPr>
            <w:tcW w:w="1804" w:type="dxa"/>
          </w:tcPr>
          <w:p w14:paraId="266A57DF" w14:textId="77777777" w:rsidR="00BD6EE8" w:rsidRDefault="0031547A">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8B9DDC0" w14:textId="77777777" w:rsidR="00BD6EE8" w:rsidRDefault="0031547A">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BD6EE8" w14:paraId="77D01749" w14:textId="77777777">
        <w:trPr>
          <w:trHeight w:val="253"/>
          <w:jc w:val="center"/>
        </w:trPr>
        <w:tc>
          <w:tcPr>
            <w:tcW w:w="1804" w:type="dxa"/>
          </w:tcPr>
          <w:p w14:paraId="6FFBAC19" w14:textId="77777777" w:rsidR="00BD6EE8" w:rsidRDefault="0031547A">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25062542"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BD6EE8" w14:paraId="287A0E04" w14:textId="77777777">
        <w:trPr>
          <w:trHeight w:val="253"/>
          <w:jc w:val="center"/>
        </w:trPr>
        <w:tc>
          <w:tcPr>
            <w:tcW w:w="1804" w:type="dxa"/>
          </w:tcPr>
          <w:p w14:paraId="051A4236"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B6ABA4D"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BD6EE8" w14:paraId="6C52BA27" w14:textId="77777777">
        <w:trPr>
          <w:trHeight w:val="253"/>
          <w:jc w:val="center"/>
        </w:trPr>
        <w:tc>
          <w:tcPr>
            <w:tcW w:w="1804" w:type="dxa"/>
          </w:tcPr>
          <w:p w14:paraId="6D787476"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118B7DF"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 as Proposal 3.4-1</w:t>
            </w:r>
          </w:p>
        </w:tc>
      </w:tr>
      <w:tr w:rsidR="00BD6EE8" w14:paraId="77B93B30" w14:textId="77777777">
        <w:trPr>
          <w:trHeight w:val="253"/>
          <w:jc w:val="center"/>
        </w:trPr>
        <w:tc>
          <w:tcPr>
            <w:tcW w:w="1804" w:type="dxa"/>
          </w:tcPr>
          <w:p w14:paraId="3CBC69B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32FB18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Don’t support. </w:t>
            </w:r>
          </w:p>
        </w:tc>
      </w:tr>
      <w:tr w:rsidR="00BD6EE8" w14:paraId="63266767" w14:textId="77777777">
        <w:trPr>
          <w:trHeight w:val="253"/>
          <w:jc w:val="center"/>
        </w:trPr>
        <w:tc>
          <w:tcPr>
            <w:tcW w:w="1804" w:type="dxa"/>
          </w:tcPr>
          <w:p w14:paraId="1820896A"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3446D6B"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57CCEF34" w14:textId="77777777">
        <w:trPr>
          <w:trHeight w:val="253"/>
          <w:jc w:val="center"/>
        </w:trPr>
        <w:tc>
          <w:tcPr>
            <w:tcW w:w="1804" w:type="dxa"/>
          </w:tcPr>
          <w:p w14:paraId="5359C9D6"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6A0F467"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21AF933D" w14:textId="77777777">
        <w:trPr>
          <w:trHeight w:val="253"/>
          <w:jc w:val="center"/>
        </w:trPr>
        <w:tc>
          <w:tcPr>
            <w:tcW w:w="1804" w:type="dxa"/>
          </w:tcPr>
          <w:p w14:paraId="6C018B49"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24950DB"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14:paraId="1E4DA7E9" w14:textId="77777777">
        <w:trPr>
          <w:trHeight w:val="253"/>
          <w:jc w:val="center"/>
        </w:trPr>
        <w:tc>
          <w:tcPr>
            <w:tcW w:w="1804" w:type="dxa"/>
          </w:tcPr>
          <w:p w14:paraId="67B04F0B" w14:textId="77777777"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71D54890" w14:textId="77777777" w:rsidR="00BD6EE8" w:rsidRDefault="0031547A">
            <w:pPr>
              <w:spacing w:after="0"/>
              <w:rPr>
                <w:rFonts w:eastAsiaTheme="minorEastAsia"/>
                <w:sz w:val="16"/>
                <w:szCs w:val="16"/>
                <w:lang w:eastAsia="zh-CN"/>
              </w:rPr>
            </w:pPr>
            <w:r>
              <w:rPr>
                <w:rFonts w:eastAsia="Malgun Gothic"/>
                <w:sz w:val="16"/>
                <w:szCs w:val="16"/>
                <w:lang w:val="en-US" w:eastAsia="ko-KR"/>
              </w:rPr>
              <w:t>Same view as Proposal 3.4-1</w:t>
            </w:r>
          </w:p>
        </w:tc>
      </w:tr>
    </w:tbl>
    <w:p w14:paraId="242F6931" w14:textId="77777777" w:rsidR="00BD6EE8" w:rsidRDefault="00BD6EE8">
      <w:pPr>
        <w:rPr>
          <w:highlight w:val="yellow"/>
          <w:lang w:val="en-US"/>
        </w:rPr>
      </w:pPr>
    </w:p>
    <w:p w14:paraId="49E34495" w14:textId="77777777" w:rsidR="00BD6EE8" w:rsidRDefault="00BD6EE8">
      <w:pPr>
        <w:rPr>
          <w:lang w:val="en-US" w:eastAsia="en-US"/>
        </w:rPr>
      </w:pPr>
    </w:p>
    <w:p w14:paraId="2ECAE26B" w14:textId="77777777" w:rsidR="00BD6EE8" w:rsidRDefault="0031547A">
      <w:pPr>
        <w:pStyle w:val="Heading3"/>
      </w:pPr>
      <w:r>
        <w:rPr>
          <w:highlight w:val="magenta"/>
        </w:rPr>
        <w:t>Proposal 3.4-5</w:t>
      </w:r>
      <w:r>
        <w:t xml:space="preserve"> (H)</w:t>
      </w:r>
    </w:p>
    <w:p w14:paraId="385CF7FE" w14:textId="77777777" w:rsidR="00BD6EE8" w:rsidRDefault="0031547A">
      <w:pPr>
        <w:pStyle w:val="ListParagraph"/>
        <w:numPr>
          <w:ilvl w:val="0"/>
          <w:numId w:val="75"/>
        </w:numPr>
      </w:pPr>
      <w:r>
        <w:t>UE/gNB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14:paraId="61A28BEF" w14:textId="77777777" w:rsidR="00BD6EE8" w:rsidRDefault="0031547A">
      <w:pPr>
        <w:pStyle w:val="ListParagraph"/>
        <w:numPr>
          <w:ilvl w:val="0"/>
          <w:numId w:val="75"/>
        </w:numPr>
      </w:pPr>
      <w:r>
        <w:t>Support one of the following options for the update of Rx/Tx/</w:t>
      </w:r>
      <w:proofErr w:type="spellStart"/>
      <w:r>
        <w:t>RxTx</w:t>
      </w:r>
      <w:proofErr w:type="spellEnd"/>
      <w:r>
        <w:t xml:space="preserve"> TEG information:</w:t>
      </w:r>
    </w:p>
    <w:p w14:paraId="33DF46A9" w14:textId="77777777" w:rsidR="00BD6EE8" w:rsidRDefault="0031547A">
      <w:pPr>
        <w:pStyle w:val="ListParagraph"/>
        <w:numPr>
          <w:ilvl w:val="1"/>
          <w:numId w:val="75"/>
        </w:numPr>
      </w:pPr>
      <w:r>
        <w:t xml:space="preserve"> Update or reset of Rx/Tx/</w:t>
      </w:r>
      <w:proofErr w:type="spellStart"/>
      <w:r>
        <w:t>RxTx</w:t>
      </w:r>
      <w:proofErr w:type="spellEnd"/>
      <w:r>
        <w:t xml:space="preserve"> TEG </w:t>
      </w:r>
      <w:proofErr w:type="gramStart"/>
      <w:r>
        <w:t>IDs;</w:t>
      </w:r>
      <w:proofErr w:type="gramEnd"/>
    </w:p>
    <w:p w14:paraId="17A69E62" w14:textId="77777777" w:rsidR="00BD6EE8" w:rsidRDefault="0031547A">
      <w:pPr>
        <w:pStyle w:val="ListParagraph"/>
        <w:numPr>
          <w:ilvl w:val="1"/>
          <w:numId w:val="75"/>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6E16D909" w14:textId="77777777" w:rsidR="00BD6EE8" w:rsidRDefault="0031547A">
      <w:pPr>
        <w:pStyle w:val="ListParagraph"/>
        <w:numPr>
          <w:ilvl w:val="0"/>
          <w:numId w:val="75"/>
        </w:numPr>
      </w:pPr>
      <w:r>
        <w:t>FFS: How UE/gNB determines the previous TEG information is invalid (e.g., up to UE/gNB implementation)</w:t>
      </w:r>
    </w:p>
    <w:p w14:paraId="7D911A63" w14:textId="77777777" w:rsidR="00BD6EE8" w:rsidRDefault="00BD6EE8">
      <w:pPr>
        <w:pStyle w:val="ListParagraph"/>
        <w:ind w:left="644"/>
        <w:rPr>
          <w:lang w:val="en-GB"/>
        </w:rPr>
      </w:pPr>
    </w:p>
    <w:p w14:paraId="42AE4C5D" w14:textId="77777777" w:rsidR="00BD6EE8" w:rsidRDefault="0031547A">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BD6EE8" w14:paraId="725F31AF" w14:textId="77777777">
        <w:trPr>
          <w:trHeight w:val="260"/>
          <w:jc w:val="center"/>
        </w:trPr>
        <w:tc>
          <w:tcPr>
            <w:tcW w:w="1804" w:type="dxa"/>
          </w:tcPr>
          <w:p w14:paraId="33B46420" w14:textId="77777777" w:rsidR="00BD6EE8" w:rsidRDefault="0031547A">
            <w:pPr>
              <w:spacing w:after="0" w:line="240" w:lineRule="auto"/>
              <w:rPr>
                <w:b/>
                <w:sz w:val="16"/>
                <w:szCs w:val="16"/>
              </w:rPr>
            </w:pPr>
            <w:r>
              <w:rPr>
                <w:b/>
                <w:sz w:val="16"/>
                <w:szCs w:val="16"/>
              </w:rPr>
              <w:lastRenderedPageBreak/>
              <w:t>Company</w:t>
            </w:r>
          </w:p>
        </w:tc>
        <w:tc>
          <w:tcPr>
            <w:tcW w:w="9230" w:type="dxa"/>
          </w:tcPr>
          <w:p w14:paraId="2A71FF63" w14:textId="77777777" w:rsidR="00BD6EE8" w:rsidRDefault="0031547A">
            <w:pPr>
              <w:spacing w:after="0" w:line="240" w:lineRule="auto"/>
              <w:rPr>
                <w:b/>
                <w:sz w:val="16"/>
                <w:szCs w:val="16"/>
              </w:rPr>
            </w:pPr>
            <w:r>
              <w:rPr>
                <w:b/>
                <w:sz w:val="16"/>
                <w:szCs w:val="16"/>
              </w:rPr>
              <w:t xml:space="preserve">Comments </w:t>
            </w:r>
          </w:p>
        </w:tc>
      </w:tr>
      <w:tr w:rsidR="00BD6EE8" w14:paraId="7983F1EE" w14:textId="77777777">
        <w:trPr>
          <w:trHeight w:val="253"/>
          <w:jc w:val="center"/>
        </w:trPr>
        <w:tc>
          <w:tcPr>
            <w:tcW w:w="1804" w:type="dxa"/>
          </w:tcPr>
          <w:p w14:paraId="4901F3AB" w14:textId="77777777"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AEDD2F1"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Not support</w:t>
            </w:r>
          </w:p>
          <w:p w14:paraId="40C25000"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We don’t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BD6EE8" w14:paraId="78DD5A70" w14:textId="77777777">
        <w:trPr>
          <w:trHeight w:val="253"/>
          <w:jc w:val="center"/>
        </w:trPr>
        <w:tc>
          <w:tcPr>
            <w:tcW w:w="1804" w:type="dxa"/>
          </w:tcPr>
          <w:p w14:paraId="55E520CF" w14:textId="77777777" w:rsidR="00BD6EE8" w:rsidRDefault="0031547A">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2288E06"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BD6EE8" w14:paraId="3CB3FF52" w14:textId="77777777">
        <w:trPr>
          <w:trHeight w:val="253"/>
          <w:jc w:val="center"/>
        </w:trPr>
        <w:tc>
          <w:tcPr>
            <w:tcW w:w="1804" w:type="dxa"/>
          </w:tcPr>
          <w:p w14:paraId="5EE367DB" w14:textId="77777777" w:rsidR="00BD6EE8" w:rsidRDefault="0031547A">
            <w:pPr>
              <w:spacing w:after="0" w:line="240" w:lineRule="auto"/>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55142F6C"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The solution </w:t>
            </w:r>
            <w:proofErr w:type="gramStart"/>
            <w:r>
              <w:rPr>
                <w:rFonts w:eastAsiaTheme="minorEastAsia"/>
                <w:sz w:val="16"/>
                <w:szCs w:val="16"/>
                <w:lang w:eastAsia="zh-CN"/>
              </w:rPr>
              <w:t>need</w:t>
            </w:r>
            <w:proofErr w:type="gramEnd"/>
            <w:r>
              <w:rPr>
                <w:rFonts w:eastAsiaTheme="minorEastAsia"/>
                <w:sz w:val="16"/>
                <w:szCs w:val="16"/>
                <w:lang w:eastAsia="zh-CN"/>
              </w:rPr>
              <w:t xml:space="preserve"> to be able to handle both discontinuous processes like timing adjustments and continuous processes like clock drifts. This could be achieved either by</w:t>
            </w:r>
          </w:p>
          <w:p w14:paraId="026C2D89"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0B1B9872" w14:textId="77777777" w:rsidR="00BD6EE8" w:rsidRDefault="0031547A">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BD6EE8" w14:paraId="02BEC47C" w14:textId="77777777">
        <w:trPr>
          <w:trHeight w:val="253"/>
          <w:jc w:val="center"/>
        </w:trPr>
        <w:tc>
          <w:tcPr>
            <w:tcW w:w="1804" w:type="dxa"/>
          </w:tcPr>
          <w:p w14:paraId="6056B635"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79990078"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w:t>
            </w:r>
            <w:proofErr w:type="gramStart"/>
            <w:r>
              <w:rPr>
                <w:rFonts w:eastAsiaTheme="minorEastAsia"/>
                <w:sz w:val="16"/>
                <w:szCs w:val="16"/>
                <w:lang w:eastAsia="zh-CN"/>
              </w:rPr>
              <w:t>later on</w:t>
            </w:r>
            <w:proofErr w:type="gramEnd"/>
            <w:r>
              <w:rPr>
                <w:rFonts w:eastAsiaTheme="minorEastAsia"/>
                <w:sz w:val="16"/>
                <w:szCs w:val="16"/>
                <w:lang w:eastAsia="zh-CN"/>
              </w:rPr>
              <w:t xml:space="preserve">. </w:t>
            </w:r>
          </w:p>
          <w:p w14:paraId="7DB3E70A" w14:textId="77777777" w:rsidR="00BD6EE8" w:rsidRDefault="00BD6EE8">
            <w:pPr>
              <w:spacing w:after="0" w:line="240" w:lineRule="auto"/>
              <w:rPr>
                <w:rFonts w:eastAsiaTheme="minorEastAsia"/>
                <w:sz w:val="16"/>
                <w:szCs w:val="16"/>
                <w:lang w:eastAsia="zh-CN"/>
              </w:rPr>
            </w:pPr>
          </w:p>
          <w:p w14:paraId="79B356C0" w14:textId="77777777" w:rsidR="00BD6EE8" w:rsidRDefault="0031547A">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w:t>
            </w:r>
            <w:proofErr w:type="gramStart"/>
            <w:r>
              <w:rPr>
                <w:rFonts w:eastAsiaTheme="minorEastAsia"/>
                <w:b/>
                <w:bCs/>
                <w:i/>
                <w:iCs/>
                <w:sz w:val="16"/>
                <w:szCs w:val="16"/>
                <w:lang w:eastAsia="zh-CN"/>
              </w:rPr>
              <w:t>TEG  information</w:t>
            </w:r>
            <w:proofErr w:type="gramEnd"/>
            <w:r>
              <w:rPr>
                <w:rFonts w:eastAsiaTheme="minorEastAsia"/>
                <w:b/>
                <w:bCs/>
                <w:i/>
                <w:iCs/>
                <w:sz w:val="16"/>
                <w:szCs w:val="16"/>
                <w:lang w:eastAsia="zh-CN"/>
              </w:rPr>
              <w:t xml:space="preserve"> is no longer valid.</w:t>
            </w:r>
          </w:p>
          <w:p w14:paraId="70140825" w14:textId="77777777" w:rsidR="00BD6EE8" w:rsidRDefault="0031547A">
            <w:pPr>
              <w:pStyle w:val="ListParagraph"/>
              <w:numPr>
                <w:ilvl w:val="0"/>
                <w:numId w:val="76"/>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14:paraId="4B897225" w14:textId="77777777" w:rsidR="00BD6EE8" w:rsidRDefault="00BD6EE8">
            <w:pPr>
              <w:spacing w:line="240" w:lineRule="auto"/>
              <w:rPr>
                <w:rFonts w:eastAsiaTheme="minorEastAsia"/>
                <w:b/>
                <w:bCs/>
                <w:i/>
                <w:iCs/>
                <w:sz w:val="16"/>
                <w:szCs w:val="16"/>
                <w:lang w:eastAsia="zh-CN"/>
              </w:rPr>
            </w:pPr>
          </w:p>
          <w:p w14:paraId="72ECD546" w14:textId="77777777" w:rsidR="00BD6EE8" w:rsidRDefault="0031547A">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BD6EE8" w14:paraId="76DFB8DB" w14:textId="77777777">
        <w:trPr>
          <w:trHeight w:val="253"/>
          <w:jc w:val="center"/>
        </w:trPr>
        <w:tc>
          <w:tcPr>
            <w:tcW w:w="1804" w:type="dxa"/>
          </w:tcPr>
          <w:p w14:paraId="6B848BCE" w14:textId="77777777" w:rsidR="00BD6EE8" w:rsidRDefault="0031547A">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56F457F8"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BD6EE8" w14:paraId="04D77481" w14:textId="77777777">
        <w:trPr>
          <w:trHeight w:val="253"/>
          <w:jc w:val="center"/>
        </w:trPr>
        <w:tc>
          <w:tcPr>
            <w:tcW w:w="1804" w:type="dxa"/>
          </w:tcPr>
          <w:p w14:paraId="7FC39BBF" w14:textId="77777777" w:rsidR="00BD6EE8" w:rsidRDefault="0031547A">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0E3AE7B3"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BD6EE8" w14:paraId="5C4EC33B" w14:textId="77777777">
        <w:trPr>
          <w:trHeight w:val="253"/>
          <w:jc w:val="center"/>
        </w:trPr>
        <w:tc>
          <w:tcPr>
            <w:tcW w:w="1804" w:type="dxa"/>
          </w:tcPr>
          <w:p w14:paraId="589D2E5C"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210873CA" w14:textId="77777777" w:rsidR="00BD6EE8" w:rsidRDefault="0031547A">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BD6EE8" w14:paraId="3058F406" w14:textId="77777777">
        <w:trPr>
          <w:trHeight w:val="253"/>
          <w:jc w:val="center"/>
        </w:trPr>
        <w:tc>
          <w:tcPr>
            <w:tcW w:w="1804" w:type="dxa"/>
          </w:tcPr>
          <w:p w14:paraId="54A486C6" w14:textId="77777777" w:rsidR="00BD6EE8" w:rsidRDefault="0031547A">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46D339B0" w14:textId="77777777" w:rsidR="00BD6EE8" w:rsidRDefault="0031547A">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BD6EE8" w14:paraId="4B584BAE" w14:textId="77777777">
        <w:trPr>
          <w:trHeight w:val="253"/>
          <w:jc w:val="center"/>
        </w:trPr>
        <w:tc>
          <w:tcPr>
            <w:tcW w:w="1804" w:type="dxa"/>
          </w:tcPr>
          <w:p w14:paraId="5F9650E9" w14:textId="77777777" w:rsidR="00BD6EE8" w:rsidRDefault="0031547A">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24AAE678" w14:textId="77777777" w:rsidR="00BD6EE8" w:rsidRDefault="0031547A">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BD6EE8" w14:paraId="6F93947D" w14:textId="77777777">
        <w:trPr>
          <w:trHeight w:val="253"/>
          <w:jc w:val="center"/>
        </w:trPr>
        <w:tc>
          <w:tcPr>
            <w:tcW w:w="1804" w:type="dxa"/>
          </w:tcPr>
          <w:p w14:paraId="155C33FF" w14:textId="77777777" w:rsidR="00BD6EE8" w:rsidRDefault="0031547A">
            <w:pPr>
              <w:spacing w:after="0"/>
              <w:rPr>
                <w:rFonts w:eastAsia="Malgun Gothic"/>
                <w:sz w:val="16"/>
                <w:szCs w:val="16"/>
                <w:lang w:eastAsia="ko-KR"/>
              </w:rPr>
            </w:pPr>
            <w:proofErr w:type="spellStart"/>
            <w:r>
              <w:rPr>
                <w:rFonts w:eastAsia="Malgun Gothic"/>
                <w:sz w:val="16"/>
                <w:szCs w:val="16"/>
                <w:lang w:eastAsia="ko-KR"/>
              </w:rPr>
              <w:t>InterDigital</w:t>
            </w:r>
            <w:proofErr w:type="spellEnd"/>
          </w:p>
        </w:tc>
        <w:tc>
          <w:tcPr>
            <w:tcW w:w="9230" w:type="dxa"/>
          </w:tcPr>
          <w:p w14:paraId="0D4372B0" w14:textId="77777777" w:rsidR="00BD6EE8" w:rsidRDefault="0031547A">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BD6EE8" w14:paraId="42AE07BA" w14:textId="77777777">
        <w:trPr>
          <w:trHeight w:val="253"/>
          <w:jc w:val="center"/>
        </w:trPr>
        <w:tc>
          <w:tcPr>
            <w:tcW w:w="1804" w:type="dxa"/>
          </w:tcPr>
          <w:p w14:paraId="0BB4755A" w14:textId="77777777" w:rsidR="00BD6EE8" w:rsidRDefault="0031547A">
            <w:pPr>
              <w:spacing w:after="0"/>
              <w:rPr>
                <w:rFonts w:eastAsia="Malgun Gothic"/>
                <w:sz w:val="16"/>
                <w:szCs w:val="16"/>
                <w:lang w:eastAsia="ko-KR"/>
              </w:rPr>
            </w:pPr>
            <w:r>
              <w:rPr>
                <w:rFonts w:eastAsiaTheme="minorEastAsia"/>
                <w:sz w:val="16"/>
                <w:szCs w:val="16"/>
                <w:lang w:eastAsia="zh-CN"/>
              </w:rPr>
              <w:t>vivo</w:t>
            </w:r>
          </w:p>
        </w:tc>
        <w:tc>
          <w:tcPr>
            <w:tcW w:w="9230" w:type="dxa"/>
          </w:tcPr>
          <w:p w14:paraId="2506AD9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0C3DBCD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At least on the UE side, 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 </w:t>
            </w:r>
          </w:p>
          <w:p w14:paraId="378349AB" w14:textId="77777777" w:rsidR="00BD6EE8" w:rsidRDefault="00BD6EE8">
            <w:pPr>
              <w:spacing w:after="0"/>
              <w:rPr>
                <w:rFonts w:eastAsiaTheme="minorEastAsia"/>
                <w:sz w:val="16"/>
                <w:szCs w:val="16"/>
                <w:lang w:eastAsia="zh-CN"/>
              </w:rPr>
            </w:pPr>
          </w:p>
        </w:tc>
      </w:tr>
    </w:tbl>
    <w:p w14:paraId="296B45E9" w14:textId="77777777" w:rsidR="00BD6EE8" w:rsidRDefault="00BD6EE8">
      <w:pPr>
        <w:spacing w:after="0"/>
        <w:ind w:left="644"/>
        <w:contextualSpacing/>
        <w:rPr>
          <w:rFonts w:eastAsia="Times New Roman"/>
          <w:szCs w:val="24"/>
          <w:lang w:eastAsia="en-US"/>
        </w:rPr>
      </w:pPr>
    </w:p>
    <w:p w14:paraId="1365BF3C" w14:textId="77777777" w:rsidR="00BD6EE8" w:rsidRDefault="00BD6EE8">
      <w:pPr>
        <w:pStyle w:val="ListParagraph"/>
        <w:ind w:left="644"/>
        <w:rPr>
          <w:lang w:val="en-GB" w:eastAsia="en-US"/>
        </w:rPr>
      </w:pPr>
    </w:p>
    <w:p w14:paraId="41660E21" w14:textId="77777777" w:rsidR="00BD6EE8" w:rsidRDefault="00BD6EE8">
      <w:pPr>
        <w:pStyle w:val="ListParagraph"/>
        <w:ind w:left="644"/>
        <w:rPr>
          <w:lang w:eastAsia="en-US"/>
        </w:rPr>
      </w:pPr>
    </w:p>
    <w:p w14:paraId="0338DDB6" w14:textId="77777777" w:rsidR="00BD6EE8" w:rsidRDefault="0031547A">
      <w:pPr>
        <w:pStyle w:val="Heading1"/>
      </w:pPr>
      <w:r>
        <w:t>Reference devices for mitigating UE/gNB Tx/Rx timing errors</w:t>
      </w:r>
      <w:bookmarkEnd w:id="237"/>
    </w:p>
    <w:p w14:paraId="379E3ACD" w14:textId="77777777" w:rsidR="00BD6EE8" w:rsidRDefault="0031547A">
      <w:pPr>
        <w:pStyle w:val="Subtitle"/>
        <w:rPr>
          <w:rFonts w:ascii="Times New Roman" w:hAnsi="Times New Roman" w:cs="Times New Roman"/>
        </w:rPr>
      </w:pPr>
      <w:r>
        <w:rPr>
          <w:rFonts w:ascii="Times New Roman" w:hAnsi="Times New Roman" w:cs="Times New Roman"/>
        </w:rPr>
        <w:t>Background</w:t>
      </w:r>
    </w:p>
    <w:p w14:paraId="4C42A058" w14:textId="77777777" w:rsidR="00BD6EE8" w:rsidRDefault="0031547A">
      <w:pPr>
        <w:pStyle w:val="3GPPAgreements"/>
        <w:numPr>
          <w:ilvl w:val="0"/>
          <w:numId w:val="0"/>
        </w:numPr>
      </w:pPr>
      <w:r>
        <w:t>The following agreement was made in RAN1#104e related to the use of a reference device with a known location to support the mitigating UE/gNB Tx/Rx timing errors:</w:t>
      </w:r>
    </w:p>
    <w:p w14:paraId="330E2098" w14:textId="77777777" w:rsidR="00BD6EE8" w:rsidRDefault="00BD6EE8">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BD6EE8" w14:paraId="787D793E" w14:textId="77777777">
        <w:tc>
          <w:tcPr>
            <w:tcW w:w="10790" w:type="dxa"/>
          </w:tcPr>
          <w:p w14:paraId="40052BC7" w14:textId="77777777" w:rsidR="00BD6EE8" w:rsidRDefault="0031547A">
            <w:pPr>
              <w:ind w:left="1440" w:hanging="1440"/>
              <w:rPr>
                <w:lang w:eastAsia="zh-CN"/>
              </w:rPr>
            </w:pPr>
            <w:r>
              <w:rPr>
                <w:highlight w:val="green"/>
                <w:lang w:eastAsia="zh-CN"/>
              </w:rPr>
              <w:t>Agreement:</w:t>
            </w:r>
          </w:p>
          <w:p w14:paraId="216D52DA" w14:textId="77777777" w:rsidR="00BD6EE8" w:rsidRDefault="0031547A">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7A103BB3" w14:textId="77777777" w:rsidR="00BD6EE8" w:rsidRDefault="0031547A">
            <w:pPr>
              <w:pStyle w:val="ListParagraph"/>
              <w:numPr>
                <w:ilvl w:val="1"/>
                <w:numId w:val="33"/>
              </w:numPr>
              <w:rPr>
                <w:szCs w:val="20"/>
                <w:lang w:eastAsia="zh-CN"/>
              </w:rPr>
            </w:pPr>
            <w:r>
              <w:rPr>
                <w:szCs w:val="20"/>
                <w:lang w:eastAsia="zh-CN"/>
              </w:rPr>
              <w:t xml:space="preserve">Measure DL PRS and report associated measurements (e.g., RSTD, Rx-Tx time difference, RSRP) to the </w:t>
            </w:r>
            <w:proofErr w:type="gramStart"/>
            <w:r>
              <w:rPr>
                <w:szCs w:val="20"/>
                <w:lang w:eastAsia="zh-CN"/>
              </w:rPr>
              <w:t>LMF;</w:t>
            </w:r>
            <w:proofErr w:type="gramEnd"/>
          </w:p>
          <w:p w14:paraId="5BCF3F4E" w14:textId="77777777" w:rsidR="00BD6EE8" w:rsidRDefault="0031547A">
            <w:pPr>
              <w:pStyle w:val="ListParagraph"/>
              <w:numPr>
                <w:ilvl w:val="1"/>
                <w:numId w:val="33"/>
              </w:numPr>
              <w:rPr>
                <w:szCs w:val="20"/>
                <w:lang w:eastAsia="zh-CN"/>
              </w:rPr>
            </w:pPr>
            <w:r>
              <w:rPr>
                <w:szCs w:val="20"/>
                <w:lang w:eastAsia="zh-CN"/>
              </w:rPr>
              <w:t xml:space="preserve">Transmit SRS and enable TRPs to measure and report measurements (e.g., RTOA, Rx-Tx time difference, AOA) associated with the reference device to the </w:t>
            </w:r>
            <w:proofErr w:type="gramStart"/>
            <w:r>
              <w:rPr>
                <w:szCs w:val="20"/>
                <w:lang w:eastAsia="zh-CN"/>
              </w:rPr>
              <w:t>LMF;</w:t>
            </w:r>
            <w:proofErr w:type="gramEnd"/>
          </w:p>
          <w:p w14:paraId="38BC8826" w14:textId="77777777" w:rsidR="00BD6EE8" w:rsidRDefault="0031547A">
            <w:pPr>
              <w:pStyle w:val="ListParagraph"/>
              <w:numPr>
                <w:ilvl w:val="1"/>
                <w:numId w:val="33"/>
              </w:numPr>
              <w:rPr>
                <w:szCs w:val="20"/>
                <w:lang w:eastAsia="zh-CN"/>
              </w:rPr>
            </w:pPr>
            <w:r>
              <w:rPr>
                <w:szCs w:val="20"/>
                <w:lang w:eastAsia="zh-CN"/>
              </w:rPr>
              <w:t xml:space="preserve">FFS: The details of the behavior, the measurements, the parameters related to the Rx and Tx timing delays, AoD and AOA enhancements and measurement </w:t>
            </w:r>
            <w:proofErr w:type="gramStart"/>
            <w:r>
              <w:rPr>
                <w:szCs w:val="20"/>
                <w:lang w:eastAsia="zh-CN"/>
              </w:rPr>
              <w:t>calibrations;</w:t>
            </w:r>
            <w:proofErr w:type="gramEnd"/>
          </w:p>
          <w:p w14:paraId="33BFFA77" w14:textId="77777777" w:rsidR="00BD6EE8" w:rsidRDefault="0031547A">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66F866D8" w14:textId="77777777" w:rsidR="00BD6EE8" w:rsidRDefault="0031547A">
            <w:pPr>
              <w:pStyle w:val="ListParagraph"/>
              <w:numPr>
                <w:ilvl w:val="1"/>
                <w:numId w:val="33"/>
              </w:numPr>
              <w:rPr>
                <w:szCs w:val="20"/>
                <w:lang w:eastAsia="zh-CN"/>
              </w:rPr>
            </w:pPr>
            <w:r>
              <w:rPr>
                <w:szCs w:val="20"/>
                <w:lang w:eastAsia="zh-CN"/>
              </w:rPr>
              <w:t>FFS: The device with the known location being a UE and/or a gNB</w:t>
            </w:r>
          </w:p>
          <w:p w14:paraId="628E4E79" w14:textId="77777777" w:rsidR="00BD6EE8" w:rsidRDefault="0031547A">
            <w:pPr>
              <w:pStyle w:val="ListParagraph"/>
              <w:numPr>
                <w:ilvl w:val="1"/>
                <w:numId w:val="33"/>
              </w:numPr>
              <w:rPr>
                <w:szCs w:val="20"/>
                <w:lang w:eastAsia="zh-CN"/>
              </w:rPr>
            </w:pPr>
            <w:r>
              <w:rPr>
                <w:szCs w:val="20"/>
                <w:lang w:eastAsia="zh-CN"/>
              </w:rPr>
              <w:t>FFS: Precision to which location of reference device is known</w:t>
            </w:r>
          </w:p>
          <w:p w14:paraId="08656847" w14:textId="77777777" w:rsidR="00BD6EE8" w:rsidRDefault="0031547A">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355E29FC" w14:textId="77777777" w:rsidR="00BD6EE8" w:rsidRDefault="00BD6EE8">
            <w:pPr>
              <w:pStyle w:val="3GPPAgreements"/>
              <w:numPr>
                <w:ilvl w:val="0"/>
                <w:numId w:val="0"/>
              </w:numPr>
              <w:rPr>
                <w:lang w:val="en-GB"/>
              </w:rPr>
            </w:pPr>
          </w:p>
        </w:tc>
      </w:tr>
    </w:tbl>
    <w:p w14:paraId="00A1316B" w14:textId="77777777" w:rsidR="00BD6EE8" w:rsidRDefault="00BD6EE8">
      <w:pPr>
        <w:pStyle w:val="3GPPAgreements"/>
        <w:numPr>
          <w:ilvl w:val="0"/>
          <w:numId w:val="0"/>
        </w:numPr>
        <w:ind w:left="284" w:hanging="284"/>
      </w:pPr>
    </w:p>
    <w:p w14:paraId="42F18CF2" w14:textId="77777777" w:rsidR="00BD6EE8" w:rsidRDefault="0031547A">
      <w:pPr>
        <w:pStyle w:val="3GPPAgreements"/>
        <w:numPr>
          <w:ilvl w:val="0"/>
          <w:numId w:val="0"/>
        </w:numPr>
        <w:ind w:left="284" w:hanging="284"/>
      </w:pPr>
      <w:r>
        <w:lastRenderedPageBreak/>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47B8E6CC" w14:textId="77777777" w:rsidR="00BD6EE8" w:rsidRDefault="00BD6EE8">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BD6EE8" w14:paraId="0410749C" w14:textId="77777777">
        <w:tc>
          <w:tcPr>
            <w:tcW w:w="11016" w:type="dxa"/>
          </w:tcPr>
          <w:p w14:paraId="1B7AFEF9" w14:textId="77777777" w:rsidR="00BD6EE8" w:rsidRDefault="0031547A">
            <w:pPr>
              <w:pStyle w:val="Heading3"/>
              <w:outlineLvl w:val="2"/>
            </w:pPr>
            <w:r>
              <w:t>Proposal 4-1 (Revision 5) (H)</w:t>
            </w:r>
          </w:p>
          <w:p w14:paraId="58944848" w14:textId="77777777" w:rsidR="00BD6EE8" w:rsidRDefault="00BD6EE8">
            <w:pPr>
              <w:spacing w:after="0"/>
              <w:rPr>
                <w:rFonts w:eastAsiaTheme="minorEastAsia"/>
                <w:lang w:val="en-US" w:eastAsia="zh-CN"/>
              </w:rPr>
            </w:pPr>
          </w:p>
          <w:p w14:paraId="4BA5EA57" w14:textId="77777777" w:rsidR="00BD6EE8" w:rsidRDefault="0031547A">
            <w:pPr>
              <w:numPr>
                <w:ilvl w:val="0"/>
                <w:numId w:val="77"/>
              </w:numPr>
              <w:spacing w:after="0" w:line="252" w:lineRule="atLeast"/>
            </w:pPr>
            <w:r>
              <w:t>RAN1 has evaluated the use of reference devices, which can either be UE or TRP, for positioning and observes improvements in using reference devices for enhancing the positioning performance.</w:t>
            </w:r>
          </w:p>
          <w:p w14:paraId="371BF2EF" w14:textId="77777777" w:rsidR="00BD6EE8" w:rsidRDefault="0031547A">
            <w:pPr>
              <w:numPr>
                <w:ilvl w:val="1"/>
                <w:numId w:val="77"/>
              </w:numPr>
              <w:spacing w:after="0" w:line="252" w:lineRule="atLeast"/>
              <w:rPr>
                <w:sz w:val="21"/>
              </w:rPr>
            </w:pPr>
            <w:r>
              <w:t xml:space="preserve">Note 1: The position of the reference device is </w:t>
            </w:r>
            <w:proofErr w:type="gramStart"/>
            <w:r>
              <w:t>known;</w:t>
            </w:r>
            <w:proofErr w:type="gramEnd"/>
          </w:p>
          <w:p w14:paraId="464380CF" w14:textId="77777777" w:rsidR="00BD6EE8" w:rsidRDefault="0031547A">
            <w:pPr>
              <w:numPr>
                <w:ilvl w:val="1"/>
                <w:numId w:val="77"/>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26B151B4" w14:textId="77777777" w:rsidR="00BD6EE8" w:rsidRDefault="0031547A">
            <w:pPr>
              <w:numPr>
                <w:ilvl w:val="2"/>
                <w:numId w:val="77"/>
              </w:numPr>
              <w:spacing w:after="0" w:line="252" w:lineRule="atLeast"/>
            </w:pPr>
            <w:r>
              <w:t>Provide the positioning measurements (e.g., RSTD, RSRP, Rx-Tx time differences)</w:t>
            </w:r>
          </w:p>
          <w:p w14:paraId="7B982B52" w14:textId="77777777" w:rsidR="00BD6EE8" w:rsidRDefault="0031547A">
            <w:pPr>
              <w:numPr>
                <w:ilvl w:val="2"/>
                <w:numId w:val="77"/>
              </w:numPr>
              <w:spacing w:after="0" w:line="252" w:lineRule="atLeast"/>
            </w:pPr>
            <w:r>
              <w:t>Transmit the UL SRS signals for positioning</w:t>
            </w:r>
          </w:p>
          <w:p w14:paraId="17C2ED31" w14:textId="77777777" w:rsidR="00BD6EE8" w:rsidRDefault="0031547A">
            <w:pPr>
              <w:numPr>
                <w:ilvl w:val="1"/>
                <w:numId w:val="77"/>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w:t>
            </w:r>
            <w:proofErr w:type="gramStart"/>
            <w:r>
              <w:t>LMF;</w:t>
            </w:r>
            <w:proofErr w:type="gramEnd"/>
          </w:p>
          <w:p w14:paraId="2C1222C8" w14:textId="77777777" w:rsidR="00BD6EE8" w:rsidRDefault="0031547A">
            <w:pPr>
              <w:numPr>
                <w:ilvl w:val="1"/>
                <w:numId w:val="77"/>
              </w:numPr>
              <w:spacing w:after="0" w:line="252" w:lineRule="atLeast"/>
            </w:pPr>
            <w:r>
              <w:t>Note 4: The impact on the specification, the measurement reports, and the procedure for supporting a UE/TRP to be a reference device will be determined by RAN2/RAN3/</w:t>
            </w:r>
            <w:proofErr w:type="gramStart"/>
            <w:r>
              <w:t>SA2;</w:t>
            </w:r>
            <w:proofErr w:type="gramEnd"/>
          </w:p>
          <w:p w14:paraId="4ECD0C0D" w14:textId="77777777" w:rsidR="00BD6EE8" w:rsidRDefault="0031547A">
            <w:pPr>
              <w:numPr>
                <w:ilvl w:val="1"/>
                <w:numId w:val="77"/>
              </w:numPr>
              <w:spacing w:after="0" w:line="252" w:lineRule="atLeast"/>
            </w:pPr>
            <w:r>
              <w:t>Note 5: Up to RAN2/RAN3 discussions what type(s) of UE/TRP can be reference devices and any capabilities if/as needed</w:t>
            </w:r>
          </w:p>
          <w:p w14:paraId="2B542DCF" w14:textId="77777777" w:rsidR="00BD6EE8" w:rsidRDefault="0031547A">
            <w:pPr>
              <w:numPr>
                <w:ilvl w:val="1"/>
                <w:numId w:val="77"/>
              </w:numPr>
              <w:spacing w:after="0" w:line="252" w:lineRule="atLeast"/>
            </w:pPr>
            <w:r>
              <w:t>Note 6: RAN1 has not identified specification enhancements needed in RAN1 specifications</w:t>
            </w:r>
          </w:p>
          <w:p w14:paraId="576E24EE" w14:textId="77777777" w:rsidR="00BD6EE8" w:rsidRDefault="0031547A">
            <w:pPr>
              <w:numPr>
                <w:ilvl w:val="0"/>
                <w:numId w:val="77"/>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378BAA49" w14:textId="77777777" w:rsidR="00BD6EE8" w:rsidRDefault="00BD6EE8">
            <w:pPr>
              <w:pStyle w:val="3GPPAgreements"/>
              <w:numPr>
                <w:ilvl w:val="0"/>
                <w:numId w:val="0"/>
              </w:numPr>
              <w:rPr>
                <w:lang w:val="en-GB"/>
              </w:rPr>
            </w:pPr>
          </w:p>
        </w:tc>
      </w:tr>
    </w:tbl>
    <w:p w14:paraId="06564018" w14:textId="77777777" w:rsidR="00BD6EE8" w:rsidRDefault="00BD6EE8">
      <w:pPr>
        <w:pStyle w:val="3GPPAgreements"/>
        <w:numPr>
          <w:ilvl w:val="0"/>
          <w:numId w:val="0"/>
        </w:numPr>
        <w:ind w:left="284" w:hanging="284"/>
      </w:pPr>
    </w:p>
    <w:p w14:paraId="35E58DC5" w14:textId="77777777" w:rsidR="00BD6EE8" w:rsidRDefault="00BD6EE8">
      <w:pPr>
        <w:pStyle w:val="Subtitle"/>
        <w:rPr>
          <w:rFonts w:ascii="Times New Roman" w:hAnsi="Times New Roman" w:cs="Times New Roman"/>
        </w:rPr>
      </w:pPr>
    </w:p>
    <w:p w14:paraId="427C891F" w14:textId="77777777" w:rsidR="00BD6EE8" w:rsidRDefault="0031547A">
      <w:pPr>
        <w:pStyle w:val="Subtitle"/>
        <w:rPr>
          <w:rFonts w:ascii="Times New Roman" w:hAnsi="Times New Roman" w:cs="Times New Roman"/>
        </w:rPr>
      </w:pPr>
      <w:r>
        <w:rPr>
          <w:rFonts w:ascii="Times New Roman" w:hAnsi="Times New Roman" w:cs="Times New Roman"/>
        </w:rPr>
        <w:t>Submitted Proposals</w:t>
      </w:r>
    </w:p>
    <w:p w14:paraId="3EA539D6" w14:textId="77777777" w:rsidR="00BD6EE8" w:rsidRDefault="0031547A">
      <w:pPr>
        <w:pStyle w:val="3GPPAgreements"/>
        <w:numPr>
          <w:ilvl w:val="0"/>
          <w:numId w:val="78"/>
        </w:numPr>
      </w:pPr>
      <w:r>
        <w:t xml:space="preserve">(Huawei </w:t>
      </w:r>
      <w:hyperlink r:id="rId128"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63A89CD5" w14:textId="77777777" w:rsidR="00BD6EE8" w:rsidRDefault="0031547A">
      <w:pPr>
        <w:pStyle w:val="3GPPAgreements"/>
        <w:numPr>
          <w:ilvl w:val="0"/>
          <w:numId w:val="78"/>
        </w:numPr>
      </w:pPr>
      <w:r>
        <w:t xml:space="preserve">(vivo, </w:t>
      </w:r>
      <w:hyperlink r:id="rId129" w:history="1">
        <w:r>
          <w:rPr>
            <w:rStyle w:val="Hyperlink"/>
          </w:rPr>
          <w:t>R1-2104359</w:t>
        </w:r>
      </w:hyperlink>
      <w:r>
        <w:t xml:space="preserve">[2]) Proposal 16: </w:t>
      </w:r>
    </w:p>
    <w:p w14:paraId="56958C44" w14:textId="77777777" w:rsidR="00BD6EE8" w:rsidRDefault="0031547A">
      <w:pPr>
        <w:pStyle w:val="3GPPAgreements"/>
        <w:numPr>
          <w:ilvl w:val="1"/>
          <w:numId w:val="78"/>
        </w:numPr>
      </w:pPr>
      <w:r>
        <w:t xml:space="preserve">Support to introduce new type of reference device, rather than normal UE or gNB/TRP, for Rx/Tx timing error mitigating. </w:t>
      </w:r>
    </w:p>
    <w:p w14:paraId="4232F454" w14:textId="77777777" w:rsidR="00BD6EE8" w:rsidRDefault="0031547A">
      <w:pPr>
        <w:pStyle w:val="3GPPAgreements"/>
        <w:numPr>
          <w:ilvl w:val="2"/>
          <w:numId w:val="78"/>
        </w:numPr>
      </w:pPr>
      <w:r>
        <w:t>it should have the ability to obtain and provide its own location with high accuracy and confidence</w:t>
      </w:r>
    </w:p>
    <w:p w14:paraId="37D41C5F" w14:textId="77777777" w:rsidR="00BD6EE8" w:rsidRDefault="0031547A">
      <w:pPr>
        <w:pStyle w:val="3GPPAgreements"/>
        <w:numPr>
          <w:ilvl w:val="2"/>
          <w:numId w:val="78"/>
        </w:numPr>
      </w:pPr>
      <w:r>
        <w:t>it may also be requested by the LMF to provide its own location information to the LMF</w:t>
      </w:r>
    </w:p>
    <w:p w14:paraId="5F514AE4" w14:textId="77777777" w:rsidR="00BD6EE8" w:rsidRDefault="0031547A">
      <w:pPr>
        <w:pStyle w:val="3GPPAgreements"/>
        <w:numPr>
          <w:ilvl w:val="2"/>
          <w:numId w:val="78"/>
        </w:numPr>
      </w:pPr>
      <w:r>
        <w:t>it should support basic positioning functionalities, such as providing the positioning measurements and transmitting the UL SRS for positioning.</w:t>
      </w:r>
    </w:p>
    <w:p w14:paraId="4CB2F9A0" w14:textId="77777777" w:rsidR="00BD6EE8" w:rsidRDefault="0031547A">
      <w:pPr>
        <w:pStyle w:val="3GPPAgreements"/>
        <w:numPr>
          <w:ilvl w:val="1"/>
          <w:numId w:val="78"/>
        </w:numPr>
      </w:pPr>
      <w:r>
        <w:t xml:space="preserve">Note: it is up to RAN2/RAN3 to further define ‘the entity’, architecture and </w:t>
      </w:r>
      <w:proofErr w:type="spellStart"/>
      <w:r>
        <w:t>signalings</w:t>
      </w:r>
      <w:proofErr w:type="spellEnd"/>
      <w:r>
        <w:t xml:space="preserve"> for this new type of reference device.</w:t>
      </w:r>
    </w:p>
    <w:p w14:paraId="091F3F14" w14:textId="77777777" w:rsidR="00BD6EE8" w:rsidRDefault="0031547A">
      <w:pPr>
        <w:pStyle w:val="3GPPAgreements"/>
        <w:numPr>
          <w:ilvl w:val="0"/>
          <w:numId w:val="78"/>
        </w:numPr>
      </w:pPr>
      <w:r>
        <w:t xml:space="preserve">(vivo, </w:t>
      </w:r>
      <w:hyperlink r:id="rId130" w:history="1">
        <w:r>
          <w:rPr>
            <w:rStyle w:val="Hyperlink"/>
          </w:rPr>
          <w:t>R1-2104359</w:t>
        </w:r>
      </w:hyperlink>
      <w:r>
        <w:t>[2]) Proposal 17: Support the ‘reference device’ being controlled by the LMF for better assisting network calibration, e.g., including</w:t>
      </w:r>
    </w:p>
    <w:p w14:paraId="0EC38E7A" w14:textId="77777777" w:rsidR="00BD6EE8" w:rsidRDefault="0031547A">
      <w:pPr>
        <w:pStyle w:val="3GPPAgreements"/>
        <w:numPr>
          <w:ilvl w:val="1"/>
          <w:numId w:val="78"/>
        </w:numPr>
      </w:pPr>
      <w:r>
        <w:t>support the LMF to indicate the use of Rx TEGs or Tx TEGs of the ‘reference device’</w:t>
      </w:r>
    </w:p>
    <w:p w14:paraId="7F3D983D" w14:textId="77777777" w:rsidR="00BD6EE8" w:rsidRDefault="0031547A">
      <w:pPr>
        <w:pStyle w:val="3GPPAgreements"/>
        <w:numPr>
          <w:ilvl w:val="1"/>
          <w:numId w:val="78"/>
        </w:numPr>
      </w:pPr>
      <w:r>
        <w:t>support the LMF to indicate the mobility or the motion trajectory of the ‘reference device’</w:t>
      </w:r>
    </w:p>
    <w:p w14:paraId="790645A8" w14:textId="77777777" w:rsidR="00BD6EE8" w:rsidRDefault="0031547A">
      <w:pPr>
        <w:pStyle w:val="3GPPAgreements"/>
        <w:numPr>
          <w:ilvl w:val="0"/>
          <w:numId w:val="78"/>
        </w:numPr>
      </w:pPr>
      <w:r>
        <w:t xml:space="preserve">(vivo, </w:t>
      </w:r>
      <w:hyperlink r:id="rId131" w:history="1">
        <w:r>
          <w:rPr>
            <w:rStyle w:val="Hyperlink"/>
          </w:rPr>
          <w:t>R1-2104359</w:t>
        </w:r>
      </w:hyperlink>
      <w:r>
        <w:t>[2]) Proposal 18: The location information of ‘reference device’  can be provided to the gNB for angle error calibration by itself.</w:t>
      </w:r>
    </w:p>
    <w:p w14:paraId="00AB34A6" w14:textId="77777777" w:rsidR="00BD6EE8" w:rsidRDefault="0031547A">
      <w:pPr>
        <w:pStyle w:val="3GPPAgreements"/>
        <w:numPr>
          <w:ilvl w:val="0"/>
          <w:numId w:val="78"/>
        </w:numPr>
      </w:pPr>
      <w:r>
        <w:rPr>
          <w:rFonts w:hint="eastAsia"/>
        </w:rPr>
        <w:t xml:space="preserve">(CATT, </w:t>
      </w:r>
      <w:hyperlink r:id="rId132"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430F6619" w14:textId="77777777" w:rsidR="00BD6EE8" w:rsidRDefault="0031547A">
      <w:pPr>
        <w:pStyle w:val="3GPPAgreements"/>
        <w:numPr>
          <w:ilvl w:val="0"/>
          <w:numId w:val="78"/>
        </w:numPr>
      </w:pPr>
      <w:r>
        <w:rPr>
          <w:rFonts w:hint="eastAsia"/>
        </w:rPr>
        <w:lastRenderedPageBreak/>
        <w:t xml:space="preserve">(CATT, </w:t>
      </w:r>
      <w:hyperlink r:id="rId133"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40CCA3DA" w14:textId="77777777" w:rsidR="00BD6EE8" w:rsidRDefault="0031547A">
      <w:pPr>
        <w:pStyle w:val="3GPPAgreements"/>
        <w:numPr>
          <w:ilvl w:val="0"/>
          <w:numId w:val="78"/>
        </w:numPr>
      </w:pPr>
      <w:r>
        <w:rPr>
          <w:rFonts w:hint="eastAsia"/>
        </w:rPr>
        <w:t xml:space="preserve">(CATT, </w:t>
      </w:r>
      <w:hyperlink r:id="rId134"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05B6AE2D" w14:textId="77777777" w:rsidR="00BD6EE8" w:rsidRDefault="0031547A">
      <w:pPr>
        <w:pStyle w:val="3GPPAgreements"/>
        <w:numPr>
          <w:ilvl w:val="0"/>
          <w:numId w:val="78"/>
        </w:numPr>
      </w:pPr>
      <w:r>
        <w:rPr>
          <w:rFonts w:hint="eastAsia"/>
        </w:rPr>
        <w:t xml:space="preserve">(CATT, </w:t>
      </w:r>
      <w:hyperlink r:id="rId135"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4C44AEDE" w14:textId="77777777" w:rsidR="00BD6EE8" w:rsidRDefault="0031547A">
      <w:pPr>
        <w:pStyle w:val="3GPPAgreements"/>
        <w:numPr>
          <w:ilvl w:val="0"/>
          <w:numId w:val="78"/>
        </w:numPr>
      </w:pPr>
      <w:r>
        <w:rPr>
          <w:rFonts w:hint="eastAsia"/>
        </w:rPr>
        <w:t xml:space="preserve">(CATT, </w:t>
      </w:r>
      <w:hyperlink r:id="rId136" w:history="1">
        <w:r>
          <w:rPr>
            <w:rStyle w:val="Hyperlink"/>
          </w:rPr>
          <w:t>R1-2104520</w:t>
        </w:r>
      </w:hyperlink>
      <w:r>
        <w:rPr>
          <w:rFonts w:hint="eastAsia"/>
        </w:rPr>
        <w:t>[3]) Proposal</w:t>
      </w:r>
      <w:r>
        <w:t xml:space="preserve"> 20: The following approaches can be supported to obtain the location coordinates of a reference device.</w:t>
      </w:r>
    </w:p>
    <w:p w14:paraId="01F54F2C" w14:textId="77777777" w:rsidR="00BD6EE8" w:rsidRDefault="0031547A">
      <w:pPr>
        <w:pStyle w:val="3GPPAgreements"/>
        <w:numPr>
          <w:ilvl w:val="1"/>
          <w:numId w:val="78"/>
        </w:numPr>
      </w:pPr>
      <w:r>
        <w:t>The reference device is placed in a known position.</w:t>
      </w:r>
    </w:p>
    <w:p w14:paraId="3AEAFA44" w14:textId="77777777" w:rsidR="00BD6EE8" w:rsidRDefault="0031547A">
      <w:pPr>
        <w:pStyle w:val="3GPPAgreements"/>
        <w:numPr>
          <w:ilvl w:val="1"/>
          <w:numId w:val="78"/>
        </w:numPr>
      </w:pPr>
      <w:r>
        <w:t>The location of reference UE is calculated by RAT-independent positioning scheme (such as GPS etc.).</w:t>
      </w:r>
    </w:p>
    <w:p w14:paraId="638FCDC8" w14:textId="77777777" w:rsidR="00BD6EE8" w:rsidRDefault="0031547A">
      <w:pPr>
        <w:pStyle w:val="3GPPAgreements"/>
        <w:numPr>
          <w:ilvl w:val="1"/>
          <w:numId w:val="78"/>
        </w:numPr>
      </w:pPr>
      <w:r>
        <w:t xml:space="preserve">The reference device is selected/placed at the location of a TRP with a known position. </w:t>
      </w:r>
    </w:p>
    <w:p w14:paraId="1ED662A7" w14:textId="77777777" w:rsidR="00BD6EE8" w:rsidRDefault="0031547A">
      <w:pPr>
        <w:pStyle w:val="3GPPAgreements"/>
        <w:numPr>
          <w:ilvl w:val="0"/>
          <w:numId w:val="78"/>
        </w:numPr>
      </w:pPr>
      <w:r>
        <w:t xml:space="preserve">(CMCC, </w:t>
      </w:r>
      <w:hyperlink r:id="rId137"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219350D9" w14:textId="77777777" w:rsidR="00BD6EE8" w:rsidRDefault="0031547A">
      <w:pPr>
        <w:pStyle w:val="3GPPAgreements"/>
        <w:numPr>
          <w:ilvl w:val="0"/>
          <w:numId w:val="78"/>
        </w:numPr>
      </w:pPr>
      <w:r>
        <w:rPr>
          <w:rFonts w:hint="eastAsia"/>
        </w:rPr>
        <w:t xml:space="preserve">(Qualcomm, </w:t>
      </w:r>
      <w:hyperlink r:id="rId138" w:history="1">
        <w:r>
          <w:rPr>
            <w:rStyle w:val="Hyperlink"/>
          </w:rPr>
          <w:t>R1-2104671</w:t>
        </w:r>
      </w:hyperlink>
      <w:r>
        <w:rPr>
          <w:rFonts w:hint="eastAsia"/>
        </w:rPr>
        <w:t xml:space="preserve">[6]) Proposal </w:t>
      </w:r>
      <w:r>
        <w:t xml:space="preserve">8: Support a device to be used as a “Reference Location Device (RLD)”.  </w:t>
      </w:r>
    </w:p>
    <w:p w14:paraId="2B9166CE" w14:textId="77777777" w:rsidR="00BD6EE8" w:rsidRDefault="0031547A">
      <w:pPr>
        <w:pStyle w:val="3GPPAgreements"/>
        <w:numPr>
          <w:ilvl w:val="1"/>
          <w:numId w:val="78"/>
        </w:numPr>
      </w:pPr>
      <w:r>
        <w:t xml:space="preserve">Up to RAN2 to continue the specification work (and how/if to enable a UE/gNB to be </w:t>
      </w:r>
      <w:proofErr w:type="gramStart"/>
      <w:r>
        <w:t>a</w:t>
      </w:r>
      <w:proofErr w:type="gramEnd"/>
      <w:r>
        <w:t xml:space="preserve"> RLD).</w:t>
      </w:r>
    </w:p>
    <w:p w14:paraId="0421BBBD" w14:textId="77777777" w:rsidR="00BD6EE8" w:rsidRDefault="0031547A">
      <w:pPr>
        <w:pStyle w:val="ListParagraph"/>
        <w:numPr>
          <w:ilvl w:val="0"/>
          <w:numId w:val="78"/>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14:paraId="1D2BFF67" w14:textId="77777777" w:rsidR="00BD6EE8" w:rsidRDefault="0031547A">
      <w:pPr>
        <w:pStyle w:val="3GPPAgreements"/>
        <w:numPr>
          <w:ilvl w:val="0"/>
          <w:numId w:val="78"/>
        </w:numPr>
      </w:pPr>
      <w:bookmarkStart w:id="243" w:name="_Hlk71905763"/>
      <w:r>
        <w:t>(</w:t>
      </w:r>
      <w:proofErr w:type="spellStart"/>
      <w:r>
        <w:t>InterDigital</w:t>
      </w:r>
      <w:proofErr w:type="spellEnd"/>
      <w:r>
        <w:rPr>
          <w:rFonts w:hint="eastAsia"/>
        </w:rPr>
        <w:t xml:space="preserve">, </w:t>
      </w:r>
      <w:hyperlink r:id="rId140" w:history="1">
        <w:r>
          <w:rPr>
            <w:rStyle w:val="Hyperlink"/>
          </w:rPr>
          <w:t>R1-2104871</w:t>
        </w:r>
      </w:hyperlink>
      <w:r>
        <w:t xml:space="preserve">[8]) </w:t>
      </w:r>
      <w:r>
        <w:rPr>
          <w:rFonts w:hint="eastAsia"/>
        </w:rPr>
        <w:t>Proposal</w:t>
      </w:r>
      <w:r>
        <w:t xml:space="preserve"> 1</w:t>
      </w:r>
      <w:bookmarkEnd w:id="243"/>
      <w:r>
        <w:t>: Specification impact of reference devices includes at least assistance information which contains at least reference device ID, locations of reference devices.</w:t>
      </w:r>
    </w:p>
    <w:p w14:paraId="3BF1DFAB" w14:textId="77777777" w:rsidR="00BD6EE8" w:rsidRDefault="0031547A">
      <w:pPr>
        <w:pStyle w:val="3GPPAgreements"/>
        <w:numPr>
          <w:ilvl w:val="0"/>
          <w:numId w:val="78"/>
        </w:numPr>
      </w:pPr>
      <w:r>
        <w:t>(</w:t>
      </w:r>
      <w:proofErr w:type="spellStart"/>
      <w:r>
        <w:t>InterDigital</w:t>
      </w:r>
      <w:proofErr w:type="spellEnd"/>
      <w:r>
        <w:t xml:space="preserve">, </w:t>
      </w:r>
      <w:hyperlink r:id="rId141" w:history="1">
        <w:r>
          <w:rPr>
            <w:rStyle w:val="Hyperlink"/>
          </w:rPr>
          <w:t>R1-2104871</w:t>
        </w:r>
      </w:hyperlink>
      <w:r>
        <w:t>[8]) Proposal 2: Study positioning procedures to support differential positioning techniques.</w:t>
      </w:r>
    </w:p>
    <w:p w14:paraId="491E8760" w14:textId="77777777" w:rsidR="00BD6EE8" w:rsidRDefault="0031547A">
      <w:pPr>
        <w:pStyle w:val="3GPPAgreements"/>
        <w:numPr>
          <w:ilvl w:val="0"/>
          <w:numId w:val="78"/>
        </w:numPr>
      </w:pPr>
      <w:r>
        <w:t>(</w:t>
      </w:r>
      <w:proofErr w:type="spellStart"/>
      <w:r>
        <w:t>InterDigital</w:t>
      </w:r>
      <w:proofErr w:type="spellEnd"/>
      <w:r>
        <w:t xml:space="preserve">, </w:t>
      </w:r>
      <w:hyperlink r:id="rId142" w:history="1">
        <w:r>
          <w:rPr>
            <w:rStyle w:val="Hyperlink"/>
          </w:rPr>
          <w:t>R1-2104871</w:t>
        </w:r>
      </w:hyperlink>
      <w:r>
        <w:t>[8]) Proposal 3: A reference device is classified as a UE.</w:t>
      </w:r>
    </w:p>
    <w:p w14:paraId="333C4910" w14:textId="77777777" w:rsidR="00BD6EE8" w:rsidRDefault="0031547A">
      <w:pPr>
        <w:pStyle w:val="3GPPAgreements"/>
        <w:numPr>
          <w:ilvl w:val="0"/>
          <w:numId w:val="78"/>
        </w:numPr>
      </w:pPr>
      <w:r>
        <w:t>(</w:t>
      </w:r>
      <w:proofErr w:type="spellStart"/>
      <w:r>
        <w:t>InterDigital</w:t>
      </w:r>
      <w:proofErr w:type="spellEnd"/>
      <w:r>
        <w:t xml:space="preserve">, </w:t>
      </w:r>
      <w:hyperlink r:id="rId143" w:history="1">
        <w:r>
          <w:rPr>
            <w:rStyle w:val="Hyperlink"/>
          </w:rPr>
          <w:t>R1-2104871</w:t>
        </w:r>
      </w:hyperlink>
      <w:r>
        <w:t>[8]) Proposal 4: Do not support features to allow enlistment of reference device(s) during the initial phase of reference-based positioning standardization study/work.</w:t>
      </w:r>
    </w:p>
    <w:p w14:paraId="2ACBC6D3" w14:textId="77777777" w:rsidR="00BD6EE8" w:rsidRDefault="0031547A">
      <w:pPr>
        <w:pStyle w:val="3GPPAgreements"/>
        <w:numPr>
          <w:ilvl w:val="0"/>
          <w:numId w:val="78"/>
        </w:numPr>
      </w:pPr>
      <w:r>
        <w:t xml:space="preserve">(Intel, </w:t>
      </w:r>
      <w:hyperlink r:id="rId144" w:history="1">
        <w:r>
          <w:rPr>
            <w:rStyle w:val="Hyperlink"/>
          </w:rPr>
          <w:t>R1-2104905</w:t>
        </w:r>
      </w:hyperlink>
      <w:r>
        <w:t>[9]) Proposal 3: Support solution, where reference device is a UE, which may provide the following information based on the extended capabilities:</w:t>
      </w:r>
    </w:p>
    <w:p w14:paraId="66976896" w14:textId="77777777" w:rsidR="00BD6EE8" w:rsidRDefault="0031547A">
      <w:pPr>
        <w:pStyle w:val="3GPPAgreements"/>
        <w:numPr>
          <w:ilvl w:val="1"/>
          <w:numId w:val="78"/>
        </w:numPr>
      </w:pPr>
      <w:r>
        <w:t>It may be requested by LMF to provide its own known location coordinate information to LMF</w:t>
      </w:r>
    </w:p>
    <w:p w14:paraId="59943DD3" w14:textId="77777777" w:rsidR="00BD6EE8" w:rsidRDefault="0031547A">
      <w:pPr>
        <w:pStyle w:val="3GPPAgreements"/>
        <w:numPr>
          <w:ilvl w:val="1"/>
          <w:numId w:val="78"/>
        </w:numPr>
      </w:pPr>
      <w:r>
        <w:t>It may be requested by LMF to provide its antenna orientation information to LMF, if this information is available</w:t>
      </w:r>
    </w:p>
    <w:p w14:paraId="2714A0BE" w14:textId="77777777" w:rsidR="00BD6EE8" w:rsidRDefault="0031547A">
      <w:pPr>
        <w:pStyle w:val="3GPPAgreements"/>
        <w:numPr>
          <w:ilvl w:val="0"/>
          <w:numId w:val="78"/>
        </w:numPr>
      </w:pPr>
      <w:r>
        <w:t xml:space="preserve">(Intel, </w:t>
      </w:r>
      <w:hyperlink r:id="rId145"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5D6771BD" w14:textId="77777777" w:rsidR="00BD6EE8" w:rsidRDefault="0031547A">
      <w:pPr>
        <w:pStyle w:val="3GPPAgreements"/>
        <w:numPr>
          <w:ilvl w:val="1"/>
          <w:numId w:val="78"/>
        </w:numPr>
      </w:pPr>
      <w:r>
        <w:t>FFS: the details of the signaling, procedures</w:t>
      </w:r>
    </w:p>
    <w:p w14:paraId="64833BE5" w14:textId="77777777" w:rsidR="00BD6EE8" w:rsidRDefault="0031547A">
      <w:pPr>
        <w:pStyle w:val="3GPPAgreements"/>
        <w:numPr>
          <w:ilvl w:val="0"/>
          <w:numId w:val="78"/>
        </w:numPr>
      </w:pPr>
      <w:r>
        <w:t xml:space="preserve">(Intel, </w:t>
      </w:r>
      <w:hyperlink r:id="rId146" w:history="1">
        <w:r>
          <w:rPr>
            <w:rStyle w:val="Hyperlink"/>
          </w:rPr>
          <w:t>R1-2104905</w:t>
        </w:r>
      </w:hyperlink>
      <w:r>
        <w:t>[9]) Proposal 5: Specify reporting format of the reference UE antenna orientation in space from UE to LMF</w:t>
      </w:r>
    </w:p>
    <w:p w14:paraId="199DB109" w14:textId="77777777" w:rsidR="00BD6EE8" w:rsidRDefault="0031547A">
      <w:pPr>
        <w:pStyle w:val="3GPPAgreements"/>
        <w:numPr>
          <w:ilvl w:val="1"/>
          <w:numId w:val="78"/>
        </w:numPr>
      </w:pPr>
      <w:r>
        <w:t>FFS: the details of the signaling, procedures</w:t>
      </w:r>
    </w:p>
    <w:p w14:paraId="519D6EE0" w14:textId="77777777" w:rsidR="00BD6EE8" w:rsidRDefault="0031547A">
      <w:pPr>
        <w:pStyle w:val="3GPPAgreements"/>
        <w:numPr>
          <w:ilvl w:val="0"/>
          <w:numId w:val="78"/>
        </w:numPr>
      </w:pPr>
      <w:r>
        <w:t xml:space="preserve">(Apple, </w:t>
      </w:r>
      <w:hyperlink r:id="rId147" w:history="1">
        <w:r>
          <w:rPr>
            <w:rStyle w:val="Hyperlink"/>
          </w:rPr>
          <w:t>R1-2105105</w:t>
        </w:r>
      </w:hyperlink>
      <w:r>
        <w:t>[10]) Proposal 1: A reference device and any required specification is exclusively defined for a TRP, not a UE.</w:t>
      </w:r>
    </w:p>
    <w:p w14:paraId="1FB36197" w14:textId="77777777" w:rsidR="00BD6EE8" w:rsidRDefault="0031547A">
      <w:pPr>
        <w:pStyle w:val="3GPPAgreements"/>
        <w:numPr>
          <w:ilvl w:val="0"/>
          <w:numId w:val="78"/>
        </w:numPr>
      </w:pPr>
      <w:r>
        <w:t xml:space="preserve"> (Sony, </w:t>
      </w:r>
      <w:hyperlink r:id="rId148"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3FB3AC02" w14:textId="77777777" w:rsidR="00BD6EE8" w:rsidRDefault="0031547A">
      <w:pPr>
        <w:pStyle w:val="3GPPAgreements"/>
        <w:numPr>
          <w:ilvl w:val="0"/>
          <w:numId w:val="78"/>
        </w:numPr>
      </w:pPr>
      <w:r>
        <w:t xml:space="preserve">(Sony, </w:t>
      </w:r>
      <w:hyperlink r:id="rId149"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6ADA8D82" w14:textId="77777777" w:rsidR="00BD6EE8" w:rsidRDefault="0031547A">
      <w:pPr>
        <w:pStyle w:val="3GPPAgreements"/>
        <w:numPr>
          <w:ilvl w:val="0"/>
          <w:numId w:val="78"/>
        </w:numPr>
      </w:pPr>
      <w:r>
        <w:t>(Nokia, R1-2105512[14]) Proposal 4: RAN1 to specific support for enabling a selected device with known location to support configuration by the network for at least some positioning calibration measurements.</w:t>
      </w:r>
    </w:p>
    <w:p w14:paraId="5D73AAB0" w14:textId="77777777" w:rsidR="00BD6EE8" w:rsidRDefault="0031547A">
      <w:pPr>
        <w:pStyle w:val="3GPPAgreements"/>
        <w:numPr>
          <w:ilvl w:val="0"/>
          <w:numId w:val="78"/>
        </w:numPr>
      </w:pPr>
      <w:r>
        <w:rPr>
          <w:rFonts w:hint="eastAsia"/>
        </w:rPr>
        <w:t xml:space="preserve"> (MTK, </w:t>
      </w:r>
      <w:hyperlink r:id="rId150"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39680285" w14:textId="77777777" w:rsidR="00BD6EE8" w:rsidRDefault="0031547A">
      <w:pPr>
        <w:pStyle w:val="3GPPAgreements"/>
        <w:numPr>
          <w:ilvl w:val="0"/>
          <w:numId w:val="78"/>
        </w:numPr>
      </w:pPr>
      <w:r>
        <w:t xml:space="preserve">(Lenovo, </w:t>
      </w:r>
      <w:hyperlink r:id="rId151" w:history="1">
        <w:r>
          <w:rPr>
            <w:rStyle w:val="Hyperlink"/>
          </w:rPr>
          <w:t>R1-2105859</w:t>
        </w:r>
      </w:hyperlink>
      <w:r>
        <w:t>[18]) Proposal 1: RAN1 to continue reference device discussions based on the FL’s latest version of the proposal (Revision 5) made during the RAN1#104-bis-e meeting.</w:t>
      </w:r>
    </w:p>
    <w:p w14:paraId="66358753" w14:textId="77777777" w:rsidR="00BD6EE8" w:rsidRDefault="0031547A">
      <w:pPr>
        <w:pStyle w:val="3GPPAgreements"/>
        <w:numPr>
          <w:ilvl w:val="0"/>
          <w:numId w:val="78"/>
        </w:numPr>
      </w:pPr>
      <w:r>
        <w:t xml:space="preserve">(Lenovo, </w:t>
      </w:r>
      <w:hyperlink r:id="rId152" w:history="1">
        <w:r>
          <w:rPr>
            <w:rStyle w:val="Hyperlink"/>
          </w:rPr>
          <w:t>R1-2105859</w:t>
        </w:r>
      </w:hyperlink>
      <w:r>
        <w:t>[18]) Proposal 2: Existing LPP procedures can be used to support reference devices. Other WGs such as RAN2/RAN3/SA2 can be consulted for feasibility and specification impacts.</w:t>
      </w:r>
    </w:p>
    <w:p w14:paraId="2E956148" w14:textId="77777777" w:rsidR="00BD6EE8" w:rsidRDefault="0031547A">
      <w:pPr>
        <w:pStyle w:val="3GPPAgreements"/>
        <w:numPr>
          <w:ilvl w:val="0"/>
          <w:numId w:val="78"/>
        </w:numPr>
      </w:pPr>
      <w:r>
        <w:lastRenderedPageBreak/>
        <w:t xml:space="preserve">(Lenovo, </w:t>
      </w:r>
      <w:hyperlink r:id="rId153"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33C1D0BD" w14:textId="77777777" w:rsidR="00BD6EE8" w:rsidRDefault="0031547A">
      <w:pPr>
        <w:pStyle w:val="3GPPAgreements"/>
        <w:numPr>
          <w:ilvl w:val="0"/>
          <w:numId w:val="78"/>
        </w:numPr>
      </w:pPr>
      <w:r>
        <w:t xml:space="preserve">(Lenovo, </w:t>
      </w:r>
      <w:hyperlink r:id="rId154" w:history="1">
        <w:r>
          <w:rPr>
            <w:rStyle w:val="Hyperlink"/>
          </w:rPr>
          <w:t>R1-2105859</w:t>
        </w:r>
      </w:hyperlink>
      <w:r>
        <w:t>[18]) Proposal 4: Reference UE can include positioning QoS information as part of its location estimate report to determine the quality/uncertainty of the location estimate.</w:t>
      </w:r>
    </w:p>
    <w:p w14:paraId="2D71A460" w14:textId="77777777" w:rsidR="00BD6EE8" w:rsidRDefault="0031547A">
      <w:pPr>
        <w:pStyle w:val="3GPPAgreements"/>
        <w:numPr>
          <w:ilvl w:val="0"/>
          <w:numId w:val="78"/>
        </w:numPr>
      </w:pPr>
      <w:r>
        <w:t xml:space="preserve">(Ericsson, </w:t>
      </w:r>
      <w:hyperlink r:id="rId155" w:history="1">
        <w:r>
          <w:rPr>
            <w:rStyle w:val="Hyperlink"/>
          </w:rPr>
          <w:t>R1-2105908</w:t>
        </w:r>
      </w:hyperlink>
      <w:r>
        <w:t>[19]) Proposal 21</w:t>
      </w:r>
      <w:r>
        <w:tab/>
        <w:t>No reference device should be specified in Rel. 17.</w:t>
      </w:r>
    </w:p>
    <w:p w14:paraId="7BBBB5D0" w14:textId="77777777" w:rsidR="00BD6EE8" w:rsidRDefault="00BD6EE8">
      <w:pPr>
        <w:pStyle w:val="3GPPAgreements"/>
        <w:numPr>
          <w:ilvl w:val="0"/>
          <w:numId w:val="0"/>
        </w:numPr>
        <w:ind w:left="284" w:hanging="284"/>
      </w:pPr>
    </w:p>
    <w:p w14:paraId="6B3ADC94"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4C2D08E2" w14:textId="77777777" w:rsidR="00BD6EE8" w:rsidRDefault="0031547A">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76BAAE53" w14:textId="77777777" w:rsidR="00BD6EE8" w:rsidRDefault="0031547A">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w:t>
      </w:r>
      <w:proofErr w:type="gramStart"/>
      <w:r>
        <w:t>and also</w:t>
      </w:r>
      <w:proofErr w:type="gramEnd"/>
      <w:r>
        <w:t xml:space="preserve"> the discussion in RAN1#104bs-e [21]. </w:t>
      </w:r>
    </w:p>
    <w:p w14:paraId="72BE9964" w14:textId="77777777" w:rsidR="00BD6EE8" w:rsidRDefault="00BD6EE8">
      <w:pPr>
        <w:pStyle w:val="3GPPAgreements"/>
        <w:numPr>
          <w:ilvl w:val="0"/>
          <w:numId w:val="0"/>
        </w:numPr>
        <w:ind w:left="284" w:hanging="284"/>
      </w:pPr>
    </w:p>
    <w:p w14:paraId="150F7942" w14:textId="77777777" w:rsidR="00BD6EE8" w:rsidRDefault="0031547A">
      <w:pPr>
        <w:pStyle w:val="00BodyText"/>
      </w:pPr>
      <w:bookmarkStart w:id="244" w:name="_Hlk72090268"/>
      <w:r>
        <w:rPr>
          <w:highlight w:val="lightGray"/>
        </w:rPr>
        <w:t>Proposal 4-1 (H)</w:t>
      </w:r>
    </w:p>
    <w:p w14:paraId="0DAB8A0F" w14:textId="77777777" w:rsidR="00BD6EE8" w:rsidRDefault="00BD6EE8">
      <w:pPr>
        <w:spacing w:after="0"/>
        <w:rPr>
          <w:rFonts w:eastAsiaTheme="minorEastAsia"/>
          <w:lang w:val="en-US" w:eastAsia="zh-CN"/>
        </w:rPr>
      </w:pPr>
    </w:p>
    <w:p w14:paraId="08DC13F4" w14:textId="77777777" w:rsidR="00BD6EE8" w:rsidRDefault="0031547A">
      <w:pPr>
        <w:numPr>
          <w:ilvl w:val="0"/>
          <w:numId w:val="77"/>
        </w:numPr>
        <w:spacing w:after="0" w:line="252" w:lineRule="atLeast"/>
      </w:pPr>
      <w:r>
        <w:t>Send an LS to RAN2/RAN3/SA2, including the following content:</w:t>
      </w:r>
    </w:p>
    <w:p w14:paraId="7DF63B73" w14:textId="77777777" w:rsidR="00BD6EE8" w:rsidRDefault="0031547A">
      <w:pPr>
        <w:numPr>
          <w:ilvl w:val="1"/>
          <w:numId w:val="77"/>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244"/>
    <w:p w14:paraId="6A539360" w14:textId="77777777" w:rsidR="00BD6EE8" w:rsidRDefault="0031547A">
      <w:pPr>
        <w:numPr>
          <w:ilvl w:val="1"/>
          <w:numId w:val="77"/>
        </w:numPr>
        <w:spacing w:after="0" w:line="252" w:lineRule="atLeast"/>
        <w:rPr>
          <w:sz w:val="21"/>
        </w:rPr>
      </w:pPr>
      <w:r>
        <w:t xml:space="preserve">Notes: </w:t>
      </w:r>
    </w:p>
    <w:p w14:paraId="2349B998" w14:textId="77777777" w:rsidR="00BD6EE8" w:rsidRDefault="0031547A">
      <w:pPr>
        <w:numPr>
          <w:ilvl w:val="2"/>
          <w:numId w:val="77"/>
        </w:numPr>
        <w:spacing w:after="0" w:line="252" w:lineRule="atLeast"/>
      </w:pPr>
      <w:r>
        <w:t xml:space="preserve">The reference device can either be a UE or a TRP. It is up to RAN2/RAN3 to decide what type(s) of UE/TRP can be reference </w:t>
      </w:r>
      <w:proofErr w:type="gramStart"/>
      <w:r>
        <w:t>devices;</w:t>
      </w:r>
      <w:proofErr w:type="gramEnd"/>
      <w:r>
        <w:t xml:space="preserve"> </w:t>
      </w:r>
    </w:p>
    <w:p w14:paraId="5E61CF63" w14:textId="77777777" w:rsidR="00BD6EE8" w:rsidRDefault="0031547A">
      <w:pPr>
        <w:numPr>
          <w:ilvl w:val="2"/>
          <w:numId w:val="77"/>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695DFAA1" w14:textId="77777777" w:rsidR="00BD6EE8" w:rsidRDefault="0031547A">
      <w:pPr>
        <w:numPr>
          <w:ilvl w:val="3"/>
          <w:numId w:val="77"/>
        </w:numPr>
        <w:spacing w:after="0" w:line="252" w:lineRule="atLeast"/>
      </w:pPr>
      <w:r>
        <w:t>Provide the positioning measurements (e.g., RSTD, RSRP, Rx-Tx time differences)</w:t>
      </w:r>
    </w:p>
    <w:p w14:paraId="5564E162" w14:textId="77777777" w:rsidR="00BD6EE8" w:rsidRDefault="0031547A">
      <w:pPr>
        <w:numPr>
          <w:ilvl w:val="3"/>
          <w:numId w:val="77"/>
        </w:numPr>
        <w:spacing w:after="0" w:line="252" w:lineRule="atLeast"/>
      </w:pPr>
      <w:r>
        <w:t>Transmit the UL SRS signals for positioning</w:t>
      </w:r>
    </w:p>
    <w:p w14:paraId="1A273FD9" w14:textId="77777777" w:rsidR="00BD6EE8" w:rsidRDefault="0031547A">
      <w:pPr>
        <w:numPr>
          <w:ilvl w:val="2"/>
          <w:numId w:val="77"/>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6EC93A1A" w14:textId="77777777" w:rsidR="00BD6EE8" w:rsidRDefault="00BD6EE8">
      <w:pPr>
        <w:pStyle w:val="ListParagraph"/>
        <w:rPr>
          <w:szCs w:val="20"/>
          <w:lang w:val="en-GB" w:eastAsia="zh-CN"/>
        </w:rPr>
      </w:pPr>
    </w:p>
    <w:p w14:paraId="38C6E238"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086091BF" w14:textId="77777777">
        <w:trPr>
          <w:trHeight w:val="260"/>
          <w:jc w:val="center"/>
        </w:trPr>
        <w:tc>
          <w:tcPr>
            <w:tcW w:w="1804" w:type="dxa"/>
          </w:tcPr>
          <w:p w14:paraId="40E1520A" w14:textId="77777777" w:rsidR="00BD6EE8" w:rsidRDefault="0031547A">
            <w:pPr>
              <w:spacing w:after="0"/>
              <w:rPr>
                <w:b/>
                <w:sz w:val="16"/>
                <w:szCs w:val="16"/>
              </w:rPr>
            </w:pPr>
            <w:r>
              <w:rPr>
                <w:b/>
                <w:sz w:val="16"/>
                <w:szCs w:val="16"/>
              </w:rPr>
              <w:t>Company</w:t>
            </w:r>
          </w:p>
        </w:tc>
        <w:tc>
          <w:tcPr>
            <w:tcW w:w="9230" w:type="dxa"/>
          </w:tcPr>
          <w:p w14:paraId="1F151F5A" w14:textId="77777777" w:rsidR="00BD6EE8" w:rsidRDefault="0031547A">
            <w:pPr>
              <w:spacing w:after="0"/>
              <w:rPr>
                <w:b/>
                <w:sz w:val="16"/>
                <w:szCs w:val="16"/>
              </w:rPr>
            </w:pPr>
            <w:r>
              <w:rPr>
                <w:b/>
                <w:sz w:val="16"/>
                <w:szCs w:val="16"/>
              </w:rPr>
              <w:t xml:space="preserve">Comments </w:t>
            </w:r>
          </w:p>
        </w:tc>
      </w:tr>
      <w:tr w:rsidR="00BD6EE8" w14:paraId="18EDAE44" w14:textId="77777777">
        <w:trPr>
          <w:trHeight w:val="253"/>
          <w:jc w:val="center"/>
        </w:trPr>
        <w:tc>
          <w:tcPr>
            <w:tcW w:w="1804" w:type="dxa"/>
          </w:tcPr>
          <w:p w14:paraId="7BC3FBE3"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8A339D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BD6EE8" w14:paraId="57B87E9D" w14:textId="77777777">
        <w:trPr>
          <w:trHeight w:val="253"/>
          <w:jc w:val="center"/>
        </w:trPr>
        <w:tc>
          <w:tcPr>
            <w:tcW w:w="1804" w:type="dxa"/>
          </w:tcPr>
          <w:p w14:paraId="7143280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863F075" w14:textId="77777777" w:rsidR="00BD6EE8" w:rsidRDefault="0031547A">
            <w:pPr>
              <w:spacing w:after="0"/>
              <w:rPr>
                <w:rFonts w:eastAsiaTheme="minorEastAsia"/>
                <w:sz w:val="16"/>
                <w:szCs w:val="16"/>
                <w:lang w:eastAsia="zh-CN"/>
              </w:rPr>
            </w:pPr>
            <w:r>
              <w:rPr>
                <w:rFonts w:eastAsiaTheme="minorEastAsia"/>
                <w:sz w:val="16"/>
                <w:szCs w:val="16"/>
                <w:lang w:eastAsia="zh-CN"/>
              </w:rPr>
              <w:t>Some question for clarification:</w:t>
            </w:r>
          </w:p>
          <w:p w14:paraId="6D0C96D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170383E2"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7CE73D8E" w14:textId="77777777" w:rsidR="00BD6EE8" w:rsidRDefault="0031547A">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4E31633A"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BD6EE8" w14:paraId="2033043B" w14:textId="77777777">
        <w:trPr>
          <w:trHeight w:val="253"/>
          <w:jc w:val="center"/>
        </w:trPr>
        <w:tc>
          <w:tcPr>
            <w:tcW w:w="1804" w:type="dxa"/>
          </w:tcPr>
          <w:p w14:paraId="5BDE1F01"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3585EA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BD6EE8" w14:paraId="28E10135" w14:textId="77777777">
        <w:trPr>
          <w:trHeight w:val="253"/>
          <w:jc w:val="center"/>
        </w:trPr>
        <w:tc>
          <w:tcPr>
            <w:tcW w:w="1804" w:type="dxa"/>
          </w:tcPr>
          <w:p w14:paraId="603618AF"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65DD5D5" w14:textId="77777777" w:rsidR="00BD6EE8" w:rsidRDefault="0031547A">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BD6EE8" w14:paraId="6F257248" w14:textId="77777777">
        <w:trPr>
          <w:trHeight w:val="253"/>
          <w:jc w:val="center"/>
        </w:trPr>
        <w:tc>
          <w:tcPr>
            <w:tcW w:w="1804" w:type="dxa"/>
          </w:tcPr>
          <w:p w14:paraId="5AF803E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7BA90DA"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want this to be </w:t>
            </w:r>
            <w:proofErr w:type="gramStart"/>
            <w:r>
              <w:rPr>
                <w:rFonts w:eastAsiaTheme="minorEastAsia"/>
                <w:sz w:val="16"/>
                <w:szCs w:val="16"/>
                <w:lang w:eastAsia="zh-CN"/>
              </w:rPr>
              <w:t>studied</w:t>
            </w:r>
            <w:proofErr w:type="gramEnd"/>
            <w:r>
              <w:rPr>
                <w:rFonts w:eastAsiaTheme="minorEastAsia"/>
                <w:sz w:val="16"/>
                <w:szCs w:val="16"/>
                <w:lang w:eastAsia="zh-CN"/>
              </w:rPr>
              <w:t xml:space="preserve"> they should bring a proposal to the RAN plenary. If the content of the LS is limited to the use of a UE as reference </w:t>
            </w:r>
            <w:proofErr w:type="gramStart"/>
            <w:r>
              <w:rPr>
                <w:rFonts w:eastAsiaTheme="minorEastAsia"/>
                <w:sz w:val="16"/>
                <w:szCs w:val="16"/>
                <w:lang w:eastAsia="zh-CN"/>
              </w:rPr>
              <w:t>device</w:t>
            </w:r>
            <w:proofErr w:type="gramEnd"/>
            <w:r>
              <w:rPr>
                <w:rFonts w:eastAsiaTheme="minorEastAsia"/>
                <w:sz w:val="16"/>
                <w:szCs w:val="16"/>
                <w:lang w:eastAsia="zh-CN"/>
              </w:rPr>
              <w:t xml:space="preserve"> it may be possible to agree on some formulation.</w:t>
            </w:r>
          </w:p>
          <w:p w14:paraId="4B53F687" w14:textId="77777777" w:rsidR="00BD6EE8" w:rsidRDefault="0031547A">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BD6EE8" w14:paraId="71924821" w14:textId="77777777">
        <w:trPr>
          <w:trHeight w:val="253"/>
          <w:jc w:val="center"/>
        </w:trPr>
        <w:tc>
          <w:tcPr>
            <w:tcW w:w="1804" w:type="dxa"/>
          </w:tcPr>
          <w:p w14:paraId="0A9E1AD0" w14:textId="77777777" w:rsidR="00BD6EE8" w:rsidRDefault="0031547A">
            <w:pPr>
              <w:spacing w:after="0"/>
              <w:rPr>
                <w:rFonts w:eastAsiaTheme="minorEastAsia" w:cstheme="minorHAnsi"/>
                <w:sz w:val="16"/>
                <w:szCs w:val="16"/>
                <w:lang w:eastAsia="zh-CN"/>
              </w:rPr>
            </w:pPr>
            <w:proofErr w:type="spellStart"/>
            <w:proofErr w:type="gramStart"/>
            <w:r>
              <w:rPr>
                <w:rFonts w:eastAsiaTheme="minorEastAsia" w:cstheme="minorHAnsi"/>
                <w:sz w:val="16"/>
                <w:szCs w:val="16"/>
                <w:lang w:eastAsia="zh-CN"/>
              </w:rPr>
              <w:lastRenderedPageBreak/>
              <w:t>Lenovo,Motorola</w:t>
            </w:r>
            <w:proofErr w:type="spellEnd"/>
            <w:proofErr w:type="gramEnd"/>
            <w:r>
              <w:rPr>
                <w:rFonts w:eastAsiaTheme="minorEastAsia" w:cstheme="minorHAnsi"/>
                <w:sz w:val="16"/>
                <w:szCs w:val="16"/>
                <w:lang w:eastAsia="zh-CN"/>
              </w:rPr>
              <w:t xml:space="preserve"> Mobility</w:t>
            </w:r>
          </w:p>
        </w:tc>
        <w:tc>
          <w:tcPr>
            <w:tcW w:w="9230" w:type="dxa"/>
          </w:tcPr>
          <w:p w14:paraId="6E774B57" w14:textId="77777777" w:rsidR="00BD6EE8" w:rsidRDefault="0031547A">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BD6EE8" w14:paraId="4C684178" w14:textId="77777777">
        <w:trPr>
          <w:trHeight w:val="253"/>
          <w:jc w:val="center"/>
        </w:trPr>
        <w:tc>
          <w:tcPr>
            <w:tcW w:w="1804" w:type="dxa"/>
          </w:tcPr>
          <w:p w14:paraId="13E62030"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7E6D9133"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14:paraId="060EC40A" w14:textId="77777777">
        <w:trPr>
          <w:trHeight w:val="253"/>
          <w:jc w:val="center"/>
        </w:trPr>
        <w:tc>
          <w:tcPr>
            <w:tcW w:w="1804" w:type="dxa"/>
          </w:tcPr>
          <w:p w14:paraId="56A480D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FEEC529"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BD6EE8" w14:paraId="090E01B3" w14:textId="77777777">
        <w:trPr>
          <w:trHeight w:val="253"/>
          <w:jc w:val="center"/>
        </w:trPr>
        <w:tc>
          <w:tcPr>
            <w:tcW w:w="1804" w:type="dxa"/>
          </w:tcPr>
          <w:p w14:paraId="7F8356C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CA4CB09"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14:paraId="61F46A5C" w14:textId="77777777">
        <w:trPr>
          <w:trHeight w:val="253"/>
          <w:jc w:val="center"/>
        </w:trPr>
        <w:tc>
          <w:tcPr>
            <w:tcW w:w="1804" w:type="dxa"/>
          </w:tcPr>
          <w:p w14:paraId="7963D304"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05A339FE"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BD6EE8" w14:paraId="4B4D707E" w14:textId="77777777">
        <w:trPr>
          <w:trHeight w:val="253"/>
          <w:jc w:val="center"/>
        </w:trPr>
        <w:tc>
          <w:tcPr>
            <w:tcW w:w="1804" w:type="dxa"/>
          </w:tcPr>
          <w:p w14:paraId="78A14840"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5E5DB09D"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BD6EE8" w14:paraId="4E4B059E" w14:textId="77777777">
        <w:trPr>
          <w:trHeight w:val="253"/>
          <w:jc w:val="center"/>
        </w:trPr>
        <w:tc>
          <w:tcPr>
            <w:tcW w:w="1804" w:type="dxa"/>
          </w:tcPr>
          <w:p w14:paraId="74E17C78"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0970FA9D" w14:textId="77777777" w:rsidR="00BD6EE8" w:rsidRDefault="0031547A">
            <w:pPr>
              <w:spacing w:after="0"/>
              <w:rPr>
                <w:rFonts w:eastAsia="Malgun Gothic"/>
                <w:sz w:val="16"/>
                <w:szCs w:val="16"/>
                <w:lang w:val="en-US" w:eastAsia="ko-KR"/>
              </w:rPr>
            </w:pPr>
            <w:r>
              <w:rPr>
                <w:rFonts w:eastAsia="Malgun Gothic" w:hint="eastAsia"/>
                <w:sz w:val="16"/>
                <w:szCs w:val="16"/>
                <w:lang w:val="en-US" w:eastAsia="ko-KR"/>
              </w:rPr>
              <w:t>Support</w:t>
            </w:r>
          </w:p>
        </w:tc>
      </w:tr>
      <w:tr w:rsidR="00BD6EE8" w14:paraId="43F6FF81" w14:textId="77777777">
        <w:trPr>
          <w:trHeight w:val="253"/>
          <w:jc w:val="center"/>
        </w:trPr>
        <w:tc>
          <w:tcPr>
            <w:tcW w:w="1804" w:type="dxa"/>
          </w:tcPr>
          <w:p w14:paraId="2F235B29" w14:textId="77777777"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A6D08C9" w14:textId="77777777" w:rsidR="00BD6EE8" w:rsidRDefault="0031547A">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BD6EE8" w14:paraId="5F11CE9C" w14:textId="77777777">
        <w:trPr>
          <w:trHeight w:val="253"/>
          <w:jc w:val="center"/>
        </w:trPr>
        <w:tc>
          <w:tcPr>
            <w:tcW w:w="1804" w:type="dxa"/>
          </w:tcPr>
          <w:p w14:paraId="75B4D4B2"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3550B2E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As we said, there are lots of issues for UE to server as an “reference”. In GNSS system, a reference </w:t>
            </w:r>
            <w:proofErr w:type="spellStart"/>
            <w:r>
              <w:rPr>
                <w:rFonts w:eastAsiaTheme="minorEastAsia"/>
                <w:sz w:val="16"/>
                <w:szCs w:val="16"/>
                <w:lang w:val="en-US" w:eastAsia="zh-CN"/>
              </w:rPr>
              <w:t>basestation</w:t>
            </w:r>
            <w:proofErr w:type="spellEnd"/>
            <w:r>
              <w:rPr>
                <w:rFonts w:eastAsiaTheme="minorEastAsia"/>
                <w:sz w:val="16"/>
                <w:szCs w:val="16"/>
                <w:lang w:val="en-US" w:eastAsia="zh-CN"/>
              </w:rPr>
              <w:t>, rather than a reference satellite or a UE, is used. We can follow the similar approach for NR. Thus, we propose to change the proposal as below:</w:t>
            </w:r>
          </w:p>
          <w:p w14:paraId="73EBA2FA" w14:textId="77777777" w:rsidR="00BD6EE8" w:rsidRDefault="00BD6EE8">
            <w:pPr>
              <w:spacing w:after="0"/>
              <w:rPr>
                <w:rFonts w:eastAsiaTheme="minorEastAsia"/>
                <w:sz w:val="16"/>
                <w:szCs w:val="16"/>
                <w:lang w:val="en-US" w:eastAsia="zh-CN"/>
              </w:rPr>
            </w:pPr>
          </w:p>
          <w:p w14:paraId="31D83BF8" w14:textId="77777777" w:rsidR="00BD6EE8" w:rsidRDefault="0031547A">
            <w:pPr>
              <w:numPr>
                <w:ilvl w:val="0"/>
                <w:numId w:val="77"/>
              </w:numPr>
              <w:spacing w:after="0" w:line="252" w:lineRule="atLeast"/>
            </w:pPr>
            <w:r>
              <w:t>Send an LS to RAN2/RAN3/SA2, including the following content:</w:t>
            </w:r>
          </w:p>
          <w:p w14:paraId="4F816957" w14:textId="77777777" w:rsidR="00BD6EE8" w:rsidRDefault="0031547A">
            <w:pPr>
              <w:numPr>
                <w:ilvl w:val="1"/>
                <w:numId w:val="77"/>
              </w:numPr>
              <w:tabs>
                <w:tab w:val="left" w:pos="720"/>
              </w:tabs>
              <w:spacing w:after="0" w:line="252" w:lineRule="atLeast"/>
            </w:pPr>
            <w:r>
              <w:t xml:space="preserve">RAN1 has evaluated the use of </w:t>
            </w:r>
            <w:r>
              <w:rPr>
                <w:color w:val="FF0000"/>
              </w:rPr>
              <w:t xml:space="preserve">positioning reference unit </w:t>
            </w:r>
            <w:r>
              <w:rPr>
                <w:strike/>
                <w:color w:val="FF0000"/>
              </w:rPr>
              <w:t>reference devices</w:t>
            </w:r>
            <w:r>
              <w:t xml:space="preserve"> with known locations for positioning and observes improvements in using </w:t>
            </w:r>
            <w:r>
              <w:rPr>
                <w:color w:val="FF0000"/>
              </w:rPr>
              <w:t xml:space="preserve">positioning reference unit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Pr>
                <w:strike/>
                <w:color w:val="FF0000"/>
              </w:rPr>
              <w:t>reference UE/TRP</w:t>
            </w:r>
            <w:r>
              <w:rPr>
                <w:color w:val="FF0000"/>
              </w:rPr>
              <w:t xml:space="preserve"> </w:t>
            </w:r>
            <w:r>
              <w:t>for positioning.</w:t>
            </w:r>
          </w:p>
          <w:p w14:paraId="32B31D0D" w14:textId="77777777" w:rsidR="00BD6EE8" w:rsidRDefault="0031547A">
            <w:pPr>
              <w:numPr>
                <w:ilvl w:val="1"/>
                <w:numId w:val="77"/>
              </w:numPr>
              <w:spacing w:after="0" w:line="252" w:lineRule="atLeast"/>
              <w:rPr>
                <w:sz w:val="21"/>
              </w:rPr>
            </w:pPr>
            <w:r>
              <w:t xml:space="preserve">Notes: </w:t>
            </w:r>
          </w:p>
          <w:p w14:paraId="1C6E4B86" w14:textId="77777777" w:rsidR="00BD6EE8" w:rsidRDefault="0031547A">
            <w:pPr>
              <w:numPr>
                <w:ilvl w:val="2"/>
                <w:numId w:val="77"/>
              </w:numPr>
              <w:spacing w:after="0" w:line="252" w:lineRule="atLeast"/>
              <w:rPr>
                <w:strike/>
                <w:color w:val="FF0000"/>
              </w:rPr>
            </w:pPr>
            <w:r>
              <w:rPr>
                <w:strike/>
                <w:color w:val="FF0000"/>
              </w:rPr>
              <w:t xml:space="preserve">The reference device can either be a UE or a TRP. It is up to RAN2/RAN3 to decide what type(s) of UE/TRP can be reference </w:t>
            </w:r>
            <w:proofErr w:type="gramStart"/>
            <w:r>
              <w:rPr>
                <w:strike/>
                <w:color w:val="FF0000"/>
              </w:rPr>
              <w:t>devices;</w:t>
            </w:r>
            <w:proofErr w:type="gramEnd"/>
            <w:r>
              <w:rPr>
                <w:strike/>
                <w:color w:val="FF0000"/>
              </w:rPr>
              <w:t xml:space="preserve"> </w:t>
            </w:r>
          </w:p>
          <w:p w14:paraId="4E541850" w14:textId="77777777" w:rsidR="00BD6EE8" w:rsidRDefault="0031547A">
            <w:pPr>
              <w:numPr>
                <w:ilvl w:val="2"/>
                <w:numId w:val="77"/>
              </w:numPr>
              <w:spacing w:after="0" w:line="252" w:lineRule="atLeast"/>
            </w:pPr>
            <w:r>
              <w:rPr>
                <w:color w:val="FF0000"/>
              </w:rPr>
              <w:t xml:space="preserve">For the positioning reference unit </w:t>
            </w:r>
            <w:r>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0B359D97" w14:textId="77777777" w:rsidR="00BD6EE8" w:rsidRDefault="0031547A">
            <w:pPr>
              <w:numPr>
                <w:ilvl w:val="3"/>
                <w:numId w:val="77"/>
              </w:numPr>
              <w:spacing w:after="0" w:line="252" w:lineRule="atLeast"/>
            </w:pPr>
            <w:r>
              <w:t>Provide the positioning measurements (e.g., RSTD, RSRP, Rx-Tx time differences)</w:t>
            </w:r>
          </w:p>
          <w:p w14:paraId="22EB6C3E" w14:textId="77777777" w:rsidR="00BD6EE8" w:rsidRDefault="0031547A">
            <w:pPr>
              <w:numPr>
                <w:ilvl w:val="3"/>
                <w:numId w:val="77"/>
              </w:numPr>
              <w:spacing w:after="0" w:line="252" w:lineRule="atLeast"/>
            </w:pPr>
            <w:r>
              <w:t>Transmit the UL SRS signals for positioning</w:t>
            </w:r>
          </w:p>
          <w:p w14:paraId="3CA45DD1" w14:textId="77777777" w:rsidR="00BD6EE8" w:rsidRDefault="0031547A">
            <w:pPr>
              <w:numPr>
                <w:ilvl w:val="2"/>
                <w:numId w:val="77"/>
              </w:numPr>
              <w:spacing w:after="0" w:line="252" w:lineRule="atLeast"/>
              <w:rPr>
                <w:strike/>
                <w:color w:val="FF0000"/>
              </w:rPr>
            </w:pPr>
            <w:r>
              <w:rPr>
                <w:color w:val="FF0000"/>
              </w:rPr>
              <w:t xml:space="preserve">For the positioning reference unit </w:t>
            </w:r>
            <w:r>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positioning reference unit </w:t>
            </w:r>
            <w:r>
              <w:rPr>
                <w:strike/>
                <w:color w:val="FF0000"/>
              </w:rPr>
              <w:t>the device</w:t>
            </w:r>
            <w:r>
              <w:t xml:space="preserve"> is known, the information may also be requested by the LMF. </w:t>
            </w:r>
            <w:r>
              <w:rPr>
                <w:strike/>
                <w:color w:val="FF0000"/>
              </w:rPr>
              <w:t>It is up to RAN2 to determine any UE capabilities if/as needed.</w:t>
            </w:r>
          </w:p>
          <w:p w14:paraId="08AFE5DC" w14:textId="77777777" w:rsidR="00BD6EE8" w:rsidRDefault="00BD6EE8">
            <w:pPr>
              <w:spacing w:after="0"/>
              <w:rPr>
                <w:rFonts w:eastAsiaTheme="minorEastAsia"/>
                <w:sz w:val="16"/>
                <w:szCs w:val="16"/>
                <w:lang w:val="en-US" w:eastAsia="zh-CN"/>
              </w:rPr>
            </w:pPr>
          </w:p>
        </w:tc>
      </w:tr>
      <w:tr w:rsidR="00BD6EE8" w14:paraId="31173735" w14:textId="77777777">
        <w:trPr>
          <w:trHeight w:val="253"/>
          <w:jc w:val="center"/>
        </w:trPr>
        <w:tc>
          <w:tcPr>
            <w:tcW w:w="1804" w:type="dxa"/>
          </w:tcPr>
          <w:p w14:paraId="49301E86"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60FCB1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OPPO’s suggestion to use “positioning reference unit” may be a good way forward to resolve the issue. However, it is unclear to me why the first note is removed, since “positioning reference unit” is undefined in RAN1, and thus we will need RAN2 to work on it. If OPPO’s intention is to avoid mentioning UE explicitly, we may say “It is up to RAN2 to decide what types(s) of NR devices can be the “positioning reference unit”.</w:t>
            </w:r>
          </w:p>
          <w:p w14:paraId="36EE9449" w14:textId="77777777" w:rsidR="00BD6EE8" w:rsidRDefault="00BD6EE8">
            <w:pPr>
              <w:spacing w:after="0"/>
              <w:rPr>
                <w:rFonts w:eastAsiaTheme="minorEastAsia"/>
                <w:sz w:val="16"/>
                <w:szCs w:val="16"/>
                <w:lang w:val="en-US" w:eastAsia="zh-CN"/>
              </w:rPr>
            </w:pPr>
          </w:p>
          <w:p w14:paraId="79BB7C13" w14:textId="77777777" w:rsidR="00BD6EE8" w:rsidRDefault="0031547A">
            <w:pPr>
              <w:numPr>
                <w:ilvl w:val="0"/>
                <w:numId w:val="77"/>
              </w:numPr>
              <w:spacing w:after="0" w:line="252" w:lineRule="atLeast"/>
            </w:pPr>
            <w:r>
              <w:t>Send an LS to RAN2/RAN3/SA2, including the following content:</w:t>
            </w:r>
          </w:p>
          <w:p w14:paraId="2893D0A7" w14:textId="77777777" w:rsidR="00BD6EE8" w:rsidRDefault="0031547A">
            <w:pPr>
              <w:numPr>
                <w:ilvl w:val="1"/>
                <w:numId w:val="77"/>
              </w:numPr>
              <w:tabs>
                <w:tab w:val="left" w:pos="720"/>
              </w:tabs>
              <w:spacing w:after="0" w:line="252" w:lineRule="atLeast"/>
            </w:pPr>
            <w:r>
              <w:t xml:space="preserve">RAN1 has evaluated the use of </w:t>
            </w:r>
            <w:r>
              <w:rPr>
                <w:color w:val="FF0000"/>
              </w:rPr>
              <w:t xml:space="preserve">positioning reference units (PRUs) </w:t>
            </w:r>
            <w:r>
              <w:rPr>
                <w:strike/>
                <w:color w:val="FF0000"/>
              </w:rPr>
              <w:t>reference devices</w:t>
            </w:r>
            <w:r>
              <w:t xml:space="preserve"> with known locations for positioning and observes improvements in using </w:t>
            </w:r>
            <w:r>
              <w:rPr>
                <w:color w:val="FF0000"/>
              </w:rPr>
              <w:t xml:space="preserve">PRUs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strike/>
                <w:color w:val="FF0000"/>
              </w:rPr>
              <w:t>reference UE/TRP</w:t>
            </w:r>
            <w:r>
              <w:rPr>
                <w:color w:val="FF0000"/>
              </w:rPr>
              <w:t xml:space="preserve"> PRUs </w:t>
            </w:r>
            <w:r>
              <w:t>for positioning.</w:t>
            </w:r>
          </w:p>
          <w:p w14:paraId="49B851F0" w14:textId="77777777" w:rsidR="00BD6EE8" w:rsidRDefault="0031547A">
            <w:pPr>
              <w:numPr>
                <w:ilvl w:val="1"/>
                <w:numId w:val="77"/>
              </w:numPr>
              <w:spacing w:after="0" w:line="252" w:lineRule="atLeast"/>
              <w:rPr>
                <w:sz w:val="21"/>
              </w:rPr>
            </w:pPr>
            <w:r>
              <w:t xml:space="preserve">Notes: </w:t>
            </w:r>
          </w:p>
          <w:p w14:paraId="3F2C31AA" w14:textId="77777777" w:rsidR="00BD6EE8" w:rsidRDefault="0031547A">
            <w:pPr>
              <w:numPr>
                <w:ilvl w:val="2"/>
                <w:numId w:val="77"/>
              </w:numPr>
              <w:spacing w:after="0" w:line="252" w:lineRule="atLeast"/>
              <w:rPr>
                <w:color w:val="FF0000"/>
              </w:rPr>
            </w:pPr>
            <w:r>
              <w:rPr>
                <w:strike/>
                <w:color w:val="FF0000"/>
              </w:rPr>
              <w:t>The reference device can either be a UE or a TRP. It is up to RAN2/RAN3 to decide what type(s) of UE/TRP can be reference devices;</w:t>
            </w:r>
            <w:r>
              <w:rPr>
                <w:color w:val="FF0000"/>
              </w:rPr>
              <w:t xml:space="preserve"> It is up to RAN2/RAN3 to decide what type of devices can be the </w:t>
            </w:r>
            <w:proofErr w:type="gramStart"/>
            <w:r>
              <w:rPr>
                <w:color w:val="FF0000"/>
              </w:rPr>
              <w:t>PRUs;</w:t>
            </w:r>
            <w:proofErr w:type="gramEnd"/>
            <w:r>
              <w:rPr>
                <w:color w:val="FF0000"/>
              </w:rPr>
              <w:t xml:space="preserve"> </w:t>
            </w:r>
          </w:p>
          <w:p w14:paraId="1D7A198E" w14:textId="77777777" w:rsidR="00BD6EE8" w:rsidRDefault="0031547A">
            <w:pPr>
              <w:numPr>
                <w:ilvl w:val="2"/>
                <w:numId w:val="77"/>
              </w:numPr>
              <w:spacing w:after="0" w:line="252" w:lineRule="atLeast"/>
            </w:pPr>
            <w:r>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70332B68" w14:textId="77777777" w:rsidR="00BD6EE8" w:rsidRDefault="0031547A">
            <w:pPr>
              <w:numPr>
                <w:ilvl w:val="3"/>
                <w:numId w:val="77"/>
              </w:numPr>
              <w:spacing w:after="0" w:line="252" w:lineRule="atLeast"/>
            </w:pPr>
            <w:r>
              <w:t>Provide the positioning measurements (e.g., RSTD, RSRP, Rx-Tx time differences)</w:t>
            </w:r>
          </w:p>
          <w:p w14:paraId="76153847" w14:textId="77777777" w:rsidR="00BD6EE8" w:rsidRDefault="0031547A">
            <w:pPr>
              <w:numPr>
                <w:ilvl w:val="3"/>
                <w:numId w:val="77"/>
              </w:numPr>
              <w:spacing w:after="0" w:line="252" w:lineRule="atLeast"/>
            </w:pPr>
            <w:r>
              <w:t>Transmit the UL SRS signals for positioning</w:t>
            </w:r>
          </w:p>
          <w:p w14:paraId="271CF39B" w14:textId="77777777" w:rsidR="00BD6EE8" w:rsidRDefault="0031547A">
            <w:pPr>
              <w:numPr>
                <w:ilvl w:val="2"/>
                <w:numId w:val="77"/>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 xml:space="preserve">the PRU </w:t>
            </w:r>
            <w:r>
              <w:rPr>
                <w:strike/>
                <w:color w:val="FF0000"/>
              </w:rPr>
              <w:t>the device</w:t>
            </w:r>
            <w:r>
              <w:t xml:space="preserve"> </w:t>
            </w:r>
            <w:r>
              <w:lastRenderedPageBreak/>
              <w:t xml:space="preserve">is known, the information may also be requested by the LMF. </w:t>
            </w:r>
            <w:r>
              <w:rPr>
                <w:strike/>
                <w:color w:val="FF0000"/>
              </w:rPr>
              <w:t>It is up to RAN2 to determine any UE capabilities if/as needed.</w:t>
            </w:r>
          </w:p>
          <w:p w14:paraId="1CBA45DF" w14:textId="77777777" w:rsidR="00BD6EE8" w:rsidRDefault="00BD6EE8">
            <w:pPr>
              <w:spacing w:after="0"/>
              <w:rPr>
                <w:rFonts w:eastAsiaTheme="minorEastAsia"/>
                <w:sz w:val="16"/>
                <w:szCs w:val="16"/>
                <w:lang w:eastAsia="zh-CN"/>
              </w:rPr>
            </w:pPr>
          </w:p>
        </w:tc>
      </w:tr>
      <w:tr w:rsidR="00BD6EE8" w14:paraId="3C7615ED" w14:textId="77777777">
        <w:trPr>
          <w:trHeight w:val="253"/>
          <w:jc w:val="center"/>
        </w:trPr>
        <w:tc>
          <w:tcPr>
            <w:tcW w:w="1804" w:type="dxa"/>
          </w:tcPr>
          <w:p w14:paraId="62ADB2C2"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lastRenderedPageBreak/>
              <w:t>Nokia/NSB</w:t>
            </w:r>
          </w:p>
        </w:tc>
        <w:tc>
          <w:tcPr>
            <w:tcW w:w="9230" w:type="dxa"/>
          </w:tcPr>
          <w:p w14:paraId="3CAFB9C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We are okay in principle with the update from OPPO/</w:t>
            </w:r>
            <w:proofErr w:type="gramStart"/>
            <w:r>
              <w:rPr>
                <w:rFonts w:eastAsiaTheme="minorEastAsia"/>
                <w:sz w:val="16"/>
                <w:szCs w:val="16"/>
                <w:lang w:val="en-US" w:eastAsia="zh-CN"/>
              </w:rPr>
              <w:t>FL</w:t>
            </w:r>
            <w:proofErr w:type="gramEnd"/>
            <w:r>
              <w:rPr>
                <w:rFonts w:eastAsiaTheme="minorEastAsia"/>
                <w:sz w:val="16"/>
                <w:szCs w:val="16"/>
                <w:lang w:val="en-US" w:eastAsia="zh-CN"/>
              </w:rPr>
              <w:t xml:space="preserve"> but we feel that the main bullet should be updated to show that RAN1 has not agreed to identified specification enhancements not that we have not identified enhancements needed. </w:t>
            </w:r>
          </w:p>
        </w:tc>
      </w:tr>
      <w:tr w:rsidR="00BD6EE8" w14:paraId="1AF68B5D" w14:textId="77777777">
        <w:trPr>
          <w:trHeight w:val="253"/>
          <w:jc w:val="center"/>
        </w:trPr>
        <w:tc>
          <w:tcPr>
            <w:tcW w:w="1804" w:type="dxa"/>
          </w:tcPr>
          <w:p w14:paraId="193405C2" w14:textId="77777777" w:rsidR="00BD6EE8" w:rsidRDefault="0031547A">
            <w:pPr>
              <w:spacing w:after="0"/>
              <w:rPr>
                <w:rFonts w:eastAsia="Malgun Gothic" w:cstheme="minorHAnsi"/>
                <w:sz w:val="16"/>
                <w:szCs w:val="16"/>
                <w:lang w:eastAsia="ko-KR"/>
              </w:rPr>
            </w:pPr>
            <w:r>
              <w:rPr>
                <w:rFonts w:eastAsia="Malgun Gothic" w:cstheme="minorHAnsi"/>
                <w:color w:val="00B0F0"/>
                <w:sz w:val="16"/>
                <w:szCs w:val="16"/>
                <w:lang w:val="en-US" w:eastAsia="ko-KR"/>
              </w:rPr>
              <w:t>Ericsson</w:t>
            </w:r>
          </w:p>
        </w:tc>
        <w:tc>
          <w:tcPr>
            <w:tcW w:w="9230" w:type="dxa"/>
          </w:tcPr>
          <w:p w14:paraId="7BCDA316" w14:textId="77777777" w:rsidR="00BD6EE8" w:rsidRDefault="0031547A">
            <w:pPr>
              <w:spacing w:after="0"/>
              <w:rPr>
                <w:rFonts w:eastAsiaTheme="minorEastAsia"/>
                <w:sz w:val="16"/>
                <w:szCs w:val="16"/>
                <w:lang w:val="en-US" w:eastAsia="zh-CN"/>
              </w:rPr>
            </w:pPr>
            <w:r>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r w:rsidR="00BD6EE8" w14:paraId="54F3CFEF" w14:textId="77777777">
        <w:trPr>
          <w:trHeight w:val="253"/>
          <w:jc w:val="center"/>
        </w:trPr>
        <w:tc>
          <w:tcPr>
            <w:tcW w:w="1804" w:type="dxa"/>
          </w:tcPr>
          <w:p w14:paraId="7F4D38BC"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50868F3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For Nokia’s comment, is the proposal to make the following changes:</w:t>
            </w:r>
          </w:p>
          <w:p w14:paraId="553101D4" w14:textId="77777777" w:rsidR="00BD6EE8" w:rsidRDefault="00BD6EE8">
            <w:pPr>
              <w:spacing w:after="0"/>
              <w:rPr>
                <w:rFonts w:eastAsiaTheme="minorEastAsia"/>
                <w:sz w:val="16"/>
                <w:szCs w:val="16"/>
                <w:lang w:val="en-US" w:eastAsia="zh-CN"/>
              </w:rPr>
            </w:pPr>
          </w:p>
          <w:p w14:paraId="541FFB7B" w14:textId="77777777" w:rsidR="00BD6EE8" w:rsidRDefault="0031547A">
            <w:pPr>
              <w:numPr>
                <w:ilvl w:val="0"/>
                <w:numId w:val="77"/>
              </w:numPr>
              <w:tabs>
                <w:tab w:val="left" w:pos="1440"/>
              </w:tabs>
              <w:spacing w:after="0" w:line="252" w:lineRule="atLeast"/>
              <w:rPr>
                <w:sz w:val="16"/>
                <w:szCs w:val="16"/>
              </w:rPr>
            </w:pPr>
            <w:r>
              <w:rPr>
                <w:sz w:val="16"/>
                <w:szCs w:val="16"/>
              </w:rPr>
              <w:t xml:space="preserve">RAN1 has evaluated the use of </w:t>
            </w:r>
            <w:r>
              <w:rPr>
                <w:color w:val="FF0000"/>
                <w:sz w:val="16"/>
                <w:szCs w:val="16"/>
              </w:rPr>
              <w:t xml:space="preserve">positioning reference units (PRUs) </w:t>
            </w:r>
            <w:r>
              <w:rPr>
                <w:strike/>
                <w:color w:val="FF0000"/>
                <w:sz w:val="16"/>
                <w:szCs w:val="16"/>
              </w:rPr>
              <w:t>reference devices</w:t>
            </w:r>
            <w:r>
              <w:rPr>
                <w:sz w:val="16"/>
                <w:szCs w:val="16"/>
              </w:rPr>
              <w:t xml:space="preserve"> with known locations for positioning and observes improvements in using </w:t>
            </w:r>
            <w:r>
              <w:rPr>
                <w:color w:val="FF0000"/>
                <w:sz w:val="16"/>
                <w:szCs w:val="16"/>
              </w:rPr>
              <w:t xml:space="preserve">PRUs </w:t>
            </w:r>
            <w:r>
              <w:rPr>
                <w:strike/>
                <w:color w:val="FF0000"/>
                <w:sz w:val="16"/>
                <w:szCs w:val="16"/>
              </w:rPr>
              <w:t>reference devices</w:t>
            </w:r>
            <w:r>
              <w:rPr>
                <w:sz w:val="16"/>
                <w:szCs w:val="16"/>
              </w:rPr>
              <w:t xml:space="preserve"> for enhancing the positioning performance. But, RAN1 has </w:t>
            </w:r>
            <w:ins w:id="245" w:author="CATT - Ren Da" w:date="2021-05-20T14:31:00Z">
              <w:r>
                <w:rPr>
                  <w:sz w:val="16"/>
                  <w:szCs w:val="16"/>
                </w:rPr>
                <w:t>discussed</w:t>
              </w:r>
            </w:ins>
            <w:ins w:id="246" w:author="CATT - Ren Da" w:date="2021-05-20T14:34:00Z">
              <w:r>
                <w:rPr>
                  <w:sz w:val="16"/>
                  <w:szCs w:val="16"/>
                </w:rPr>
                <w:t xml:space="preserve">, </w:t>
              </w:r>
            </w:ins>
            <w:ins w:id="247" w:author="CATT - Ren Da" w:date="2021-05-20T14:31:00Z">
              <w:r>
                <w:rPr>
                  <w:sz w:val="16"/>
                  <w:szCs w:val="16"/>
                </w:rPr>
                <w:t xml:space="preserve">but </w:t>
              </w:r>
            </w:ins>
            <w:ins w:id="248" w:author="CATT - Ren Da" w:date="2021-05-20T14:35:00Z">
              <w:r>
                <w:rPr>
                  <w:sz w:val="16"/>
                  <w:szCs w:val="16"/>
                </w:rPr>
                <w:t>can</w:t>
              </w:r>
            </w:ins>
            <w:ins w:id="249" w:author="CATT - Ren Da" w:date="2021-05-20T14:32:00Z">
              <w:r>
                <w:rPr>
                  <w:sz w:val="16"/>
                  <w:szCs w:val="16"/>
                </w:rPr>
                <w:t>not reach an agreement</w:t>
              </w:r>
            </w:ins>
            <w:ins w:id="250" w:author="CATT - Ren Da" w:date="2021-05-20T14:35:00Z">
              <w:r>
                <w:rPr>
                  <w:sz w:val="16"/>
                  <w:szCs w:val="16"/>
                </w:rPr>
                <w:t xml:space="preserve"> on </w:t>
              </w:r>
            </w:ins>
            <w:ins w:id="251" w:author="CATT - Ren Da" w:date="2021-05-20T14:33:00Z">
              <w:r>
                <w:rPr>
                  <w:sz w:val="16"/>
                  <w:szCs w:val="16"/>
                </w:rPr>
                <w:t xml:space="preserve">the </w:t>
              </w:r>
            </w:ins>
            <w:del w:id="252" w:author="CATT - Ren Da" w:date="2021-05-20T14:33:00Z">
              <w:r>
                <w:rPr>
                  <w:sz w:val="16"/>
                  <w:szCs w:val="16"/>
                </w:rPr>
                <w:delText xml:space="preserve">not </w:delText>
              </w:r>
            </w:del>
            <w:del w:id="253" w:author="CATT - Ren Da" w:date="2021-05-20T14:34:00Z">
              <w:r>
                <w:rPr>
                  <w:sz w:val="16"/>
                  <w:szCs w:val="16"/>
                </w:rPr>
                <w:delText xml:space="preserve">identified </w:delText>
              </w:r>
            </w:del>
            <w:ins w:id="254" w:author="CATT - Ren Da" w:date="2021-05-20T14:35:00Z">
              <w:r>
                <w:rPr>
                  <w:sz w:val="16"/>
                  <w:szCs w:val="16"/>
                </w:rPr>
                <w:t>potentia</w:t>
              </w:r>
            </w:ins>
            <w:ins w:id="255" w:author="CATT - Ren Da" w:date="2021-05-20T14:36:00Z">
              <w:r>
                <w:rPr>
                  <w:sz w:val="16"/>
                  <w:szCs w:val="16"/>
                </w:rPr>
                <w:t xml:space="preserve">l </w:t>
              </w:r>
            </w:ins>
            <w:r>
              <w:rPr>
                <w:sz w:val="16"/>
                <w:szCs w:val="16"/>
              </w:rPr>
              <w:t>specification enhancements</w:t>
            </w:r>
            <w:del w:id="256" w:author="CATT - Ren Da" w:date="2021-05-20T14:35:00Z">
              <w:r>
                <w:rPr>
                  <w:sz w:val="16"/>
                  <w:szCs w:val="16"/>
                </w:rPr>
                <w:delText xml:space="preserve"> needed in RAN1 specifications</w:delText>
              </w:r>
            </w:del>
            <w:r>
              <w:rPr>
                <w:sz w:val="16"/>
                <w:szCs w:val="16"/>
              </w:rPr>
              <w:t xml:space="preserve">. RAN1 kindly asks RAN2/RAN3/SA2 to determine if and what specification enhancements are needed to enable the </w:t>
            </w:r>
            <w:r>
              <w:rPr>
                <w:strike/>
                <w:color w:val="FF0000"/>
                <w:sz w:val="16"/>
                <w:szCs w:val="16"/>
              </w:rPr>
              <w:t>reference UE/TRP</w:t>
            </w:r>
            <w:r>
              <w:rPr>
                <w:color w:val="FF0000"/>
                <w:sz w:val="16"/>
                <w:szCs w:val="16"/>
              </w:rPr>
              <w:t xml:space="preserve"> PRUs </w:t>
            </w:r>
            <w:r>
              <w:rPr>
                <w:sz w:val="16"/>
                <w:szCs w:val="16"/>
              </w:rPr>
              <w:t>for positioning.</w:t>
            </w:r>
          </w:p>
          <w:p w14:paraId="69FF72E0" w14:textId="77777777" w:rsidR="00BD6EE8" w:rsidRDefault="00BD6EE8">
            <w:pPr>
              <w:spacing w:after="0"/>
              <w:rPr>
                <w:rFonts w:eastAsiaTheme="minorEastAsia"/>
                <w:sz w:val="16"/>
                <w:szCs w:val="16"/>
                <w:lang w:eastAsia="zh-CN"/>
              </w:rPr>
            </w:pPr>
          </w:p>
          <w:p w14:paraId="07E6E96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For Ericsson’s comments: </w:t>
            </w:r>
          </w:p>
          <w:p w14:paraId="4093ADDD" w14:textId="77777777" w:rsidR="00BD6EE8" w:rsidRDefault="0031547A">
            <w:pPr>
              <w:pStyle w:val="ListParagraph"/>
              <w:numPr>
                <w:ilvl w:val="0"/>
                <w:numId w:val="79"/>
              </w:numPr>
              <w:rPr>
                <w:rFonts w:eastAsiaTheme="minorEastAsia"/>
                <w:sz w:val="16"/>
                <w:szCs w:val="16"/>
                <w:lang w:eastAsia="zh-CN"/>
              </w:rPr>
            </w:pPr>
            <w:r>
              <w:rPr>
                <w:rFonts w:eastAsiaTheme="minorEastAsia"/>
                <w:sz w:val="16"/>
                <w:szCs w:val="16"/>
                <w:lang w:eastAsia="zh-CN"/>
              </w:rPr>
              <w:t>Is there a recommendation to replace “positioning reference units (PRUs)”?</w:t>
            </w:r>
          </w:p>
          <w:p w14:paraId="7C81D4A4" w14:textId="77777777" w:rsidR="00BD6EE8" w:rsidRDefault="0031547A">
            <w:pPr>
              <w:pStyle w:val="ListParagraph"/>
              <w:numPr>
                <w:ilvl w:val="0"/>
                <w:numId w:val="79"/>
              </w:numPr>
              <w:rPr>
                <w:rFonts w:eastAsiaTheme="minorEastAsia"/>
                <w:sz w:val="16"/>
                <w:szCs w:val="16"/>
                <w:lang w:val="en-GB" w:eastAsia="zh-CN"/>
              </w:rPr>
            </w:pPr>
            <w:r>
              <w:rPr>
                <w:rFonts w:eastAsiaTheme="minorEastAsia"/>
                <w:sz w:val="16"/>
                <w:szCs w:val="16"/>
                <w:lang w:eastAsia="zh-CN"/>
              </w:rPr>
              <w:t xml:space="preserve">The notes are for the clarification of the main bullet. They have been discussed in many rounds, after taking comments from many companies, including Ericsson’s comments. Thus, I would suggest keeping them. If there is special concern for a particular wording, then let us have a further discussion to address the concern. </w:t>
            </w:r>
          </w:p>
          <w:p w14:paraId="1BC7A439" w14:textId="77777777" w:rsidR="00BD6EE8" w:rsidRDefault="00BD6EE8">
            <w:pPr>
              <w:tabs>
                <w:tab w:val="left" w:pos="720"/>
              </w:tabs>
              <w:spacing w:after="0" w:line="252" w:lineRule="atLeast"/>
              <w:rPr>
                <w:rFonts w:eastAsiaTheme="minorEastAsia"/>
                <w:sz w:val="16"/>
                <w:szCs w:val="16"/>
                <w:lang w:val="en-US" w:eastAsia="zh-CN"/>
              </w:rPr>
            </w:pPr>
          </w:p>
        </w:tc>
      </w:tr>
    </w:tbl>
    <w:p w14:paraId="287CEAA1" w14:textId="77777777" w:rsidR="00BD6EE8" w:rsidRDefault="00BD6EE8">
      <w:pPr>
        <w:pStyle w:val="Subtitle"/>
        <w:rPr>
          <w:rFonts w:ascii="Times New Roman" w:hAnsi="Times New Roman" w:cs="Times New Roman"/>
        </w:rPr>
      </w:pPr>
    </w:p>
    <w:p w14:paraId="5B41DE0E" w14:textId="77777777" w:rsidR="00BD6EE8" w:rsidRDefault="00BD6EE8">
      <w:pPr>
        <w:pStyle w:val="Subtitle"/>
        <w:rPr>
          <w:rFonts w:ascii="Times New Roman" w:hAnsi="Times New Roman" w:cs="Times New Roman"/>
        </w:rPr>
      </w:pPr>
    </w:p>
    <w:p w14:paraId="08F0A870"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137A9301" w14:textId="77777777" w:rsidR="00BD6EE8" w:rsidRDefault="0031547A">
      <w:r>
        <w:t>Proposal 4-1 is revised as follows based on the comments.</w:t>
      </w:r>
    </w:p>
    <w:p w14:paraId="60663752" w14:textId="77777777" w:rsidR="00BD6EE8" w:rsidRDefault="00BD6EE8"/>
    <w:p w14:paraId="4C653A34" w14:textId="77777777" w:rsidR="00BD6EE8" w:rsidRDefault="0031547A">
      <w:pPr>
        <w:pStyle w:val="00BodyText"/>
      </w:pPr>
      <w:r>
        <w:rPr>
          <w:highlight w:val="lightGray"/>
        </w:rPr>
        <w:t>Proposal 4-1 (Revision 1) (H)</w:t>
      </w:r>
    </w:p>
    <w:p w14:paraId="6276A891" w14:textId="77777777" w:rsidR="00BD6EE8" w:rsidRDefault="00BD6EE8">
      <w:pPr>
        <w:spacing w:after="0"/>
        <w:rPr>
          <w:rFonts w:eastAsiaTheme="minorEastAsia"/>
          <w:lang w:val="en-US" w:eastAsia="zh-CN"/>
        </w:rPr>
      </w:pPr>
    </w:p>
    <w:p w14:paraId="7D2DAE0B" w14:textId="77777777" w:rsidR="00BD6EE8" w:rsidRDefault="0031547A">
      <w:pPr>
        <w:numPr>
          <w:ilvl w:val="0"/>
          <w:numId w:val="77"/>
        </w:numPr>
        <w:spacing w:after="0" w:line="252" w:lineRule="atLeast"/>
      </w:pPr>
      <w:r>
        <w:t>Send an LS to RAN2/RAN3/SA2, including the following content:</w:t>
      </w:r>
    </w:p>
    <w:p w14:paraId="5C7AE75C" w14:textId="77777777" w:rsidR="00BD6EE8" w:rsidRDefault="0031547A">
      <w:pPr>
        <w:numPr>
          <w:ilvl w:val="1"/>
          <w:numId w:val="77"/>
        </w:numPr>
        <w:tabs>
          <w:tab w:val="left" w:pos="720"/>
        </w:tabs>
        <w:spacing w:after="0" w:line="252" w:lineRule="atLeast"/>
      </w:pPr>
      <w:r>
        <w:t xml:space="preserve">RAN1 has evaluated the use of </w:t>
      </w:r>
      <w:ins w:id="257" w:author="CATT - Ren Da" w:date="2021-05-20T15:40:00Z">
        <w:r>
          <w:t xml:space="preserve">positioning reference units (PRUs) </w:t>
        </w:r>
      </w:ins>
      <w:del w:id="258" w:author="CATT - Ren Da" w:date="2021-05-20T15:40:00Z">
        <w:r>
          <w:delText xml:space="preserve">reference devices </w:delText>
        </w:r>
      </w:del>
      <w:r>
        <w:t xml:space="preserve">with known locations for positioning and observes improvements in using </w:t>
      </w:r>
      <w:del w:id="259" w:author="CATT - Ren Da" w:date="2021-05-20T15:40:00Z">
        <w:r>
          <w:delText xml:space="preserve">reference devices </w:delText>
        </w:r>
      </w:del>
      <w:ins w:id="260" w:author="CATT - Ren Da" w:date="2021-05-20T15:40:00Z">
        <w:r>
          <w:t xml:space="preserve">PRUs </w:t>
        </w:r>
      </w:ins>
      <w:r>
        <w:t xml:space="preserve">for enhancing the positioning performance. But, RAN1 has not </w:t>
      </w:r>
      <w:ins w:id="261" w:author="CATT - Ren Da" w:date="2021-05-20T15:41:00Z">
        <w:r>
          <w:t xml:space="preserve">reached the agreement on the </w:t>
        </w:r>
      </w:ins>
      <w:r>
        <w:t>identified specification enhancements</w:t>
      </w:r>
      <w:del w:id="262" w:author="CATT - Ren Da" w:date="2021-05-20T15:41:00Z">
        <w:r>
          <w:delText xml:space="preserve"> needed in RAN1 specifications</w:delText>
        </w:r>
      </w:del>
      <w:r>
        <w:t xml:space="preserve">. RAN1 kindly asks RAN2/RAN3/SA2 to determine if and what specification enhancements are needed to enable the </w:t>
      </w:r>
      <w:del w:id="263" w:author="CATT - Ren Da" w:date="2021-05-20T15:41:00Z">
        <w:r>
          <w:delText>reference UE/TRP</w:delText>
        </w:r>
      </w:del>
      <w:ins w:id="264" w:author="CATT - Ren Da" w:date="2021-05-20T15:41:00Z">
        <w:r>
          <w:t>PRUs</w:t>
        </w:r>
      </w:ins>
      <w:r>
        <w:t xml:space="preserve"> for positioning.</w:t>
      </w:r>
    </w:p>
    <w:p w14:paraId="720AAEED" w14:textId="77777777" w:rsidR="00BD6EE8" w:rsidRDefault="0031547A">
      <w:pPr>
        <w:numPr>
          <w:ilvl w:val="1"/>
          <w:numId w:val="77"/>
        </w:numPr>
        <w:spacing w:after="0" w:line="252" w:lineRule="atLeast"/>
        <w:rPr>
          <w:sz w:val="21"/>
        </w:rPr>
      </w:pPr>
      <w:r>
        <w:t xml:space="preserve">Notes: </w:t>
      </w:r>
    </w:p>
    <w:p w14:paraId="1EE5B9A1" w14:textId="77777777" w:rsidR="00BD6EE8" w:rsidRDefault="0031547A">
      <w:pPr>
        <w:numPr>
          <w:ilvl w:val="2"/>
          <w:numId w:val="77"/>
        </w:numPr>
        <w:spacing w:after="0" w:line="252" w:lineRule="atLeast"/>
      </w:pPr>
      <w:del w:id="265" w:author="CATT - Ren Da" w:date="2021-05-20T15:44:00Z">
        <w:r>
          <w:delText>T</w:delText>
        </w:r>
      </w:del>
      <w:del w:id="266" w:author="CATT - Ren Da" w:date="2021-05-20T15:42:00Z">
        <w:r>
          <w:delText>he reference device can either be a UE or a TRP.</w:delText>
        </w:r>
      </w:del>
      <w:r>
        <w:t xml:space="preserve"> It is up to RAN2/RAN3 to decide what</w:t>
      </w:r>
      <w:ins w:id="267" w:author="CATT - Ren Da" w:date="2021-05-20T15:42:00Z">
        <w:r>
          <w:t xml:space="preserve"> (</w:t>
        </w:r>
        <w:proofErr w:type="gramStart"/>
        <w:r>
          <w:t xml:space="preserve">new) </w:t>
        </w:r>
      </w:ins>
      <w:r>
        <w:t xml:space="preserve"> type</w:t>
      </w:r>
      <w:proofErr w:type="gramEnd"/>
      <w:r>
        <w:t xml:space="preserve">(s) of UE/TRP can be </w:t>
      </w:r>
      <w:del w:id="268" w:author="CATT - Ren Da" w:date="2021-05-20T15:43:00Z">
        <w:r>
          <w:delText>reference devices</w:delText>
        </w:r>
      </w:del>
      <w:ins w:id="269" w:author="CATT - Ren Da" w:date="2021-05-20T15:43:00Z">
        <w:r>
          <w:t>PRUs</w:t>
        </w:r>
      </w:ins>
      <w:r>
        <w:t xml:space="preserve">; </w:t>
      </w:r>
    </w:p>
    <w:p w14:paraId="6E0F0EF5" w14:textId="77777777" w:rsidR="00BD6EE8" w:rsidRDefault="0031547A">
      <w:pPr>
        <w:numPr>
          <w:ilvl w:val="2"/>
          <w:numId w:val="77"/>
        </w:numPr>
        <w:spacing w:after="0" w:line="252" w:lineRule="atLeast"/>
      </w:pPr>
      <w:r>
        <w:t xml:space="preserve">If the </w:t>
      </w:r>
      <w:proofErr w:type="spellStart"/>
      <w:ins w:id="270" w:author="CATT - Ren Da" w:date="2021-05-20T15:43:00Z">
        <w:r>
          <w:t>PRU</w:t>
        </w:r>
      </w:ins>
      <w:del w:id="271" w:author="CATT - Ren Da" w:date="2021-05-20T15:43:00Z">
        <w:r>
          <w:delText xml:space="preserve">device </w:delText>
        </w:r>
      </w:del>
      <w:r>
        <w:t>is</w:t>
      </w:r>
      <w:proofErr w:type="spellEnd"/>
      <w:r>
        <w:t xml:space="preserve"> a TRP, it is expected to support, at least, some of the Rel-16 positioning functionalities of UE, which will be defined by RAN2.  The positioning functionalities may include, but not limited to, the following:</w:t>
      </w:r>
    </w:p>
    <w:p w14:paraId="52BDB30E" w14:textId="77777777" w:rsidR="00BD6EE8" w:rsidRDefault="0031547A">
      <w:pPr>
        <w:numPr>
          <w:ilvl w:val="3"/>
          <w:numId w:val="77"/>
        </w:numPr>
        <w:spacing w:after="0" w:line="252" w:lineRule="atLeast"/>
      </w:pPr>
      <w:r>
        <w:t>Provide the positioning measurements (e.g., RSTD, RSRP, Rx-Tx time differences)</w:t>
      </w:r>
    </w:p>
    <w:p w14:paraId="528B0936" w14:textId="77777777" w:rsidR="00BD6EE8" w:rsidRDefault="0031547A">
      <w:pPr>
        <w:numPr>
          <w:ilvl w:val="3"/>
          <w:numId w:val="77"/>
        </w:numPr>
        <w:spacing w:after="0" w:line="252" w:lineRule="atLeast"/>
      </w:pPr>
      <w:r>
        <w:t>Transmit the UL SRS signals for positioning</w:t>
      </w:r>
    </w:p>
    <w:p w14:paraId="3AED3063" w14:textId="77777777" w:rsidR="00BD6EE8" w:rsidRDefault="0031547A">
      <w:pPr>
        <w:numPr>
          <w:ilvl w:val="2"/>
          <w:numId w:val="77"/>
        </w:numPr>
        <w:spacing w:after="0" w:line="252" w:lineRule="atLeast"/>
      </w:pPr>
      <w:r>
        <w:t xml:space="preserve">If the </w:t>
      </w:r>
      <w:proofErr w:type="spellStart"/>
      <w:ins w:id="272" w:author="CATT - Ren Da" w:date="2021-05-20T15:43:00Z">
        <w:r>
          <w:t>PRU</w:t>
        </w:r>
      </w:ins>
      <w:del w:id="273" w:author="CATT - Ren Da" w:date="2021-05-20T15:43:00Z">
        <w:r>
          <w:delText xml:space="preserve">device </w:delText>
        </w:r>
      </w:del>
      <w:r>
        <w:t>is</w:t>
      </w:r>
      <w:proofErr w:type="spellEnd"/>
      <w:r>
        <w:t xml:space="preserve"> a UE, it may be requested by the LMF to provide its own known location coordinate information to the LMF. If the antenna orientation information of the </w:t>
      </w:r>
      <w:ins w:id="274" w:author="CATT - Ren Da" w:date="2021-05-20T15:44:00Z">
        <w:r>
          <w:t xml:space="preserve">PRU </w:t>
        </w:r>
      </w:ins>
      <w:del w:id="275" w:author="CATT - Ren Da" w:date="2021-05-20T15:44:00Z">
        <w:r>
          <w:delText xml:space="preserve">device </w:delText>
        </w:r>
      </w:del>
      <w:r>
        <w:t>is known, the information may also be requested by the LMF</w:t>
      </w:r>
      <w:del w:id="276" w:author="CATT - Ren Da" w:date="2021-05-20T15:44:00Z">
        <w:r>
          <w:delText>.</w:delText>
        </w:r>
      </w:del>
      <w:del w:id="277" w:author="CATT - Ren Da" w:date="2021-05-20T15:43:00Z">
        <w:r>
          <w:delText xml:space="preserve"> It is up to RAN2 to determine any UE capabilities if/as needed</w:delText>
        </w:r>
      </w:del>
      <w:r>
        <w:t>.</w:t>
      </w:r>
    </w:p>
    <w:p w14:paraId="386622A7" w14:textId="77777777" w:rsidR="00BD6EE8" w:rsidRDefault="00BD6EE8"/>
    <w:p w14:paraId="414C2E98"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6F201FE6" w14:textId="77777777">
        <w:trPr>
          <w:trHeight w:val="260"/>
          <w:jc w:val="center"/>
        </w:trPr>
        <w:tc>
          <w:tcPr>
            <w:tcW w:w="1804" w:type="dxa"/>
          </w:tcPr>
          <w:p w14:paraId="22A45377" w14:textId="77777777" w:rsidR="00BD6EE8" w:rsidRDefault="0031547A">
            <w:pPr>
              <w:spacing w:after="0"/>
              <w:rPr>
                <w:b/>
                <w:sz w:val="16"/>
                <w:szCs w:val="16"/>
              </w:rPr>
            </w:pPr>
            <w:r>
              <w:rPr>
                <w:b/>
                <w:sz w:val="16"/>
                <w:szCs w:val="16"/>
              </w:rPr>
              <w:t>Company</w:t>
            </w:r>
          </w:p>
        </w:tc>
        <w:tc>
          <w:tcPr>
            <w:tcW w:w="9230" w:type="dxa"/>
          </w:tcPr>
          <w:p w14:paraId="1522B255" w14:textId="77777777" w:rsidR="00BD6EE8" w:rsidRDefault="0031547A">
            <w:pPr>
              <w:spacing w:after="0"/>
              <w:rPr>
                <w:b/>
                <w:sz w:val="16"/>
                <w:szCs w:val="16"/>
              </w:rPr>
            </w:pPr>
            <w:r>
              <w:rPr>
                <w:b/>
                <w:sz w:val="16"/>
                <w:szCs w:val="16"/>
              </w:rPr>
              <w:t xml:space="preserve">Comments </w:t>
            </w:r>
          </w:p>
        </w:tc>
      </w:tr>
      <w:tr w:rsidR="00BD6EE8" w14:paraId="2363547C" w14:textId="77777777">
        <w:trPr>
          <w:trHeight w:val="253"/>
          <w:jc w:val="center"/>
        </w:trPr>
        <w:tc>
          <w:tcPr>
            <w:tcW w:w="1804" w:type="dxa"/>
          </w:tcPr>
          <w:p w14:paraId="3E749D29"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1ABE093C"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Some comments:</w:t>
            </w:r>
          </w:p>
          <w:p w14:paraId="07750663"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1. What does “RAN1 has not reached the agreement on the identified specification enhancements” refer to? If it refers to RAN1 spec, our group agree there are no RAN1 impact. If it refers to RAN2/RAN3/SA2 spec, how can RAN1 make any agreement for other working </w:t>
            </w:r>
            <w:r>
              <w:rPr>
                <w:rFonts w:eastAsiaTheme="minorEastAsia"/>
                <w:sz w:val="16"/>
                <w:szCs w:val="16"/>
                <w:lang w:val="en-US" w:eastAsia="zh-CN"/>
              </w:rPr>
              <w:lastRenderedPageBreak/>
              <w:t xml:space="preserve">groups. Thus, we suggest </w:t>
            </w:r>
            <w:proofErr w:type="gramStart"/>
            <w:r>
              <w:rPr>
                <w:rFonts w:eastAsiaTheme="minorEastAsia"/>
                <w:sz w:val="16"/>
                <w:szCs w:val="16"/>
                <w:lang w:val="en-US" w:eastAsia="zh-CN"/>
              </w:rPr>
              <w:t>to use</w:t>
            </w:r>
            <w:proofErr w:type="gramEnd"/>
            <w:r>
              <w:rPr>
                <w:rFonts w:eastAsiaTheme="minorEastAsia"/>
                <w:sz w:val="16"/>
                <w:szCs w:val="16"/>
                <w:lang w:val="en-US" w:eastAsia="zh-CN"/>
              </w:rPr>
              <w:t xml:space="preserve"> the original wording.</w:t>
            </w:r>
          </w:p>
          <w:p w14:paraId="2F82B14C"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2. Based on the comment, Ericsson don’t want to support a TRP as a PRU. In our side, we don’t want to support a UE as a PRU. Vivo also support to consider other type of PRU rather than TRP/UE. That’s why I remove all the wording of TRP/UE in the proposal. RAN2/RAN3 can make their own decision. </w:t>
            </w:r>
          </w:p>
          <w:p w14:paraId="43D88654" w14:textId="77777777" w:rsidR="00BD6EE8" w:rsidRDefault="00BD6EE8">
            <w:pPr>
              <w:spacing w:after="0"/>
              <w:rPr>
                <w:rFonts w:eastAsiaTheme="minorEastAsia"/>
                <w:sz w:val="16"/>
                <w:szCs w:val="16"/>
                <w:lang w:val="en-US" w:eastAsia="zh-CN"/>
              </w:rPr>
            </w:pPr>
          </w:p>
          <w:p w14:paraId="64A6168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Thus, we propose to modify the proposal as below:</w:t>
            </w:r>
          </w:p>
          <w:p w14:paraId="52BC682E" w14:textId="77777777" w:rsidR="00BD6EE8" w:rsidRDefault="00BD6EE8">
            <w:pPr>
              <w:spacing w:after="0"/>
              <w:rPr>
                <w:rFonts w:eastAsiaTheme="minorEastAsia"/>
                <w:sz w:val="16"/>
                <w:szCs w:val="16"/>
                <w:lang w:val="en-US" w:eastAsia="zh-CN"/>
              </w:rPr>
            </w:pPr>
          </w:p>
          <w:p w14:paraId="20F58CB2" w14:textId="77777777" w:rsidR="00BD6EE8" w:rsidRDefault="0031547A">
            <w:pPr>
              <w:numPr>
                <w:ilvl w:val="0"/>
                <w:numId w:val="77"/>
              </w:numPr>
              <w:spacing w:after="0" w:line="252" w:lineRule="atLeast"/>
            </w:pPr>
            <w:r>
              <w:t>Send an LS to RAN2/RAN3/SA2, including the following content:</w:t>
            </w:r>
          </w:p>
          <w:p w14:paraId="0723564B" w14:textId="77777777" w:rsidR="00BD6EE8" w:rsidRDefault="0031547A">
            <w:pPr>
              <w:numPr>
                <w:ilvl w:val="1"/>
                <w:numId w:val="77"/>
              </w:numPr>
              <w:tabs>
                <w:tab w:val="left" w:pos="720"/>
              </w:tabs>
              <w:spacing w:after="0" w:line="252" w:lineRule="atLeast"/>
            </w:pPr>
            <w:r>
              <w:t xml:space="preserve">RAN1 has evaluated the use of </w:t>
            </w:r>
            <w:ins w:id="278" w:author="CATT - Ren Da" w:date="2021-05-20T15:40:00Z">
              <w:r>
                <w:t xml:space="preserve">positioning reference units (PRUs) </w:t>
              </w:r>
            </w:ins>
            <w:del w:id="279" w:author="CATT - Ren Da" w:date="2021-05-20T15:40:00Z">
              <w:r>
                <w:delText xml:space="preserve">reference devices </w:delText>
              </w:r>
            </w:del>
            <w:r>
              <w:t xml:space="preserve">with known locations for positioning and observes improvements in using </w:t>
            </w:r>
            <w:del w:id="280" w:author="CATT - Ren Da" w:date="2021-05-20T15:40:00Z">
              <w:r>
                <w:delText xml:space="preserve">reference devices </w:delText>
              </w:r>
            </w:del>
            <w:ins w:id="281" w:author="CATT - Ren Da" w:date="2021-05-20T15:40:00Z">
              <w:r>
                <w:t xml:space="preserve">PRUs </w:t>
              </w:r>
            </w:ins>
            <w:r>
              <w:t xml:space="preserve">for enhancing the positioning performance. But, RAN1 has not </w:t>
            </w:r>
            <w:ins w:id="282" w:author="CATT - Ren Da" w:date="2021-05-20T15:41:00Z">
              <w:r>
                <w:rPr>
                  <w:strike/>
                  <w:color w:val="FF0000"/>
                  <w:highlight w:val="yellow"/>
                </w:rPr>
                <w:t>reached the agreement on the</w:t>
              </w:r>
              <w:r>
                <w:rPr>
                  <w:color w:val="FF0000"/>
                </w:rPr>
                <w:t xml:space="preserve"> </w:t>
              </w:r>
            </w:ins>
            <w:r>
              <w:t xml:space="preserve">identified specification enhancements </w:t>
            </w:r>
            <w:r>
              <w:rPr>
                <w:highlight w:val="yellow"/>
              </w:rPr>
              <w:t>needed in RAN1 specifications</w:t>
            </w:r>
            <w:r>
              <w:t xml:space="preserve"> </w:t>
            </w:r>
            <w:del w:id="283" w:author="CATT - Ren Da" w:date="2021-05-20T15:41:00Z">
              <w:r>
                <w:delText xml:space="preserve"> needed in RAN1 specifications</w:delText>
              </w:r>
            </w:del>
            <w:r>
              <w:t xml:space="preserve">. RAN1 kindly asks RAN2/RAN3/SA2 to determine if and what specification enhancements are needed to enable the </w:t>
            </w:r>
            <w:del w:id="284" w:author="CATT - Ren Da" w:date="2021-05-20T15:41:00Z">
              <w:r>
                <w:delText>reference UE/TRP</w:delText>
              </w:r>
            </w:del>
            <w:ins w:id="285" w:author="CATT - Ren Da" w:date="2021-05-20T15:41:00Z">
              <w:r>
                <w:t>PRUs</w:t>
              </w:r>
            </w:ins>
            <w:r>
              <w:t xml:space="preserve"> for positioning.</w:t>
            </w:r>
          </w:p>
          <w:p w14:paraId="71B2359D" w14:textId="77777777" w:rsidR="00BD6EE8" w:rsidRDefault="0031547A">
            <w:pPr>
              <w:numPr>
                <w:ilvl w:val="1"/>
                <w:numId w:val="77"/>
              </w:numPr>
              <w:spacing w:after="0" w:line="252" w:lineRule="atLeast"/>
              <w:rPr>
                <w:sz w:val="21"/>
              </w:rPr>
            </w:pPr>
            <w:r>
              <w:t xml:space="preserve">Notes: </w:t>
            </w:r>
          </w:p>
          <w:p w14:paraId="5CBFB4FB" w14:textId="77777777" w:rsidR="00BD6EE8" w:rsidRDefault="0031547A">
            <w:pPr>
              <w:numPr>
                <w:ilvl w:val="2"/>
                <w:numId w:val="77"/>
              </w:numPr>
              <w:spacing w:after="0" w:line="252" w:lineRule="atLeast"/>
            </w:pPr>
            <w:del w:id="286" w:author="CATT - Ren Da" w:date="2021-05-20T15:44:00Z">
              <w:r>
                <w:delText>T</w:delText>
              </w:r>
            </w:del>
            <w:del w:id="287" w:author="CATT - Ren Da" w:date="2021-05-20T15:42:00Z">
              <w:r>
                <w:delText>he reference device can either be a UE or a TRP</w:delText>
              </w:r>
              <w:r>
                <w:rPr>
                  <w:highlight w:val="yellow"/>
                </w:rPr>
                <w:delText>.</w:delText>
              </w:r>
            </w:del>
            <w:r>
              <w:rPr>
                <w:highlight w:val="yellow"/>
              </w:rPr>
              <w:t xml:space="preserve"> </w:t>
            </w:r>
            <w:r>
              <w:rPr>
                <w:strike/>
                <w:highlight w:val="yellow"/>
              </w:rPr>
              <w:t>It is up to RAN2/RAN3 to decide what</w:t>
            </w:r>
            <w:ins w:id="288" w:author="CATT - Ren Da" w:date="2021-05-20T15:42:00Z">
              <w:r>
                <w:rPr>
                  <w:strike/>
                  <w:highlight w:val="yellow"/>
                </w:rPr>
                <w:t xml:space="preserve"> (</w:t>
              </w:r>
              <w:proofErr w:type="gramStart"/>
              <w:r>
                <w:rPr>
                  <w:strike/>
                  <w:highlight w:val="yellow"/>
                </w:rPr>
                <w:t xml:space="preserve">new) </w:t>
              </w:r>
            </w:ins>
            <w:r>
              <w:rPr>
                <w:strike/>
                <w:highlight w:val="yellow"/>
              </w:rPr>
              <w:t xml:space="preserve"> type</w:t>
            </w:r>
            <w:proofErr w:type="gramEnd"/>
            <w:r>
              <w:rPr>
                <w:strike/>
                <w:highlight w:val="yellow"/>
              </w:rPr>
              <w:t>(s) of UE/TRP can be</w:t>
            </w:r>
            <w:r>
              <w:t xml:space="preserve"> </w:t>
            </w:r>
            <w:del w:id="289" w:author="CATT - Ren Da" w:date="2021-05-20T15:43:00Z">
              <w:r>
                <w:delText xml:space="preserve">reference </w:delText>
              </w:r>
              <w:r>
                <w:rPr>
                  <w:strike/>
                </w:rPr>
                <w:delText>devices</w:delText>
              </w:r>
            </w:del>
            <w:ins w:id="290" w:author="CATT - Ren Da" w:date="2021-05-20T15:43:00Z">
              <w:r>
                <w:rPr>
                  <w:strike/>
                  <w:highlight w:val="yellow"/>
                </w:rPr>
                <w:t>PRUs</w:t>
              </w:r>
            </w:ins>
            <w:r>
              <w:t xml:space="preserve">; </w:t>
            </w:r>
          </w:p>
          <w:p w14:paraId="418EDF38" w14:textId="77777777" w:rsidR="00BD6EE8" w:rsidRDefault="0031547A">
            <w:pPr>
              <w:numPr>
                <w:ilvl w:val="2"/>
                <w:numId w:val="77"/>
              </w:numPr>
              <w:spacing w:after="0" w:line="252" w:lineRule="atLeast"/>
            </w:pPr>
            <w:r>
              <w:rPr>
                <w:strike/>
                <w:highlight w:val="yellow"/>
              </w:rPr>
              <w:t>If the</w:t>
            </w:r>
            <w:r>
              <w:t xml:space="preserve"> </w:t>
            </w:r>
            <w:proofErr w:type="spellStart"/>
            <w:ins w:id="291" w:author="CATT - Ren Da" w:date="2021-05-20T15:43:00Z">
              <w:r>
                <w:t>PRU</w:t>
              </w:r>
            </w:ins>
            <w:del w:id="292" w:author="CATT - Ren Da" w:date="2021-05-20T15:43:00Z">
              <w:r>
                <w:delText xml:space="preserve">device </w:delText>
              </w:r>
            </w:del>
            <w:r>
              <w:rPr>
                <w:strike/>
                <w:highlight w:val="yellow"/>
              </w:rPr>
              <w:t>is</w:t>
            </w:r>
            <w:proofErr w:type="spellEnd"/>
            <w:r>
              <w:rPr>
                <w:strike/>
                <w:highlight w:val="yellow"/>
              </w:rPr>
              <w:t xml:space="preserve"> a TRP, it</w:t>
            </w:r>
            <w:r>
              <w:t xml:space="preserve"> is expected to support, at least, some of the Rel-16 positioning functionalities of UE, which </w:t>
            </w:r>
            <w:proofErr w:type="gramStart"/>
            <w:r>
              <w:rPr>
                <w:strike/>
                <w:highlight w:val="yellow"/>
              </w:rPr>
              <w:t>will</w:t>
            </w:r>
            <w:r>
              <w:t xml:space="preserve"> </w:t>
            </w:r>
            <w:r>
              <w:rPr>
                <w:highlight w:val="yellow"/>
              </w:rPr>
              <w:t>can</w:t>
            </w:r>
            <w:proofErr w:type="gramEnd"/>
            <w:r>
              <w:t xml:space="preserve"> be defined by RAN2.  The positioning functionalities may include, but not limited to, the following:</w:t>
            </w:r>
          </w:p>
          <w:p w14:paraId="21163F9D" w14:textId="77777777" w:rsidR="00BD6EE8" w:rsidRDefault="0031547A">
            <w:pPr>
              <w:numPr>
                <w:ilvl w:val="3"/>
                <w:numId w:val="77"/>
              </w:numPr>
              <w:spacing w:after="0" w:line="252" w:lineRule="atLeast"/>
            </w:pPr>
            <w:r>
              <w:t>Provide the positioning measurements (e.g., RSTD, RSRP, Rx-Tx time differences)</w:t>
            </w:r>
          </w:p>
          <w:p w14:paraId="6D931C76" w14:textId="77777777" w:rsidR="00BD6EE8" w:rsidRDefault="0031547A">
            <w:pPr>
              <w:numPr>
                <w:ilvl w:val="3"/>
                <w:numId w:val="77"/>
              </w:numPr>
              <w:spacing w:after="0" w:line="252" w:lineRule="atLeast"/>
            </w:pPr>
            <w:r>
              <w:t>Transmit the UL SRS signals for positioning</w:t>
            </w:r>
          </w:p>
          <w:p w14:paraId="3FB7BE13" w14:textId="77777777" w:rsidR="00BD6EE8" w:rsidRDefault="0031547A">
            <w:pPr>
              <w:numPr>
                <w:ilvl w:val="2"/>
                <w:numId w:val="77"/>
              </w:numPr>
              <w:spacing w:after="0" w:line="252" w:lineRule="atLeast"/>
            </w:pPr>
            <w:r>
              <w:rPr>
                <w:strike/>
                <w:highlight w:val="yellow"/>
              </w:rPr>
              <w:t>If the</w:t>
            </w:r>
            <w:r>
              <w:t xml:space="preserve"> </w:t>
            </w:r>
            <w:proofErr w:type="spellStart"/>
            <w:ins w:id="293" w:author="CATT - Ren Da" w:date="2021-05-20T15:43:00Z">
              <w:r>
                <w:t>PRU</w:t>
              </w:r>
            </w:ins>
            <w:del w:id="294" w:author="CATT - Ren Da" w:date="2021-05-20T15:43:00Z">
              <w:r>
                <w:delText xml:space="preserve">device </w:delText>
              </w:r>
            </w:del>
            <w:r>
              <w:rPr>
                <w:strike/>
                <w:highlight w:val="yellow"/>
              </w:rPr>
              <w:t>is</w:t>
            </w:r>
            <w:proofErr w:type="spellEnd"/>
            <w:r>
              <w:rPr>
                <w:strike/>
                <w:highlight w:val="yellow"/>
              </w:rPr>
              <w:t xml:space="preserve"> a UE, it</w:t>
            </w:r>
            <w:r>
              <w:t xml:space="preserve"> may be requested by the LMF to provide its own known location coordinate information to the LMF. If the antenna orientation information of the </w:t>
            </w:r>
            <w:ins w:id="295" w:author="CATT - Ren Da" w:date="2021-05-20T15:44:00Z">
              <w:r>
                <w:t xml:space="preserve">PRU </w:t>
              </w:r>
            </w:ins>
            <w:del w:id="296" w:author="CATT - Ren Da" w:date="2021-05-20T15:44:00Z">
              <w:r>
                <w:delText xml:space="preserve">device </w:delText>
              </w:r>
            </w:del>
            <w:r>
              <w:t>is known, the information may also be requested by the LMF</w:t>
            </w:r>
            <w:del w:id="297" w:author="CATT - Ren Da" w:date="2021-05-20T15:44:00Z">
              <w:r>
                <w:delText>.</w:delText>
              </w:r>
            </w:del>
            <w:del w:id="298" w:author="CATT - Ren Da" w:date="2021-05-20T15:43:00Z">
              <w:r>
                <w:delText xml:space="preserve"> It is up to RAN2 to determine any UE capabilities if/as needed</w:delText>
              </w:r>
            </w:del>
            <w:r>
              <w:t>.</w:t>
            </w:r>
          </w:p>
          <w:p w14:paraId="0703A544" w14:textId="77777777" w:rsidR="00BD6EE8" w:rsidRDefault="00BD6EE8">
            <w:pPr>
              <w:spacing w:after="0"/>
              <w:rPr>
                <w:rFonts w:eastAsiaTheme="minorEastAsia"/>
                <w:sz w:val="16"/>
                <w:szCs w:val="16"/>
                <w:lang w:eastAsia="zh-CN"/>
              </w:rPr>
            </w:pPr>
          </w:p>
          <w:p w14:paraId="31E7C452" w14:textId="77777777" w:rsidR="00BD6EE8" w:rsidRDefault="00BD6EE8">
            <w:pPr>
              <w:spacing w:after="0"/>
              <w:rPr>
                <w:rFonts w:eastAsiaTheme="minorEastAsia"/>
                <w:sz w:val="16"/>
                <w:szCs w:val="16"/>
                <w:lang w:val="en-US" w:eastAsia="zh-CN"/>
              </w:rPr>
            </w:pPr>
          </w:p>
        </w:tc>
      </w:tr>
      <w:tr w:rsidR="00BD6EE8" w14:paraId="5EC1913A" w14:textId="77777777">
        <w:trPr>
          <w:trHeight w:val="253"/>
          <w:jc w:val="center"/>
        </w:trPr>
        <w:tc>
          <w:tcPr>
            <w:tcW w:w="1804" w:type="dxa"/>
          </w:tcPr>
          <w:p w14:paraId="34ACD298"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6517D7E0"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BD6EE8" w14:paraId="00B96C02" w14:textId="77777777">
        <w:trPr>
          <w:trHeight w:val="253"/>
          <w:jc w:val="center"/>
        </w:trPr>
        <w:tc>
          <w:tcPr>
            <w:tcW w:w="1804" w:type="dxa"/>
          </w:tcPr>
          <w:p w14:paraId="42ED4AA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45556FD"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Similar question as OPPO.  The previous version </w:t>
            </w:r>
            <w:proofErr w:type="gramStart"/>
            <w:r>
              <w:rPr>
                <w:rFonts w:eastAsiaTheme="minorEastAsia"/>
                <w:sz w:val="16"/>
                <w:szCs w:val="16"/>
                <w:lang w:eastAsia="zh-CN"/>
              </w:rPr>
              <w:t>said</w:t>
            </w:r>
            <w:proofErr w:type="gramEnd"/>
            <w:r>
              <w:rPr>
                <w:rFonts w:eastAsiaTheme="minorEastAsia"/>
                <w:sz w:val="16"/>
                <w:szCs w:val="16"/>
                <w:lang w:eastAsia="zh-CN"/>
              </w:rPr>
              <w:t xml:space="preserve"> ‘There is no RAN1 specification impact’.  The new version now says ‘RAN1 has not reached the agreement on the identified specification </w:t>
            </w:r>
            <w:proofErr w:type="gramStart"/>
            <w:r>
              <w:rPr>
                <w:rFonts w:eastAsiaTheme="minorEastAsia"/>
                <w:sz w:val="16"/>
                <w:szCs w:val="16"/>
                <w:lang w:eastAsia="zh-CN"/>
              </w:rPr>
              <w:t>enhancements’</w:t>
            </w:r>
            <w:proofErr w:type="gramEnd"/>
            <w:r>
              <w:rPr>
                <w:rFonts w:eastAsiaTheme="minorEastAsia"/>
                <w:sz w:val="16"/>
                <w:szCs w:val="16"/>
                <w:lang w:eastAsia="zh-CN"/>
              </w:rPr>
              <w:t>.  This essentially says RAN1 hasn’t done its homework.  We don’t see the point of sending any LS if there is no RAN1 conclusion on specification impact related to RAN1 specs.  As suggested by OPPO, we should go back to the previous version which says there is no RAN1 specification impact.</w:t>
            </w:r>
          </w:p>
          <w:p w14:paraId="78F6E07A" w14:textId="77777777" w:rsidR="00BD6EE8" w:rsidRDefault="00BD6EE8">
            <w:pPr>
              <w:spacing w:after="0"/>
              <w:rPr>
                <w:rFonts w:eastAsiaTheme="minorEastAsia"/>
                <w:sz w:val="16"/>
                <w:szCs w:val="16"/>
                <w:lang w:eastAsia="zh-CN"/>
              </w:rPr>
            </w:pPr>
          </w:p>
          <w:p w14:paraId="320EADD8" w14:textId="77777777" w:rsidR="00BD6EE8" w:rsidRDefault="0031547A">
            <w:pPr>
              <w:spacing w:after="0"/>
              <w:rPr>
                <w:rFonts w:eastAsiaTheme="minorEastAsia"/>
                <w:sz w:val="16"/>
                <w:szCs w:val="16"/>
                <w:lang w:eastAsia="zh-CN"/>
              </w:rPr>
            </w:pPr>
            <w:r>
              <w:rPr>
                <w:rFonts w:eastAsiaTheme="minorEastAsia"/>
                <w:sz w:val="16"/>
                <w:szCs w:val="16"/>
                <w:lang w:eastAsia="zh-CN"/>
              </w:rPr>
              <w:t>Have concerns with Notes as they are specific enhancements not related to RAN1.  These should be directly discussed/proposed in the other working groups.  Given there is no RAN1 specification impact, RAN1 cannot suggest what enhancements the other working groups should consider.</w:t>
            </w:r>
          </w:p>
          <w:p w14:paraId="78300551" w14:textId="77777777" w:rsidR="00BD6EE8" w:rsidRDefault="00BD6EE8">
            <w:pPr>
              <w:spacing w:after="0"/>
              <w:rPr>
                <w:rFonts w:eastAsiaTheme="minorEastAsia"/>
                <w:sz w:val="16"/>
                <w:szCs w:val="16"/>
                <w:lang w:eastAsia="zh-CN"/>
              </w:rPr>
            </w:pPr>
          </w:p>
          <w:p w14:paraId="6548EA10" w14:textId="77777777" w:rsidR="00BD6EE8" w:rsidRDefault="0031547A">
            <w:pPr>
              <w:spacing w:after="0"/>
              <w:rPr>
                <w:rFonts w:eastAsiaTheme="minorEastAsia"/>
                <w:sz w:val="16"/>
                <w:szCs w:val="16"/>
                <w:lang w:eastAsia="zh-CN"/>
              </w:rPr>
            </w:pPr>
            <w:r>
              <w:rPr>
                <w:rFonts w:eastAsiaTheme="minorEastAsia"/>
                <w:sz w:val="16"/>
                <w:szCs w:val="16"/>
                <w:lang w:eastAsia="zh-CN"/>
              </w:rPr>
              <w:t>Important to clarify that “PRU” is only used as a terminology in this discussion.  PRU does not mean an introduction of a new node which is none of RAN1’s business.</w:t>
            </w:r>
          </w:p>
          <w:p w14:paraId="3948488C" w14:textId="77777777" w:rsidR="00BD6EE8" w:rsidRDefault="00BD6EE8">
            <w:pPr>
              <w:spacing w:after="0"/>
              <w:rPr>
                <w:rFonts w:eastAsiaTheme="minorEastAsia"/>
                <w:sz w:val="16"/>
                <w:szCs w:val="16"/>
                <w:lang w:eastAsia="zh-CN"/>
              </w:rPr>
            </w:pPr>
          </w:p>
          <w:p w14:paraId="2513E972"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Bottom line: For the sake of compromise and moving on with this issue, we are open to an LS that says it is </w:t>
            </w:r>
            <w:proofErr w:type="spellStart"/>
            <w:r>
              <w:rPr>
                <w:rFonts w:eastAsiaTheme="minorEastAsia"/>
                <w:sz w:val="16"/>
                <w:szCs w:val="16"/>
                <w:lang w:eastAsia="zh-CN"/>
              </w:rPr>
              <w:t>upto</w:t>
            </w:r>
            <w:proofErr w:type="spellEnd"/>
            <w:r>
              <w:rPr>
                <w:rFonts w:eastAsiaTheme="minorEastAsia"/>
                <w:sz w:val="16"/>
                <w:szCs w:val="16"/>
                <w:lang w:eastAsia="zh-CN"/>
              </w:rPr>
              <w:t xml:space="preserve"> other WGs to decide if any spec changes are needed.  </w:t>
            </w:r>
          </w:p>
          <w:p w14:paraId="07EF71F1" w14:textId="77777777" w:rsidR="00BD6EE8" w:rsidRDefault="00BD6EE8">
            <w:pPr>
              <w:spacing w:after="0"/>
              <w:rPr>
                <w:rFonts w:eastAsiaTheme="minorEastAsia"/>
                <w:sz w:val="16"/>
                <w:szCs w:val="16"/>
                <w:lang w:eastAsia="zh-CN"/>
              </w:rPr>
            </w:pPr>
          </w:p>
          <w:p w14:paraId="07F2CE8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notes, and leave discussions to other working groups.  If this is not agreeable to companies, then we would have to revert to our original position which is not to agree anything.</w:t>
            </w:r>
          </w:p>
          <w:p w14:paraId="08E97EFD" w14:textId="77777777" w:rsidR="00BD6EE8" w:rsidRDefault="00BD6EE8">
            <w:pPr>
              <w:spacing w:after="0"/>
              <w:rPr>
                <w:rFonts w:eastAsiaTheme="minorEastAsia"/>
                <w:sz w:val="16"/>
                <w:szCs w:val="16"/>
                <w:lang w:val="en-US" w:eastAsia="zh-CN"/>
              </w:rPr>
            </w:pPr>
          </w:p>
        </w:tc>
      </w:tr>
      <w:tr w:rsidR="00BD6EE8" w14:paraId="39529751" w14:textId="77777777">
        <w:trPr>
          <w:trHeight w:val="253"/>
          <w:jc w:val="center"/>
        </w:trPr>
        <w:tc>
          <w:tcPr>
            <w:tcW w:w="1804" w:type="dxa"/>
          </w:tcPr>
          <w:p w14:paraId="64712FC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5423E08" w14:textId="77777777" w:rsidR="00BD6EE8" w:rsidRDefault="0031547A">
            <w:pPr>
              <w:spacing w:after="0"/>
              <w:rPr>
                <w:rFonts w:eastAsiaTheme="minorEastAsia"/>
                <w:sz w:val="16"/>
                <w:szCs w:val="16"/>
                <w:lang w:eastAsia="zh-CN"/>
              </w:rPr>
            </w:pPr>
            <w:r>
              <w:rPr>
                <w:rFonts w:eastAsiaTheme="minorEastAsia"/>
                <w:sz w:val="16"/>
                <w:szCs w:val="16"/>
                <w:lang w:eastAsia="zh-CN"/>
              </w:rPr>
              <w:t>Agree to send LS (latest by this RAN1#105e meeting). We also have a concern on this statement “</w:t>
            </w:r>
            <w:r>
              <w:t xml:space="preserve">But, RAN1 has not </w:t>
            </w:r>
            <w:ins w:id="299" w:author="CATT - Ren Da" w:date="2021-05-20T15:41:00Z">
              <w:r>
                <w:t xml:space="preserve">reached the agreement on the </w:t>
              </w:r>
            </w:ins>
            <w:r>
              <w:t>identified specification enhancements.</w:t>
            </w:r>
            <w:r>
              <w:rPr>
                <w:rFonts w:eastAsiaTheme="minorEastAsia"/>
                <w:sz w:val="16"/>
                <w:szCs w:val="16"/>
                <w:lang w:eastAsia="zh-CN"/>
              </w:rPr>
              <w:t xml:space="preserve">”. We think RAN1 have studied and observed there are some benefits (in mitigating the timing errors). RAN1 can continues to investigate the spec impact in parallel or after getting the LS response. We suggest removing that sentence: e.g. </w:t>
            </w:r>
            <w:r>
              <w:rPr>
                <w:strike/>
              </w:rPr>
              <w:t xml:space="preserve">But, RAN1 has not </w:t>
            </w:r>
            <w:ins w:id="300" w:author="CATT - Ren Da" w:date="2021-05-20T15:41:00Z">
              <w:r>
                <w:rPr>
                  <w:strike/>
                </w:rPr>
                <w:t xml:space="preserve">reached the agreement on the </w:t>
              </w:r>
            </w:ins>
            <w:r>
              <w:rPr>
                <w:strike/>
              </w:rPr>
              <w:t>identified specification enhancements.</w:t>
            </w:r>
          </w:p>
        </w:tc>
      </w:tr>
      <w:tr w:rsidR="00BD6EE8" w14:paraId="280B6DB3" w14:textId="77777777">
        <w:trPr>
          <w:trHeight w:val="253"/>
          <w:jc w:val="center"/>
        </w:trPr>
        <w:tc>
          <w:tcPr>
            <w:tcW w:w="1804" w:type="dxa"/>
          </w:tcPr>
          <w:p w14:paraId="3083D32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C49032B" w14:textId="77777777" w:rsidR="00BD6EE8" w:rsidRDefault="0031547A">
            <w:pPr>
              <w:spacing w:after="0"/>
              <w:rPr>
                <w:rFonts w:eastAsiaTheme="minorEastAsia"/>
                <w:sz w:val="16"/>
                <w:szCs w:val="16"/>
                <w:lang w:eastAsia="zh-CN"/>
              </w:rPr>
            </w:pPr>
            <w:r>
              <w:rPr>
                <w:rFonts w:eastAsiaTheme="minorEastAsia"/>
                <w:sz w:val="16"/>
                <w:szCs w:val="16"/>
                <w:lang w:val="en-US" w:eastAsia="zh-CN"/>
              </w:rPr>
              <w:t>From RAN1 perspective we think that it is important to introduce a UE with known coordinate and antenna orientation in space. This will allow us to implement the calibration procedure based on Tx/Rx TEGs. The exact naming can be decided later if it is needed.</w:t>
            </w:r>
          </w:p>
        </w:tc>
      </w:tr>
      <w:tr w:rsidR="00BD6EE8" w14:paraId="214B5652" w14:textId="77777777">
        <w:trPr>
          <w:trHeight w:val="253"/>
          <w:jc w:val="center"/>
        </w:trPr>
        <w:tc>
          <w:tcPr>
            <w:tcW w:w="1804" w:type="dxa"/>
          </w:tcPr>
          <w:p w14:paraId="597C472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0FC2052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Considering the issue related to the use of the reference device for positioning enhancements has been discussed intensively for a number of meetings, and the impact on the specification may not be in RAN1, it would be better for us to close the discussion in this meeting. OPPO’s suggestion seems to be a good compromise. Thus, I would suggest using the version suggested by OPPO, and add the Ericsson’s suggestion for the clarification of the term “positioning reference unit (PRU)” to see if we can close the discussion. </w:t>
            </w:r>
          </w:p>
        </w:tc>
      </w:tr>
    </w:tbl>
    <w:p w14:paraId="623B5C62" w14:textId="77777777" w:rsidR="00BD6EE8" w:rsidRDefault="00BD6EE8"/>
    <w:p w14:paraId="1A53F837" w14:textId="77777777" w:rsidR="00BD6EE8" w:rsidRDefault="00BD6EE8">
      <w:pPr>
        <w:spacing w:after="0"/>
        <w:rPr>
          <w:rFonts w:eastAsiaTheme="minorEastAsia"/>
          <w:sz w:val="16"/>
          <w:szCs w:val="16"/>
          <w:lang w:val="en-US" w:eastAsia="zh-CN"/>
        </w:rPr>
      </w:pPr>
    </w:p>
    <w:p w14:paraId="22661CF1" w14:textId="77777777" w:rsidR="00BD6EE8" w:rsidRDefault="0031547A">
      <w:pPr>
        <w:pStyle w:val="Heading3"/>
      </w:pPr>
      <w:r>
        <w:rPr>
          <w:highlight w:val="lightGray"/>
        </w:rPr>
        <w:t>Proposal 4-1 (Closed)</w:t>
      </w:r>
    </w:p>
    <w:p w14:paraId="4270FD8D" w14:textId="77777777" w:rsidR="00BD6EE8" w:rsidRDefault="00BD6EE8">
      <w:pPr>
        <w:spacing w:after="0"/>
        <w:rPr>
          <w:rFonts w:eastAsiaTheme="minorEastAsia"/>
          <w:lang w:val="en-US" w:eastAsia="zh-CN"/>
        </w:rPr>
      </w:pPr>
    </w:p>
    <w:p w14:paraId="03BBE650" w14:textId="77777777" w:rsidR="00BD6EE8" w:rsidRDefault="0031547A">
      <w:pPr>
        <w:numPr>
          <w:ilvl w:val="0"/>
          <w:numId w:val="77"/>
        </w:numPr>
        <w:spacing w:after="0" w:line="252" w:lineRule="atLeast"/>
      </w:pPr>
      <w:r>
        <w:lastRenderedPageBreak/>
        <w:t>Send an LS to RAN2/RAN3/SA2, including the following content:</w:t>
      </w:r>
    </w:p>
    <w:p w14:paraId="5A7F479A" w14:textId="77777777" w:rsidR="00BD6EE8" w:rsidRDefault="0031547A">
      <w:pPr>
        <w:numPr>
          <w:ilvl w:val="1"/>
          <w:numId w:val="77"/>
        </w:numPr>
        <w:tabs>
          <w:tab w:val="left" w:pos="720"/>
        </w:tabs>
        <w:spacing w:after="0" w:line="252" w:lineRule="atLeast"/>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asks RAN2/RAN3/SA2 to determine if and what specification enhancements are needed to enable the PRUs for positioning.</w:t>
      </w:r>
    </w:p>
    <w:p w14:paraId="5FEAD628" w14:textId="77777777" w:rsidR="00BD6EE8" w:rsidRDefault="0031547A">
      <w:pPr>
        <w:numPr>
          <w:ilvl w:val="1"/>
          <w:numId w:val="77"/>
        </w:numPr>
        <w:spacing w:after="0" w:line="252" w:lineRule="atLeast"/>
        <w:rPr>
          <w:sz w:val="21"/>
        </w:rPr>
      </w:pPr>
      <w:r>
        <w:t xml:space="preserve">Notes: </w:t>
      </w:r>
    </w:p>
    <w:p w14:paraId="4F2695FF" w14:textId="77777777" w:rsidR="00BD6EE8" w:rsidRDefault="0031547A">
      <w:pPr>
        <w:numPr>
          <w:ilvl w:val="2"/>
          <w:numId w:val="77"/>
        </w:numPr>
        <w:spacing w:after="0" w:line="252" w:lineRule="atLeast"/>
        <w:rPr>
          <w:ins w:id="301" w:author="CATT - Ren Da" w:date="2021-05-24T14:37:00Z"/>
        </w:rPr>
      </w:pPr>
      <w:ins w:id="302" w:author="CATT - Ren Da" w:date="2021-05-24T14:37:00Z">
        <w:r>
          <w:t>The term “positioning reference unit (PRU)” is only used as a terminology in this discussion.  PRU does not necessarily mean an introduction of a new network node.</w:t>
        </w:r>
      </w:ins>
    </w:p>
    <w:p w14:paraId="16552CD5" w14:textId="77777777" w:rsidR="00BD6EE8" w:rsidRDefault="0031547A">
      <w:pPr>
        <w:numPr>
          <w:ilvl w:val="2"/>
          <w:numId w:val="77"/>
        </w:numPr>
        <w:spacing w:after="0" w:line="252" w:lineRule="atLeast"/>
      </w:pPr>
      <w:r>
        <w:t>PRU is expected to support, at least, some of the Rel-16 positioning functionalities of UE, which can be defined by RAN2.  The positioning functionalities may include, but not limited to, the following:</w:t>
      </w:r>
    </w:p>
    <w:p w14:paraId="5CA5AF02" w14:textId="77777777" w:rsidR="00BD6EE8" w:rsidRDefault="0031547A">
      <w:pPr>
        <w:numPr>
          <w:ilvl w:val="3"/>
          <w:numId w:val="77"/>
        </w:numPr>
        <w:spacing w:after="0" w:line="252" w:lineRule="atLeast"/>
      </w:pPr>
      <w:r>
        <w:t>Provide the positioning measurements (e.g., RSTD, RSRP, Rx-Tx time differences)</w:t>
      </w:r>
    </w:p>
    <w:p w14:paraId="5B37D271" w14:textId="77777777" w:rsidR="00BD6EE8" w:rsidRDefault="0031547A">
      <w:pPr>
        <w:numPr>
          <w:ilvl w:val="3"/>
          <w:numId w:val="77"/>
        </w:numPr>
        <w:spacing w:after="0" w:line="252" w:lineRule="atLeast"/>
      </w:pPr>
      <w:r>
        <w:t>Transmit the UL SRS signals for positioning</w:t>
      </w:r>
    </w:p>
    <w:p w14:paraId="0791166A" w14:textId="77777777" w:rsidR="00BD6EE8" w:rsidRDefault="0031547A">
      <w:pPr>
        <w:numPr>
          <w:ilvl w:val="2"/>
          <w:numId w:val="77"/>
        </w:numPr>
        <w:spacing w:after="0" w:line="252" w:lineRule="atLeast"/>
      </w:pPr>
      <w:r>
        <w:t>PRU may be requested by the LMF to provide its own known location coordinate information to the LMF. If the antenna orientation information of the PRU is known, the information may also be requested by the LMF.</w:t>
      </w:r>
    </w:p>
    <w:p w14:paraId="6415A06B" w14:textId="77777777" w:rsidR="00BD6EE8" w:rsidRDefault="00BD6EE8"/>
    <w:p w14:paraId="2CB826C1" w14:textId="77777777" w:rsidR="00BD6EE8" w:rsidRDefault="00BD6EE8">
      <w:pPr>
        <w:spacing w:after="0"/>
        <w:rPr>
          <w:rFonts w:eastAsiaTheme="minorEastAsia"/>
          <w:sz w:val="16"/>
          <w:szCs w:val="16"/>
          <w:lang w:eastAsia="zh-CN"/>
        </w:rPr>
      </w:pPr>
    </w:p>
    <w:p w14:paraId="2FB37396"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619A67C5" w14:textId="77777777">
        <w:trPr>
          <w:trHeight w:val="260"/>
          <w:jc w:val="center"/>
        </w:trPr>
        <w:tc>
          <w:tcPr>
            <w:tcW w:w="1804" w:type="dxa"/>
          </w:tcPr>
          <w:p w14:paraId="1266012F" w14:textId="77777777" w:rsidR="00BD6EE8" w:rsidRDefault="0031547A">
            <w:pPr>
              <w:spacing w:after="0"/>
              <w:rPr>
                <w:b/>
                <w:sz w:val="16"/>
                <w:szCs w:val="16"/>
              </w:rPr>
            </w:pPr>
            <w:r>
              <w:rPr>
                <w:b/>
                <w:sz w:val="16"/>
                <w:szCs w:val="16"/>
              </w:rPr>
              <w:t>Company</w:t>
            </w:r>
          </w:p>
        </w:tc>
        <w:tc>
          <w:tcPr>
            <w:tcW w:w="9230" w:type="dxa"/>
          </w:tcPr>
          <w:p w14:paraId="6E482AAF" w14:textId="77777777" w:rsidR="00BD6EE8" w:rsidRDefault="0031547A">
            <w:pPr>
              <w:spacing w:after="0"/>
              <w:rPr>
                <w:b/>
                <w:sz w:val="16"/>
                <w:szCs w:val="16"/>
              </w:rPr>
            </w:pPr>
            <w:r>
              <w:rPr>
                <w:b/>
                <w:sz w:val="16"/>
                <w:szCs w:val="16"/>
              </w:rPr>
              <w:t xml:space="preserve">Comments </w:t>
            </w:r>
          </w:p>
        </w:tc>
      </w:tr>
      <w:tr w:rsidR="00BD6EE8" w14:paraId="5752787F" w14:textId="77777777">
        <w:trPr>
          <w:trHeight w:val="253"/>
          <w:jc w:val="center"/>
        </w:trPr>
        <w:tc>
          <w:tcPr>
            <w:tcW w:w="1804" w:type="dxa"/>
          </w:tcPr>
          <w:p w14:paraId="7B8BD57E"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E8A365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14:paraId="42D205D8" w14:textId="77777777">
        <w:trPr>
          <w:trHeight w:val="253"/>
          <w:jc w:val="center"/>
        </w:trPr>
        <w:tc>
          <w:tcPr>
            <w:tcW w:w="1804" w:type="dxa"/>
          </w:tcPr>
          <w:p w14:paraId="11E58D63"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2E6DBC0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Support. This seems like a good compromise to make progress on this issue. </w:t>
            </w:r>
          </w:p>
        </w:tc>
      </w:tr>
      <w:tr w:rsidR="00BD6EE8" w14:paraId="15C32A39" w14:textId="77777777">
        <w:trPr>
          <w:trHeight w:val="253"/>
          <w:jc w:val="center"/>
        </w:trPr>
        <w:tc>
          <w:tcPr>
            <w:tcW w:w="1804" w:type="dxa"/>
          </w:tcPr>
          <w:p w14:paraId="0E371201" w14:textId="77777777" w:rsidR="00BD6EE8" w:rsidRDefault="0031547A">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71BA5E5E"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14:paraId="588E8456" w14:textId="77777777">
        <w:trPr>
          <w:trHeight w:val="253"/>
          <w:jc w:val="center"/>
        </w:trPr>
        <w:tc>
          <w:tcPr>
            <w:tcW w:w="1804" w:type="dxa"/>
          </w:tcPr>
          <w:p w14:paraId="7B3779BC"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1A4627D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Not Support the current revision.</w:t>
            </w:r>
          </w:p>
          <w:p w14:paraId="1074522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Although some of our comments are addressed in the above version, not all concerns have been addressed.  So, we cannot agree the current version.  We are not ok with Notes 2 and 3.  As mentioned in the main bullet, the other working groups (RAN2/RAN3/SA2) are asked to determine if there are spec enhancements needed.  Hence, we don’t see the need to list specific enhancements (particularly those in notes 2 and 3) as part of the proposal.  These can be directly discussed in the other working groups.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our proposal is to remove notes 2 and 3.</w:t>
            </w:r>
          </w:p>
          <w:p w14:paraId="59818314" w14:textId="77777777" w:rsidR="00BD6EE8" w:rsidRDefault="00BD6EE8">
            <w:pPr>
              <w:spacing w:after="0"/>
              <w:rPr>
                <w:rFonts w:eastAsiaTheme="minorEastAsia"/>
                <w:sz w:val="16"/>
                <w:szCs w:val="16"/>
                <w:lang w:val="en-US" w:eastAsia="zh-CN"/>
              </w:rPr>
            </w:pPr>
          </w:p>
        </w:tc>
      </w:tr>
      <w:tr w:rsidR="00BD6EE8" w14:paraId="10E6D54D" w14:textId="77777777">
        <w:trPr>
          <w:trHeight w:val="253"/>
          <w:jc w:val="center"/>
        </w:trPr>
        <w:tc>
          <w:tcPr>
            <w:tcW w:w="1804" w:type="dxa"/>
          </w:tcPr>
          <w:p w14:paraId="6E77AA8F" w14:textId="77777777" w:rsidR="00BD6EE8" w:rsidRDefault="0031547A">
            <w:pPr>
              <w:spacing w:after="0"/>
              <w:rPr>
                <w:rFonts w:eastAsiaTheme="minorEastAsia" w:cstheme="minorHAnsi"/>
                <w:sz w:val="16"/>
                <w:szCs w:val="16"/>
                <w:lang w:val="en-US" w:eastAsia="zh-CN"/>
              </w:rPr>
            </w:pPr>
            <w:r>
              <w:rPr>
                <w:rFonts w:eastAsia="Malgun Gothic" w:cstheme="minorHAnsi" w:hint="eastAsia"/>
                <w:sz w:val="16"/>
                <w:szCs w:val="16"/>
                <w:lang w:val="en-US" w:eastAsia="ko-KR"/>
              </w:rPr>
              <w:t>LG</w:t>
            </w:r>
          </w:p>
        </w:tc>
        <w:tc>
          <w:tcPr>
            <w:tcW w:w="9230" w:type="dxa"/>
          </w:tcPr>
          <w:p w14:paraId="7FD72F8C" w14:textId="77777777" w:rsidR="00BD6EE8" w:rsidRDefault="0031547A">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fine with most of the proposal. However, for note 3, we prefer to add some concerns that we have. We think there might be some cases where the PRU is moved frequently or the known location of PRU from LMF is currently invalid. From this aspect, we think that it is necessary that some information such as pre-calculated/known location of PRU also needs to be provided from LMF to UE. We believe that the information is helpful for the PRU to recognize/decide whether it can be a reference or not by itself.</w:t>
            </w:r>
          </w:p>
          <w:p w14:paraId="7D481AF2" w14:textId="77777777" w:rsidR="00BD6EE8" w:rsidRDefault="00BD6EE8">
            <w:pPr>
              <w:spacing w:after="0"/>
              <w:rPr>
                <w:rFonts w:eastAsia="Malgun Gothic"/>
                <w:sz w:val="16"/>
                <w:szCs w:val="16"/>
                <w:lang w:val="en-US" w:eastAsia="ko-KR"/>
              </w:rPr>
            </w:pPr>
          </w:p>
          <w:p w14:paraId="523EB750" w14:textId="77777777" w:rsidR="00BD6EE8" w:rsidRDefault="0031547A">
            <w:pPr>
              <w:spacing w:after="0"/>
              <w:rPr>
                <w:rFonts w:eastAsia="Malgun Gothic"/>
                <w:sz w:val="16"/>
                <w:szCs w:val="16"/>
                <w:lang w:val="en-US" w:eastAsia="ko-KR"/>
              </w:rPr>
            </w:pPr>
            <w:r>
              <w:rPr>
                <w:rFonts w:eastAsia="Malgun Gothic"/>
                <w:sz w:val="16"/>
                <w:szCs w:val="16"/>
                <w:lang w:val="en-US" w:eastAsia="ko-KR"/>
              </w:rPr>
              <w:t xml:space="preserve">So, we suggest </w:t>
            </w:r>
            <w:proofErr w:type="gramStart"/>
            <w:r>
              <w:rPr>
                <w:rFonts w:eastAsia="Malgun Gothic"/>
                <w:sz w:val="16"/>
                <w:szCs w:val="16"/>
                <w:lang w:val="en-US" w:eastAsia="ko-KR"/>
              </w:rPr>
              <w:t>to modify</w:t>
            </w:r>
            <w:proofErr w:type="gramEnd"/>
            <w:r>
              <w:rPr>
                <w:rFonts w:eastAsia="Malgun Gothic"/>
                <w:sz w:val="16"/>
                <w:szCs w:val="16"/>
                <w:lang w:val="en-US" w:eastAsia="ko-KR"/>
              </w:rPr>
              <w:t xml:space="preserve"> note 3 as below:</w:t>
            </w:r>
          </w:p>
          <w:p w14:paraId="4B0B6C93" w14:textId="77777777" w:rsidR="00BD6EE8" w:rsidRDefault="00BD6EE8">
            <w:pPr>
              <w:spacing w:after="0"/>
              <w:rPr>
                <w:rFonts w:eastAsia="Malgun Gothic"/>
                <w:sz w:val="16"/>
                <w:szCs w:val="16"/>
                <w:lang w:val="en-US" w:eastAsia="ko-KR"/>
              </w:rPr>
            </w:pPr>
          </w:p>
          <w:p w14:paraId="10512E8E" w14:textId="77777777" w:rsidR="00BD6EE8" w:rsidRDefault="0031547A">
            <w:pPr>
              <w:tabs>
                <w:tab w:val="left" w:pos="720"/>
                <w:tab w:val="left" w:pos="2160"/>
              </w:tabs>
              <w:spacing w:after="0" w:line="252" w:lineRule="atLeast"/>
            </w:pPr>
            <w:r>
              <w:rPr>
                <w:lang w:val="en-US"/>
              </w:rPr>
              <w:t xml:space="preserve">3. </w:t>
            </w:r>
            <w:r>
              <w:t xml:space="preserve">PRU may be requested by the LMF to provide its own known location coordinate information to the LMF and </w:t>
            </w:r>
            <w:r>
              <w:rPr>
                <w:color w:val="FF0000"/>
              </w:rPr>
              <w:t>the known(pre-calculated) location of PRU can be provided from LMF.</w:t>
            </w:r>
            <w:r>
              <w:t xml:space="preserve"> If the antenna orientation information of the PRU is known, the information may also be requested by the LMF.</w:t>
            </w:r>
          </w:p>
          <w:p w14:paraId="1573A753" w14:textId="77777777" w:rsidR="00BD6EE8" w:rsidRDefault="00BD6EE8">
            <w:pPr>
              <w:spacing w:after="0"/>
              <w:rPr>
                <w:rFonts w:eastAsiaTheme="minorEastAsia"/>
                <w:sz w:val="16"/>
                <w:szCs w:val="16"/>
                <w:lang w:val="en-US" w:eastAsia="zh-CN"/>
              </w:rPr>
            </w:pPr>
          </w:p>
        </w:tc>
      </w:tr>
      <w:tr w:rsidR="00BD6EE8" w14:paraId="7C57EECA" w14:textId="77777777">
        <w:trPr>
          <w:trHeight w:val="253"/>
          <w:jc w:val="center"/>
        </w:trPr>
        <w:tc>
          <w:tcPr>
            <w:tcW w:w="1804" w:type="dxa"/>
          </w:tcPr>
          <w:p w14:paraId="02919CA7"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9230" w:type="dxa"/>
          </w:tcPr>
          <w:p w14:paraId="2733768E" w14:textId="77777777" w:rsidR="00BD6EE8" w:rsidRDefault="0031547A">
            <w:pPr>
              <w:spacing w:after="0"/>
              <w:rPr>
                <w:rFonts w:eastAsia="Malgun Gothic"/>
                <w:sz w:val="16"/>
                <w:szCs w:val="16"/>
                <w:lang w:val="en-US" w:eastAsia="ko-KR"/>
              </w:rPr>
            </w:pPr>
            <w:r>
              <w:rPr>
                <w:rFonts w:eastAsia="Malgun Gothic"/>
                <w:sz w:val="16"/>
                <w:szCs w:val="16"/>
                <w:lang w:val="en-US" w:eastAsia="ko-KR"/>
              </w:rPr>
              <w:t xml:space="preserve">Support. It is already a good compromise. In our view, </w:t>
            </w:r>
            <w:proofErr w:type="gramStart"/>
            <w:r>
              <w:rPr>
                <w:rFonts w:eastAsia="Malgun Gothic"/>
                <w:sz w:val="16"/>
                <w:szCs w:val="16"/>
                <w:lang w:val="en-US" w:eastAsia="ko-KR"/>
              </w:rPr>
              <w:t>Note</w:t>
            </w:r>
            <w:proofErr w:type="gramEnd"/>
            <w:r>
              <w:rPr>
                <w:rFonts w:eastAsia="Malgun Gothic"/>
                <w:sz w:val="16"/>
                <w:szCs w:val="16"/>
                <w:lang w:val="en-US" w:eastAsia="ko-KR"/>
              </w:rPr>
              <w:t xml:space="preserve"> 2 and Note 3 are just guidance to other WGs to consider.</w:t>
            </w:r>
          </w:p>
        </w:tc>
      </w:tr>
      <w:tr w:rsidR="00BD6EE8" w14:paraId="088FB006" w14:textId="77777777">
        <w:trPr>
          <w:trHeight w:val="253"/>
          <w:jc w:val="center"/>
        </w:trPr>
        <w:tc>
          <w:tcPr>
            <w:tcW w:w="1804" w:type="dxa"/>
          </w:tcPr>
          <w:p w14:paraId="5470BDFB"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Nokia/NSB_2</w:t>
            </w:r>
          </w:p>
        </w:tc>
        <w:tc>
          <w:tcPr>
            <w:tcW w:w="9230" w:type="dxa"/>
          </w:tcPr>
          <w:p w14:paraId="0435371B" w14:textId="77777777" w:rsidR="00BD6EE8" w:rsidRDefault="0031547A">
            <w:pPr>
              <w:spacing w:after="0"/>
              <w:rPr>
                <w:rFonts w:eastAsia="Malgun Gothic"/>
                <w:sz w:val="16"/>
                <w:szCs w:val="16"/>
                <w:lang w:val="en-US" w:eastAsia="ko-KR"/>
              </w:rPr>
            </w:pPr>
            <w:r>
              <w:rPr>
                <w:rFonts w:eastAsia="Malgun Gothic"/>
                <w:sz w:val="16"/>
                <w:szCs w:val="16"/>
                <w:lang w:val="en-US" w:eastAsia="ko-KR"/>
              </w:rPr>
              <w:t xml:space="preserve">To Ericsson, in note 2 and 3 are there technical concerns? It already says that the functionalities are up to RAN2 and these are not really “enhancements” if the PRU is a UE. It just says the PRU may be able to make positioning measurements, transmit SRS for positioning, and report location/orientation information. That seems </w:t>
            </w:r>
            <w:proofErr w:type="gramStart"/>
            <w:r>
              <w:rPr>
                <w:rFonts w:eastAsia="Malgun Gothic"/>
                <w:sz w:val="16"/>
                <w:szCs w:val="16"/>
                <w:lang w:val="en-US" w:eastAsia="ko-KR"/>
              </w:rPr>
              <w:t>fairly basic</w:t>
            </w:r>
            <w:proofErr w:type="gramEnd"/>
            <w:r>
              <w:rPr>
                <w:rFonts w:eastAsia="Malgun Gothic"/>
                <w:sz w:val="16"/>
                <w:szCs w:val="16"/>
                <w:lang w:val="en-US" w:eastAsia="ko-KR"/>
              </w:rPr>
              <w:t xml:space="preserve"> to this concept which Ericsson has said can be done by implementation. </w:t>
            </w:r>
          </w:p>
        </w:tc>
      </w:tr>
      <w:tr w:rsidR="00BD6EE8" w14:paraId="086BE3EE" w14:textId="77777777">
        <w:trPr>
          <w:trHeight w:val="253"/>
          <w:jc w:val="center"/>
        </w:trPr>
        <w:tc>
          <w:tcPr>
            <w:tcW w:w="1804" w:type="dxa"/>
          </w:tcPr>
          <w:p w14:paraId="0B6085EA"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10FE0A2C" w14:textId="77777777" w:rsidR="00BD6EE8" w:rsidRDefault="0031547A">
            <w:pPr>
              <w:spacing w:after="0"/>
              <w:rPr>
                <w:rFonts w:eastAsia="Malgun Gothic"/>
                <w:sz w:val="16"/>
                <w:szCs w:val="16"/>
                <w:lang w:val="en-US" w:eastAsia="ko-KR"/>
              </w:rPr>
            </w:pPr>
            <w:r>
              <w:rPr>
                <w:rFonts w:eastAsia="Malgun Gothic"/>
                <w:sz w:val="16"/>
                <w:szCs w:val="16"/>
                <w:lang w:val="en-US" w:eastAsia="ko-KR"/>
              </w:rPr>
              <w:t>It looks there is no further comment to the main bullet and the 1</w:t>
            </w:r>
            <w:r>
              <w:rPr>
                <w:rFonts w:eastAsia="Malgun Gothic"/>
                <w:sz w:val="16"/>
                <w:szCs w:val="16"/>
                <w:vertAlign w:val="superscript"/>
                <w:lang w:val="en-US" w:eastAsia="ko-KR"/>
              </w:rPr>
              <w:t>st</w:t>
            </w:r>
            <w:r>
              <w:rPr>
                <w:rFonts w:eastAsia="Malgun Gothic"/>
                <w:sz w:val="16"/>
                <w:szCs w:val="16"/>
                <w:lang w:val="en-US" w:eastAsia="ko-KR"/>
              </w:rPr>
              <w:t xml:space="preserve"> note. </w:t>
            </w:r>
          </w:p>
          <w:p w14:paraId="7CD8FB3E" w14:textId="77777777" w:rsidR="00BD6EE8" w:rsidRDefault="00BD6EE8">
            <w:pPr>
              <w:spacing w:after="0"/>
              <w:rPr>
                <w:rFonts w:eastAsia="Malgun Gothic"/>
                <w:sz w:val="16"/>
                <w:szCs w:val="16"/>
                <w:lang w:val="en-US" w:eastAsia="ko-KR"/>
              </w:rPr>
            </w:pPr>
          </w:p>
          <w:p w14:paraId="2B2B81BF" w14:textId="77777777" w:rsidR="00BD6EE8" w:rsidRDefault="0031547A">
            <w:pPr>
              <w:spacing w:after="0"/>
              <w:rPr>
                <w:rFonts w:eastAsia="Malgun Gothic"/>
                <w:sz w:val="16"/>
                <w:szCs w:val="16"/>
                <w:lang w:val="en-US" w:eastAsia="ko-KR"/>
              </w:rPr>
            </w:pPr>
            <w:r>
              <w:rPr>
                <w:rFonts w:eastAsia="Malgun Gothic"/>
                <w:sz w:val="16"/>
                <w:szCs w:val="16"/>
                <w:lang w:val="en-US" w:eastAsia="ko-KR"/>
              </w:rPr>
              <w:t xml:space="preserve">To LG: </w:t>
            </w:r>
          </w:p>
          <w:p w14:paraId="3F1D388E" w14:textId="77777777" w:rsidR="00BD6EE8" w:rsidRDefault="0031547A">
            <w:pPr>
              <w:spacing w:after="0"/>
              <w:rPr>
                <w:rFonts w:eastAsia="Malgun Gothic"/>
                <w:sz w:val="16"/>
                <w:szCs w:val="16"/>
                <w:lang w:val="en-US" w:eastAsia="ko-KR"/>
              </w:rPr>
            </w:pPr>
            <w:r>
              <w:rPr>
                <w:rFonts w:eastAsia="Malgun Gothic"/>
                <w:sz w:val="16"/>
                <w:szCs w:val="16"/>
                <w:lang w:val="en-US" w:eastAsia="ko-KR"/>
              </w:rPr>
              <w:t xml:space="preserve">I would suggest letting RAN2 to work on the details, including the information/messages between LMF and PRU. </w:t>
            </w:r>
          </w:p>
          <w:p w14:paraId="5F0F73F4" w14:textId="77777777" w:rsidR="00BD6EE8" w:rsidRDefault="00BD6EE8">
            <w:pPr>
              <w:spacing w:after="0"/>
              <w:rPr>
                <w:rFonts w:eastAsia="Malgun Gothic"/>
                <w:sz w:val="16"/>
                <w:szCs w:val="16"/>
                <w:lang w:val="en-US" w:eastAsia="ko-KR"/>
              </w:rPr>
            </w:pPr>
          </w:p>
          <w:p w14:paraId="6EE045B5" w14:textId="77777777" w:rsidR="00BD6EE8" w:rsidRDefault="0031547A">
            <w:pPr>
              <w:spacing w:after="0"/>
              <w:rPr>
                <w:rFonts w:eastAsia="Malgun Gothic"/>
                <w:sz w:val="16"/>
                <w:szCs w:val="16"/>
                <w:lang w:val="en-US" w:eastAsia="ko-KR"/>
              </w:rPr>
            </w:pPr>
            <w:r>
              <w:rPr>
                <w:rFonts w:eastAsia="Malgun Gothic"/>
                <w:sz w:val="16"/>
                <w:szCs w:val="16"/>
                <w:lang w:val="en-US" w:eastAsia="ko-KR"/>
              </w:rPr>
              <w:t>To the discussion between Ericsson and Nokia:</w:t>
            </w:r>
          </w:p>
          <w:p w14:paraId="2CDF2A70" w14:textId="77777777" w:rsidR="00BD6EE8" w:rsidRDefault="0031547A">
            <w:pPr>
              <w:spacing w:after="0"/>
              <w:rPr>
                <w:rFonts w:eastAsia="Malgun Gothic"/>
                <w:sz w:val="16"/>
                <w:szCs w:val="16"/>
                <w:lang w:val="en-US" w:eastAsia="ko-KR"/>
              </w:rPr>
            </w:pPr>
            <w:r>
              <w:rPr>
                <w:rFonts w:eastAsia="Malgun Gothic"/>
                <w:sz w:val="16"/>
                <w:szCs w:val="16"/>
                <w:lang w:val="en-US" w:eastAsia="ko-KR"/>
              </w:rPr>
              <w:t>Let us have further discussion online to see if we can reach a compromise.</w:t>
            </w:r>
          </w:p>
        </w:tc>
      </w:tr>
    </w:tbl>
    <w:p w14:paraId="2E13E1C0" w14:textId="77777777" w:rsidR="00BD6EE8" w:rsidRDefault="00BD6EE8">
      <w:pPr>
        <w:spacing w:after="0"/>
        <w:rPr>
          <w:rFonts w:eastAsiaTheme="minorEastAsia"/>
          <w:sz w:val="16"/>
          <w:szCs w:val="16"/>
          <w:lang w:eastAsia="zh-CN"/>
        </w:rPr>
      </w:pPr>
    </w:p>
    <w:p w14:paraId="4BC856BF" w14:textId="77777777" w:rsidR="00BD6EE8" w:rsidRDefault="00BD6EE8">
      <w:pPr>
        <w:spacing w:after="0"/>
        <w:rPr>
          <w:rFonts w:eastAsiaTheme="minorEastAsia"/>
          <w:sz w:val="16"/>
          <w:szCs w:val="16"/>
          <w:lang w:val="en-US" w:eastAsia="zh-CN"/>
        </w:rPr>
      </w:pPr>
    </w:p>
    <w:p w14:paraId="5FB4A89D" w14:textId="77777777" w:rsidR="00BD6EE8" w:rsidRDefault="00BD6EE8">
      <w:pPr>
        <w:spacing w:after="0"/>
        <w:rPr>
          <w:rFonts w:eastAsiaTheme="minorEastAsia"/>
          <w:sz w:val="16"/>
          <w:szCs w:val="16"/>
          <w:lang w:val="en-US" w:eastAsia="zh-CN"/>
        </w:rPr>
      </w:pPr>
    </w:p>
    <w:p w14:paraId="30B576F6" w14:textId="77777777" w:rsidR="00BD6EE8" w:rsidRDefault="00BD6EE8">
      <w:pPr>
        <w:spacing w:after="0"/>
        <w:rPr>
          <w:rFonts w:eastAsiaTheme="minorEastAsia"/>
          <w:sz w:val="16"/>
          <w:szCs w:val="16"/>
          <w:lang w:val="en-US" w:eastAsia="zh-CN"/>
        </w:rPr>
      </w:pPr>
    </w:p>
    <w:p w14:paraId="3CA192BC" w14:textId="77777777" w:rsidR="00BD6EE8" w:rsidRDefault="00BD6EE8">
      <w:pPr>
        <w:spacing w:after="0"/>
        <w:rPr>
          <w:rFonts w:eastAsiaTheme="minorEastAsia"/>
          <w:sz w:val="16"/>
          <w:szCs w:val="16"/>
          <w:lang w:val="en-US" w:eastAsia="zh-CN"/>
        </w:rPr>
      </w:pPr>
    </w:p>
    <w:p w14:paraId="1D870832" w14:textId="77777777" w:rsidR="00BD6EE8" w:rsidRDefault="0031547A">
      <w:pPr>
        <w:pStyle w:val="Heading1"/>
      </w:pPr>
      <w:bookmarkStart w:id="303" w:name="_Toc69027119"/>
      <w:bookmarkEnd w:id="238"/>
      <w:bookmarkEnd w:id="239"/>
      <w:bookmarkEnd w:id="240"/>
      <w:r>
        <w:t>Measurement enhancements for mitigating UE/gNB Tx/Rx timing errors</w:t>
      </w:r>
      <w:bookmarkEnd w:id="303"/>
    </w:p>
    <w:p w14:paraId="60522E18" w14:textId="77777777" w:rsidR="00BD6EE8" w:rsidRDefault="0031547A">
      <w:pPr>
        <w:pStyle w:val="Subtitle"/>
        <w:rPr>
          <w:rFonts w:ascii="Times New Roman" w:hAnsi="Times New Roman" w:cs="Times New Roman"/>
        </w:rPr>
      </w:pPr>
      <w:r>
        <w:rPr>
          <w:rFonts w:ascii="Times New Roman" w:hAnsi="Times New Roman" w:cs="Times New Roman"/>
        </w:rPr>
        <w:t>Background</w:t>
      </w:r>
    </w:p>
    <w:p w14:paraId="4BBF36F2" w14:textId="77777777" w:rsidR="00BD6EE8" w:rsidRDefault="0031547A">
      <w:r>
        <w:lastRenderedPageBreak/>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BD6EE8" w14:paraId="41A71BBC" w14:textId="77777777">
        <w:tc>
          <w:tcPr>
            <w:tcW w:w="10790" w:type="dxa"/>
          </w:tcPr>
          <w:p w14:paraId="01ABAECB" w14:textId="77777777" w:rsidR="00BD6EE8" w:rsidRDefault="0031547A">
            <w:pPr>
              <w:ind w:left="1440" w:hanging="1440"/>
              <w:rPr>
                <w:lang w:eastAsia="zh-CN"/>
              </w:rPr>
            </w:pPr>
            <w:r>
              <w:rPr>
                <w:highlight w:val="green"/>
                <w:lang w:eastAsia="zh-CN"/>
              </w:rPr>
              <w:t>Agreement:</w:t>
            </w:r>
          </w:p>
          <w:p w14:paraId="325D6329" w14:textId="77777777" w:rsidR="00BD6EE8" w:rsidRDefault="0031547A">
            <w:pPr>
              <w:pStyle w:val="ListParagraph"/>
              <w:ind w:left="0"/>
              <w:rPr>
                <w:rFonts w:eastAsia="SimSun"/>
                <w:lang w:eastAsia="zh-CN"/>
              </w:rPr>
            </w:pPr>
            <w:r>
              <w:rPr>
                <w:rFonts w:eastAsia="SimSun"/>
                <w:lang w:eastAsia="zh-CN"/>
              </w:rPr>
              <w:t>Support enabling</w:t>
            </w:r>
          </w:p>
          <w:p w14:paraId="43B1E554" w14:textId="77777777" w:rsidR="00BD6EE8" w:rsidRDefault="0031547A">
            <w:pPr>
              <w:pStyle w:val="ListParagraph"/>
              <w:numPr>
                <w:ilvl w:val="0"/>
                <w:numId w:val="41"/>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AB7924C" w14:textId="77777777" w:rsidR="00BD6EE8" w:rsidRDefault="0031547A">
            <w:pPr>
              <w:pStyle w:val="ListParagraph"/>
              <w:numPr>
                <w:ilvl w:val="0"/>
                <w:numId w:val="41"/>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F742BBA" w14:textId="77777777" w:rsidR="00BD6EE8" w:rsidRDefault="0031547A">
            <w:pPr>
              <w:pStyle w:val="ListParagraph"/>
              <w:numPr>
                <w:ilvl w:val="0"/>
                <w:numId w:val="41"/>
              </w:numPr>
              <w:rPr>
                <w:rFonts w:eastAsia="SimSun"/>
                <w:lang w:eastAsia="zh-CN"/>
              </w:rPr>
            </w:pPr>
            <w:r>
              <w:rPr>
                <w:rFonts w:eastAsia="SimSun"/>
                <w:lang w:eastAsia="zh-CN"/>
              </w:rPr>
              <w:t>Each measurement instance is reported with its own timestamp</w:t>
            </w:r>
          </w:p>
          <w:p w14:paraId="76BE484C" w14:textId="77777777" w:rsidR="00BD6EE8" w:rsidRDefault="0031547A">
            <w:pPr>
              <w:pStyle w:val="ListParagraph"/>
              <w:numPr>
                <w:ilvl w:val="1"/>
                <w:numId w:val="41"/>
              </w:numPr>
              <w:rPr>
                <w:rFonts w:eastAsia="SimSun"/>
                <w:lang w:eastAsia="zh-CN"/>
              </w:rPr>
            </w:pPr>
            <w:r>
              <w:rPr>
                <w:rFonts w:eastAsia="SimSun"/>
                <w:lang w:eastAsia="zh-CN"/>
              </w:rPr>
              <w:t>FFS: The measurement instances are within a [configured] measurement time window</w:t>
            </w:r>
          </w:p>
          <w:p w14:paraId="7CE8819E" w14:textId="77777777" w:rsidR="00BD6EE8" w:rsidRDefault="0031547A">
            <w:pPr>
              <w:pStyle w:val="ListParagraph"/>
              <w:numPr>
                <w:ilvl w:val="0"/>
                <w:numId w:val="41"/>
              </w:numPr>
              <w:rPr>
                <w:rFonts w:eastAsia="SimSun"/>
                <w:lang w:eastAsia="zh-CN"/>
              </w:rPr>
            </w:pPr>
            <w:r>
              <w:rPr>
                <w:rFonts w:eastAsia="SimSun"/>
                <w:lang w:eastAsia="zh-CN"/>
              </w:rPr>
              <w:t>FFS: Each UE measurement instance can be configured with N instances of the DL-PRS Resource Set</w:t>
            </w:r>
          </w:p>
          <w:p w14:paraId="7EC18DE5" w14:textId="77777777" w:rsidR="00BD6EE8" w:rsidRDefault="0031547A">
            <w:pPr>
              <w:pStyle w:val="ListParagraph"/>
              <w:numPr>
                <w:ilvl w:val="1"/>
                <w:numId w:val="41"/>
              </w:numPr>
              <w:rPr>
                <w:rFonts w:eastAsia="SimSun"/>
                <w:lang w:eastAsia="zh-CN"/>
              </w:rPr>
            </w:pPr>
            <w:r>
              <w:rPr>
                <w:rFonts w:eastAsia="SimSun"/>
                <w:lang w:eastAsia="zh-CN"/>
              </w:rPr>
              <w:t>FFS: N (including N=1)</w:t>
            </w:r>
          </w:p>
          <w:p w14:paraId="626D8200" w14:textId="77777777" w:rsidR="00BD6EE8" w:rsidRDefault="0031547A">
            <w:pPr>
              <w:pStyle w:val="ListParagraph"/>
              <w:numPr>
                <w:ilvl w:val="0"/>
                <w:numId w:val="41"/>
              </w:numPr>
              <w:rPr>
                <w:rFonts w:eastAsia="SimSun"/>
                <w:lang w:eastAsia="zh-CN"/>
              </w:rPr>
            </w:pPr>
            <w:r>
              <w:rPr>
                <w:rFonts w:eastAsia="SimSun"/>
                <w:lang w:eastAsia="zh-CN"/>
              </w:rPr>
              <w:t>FFS: Each TRP measurement instance can be configured with M SRS measurement time occasions</w:t>
            </w:r>
          </w:p>
          <w:p w14:paraId="1E2124ED" w14:textId="77777777" w:rsidR="00BD6EE8" w:rsidRDefault="0031547A">
            <w:pPr>
              <w:pStyle w:val="ListParagraph"/>
              <w:numPr>
                <w:ilvl w:val="1"/>
                <w:numId w:val="41"/>
              </w:numPr>
              <w:rPr>
                <w:rFonts w:eastAsia="SimSun"/>
                <w:lang w:eastAsia="zh-CN"/>
              </w:rPr>
            </w:pPr>
            <w:r>
              <w:rPr>
                <w:rFonts w:eastAsia="SimSun"/>
                <w:lang w:eastAsia="zh-CN"/>
              </w:rPr>
              <w:t>FFS: M (including M=1)</w:t>
            </w:r>
          </w:p>
          <w:p w14:paraId="7892534A" w14:textId="77777777" w:rsidR="00BD6EE8" w:rsidRDefault="0031547A">
            <w:pPr>
              <w:pStyle w:val="ListParagraph"/>
              <w:numPr>
                <w:ilvl w:val="0"/>
                <w:numId w:val="41"/>
              </w:numPr>
              <w:rPr>
                <w:rFonts w:eastAsia="SimSun"/>
                <w:szCs w:val="20"/>
                <w:lang w:eastAsia="zh-CN"/>
              </w:rPr>
            </w:pPr>
            <w:r>
              <w:rPr>
                <w:rFonts w:eastAsia="SimSun"/>
                <w:lang w:eastAsia="zh-CN"/>
              </w:rPr>
              <w:t>FFS: details of behavior, procedures, and UE capability if any</w:t>
            </w:r>
          </w:p>
          <w:p w14:paraId="20922AC2" w14:textId="77777777" w:rsidR="00BD6EE8" w:rsidRDefault="0031547A">
            <w:pPr>
              <w:pStyle w:val="ListParagraph"/>
              <w:numPr>
                <w:ilvl w:val="0"/>
                <w:numId w:val="41"/>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227F051B" w14:textId="77777777" w:rsidR="00BD6EE8" w:rsidRDefault="0031547A">
            <w:pPr>
              <w:pStyle w:val="ListParagraph"/>
              <w:numPr>
                <w:ilvl w:val="0"/>
                <w:numId w:val="41"/>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DF3B239" w14:textId="77777777" w:rsidR="00BD6EE8" w:rsidRDefault="0031547A">
            <w:pPr>
              <w:pStyle w:val="ListParagraph"/>
              <w:numPr>
                <w:ilvl w:val="0"/>
                <w:numId w:val="41"/>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909379C" w14:textId="77777777" w:rsidR="00BD6EE8" w:rsidRDefault="00BD6EE8">
            <w:pPr>
              <w:rPr>
                <w:lang w:val="en-US"/>
              </w:rPr>
            </w:pPr>
          </w:p>
        </w:tc>
      </w:tr>
    </w:tbl>
    <w:p w14:paraId="42DFE0C0" w14:textId="77777777" w:rsidR="00BD6EE8" w:rsidRDefault="00BD6EE8"/>
    <w:p w14:paraId="21BDFD58" w14:textId="77777777" w:rsidR="00BD6EE8" w:rsidRDefault="00BD6EE8">
      <w:pPr>
        <w:pStyle w:val="Subtitle"/>
        <w:rPr>
          <w:rFonts w:ascii="Times New Roman" w:hAnsi="Times New Roman" w:cs="Times New Roman"/>
          <w:lang w:val="en-US"/>
        </w:rPr>
      </w:pPr>
    </w:p>
    <w:p w14:paraId="10ACD969"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521D4CB6" w14:textId="77777777" w:rsidR="00BD6EE8" w:rsidRDefault="0031547A">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4914CB77" w14:textId="77777777" w:rsidR="00BD6EE8" w:rsidRDefault="0031547A">
      <w:r>
        <w:t xml:space="preserve">In this meeting, many companies have presented their views on the report of one or more measurement instances in a single measurement report, especially on the FFSs in the above agreement, which are summarised as follows: </w:t>
      </w:r>
    </w:p>
    <w:p w14:paraId="3DCE7CE8" w14:textId="77777777" w:rsidR="00BD6EE8" w:rsidRDefault="0031547A">
      <w:pPr>
        <w:pStyle w:val="ListParagraph"/>
        <w:numPr>
          <w:ilvl w:val="0"/>
          <w:numId w:val="41"/>
        </w:numPr>
        <w:rPr>
          <w:rFonts w:eastAsia="SimSun"/>
          <w:lang w:eastAsia="zh-CN"/>
        </w:rPr>
      </w:pPr>
      <w:r>
        <w:rPr>
          <w:rFonts w:eastAsia="SimSun"/>
          <w:lang w:eastAsia="zh-CN"/>
        </w:rPr>
        <w:t>About the measurement time window for the measurement instances:</w:t>
      </w:r>
    </w:p>
    <w:p w14:paraId="359AA09B" w14:textId="77777777" w:rsidR="00BD6EE8" w:rsidRDefault="0031547A">
      <w:pPr>
        <w:pStyle w:val="ListParagraph"/>
        <w:numPr>
          <w:ilvl w:val="1"/>
          <w:numId w:val="41"/>
        </w:numPr>
        <w:rPr>
          <w:rFonts w:eastAsia="SimSun"/>
          <w:lang w:eastAsia="zh-CN"/>
        </w:rPr>
      </w:pPr>
      <w:r>
        <w:rPr>
          <w:rFonts w:eastAsia="SimSun"/>
          <w:lang w:eastAsia="zh-CN"/>
        </w:rPr>
        <w:t>In [3], CATT proposes:</w:t>
      </w:r>
    </w:p>
    <w:p w14:paraId="0810295D" w14:textId="77777777" w:rsidR="00BD6EE8" w:rsidRDefault="0031547A">
      <w:pPr>
        <w:pStyle w:val="ListParagraph"/>
        <w:numPr>
          <w:ilvl w:val="2"/>
          <w:numId w:val="41"/>
        </w:numPr>
        <w:rPr>
          <w:rFonts w:eastAsia="SimSun"/>
          <w:lang w:eastAsia="zh-CN"/>
        </w:rPr>
      </w:pPr>
      <w:r>
        <w:rPr>
          <w:rFonts w:eastAsia="SimSun"/>
          <w:lang w:eastAsia="zh-CN"/>
        </w:rPr>
        <w:t>The measurement time windows should be configurable.</w:t>
      </w:r>
    </w:p>
    <w:p w14:paraId="6F0F7A19" w14:textId="77777777" w:rsidR="00BD6EE8" w:rsidRDefault="0031547A">
      <w:pPr>
        <w:pStyle w:val="ListParagraph"/>
        <w:numPr>
          <w:ilvl w:val="2"/>
          <w:numId w:val="41"/>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14:paraId="3FCBFC74" w14:textId="77777777" w:rsidR="00BD6EE8" w:rsidRDefault="0031547A">
      <w:pPr>
        <w:pStyle w:val="ListParagraph"/>
        <w:numPr>
          <w:ilvl w:val="2"/>
          <w:numId w:val="41"/>
        </w:numPr>
        <w:rPr>
          <w:rFonts w:eastAsia="SimSun"/>
          <w:lang w:eastAsia="zh-CN"/>
        </w:rPr>
      </w:pPr>
      <w:r>
        <w:rPr>
          <w:rFonts w:eastAsia="SimSun"/>
          <w:lang w:eastAsia="zh-CN"/>
        </w:rPr>
        <w:t>UE (or TRP) is not expected to measure DL-PRS (or SRS-Pos) outside of the measurement time window.</w:t>
      </w:r>
    </w:p>
    <w:p w14:paraId="0FA0D339" w14:textId="77777777" w:rsidR="00BD6EE8" w:rsidRDefault="0031547A">
      <w:pPr>
        <w:pStyle w:val="ListParagraph"/>
        <w:numPr>
          <w:ilvl w:val="1"/>
          <w:numId w:val="41"/>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14:paraId="27D3E675" w14:textId="77777777" w:rsidR="00BD6EE8" w:rsidRDefault="0031547A">
      <w:pPr>
        <w:pStyle w:val="ListParagraph"/>
        <w:numPr>
          <w:ilvl w:val="2"/>
          <w:numId w:val="41"/>
        </w:numPr>
        <w:rPr>
          <w:rFonts w:eastAsia="SimSun"/>
          <w:lang w:eastAsia="zh-CN"/>
        </w:rPr>
      </w:pPr>
      <w:r>
        <w:rPr>
          <w:rFonts w:eastAsia="SimSun"/>
          <w:lang w:eastAsia="zh-CN"/>
        </w:rPr>
        <w:t>For Method 1, MTW is configured with the periodicity, the start time, and end time of UE/TRP (for periodic MTW).</w:t>
      </w:r>
    </w:p>
    <w:p w14:paraId="073CEB8D" w14:textId="77777777" w:rsidR="00BD6EE8" w:rsidRDefault="0031547A">
      <w:pPr>
        <w:pStyle w:val="ListParagraph"/>
        <w:numPr>
          <w:ilvl w:val="2"/>
          <w:numId w:val="41"/>
        </w:numPr>
        <w:rPr>
          <w:rFonts w:eastAsia="SimSun"/>
          <w:lang w:eastAsia="zh-CN"/>
        </w:rPr>
      </w:pPr>
      <w:r>
        <w:rPr>
          <w:rFonts w:eastAsia="SimSun"/>
          <w:lang w:eastAsia="zh-CN"/>
        </w:rPr>
        <w:t xml:space="preserve">For Method 2, MTW is configured </w:t>
      </w:r>
      <w:proofErr w:type="gramStart"/>
      <w:r>
        <w:rPr>
          <w:rFonts w:eastAsia="SimSun"/>
          <w:lang w:eastAsia="zh-CN"/>
        </w:rPr>
        <w:t>with  is</w:t>
      </w:r>
      <w:proofErr w:type="gramEnd"/>
      <w:r>
        <w:rPr>
          <w:rFonts w:eastAsia="SimSun"/>
          <w:lang w:eastAsia="zh-CN"/>
        </w:rPr>
        <w:t xml:space="preserve"> the periodicity, the start time, and duration </w:t>
      </w:r>
    </w:p>
    <w:p w14:paraId="472539EB" w14:textId="77777777" w:rsidR="00BD6EE8" w:rsidRDefault="0031547A">
      <w:pPr>
        <w:pStyle w:val="ListParagraph"/>
        <w:numPr>
          <w:ilvl w:val="1"/>
          <w:numId w:val="41"/>
        </w:numPr>
        <w:rPr>
          <w:rFonts w:eastAsia="SimSun"/>
          <w:lang w:eastAsia="zh-CN"/>
        </w:rPr>
      </w:pPr>
      <w:r>
        <w:rPr>
          <w:rFonts w:eastAsia="SimSun"/>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w:t>
      </w:r>
      <w:proofErr w:type="spellStart"/>
      <w:proofErr w:type="gramStart"/>
      <w:r>
        <w:rPr>
          <w:rFonts w:eastAsia="SimSun"/>
          <w:lang w:eastAsia="zh-CN"/>
        </w:rPr>
        <w:t>startTime</w:t>
      </w:r>
      <w:proofErr w:type="spellEnd"/>
      <w:r>
        <w:rPr>
          <w:rFonts w:eastAsia="SimSun"/>
          <w:lang w:eastAsia="zh-CN"/>
        </w:rPr>
        <w:t>, and</w:t>
      </w:r>
      <w:proofErr w:type="gramEnd"/>
      <w:r>
        <w:rPr>
          <w:rFonts w:eastAsia="SimSun"/>
          <w:lang w:eastAsia="zh-CN"/>
        </w:rPr>
        <w:t xml:space="preserve"> perform measurements no later than the </w:t>
      </w:r>
      <w:proofErr w:type="spellStart"/>
      <w:r>
        <w:rPr>
          <w:rFonts w:eastAsia="SimSun"/>
          <w:lang w:eastAsia="zh-CN"/>
        </w:rPr>
        <w:t>EndTime</w:t>
      </w:r>
      <w:proofErr w:type="spellEnd"/>
      <w:r>
        <w:rPr>
          <w:rFonts w:eastAsia="SimSun"/>
          <w:lang w:eastAsia="zh-CN"/>
        </w:rPr>
        <w:t xml:space="preserve">. </w:t>
      </w:r>
    </w:p>
    <w:p w14:paraId="7A2BC0F6" w14:textId="77777777" w:rsidR="00BD6EE8" w:rsidRDefault="0031547A">
      <w:pPr>
        <w:pStyle w:val="ListParagraph"/>
        <w:numPr>
          <w:ilvl w:val="1"/>
          <w:numId w:val="41"/>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14:paraId="7B96A057" w14:textId="77777777" w:rsidR="00BD6EE8" w:rsidRDefault="0031547A">
      <w:pPr>
        <w:pStyle w:val="ListParagraph"/>
        <w:numPr>
          <w:ilvl w:val="1"/>
          <w:numId w:val="41"/>
        </w:numPr>
        <w:rPr>
          <w:rFonts w:eastAsia="SimSun"/>
          <w:lang w:eastAsia="zh-CN"/>
        </w:rPr>
      </w:pPr>
      <w:r>
        <w:rPr>
          <w:rFonts w:eastAsia="SimSun"/>
          <w:lang w:eastAsia="zh-CN"/>
        </w:rPr>
        <w:t xml:space="preserve">In [13], LG proposed to introduce measurement acquisition rules on </w:t>
      </w:r>
    </w:p>
    <w:p w14:paraId="5C9216ED" w14:textId="77777777" w:rsidR="00BD6EE8" w:rsidRDefault="0031547A">
      <w:pPr>
        <w:pStyle w:val="ListParagraph"/>
        <w:numPr>
          <w:ilvl w:val="2"/>
          <w:numId w:val="41"/>
        </w:numPr>
        <w:rPr>
          <w:rFonts w:eastAsia="SimSun"/>
          <w:lang w:eastAsia="zh-CN"/>
        </w:rPr>
      </w:pPr>
      <w:r>
        <w:rPr>
          <w:rFonts w:eastAsia="SimSun"/>
          <w:lang w:eastAsia="zh-CN"/>
        </w:rPr>
        <w:t xml:space="preserve">UE Rx-Tx time difference measurement and gNB Rx-Tx time difference measurement </w:t>
      </w:r>
    </w:p>
    <w:p w14:paraId="6B865C89" w14:textId="77777777" w:rsidR="00BD6EE8" w:rsidRDefault="0031547A">
      <w:pPr>
        <w:pStyle w:val="ListParagraph"/>
        <w:numPr>
          <w:ilvl w:val="2"/>
          <w:numId w:val="41"/>
        </w:numPr>
        <w:rPr>
          <w:rFonts w:eastAsia="SimSun"/>
          <w:lang w:eastAsia="zh-CN"/>
        </w:rPr>
      </w:pPr>
      <w:r>
        <w:rPr>
          <w:rFonts w:eastAsia="SimSun"/>
          <w:lang w:eastAsia="zh-CN"/>
        </w:rPr>
        <w:t>RSTD measurement and UE/gNB Rx-Tx time difference</w:t>
      </w:r>
    </w:p>
    <w:p w14:paraId="1C98D6D4" w14:textId="77777777" w:rsidR="00BD6EE8" w:rsidRDefault="0031547A">
      <w:pPr>
        <w:pStyle w:val="3GPPAgreements"/>
        <w:numPr>
          <w:ilvl w:val="1"/>
          <w:numId w:val="41"/>
        </w:numPr>
      </w:pPr>
      <w:r>
        <w:lastRenderedPageBreak/>
        <w:t>In [14], Nokia proposes UE to provide gNB its measurement time window for UE Rx-Tx time difference measurement.</w:t>
      </w:r>
    </w:p>
    <w:p w14:paraId="2E763B96" w14:textId="77777777" w:rsidR="00BD6EE8" w:rsidRDefault="0031547A">
      <w:pPr>
        <w:pStyle w:val="ListParagraph"/>
        <w:numPr>
          <w:ilvl w:val="1"/>
          <w:numId w:val="41"/>
        </w:numPr>
        <w:rPr>
          <w:rFonts w:eastAsia="SimSun"/>
          <w:lang w:eastAsia="zh-CN"/>
        </w:rPr>
      </w:pPr>
      <w:r>
        <w:rPr>
          <w:rFonts w:eastAsia="SimSun"/>
          <w:lang w:eastAsia="zh-CN"/>
        </w:rPr>
        <w:t>In [18], Lenovo proposes</w:t>
      </w:r>
    </w:p>
    <w:p w14:paraId="08D8C8A8" w14:textId="77777777" w:rsidR="00BD6EE8" w:rsidRDefault="0031547A">
      <w:pPr>
        <w:pStyle w:val="ListParagraph"/>
        <w:numPr>
          <w:ilvl w:val="2"/>
          <w:numId w:val="41"/>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7F967C5D" w14:textId="77777777" w:rsidR="00BD6EE8" w:rsidRDefault="0031547A">
      <w:pPr>
        <w:pStyle w:val="ListParagraph"/>
        <w:numPr>
          <w:ilvl w:val="2"/>
          <w:numId w:val="41"/>
        </w:numPr>
        <w:rPr>
          <w:rFonts w:eastAsia="SimSun"/>
          <w:lang w:eastAsia="zh-CN"/>
        </w:rPr>
      </w:pPr>
      <w:r>
        <w:rPr>
          <w:rFonts w:eastAsia="SimSun"/>
          <w:lang w:eastAsia="zh-CN"/>
        </w:rPr>
        <w:t>Length of the DL-PRS time group selection/measurement time window should be based on a number of occasions and (</w:t>
      </w:r>
      <w:proofErr w:type="gramStart"/>
      <w:r>
        <w:rPr>
          <w:rFonts w:eastAsia="SimSun"/>
          <w:lang w:eastAsia="zh-CN"/>
        </w:rPr>
        <w:t>N,T</w:t>
      </w:r>
      <w:proofErr w:type="gramEnd"/>
      <w:r>
        <w:rPr>
          <w:rFonts w:eastAsia="SimSun"/>
          <w:lang w:eastAsia="zh-CN"/>
        </w:rPr>
        <w:t>) DL-PRS processing UE capability.</w:t>
      </w:r>
    </w:p>
    <w:p w14:paraId="4B2E09D9" w14:textId="77777777" w:rsidR="00BD6EE8" w:rsidRDefault="0031547A">
      <w:pPr>
        <w:pStyle w:val="ListParagraph"/>
        <w:numPr>
          <w:ilvl w:val="1"/>
          <w:numId w:val="41"/>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14:paraId="403CB2A8" w14:textId="77777777" w:rsidR="00BD6EE8" w:rsidRDefault="0031547A">
      <w:pPr>
        <w:pStyle w:val="Guidance"/>
        <w:ind w:left="720"/>
      </w:pPr>
      <w:r>
        <w:rPr>
          <w:b/>
          <w:bCs/>
        </w:rPr>
        <w:t>FL:</w:t>
      </w:r>
      <w:r>
        <w:t xml:space="preserve"> Further discussion in Proposal 5-1.</w:t>
      </w:r>
    </w:p>
    <w:p w14:paraId="739EB54A" w14:textId="77777777" w:rsidR="00BD6EE8" w:rsidRDefault="00BD6EE8">
      <w:pPr>
        <w:pStyle w:val="ListParagraph"/>
        <w:ind w:left="1440"/>
        <w:rPr>
          <w:rFonts w:eastAsia="SimSun"/>
          <w:lang w:val="en-GB" w:eastAsia="zh-CN"/>
        </w:rPr>
      </w:pPr>
    </w:p>
    <w:p w14:paraId="2A9DC50E" w14:textId="77777777" w:rsidR="00BD6EE8" w:rsidRDefault="0031547A">
      <w:pPr>
        <w:pStyle w:val="ListParagraph"/>
        <w:numPr>
          <w:ilvl w:val="0"/>
          <w:numId w:val="41"/>
        </w:numPr>
        <w:rPr>
          <w:rFonts w:eastAsia="SimSun"/>
          <w:lang w:eastAsia="zh-CN"/>
        </w:rPr>
      </w:pPr>
      <w:r>
        <w:rPr>
          <w:rFonts w:eastAsia="SimSun"/>
          <w:lang w:eastAsia="zh-CN"/>
        </w:rPr>
        <w:t>About the timestamp for a measurement instance:</w:t>
      </w:r>
    </w:p>
    <w:p w14:paraId="019D7698" w14:textId="77777777" w:rsidR="00BD6EE8" w:rsidRDefault="0031547A">
      <w:pPr>
        <w:pStyle w:val="ListParagraph"/>
        <w:numPr>
          <w:ilvl w:val="1"/>
          <w:numId w:val="41"/>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w:t>
      </w:r>
      <w:proofErr w:type="gramStart"/>
      <w:r>
        <w:t>time;</w:t>
      </w:r>
      <w:proofErr w:type="gramEnd"/>
    </w:p>
    <w:p w14:paraId="10DB43CB" w14:textId="77777777" w:rsidR="00BD6EE8" w:rsidRDefault="0031547A">
      <w:pPr>
        <w:pStyle w:val="ListParagraph"/>
        <w:numPr>
          <w:ilvl w:val="1"/>
          <w:numId w:val="41"/>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14:paraId="46C47A6B" w14:textId="77777777" w:rsidR="00BD6EE8" w:rsidRDefault="0031547A">
      <w:pPr>
        <w:pStyle w:val="ListParagraph"/>
        <w:numPr>
          <w:ilvl w:val="1"/>
          <w:numId w:val="41"/>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14:paraId="7A993EA3" w14:textId="77777777" w:rsidR="00BD6EE8" w:rsidRDefault="0031547A">
      <w:pPr>
        <w:pStyle w:val="ListParagraph"/>
        <w:numPr>
          <w:ilvl w:val="1"/>
          <w:numId w:val="41"/>
        </w:numPr>
        <w:rPr>
          <w:rFonts w:eastAsia="SimSun"/>
          <w:lang w:eastAsia="zh-CN"/>
        </w:rPr>
      </w:pPr>
      <w:r>
        <w:rPr>
          <w:rFonts w:eastAsia="SimSun"/>
          <w:lang w:eastAsia="zh-CN"/>
        </w:rPr>
        <w:t xml:space="preserve">In [3], CATT proposes </w:t>
      </w:r>
    </w:p>
    <w:p w14:paraId="6404DA9D" w14:textId="77777777" w:rsidR="00BD6EE8" w:rsidRDefault="0031547A">
      <w:pPr>
        <w:pStyle w:val="ListParagraph"/>
        <w:numPr>
          <w:ilvl w:val="2"/>
          <w:numId w:val="41"/>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w:t>
      </w:r>
      <w:proofErr w:type="gramStart"/>
      <w:r>
        <w:rPr>
          <w:rFonts w:eastAsia="SimSun"/>
          <w:lang w:eastAsia="zh-CN"/>
        </w:rPr>
        <w:t>instance;</w:t>
      </w:r>
      <w:proofErr w:type="gramEnd"/>
      <w:r>
        <w:rPr>
          <w:rFonts w:eastAsia="SimSun"/>
          <w:lang w:eastAsia="zh-CN"/>
        </w:rPr>
        <w:t xml:space="preserve"> </w:t>
      </w:r>
    </w:p>
    <w:p w14:paraId="2943AC5A" w14:textId="77777777" w:rsidR="00BD6EE8" w:rsidRDefault="0031547A">
      <w:pPr>
        <w:pStyle w:val="ListParagraph"/>
        <w:numPr>
          <w:ilvl w:val="2"/>
          <w:numId w:val="41"/>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14:paraId="2437C114" w14:textId="77777777" w:rsidR="00BD6EE8" w:rsidRDefault="0031547A">
      <w:pPr>
        <w:pStyle w:val="3GPPAgreements"/>
        <w:numPr>
          <w:ilvl w:val="1"/>
          <w:numId w:val="41"/>
        </w:numPr>
      </w:pPr>
      <w:r>
        <w:t>In [4], ZTE proposes the time stamp is a time window indicated by,</w:t>
      </w:r>
    </w:p>
    <w:p w14:paraId="09F6E194" w14:textId="77777777" w:rsidR="00BD6EE8" w:rsidRDefault="0031547A">
      <w:pPr>
        <w:pStyle w:val="3GPPAgreements"/>
        <w:numPr>
          <w:ilvl w:val="2"/>
          <w:numId w:val="41"/>
        </w:numPr>
      </w:pPr>
      <w:r>
        <w:t xml:space="preserve">A starting timestamp that corresponds to a reception time of the first reference signal for determining a measurement instance, and </w:t>
      </w:r>
    </w:p>
    <w:p w14:paraId="5F389EEA" w14:textId="77777777" w:rsidR="00BD6EE8" w:rsidRDefault="0031547A">
      <w:pPr>
        <w:pStyle w:val="3GPPAgreements"/>
        <w:numPr>
          <w:ilvl w:val="2"/>
          <w:numId w:val="41"/>
        </w:numPr>
      </w:pPr>
      <w:r>
        <w:t>An ending timestamp that corresponds to a reception time of the last reference signal for determining the measurement instance.</w:t>
      </w:r>
    </w:p>
    <w:p w14:paraId="1A356109" w14:textId="77777777" w:rsidR="00BD6EE8" w:rsidRDefault="0031547A">
      <w:pPr>
        <w:pStyle w:val="3GPPAgreements"/>
        <w:numPr>
          <w:ilvl w:val="1"/>
          <w:numId w:val="41"/>
        </w:numPr>
      </w:pPr>
      <w:r>
        <w:t>In [18], Lenovo proposes:</w:t>
      </w:r>
    </w:p>
    <w:p w14:paraId="0CD84A93" w14:textId="77777777" w:rsidR="00BD6EE8" w:rsidRDefault="0031547A">
      <w:pPr>
        <w:pStyle w:val="3GPPAgreements"/>
        <w:numPr>
          <w:ilvl w:val="2"/>
          <w:numId w:val="41"/>
        </w:numPr>
      </w:pPr>
      <w:r>
        <w:t xml:space="preserve"> the timestamp should correspond to the reception time of the last received PRS in a set of one or more measurement instances within a time group selection or measurement window.</w:t>
      </w:r>
    </w:p>
    <w:p w14:paraId="60B194A2" w14:textId="77777777" w:rsidR="00BD6EE8" w:rsidRDefault="0031547A">
      <w:pPr>
        <w:pStyle w:val="3GPPAgreements"/>
        <w:numPr>
          <w:ilvl w:val="2"/>
          <w:numId w:val="41"/>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17A003A4" w14:textId="77777777" w:rsidR="00BD6EE8" w:rsidRDefault="0031547A">
      <w:pPr>
        <w:pStyle w:val="Guidance"/>
        <w:ind w:left="720"/>
      </w:pPr>
      <w:r>
        <w:rPr>
          <w:b/>
          <w:bCs/>
        </w:rPr>
        <w:t>FL:</w:t>
      </w:r>
      <w:r>
        <w:t xml:space="preserve"> Further discussion in Proposal 5-2.</w:t>
      </w:r>
    </w:p>
    <w:p w14:paraId="70B8568F" w14:textId="77777777" w:rsidR="00BD6EE8" w:rsidRDefault="00BD6EE8">
      <w:pPr>
        <w:pStyle w:val="3GPPAgreements"/>
        <w:numPr>
          <w:ilvl w:val="0"/>
          <w:numId w:val="0"/>
        </w:numPr>
        <w:ind w:left="2160"/>
        <w:rPr>
          <w:lang w:val="en-GB"/>
        </w:rPr>
      </w:pPr>
    </w:p>
    <w:p w14:paraId="6ADD9DB0" w14:textId="77777777" w:rsidR="00BD6EE8" w:rsidRDefault="0031547A">
      <w:pPr>
        <w:pStyle w:val="ListParagraph"/>
        <w:numPr>
          <w:ilvl w:val="0"/>
          <w:numId w:val="41"/>
        </w:numPr>
        <w:rPr>
          <w:rFonts w:eastAsia="SimSun"/>
          <w:lang w:eastAsia="zh-CN"/>
        </w:rPr>
      </w:pPr>
      <w:r>
        <w:rPr>
          <w:rFonts w:eastAsia="SimSun"/>
          <w:lang w:eastAsia="zh-CN"/>
        </w:rPr>
        <w:t xml:space="preserve">About the UE measurement instances and the number of instances of the DL-PRS Resource Set, </w:t>
      </w:r>
    </w:p>
    <w:p w14:paraId="52F75EF3" w14:textId="77777777" w:rsidR="00BD6EE8" w:rsidRDefault="0031547A">
      <w:pPr>
        <w:pStyle w:val="ListParagraph"/>
        <w:numPr>
          <w:ilvl w:val="1"/>
          <w:numId w:val="41"/>
        </w:numPr>
        <w:rPr>
          <w:rFonts w:eastAsia="SimSun"/>
          <w:szCs w:val="20"/>
          <w:lang w:eastAsia="zh-CN"/>
        </w:rPr>
      </w:pPr>
      <w:r>
        <w:rPr>
          <w:rFonts w:eastAsia="SimSun"/>
          <w:szCs w:val="20"/>
          <w:lang w:eastAsia="zh-CN"/>
        </w:rPr>
        <w:t xml:space="preserve">In [4], ZTE proposes to consider </w:t>
      </w:r>
      <w:proofErr w:type="gramStart"/>
      <w:r>
        <w:rPr>
          <w:rFonts w:eastAsia="SimSun"/>
          <w:szCs w:val="20"/>
          <w:lang w:eastAsia="zh-CN"/>
        </w:rPr>
        <w:t>a number of</w:t>
      </w:r>
      <w:proofErr w:type="gramEnd"/>
      <w:r>
        <w:rPr>
          <w:rFonts w:eastAsia="SimSun"/>
          <w:szCs w:val="20"/>
          <w:lang w:eastAsia="zh-CN"/>
        </w:rPr>
        <w:t xml:space="preserve"> alternatives to configure the number of instances of DL PRS resource set in a UE measurement instance (i.e. the value N) </w:t>
      </w:r>
    </w:p>
    <w:p w14:paraId="77026D69" w14:textId="77777777" w:rsidR="00BD6EE8" w:rsidRDefault="0031547A">
      <w:pPr>
        <w:pStyle w:val="ListParagraph"/>
        <w:numPr>
          <w:ilvl w:val="2"/>
          <w:numId w:val="41"/>
        </w:numPr>
        <w:rPr>
          <w:rFonts w:eastAsia="SimSun"/>
          <w:szCs w:val="20"/>
          <w:lang w:eastAsia="zh-CN"/>
        </w:rPr>
      </w:pPr>
      <w:r>
        <w:rPr>
          <w:rFonts w:eastAsia="SimSun"/>
          <w:szCs w:val="20"/>
          <w:lang w:eastAsia="zh-CN"/>
        </w:rPr>
        <w:t xml:space="preserve">Alt 1: configured by LMF per DL PRS resource set. </w:t>
      </w:r>
    </w:p>
    <w:p w14:paraId="332C4CE2" w14:textId="77777777" w:rsidR="00BD6EE8" w:rsidRDefault="0031547A">
      <w:pPr>
        <w:pStyle w:val="ListParagraph"/>
        <w:numPr>
          <w:ilvl w:val="2"/>
          <w:numId w:val="41"/>
        </w:numPr>
        <w:rPr>
          <w:rFonts w:eastAsia="SimSun"/>
          <w:szCs w:val="20"/>
          <w:lang w:eastAsia="zh-CN"/>
        </w:rPr>
      </w:pPr>
      <w:r>
        <w:rPr>
          <w:rFonts w:eastAsia="SimSun"/>
          <w:szCs w:val="20"/>
          <w:lang w:eastAsia="zh-CN"/>
        </w:rPr>
        <w:t>Alt 2: configured by LMF per TRP.</w:t>
      </w:r>
    </w:p>
    <w:p w14:paraId="458E37C4" w14:textId="77777777" w:rsidR="00BD6EE8" w:rsidRDefault="0031547A">
      <w:pPr>
        <w:pStyle w:val="ListParagraph"/>
        <w:numPr>
          <w:ilvl w:val="2"/>
          <w:numId w:val="41"/>
        </w:numPr>
        <w:rPr>
          <w:rFonts w:eastAsia="SimSun"/>
          <w:szCs w:val="20"/>
          <w:lang w:eastAsia="zh-CN"/>
        </w:rPr>
      </w:pPr>
      <w:r>
        <w:rPr>
          <w:rFonts w:eastAsia="SimSun"/>
          <w:szCs w:val="20"/>
          <w:lang w:eastAsia="zh-CN"/>
        </w:rPr>
        <w:t>Alt 3: configured by LMF per positioning frequency layer.</w:t>
      </w:r>
    </w:p>
    <w:p w14:paraId="7BFE46D9" w14:textId="77777777" w:rsidR="00BD6EE8" w:rsidRDefault="0031547A">
      <w:pPr>
        <w:pStyle w:val="ListParagraph"/>
        <w:numPr>
          <w:ilvl w:val="2"/>
          <w:numId w:val="41"/>
        </w:numPr>
        <w:rPr>
          <w:rFonts w:eastAsia="SimSun"/>
          <w:szCs w:val="20"/>
          <w:lang w:eastAsia="zh-CN"/>
        </w:rPr>
      </w:pPr>
      <w:r>
        <w:rPr>
          <w:rFonts w:eastAsia="SimSun"/>
          <w:szCs w:val="20"/>
          <w:lang w:eastAsia="zh-CN"/>
        </w:rPr>
        <w:t>Alt 4: configured by LMF per measurement report.</w:t>
      </w:r>
    </w:p>
    <w:p w14:paraId="64F0DB35" w14:textId="77777777" w:rsidR="00BD6EE8" w:rsidRDefault="0031547A">
      <w:pPr>
        <w:pStyle w:val="ListParagraph"/>
        <w:numPr>
          <w:ilvl w:val="1"/>
          <w:numId w:val="41"/>
        </w:numPr>
        <w:rPr>
          <w:rFonts w:eastAsia="SimSun"/>
          <w:szCs w:val="20"/>
          <w:lang w:eastAsia="zh-CN"/>
        </w:rPr>
      </w:pPr>
      <w:r>
        <w:rPr>
          <w:rFonts w:eastAsia="SimSun"/>
          <w:szCs w:val="20"/>
          <w:lang w:eastAsia="zh-CN"/>
        </w:rPr>
        <w:t xml:space="preserve">In [6], Qualcomm proposes the support of LMF requesting the UE or gNB to perform measurements on specific PRS/SRS resources across multiple time-domain instances. </w:t>
      </w:r>
    </w:p>
    <w:p w14:paraId="07165B25" w14:textId="77777777" w:rsidR="00BD6EE8" w:rsidRDefault="0031547A">
      <w:pPr>
        <w:pStyle w:val="Guidance"/>
        <w:ind w:left="720"/>
      </w:pPr>
      <w:r>
        <w:rPr>
          <w:b/>
          <w:bCs/>
        </w:rPr>
        <w:t>FL:</w:t>
      </w:r>
      <w:r>
        <w:t xml:space="preserve"> The value “N” is one of the remaining issues in the previous agreement. Further discussion in Proposal 5-3.</w:t>
      </w:r>
    </w:p>
    <w:p w14:paraId="7FB35A94" w14:textId="77777777" w:rsidR="00BD6EE8" w:rsidRDefault="00BD6EE8">
      <w:pPr>
        <w:pStyle w:val="ListParagraph"/>
        <w:ind w:left="1440"/>
        <w:rPr>
          <w:rFonts w:eastAsia="SimSun"/>
          <w:szCs w:val="20"/>
          <w:lang w:val="en-GB" w:eastAsia="zh-CN"/>
        </w:rPr>
      </w:pPr>
    </w:p>
    <w:p w14:paraId="1EA6CC30" w14:textId="77777777" w:rsidR="00BD6EE8" w:rsidRDefault="0031547A">
      <w:pPr>
        <w:pStyle w:val="ListParagraph"/>
        <w:numPr>
          <w:ilvl w:val="0"/>
          <w:numId w:val="41"/>
        </w:numPr>
        <w:rPr>
          <w:rFonts w:eastAsia="SimSun"/>
          <w:szCs w:val="20"/>
          <w:lang w:eastAsia="zh-CN"/>
        </w:rPr>
      </w:pPr>
      <w:r>
        <w:rPr>
          <w:rFonts w:eastAsia="SimSun"/>
          <w:szCs w:val="20"/>
          <w:lang w:eastAsia="zh-CN"/>
        </w:rPr>
        <w:t>About the association between measurement instances and UE measurement report</w:t>
      </w:r>
    </w:p>
    <w:p w14:paraId="7FF420FB" w14:textId="77777777" w:rsidR="00BD6EE8" w:rsidRDefault="0031547A">
      <w:pPr>
        <w:pStyle w:val="ListParagraph"/>
        <w:numPr>
          <w:ilvl w:val="1"/>
          <w:numId w:val="41"/>
        </w:numPr>
        <w:rPr>
          <w:rFonts w:eastAsia="SimSun"/>
          <w:szCs w:val="20"/>
          <w:lang w:eastAsia="zh-CN"/>
        </w:rPr>
      </w:pPr>
      <w:r>
        <w:rPr>
          <w:rFonts w:eastAsia="SimSun"/>
          <w:szCs w:val="20"/>
          <w:lang w:eastAsia="zh-CN"/>
        </w:rPr>
        <w:t xml:space="preserve">In [4], ZTE proposes the following options </w:t>
      </w:r>
    </w:p>
    <w:p w14:paraId="53A22B54" w14:textId="77777777" w:rsidR="00BD6EE8" w:rsidRDefault="0031547A">
      <w:pPr>
        <w:pStyle w:val="ListParagraph"/>
        <w:numPr>
          <w:ilvl w:val="2"/>
          <w:numId w:val="41"/>
        </w:numPr>
        <w:rPr>
          <w:rFonts w:eastAsia="SimSun"/>
          <w:szCs w:val="20"/>
          <w:lang w:eastAsia="zh-CN"/>
        </w:rPr>
      </w:pPr>
      <w:r>
        <w:rPr>
          <w:rFonts w:eastAsia="SimSun"/>
          <w:szCs w:val="20"/>
          <w:lang w:eastAsia="zh-CN"/>
        </w:rPr>
        <w:t>Option 1: multiple measurement instances are associated with the indicated DL PRS resource.</w:t>
      </w:r>
    </w:p>
    <w:p w14:paraId="0F650FF5" w14:textId="77777777" w:rsidR="00BD6EE8" w:rsidRDefault="0031547A">
      <w:pPr>
        <w:pStyle w:val="ListParagraph"/>
        <w:numPr>
          <w:ilvl w:val="2"/>
          <w:numId w:val="41"/>
        </w:numPr>
        <w:rPr>
          <w:rFonts w:eastAsia="SimSun"/>
          <w:szCs w:val="20"/>
          <w:lang w:eastAsia="zh-CN"/>
        </w:rPr>
      </w:pPr>
      <w:r>
        <w:rPr>
          <w:rFonts w:eastAsia="SimSun"/>
          <w:szCs w:val="20"/>
          <w:lang w:eastAsia="zh-CN"/>
        </w:rPr>
        <w:lastRenderedPageBreak/>
        <w:t>Option 2: For each indicated DL PRS resource set in a measurement report, multiple measurement instances are associated with the indicated DL PRS resource set.</w:t>
      </w:r>
    </w:p>
    <w:p w14:paraId="3321E6B2" w14:textId="77777777" w:rsidR="00BD6EE8" w:rsidRDefault="0031547A">
      <w:pPr>
        <w:pStyle w:val="ListParagraph"/>
        <w:numPr>
          <w:ilvl w:val="2"/>
          <w:numId w:val="41"/>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369C1973" w14:textId="77777777" w:rsidR="00BD6EE8" w:rsidRDefault="0031547A">
      <w:pPr>
        <w:pStyle w:val="ListParagraph"/>
        <w:numPr>
          <w:ilvl w:val="2"/>
          <w:numId w:val="41"/>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1D892201" w14:textId="77777777" w:rsidR="00BD6EE8" w:rsidRDefault="0031547A">
      <w:pPr>
        <w:pStyle w:val="ListParagraph"/>
        <w:numPr>
          <w:ilvl w:val="2"/>
          <w:numId w:val="41"/>
        </w:numPr>
        <w:rPr>
          <w:rFonts w:eastAsia="SimSun"/>
          <w:szCs w:val="20"/>
          <w:lang w:eastAsia="zh-CN"/>
        </w:rPr>
      </w:pPr>
      <w:r>
        <w:rPr>
          <w:rFonts w:eastAsia="SimSun"/>
          <w:szCs w:val="20"/>
          <w:lang w:eastAsia="zh-CN"/>
        </w:rPr>
        <w:t>Option 5: Multiple measurement instances are directly associated with a measurement report.</w:t>
      </w:r>
    </w:p>
    <w:p w14:paraId="30EA2FF2" w14:textId="77777777" w:rsidR="00BD6EE8" w:rsidRDefault="00BD6EE8">
      <w:pPr>
        <w:pStyle w:val="ListParagraph"/>
        <w:ind w:left="2160"/>
        <w:rPr>
          <w:rFonts w:eastAsia="SimSun"/>
          <w:szCs w:val="20"/>
          <w:lang w:eastAsia="zh-CN"/>
        </w:rPr>
      </w:pPr>
    </w:p>
    <w:p w14:paraId="233E1781" w14:textId="77777777" w:rsidR="00BD6EE8" w:rsidRDefault="0031547A">
      <w:pPr>
        <w:pStyle w:val="Guidance"/>
        <w:ind w:left="720"/>
      </w:pPr>
      <w:r>
        <w:rPr>
          <w:b/>
          <w:bCs/>
        </w:rPr>
        <w:t>FL:</w:t>
      </w:r>
      <w:r>
        <w:t xml:space="preserve"> Further discussion in Proposal 5-4.</w:t>
      </w:r>
    </w:p>
    <w:p w14:paraId="2018795F" w14:textId="77777777" w:rsidR="00BD6EE8" w:rsidRDefault="0031547A">
      <w:pPr>
        <w:pStyle w:val="ListParagraph"/>
        <w:numPr>
          <w:ilvl w:val="0"/>
          <w:numId w:val="41"/>
        </w:numPr>
        <w:rPr>
          <w:rFonts w:eastAsia="SimSun"/>
          <w:szCs w:val="20"/>
          <w:lang w:eastAsia="zh-CN"/>
        </w:rPr>
      </w:pPr>
      <w:r>
        <w:rPr>
          <w:rFonts w:eastAsia="SimSun"/>
          <w:szCs w:val="20"/>
          <w:lang w:eastAsia="zh-CN"/>
        </w:rPr>
        <w:t>About details of procedures, and UE capability</w:t>
      </w:r>
    </w:p>
    <w:p w14:paraId="65F4EC41" w14:textId="77777777" w:rsidR="00BD6EE8" w:rsidRDefault="0031547A">
      <w:pPr>
        <w:pStyle w:val="ListParagraph"/>
        <w:numPr>
          <w:ilvl w:val="1"/>
          <w:numId w:val="41"/>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0018630B" w14:textId="77777777" w:rsidR="00BD6EE8" w:rsidRDefault="0031547A">
      <w:pPr>
        <w:pStyle w:val="Guidance"/>
        <w:ind w:left="852"/>
      </w:pPr>
      <w:r>
        <w:rPr>
          <w:b/>
          <w:bCs/>
        </w:rPr>
        <w:t>FL:</w:t>
      </w:r>
      <w:r>
        <w:t xml:space="preserve"> Not sure if we need to have the LS to RAN4 for this issue now. Further discussion in Proposal 5-5.</w:t>
      </w:r>
    </w:p>
    <w:p w14:paraId="429C3FEA" w14:textId="77777777" w:rsidR="00BD6EE8" w:rsidRDefault="0031547A">
      <w:pPr>
        <w:pStyle w:val="ListParagraph"/>
        <w:numPr>
          <w:ilvl w:val="1"/>
          <w:numId w:val="41"/>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7F4CC035" w14:textId="77777777" w:rsidR="00BD6EE8" w:rsidRDefault="0031547A">
      <w:pPr>
        <w:pStyle w:val="Guidance"/>
        <w:ind w:left="852"/>
      </w:pPr>
      <w:r>
        <w:rPr>
          <w:b/>
          <w:bCs/>
        </w:rPr>
        <w:t>FL:</w:t>
      </w:r>
      <w:r>
        <w:t xml:space="preserve"> Further discussion in Proposal 5-6.</w:t>
      </w:r>
    </w:p>
    <w:p w14:paraId="3E76B4AE" w14:textId="77777777" w:rsidR="00BD6EE8" w:rsidRDefault="00BD6EE8">
      <w:pPr>
        <w:pStyle w:val="ListParagraph"/>
        <w:ind w:left="1440"/>
        <w:rPr>
          <w:rFonts w:eastAsia="SimSun"/>
          <w:szCs w:val="20"/>
          <w:lang w:eastAsia="zh-CN"/>
        </w:rPr>
      </w:pPr>
    </w:p>
    <w:p w14:paraId="6AFE41C3" w14:textId="77777777" w:rsidR="00BD6EE8" w:rsidRDefault="0031547A">
      <w:pPr>
        <w:pStyle w:val="ListParagraph"/>
        <w:numPr>
          <w:ilvl w:val="0"/>
          <w:numId w:val="41"/>
        </w:numPr>
        <w:rPr>
          <w:rFonts w:eastAsia="SimSun"/>
          <w:szCs w:val="20"/>
          <w:lang w:eastAsia="zh-CN"/>
        </w:rPr>
      </w:pPr>
      <w:r>
        <w:rPr>
          <w:rFonts w:eastAsia="SimSun"/>
          <w:szCs w:val="20"/>
          <w:lang w:eastAsia="zh-CN"/>
        </w:rPr>
        <w:t>About LPP/</w:t>
      </w:r>
      <w:proofErr w:type="spellStart"/>
      <w:r>
        <w:rPr>
          <w:rFonts w:eastAsia="SimSun"/>
          <w:szCs w:val="20"/>
          <w:lang w:eastAsia="zh-CN"/>
        </w:rPr>
        <w:t>NRPPa</w:t>
      </w:r>
      <w:proofErr w:type="spellEnd"/>
      <w:r>
        <w:rPr>
          <w:rFonts w:eastAsia="SimSun"/>
          <w:szCs w:val="20"/>
          <w:lang w:eastAsia="zh-CN"/>
        </w:rPr>
        <w:t xml:space="preserve"> </w:t>
      </w:r>
      <w:proofErr w:type="spellStart"/>
      <w:r>
        <w:rPr>
          <w:rFonts w:eastAsia="SimSun"/>
          <w:szCs w:val="20"/>
          <w:lang w:eastAsia="zh-CN"/>
        </w:rPr>
        <w:t>signalling</w:t>
      </w:r>
      <w:proofErr w:type="spellEnd"/>
    </w:p>
    <w:p w14:paraId="372DCBC7" w14:textId="77777777" w:rsidR="00BD6EE8" w:rsidRDefault="0031547A">
      <w:pPr>
        <w:pStyle w:val="ListParagraph"/>
        <w:numPr>
          <w:ilvl w:val="1"/>
          <w:numId w:val="41"/>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14:paraId="72EF6788" w14:textId="77777777" w:rsidR="00BD6EE8" w:rsidRDefault="0031547A">
      <w:pPr>
        <w:pStyle w:val="ListParagraph"/>
        <w:numPr>
          <w:ilvl w:val="2"/>
          <w:numId w:val="41"/>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14:paraId="6563CF3B" w14:textId="77777777" w:rsidR="00BD6EE8" w:rsidRDefault="0031547A">
      <w:pPr>
        <w:pStyle w:val="ListParagraph"/>
        <w:numPr>
          <w:ilvl w:val="2"/>
          <w:numId w:val="41"/>
        </w:numPr>
        <w:rPr>
          <w:rFonts w:eastAsia="SimSun"/>
          <w:szCs w:val="20"/>
          <w:lang w:eastAsia="zh-CN"/>
        </w:rPr>
      </w:pPr>
      <w:r>
        <w:rPr>
          <w:rFonts w:eastAsia="SimSun"/>
          <w:szCs w:val="20"/>
          <w:lang w:eastAsia="zh-CN"/>
        </w:rPr>
        <w:t xml:space="preserve">No enhancement is needed for the current </w:t>
      </w:r>
      <w:proofErr w:type="spellStart"/>
      <w:r>
        <w:rPr>
          <w:rFonts w:eastAsia="SimSun"/>
          <w:szCs w:val="20"/>
          <w:lang w:eastAsia="zh-CN"/>
        </w:rPr>
        <w:t>NRPPa</w:t>
      </w:r>
      <w:proofErr w:type="spellEnd"/>
      <w:r>
        <w:rPr>
          <w:rFonts w:eastAsia="SimSun"/>
          <w:szCs w:val="20"/>
          <w:lang w:eastAsia="zh-CN"/>
        </w:rPr>
        <w:t xml:space="preserve"> signaling to support the feature that TRP reports one or more measurement instances with the same quantity in a single measurement report to LMF.</w:t>
      </w:r>
    </w:p>
    <w:p w14:paraId="4111E9F8" w14:textId="77777777" w:rsidR="00BD6EE8" w:rsidRDefault="0031547A">
      <w:pPr>
        <w:pStyle w:val="ListParagraph"/>
        <w:numPr>
          <w:ilvl w:val="2"/>
          <w:numId w:val="41"/>
        </w:numPr>
        <w:rPr>
          <w:rFonts w:eastAsia="SimSun"/>
          <w:szCs w:val="20"/>
          <w:lang w:eastAsia="zh-CN"/>
        </w:rPr>
      </w:pPr>
      <w:r>
        <w:rPr>
          <w:rFonts w:eastAsia="SimSun"/>
          <w:szCs w:val="20"/>
          <w:lang w:eastAsia="zh-CN"/>
        </w:rPr>
        <w:t>Enhancement on the association of measurement instances should be introduced to support the feature that TRP reports one or more measurement instances with different quantities in a single measurement report to LMF.</w:t>
      </w:r>
    </w:p>
    <w:p w14:paraId="67499945" w14:textId="77777777" w:rsidR="00BD6EE8" w:rsidRDefault="0031547A">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0D89E587" w14:textId="77777777" w:rsidR="00BD6EE8" w:rsidRDefault="00BD6EE8">
      <w:pPr>
        <w:pStyle w:val="ListParagraph"/>
        <w:ind w:left="1440"/>
        <w:rPr>
          <w:rFonts w:eastAsia="SimSun"/>
          <w:szCs w:val="20"/>
          <w:lang w:eastAsia="zh-CN"/>
        </w:rPr>
      </w:pPr>
    </w:p>
    <w:p w14:paraId="7E373060" w14:textId="77777777" w:rsidR="00BD6EE8" w:rsidRDefault="0031547A">
      <w:pPr>
        <w:pStyle w:val="ListParagraph"/>
        <w:numPr>
          <w:ilvl w:val="0"/>
          <w:numId w:val="41"/>
        </w:numPr>
        <w:rPr>
          <w:rFonts w:eastAsia="SimSun"/>
          <w:szCs w:val="20"/>
          <w:lang w:eastAsia="zh-CN"/>
        </w:rPr>
      </w:pPr>
      <w:r>
        <w:rPr>
          <w:rFonts w:eastAsia="SimSun"/>
          <w:szCs w:val="20"/>
          <w:lang w:eastAsia="zh-CN"/>
        </w:rPr>
        <w:t xml:space="preserve">About </w:t>
      </w:r>
      <w:proofErr w:type="spellStart"/>
      <w:r>
        <w:rPr>
          <w:rFonts w:eastAsia="SimSun"/>
          <w:szCs w:val="20"/>
          <w:lang w:eastAsia="zh-CN"/>
        </w:rPr>
        <w:t>dditional</w:t>
      </w:r>
      <w:proofErr w:type="spellEnd"/>
      <w:r>
        <w:rPr>
          <w:rFonts w:eastAsia="SimSun"/>
          <w:szCs w:val="20"/>
          <w:lang w:eastAsia="zh-CN"/>
        </w:rPr>
        <w:t xml:space="preserve"> enhancement related to measurement reporting of multi-paths and quality metric</w:t>
      </w:r>
    </w:p>
    <w:p w14:paraId="2647C5E4" w14:textId="77777777" w:rsidR="00BD6EE8" w:rsidRDefault="0031547A">
      <w:pPr>
        <w:pStyle w:val="ListParagraph"/>
        <w:numPr>
          <w:ilvl w:val="1"/>
          <w:numId w:val="41"/>
        </w:numPr>
        <w:rPr>
          <w:rFonts w:eastAsia="SimSun"/>
          <w:szCs w:val="20"/>
          <w:lang w:eastAsia="zh-CN"/>
        </w:rPr>
      </w:pPr>
      <w:r>
        <w:rPr>
          <w:rFonts w:eastAsia="SimSun"/>
          <w:szCs w:val="20"/>
          <w:lang w:eastAsia="zh-CN"/>
        </w:rPr>
        <w:t>(Intel, R1-2104871[9]) Proposal 6:</w:t>
      </w:r>
    </w:p>
    <w:p w14:paraId="2A7F8EC6" w14:textId="77777777" w:rsidR="00BD6EE8" w:rsidRDefault="0031547A">
      <w:pPr>
        <w:pStyle w:val="ListParagraph"/>
        <w:numPr>
          <w:ilvl w:val="2"/>
          <w:numId w:val="41"/>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14:paraId="7A951EB0" w14:textId="77777777" w:rsidR="00BD6EE8" w:rsidRDefault="0031547A">
      <w:pPr>
        <w:pStyle w:val="ListParagraph"/>
        <w:numPr>
          <w:ilvl w:val="2"/>
          <w:numId w:val="41"/>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14:paraId="45C74132" w14:textId="77777777" w:rsidR="00BD6EE8" w:rsidRDefault="0031547A">
      <w:pPr>
        <w:pStyle w:val="Guidance"/>
        <w:ind w:left="284" w:firstLine="284"/>
        <w:rPr>
          <w:lang w:eastAsia="zh-CN"/>
        </w:rPr>
      </w:pPr>
      <w:r>
        <w:rPr>
          <w:b/>
          <w:bCs/>
        </w:rPr>
        <w:t>FL:</w:t>
      </w:r>
      <w:r>
        <w:t xml:space="preserve"> Suggest the </w:t>
      </w:r>
      <w:r>
        <w:rPr>
          <w:lang w:eastAsia="zh-CN"/>
        </w:rPr>
        <w:t>LOS/NLOS indicator to be discussed in AI 8.5.5.</w:t>
      </w:r>
    </w:p>
    <w:p w14:paraId="081CED5D" w14:textId="77777777" w:rsidR="00BD6EE8" w:rsidRDefault="00BD6EE8">
      <w:pPr>
        <w:pStyle w:val="0Maintext"/>
        <w:ind w:firstLine="0"/>
        <w:rPr>
          <w:highlight w:val="yellow"/>
          <w:lang w:val="en-US"/>
        </w:rPr>
      </w:pPr>
    </w:p>
    <w:p w14:paraId="58CAC63A" w14:textId="77777777" w:rsidR="00BD6EE8" w:rsidRDefault="0031547A">
      <w:pPr>
        <w:pStyle w:val="Heading3"/>
      </w:pPr>
      <w:r>
        <w:rPr>
          <w:highlight w:val="magenta"/>
        </w:rPr>
        <w:t>Proposal 5-1</w:t>
      </w:r>
      <w:r>
        <w:t xml:space="preserve"> (H)</w:t>
      </w:r>
    </w:p>
    <w:p w14:paraId="762376CF" w14:textId="77777777" w:rsidR="00BD6EE8" w:rsidRDefault="0031547A">
      <w:pPr>
        <w:pStyle w:val="ListParagraph"/>
        <w:numPr>
          <w:ilvl w:val="0"/>
          <w:numId w:val="41"/>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14:paraId="4991D7F0" w14:textId="77777777" w:rsidR="00BD6EE8" w:rsidRDefault="0031547A">
      <w:pPr>
        <w:pStyle w:val="ListParagraph"/>
        <w:numPr>
          <w:ilvl w:val="0"/>
          <w:numId w:val="41"/>
        </w:numPr>
        <w:rPr>
          <w:rFonts w:eastAsia="SimSun"/>
          <w:lang w:eastAsia="zh-CN"/>
        </w:rPr>
      </w:pPr>
      <w:r>
        <w:rPr>
          <w:rFonts w:eastAsia="SimSun"/>
          <w:lang w:eastAsia="zh-CN"/>
        </w:rPr>
        <w:t>Support LMF to configure the measurement time window for a gNB for the measurement instances included in a measurement report. gNB is expected to perform measurements during the configure MTW</w:t>
      </w:r>
    </w:p>
    <w:p w14:paraId="7B15EC06" w14:textId="77777777" w:rsidR="00BD6EE8" w:rsidRDefault="0031547A">
      <w:pPr>
        <w:pStyle w:val="ListParagraph"/>
        <w:numPr>
          <w:ilvl w:val="0"/>
          <w:numId w:val="41"/>
        </w:numPr>
        <w:rPr>
          <w:rFonts w:eastAsia="SimSun"/>
          <w:lang w:eastAsia="zh-CN"/>
        </w:rPr>
      </w:pPr>
      <w:r>
        <w:rPr>
          <w:rFonts w:eastAsia="SimSun"/>
          <w:lang w:eastAsia="zh-CN"/>
        </w:rPr>
        <w:t>FFS: the details of the MTW configuration</w:t>
      </w:r>
    </w:p>
    <w:p w14:paraId="130C9A38" w14:textId="77777777" w:rsidR="00BD6EE8" w:rsidRDefault="0031547A">
      <w:pPr>
        <w:pStyle w:val="ListParagraph"/>
        <w:numPr>
          <w:ilvl w:val="0"/>
          <w:numId w:val="41"/>
        </w:numPr>
        <w:rPr>
          <w:rFonts w:eastAsia="SimSun"/>
          <w:lang w:eastAsia="zh-CN"/>
        </w:rPr>
      </w:pPr>
      <w:r>
        <w:rPr>
          <w:rFonts w:eastAsia="SimSun"/>
          <w:lang w:eastAsia="zh-CN"/>
        </w:rPr>
        <w:t>Note: UE/</w:t>
      </w:r>
      <w:proofErr w:type="spellStart"/>
      <w:r>
        <w:rPr>
          <w:rFonts w:eastAsia="SimSun"/>
          <w:lang w:eastAsia="zh-CN"/>
        </w:rPr>
        <w:t>gNB’s</w:t>
      </w:r>
      <w:proofErr w:type="spellEnd"/>
      <w:r>
        <w:rPr>
          <w:rFonts w:eastAsia="SimSun"/>
          <w:lang w:eastAsia="zh-CN"/>
        </w:rPr>
        <w:t xml:space="preserve"> behaviors outside of the MTWs are undefined</w:t>
      </w:r>
    </w:p>
    <w:p w14:paraId="65850985" w14:textId="77777777" w:rsidR="00BD6EE8" w:rsidRDefault="00BD6EE8">
      <w:pPr>
        <w:pStyle w:val="ListParagraph"/>
        <w:rPr>
          <w:rFonts w:eastAsia="SimSun"/>
          <w:lang w:eastAsia="zh-CN"/>
        </w:rPr>
      </w:pPr>
    </w:p>
    <w:p w14:paraId="3BCB0F7B"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41A173AB" w14:textId="77777777">
        <w:trPr>
          <w:trHeight w:val="260"/>
          <w:jc w:val="center"/>
        </w:trPr>
        <w:tc>
          <w:tcPr>
            <w:tcW w:w="1804" w:type="dxa"/>
          </w:tcPr>
          <w:p w14:paraId="781DA531" w14:textId="77777777" w:rsidR="00BD6EE8" w:rsidRDefault="0031547A">
            <w:pPr>
              <w:spacing w:after="0"/>
              <w:rPr>
                <w:b/>
                <w:sz w:val="16"/>
                <w:szCs w:val="16"/>
              </w:rPr>
            </w:pPr>
            <w:r>
              <w:rPr>
                <w:b/>
                <w:sz w:val="16"/>
                <w:szCs w:val="16"/>
              </w:rPr>
              <w:t>Company</w:t>
            </w:r>
          </w:p>
        </w:tc>
        <w:tc>
          <w:tcPr>
            <w:tcW w:w="9230" w:type="dxa"/>
          </w:tcPr>
          <w:p w14:paraId="24573BE5" w14:textId="77777777" w:rsidR="00BD6EE8" w:rsidRDefault="0031547A">
            <w:pPr>
              <w:spacing w:after="0"/>
              <w:rPr>
                <w:b/>
                <w:sz w:val="16"/>
                <w:szCs w:val="16"/>
              </w:rPr>
            </w:pPr>
            <w:r>
              <w:rPr>
                <w:b/>
                <w:sz w:val="16"/>
                <w:szCs w:val="16"/>
              </w:rPr>
              <w:t xml:space="preserve">Comments </w:t>
            </w:r>
          </w:p>
        </w:tc>
      </w:tr>
      <w:tr w:rsidR="00BD6EE8" w14:paraId="1AA315F1" w14:textId="77777777">
        <w:trPr>
          <w:trHeight w:val="253"/>
          <w:jc w:val="center"/>
        </w:trPr>
        <w:tc>
          <w:tcPr>
            <w:tcW w:w="1804" w:type="dxa"/>
          </w:tcPr>
          <w:p w14:paraId="69DF38CA"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3929D23"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think there is no need to define measurement time window. The time duration between two measurement report </w:t>
            </w:r>
            <w:proofErr w:type="gramStart"/>
            <w:r>
              <w:rPr>
                <w:rFonts w:eastAsiaTheme="minorEastAsia" w:hint="eastAsia"/>
                <w:sz w:val="16"/>
                <w:szCs w:val="16"/>
                <w:lang w:val="en-US" w:eastAsia="zh-CN"/>
              </w:rPr>
              <w:t>can be seen as</w:t>
            </w:r>
            <w:proofErr w:type="gramEnd"/>
            <w:r>
              <w:rPr>
                <w:rFonts w:eastAsiaTheme="minorEastAsia" w:hint="eastAsia"/>
                <w:sz w:val="16"/>
                <w:szCs w:val="16"/>
                <w:lang w:val="en-US" w:eastAsia="zh-CN"/>
              </w:rPr>
              <w:t xml:space="preserve"> a measurement time window.</w:t>
            </w:r>
          </w:p>
        </w:tc>
      </w:tr>
      <w:tr w:rsidR="00BD6EE8" w14:paraId="1E694419" w14:textId="77777777">
        <w:trPr>
          <w:trHeight w:val="253"/>
          <w:jc w:val="center"/>
        </w:trPr>
        <w:tc>
          <w:tcPr>
            <w:tcW w:w="1804" w:type="dxa"/>
          </w:tcPr>
          <w:p w14:paraId="7D8D8A4D" w14:textId="77777777" w:rsidR="00BD6EE8" w:rsidRDefault="0031547A">
            <w:pPr>
              <w:spacing w:after="0"/>
              <w:rPr>
                <w:rFonts w:cstheme="minorHAnsi"/>
                <w:sz w:val="16"/>
                <w:szCs w:val="16"/>
              </w:rPr>
            </w:pPr>
            <w:r>
              <w:rPr>
                <w:rFonts w:cstheme="minorHAnsi"/>
                <w:sz w:val="16"/>
                <w:szCs w:val="16"/>
              </w:rPr>
              <w:lastRenderedPageBreak/>
              <w:t>OPPO</w:t>
            </w:r>
          </w:p>
        </w:tc>
        <w:tc>
          <w:tcPr>
            <w:tcW w:w="9230" w:type="dxa"/>
          </w:tcPr>
          <w:p w14:paraId="39FF9E5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BD6EE8" w14:paraId="74E60428" w14:textId="77777777">
        <w:trPr>
          <w:trHeight w:val="253"/>
          <w:jc w:val="center"/>
        </w:trPr>
        <w:tc>
          <w:tcPr>
            <w:tcW w:w="1804" w:type="dxa"/>
          </w:tcPr>
          <w:p w14:paraId="47662F2D"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62C9EC0" w14:textId="77777777" w:rsidR="00BD6EE8" w:rsidRDefault="0031547A">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68D2F793" w14:textId="77777777" w:rsidR="00BD6EE8" w:rsidRDefault="0031547A">
            <w:pPr>
              <w:pStyle w:val="3GPPText"/>
              <w:numPr>
                <w:ilvl w:val="0"/>
                <w:numId w:val="80"/>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0070BBB7" w14:textId="77777777" w:rsidR="00BD6EE8" w:rsidRDefault="0031547A">
            <w:pPr>
              <w:pStyle w:val="3GPPText"/>
              <w:numPr>
                <w:ilvl w:val="0"/>
                <w:numId w:val="80"/>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w:t>
            </w:r>
            <w:proofErr w:type="gramStart"/>
            <w:r>
              <w:rPr>
                <w:rFonts w:hint="eastAsia"/>
                <w:sz w:val="16"/>
                <w:szCs w:val="16"/>
                <w:lang w:eastAsia="zh-CN"/>
              </w:rPr>
              <w:t>instance</w:t>
            </w:r>
            <w:r>
              <w:rPr>
                <w:sz w:val="16"/>
                <w:szCs w:val="16"/>
                <w:lang w:eastAsia="zh-CN"/>
              </w:rPr>
              <w:t xml:space="preserve">, </w:t>
            </w:r>
            <w:r>
              <w:rPr>
                <w:rFonts w:hint="eastAsia"/>
                <w:sz w:val="16"/>
                <w:szCs w:val="16"/>
                <w:lang w:eastAsia="zh-CN"/>
              </w:rPr>
              <w:t>and</w:t>
            </w:r>
            <w:proofErr w:type="gramEnd"/>
            <w:r>
              <w:rPr>
                <w:rFonts w:hint="eastAsia"/>
                <w:sz w:val="16"/>
                <w:szCs w:val="16"/>
                <w:lang w:eastAsia="zh-CN"/>
              </w:rPr>
              <w:t xml:space="preserve">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7FDE11E0" w14:textId="77777777" w:rsidR="00BD6EE8" w:rsidRDefault="0031547A">
            <w:pPr>
              <w:pStyle w:val="3GPPText"/>
              <w:numPr>
                <w:ilvl w:val="0"/>
                <w:numId w:val="80"/>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0560B9A3" w14:textId="77777777" w:rsidR="00BD6EE8" w:rsidRDefault="0031547A">
            <w:pPr>
              <w:pStyle w:val="3GPPText"/>
              <w:numPr>
                <w:ilvl w:val="0"/>
                <w:numId w:val="80"/>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6ABE5996" w14:textId="77777777" w:rsidR="00BD6EE8" w:rsidRDefault="0031547A">
            <w:pPr>
              <w:pStyle w:val="3GPPText"/>
              <w:numPr>
                <w:ilvl w:val="0"/>
                <w:numId w:val="80"/>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237FB240" w14:textId="77777777" w:rsidR="00BD6EE8" w:rsidRDefault="00BD6EE8">
            <w:pPr>
              <w:spacing w:after="0"/>
              <w:rPr>
                <w:rFonts w:eastAsiaTheme="minorEastAsia"/>
                <w:sz w:val="16"/>
                <w:szCs w:val="16"/>
                <w:lang w:val="en-US" w:eastAsia="zh-CN"/>
              </w:rPr>
            </w:pPr>
          </w:p>
        </w:tc>
      </w:tr>
      <w:tr w:rsidR="00BD6EE8" w14:paraId="5A92DD00" w14:textId="77777777">
        <w:trPr>
          <w:trHeight w:val="253"/>
          <w:jc w:val="center"/>
        </w:trPr>
        <w:tc>
          <w:tcPr>
            <w:tcW w:w="1804" w:type="dxa"/>
          </w:tcPr>
          <w:p w14:paraId="373A7A9A"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597E3A63" w14:textId="77777777" w:rsidR="00BD6EE8" w:rsidRDefault="0031547A">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BD6EE8" w14:paraId="5473AE3A" w14:textId="77777777">
        <w:trPr>
          <w:trHeight w:val="253"/>
          <w:jc w:val="center"/>
        </w:trPr>
        <w:tc>
          <w:tcPr>
            <w:tcW w:w="1804" w:type="dxa"/>
          </w:tcPr>
          <w:p w14:paraId="4F353E90"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48ADF3ED" w14:textId="77777777" w:rsidR="00BD6EE8" w:rsidRDefault="0031547A">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BD6EE8" w14:paraId="2011CD82" w14:textId="77777777">
        <w:trPr>
          <w:trHeight w:val="253"/>
          <w:jc w:val="center"/>
        </w:trPr>
        <w:tc>
          <w:tcPr>
            <w:tcW w:w="1804" w:type="dxa"/>
          </w:tcPr>
          <w:p w14:paraId="74EFCCD2"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2E9187C1" w14:textId="77777777" w:rsidR="00BD6EE8" w:rsidRDefault="0031547A">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BD6EE8" w14:paraId="732A8709" w14:textId="77777777">
        <w:trPr>
          <w:trHeight w:val="253"/>
          <w:jc w:val="center"/>
        </w:trPr>
        <w:tc>
          <w:tcPr>
            <w:tcW w:w="1804" w:type="dxa"/>
          </w:tcPr>
          <w:p w14:paraId="6605B842" w14:textId="77777777" w:rsidR="00BD6EE8" w:rsidRDefault="0031547A">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047AB97C"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BD6EE8" w14:paraId="7A56F4D9" w14:textId="77777777">
        <w:trPr>
          <w:trHeight w:val="253"/>
          <w:jc w:val="center"/>
        </w:trPr>
        <w:tc>
          <w:tcPr>
            <w:tcW w:w="1804" w:type="dxa"/>
          </w:tcPr>
          <w:p w14:paraId="418B5EED" w14:textId="77777777" w:rsidR="00BD6EE8" w:rsidRDefault="0031547A">
            <w:pPr>
              <w:spacing w:after="0"/>
              <w:rPr>
                <w:rFonts w:cstheme="minorHAnsi"/>
                <w:sz w:val="16"/>
                <w:szCs w:val="16"/>
              </w:rPr>
            </w:pPr>
            <w:r>
              <w:rPr>
                <w:rFonts w:cstheme="minorHAnsi"/>
                <w:sz w:val="16"/>
                <w:szCs w:val="16"/>
              </w:rPr>
              <w:t>Qualcomm</w:t>
            </w:r>
          </w:p>
        </w:tc>
        <w:tc>
          <w:tcPr>
            <w:tcW w:w="9230" w:type="dxa"/>
          </w:tcPr>
          <w:p w14:paraId="1AC59147"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w:t>
            </w:r>
            <w:proofErr w:type="gramStart"/>
            <w:r>
              <w:rPr>
                <w:rFonts w:eastAsiaTheme="minorEastAsia"/>
                <w:sz w:val="16"/>
                <w:szCs w:val="16"/>
                <w:lang w:eastAsia="zh-CN"/>
              </w:rPr>
              <w:t>to merge</w:t>
            </w:r>
            <w:proofErr w:type="gramEnd"/>
            <w:r>
              <w:rPr>
                <w:rFonts w:eastAsiaTheme="minorEastAsia"/>
                <w:sz w:val="16"/>
                <w:szCs w:val="16"/>
                <w:lang w:eastAsia="zh-CN"/>
              </w:rPr>
              <w:t xml:space="preserve"> them.</w:t>
            </w:r>
          </w:p>
          <w:p w14:paraId="286308D7" w14:textId="77777777" w:rsidR="00BD6EE8" w:rsidRDefault="00BD6EE8">
            <w:pPr>
              <w:rPr>
                <w:rFonts w:eastAsiaTheme="minorEastAsia"/>
                <w:sz w:val="16"/>
                <w:szCs w:val="16"/>
                <w:lang w:eastAsia="zh-CN"/>
              </w:rPr>
            </w:pPr>
          </w:p>
        </w:tc>
      </w:tr>
      <w:tr w:rsidR="00BD6EE8" w14:paraId="275B9F5B" w14:textId="77777777">
        <w:trPr>
          <w:trHeight w:val="253"/>
          <w:jc w:val="center"/>
        </w:trPr>
        <w:tc>
          <w:tcPr>
            <w:tcW w:w="1804" w:type="dxa"/>
          </w:tcPr>
          <w:p w14:paraId="74FC1361" w14:textId="77777777" w:rsidR="00BD6EE8" w:rsidRDefault="0031547A">
            <w:pPr>
              <w:spacing w:after="0"/>
              <w:rPr>
                <w:rFonts w:cstheme="minorHAnsi"/>
                <w:sz w:val="16"/>
                <w:szCs w:val="16"/>
              </w:rPr>
            </w:pPr>
            <w:r>
              <w:rPr>
                <w:rFonts w:cstheme="minorHAnsi"/>
                <w:sz w:val="16"/>
                <w:szCs w:val="16"/>
              </w:rPr>
              <w:t>Apple</w:t>
            </w:r>
          </w:p>
        </w:tc>
        <w:tc>
          <w:tcPr>
            <w:tcW w:w="9230" w:type="dxa"/>
          </w:tcPr>
          <w:p w14:paraId="05805578" w14:textId="77777777" w:rsidR="00BD6EE8" w:rsidRDefault="0031547A">
            <w:pPr>
              <w:spacing w:after="0"/>
              <w:rPr>
                <w:rFonts w:eastAsiaTheme="minorEastAsia"/>
                <w:sz w:val="16"/>
                <w:szCs w:val="16"/>
                <w:lang w:eastAsia="zh-CN"/>
              </w:rPr>
            </w:pPr>
            <w:r>
              <w:rPr>
                <w:rFonts w:eastAsiaTheme="minorEastAsia"/>
                <w:sz w:val="16"/>
                <w:szCs w:val="16"/>
                <w:lang w:eastAsia="zh-CN"/>
              </w:rPr>
              <w:t>Support the intention</w:t>
            </w:r>
          </w:p>
        </w:tc>
      </w:tr>
      <w:tr w:rsidR="00BD6EE8" w14:paraId="5B2B0551" w14:textId="77777777">
        <w:trPr>
          <w:trHeight w:val="253"/>
          <w:jc w:val="center"/>
        </w:trPr>
        <w:tc>
          <w:tcPr>
            <w:tcW w:w="1804" w:type="dxa"/>
          </w:tcPr>
          <w:p w14:paraId="00FD39D5" w14:textId="77777777" w:rsidR="00BD6EE8" w:rsidRDefault="0031547A">
            <w:pPr>
              <w:spacing w:after="0"/>
              <w:rPr>
                <w:rFonts w:cstheme="minorHAnsi"/>
                <w:sz w:val="16"/>
                <w:szCs w:val="16"/>
              </w:rPr>
            </w:pPr>
            <w:r>
              <w:rPr>
                <w:rFonts w:cstheme="minorHAnsi"/>
                <w:sz w:val="16"/>
                <w:szCs w:val="16"/>
              </w:rPr>
              <w:t>Nokia/NSB</w:t>
            </w:r>
          </w:p>
        </w:tc>
        <w:tc>
          <w:tcPr>
            <w:tcW w:w="9230" w:type="dxa"/>
          </w:tcPr>
          <w:p w14:paraId="0DA056B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BD6EE8" w14:paraId="4DEFC7AA" w14:textId="77777777">
        <w:trPr>
          <w:trHeight w:val="253"/>
          <w:jc w:val="center"/>
        </w:trPr>
        <w:tc>
          <w:tcPr>
            <w:tcW w:w="1804" w:type="dxa"/>
          </w:tcPr>
          <w:p w14:paraId="1C77D62C" w14:textId="77777777" w:rsidR="00BD6EE8" w:rsidRDefault="0031547A">
            <w:pPr>
              <w:spacing w:after="0"/>
              <w:rPr>
                <w:rFonts w:cstheme="minorHAnsi"/>
                <w:sz w:val="16"/>
                <w:szCs w:val="16"/>
              </w:rPr>
            </w:pPr>
            <w:r>
              <w:rPr>
                <w:rFonts w:cstheme="minorHAnsi"/>
                <w:sz w:val="16"/>
                <w:szCs w:val="16"/>
              </w:rPr>
              <w:t>SONY</w:t>
            </w:r>
          </w:p>
        </w:tc>
        <w:tc>
          <w:tcPr>
            <w:tcW w:w="9230" w:type="dxa"/>
          </w:tcPr>
          <w:p w14:paraId="3C601AC5" w14:textId="77777777" w:rsidR="00BD6EE8" w:rsidRDefault="0031547A">
            <w:pPr>
              <w:spacing w:after="0"/>
              <w:rPr>
                <w:rFonts w:eastAsiaTheme="minorEastAsia"/>
                <w:sz w:val="16"/>
                <w:szCs w:val="16"/>
                <w:lang w:eastAsia="zh-CN"/>
              </w:rPr>
            </w:pPr>
            <w:r>
              <w:rPr>
                <w:rFonts w:eastAsiaTheme="minorEastAsia"/>
                <w:sz w:val="16"/>
                <w:szCs w:val="16"/>
                <w:lang w:eastAsia="zh-CN"/>
              </w:rPr>
              <w:t>We think MTW is not needed.</w:t>
            </w:r>
          </w:p>
        </w:tc>
      </w:tr>
      <w:tr w:rsidR="00BD6EE8" w14:paraId="036CD847" w14:textId="77777777">
        <w:trPr>
          <w:trHeight w:val="253"/>
          <w:jc w:val="center"/>
        </w:trPr>
        <w:tc>
          <w:tcPr>
            <w:tcW w:w="1804" w:type="dxa"/>
          </w:tcPr>
          <w:p w14:paraId="02CBA545" w14:textId="77777777" w:rsidR="00BD6EE8" w:rsidRDefault="0031547A">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598FF9BE"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BD6EE8" w14:paraId="0B5263C3" w14:textId="77777777">
        <w:trPr>
          <w:trHeight w:val="253"/>
          <w:jc w:val="center"/>
        </w:trPr>
        <w:tc>
          <w:tcPr>
            <w:tcW w:w="1804" w:type="dxa"/>
          </w:tcPr>
          <w:p w14:paraId="01B1D5A4"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1E5DB0B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BD6EE8" w14:paraId="317AB771" w14:textId="77777777">
        <w:trPr>
          <w:trHeight w:val="253"/>
          <w:jc w:val="center"/>
        </w:trPr>
        <w:tc>
          <w:tcPr>
            <w:tcW w:w="1804" w:type="dxa"/>
          </w:tcPr>
          <w:p w14:paraId="72C9E82F"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46DD43B1" w14:textId="77777777" w:rsidR="00BD6EE8" w:rsidRDefault="0031547A">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 xml:space="preserve">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w:t>
            </w:r>
            <w:proofErr w:type="gramStart"/>
            <w:r>
              <w:rPr>
                <w:rFonts w:eastAsia="Malgun Gothic"/>
                <w:sz w:val="16"/>
                <w:szCs w:val="16"/>
                <w:lang w:val="en-US" w:eastAsia="ko-KR"/>
              </w:rPr>
              <w:t>both of the UE</w:t>
            </w:r>
            <w:proofErr w:type="gramEnd"/>
            <w:r>
              <w:rPr>
                <w:rFonts w:eastAsia="Malgun Gothic"/>
                <w:sz w:val="16"/>
                <w:szCs w:val="16"/>
                <w:lang w:val="en-US" w:eastAsia="ko-KR"/>
              </w:rPr>
              <w:t xml:space="preserve"> and the gNB should follow an aligned rule (within measurement time window) to determine a measurement for reporting of the Rx-Tx time difference and RSTD.</w:t>
            </w:r>
          </w:p>
        </w:tc>
      </w:tr>
    </w:tbl>
    <w:p w14:paraId="4BDC313B" w14:textId="77777777" w:rsidR="00BD6EE8" w:rsidRDefault="00BD6EE8">
      <w:pPr>
        <w:pStyle w:val="0maintext0"/>
        <w:rPr>
          <w:sz w:val="20"/>
          <w:szCs w:val="20"/>
          <w:lang w:val="en-GB"/>
        </w:rPr>
      </w:pPr>
    </w:p>
    <w:p w14:paraId="595993B3" w14:textId="77777777" w:rsidR="00BD6EE8" w:rsidRDefault="00BD6EE8">
      <w:pPr>
        <w:pStyle w:val="0Maintext"/>
        <w:ind w:firstLine="0"/>
        <w:rPr>
          <w:highlight w:val="yellow"/>
          <w:lang w:val="en-US"/>
        </w:rPr>
      </w:pPr>
    </w:p>
    <w:p w14:paraId="5C84301D" w14:textId="77777777" w:rsidR="00BD6EE8" w:rsidRDefault="0031547A">
      <w:pPr>
        <w:pStyle w:val="00BodyText"/>
      </w:pPr>
      <w:r>
        <w:rPr>
          <w:highlight w:val="lightGray"/>
        </w:rPr>
        <w:t>Proposal 5-2 (H)</w:t>
      </w:r>
    </w:p>
    <w:p w14:paraId="5636AC90" w14:textId="77777777" w:rsidR="00BD6EE8" w:rsidRDefault="0031547A">
      <w:pPr>
        <w:pStyle w:val="ListParagraph"/>
        <w:numPr>
          <w:ilvl w:val="0"/>
          <w:numId w:val="41"/>
        </w:numPr>
        <w:rPr>
          <w:rFonts w:eastAsia="SimSun"/>
          <w:lang w:eastAsia="zh-CN"/>
        </w:rPr>
      </w:pPr>
      <w:r>
        <w:rPr>
          <w:rFonts w:eastAsia="SimSun"/>
          <w:lang w:eastAsia="zh-CN"/>
        </w:rPr>
        <w:t>The timestamps for the measurement instances in a measurement report are defined by one of the following options:</w:t>
      </w:r>
    </w:p>
    <w:p w14:paraId="0A86FCF6" w14:textId="77777777" w:rsidR="00BD6EE8" w:rsidRDefault="0031547A">
      <w:pPr>
        <w:pStyle w:val="ListParagraph"/>
        <w:numPr>
          <w:ilvl w:val="1"/>
          <w:numId w:val="41"/>
        </w:numPr>
        <w:rPr>
          <w:rFonts w:eastAsia="SimSun"/>
          <w:lang w:eastAsia="zh-CN"/>
        </w:rPr>
      </w:pPr>
      <w:r>
        <w:rPr>
          <w:rFonts w:eastAsia="SimSun"/>
          <w:szCs w:val="20"/>
          <w:lang w:eastAsia="zh-CN"/>
        </w:rPr>
        <w:t xml:space="preserve">Option 1: </w:t>
      </w:r>
    </w:p>
    <w:p w14:paraId="77A32B60" w14:textId="77777777" w:rsidR="00BD6EE8" w:rsidRDefault="0031547A">
      <w:pPr>
        <w:pStyle w:val="ListParagraph"/>
        <w:numPr>
          <w:ilvl w:val="2"/>
          <w:numId w:val="41"/>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49C4030D" w14:textId="77777777" w:rsidR="00BD6EE8" w:rsidRDefault="0031547A">
      <w:pPr>
        <w:pStyle w:val="ListParagraph"/>
        <w:numPr>
          <w:ilvl w:val="1"/>
          <w:numId w:val="41"/>
        </w:numPr>
        <w:rPr>
          <w:rFonts w:eastAsia="SimSun"/>
          <w:lang w:eastAsia="zh-CN"/>
        </w:rPr>
      </w:pPr>
      <w:r>
        <w:rPr>
          <w:rFonts w:eastAsia="SimSun"/>
          <w:szCs w:val="20"/>
          <w:lang w:eastAsia="zh-CN"/>
        </w:rPr>
        <w:t xml:space="preserve">Option 2: </w:t>
      </w:r>
    </w:p>
    <w:p w14:paraId="7FB5E941" w14:textId="77777777" w:rsidR="00BD6EE8" w:rsidRDefault="0031547A">
      <w:pPr>
        <w:pStyle w:val="ListParagraph"/>
        <w:numPr>
          <w:ilvl w:val="2"/>
          <w:numId w:val="41"/>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00C25329" w14:textId="77777777" w:rsidR="00BD6EE8" w:rsidRDefault="0031547A">
      <w:pPr>
        <w:pStyle w:val="ListParagraph"/>
        <w:numPr>
          <w:ilvl w:val="1"/>
          <w:numId w:val="41"/>
        </w:numPr>
        <w:rPr>
          <w:rFonts w:eastAsia="SimSun"/>
          <w:lang w:eastAsia="zh-CN"/>
        </w:rPr>
      </w:pPr>
      <w:r>
        <w:rPr>
          <w:rFonts w:eastAsia="SimSun"/>
          <w:szCs w:val="20"/>
          <w:lang w:eastAsia="zh-CN"/>
        </w:rPr>
        <w:t xml:space="preserve">Option 3: </w:t>
      </w:r>
    </w:p>
    <w:p w14:paraId="39FCF8C7" w14:textId="77777777" w:rsidR="00BD6EE8" w:rsidRDefault="0031547A">
      <w:pPr>
        <w:pStyle w:val="ListParagraph"/>
        <w:numPr>
          <w:ilvl w:val="2"/>
          <w:numId w:val="41"/>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38E0BC91" w14:textId="77777777" w:rsidR="00BD6EE8" w:rsidRDefault="00BD6EE8">
      <w:pPr>
        <w:pStyle w:val="0Maintext"/>
        <w:ind w:firstLine="0"/>
        <w:rPr>
          <w:highlight w:val="yellow"/>
          <w:lang w:val="en-US"/>
        </w:rPr>
      </w:pPr>
    </w:p>
    <w:p w14:paraId="20AED68D"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1F251336" w14:textId="77777777">
        <w:trPr>
          <w:trHeight w:val="260"/>
          <w:jc w:val="center"/>
        </w:trPr>
        <w:tc>
          <w:tcPr>
            <w:tcW w:w="1804" w:type="dxa"/>
          </w:tcPr>
          <w:p w14:paraId="6E69AAD3" w14:textId="77777777" w:rsidR="00BD6EE8" w:rsidRDefault="0031547A">
            <w:pPr>
              <w:spacing w:after="0"/>
              <w:rPr>
                <w:b/>
                <w:sz w:val="16"/>
                <w:szCs w:val="16"/>
              </w:rPr>
            </w:pPr>
            <w:r>
              <w:rPr>
                <w:b/>
                <w:sz w:val="16"/>
                <w:szCs w:val="16"/>
              </w:rPr>
              <w:t>Company</w:t>
            </w:r>
          </w:p>
        </w:tc>
        <w:tc>
          <w:tcPr>
            <w:tcW w:w="9230" w:type="dxa"/>
          </w:tcPr>
          <w:p w14:paraId="66CB450E" w14:textId="77777777" w:rsidR="00BD6EE8" w:rsidRDefault="0031547A">
            <w:pPr>
              <w:spacing w:after="0"/>
              <w:rPr>
                <w:b/>
                <w:sz w:val="16"/>
                <w:szCs w:val="16"/>
              </w:rPr>
            </w:pPr>
            <w:r>
              <w:rPr>
                <w:b/>
                <w:sz w:val="16"/>
                <w:szCs w:val="16"/>
              </w:rPr>
              <w:t xml:space="preserve">Comments </w:t>
            </w:r>
          </w:p>
        </w:tc>
      </w:tr>
      <w:tr w:rsidR="00BD6EE8" w14:paraId="47976A1A" w14:textId="77777777">
        <w:trPr>
          <w:trHeight w:val="253"/>
          <w:jc w:val="center"/>
        </w:trPr>
        <w:tc>
          <w:tcPr>
            <w:tcW w:w="1804" w:type="dxa"/>
          </w:tcPr>
          <w:p w14:paraId="6C5ED262"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14:paraId="0CB9FCA8"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suggest </w:t>
            </w:r>
            <w:proofErr w:type="gramStart"/>
            <w:r>
              <w:rPr>
                <w:rFonts w:eastAsiaTheme="minorEastAsia" w:hint="eastAsia"/>
                <w:sz w:val="16"/>
                <w:szCs w:val="16"/>
                <w:lang w:val="en-US" w:eastAsia="zh-CN"/>
              </w:rPr>
              <w:t>to add</w:t>
            </w:r>
            <w:proofErr w:type="gramEnd"/>
            <w:r>
              <w:rPr>
                <w:rFonts w:eastAsiaTheme="minorEastAsia" w:hint="eastAsia"/>
                <w:sz w:val="16"/>
                <w:szCs w:val="16"/>
                <w:lang w:val="en-US" w:eastAsia="zh-CN"/>
              </w:rPr>
              <w:t xml:space="preserve"> a new option:</w:t>
            </w:r>
          </w:p>
          <w:p w14:paraId="561E60AB" w14:textId="77777777" w:rsidR="00BD6EE8" w:rsidRDefault="0031547A">
            <w:pPr>
              <w:pStyle w:val="ListParagraph"/>
              <w:numPr>
                <w:ilvl w:val="1"/>
                <w:numId w:val="41"/>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14:paraId="666F5D54" w14:textId="77777777" w:rsidR="00BD6EE8" w:rsidRDefault="0031547A">
            <w:pPr>
              <w:pStyle w:val="ListParagraph"/>
              <w:numPr>
                <w:ilvl w:val="2"/>
                <w:numId w:val="41"/>
              </w:numPr>
              <w:rPr>
                <w:rFonts w:eastAsia="SimSun"/>
                <w:lang w:eastAsia="zh-CN"/>
              </w:rPr>
            </w:pPr>
            <w:r>
              <w:rPr>
                <w:rFonts w:eastAsia="SimSun"/>
                <w:lang w:eastAsia="zh-CN"/>
              </w:rPr>
              <w:lastRenderedPageBreak/>
              <w:t xml:space="preserve">The timestamp of the UE (or TRP) measurement instance corresponds to the reception time of the </w:t>
            </w:r>
            <w:r>
              <w:rPr>
                <w:rFonts w:eastAsia="SimSun" w:hint="eastAsia"/>
                <w:strike/>
                <w:color w:val="FF0000"/>
                <w:lang w:eastAsia="zh-CN"/>
              </w:rPr>
              <w:t xml:space="preserve">last </w:t>
            </w:r>
            <w:r>
              <w:rPr>
                <w:rFonts w:eastAsia="SimSun" w:hint="eastAsia"/>
                <w:color w:val="FF0000"/>
                <w:lang w:eastAsia="zh-CN"/>
              </w:rPr>
              <w:t>first</w:t>
            </w:r>
            <w:r>
              <w:rPr>
                <w:rFonts w:eastAsia="SimSun" w:hint="eastAsia"/>
                <w:lang w:eastAsia="zh-CN"/>
              </w:rPr>
              <w:t xml:space="preserve"> </w:t>
            </w:r>
            <w:r>
              <w:rPr>
                <w:rFonts w:eastAsia="SimSun"/>
                <w:lang w:eastAsia="zh-CN"/>
              </w:rPr>
              <w:t xml:space="preserve">DL-PRS resource set (or the </w:t>
            </w:r>
            <w:r>
              <w:rPr>
                <w:rFonts w:eastAsia="SimSun"/>
                <w:strike/>
                <w:color w:val="FF0000"/>
                <w:lang w:eastAsia="zh-CN"/>
              </w:rPr>
              <w:t>last</w:t>
            </w:r>
            <w:r>
              <w:rPr>
                <w:rFonts w:eastAsia="SimSun" w:hint="eastAsia"/>
                <w:strike/>
                <w:color w:val="FF0000"/>
                <w:lang w:eastAsia="zh-CN"/>
              </w:rPr>
              <w:t xml:space="preserve"> </w:t>
            </w:r>
            <w:r>
              <w:rPr>
                <w:rFonts w:eastAsia="SimSun" w:hint="eastAsia"/>
                <w:color w:val="FF0000"/>
                <w:lang w:eastAsia="zh-CN"/>
              </w:rPr>
              <w:t xml:space="preserve">first </w:t>
            </w:r>
            <w:r>
              <w:rPr>
                <w:rFonts w:eastAsia="SimSun"/>
                <w:lang w:eastAsia="zh-CN"/>
              </w:rPr>
              <w:t>SRS-Pos resource set) that are used to determining the measurement instance.</w:t>
            </w:r>
          </w:p>
          <w:p w14:paraId="595C5E38" w14:textId="77777777" w:rsidR="00BD6EE8" w:rsidRDefault="00BD6EE8">
            <w:pPr>
              <w:spacing w:after="0"/>
              <w:rPr>
                <w:rFonts w:eastAsiaTheme="minorEastAsia"/>
                <w:sz w:val="16"/>
                <w:szCs w:val="16"/>
                <w:lang w:val="en-US" w:eastAsia="zh-CN"/>
              </w:rPr>
            </w:pPr>
          </w:p>
        </w:tc>
      </w:tr>
      <w:tr w:rsidR="00BD6EE8" w14:paraId="4DB0A889" w14:textId="77777777">
        <w:trPr>
          <w:trHeight w:val="253"/>
          <w:jc w:val="center"/>
        </w:trPr>
        <w:tc>
          <w:tcPr>
            <w:tcW w:w="1804" w:type="dxa"/>
          </w:tcPr>
          <w:p w14:paraId="16CE4688" w14:textId="77777777" w:rsidR="00BD6EE8" w:rsidRDefault="0031547A">
            <w:pPr>
              <w:spacing w:after="0"/>
              <w:rPr>
                <w:rFonts w:cstheme="minorHAnsi"/>
                <w:sz w:val="16"/>
                <w:szCs w:val="16"/>
              </w:rPr>
            </w:pPr>
            <w:r>
              <w:rPr>
                <w:rFonts w:cstheme="minorHAnsi"/>
                <w:sz w:val="16"/>
                <w:szCs w:val="16"/>
              </w:rPr>
              <w:lastRenderedPageBreak/>
              <w:t>OPPO</w:t>
            </w:r>
          </w:p>
        </w:tc>
        <w:tc>
          <w:tcPr>
            <w:tcW w:w="9230" w:type="dxa"/>
          </w:tcPr>
          <w:p w14:paraId="02749625" w14:textId="77777777" w:rsidR="00BD6EE8" w:rsidRDefault="0031547A">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BD6EE8" w14:paraId="2A46C556" w14:textId="77777777">
        <w:trPr>
          <w:trHeight w:val="253"/>
          <w:jc w:val="center"/>
        </w:trPr>
        <w:tc>
          <w:tcPr>
            <w:tcW w:w="1804" w:type="dxa"/>
          </w:tcPr>
          <w:p w14:paraId="0D3E783A"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096F521"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We support Option1.</w:t>
            </w:r>
          </w:p>
        </w:tc>
      </w:tr>
      <w:tr w:rsidR="00BD6EE8" w14:paraId="72818789" w14:textId="77777777">
        <w:trPr>
          <w:trHeight w:val="253"/>
          <w:jc w:val="center"/>
        </w:trPr>
        <w:tc>
          <w:tcPr>
            <w:tcW w:w="1804" w:type="dxa"/>
          </w:tcPr>
          <w:p w14:paraId="780D3F9E"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F4E8643" w14:textId="77777777" w:rsidR="00BD6EE8" w:rsidRDefault="0031547A">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BD6EE8" w14:paraId="3D7891BA" w14:textId="77777777">
        <w:trPr>
          <w:trHeight w:val="253"/>
          <w:jc w:val="center"/>
        </w:trPr>
        <w:tc>
          <w:tcPr>
            <w:tcW w:w="1804" w:type="dxa"/>
          </w:tcPr>
          <w:p w14:paraId="6E3992BF" w14:textId="77777777" w:rsidR="00BD6EE8" w:rsidRDefault="0031547A">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31BF8C8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proofErr w:type="gramStart"/>
            <w:r>
              <w:rPr>
                <w:rFonts w:eastAsiaTheme="minorEastAsia"/>
                <w:sz w:val="16"/>
                <w:szCs w:val="16"/>
                <w:lang w:eastAsia="zh-CN"/>
              </w:rPr>
              <w:t>well defined</w:t>
            </w:r>
            <w:proofErr w:type="spellEnd"/>
            <w:proofErr w:type="gram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1C7E89C8" w14:textId="77777777" w:rsidR="00BD6EE8" w:rsidRDefault="00BD6EE8">
            <w:pPr>
              <w:spacing w:after="0"/>
              <w:rPr>
                <w:rFonts w:eastAsiaTheme="minorEastAsia"/>
                <w:sz w:val="18"/>
                <w:szCs w:val="18"/>
                <w:lang w:eastAsia="zh-CN"/>
              </w:rPr>
            </w:pPr>
          </w:p>
        </w:tc>
      </w:tr>
      <w:tr w:rsidR="00BD6EE8" w14:paraId="139C4978" w14:textId="77777777">
        <w:trPr>
          <w:trHeight w:val="253"/>
          <w:jc w:val="center"/>
        </w:trPr>
        <w:tc>
          <w:tcPr>
            <w:tcW w:w="1804" w:type="dxa"/>
          </w:tcPr>
          <w:p w14:paraId="557B5EC4"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8EF6901" w14:textId="77777777" w:rsidR="00BD6EE8" w:rsidRDefault="0031547A">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BD6EE8" w14:paraId="79B4A1CB" w14:textId="77777777">
        <w:trPr>
          <w:trHeight w:val="253"/>
          <w:jc w:val="center"/>
        </w:trPr>
        <w:tc>
          <w:tcPr>
            <w:tcW w:w="1804" w:type="dxa"/>
          </w:tcPr>
          <w:p w14:paraId="6DBB4F0B" w14:textId="77777777" w:rsidR="00BD6EE8" w:rsidRDefault="0031547A">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45D439A7"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BD6EE8" w14:paraId="3A90D823" w14:textId="77777777">
        <w:trPr>
          <w:trHeight w:val="253"/>
          <w:jc w:val="center"/>
        </w:trPr>
        <w:tc>
          <w:tcPr>
            <w:tcW w:w="1804" w:type="dxa"/>
          </w:tcPr>
          <w:p w14:paraId="21AFD8B1" w14:textId="77777777" w:rsidR="00BD6EE8" w:rsidRDefault="0031547A">
            <w:pPr>
              <w:spacing w:after="0"/>
              <w:rPr>
                <w:rFonts w:cstheme="minorHAnsi"/>
                <w:sz w:val="16"/>
                <w:szCs w:val="16"/>
              </w:rPr>
            </w:pPr>
            <w:r>
              <w:rPr>
                <w:rFonts w:cstheme="minorHAnsi"/>
                <w:sz w:val="16"/>
                <w:szCs w:val="16"/>
              </w:rPr>
              <w:t>Nokia/NSB</w:t>
            </w:r>
          </w:p>
        </w:tc>
        <w:tc>
          <w:tcPr>
            <w:tcW w:w="9230" w:type="dxa"/>
          </w:tcPr>
          <w:p w14:paraId="7218C029"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BD6EE8" w14:paraId="4F92DDCA" w14:textId="77777777">
        <w:trPr>
          <w:trHeight w:val="253"/>
          <w:jc w:val="center"/>
        </w:trPr>
        <w:tc>
          <w:tcPr>
            <w:tcW w:w="1804" w:type="dxa"/>
          </w:tcPr>
          <w:p w14:paraId="61C07846" w14:textId="77777777" w:rsidR="00BD6EE8" w:rsidRDefault="0031547A">
            <w:pPr>
              <w:spacing w:after="0"/>
              <w:rPr>
                <w:rFonts w:cstheme="minorHAnsi"/>
                <w:sz w:val="16"/>
                <w:szCs w:val="16"/>
              </w:rPr>
            </w:pPr>
            <w:r>
              <w:rPr>
                <w:rFonts w:cstheme="minorHAnsi"/>
                <w:sz w:val="16"/>
                <w:szCs w:val="16"/>
              </w:rPr>
              <w:t>SONY</w:t>
            </w:r>
          </w:p>
        </w:tc>
        <w:tc>
          <w:tcPr>
            <w:tcW w:w="9230" w:type="dxa"/>
          </w:tcPr>
          <w:p w14:paraId="2FD31329" w14:textId="77777777" w:rsidR="00BD6EE8" w:rsidRDefault="0031547A">
            <w:pPr>
              <w:spacing w:after="0"/>
              <w:rPr>
                <w:rFonts w:eastAsiaTheme="minorEastAsia"/>
                <w:sz w:val="16"/>
                <w:szCs w:val="16"/>
                <w:lang w:eastAsia="zh-CN"/>
              </w:rPr>
            </w:pPr>
            <w:r>
              <w:rPr>
                <w:rFonts w:eastAsiaTheme="minorEastAsia"/>
                <w:sz w:val="16"/>
                <w:szCs w:val="16"/>
                <w:lang w:eastAsia="zh-CN"/>
              </w:rPr>
              <w:t>Same view as OPPO</w:t>
            </w:r>
          </w:p>
        </w:tc>
      </w:tr>
      <w:tr w:rsidR="00BD6EE8" w14:paraId="73E162C7" w14:textId="77777777">
        <w:trPr>
          <w:trHeight w:val="253"/>
          <w:jc w:val="center"/>
        </w:trPr>
        <w:tc>
          <w:tcPr>
            <w:tcW w:w="1804" w:type="dxa"/>
          </w:tcPr>
          <w:p w14:paraId="50537CAD" w14:textId="77777777" w:rsidR="00BD6EE8" w:rsidRDefault="0031547A">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2DE2E113"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BD6EE8" w14:paraId="7FEB8719" w14:textId="77777777">
        <w:trPr>
          <w:trHeight w:val="253"/>
          <w:jc w:val="center"/>
        </w:trPr>
        <w:tc>
          <w:tcPr>
            <w:tcW w:w="1804" w:type="dxa"/>
          </w:tcPr>
          <w:p w14:paraId="28975412"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5081000B"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r w:rsidR="00BD6EE8" w14:paraId="36FECB3E" w14:textId="77777777">
        <w:trPr>
          <w:trHeight w:val="253"/>
          <w:jc w:val="center"/>
        </w:trPr>
        <w:tc>
          <w:tcPr>
            <w:tcW w:w="1804" w:type="dxa"/>
          </w:tcPr>
          <w:p w14:paraId="09AAD9E0"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7A75095D"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Based on the comments, most companies are fine with Option 2, and no company support Option 3.</w:t>
            </w:r>
          </w:p>
          <w:p w14:paraId="76F52E5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For OPPO and SONY’s comment, the problem with the current definition in TS 37.355, i.e., timestamp specifies the time instance at which the measurement instance is performed” is that the measurement may be obtained by multiple measurement instances. The question is which one should be used. There is a need for the clarification. </w:t>
            </w:r>
            <w:proofErr w:type="spellStart"/>
            <w:r>
              <w:rPr>
                <w:rFonts w:eastAsiaTheme="minorEastAsia"/>
                <w:sz w:val="16"/>
                <w:szCs w:val="16"/>
                <w:lang w:val="en-US" w:eastAsia="zh-CN"/>
              </w:rPr>
              <w:t>f</w:t>
            </w:r>
            <w:proofErr w:type="spellEnd"/>
            <w:r>
              <w:rPr>
                <w:rFonts w:eastAsiaTheme="minorEastAsia"/>
                <w:sz w:val="16"/>
                <w:szCs w:val="16"/>
                <w:lang w:val="en-US" w:eastAsia="zh-CN"/>
              </w:rPr>
              <w:t xml:space="preserve"> anyone can be used, then it is Option 1. Since most companies are fine with Option 2. Suggest take Option 2, since it seems </w:t>
            </w:r>
          </w:p>
        </w:tc>
      </w:tr>
    </w:tbl>
    <w:p w14:paraId="67C7E010" w14:textId="77777777" w:rsidR="00BD6EE8" w:rsidRDefault="0031547A">
      <w:pPr>
        <w:pStyle w:val="0maintext0"/>
        <w:rPr>
          <w:sz w:val="20"/>
          <w:szCs w:val="20"/>
          <w:lang w:val="en-GB"/>
        </w:rPr>
      </w:pPr>
      <w:r>
        <w:rPr>
          <w:sz w:val="20"/>
          <w:szCs w:val="20"/>
          <w:lang w:val="en-GB"/>
        </w:rPr>
        <w:t xml:space="preserve"> </w:t>
      </w:r>
    </w:p>
    <w:p w14:paraId="79EBBE25" w14:textId="77777777" w:rsidR="00BD6EE8" w:rsidRDefault="00BD6EE8">
      <w:pPr>
        <w:pStyle w:val="0Maintext"/>
        <w:ind w:firstLine="0"/>
        <w:rPr>
          <w:highlight w:val="yellow"/>
          <w:lang w:val="en-US"/>
        </w:rPr>
      </w:pPr>
    </w:p>
    <w:p w14:paraId="63EA86B4" w14:textId="77777777" w:rsidR="00BD6EE8" w:rsidRDefault="0031547A">
      <w:pPr>
        <w:pStyle w:val="Subtitle"/>
        <w:rPr>
          <w:rFonts w:ascii="Times New Roman" w:hAnsi="Times New Roman" w:cs="Times New Roman"/>
        </w:rPr>
      </w:pPr>
      <w:r>
        <w:rPr>
          <w:rFonts w:ascii="Times New Roman" w:hAnsi="Times New Roman" w:cs="Times New Roman"/>
        </w:rPr>
        <w:t xml:space="preserve">FL Comments </w:t>
      </w:r>
    </w:p>
    <w:p w14:paraId="373E8B92" w14:textId="77777777" w:rsidR="00BD6EE8" w:rsidRDefault="0031547A">
      <w:pPr>
        <w:pStyle w:val="00BodyText"/>
        <w:pPrChange w:id="304" w:author="CATT - Ren Da" w:date="2021-05-27T08:44:00Z">
          <w:pPr>
            <w:pStyle w:val="Heading3"/>
          </w:pPr>
        </w:pPrChange>
      </w:pPr>
      <w:r>
        <w:rPr>
          <w:highlight w:val="lightGray"/>
        </w:rPr>
        <w:t xml:space="preserve">Proposal 5-2 (Revision </w:t>
      </w:r>
      <w:proofErr w:type="gramStart"/>
      <w:r>
        <w:rPr>
          <w:highlight w:val="lightGray"/>
        </w:rPr>
        <w:t>1)(</w:t>
      </w:r>
      <w:proofErr w:type="gramEnd"/>
      <w:r>
        <w:rPr>
          <w:highlight w:val="lightGray"/>
        </w:rPr>
        <w:t>H)</w:t>
      </w:r>
    </w:p>
    <w:p w14:paraId="757D3441" w14:textId="77777777" w:rsidR="00BD6EE8" w:rsidRDefault="0031547A">
      <w:pPr>
        <w:pStyle w:val="ListParagraph"/>
        <w:numPr>
          <w:ilvl w:val="0"/>
          <w:numId w:val="41"/>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5F4AA81C" w14:textId="77777777" w:rsidR="00BD6EE8" w:rsidRDefault="00BD6EE8">
      <w:pPr>
        <w:pStyle w:val="0Maintext"/>
        <w:ind w:firstLine="0"/>
        <w:rPr>
          <w:highlight w:val="yellow"/>
          <w:lang w:val="en-US"/>
        </w:rPr>
      </w:pPr>
    </w:p>
    <w:p w14:paraId="4E2015CF"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5E107C86" w14:textId="77777777">
        <w:trPr>
          <w:trHeight w:val="260"/>
          <w:jc w:val="center"/>
        </w:trPr>
        <w:tc>
          <w:tcPr>
            <w:tcW w:w="1804" w:type="dxa"/>
          </w:tcPr>
          <w:p w14:paraId="3FF185A8" w14:textId="77777777" w:rsidR="00BD6EE8" w:rsidRDefault="0031547A">
            <w:pPr>
              <w:spacing w:after="0"/>
              <w:rPr>
                <w:b/>
                <w:sz w:val="16"/>
                <w:szCs w:val="16"/>
              </w:rPr>
            </w:pPr>
            <w:r>
              <w:rPr>
                <w:b/>
                <w:sz w:val="16"/>
                <w:szCs w:val="16"/>
              </w:rPr>
              <w:t>Company</w:t>
            </w:r>
          </w:p>
        </w:tc>
        <w:tc>
          <w:tcPr>
            <w:tcW w:w="9230" w:type="dxa"/>
          </w:tcPr>
          <w:p w14:paraId="2FA1679B" w14:textId="77777777" w:rsidR="00BD6EE8" w:rsidRDefault="0031547A">
            <w:pPr>
              <w:spacing w:after="0"/>
              <w:rPr>
                <w:b/>
                <w:sz w:val="16"/>
                <w:szCs w:val="16"/>
              </w:rPr>
            </w:pPr>
            <w:r>
              <w:rPr>
                <w:b/>
                <w:sz w:val="16"/>
                <w:szCs w:val="16"/>
              </w:rPr>
              <w:t xml:space="preserve">Comments </w:t>
            </w:r>
          </w:p>
        </w:tc>
      </w:tr>
      <w:tr w:rsidR="00BD6EE8" w14:paraId="30B8703F" w14:textId="77777777">
        <w:trPr>
          <w:trHeight w:val="253"/>
          <w:jc w:val="center"/>
        </w:trPr>
        <w:tc>
          <w:tcPr>
            <w:tcW w:w="1804" w:type="dxa"/>
          </w:tcPr>
          <w:p w14:paraId="39860B01"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v</w:t>
            </w:r>
            <w:r>
              <w:rPr>
                <w:rFonts w:eastAsia="SimSun" w:cstheme="minorHAnsi"/>
                <w:sz w:val="16"/>
                <w:szCs w:val="16"/>
                <w:lang w:val="en-US" w:eastAsia="zh-CN"/>
              </w:rPr>
              <w:t>ivo</w:t>
            </w:r>
          </w:p>
        </w:tc>
        <w:tc>
          <w:tcPr>
            <w:tcW w:w="9230" w:type="dxa"/>
          </w:tcPr>
          <w:p w14:paraId="6660F58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O</w:t>
            </w:r>
            <w:r>
              <w:rPr>
                <w:rFonts w:eastAsiaTheme="minorEastAsia"/>
                <w:sz w:val="16"/>
                <w:szCs w:val="16"/>
                <w:lang w:val="en-US" w:eastAsia="zh-CN"/>
              </w:rPr>
              <w:t>K</w:t>
            </w:r>
          </w:p>
        </w:tc>
      </w:tr>
      <w:tr w:rsidR="00BD6EE8" w14:paraId="7637A913" w14:textId="77777777">
        <w:trPr>
          <w:trHeight w:val="253"/>
          <w:jc w:val="center"/>
        </w:trPr>
        <w:tc>
          <w:tcPr>
            <w:tcW w:w="1804" w:type="dxa"/>
          </w:tcPr>
          <w:p w14:paraId="2EB6F4CF"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BDA6D76"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are not sure the value </w:t>
            </w:r>
            <w:proofErr w:type="gramStart"/>
            <w:r>
              <w:rPr>
                <w:rFonts w:eastAsiaTheme="minorEastAsia" w:hint="eastAsia"/>
                <w:sz w:val="16"/>
                <w:szCs w:val="16"/>
                <w:lang w:val="en-US" w:eastAsia="zh-CN"/>
              </w:rPr>
              <w:t>N(</w:t>
            </w:r>
            <w:proofErr w:type="gramEnd"/>
            <w:r>
              <w:rPr>
                <w:rFonts w:eastAsiaTheme="minorEastAsia" w:hint="eastAsia"/>
                <w:sz w:val="16"/>
                <w:szCs w:val="16"/>
                <w:lang w:val="en-US" w:eastAsia="zh-CN"/>
              </w:rPr>
              <w:t xml:space="preserve">instances of PRS in a measurement instance) is configured per resource set, or per TRP, or per frequency layer, etc. For example, if N is configured per TRP, different PRS resource sets in this TRP may have different periodicities, whether N is the instance of the larger period PRS resource set or the smaller period of PRS resource set? </w:t>
            </w:r>
          </w:p>
          <w:p w14:paraId="45A60D8D" w14:textId="77777777" w:rsidR="00BD6EE8" w:rsidRDefault="0031547A">
            <w:pPr>
              <w:spacing w:after="0"/>
              <w:rPr>
                <w:rFonts w:eastAsiaTheme="minorEastAsia"/>
                <w:sz w:val="16"/>
                <w:szCs w:val="16"/>
                <w:lang w:val="en-US" w:eastAsia="zh-CN"/>
              </w:rPr>
            </w:pP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the question is,</w:t>
            </w:r>
          </w:p>
          <w:p w14:paraId="0E62B138" w14:textId="77777777" w:rsidR="00BD6EE8" w:rsidRDefault="0031547A">
            <w:pPr>
              <w:spacing w:after="0"/>
              <w:rPr>
                <w:rFonts w:eastAsiaTheme="minorEastAsia"/>
                <w:b/>
                <w:bCs/>
                <w:sz w:val="16"/>
                <w:szCs w:val="16"/>
                <w:lang w:val="en-US" w:eastAsia="zh-CN"/>
              </w:rPr>
            </w:pPr>
            <w:r>
              <w:rPr>
                <w:rFonts w:eastAsiaTheme="minorEastAsia" w:hint="eastAsia"/>
                <w:b/>
                <w:bCs/>
                <w:sz w:val="16"/>
                <w:szCs w:val="16"/>
                <w:lang w:val="en-US" w:eastAsia="zh-CN"/>
              </w:rPr>
              <w:t xml:space="preserve">If timestamp is only about a first or last reception time, and N </w:t>
            </w:r>
            <w:proofErr w:type="spellStart"/>
            <w:r>
              <w:rPr>
                <w:rFonts w:eastAsiaTheme="minorEastAsia" w:hint="eastAsia"/>
                <w:b/>
                <w:bCs/>
                <w:sz w:val="16"/>
                <w:szCs w:val="16"/>
                <w:lang w:val="en-US" w:eastAsia="zh-CN"/>
              </w:rPr>
              <w:t>can not</w:t>
            </w:r>
            <w:proofErr w:type="spellEnd"/>
            <w:r>
              <w:rPr>
                <w:rFonts w:eastAsiaTheme="minorEastAsia" w:hint="eastAsia"/>
                <w:b/>
                <w:bCs/>
                <w:sz w:val="16"/>
                <w:szCs w:val="16"/>
                <w:lang w:val="en-US" w:eastAsia="zh-CN"/>
              </w:rPr>
              <w:t xml:space="preserve"> be </w:t>
            </w:r>
            <w:proofErr w:type="gramStart"/>
            <w:r>
              <w:rPr>
                <w:rFonts w:eastAsiaTheme="minorEastAsia" w:hint="eastAsia"/>
                <w:b/>
                <w:bCs/>
                <w:sz w:val="16"/>
                <w:szCs w:val="16"/>
                <w:lang w:val="en-US" w:eastAsia="zh-CN"/>
              </w:rPr>
              <w:t>guaranteed,  the</w:t>
            </w:r>
            <w:proofErr w:type="gramEnd"/>
            <w:r>
              <w:rPr>
                <w:rFonts w:eastAsiaTheme="minorEastAsia" w:hint="eastAsia"/>
                <w:b/>
                <w:bCs/>
                <w:sz w:val="16"/>
                <w:szCs w:val="16"/>
                <w:lang w:val="en-US" w:eastAsia="zh-CN"/>
              </w:rPr>
              <w:t xml:space="preserve"> length of each measurement instance </w:t>
            </w:r>
            <w:proofErr w:type="spellStart"/>
            <w:r>
              <w:rPr>
                <w:rFonts w:eastAsiaTheme="minorEastAsia" w:hint="eastAsia"/>
                <w:b/>
                <w:bCs/>
                <w:sz w:val="16"/>
                <w:szCs w:val="16"/>
                <w:lang w:val="en-US" w:eastAsia="zh-CN"/>
              </w:rPr>
              <w:t>can not</w:t>
            </w:r>
            <w:proofErr w:type="spellEnd"/>
            <w:r>
              <w:rPr>
                <w:rFonts w:eastAsiaTheme="minorEastAsia" w:hint="eastAsia"/>
                <w:b/>
                <w:bCs/>
                <w:sz w:val="16"/>
                <w:szCs w:val="16"/>
                <w:lang w:val="en-US" w:eastAsia="zh-CN"/>
              </w:rPr>
              <w:t xml:space="preserve"> be settled.</w:t>
            </w:r>
          </w:p>
          <w:p w14:paraId="7B356065" w14:textId="77777777" w:rsidR="00BD6EE8" w:rsidRDefault="0031547A">
            <w:pPr>
              <w:spacing w:after="0"/>
              <w:rPr>
                <w:rFonts w:eastAsiaTheme="minorEastAsia"/>
                <w:sz w:val="16"/>
                <w:szCs w:val="16"/>
                <w:lang w:val="en-US" w:eastAsia="zh-CN"/>
              </w:rPr>
            </w:pP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suggest to add another option to clarify that the length of measurement instance can be acquired through the timestamp in option 2:</w:t>
            </w:r>
          </w:p>
          <w:p w14:paraId="49C00597" w14:textId="77777777" w:rsidR="00BD6EE8" w:rsidRDefault="00BD6EE8">
            <w:pPr>
              <w:spacing w:after="0"/>
              <w:rPr>
                <w:rFonts w:eastAsiaTheme="minorEastAsia"/>
                <w:sz w:val="16"/>
                <w:szCs w:val="16"/>
                <w:lang w:val="en-US" w:eastAsia="zh-CN"/>
              </w:rPr>
            </w:pPr>
          </w:p>
          <w:p w14:paraId="66A35848" w14:textId="77777777" w:rsidR="00BD6EE8" w:rsidRDefault="0031547A">
            <w:pPr>
              <w:pStyle w:val="ListParagraph"/>
              <w:ind w:left="0"/>
              <w:rPr>
                <w:rFonts w:eastAsiaTheme="minorEastAsia"/>
                <w:sz w:val="16"/>
                <w:szCs w:val="16"/>
                <w:lang w:eastAsia="zh-CN"/>
              </w:rPr>
            </w:pPr>
            <w:r>
              <w:rPr>
                <w:rFonts w:eastAsia="SimSun"/>
                <w:lang w:eastAsia="zh-CN"/>
              </w:rPr>
              <w:t>The timestamps for the measurement instances in a measurement report are defined by one of the following options:</w:t>
            </w:r>
          </w:p>
          <w:p w14:paraId="237EA79C" w14:textId="77777777" w:rsidR="00BD6EE8" w:rsidRDefault="0031547A">
            <w:pPr>
              <w:pStyle w:val="ListParagraph"/>
              <w:numPr>
                <w:ilvl w:val="0"/>
                <w:numId w:val="41"/>
              </w:numPr>
              <w:rPr>
                <w:rFonts w:eastAsiaTheme="minorEastAsia"/>
                <w:sz w:val="16"/>
                <w:szCs w:val="16"/>
                <w:lang w:eastAsia="zh-CN"/>
              </w:rPr>
            </w:pPr>
            <w:r>
              <w:rPr>
                <w:rFonts w:eastAsia="SimSun" w:hint="eastAsia"/>
                <w:lang w:eastAsia="zh-CN"/>
              </w:rPr>
              <w:t xml:space="preserve">Option 1: </w:t>
            </w:r>
            <w:r>
              <w:rPr>
                <w:rFonts w:eastAsia="SimSun"/>
                <w:lang w:eastAsia="zh-CN"/>
              </w:rPr>
              <w:t>The timestamp of the UE (or TRP) measurement instance corresponds to the reception time of the 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 xml:space="preserve"> (or the last SRS-Pos resource set</w:t>
            </w:r>
            <w:r>
              <w:rPr>
                <w:rFonts w:eastAsia="SimSun" w:hint="eastAsia"/>
                <w:color w:val="FF0000"/>
                <w:lang w:eastAsia="zh-CN"/>
              </w:rPr>
              <w:t>/SRS-Pos resource</w:t>
            </w:r>
            <w:r>
              <w:rPr>
                <w:rFonts w:eastAsia="SimSun"/>
                <w:lang w:eastAsia="zh-CN"/>
              </w:rPr>
              <w:t>) that are used to determining the measurement instance.</w:t>
            </w:r>
          </w:p>
          <w:p w14:paraId="4CF0E343" w14:textId="77777777" w:rsidR="00BD6EE8" w:rsidRDefault="0031547A">
            <w:pPr>
              <w:pStyle w:val="ListParagraph"/>
              <w:numPr>
                <w:ilvl w:val="0"/>
                <w:numId w:val="41"/>
              </w:numPr>
              <w:rPr>
                <w:rFonts w:eastAsia="SimSun"/>
                <w:lang w:eastAsia="zh-CN"/>
              </w:rPr>
            </w:pPr>
            <w:r>
              <w:rPr>
                <w:rFonts w:eastAsia="SimSun" w:hint="eastAsia"/>
                <w:lang w:eastAsia="zh-CN"/>
              </w:rPr>
              <w:t xml:space="preserve">Option 2: </w:t>
            </w:r>
            <w:r>
              <w:rPr>
                <w:rFonts w:eastAsia="SimSun"/>
                <w:lang w:eastAsia="zh-CN"/>
              </w:rPr>
              <w:t xml:space="preserve">The timestamp of the UE (or TRP) measurement instance corresponds to the reception time of the </w:t>
            </w:r>
            <w:r>
              <w:rPr>
                <w:rFonts w:eastAsia="SimSun" w:hint="eastAsia"/>
                <w:color w:val="FF0000"/>
                <w:lang w:eastAsia="zh-CN"/>
              </w:rPr>
              <w:t xml:space="preserve">first and </w:t>
            </w:r>
            <w:r>
              <w:rPr>
                <w:rFonts w:eastAsia="SimSun"/>
                <w:lang w:eastAsia="zh-CN"/>
              </w:rPr>
              <w:t>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(or the</w:t>
            </w:r>
            <w:r>
              <w:rPr>
                <w:rFonts w:eastAsia="SimSun" w:hint="eastAsia"/>
                <w:lang w:eastAsia="zh-CN"/>
              </w:rPr>
              <w:t xml:space="preserve"> </w:t>
            </w:r>
            <w:r>
              <w:rPr>
                <w:rFonts w:eastAsia="SimSun" w:hint="eastAsia"/>
                <w:color w:val="FF0000"/>
                <w:lang w:eastAsia="zh-CN"/>
              </w:rPr>
              <w:t>first and</w:t>
            </w:r>
            <w:r>
              <w:rPr>
                <w:rFonts w:eastAsia="SimSun"/>
                <w:lang w:eastAsia="zh-CN"/>
              </w:rPr>
              <w:t xml:space="preserve"> last SRS-Pos resource set</w:t>
            </w:r>
            <w:r>
              <w:rPr>
                <w:rFonts w:eastAsia="SimSun" w:hint="eastAsia"/>
                <w:color w:val="FF0000"/>
                <w:lang w:eastAsia="zh-CN"/>
              </w:rPr>
              <w:t>/SRS-Pos resource</w:t>
            </w:r>
            <w:r>
              <w:rPr>
                <w:rFonts w:eastAsia="SimSun"/>
                <w:lang w:eastAsia="zh-CN"/>
              </w:rPr>
              <w:t>) that are used to determining the measurement instance.</w:t>
            </w:r>
          </w:p>
          <w:p w14:paraId="504B6824" w14:textId="77777777" w:rsidR="00BD6EE8" w:rsidRDefault="0031547A">
            <w:pPr>
              <w:pStyle w:val="ListParagraph"/>
              <w:numPr>
                <w:ilvl w:val="0"/>
                <w:numId w:val="41"/>
              </w:numPr>
              <w:rPr>
                <w:rFonts w:eastAsia="SimSun"/>
                <w:lang w:eastAsia="zh-CN"/>
              </w:rPr>
            </w:pPr>
            <w:r>
              <w:rPr>
                <w:rFonts w:eastAsia="SimSun" w:hint="eastAsia"/>
                <w:lang w:eastAsia="zh-CN"/>
              </w:rPr>
              <w:t>Note: other options are not precluded.</w:t>
            </w:r>
          </w:p>
          <w:p w14:paraId="77E70F02" w14:textId="77777777" w:rsidR="00BD6EE8" w:rsidRDefault="00BD6EE8">
            <w:pPr>
              <w:spacing w:after="0"/>
              <w:rPr>
                <w:rFonts w:eastAsiaTheme="minorEastAsia"/>
                <w:sz w:val="16"/>
                <w:szCs w:val="16"/>
                <w:lang w:val="en-US" w:eastAsia="zh-CN"/>
              </w:rPr>
            </w:pPr>
          </w:p>
        </w:tc>
      </w:tr>
      <w:tr w:rsidR="00BD6EE8" w14:paraId="7B04110E" w14:textId="77777777">
        <w:trPr>
          <w:trHeight w:val="253"/>
          <w:jc w:val="center"/>
        </w:trPr>
        <w:tc>
          <w:tcPr>
            <w:tcW w:w="1804" w:type="dxa"/>
          </w:tcPr>
          <w:p w14:paraId="505E26BA"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7008BE8" w14:textId="77777777" w:rsidR="00BD6EE8" w:rsidRDefault="0031547A">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slightly support ZTE’s proposal. </w:t>
            </w:r>
          </w:p>
        </w:tc>
      </w:tr>
      <w:tr w:rsidR="00BD6EE8" w14:paraId="5593746E" w14:textId="77777777">
        <w:trPr>
          <w:trHeight w:val="253"/>
          <w:jc w:val="center"/>
        </w:trPr>
        <w:tc>
          <w:tcPr>
            <w:tcW w:w="1804" w:type="dxa"/>
          </w:tcPr>
          <w:p w14:paraId="660F34C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067B4E4" w14:textId="77777777" w:rsidR="00BD6EE8" w:rsidRDefault="0031547A">
            <w:pPr>
              <w:spacing w:after="0"/>
              <w:rPr>
                <w:rFonts w:eastAsiaTheme="minorEastAsia"/>
                <w:sz w:val="16"/>
                <w:szCs w:val="16"/>
                <w:lang w:eastAsia="zh-CN"/>
              </w:rPr>
            </w:pPr>
            <w:r>
              <w:rPr>
                <w:rFonts w:eastAsiaTheme="minorEastAsia"/>
                <w:sz w:val="16"/>
                <w:szCs w:val="16"/>
                <w:lang w:eastAsia="zh-CN"/>
              </w:rPr>
              <w:t>Support FL’s proposal.</w:t>
            </w:r>
          </w:p>
        </w:tc>
      </w:tr>
      <w:tr w:rsidR="00BD6EE8" w14:paraId="7A920EC5" w14:textId="77777777">
        <w:trPr>
          <w:trHeight w:val="253"/>
          <w:jc w:val="center"/>
        </w:trPr>
        <w:tc>
          <w:tcPr>
            <w:tcW w:w="1804" w:type="dxa"/>
          </w:tcPr>
          <w:p w14:paraId="14E6857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A9BEAF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Questions for clarification, does the proposal address the case we have multiple measurement instances per each measurement report? If so, what is Rel-16 </w:t>
            </w:r>
            <w:proofErr w:type="spellStart"/>
            <w:r>
              <w:rPr>
                <w:rFonts w:eastAsiaTheme="minorEastAsia"/>
                <w:sz w:val="16"/>
                <w:szCs w:val="16"/>
                <w:lang w:eastAsia="zh-CN"/>
              </w:rPr>
              <w:t>behavior</w:t>
            </w:r>
            <w:proofErr w:type="spellEnd"/>
            <w:r>
              <w:rPr>
                <w:rFonts w:eastAsiaTheme="minorEastAsia"/>
                <w:sz w:val="16"/>
                <w:szCs w:val="16"/>
                <w:lang w:eastAsia="zh-CN"/>
              </w:rPr>
              <w:t xml:space="preserve"> (in our understanding, timestamp is associated with the instance that UE really performs measurement). Why can’t we go with the same specification? What’s the enhancements?</w:t>
            </w:r>
          </w:p>
        </w:tc>
      </w:tr>
      <w:tr w:rsidR="00BD6EE8" w14:paraId="6CD40931" w14:textId="77777777">
        <w:trPr>
          <w:trHeight w:val="253"/>
          <w:jc w:val="center"/>
        </w:trPr>
        <w:tc>
          <w:tcPr>
            <w:tcW w:w="1804" w:type="dxa"/>
          </w:tcPr>
          <w:p w14:paraId="504DA43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14:paraId="4DA277A0" w14:textId="77777777" w:rsidR="00BD6EE8" w:rsidRDefault="0031547A">
            <w:pPr>
              <w:spacing w:after="0"/>
              <w:rPr>
                <w:rFonts w:eastAsiaTheme="minorEastAsia"/>
                <w:sz w:val="16"/>
                <w:szCs w:val="16"/>
                <w:lang w:eastAsia="zh-CN"/>
              </w:rPr>
            </w:pPr>
            <w:r>
              <w:rPr>
                <w:rFonts w:eastAsiaTheme="minorEastAsia"/>
                <w:sz w:val="16"/>
                <w:szCs w:val="16"/>
                <w:lang w:eastAsia="zh-CN"/>
              </w:rPr>
              <w:t>We are okay to go with resource instead of resource set.</w:t>
            </w:r>
          </w:p>
        </w:tc>
      </w:tr>
      <w:tr w:rsidR="00BD6EE8" w14:paraId="07A2E17E" w14:textId="77777777">
        <w:trPr>
          <w:trHeight w:val="253"/>
          <w:jc w:val="center"/>
        </w:trPr>
        <w:tc>
          <w:tcPr>
            <w:tcW w:w="1804" w:type="dxa"/>
          </w:tcPr>
          <w:p w14:paraId="1D71955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97BCE4E" w14:textId="77777777" w:rsidR="00BD6EE8" w:rsidRDefault="0031547A">
            <w:pPr>
              <w:spacing w:after="0"/>
              <w:rPr>
                <w:rFonts w:eastAsiaTheme="minorEastAsia"/>
                <w:sz w:val="16"/>
                <w:szCs w:val="16"/>
                <w:lang w:eastAsia="zh-CN"/>
              </w:rPr>
            </w:pPr>
            <w:r>
              <w:rPr>
                <w:rFonts w:eastAsiaTheme="minorEastAsia"/>
                <w:sz w:val="16"/>
                <w:szCs w:val="16"/>
                <w:lang w:eastAsia="zh-CN"/>
              </w:rPr>
              <w:t>To Apple:</w:t>
            </w:r>
          </w:p>
          <w:p w14:paraId="0DA63EAF" w14:textId="77777777" w:rsidR="00BD6EE8" w:rsidRDefault="00BD6EE8">
            <w:pPr>
              <w:spacing w:after="0"/>
              <w:rPr>
                <w:rFonts w:eastAsiaTheme="minorEastAsia"/>
                <w:sz w:val="16"/>
                <w:szCs w:val="16"/>
                <w:lang w:eastAsia="zh-CN"/>
              </w:rPr>
            </w:pPr>
          </w:p>
          <w:p w14:paraId="3DBF89D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The problem with the current definition in TS 37.355, i.e., “timestamp specifies </w:t>
            </w:r>
            <w:r>
              <w:rPr>
                <w:rFonts w:eastAsiaTheme="minorEastAsia"/>
                <w:i/>
                <w:iCs/>
                <w:sz w:val="16"/>
                <w:szCs w:val="16"/>
                <w:lang w:eastAsia="zh-CN"/>
              </w:rPr>
              <w:t>the time instance</w:t>
            </w:r>
            <w:r>
              <w:rPr>
                <w:rFonts w:eastAsiaTheme="minorEastAsia"/>
                <w:sz w:val="16"/>
                <w:szCs w:val="16"/>
                <w:lang w:eastAsia="zh-CN"/>
              </w:rPr>
              <w:t xml:space="preserve"> at which the measurement instance is performed” is that UE may obtains the measurement at multiple </w:t>
            </w:r>
            <w:r>
              <w:rPr>
                <w:rFonts w:eastAsiaTheme="minorEastAsia"/>
                <w:i/>
                <w:iCs/>
                <w:sz w:val="16"/>
                <w:szCs w:val="16"/>
                <w:lang w:eastAsia="zh-CN"/>
              </w:rPr>
              <w:t>time instances</w:t>
            </w:r>
            <w:r>
              <w:rPr>
                <w:rFonts w:eastAsiaTheme="minorEastAsia"/>
                <w:sz w:val="16"/>
                <w:szCs w:val="16"/>
                <w:lang w:eastAsia="zh-CN"/>
              </w:rPr>
              <w:t xml:space="preserve"> (e.g., from multiple DL-PRS resource sets that are transmitted in different </w:t>
            </w:r>
            <w:r>
              <w:rPr>
                <w:rFonts w:eastAsiaTheme="minorEastAsia"/>
                <w:i/>
                <w:iCs/>
                <w:sz w:val="16"/>
                <w:szCs w:val="16"/>
                <w:lang w:eastAsia="zh-CN"/>
              </w:rPr>
              <w:t>time</w:t>
            </w:r>
            <w:r>
              <w:rPr>
                <w:rFonts w:eastAsiaTheme="minorEastAsia"/>
                <w:sz w:val="16"/>
                <w:szCs w:val="16"/>
                <w:lang w:eastAsia="zh-CN"/>
              </w:rPr>
              <w:t xml:space="preserve"> </w:t>
            </w:r>
            <w:r>
              <w:rPr>
                <w:rFonts w:eastAsiaTheme="minorEastAsia"/>
                <w:i/>
                <w:iCs/>
                <w:sz w:val="16"/>
                <w:szCs w:val="16"/>
                <w:lang w:eastAsia="zh-CN"/>
              </w:rPr>
              <w:t>instances in multiple DL PRS periods</w:t>
            </w:r>
            <w:r>
              <w:rPr>
                <w:rFonts w:eastAsiaTheme="minorEastAsia"/>
                <w:sz w:val="16"/>
                <w:szCs w:val="16"/>
                <w:lang w:eastAsia="zh-CN"/>
              </w:rPr>
              <w:t xml:space="preserve">. It is unclear based on the </w:t>
            </w:r>
            <w:proofErr w:type="spellStart"/>
            <w:r>
              <w:rPr>
                <w:rFonts w:eastAsiaTheme="minorEastAsia"/>
                <w:sz w:val="16"/>
                <w:szCs w:val="16"/>
                <w:lang w:eastAsia="zh-CN"/>
              </w:rPr>
              <w:t>currenty</w:t>
            </w:r>
            <w:proofErr w:type="spellEnd"/>
            <w:r>
              <w:rPr>
                <w:rFonts w:eastAsiaTheme="minorEastAsia"/>
                <w:sz w:val="16"/>
                <w:szCs w:val="16"/>
                <w:lang w:eastAsia="zh-CN"/>
              </w:rPr>
              <w:t xml:space="preserve"> definition on which one of the different </w:t>
            </w:r>
            <w:r>
              <w:rPr>
                <w:rFonts w:eastAsiaTheme="minorEastAsia"/>
                <w:i/>
                <w:iCs/>
                <w:sz w:val="16"/>
                <w:szCs w:val="16"/>
                <w:lang w:eastAsia="zh-CN"/>
              </w:rPr>
              <w:t>time</w:t>
            </w:r>
            <w:r>
              <w:rPr>
                <w:rFonts w:eastAsiaTheme="minorEastAsia"/>
                <w:sz w:val="16"/>
                <w:szCs w:val="16"/>
                <w:lang w:eastAsia="zh-CN"/>
              </w:rPr>
              <w:t xml:space="preserve"> </w:t>
            </w:r>
            <w:r>
              <w:rPr>
                <w:rFonts w:eastAsiaTheme="minorEastAsia"/>
                <w:i/>
                <w:iCs/>
                <w:sz w:val="16"/>
                <w:szCs w:val="16"/>
                <w:lang w:eastAsia="zh-CN"/>
              </w:rPr>
              <w:t xml:space="preserve">instances </w:t>
            </w:r>
            <w:r>
              <w:rPr>
                <w:rFonts w:eastAsiaTheme="minorEastAsia"/>
                <w:sz w:val="16"/>
                <w:szCs w:val="16"/>
                <w:lang w:eastAsia="zh-CN"/>
              </w:rPr>
              <w:t xml:space="preserve">should be used as the timestamp for the measurement instance. </w:t>
            </w:r>
          </w:p>
          <w:p w14:paraId="78176414" w14:textId="77777777" w:rsidR="00BD6EE8" w:rsidRDefault="00BD6EE8">
            <w:pPr>
              <w:spacing w:after="0"/>
              <w:rPr>
                <w:rFonts w:eastAsiaTheme="minorEastAsia"/>
                <w:sz w:val="16"/>
                <w:szCs w:val="16"/>
                <w:lang w:eastAsia="zh-CN"/>
              </w:rPr>
            </w:pPr>
          </w:p>
          <w:p w14:paraId="346739D8" w14:textId="77777777" w:rsidR="00BD6EE8" w:rsidRDefault="0031547A">
            <w:pPr>
              <w:spacing w:after="0"/>
              <w:rPr>
                <w:rFonts w:eastAsiaTheme="minorEastAsia"/>
                <w:sz w:val="16"/>
                <w:szCs w:val="16"/>
                <w:lang w:eastAsia="zh-CN"/>
              </w:rPr>
            </w:pPr>
            <w:r>
              <w:rPr>
                <w:rFonts w:eastAsiaTheme="minorEastAsia"/>
                <w:sz w:val="16"/>
                <w:szCs w:val="16"/>
                <w:lang w:eastAsia="zh-CN"/>
              </w:rPr>
              <w:t>To ZTE:</w:t>
            </w:r>
          </w:p>
          <w:p w14:paraId="7722E091" w14:textId="77777777" w:rsidR="00BD6EE8" w:rsidRDefault="00BD6EE8">
            <w:pPr>
              <w:spacing w:after="0"/>
              <w:rPr>
                <w:rFonts w:eastAsiaTheme="minorEastAsia"/>
                <w:sz w:val="16"/>
                <w:szCs w:val="16"/>
                <w:lang w:eastAsia="zh-CN"/>
              </w:rPr>
            </w:pPr>
          </w:p>
          <w:p w14:paraId="100E175C" w14:textId="77777777" w:rsidR="00BD6EE8" w:rsidRDefault="0031547A">
            <w:pPr>
              <w:spacing w:after="0"/>
              <w:rPr>
                <w:rFonts w:eastAsiaTheme="minorEastAsia"/>
                <w:sz w:val="16"/>
                <w:szCs w:val="16"/>
                <w:lang w:eastAsia="zh-CN"/>
              </w:rPr>
            </w:pPr>
            <w:r>
              <w:rPr>
                <w:rFonts w:eastAsiaTheme="minorEastAsia"/>
                <w:sz w:val="16"/>
                <w:szCs w:val="16"/>
                <w:lang w:eastAsia="zh-CN"/>
              </w:rPr>
              <w:t>Okay. Let us further discuss the options and make the decision in the next meeting.</w:t>
            </w:r>
          </w:p>
        </w:tc>
      </w:tr>
    </w:tbl>
    <w:p w14:paraId="0EB153AD" w14:textId="77777777" w:rsidR="00BD6EE8" w:rsidRDefault="00BD6EE8">
      <w:pPr>
        <w:pStyle w:val="0Maintext"/>
        <w:ind w:firstLine="0"/>
        <w:rPr>
          <w:highlight w:val="yellow"/>
        </w:rPr>
      </w:pPr>
    </w:p>
    <w:p w14:paraId="43E3D077" w14:textId="77777777" w:rsidR="00BD6EE8" w:rsidRDefault="0031547A">
      <w:pPr>
        <w:pStyle w:val="00BodyText"/>
        <w:pPrChange w:id="305" w:author="CATT - Ren Da" w:date="2021-05-27T08:44:00Z">
          <w:pPr>
            <w:pStyle w:val="Heading3"/>
          </w:pPr>
        </w:pPrChange>
      </w:pPr>
      <w:r>
        <w:rPr>
          <w:highlight w:val="magenta"/>
        </w:rPr>
        <w:t>Proposal 5-2</w:t>
      </w:r>
      <w:r>
        <w:t xml:space="preserve"> (Revision </w:t>
      </w:r>
      <w:proofErr w:type="gramStart"/>
      <w:r>
        <w:t>2)(</w:t>
      </w:r>
      <w:proofErr w:type="gramEnd"/>
      <w:r>
        <w:t>H)</w:t>
      </w:r>
    </w:p>
    <w:p w14:paraId="15C13D0D" w14:textId="77777777" w:rsidR="00BD6EE8" w:rsidRDefault="0031547A">
      <w:pPr>
        <w:pStyle w:val="ListParagraph"/>
        <w:ind w:left="0"/>
        <w:rPr>
          <w:rFonts w:eastAsiaTheme="minorEastAsia"/>
          <w:sz w:val="16"/>
          <w:szCs w:val="16"/>
          <w:lang w:eastAsia="zh-CN"/>
        </w:rPr>
      </w:pPr>
      <w:r>
        <w:rPr>
          <w:rFonts w:eastAsia="SimSun"/>
          <w:lang w:eastAsia="zh-CN"/>
        </w:rPr>
        <w:t>The timestamps for the measurement instances in a measurement report are defined by one of the following options:</w:t>
      </w:r>
    </w:p>
    <w:p w14:paraId="314FCAB4" w14:textId="77777777" w:rsidR="00BD6EE8" w:rsidRDefault="0031547A">
      <w:pPr>
        <w:pStyle w:val="ListParagraph"/>
        <w:numPr>
          <w:ilvl w:val="0"/>
          <w:numId w:val="41"/>
        </w:numPr>
        <w:rPr>
          <w:rFonts w:eastAsiaTheme="minorEastAsia"/>
          <w:sz w:val="16"/>
          <w:szCs w:val="16"/>
          <w:lang w:eastAsia="zh-CN"/>
        </w:rPr>
      </w:pPr>
      <w:r>
        <w:rPr>
          <w:rFonts w:eastAsia="SimSun" w:hint="eastAsia"/>
          <w:lang w:eastAsia="zh-CN"/>
        </w:rPr>
        <w:t xml:space="preserve">Option 1: </w:t>
      </w:r>
      <w:r>
        <w:rPr>
          <w:rFonts w:eastAsia="SimSun"/>
          <w:lang w:eastAsia="zh-CN"/>
        </w:rPr>
        <w:t>The timestamp of the UE (or TRP) measurement instance corresponds to the reception time of the 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 xml:space="preserve"> (or the last </w:t>
      </w:r>
      <w:ins w:id="306" w:author="CATT - Ren Da" w:date="2021-05-27T02:47:00Z">
        <w:r>
          <w:rPr>
            <w:rFonts w:eastAsia="SimSun"/>
            <w:lang w:eastAsia="zh-CN"/>
          </w:rPr>
          <w:t>SRS resource set/SRS resource for the positioning purpose</w:t>
        </w:r>
      </w:ins>
      <w:del w:id="307" w:author="CATT - Ren Da" w:date="2021-05-27T02:47:00Z">
        <w:r>
          <w:rPr>
            <w:rFonts w:eastAsia="SimSun"/>
            <w:lang w:eastAsia="zh-CN"/>
          </w:rPr>
          <w:delText>SRS-Pos resource set</w:delText>
        </w:r>
        <w:r>
          <w:rPr>
            <w:rFonts w:eastAsia="SimSun" w:hint="eastAsia"/>
            <w:color w:val="FF0000"/>
            <w:lang w:eastAsia="zh-CN"/>
          </w:rPr>
          <w:delText>/SRS-Pos resource</w:delText>
        </w:r>
      </w:del>
      <w:r>
        <w:rPr>
          <w:rFonts w:eastAsia="SimSun"/>
          <w:lang w:eastAsia="zh-CN"/>
        </w:rPr>
        <w:t>) that are used to determining the measurement instance.</w:t>
      </w:r>
    </w:p>
    <w:p w14:paraId="5D2030F5" w14:textId="77777777" w:rsidR="00BD6EE8" w:rsidRDefault="0031547A">
      <w:pPr>
        <w:pStyle w:val="ListParagraph"/>
        <w:numPr>
          <w:ilvl w:val="0"/>
          <w:numId w:val="41"/>
        </w:numPr>
        <w:rPr>
          <w:rFonts w:eastAsia="SimSun"/>
          <w:lang w:eastAsia="zh-CN"/>
        </w:rPr>
      </w:pPr>
      <w:r>
        <w:rPr>
          <w:rFonts w:eastAsia="SimSun" w:hint="eastAsia"/>
          <w:lang w:eastAsia="zh-CN"/>
        </w:rPr>
        <w:t xml:space="preserve">Option 2: </w:t>
      </w:r>
      <w:r>
        <w:rPr>
          <w:rFonts w:eastAsia="SimSun"/>
          <w:lang w:eastAsia="zh-CN"/>
        </w:rPr>
        <w:t xml:space="preserve">The timestamp of the UE (or TRP) measurement instance corresponds to the reception time of the </w:t>
      </w:r>
      <w:r>
        <w:rPr>
          <w:rFonts w:eastAsia="SimSun" w:hint="eastAsia"/>
          <w:color w:val="FF0000"/>
          <w:lang w:eastAsia="zh-CN"/>
        </w:rPr>
        <w:t xml:space="preserve">first and </w:t>
      </w:r>
      <w:r>
        <w:rPr>
          <w:rFonts w:eastAsia="SimSun"/>
          <w:lang w:eastAsia="zh-CN"/>
        </w:rPr>
        <w:t>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(or the</w:t>
      </w:r>
      <w:r>
        <w:rPr>
          <w:rFonts w:eastAsia="SimSun" w:hint="eastAsia"/>
          <w:lang w:eastAsia="zh-CN"/>
        </w:rPr>
        <w:t xml:space="preserve"> </w:t>
      </w:r>
      <w:r>
        <w:rPr>
          <w:rFonts w:eastAsia="SimSun" w:hint="eastAsia"/>
          <w:color w:val="FF0000"/>
          <w:lang w:eastAsia="zh-CN"/>
        </w:rPr>
        <w:t>first and</w:t>
      </w:r>
      <w:r>
        <w:rPr>
          <w:rFonts w:eastAsia="SimSun"/>
          <w:lang w:eastAsia="zh-CN"/>
        </w:rPr>
        <w:t xml:space="preserve"> last </w:t>
      </w:r>
      <w:ins w:id="308" w:author="CATT - Ren Da" w:date="2021-05-27T02:47:00Z">
        <w:r>
          <w:rPr>
            <w:rFonts w:eastAsia="SimSun"/>
            <w:lang w:eastAsia="zh-CN"/>
          </w:rPr>
          <w:t>SRS resource set/SRS resource for the positioning purpose</w:t>
        </w:r>
      </w:ins>
      <w:del w:id="309" w:author="CATT - Ren Da" w:date="2021-05-27T02:47:00Z">
        <w:r>
          <w:rPr>
            <w:rFonts w:eastAsia="SimSun"/>
            <w:lang w:eastAsia="zh-CN"/>
          </w:rPr>
          <w:delText>SRS-Pos resource set</w:delText>
        </w:r>
        <w:r>
          <w:rPr>
            <w:rFonts w:eastAsia="SimSun" w:hint="eastAsia"/>
            <w:color w:val="FF0000"/>
            <w:lang w:eastAsia="zh-CN"/>
          </w:rPr>
          <w:delText>/SRS-Pos resource</w:delText>
        </w:r>
      </w:del>
      <w:r>
        <w:rPr>
          <w:rFonts w:eastAsia="SimSun"/>
          <w:lang w:eastAsia="zh-CN"/>
        </w:rPr>
        <w:t>) that are used to determining the measurement instance.</w:t>
      </w:r>
    </w:p>
    <w:p w14:paraId="3703117A" w14:textId="77777777" w:rsidR="00BD6EE8" w:rsidRDefault="0031547A">
      <w:pPr>
        <w:pStyle w:val="ListParagraph"/>
        <w:numPr>
          <w:ilvl w:val="0"/>
          <w:numId w:val="41"/>
        </w:numPr>
        <w:rPr>
          <w:rFonts w:eastAsia="SimSun"/>
          <w:lang w:eastAsia="zh-CN"/>
        </w:rPr>
      </w:pPr>
      <w:r>
        <w:rPr>
          <w:rFonts w:eastAsia="SimSun" w:hint="eastAsia"/>
          <w:lang w:eastAsia="zh-CN"/>
        </w:rPr>
        <w:t>Note: other options are not precluded.</w:t>
      </w:r>
    </w:p>
    <w:p w14:paraId="0BC2536F" w14:textId="77777777" w:rsidR="00BD6EE8" w:rsidRDefault="00BD6EE8">
      <w:pPr>
        <w:pStyle w:val="ListParagraph"/>
        <w:rPr>
          <w:rFonts w:eastAsia="SimSun"/>
          <w:lang w:eastAsia="zh-CN"/>
        </w:rPr>
      </w:pPr>
    </w:p>
    <w:p w14:paraId="39078232"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33406247" w14:textId="77777777">
        <w:trPr>
          <w:trHeight w:val="260"/>
          <w:jc w:val="center"/>
        </w:trPr>
        <w:tc>
          <w:tcPr>
            <w:tcW w:w="1804" w:type="dxa"/>
          </w:tcPr>
          <w:p w14:paraId="701A8CD5" w14:textId="77777777" w:rsidR="00BD6EE8" w:rsidRDefault="0031547A">
            <w:pPr>
              <w:spacing w:after="0"/>
              <w:rPr>
                <w:b/>
                <w:sz w:val="16"/>
                <w:szCs w:val="16"/>
              </w:rPr>
            </w:pPr>
            <w:r>
              <w:rPr>
                <w:b/>
                <w:sz w:val="16"/>
                <w:szCs w:val="16"/>
              </w:rPr>
              <w:t>Company</w:t>
            </w:r>
          </w:p>
        </w:tc>
        <w:tc>
          <w:tcPr>
            <w:tcW w:w="9230" w:type="dxa"/>
          </w:tcPr>
          <w:p w14:paraId="4599AAF5" w14:textId="77777777" w:rsidR="00BD6EE8" w:rsidRDefault="0031547A">
            <w:pPr>
              <w:spacing w:after="0"/>
              <w:rPr>
                <w:b/>
                <w:sz w:val="16"/>
                <w:szCs w:val="16"/>
              </w:rPr>
            </w:pPr>
            <w:r>
              <w:rPr>
                <w:b/>
                <w:sz w:val="16"/>
                <w:szCs w:val="16"/>
              </w:rPr>
              <w:t xml:space="preserve">Comments </w:t>
            </w:r>
          </w:p>
        </w:tc>
      </w:tr>
      <w:tr w:rsidR="00BD6EE8" w14:paraId="359A270E" w14:textId="77777777">
        <w:trPr>
          <w:trHeight w:val="253"/>
          <w:jc w:val="center"/>
        </w:trPr>
        <w:tc>
          <w:tcPr>
            <w:tcW w:w="1804" w:type="dxa"/>
          </w:tcPr>
          <w:p w14:paraId="48071F80"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 xml:space="preserve">Huawei, </w:t>
            </w:r>
            <w:proofErr w:type="spellStart"/>
            <w:r>
              <w:rPr>
                <w:rFonts w:eastAsia="SimSun" w:cstheme="minorHAnsi" w:hint="eastAsia"/>
                <w:sz w:val="16"/>
                <w:szCs w:val="16"/>
                <w:lang w:val="en-US" w:eastAsia="zh-CN"/>
              </w:rPr>
              <w:t>HiSilicon</w:t>
            </w:r>
            <w:proofErr w:type="spellEnd"/>
          </w:p>
        </w:tc>
        <w:tc>
          <w:tcPr>
            <w:tcW w:w="9230" w:type="dxa"/>
          </w:tcPr>
          <w:p w14:paraId="545045F1"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Just to clarify our understanding here that the timestamp is the timestamp in the measurement </w:t>
            </w:r>
            <w:proofErr w:type="gramStart"/>
            <w:r>
              <w:rPr>
                <w:rFonts w:eastAsiaTheme="minorEastAsia" w:hint="eastAsia"/>
                <w:sz w:val="16"/>
                <w:szCs w:val="16"/>
                <w:lang w:val="en-US" w:eastAsia="zh-CN"/>
              </w:rPr>
              <w:t>report</w:t>
            </w:r>
            <w:r>
              <w:rPr>
                <w:rFonts w:eastAsiaTheme="minorEastAsia"/>
                <w:sz w:val="16"/>
                <w:szCs w:val="16"/>
                <w:lang w:val="en-US" w:eastAsia="zh-CN"/>
              </w:rPr>
              <w:t>?</w:t>
            </w:r>
            <w:proofErr w:type="gramEnd"/>
            <w:r>
              <w:rPr>
                <w:rFonts w:eastAsiaTheme="minorEastAsia"/>
                <w:sz w:val="16"/>
                <w:szCs w:val="16"/>
                <w:lang w:val="en-US" w:eastAsia="zh-CN"/>
              </w:rPr>
              <w:t xml:space="preserve"> </w:t>
            </w:r>
          </w:p>
          <w:p w14:paraId="2698239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In addition, we think that the SRS-Pos resource and SRS-Pos resource set, since we are discussing the TRP measurement as well, we do not want to exclude MIMO-SRS here. It should be SRS resource set/SRS resource for the positioning purpose.</w:t>
            </w:r>
          </w:p>
        </w:tc>
      </w:tr>
      <w:tr w:rsidR="00BD6EE8" w14:paraId="5264C75C" w14:textId="77777777">
        <w:trPr>
          <w:trHeight w:val="253"/>
          <w:jc w:val="center"/>
        </w:trPr>
        <w:tc>
          <w:tcPr>
            <w:tcW w:w="1804" w:type="dxa"/>
          </w:tcPr>
          <w:p w14:paraId="75D91DB2"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25553F2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BD6EE8" w14:paraId="20C3C8EF" w14:textId="77777777">
        <w:trPr>
          <w:trHeight w:val="253"/>
          <w:jc w:val="center"/>
        </w:trPr>
        <w:tc>
          <w:tcPr>
            <w:tcW w:w="1804" w:type="dxa"/>
          </w:tcPr>
          <w:p w14:paraId="7F40E87D"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OPPO</w:t>
            </w:r>
          </w:p>
        </w:tc>
        <w:tc>
          <w:tcPr>
            <w:tcW w:w="9230" w:type="dxa"/>
          </w:tcPr>
          <w:p w14:paraId="7823FBF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Some questions for clarification</w:t>
            </w:r>
          </w:p>
          <w:p w14:paraId="17863CFA"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1. </w:t>
            </w:r>
            <w:proofErr w:type="spellStart"/>
            <w:r>
              <w:rPr>
                <w:rFonts w:eastAsiaTheme="minorEastAsia"/>
                <w:sz w:val="16"/>
                <w:szCs w:val="16"/>
                <w:lang w:val="en-US" w:eastAsia="zh-CN"/>
              </w:rPr>
              <w:t>Reagarding</w:t>
            </w:r>
            <w:proofErr w:type="spellEnd"/>
            <w:r>
              <w:rPr>
                <w:rFonts w:eastAsiaTheme="minorEastAsia"/>
                <w:sz w:val="16"/>
                <w:szCs w:val="16"/>
                <w:lang w:val="en-US" w:eastAsia="zh-CN"/>
              </w:rPr>
              <w:t xml:space="preserve"> “</w:t>
            </w:r>
            <w:r>
              <w:rPr>
                <w:rFonts w:eastAsia="SimSun"/>
                <w:lang w:eastAsia="zh-CN"/>
              </w:rPr>
              <w:t>the reception time of the last DL-PRS resource set</w:t>
            </w:r>
            <w:r>
              <w:rPr>
                <w:rFonts w:eastAsia="SimSun" w:hint="eastAsia"/>
                <w:color w:val="FF0000"/>
                <w:lang w:eastAsia="zh-CN"/>
              </w:rPr>
              <w:t>/PRS resource</w:t>
            </w:r>
            <w:r>
              <w:rPr>
                <w:rFonts w:eastAsiaTheme="minorEastAsia"/>
                <w:sz w:val="16"/>
                <w:szCs w:val="16"/>
                <w:lang w:val="en-US" w:eastAsia="zh-CN"/>
              </w:rPr>
              <w:t xml:space="preserve">”, does it refer to the reception of the first </w:t>
            </w:r>
            <w:proofErr w:type="spellStart"/>
            <w:r>
              <w:rPr>
                <w:rFonts w:eastAsiaTheme="minorEastAsia"/>
                <w:sz w:val="16"/>
                <w:szCs w:val="16"/>
                <w:lang w:val="en-US" w:eastAsia="zh-CN"/>
              </w:rPr>
              <w:t>symobol</w:t>
            </w:r>
            <w:proofErr w:type="spellEnd"/>
            <w:r>
              <w:rPr>
                <w:rFonts w:eastAsiaTheme="minorEastAsia"/>
                <w:sz w:val="16"/>
                <w:szCs w:val="16"/>
                <w:lang w:val="en-US" w:eastAsia="zh-CN"/>
              </w:rPr>
              <w:t xml:space="preserve"> or the last symbol for the PRS? We should make it clear for this proposal</w:t>
            </w:r>
          </w:p>
          <w:p w14:paraId="13DDFB3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2. Regarding Option 2, the timestamp corresponding to the reception time of the first and the last PRS. Which is the correct understanding?  (Assume t1 is the reception time of the first PRS and t2 is the reception time of the last PRS)</w:t>
            </w:r>
          </w:p>
          <w:p w14:paraId="45FC4AB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*Alt.1:  the timestamp is a function of (t1, t2), whether this function will be discussed later</w:t>
            </w:r>
          </w:p>
          <w:p w14:paraId="7ACC575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*Alt.2. UE can freely to choose the timestamp within the range [t1, t2]</w:t>
            </w:r>
          </w:p>
          <w:p w14:paraId="0C3F1878"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*Alt.3: It is up to UE to choose the timestamp as t1 or t2</w:t>
            </w:r>
          </w:p>
          <w:p w14:paraId="6B9A7D3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 …</w:t>
            </w:r>
          </w:p>
        </w:tc>
      </w:tr>
      <w:tr w:rsidR="00BD6EE8" w14:paraId="23965CA3" w14:textId="77777777">
        <w:trPr>
          <w:trHeight w:val="1763"/>
          <w:jc w:val="center"/>
        </w:trPr>
        <w:tc>
          <w:tcPr>
            <w:tcW w:w="1804" w:type="dxa"/>
          </w:tcPr>
          <w:p w14:paraId="120033CC"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2CCFCAB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Huawei:</w:t>
            </w:r>
          </w:p>
          <w:p w14:paraId="3AA08B6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w:t>
            </w:r>
            <w:proofErr w:type="gramStart"/>
            <w:r>
              <w:rPr>
                <w:rFonts w:eastAsiaTheme="minorEastAsia"/>
                <w:sz w:val="16"/>
                <w:szCs w:val="16"/>
                <w:lang w:val="en-US" w:eastAsia="zh-CN"/>
              </w:rPr>
              <w:t>have  the</w:t>
            </w:r>
            <w:proofErr w:type="gramEnd"/>
            <w:r>
              <w:rPr>
                <w:rFonts w:eastAsiaTheme="minorEastAsia"/>
                <w:sz w:val="16"/>
                <w:szCs w:val="16"/>
                <w:lang w:val="en-US" w:eastAsia="zh-CN"/>
              </w:rPr>
              <w:t xml:space="preserve"> agreement that there is </w:t>
            </w:r>
            <w:r>
              <w:rPr>
                <w:rFonts w:eastAsiaTheme="minorEastAsia" w:hint="eastAsia"/>
                <w:sz w:val="16"/>
                <w:szCs w:val="16"/>
                <w:lang w:val="en-US" w:eastAsia="zh-CN"/>
              </w:rPr>
              <w:t xml:space="preserve">timestamp </w:t>
            </w:r>
            <w:r>
              <w:rPr>
                <w:rFonts w:eastAsiaTheme="minorEastAsia"/>
                <w:sz w:val="16"/>
                <w:szCs w:val="16"/>
                <w:lang w:val="en-US" w:eastAsia="zh-CN"/>
              </w:rPr>
              <w:t>from each measurement instance in the measurement report.</w:t>
            </w:r>
          </w:p>
          <w:p w14:paraId="3C10956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I assume it is reasonable to change the “SRS-Pos resource/</w:t>
            </w:r>
            <w:r>
              <w:t xml:space="preserve"> </w:t>
            </w:r>
            <w:r>
              <w:rPr>
                <w:rFonts w:eastAsiaTheme="minorEastAsia"/>
                <w:sz w:val="16"/>
                <w:szCs w:val="16"/>
                <w:lang w:val="en-US" w:eastAsia="zh-CN"/>
              </w:rPr>
              <w:t xml:space="preserve">SRS-Pos resource” to </w:t>
            </w:r>
            <w:del w:id="310" w:author="CATT - Ren Da" w:date="2021-05-27T01:45:00Z">
              <w:r>
                <w:rPr>
                  <w:rFonts w:eastAsiaTheme="minorEastAsia"/>
                  <w:sz w:val="16"/>
                  <w:szCs w:val="16"/>
                  <w:lang w:val="en-US" w:eastAsia="zh-CN"/>
                </w:rPr>
                <w:delText>SRS resource</w:delText>
              </w:r>
            </w:del>
            <w:ins w:id="311" w:author="CATT - Ren Da" w:date="2021-05-27T01:45:00Z">
              <w:r>
                <w:rPr>
                  <w:rFonts w:eastAsiaTheme="minorEastAsia"/>
                  <w:sz w:val="16"/>
                  <w:szCs w:val="16"/>
                  <w:lang w:val="en-US" w:eastAsia="zh-CN"/>
                </w:rPr>
                <w:t>” SRS resource set/SRS resource for the positioning purpose”</w:t>
              </w:r>
            </w:ins>
          </w:p>
          <w:p w14:paraId="633F9575" w14:textId="77777777" w:rsidR="00BD6EE8" w:rsidRDefault="00BD6EE8">
            <w:pPr>
              <w:spacing w:after="0"/>
              <w:rPr>
                <w:rFonts w:eastAsiaTheme="minorEastAsia"/>
                <w:sz w:val="16"/>
                <w:szCs w:val="16"/>
                <w:lang w:val="en-US" w:eastAsia="zh-CN"/>
              </w:rPr>
            </w:pPr>
          </w:p>
          <w:p w14:paraId="1955A6F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OPPO and ZTE:</w:t>
            </w:r>
          </w:p>
          <w:p w14:paraId="05F1FB3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 assume the intention of the Option 2 (proposed by ZTE) is to include </w:t>
            </w:r>
            <w:proofErr w:type="gramStart"/>
            <w:r>
              <w:rPr>
                <w:rFonts w:eastAsiaTheme="minorEastAsia"/>
                <w:sz w:val="16"/>
                <w:szCs w:val="16"/>
                <w:lang w:val="en-US" w:eastAsia="zh-CN"/>
              </w:rPr>
              <w:t>both of the first</w:t>
            </w:r>
            <w:proofErr w:type="gramEnd"/>
            <w:r>
              <w:rPr>
                <w:rFonts w:eastAsiaTheme="minorEastAsia"/>
                <w:sz w:val="16"/>
                <w:szCs w:val="16"/>
                <w:lang w:val="en-US" w:eastAsia="zh-CN"/>
              </w:rPr>
              <w:t xml:space="preserve"> and last times. Maybe ZTE can clarify the Option 2 a little further.</w:t>
            </w:r>
          </w:p>
          <w:p w14:paraId="2F3F1F09" w14:textId="77777777" w:rsidR="00BD6EE8" w:rsidRDefault="00BD6EE8">
            <w:pPr>
              <w:spacing w:after="0"/>
              <w:rPr>
                <w:rFonts w:eastAsiaTheme="minorEastAsia"/>
                <w:sz w:val="16"/>
                <w:szCs w:val="16"/>
                <w:lang w:val="en-US" w:eastAsia="zh-CN"/>
              </w:rPr>
            </w:pPr>
          </w:p>
        </w:tc>
      </w:tr>
      <w:tr w:rsidR="00BD6EE8" w14:paraId="1402A831" w14:textId="77777777">
        <w:trPr>
          <w:trHeight w:val="253"/>
          <w:jc w:val="center"/>
        </w:trPr>
        <w:tc>
          <w:tcPr>
            <w:tcW w:w="1804" w:type="dxa"/>
          </w:tcPr>
          <w:p w14:paraId="5A6C8DD0"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v</w:t>
            </w:r>
            <w:r>
              <w:rPr>
                <w:rFonts w:eastAsia="SimSun" w:cstheme="minorHAnsi"/>
                <w:sz w:val="16"/>
                <w:szCs w:val="16"/>
                <w:lang w:val="en-US" w:eastAsia="zh-CN"/>
              </w:rPr>
              <w:t>ivo</w:t>
            </w:r>
          </w:p>
        </w:tc>
        <w:tc>
          <w:tcPr>
            <w:tcW w:w="9230" w:type="dxa"/>
          </w:tcPr>
          <w:p w14:paraId="1189520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it is better to align the description of ‘</w:t>
            </w:r>
            <w:r>
              <w:rPr>
                <w:rFonts w:eastAsia="SimSun"/>
                <w:lang w:eastAsia="zh-CN"/>
              </w:rPr>
              <w:t>the reception time of the last DL-PRS resource set</w:t>
            </w:r>
            <w:r>
              <w:rPr>
                <w:rFonts w:eastAsia="SimSun" w:hint="eastAsia"/>
                <w:color w:val="FF0000"/>
                <w:lang w:eastAsia="zh-CN"/>
              </w:rPr>
              <w:t>/PRS resource</w:t>
            </w:r>
            <w:r>
              <w:rPr>
                <w:rFonts w:eastAsiaTheme="minorEastAsia"/>
                <w:sz w:val="16"/>
                <w:szCs w:val="16"/>
                <w:lang w:val="en-US" w:eastAsia="zh-CN"/>
              </w:rPr>
              <w:t>’ with the description of the previous agreement in 8.5.4 as below</w:t>
            </w:r>
          </w:p>
          <w:p w14:paraId="5C1CE534" w14:textId="77777777" w:rsidR="00BD6EE8" w:rsidRDefault="00BD6EE8">
            <w:pPr>
              <w:spacing w:after="0"/>
              <w:rPr>
                <w:rFonts w:eastAsiaTheme="minorEastAsia"/>
                <w:sz w:val="16"/>
                <w:szCs w:val="16"/>
                <w:lang w:val="en-US" w:eastAsia="zh-CN"/>
              </w:rPr>
            </w:pPr>
          </w:p>
          <w:p w14:paraId="5B91F619" w14:textId="77777777" w:rsidR="00BD6EE8" w:rsidRDefault="0031547A">
            <w:pPr>
              <w:rPr>
                <w:rFonts w:eastAsia="Batang"/>
                <w:lang w:eastAsia="zh-CN"/>
              </w:rPr>
            </w:pPr>
            <w:r>
              <w:rPr>
                <w:highlight w:val="green"/>
                <w:lang w:eastAsia="zh-CN"/>
              </w:rPr>
              <w:t>Agreement:</w:t>
            </w:r>
          </w:p>
          <w:p w14:paraId="099B00BE" w14:textId="77777777" w:rsidR="00BD6EE8" w:rsidRDefault="0031547A">
            <w:pPr>
              <w:pStyle w:val="3GPPAgreements"/>
              <w:numPr>
                <w:ilvl w:val="0"/>
                <w:numId w:val="0"/>
              </w:numPr>
              <w:spacing w:after="0"/>
              <w:rPr>
                <w:color w:val="000000"/>
              </w:rPr>
            </w:pPr>
            <w:r>
              <w:rPr>
                <w:color w:val="000000"/>
              </w:rPr>
              <w:t xml:space="preserve">M-sample (1&lt;=M&lt;4) PRS processing corresponding to measurements performed within M instances of </w:t>
            </w:r>
            <w:r>
              <w:rPr>
                <w:color w:val="000000"/>
                <w:highlight w:val="yellow"/>
              </w:rPr>
              <w:t>the DL PRS resource set on a PRS resource</w:t>
            </w:r>
            <w:r>
              <w:rPr>
                <w:color w:val="000000"/>
              </w:rPr>
              <w:t>, subject to UE capability, is beneficial from a RAN1 perspective for latency reduction.</w:t>
            </w:r>
          </w:p>
          <w:p w14:paraId="1A781C78" w14:textId="77777777" w:rsidR="00BD6EE8" w:rsidRDefault="00BD6EE8">
            <w:pPr>
              <w:pStyle w:val="3GPPAgreements"/>
              <w:numPr>
                <w:ilvl w:val="0"/>
                <w:numId w:val="0"/>
              </w:numPr>
              <w:overflowPunct/>
              <w:snapToGrid w:val="0"/>
              <w:spacing w:before="0" w:after="0" w:line="256" w:lineRule="auto"/>
              <w:ind w:left="284" w:hanging="284"/>
              <w:textAlignment w:val="auto"/>
              <w:rPr>
                <w:rFonts w:eastAsiaTheme="minorEastAsia"/>
                <w:sz w:val="16"/>
                <w:szCs w:val="16"/>
              </w:rPr>
            </w:pPr>
          </w:p>
          <w:p w14:paraId="0CE8D7DA" w14:textId="77777777" w:rsidR="00BD6EE8" w:rsidRDefault="0031547A">
            <w:pPr>
              <w:pStyle w:val="3GPPAgreements"/>
              <w:numPr>
                <w:ilvl w:val="0"/>
                <w:numId w:val="0"/>
              </w:numPr>
              <w:overflowPunct/>
              <w:snapToGrid w:val="0"/>
              <w:spacing w:before="0" w:after="0" w:line="256" w:lineRule="auto"/>
              <w:ind w:left="284" w:hanging="284"/>
              <w:textAlignment w:val="auto"/>
              <w:rPr>
                <w:rFonts w:eastAsiaTheme="minorEastAsia"/>
                <w:sz w:val="16"/>
                <w:szCs w:val="16"/>
              </w:rPr>
            </w:pPr>
            <w:r>
              <w:rPr>
                <w:rFonts w:eastAsiaTheme="minorEastAsia" w:hint="eastAsia"/>
                <w:sz w:val="16"/>
                <w:szCs w:val="16"/>
              </w:rPr>
              <w:t>T</w:t>
            </w:r>
            <w:r>
              <w:rPr>
                <w:rFonts w:eastAsiaTheme="minorEastAsia"/>
                <w:sz w:val="16"/>
                <w:szCs w:val="16"/>
              </w:rPr>
              <w:t>herefore, we propose</w:t>
            </w:r>
          </w:p>
          <w:p w14:paraId="5BAD78C5" w14:textId="77777777" w:rsidR="00BD6EE8" w:rsidRDefault="00BD6EE8">
            <w:pPr>
              <w:pStyle w:val="3GPPAgreements"/>
              <w:numPr>
                <w:ilvl w:val="0"/>
                <w:numId w:val="0"/>
              </w:numPr>
              <w:overflowPunct/>
              <w:snapToGrid w:val="0"/>
              <w:spacing w:before="0" w:after="0" w:line="256" w:lineRule="auto"/>
              <w:ind w:left="284" w:hanging="284"/>
              <w:textAlignment w:val="auto"/>
              <w:rPr>
                <w:rFonts w:eastAsiaTheme="minorEastAsia"/>
                <w:sz w:val="16"/>
                <w:szCs w:val="16"/>
              </w:rPr>
            </w:pPr>
          </w:p>
          <w:p w14:paraId="28FF0EB6" w14:textId="77777777" w:rsidR="00BD6EE8" w:rsidRDefault="0031547A">
            <w:pPr>
              <w:pStyle w:val="ListParagraph"/>
              <w:ind w:left="0"/>
              <w:rPr>
                <w:rFonts w:eastAsiaTheme="minorEastAsia"/>
                <w:sz w:val="16"/>
                <w:szCs w:val="16"/>
                <w:lang w:eastAsia="zh-CN"/>
              </w:rPr>
            </w:pPr>
            <w:r>
              <w:rPr>
                <w:rFonts w:eastAsia="SimSun"/>
                <w:lang w:eastAsia="zh-CN"/>
              </w:rPr>
              <w:t>The timestamps for the measurement instances in a measurement report are defined by one of the following options:</w:t>
            </w:r>
          </w:p>
          <w:p w14:paraId="5BE41A3B" w14:textId="77777777" w:rsidR="00BD6EE8" w:rsidRDefault="0031547A">
            <w:pPr>
              <w:pStyle w:val="ListParagraph"/>
              <w:numPr>
                <w:ilvl w:val="0"/>
                <w:numId w:val="41"/>
              </w:numPr>
              <w:rPr>
                <w:rFonts w:eastAsiaTheme="minorEastAsia"/>
                <w:sz w:val="16"/>
                <w:szCs w:val="16"/>
                <w:lang w:eastAsia="zh-CN"/>
              </w:rPr>
            </w:pPr>
            <w:r>
              <w:rPr>
                <w:rFonts w:eastAsia="SimSun" w:hint="eastAsia"/>
                <w:lang w:eastAsia="zh-CN"/>
              </w:rPr>
              <w:t xml:space="preserve">Option 1: </w:t>
            </w:r>
            <w:r>
              <w:rPr>
                <w:rFonts w:eastAsia="SimSun"/>
                <w:lang w:eastAsia="zh-CN"/>
              </w:rPr>
              <w:t xml:space="preserve">The timestamp of the UE (or TRP) measurement instance corresponds to the reception time of the last DL-PRS resource set </w:t>
            </w:r>
            <w:r>
              <w:rPr>
                <w:rFonts w:eastAsia="SimSun"/>
                <w:color w:val="00B0F0"/>
                <w:u w:val="single"/>
                <w:lang w:eastAsia="zh-CN"/>
              </w:rPr>
              <w:t>on a PRS resource</w:t>
            </w:r>
            <w:r>
              <w:rPr>
                <w:rFonts w:eastAsia="SimSun" w:hint="eastAsia"/>
                <w:strike/>
                <w:color w:val="FF0000"/>
                <w:lang w:eastAsia="zh-CN"/>
              </w:rPr>
              <w:t>/PRS resource</w:t>
            </w:r>
            <w:r>
              <w:rPr>
                <w:rFonts w:eastAsia="SimSun"/>
                <w:color w:val="FF0000"/>
                <w:lang w:eastAsia="zh-CN"/>
              </w:rPr>
              <w:t xml:space="preserve"> </w:t>
            </w:r>
            <w:r>
              <w:rPr>
                <w:rFonts w:eastAsia="SimSun"/>
                <w:lang w:eastAsia="zh-CN"/>
              </w:rPr>
              <w:t xml:space="preserve"> (or the last SRS-Pos resource </w:t>
            </w:r>
            <w:r>
              <w:rPr>
                <w:rFonts w:eastAsia="SimSun"/>
                <w:lang w:eastAsia="zh-CN"/>
              </w:rPr>
              <w:lastRenderedPageBreak/>
              <w:t>se</w:t>
            </w:r>
            <w:r>
              <w:rPr>
                <w:rFonts w:eastAsia="SimSun"/>
                <w:strike/>
                <w:lang w:eastAsia="zh-CN"/>
              </w:rPr>
              <w:t>t</w:t>
            </w:r>
            <w:r>
              <w:rPr>
                <w:rFonts w:eastAsia="SimSun" w:hint="eastAsia"/>
                <w:strike/>
                <w:color w:val="FF0000"/>
                <w:lang w:eastAsia="zh-CN"/>
              </w:rPr>
              <w:t>/SRS-Pos resource</w:t>
            </w:r>
            <w:r>
              <w:rPr>
                <w:rFonts w:eastAsia="SimSun"/>
                <w:color w:val="00B0F0"/>
                <w:u w:val="single"/>
                <w:lang w:eastAsia="zh-CN"/>
              </w:rPr>
              <w:t xml:space="preserve"> on a SRS-Pos resource</w:t>
            </w:r>
            <w:r>
              <w:rPr>
                <w:rFonts w:eastAsia="SimSun"/>
                <w:lang w:eastAsia="zh-CN"/>
              </w:rPr>
              <w:t>) that are used to determining the measurement instance.</w:t>
            </w:r>
          </w:p>
          <w:p w14:paraId="58CF3986" w14:textId="77777777" w:rsidR="00BD6EE8" w:rsidRDefault="0031547A">
            <w:pPr>
              <w:pStyle w:val="ListParagraph"/>
              <w:numPr>
                <w:ilvl w:val="0"/>
                <w:numId w:val="41"/>
              </w:numPr>
              <w:rPr>
                <w:rFonts w:eastAsia="SimSun"/>
                <w:lang w:eastAsia="zh-CN"/>
              </w:rPr>
            </w:pPr>
            <w:r>
              <w:rPr>
                <w:rFonts w:eastAsia="SimSun" w:hint="eastAsia"/>
                <w:lang w:eastAsia="zh-CN"/>
              </w:rPr>
              <w:t xml:space="preserve">Option 2: </w:t>
            </w:r>
            <w:r>
              <w:rPr>
                <w:rFonts w:eastAsia="SimSun"/>
                <w:lang w:eastAsia="zh-CN"/>
              </w:rPr>
              <w:t xml:space="preserve">The timestamp of the UE (or TRP) measurement instance corresponds to the reception time of the </w:t>
            </w:r>
            <w:r>
              <w:rPr>
                <w:rFonts w:eastAsia="SimSun" w:hint="eastAsia"/>
                <w:color w:val="FF0000"/>
                <w:lang w:eastAsia="zh-CN"/>
              </w:rPr>
              <w:t xml:space="preserve">first and </w:t>
            </w:r>
            <w:r>
              <w:rPr>
                <w:rFonts w:eastAsia="SimSun"/>
                <w:lang w:eastAsia="zh-CN"/>
              </w:rPr>
              <w:t>last DL-PRS resource set</w:t>
            </w:r>
            <w:r>
              <w:rPr>
                <w:rFonts w:eastAsia="SimSun"/>
                <w:color w:val="00B0F0"/>
                <w:u w:val="single"/>
                <w:lang w:eastAsia="zh-CN"/>
              </w:rPr>
              <w:t xml:space="preserve"> on a PRS resource</w:t>
            </w:r>
            <w:r>
              <w:rPr>
                <w:rFonts w:eastAsia="SimSun" w:hint="eastAsia"/>
                <w:color w:val="FF0000"/>
                <w:lang w:eastAsia="zh-CN"/>
              </w:rPr>
              <w:t xml:space="preserve"> </w:t>
            </w:r>
            <w:r>
              <w:rPr>
                <w:rFonts w:eastAsia="SimSun" w:hint="eastAsia"/>
                <w:strike/>
                <w:color w:val="FF0000"/>
                <w:lang w:eastAsia="zh-CN"/>
              </w:rPr>
              <w:t>/PRS resource</w:t>
            </w:r>
            <w:r>
              <w:rPr>
                <w:rFonts w:eastAsia="SimSun"/>
                <w:color w:val="FF0000"/>
                <w:lang w:eastAsia="zh-CN"/>
              </w:rPr>
              <w:t xml:space="preserve"> </w:t>
            </w:r>
            <w:r>
              <w:rPr>
                <w:rFonts w:eastAsia="SimSun"/>
                <w:lang w:eastAsia="zh-CN"/>
              </w:rPr>
              <w:t>(or the</w:t>
            </w:r>
            <w:r>
              <w:rPr>
                <w:rFonts w:eastAsia="SimSun" w:hint="eastAsia"/>
                <w:lang w:eastAsia="zh-CN"/>
              </w:rPr>
              <w:t xml:space="preserve"> </w:t>
            </w:r>
            <w:r>
              <w:rPr>
                <w:rFonts w:eastAsia="SimSun" w:hint="eastAsia"/>
                <w:color w:val="FF0000"/>
                <w:lang w:eastAsia="zh-CN"/>
              </w:rPr>
              <w:t>first and</w:t>
            </w:r>
            <w:r>
              <w:rPr>
                <w:rFonts w:eastAsia="SimSun"/>
                <w:lang w:eastAsia="zh-CN"/>
              </w:rPr>
              <w:t xml:space="preserve"> last SRS-Pos resource set</w:t>
            </w:r>
            <w:r>
              <w:rPr>
                <w:rFonts w:eastAsia="SimSun"/>
                <w:color w:val="00B0F0"/>
                <w:u w:val="single"/>
                <w:lang w:eastAsia="zh-CN"/>
              </w:rPr>
              <w:t xml:space="preserve"> on a SRS-Pos resource</w:t>
            </w:r>
            <w:r>
              <w:rPr>
                <w:rFonts w:eastAsia="SimSun" w:hint="eastAsia"/>
                <w:color w:val="FF0000"/>
                <w:lang w:eastAsia="zh-CN"/>
              </w:rPr>
              <w:t xml:space="preserve"> </w:t>
            </w:r>
            <w:r>
              <w:rPr>
                <w:rFonts w:eastAsia="SimSun" w:hint="eastAsia"/>
                <w:strike/>
                <w:color w:val="FF0000"/>
                <w:lang w:eastAsia="zh-CN"/>
              </w:rPr>
              <w:t>/SRS-Pos resource</w:t>
            </w:r>
            <w:r>
              <w:rPr>
                <w:rFonts w:eastAsia="SimSun"/>
                <w:lang w:eastAsia="zh-CN"/>
              </w:rPr>
              <w:t>) that are used to determining the measurement instance.</w:t>
            </w:r>
          </w:p>
          <w:p w14:paraId="20DEBFB2" w14:textId="77777777" w:rsidR="00BD6EE8" w:rsidRDefault="0031547A">
            <w:pPr>
              <w:pStyle w:val="ListParagraph"/>
              <w:numPr>
                <w:ilvl w:val="0"/>
                <w:numId w:val="41"/>
              </w:numPr>
              <w:rPr>
                <w:rFonts w:eastAsia="SimSun"/>
                <w:lang w:eastAsia="zh-CN"/>
              </w:rPr>
            </w:pPr>
            <w:r>
              <w:rPr>
                <w:rFonts w:eastAsia="SimSun" w:hint="eastAsia"/>
                <w:lang w:eastAsia="zh-CN"/>
              </w:rPr>
              <w:t>Note: other options are not precluded.</w:t>
            </w:r>
          </w:p>
          <w:p w14:paraId="1C6CC65D" w14:textId="77777777" w:rsidR="00BD6EE8" w:rsidRDefault="00BD6EE8">
            <w:pPr>
              <w:spacing w:after="0"/>
              <w:rPr>
                <w:rFonts w:eastAsiaTheme="minorEastAsia"/>
                <w:sz w:val="16"/>
                <w:szCs w:val="16"/>
                <w:lang w:val="en-US" w:eastAsia="zh-CN"/>
              </w:rPr>
            </w:pPr>
          </w:p>
        </w:tc>
      </w:tr>
      <w:tr w:rsidR="00BD6EE8" w14:paraId="7D004A75" w14:textId="77777777">
        <w:trPr>
          <w:trHeight w:val="253"/>
          <w:jc w:val="center"/>
        </w:trPr>
        <w:tc>
          <w:tcPr>
            <w:tcW w:w="1804" w:type="dxa"/>
          </w:tcPr>
          <w:p w14:paraId="44FB2170"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lastRenderedPageBreak/>
              <w:t>ZTE</w:t>
            </w:r>
          </w:p>
        </w:tc>
        <w:tc>
          <w:tcPr>
            <w:tcW w:w="9230" w:type="dxa"/>
          </w:tcPr>
          <w:p w14:paraId="713EA40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To OPPO and FL:</w:t>
            </w:r>
          </w:p>
          <w:p w14:paraId="0B2747F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think UE can be aware of its own timing error shift over time, so UE can determine how long the measurement instance </w:t>
            </w:r>
            <w:proofErr w:type="gramStart"/>
            <w:r>
              <w:rPr>
                <w:rFonts w:eastAsiaTheme="minorEastAsia" w:hint="eastAsia"/>
                <w:sz w:val="16"/>
                <w:szCs w:val="16"/>
                <w:lang w:val="en-US" w:eastAsia="zh-CN"/>
              </w:rPr>
              <w:t>lasts(</w:t>
            </w:r>
            <w:proofErr w:type="gramEnd"/>
            <w:r>
              <w:rPr>
                <w:rFonts w:eastAsiaTheme="minorEastAsia" w:hint="eastAsia"/>
                <w:sz w:val="16"/>
                <w:szCs w:val="16"/>
                <w:lang w:val="en-US" w:eastAsia="zh-CN"/>
              </w:rPr>
              <w:t xml:space="preserve">we assume timing error over time is the same during one measurement instance). As we mentioned before, only the first </w:t>
            </w:r>
            <w:proofErr w:type="gramStart"/>
            <w:r>
              <w:rPr>
                <w:rFonts w:eastAsiaTheme="minorEastAsia" w:hint="eastAsia"/>
                <w:sz w:val="16"/>
                <w:szCs w:val="16"/>
                <w:lang w:val="en-US" w:eastAsia="zh-CN"/>
              </w:rPr>
              <w:t>timestamp(</w:t>
            </w:r>
            <w:proofErr w:type="gramEnd"/>
            <w:r>
              <w:rPr>
                <w:rFonts w:eastAsiaTheme="minorEastAsia" w:hint="eastAsia"/>
                <w:sz w:val="16"/>
                <w:szCs w:val="16"/>
                <w:lang w:val="en-US" w:eastAsia="zh-CN"/>
              </w:rPr>
              <w:t xml:space="preserve">or the last timestamp) + N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determine the actual length of the measurement instance. Then, UE should report the reception time of first PRS instance and last PRS instance in the measurement instance. Among the 3 alts you provided, we think alt 1 is what we want.</w:t>
            </w:r>
          </w:p>
        </w:tc>
      </w:tr>
      <w:tr w:rsidR="001B7591" w14:paraId="64D4D784" w14:textId="77777777">
        <w:trPr>
          <w:trHeight w:val="253"/>
          <w:jc w:val="center"/>
        </w:trPr>
        <w:tc>
          <w:tcPr>
            <w:tcW w:w="1804" w:type="dxa"/>
          </w:tcPr>
          <w:p w14:paraId="0F355D26" w14:textId="77777777" w:rsidR="001B7591" w:rsidRDefault="001B7591">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9230" w:type="dxa"/>
          </w:tcPr>
          <w:p w14:paraId="0D432AFD" w14:textId="77777777" w:rsidR="001B7591" w:rsidRDefault="001B7591">
            <w:pPr>
              <w:spacing w:after="0"/>
              <w:rPr>
                <w:rFonts w:eastAsiaTheme="minorEastAsia"/>
                <w:sz w:val="16"/>
                <w:szCs w:val="16"/>
                <w:lang w:val="en-US" w:eastAsia="zh-CN"/>
              </w:rPr>
            </w:pPr>
            <w:r>
              <w:rPr>
                <w:rFonts w:eastAsiaTheme="minorEastAsia"/>
                <w:sz w:val="16"/>
                <w:szCs w:val="16"/>
                <w:lang w:val="en-US" w:eastAsia="zh-CN"/>
              </w:rPr>
              <w:t xml:space="preserve">We </w:t>
            </w:r>
            <w:proofErr w:type="gramStart"/>
            <w:r>
              <w:rPr>
                <w:rFonts w:eastAsiaTheme="minorEastAsia"/>
                <w:sz w:val="16"/>
                <w:szCs w:val="16"/>
                <w:lang w:val="en-US" w:eastAsia="zh-CN"/>
              </w:rPr>
              <w:t>have a preference for</w:t>
            </w:r>
            <w:proofErr w:type="gramEnd"/>
            <w:r>
              <w:rPr>
                <w:rFonts w:eastAsiaTheme="minorEastAsia"/>
                <w:sz w:val="16"/>
                <w:szCs w:val="16"/>
                <w:lang w:val="en-US" w:eastAsia="zh-CN"/>
              </w:rPr>
              <w:t xml:space="preserve"> Option 1.  But we can do the </w:t>
            </w:r>
            <w:proofErr w:type="spellStart"/>
            <w:r>
              <w:rPr>
                <w:rFonts w:eastAsiaTheme="minorEastAsia"/>
                <w:sz w:val="16"/>
                <w:szCs w:val="16"/>
                <w:lang w:val="en-US" w:eastAsia="zh-CN"/>
              </w:rPr>
              <w:t>downselection</w:t>
            </w:r>
            <w:proofErr w:type="spellEnd"/>
            <w:r>
              <w:rPr>
                <w:rFonts w:eastAsiaTheme="minorEastAsia"/>
                <w:sz w:val="16"/>
                <w:szCs w:val="16"/>
                <w:lang w:val="en-US" w:eastAsia="zh-CN"/>
              </w:rPr>
              <w:t xml:space="preserve"> next meeting.</w:t>
            </w:r>
          </w:p>
        </w:tc>
      </w:tr>
      <w:tr w:rsidR="0071196E" w14:paraId="50D4067B" w14:textId="77777777">
        <w:trPr>
          <w:trHeight w:val="253"/>
          <w:jc w:val="center"/>
        </w:trPr>
        <w:tc>
          <w:tcPr>
            <w:tcW w:w="1804" w:type="dxa"/>
          </w:tcPr>
          <w:p w14:paraId="545CD837" w14:textId="77777777" w:rsidR="0071196E" w:rsidRDefault="0071196E">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08DF9A17" w14:textId="77777777" w:rsidR="0071196E" w:rsidRDefault="0071196E">
            <w:pPr>
              <w:spacing w:after="0"/>
              <w:rPr>
                <w:rFonts w:eastAsiaTheme="minorEastAsia"/>
                <w:sz w:val="16"/>
                <w:szCs w:val="16"/>
                <w:lang w:val="en-US" w:eastAsia="zh-CN"/>
              </w:rPr>
            </w:pPr>
            <w:r>
              <w:rPr>
                <w:rFonts w:eastAsiaTheme="minorEastAsia"/>
                <w:sz w:val="16"/>
                <w:szCs w:val="16"/>
                <w:lang w:val="en-US" w:eastAsia="zh-CN"/>
              </w:rPr>
              <w:t>To ZTE:</w:t>
            </w:r>
          </w:p>
          <w:p w14:paraId="05270B3F" w14:textId="77777777" w:rsidR="0071196E" w:rsidRDefault="0071196E">
            <w:pPr>
              <w:spacing w:after="0"/>
              <w:rPr>
                <w:rFonts w:eastAsiaTheme="minorEastAsia"/>
                <w:sz w:val="16"/>
                <w:szCs w:val="16"/>
                <w:lang w:val="en-US" w:eastAsia="zh-CN"/>
              </w:rPr>
            </w:pPr>
          </w:p>
          <w:p w14:paraId="45E72DC7" w14:textId="77777777" w:rsidR="0071196E" w:rsidRDefault="0071196E">
            <w:pPr>
              <w:spacing w:after="0"/>
              <w:rPr>
                <w:rFonts w:eastAsiaTheme="minorEastAsia"/>
                <w:sz w:val="16"/>
                <w:szCs w:val="16"/>
                <w:lang w:val="en-US" w:eastAsia="zh-CN"/>
              </w:rPr>
            </w:pPr>
            <w:r>
              <w:rPr>
                <w:rFonts w:eastAsiaTheme="minorEastAsia"/>
                <w:sz w:val="16"/>
                <w:szCs w:val="16"/>
                <w:lang w:val="en-US" w:eastAsia="zh-CN"/>
              </w:rPr>
              <w:t>It is unclear to me what it means by “</w:t>
            </w:r>
            <w:r>
              <w:rPr>
                <w:rFonts w:eastAsiaTheme="minorEastAsia" w:hint="eastAsia"/>
                <w:sz w:val="16"/>
                <w:szCs w:val="16"/>
                <w:lang w:val="en-US" w:eastAsia="zh-CN"/>
              </w:rPr>
              <w:t>Then, UE should report the reception time of first PRS instance and last PRS instance in the measurement instance. Among the 3 alts you provided, we think alt 1 is what we want</w:t>
            </w:r>
            <w:r>
              <w:rPr>
                <w:rFonts w:eastAsiaTheme="minorEastAsia"/>
                <w:sz w:val="16"/>
                <w:szCs w:val="16"/>
                <w:lang w:val="en-US" w:eastAsia="zh-CN"/>
              </w:rPr>
              <w:t xml:space="preserve">”. Does it </w:t>
            </w:r>
            <w:proofErr w:type="gramStart"/>
            <w:r>
              <w:rPr>
                <w:rFonts w:eastAsiaTheme="minorEastAsia"/>
                <w:sz w:val="16"/>
                <w:szCs w:val="16"/>
                <w:lang w:val="en-US" w:eastAsia="zh-CN"/>
              </w:rPr>
              <w:t>means</w:t>
            </w:r>
            <w:proofErr w:type="gramEnd"/>
            <w:r>
              <w:rPr>
                <w:rFonts w:eastAsiaTheme="minorEastAsia"/>
                <w:sz w:val="16"/>
                <w:szCs w:val="16"/>
                <w:lang w:val="en-US" w:eastAsia="zh-CN"/>
              </w:rPr>
              <w:t xml:space="preserve"> UE reports two timestamps: one for the </w:t>
            </w:r>
            <w:r>
              <w:rPr>
                <w:rFonts w:eastAsiaTheme="minorEastAsia" w:hint="eastAsia"/>
                <w:sz w:val="16"/>
                <w:szCs w:val="16"/>
                <w:lang w:val="en-US" w:eastAsia="zh-CN"/>
              </w:rPr>
              <w:t xml:space="preserve">first PRS instance and </w:t>
            </w:r>
            <w:r>
              <w:rPr>
                <w:rFonts w:eastAsiaTheme="minorEastAsia"/>
                <w:sz w:val="16"/>
                <w:szCs w:val="16"/>
                <w:lang w:val="en-US" w:eastAsia="zh-CN"/>
              </w:rPr>
              <w:t xml:space="preserve">one for </w:t>
            </w:r>
            <w:r>
              <w:rPr>
                <w:rFonts w:eastAsiaTheme="minorEastAsia" w:hint="eastAsia"/>
                <w:sz w:val="16"/>
                <w:szCs w:val="16"/>
                <w:lang w:val="en-US" w:eastAsia="zh-CN"/>
              </w:rPr>
              <w:t>last PRS instance</w:t>
            </w:r>
            <w:r>
              <w:rPr>
                <w:rFonts w:eastAsiaTheme="minorEastAsia"/>
                <w:sz w:val="16"/>
                <w:szCs w:val="16"/>
                <w:lang w:val="en-US" w:eastAsia="zh-CN"/>
              </w:rPr>
              <w:t xml:space="preserve">”, or Does it means UE reports one timestamp between the </w:t>
            </w:r>
            <w:r>
              <w:rPr>
                <w:rFonts w:eastAsiaTheme="minorEastAsia" w:hint="eastAsia"/>
                <w:sz w:val="16"/>
                <w:szCs w:val="16"/>
                <w:lang w:val="en-US" w:eastAsia="zh-CN"/>
              </w:rPr>
              <w:t>first PRS instance and last PRS instance</w:t>
            </w:r>
            <w:r>
              <w:rPr>
                <w:rFonts w:eastAsiaTheme="minorEastAsia"/>
                <w:sz w:val="16"/>
                <w:szCs w:val="16"/>
                <w:lang w:val="en-US" w:eastAsia="zh-CN"/>
              </w:rPr>
              <w:t>”?</w:t>
            </w:r>
          </w:p>
        </w:tc>
      </w:tr>
    </w:tbl>
    <w:p w14:paraId="710978B1" w14:textId="77777777" w:rsidR="00BD6EE8" w:rsidRDefault="00BD6EE8">
      <w:pPr>
        <w:rPr>
          <w:rFonts w:eastAsia="SimSun"/>
          <w:lang w:eastAsia="zh-CN"/>
        </w:rPr>
      </w:pPr>
    </w:p>
    <w:p w14:paraId="1368209B" w14:textId="77777777" w:rsidR="00BD6EE8" w:rsidRDefault="00BD6EE8">
      <w:pPr>
        <w:rPr>
          <w:rFonts w:eastAsia="SimSun"/>
          <w:lang w:eastAsia="zh-CN"/>
        </w:rPr>
      </w:pPr>
    </w:p>
    <w:p w14:paraId="1CB788FE" w14:textId="77777777" w:rsidR="004E45A9" w:rsidRDefault="004E45A9" w:rsidP="004E45A9">
      <w:pPr>
        <w:pStyle w:val="Heading3"/>
      </w:pPr>
      <w:r>
        <w:rPr>
          <w:highlight w:val="magenta"/>
        </w:rPr>
        <w:t>Proposal 5-2</w:t>
      </w:r>
      <w:r>
        <w:t xml:space="preserve"> (Revision 3) (H)</w:t>
      </w:r>
    </w:p>
    <w:p w14:paraId="480F31F8" w14:textId="77777777" w:rsidR="004E45A9" w:rsidRDefault="004E45A9" w:rsidP="004E45A9">
      <w:pPr>
        <w:pStyle w:val="ListParagraph"/>
        <w:ind w:left="0"/>
        <w:rPr>
          <w:rFonts w:eastAsiaTheme="minorEastAsia"/>
          <w:sz w:val="16"/>
          <w:szCs w:val="16"/>
          <w:lang w:eastAsia="zh-CN"/>
        </w:rPr>
      </w:pPr>
      <w:r>
        <w:rPr>
          <w:rFonts w:eastAsia="SimSun"/>
          <w:lang w:eastAsia="zh-CN"/>
        </w:rPr>
        <w:t>The timestamps for the measurement instances in a measurement report are defined by one of the following options:</w:t>
      </w:r>
    </w:p>
    <w:p w14:paraId="09FCCBB1" w14:textId="77777777" w:rsidR="004E45A9" w:rsidRDefault="004E45A9" w:rsidP="004E45A9">
      <w:pPr>
        <w:pStyle w:val="ListParagraph"/>
        <w:numPr>
          <w:ilvl w:val="0"/>
          <w:numId w:val="41"/>
        </w:numPr>
        <w:rPr>
          <w:rFonts w:eastAsiaTheme="minorEastAsia"/>
          <w:sz w:val="16"/>
          <w:szCs w:val="16"/>
          <w:lang w:eastAsia="zh-CN"/>
        </w:rPr>
      </w:pPr>
      <w:r>
        <w:rPr>
          <w:rFonts w:eastAsia="SimSun" w:hint="eastAsia"/>
          <w:lang w:eastAsia="zh-CN"/>
        </w:rPr>
        <w:t xml:space="preserve">Option 1: </w:t>
      </w:r>
      <w:r>
        <w:rPr>
          <w:rFonts w:eastAsia="SimSun"/>
          <w:lang w:eastAsia="zh-CN"/>
        </w:rPr>
        <w:t>The timestamp of the UE (or TRP) measurement instance corresponds to the reception time of the 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 xml:space="preserve"> (or the last </w:t>
      </w:r>
      <w:ins w:id="312" w:author="CATT - Ren Da" w:date="2021-05-27T02:47:00Z">
        <w:r>
          <w:rPr>
            <w:rFonts w:eastAsia="SimSun"/>
            <w:lang w:eastAsia="zh-CN"/>
          </w:rPr>
          <w:t>SRS resource set/SRS resource for the positioning purpose</w:t>
        </w:r>
      </w:ins>
      <w:del w:id="313" w:author="CATT - Ren Da" w:date="2021-05-27T02:47:00Z">
        <w:r>
          <w:rPr>
            <w:rFonts w:eastAsia="SimSun"/>
            <w:lang w:eastAsia="zh-CN"/>
          </w:rPr>
          <w:delText>SRS-Pos resource set</w:delText>
        </w:r>
        <w:r>
          <w:rPr>
            <w:rFonts w:eastAsia="SimSun" w:hint="eastAsia"/>
            <w:color w:val="FF0000"/>
            <w:lang w:eastAsia="zh-CN"/>
          </w:rPr>
          <w:delText>/SRS-Pos resource</w:delText>
        </w:r>
      </w:del>
      <w:r>
        <w:rPr>
          <w:rFonts w:eastAsia="SimSun"/>
          <w:lang w:eastAsia="zh-CN"/>
        </w:rPr>
        <w:t>) that are used to determining the measurement instance.</w:t>
      </w:r>
    </w:p>
    <w:p w14:paraId="421EFB8D" w14:textId="77777777" w:rsidR="004E45A9" w:rsidRDefault="004E45A9" w:rsidP="004E45A9">
      <w:pPr>
        <w:pStyle w:val="ListParagraph"/>
        <w:numPr>
          <w:ilvl w:val="0"/>
          <w:numId w:val="41"/>
        </w:numPr>
        <w:rPr>
          <w:rFonts w:eastAsia="SimSun"/>
          <w:lang w:eastAsia="zh-CN"/>
        </w:rPr>
      </w:pPr>
      <w:r>
        <w:rPr>
          <w:rFonts w:eastAsia="SimSun" w:hint="eastAsia"/>
          <w:lang w:eastAsia="zh-CN"/>
        </w:rPr>
        <w:t xml:space="preserve">Option 2: </w:t>
      </w:r>
      <w:r>
        <w:rPr>
          <w:rFonts w:eastAsia="SimSun"/>
          <w:lang w:eastAsia="zh-CN"/>
        </w:rPr>
        <w:t xml:space="preserve">The timestamp of the UE (or TRP) measurement instance corresponds to the reception time </w:t>
      </w:r>
      <w:del w:id="314" w:author="CATT - Ren Da" w:date="2021-05-27T08:43:00Z">
        <w:r w:rsidDel="00BE442E">
          <w:rPr>
            <w:rFonts w:eastAsia="SimSun"/>
            <w:lang w:eastAsia="zh-CN"/>
          </w:rPr>
          <w:delText xml:space="preserve">of </w:delText>
        </w:r>
      </w:del>
      <w:ins w:id="315" w:author="CATT - Ren Da" w:date="2021-05-27T08:43:00Z">
        <w:r w:rsidR="00BE442E">
          <w:rPr>
            <w:rFonts w:eastAsia="SimSun"/>
            <w:lang w:eastAsia="zh-CN"/>
          </w:rPr>
          <w:t xml:space="preserve">between </w:t>
        </w:r>
      </w:ins>
      <w:r>
        <w:rPr>
          <w:rFonts w:eastAsia="SimSun"/>
          <w:lang w:eastAsia="zh-CN"/>
        </w:rPr>
        <w:t xml:space="preserve">the </w:t>
      </w:r>
      <w:r>
        <w:rPr>
          <w:rFonts w:eastAsia="SimSun" w:hint="eastAsia"/>
          <w:color w:val="FF0000"/>
          <w:lang w:eastAsia="zh-CN"/>
        </w:rPr>
        <w:t xml:space="preserve">first and </w:t>
      </w:r>
      <w:r>
        <w:rPr>
          <w:rFonts w:eastAsia="SimSun"/>
          <w:lang w:eastAsia="zh-CN"/>
        </w:rPr>
        <w:t>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(or the</w:t>
      </w:r>
      <w:r>
        <w:rPr>
          <w:rFonts w:eastAsia="SimSun" w:hint="eastAsia"/>
          <w:lang w:eastAsia="zh-CN"/>
        </w:rPr>
        <w:t xml:space="preserve"> </w:t>
      </w:r>
      <w:r>
        <w:rPr>
          <w:rFonts w:eastAsia="SimSun" w:hint="eastAsia"/>
          <w:color w:val="FF0000"/>
          <w:lang w:eastAsia="zh-CN"/>
        </w:rPr>
        <w:t>first and</w:t>
      </w:r>
      <w:r>
        <w:rPr>
          <w:rFonts w:eastAsia="SimSun"/>
          <w:lang w:eastAsia="zh-CN"/>
        </w:rPr>
        <w:t xml:space="preserve"> last </w:t>
      </w:r>
      <w:ins w:id="316" w:author="CATT - Ren Da" w:date="2021-05-27T02:47:00Z">
        <w:r>
          <w:rPr>
            <w:rFonts w:eastAsia="SimSun"/>
            <w:lang w:eastAsia="zh-CN"/>
          </w:rPr>
          <w:t>SRS resource set/SRS resource for the positioning purpose</w:t>
        </w:r>
      </w:ins>
      <w:del w:id="317" w:author="CATT - Ren Da" w:date="2021-05-27T02:47:00Z">
        <w:r>
          <w:rPr>
            <w:rFonts w:eastAsia="SimSun"/>
            <w:lang w:eastAsia="zh-CN"/>
          </w:rPr>
          <w:delText>SRS-Pos resource set</w:delText>
        </w:r>
        <w:r>
          <w:rPr>
            <w:rFonts w:eastAsia="SimSun" w:hint="eastAsia"/>
            <w:color w:val="FF0000"/>
            <w:lang w:eastAsia="zh-CN"/>
          </w:rPr>
          <w:delText>/SRS-Pos resource</w:delText>
        </w:r>
      </w:del>
      <w:r>
        <w:rPr>
          <w:rFonts w:eastAsia="SimSun"/>
          <w:lang w:eastAsia="zh-CN"/>
        </w:rPr>
        <w:t>) that are used to determining the measurement instance.</w:t>
      </w:r>
    </w:p>
    <w:p w14:paraId="39A5172E" w14:textId="77777777" w:rsidR="004E45A9" w:rsidRDefault="004E45A9" w:rsidP="004E45A9">
      <w:pPr>
        <w:pStyle w:val="ListParagraph"/>
        <w:numPr>
          <w:ilvl w:val="0"/>
          <w:numId w:val="41"/>
        </w:numPr>
        <w:rPr>
          <w:rFonts w:eastAsia="SimSun"/>
          <w:lang w:eastAsia="zh-CN"/>
        </w:rPr>
      </w:pPr>
      <w:r>
        <w:rPr>
          <w:rFonts w:eastAsia="SimSun" w:hint="eastAsia"/>
          <w:lang w:eastAsia="zh-CN"/>
        </w:rPr>
        <w:t>Note: other options are not precluded.</w:t>
      </w:r>
    </w:p>
    <w:p w14:paraId="0D771A14" w14:textId="77777777" w:rsidR="00BD6EE8" w:rsidRPr="004E45A9" w:rsidRDefault="00BD6EE8">
      <w:pPr>
        <w:rPr>
          <w:rFonts w:eastAsia="SimSun"/>
          <w:lang w:val="en-US" w:eastAsia="zh-CN"/>
        </w:rPr>
      </w:pPr>
    </w:p>
    <w:p w14:paraId="2D3026FE" w14:textId="77777777" w:rsidR="00497004" w:rsidRDefault="00497004" w:rsidP="00497004">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497004" w14:paraId="685DC964" w14:textId="77777777" w:rsidTr="00511412">
        <w:trPr>
          <w:trHeight w:val="260"/>
          <w:jc w:val="center"/>
        </w:trPr>
        <w:tc>
          <w:tcPr>
            <w:tcW w:w="1804" w:type="dxa"/>
          </w:tcPr>
          <w:p w14:paraId="2B549AD1" w14:textId="77777777" w:rsidR="00497004" w:rsidRDefault="00497004" w:rsidP="00511412">
            <w:pPr>
              <w:spacing w:after="0"/>
              <w:rPr>
                <w:b/>
                <w:sz w:val="16"/>
                <w:szCs w:val="16"/>
              </w:rPr>
            </w:pPr>
            <w:r>
              <w:rPr>
                <w:b/>
                <w:sz w:val="16"/>
                <w:szCs w:val="16"/>
              </w:rPr>
              <w:t>Company</w:t>
            </w:r>
          </w:p>
        </w:tc>
        <w:tc>
          <w:tcPr>
            <w:tcW w:w="9230" w:type="dxa"/>
          </w:tcPr>
          <w:p w14:paraId="67C414C5" w14:textId="77777777" w:rsidR="00497004" w:rsidRDefault="00497004" w:rsidP="00511412">
            <w:pPr>
              <w:spacing w:after="0"/>
              <w:rPr>
                <w:b/>
                <w:sz w:val="16"/>
                <w:szCs w:val="16"/>
              </w:rPr>
            </w:pPr>
            <w:r>
              <w:rPr>
                <w:b/>
                <w:sz w:val="16"/>
                <w:szCs w:val="16"/>
              </w:rPr>
              <w:t xml:space="preserve">Comments </w:t>
            </w:r>
          </w:p>
        </w:tc>
      </w:tr>
      <w:tr w:rsidR="00497004" w14:paraId="1E858370" w14:textId="77777777" w:rsidTr="00511412">
        <w:trPr>
          <w:trHeight w:val="253"/>
          <w:jc w:val="center"/>
        </w:trPr>
        <w:tc>
          <w:tcPr>
            <w:tcW w:w="1804" w:type="dxa"/>
          </w:tcPr>
          <w:p w14:paraId="7103FCE2" w14:textId="0F534A8F" w:rsidR="00497004" w:rsidRDefault="00BA64EF" w:rsidP="00511412">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1095819" w14:textId="0848A07A" w:rsidR="00497004" w:rsidRDefault="00BA64EF" w:rsidP="00511412">
            <w:pPr>
              <w:spacing w:after="0"/>
              <w:rPr>
                <w:rFonts w:eastAsiaTheme="minorEastAsia"/>
                <w:sz w:val="16"/>
                <w:szCs w:val="16"/>
                <w:lang w:val="en-US" w:eastAsia="zh-CN"/>
              </w:rPr>
            </w:pPr>
            <w:r>
              <w:rPr>
                <w:rFonts w:eastAsiaTheme="minorEastAsia"/>
                <w:sz w:val="16"/>
                <w:szCs w:val="16"/>
                <w:lang w:val="en-US" w:eastAsia="zh-CN"/>
              </w:rPr>
              <w:t xml:space="preserve">Okay. </w:t>
            </w:r>
          </w:p>
        </w:tc>
      </w:tr>
      <w:tr w:rsidR="00497004" w14:paraId="78DD0BB6" w14:textId="77777777" w:rsidTr="00511412">
        <w:trPr>
          <w:trHeight w:val="253"/>
          <w:jc w:val="center"/>
        </w:trPr>
        <w:tc>
          <w:tcPr>
            <w:tcW w:w="1804" w:type="dxa"/>
          </w:tcPr>
          <w:p w14:paraId="031016B0" w14:textId="77777777" w:rsidR="00497004" w:rsidRDefault="00497004" w:rsidP="00511412">
            <w:pPr>
              <w:spacing w:after="0"/>
              <w:rPr>
                <w:rFonts w:eastAsia="SimSun" w:cstheme="minorHAnsi"/>
                <w:sz w:val="16"/>
                <w:szCs w:val="16"/>
                <w:lang w:val="en-US" w:eastAsia="zh-CN"/>
              </w:rPr>
            </w:pPr>
          </w:p>
        </w:tc>
        <w:tc>
          <w:tcPr>
            <w:tcW w:w="9230" w:type="dxa"/>
          </w:tcPr>
          <w:p w14:paraId="1B431DDB" w14:textId="77777777" w:rsidR="00497004" w:rsidRDefault="00497004" w:rsidP="00511412">
            <w:pPr>
              <w:spacing w:after="0"/>
              <w:rPr>
                <w:rFonts w:eastAsiaTheme="minorEastAsia"/>
                <w:sz w:val="16"/>
                <w:szCs w:val="16"/>
                <w:lang w:val="en-US" w:eastAsia="zh-CN"/>
              </w:rPr>
            </w:pPr>
          </w:p>
        </w:tc>
      </w:tr>
      <w:tr w:rsidR="00497004" w14:paraId="3B198FAA" w14:textId="77777777" w:rsidTr="00511412">
        <w:trPr>
          <w:trHeight w:val="253"/>
          <w:jc w:val="center"/>
        </w:trPr>
        <w:tc>
          <w:tcPr>
            <w:tcW w:w="1804" w:type="dxa"/>
          </w:tcPr>
          <w:p w14:paraId="53173BF4" w14:textId="77777777" w:rsidR="00497004" w:rsidRDefault="00497004" w:rsidP="00511412">
            <w:pPr>
              <w:spacing w:after="0"/>
              <w:rPr>
                <w:rFonts w:eastAsia="SimSun" w:cstheme="minorHAnsi"/>
                <w:sz w:val="16"/>
                <w:szCs w:val="16"/>
                <w:lang w:val="en-US" w:eastAsia="zh-CN"/>
              </w:rPr>
            </w:pPr>
          </w:p>
        </w:tc>
        <w:tc>
          <w:tcPr>
            <w:tcW w:w="9230" w:type="dxa"/>
          </w:tcPr>
          <w:p w14:paraId="3D63DCC7" w14:textId="77777777" w:rsidR="00497004" w:rsidRDefault="00497004" w:rsidP="00511412">
            <w:pPr>
              <w:spacing w:after="0"/>
              <w:rPr>
                <w:rFonts w:eastAsiaTheme="minorEastAsia"/>
                <w:sz w:val="16"/>
                <w:szCs w:val="16"/>
                <w:lang w:val="en-US" w:eastAsia="zh-CN"/>
              </w:rPr>
            </w:pPr>
          </w:p>
        </w:tc>
      </w:tr>
    </w:tbl>
    <w:p w14:paraId="5EA950A3" w14:textId="77777777" w:rsidR="00BD6EE8" w:rsidRDefault="00BD6EE8">
      <w:pPr>
        <w:rPr>
          <w:rFonts w:eastAsia="SimSun"/>
          <w:lang w:eastAsia="zh-CN"/>
        </w:rPr>
      </w:pPr>
    </w:p>
    <w:p w14:paraId="20875BED" w14:textId="77777777" w:rsidR="00BD6EE8" w:rsidRDefault="00BD6EE8">
      <w:pPr>
        <w:rPr>
          <w:rFonts w:eastAsia="SimSun"/>
          <w:lang w:eastAsia="zh-CN"/>
        </w:rPr>
      </w:pPr>
    </w:p>
    <w:p w14:paraId="03DE5D5B" w14:textId="77777777" w:rsidR="00BD6EE8" w:rsidRDefault="00BD6EE8">
      <w:pPr>
        <w:pStyle w:val="0Maintext"/>
        <w:ind w:firstLine="0"/>
        <w:rPr>
          <w:highlight w:val="yellow"/>
          <w:lang w:val="en-US"/>
        </w:rPr>
      </w:pPr>
    </w:p>
    <w:p w14:paraId="04B01FC3" w14:textId="77777777" w:rsidR="00BD6EE8" w:rsidRDefault="0031547A">
      <w:pPr>
        <w:pStyle w:val="Heading3"/>
      </w:pPr>
      <w:r>
        <w:rPr>
          <w:highlight w:val="magenta"/>
        </w:rPr>
        <w:t>Proposal 5-3</w:t>
      </w:r>
      <w:r>
        <w:t xml:space="preserve"> (H)</w:t>
      </w:r>
    </w:p>
    <w:p w14:paraId="73BF3C0D" w14:textId="77777777" w:rsidR="00BD6EE8" w:rsidRDefault="0031547A">
      <w:pPr>
        <w:pStyle w:val="ListParagraph"/>
        <w:numPr>
          <w:ilvl w:val="0"/>
          <w:numId w:val="41"/>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14:paraId="0A6FB21E" w14:textId="77777777" w:rsidR="00BD6EE8" w:rsidRDefault="0031547A">
      <w:pPr>
        <w:pStyle w:val="ListParagraph"/>
        <w:numPr>
          <w:ilvl w:val="1"/>
          <w:numId w:val="41"/>
        </w:numPr>
        <w:rPr>
          <w:rFonts w:eastAsia="SimSun"/>
          <w:lang w:eastAsia="zh-CN"/>
        </w:rPr>
      </w:pPr>
      <w:r>
        <w:rPr>
          <w:rFonts w:eastAsia="SimSun"/>
          <w:lang w:eastAsia="zh-CN"/>
        </w:rPr>
        <w:t>Option 1: N</w:t>
      </w:r>
      <w:proofErr w:type="gramStart"/>
      <w:r>
        <w:rPr>
          <w:rFonts w:eastAsia="SimSun"/>
          <w:lang w:eastAsia="zh-CN"/>
        </w:rPr>
        <w:t>=[</w:t>
      </w:r>
      <w:proofErr w:type="gramEnd"/>
      <w:r>
        <w:rPr>
          <w:rFonts w:eastAsia="SimSun"/>
          <w:lang w:eastAsia="zh-CN"/>
        </w:rPr>
        <w:t>1,2, 4, 8,…,256]</w:t>
      </w:r>
    </w:p>
    <w:p w14:paraId="7A10D1E2" w14:textId="77777777" w:rsidR="00BD6EE8" w:rsidRDefault="0031547A">
      <w:pPr>
        <w:pStyle w:val="ListParagraph"/>
        <w:numPr>
          <w:ilvl w:val="2"/>
          <w:numId w:val="41"/>
        </w:numPr>
        <w:rPr>
          <w:rFonts w:eastAsia="SimSun"/>
          <w:lang w:eastAsia="zh-CN"/>
        </w:rPr>
      </w:pPr>
      <w:r>
        <w:rPr>
          <w:rFonts w:eastAsia="SimSun"/>
          <w:lang w:eastAsia="zh-CN"/>
        </w:rPr>
        <w:t xml:space="preserve">FFS: the configuration is per measurement report, or per TRP, or per positioning frequency layer </w:t>
      </w:r>
    </w:p>
    <w:p w14:paraId="7250B2A6" w14:textId="77777777" w:rsidR="00BD6EE8" w:rsidRDefault="0031547A">
      <w:pPr>
        <w:pStyle w:val="ListParagraph"/>
        <w:numPr>
          <w:ilvl w:val="1"/>
          <w:numId w:val="41"/>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14:paraId="1CE28BB5" w14:textId="77777777" w:rsidR="00BD6EE8" w:rsidRDefault="00BD6EE8">
      <w:pPr>
        <w:pStyle w:val="ListParagraph"/>
        <w:rPr>
          <w:rFonts w:eastAsia="SimSun"/>
          <w:lang w:eastAsia="zh-CN"/>
        </w:rPr>
      </w:pPr>
    </w:p>
    <w:p w14:paraId="3A166CE8" w14:textId="77777777" w:rsidR="00BD6EE8" w:rsidRDefault="0031547A">
      <w:pPr>
        <w:pStyle w:val="ListParagraph"/>
        <w:numPr>
          <w:ilvl w:val="0"/>
          <w:numId w:val="41"/>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14:paraId="095CC512" w14:textId="77777777" w:rsidR="00BD6EE8" w:rsidRDefault="0031547A">
      <w:pPr>
        <w:pStyle w:val="ListParagraph"/>
        <w:numPr>
          <w:ilvl w:val="1"/>
          <w:numId w:val="41"/>
        </w:numPr>
        <w:rPr>
          <w:rFonts w:eastAsia="SimSun"/>
          <w:lang w:eastAsia="zh-CN"/>
        </w:rPr>
      </w:pPr>
      <w:r>
        <w:rPr>
          <w:rFonts w:eastAsia="SimSun"/>
          <w:lang w:eastAsia="zh-CN"/>
        </w:rPr>
        <w:t>Option 1: M</w:t>
      </w:r>
      <w:proofErr w:type="gramStart"/>
      <w:r>
        <w:rPr>
          <w:rFonts w:eastAsia="SimSun"/>
          <w:lang w:eastAsia="zh-CN"/>
        </w:rPr>
        <w:t>=[</w:t>
      </w:r>
      <w:proofErr w:type="gramEnd"/>
      <w:r>
        <w:rPr>
          <w:rFonts w:eastAsia="SimSun"/>
          <w:lang w:eastAsia="zh-CN"/>
        </w:rPr>
        <w:t>1,2, 4, 8,…,256]</w:t>
      </w:r>
    </w:p>
    <w:p w14:paraId="4700ED46" w14:textId="77777777" w:rsidR="00BD6EE8" w:rsidRDefault="0031547A">
      <w:pPr>
        <w:pStyle w:val="ListParagraph"/>
        <w:numPr>
          <w:ilvl w:val="2"/>
          <w:numId w:val="41"/>
        </w:numPr>
        <w:rPr>
          <w:rFonts w:eastAsia="SimSun"/>
          <w:lang w:eastAsia="zh-CN"/>
        </w:rPr>
      </w:pPr>
      <w:r>
        <w:rPr>
          <w:rFonts w:eastAsia="SimSun"/>
          <w:lang w:eastAsia="zh-CN"/>
        </w:rPr>
        <w:t xml:space="preserve">FFS: the configuration is per measurement report, or per TRP, or per positioning frequency layer </w:t>
      </w:r>
    </w:p>
    <w:p w14:paraId="099B76F1" w14:textId="77777777" w:rsidR="00BD6EE8" w:rsidRDefault="0031547A">
      <w:pPr>
        <w:pStyle w:val="ListParagraph"/>
        <w:numPr>
          <w:ilvl w:val="1"/>
          <w:numId w:val="41"/>
        </w:numPr>
        <w:rPr>
          <w:rFonts w:eastAsia="SimSun"/>
          <w:lang w:eastAsia="zh-CN"/>
        </w:rPr>
      </w:pPr>
      <w:r>
        <w:rPr>
          <w:rFonts w:eastAsia="SimSun"/>
          <w:lang w:eastAsia="zh-CN"/>
        </w:rPr>
        <w:t>Option 2: the configuration is decided by RAN4</w:t>
      </w:r>
    </w:p>
    <w:p w14:paraId="2C2EAD3B" w14:textId="77777777" w:rsidR="00BD6EE8" w:rsidRDefault="00BD6EE8">
      <w:pPr>
        <w:pStyle w:val="0Maintext"/>
        <w:ind w:firstLine="0"/>
        <w:rPr>
          <w:highlight w:val="yellow"/>
          <w:lang w:val="en-US"/>
        </w:rPr>
      </w:pPr>
    </w:p>
    <w:p w14:paraId="15B87452" w14:textId="77777777" w:rsidR="00BD6EE8" w:rsidRDefault="0031547A">
      <w:pPr>
        <w:pStyle w:val="Subtitle"/>
        <w:rPr>
          <w:rFonts w:ascii="Times New Roman" w:hAnsi="Times New Roman" w:cs="Times New Roman"/>
        </w:rPr>
      </w:pPr>
      <w:r>
        <w:rPr>
          <w:rFonts w:ascii="Times New Roman" w:hAnsi="Times New Roman" w:cs="Times New Roman"/>
        </w:rPr>
        <w:lastRenderedPageBreak/>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6828D38E" w14:textId="77777777">
        <w:trPr>
          <w:trHeight w:val="260"/>
          <w:jc w:val="center"/>
        </w:trPr>
        <w:tc>
          <w:tcPr>
            <w:tcW w:w="1804" w:type="dxa"/>
          </w:tcPr>
          <w:p w14:paraId="605336FE" w14:textId="77777777" w:rsidR="00BD6EE8" w:rsidRDefault="0031547A">
            <w:pPr>
              <w:spacing w:after="0"/>
              <w:rPr>
                <w:b/>
                <w:sz w:val="16"/>
                <w:szCs w:val="16"/>
              </w:rPr>
            </w:pPr>
            <w:r>
              <w:rPr>
                <w:b/>
                <w:sz w:val="16"/>
                <w:szCs w:val="16"/>
              </w:rPr>
              <w:t>Company</w:t>
            </w:r>
          </w:p>
        </w:tc>
        <w:tc>
          <w:tcPr>
            <w:tcW w:w="9230" w:type="dxa"/>
          </w:tcPr>
          <w:p w14:paraId="737199DE" w14:textId="77777777" w:rsidR="00BD6EE8" w:rsidRDefault="0031547A">
            <w:pPr>
              <w:spacing w:after="0"/>
              <w:rPr>
                <w:b/>
                <w:sz w:val="16"/>
                <w:szCs w:val="16"/>
              </w:rPr>
            </w:pPr>
            <w:r>
              <w:rPr>
                <w:b/>
                <w:sz w:val="16"/>
                <w:szCs w:val="16"/>
              </w:rPr>
              <w:t xml:space="preserve">Comments </w:t>
            </w:r>
          </w:p>
        </w:tc>
      </w:tr>
      <w:tr w:rsidR="00BD6EE8" w14:paraId="081A9059" w14:textId="77777777">
        <w:trPr>
          <w:trHeight w:val="253"/>
          <w:jc w:val="center"/>
        </w:trPr>
        <w:tc>
          <w:tcPr>
            <w:tcW w:w="1804" w:type="dxa"/>
          </w:tcPr>
          <w:p w14:paraId="0148DCCF"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34BAC17"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proofErr w:type="gramStart"/>
            <w:r>
              <w:rPr>
                <w:rFonts w:eastAsiaTheme="minorEastAsia" w:hint="eastAsia"/>
                <w:sz w:val="16"/>
                <w:szCs w:val="16"/>
                <w:lang w:val="en-US" w:eastAsia="zh-CN"/>
              </w:rPr>
              <w:t>tdoc</w:t>
            </w:r>
            <w:proofErr w:type="spellEnd"/>
            <w:r>
              <w:rPr>
                <w:rFonts w:eastAsiaTheme="minorEastAsia" w:hint="eastAsia"/>
                <w:sz w:val="16"/>
                <w:szCs w:val="16"/>
                <w:lang w:val="en-US" w:eastAsia="zh-CN"/>
              </w:rPr>
              <w:t>(</w:t>
            </w:r>
            <w:proofErr w:type="gram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6915E5B7" w14:textId="77777777" w:rsidR="00BD6EE8" w:rsidRDefault="0031547A">
            <w:pPr>
              <w:spacing w:after="0"/>
              <w:rPr>
                <w:rFonts w:eastAsiaTheme="minorEastAsia"/>
                <w:sz w:val="16"/>
                <w:szCs w:val="16"/>
                <w:lang w:val="en-US" w:eastAsia="zh-CN"/>
              </w:rPr>
            </w:pPr>
            <w:r>
              <w:rPr>
                <w:rFonts w:eastAsiaTheme="minorEastAsia"/>
                <w:noProof/>
                <w:sz w:val="16"/>
                <w:szCs w:val="16"/>
                <w:lang w:val="en-US" w:eastAsia="zh-CN"/>
              </w:rPr>
              <w:drawing>
                <wp:inline distT="0" distB="0" distL="114300" distR="114300" wp14:anchorId="43B399DE" wp14:editId="5C22C000">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6" cstate="print"/>
                          <a:stretch>
                            <a:fillRect/>
                          </a:stretch>
                        </pic:blipFill>
                        <pic:spPr>
                          <a:xfrm>
                            <a:off x="0" y="0"/>
                            <a:ext cx="3881120" cy="1835785"/>
                          </a:xfrm>
                          <a:prstGeom prst="rect">
                            <a:avLst/>
                          </a:prstGeom>
                        </pic:spPr>
                      </pic:pic>
                    </a:graphicData>
                  </a:graphic>
                </wp:inline>
              </w:drawing>
            </w:r>
          </w:p>
        </w:tc>
      </w:tr>
      <w:tr w:rsidR="00BD6EE8" w14:paraId="2A104401" w14:textId="77777777">
        <w:trPr>
          <w:trHeight w:val="253"/>
          <w:jc w:val="center"/>
        </w:trPr>
        <w:tc>
          <w:tcPr>
            <w:tcW w:w="1804" w:type="dxa"/>
          </w:tcPr>
          <w:p w14:paraId="7E206B43" w14:textId="77777777" w:rsidR="00BD6EE8" w:rsidRDefault="0031547A">
            <w:pPr>
              <w:spacing w:after="0"/>
              <w:rPr>
                <w:rFonts w:cstheme="minorHAnsi"/>
                <w:sz w:val="16"/>
                <w:szCs w:val="16"/>
              </w:rPr>
            </w:pPr>
            <w:r>
              <w:rPr>
                <w:rFonts w:cstheme="minorHAnsi"/>
                <w:sz w:val="16"/>
                <w:szCs w:val="16"/>
              </w:rPr>
              <w:t>OPPO</w:t>
            </w:r>
          </w:p>
        </w:tc>
        <w:tc>
          <w:tcPr>
            <w:tcW w:w="9230" w:type="dxa"/>
          </w:tcPr>
          <w:p w14:paraId="3CBFEDBD" w14:textId="77777777" w:rsidR="00BD6EE8" w:rsidRDefault="0031547A">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BD6EE8" w14:paraId="6554530B" w14:textId="77777777">
        <w:trPr>
          <w:trHeight w:val="253"/>
          <w:jc w:val="center"/>
        </w:trPr>
        <w:tc>
          <w:tcPr>
            <w:tcW w:w="1804" w:type="dxa"/>
          </w:tcPr>
          <w:p w14:paraId="4D0D93C2"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EA5890"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 FL proposal.</w:t>
            </w:r>
          </w:p>
        </w:tc>
      </w:tr>
      <w:tr w:rsidR="00BD6EE8" w14:paraId="2D13DABC" w14:textId="77777777">
        <w:trPr>
          <w:trHeight w:val="253"/>
          <w:jc w:val="center"/>
        </w:trPr>
        <w:tc>
          <w:tcPr>
            <w:tcW w:w="1804" w:type="dxa"/>
          </w:tcPr>
          <w:p w14:paraId="6F02B8D1"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6791260" w14:textId="77777777" w:rsidR="00BD6EE8" w:rsidRDefault="0031547A">
            <w:pPr>
              <w:spacing w:after="0"/>
              <w:rPr>
                <w:rFonts w:eastAsiaTheme="minorEastAsia"/>
                <w:sz w:val="16"/>
                <w:lang w:eastAsia="zh-CN"/>
              </w:rPr>
            </w:pPr>
            <w:r>
              <w:rPr>
                <w:rFonts w:eastAsiaTheme="minorEastAsia"/>
                <w:sz w:val="16"/>
                <w:lang w:eastAsia="zh-CN"/>
              </w:rPr>
              <w:t>Support option2.</w:t>
            </w:r>
          </w:p>
          <w:p w14:paraId="7DC2CECE" w14:textId="77777777" w:rsidR="00BD6EE8" w:rsidRDefault="00BD6EE8">
            <w:pPr>
              <w:spacing w:after="0"/>
              <w:rPr>
                <w:rFonts w:eastAsiaTheme="minorEastAsia"/>
                <w:sz w:val="16"/>
                <w:lang w:eastAsia="zh-CN"/>
              </w:rPr>
            </w:pPr>
          </w:p>
          <w:p w14:paraId="35849E30" w14:textId="77777777" w:rsidR="00BD6EE8" w:rsidRDefault="0031547A">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3BB559E6" w14:textId="77777777" w:rsidR="00BD6EE8" w:rsidRDefault="00BD6EE8">
            <w:pPr>
              <w:spacing w:after="0"/>
              <w:rPr>
                <w:rFonts w:eastAsiaTheme="minorEastAsia"/>
                <w:sz w:val="16"/>
                <w:lang w:eastAsia="zh-CN"/>
              </w:rPr>
            </w:pPr>
          </w:p>
          <w:p w14:paraId="3746AAD1" w14:textId="77777777" w:rsidR="00BD6EE8" w:rsidRDefault="0031547A">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SimSun"/>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 xml:space="preserve">we suggest </w:t>
            </w:r>
            <w:proofErr w:type="gramStart"/>
            <w:r>
              <w:rPr>
                <w:sz w:val="16"/>
              </w:rPr>
              <w:t>to ask</w:t>
            </w:r>
            <w:proofErr w:type="gramEnd"/>
            <w:r>
              <w:rPr>
                <w:sz w:val="16"/>
              </w:rPr>
              <w:t xml:space="preserve"> RAN4 to reach a consensus, and then we can determine the value of N and whether N can be configured by the network.</w:t>
            </w:r>
          </w:p>
        </w:tc>
      </w:tr>
      <w:tr w:rsidR="00BD6EE8" w14:paraId="2C266D01" w14:textId="77777777">
        <w:trPr>
          <w:trHeight w:val="253"/>
          <w:jc w:val="center"/>
        </w:trPr>
        <w:tc>
          <w:tcPr>
            <w:tcW w:w="1804" w:type="dxa"/>
          </w:tcPr>
          <w:p w14:paraId="6DBB2AB9" w14:textId="77777777" w:rsidR="00BD6EE8" w:rsidRDefault="0031547A">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4062DF89" w14:textId="77777777" w:rsidR="00BD6EE8" w:rsidRDefault="0031547A">
            <w:pPr>
              <w:spacing w:after="0"/>
              <w:rPr>
                <w:rFonts w:eastAsiaTheme="minorEastAsia"/>
                <w:sz w:val="18"/>
                <w:szCs w:val="18"/>
                <w:lang w:eastAsia="zh-CN"/>
              </w:rPr>
            </w:pPr>
            <w:r>
              <w:rPr>
                <w:rFonts w:eastAsiaTheme="minorEastAsia"/>
                <w:sz w:val="16"/>
                <w:szCs w:val="16"/>
                <w:lang w:eastAsia="zh-CN"/>
              </w:rPr>
              <w:t xml:space="preserve">We support Option 1. We understand this as that each measurement instance </w:t>
            </w:r>
            <w:proofErr w:type="gramStart"/>
            <w:r>
              <w:rPr>
                <w:rFonts w:eastAsiaTheme="minorEastAsia"/>
                <w:sz w:val="16"/>
                <w:szCs w:val="16"/>
                <w:lang w:eastAsia="zh-CN"/>
              </w:rPr>
              <w:t>utilize</w:t>
            </w:r>
            <w:proofErr w:type="gramEnd"/>
            <w:r>
              <w:rPr>
                <w:rFonts w:eastAsiaTheme="minorEastAsia"/>
                <w:sz w:val="16"/>
                <w:szCs w:val="16"/>
                <w:lang w:eastAsia="zh-CN"/>
              </w:rPr>
              <w:t xml:space="preserve"> max N occasions of a DL PRS resource set. Important to be able to configure UE to use only one DL PRS occasion (i.e. not to filter/average) so that timing errors don’t drift during the measurement instance.</w:t>
            </w:r>
          </w:p>
        </w:tc>
      </w:tr>
      <w:tr w:rsidR="00BD6EE8" w14:paraId="5F7E295B" w14:textId="77777777">
        <w:trPr>
          <w:trHeight w:val="253"/>
          <w:jc w:val="center"/>
        </w:trPr>
        <w:tc>
          <w:tcPr>
            <w:tcW w:w="1804" w:type="dxa"/>
          </w:tcPr>
          <w:p w14:paraId="593077DC"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33730B1D" w14:textId="77777777" w:rsidR="00BD6EE8" w:rsidRDefault="0031547A">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BD6EE8" w14:paraId="1B71ACC8" w14:textId="77777777">
        <w:trPr>
          <w:trHeight w:val="253"/>
          <w:jc w:val="center"/>
        </w:trPr>
        <w:tc>
          <w:tcPr>
            <w:tcW w:w="1804" w:type="dxa"/>
          </w:tcPr>
          <w:p w14:paraId="06056F63" w14:textId="77777777" w:rsidR="00BD6EE8" w:rsidRDefault="0031547A">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98EEEF3"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BD6EE8" w14:paraId="7FE32F52" w14:textId="77777777">
        <w:trPr>
          <w:trHeight w:val="253"/>
          <w:jc w:val="center"/>
        </w:trPr>
        <w:tc>
          <w:tcPr>
            <w:tcW w:w="1804" w:type="dxa"/>
          </w:tcPr>
          <w:p w14:paraId="72FE3996" w14:textId="77777777" w:rsidR="00BD6EE8" w:rsidRDefault="0031547A">
            <w:pPr>
              <w:spacing w:after="0"/>
              <w:rPr>
                <w:rFonts w:cstheme="minorHAnsi"/>
                <w:sz w:val="16"/>
                <w:szCs w:val="16"/>
              </w:rPr>
            </w:pPr>
            <w:r>
              <w:rPr>
                <w:rFonts w:cstheme="minorHAnsi"/>
                <w:sz w:val="16"/>
                <w:szCs w:val="16"/>
              </w:rPr>
              <w:t>Qualcomm</w:t>
            </w:r>
          </w:p>
        </w:tc>
        <w:tc>
          <w:tcPr>
            <w:tcW w:w="9230" w:type="dxa"/>
          </w:tcPr>
          <w:p w14:paraId="1DF433E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w:t>
            </w:r>
            <w:proofErr w:type="gramStart"/>
            <w:r>
              <w:rPr>
                <w:rFonts w:eastAsiaTheme="minorEastAsia"/>
                <w:sz w:val="16"/>
                <w:szCs w:val="16"/>
                <w:lang w:eastAsia="zh-CN"/>
              </w:rPr>
              <w:t>to merge</w:t>
            </w:r>
            <w:proofErr w:type="gramEnd"/>
            <w:r>
              <w:rPr>
                <w:rFonts w:eastAsiaTheme="minorEastAsia"/>
                <w:sz w:val="16"/>
                <w:szCs w:val="16"/>
                <w:lang w:eastAsia="zh-CN"/>
              </w:rPr>
              <w:t xml:space="preserve"> them.</w:t>
            </w:r>
          </w:p>
          <w:p w14:paraId="3C778A2B" w14:textId="77777777" w:rsidR="00BD6EE8" w:rsidRDefault="00BD6EE8">
            <w:pPr>
              <w:spacing w:after="0"/>
              <w:rPr>
                <w:rFonts w:eastAsiaTheme="minorEastAsia"/>
                <w:sz w:val="16"/>
                <w:szCs w:val="16"/>
                <w:lang w:eastAsia="zh-CN"/>
              </w:rPr>
            </w:pPr>
          </w:p>
          <w:p w14:paraId="50FC736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BD6EE8" w14:paraId="53D69C2F" w14:textId="77777777">
        <w:trPr>
          <w:trHeight w:val="253"/>
          <w:jc w:val="center"/>
        </w:trPr>
        <w:tc>
          <w:tcPr>
            <w:tcW w:w="1804" w:type="dxa"/>
          </w:tcPr>
          <w:p w14:paraId="499B49E2" w14:textId="77777777" w:rsidR="00BD6EE8" w:rsidRDefault="0031547A">
            <w:pPr>
              <w:spacing w:after="0"/>
              <w:rPr>
                <w:rFonts w:cstheme="minorHAnsi"/>
                <w:sz w:val="16"/>
                <w:szCs w:val="16"/>
              </w:rPr>
            </w:pPr>
            <w:r>
              <w:rPr>
                <w:rFonts w:cstheme="minorHAnsi"/>
                <w:sz w:val="16"/>
                <w:szCs w:val="16"/>
              </w:rPr>
              <w:t>Nokia/NSB</w:t>
            </w:r>
          </w:p>
        </w:tc>
        <w:tc>
          <w:tcPr>
            <w:tcW w:w="9230" w:type="dxa"/>
          </w:tcPr>
          <w:p w14:paraId="656E4EEC"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BD6EE8" w14:paraId="2F42EF03" w14:textId="77777777">
        <w:trPr>
          <w:trHeight w:val="253"/>
          <w:jc w:val="center"/>
        </w:trPr>
        <w:tc>
          <w:tcPr>
            <w:tcW w:w="1804" w:type="dxa"/>
          </w:tcPr>
          <w:p w14:paraId="6B3298DA"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0F1EE4F9"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BD6EE8" w14:paraId="20FBA9B9" w14:textId="77777777">
        <w:trPr>
          <w:trHeight w:val="253"/>
          <w:jc w:val="center"/>
        </w:trPr>
        <w:tc>
          <w:tcPr>
            <w:tcW w:w="1804" w:type="dxa"/>
          </w:tcPr>
          <w:p w14:paraId="35D815AA" w14:textId="77777777" w:rsidR="00BD6EE8" w:rsidRDefault="0031547A">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3DC3F0DA" w14:textId="77777777" w:rsidR="00BD6EE8" w:rsidRDefault="0031547A">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BD6EE8" w14:paraId="50EE7E4F" w14:textId="77777777">
        <w:trPr>
          <w:trHeight w:val="253"/>
          <w:jc w:val="center"/>
        </w:trPr>
        <w:tc>
          <w:tcPr>
            <w:tcW w:w="1804" w:type="dxa"/>
          </w:tcPr>
          <w:p w14:paraId="71AADF78" w14:textId="77777777" w:rsidR="00BD6EE8" w:rsidRDefault="0031547A">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434BE073" w14:textId="77777777" w:rsidR="00BD6EE8" w:rsidRDefault="0031547A">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r w:rsidR="00BD6EE8" w14:paraId="0E874F36" w14:textId="77777777">
        <w:trPr>
          <w:trHeight w:val="253"/>
          <w:jc w:val="center"/>
        </w:trPr>
        <w:tc>
          <w:tcPr>
            <w:tcW w:w="1804" w:type="dxa"/>
          </w:tcPr>
          <w:p w14:paraId="68707111" w14:textId="77777777" w:rsidR="00BD6EE8" w:rsidRDefault="0031547A">
            <w:pPr>
              <w:spacing w:after="0"/>
              <w:rPr>
                <w:rFonts w:eastAsia="SimSun"/>
                <w:sz w:val="16"/>
                <w:szCs w:val="16"/>
                <w:lang w:val="en-US" w:eastAsia="zh-CN"/>
              </w:rPr>
            </w:pPr>
            <w:r>
              <w:rPr>
                <w:rFonts w:eastAsia="SimSun" w:hint="eastAsia"/>
                <w:sz w:val="16"/>
                <w:szCs w:val="16"/>
                <w:lang w:val="en-US" w:eastAsia="zh-CN"/>
              </w:rPr>
              <w:t>ZTE2</w:t>
            </w:r>
          </w:p>
        </w:tc>
        <w:tc>
          <w:tcPr>
            <w:tcW w:w="9230" w:type="dxa"/>
          </w:tcPr>
          <w:p w14:paraId="3CAE873F" w14:textId="77777777" w:rsidR="00BD6EE8" w:rsidRDefault="0031547A">
            <w:pPr>
              <w:spacing w:after="0"/>
              <w:rPr>
                <w:rFonts w:eastAsia="SimSun"/>
                <w:sz w:val="16"/>
                <w:szCs w:val="16"/>
                <w:lang w:val="en-US" w:eastAsia="zh-CN"/>
              </w:rPr>
            </w:pPr>
            <w:r>
              <w:rPr>
                <w:rFonts w:eastAsia="SimSun" w:hint="eastAsia"/>
                <w:sz w:val="16"/>
                <w:szCs w:val="16"/>
                <w:lang w:val="en-US" w:eastAsia="zh-CN"/>
              </w:rPr>
              <w:t xml:space="preserve">The FFS in the second bullet, positioning frequency layer should be replaced by carrier since SRS does not have frequency layer. </w:t>
            </w:r>
          </w:p>
        </w:tc>
      </w:tr>
      <w:tr w:rsidR="00BD6EE8" w14:paraId="1B29F6BF" w14:textId="77777777">
        <w:trPr>
          <w:trHeight w:val="253"/>
          <w:jc w:val="center"/>
        </w:trPr>
        <w:tc>
          <w:tcPr>
            <w:tcW w:w="1804" w:type="dxa"/>
          </w:tcPr>
          <w:p w14:paraId="77F67D7E" w14:textId="77777777" w:rsidR="00BD6EE8" w:rsidRDefault="00BD6EE8">
            <w:pPr>
              <w:spacing w:after="0"/>
              <w:rPr>
                <w:rFonts w:eastAsia="Malgun Gothic"/>
                <w:sz w:val="16"/>
                <w:szCs w:val="16"/>
                <w:lang w:eastAsia="ko-KR"/>
              </w:rPr>
            </w:pPr>
          </w:p>
        </w:tc>
        <w:tc>
          <w:tcPr>
            <w:tcW w:w="9230" w:type="dxa"/>
          </w:tcPr>
          <w:p w14:paraId="4639316D" w14:textId="77777777" w:rsidR="00BD6EE8" w:rsidRDefault="00BD6EE8">
            <w:pPr>
              <w:spacing w:after="0"/>
              <w:rPr>
                <w:rFonts w:eastAsia="Malgun Gothic"/>
                <w:sz w:val="16"/>
                <w:szCs w:val="16"/>
                <w:lang w:eastAsia="ko-KR"/>
              </w:rPr>
            </w:pPr>
          </w:p>
        </w:tc>
      </w:tr>
    </w:tbl>
    <w:p w14:paraId="33EBB030" w14:textId="77777777" w:rsidR="00BD6EE8" w:rsidRDefault="00BD6EE8">
      <w:pPr>
        <w:pStyle w:val="0maintext0"/>
        <w:rPr>
          <w:sz w:val="20"/>
          <w:szCs w:val="20"/>
          <w:lang w:val="en-GB"/>
        </w:rPr>
      </w:pPr>
    </w:p>
    <w:p w14:paraId="73D3011E" w14:textId="77777777" w:rsidR="00BD6EE8" w:rsidRDefault="00BD6EE8">
      <w:pPr>
        <w:pStyle w:val="0Maintext"/>
        <w:ind w:firstLine="0"/>
        <w:rPr>
          <w:highlight w:val="yellow"/>
          <w:lang w:val="en-US"/>
        </w:rPr>
      </w:pPr>
    </w:p>
    <w:p w14:paraId="00DEDA62" w14:textId="77777777" w:rsidR="00BD6EE8" w:rsidRDefault="0031547A">
      <w:pPr>
        <w:pStyle w:val="Heading3"/>
      </w:pPr>
      <w:r>
        <w:rPr>
          <w:highlight w:val="yellow"/>
        </w:rPr>
        <w:t>Proposal 5-4</w:t>
      </w:r>
    </w:p>
    <w:p w14:paraId="006C8619" w14:textId="77777777" w:rsidR="00BD6EE8" w:rsidRDefault="0031547A">
      <w:pPr>
        <w:pStyle w:val="ListParagraph"/>
        <w:numPr>
          <w:ilvl w:val="0"/>
          <w:numId w:val="41"/>
        </w:numPr>
        <w:rPr>
          <w:rFonts w:eastAsia="SimSun"/>
          <w:lang w:eastAsia="zh-CN"/>
        </w:rPr>
      </w:pPr>
      <w:r>
        <w:rPr>
          <w:rFonts w:eastAsia="SimSun"/>
          <w:lang w:val="en-GB" w:eastAsia="zh-CN"/>
        </w:rPr>
        <w:t>Consider the following options for the measurement enhancements:</w:t>
      </w:r>
    </w:p>
    <w:p w14:paraId="5E610BCD" w14:textId="77777777" w:rsidR="00BD6EE8" w:rsidRDefault="0031547A">
      <w:pPr>
        <w:pStyle w:val="ListParagraph"/>
        <w:numPr>
          <w:ilvl w:val="1"/>
          <w:numId w:val="41"/>
        </w:numPr>
        <w:rPr>
          <w:rFonts w:eastAsia="SimSun"/>
          <w:szCs w:val="20"/>
          <w:lang w:eastAsia="zh-CN"/>
        </w:rPr>
      </w:pPr>
      <w:r>
        <w:rPr>
          <w:rFonts w:eastAsia="SimSun"/>
          <w:szCs w:val="20"/>
          <w:lang w:eastAsia="zh-CN"/>
        </w:rPr>
        <w:t>Option 1: multiple measurement instances are associated with the indicated DL PRS resource.</w:t>
      </w:r>
    </w:p>
    <w:p w14:paraId="4C0EAEF1" w14:textId="77777777" w:rsidR="00BD6EE8" w:rsidRDefault="0031547A">
      <w:pPr>
        <w:pStyle w:val="ListParagraph"/>
        <w:numPr>
          <w:ilvl w:val="1"/>
          <w:numId w:val="41"/>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6A5A419E" w14:textId="77777777" w:rsidR="00BD6EE8" w:rsidRDefault="0031547A">
      <w:pPr>
        <w:pStyle w:val="ListParagraph"/>
        <w:numPr>
          <w:ilvl w:val="1"/>
          <w:numId w:val="41"/>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23944416" w14:textId="77777777" w:rsidR="00BD6EE8" w:rsidRDefault="0031547A">
      <w:pPr>
        <w:pStyle w:val="ListParagraph"/>
        <w:numPr>
          <w:ilvl w:val="1"/>
          <w:numId w:val="41"/>
        </w:numPr>
        <w:rPr>
          <w:rFonts w:eastAsia="SimSun"/>
          <w:szCs w:val="20"/>
          <w:lang w:eastAsia="zh-CN"/>
        </w:rPr>
      </w:pPr>
      <w:r>
        <w:rPr>
          <w:rFonts w:eastAsia="SimSun"/>
          <w:szCs w:val="20"/>
          <w:lang w:eastAsia="zh-CN"/>
        </w:rPr>
        <w:lastRenderedPageBreak/>
        <w:t xml:space="preserve">Option 4: For each indicated positioning method in a measurement report, multiple measurement instances are associated with the indicated positioning method. </w:t>
      </w:r>
    </w:p>
    <w:p w14:paraId="0A04B2DF" w14:textId="77777777" w:rsidR="00BD6EE8" w:rsidRDefault="0031547A">
      <w:pPr>
        <w:pStyle w:val="ListParagraph"/>
        <w:numPr>
          <w:ilvl w:val="1"/>
          <w:numId w:val="41"/>
        </w:numPr>
        <w:rPr>
          <w:rFonts w:eastAsia="SimSun"/>
          <w:szCs w:val="20"/>
          <w:lang w:eastAsia="zh-CN"/>
        </w:rPr>
      </w:pPr>
      <w:r>
        <w:rPr>
          <w:rFonts w:eastAsia="SimSun"/>
          <w:szCs w:val="20"/>
          <w:lang w:eastAsia="zh-CN"/>
        </w:rPr>
        <w:t>Option 5: Multiple measurement instances are directly associated with a measurement report.</w:t>
      </w:r>
    </w:p>
    <w:p w14:paraId="714ED54C" w14:textId="77777777" w:rsidR="00BD6EE8" w:rsidRDefault="00BD6EE8">
      <w:pPr>
        <w:pStyle w:val="0Maintext"/>
        <w:ind w:firstLine="0"/>
        <w:rPr>
          <w:highlight w:val="yellow"/>
          <w:lang w:val="en-US"/>
        </w:rPr>
      </w:pPr>
    </w:p>
    <w:p w14:paraId="7859BEF7"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36296D9C" w14:textId="77777777">
        <w:trPr>
          <w:trHeight w:val="260"/>
          <w:jc w:val="center"/>
        </w:trPr>
        <w:tc>
          <w:tcPr>
            <w:tcW w:w="1804" w:type="dxa"/>
          </w:tcPr>
          <w:p w14:paraId="25FFFB66" w14:textId="77777777" w:rsidR="00BD6EE8" w:rsidRDefault="0031547A">
            <w:pPr>
              <w:spacing w:after="0"/>
              <w:rPr>
                <w:b/>
                <w:sz w:val="16"/>
                <w:szCs w:val="16"/>
              </w:rPr>
            </w:pPr>
            <w:r>
              <w:rPr>
                <w:b/>
                <w:sz w:val="16"/>
                <w:szCs w:val="16"/>
              </w:rPr>
              <w:t>Company</w:t>
            </w:r>
          </w:p>
        </w:tc>
        <w:tc>
          <w:tcPr>
            <w:tcW w:w="9230" w:type="dxa"/>
          </w:tcPr>
          <w:p w14:paraId="685C40A8" w14:textId="77777777" w:rsidR="00BD6EE8" w:rsidRDefault="0031547A">
            <w:pPr>
              <w:spacing w:after="0"/>
              <w:rPr>
                <w:b/>
                <w:sz w:val="16"/>
                <w:szCs w:val="16"/>
              </w:rPr>
            </w:pPr>
            <w:r>
              <w:rPr>
                <w:b/>
                <w:sz w:val="16"/>
                <w:szCs w:val="16"/>
              </w:rPr>
              <w:t xml:space="preserve">Comments </w:t>
            </w:r>
          </w:p>
        </w:tc>
      </w:tr>
      <w:tr w:rsidR="00BD6EE8" w14:paraId="2B44CEF0" w14:textId="77777777">
        <w:trPr>
          <w:trHeight w:val="253"/>
          <w:jc w:val="center"/>
        </w:trPr>
        <w:tc>
          <w:tcPr>
            <w:tcW w:w="1804" w:type="dxa"/>
          </w:tcPr>
          <w:p w14:paraId="6E5EC7D2"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4524AE7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BD6EE8" w14:paraId="1CCBD449" w14:textId="77777777">
        <w:trPr>
          <w:trHeight w:val="253"/>
          <w:jc w:val="center"/>
        </w:trPr>
        <w:tc>
          <w:tcPr>
            <w:tcW w:w="1804" w:type="dxa"/>
          </w:tcPr>
          <w:p w14:paraId="09C39546" w14:textId="77777777" w:rsidR="00BD6EE8" w:rsidRDefault="0031547A">
            <w:pPr>
              <w:spacing w:after="0"/>
              <w:rPr>
                <w:rFonts w:cstheme="minorHAnsi"/>
                <w:sz w:val="16"/>
                <w:szCs w:val="16"/>
              </w:rPr>
            </w:pPr>
            <w:r>
              <w:rPr>
                <w:rFonts w:cstheme="minorHAnsi"/>
                <w:sz w:val="16"/>
                <w:szCs w:val="16"/>
              </w:rPr>
              <w:t>OPPO</w:t>
            </w:r>
          </w:p>
        </w:tc>
        <w:tc>
          <w:tcPr>
            <w:tcW w:w="9230" w:type="dxa"/>
          </w:tcPr>
          <w:p w14:paraId="2F4247DE" w14:textId="77777777" w:rsidR="00BD6EE8" w:rsidRDefault="0031547A">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BD6EE8" w14:paraId="5D3CC9A8" w14:textId="77777777">
        <w:trPr>
          <w:trHeight w:val="253"/>
          <w:jc w:val="center"/>
        </w:trPr>
        <w:tc>
          <w:tcPr>
            <w:tcW w:w="1804" w:type="dxa"/>
          </w:tcPr>
          <w:p w14:paraId="529BB6AE"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ABC19F6"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BD6EE8" w14:paraId="0372F9BF" w14:textId="77777777">
        <w:trPr>
          <w:trHeight w:val="253"/>
          <w:jc w:val="center"/>
        </w:trPr>
        <w:tc>
          <w:tcPr>
            <w:tcW w:w="1804" w:type="dxa"/>
          </w:tcPr>
          <w:p w14:paraId="00112354" w14:textId="77777777" w:rsidR="00BD6EE8" w:rsidRDefault="00BD6EE8">
            <w:pPr>
              <w:spacing w:after="0"/>
              <w:rPr>
                <w:rFonts w:eastAsiaTheme="minorEastAsia" w:cstheme="minorHAnsi"/>
                <w:sz w:val="16"/>
                <w:szCs w:val="16"/>
                <w:lang w:val="en-US" w:eastAsia="zh-CN"/>
              </w:rPr>
            </w:pPr>
          </w:p>
        </w:tc>
        <w:tc>
          <w:tcPr>
            <w:tcW w:w="9230" w:type="dxa"/>
          </w:tcPr>
          <w:p w14:paraId="2C84F335" w14:textId="77777777" w:rsidR="00BD6EE8" w:rsidRDefault="00BD6EE8">
            <w:pPr>
              <w:spacing w:after="0"/>
              <w:rPr>
                <w:rFonts w:eastAsiaTheme="minorEastAsia"/>
                <w:sz w:val="18"/>
                <w:szCs w:val="18"/>
                <w:lang w:eastAsia="zh-CN"/>
              </w:rPr>
            </w:pPr>
          </w:p>
        </w:tc>
      </w:tr>
      <w:tr w:rsidR="00BD6EE8" w14:paraId="0D84CC6C" w14:textId="77777777">
        <w:trPr>
          <w:trHeight w:val="253"/>
          <w:jc w:val="center"/>
        </w:trPr>
        <w:tc>
          <w:tcPr>
            <w:tcW w:w="1804" w:type="dxa"/>
          </w:tcPr>
          <w:p w14:paraId="6CE3CC0E" w14:textId="77777777" w:rsidR="00BD6EE8" w:rsidRDefault="00BD6EE8">
            <w:pPr>
              <w:spacing w:after="0"/>
              <w:rPr>
                <w:rFonts w:eastAsiaTheme="minorEastAsia" w:cstheme="minorHAnsi"/>
                <w:sz w:val="16"/>
                <w:szCs w:val="16"/>
                <w:lang w:val="en-US" w:eastAsia="zh-CN"/>
              </w:rPr>
            </w:pPr>
          </w:p>
        </w:tc>
        <w:tc>
          <w:tcPr>
            <w:tcW w:w="9230" w:type="dxa"/>
          </w:tcPr>
          <w:p w14:paraId="7A1833B6" w14:textId="77777777" w:rsidR="00BD6EE8" w:rsidRDefault="00BD6EE8">
            <w:pPr>
              <w:spacing w:after="0"/>
              <w:rPr>
                <w:rFonts w:eastAsiaTheme="minorEastAsia"/>
                <w:sz w:val="18"/>
                <w:szCs w:val="18"/>
                <w:lang w:eastAsia="zh-CN"/>
              </w:rPr>
            </w:pPr>
          </w:p>
        </w:tc>
      </w:tr>
      <w:tr w:rsidR="00BD6EE8" w14:paraId="3375F5A9" w14:textId="77777777">
        <w:trPr>
          <w:trHeight w:val="253"/>
          <w:jc w:val="center"/>
        </w:trPr>
        <w:tc>
          <w:tcPr>
            <w:tcW w:w="1804" w:type="dxa"/>
          </w:tcPr>
          <w:p w14:paraId="3AA31617" w14:textId="77777777" w:rsidR="00BD6EE8" w:rsidRDefault="00BD6EE8">
            <w:pPr>
              <w:spacing w:after="0"/>
              <w:rPr>
                <w:rFonts w:eastAsiaTheme="minorEastAsia" w:cstheme="minorHAnsi"/>
                <w:sz w:val="16"/>
                <w:szCs w:val="16"/>
                <w:lang w:val="en-US" w:eastAsia="zh-CN"/>
              </w:rPr>
            </w:pPr>
          </w:p>
        </w:tc>
        <w:tc>
          <w:tcPr>
            <w:tcW w:w="9230" w:type="dxa"/>
          </w:tcPr>
          <w:p w14:paraId="1D933571" w14:textId="77777777" w:rsidR="00BD6EE8" w:rsidRDefault="00BD6EE8">
            <w:pPr>
              <w:spacing w:after="0"/>
              <w:rPr>
                <w:rFonts w:eastAsiaTheme="minorEastAsia"/>
                <w:sz w:val="18"/>
                <w:szCs w:val="18"/>
                <w:lang w:eastAsia="zh-CN"/>
              </w:rPr>
            </w:pPr>
          </w:p>
        </w:tc>
      </w:tr>
      <w:tr w:rsidR="00BD6EE8" w14:paraId="6BA4F64E" w14:textId="77777777">
        <w:trPr>
          <w:trHeight w:val="253"/>
          <w:jc w:val="center"/>
        </w:trPr>
        <w:tc>
          <w:tcPr>
            <w:tcW w:w="1804" w:type="dxa"/>
          </w:tcPr>
          <w:p w14:paraId="4F5E246B" w14:textId="77777777" w:rsidR="00BD6EE8" w:rsidRDefault="00BD6EE8">
            <w:pPr>
              <w:spacing w:after="0"/>
              <w:rPr>
                <w:rFonts w:eastAsia="SimSun" w:cstheme="minorHAnsi"/>
                <w:sz w:val="16"/>
                <w:szCs w:val="16"/>
                <w:lang w:val="en-US" w:eastAsia="zh-CN"/>
              </w:rPr>
            </w:pPr>
          </w:p>
        </w:tc>
        <w:tc>
          <w:tcPr>
            <w:tcW w:w="9230" w:type="dxa"/>
          </w:tcPr>
          <w:p w14:paraId="69A7F668" w14:textId="77777777" w:rsidR="00BD6EE8" w:rsidRDefault="00BD6EE8">
            <w:pPr>
              <w:spacing w:after="0"/>
              <w:rPr>
                <w:rFonts w:eastAsiaTheme="minorEastAsia"/>
                <w:sz w:val="16"/>
                <w:szCs w:val="16"/>
                <w:lang w:val="en-US" w:eastAsia="zh-CN"/>
              </w:rPr>
            </w:pPr>
          </w:p>
        </w:tc>
      </w:tr>
      <w:tr w:rsidR="00BD6EE8" w14:paraId="1DF775AE" w14:textId="77777777">
        <w:trPr>
          <w:trHeight w:val="253"/>
          <w:jc w:val="center"/>
        </w:trPr>
        <w:tc>
          <w:tcPr>
            <w:tcW w:w="1804" w:type="dxa"/>
          </w:tcPr>
          <w:p w14:paraId="3289F836" w14:textId="77777777" w:rsidR="00BD6EE8" w:rsidRDefault="00BD6EE8">
            <w:pPr>
              <w:spacing w:after="0"/>
              <w:rPr>
                <w:rFonts w:cstheme="minorHAnsi"/>
                <w:sz w:val="16"/>
                <w:szCs w:val="16"/>
              </w:rPr>
            </w:pPr>
          </w:p>
        </w:tc>
        <w:tc>
          <w:tcPr>
            <w:tcW w:w="9230" w:type="dxa"/>
          </w:tcPr>
          <w:p w14:paraId="7203FC6A" w14:textId="77777777" w:rsidR="00BD6EE8" w:rsidRDefault="00BD6EE8">
            <w:pPr>
              <w:spacing w:after="0"/>
              <w:rPr>
                <w:rFonts w:eastAsiaTheme="minorEastAsia"/>
                <w:sz w:val="16"/>
                <w:szCs w:val="16"/>
                <w:lang w:eastAsia="zh-CN"/>
              </w:rPr>
            </w:pPr>
          </w:p>
        </w:tc>
      </w:tr>
    </w:tbl>
    <w:p w14:paraId="396A61C3" w14:textId="77777777" w:rsidR="00BD6EE8" w:rsidRDefault="00BD6EE8">
      <w:pPr>
        <w:pStyle w:val="0maintext0"/>
        <w:rPr>
          <w:sz w:val="20"/>
          <w:szCs w:val="20"/>
          <w:lang w:val="en-GB"/>
        </w:rPr>
      </w:pPr>
    </w:p>
    <w:p w14:paraId="41354F9B" w14:textId="77777777" w:rsidR="00BD6EE8" w:rsidRDefault="00BD6EE8">
      <w:pPr>
        <w:pStyle w:val="0Maintext"/>
        <w:ind w:firstLine="0"/>
        <w:rPr>
          <w:highlight w:val="yellow"/>
          <w:lang w:val="en-US"/>
        </w:rPr>
      </w:pPr>
    </w:p>
    <w:p w14:paraId="353BB803" w14:textId="77777777" w:rsidR="00BD6EE8" w:rsidRDefault="00BD6EE8">
      <w:pPr>
        <w:rPr>
          <w:highlight w:val="yellow"/>
        </w:rPr>
      </w:pPr>
    </w:p>
    <w:p w14:paraId="4F0F289A" w14:textId="77777777" w:rsidR="00BD6EE8" w:rsidRDefault="00BD6EE8">
      <w:pPr>
        <w:rPr>
          <w:rFonts w:eastAsia="SimSun"/>
          <w:lang w:eastAsia="zh-CN"/>
        </w:rPr>
      </w:pPr>
    </w:p>
    <w:p w14:paraId="139569CD" w14:textId="77777777" w:rsidR="00BD6EE8" w:rsidRDefault="0031547A">
      <w:pPr>
        <w:pStyle w:val="Heading3"/>
      </w:pPr>
      <w:r>
        <w:rPr>
          <w:highlight w:val="yellow"/>
        </w:rPr>
        <w:t>Proposal 5-6</w:t>
      </w:r>
    </w:p>
    <w:p w14:paraId="66088662" w14:textId="77777777" w:rsidR="00BD6EE8" w:rsidRDefault="0031547A">
      <w:pPr>
        <w:pStyle w:val="ListParagraph"/>
        <w:numPr>
          <w:ilvl w:val="0"/>
          <w:numId w:val="41"/>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14:paraId="70183E2E" w14:textId="77777777" w:rsidR="00BD6EE8" w:rsidRDefault="00BD6EE8">
      <w:pPr>
        <w:rPr>
          <w:rFonts w:eastAsia="SimSun"/>
          <w:lang w:eastAsia="zh-CN"/>
        </w:rPr>
      </w:pPr>
    </w:p>
    <w:p w14:paraId="6D167015"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7596A007" w14:textId="77777777">
        <w:trPr>
          <w:trHeight w:val="260"/>
          <w:jc w:val="center"/>
        </w:trPr>
        <w:tc>
          <w:tcPr>
            <w:tcW w:w="1804" w:type="dxa"/>
          </w:tcPr>
          <w:p w14:paraId="10D6BBC2" w14:textId="77777777" w:rsidR="00BD6EE8" w:rsidRDefault="0031547A">
            <w:pPr>
              <w:spacing w:after="0"/>
              <w:rPr>
                <w:b/>
                <w:sz w:val="16"/>
                <w:szCs w:val="16"/>
              </w:rPr>
            </w:pPr>
            <w:r>
              <w:rPr>
                <w:b/>
                <w:sz w:val="16"/>
                <w:szCs w:val="16"/>
              </w:rPr>
              <w:t>Company</w:t>
            </w:r>
          </w:p>
        </w:tc>
        <w:tc>
          <w:tcPr>
            <w:tcW w:w="9230" w:type="dxa"/>
          </w:tcPr>
          <w:p w14:paraId="18EDCB22" w14:textId="77777777" w:rsidR="00BD6EE8" w:rsidRDefault="0031547A">
            <w:pPr>
              <w:spacing w:after="0"/>
              <w:rPr>
                <w:b/>
                <w:sz w:val="16"/>
                <w:szCs w:val="16"/>
              </w:rPr>
            </w:pPr>
            <w:r>
              <w:rPr>
                <w:b/>
                <w:sz w:val="16"/>
                <w:szCs w:val="16"/>
              </w:rPr>
              <w:t xml:space="preserve">Comments </w:t>
            </w:r>
          </w:p>
        </w:tc>
      </w:tr>
      <w:tr w:rsidR="00BD6EE8" w14:paraId="40AF1AFF" w14:textId="77777777">
        <w:trPr>
          <w:trHeight w:val="253"/>
          <w:jc w:val="center"/>
        </w:trPr>
        <w:tc>
          <w:tcPr>
            <w:tcW w:w="1804" w:type="dxa"/>
          </w:tcPr>
          <w:p w14:paraId="2E863417"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D892075"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 xml:space="preserve">to RAN4 for the clarification </w:t>
            </w:r>
            <w:proofErr w:type="gramStart"/>
            <w:r>
              <w:rPr>
                <w:rFonts w:eastAsiaTheme="minorEastAsia"/>
                <w:sz w:val="16"/>
                <w:szCs w:val="16"/>
                <w:lang w:eastAsia="zh-CN"/>
              </w:rPr>
              <w:t>of  the</w:t>
            </w:r>
            <w:proofErr w:type="gramEnd"/>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BD6EE8" w14:paraId="1F081A08" w14:textId="77777777">
        <w:trPr>
          <w:trHeight w:val="253"/>
          <w:jc w:val="center"/>
        </w:trPr>
        <w:tc>
          <w:tcPr>
            <w:tcW w:w="1804" w:type="dxa"/>
          </w:tcPr>
          <w:p w14:paraId="18AB7118"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41E720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This is discussed in agenda 8.5.4, no need to repeat it in 8.5.1</w:t>
            </w:r>
          </w:p>
        </w:tc>
      </w:tr>
      <w:tr w:rsidR="00BD6EE8" w14:paraId="3434B5A8" w14:textId="77777777">
        <w:trPr>
          <w:trHeight w:val="253"/>
          <w:jc w:val="center"/>
        </w:trPr>
        <w:tc>
          <w:tcPr>
            <w:tcW w:w="1804" w:type="dxa"/>
          </w:tcPr>
          <w:p w14:paraId="14DB68F2" w14:textId="77777777" w:rsidR="00BD6EE8" w:rsidRDefault="00BD6EE8">
            <w:pPr>
              <w:spacing w:after="0"/>
              <w:rPr>
                <w:rFonts w:eastAsiaTheme="minorEastAsia" w:cstheme="minorHAnsi"/>
                <w:sz w:val="16"/>
                <w:szCs w:val="16"/>
                <w:lang w:eastAsia="zh-CN"/>
              </w:rPr>
            </w:pPr>
          </w:p>
        </w:tc>
        <w:tc>
          <w:tcPr>
            <w:tcW w:w="9230" w:type="dxa"/>
          </w:tcPr>
          <w:p w14:paraId="4055BCB1" w14:textId="77777777" w:rsidR="00BD6EE8" w:rsidRDefault="00BD6EE8">
            <w:pPr>
              <w:spacing w:after="0"/>
              <w:rPr>
                <w:rFonts w:eastAsiaTheme="minorEastAsia"/>
                <w:sz w:val="16"/>
                <w:szCs w:val="16"/>
                <w:lang w:eastAsia="zh-CN"/>
              </w:rPr>
            </w:pPr>
          </w:p>
        </w:tc>
      </w:tr>
      <w:tr w:rsidR="00BD6EE8" w14:paraId="3638820E" w14:textId="77777777">
        <w:trPr>
          <w:trHeight w:val="253"/>
          <w:jc w:val="center"/>
        </w:trPr>
        <w:tc>
          <w:tcPr>
            <w:tcW w:w="1804" w:type="dxa"/>
          </w:tcPr>
          <w:p w14:paraId="6529C253" w14:textId="77777777" w:rsidR="00BD6EE8" w:rsidRDefault="00BD6EE8">
            <w:pPr>
              <w:spacing w:after="0"/>
              <w:rPr>
                <w:rFonts w:eastAsiaTheme="minorEastAsia" w:cstheme="minorHAnsi"/>
                <w:sz w:val="16"/>
                <w:szCs w:val="16"/>
                <w:lang w:eastAsia="zh-CN"/>
              </w:rPr>
            </w:pPr>
          </w:p>
        </w:tc>
        <w:tc>
          <w:tcPr>
            <w:tcW w:w="9230" w:type="dxa"/>
          </w:tcPr>
          <w:p w14:paraId="0E10D142" w14:textId="77777777" w:rsidR="00BD6EE8" w:rsidRDefault="00BD6EE8">
            <w:pPr>
              <w:spacing w:after="0"/>
              <w:rPr>
                <w:rFonts w:eastAsiaTheme="minorEastAsia"/>
                <w:sz w:val="16"/>
                <w:szCs w:val="16"/>
                <w:lang w:eastAsia="zh-CN"/>
              </w:rPr>
            </w:pPr>
          </w:p>
        </w:tc>
      </w:tr>
      <w:tr w:rsidR="00BD6EE8" w14:paraId="3ED46B61" w14:textId="77777777">
        <w:trPr>
          <w:trHeight w:val="253"/>
          <w:jc w:val="center"/>
        </w:trPr>
        <w:tc>
          <w:tcPr>
            <w:tcW w:w="1804" w:type="dxa"/>
          </w:tcPr>
          <w:p w14:paraId="30E22BF4" w14:textId="77777777" w:rsidR="00BD6EE8" w:rsidRDefault="00BD6EE8">
            <w:pPr>
              <w:spacing w:after="0"/>
              <w:rPr>
                <w:rFonts w:eastAsiaTheme="minorEastAsia" w:cstheme="minorHAnsi"/>
                <w:sz w:val="16"/>
                <w:szCs w:val="16"/>
                <w:lang w:val="en-US" w:eastAsia="zh-CN"/>
              </w:rPr>
            </w:pPr>
          </w:p>
        </w:tc>
        <w:tc>
          <w:tcPr>
            <w:tcW w:w="9230" w:type="dxa"/>
          </w:tcPr>
          <w:p w14:paraId="6FBCF373" w14:textId="77777777" w:rsidR="00BD6EE8" w:rsidRDefault="00BD6EE8">
            <w:pPr>
              <w:spacing w:after="0"/>
              <w:rPr>
                <w:rFonts w:eastAsiaTheme="minorEastAsia"/>
                <w:sz w:val="18"/>
                <w:szCs w:val="18"/>
                <w:lang w:eastAsia="zh-CN"/>
              </w:rPr>
            </w:pPr>
          </w:p>
        </w:tc>
      </w:tr>
      <w:tr w:rsidR="00BD6EE8" w14:paraId="40A232C8" w14:textId="77777777">
        <w:trPr>
          <w:trHeight w:val="253"/>
          <w:jc w:val="center"/>
        </w:trPr>
        <w:tc>
          <w:tcPr>
            <w:tcW w:w="1804" w:type="dxa"/>
          </w:tcPr>
          <w:p w14:paraId="76283197" w14:textId="77777777" w:rsidR="00BD6EE8" w:rsidRDefault="00BD6EE8">
            <w:pPr>
              <w:spacing w:after="0"/>
              <w:rPr>
                <w:rFonts w:eastAsiaTheme="minorEastAsia" w:cstheme="minorHAnsi"/>
                <w:sz w:val="16"/>
                <w:szCs w:val="16"/>
                <w:lang w:val="en-US" w:eastAsia="zh-CN"/>
              </w:rPr>
            </w:pPr>
          </w:p>
        </w:tc>
        <w:tc>
          <w:tcPr>
            <w:tcW w:w="9230" w:type="dxa"/>
          </w:tcPr>
          <w:p w14:paraId="7F036763" w14:textId="77777777" w:rsidR="00BD6EE8" w:rsidRDefault="00BD6EE8">
            <w:pPr>
              <w:spacing w:after="0"/>
              <w:rPr>
                <w:rFonts w:eastAsiaTheme="minorEastAsia"/>
                <w:sz w:val="18"/>
                <w:szCs w:val="18"/>
                <w:lang w:eastAsia="zh-CN"/>
              </w:rPr>
            </w:pPr>
          </w:p>
        </w:tc>
      </w:tr>
      <w:tr w:rsidR="00BD6EE8" w14:paraId="0BBD5C67" w14:textId="77777777">
        <w:trPr>
          <w:trHeight w:val="253"/>
          <w:jc w:val="center"/>
        </w:trPr>
        <w:tc>
          <w:tcPr>
            <w:tcW w:w="1804" w:type="dxa"/>
          </w:tcPr>
          <w:p w14:paraId="2982F933" w14:textId="77777777" w:rsidR="00BD6EE8" w:rsidRDefault="00BD6EE8">
            <w:pPr>
              <w:spacing w:after="0"/>
              <w:rPr>
                <w:rFonts w:eastAsiaTheme="minorEastAsia" w:cstheme="minorHAnsi"/>
                <w:sz w:val="16"/>
                <w:szCs w:val="16"/>
                <w:lang w:val="en-US" w:eastAsia="zh-CN"/>
              </w:rPr>
            </w:pPr>
          </w:p>
        </w:tc>
        <w:tc>
          <w:tcPr>
            <w:tcW w:w="9230" w:type="dxa"/>
          </w:tcPr>
          <w:p w14:paraId="209EEB80" w14:textId="77777777" w:rsidR="00BD6EE8" w:rsidRDefault="00BD6EE8">
            <w:pPr>
              <w:spacing w:after="0"/>
              <w:rPr>
                <w:rFonts w:eastAsiaTheme="minorEastAsia"/>
                <w:sz w:val="18"/>
                <w:szCs w:val="18"/>
                <w:lang w:eastAsia="zh-CN"/>
              </w:rPr>
            </w:pPr>
          </w:p>
        </w:tc>
      </w:tr>
      <w:tr w:rsidR="00BD6EE8" w14:paraId="68CB7AC5" w14:textId="77777777">
        <w:trPr>
          <w:trHeight w:val="253"/>
          <w:jc w:val="center"/>
        </w:trPr>
        <w:tc>
          <w:tcPr>
            <w:tcW w:w="1804" w:type="dxa"/>
          </w:tcPr>
          <w:p w14:paraId="7A8E9928" w14:textId="77777777" w:rsidR="00BD6EE8" w:rsidRDefault="00BD6EE8">
            <w:pPr>
              <w:spacing w:after="0"/>
              <w:rPr>
                <w:rFonts w:eastAsia="SimSun" w:cstheme="minorHAnsi"/>
                <w:sz w:val="16"/>
                <w:szCs w:val="16"/>
                <w:lang w:val="en-US" w:eastAsia="zh-CN"/>
              </w:rPr>
            </w:pPr>
          </w:p>
        </w:tc>
        <w:tc>
          <w:tcPr>
            <w:tcW w:w="9230" w:type="dxa"/>
          </w:tcPr>
          <w:p w14:paraId="4B968725" w14:textId="77777777" w:rsidR="00BD6EE8" w:rsidRDefault="00BD6EE8">
            <w:pPr>
              <w:spacing w:after="0"/>
              <w:rPr>
                <w:rFonts w:eastAsiaTheme="minorEastAsia"/>
                <w:sz w:val="16"/>
                <w:szCs w:val="16"/>
                <w:lang w:val="en-US" w:eastAsia="zh-CN"/>
              </w:rPr>
            </w:pPr>
          </w:p>
        </w:tc>
      </w:tr>
      <w:tr w:rsidR="00BD6EE8" w14:paraId="0AF28966" w14:textId="77777777">
        <w:trPr>
          <w:trHeight w:val="253"/>
          <w:jc w:val="center"/>
        </w:trPr>
        <w:tc>
          <w:tcPr>
            <w:tcW w:w="1804" w:type="dxa"/>
          </w:tcPr>
          <w:p w14:paraId="6131B9B9" w14:textId="77777777" w:rsidR="00BD6EE8" w:rsidRDefault="00BD6EE8">
            <w:pPr>
              <w:spacing w:after="0"/>
              <w:rPr>
                <w:rFonts w:cstheme="minorHAnsi"/>
                <w:sz w:val="16"/>
                <w:szCs w:val="16"/>
              </w:rPr>
            </w:pPr>
          </w:p>
        </w:tc>
        <w:tc>
          <w:tcPr>
            <w:tcW w:w="9230" w:type="dxa"/>
          </w:tcPr>
          <w:p w14:paraId="4BAEC619" w14:textId="77777777" w:rsidR="00BD6EE8" w:rsidRDefault="00BD6EE8">
            <w:pPr>
              <w:spacing w:after="0"/>
              <w:rPr>
                <w:rFonts w:eastAsiaTheme="minorEastAsia"/>
                <w:sz w:val="16"/>
                <w:szCs w:val="16"/>
                <w:lang w:eastAsia="zh-CN"/>
              </w:rPr>
            </w:pPr>
          </w:p>
        </w:tc>
      </w:tr>
    </w:tbl>
    <w:p w14:paraId="158DB924" w14:textId="77777777" w:rsidR="00BD6EE8" w:rsidRDefault="00BD6EE8">
      <w:pPr>
        <w:pStyle w:val="0maintext0"/>
        <w:rPr>
          <w:sz w:val="20"/>
          <w:szCs w:val="20"/>
          <w:lang w:val="en-GB"/>
        </w:rPr>
      </w:pPr>
    </w:p>
    <w:p w14:paraId="79045E8F" w14:textId="77777777" w:rsidR="00BD6EE8" w:rsidRDefault="00BD6EE8">
      <w:pPr>
        <w:rPr>
          <w:highlight w:val="yellow"/>
        </w:rPr>
      </w:pPr>
    </w:p>
    <w:p w14:paraId="37AC94E7" w14:textId="77777777" w:rsidR="00BD6EE8" w:rsidRDefault="0031547A">
      <w:pPr>
        <w:pStyle w:val="Heading3"/>
      </w:pPr>
      <w:r>
        <w:rPr>
          <w:highlight w:val="yellow"/>
        </w:rPr>
        <w:t>Proposal 5-5</w:t>
      </w:r>
    </w:p>
    <w:p w14:paraId="72D92C9E" w14:textId="77777777" w:rsidR="00BD6EE8" w:rsidRDefault="0031547A">
      <w:pPr>
        <w:pStyle w:val="ListParagraph"/>
        <w:numPr>
          <w:ilvl w:val="0"/>
          <w:numId w:val="41"/>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14:paraId="1091AD47" w14:textId="77777777" w:rsidR="00BD6EE8" w:rsidRDefault="0031547A">
      <w:pPr>
        <w:pStyle w:val="ListParagraph"/>
        <w:numPr>
          <w:ilvl w:val="0"/>
          <w:numId w:val="41"/>
        </w:numPr>
        <w:rPr>
          <w:rFonts w:eastAsia="SimSun"/>
          <w:szCs w:val="20"/>
          <w:lang w:eastAsia="zh-CN"/>
        </w:rPr>
      </w:pPr>
      <w:r>
        <w:rPr>
          <w:rFonts w:eastAsia="SimSun"/>
          <w:szCs w:val="20"/>
          <w:lang w:eastAsia="zh-CN"/>
        </w:rPr>
        <w:t>FFS if the indication is applicable to one or more measurement instances.</w:t>
      </w:r>
    </w:p>
    <w:p w14:paraId="3FB12448" w14:textId="77777777" w:rsidR="00BD6EE8" w:rsidRDefault="00BD6EE8">
      <w:pPr>
        <w:rPr>
          <w:rFonts w:eastAsia="SimSun"/>
          <w:lang w:eastAsia="zh-CN"/>
        </w:rPr>
      </w:pPr>
    </w:p>
    <w:p w14:paraId="09C9AD6F"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6901DEFD" w14:textId="77777777">
        <w:trPr>
          <w:trHeight w:val="260"/>
          <w:jc w:val="center"/>
        </w:trPr>
        <w:tc>
          <w:tcPr>
            <w:tcW w:w="1804" w:type="dxa"/>
          </w:tcPr>
          <w:p w14:paraId="190F358C" w14:textId="77777777" w:rsidR="00BD6EE8" w:rsidRDefault="0031547A">
            <w:pPr>
              <w:spacing w:after="0"/>
              <w:rPr>
                <w:b/>
                <w:sz w:val="16"/>
                <w:szCs w:val="16"/>
              </w:rPr>
            </w:pPr>
            <w:r>
              <w:rPr>
                <w:b/>
                <w:sz w:val="16"/>
                <w:szCs w:val="16"/>
              </w:rPr>
              <w:t>Company</w:t>
            </w:r>
          </w:p>
        </w:tc>
        <w:tc>
          <w:tcPr>
            <w:tcW w:w="9230" w:type="dxa"/>
          </w:tcPr>
          <w:p w14:paraId="7785F481" w14:textId="77777777" w:rsidR="00BD6EE8" w:rsidRDefault="0031547A">
            <w:pPr>
              <w:spacing w:after="0"/>
              <w:rPr>
                <w:b/>
                <w:sz w:val="16"/>
                <w:szCs w:val="16"/>
              </w:rPr>
            </w:pPr>
            <w:r>
              <w:rPr>
                <w:b/>
                <w:sz w:val="16"/>
                <w:szCs w:val="16"/>
              </w:rPr>
              <w:t xml:space="preserve">Comments </w:t>
            </w:r>
          </w:p>
        </w:tc>
      </w:tr>
      <w:tr w:rsidR="00BD6EE8" w14:paraId="7558C442" w14:textId="77777777">
        <w:trPr>
          <w:trHeight w:val="253"/>
          <w:jc w:val="center"/>
        </w:trPr>
        <w:tc>
          <w:tcPr>
            <w:tcW w:w="1804" w:type="dxa"/>
          </w:tcPr>
          <w:p w14:paraId="07D47FEF" w14:textId="77777777" w:rsidR="00BD6EE8" w:rsidRDefault="00BD6EE8">
            <w:pPr>
              <w:spacing w:after="0"/>
              <w:rPr>
                <w:rFonts w:eastAsiaTheme="minorEastAsia" w:cstheme="minorHAnsi"/>
                <w:sz w:val="16"/>
                <w:szCs w:val="16"/>
                <w:lang w:eastAsia="zh-CN"/>
              </w:rPr>
            </w:pPr>
          </w:p>
        </w:tc>
        <w:tc>
          <w:tcPr>
            <w:tcW w:w="9230" w:type="dxa"/>
          </w:tcPr>
          <w:p w14:paraId="7E3C9623" w14:textId="77777777" w:rsidR="00BD6EE8" w:rsidRDefault="00BD6EE8">
            <w:pPr>
              <w:spacing w:after="0"/>
              <w:rPr>
                <w:rFonts w:eastAsiaTheme="minorEastAsia"/>
                <w:sz w:val="16"/>
                <w:szCs w:val="16"/>
                <w:lang w:eastAsia="zh-CN"/>
              </w:rPr>
            </w:pPr>
          </w:p>
        </w:tc>
      </w:tr>
      <w:tr w:rsidR="00BD6EE8" w14:paraId="5FB181D2" w14:textId="77777777">
        <w:trPr>
          <w:trHeight w:val="253"/>
          <w:jc w:val="center"/>
        </w:trPr>
        <w:tc>
          <w:tcPr>
            <w:tcW w:w="1804" w:type="dxa"/>
          </w:tcPr>
          <w:p w14:paraId="696E0871" w14:textId="77777777" w:rsidR="00BD6EE8" w:rsidRDefault="00BD6EE8">
            <w:pPr>
              <w:spacing w:after="0"/>
              <w:rPr>
                <w:rFonts w:eastAsiaTheme="minorEastAsia" w:cstheme="minorHAnsi"/>
                <w:sz w:val="16"/>
                <w:szCs w:val="16"/>
                <w:lang w:eastAsia="zh-CN"/>
              </w:rPr>
            </w:pPr>
          </w:p>
        </w:tc>
        <w:tc>
          <w:tcPr>
            <w:tcW w:w="9230" w:type="dxa"/>
          </w:tcPr>
          <w:p w14:paraId="3D46C99E" w14:textId="77777777" w:rsidR="00BD6EE8" w:rsidRDefault="00BD6EE8">
            <w:pPr>
              <w:spacing w:after="0"/>
              <w:rPr>
                <w:rFonts w:eastAsiaTheme="minorEastAsia"/>
                <w:sz w:val="16"/>
                <w:szCs w:val="16"/>
                <w:lang w:eastAsia="zh-CN"/>
              </w:rPr>
            </w:pPr>
          </w:p>
        </w:tc>
      </w:tr>
      <w:tr w:rsidR="00BD6EE8" w14:paraId="120C149C" w14:textId="77777777">
        <w:trPr>
          <w:trHeight w:val="253"/>
          <w:jc w:val="center"/>
        </w:trPr>
        <w:tc>
          <w:tcPr>
            <w:tcW w:w="1804" w:type="dxa"/>
          </w:tcPr>
          <w:p w14:paraId="37CE43CF" w14:textId="77777777" w:rsidR="00BD6EE8" w:rsidRDefault="00BD6EE8">
            <w:pPr>
              <w:spacing w:after="0"/>
              <w:rPr>
                <w:rFonts w:eastAsiaTheme="minorEastAsia" w:cstheme="minorHAnsi"/>
                <w:sz w:val="16"/>
                <w:szCs w:val="16"/>
                <w:lang w:eastAsia="zh-CN"/>
              </w:rPr>
            </w:pPr>
          </w:p>
        </w:tc>
        <w:tc>
          <w:tcPr>
            <w:tcW w:w="9230" w:type="dxa"/>
          </w:tcPr>
          <w:p w14:paraId="7F0C32F6" w14:textId="77777777" w:rsidR="00BD6EE8" w:rsidRDefault="00BD6EE8">
            <w:pPr>
              <w:spacing w:after="0"/>
              <w:rPr>
                <w:rFonts w:eastAsiaTheme="minorEastAsia"/>
                <w:sz w:val="16"/>
                <w:szCs w:val="16"/>
                <w:lang w:eastAsia="zh-CN"/>
              </w:rPr>
            </w:pPr>
          </w:p>
        </w:tc>
      </w:tr>
      <w:tr w:rsidR="00BD6EE8" w14:paraId="57CE5E9F" w14:textId="77777777">
        <w:trPr>
          <w:trHeight w:val="253"/>
          <w:jc w:val="center"/>
        </w:trPr>
        <w:tc>
          <w:tcPr>
            <w:tcW w:w="1804" w:type="dxa"/>
          </w:tcPr>
          <w:p w14:paraId="747F6748" w14:textId="77777777" w:rsidR="00BD6EE8" w:rsidRDefault="00BD6EE8">
            <w:pPr>
              <w:spacing w:after="0"/>
              <w:rPr>
                <w:rFonts w:eastAsiaTheme="minorEastAsia" w:cstheme="minorHAnsi"/>
                <w:sz w:val="16"/>
                <w:szCs w:val="16"/>
                <w:lang w:val="en-US" w:eastAsia="zh-CN"/>
              </w:rPr>
            </w:pPr>
          </w:p>
        </w:tc>
        <w:tc>
          <w:tcPr>
            <w:tcW w:w="9230" w:type="dxa"/>
          </w:tcPr>
          <w:p w14:paraId="56AA215A" w14:textId="77777777" w:rsidR="00BD6EE8" w:rsidRDefault="00BD6EE8">
            <w:pPr>
              <w:spacing w:after="0"/>
              <w:rPr>
                <w:rFonts w:eastAsiaTheme="minorEastAsia"/>
                <w:sz w:val="18"/>
                <w:szCs w:val="18"/>
                <w:lang w:eastAsia="zh-CN"/>
              </w:rPr>
            </w:pPr>
          </w:p>
        </w:tc>
      </w:tr>
      <w:tr w:rsidR="00BD6EE8" w14:paraId="6C814348" w14:textId="77777777">
        <w:trPr>
          <w:trHeight w:val="253"/>
          <w:jc w:val="center"/>
        </w:trPr>
        <w:tc>
          <w:tcPr>
            <w:tcW w:w="1804" w:type="dxa"/>
          </w:tcPr>
          <w:p w14:paraId="2310ED4E" w14:textId="77777777" w:rsidR="00BD6EE8" w:rsidRDefault="00BD6EE8">
            <w:pPr>
              <w:spacing w:after="0"/>
              <w:rPr>
                <w:rFonts w:eastAsiaTheme="minorEastAsia" w:cstheme="minorHAnsi"/>
                <w:sz w:val="16"/>
                <w:szCs w:val="16"/>
                <w:lang w:val="en-US" w:eastAsia="zh-CN"/>
              </w:rPr>
            </w:pPr>
          </w:p>
        </w:tc>
        <w:tc>
          <w:tcPr>
            <w:tcW w:w="9230" w:type="dxa"/>
          </w:tcPr>
          <w:p w14:paraId="5B6C8042" w14:textId="77777777" w:rsidR="00BD6EE8" w:rsidRDefault="00BD6EE8">
            <w:pPr>
              <w:spacing w:after="0"/>
              <w:rPr>
                <w:rFonts w:eastAsiaTheme="minorEastAsia"/>
                <w:sz w:val="18"/>
                <w:szCs w:val="18"/>
                <w:lang w:eastAsia="zh-CN"/>
              </w:rPr>
            </w:pPr>
          </w:p>
        </w:tc>
      </w:tr>
      <w:tr w:rsidR="00BD6EE8" w14:paraId="1D07775B" w14:textId="77777777">
        <w:trPr>
          <w:trHeight w:val="253"/>
          <w:jc w:val="center"/>
        </w:trPr>
        <w:tc>
          <w:tcPr>
            <w:tcW w:w="1804" w:type="dxa"/>
          </w:tcPr>
          <w:p w14:paraId="35FF2328" w14:textId="77777777" w:rsidR="00BD6EE8" w:rsidRDefault="00BD6EE8">
            <w:pPr>
              <w:spacing w:after="0"/>
              <w:rPr>
                <w:rFonts w:eastAsiaTheme="minorEastAsia" w:cstheme="minorHAnsi"/>
                <w:sz w:val="16"/>
                <w:szCs w:val="16"/>
                <w:lang w:val="en-US" w:eastAsia="zh-CN"/>
              </w:rPr>
            </w:pPr>
          </w:p>
        </w:tc>
        <w:tc>
          <w:tcPr>
            <w:tcW w:w="9230" w:type="dxa"/>
          </w:tcPr>
          <w:p w14:paraId="17F49511" w14:textId="77777777" w:rsidR="00BD6EE8" w:rsidRDefault="00BD6EE8">
            <w:pPr>
              <w:spacing w:after="0"/>
              <w:rPr>
                <w:rFonts w:eastAsiaTheme="minorEastAsia"/>
                <w:sz w:val="18"/>
                <w:szCs w:val="18"/>
                <w:lang w:eastAsia="zh-CN"/>
              </w:rPr>
            </w:pPr>
          </w:p>
        </w:tc>
      </w:tr>
      <w:tr w:rsidR="00BD6EE8" w14:paraId="0FCC844E" w14:textId="77777777">
        <w:trPr>
          <w:trHeight w:val="253"/>
          <w:jc w:val="center"/>
        </w:trPr>
        <w:tc>
          <w:tcPr>
            <w:tcW w:w="1804" w:type="dxa"/>
          </w:tcPr>
          <w:p w14:paraId="427AB127" w14:textId="77777777" w:rsidR="00BD6EE8" w:rsidRDefault="00BD6EE8">
            <w:pPr>
              <w:spacing w:after="0"/>
              <w:rPr>
                <w:rFonts w:eastAsia="SimSun" w:cstheme="minorHAnsi"/>
                <w:sz w:val="16"/>
                <w:szCs w:val="16"/>
                <w:lang w:val="en-US" w:eastAsia="zh-CN"/>
              </w:rPr>
            </w:pPr>
          </w:p>
        </w:tc>
        <w:tc>
          <w:tcPr>
            <w:tcW w:w="9230" w:type="dxa"/>
          </w:tcPr>
          <w:p w14:paraId="77EB0FDD" w14:textId="77777777" w:rsidR="00BD6EE8" w:rsidRDefault="00BD6EE8">
            <w:pPr>
              <w:spacing w:after="0"/>
              <w:rPr>
                <w:rFonts w:eastAsiaTheme="minorEastAsia"/>
                <w:sz w:val="16"/>
                <w:szCs w:val="16"/>
                <w:lang w:val="en-US" w:eastAsia="zh-CN"/>
              </w:rPr>
            </w:pPr>
          </w:p>
        </w:tc>
      </w:tr>
      <w:tr w:rsidR="00BD6EE8" w14:paraId="66AC013E" w14:textId="77777777">
        <w:trPr>
          <w:trHeight w:val="253"/>
          <w:jc w:val="center"/>
        </w:trPr>
        <w:tc>
          <w:tcPr>
            <w:tcW w:w="1804" w:type="dxa"/>
          </w:tcPr>
          <w:p w14:paraId="33FC50EB" w14:textId="77777777" w:rsidR="00BD6EE8" w:rsidRDefault="00BD6EE8">
            <w:pPr>
              <w:spacing w:after="0"/>
              <w:rPr>
                <w:rFonts w:cstheme="minorHAnsi"/>
                <w:sz w:val="16"/>
                <w:szCs w:val="16"/>
              </w:rPr>
            </w:pPr>
          </w:p>
        </w:tc>
        <w:tc>
          <w:tcPr>
            <w:tcW w:w="9230" w:type="dxa"/>
          </w:tcPr>
          <w:p w14:paraId="71B92421" w14:textId="77777777" w:rsidR="00BD6EE8" w:rsidRDefault="00BD6EE8">
            <w:pPr>
              <w:spacing w:after="0"/>
              <w:rPr>
                <w:rFonts w:eastAsiaTheme="minorEastAsia"/>
                <w:sz w:val="16"/>
                <w:szCs w:val="16"/>
                <w:lang w:eastAsia="zh-CN"/>
              </w:rPr>
            </w:pPr>
          </w:p>
        </w:tc>
      </w:tr>
    </w:tbl>
    <w:p w14:paraId="6FB8A015" w14:textId="77777777" w:rsidR="00BD6EE8" w:rsidRDefault="00BD6EE8">
      <w:pPr>
        <w:pStyle w:val="0maintext0"/>
        <w:rPr>
          <w:sz w:val="20"/>
          <w:szCs w:val="20"/>
          <w:lang w:val="en-GB"/>
        </w:rPr>
      </w:pPr>
    </w:p>
    <w:p w14:paraId="18E22970" w14:textId="77777777" w:rsidR="00BD6EE8" w:rsidRDefault="00BD6EE8">
      <w:pPr>
        <w:rPr>
          <w:rFonts w:eastAsia="SimSun"/>
          <w:lang w:val="en-US" w:eastAsia="zh-CN"/>
        </w:rPr>
      </w:pPr>
    </w:p>
    <w:p w14:paraId="375C5F11" w14:textId="77777777" w:rsidR="00BD6EE8" w:rsidRDefault="0031547A">
      <w:pPr>
        <w:pStyle w:val="Heading1"/>
      </w:pPr>
      <w:bookmarkStart w:id="318" w:name="_Toc62397289"/>
      <w:bookmarkStart w:id="319" w:name="_Toc69027123"/>
      <w:bookmarkEnd w:id="13"/>
      <w:bookmarkEnd w:id="241"/>
      <w:bookmarkEnd w:id="242"/>
      <w:r>
        <w:t>Additional proposals</w:t>
      </w:r>
      <w:bookmarkEnd w:id="318"/>
      <w:bookmarkEnd w:id="319"/>
    </w:p>
    <w:p w14:paraId="6DB7DD8C" w14:textId="77777777" w:rsidR="00BD6EE8" w:rsidRDefault="0031547A">
      <w:pPr>
        <w:pStyle w:val="Heading2"/>
      </w:pPr>
      <w:bookmarkStart w:id="320" w:name="_Toc69027126"/>
      <w:bookmarkStart w:id="321" w:name="_Toc62397294"/>
      <w:r>
        <w:t>Configure an SRS with a spatial relation towards a DL PRS or SSB</w:t>
      </w:r>
    </w:p>
    <w:p w14:paraId="41BB43E9" w14:textId="77777777" w:rsidR="00BD6EE8" w:rsidRDefault="0031547A">
      <w:pPr>
        <w:pStyle w:val="Subtitle"/>
        <w:rPr>
          <w:rFonts w:ascii="Times New Roman" w:hAnsi="Times New Roman" w:cs="Times New Roman"/>
        </w:rPr>
      </w:pPr>
      <w:r>
        <w:rPr>
          <w:rFonts w:ascii="Times New Roman" w:hAnsi="Times New Roman" w:cs="Times New Roman"/>
        </w:rPr>
        <w:t>Submitted Proposals</w:t>
      </w:r>
    </w:p>
    <w:p w14:paraId="48292BD1" w14:textId="77777777" w:rsidR="00BD6EE8" w:rsidRDefault="0031547A">
      <w:pPr>
        <w:pStyle w:val="ListParagraph"/>
        <w:numPr>
          <w:ilvl w:val="0"/>
          <w:numId w:val="34"/>
        </w:numPr>
        <w:rPr>
          <w:rFonts w:eastAsia="SimSun"/>
          <w:szCs w:val="20"/>
          <w:lang w:eastAsia="zh-CN"/>
        </w:rPr>
      </w:pPr>
      <w:r>
        <w:rPr>
          <w:rFonts w:eastAsia="SimSun"/>
          <w:szCs w:val="20"/>
          <w:lang w:eastAsia="zh-CN"/>
        </w:rPr>
        <w:t xml:space="preserve">(Ericsson, </w:t>
      </w:r>
      <w:hyperlink r:id="rId157" w:history="1">
        <w:r>
          <w:rPr>
            <w:rStyle w:val="Hyperlink"/>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14:paraId="6E82D986" w14:textId="77777777" w:rsidR="00BD6EE8" w:rsidRDefault="00BD6EE8">
      <w:pPr>
        <w:rPr>
          <w:lang w:val="en-US" w:eastAsia="en-US"/>
        </w:rPr>
      </w:pPr>
    </w:p>
    <w:bookmarkEnd w:id="320"/>
    <w:bookmarkEnd w:id="321"/>
    <w:p w14:paraId="2CDFD966"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22A3F14D" w14:textId="77777777" w:rsidR="00BD6EE8" w:rsidRDefault="0031547A">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066CE93F" w14:textId="77777777" w:rsidR="00BD6EE8" w:rsidRDefault="00BD6EE8">
      <w:pPr>
        <w:rPr>
          <w:lang w:val="en-US" w:eastAsia="en-US"/>
        </w:rPr>
      </w:pPr>
    </w:p>
    <w:p w14:paraId="1B3CDA4C" w14:textId="77777777" w:rsidR="00BD6EE8" w:rsidRDefault="0031547A">
      <w:pPr>
        <w:pStyle w:val="Heading3"/>
      </w:pPr>
      <w:bookmarkStart w:id="322" w:name="_Toc62397295"/>
      <w:r>
        <w:rPr>
          <w:highlight w:val="yellow"/>
        </w:rPr>
        <w:t>Proposal 6.1-1</w:t>
      </w:r>
      <w:bookmarkEnd w:id="322"/>
    </w:p>
    <w:p w14:paraId="088F693C" w14:textId="77777777" w:rsidR="00BD6EE8" w:rsidRDefault="0031547A">
      <w:pPr>
        <w:pStyle w:val="ListParagraph"/>
        <w:numPr>
          <w:ilvl w:val="0"/>
          <w:numId w:val="75"/>
        </w:numPr>
        <w:rPr>
          <w:lang w:eastAsia="en-US"/>
        </w:rPr>
      </w:pPr>
      <w:r>
        <w:rPr>
          <w:lang w:eastAsia="en-US"/>
        </w:rPr>
        <w:t>Support to configure an SRS with a spatial relation towards a DL PRS or SSB together with a configuration to utilize a certain UE TX TEG</w:t>
      </w:r>
    </w:p>
    <w:p w14:paraId="00C4CB30" w14:textId="77777777" w:rsidR="00BD6EE8" w:rsidRDefault="00BD6EE8">
      <w:pPr>
        <w:pStyle w:val="ListParagraph"/>
        <w:ind w:left="644"/>
        <w:rPr>
          <w:lang w:eastAsia="en-US"/>
        </w:rPr>
      </w:pPr>
    </w:p>
    <w:p w14:paraId="18B3A03F" w14:textId="77777777" w:rsidR="00BD6EE8" w:rsidRDefault="00BD6EE8">
      <w:pPr>
        <w:pStyle w:val="ListParagraph"/>
        <w:ind w:left="644"/>
        <w:rPr>
          <w:lang w:eastAsia="en-US"/>
        </w:rPr>
      </w:pPr>
    </w:p>
    <w:p w14:paraId="3E174005"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4E9E1BF0" w14:textId="77777777">
        <w:trPr>
          <w:trHeight w:val="260"/>
          <w:jc w:val="center"/>
        </w:trPr>
        <w:tc>
          <w:tcPr>
            <w:tcW w:w="1804" w:type="dxa"/>
          </w:tcPr>
          <w:p w14:paraId="1CFFC876" w14:textId="77777777" w:rsidR="00BD6EE8" w:rsidRDefault="0031547A">
            <w:pPr>
              <w:spacing w:after="0"/>
              <w:rPr>
                <w:b/>
                <w:sz w:val="16"/>
                <w:szCs w:val="16"/>
              </w:rPr>
            </w:pPr>
            <w:r>
              <w:rPr>
                <w:b/>
                <w:sz w:val="16"/>
                <w:szCs w:val="16"/>
              </w:rPr>
              <w:t>Company</w:t>
            </w:r>
          </w:p>
        </w:tc>
        <w:tc>
          <w:tcPr>
            <w:tcW w:w="9230" w:type="dxa"/>
          </w:tcPr>
          <w:p w14:paraId="1BBA2159" w14:textId="77777777" w:rsidR="00BD6EE8" w:rsidRDefault="0031547A">
            <w:pPr>
              <w:spacing w:after="0"/>
              <w:rPr>
                <w:b/>
                <w:sz w:val="16"/>
                <w:szCs w:val="16"/>
              </w:rPr>
            </w:pPr>
            <w:r>
              <w:rPr>
                <w:b/>
                <w:sz w:val="16"/>
                <w:szCs w:val="16"/>
              </w:rPr>
              <w:t xml:space="preserve">Comments </w:t>
            </w:r>
          </w:p>
        </w:tc>
      </w:tr>
      <w:tr w:rsidR="00BD6EE8" w14:paraId="47426ED3" w14:textId="77777777">
        <w:trPr>
          <w:trHeight w:val="253"/>
          <w:jc w:val="center"/>
        </w:trPr>
        <w:tc>
          <w:tcPr>
            <w:tcW w:w="1804" w:type="dxa"/>
          </w:tcPr>
          <w:p w14:paraId="22A2A067" w14:textId="77777777" w:rsidR="00BD6EE8" w:rsidRDefault="00BD6EE8">
            <w:pPr>
              <w:spacing w:after="0"/>
              <w:rPr>
                <w:rFonts w:cstheme="minorHAnsi"/>
                <w:sz w:val="16"/>
                <w:szCs w:val="16"/>
              </w:rPr>
            </w:pPr>
          </w:p>
        </w:tc>
        <w:tc>
          <w:tcPr>
            <w:tcW w:w="9230" w:type="dxa"/>
          </w:tcPr>
          <w:p w14:paraId="53F05D91" w14:textId="77777777" w:rsidR="00BD6EE8" w:rsidRDefault="00BD6EE8">
            <w:pPr>
              <w:spacing w:after="0"/>
              <w:rPr>
                <w:rFonts w:eastAsiaTheme="minorEastAsia"/>
                <w:sz w:val="16"/>
                <w:szCs w:val="16"/>
                <w:lang w:eastAsia="zh-CN"/>
              </w:rPr>
            </w:pPr>
          </w:p>
        </w:tc>
      </w:tr>
      <w:tr w:rsidR="00BD6EE8" w14:paraId="51308E04" w14:textId="77777777">
        <w:trPr>
          <w:trHeight w:val="253"/>
          <w:jc w:val="center"/>
        </w:trPr>
        <w:tc>
          <w:tcPr>
            <w:tcW w:w="1804" w:type="dxa"/>
          </w:tcPr>
          <w:p w14:paraId="5AA264C0" w14:textId="77777777" w:rsidR="00BD6EE8" w:rsidRDefault="00BD6EE8">
            <w:pPr>
              <w:spacing w:after="0"/>
              <w:rPr>
                <w:rFonts w:eastAsiaTheme="minorEastAsia" w:cstheme="minorHAnsi"/>
                <w:sz w:val="16"/>
                <w:szCs w:val="16"/>
                <w:lang w:eastAsia="zh-CN"/>
              </w:rPr>
            </w:pPr>
          </w:p>
        </w:tc>
        <w:tc>
          <w:tcPr>
            <w:tcW w:w="9230" w:type="dxa"/>
          </w:tcPr>
          <w:p w14:paraId="22FFFA42" w14:textId="77777777" w:rsidR="00BD6EE8" w:rsidRDefault="00BD6EE8">
            <w:pPr>
              <w:spacing w:after="0"/>
              <w:rPr>
                <w:rFonts w:eastAsiaTheme="minorEastAsia"/>
                <w:sz w:val="16"/>
                <w:szCs w:val="16"/>
                <w:lang w:eastAsia="zh-CN"/>
              </w:rPr>
            </w:pPr>
          </w:p>
        </w:tc>
      </w:tr>
      <w:tr w:rsidR="00BD6EE8" w14:paraId="6296CDD0" w14:textId="77777777">
        <w:trPr>
          <w:trHeight w:val="253"/>
          <w:jc w:val="center"/>
        </w:trPr>
        <w:tc>
          <w:tcPr>
            <w:tcW w:w="1804" w:type="dxa"/>
          </w:tcPr>
          <w:p w14:paraId="4EC519B3" w14:textId="77777777" w:rsidR="00BD6EE8" w:rsidRDefault="00BD6EE8">
            <w:pPr>
              <w:spacing w:after="0"/>
              <w:rPr>
                <w:rFonts w:eastAsiaTheme="minorEastAsia" w:cstheme="minorHAnsi"/>
                <w:sz w:val="16"/>
                <w:szCs w:val="16"/>
                <w:lang w:eastAsia="zh-CN"/>
              </w:rPr>
            </w:pPr>
          </w:p>
        </w:tc>
        <w:tc>
          <w:tcPr>
            <w:tcW w:w="9230" w:type="dxa"/>
          </w:tcPr>
          <w:p w14:paraId="7A77D798" w14:textId="77777777" w:rsidR="00BD6EE8" w:rsidRDefault="00BD6EE8">
            <w:pPr>
              <w:spacing w:after="0"/>
              <w:rPr>
                <w:rFonts w:eastAsiaTheme="minorEastAsia"/>
                <w:sz w:val="16"/>
                <w:szCs w:val="16"/>
                <w:lang w:eastAsia="zh-CN"/>
              </w:rPr>
            </w:pPr>
          </w:p>
        </w:tc>
      </w:tr>
      <w:tr w:rsidR="00BD6EE8" w14:paraId="480DDFF3" w14:textId="77777777">
        <w:trPr>
          <w:trHeight w:val="253"/>
          <w:jc w:val="center"/>
        </w:trPr>
        <w:tc>
          <w:tcPr>
            <w:tcW w:w="1804" w:type="dxa"/>
          </w:tcPr>
          <w:p w14:paraId="4E629E78" w14:textId="77777777" w:rsidR="00BD6EE8" w:rsidRDefault="00BD6EE8">
            <w:pPr>
              <w:spacing w:after="0"/>
              <w:rPr>
                <w:rFonts w:eastAsiaTheme="minorEastAsia" w:cstheme="minorHAnsi"/>
                <w:sz w:val="16"/>
                <w:szCs w:val="16"/>
                <w:lang w:val="en-US" w:eastAsia="zh-CN"/>
              </w:rPr>
            </w:pPr>
          </w:p>
        </w:tc>
        <w:tc>
          <w:tcPr>
            <w:tcW w:w="9230" w:type="dxa"/>
          </w:tcPr>
          <w:p w14:paraId="38664FBD" w14:textId="77777777" w:rsidR="00BD6EE8" w:rsidRDefault="00BD6EE8">
            <w:pPr>
              <w:spacing w:after="0"/>
              <w:rPr>
                <w:rFonts w:eastAsiaTheme="minorEastAsia"/>
                <w:sz w:val="18"/>
                <w:szCs w:val="18"/>
                <w:lang w:eastAsia="zh-CN"/>
              </w:rPr>
            </w:pPr>
          </w:p>
        </w:tc>
      </w:tr>
    </w:tbl>
    <w:p w14:paraId="57554265" w14:textId="77777777" w:rsidR="00BD6EE8" w:rsidRDefault="00BD6EE8">
      <w:pPr>
        <w:rPr>
          <w:lang w:eastAsia="en-US"/>
        </w:rPr>
      </w:pPr>
    </w:p>
    <w:p w14:paraId="7CE103B7" w14:textId="77777777" w:rsidR="00BD6EE8" w:rsidRDefault="0031547A">
      <w:pPr>
        <w:pStyle w:val="Heading2"/>
      </w:pPr>
      <w:bookmarkStart w:id="323" w:name="_Toc62397296"/>
      <w:bookmarkStart w:id="324" w:name="_Toc69027127"/>
      <w:r>
        <w:t>Beam and delay group sweeping</w:t>
      </w:r>
      <w:bookmarkEnd w:id="323"/>
      <w:bookmarkEnd w:id="324"/>
    </w:p>
    <w:p w14:paraId="5F587A51" w14:textId="77777777" w:rsidR="00BD6EE8" w:rsidRDefault="0031547A">
      <w:pPr>
        <w:pStyle w:val="Subtitle"/>
        <w:rPr>
          <w:rFonts w:ascii="Times New Roman" w:hAnsi="Times New Roman" w:cs="Times New Roman"/>
        </w:rPr>
      </w:pPr>
      <w:bookmarkStart w:id="325" w:name="_Toc69027128"/>
      <w:bookmarkStart w:id="326" w:name="_Toc62397298"/>
      <w:bookmarkStart w:id="327" w:name="_Toc48211472"/>
      <w:bookmarkEnd w:id="7"/>
      <w:bookmarkEnd w:id="8"/>
      <w:r>
        <w:rPr>
          <w:rFonts w:ascii="Times New Roman" w:hAnsi="Times New Roman" w:cs="Times New Roman"/>
        </w:rPr>
        <w:t>Submitted Proposals</w:t>
      </w:r>
    </w:p>
    <w:p w14:paraId="6059528F"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158" w:history="1">
        <w:r>
          <w:rPr>
            <w:rStyle w:val="Hyperlink"/>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14:paraId="5DC12FAF" w14:textId="77777777" w:rsidR="00BD6EE8" w:rsidRDefault="00BD6EE8">
      <w:pPr>
        <w:pStyle w:val="Subtitle"/>
        <w:rPr>
          <w:rFonts w:ascii="Times New Roman" w:hAnsi="Times New Roman" w:cs="Times New Roman"/>
        </w:rPr>
      </w:pPr>
    </w:p>
    <w:p w14:paraId="574F3074"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1402B0DA" w14:textId="77777777" w:rsidR="00BD6EE8" w:rsidRDefault="0031547A">
      <w:r>
        <w:t xml:space="preserve">In [19], beam and UE TX TEG sweeping is supported for the SRS to reduce positioning overhead for multi antenna panel SRS transmission scheme. </w:t>
      </w:r>
    </w:p>
    <w:p w14:paraId="46476573" w14:textId="77777777" w:rsidR="00BD6EE8" w:rsidRDefault="00BD6EE8"/>
    <w:p w14:paraId="3C0BC6D7" w14:textId="77777777" w:rsidR="00BD6EE8" w:rsidRDefault="0031547A">
      <w:pPr>
        <w:pStyle w:val="Heading3"/>
      </w:pPr>
      <w:r>
        <w:rPr>
          <w:highlight w:val="yellow"/>
        </w:rPr>
        <w:lastRenderedPageBreak/>
        <w:t>Proposal 6.2-1</w:t>
      </w:r>
    </w:p>
    <w:p w14:paraId="2AD80CAF" w14:textId="77777777" w:rsidR="00BD6EE8" w:rsidRDefault="0031547A">
      <w:pPr>
        <w:pStyle w:val="ListParagraph"/>
        <w:numPr>
          <w:ilvl w:val="0"/>
          <w:numId w:val="75"/>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3D6B629A" w14:textId="77777777" w:rsidR="00BD6EE8" w:rsidRDefault="00BD6EE8">
      <w:pPr>
        <w:rPr>
          <w:lang w:val="en-US" w:eastAsia="en-US"/>
        </w:rPr>
      </w:pPr>
    </w:p>
    <w:p w14:paraId="5BB27D4B"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D6EE8" w14:paraId="23AE0E24" w14:textId="77777777">
        <w:trPr>
          <w:jc w:val="center"/>
        </w:trPr>
        <w:tc>
          <w:tcPr>
            <w:tcW w:w="2300" w:type="dxa"/>
          </w:tcPr>
          <w:p w14:paraId="697D8DCB" w14:textId="77777777" w:rsidR="00BD6EE8" w:rsidRDefault="0031547A">
            <w:pPr>
              <w:spacing w:after="0"/>
              <w:rPr>
                <w:b/>
                <w:sz w:val="16"/>
                <w:szCs w:val="16"/>
              </w:rPr>
            </w:pPr>
            <w:r>
              <w:rPr>
                <w:b/>
                <w:sz w:val="16"/>
                <w:szCs w:val="16"/>
              </w:rPr>
              <w:t>Company</w:t>
            </w:r>
          </w:p>
        </w:tc>
        <w:tc>
          <w:tcPr>
            <w:tcW w:w="8598" w:type="dxa"/>
          </w:tcPr>
          <w:p w14:paraId="10B5A600" w14:textId="77777777" w:rsidR="00BD6EE8" w:rsidRDefault="0031547A">
            <w:pPr>
              <w:spacing w:after="0"/>
              <w:rPr>
                <w:b/>
                <w:sz w:val="16"/>
                <w:szCs w:val="16"/>
              </w:rPr>
            </w:pPr>
            <w:r>
              <w:rPr>
                <w:b/>
                <w:sz w:val="16"/>
                <w:szCs w:val="16"/>
              </w:rPr>
              <w:t xml:space="preserve">Comments </w:t>
            </w:r>
          </w:p>
        </w:tc>
      </w:tr>
      <w:tr w:rsidR="00BD6EE8" w14:paraId="16A98541" w14:textId="77777777">
        <w:trPr>
          <w:trHeight w:val="185"/>
          <w:jc w:val="center"/>
        </w:trPr>
        <w:tc>
          <w:tcPr>
            <w:tcW w:w="2300" w:type="dxa"/>
          </w:tcPr>
          <w:p w14:paraId="67614122" w14:textId="77777777" w:rsidR="00BD6EE8" w:rsidRDefault="00BD6EE8">
            <w:pPr>
              <w:spacing w:after="0"/>
              <w:rPr>
                <w:rFonts w:eastAsiaTheme="minorEastAsia" w:cstheme="minorHAnsi"/>
                <w:sz w:val="16"/>
                <w:szCs w:val="16"/>
                <w:lang w:eastAsia="zh-CN"/>
              </w:rPr>
            </w:pPr>
          </w:p>
        </w:tc>
        <w:tc>
          <w:tcPr>
            <w:tcW w:w="8598" w:type="dxa"/>
          </w:tcPr>
          <w:p w14:paraId="190CAF30" w14:textId="77777777" w:rsidR="00BD6EE8" w:rsidRDefault="00BD6EE8">
            <w:pPr>
              <w:spacing w:after="0"/>
              <w:rPr>
                <w:rFonts w:eastAsiaTheme="minorEastAsia"/>
                <w:sz w:val="16"/>
                <w:szCs w:val="16"/>
                <w:lang w:eastAsia="zh-CN"/>
              </w:rPr>
            </w:pPr>
          </w:p>
        </w:tc>
      </w:tr>
      <w:tr w:rsidR="00BD6EE8" w14:paraId="46192744" w14:textId="77777777">
        <w:trPr>
          <w:trHeight w:val="185"/>
          <w:jc w:val="center"/>
        </w:trPr>
        <w:tc>
          <w:tcPr>
            <w:tcW w:w="2300" w:type="dxa"/>
          </w:tcPr>
          <w:p w14:paraId="0069C6AA" w14:textId="77777777" w:rsidR="00BD6EE8" w:rsidRDefault="00BD6EE8">
            <w:pPr>
              <w:spacing w:after="0"/>
              <w:rPr>
                <w:rFonts w:eastAsiaTheme="minorEastAsia" w:cstheme="minorHAnsi"/>
                <w:sz w:val="16"/>
                <w:szCs w:val="16"/>
                <w:lang w:eastAsia="zh-CN"/>
              </w:rPr>
            </w:pPr>
          </w:p>
        </w:tc>
        <w:tc>
          <w:tcPr>
            <w:tcW w:w="8598" w:type="dxa"/>
          </w:tcPr>
          <w:p w14:paraId="74F71623" w14:textId="77777777" w:rsidR="00BD6EE8" w:rsidRDefault="00BD6EE8">
            <w:pPr>
              <w:spacing w:after="0"/>
              <w:rPr>
                <w:rFonts w:eastAsiaTheme="minorEastAsia"/>
                <w:sz w:val="16"/>
                <w:szCs w:val="16"/>
                <w:lang w:eastAsia="zh-CN"/>
              </w:rPr>
            </w:pPr>
          </w:p>
        </w:tc>
      </w:tr>
      <w:tr w:rsidR="00BD6EE8" w14:paraId="219CE49A" w14:textId="77777777">
        <w:trPr>
          <w:trHeight w:val="185"/>
          <w:jc w:val="center"/>
        </w:trPr>
        <w:tc>
          <w:tcPr>
            <w:tcW w:w="2300" w:type="dxa"/>
          </w:tcPr>
          <w:p w14:paraId="4E0428CE" w14:textId="77777777" w:rsidR="00BD6EE8" w:rsidRDefault="00BD6EE8">
            <w:pPr>
              <w:spacing w:after="0"/>
              <w:rPr>
                <w:rFonts w:eastAsiaTheme="minorEastAsia" w:cstheme="minorHAnsi"/>
                <w:sz w:val="16"/>
                <w:szCs w:val="16"/>
                <w:lang w:eastAsia="zh-CN"/>
              </w:rPr>
            </w:pPr>
          </w:p>
        </w:tc>
        <w:tc>
          <w:tcPr>
            <w:tcW w:w="8598" w:type="dxa"/>
          </w:tcPr>
          <w:p w14:paraId="109E3D28" w14:textId="77777777" w:rsidR="00BD6EE8" w:rsidRDefault="00BD6EE8">
            <w:pPr>
              <w:spacing w:after="0"/>
              <w:rPr>
                <w:rFonts w:eastAsiaTheme="minorEastAsia"/>
                <w:sz w:val="16"/>
                <w:szCs w:val="16"/>
                <w:lang w:eastAsia="zh-CN"/>
              </w:rPr>
            </w:pPr>
          </w:p>
        </w:tc>
      </w:tr>
      <w:tr w:rsidR="00BD6EE8" w14:paraId="4A252C98" w14:textId="77777777">
        <w:trPr>
          <w:trHeight w:val="185"/>
          <w:jc w:val="center"/>
        </w:trPr>
        <w:tc>
          <w:tcPr>
            <w:tcW w:w="2300" w:type="dxa"/>
          </w:tcPr>
          <w:p w14:paraId="1AFA9CD9" w14:textId="77777777" w:rsidR="00BD6EE8" w:rsidRDefault="00BD6EE8">
            <w:pPr>
              <w:spacing w:after="0"/>
              <w:rPr>
                <w:rFonts w:eastAsiaTheme="minorEastAsia" w:cstheme="minorHAnsi"/>
                <w:sz w:val="16"/>
                <w:szCs w:val="16"/>
                <w:lang w:eastAsia="zh-CN"/>
              </w:rPr>
            </w:pPr>
          </w:p>
        </w:tc>
        <w:tc>
          <w:tcPr>
            <w:tcW w:w="8598" w:type="dxa"/>
          </w:tcPr>
          <w:p w14:paraId="1B5FED74" w14:textId="77777777" w:rsidR="00BD6EE8" w:rsidRDefault="00BD6EE8">
            <w:pPr>
              <w:spacing w:after="0"/>
              <w:rPr>
                <w:rFonts w:eastAsiaTheme="minorEastAsia"/>
                <w:sz w:val="16"/>
                <w:szCs w:val="16"/>
                <w:lang w:eastAsia="zh-CN"/>
              </w:rPr>
            </w:pPr>
          </w:p>
        </w:tc>
      </w:tr>
      <w:tr w:rsidR="00BD6EE8" w14:paraId="50801F36" w14:textId="77777777">
        <w:trPr>
          <w:trHeight w:val="185"/>
          <w:jc w:val="center"/>
        </w:trPr>
        <w:tc>
          <w:tcPr>
            <w:tcW w:w="2300" w:type="dxa"/>
          </w:tcPr>
          <w:p w14:paraId="0F2C9891" w14:textId="77777777" w:rsidR="00BD6EE8" w:rsidRDefault="00BD6EE8">
            <w:pPr>
              <w:spacing w:after="0"/>
              <w:rPr>
                <w:rFonts w:eastAsiaTheme="minorEastAsia" w:cstheme="minorHAnsi"/>
                <w:sz w:val="16"/>
                <w:szCs w:val="16"/>
                <w:lang w:eastAsia="zh-CN"/>
              </w:rPr>
            </w:pPr>
          </w:p>
        </w:tc>
        <w:tc>
          <w:tcPr>
            <w:tcW w:w="8598" w:type="dxa"/>
          </w:tcPr>
          <w:p w14:paraId="3CE5A1E2" w14:textId="77777777" w:rsidR="00BD6EE8" w:rsidRDefault="00BD6EE8">
            <w:pPr>
              <w:spacing w:after="0"/>
              <w:rPr>
                <w:rFonts w:eastAsiaTheme="minorEastAsia"/>
                <w:sz w:val="16"/>
                <w:szCs w:val="16"/>
                <w:lang w:eastAsia="zh-CN"/>
              </w:rPr>
            </w:pPr>
          </w:p>
        </w:tc>
      </w:tr>
    </w:tbl>
    <w:p w14:paraId="5E3A38BA" w14:textId="77777777" w:rsidR="00BD6EE8" w:rsidRDefault="00BD6EE8">
      <w:pPr>
        <w:rPr>
          <w:lang w:eastAsia="en-US"/>
        </w:rPr>
      </w:pPr>
    </w:p>
    <w:p w14:paraId="7A9F16CD" w14:textId="77777777" w:rsidR="00BD6EE8" w:rsidRDefault="00BD6EE8">
      <w:pPr>
        <w:rPr>
          <w:lang w:val="en-US" w:eastAsia="en-US"/>
        </w:rPr>
      </w:pPr>
      <w:bookmarkStart w:id="328" w:name="_Toc69027125"/>
      <w:bookmarkStart w:id="329" w:name="_Toc62397292"/>
      <w:bookmarkStart w:id="330" w:name="_Toc62397299"/>
      <w:bookmarkStart w:id="331" w:name="_Toc69027129"/>
      <w:bookmarkStart w:id="332" w:name="_Toc54552966"/>
      <w:bookmarkStart w:id="333" w:name="_Toc54553088"/>
      <w:bookmarkStart w:id="334" w:name="_Hlk62117352"/>
      <w:bookmarkEnd w:id="325"/>
      <w:bookmarkEnd w:id="326"/>
    </w:p>
    <w:p w14:paraId="443AB181" w14:textId="77777777" w:rsidR="00BD6EE8" w:rsidRDefault="0031547A">
      <w:pPr>
        <w:pStyle w:val="Heading1"/>
      </w:pPr>
      <w:r>
        <w:t>LS To/From other WGs</w:t>
      </w:r>
    </w:p>
    <w:p w14:paraId="1AB88598" w14:textId="77777777" w:rsidR="00BD6EE8" w:rsidRDefault="0031547A">
      <w:pPr>
        <w:pStyle w:val="Heading2"/>
      </w:pPr>
      <w:r>
        <w:t>Reply LS SA2 (R1-2102306)</w:t>
      </w:r>
    </w:p>
    <w:p w14:paraId="33E9E8FE" w14:textId="77777777" w:rsidR="00BD6EE8" w:rsidRDefault="0031547A">
      <w:pPr>
        <w:pStyle w:val="Subtitle"/>
        <w:rPr>
          <w:rFonts w:ascii="Times New Roman" w:hAnsi="Times New Roman" w:cs="Times New Roman"/>
        </w:rPr>
      </w:pPr>
      <w:r>
        <w:rPr>
          <w:rFonts w:ascii="Times New Roman" w:hAnsi="Times New Roman" w:cs="Times New Roman"/>
        </w:rPr>
        <w:t>Background</w:t>
      </w:r>
    </w:p>
    <w:p w14:paraId="2F9C2AC5" w14:textId="77777777" w:rsidR="00BD6EE8" w:rsidRDefault="0031547A">
      <w:r>
        <w:t>In the LS from SA2 (R1-2102306), SA2 asks RAN1 and RAN2 whether support can be provided for a scheduled location time as part of Rel-17 and as defined in the attached CR to TS 23.273.</w:t>
      </w:r>
    </w:p>
    <w:p w14:paraId="1521A0E2" w14:textId="77777777" w:rsidR="00BD6EE8" w:rsidRDefault="0031547A">
      <w:pPr>
        <w:pStyle w:val="Subtitle"/>
        <w:rPr>
          <w:rFonts w:ascii="Times New Roman" w:hAnsi="Times New Roman" w:cs="Times New Roman"/>
        </w:rPr>
      </w:pPr>
      <w:r>
        <w:rPr>
          <w:rFonts w:ascii="Times New Roman" w:hAnsi="Times New Roman" w:cs="Times New Roman"/>
        </w:rPr>
        <w:t>Submitted Proposals</w:t>
      </w:r>
    </w:p>
    <w:p w14:paraId="4625C55C" w14:textId="77777777" w:rsidR="00BD6EE8" w:rsidRDefault="0031547A">
      <w:pPr>
        <w:pStyle w:val="3GPPAgreements"/>
        <w:numPr>
          <w:ilvl w:val="0"/>
          <w:numId w:val="37"/>
        </w:numPr>
      </w:pPr>
      <w:r>
        <w:rPr>
          <w:rFonts w:hint="eastAsia"/>
        </w:rPr>
        <w:t xml:space="preserve">(Qualcomm, </w:t>
      </w:r>
      <w:hyperlink r:id="rId159" w:history="1">
        <w:r>
          <w:rPr>
            <w:rStyle w:val="Hyperlink"/>
          </w:rPr>
          <w:t>R1-2104671</w:t>
        </w:r>
      </w:hyperlink>
      <w:r>
        <w:rPr>
          <w:rFonts w:hint="eastAsia"/>
        </w:rPr>
        <w:t xml:space="preserve">[6]) </w:t>
      </w:r>
      <w:r>
        <w:t xml:space="preserve">Proposal 9: Send a draft Reply LS: </w:t>
      </w:r>
    </w:p>
    <w:p w14:paraId="32112A4C" w14:textId="77777777" w:rsidR="00BD6EE8" w:rsidRDefault="0031547A">
      <w:pPr>
        <w:pStyle w:val="3GPPAgreements"/>
        <w:numPr>
          <w:ilvl w:val="1"/>
          <w:numId w:val="37"/>
        </w:numPr>
      </w:pPr>
      <w:r>
        <w:t xml:space="preserve">RAN1 thanks SA2 for their LS on Scheduling Location in Advance to reduce Latency. </w:t>
      </w:r>
    </w:p>
    <w:p w14:paraId="57907136" w14:textId="77777777" w:rsidR="00BD6EE8" w:rsidRDefault="0031547A">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B540905" w14:textId="77777777" w:rsidR="00BD6EE8" w:rsidRDefault="0031547A">
      <w:pPr>
        <w:pStyle w:val="3GPPAgreements"/>
        <w:numPr>
          <w:ilvl w:val="0"/>
          <w:numId w:val="37"/>
        </w:numPr>
      </w:pPr>
      <w:r>
        <w:rPr>
          <w:rFonts w:hint="eastAsia"/>
        </w:rPr>
        <w:t xml:space="preserve">(Qualcomm, </w:t>
      </w:r>
      <w:hyperlink r:id="rId160" w:history="1">
        <w:r>
          <w:rPr>
            <w:rStyle w:val="Hyperlink"/>
          </w:rPr>
          <w:t>R1-2104671</w:t>
        </w:r>
      </w:hyperlink>
      <w:r>
        <w:rPr>
          <w:rFonts w:hint="eastAsia"/>
        </w:rPr>
        <w:t xml:space="preserve">[6]) </w:t>
      </w:r>
      <w:r>
        <w:t xml:space="preserve">Proposal 10: Send a draft Reply LS: </w:t>
      </w:r>
    </w:p>
    <w:p w14:paraId="41EAEDF1" w14:textId="77777777" w:rsidR="00BD6EE8" w:rsidRDefault="0031547A">
      <w:pPr>
        <w:pStyle w:val="3GPPAgreements"/>
        <w:numPr>
          <w:ilvl w:val="1"/>
          <w:numId w:val="37"/>
        </w:numPr>
      </w:pPr>
      <w:r>
        <w:t>For UE-based positioning, a UE is expected to report a location estimate which is valid for the requested “Location Time”.</w:t>
      </w:r>
    </w:p>
    <w:p w14:paraId="6CB70A51" w14:textId="77777777" w:rsidR="00BD6EE8" w:rsidRDefault="00BD6EE8">
      <w:pPr>
        <w:rPr>
          <w:lang w:val="en-US" w:eastAsia="en-US"/>
        </w:rPr>
      </w:pPr>
    </w:p>
    <w:p w14:paraId="4513C87A"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22FEBE53" w14:textId="77777777" w:rsidR="00BD6EE8" w:rsidRDefault="0031547A">
      <w:pPr>
        <w:rPr>
          <w:lang w:eastAsia="en-US"/>
        </w:rPr>
      </w:pPr>
      <w:r>
        <w:rPr>
          <w:lang w:eastAsia="en-US"/>
        </w:rPr>
        <w:t xml:space="preserve">The proposals can be discussed in the email thread for the reply LS to SA2. </w:t>
      </w:r>
    </w:p>
    <w:p w14:paraId="21D82D01" w14:textId="77777777" w:rsidR="00BD6EE8" w:rsidRDefault="00BD6EE8"/>
    <w:p w14:paraId="7D433156"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D6EE8" w14:paraId="0179AD7D" w14:textId="77777777">
        <w:trPr>
          <w:jc w:val="center"/>
        </w:trPr>
        <w:tc>
          <w:tcPr>
            <w:tcW w:w="2300" w:type="dxa"/>
          </w:tcPr>
          <w:p w14:paraId="15C8B65E" w14:textId="77777777" w:rsidR="00BD6EE8" w:rsidRDefault="0031547A">
            <w:pPr>
              <w:spacing w:after="0"/>
              <w:rPr>
                <w:b/>
                <w:sz w:val="16"/>
                <w:szCs w:val="16"/>
              </w:rPr>
            </w:pPr>
            <w:r>
              <w:rPr>
                <w:b/>
                <w:sz w:val="16"/>
                <w:szCs w:val="16"/>
              </w:rPr>
              <w:t>Company</w:t>
            </w:r>
          </w:p>
        </w:tc>
        <w:tc>
          <w:tcPr>
            <w:tcW w:w="8598" w:type="dxa"/>
          </w:tcPr>
          <w:p w14:paraId="5008ED05" w14:textId="77777777" w:rsidR="00BD6EE8" w:rsidRDefault="0031547A">
            <w:pPr>
              <w:spacing w:after="0"/>
              <w:rPr>
                <w:b/>
                <w:sz w:val="16"/>
                <w:szCs w:val="16"/>
              </w:rPr>
            </w:pPr>
            <w:r>
              <w:rPr>
                <w:b/>
                <w:sz w:val="16"/>
                <w:szCs w:val="16"/>
              </w:rPr>
              <w:t xml:space="preserve">Comments </w:t>
            </w:r>
          </w:p>
        </w:tc>
      </w:tr>
      <w:tr w:rsidR="00BD6EE8" w14:paraId="2E076665" w14:textId="77777777">
        <w:trPr>
          <w:trHeight w:val="185"/>
          <w:jc w:val="center"/>
        </w:trPr>
        <w:tc>
          <w:tcPr>
            <w:tcW w:w="2300" w:type="dxa"/>
          </w:tcPr>
          <w:p w14:paraId="340151A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31A55054" w14:textId="77777777" w:rsidR="00BD6EE8" w:rsidRDefault="0031547A">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BD6EE8" w14:paraId="70D0473B" w14:textId="77777777">
        <w:trPr>
          <w:trHeight w:val="185"/>
          <w:jc w:val="center"/>
        </w:trPr>
        <w:tc>
          <w:tcPr>
            <w:tcW w:w="2300" w:type="dxa"/>
          </w:tcPr>
          <w:p w14:paraId="6CEFF18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C12303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BD6EE8" w14:paraId="237BE3EC" w14:textId="77777777">
        <w:trPr>
          <w:trHeight w:val="185"/>
          <w:jc w:val="center"/>
        </w:trPr>
        <w:tc>
          <w:tcPr>
            <w:tcW w:w="2300" w:type="dxa"/>
          </w:tcPr>
          <w:p w14:paraId="01498472" w14:textId="77777777" w:rsidR="00BD6EE8" w:rsidRDefault="00BD6EE8">
            <w:pPr>
              <w:spacing w:after="0"/>
              <w:rPr>
                <w:rFonts w:eastAsiaTheme="minorEastAsia" w:cstheme="minorHAnsi"/>
                <w:sz w:val="16"/>
                <w:szCs w:val="16"/>
                <w:lang w:eastAsia="zh-CN"/>
              </w:rPr>
            </w:pPr>
          </w:p>
        </w:tc>
        <w:tc>
          <w:tcPr>
            <w:tcW w:w="8598" w:type="dxa"/>
          </w:tcPr>
          <w:p w14:paraId="7C6AAD00" w14:textId="77777777" w:rsidR="00BD6EE8" w:rsidRDefault="00BD6EE8">
            <w:pPr>
              <w:spacing w:after="0"/>
              <w:rPr>
                <w:rFonts w:eastAsiaTheme="minorEastAsia"/>
                <w:sz w:val="16"/>
                <w:szCs w:val="16"/>
                <w:lang w:eastAsia="zh-CN"/>
              </w:rPr>
            </w:pPr>
          </w:p>
        </w:tc>
      </w:tr>
      <w:tr w:rsidR="00BD6EE8" w14:paraId="6D2199C5" w14:textId="77777777">
        <w:trPr>
          <w:trHeight w:val="185"/>
          <w:jc w:val="center"/>
        </w:trPr>
        <w:tc>
          <w:tcPr>
            <w:tcW w:w="2300" w:type="dxa"/>
          </w:tcPr>
          <w:p w14:paraId="62E38A9B" w14:textId="77777777" w:rsidR="00BD6EE8" w:rsidRDefault="00BD6EE8">
            <w:pPr>
              <w:spacing w:after="0"/>
              <w:rPr>
                <w:rFonts w:eastAsiaTheme="minorEastAsia" w:cstheme="minorHAnsi"/>
                <w:sz w:val="16"/>
                <w:szCs w:val="16"/>
                <w:lang w:eastAsia="zh-CN"/>
              </w:rPr>
            </w:pPr>
          </w:p>
        </w:tc>
        <w:tc>
          <w:tcPr>
            <w:tcW w:w="8598" w:type="dxa"/>
          </w:tcPr>
          <w:p w14:paraId="4E494D26" w14:textId="77777777" w:rsidR="00BD6EE8" w:rsidRDefault="00BD6EE8">
            <w:pPr>
              <w:spacing w:after="0"/>
              <w:rPr>
                <w:rFonts w:eastAsiaTheme="minorEastAsia"/>
                <w:sz w:val="16"/>
                <w:szCs w:val="16"/>
                <w:lang w:eastAsia="zh-CN"/>
              </w:rPr>
            </w:pPr>
          </w:p>
        </w:tc>
      </w:tr>
      <w:tr w:rsidR="00BD6EE8" w14:paraId="59851400" w14:textId="77777777">
        <w:trPr>
          <w:trHeight w:val="185"/>
          <w:jc w:val="center"/>
        </w:trPr>
        <w:tc>
          <w:tcPr>
            <w:tcW w:w="2300" w:type="dxa"/>
          </w:tcPr>
          <w:p w14:paraId="3D151B25" w14:textId="77777777" w:rsidR="00BD6EE8" w:rsidRDefault="00BD6EE8">
            <w:pPr>
              <w:spacing w:after="0"/>
              <w:rPr>
                <w:rFonts w:eastAsiaTheme="minorEastAsia" w:cstheme="minorHAnsi"/>
                <w:sz w:val="16"/>
                <w:szCs w:val="16"/>
                <w:lang w:eastAsia="zh-CN"/>
              </w:rPr>
            </w:pPr>
          </w:p>
        </w:tc>
        <w:tc>
          <w:tcPr>
            <w:tcW w:w="8598" w:type="dxa"/>
          </w:tcPr>
          <w:p w14:paraId="6DBF2897" w14:textId="77777777" w:rsidR="00BD6EE8" w:rsidRDefault="00BD6EE8">
            <w:pPr>
              <w:spacing w:after="0"/>
              <w:rPr>
                <w:rFonts w:eastAsiaTheme="minorEastAsia"/>
                <w:sz w:val="16"/>
                <w:szCs w:val="16"/>
                <w:lang w:eastAsia="zh-CN"/>
              </w:rPr>
            </w:pPr>
          </w:p>
        </w:tc>
      </w:tr>
    </w:tbl>
    <w:p w14:paraId="615D3A9C" w14:textId="77777777" w:rsidR="00BD6EE8" w:rsidRDefault="00BD6EE8">
      <w:pPr>
        <w:rPr>
          <w:lang w:eastAsia="en-US"/>
        </w:rPr>
      </w:pPr>
    </w:p>
    <w:p w14:paraId="509E611E" w14:textId="77777777" w:rsidR="00BD6EE8" w:rsidRDefault="00BD6EE8">
      <w:pPr>
        <w:rPr>
          <w:lang w:val="en-US" w:eastAsia="en-US"/>
        </w:rPr>
      </w:pPr>
    </w:p>
    <w:bookmarkEnd w:id="328"/>
    <w:bookmarkEnd w:id="329"/>
    <w:p w14:paraId="67008BB2" w14:textId="77777777" w:rsidR="00BD6EE8" w:rsidRDefault="00BD6EE8">
      <w:pPr>
        <w:rPr>
          <w:sz w:val="18"/>
          <w:szCs w:val="18"/>
        </w:rPr>
      </w:pPr>
    </w:p>
    <w:p w14:paraId="1AFC16AA" w14:textId="77777777" w:rsidR="00BD6EE8" w:rsidRDefault="0031547A">
      <w:pPr>
        <w:pStyle w:val="Heading1"/>
      </w:pPr>
      <w:r>
        <w:lastRenderedPageBreak/>
        <w:t>References</w:t>
      </w:r>
      <w:bookmarkEnd w:id="330"/>
      <w:bookmarkEnd w:id="331"/>
    </w:p>
    <w:p w14:paraId="53FE39EB" w14:textId="77777777" w:rsidR="00BD6EE8" w:rsidRDefault="00BA64EF">
      <w:pPr>
        <w:pStyle w:val="ListParagraph"/>
        <w:numPr>
          <w:ilvl w:val="0"/>
          <w:numId w:val="81"/>
        </w:numPr>
        <w:rPr>
          <w:lang w:eastAsia="en-US"/>
        </w:rPr>
      </w:pPr>
      <w:hyperlink r:id="rId161" w:history="1">
        <w:r w:rsidR="0031547A">
          <w:rPr>
            <w:rStyle w:val="Hyperlink"/>
            <w:lang w:eastAsia="en-US"/>
          </w:rPr>
          <w:t>R1-2104277</w:t>
        </w:r>
      </w:hyperlink>
      <w:r w:rsidR="0031547A">
        <w:rPr>
          <w:lang w:eastAsia="en-US"/>
        </w:rPr>
        <w:tab/>
        <w:t>Enhancement to mitigate gNB and UE Rx/Tx timing error</w:t>
      </w:r>
      <w:r w:rsidR="0031547A">
        <w:rPr>
          <w:lang w:eastAsia="en-US"/>
        </w:rPr>
        <w:tab/>
        <w:t xml:space="preserve">Huawei, </w:t>
      </w:r>
      <w:proofErr w:type="spellStart"/>
      <w:r w:rsidR="0031547A">
        <w:rPr>
          <w:lang w:eastAsia="en-US"/>
        </w:rPr>
        <w:t>HiSilicon</w:t>
      </w:r>
      <w:proofErr w:type="spellEnd"/>
    </w:p>
    <w:p w14:paraId="5B00D51F" w14:textId="77777777" w:rsidR="00BD6EE8" w:rsidRDefault="00BA64EF">
      <w:pPr>
        <w:pStyle w:val="ListParagraph"/>
        <w:numPr>
          <w:ilvl w:val="0"/>
          <w:numId w:val="81"/>
        </w:numPr>
        <w:rPr>
          <w:lang w:eastAsia="en-US"/>
        </w:rPr>
      </w:pPr>
      <w:hyperlink r:id="rId162" w:history="1">
        <w:r w:rsidR="0031547A">
          <w:rPr>
            <w:rStyle w:val="Hyperlink"/>
            <w:lang w:eastAsia="en-US"/>
          </w:rPr>
          <w:t>R1-2104359</w:t>
        </w:r>
      </w:hyperlink>
      <w:r w:rsidR="0031547A">
        <w:rPr>
          <w:lang w:eastAsia="en-US"/>
        </w:rPr>
        <w:tab/>
        <w:t xml:space="preserve">Discussion </w:t>
      </w:r>
      <w:proofErr w:type="gramStart"/>
      <w:r w:rsidR="0031547A">
        <w:rPr>
          <w:lang w:eastAsia="en-US"/>
        </w:rPr>
        <w:t>on  potential</w:t>
      </w:r>
      <w:proofErr w:type="gramEnd"/>
      <w:r w:rsidR="0031547A">
        <w:rPr>
          <w:lang w:eastAsia="en-US"/>
        </w:rPr>
        <w:t xml:space="preserve"> enhancements for RX/TX timing delay mitigating</w:t>
      </w:r>
      <w:r w:rsidR="0031547A">
        <w:rPr>
          <w:lang w:eastAsia="en-US"/>
        </w:rPr>
        <w:tab/>
        <w:t>vivo</w:t>
      </w:r>
    </w:p>
    <w:p w14:paraId="49FCDD8E" w14:textId="77777777" w:rsidR="00BD6EE8" w:rsidRDefault="00BA64EF">
      <w:pPr>
        <w:pStyle w:val="ListParagraph"/>
        <w:numPr>
          <w:ilvl w:val="0"/>
          <w:numId w:val="81"/>
        </w:numPr>
        <w:rPr>
          <w:lang w:eastAsia="en-US"/>
        </w:rPr>
      </w:pPr>
      <w:hyperlink r:id="rId163" w:history="1">
        <w:r w:rsidR="0031547A">
          <w:rPr>
            <w:rStyle w:val="Hyperlink"/>
            <w:lang w:eastAsia="en-US"/>
          </w:rPr>
          <w:t>R1-2104520</w:t>
        </w:r>
      </w:hyperlink>
      <w:r w:rsidR="0031547A">
        <w:rPr>
          <w:lang w:eastAsia="en-US"/>
        </w:rPr>
        <w:tab/>
        <w:t>Discussion on accuracy improvements by mitigating UE Rx/Tx and/or gNB Rx/Tx timing delays</w:t>
      </w:r>
      <w:r w:rsidR="0031547A">
        <w:rPr>
          <w:lang w:eastAsia="en-US"/>
        </w:rPr>
        <w:tab/>
        <w:t>CATT</w:t>
      </w:r>
    </w:p>
    <w:p w14:paraId="04CC5B85" w14:textId="77777777" w:rsidR="00BD6EE8" w:rsidRDefault="00BA64EF">
      <w:pPr>
        <w:pStyle w:val="ListParagraph"/>
        <w:numPr>
          <w:ilvl w:val="0"/>
          <w:numId w:val="81"/>
        </w:numPr>
        <w:rPr>
          <w:lang w:eastAsia="en-US"/>
        </w:rPr>
      </w:pPr>
      <w:hyperlink r:id="rId164" w:history="1">
        <w:r w:rsidR="0031547A">
          <w:rPr>
            <w:rStyle w:val="Hyperlink"/>
            <w:lang w:eastAsia="en-US"/>
          </w:rPr>
          <w:t>R1-2104590</w:t>
        </w:r>
      </w:hyperlink>
      <w:r w:rsidR="0031547A">
        <w:rPr>
          <w:lang w:eastAsia="en-US"/>
        </w:rPr>
        <w:tab/>
        <w:t>Positioning accuracy improvement by mitigating timing delay</w:t>
      </w:r>
      <w:r w:rsidR="0031547A">
        <w:rPr>
          <w:lang w:eastAsia="en-US"/>
        </w:rPr>
        <w:tab/>
        <w:t>ZTE</w:t>
      </w:r>
    </w:p>
    <w:p w14:paraId="2EDFA302" w14:textId="77777777" w:rsidR="00BD6EE8" w:rsidRDefault="00BA64EF">
      <w:pPr>
        <w:pStyle w:val="ListParagraph"/>
        <w:numPr>
          <w:ilvl w:val="0"/>
          <w:numId w:val="81"/>
        </w:numPr>
        <w:rPr>
          <w:lang w:eastAsia="en-US"/>
        </w:rPr>
      </w:pPr>
      <w:hyperlink r:id="rId165" w:history="1">
        <w:r w:rsidR="0031547A">
          <w:rPr>
            <w:rStyle w:val="Hyperlink"/>
            <w:lang w:eastAsia="en-US"/>
          </w:rPr>
          <w:t>R1-2104611</w:t>
        </w:r>
      </w:hyperlink>
      <w:r w:rsidR="0031547A">
        <w:rPr>
          <w:lang w:eastAsia="en-US"/>
        </w:rPr>
        <w:tab/>
        <w:t>Discussion on mitigation of gNB/UE Rx/Tx timing errors</w:t>
      </w:r>
      <w:r w:rsidR="0031547A">
        <w:rPr>
          <w:lang w:eastAsia="en-US"/>
        </w:rPr>
        <w:tab/>
        <w:t>CMCC</w:t>
      </w:r>
    </w:p>
    <w:p w14:paraId="547D4537" w14:textId="77777777" w:rsidR="00BD6EE8" w:rsidRDefault="00BA64EF">
      <w:pPr>
        <w:pStyle w:val="ListParagraph"/>
        <w:numPr>
          <w:ilvl w:val="0"/>
          <w:numId w:val="81"/>
        </w:numPr>
        <w:rPr>
          <w:lang w:eastAsia="en-US"/>
        </w:rPr>
      </w:pPr>
      <w:hyperlink r:id="rId166" w:history="1">
        <w:r w:rsidR="0031547A">
          <w:rPr>
            <w:rStyle w:val="Hyperlink"/>
            <w:lang w:eastAsia="en-US"/>
          </w:rPr>
          <w:t>R1-2104671</w:t>
        </w:r>
      </w:hyperlink>
      <w:r w:rsidR="0031547A">
        <w:rPr>
          <w:lang w:eastAsia="en-US"/>
        </w:rPr>
        <w:tab/>
        <w:t>Enhancements on Timing Error Mitigations for improved Accuracy</w:t>
      </w:r>
      <w:r w:rsidR="0031547A">
        <w:rPr>
          <w:lang w:eastAsia="en-US"/>
        </w:rPr>
        <w:tab/>
        <w:t>Qualcomm Incorporated</w:t>
      </w:r>
    </w:p>
    <w:p w14:paraId="64D51F60" w14:textId="77777777" w:rsidR="00BD6EE8" w:rsidRDefault="00BA64EF">
      <w:pPr>
        <w:pStyle w:val="ListParagraph"/>
        <w:numPr>
          <w:ilvl w:val="0"/>
          <w:numId w:val="81"/>
        </w:numPr>
        <w:rPr>
          <w:lang w:eastAsia="en-US"/>
        </w:rPr>
      </w:pPr>
      <w:hyperlink r:id="rId167" w:history="1">
        <w:r w:rsidR="0031547A">
          <w:rPr>
            <w:rStyle w:val="Hyperlink"/>
            <w:lang w:eastAsia="en-US"/>
          </w:rPr>
          <w:t>R1-2104739</w:t>
        </w:r>
      </w:hyperlink>
      <w:r w:rsidR="0031547A">
        <w:rPr>
          <w:lang w:eastAsia="en-US"/>
        </w:rPr>
        <w:tab/>
        <w:t>Enhancement of timing-based positioning by mitigating UE Rx/Tx and/or gNB Rx/Tx timing delays</w:t>
      </w:r>
      <w:r w:rsidR="0031547A">
        <w:rPr>
          <w:lang w:eastAsia="en-US"/>
        </w:rPr>
        <w:tab/>
        <w:t>OPPO</w:t>
      </w:r>
    </w:p>
    <w:p w14:paraId="5F21A241" w14:textId="77777777" w:rsidR="00BD6EE8" w:rsidRDefault="00BA64EF">
      <w:pPr>
        <w:pStyle w:val="ListParagraph"/>
        <w:numPr>
          <w:ilvl w:val="0"/>
          <w:numId w:val="81"/>
        </w:numPr>
        <w:rPr>
          <w:lang w:eastAsia="en-US"/>
        </w:rPr>
      </w:pPr>
      <w:hyperlink r:id="rId168" w:history="1">
        <w:r w:rsidR="0031547A">
          <w:rPr>
            <w:rStyle w:val="Hyperlink"/>
            <w:lang w:eastAsia="en-US"/>
          </w:rPr>
          <w:t>R1-2104871</w:t>
        </w:r>
      </w:hyperlink>
      <w:r w:rsidR="0031547A">
        <w:rPr>
          <w:lang w:eastAsia="en-US"/>
        </w:rPr>
        <w:tab/>
        <w:t>Discussion on accuracy improvements by mitigating timing delays</w:t>
      </w:r>
      <w:r w:rsidR="0031547A">
        <w:rPr>
          <w:lang w:eastAsia="en-US"/>
        </w:rPr>
        <w:tab/>
      </w:r>
      <w:proofErr w:type="spellStart"/>
      <w:r w:rsidR="0031547A">
        <w:rPr>
          <w:lang w:eastAsia="en-US"/>
        </w:rPr>
        <w:t>InterDigital</w:t>
      </w:r>
      <w:proofErr w:type="spellEnd"/>
      <w:r w:rsidR="0031547A">
        <w:rPr>
          <w:lang w:eastAsia="en-US"/>
        </w:rPr>
        <w:t>, Inc.</w:t>
      </w:r>
    </w:p>
    <w:p w14:paraId="285A8589" w14:textId="77777777" w:rsidR="00BD6EE8" w:rsidRDefault="00BA64EF">
      <w:pPr>
        <w:pStyle w:val="ListParagraph"/>
        <w:numPr>
          <w:ilvl w:val="0"/>
          <w:numId w:val="81"/>
        </w:numPr>
        <w:rPr>
          <w:lang w:eastAsia="en-US"/>
        </w:rPr>
      </w:pPr>
      <w:hyperlink r:id="rId169" w:history="1">
        <w:r w:rsidR="0031547A">
          <w:rPr>
            <w:rStyle w:val="Hyperlink"/>
            <w:lang w:eastAsia="en-US"/>
          </w:rPr>
          <w:t>R1-2104905</w:t>
        </w:r>
      </w:hyperlink>
      <w:r w:rsidR="0031547A">
        <w:rPr>
          <w:lang w:eastAsia="en-US"/>
        </w:rPr>
        <w:tab/>
        <w:t>Mitigation of UE/gNB TX/RX Timing Errors</w:t>
      </w:r>
      <w:r w:rsidR="0031547A">
        <w:rPr>
          <w:lang w:eastAsia="en-US"/>
        </w:rPr>
        <w:tab/>
        <w:t>Intel Corporation</w:t>
      </w:r>
    </w:p>
    <w:bookmarkStart w:id="335" w:name="_Hlk71908330"/>
    <w:p w14:paraId="33C19E27" w14:textId="77777777" w:rsidR="00BD6EE8" w:rsidRDefault="005C6BBB">
      <w:pPr>
        <w:pStyle w:val="ListParagraph"/>
        <w:numPr>
          <w:ilvl w:val="0"/>
          <w:numId w:val="81"/>
        </w:numPr>
        <w:rPr>
          <w:lang w:eastAsia="en-US"/>
        </w:rPr>
      </w:pPr>
      <w:r>
        <w:rPr>
          <w:lang w:eastAsia="en-US"/>
        </w:rPr>
        <w:fldChar w:fldCharType="begin"/>
      </w:r>
      <w:r w:rsidR="0031547A">
        <w:rPr>
          <w:lang w:eastAsia="en-US"/>
        </w:rPr>
        <w:instrText xml:space="preserve"> HYPERLINK "E:\\1 Meetings\\RAN1\\Docs\\R1-2105105.doc" </w:instrText>
      </w:r>
      <w:r>
        <w:rPr>
          <w:lang w:eastAsia="en-US"/>
        </w:rPr>
        <w:fldChar w:fldCharType="separate"/>
      </w:r>
      <w:bookmarkEnd w:id="335"/>
      <w:r w:rsidR="0031547A">
        <w:rPr>
          <w:rStyle w:val="Hyperlink"/>
          <w:lang w:eastAsia="en-US"/>
        </w:rPr>
        <w:t>R1-2105105</w:t>
      </w:r>
      <w:r>
        <w:rPr>
          <w:lang w:eastAsia="en-US"/>
        </w:rPr>
        <w:fldChar w:fldCharType="end"/>
      </w:r>
      <w:r w:rsidR="0031547A">
        <w:rPr>
          <w:lang w:eastAsia="en-US"/>
        </w:rPr>
        <w:tab/>
        <w:t>Positioning accuracy enhancements under timing errors</w:t>
      </w:r>
      <w:r w:rsidR="0031547A">
        <w:rPr>
          <w:lang w:eastAsia="en-US"/>
        </w:rPr>
        <w:tab/>
        <w:t>Apple</w:t>
      </w:r>
    </w:p>
    <w:p w14:paraId="25DD1FA7" w14:textId="77777777" w:rsidR="00BD6EE8" w:rsidRDefault="00BA64EF">
      <w:pPr>
        <w:pStyle w:val="ListParagraph"/>
        <w:numPr>
          <w:ilvl w:val="0"/>
          <w:numId w:val="81"/>
        </w:numPr>
        <w:rPr>
          <w:lang w:eastAsia="en-US"/>
        </w:rPr>
      </w:pPr>
      <w:hyperlink r:id="rId170" w:history="1">
        <w:r w:rsidR="0031547A">
          <w:rPr>
            <w:rStyle w:val="Hyperlink"/>
            <w:lang w:eastAsia="en-US"/>
          </w:rPr>
          <w:t>R1-2105168</w:t>
        </w:r>
      </w:hyperlink>
      <w:r w:rsidR="0031547A">
        <w:rPr>
          <w:lang w:eastAsia="en-US"/>
        </w:rPr>
        <w:tab/>
        <w:t>Discussion on mitigating UE Rx/Tx and gNB Rx/Tx timing delays</w:t>
      </w:r>
      <w:r w:rsidR="0031547A">
        <w:rPr>
          <w:lang w:eastAsia="en-US"/>
        </w:rPr>
        <w:tab/>
        <w:t>Sony</w:t>
      </w:r>
    </w:p>
    <w:bookmarkStart w:id="336" w:name="_Hlk71908924"/>
    <w:p w14:paraId="2F140935" w14:textId="77777777" w:rsidR="00BD6EE8" w:rsidRDefault="005C6BBB">
      <w:pPr>
        <w:pStyle w:val="ListParagraph"/>
        <w:numPr>
          <w:ilvl w:val="0"/>
          <w:numId w:val="81"/>
        </w:numPr>
        <w:rPr>
          <w:lang w:eastAsia="en-US"/>
        </w:rPr>
      </w:pPr>
      <w:r>
        <w:rPr>
          <w:lang w:eastAsia="en-US"/>
        </w:rPr>
        <w:fldChar w:fldCharType="begin"/>
      </w:r>
      <w:r w:rsidR="0031547A">
        <w:rPr>
          <w:lang w:eastAsia="en-US"/>
        </w:rPr>
        <w:instrText xml:space="preserve"> HYPERLINK "E:\\1 Meetings\\RAN1\\Docs\\R1-2105310.doc" </w:instrText>
      </w:r>
      <w:r>
        <w:rPr>
          <w:lang w:eastAsia="en-US"/>
        </w:rPr>
        <w:fldChar w:fldCharType="separate"/>
      </w:r>
      <w:bookmarkEnd w:id="336"/>
      <w:r w:rsidR="0031547A">
        <w:rPr>
          <w:rStyle w:val="Hyperlink"/>
          <w:lang w:eastAsia="en-US"/>
        </w:rPr>
        <w:t>R1-2105310</w:t>
      </w:r>
      <w:r>
        <w:rPr>
          <w:lang w:eastAsia="en-US"/>
        </w:rPr>
        <w:fldChar w:fldCharType="end"/>
      </w:r>
      <w:r w:rsidR="0031547A">
        <w:rPr>
          <w:lang w:eastAsia="en-US"/>
        </w:rPr>
        <w:tab/>
        <w:t>Discussion on accuracy improvements by mitigating UE Rx/Tx and/or gNB Rx/Tx timing delays</w:t>
      </w:r>
      <w:r w:rsidR="0031547A">
        <w:rPr>
          <w:lang w:eastAsia="en-US"/>
        </w:rPr>
        <w:tab/>
        <w:t>Samsung</w:t>
      </w:r>
    </w:p>
    <w:p w14:paraId="2EB2114B" w14:textId="77777777" w:rsidR="00BD6EE8" w:rsidRDefault="00BA64EF">
      <w:pPr>
        <w:pStyle w:val="ListParagraph"/>
        <w:numPr>
          <w:ilvl w:val="0"/>
          <w:numId w:val="81"/>
        </w:numPr>
        <w:rPr>
          <w:lang w:eastAsia="en-US"/>
        </w:rPr>
      </w:pPr>
      <w:hyperlink r:id="rId171" w:history="1">
        <w:r w:rsidR="0031547A">
          <w:rPr>
            <w:rStyle w:val="Hyperlink"/>
            <w:lang w:eastAsia="en-US"/>
          </w:rPr>
          <w:t>R1-2105482</w:t>
        </w:r>
      </w:hyperlink>
      <w:r w:rsidR="0031547A">
        <w:rPr>
          <w:lang w:eastAsia="en-US"/>
        </w:rPr>
        <w:tab/>
        <w:t>Discussion on accuracy improvement by mitigating UE Rx/Tx and gNB Rx/Tx timing delays</w:t>
      </w:r>
      <w:r w:rsidR="0031547A">
        <w:rPr>
          <w:lang w:eastAsia="en-US"/>
        </w:rPr>
        <w:tab/>
        <w:t>LG Electronics</w:t>
      </w:r>
    </w:p>
    <w:p w14:paraId="004E3853" w14:textId="77777777" w:rsidR="00BD6EE8" w:rsidRDefault="00BA64EF">
      <w:pPr>
        <w:pStyle w:val="ListParagraph"/>
        <w:numPr>
          <w:ilvl w:val="0"/>
          <w:numId w:val="81"/>
        </w:numPr>
        <w:rPr>
          <w:lang w:eastAsia="en-US"/>
        </w:rPr>
      </w:pPr>
      <w:hyperlink r:id="rId172" w:history="1">
        <w:r w:rsidR="0031547A">
          <w:rPr>
            <w:rStyle w:val="Hyperlink"/>
            <w:lang w:eastAsia="en-US"/>
          </w:rPr>
          <w:t>R1-2105512</w:t>
        </w:r>
      </w:hyperlink>
      <w:r w:rsidR="0031547A">
        <w:rPr>
          <w:lang w:eastAsia="en-US"/>
        </w:rPr>
        <w:tab/>
        <w:t>Views on mitigating UE and gNB Rx/Tx timing errors</w:t>
      </w:r>
      <w:r w:rsidR="0031547A">
        <w:rPr>
          <w:lang w:eastAsia="en-US"/>
        </w:rPr>
        <w:tab/>
        <w:t>Nokia, Nokia Shanghai Bell</w:t>
      </w:r>
    </w:p>
    <w:p w14:paraId="53D385F8" w14:textId="77777777" w:rsidR="00BD6EE8" w:rsidRDefault="00BA64EF">
      <w:pPr>
        <w:pStyle w:val="ListParagraph"/>
        <w:numPr>
          <w:ilvl w:val="0"/>
          <w:numId w:val="81"/>
        </w:numPr>
        <w:rPr>
          <w:lang w:eastAsia="en-US"/>
        </w:rPr>
      </w:pPr>
      <w:hyperlink r:id="rId173" w:history="1">
        <w:r w:rsidR="0031547A">
          <w:rPr>
            <w:rStyle w:val="Hyperlink"/>
            <w:lang w:eastAsia="en-US"/>
          </w:rPr>
          <w:t>R1-2105699</w:t>
        </w:r>
      </w:hyperlink>
      <w:r w:rsidR="0031547A">
        <w:rPr>
          <w:lang w:eastAsia="en-US"/>
        </w:rPr>
        <w:tab/>
        <w:t>Discussion on mitigating UE and gNB Rx/Tx timing delays</w:t>
      </w:r>
      <w:r w:rsidR="0031547A">
        <w:rPr>
          <w:lang w:eastAsia="en-US"/>
        </w:rPr>
        <w:tab/>
        <w:t>NTT DOCOMO, INC.</w:t>
      </w:r>
    </w:p>
    <w:p w14:paraId="74C74F50" w14:textId="77777777" w:rsidR="00BD6EE8" w:rsidRDefault="00BA64EF">
      <w:pPr>
        <w:pStyle w:val="ListParagraph"/>
        <w:numPr>
          <w:ilvl w:val="0"/>
          <w:numId w:val="81"/>
        </w:numPr>
        <w:rPr>
          <w:lang w:eastAsia="en-US"/>
        </w:rPr>
      </w:pPr>
      <w:hyperlink r:id="rId174" w:history="1">
        <w:r w:rsidR="0031547A">
          <w:rPr>
            <w:rStyle w:val="Hyperlink"/>
            <w:lang w:eastAsia="en-US"/>
          </w:rPr>
          <w:t>R1-2105759</w:t>
        </w:r>
      </w:hyperlink>
      <w:r w:rsidR="0031547A">
        <w:rPr>
          <w:lang w:eastAsia="en-US"/>
        </w:rPr>
        <w:tab/>
        <w:t>Mitigation of RX/TX timing delays for higher accuracy</w:t>
      </w:r>
      <w:r w:rsidR="0031547A">
        <w:rPr>
          <w:lang w:eastAsia="en-US"/>
        </w:rPr>
        <w:tab/>
        <w:t>MediaTek Inc.</w:t>
      </w:r>
    </w:p>
    <w:p w14:paraId="1D3A9E96" w14:textId="77777777" w:rsidR="00BD6EE8" w:rsidRDefault="00BA64EF">
      <w:pPr>
        <w:pStyle w:val="ListParagraph"/>
        <w:numPr>
          <w:ilvl w:val="0"/>
          <w:numId w:val="81"/>
        </w:numPr>
        <w:rPr>
          <w:lang w:eastAsia="en-US"/>
        </w:rPr>
      </w:pPr>
      <w:hyperlink r:id="rId175" w:history="1">
        <w:r w:rsidR="0031547A">
          <w:rPr>
            <w:rStyle w:val="Hyperlink"/>
            <w:lang w:eastAsia="en-US"/>
          </w:rPr>
          <w:t>R1-2105856</w:t>
        </w:r>
      </w:hyperlink>
      <w:r w:rsidR="0031547A">
        <w:rPr>
          <w:lang w:eastAsia="en-US"/>
        </w:rPr>
        <w:tab/>
        <w:t>On methods for Rx/Tx timing delays mitigation</w:t>
      </w:r>
      <w:r w:rsidR="0031547A">
        <w:rPr>
          <w:lang w:eastAsia="en-US"/>
        </w:rPr>
        <w:tab/>
        <w:t>Fraunhofer IIS, Fraunhofer HHI</w:t>
      </w:r>
    </w:p>
    <w:p w14:paraId="6CE290F8" w14:textId="77777777" w:rsidR="00BD6EE8" w:rsidRDefault="00BA64EF">
      <w:pPr>
        <w:pStyle w:val="ListParagraph"/>
        <w:numPr>
          <w:ilvl w:val="0"/>
          <w:numId w:val="81"/>
        </w:numPr>
        <w:rPr>
          <w:lang w:eastAsia="en-US"/>
        </w:rPr>
      </w:pPr>
      <w:hyperlink r:id="rId176" w:history="1">
        <w:r w:rsidR="0031547A">
          <w:rPr>
            <w:rStyle w:val="Hyperlink"/>
            <w:lang w:eastAsia="en-US"/>
          </w:rPr>
          <w:t>R1-2105859</w:t>
        </w:r>
      </w:hyperlink>
      <w:r w:rsidR="0031547A">
        <w:rPr>
          <w:lang w:eastAsia="en-US"/>
        </w:rPr>
        <w:tab/>
        <w:t>Enhancements for mitigation of Tx/Rx Delays</w:t>
      </w:r>
      <w:r w:rsidR="0031547A">
        <w:rPr>
          <w:lang w:eastAsia="en-US"/>
        </w:rPr>
        <w:tab/>
        <w:t>Lenovo, Motorola Mobility</w:t>
      </w:r>
    </w:p>
    <w:p w14:paraId="4AE067F0" w14:textId="77777777" w:rsidR="00BD6EE8" w:rsidRDefault="00BA64EF">
      <w:pPr>
        <w:pStyle w:val="ListParagraph"/>
        <w:numPr>
          <w:ilvl w:val="0"/>
          <w:numId w:val="81"/>
        </w:numPr>
        <w:rPr>
          <w:lang w:eastAsia="en-US"/>
        </w:rPr>
      </w:pPr>
      <w:hyperlink r:id="rId177" w:history="1">
        <w:r w:rsidR="0031547A">
          <w:rPr>
            <w:rStyle w:val="Hyperlink"/>
            <w:lang w:eastAsia="en-US"/>
          </w:rPr>
          <w:t>R1-2105908</w:t>
        </w:r>
      </w:hyperlink>
      <w:r w:rsidR="0031547A">
        <w:rPr>
          <w:lang w:eastAsia="en-US"/>
        </w:rPr>
        <w:tab/>
        <w:t>Techniques mitigating Rx/Tx timing delays</w:t>
      </w:r>
      <w:r w:rsidR="0031547A">
        <w:rPr>
          <w:lang w:eastAsia="en-US"/>
        </w:rPr>
        <w:tab/>
        <w:t>Ericsson</w:t>
      </w:r>
    </w:p>
    <w:p w14:paraId="1E00471E" w14:textId="77777777" w:rsidR="00BD6EE8" w:rsidRDefault="0031547A">
      <w:pPr>
        <w:pStyle w:val="ListParagraph"/>
        <w:numPr>
          <w:ilvl w:val="0"/>
          <w:numId w:val="81"/>
        </w:numPr>
        <w:rPr>
          <w:lang w:eastAsia="en-US"/>
        </w:rPr>
      </w:pPr>
      <w:r>
        <w:rPr>
          <w:lang w:eastAsia="en-US"/>
        </w:rPr>
        <w:t>RP-202900, “New WID on NR Positioning Enhancements”, CATT, Intel Corporation, Ericsson, December 7th – 11th, 2020.</w:t>
      </w:r>
    </w:p>
    <w:p w14:paraId="0BB51714" w14:textId="77777777" w:rsidR="00BD6EE8" w:rsidRDefault="0031547A">
      <w:pPr>
        <w:pStyle w:val="ListParagraph"/>
        <w:numPr>
          <w:ilvl w:val="0"/>
          <w:numId w:val="81"/>
        </w:numPr>
        <w:rPr>
          <w:lang w:eastAsia="en-US"/>
        </w:rPr>
      </w:pPr>
      <w:r>
        <w:rPr>
          <w:lang w:eastAsia="en-US"/>
        </w:rPr>
        <w:t>R1- 2103992, FL Summary #4 for accuracy improvements by mitigating UE Rx/Tx and/or gNB Rx/Tx timing delays, Moderator (CATT)</w:t>
      </w:r>
    </w:p>
    <w:p w14:paraId="3D431130" w14:textId="77777777" w:rsidR="00BD6EE8" w:rsidRDefault="0031547A">
      <w:pPr>
        <w:pStyle w:val="ListParagraph"/>
        <w:numPr>
          <w:ilvl w:val="0"/>
          <w:numId w:val="81"/>
        </w:numPr>
        <w:rPr>
          <w:lang w:eastAsia="en-US"/>
        </w:rPr>
      </w:pPr>
      <w:r>
        <w:rPr>
          <w:lang w:eastAsia="en-US"/>
        </w:rPr>
        <w:t>R1-2105937</w:t>
      </w:r>
      <w:r>
        <w:rPr>
          <w:lang w:eastAsia="en-US"/>
        </w:rPr>
        <w:tab/>
        <w:t>Discussion on scheduling location in advance to reduce latency</w:t>
      </w:r>
      <w:r>
        <w:rPr>
          <w:lang w:eastAsia="en-US"/>
        </w:rPr>
        <w:tab/>
        <w:t xml:space="preserve">Huawei, </w:t>
      </w:r>
      <w:proofErr w:type="spellStart"/>
      <w:r>
        <w:rPr>
          <w:lang w:eastAsia="en-US"/>
        </w:rPr>
        <w:t>HiSilicon</w:t>
      </w:r>
      <w:proofErr w:type="spellEnd"/>
    </w:p>
    <w:p w14:paraId="50F73DBF" w14:textId="77777777" w:rsidR="00BD6EE8" w:rsidRDefault="0031547A">
      <w:pPr>
        <w:pStyle w:val="ListParagraph"/>
        <w:numPr>
          <w:ilvl w:val="0"/>
          <w:numId w:val="81"/>
        </w:numPr>
        <w:rPr>
          <w:lang w:eastAsia="en-US"/>
        </w:rPr>
      </w:pPr>
      <w:r>
        <w:rPr>
          <w:lang w:eastAsia="en-US"/>
        </w:rPr>
        <w:t>R1-2104167</w:t>
      </w:r>
      <w:r>
        <w:rPr>
          <w:lang w:eastAsia="en-US"/>
        </w:rPr>
        <w:tab/>
        <w:t>Response LS on Scheduling Location in Advance to reduce Latency</w:t>
      </w:r>
      <w:r>
        <w:rPr>
          <w:lang w:eastAsia="en-US"/>
        </w:rPr>
        <w:tab/>
        <w:t>RAN2, Qualcomm</w:t>
      </w:r>
    </w:p>
    <w:p w14:paraId="3808A406" w14:textId="77777777" w:rsidR="00BD6EE8" w:rsidRDefault="00BD6EE8">
      <w:pPr>
        <w:rPr>
          <w:lang w:eastAsia="en-US"/>
        </w:rPr>
      </w:pPr>
    </w:p>
    <w:bookmarkEnd w:id="327"/>
    <w:bookmarkEnd w:id="332"/>
    <w:bookmarkEnd w:id="333"/>
    <w:bookmarkEnd w:id="334"/>
    <w:p w14:paraId="3E8959A4" w14:textId="77777777" w:rsidR="00BD6EE8" w:rsidRDefault="00BD6EE8">
      <w:pPr>
        <w:rPr>
          <w:lang w:eastAsia="en-US"/>
        </w:rPr>
      </w:pPr>
    </w:p>
    <w:sectPr w:rsidR="00BD6EE8" w:rsidSect="005C6BB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67940" w14:textId="77777777" w:rsidR="004C5165" w:rsidRDefault="004C5165">
      <w:pPr>
        <w:spacing w:after="0" w:line="240" w:lineRule="auto"/>
      </w:pPr>
      <w:r>
        <w:separator/>
      </w:r>
    </w:p>
  </w:endnote>
  <w:endnote w:type="continuationSeparator" w:id="0">
    <w:p w14:paraId="155E0647" w14:textId="77777777" w:rsidR="004C5165" w:rsidRDefault="004C5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郠ႈ怀"/>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Times New Roman"/>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panose1 w:val="02020803070505020304"/>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8D6C3" w14:textId="77777777" w:rsidR="004C5165" w:rsidRDefault="004C5165">
      <w:pPr>
        <w:spacing w:after="0" w:line="240" w:lineRule="auto"/>
      </w:pPr>
      <w:r>
        <w:separator/>
      </w:r>
    </w:p>
  </w:footnote>
  <w:footnote w:type="continuationSeparator" w:id="0">
    <w:p w14:paraId="07ECA160" w14:textId="77777777" w:rsidR="004C5165" w:rsidRDefault="004C5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multilevel"/>
    <w:tmpl w:val="02830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7B602C"/>
    <w:multiLevelType w:val="multilevel"/>
    <w:tmpl w:val="117B60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3183F45"/>
    <w:multiLevelType w:val="multilevel"/>
    <w:tmpl w:val="13183F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17A71EC0"/>
    <w:multiLevelType w:val="multilevel"/>
    <w:tmpl w:val="17A71EC0"/>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9F21222"/>
    <w:multiLevelType w:val="multilevel"/>
    <w:tmpl w:val="19F212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2E15560"/>
    <w:multiLevelType w:val="multilevel"/>
    <w:tmpl w:val="22E155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24091D8C"/>
    <w:multiLevelType w:val="singleLevel"/>
    <w:tmpl w:val="24091D8C"/>
    <w:lvl w:ilvl="0">
      <w:start w:val="1"/>
      <w:numFmt w:val="decimal"/>
      <w:suff w:val="space"/>
      <w:lvlText w:val="%1."/>
      <w:lvlJc w:val="left"/>
    </w:lvl>
  </w:abstractNum>
  <w:abstractNum w:abstractNumId="25"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6" w15:restartNumberingAfterBreak="0">
    <w:nsid w:val="29B87608"/>
    <w:multiLevelType w:val="singleLevel"/>
    <w:tmpl w:val="29B87608"/>
    <w:lvl w:ilvl="0">
      <w:start w:val="1"/>
      <w:numFmt w:val="decimal"/>
      <w:suff w:val="space"/>
      <w:lvlText w:val="%1."/>
      <w:lvlJc w:val="left"/>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E7921BE"/>
    <w:multiLevelType w:val="multilevel"/>
    <w:tmpl w:val="2E792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356C3DFA"/>
    <w:multiLevelType w:val="multilevel"/>
    <w:tmpl w:val="356C3DFA"/>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7B02BED"/>
    <w:multiLevelType w:val="multilevel"/>
    <w:tmpl w:val="37B02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C3ED2E"/>
    <w:multiLevelType w:val="singleLevel"/>
    <w:tmpl w:val="3AC3ED2E"/>
    <w:lvl w:ilvl="0">
      <w:start w:val="1"/>
      <w:numFmt w:val="bullet"/>
      <w:lvlText w:val=""/>
      <w:lvlJc w:val="left"/>
      <w:pPr>
        <w:ind w:left="420" w:hanging="420"/>
      </w:pPr>
      <w:rPr>
        <w:rFonts w:ascii="Wingdings" w:hAnsi="Wingdings" w:hint="default"/>
      </w:rPr>
    </w:lvl>
  </w:abstractNum>
  <w:abstractNum w:abstractNumId="39" w15:restartNumberingAfterBreak="0">
    <w:nsid w:val="3D233583"/>
    <w:multiLevelType w:val="multilevel"/>
    <w:tmpl w:val="3D2335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0B105B6"/>
    <w:multiLevelType w:val="multilevel"/>
    <w:tmpl w:val="40B10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446349B6"/>
    <w:multiLevelType w:val="multilevel"/>
    <w:tmpl w:val="44634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9" w15:restartNumberingAfterBreak="0">
    <w:nsid w:val="4BD73B1F"/>
    <w:multiLevelType w:val="multilevel"/>
    <w:tmpl w:val="4BD73B1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04E080A"/>
    <w:multiLevelType w:val="multilevel"/>
    <w:tmpl w:val="504E080A"/>
    <w:lvl w:ilvl="0">
      <w:numFmt w:val="bullet"/>
      <w:lvlText w:val="•"/>
      <w:lvlJc w:val="left"/>
      <w:pPr>
        <w:ind w:left="480" w:hanging="480"/>
      </w:pPr>
      <w:rPr>
        <w:rFonts w:ascii="Times" w:eastAsia="Batang" w:hAnsi="Times" w:cs="Time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505D502D"/>
    <w:multiLevelType w:val="multilevel"/>
    <w:tmpl w:val="505D50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17E1333"/>
    <w:multiLevelType w:val="multilevel"/>
    <w:tmpl w:val="517E13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53011880"/>
    <w:multiLevelType w:val="multilevel"/>
    <w:tmpl w:val="5301188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9" w15:restartNumberingAfterBreak="0">
    <w:nsid w:val="58CF539A"/>
    <w:multiLevelType w:val="multilevel"/>
    <w:tmpl w:val="58CF539A"/>
    <w:lvl w:ilvl="0">
      <w:start w:val="1"/>
      <w:numFmt w:val="bullet"/>
      <w:lvlText w:val="•"/>
      <w:lvlJc w:val="left"/>
      <w:pPr>
        <w:ind w:left="420" w:hanging="420"/>
      </w:pPr>
      <w:rPr>
        <w:rFonts w:ascii="BatangChe" w:eastAsia="BatangChe" w:hAnsi="BatangChe" w:cs="BatangChe"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3"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4" w15:restartNumberingAfterBreak="0">
    <w:nsid w:val="65F07F59"/>
    <w:multiLevelType w:val="multilevel"/>
    <w:tmpl w:val="65F07F59"/>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8DE4B86"/>
    <w:multiLevelType w:val="multilevel"/>
    <w:tmpl w:val="68DE4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7"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AC26577"/>
    <w:multiLevelType w:val="multilevel"/>
    <w:tmpl w:val="6AC26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74"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59239E4"/>
    <w:multiLevelType w:val="multilevel"/>
    <w:tmpl w:val="75923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6"/>
  </w:num>
  <w:num w:numId="2">
    <w:abstractNumId w:val="42"/>
  </w:num>
  <w:num w:numId="3">
    <w:abstractNumId w:val="70"/>
  </w:num>
  <w:num w:numId="4">
    <w:abstractNumId w:val="5"/>
  </w:num>
  <w:num w:numId="5">
    <w:abstractNumId w:val="79"/>
  </w:num>
  <w:num w:numId="6">
    <w:abstractNumId w:val="15"/>
  </w:num>
  <w:num w:numId="7">
    <w:abstractNumId w:val="36"/>
  </w:num>
  <w:num w:numId="8">
    <w:abstractNumId w:val="32"/>
  </w:num>
  <w:num w:numId="9">
    <w:abstractNumId w:val="2"/>
  </w:num>
  <w:num w:numId="10">
    <w:abstractNumId w:val="37"/>
  </w:num>
  <w:num w:numId="11">
    <w:abstractNumId w:val="52"/>
  </w:num>
  <w:num w:numId="12">
    <w:abstractNumId w:val="71"/>
  </w:num>
  <w:num w:numId="1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61"/>
  </w:num>
  <w:num w:numId="16">
    <w:abstractNumId w:val="22"/>
  </w:num>
  <w:num w:numId="17">
    <w:abstractNumId w:val="7"/>
  </w:num>
  <w:num w:numId="18">
    <w:abstractNumId w:val="3"/>
  </w:num>
  <w:num w:numId="19">
    <w:abstractNumId w:val="76"/>
  </w:num>
  <w:num w:numId="20">
    <w:abstractNumId w:val="60"/>
  </w:num>
  <w:num w:numId="21">
    <w:abstractNumId w:val="27"/>
  </w:num>
  <w:num w:numId="22">
    <w:abstractNumId w:val="62"/>
  </w:num>
  <w:num w:numId="23">
    <w:abstractNumId w:val="73"/>
  </w:num>
  <w:num w:numId="24">
    <w:abstractNumId w:val="25"/>
  </w:num>
  <w:num w:numId="25">
    <w:abstractNumId w:val="54"/>
  </w:num>
  <w:num w:numId="26">
    <w:abstractNumId w:val="58"/>
  </w:num>
  <w:num w:numId="27">
    <w:abstractNumId w:val="78"/>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74"/>
  </w:num>
  <w:num w:numId="31">
    <w:abstractNumId w:val="9"/>
  </w:num>
  <w:num w:numId="32">
    <w:abstractNumId w:val="10"/>
  </w:num>
  <w:num w:numId="33">
    <w:abstractNumId w:val="55"/>
  </w:num>
  <w:num w:numId="34">
    <w:abstractNumId w:val="8"/>
  </w:num>
  <w:num w:numId="35">
    <w:abstractNumId w:val="77"/>
  </w:num>
  <w:num w:numId="36">
    <w:abstractNumId w:val="30"/>
  </w:num>
  <w:num w:numId="37">
    <w:abstractNumId w:val="43"/>
  </w:num>
  <w:num w:numId="38">
    <w:abstractNumId w:val="67"/>
  </w:num>
  <w:num w:numId="39">
    <w:abstractNumId w:val="64"/>
  </w:num>
  <w:num w:numId="40">
    <w:abstractNumId w:val="18"/>
  </w:num>
  <w:num w:numId="41">
    <w:abstractNumId w:val="20"/>
  </w:num>
  <w:num w:numId="42">
    <w:abstractNumId w:val="69"/>
  </w:num>
  <w:num w:numId="43">
    <w:abstractNumId w:val="63"/>
  </w:num>
  <w:num w:numId="44">
    <w:abstractNumId w:val="19"/>
  </w:num>
  <w:num w:numId="45">
    <w:abstractNumId w:val="53"/>
  </w:num>
  <w:num w:numId="46">
    <w:abstractNumId w:val="75"/>
  </w:num>
  <w:num w:numId="47">
    <w:abstractNumId w:val="17"/>
  </w:num>
  <w:num w:numId="48">
    <w:abstractNumId w:val="19"/>
  </w:num>
  <w:num w:numId="49">
    <w:abstractNumId w:val="49"/>
  </w:num>
  <w:num w:numId="50">
    <w:abstractNumId w:val="45"/>
  </w:num>
  <w:num w:numId="51">
    <w:abstractNumId w:val="65"/>
  </w:num>
  <w:num w:numId="52">
    <w:abstractNumId w:val="28"/>
  </w:num>
  <w:num w:numId="53">
    <w:abstractNumId w:val="14"/>
  </w:num>
  <w:num w:numId="54">
    <w:abstractNumId w:val="33"/>
  </w:num>
  <w:num w:numId="55">
    <w:abstractNumId w:val="38"/>
  </w:num>
  <w:num w:numId="56">
    <w:abstractNumId w:val="31"/>
  </w:num>
  <w:num w:numId="57">
    <w:abstractNumId w:val="29"/>
  </w:num>
  <w:num w:numId="58">
    <w:abstractNumId w:val="46"/>
  </w:num>
  <w:num w:numId="59">
    <w:abstractNumId w:val="24"/>
  </w:num>
  <w:num w:numId="60">
    <w:abstractNumId w:val="35"/>
  </w:num>
  <w:num w:numId="61">
    <w:abstractNumId w:val="47"/>
  </w:num>
  <w:num w:numId="62">
    <w:abstractNumId w:val="0"/>
  </w:num>
  <w:num w:numId="63">
    <w:abstractNumId w:val="4"/>
  </w:num>
  <w:num w:numId="64">
    <w:abstractNumId w:val="34"/>
  </w:num>
  <w:num w:numId="65">
    <w:abstractNumId w:val="41"/>
  </w:num>
  <w:num w:numId="66">
    <w:abstractNumId w:val="59"/>
  </w:num>
  <w:num w:numId="67">
    <w:abstractNumId w:val="26"/>
  </w:num>
  <w:num w:numId="68">
    <w:abstractNumId w:val="39"/>
  </w:num>
  <w:num w:numId="69">
    <w:abstractNumId w:val="12"/>
  </w:num>
  <w:num w:numId="70">
    <w:abstractNumId w:val="16"/>
  </w:num>
  <w:num w:numId="71">
    <w:abstractNumId w:val="50"/>
  </w:num>
  <w:num w:numId="72">
    <w:abstractNumId w:val="68"/>
  </w:num>
  <w:num w:numId="73">
    <w:abstractNumId w:val="56"/>
  </w:num>
  <w:num w:numId="74">
    <w:abstractNumId w:val="23"/>
  </w:num>
  <w:num w:numId="75">
    <w:abstractNumId w:val="44"/>
  </w:num>
  <w:num w:numId="76">
    <w:abstractNumId w:val="13"/>
  </w:num>
  <w:num w:numId="77">
    <w:abstractNumId w:val="57"/>
  </w:num>
  <w:num w:numId="78">
    <w:abstractNumId w:val="40"/>
  </w:num>
  <w:num w:numId="79">
    <w:abstractNumId w:val="51"/>
  </w:num>
  <w:num w:numId="80">
    <w:abstractNumId w:val="11"/>
  </w:num>
  <w:num w:numId="81">
    <w:abstractNumId w:val="21"/>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hua Shi">
    <w15:presenceInfo w15:providerId="None" w15:userId="Zhihua Shi"/>
  </w15:person>
  <w15:person w15:author="CATT - Ren Da">
    <w15:presenceInfo w15:providerId="None" w15:userId="CATT - Ren Da"/>
  </w15:person>
  <w15:person w15:author="Ryan Keating">
    <w15:presenceInfo w15:providerId="None" w15:userId="Ryan Keating"/>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SrBQAOhMLV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D85"/>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300BC"/>
    <w:rsid w:val="00030150"/>
    <w:rsid w:val="000302F9"/>
    <w:rsid w:val="000303E4"/>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B7E"/>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B2"/>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9E4"/>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031"/>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15"/>
    <w:rsid w:val="001732AB"/>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3B"/>
    <w:rsid w:val="001A63CC"/>
    <w:rsid w:val="001A6612"/>
    <w:rsid w:val="001A6DAD"/>
    <w:rsid w:val="001A6E94"/>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A35"/>
    <w:rsid w:val="001C0B0F"/>
    <w:rsid w:val="001C0D9F"/>
    <w:rsid w:val="001C13DD"/>
    <w:rsid w:val="001C146B"/>
    <w:rsid w:val="001C18AC"/>
    <w:rsid w:val="001C1DD1"/>
    <w:rsid w:val="001C201B"/>
    <w:rsid w:val="001C247F"/>
    <w:rsid w:val="001C2802"/>
    <w:rsid w:val="001C28B4"/>
    <w:rsid w:val="001C2BE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4F89"/>
    <w:rsid w:val="001E5001"/>
    <w:rsid w:val="001E54F0"/>
    <w:rsid w:val="001E568A"/>
    <w:rsid w:val="001E5A0A"/>
    <w:rsid w:val="001E5B85"/>
    <w:rsid w:val="001E5D6E"/>
    <w:rsid w:val="001E5F36"/>
    <w:rsid w:val="001E628D"/>
    <w:rsid w:val="001E632B"/>
    <w:rsid w:val="001E6555"/>
    <w:rsid w:val="001E684F"/>
    <w:rsid w:val="001E6871"/>
    <w:rsid w:val="001E6B3E"/>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A4"/>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4F9"/>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07D"/>
    <w:rsid w:val="00247115"/>
    <w:rsid w:val="002472B4"/>
    <w:rsid w:val="002473A4"/>
    <w:rsid w:val="002474AD"/>
    <w:rsid w:val="00247686"/>
    <w:rsid w:val="00247948"/>
    <w:rsid w:val="00247C07"/>
    <w:rsid w:val="00247CE1"/>
    <w:rsid w:val="00247FD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06A"/>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978"/>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E7"/>
    <w:rsid w:val="00315397"/>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2C2"/>
    <w:rsid w:val="003173D1"/>
    <w:rsid w:val="00317434"/>
    <w:rsid w:val="0031751D"/>
    <w:rsid w:val="00317616"/>
    <w:rsid w:val="00317822"/>
    <w:rsid w:val="00317CD0"/>
    <w:rsid w:val="00317DB2"/>
    <w:rsid w:val="00317E9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7B5"/>
    <w:rsid w:val="0032390F"/>
    <w:rsid w:val="00323A61"/>
    <w:rsid w:val="00323DAD"/>
    <w:rsid w:val="00323E8F"/>
    <w:rsid w:val="00323F49"/>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D91"/>
    <w:rsid w:val="00333EC4"/>
    <w:rsid w:val="00333FC1"/>
    <w:rsid w:val="0033400F"/>
    <w:rsid w:val="003345CE"/>
    <w:rsid w:val="00334772"/>
    <w:rsid w:val="00334878"/>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6F9"/>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777"/>
    <w:rsid w:val="003729AF"/>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94A"/>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D77"/>
    <w:rsid w:val="00396DC3"/>
    <w:rsid w:val="00396E41"/>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4BD"/>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51DE"/>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4F8E"/>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873"/>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7C3"/>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7BF"/>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2F4"/>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53D"/>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2D78"/>
    <w:rsid w:val="004730FA"/>
    <w:rsid w:val="00473138"/>
    <w:rsid w:val="004731B2"/>
    <w:rsid w:val="004732D6"/>
    <w:rsid w:val="0047339C"/>
    <w:rsid w:val="00473427"/>
    <w:rsid w:val="004734C5"/>
    <w:rsid w:val="004737C3"/>
    <w:rsid w:val="004739D3"/>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EBE"/>
    <w:rsid w:val="00485F91"/>
    <w:rsid w:val="00485FFC"/>
    <w:rsid w:val="0048610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65"/>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C79"/>
    <w:rsid w:val="004D216C"/>
    <w:rsid w:val="004D240A"/>
    <w:rsid w:val="004D247D"/>
    <w:rsid w:val="004D2587"/>
    <w:rsid w:val="004D258D"/>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5A9"/>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DE5"/>
    <w:rsid w:val="004F02C8"/>
    <w:rsid w:val="004F0454"/>
    <w:rsid w:val="004F0473"/>
    <w:rsid w:val="004F05F8"/>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806"/>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D12"/>
    <w:rsid w:val="00535E75"/>
    <w:rsid w:val="00535E82"/>
    <w:rsid w:val="00535F43"/>
    <w:rsid w:val="00536270"/>
    <w:rsid w:val="00536279"/>
    <w:rsid w:val="00536423"/>
    <w:rsid w:val="0053692F"/>
    <w:rsid w:val="00536985"/>
    <w:rsid w:val="005369FE"/>
    <w:rsid w:val="00536B0E"/>
    <w:rsid w:val="00536B5D"/>
    <w:rsid w:val="00536BD4"/>
    <w:rsid w:val="00536D7B"/>
    <w:rsid w:val="00536E05"/>
    <w:rsid w:val="00536E69"/>
    <w:rsid w:val="005370FA"/>
    <w:rsid w:val="005371B2"/>
    <w:rsid w:val="0053720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1FA9"/>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DF5"/>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BBB"/>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603F"/>
    <w:rsid w:val="005F6185"/>
    <w:rsid w:val="005F6269"/>
    <w:rsid w:val="005F6404"/>
    <w:rsid w:val="005F642C"/>
    <w:rsid w:val="005F646F"/>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786"/>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C90"/>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5A5"/>
    <w:rsid w:val="00632770"/>
    <w:rsid w:val="00632836"/>
    <w:rsid w:val="00632C28"/>
    <w:rsid w:val="00632F29"/>
    <w:rsid w:val="00633157"/>
    <w:rsid w:val="006332A2"/>
    <w:rsid w:val="006333F9"/>
    <w:rsid w:val="0063347A"/>
    <w:rsid w:val="006339B1"/>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65B"/>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4B"/>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8E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594"/>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26A"/>
    <w:rsid w:val="006D5274"/>
    <w:rsid w:val="006D560B"/>
    <w:rsid w:val="006D56F7"/>
    <w:rsid w:val="006D5874"/>
    <w:rsid w:val="006D5CD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43"/>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7B"/>
    <w:rsid w:val="00705DAC"/>
    <w:rsid w:val="00705DB0"/>
    <w:rsid w:val="00705EAD"/>
    <w:rsid w:val="00705F1B"/>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1F9E"/>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B1A"/>
    <w:rsid w:val="00786D2B"/>
    <w:rsid w:val="00786D51"/>
    <w:rsid w:val="0078706D"/>
    <w:rsid w:val="007873D0"/>
    <w:rsid w:val="007874AF"/>
    <w:rsid w:val="007874EB"/>
    <w:rsid w:val="00787723"/>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43"/>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E0D"/>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1CF"/>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0EDD"/>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994"/>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3"/>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5E0"/>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5B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2C"/>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30"/>
    <w:rsid w:val="00920653"/>
    <w:rsid w:val="00920971"/>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6D8"/>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48"/>
    <w:rsid w:val="00964FA0"/>
    <w:rsid w:val="00964FFC"/>
    <w:rsid w:val="00965692"/>
    <w:rsid w:val="00965766"/>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E0"/>
    <w:rsid w:val="00967A77"/>
    <w:rsid w:val="00967AC8"/>
    <w:rsid w:val="00967F52"/>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1F8"/>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0EF"/>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57"/>
    <w:rsid w:val="009B53EB"/>
    <w:rsid w:val="009B57D7"/>
    <w:rsid w:val="009B591D"/>
    <w:rsid w:val="009B5AF5"/>
    <w:rsid w:val="009B5F3F"/>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D50"/>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356"/>
    <w:rsid w:val="009F0842"/>
    <w:rsid w:val="009F0D38"/>
    <w:rsid w:val="009F0DEE"/>
    <w:rsid w:val="009F141D"/>
    <w:rsid w:val="009F1478"/>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065"/>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4DA"/>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CD0"/>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63B"/>
    <w:rsid w:val="00A71E7C"/>
    <w:rsid w:val="00A71F3D"/>
    <w:rsid w:val="00A71FED"/>
    <w:rsid w:val="00A7202F"/>
    <w:rsid w:val="00A72583"/>
    <w:rsid w:val="00A72611"/>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26"/>
    <w:rsid w:val="00A93390"/>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20"/>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8B6"/>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02"/>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60E1"/>
    <w:rsid w:val="00B06223"/>
    <w:rsid w:val="00B06363"/>
    <w:rsid w:val="00B0646A"/>
    <w:rsid w:val="00B064B2"/>
    <w:rsid w:val="00B06AAC"/>
    <w:rsid w:val="00B06B12"/>
    <w:rsid w:val="00B06C44"/>
    <w:rsid w:val="00B06CA6"/>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5B5"/>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692"/>
    <w:rsid w:val="00B5277A"/>
    <w:rsid w:val="00B52B9D"/>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07"/>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3CF"/>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748"/>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4EF"/>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2FA4"/>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0A3"/>
    <w:rsid w:val="00BD5541"/>
    <w:rsid w:val="00BD56FC"/>
    <w:rsid w:val="00BD5A63"/>
    <w:rsid w:val="00BD5B74"/>
    <w:rsid w:val="00BD5EC6"/>
    <w:rsid w:val="00BD5EF2"/>
    <w:rsid w:val="00BD5FCD"/>
    <w:rsid w:val="00BD6176"/>
    <w:rsid w:val="00BD61A1"/>
    <w:rsid w:val="00BD624C"/>
    <w:rsid w:val="00BD6614"/>
    <w:rsid w:val="00BD6CA3"/>
    <w:rsid w:val="00BD6E60"/>
    <w:rsid w:val="00BD6EE8"/>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42E"/>
    <w:rsid w:val="00BE45C4"/>
    <w:rsid w:val="00BE48EB"/>
    <w:rsid w:val="00BE490D"/>
    <w:rsid w:val="00BE4A05"/>
    <w:rsid w:val="00BE4AD6"/>
    <w:rsid w:val="00BE4C87"/>
    <w:rsid w:val="00BE4DDD"/>
    <w:rsid w:val="00BE4E7E"/>
    <w:rsid w:val="00BE5116"/>
    <w:rsid w:val="00BE5563"/>
    <w:rsid w:val="00BE5720"/>
    <w:rsid w:val="00BE583D"/>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36"/>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578"/>
    <w:rsid w:val="00BF6887"/>
    <w:rsid w:val="00BF697E"/>
    <w:rsid w:val="00BF6C05"/>
    <w:rsid w:val="00BF6CB6"/>
    <w:rsid w:val="00BF6F11"/>
    <w:rsid w:val="00BF7103"/>
    <w:rsid w:val="00BF7191"/>
    <w:rsid w:val="00BF7480"/>
    <w:rsid w:val="00BF761B"/>
    <w:rsid w:val="00BF772E"/>
    <w:rsid w:val="00BF784A"/>
    <w:rsid w:val="00BF789B"/>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180"/>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39"/>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0F7"/>
    <w:rsid w:val="00C512D9"/>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5D2"/>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85"/>
    <w:rsid w:val="00CD4D8A"/>
    <w:rsid w:val="00CD4E51"/>
    <w:rsid w:val="00CD5033"/>
    <w:rsid w:val="00CD5110"/>
    <w:rsid w:val="00CD52B9"/>
    <w:rsid w:val="00CD52DF"/>
    <w:rsid w:val="00CD5436"/>
    <w:rsid w:val="00CD55A5"/>
    <w:rsid w:val="00CD5766"/>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18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C01"/>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4D4"/>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9C8"/>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82"/>
    <w:rsid w:val="00E03168"/>
    <w:rsid w:val="00E03592"/>
    <w:rsid w:val="00E0384A"/>
    <w:rsid w:val="00E03A3C"/>
    <w:rsid w:val="00E03ACB"/>
    <w:rsid w:val="00E03B52"/>
    <w:rsid w:val="00E03B93"/>
    <w:rsid w:val="00E03C57"/>
    <w:rsid w:val="00E03CB2"/>
    <w:rsid w:val="00E03CCD"/>
    <w:rsid w:val="00E03DA1"/>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895"/>
    <w:rsid w:val="00E67926"/>
    <w:rsid w:val="00E67B82"/>
    <w:rsid w:val="00E70091"/>
    <w:rsid w:val="00E702DF"/>
    <w:rsid w:val="00E703B2"/>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1A"/>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D6A"/>
    <w:rsid w:val="00E81F32"/>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7E"/>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D76"/>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0C3"/>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23"/>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26B"/>
    <w:rsid w:val="00F07388"/>
    <w:rsid w:val="00F0738F"/>
    <w:rsid w:val="00F0746B"/>
    <w:rsid w:val="00F07B40"/>
    <w:rsid w:val="00F07CA9"/>
    <w:rsid w:val="00F07F6A"/>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9A2"/>
    <w:rsid w:val="00F139D7"/>
    <w:rsid w:val="00F13C1F"/>
    <w:rsid w:val="00F13C69"/>
    <w:rsid w:val="00F13F46"/>
    <w:rsid w:val="00F144A0"/>
    <w:rsid w:val="00F144BD"/>
    <w:rsid w:val="00F14580"/>
    <w:rsid w:val="00F145E3"/>
    <w:rsid w:val="00F145E6"/>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517D"/>
    <w:rsid w:val="00F2547C"/>
    <w:rsid w:val="00F257A1"/>
    <w:rsid w:val="00F258A7"/>
    <w:rsid w:val="00F25906"/>
    <w:rsid w:val="00F25A09"/>
    <w:rsid w:val="00F25A6A"/>
    <w:rsid w:val="00F25AD7"/>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876"/>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56"/>
    <w:rsid w:val="00F85883"/>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60"/>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C7CBB"/>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C0D"/>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140439E4"/>
    <w:rsid w:val="1B471E0A"/>
    <w:rsid w:val="1C9012D1"/>
    <w:rsid w:val="1EB67190"/>
    <w:rsid w:val="202753A6"/>
    <w:rsid w:val="215119A7"/>
    <w:rsid w:val="2546712E"/>
    <w:rsid w:val="269C7383"/>
    <w:rsid w:val="27A26212"/>
    <w:rsid w:val="282A25FD"/>
    <w:rsid w:val="28886605"/>
    <w:rsid w:val="2958727D"/>
    <w:rsid w:val="295E3B95"/>
    <w:rsid w:val="296B3219"/>
    <w:rsid w:val="2B287ACE"/>
    <w:rsid w:val="2BC3593D"/>
    <w:rsid w:val="2F7915B5"/>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F430624"/>
    <w:rsid w:val="554A2FD2"/>
    <w:rsid w:val="563F6C62"/>
    <w:rsid w:val="56C634BC"/>
    <w:rsid w:val="583E511A"/>
    <w:rsid w:val="58644C20"/>
    <w:rsid w:val="5A3F206A"/>
    <w:rsid w:val="5E336B33"/>
    <w:rsid w:val="5F8A06DE"/>
    <w:rsid w:val="619A45D1"/>
    <w:rsid w:val="66201224"/>
    <w:rsid w:val="6BE11DD0"/>
    <w:rsid w:val="6CA50848"/>
    <w:rsid w:val="6CC040D1"/>
    <w:rsid w:val="6D0F0B99"/>
    <w:rsid w:val="6D8A15CB"/>
    <w:rsid w:val="6F644F6F"/>
    <w:rsid w:val="70D264D6"/>
    <w:rsid w:val="76376C65"/>
    <w:rsid w:val="76711A58"/>
    <w:rsid w:val="77A806EF"/>
    <w:rsid w:val="7A5F5D34"/>
    <w:rsid w:val="7A9B5A15"/>
    <w:rsid w:val="7B010301"/>
    <w:rsid w:val="7B0F075F"/>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E1C618"/>
  <w15:docId w15:val="{4F19FE7A-011D-4392-BD64-06817C88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BBB"/>
    <w:pPr>
      <w:spacing w:after="180"/>
      <w:jc w:val="both"/>
    </w:pPr>
    <w:rPr>
      <w:rFonts w:eastAsia="MS Mincho"/>
      <w:lang w:val="en-GB" w:eastAsia="ja-JP"/>
    </w:rPr>
  </w:style>
  <w:style w:type="paragraph" w:styleId="Heading1">
    <w:name w:val="heading 1"/>
    <w:next w:val="Normal"/>
    <w:link w:val="Heading1Char"/>
    <w:qFormat/>
    <w:rsid w:val="005C6BBB"/>
    <w:pPr>
      <w:keepNext/>
      <w:keepLines/>
      <w:numPr>
        <w:numId w:val="1"/>
      </w:numPr>
      <w:spacing w:before="240" w:after="180"/>
      <w:jc w:val="both"/>
      <w:outlineLvl w:val="0"/>
    </w:pPr>
    <w:rPr>
      <w:rFonts w:ascii="Arial" w:eastAsia="MS Mincho" w:hAnsi="Arial"/>
      <w:sz w:val="36"/>
      <w:lang w:val="en-GB"/>
    </w:rPr>
  </w:style>
  <w:style w:type="paragraph" w:styleId="Heading2">
    <w:name w:val="heading 2"/>
    <w:next w:val="Normal"/>
    <w:link w:val="Heading2Char"/>
    <w:qFormat/>
    <w:rsid w:val="005C6BBB"/>
    <w:pPr>
      <w:numPr>
        <w:ilvl w:val="1"/>
        <w:numId w:val="1"/>
      </w:numPr>
      <w:tabs>
        <w:tab w:val="clear" w:pos="4545"/>
      </w:tabs>
      <w:adjustRightInd w:val="0"/>
      <w:spacing w:before="240" w:after="180"/>
      <w:ind w:left="0" w:firstLine="0"/>
      <w:jc w:val="both"/>
      <w:outlineLvl w:val="1"/>
    </w:pPr>
    <w:rPr>
      <w:rFonts w:ascii="Arial" w:eastAsia="MS Mincho" w:hAnsi="Arial"/>
      <w:sz w:val="28"/>
      <w:lang w:val="en-GB"/>
    </w:rPr>
  </w:style>
  <w:style w:type="paragraph" w:styleId="Heading3">
    <w:name w:val="heading 3"/>
    <w:basedOn w:val="Heading2"/>
    <w:next w:val="Normal"/>
    <w:link w:val="Heading3Char"/>
    <w:qFormat/>
    <w:rsid w:val="005C6BBB"/>
    <w:pPr>
      <w:numPr>
        <w:ilvl w:val="0"/>
        <w:numId w:val="0"/>
      </w:numPr>
      <w:spacing w:before="120"/>
      <w:outlineLvl w:val="2"/>
    </w:pPr>
    <w:rPr>
      <w:sz w:val="24"/>
      <w:lang w:eastAsia="ja-JP"/>
    </w:rPr>
  </w:style>
  <w:style w:type="paragraph" w:styleId="Heading4">
    <w:name w:val="heading 4"/>
    <w:basedOn w:val="Heading3"/>
    <w:next w:val="Normal"/>
    <w:link w:val="Heading4Char"/>
    <w:qFormat/>
    <w:rsid w:val="005C6BBB"/>
    <w:pPr>
      <w:numPr>
        <w:ilvl w:val="3"/>
      </w:numPr>
      <w:outlineLvl w:val="3"/>
    </w:pPr>
    <w:rPr>
      <w:rFonts w:ascii="Times New Roman" w:hAnsi="Times New Roman"/>
    </w:rPr>
  </w:style>
  <w:style w:type="paragraph" w:styleId="Heading5">
    <w:name w:val="heading 5"/>
    <w:basedOn w:val="Heading4"/>
    <w:next w:val="Normal"/>
    <w:link w:val="Heading5Char"/>
    <w:qFormat/>
    <w:rsid w:val="005C6BBB"/>
    <w:pPr>
      <w:numPr>
        <w:ilvl w:val="4"/>
      </w:numPr>
      <w:outlineLvl w:val="4"/>
    </w:pPr>
    <w:rPr>
      <w:sz w:val="22"/>
    </w:rPr>
  </w:style>
  <w:style w:type="paragraph" w:styleId="Heading6">
    <w:name w:val="heading 6"/>
    <w:basedOn w:val="H6"/>
    <w:next w:val="Normal"/>
    <w:link w:val="Heading6Char"/>
    <w:qFormat/>
    <w:rsid w:val="005C6BBB"/>
    <w:pPr>
      <w:numPr>
        <w:ilvl w:val="5"/>
      </w:numPr>
      <w:ind w:left="1985" w:hanging="1985"/>
      <w:outlineLvl w:val="5"/>
    </w:pPr>
  </w:style>
  <w:style w:type="paragraph" w:styleId="Heading7">
    <w:name w:val="heading 7"/>
    <w:basedOn w:val="H6"/>
    <w:next w:val="Normal"/>
    <w:link w:val="Heading7Char"/>
    <w:qFormat/>
    <w:rsid w:val="005C6BBB"/>
    <w:pPr>
      <w:numPr>
        <w:ilvl w:val="6"/>
      </w:numPr>
      <w:ind w:left="1985" w:hanging="1985"/>
      <w:outlineLvl w:val="6"/>
    </w:pPr>
  </w:style>
  <w:style w:type="paragraph" w:styleId="Heading8">
    <w:name w:val="heading 8"/>
    <w:basedOn w:val="Heading1"/>
    <w:next w:val="Normal"/>
    <w:link w:val="Heading8Char"/>
    <w:qFormat/>
    <w:rsid w:val="005C6BBB"/>
    <w:pPr>
      <w:numPr>
        <w:ilvl w:val="7"/>
      </w:numPr>
      <w:outlineLvl w:val="7"/>
    </w:pPr>
  </w:style>
  <w:style w:type="paragraph" w:styleId="Heading9">
    <w:name w:val="heading 9"/>
    <w:basedOn w:val="Heading8"/>
    <w:next w:val="Normal"/>
    <w:link w:val="Heading9Char"/>
    <w:qFormat/>
    <w:rsid w:val="005C6BB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C6BBB"/>
    <w:pPr>
      <w:ind w:left="1985" w:hanging="1985"/>
      <w:outlineLvl w:val="9"/>
    </w:pPr>
    <w:rPr>
      <w:sz w:val="20"/>
    </w:rPr>
  </w:style>
  <w:style w:type="paragraph" w:styleId="List3">
    <w:name w:val="List 3"/>
    <w:basedOn w:val="List2"/>
    <w:link w:val="List3Char"/>
    <w:qFormat/>
    <w:rsid w:val="005C6BBB"/>
    <w:pPr>
      <w:ind w:left="1135"/>
    </w:pPr>
  </w:style>
  <w:style w:type="paragraph" w:styleId="List2">
    <w:name w:val="List 2"/>
    <w:basedOn w:val="List"/>
    <w:link w:val="List2Char"/>
    <w:qFormat/>
    <w:rsid w:val="005C6BBB"/>
    <w:pPr>
      <w:ind w:left="851"/>
    </w:pPr>
  </w:style>
  <w:style w:type="paragraph" w:styleId="List">
    <w:name w:val="List"/>
    <w:basedOn w:val="Normal"/>
    <w:link w:val="ListChar"/>
    <w:qFormat/>
    <w:rsid w:val="005C6BBB"/>
    <w:pPr>
      <w:ind w:left="568" w:hanging="284"/>
    </w:pPr>
  </w:style>
  <w:style w:type="paragraph" w:styleId="TOC7">
    <w:name w:val="toc 7"/>
    <w:basedOn w:val="TOC6"/>
    <w:next w:val="Normal"/>
    <w:qFormat/>
    <w:rsid w:val="005C6BBB"/>
    <w:pPr>
      <w:ind w:left="1200"/>
    </w:pPr>
  </w:style>
  <w:style w:type="paragraph" w:styleId="TOC6">
    <w:name w:val="toc 6"/>
    <w:basedOn w:val="TOC5"/>
    <w:next w:val="Normal"/>
    <w:qFormat/>
    <w:rsid w:val="005C6BBB"/>
    <w:pPr>
      <w:ind w:left="1000"/>
    </w:pPr>
  </w:style>
  <w:style w:type="paragraph" w:styleId="TOC5">
    <w:name w:val="toc 5"/>
    <w:basedOn w:val="TOC4"/>
    <w:next w:val="Normal"/>
    <w:qFormat/>
    <w:rsid w:val="005C6BBB"/>
    <w:pPr>
      <w:ind w:left="800"/>
    </w:pPr>
  </w:style>
  <w:style w:type="paragraph" w:styleId="TOC4">
    <w:name w:val="toc 4"/>
    <w:basedOn w:val="TOC3"/>
    <w:next w:val="Normal"/>
    <w:qFormat/>
    <w:rsid w:val="005C6BBB"/>
    <w:pPr>
      <w:ind w:left="600"/>
    </w:pPr>
  </w:style>
  <w:style w:type="paragraph" w:styleId="TOC3">
    <w:name w:val="toc 3"/>
    <w:basedOn w:val="TOC2"/>
    <w:next w:val="Normal"/>
    <w:uiPriority w:val="39"/>
    <w:qFormat/>
    <w:rsid w:val="005C6BBB"/>
    <w:pPr>
      <w:spacing w:before="0"/>
      <w:ind w:left="400"/>
    </w:pPr>
    <w:rPr>
      <w:i w:val="0"/>
      <w:iCs w:val="0"/>
    </w:rPr>
  </w:style>
  <w:style w:type="paragraph" w:styleId="TOC2">
    <w:name w:val="toc 2"/>
    <w:basedOn w:val="TOC1"/>
    <w:next w:val="Normal"/>
    <w:uiPriority w:val="39"/>
    <w:qFormat/>
    <w:rsid w:val="005C6BBB"/>
    <w:pPr>
      <w:spacing w:before="120" w:after="0"/>
      <w:ind w:left="200"/>
    </w:pPr>
    <w:rPr>
      <w:b w:val="0"/>
      <w:bCs w:val="0"/>
      <w:i/>
      <w:iCs/>
    </w:rPr>
  </w:style>
  <w:style w:type="paragraph" w:styleId="TOC1">
    <w:name w:val="toc 1"/>
    <w:next w:val="Normal"/>
    <w:uiPriority w:val="39"/>
    <w:qFormat/>
    <w:rsid w:val="005C6BBB"/>
    <w:pPr>
      <w:spacing w:before="240" w:after="120"/>
      <w:jc w:val="both"/>
    </w:pPr>
    <w:rPr>
      <w:rFonts w:asciiTheme="minorHAnsi" w:eastAsia="MS Mincho" w:hAnsiTheme="minorHAnsi"/>
      <w:b/>
      <w:bCs/>
      <w:lang w:val="en-GB" w:eastAsia="ja-JP"/>
    </w:rPr>
  </w:style>
  <w:style w:type="paragraph" w:styleId="ListNumber2">
    <w:name w:val="List Number 2"/>
    <w:basedOn w:val="ListNumber"/>
    <w:qFormat/>
    <w:rsid w:val="005C6BBB"/>
    <w:pPr>
      <w:ind w:left="851"/>
    </w:pPr>
  </w:style>
  <w:style w:type="paragraph" w:styleId="ListNumber">
    <w:name w:val="List Number"/>
    <w:basedOn w:val="List"/>
    <w:qFormat/>
    <w:rsid w:val="005C6BBB"/>
  </w:style>
  <w:style w:type="paragraph" w:styleId="ListBullet4">
    <w:name w:val="List Bullet 4"/>
    <w:basedOn w:val="ListBullet3"/>
    <w:qFormat/>
    <w:rsid w:val="005C6BBB"/>
    <w:pPr>
      <w:ind w:left="1418"/>
    </w:pPr>
  </w:style>
  <w:style w:type="paragraph" w:styleId="ListBullet3">
    <w:name w:val="List Bullet 3"/>
    <w:basedOn w:val="ListBullet2"/>
    <w:qFormat/>
    <w:rsid w:val="005C6BBB"/>
    <w:pPr>
      <w:ind w:left="1135"/>
    </w:pPr>
  </w:style>
  <w:style w:type="paragraph" w:styleId="ListBullet2">
    <w:name w:val="List Bullet 2"/>
    <w:basedOn w:val="ListBullet"/>
    <w:qFormat/>
    <w:rsid w:val="005C6BBB"/>
    <w:pPr>
      <w:ind w:left="851"/>
    </w:pPr>
  </w:style>
  <w:style w:type="paragraph" w:styleId="ListBullet">
    <w:name w:val="List Bullet"/>
    <w:basedOn w:val="List"/>
    <w:uiPriority w:val="99"/>
    <w:qFormat/>
    <w:rsid w:val="005C6BBB"/>
  </w:style>
  <w:style w:type="paragraph" w:styleId="Caption">
    <w:name w:val="caption"/>
    <w:basedOn w:val="Normal"/>
    <w:next w:val="Normal"/>
    <w:link w:val="CaptionChar"/>
    <w:uiPriority w:val="35"/>
    <w:unhideWhenUsed/>
    <w:qFormat/>
    <w:rsid w:val="005C6BBB"/>
    <w:pPr>
      <w:jc w:val="center"/>
    </w:pPr>
    <w:rPr>
      <w:b/>
      <w:bCs/>
    </w:rPr>
  </w:style>
  <w:style w:type="paragraph" w:styleId="DocumentMap">
    <w:name w:val="Document Map"/>
    <w:basedOn w:val="Normal"/>
    <w:link w:val="DocumentMapChar"/>
    <w:qFormat/>
    <w:rsid w:val="005C6BBB"/>
    <w:pPr>
      <w:shd w:val="clear" w:color="auto" w:fill="000080"/>
    </w:pPr>
    <w:rPr>
      <w:rFonts w:ascii="Arial" w:eastAsia="MS Gothic" w:hAnsi="Arial"/>
    </w:rPr>
  </w:style>
  <w:style w:type="paragraph" w:styleId="CommentText">
    <w:name w:val="annotation text"/>
    <w:basedOn w:val="Normal"/>
    <w:link w:val="CommentTextChar"/>
    <w:uiPriority w:val="99"/>
    <w:qFormat/>
    <w:rsid w:val="005C6BBB"/>
  </w:style>
  <w:style w:type="paragraph" w:styleId="BodyText3">
    <w:name w:val="Body Text 3"/>
    <w:basedOn w:val="Normal"/>
    <w:link w:val="BodyText3Char"/>
    <w:qFormat/>
    <w:rsid w:val="005C6BBB"/>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5C6BBB"/>
    <w:pPr>
      <w:overflowPunct w:val="0"/>
      <w:autoSpaceDE w:val="0"/>
      <w:autoSpaceDN w:val="0"/>
      <w:adjustRightInd w:val="0"/>
      <w:textAlignment w:val="baseline"/>
    </w:pPr>
  </w:style>
  <w:style w:type="paragraph" w:styleId="BodyTextIndent">
    <w:name w:val="Body Text Indent"/>
    <w:basedOn w:val="Normal"/>
    <w:link w:val="BodyTextIndentChar"/>
    <w:qFormat/>
    <w:rsid w:val="005C6BBB"/>
    <w:pPr>
      <w:ind w:leftChars="71" w:left="142"/>
    </w:pPr>
  </w:style>
  <w:style w:type="paragraph" w:styleId="PlainText">
    <w:name w:val="Plain Text"/>
    <w:basedOn w:val="Normal"/>
    <w:link w:val="PlainTextChar"/>
    <w:uiPriority w:val="99"/>
    <w:unhideWhenUsed/>
    <w:qFormat/>
    <w:rsid w:val="005C6BBB"/>
    <w:pPr>
      <w:spacing w:after="0"/>
    </w:pPr>
    <w:rPr>
      <w:rFonts w:ascii="Consolas" w:eastAsia="Calibri" w:hAnsi="Consolas" w:cs="Consolas"/>
      <w:sz w:val="21"/>
      <w:szCs w:val="21"/>
      <w:lang w:val="en-US" w:eastAsia="zh-CN"/>
    </w:rPr>
  </w:style>
  <w:style w:type="paragraph" w:styleId="ListBullet5">
    <w:name w:val="List Bullet 5"/>
    <w:basedOn w:val="ListBullet4"/>
    <w:qFormat/>
    <w:rsid w:val="005C6BBB"/>
    <w:pPr>
      <w:ind w:left="1702"/>
    </w:pPr>
  </w:style>
  <w:style w:type="paragraph" w:styleId="TOC8">
    <w:name w:val="toc 8"/>
    <w:basedOn w:val="TOC1"/>
    <w:next w:val="Normal"/>
    <w:qFormat/>
    <w:rsid w:val="005C6BBB"/>
    <w:pPr>
      <w:spacing w:before="0" w:after="0"/>
      <w:ind w:left="1400"/>
    </w:pPr>
    <w:rPr>
      <w:b w:val="0"/>
      <w:bCs w:val="0"/>
    </w:rPr>
  </w:style>
  <w:style w:type="paragraph" w:styleId="Date">
    <w:name w:val="Date"/>
    <w:basedOn w:val="Normal"/>
    <w:next w:val="Normal"/>
    <w:link w:val="DateChar"/>
    <w:qFormat/>
    <w:rsid w:val="005C6BBB"/>
  </w:style>
  <w:style w:type="paragraph" w:styleId="BodyTextIndent2">
    <w:name w:val="Body Text Indent 2"/>
    <w:basedOn w:val="Normal"/>
    <w:link w:val="BodyTextIndent2Char"/>
    <w:qFormat/>
    <w:rsid w:val="005C6BBB"/>
    <w:pPr>
      <w:ind w:leftChars="100" w:left="200"/>
    </w:pPr>
  </w:style>
  <w:style w:type="paragraph" w:styleId="EndnoteText">
    <w:name w:val="endnote text"/>
    <w:basedOn w:val="Normal"/>
    <w:link w:val="EndnoteTextChar"/>
    <w:qFormat/>
    <w:rsid w:val="005C6BBB"/>
    <w:pPr>
      <w:spacing w:after="0"/>
    </w:pPr>
    <w:rPr>
      <w:rFonts w:eastAsia="Malgun Gothic"/>
      <w:lang w:eastAsia="en-US"/>
    </w:rPr>
  </w:style>
  <w:style w:type="paragraph" w:styleId="BalloonText">
    <w:name w:val="Balloon Text"/>
    <w:basedOn w:val="Normal"/>
    <w:link w:val="BalloonTextChar"/>
    <w:semiHidden/>
    <w:qFormat/>
    <w:rsid w:val="005C6BBB"/>
    <w:rPr>
      <w:rFonts w:ascii="Arial" w:eastAsia="MS Gothic" w:hAnsi="Arial"/>
      <w:sz w:val="18"/>
      <w:szCs w:val="18"/>
    </w:rPr>
  </w:style>
  <w:style w:type="paragraph" w:styleId="Footer">
    <w:name w:val="footer"/>
    <w:basedOn w:val="Header"/>
    <w:link w:val="FooterChar"/>
    <w:uiPriority w:val="99"/>
    <w:qFormat/>
    <w:rsid w:val="005C6BBB"/>
    <w:pPr>
      <w:jc w:val="center"/>
    </w:pPr>
    <w:rPr>
      <w:i/>
    </w:rPr>
  </w:style>
  <w:style w:type="paragraph" w:styleId="Header">
    <w:name w:val="header"/>
    <w:link w:val="HeaderChar"/>
    <w:qFormat/>
    <w:rsid w:val="005C6BBB"/>
    <w:pPr>
      <w:widowControl w:val="0"/>
      <w:jc w:val="both"/>
    </w:pPr>
    <w:rPr>
      <w:rFonts w:ascii="Arial" w:eastAsia="MS Mincho" w:hAnsi="Arial"/>
      <w:b/>
      <w:sz w:val="18"/>
      <w:lang w:val="en-GB"/>
    </w:rPr>
  </w:style>
  <w:style w:type="paragraph" w:styleId="Subtitle">
    <w:name w:val="Subtitle"/>
    <w:basedOn w:val="Normal"/>
    <w:next w:val="Normal"/>
    <w:link w:val="SubtitleChar"/>
    <w:qFormat/>
    <w:rsid w:val="005C6BBB"/>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5C6BBB"/>
    <w:pPr>
      <w:keepLines/>
      <w:spacing w:after="0"/>
      <w:ind w:left="454" w:hanging="454"/>
    </w:pPr>
    <w:rPr>
      <w:sz w:val="16"/>
    </w:rPr>
  </w:style>
  <w:style w:type="paragraph" w:styleId="List5">
    <w:name w:val="List 5"/>
    <w:basedOn w:val="List4"/>
    <w:qFormat/>
    <w:rsid w:val="005C6BBB"/>
    <w:pPr>
      <w:ind w:left="1702"/>
    </w:pPr>
  </w:style>
  <w:style w:type="paragraph" w:styleId="List4">
    <w:name w:val="List 4"/>
    <w:basedOn w:val="List3"/>
    <w:qFormat/>
    <w:rsid w:val="005C6BBB"/>
    <w:pPr>
      <w:ind w:left="1418"/>
    </w:pPr>
  </w:style>
  <w:style w:type="paragraph" w:styleId="TableofFigures">
    <w:name w:val="table of figures"/>
    <w:basedOn w:val="Normal"/>
    <w:next w:val="Normal"/>
    <w:uiPriority w:val="99"/>
    <w:qFormat/>
    <w:rsid w:val="005C6BBB"/>
    <w:pPr>
      <w:spacing w:after="0"/>
      <w:ind w:left="400" w:hanging="400"/>
    </w:pPr>
    <w:rPr>
      <w:rFonts w:asciiTheme="minorHAnsi" w:hAnsiTheme="minorHAnsi"/>
      <w:b/>
      <w:bCs/>
    </w:rPr>
  </w:style>
  <w:style w:type="paragraph" w:styleId="TOC9">
    <w:name w:val="toc 9"/>
    <w:basedOn w:val="TOC8"/>
    <w:next w:val="Normal"/>
    <w:qFormat/>
    <w:rsid w:val="005C6BBB"/>
    <w:pPr>
      <w:ind w:left="1600"/>
    </w:pPr>
  </w:style>
  <w:style w:type="paragraph" w:styleId="BodyText2">
    <w:name w:val="Body Text 2"/>
    <w:basedOn w:val="Normal"/>
    <w:link w:val="BodyText2Char"/>
    <w:qFormat/>
    <w:rsid w:val="005C6BBB"/>
    <w:rPr>
      <w:i/>
      <w:iCs/>
    </w:rPr>
  </w:style>
  <w:style w:type="paragraph" w:styleId="ListContinue2">
    <w:name w:val="List Continue 2"/>
    <w:basedOn w:val="Normal"/>
    <w:qFormat/>
    <w:rsid w:val="005C6BBB"/>
    <w:pPr>
      <w:ind w:leftChars="400" w:left="850"/>
    </w:pPr>
  </w:style>
  <w:style w:type="paragraph" w:styleId="HTMLPreformatted">
    <w:name w:val="HTML Preformatted"/>
    <w:basedOn w:val="Normal"/>
    <w:link w:val="HTMLPreformattedChar"/>
    <w:uiPriority w:val="99"/>
    <w:unhideWhenUsed/>
    <w:qFormat/>
    <w:rsid w:val="005C6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5C6BBB"/>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5C6BBB"/>
    <w:pPr>
      <w:keepLines/>
      <w:spacing w:after="0"/>
    </w:pPr>
  </w:style>
  <w:style w:type="paragraph" w:styleId="Index2">
    <w:name w:val="index 2"/>
    <w:basedOn w:val="Index1"/>
    <w:next w:val="Normal"/>
    <w:qFormat/>
    <w:rsid w:val="005C6BBB"/>
    <w:pPr>
      <w:ind w:left="284"/>
    </w:pPr>
  </w:style>
  <w:style w:type="paragraph" w:styleId="Title">
    <w:name w:val="Title"/>
    <w:basedOn w:val="Normal"/>
    <w:link w:val="TitleChar"/>
    <w:qFormat/>
    <w:rsid w:val="005C6BBB"/>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5C6BBB"/>
    <w:rPr>
      <w:b/>
      <w:bCs/>
    </w:rPr>
  </w:style>
  <w:style w:type="paragraph" w:styleId="BodyTextFirstIndent2">
    <w:name w:val="Body Text First Indent 2"/>
    <w:basedOn w:val="BodyTextIndent"/>
    <w:link w:val="BodyTextFirstIndent2Char"/>
    <w:qFormat/>
    <w:rsid w:val="005C6BBB"/>
    <w:pPr>
      <w:ind w:leftChars="400" w:left="851" w:firstLineChars="100" w:firstLine="210"/>
    </w:pPr>
    <w:rPr>
      <w:lang w:eastAsia="en-US"/>
    </w:rPr>
  </w:style>
  <w:style w:type="table" w:styleId="TableGrid">
    <w:name w:val="Table Grid"/>
    <w:basedOn w:val="TableNormal"/>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5C6BBB"/>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5C6B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5C6BBB"/>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5C6BBB"/>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5C6BBB"/>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5C6BBB"/>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5C6BBB"/>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5C6BBB"/>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5C6BBB"/>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5C6BB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5C6BBB"/>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5C6BBB"/>
    <w:rPr>
      <w:b/>
      <w:bCs/>
    </w:rPr>
  </w:style>
  <w:style w:type="character" w:styleId="EndnoteReference">
    <w:name w:val="endnote reference"/>
    <w:qFormat/>
    <w:rsid w:val="005C6BBB"/>
    <w:rPr>
      <w:vertAlign w:val="superscript"/>
    </w:rPr>
  </w:style>
  <w:style w:type="character" w:styleId="PageNumber">
    <w:name w:val="page number"/>
    <w:basedOn w:val="DefaultParagraphFont"/>
    <w:qFormat/>
    <w:rsid w:val="005C6BBB"/>
  </w:style>
  <w:style w:type="character" w:styleId="FollowedHyperlink">
    <w:name w:val="FollowedHyperlink"/>
    <w:qFormat/>
    <w:rsid w:val="005C6BBB"/>
    <w:rPr>
      <w:color w:val="800080"/>
      <w:u w:val="single"/>
    </w:rPr>
  </w:style>
  <w:style w:type="character" w:styleId="Emphasis">
    <w:name w:val="Emphasis"/>
    <w:uiPriority w:val="20"/>
    <w:qFormat/>
    <w:rsid w:val="005C6BBB"/>
    <w:rPr>
      <w:i/>
      <w:iCs/>
    </w:rPr>
  </w:style>
  <w:style w:type="character" w:styleId="Hyperlink">
    <w:name w:val="Hyperlink"/>
    <w:uiPriority w:val="99"/>
    <w:qFormat/>
    <w:rsid w:val="005C6BBB"/>
    <w:rPr>
      <w:color w:val="0000FF"/>
      <w:u w:val="single"/>
    </w:rPr>
  </w:style>
  <w:style w:type="character" w:styleId="CommentReference">
    <w:name w:val="annotation reference"/>
    <w:uiPriority w:val="99"/>
    <w:qFormat/>
    <w:rsid w:val="005C6BBB"/>
    <w:rPr>
      <w:sz w:val="16"/>
    </w:rPr>
  </w:style>
  <w:style w:type="character" w:styleId="FootnoteReference">
    <w:name w:val="footnote reference"/>
    <w:qFormat/>
    <w:rsid w:val="005C6BBB"/>
    <w:rPr>
      <w:b/>
      <w:position w:val="6"/>
      <w:sz w:val="16"/>
    </w:rPr>
  </w:style>
  <w:style w:type="character" w:customStyle="1" w:styleId="BalloonTextChar">
    <w:name w:val="Balloon Text Char"/>
    <w:link w:val="BalloonText"/>
    <w:uiPriority w:val="99"/>
    <w:semiHidden/>
    <w:qFormat/>
    <w:rsid w:val="005C6BBB"/>
    <w:rPr>
      <w:rFonts w:ascii="Arial" w:eastAsia="MS Gothic" w:hAnsi="Arial"/>
      <w:sz w:val="18"/>
      <w:szCs w:val="18"/>
      <w:lang w:val="en-GB" w:eastAsia="ja-JP"/>
    </w:rPr>
  </w:style>
  <w:style w:type="paragraph" w:customStyle="1" w:styleId="ZT">
    <w:name w:val="ZT"/>
    <w:qFormat/>
    <w:rsid w:val="005C6BBB"/>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rsid w:val="005C6BBB"/>
    <w:pPr>
      <w:framePr w:wrap="notBeside" w:vAnchor="page" w:hAnchor="margin" w:xAlign="center" w:y="6805"/>
      <w:widowControl w:val="0"/>
      <w:jc w:val="both"/>
    </w:pPr>
    <w:rPr>
      <w:rFonts w:ascii="Arial" w:eastAsia="MS Mincho" w:hAnsi="Arial"/>
      <w:lang w:val="en-GB"/>
    </w:rPr>
  </w:style>
  <w:style w:type="paragraph" w:customStyle="1" w:styleId="TT">
    <w:name w:val="TT"/>
    <w:basedOn w:val="Heading1"/>
    <w:next w:val="Normal"/>
    <w:qFormat/>
    <w:rsid w:val="005C6BBB"/>
    <w:pPr>
      <w:outlineLvl w:val="9"/>
    </w:pPr>
  </w:style>
  <w:style w:type="paragraph" w:customStyle="1" w:styleId="TAH">
    <w:name w:val="TAH"/>
    <w:basedOn w:val="TAC"/>
    <w:link w:val="TAHCar"/>
    <w:qFormat/>
    <w:rsid w:val="005C6BBB"/>
    <w:rPr>
      <w:b/>
    </w:rPr>
  </w:style>
  <w:style w:type="paragraph" w:customStyle="1" w:styleId="TAC">
    <w:name w:val="TAC"/>
    <w:basedOn w:val="TAL"/>
    <w:link w:val="TACChar"/>
    <w:qFormat/>
    <w:rsid w:val="005C6BBB"/>
    <w:pPr>
      <w:jc w:val="center"/>
    </w:pPr>
  </w:style>
  <w:style w:type="paragraph" w:customStyle="1" w:styleId="TAL">
    <w:name w:val="TAL"/>
    <w:basedOn w:val="Normal"/>
    <w:link w:val="TALCar"/>
    <w:qFormat/>
    <w:rsid w:val="005C6BBB"/>
    <w:pPr>
      <w:keepNext/>
      <w:keepLines/>
      <w:spacing w:after="0"/>
    </w:pPr>
    <w:rPr>
      <w:rFonts w:ascii="Arial" w:hAnsi="Arial"/>
      <w:sz w:val="18"/>
    </w:rPr>
  </w:style>
  <w:style w:type="paragraph" w:customStyle="1" w:styleId="TF">
    <w:name w:val="TF"/>
    <w:basedOn w:val="TH"/>
    <w:link w:val="TFChar"/>
    <w:qFormat/>
    <w:rsid w:val="005C6BBB"/>
    <w:pPr>
      <w:keepNext w:val="0"/>
      <w:spacing w:before="0" w:after="240"/>
    </w:pPr>
  </w:style>
  <w:style w:type="paragraph" w:customStyle="1" w:styleId="TH">
    <w:name w:val="TH"/>
    <w:basedOn w:val="Normal"/>
    <w:link w:val="THChar"/>
    <w:qFormat/>
    <w:rsid w:val="005C6BBB"/>
    <w:pPr>
      <w:keepNext/>
      <w:keepLines/>
      <w:spacing w:before="60"/>
      <w:jc w:val="center"/>
    </w:pPr>
    <w:rPr>
      <w:rFonts w:ascii="Arial" w:hAnsi="Arial"/>
      <w:b/>
    </w:rPr>
  </w:style>
  <w:style w:type="paragraph" w:customStyle="1" w:styleId="NO">
    <w:name w:val="NO"/>
    <w:basedOn w:val="Normal"/>
    <w:link w:val="NOChar"/>
    <w:qFormat/>
    <w:rsid w:val="005C6BBB"/>
    <w:pPr>
      <w:keepLines/>
      <w:ind w:left="1135" w:hanging="851"/>
    </w:pPr>
  </w:style>
  <w:style w:type="paragraph" w:customStyle="1" w:styleId="EX">
    <w:name w:val="EX"/>
    <w:basedOn w:val="Normal"/>
    <w:qFormat/>
    <w:rsid w:val="005C6BBB"/>
    <w:pPr>
      <w:keepLines/>
      <w:ind w:left="1702" w:hanging="1418"/>
    </w:pPr>
  </w:style>
  <w:style w:type="paragraph" w:customStyle="1" w:styleId="FP">
    <w:name w:val="FP"/>
    <w:basedOn w:val="Normal"/>
    <w:qFormat/>
    <w:rsid w:val="005C6BBB"/>
    <w:pPr>
      <w:spacing w:after="0"/>
    </w:pPr>
  </w:style>
  <w:style w:type="paragraph" w:customStyle="1" w:styleId="LD">
    <w:name w:val="LD"/>
    <w:qFormat/>
    <w:rsid w:val="005C6BBB"/>
    <w:pPr>
      <w:keepNext/>
      <w:keepLines/>
      <w:spacing w:line="180" w:lineRule="exact"/>
      <w:jc w:val="both"/>
    </w:pPr>
    <w:rPr>
      <w:rFonts w:ascii="MS LineDraw" w:eastAsia="MS Mincho" w:hAnsi="MS LineDraw"/>
      <w:lang w:val="en-GB"/>
    </w:rPr>
  </w:style>
  <w:style w:type="paragraph" w:customStyle="1" w:styleId="NW">
    <w:name w:val="NW"/>
    <w:basedOn w:val="NO"/>
    <w:qFormat/>
    <w:rsid w:val="005C6BBB"/>
    <w:pPr>
      <w:spacing w:after="0"/>
    </w:pPr>
  </w:style>
  <w:style w:type="paragraph" w:customStyle="1" w:styleId="EW">
    <w:name w:val="EW"/>
    <w:basedOn w:val="EX"/>
    <w:qFormat/>
    <w:rsid w:val="005C6BBB"/>
    <w:pPr>
      <w:spacing w:after="0"/>
    </w:pPr>
  </w:style>
  <w:style w:type="paragraph" w:customStyle="1" w:styleId="EQ">
    <w:name w:val="EQ"/>
    <w:basedOn w:val="Normal"/>
    <w:next w:val="Normal"/>
    <w:qFormat/>
    <w:rsid w:val="005C6BBB"/>
    <w:pPr>
      <w:keepLines/>
      <w:tabs>
        <w:tab w:val="center" w:pos="4536"/>
        <w:tab w:val="right" w:pos="9072"/>
      </w:tabs>
    </w:pPr>
  </w:style>
  <w:style w:type="paragraph" w:customStyle="1" w:styleId="NF">
    <w:name w:val="NF"/>
    <w:basedOn w:val="NO"/>
    <w:qFormat/>
    <w:rsid w:val="005C6BBB"/>
    <w:pPr>
      <w:keepNext/>
      <w:spacing w:after="0"/>
    </w:pPr>
    <w:rPr>
      <w:rFonts w:ascii="Arial" w:hAnsi="Arial"/>
      <w:sz w:val="18"/>
    </w:rPr>
  </w:style>
  <w:style w:type="paragraph" w:customStyle="1" w:styleId="PL">
    <w:name w:val="PL"/>
    <w:link w:val="PLChar"/>
    <w:qFormat/>
    <w:rsid w:val="005C6B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rPr>
  </w:style>
  <w:style w:type="paragraph" w:customStyle="1" w:styleId="TAR">
    <w:name w:val="TAR"/>
    <w:basedOn w:val="TAL"/>
    <w:qFormat/>
    <w:rsid w:val="005C6BBB"/>
    <w:pPr>
      <w:jc w:val="right"/>
    </w:pPr>
  </w:style>
  <w:style w:type="paragraph" w:customStyle="1" w:styleId="TAN">
    <w:name w:val="TAN"/>
    <w:basedOn w:val="TAL"/>
    <w:link w:val="TANChar"/>
    <w:qFormat/>
    <w:rsid w:val="005C6BBB"/>
    <w:pPr>
      <w:ind w:left="851" w:hanging="851"/>
    </w:pPr>
  </w:style>
  <w:style w:type="paragraph" w:customStyle="1" w:styleId="ZA">
    <w:name w:val="ZA"/>
    <w:qFormat/>
    <w:rsid w:val="005C6BBB"/>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qFormat/>
    <w:rsid w:val="005C6BB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qFormat/>
    <w:rsid w:val="005C6BBB"/>
    <w:pPr>
      <w:framePr w:wrap="notBeside" w:vAnchor="page" w:hAnchor="margin" w:y="15764"/>
      <w:widowControl w:val="0"/>
      <w:jc w:val="both"/>
    </w:pPr>
    <w:rPr>
      <w:rFonts w:ascii="Arial" w:eastAsia="MS Mincho" w:hAnsi="Arial"/>
      <w:sz w:val="32"/>
      <w:lang w:val="en-GB"/>
    </w:rPr>
  </w:style>
  <w:style w:type="paragraph" w:customStyle="1" w:styleId="ZU">
    <w:name w:val="ZU"/>
    <w:qFormat/>
    <w:rsid w:val="005C6BBB"/>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rsid w:val="005C6BBB"/>
    <w:pPr>
      <w:framePr w:wrap="notBeside" w:y="16161"/>
    </w:pPr>
  </w:style>
  <w:style w:type="character" w:customStyle="1" w:styleId="ZGSM">
    <w:name w:val="ZGSM"/>
    <w:qFormat/>
    <w:rsid w:val="005C6BBB"/>
  </w:style>
  <w:style w:type="paragraph" w:customStyle="1" w:styleId="ZG">
    <w:name w:val="ZG"/>
    <w:qFormat/>
    <w:rsid w:val="005C6BBB"/>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qFormat/>
    <w:rsid w:val="005C6BBB"/>
    <w:rPr>
      <w:color w:val="FF0000"/>
    </w:rPr>
  </w:style>
  <w:style w:type="paragraph" w:customStyle="1" w:styleId="B1">
    <w:name w:val="B1"/>
    <w:basedOn w:val="List"/>
    <w:link w:val="B1Char1"/>
    <w:qFormat/>
    <w:rsid w:val="005C6BBB"/>
  </w:style>
  <w:style w:type="paragraph" w:customStyle="1" w:styleId="B2">
    <w:name w:val="B2"/>
    <w:basedOn w:val="List2"/>
    <w:link w:val="B2Char"/>
    <w:qFormat/>
    <w:rsid w:val="005C6BBB"/>
  </w:style>
  <w:style w:type="paragraph" w:customStyle="1" w:styleId="B3">
    <w:name w:val="B3"/>
    <w:basedOn w:val="List3"/>
    <w:link w:val="B3Char"/>
    <w:qFormat/>
    <w:rsid w:val="005C6BBB"/>
  </w:style>
  <w:style w:type="paragraph" w:customStyle="1" w:styleId="B4">
    <w:name w:val="B4"/>
    <w:basedOn w:val="List4"/>
    <w:qFormat/>
    <w:rsid w:val="005C6BBB"/>
  </w:style>
  <w:style w:type="paragraph" w:customStyle="1" w:styleId="B5">
    <w:name w:val="B5"/>
    <w:basedOn w:val="List5"/>
    <w:qFormat/>
    <w:rsid w:val="005C6BBB"/>
  </w:style>
  <w:style w:type="paragraph" w:customStyle="1" w:styleId="ZTD">
    <w:name w:val="ZTD"/>
    <w:basedOn w:val="ZB"/>
    <w:qFormat/>
    <w:rsid w:val="005C6BBB"/>
    <w:pPr>
      <w:framePr w:hRule="auto" w:wrap="notBeside" w:y="852"/>
    </w:pPr>
    <w:rPr>
      <w:i w:val="0"/>
      <w:sz w:val="40"/>
    </w:rPr>
  </w:style>
  <w:style w:type="paragraph" w:customStyle="1" w:styleId="CRCoverPage">
    <w:name w:val="CR Cover Page"/>
    <w:link w:val="CRCoverPageChar"/>
    <w:qFormat/>
    <w:rsid w:val="005C6BBB"/>
    <w:pPr>
      <w:spacing w:after="120"/>
      <w:jc w:val="both"/>
    </w:pPr>
    <w:rPr>
      <w:rFonts w:ascii="Arial" w:eastAsia="MS Mincho" w:hAnsi="Arial"/>
      <w:lang w:val="en-GB"/>
    </w:rPr>
  </w:style>
  <w:style w:type="paragraph" w:customStyle="1" w:styleId="tdoc-header">
    <w:name w:val="tdoc-header"/>
    <w:qFormat/>
    <w:rsid w:val="005C6BBB"/>
    <w:pPr>
      <w:jc w:val="both"/>
    </w:pPr>
    <w:rPr>
      <w:rFonts w:ascii="Arial" w:eastAsia="MS Mincho" w:hAnsi="Arial"/>
      <w:sz w:val="24"/>
      <w:lang w:val="en-GB"/>
    </w:rPr>
  </w:style>
  <w:style w:type="paragraph" w:customStyle="1" w:styleId="HDStyleLS">
    <w:name w:val="HDStyle_LS"/>
    <w:basedOn w:val="Header"/>
    <w:qFormat/>
    <w:rsid w:val="005C6BBB"/>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5C6BBB"/>
    <w:pPr>
      <w:overflowPunct w:val="0"/>
      <w:autoSpaceDE w:val="0"/>
      <w:autoSpaceDN w:val="0"/>
      <w:adjustRightInd w:val="0"/>
      <w:ind w:left="851"/>
      <w:textAlignment w:val="baseline"/>
    </w:pPr>
  </w:style>
  <w:style w:type="paragraph" w:customStyle="1" w:styleId="INDENT2">
    <w:name w:val="INDENT2"/>
    <w:basedOn w:val="Normal"/>
    <w:qFormat/>
    <w:rsid w:val="005C6BBB"/>
    <w:pPr>
      <w:overflowPunct w:val="0"/>
      <w:autoSpaceDE w:val="0"/>
      <w:autoSpaceDN w:val="0"/>
      <w:adjustRightInd w:val="0"/>
      <w:ind w:left="1135" w:hanging="284"/>
      <w:textAlignment w:val="baseline"/>
    </w:pPr>
  </w:style>
  <w:style w:type="paragraph" w:customStyle="1" w:styleId="INDENT3">
    <w:name w:val="INDENT3"/>
    <w:basedOn w:val="Normal"/>
    <w:qFormat/>
    <w:rsid w:val="005C6BBB"/>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5C6BB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5C6BBB"/>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5C6BB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5C6BB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5C6BBB"/>
    <w:pPr>
      <w:overflowPunct w:val="0"/>
      <w:autoSpaceDE w:val="0"/>
      <w:autoSpaceDN w:val="0"/>
      <w:adjustRightInd w:val="0"/>
      <w:textAlignment w:val="baseline"/>
    </w:pPr>
  </w:style>
  <w:style w:type="paragraph" w:customStyle="1" w:styleId="Guidance">
    <w:name w:val="Guidance"/>
    <w:basedOn w:val="Normal"/>
    <w:qFormat/>
    <w:rsid w:val="005C6BBB"/>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5C6BBB"/>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5C6BBB"/>
    <w:pPr>
      <w:overflowPunct w:val="0"/>
      <w:autoSpaceDE w:val="0"/>
      <w:autoSpaceDN w:val="0"/>
      <w:adjustRightInd w:val="0"/>
      <w:ind w:left="1418" w:hanging="1418"/>
      <w:textAlignment w:val="baseline"/>
    </w:pPr>
  </w:style>
  <w:style w:type="paragraph" w:customStyle="1" w:styleId="CRfront">
    <w:name w:val="CR_front"/>
    <w:next w:val="Normal"/>
    <w:qFormat/>
    <w:rsid w:val="005C6BBB"/>
    <w:pPr>
      <w:jc w:val="both"/>
    </w:pPr>
    <w:rPr>
      <w:rFonts w:ascii="Arial" w:eastAsia="MS Mincho" w:hAnsi="Arial"/>
      <w:lang w:val="en-GB"/>
    </w:rPr>
  </w:style>
  <w:style w:type="paragraph" w:customStyle="1" w:styleId="berschrift2Head2A2">
    <w:name w:val="Überschrift 2.Head2A.2"/>
    <w:basedOn w:val="Heading1"/>
    <w:next w:val="Normal"/>
    <w:qFormat/>
    <w:rsid w:val="005C6BBB"/>
    <w:pPr>
      <w:spacing w:before="180"/>
      <w:outlineLvl w:val="1"/>
    </w:pPr>
    <w:rPr>
      <w:sz w:val="32"/>
      <w:lang w:eastAsia="de-DE"/>
    </w:rPr>
  </w:style>
  <w:style w:type="paragraph" w:customStyle="1" w:styleId="berschrift3h3H3Underrubrik2">
    <w:name w:val="Überschrift 3.h3.H3.Underrubrik2"/>
    <w:basedOn w:val="Heading2"/>
    <w:next w:val="Normal"/>
    <w:qFormat/>
    <w:rsid w:val="005C6BBB"/>
    <w:pPr>
      <w:spacing w:before="120"/>
      <w:outlineLvl w:val="2"/>
    </w:pPr>
    <w:rPr>
      <w:lang w:eastAsia="de-DE"/>
    </w:rPr>
  </w:style>
  <w:style w:type="paragraph" w:customStyle="1" w:styleId="Reference">
    <w:name w:val="Reference"/>
    <w:basedOn w:val="Normal"/>
    <w:link w:val="ReferenceChar"/>
    <w:uiPriority w:val="99"/>
    <w:qFormat/>
    <w:rsid w:val="005C6BBB"/>
    <w:pPr>
      <w:tabs>
        <w:tab w:val="left" w:pos="420"/>
      </w:tabs>
      <w:spacing w:after="0"/>
      <w:ind w:left="420" w:hanging="420"/>
    </w:pPr>
  </w:style>
  <w:style w:type="paragraph" w:customStyle="1" w:styleId="Bullets">
    <w:name w:val="Bullets"/>
    <w:basedOn w:val="BodyText"/>
    <w:qFormat/>
    <w:rsid w:val="005C6BBB"/>
    <w:pPr>
      <w:widowControl w:val="0"/>
      <w:spacing w:after="120"/>
      <w:ind w:left="283" w:hanging="283"/>
    </w:pPr>
    <w:rPr>
      <w:lang w:eastAsia="de-DE"/>
    </w:rPr>
  </w:style>
  <w:style w:type="paragraph" w:customStyle="1" w:styleId="BalloonText1">
    <w:name w:val="Balloon Text1"/>
    <w:basedOn w:val="Normal"/>
    <w:semiHidden/>
    <w:qFormat/>
    <w:rsid w:val="005C6BB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5C6BBB"/>
    <w:pPr>
      <w:spacing w:before="360" w:after="0" w:line="240" w:lineRule="atLeast"/>
      <w:jc w:val="center"/>
    </w:pPr>
    <w:rPr>
      <w:lang w:val="en-US"/>
    </w:rPr>
  </w:style>
  <w:style w:type="character" w:customStyle="1" w:styleId="ListChar">
    <w:name w:val="List Char"/>
    <w:link w:val="List"/>
    <w:qFormat/>
    <w:rsid w:val="005C6BBB"/>
    <w:rPr>
      <w:rFonts w:eastAsia="MS Mincho"/>
      <w:lang w:val="en-GB" w:eastAsia="en-US" w:bidi="ar-SA"/>
    </w:rPr>
  </w:style>
  <w:style w:type="character" w:customStyle="1" w:styleId="List2Char">
    <w:name w:val="List 2 Char"/>
    <w:basedOn w:val="ListChar"/>
    <w:link w:val="List2"/>
    <w:qFormat/>
    <w:rsid w:val="005C6BBB"/>
    <w:rPr>
      <w:rFonts w:eastAsia="MS Mincho"/>
      <w:lang w:val="en-GB" w:eastAsia="en-US" w:bidi="ar-SA"/>
    </w:rPr>
  </w:style>
  <w:style w:type="character" w:customStyle="1" w:styleId="List3Char">
    <w:name w:val="List 3 Char"/>
    <w:basedOn w:val="List2Char"/>
    <w:link w:val="List3"/>
    <w:qFormat/>
    <w:rsid w:val="005C6BBB"/>
    <w:rPr>
      <w:rFonts w:eastAsia="MS Mincho"/>
      <w:lang w:val="en-GB" w:eastAsia="en-US" w:bidi="ar-SA"/>
    </w:rPr>
  </w:style>
  <w:style w:type="character" w:customStyle="1" w:styleId="B3Char">
    <w:name w:val="B3 Char"/>
    <w:basedOn w:val="List3Char"/>
    <w:link w:val="B3"/>
    <w:qFormat/>
    <w:rsid w:val="005C6BBB"/>
    <w:rPr>
      <w:rFonts w:eastAsia="MS Mincho"/>
      <w:lang w:val="en-GB" w:eastAsia="en-US" w:bidi="ar-SA"/>
    </w:rPr>
  </w:style>
  <w:style w:type="character" w:customStyle="1" w:styleId="B2Char">
    <w:name w:val="B2 Char"/>
    <w:basedOn w:val="List2Char"/>
    <w:link w:val="B2"/>
    <w:qFormat/>
    <w:rsid w:val="005C6BBB"/>
    <w:rPr>
      <w:rFonts w:eastAsia="MS Mincho"/>
      <w:lang w:val="en-GB" w:eastAsia="en-US" w:bidi="ar-SA"/>
    </w:rPr>
  </w:style>
  <w:style w:type="paragraph" w:customStyle="1" w:styleId="List1">
    <w:name w:val="List 1"/>
    <w:basedOn w:val="Normal"/>
    <w:qFormat/>
    <w:rsid w:val="005C6BBB"/>
    <w:pPr>
      <w:spacing w:after="120"/>
      <w:ind w:left="568" w:hanging="284"/>
    </w:pPr>
    <w:rPr>
      <w:rFonts w:ascii="Arial" w:hAnsi="Arial"/>
      <w:szCs w:val="22"/>
    </w:rPr>
  </w:style>
  <w:style w:type="character" w:customStyle="1" w:styleId="PLChar">
    <w:name w:val="PL Char"/>
    <w:link w:val="PL"/>
    <w:qFormat/>
    <w:rsid w:val="005C6BBB"/>
    <w:rPr>
      <w:rFonts w:ascii="Courier New" w:hAnsi="Courier New"/>
      <w:sz w:val="16"/>
      <w:lang w:val="en-GB" w:eastAsia="en-US" w:bidi="ar-SA"/>
    </w:rPr>
  </w:style>
  <w:style w:type="character" w:customStyle="1" w:styleId="THChar">
    <w:name w:val="TH Char"/>
    <w:link w:val="TH"/>
    <w:qFormat/>
    <w:rsid w:val="005C6BBB"/>
    <w:rPr>
      <w:rFonts w:ascii="Arial" w:hAnsi="Arial"/>
      <w:b/>
      <w:lang w:val="en-GB" w:eastAsia="en-US"/>
    </w:rPr>
  </w:style>
  <w:style w:type="character" w:customStyle="1" w:styleId="TALCar">
    <w:name w:val="TAL Car"/>
    <w:link w:val="TAL"/>
    <w:qFormat/>
    <w:rsid w:val="005C6BBB"/>
    <w:rPr>
      <w:rFonts w:ascii="Arial" w:hAnsi="Arial"/>
      <w:sz w:val="18"/>
      <w:lang w:val="en-GB" w:eastAsia="en-US"/>
    </w:rPr>
  </w:style>
  <w:style w:type="paragraph" w:customStyle="1" w:styleId="assocaitedwith">
    <w:name w:val="assocaited with"/>
    <w:basedOn w:val="Normal"/>
    <w:qFormat/>
    <w:rsid w:val="005C6BBB"/>
    <w:pPr>
      <w:jc w:val="center"/>
    </w:pPr>
  </w:style>
  <w:style w:type="paragraph" w:customStyle="1" w:styleId="Nor">
    <w:name w:val="Nor'"/>
    <w:basedOn w:val="assocaitedwith"/>
    <w:qFormat/>
    <w:rsid w:val="005C6BBB"/>
    <w:rPr>
      <w:b/>
    </w:rPr>
  </w:style>
  <w:style w:type="character" w:customStyle="1" w:styleId="NOChar">
    <w:name w:val="NO Char"/>
    <w:link w:val="NO"/>
    <w:qFormat/>
    <w:rsid w:val="005C6BBB"/>
    <w:rPr>
      <w:rFonts w:ascii="Times New Roman" w:hAnsi="Times New Roman"/>
      <w:lang w:val="en-GB"/>
    </w:rPr>
  </w:style>
  <w:style w:type="character" w:customStyle="1" w:styleId="BodyTextChar">
    <w:name w:val="Body Text Char"/>
    <w:link w:val="BodyText"/>
    <w:qFormat/>
    <w:rsid w:val="005C6BBB"/>
    <w:rPr>
      <w:rFonts w:ascii="Times New Roman" w:hAnsi="Times New Roman"/>
      <w:lang w:val="en-GB"/>
    </w:rPr>
  </w:style>
  <w:style w:type="character" w:customStyle="1" w:styleId="B1Char1">
    <w:name w:val="B1 Char1"/>
    <w:link w:val="B1"/>
    <w:qFormat/>
    <w:rsid w:val="005C6BBB"/>
    <w:rPr>
      <w:rFonts w:ascii="Times New Roman" w:hAnsi="Times New Roman"/>
      <w:lang w:val="en-GB" w:eastAsia="ja-JP"/>
    </w:rPr>
  </w:style>
  <w:style w:type="character" w:customStyle="1" w:styleId="Heading3Char">
    <w:name w:val="Heading 3 Char"/>
    <w:link w:val="Heading3"/>
    <w:qFormat/>
    <w:rsid w:val="005C6BBB"/>
    <w:rPr>
      <w:rFonts w:ascii="Arial" w:hAnsi="Arial"/>
      <w:sz w:val="24"/>
      <w:lang w:val="en-GB" w:eastAsia="ja-JP"/>
    </w:rPr>
  </w:style>
  <w:style w:type="character" w:customStyle="1" w:styleId="Heading2Char">
    <w:name w:val="Heading 2 Char"/>
    <w:link w:val="Heading2"/>
    <w:qFormat/>
    <w:rsid w:val="005C6BBB"/>
    <w:rPr>
      <w:rFonts w:ascii="Arial" w:eastAsia="MS Mincho" w:hAnsi="Arial"/>
      <w:sz w:val="28"/>
      <w:lang w:val="en-GB" w:eastAsia="en-US"/>
    </w:rPr>
  </w:style>
  <w:style w:type="paragraph" w:styleId="ListParagraph">
    <w:name w:val="List Paragraph"/>
    <w:basedOn w:val="Normal"/>
    <w:link w:val="ListParagraphChar"/>
    <w:uiPriority w:val="34"/>
    <w:qFormat/>
    <w:rsid w:val="005C6BBB"/>
    <w:pPr>
      <w:spacing w:after="0"/>
      <w:ind w:left="720"/>
      <w:contextualSpacing/>
    </w:pPr>
    <w:rPr>
      <w:rFonts w:eastAsia="Times New Roman"/>
      <w:szCs w:val="24"/>
      <w:lang w:val="en-US"/>
    </w:rPr>
  </w:style>
  <w:style w:type="table" w:customStyle="1" w:styleId="1">
    <w:name w:val="浅色列表1"/>
    <w:basedOn w:val="TableNormal"/>
    <w:uiPriority w:val="61"/>
    <w:qFormat/>
    <w:rsid w:val="005C6BBB"/>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5C6BBB"/>
    <w:rPr>
      <w:rFonts w:ascii="Arial" w:eastAsia="MS Mincho" w:hAnsi="Arial"/>
      <w:sz w:val="36"/>
      <w:lang w:val="en-GB" w:eastAsia="en-US"/>
    </w:rPr>
  </w:style>
  <w:style w:type="character" w:customStyle="1" w:styleId="ListParagraphChar">
    <w:name w:val="List Paragraph Char"/>
    <w:link w:val="ListParagraph"/>
    <w:uiPriority w:val="34"/>
    <w:qFormat/>
    <w:rsid w:val="005C6BBB"/>
    <w:rPr>
      <w:rFonts w:ascii="Times New Roman" w:eastAsia="Times New Roman" w:hAnsi="Times New Roman"/>
      <w:szCs w:val="24"/>
      <w:lang w:eastAsia="ja-JP"/>
    </w:rPr>
  </w:style>
  <w:style w:type="character" w:customStyle="1" w:styleId="TitleChar">
    <w:name w:val="Title Char"/>
    <w:link w:val="Title"/>
    <w:qFormat/>
    <w:rsid w:val="005C6BBB"/>
    <w:rPr>
      <w:rFonts w:ascii="Arial" w:hAnsi="Arial"/>
      <w:b/>
      <w:sz w:val="24"/>
      <w:lang w:val="de-DE" w:eastAsia="en-US"/>
    </w:rPr>
  </w:style>
  <w:style w:type="paragraph" w:customStyle="1" w:styleId="MTDisplayEquation">
    <w:name w:val="MTDisplayEquation"/>
    <w:basedOn w:val="Normal"/>
    <w:next w:val="Normal"/>
    <w:link w:val="MTDisplayEquationChar"/>
    <w:qFormat/>
    <w:rsid w:val="005C6BBB"/>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5C6BBB"/>
    <w:rPr>
      <w:rFonts w:ascii="Calibri" w:eastAsia="SimSun" w:hAnsi="Calibri"/>
      <w:kern w:val="2"/>
      <w:sz w:val="21"/>
      <w:szCs w:val="22"/>
    </w:rPr>
  </w:style>
  <w:style w:type="paragraph" w:customStyle="1" w:styleId="Revision1">
    <w:name w:val="Revision1"/>
    <w:hidden/>
    <w:uiPriority w:val="99"/>
    <w:semiHidden/>
    <w:qFormat/>
    <w:rsid w:val="005C6BBB"/>
    <w:pPr>
      <w:jc w:val="both"/>
    </w:pPr>
    <w:rPr>
      <w:rFonts w:eastAsia="MS Mincho"/>
      <w:lang w:val="en-GB"/>
    </w:rPr>
  </w:style>
  <w:style w:type="paragraph" w:customStyle="1" w:styleId="maintext">
    <w:name w:val="main text"/>
    <w:basedOn w:val="Normal"/>
    <w:link w:val="maintextChar"/>
    <w:qFormat/>
    <w:rsid w:val="005C6BBB"/>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5C6BBB"/>
    <w:rPr>
      <w:rFonts w:ascii="Times New Roman" w:eastAsia="Malgun Gothic" w:hAnsi="Times New Roman" w:cs="Batang"/>
      <w:lang w:val="en-GB" w:eastAsia="ko-KR"/>
    </w:rPr>
  </w:style>
  <w:style w:type="character" w:customStyle="1" w:styleId="HeaderChar">
    <w:name w:val="Header Char"/>
    <w:link w:val="Header"/>
    <w:qFormat/>
    <w:rsid w:val="005C6BBB"/>
    <w:rPr>
      <w:rFonts w:ascii="Arial" w:hAnsi="Arial"/>
      <w:b/>
      <w:sz w:val="18"/>
      <w:lang w:val="en-GB" w:eastAsia="en-US"/>
    </w:rPr>
  </w:style>
  <w:style w:type="character" w:customStyle="1" w:styleId="CaptionChar">
    <w:name w:val="Caption Char"/>
    <w:basedOn w:val="DefaultParagraphFont"/>
    <w:link w:val="Caption"/>
    <w:uiPriority w:val="35"/>
    <w:qFormat/>
    <w:rsid w:val="005C6BBB"/>
    <w:rPr>
      <w:rFonts w:ascii="Times New Roman" w:hAnsi="Times New Roman"/>
      <w:b/>
      <w:bCs/>
      <w:lang w:val="en-GB" w:eastAsia="ja-JP"/>
    </w:rPr>
  </w:style>
  <w:style w:type="paragraph" w:customStyle="1" w:styleId="TdocHeader2">
    <w:name w:val="Tdoc_Header_2"/>
    <w:basedOn w:val="Normal"/>
    <w:qFormat/>
    <w:rsid w:val="005C6BBB"/>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5C6BBB"/>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5C6BBB"/>
    <w:pPr>
      <w:tabs>
        <w:tab w:val="right" w:pos="9072"/>
        <w:tab w:val="right" w:pos="10206"/>
      </w:tabs>
    </w:pPr>
    <w:rPr>
      <w:rFonts w:eastAsia="Batang"/>
      <w:sz w:val="20"/>
    </w:rPr>
  </w:style>
  <w:style w:type="paragraph" w:customStyle="1" w:styleId="TdocHeading2">
    <w:name w:val="Tdoc_Heading_2"/>
    <w:basedOn w:val="Normal"/>
    <w:qFormat/>
    <w:rsid w:val="005C6BBB"/>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5C6BBB"/>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rsid w:val="005C6BBB"/>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5C6BBB"/>
    <w:pPr>
      <w:spacing w:before="40" w:after="0"/>
    </w:pPr>
    <w:rPr>
      <w:rFonts w:ascii="Arial" w:hAnsi="Arial"/>
      <w:i/>
      <w:sz w:val="18"/>
      <w:szCs w:val="24"/>
      <w:lang w:eastAsia="en-GB"/>
    </w:rPr>
  </w:style>
  <w:style w:type="character" w:customStyle="1" w:styleId="CommentsChar">
    <w:name w:val="Comments Char"/>
    <w:link w:val="Comments"/>
    <w:qFormat/>
    <w:rsid w:val="005C6BBB"/>
    <w:rPr>
      <w:rFonts w:ascii="Arial" w:hAnsi="Arial"/>
      <w:i/>
      <w:sz w:val="18"/>
      <w:szCs w:val="24"/>
      <w:lang w:val="en-GB" w:eastAsia="en-GB"/>
    </w:rPr>
  </w:style>
  <w:style w:type="paragraph" w:customStyle="1" w:styleId="DocHead">
    <w:name w:val="DocHead"/>
    <w:basedOn w:val="Normal"/>
    <w:next w:val="Normal"/>
    <w:qFormat/>
    <w:rsid w:val="005C6BBB"/>
    <w:pPr>
      <w:spacing w:after="0"/>
      <w:ind w:left="1418" w:hanging="1418"/>
    </w:pPr>
    <w:rPr>
      <w:rFonts w:eastAsia="Times New Roman"/>
      <w:b/>
      <w:bCs/>
      <w:sz w:val="24"/>
      <w:lang w:val="en-AU" w:eastAsia="en-US"/>
    </w:rPr>
  </w:style>
  <w:style w:type="paragraph" w:customStyle="1" w:styleId="Bulleted">
    <w:name w:val="Bulleted"/>
    <w:basedOn w:val="Normal"/>
    <w:qFormat/>
    <w:rsid w:val="005C6BBB"/>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5C6BBB"/>
    <w:rPr>
      <w:rFonts w:ascii="Arial" w:hAnsi="Arial"/>
      <w:lang w:val="en-GB" w:eastAsia="en-US"/>
    </w:rPr>
  </w:style>
  <w:style w:type="character" w:customStyle="1" w:styleId="a0">
    <w:name w:val="スタイル 標準 +"/>
    <w:qFormat/>
    <w:rsid w:val="005C6BBB"/>
    <w:rPr>
      <w:rFonts w:ascii="Times New Roman" w:eastAsia="MS Gothic" w:hAnsi="Times New Roman"/>
      <w:color w:val="auto"/>
      <w:kern w:val="0"/>
      <w:sz w:val="20"/>
      <w:u w:val="none"/>
    </w:rPr>
  </w:style>
  <w:style w:type="character" w:customStyle="1" w:styleId="B1Zchn">
    <w:name w:val="B1 Zchn"/>
    <w:basedOn w:val="Heading3Char1"/>
    <w:qFormat/>
    <w:rsid w:val="005C6BBB"/>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5C6BB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5C6BBB"/>
    <w:rPr>
      <w:rFonts w:eastAsia="MS Mincho"/>
      <w:lang w:val="en-GB" w:eastAsia="en-US" w:bidi="ar-SA"/>
    </w:rPr>
  </w:style>
  <w:style w:type="paragraph" w:customStyle="1" w:styleId="StatementBody">
    <w:name w:val="Statement Body"/>
    <w:basedOn w:val="Normal"/>
    <w:link w:val="StatementBodyChar"/>
    <w:qFormat/>
    <w:rsid w:val="005C6BB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5C6BBB"/>
    <w:rPr>
      <w:rFonts w:eastAsia="Times New Roman"/>
      <w:sz w:val="22"/>
      <w:szCs w:val="24"/>
      <w:lang w:eastAsia="ko-KR"/>
    </w:rPr>
  </w:style>
  <w:style w:type="paragraph" w:customStyle="1" w:styleId="bullet">
    <w:name w:val="bullet"/>
    <w:basedOn w:val="Normal"/>
    <w:link w:val="bullet0"/>
    <w:qFormat/>
    <w:rsid w:val="005C6BBB"/>
    <w:pPr>
      <w:numPr>
        <w:numId w:val="6"/>
      </w:numPr>
      <w:snapToGrid w:val="0"/>
      <w:spacing w:after="100" w:afterAutospacing="1"/>
    </w:pPr>
    <w:rPr>
      <w:rFonts w:eastAsia="MS Gothic"/>
      <w:sz w:val="24"/>
    </w:rPr>
  </w:style>
  <w:style w:type="character" w:customStyle="1" w:styleId="bullet0">
    <w:name w:val="bullet (文字)"/>
    <w:link w:val="bullet"/>
    <w:qFormat/>
    <w:rsid w:val="005C6BBB"/>
    <w:rPr>
      <w:rFonts w:eastAsia="MS Gothic"/>
      <w:sz w:val="24"/>
      <w:lang w:val="en-GB" w:eastAsia="ja-JP"/>
    </w:rPr>
  </w:style>
  <w:style w:type="paragraph" w:customStyle="1" w:styleId="References">
    <w:name w:val="References"/>
    <w:basedOn w:val="Normal"/>
    <w:qFormat/>
    <w:rsid w:val="005C6BBB"/>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5C6BBB"/>
    <w:pPr>
      <w:keepNext/>
      <w:numPr>
        <w:numId w:val="8"/>
      </w:numPr>
      <w:autoSpaceDE w:val="0"/>
      <w:autoSpaceDN w:val="0"/>
      <w:adjustRightInd w:val="0"/>
      <w:spacing w:before="60" w:after="60"/>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rsid w:val="005C6BBB"/>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5C6BBB"/>
    <w:pPr>
      <w:widowControl w:val="0"/>
      <w:autoSpaceDE w:val="0"/>
      <w:autoSpaceDN w:val="0"/>
      <w:adjustRightInd w:val="0"/>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rsid w:val="005C6BBB"/>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5C6BBB"/>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5C6BBB"/>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5C6BBB"/>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5C6BB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5C6BBB"/>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5C6BBB"/>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5C6BBB"/>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5C6BBB"/>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5C6BBB"/>
  </w:style>
  <w:style w:type="paragraph" w:customStyle="1" w:styleId="3GPPHeading1">
    <w:name w:val="3GPP Heading 1"/>
    <w:basedOn w:val="Heading1"/>
    <w:link w:val="3GPPHeading1Char"/>
    <w:qFormat/>
    <w:rsid w:val="005C6BB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5C6BBB"/>
    <w:rPr>
      <w:rFonts w:ascii="Arial" w:eastAsia="MS Mincho" w:hAnsi="Arial"/>
      <w:kern w:val="32"/>
      <w:sz w:val="32"/>
      <w:szCs w:val="32"/>
      <w:lang w:val="en-GB" w:eastAsia="en-US"/>
    </w:rPr>
  </w:style>
  <w:style w:type="paragraph" w:customStyle="1" w:styleId="Doc-text2">
    <w:name w:val="Doc-text2"/>
    <w:basedOn w:val="Normal"/>
    <w:link w:val="Doc-text2Char"/>
    <w:qFormat/>
    <w:rsid w:val="005C6B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5C6BBB"/>
    <w:rPr>
      <w:rFonts w:ascii="Arial" w:hAnsi="Arial"/>
      <w:szCs w:val="24"/>
      <w:lang w:eastAsia="en-GB"/>
    </w:rPr>
  </w:style>
  <w:style w:type="character" w:customStyle="1" w:styleId="B1Char">
    <w:name w:val="B1 Char"/>
    <w:qFormat/>
    <w:locked/>
    <w:rsid w:val="005C6BBB"/>
    <w:rPr>
      <w:lang w:val="en-GB" w:eastAsia="en-US"/>
    </w:rPr>
  </w:style>
  <w:style w:type="paragraph" w:customStyle="1" w:styleId="CharCharCharCharCharChar">
    <w:name w:val="Char Char Char Char Char Char"/>
    <w:semiHidden/>
    <w:qFormat/>
    <w:rsid w:val="005C6BBB"/>
    <w:pPr>
      <w:keepNext/>
      <w:tabs>
        <w:tab w:val="left" w:pos="510"/>
      </w:tabs>
      <w:autoSpaceDE w:val="0"/>
      <w:autoSpaceDN w:val="0"/>
      <w:adjustRightInd w:val="0"/>
      <w:spacing w:before="60" w:after="60"/>
      <w:ind w:left="510" w:hanging="510"/>
      <w:jc w:val="both"/>
    </w:pPr>
    <w:rPr>
      <w:rFonts w:ascii="Arial" w:hAnsi="Arial" w:cs="Arial"/>
      <w:color w:val="0000FF"/>
      <w:kern w:val="2"/>
      <w:lang w:eastAsia="zh-CN"/>
    </w:rPr>
  </w:style>
  <w:style w:type="character" w:customStyle="1" w:styleId="TACChar">
    <w:name w:val="TAC Char"/>
    <w:link w:val="TAC"/>
    <w:qFormat/>
    <w:rsid w:val="005C6BBB"/>
    <w:rPr>
      <w:rFonts w:ascii="Arial" w:hAnsi="Arial"/>
      <w:sz w:val="18"/>
      <w:lang w:val="en-GB" w:eastAsia="ja-JP"/>
    </w:rPr>
  </w:style>
  <w:style w:type="paragraph" w:customStyle="1" w:styleId="msolistparagraph0">
    <w:name w:val="msolistparagraph"/>
    <w:basedOn w:val="Normal"/>
    <w:qFormat/>
    <w:rsid w:val="005C6BBB"/>
    <w:pPr>
      <w:spacing w:after="0"/>
      <w:ind w:left="720"/>
    </w:pPr>
    <w:rPr>
      <w:rFonts w:ascii="Calibri" w:eastAsia="Batang" w:hAnsi="Calibri"/>
      <w:sz w:val="21"/>
      <w:szCs w:val="21"/>
    </w:rPr>
  </w:style>
  <w:style w:type="character" w:customStyle="1" w:styleId="CRCoverPageZchn">
    <w:name w:val="CR Cover Page Zchn"/>
    <w:qFormat/>
    <w:locked/>
    <w:rsid w:val="005C6BBB"/>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5C6BBB"/>
    <w:rPr>
      <w:rFonts w:ascii="Consolas" w:eastAsia="Calibri" w:hAnsi="Consolas" w:cs="Consolas"/>
      <w:sz w:val="21"/>
      <w:szCs w:val="21"/>
    </w:rPr>
  </w:style>
  <w:style w:type="paragraph" w:customStyle="1" w:styleId="IEEEParagraph">
    <w:name w:val="IEEE Paragraph"/>
    <w:basedOn w:val="Normal"/>
    <w:link w:val="IEEEParagraphChar"/>
    <w:qFormat/>
    <w:rsid w:val="005C6BBB"/>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5C6BBB"/>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5C6BB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5C6BBB"/>
    <w:rPr>
      <w:rFonts w:ascii="Times New Roman" w:hAnsi="Times New Roman"/>
      <w:szCs w:val="24"/>
      <w:lang w:val="en-GB" w:eastAsia="ja-JP"/>
    </w:rPr>
  </w:style>
  <w:style w:type="paragraph" w:customStyle="1" w:styleId="Statement">
    <w:name w:val="Statement"/>
    <w:basedOn w:val="Normal"/>
    <w:qFormat/>
    <w:rsid w:val="005C6BBB"/>
    <w:pPr>
      <w:keepNext/>
      <w:spacing w:after="0"/>
      <w:ind w:left="601" w:hanging="601"/>
    </w:pPr>
    <w:rPr>
      <w:rFonts w:eastAsia="Batang"/>
      <w:b/>
      <w:i/>
      <w:szCs w:val="24"/>
      <w:lang w:val="en-US" w:eastAsia="ko-KR"/>
    </w:rPr>
  </w:style>
  <w:style w:type="character" w:customStyle="1" w:styleId="Alcatel-Lucent-4">
    <w:name w:val="Alcatel-Lucent-4"/>
    <w:semiHidden/>
    <w:qFormat/>
    <w:rsid w:val="005C6BBB"/>
    <w:rPr>
      <w:rFonts w:ascii="Arial" w:hAnsi="Arial" w:cs="Arial"/>
      <w:color w:val="auto"/>
      <w:sz w:val="20"/>
      <w:szCs w:val="20"/>
    </w:rPr>
  </w:style>
  <w:style w:type="paragraph" w:customStyle="1" w:styleId="ZchnZchn">
    <w:name w:val="Zchn Zchn"/>
    <w:qFormat/>
    <w:rsid w:val="005C6BBB"/>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sid w:val="005C6BBB"/>
    <w:rPr>
      <w:rFonts w:ascii="Arial" w:hAnsi="Arial" w:cs="Arial"/>
      <w:color w:val="auto"/>
      <w:sz w:val="20"/>
      <w:szCs w:val="20"/>
    </w:rPr>
  </w:style>
  <w:style w:type="character" w:customStyle="1" w:styleId="Heading4Char">
    <w:name w:val="Heading 4 Char"/>
    <w:basedOn w:val="DefaultParagraphFont"/>
    <w:link w:val="Heading4"/>
    <w:qFormat/>
    <w:rsid w:val="005C6BBB"/>
    <w:rPr>
      <w:rFonts w:ascii="Times New Roman" w:hAnsi="Times New Roman"/>
      <w:sz w:val="24"/>
      <w:lang w:val="en-GB" w:eastAsia="ja-JP"/>
    </w:rPr>
  </w:style>
  <w:style w:type="character" w:customStyle="1" w:styleId="Heading5Char">
    <w:name w:val="Heading 5 Char"/>
    <w:basedOn w:val="DefaultParagraphFont"/>
    <w:link w:val="Heading5"/>
    <w:qFormat/>
    <w:rsid w:val="005C6BB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5C6BBB"/>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sid w:val="005C6BBB"/>
    <w:rPr>
      <w:rFonts w:ascii="Times New Roman" w:hAnsi="Times New Roman"/>
      <w:lang w:val="en-GB" w:eastAsia="ja-JP"/>
    </w:rPr>
  </w:style>
  <w:style w:type="character" w:customStyle="1" w:styleId="NOZchn">
    <w:name w:val="NO Zchn"/>
    <w:qFormat/>
    <w:rsid w:val="005C6BBB"/>
    <w:rPr>
      <w:color w:val="000000"/>
      <w:lang w:eastAsia="ja-JP"/>
    </w:rPr>
  </w:style>
  <w:style w:type="paragraph" w:customStyle="1" w:styleId="07cm12pt12">
    <w:name w:val="스타일 첫 줄:  0.7 cm 앞: 12 pt 줄 간격: 배수 1.2 줄"/>
    <w:basedOn w:val="Normal"/>
    <w:qFormat/>
    <w:rsid w:val="005C6BBB"/>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5C6BBB"/>
    <w:rPr>
      <w:rFonts w:ascii="Arial" w:hAnsi="Arial"/>
      <w:b/>
      <w:sz w:val="18"/>
      <w:lang w:val="en-GB" w:eastAsia="ja-JP"/>
    </w:rPr>
  </w:style>
  <w:style w:type="character" w:customStyle="1" w:styleId="TALChar">
    <w:name w:val="TAL Char"/>
    <w:qFormat/>
    <w:locked/>
    <w:rsid w:val="005C6BBB"/>
    <w:rPr>
      <w:rFonts w:ascii="Arial" w:eastAsia="SimSun" w:hAnsi="Arial"/>
      <w:sz w:val="18"/>
      <w:lang w:eastAsia="en-US"/>
    </w:rPr>
  </w:style>
  <w:style w:type="character" w:customStyle="1" w:styleId="PlainTextChar1">
    <w:name w:val="Plain Text Char1"/>
    <w:semiHidden/>
    <w:qFormat/>
    <w:locked/>
    <w:rsid w:val="005C6BBB"/>
    <w:rPr>
      <w:rFonts w:ascii="Consolas" w:hAnsi="Consolas"/>
      <w:sz w:val="21"/>
      <w:szCs w:val="21"/>
      <w:lang w:bidi="ar-SA"/>
    </w:rPr>
  </w:style>
  <w:style w:type="paragraph" w:customStyle="1" w:styleId="TableCell">
    <w:name w:val="TableCell"/>
    <w:basedOn w:val="Normal"/>
    <w:qFormat/>
    <w:rsid w:val="005C6BBB"/>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5C6BBB"/>
    <w:rPr>
      <w:rFonts w:ascii="Arial" w:hAnsi="Arial"/>
      <w:b/>
      <w:i/>
      <w:sz w:val="18"/>
      <w:lang w:val="en-GB" w:eastAsia="en-US"/>
    </w:rPr>
  </w:style>
  <w:style w:type="character" w:customStyle="1" w:styleId="H2Char2">
    <w:name w:val="H2 Char2"/>
    <w:basedOn w:val="DefaultParagraphFont"/>
    <w:uiPriority w:val="9"/>
    <w:semiHidden/>
    <w:qFormat/>
    <w:rsid w:val="005C6BBB"/>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5C6BBB"/>
    <w:rPr>
      <w:rFonts w:ascii="Arial" w:eastAsia="MS Gothic" w:hAnsi="Arial"/>
      <w:kern w:val="28"/>
      <w:sz w:val="28"/>
      <w:lang w:eastAsia="ja-JP"/>
    </w:rPr>
  </w:style>
  <w:style w:type="character" w:customStyle="1" w:styleId="3GPPCaptionTableChar">
    <w:name w:val="3GPP Caption Table Char"/>
    <w:uiPriority w:val="99"/>
    <w:qFormat/>
    <w:rsid w:val="005C6BBB"/>
    <w:rPr>
      <w:rFonts w:ascii="Times New Roman" w:eastAsia="Times New Roman" w:hAnsi="Times New Roman"/>
      <w:b/>
      <w:bCs/>
    </w:rPr>
  </w:style>
  <w:style w:type="paragraph" w:customStyle="1" w:styleId="Text">
    <w:name w:val="Text"/>
    <w:basedOn w:val="Normal"/>
    <w:link w:val="TextChar"/>
    <w:qFormat/>
    <w:rsid w:val="005C6BBB"/>
    <w:pPr>
      <w:spacing w:after="0"/>
    </w:pPr>
    <w:rPr>
      <w:rFonts w:ascii="Times" w:eastAsia="Batang" w:hAnsi="Times"/>
      <w:szCs w:val="24"/>
      <w:lang w:eastAsia="en-GB"/>
    </w:rPr>
  </w:style>
  <w:style w:type="character" w:customStyle="1" w:styleId="TextChar">
    <w:name w:val="Text Char"/>
    <w:link w:val="Text"/>
    <w:qFormat/>
    <w:rsid w:val="005C6BBB"/>
    <w:rPr>
      <w:rFonts w:ascii="Times" w:eastAsia="Batang" w:hAnsi="Times"/>
      <w:szCs w:val="24"/>
      <w:lang w:val="en-GB" w:eastAsia="en-GB"/>
    </w:rPr>
  </w:style>
  <w:style w:type="paragraph" w:customStyle="1" w:styleId="2">
    <w:name w:val="我的正文首行2缩进"/>
    <w:basedOn w:val="Normal"/>
    <w:qFormat/>
    <w:rsid w:val="005C6BBB"/>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5C6BBB"/>
    <w:rPr>
      <w:rFonts w:ascii="Times New Roman" w:hAnsi="Times New Roman"/>
      <w:sz w:val="16"/>
      <w:lang w:val="en-GB" w:eastAsia="ja-JP"/>
    </w:rPr>
  </w:style>
  <w:style w:type="paragraph" w:customStyle="1" w:styleId="Paragraph">
    <w:name w:val="Paragraph"/>
    <w:basedOn w:val="Normal"/>
    <w:link w:val="ParagraphChar"/>
    <w:qFormat/>
    <w:rsid w:val="005C6BBB"/>
    <w:pPr>
      <w:spacing w:before="220" w:after="0"/>
    </w:pPr>
    <w:rPr>
      <w:sz w:val="22"/>
      <w:lang w:eastAsia="en-US"/>
    </w:rPr>
  </w:style>
  <w:style w:type="character" w:customStyle="1" w:styleId="im-content1">
    <w:name w:val="im-content1"/>
    <w:basedOn w:val="DefaultParagraphFont"/>
    <w:qFormat/>
    <w:rsid w:val="005C6BBB"/>
    <w:rPr>
      <w:color w:val="333333"/>
    </w:rPr>
  </w:style>
  <w:style w:type="paragraph" w:customStyle="1" w:styleId="Standard1">
    <w:name w:val="Standard1"/>
    <w:qFormat/>
    <w:rsid w:val="005C6BBB"/>
    <w:pPr>
      <w:widowControl w:val="0"/>
      <w:suppressAutoHyphens/>
      <w:spacing w:after="120"/>
      <w:jc w:val="both"/>
      <w:textAlignment w:val="baseline"/>
    </w:pPr>
    <w:rPr>
      <w:rFonts w:eastAsia="Times" w:cs="Times"/>
      <w:kern w:val="1"/>
      <w:sz w:val="22"/>
      <w:lang w:eastAsia="zh-CN"/>
    </w:rPr>
  </w:style>
  <w:style w:type="character" w:customStyle="1" w:styleId="enumlev1Char">
    <w:name w:val="enumlev1 Char"/>
    <w:link w:val="enumlev1"/>
    <w:qFormat/>
    <w:locked/>
    <w:rsid w:val="005C6BBB"/>
    <w:rPr>
      <w:rFonts w:ascii="Times New Roman" w:eastAsia="Times New Roman" w:hAnsi="Times New Roman"/>
      <w:sz w:val="24"/>
      <w:lang w:val="en-GB" w:eastAsia="en-US"/>
    </w:rPr>
  </w:style>
  <w:style w:type="paragraph" w:customStyle="1" w:styleId="a2">
    <w:name w:val="样式 (中文) 宋体 两端对齐"/>
    <w:basedOn w:val="Normal"/>
    <w:qFormat/>
    <w:rsid w:val="005C6BBB"/>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5C6BBB"/>
    <w:pPr>
      <w:spacing w:after="200" w:line="276" w:lineRule="auto"/>
      <w:jc w:val="both"/>
    </w:pPr>
    <w:rPr>
      <w:rFonts w:eastAsia="Times New Roman"/>
      <w:color w:val="000000"/>
    </w:rPr>
  </w:style>
  <w:style w:type="paragraph" w:customStyle="1" w:styleId="Proposal">
    <w:name w:val="Proposal"/>
    <w:basedOn w:val="Normal"/>
    <w:link w:val="ProposalChar"/>
    <w:qFormat/>
    <w:rsid w:val="005C6BB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5C6BBB"/>
    <w:rPr>
      <w:rFonts w:ascii="Times New Roman" w:hAnsi="Times New Roman"/>
      <w:lang w:eastAsia="en-US"/>
    </w:rPr>
  </w:style>
  <w:style w:type="paragraph" w:customStyle="1" w:styleId="ListParagraph3">
    <w:name w:val="List Paragraph3"/>
    <w:basedOn w:val="Normal"/>
    <w:qFormat/>
    <w:rsid w:val="005C6BBB"/>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5C6BBB"/>
    <w:rPr>
      <w:rFonts w:ascii="Arial" w:hAnsi="Arial"/>
      <w:lang w:val="en-GB" w:eastAsia="ja-JP"/>
    </w:rPr>
  </w:style>
  <w:style w:type="character" w:customStyle="1" w:styleId="Heading7Char">
    <w:name w:val="Heading 7 Char"/>
    <w:link w:val="Heading7"/>
    <w:qFormat/>
    <w:rsid w:val="005C6BBB"/>
    <w:rPr>
      <w:rFonts w:ascii="Arial" w:hAnsi="Arial"/>
      <w:lang w:val="en-GB" w:eastAsia="ja-JP"/>
    </w:rPr>
  </w:style>
  <w:style w:type="character" w:customStyle="1" w:styleId="Heading8Char">
    <w:name w:val="Heading 8 Char"/>
    <w:link w:val="Heading8"/>
    <w:qFormat/>
    <w:rsid w:val="005C6BBB"/>
    <w:rPr>
      <w:rFonts w:ascii="Arial" w:eastAsia="MS Mincho" w:hAnsi="Arial"/>
      <w:sz w:val="36"/>
      <w:lang w:val="en-GB" w:eastAsia="en-US"/>
    </w:rPr>
  </w:style>
  <w:style w:type="character" w:customStyle="1" w:styleId="Heading9Char">
    <w:name w:val="Heading 9 Char"/>
    <w:link w:val="Heading9"/>
    <w:qFormat/>
    <w:rsid w:val="005C6BBB"/>
    <w:rPr>
      <w:rFonts w:ascii="Arial" w:eastAsia="MS Mincho" w:hAnsi="Arial"/>
      <w:sz w:val="36"/>
      <w:lang w:val="en-GB" w:eastAsia="en-US"/>
    </w:rPr>
  </w:style>
  <w:style w:type="character" w:customStyle="1" w:styleId="DocumentMapChar">
    <w:name w:val="Document Map Char"/>
    <w:link w:val="DocumentMap"/>
    <w:qFormat/>
    <w:rsid w:val="005C6BBB"/>
    <w:rPr>
      <w:rFonts w:ascii="Arial" w:eastAsia="MS Gothic" w:hAnsi="Arial"/>
      <w:shd w:val="clear" w:color="auto" w:fill="000080"/>
      <w:lang w:val="en-GB" w:eastAsia="ja-JP"/>
    </w:rPr>
  </w:style>
  <w:style w:type="character" w:customStyle="1" w:styleId="DateChar">
    <w:name w:val="Date Char"/>
    <w:link w:val="Date"/>
    <w:qFormat/>
    <w:rsid w:val="005C6BBB"/>
    <w:rPr>
      <w:rFonts w:ascii="Times New Roman" w:hAnsi="Times New Roman"/>
      <w:lang w:val="en-GB" w:eastAsia="ja-JP"/>
    </w:rPr>
  </w:style>
  <w:style w:type="character" w:customStyle="1" w:styleId="CommentSubjectChar">
    <w:name w:val="Comment Subject Char"/>
    <w:link w:val="CommentSubject"/>
    <w:uiPriority w:val="99"/>
    <w:semiHidden/>
    <w:qFormat/>
    <w:rsid w:val="005C6BBB"/>
    <w:rPr>
      <w:rFonts w:ascii="Times New Roman" w:hAnsi="Times New Roman"/>
      <w:b/>
      <w:bCs/>
      <w:lang w:val="en-GB" w:eastAsia="ja-JP"/>
    </w:rPr>
  </w:style>
  <w:style w:type="paragraph" w:customStyle="1" w:styleId="ListParagraph2">
    <w:name w:val="List Paragraph2"/>
    <w:basedOn w:val="Normal"/>
    <w:qFormat/>
    <w:rsid w:val="005C6BBB"/>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C6BBB"/>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C6BBB"/>
    <w:pPr>
      <w:spacing w:after="0"/>
      <w:ind w:left="720"/>
      <w:contextualSpacing/>
    </w:pPr>
    <w:rPr>
      <w:rFonts w:eastAsia="Times New Roman"/>
      <w:sz w:val="24"/>
      <w:szCs w:val="24"/>
      <w:lang w:val="en-US" w:eastAsia="zh-CN"/>
    </w:rPr>
  </w:style>
  <w:style w:type="paragraph" w:customStyle="1" w:styleId="61">
    <w:name w:val="标题 61"/>
    <w:basedOn w:val="Normal"/>
    <w:qFormat/>
    <w:rsid w:val="005C6BBB"/>
    <w:pPr>
      <w:tabs>
        <w:tab w:val="left" w:pos="1152"/>
      </w:tabs>
      <w:spacing w:after="0"/>
    </w:pPr>
    <w:rPr>
      <w:rFonts w:ascii="Times" w:eastAsia="MS PGothic" w:hAnsi="Times" w:cs="Times"/>
      <w:lang w:val="en-US"/>
    </w:rPr>
  </w:style>
  <w:style w:type="paragraph" w:customStyle="1" w:styleId="71">
    <w:name w:val="标题 71"/>
    <w:basedOn w:val="Normal"/>
    <w:qFormat/>
    <w:rsid w:val="005C6BBB"/>
    <w:pPr>
      <w:tabs>
        <w:tab w:val="left" w:pos="1296"/>
      </w:tabs>
      <w:spacing w:after="0"/>
    </w:pPr>
    <w:rPr>
      <w:rFonts w:ascii="Times" w:eastAsia="MS PGothic" w:hAnsi="Times" w:cs="Times"/>
      <w:lang w:val="en-US"/>
    </w:rPr>
  </w:style>
  <w:style w:type="paragraph" w:customStyle="1" w:styleId="heading30">
    <w:name w:val="heading3"/>
    <w:basedOn w:val="Normal"/>
    <w:qFormat/>
    <w:rsid w:val="005C6BBB"/>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5C6BB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5C6BBB"/>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C6BBB"/>
    <w:pPr>
      <w:spacing w:after="0"/>
      <w:ind w:left="720"/>
      <w:contextualSpacing/>
    </w:pPr>
    <w:rPr>
      <w:rFonts w:eastAsia="Times New Roman"/>
      <w:sz w:val="24"/>
      <w:szCs w:val="24"/>
      <w:lang w:val="en-US" w:eastAsia="zh-CN"/>
    </w:rPr>
  </w:style>
  <w:style w:type="paragraph" w:customStyle="1" w:styleId="6111">
    <w:name w:val="标题 6111"/>
    <w:basedOn w:val="Normal"/>
    <w:qFormat/>
    <w:rsid w:val="005C6BBB"/>
    <w:pPr>
      <w:tabs>
        <w:tab w:val="left" w:pos="1152"/>
      </w:tabs>
      <w:spacing w:after="0"/>
    </w:pPr>
    <w:rPr>
      <w:rFonts w:ascii="Times" w:eastAsia="MS PGothic" w:hAnsi="Times" w:cs="Times"/>
      <w:lang w:val="en-US"/>
    </w:rPr>
  </w:style>
  <w:style w:type="paragraph" w:customStyle="1" w:styleId="7111">
    <w:name w:val="标题 7111"/>
    <w:basedOn w:val="Normal"/>
    <w:qFormat/>
    <w:rsid w:val="005C6BBB"/>
    <w:pPr>
      <w:tabs>
        <w:tab w:val="left" w:pos="1296"/>
      </w:tabs>
      <w:spacing w:after="0"/>
    </w:pPr>
    <w:rPr>
      <w:rFonts w:ascii="Times" w:eastAsia="MS PGothic" w:hAnsi="Times" w:cs="Times"/>
      <w:lang w:val="en-US"/>
    </w:rPr>
  </w:style>
  <w:style w:type="paragraph" w:customStyle="1" w:styleId="3GPPHeader">
    <w:name w:val="3GPP_Header"/>
    <w:basedOn w:val="Normal"/>
    <w:qFormat/>
    <w:rsid w:val="005C6BB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5C6BBB"/>
    <w:pPr>
      <w:spacing w:before="120" w:after="120" w:line="336" w:lineRule="auto"/>
      <w:ind w:firstLine="397"/>
    </w:pPr>
    <w:rPr>
      <w:rFonts w:eastAsia="Malgun Gothic"/>
    </w:rPr>
  </w:style>
  <w:style w:type="character" w:customStyle="1" w:styleId="NormalwithindentChar">
    <w:name w:val="Normal with indent Char"/>
    <w:link w:val="Normalwithindent"/>
    <w:qFormat/>
    <w:rsid w:val="005C6BBB"/>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5C6BBB"/>
    <w:rPr>
      <w:rFonts w:ascii="Times New Roman" w:eastAsia="Malgun Gothic" w:hAnsi="Times New Roman" w:cs="Batang"/>
      <w:lang w:val="en-GB" w:eastAsia="en-US"/>
    </w:rPr>
  </w:style>
  <w:style w:type="paragraph" w:customStyle="1" w:styleId="a3">
    <w:name w:val="스타일 양쪽"/>
    <w:basedOn w:val="Normal"/>
    <w:qFormat/>
    <w:rsid w:val="005C6BBB"/>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5C6BBB"/>
    <w:rPr>
      <w:color w:val="808080"/>
    </w:rPr>
  </w:style>
  <w:style w:type="paragraph" w:customStyle="1" w:styleId="CharCharCharCharCharChar1">
    <w:name w:val="Char Char Char Char Char Char1"/>
    <w:semiHidden/>
    <w:qFormat/>
    <w:rsid w:val="005C6BBB"/>
    <w:pPr>
      <w:keepNext/>
      <w:tabs>
        <w:tab w:val="left" w:pos="510"/>
      </w:tabs>
      <w:autoSpaceDE w:val="0"/>
      <w:autoSpaceDN w:val="0"/>
      <w:adjustRightInd w:val="0"/>
      <w:spacing w:before="60" w:after="60"/>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rsid w:val="005C6BBB"/>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a4">
    <w:name w:val="本文 (文字)"/>
    <w:basedOn w:val="DefaultParagraphFont"/>
    <w:qFormat/>
    <w:locked/>
    <w:rsid w:val="005C6BBB"/>
    <w:rPr>
      <w:rFonts w:ascii="?? ??" w:hAnsi="?? ??"/>
      <w:lang w:eastAsia="en-US"/>
    </w:rPr>
  </w:style>
  <w:style w:type="paragraph" w:customStyle="1" w:styleId="Doc-text2JK">
    <w:name w:val="Doc-text2_JK"/>
    <w:basedOn w:val="Normal"/>
    <w:link w:val="Doc-text2JKChar"/>
    <w:qFormat/>
    <w:rsid w:val="005C6BBB"/>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5C6BBB"/>
    <w:rPr>
      <w:rFonts w:ascii="Times New Roman" w:hAnsi="Times New Roman"/>
      <w:szCs w:val="24"/>
      <w:lang w:val="en-GB" w:eastAsia="en-GB"/>
    </w:rPr>
  </w:style>
  <w:style w:type="character" w:customStyle="1" w:styleId="ReferenceChar">
    <w:name w:val="Reference Char"/>
    <w:link w:val="Reference"/>
    <w:qFormat/>
    <w:rsid w:val="005C6BB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5C6BBB"/>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LGTdocChar">
    <w:name w:val="LGTdoc_본문 Char"/>
    <w:link w:val="LGTdoc"/>
    <w:qFormat/>
    <w:rsid w:val="005C6BBB"/>
    <w:rPr>
      <w:rFonts w:ascii="Times New Roman" w:eastAsia="Batang" w:hAnsi="Times New Roman"/>
      <w:kern w:val="2"/>
      <w:sz w:val="22"/>
      <w:szCs w:val="24"/>
      <w:lang w:val="en-GB" w:eastAsia="ko-KR"/>
    </w:rPr>
  </w:style>
  <w:style w:type="paragraph" w:styleId="NoSpacing">
    <w:name w:val="No Spacing"/>
    <w:uiPriority w:val="1"/>
    <w:qFormat/>
    <w:rsid w:val="005C6BBB"/>
    <w:pPr>
      <w:jc w:val="both"/>
    </w:pPr>
    <w:rPr>
      <w:rFonts w:ascii="Calibri" w:hAnsi="Calibri"/>
      <w:sz w:val="22"/>
      <w:szCs w:val="22"/>
      <w:lang w:eastAsia="zh-CN"/>
    </w:rPr>
  </w:style>
  <w:style w:type="paragraph" w:customStyle="1" w:styleId="Equ">
    <w:name w:val="Equ"/>
    <w:basedOn w:val="BodyText"/>
    <w:qFormat/>
    <w:rsid w:val="005C6BB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5C6BB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5C6BB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5C6BBB"/>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5C6BB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5C6BBB"/>
    <w:rPr>
      <w:rFonts w:ascii="Times" w:hAnsi="Times"/>
      <w:szCs w:val="24"/>
      <w:lang w:eastAsia="en-US"/>
    </w:rPr>
  </w:style>
  <w:style w:type="character" w:customStyle="1" w:styleId="BodyTextChar1">
    <w:name w:val="Body Text Char1"/>
    <w:basedOn w:val="DefaultParagraphFont"/>
    <w:qFormat/>
    <w:rsid w:val="005C6BBB"/>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5C6BB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5C6BBB"/>
    <w:pPr>
      <w:spacing w:after="0"/>
      <w:ind w:left="720"/>
      <w:contextualSpacing/>
    </w:pPr>
    <w:rPr>
      <w:rFonts w:eastAsia="Times New Roman"/>
      <w:sz w:val="24"/>
      <w:szCs w:val="24"/>
      <w:lang w:val="en-US" w:eastAsia="zh-CN"/>
    </w:rPr>
  </w:style>
  <w:style w:type="paragraph" w:customStyle="1" w:styleId="xl63">
    <w:name w:val="xl63"/>
    <w:basedOn w:val="Normal"/>
    <w:qFormat/>
    <w:rsid w:val="005C6BB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5C6B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5C6BBB"/>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5C6BBB"/>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5C6BB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5C6BB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5C6BBB"/>
    <w:rPr>
      <w:rFonts w:ascii="Arial" w:eastAsia="Times New Roman" w:hAnsi="Arial"/>
      <w:spacing w:val="2"/>
      <w:lang w:eastAsia="en-US"/>
    </w:rPr>
  </w:style>
  <w:style w:type="paragraph" w:customStyle="1" w:styleId="tac0">
    <w:name w:val="tac"/>
    <w:basedOn w:val="Normal"/>
    <w:uiPriority w:val="99"/>
    <w:qFormat/>
    <w:rsid w:val="005C6BBB"/>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5C6BBB"/>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5C6BBB"/>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5C6BBB"/>
  </w:style>
  <w:style w:type="paragraph" w:customStyle="1" w:styleId="para">
    <w:name w:val="para"/>
    <w:basedOn w:val="Normal"/>
    <w:next w:val="para-ind"/>
    <w:qFormat/>
    <w:rsid w:val="005C6BBB"/>
    <w:pPr>
      <w:keepNext/>
      <w:spacing w:after="0"/>
    </w:pPr>
    <w:rPr>
      <w:rFonts w:eastAsia="Times New Roman"/>
      <w:sz w:val="24"/>
      <w:szCs w:val="24"/>
      <w:lang w:val="en-US" w:eastAsia="en-US"/>
    </w:rPr>
  </w:style>
  <w:style w:type="paragraph" w:customStyle="1" w:styleId="para-ind">
    <w:name w:val="para-ind"/>
    <w:basedOn w:val="Normal"/>
    <w:qFormat/>
    <w:rsid w:val="005C6BBB"/>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5C6BBB"/>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5C6BBB"/>
    <w:rPr>
      <w:rFonts w:ascii="Times New Roman" w:eastAsia="SimSun" w:hAnsi="Times New Roman"/>
      <w:b/>
      <w:sz w:val="24"/>
      <w:szCs w:val="22"/>
      <w:lang w:val="en-GB" w:eastAsia="en-US"/>
    </w:rPr>
  </w:style>
  <w:style w:type="character" w:customStyle="1" w:styleId="13">
    <w:name w:val="表 (青) 13 (文字)"/>
    <w:uiPriority w:val="34"/>
    <w:qFormat/>
    <w:locked/>
    <w:rsid w:val="005C6BBB"/>
    <w:rPr>
      <w:rFonts w:eastAsia="MS Gothic"/>
      <w:sz w:val="24"/>
      <w:szCs w:val="24"/>
      <w:lang w:val="en-GB" w:eastAsia="en-US"/>
    </w:rPr>
  </w:style>
  <w:style w:type="character" w:customStyle="1" w:styleId="131">
    <w:name w:val="表 (青) 13 (文字)1"/>
    <w:uiPriority w:val="34"/>
    <w:qFormat/>
    <w:rsid w:val="005C6BBB"/>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5C6BBB"/>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5C6BBB"/>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5C6BBB"/>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5C6BBB"/>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5C6BBB"/>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5C6BBB"/>
    <w:pPr>
      <w:keepNext/>
      <w:spacing w:before="240" w:after="60"/>
    </w:pPr>
    <w:rPr>
      <w:rFonts w:eastAsia="SimSun"/>
      <w:b/>
      <w:i/>
      <w:iCs/>
      <w:sz w:val="20"/>
      <w:szCs w:val="26"/>
    </w:rPr>
  </w:style>
  <w:style w:type="character" w:customStyle="1" w:styleId="Mention1">
    <w:name w:val="Mention1"/>
    <w:uiPriority w:val="99"/>
    <w:semiHidden/>
    <w:unhideWhenUsed/>
    <w:qFormat/>
    <w:rsid w:val="005C6BBB"/>
    <w:rPr>
      <w:color w:val="2B579A"/>
      <w:shd w:val="clear" w:color="auto" w:fill="E6E6E6"/>
    </w:rPr>
  </w:style>
  <w:style w:type="character" w:customStyle="1" w:styleId="UnresolvedMention1">
    <w:name w:val="Unresolved Mention1"/>
    <w:uiPriority w:val="99"/>
    <w:semiHidden/>
    <w:unhideWhenUsed/>
    <w:qFormat/>
    <w:rsid w:val="005C6BBB"/>
    <w:rPr>
      <w:color w:val="808080"/>
      <w:shd w:val="clear" w:color="auto" w:fill="E6E6E6"/>
    </w:rPr>
  </w:style>
  <w:style w:type="character" w:customStyle="1" w:styleId="BodyText2Char">
    <w:name w:val="Body Text 2 Char"/>
    <w:basedOn w:val="DefaultParagraphFont"/>
    <w:link w:val="BodyText2"/>
    <w:qFormat/>
    <w:rsid w:val="005C6BBB"/>
    <w:rPr>
      <w:rFonts w:ascii="Times New Roman" w:hAnsi="Times New Roman"/>
      <w:i/>
      <w:iCs/>
      <w:lang w:val="en-GB" w:eastAsia="ja-JP"/>
    </w:rPr>
  </w:style>
  <w:style w:type="character" w:customStyle="1" w:styleId="ParagraphChar">
    <w:name w:val="Paragraph Char"/>
    <w:link w:val="Paragraph"/>
    <w:qFormat/>
    <w:locked/>
    <w:rsid w:val="005C6BBB"/>
    <w:rPr>
      <w:rFonts w:ascii="Times New Roman" w:hAnsi="Times New Roman"/>
      <w:sz w:val="22"/>
      <w:lang w:val="en-GB" w:eastAsia="en-US"/>
    </w:rPr>
  </w:style>
  <w:style w:type="character" w:customStyle="1" w:styleId="ColorfulList-Accent1Char">
    <w:name w:val="Colorful List - Accent 1 Char"/>
    <w:uiPriority w:val="34"/>
    <w:qFormat/>
    <w:locked/>
    <w:rsid w:val="005C6BBB"/>
    <w:rPr>
      <w:rFonts w:eastAsia="MS Gothic"/>
      <w:sz w:val="24"/>
      <w:szCs w:val="24"/>
      <w:lang w:eastAsia="en-US"/>
    </w:rPr>
  </w:style>
  <w:style w:type="table" w:customStyle="1" w:styleId="GridTable4-Accent51">
    <w:name w:val="Grid Table 4 - Accent 51"/>
    <w:basedOn w:val="TableNormal"/>
    <w:uiPriority w:val="49"/>
    <w:qFormat/>
    <w:rsid w:val="005C6BB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5C6BBB"/>
    <w:rPr>
      <w:color w:val="000000"/>
    </w:rPr>
  </w:style>
  <w:style w:type="paragraph" w:customStyle="1" w:styleId="20">
    <w:name w:val="列出段落2"/>
    <w:basedOn w:val="Normal"/>
    <w:link w:val="Char0"/>
    <w:uiPriority w:val="34"/>
    <w:qFormat/>
    <w:rsid w:val="005C6BBB"/>
    <w:pPr>
      <w:spacing w:after="0"/>
      <w:ind w:leftChars="400" w:left="840"/>
    </w:pPr>
    <w:rPr>
      <w:rFonts w:eastAsia="MS Gothic"/>
      <w:sz w:val="24"/>
    </w:rPr>
  </w:style>
  <w:style w:type="character" w:customStyle="1" w:styleId="Char0">
    <w:name w:val="列出段落 Char"/>
    <w:link w:val="20"/>
    <w:uiPriority w:val="34"/>
    <w:qFormat/>
    <w:rsid w:val="005C6BBB"/>
    <w:rPr>
      <w:rFonts w:ascii="Times New Roman" w:eastAsia="MS Gothic" w:hAnsi="Times New Roman"/>
      <w:sz w:val="24"/>
      <w:lang w:val="en-GB" w:eastAsia="ja-JP"/>
    </w:rPr>
  </w:style>
  <w:style w:type="paragraph" w:customStyle="1" w:styleId="Normal1CharChar">
    <w:name w:val="Normal1 Char Char"/>
    <w:basedOn w:val="Normal"/>
    <w:qFormat/>
    <w:rsid w:val="005C6BB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5C6BBB"/>
    <w:rPr>
      <w:rFonts w:eastAsia="Times New Roman"/>
      <w:szCs w:val="24"/>
    </w:rPr>
  </w:style>
  <w:style w:type="paragraph" w:customStyle="1" w:styleId="B-Body">
    <w:name w:val="B-Body"/>
    <w:link w:val="B-BodyChar"/>
    <w:qFormat/>
    <w:rsid w:val="005C6BBB"/>
    <w:pPr>
      <w:tabs>
        <w:tab w:val="left" w:pos="2160"/>
      </w:tabs>
      <w:spacing w:before="120" w:after="40"/>
      <w:ind w:left="720"/>
      <w:jc w:val="both"/>
    </w:pPr>
    <w:rPr>
      <w:rFonts w:eastAsia="Times New Roman"/>
      <w:sz w:val="22"/>
    </w:rPr>
  </w:style>
  <w:style w:type="character" w:customStyle="1" w:styleId="B-BodyChar">
    <w:name w:val="B-Body Char"/>
    <w:basedOn w:val="DefaultParagraphFont"/>
    <w:link w:val="B-Body"/>
    <w:qFormat/>
    <w:rsid w:val="005C6BBB"/>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5C6BBB"/>
    <w:pPr>
      <w:numPr>
        <w:numId w:val="16"/>
      </w:numPr>
      <w:tabs>
        <w:tab w:val="clear" w:pos="1622"/>
      </w:tabs>
    </w:pPr>
  </w:style>
  <w:style w:type="character" w:customStyle="1" w:styleId="ComeBackCharChar">
    <w:name w:val="ComeBack Char Char"/>
    <w:link w:val="ComeBack"/>
    <w:qFormat/>
    <w:rsid w:val="005C6BBB"/>
    <w:rPr>
      <w:rFonts w:ascii="Arial" w:eastAsia="MS Mincho" w:hAnsi="Arial"/>
      <w:szCs w:val="24"/>
      <w:lang w:val="en-GB" w:eastAsia="en-GB"/>
    </w:rPr>
  </w:style>
  <w:style w:type="paragraph" w:customStyle="1" w:styleId="RAN1text">
    <w:name w:val="RAN1 text"/>
    <w:basedOn w:val="BodyText"/>
    <w:link w:val="RAN1textChar"/>
    <w:qFormat/>
    <w:rsid w:val="005C6BBB"/>
    <w:pPr>
      <w:overflowPunct/>
      <w:autoSpaceDE/>
      <w:autoSpaceDN/>
      <w:adjustRightInd/>
      <w:spacing w:after="0"/>
      <w:textAlignment w:val="auto"/>
    </w:pPr>
    <w:rPr>
      <w:szCs w:val="24"/>
    </w:rPr>
  </w:style>
  <w:style w:type="character" w:customStyle="1" w:styleId="RAN1textChar">
    <w:name w:val="RAN1 text Char"/>
    <w:link w:val="RAN1text"/>
    <w:qFormat/>
    <w:rsid w:val="005C6BBB"/>
    <w:rPr>
      <w:rFonts w:ascii="Times New Roman" w:hAnsi="Times New Roman"/>
      <w:szCs w:val="24"/>
    </w:rPr>
  </w:style>
  <w:style w:type="paragraph" w:customStyle="1" w:styleId="RAN1tdoc">
    <w:name w:val="RAN1 tdoc"/>
    <w:basedOn w:val="Normal"/>
    <w:link w:val="RAN1tdocChar"/>
    <w:qFormat/>
    <w:rsid w:val="005C6BBB"/>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5C6BBB"/>
    <w:pPr>
      <w:numPr>
        <w:numId w:val="17"/>
      </w:numPr>
      <w:spacing w:after="0"/>
    </w:pPr>
    <w:rPr>
      <w:rFonts w:ascii="Times" w:eastAsia="Batang" w:hAnsi="Times"/>
      <w:szCs w:val="24"/>
    </w:rPr>
  </w:style>
  <w:style w:type="character" w:customStyle="1" w:styleId="RAN1tdocChar">
    <w:name w:val="RAN1 tdoc Char"/>
    <w:link w:val="RAN1tdoc"/>
    <w:qFormat/>
    <w:rsid w:val="005C6BBB"/>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5C6BBB"/>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5C6BBB"/>
    <w:rPr>
      <w:rFonts w:ascii="Times" w:eastAsia="Batang" w:hAnsi="Times"/>
      <w:szCs w:val="24"/>
      <w:lang w:val="en-GB" w:eastAsia="ja-JP"/>
    </w:rPr>
  </w:style>
  <w:style w:type="paragraph" w:customStyle="1" w:styleId="RAN1bullet3">
    <w:name w:val="RAN1 bullet3"/>
    <w:basedOn w:val="RAN1bullet2"/>
    <w:link w:val="RAN1bullet3Char"/>
    <w:qFormat/>
    <w:rsid w:val="005C6BBB"/>
    <w:pPr>
      <w:numPr>
        <w:ilvl w:val="2"/>
        <w:numId w:val="19"/>
      </w:numPr>
    </w:pPr>
  </w:style>
  <w:style w:type="character" w:customStyle="1" w:styleId="RAN1bullet2Char">
    <w:name w:val="RAN1 bullet2 Char"/>
    <w:link w:val="RAN1bullet2"/>
    <w:qFormat/>
    <w:rsid w:val="005C6BBB"/>
    <w:rPr>
      <w:rFonts w:ascii="Times" w:eastAsia="Batang" w:hAnsi="Times"/>
      <w:lang w:eastAsia="en-US"/>
    </w:rPr>
  </w:style>
  <w:style w:type="paragraph" w:customStyle="1" w:styleId="RAN1normal">
    <w:name w:val="RAN1 normal"/>
    <w:basedOn w:val="Normal"/>
    <w:link w:val="RAN1normalChar"/>
    <w:qFormat/>
    <w:rsid w:val="005C6BBB"/>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5C6BBB"/>
    <w:rPr>
      <w:rFonts w:ascii="Times" w:eastAsia="Batang" w:hAnsi="Times"/>
      <w:lang w:eastAsia="en-US"/>
    </w:rPr>
  </w:style>
  <w:style w:type="character" w:customStyle="1" w:styleId="ProposalChar">
    <w:name w:val="Proposal Char"/>
    <w:link w:val="Proposal"/>
    <w:qFormat/>
    <w:rsid w:val="005C6BBB"/>
    <w:rPr>
      <w:rFonts w:ascii="Arial" w:eastAsia="Times New Roman" w:hAnsi="Arial"/>
      <w:b/>
      <w:bCs/>
      <w:lang w:val="en-GB"/>
    </w:rPr>
  </w:style>
  <w:style w:type="character" w:customStyle="1" w:styleId="RAN1normalChar">
    <w:name w:val="RAN1 normal Char"/>
    <w:link w:val="RAN1normal"/>
    <w:qFormat/>
    <w:rsid w:val="005C6BBB"/>
    <w:rPr>
      <w:rFonts w:ascii="Times" w:eastAsia="Batang" w:hAnsi="Times"/>
      <w:szCs w:val="24"/>
      <w:lang w:val="en-GB"/>
    </w:rPr>
  </w:style>
  <w:style w:type="character" w:customStyle="1" w:styleId="BookTitle1">
    <w:name w:val="Book Title1"/>
    <w:uiPriority w:val="33"/>
    <w:qFormat/>
    <w:rsid w:val="005C6BBB"/>
    <w:rPr>
      <w:b/>
      <w:bCs/>
      <w:i/>
      <w:iCs/>
      <w:spacing w:val="5"/>
    </w:rPr>
  </w:style>
  <w:style w:type="paragraph" w:customStyle="1" w:styleId="10">
    <w:name w:val="列出段落1"/>
    <w:basedOn w:val="Normal"/>
    <w:uiPriority w:val="34"/>
    <w:qFormat/>
    <w:rsid w:val="005C6BBB"/>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5C6BB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5C6BB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5C6BBB"/>
    <w:pPr>
      <w:ind w:leftChars="100" w:left="1020" w:rightChars="100" w:right="100"/>
    </w:pPr>
    <w:rPr>
      <w:b/>
      <w:i/>
    </w:rPr>
  </w:style>
  <w:style w:type="character" w:customStyle="1" w:styleId="prop-bullet0">
    <w:name w:val="prop-bullet (文字)"/>
    <w:basedOn w:val="bullet0"/>
    <w:link w:val="prop-bullet"/>
    <w:qFormat/>
    <w:rsid w:val="005C6BBB"/>
    <w:rPr>
      <w:rFonts w:eastAsia="MS Gothic"/>
      <w:b/>
      <w:i/>
      <w:sz w:val="24"/>
      <w:lang w:val="en-GB" w:eastAsia="ja-JP"/>
    </w:rPr>
  </w:style>
  <w:style w:type="paragraph" w:customStyle="1" w:styleId="onecomwebmail-msonormal">
    <w:name w:val="onecomwebmail-msonormal"/>
    <w:basedOn w:val="Normal"/>
    <w:qFormat/>
    <w:rsid w:val="005C6BBB"/>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5C6BB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5C6BBB"/>
    <w:rPr>
      <w:rFonts w:ascii="Times New Roman" w:eastAsia="SimSun" w:hAnsi="Times New Roman"/>
      <w:lang w:val="en-GB"/>
    </w:rPr>
  </w:style>
  <w:style w:type="paragraph" w:customStyle="1" w:styleId="tdoc">
    <w:name w:val="tdoc"/>
    <w:basedOn w:val="Normal"/>
    <w:link w:val="tdocChar"/>
    <w:qFormat/>
    <w:rsid w:val="005C6BBB"/>
    <w:pPr>
      <w:spacing w:after="0"/>
      <w:ind w:left="1440" w:hanging="1440"/>
    </w:pPr>
    <w:rPr>
      <w:rFonts w:ascii="Times" w:eastAsia="Batang" w:hAnsi="Times"/>
      <w:szCs w:val="24"/>
      <w:lang w:eastAsia="en-US"/>
    </w:rPr>
  </w:style>
  <w:style w:type="paragraph" w:customStyle="1" w:styleId="text0">
    <w:name w:val="text"/>
    <w:basedOn w:val="tdoc"/>
    <w:link w:val="textChar0"/>
    <w:qFormat/>
    <w:rsid w:val="005C6BBB"/>
    <w:pPr>
      <w:ind w:left="0" w:firstLine="0"/>
    </w:pPr>
  </w:style>
  <w:style w:type="character" w:customStyle="1" w:styleId="tdocChar">
    <w:name w:val="tdoc Char"/>
    <w:link w:val="tdoc"/>
    <w:qFormat/>
    <w:rsid w:val="005C6BBB"/>
    <w:rPr>
      <w:rFonts w:ascii="Times" w:eastAsia="Batang" w:hAnsi="Times"/>
      <w:szCs w:val="24"/>
      <w:lang w:val="en-GB" w:eastAsia="en-US"/>
    </w:rPr>
  </w:style>
  <w:style w:type="paragraph" w:customStyle="1" w:styleId="bullet1">
    <w:name w:val="bullet1"/>
    <w:basedOn w:val="text0"/>
    <w:link w:val="bullet1Char"/>
    <w:qFormat/>
    <w:rsid w:val="005C6BBB"/>
  </w:style>
  <w:style w:type="character" w:customStyle="1" w:styleId="textChar0">
    <w:name w:val="text Char"/>
    <w:basedOn w:val="tdocChar"/>
    <w:link w:val="text0"/>
    <w:qFormat/>
    <w:rsid w:val="005C6BBB"/>
    <w:rPr>
      <w:rFonts w:ascii="Times" w:eastAsia="Batang" w:hAnsi="Times"/>
      <w:szCs w:val="24"/>
      <w:lang w:val="en-GB" w:eastAsia="en-US"/>
    </w:rPr>
  </w:style>
  <w:style w:type="paragraph" w:customStyle="1" w:styleId="bullet2">
    <w:name w:val="bullet2"/>
    <w:basedOn w:val="text0"/>
    <w:link w:val="bullet2Char"/>
    <w:qFormat/>
    <w:rsid w:val="005C6BBB"/>
    <w:pPr>
      <w:numPr>
        <w:ilvl w:val="1"/>
        <w:numId w:val="20"/>
      </w:numPr>
    </w:pPr>
  </w:style>
  <w:style w:type="character" w:customStyle="1" w:styleId="bullet1Char">
    <w:name w:val="bullet1 Char"/>
    <w:basedOn w:val="textChar0"/>
    <w:link w:val="bullet1"/>
    <w:qFormat/>
    <w:rsid w:val="005C6BBB"/>
    <w:rPr>
      <w:rFonts w:ascii="Times" w:eastAsia="Batang" w:hAnsi="Times"/>
      <w:szCs w:val="24"/>
      <w:lang w:val="en-GB" w:eastAsia="en-US"/>
    </w:rPr>
  </w:style>
  <w:style w:type="paragraph" w:customStyle="1" w:styleId="bullet3">
    <w:name w:val="bullet3"/>
    <w:basedOn w:val="text0"/>
    <w:link w:val="bullet3Char"/>
    <w:qFormat/>
    <w:rsid w:val="005C6BBB"/>
    <w:pPr>
      <w:numPr>
        <w:ilvl w:val="2"/>
        <w:numId w:val="20"/>
      </w:numPr>
      <w:ind w:hanging="180"/>
    </w:pPr>
  </w:style>
  <w:style w:type="character" w:customStyle="1" w:styleId="bullet2Char">
    <w:name w:val="bullet2 Char"/>
    <w:basedOn w:val="textChar0"/>
    <w:link w:val="bullet2"/>
    <w:qFormat/>
    <w:rsid w:val="005C6BBB"/>
    <w:rPr>
      <w:rFonts w:ascii="Times" w:eastAsia="Batang" w:hAnsi="Times"/>
      <w:szCs w:val="24"/>
      <w:lang w:val="en-GB" w:eastAsia="en-US"/>
    </w:rPr>
  </w:style>
  <w:style w:type="paragraph" w:customStyle="1" w:styleId="bullet4">
    <w:name w:val="bullet4"/>
    <w:basedOn w:val="text0"/>
    <w:link w:val="bullet4Char"/>
    <w:qFormat/>
    <w:rsid w:val="005C6BBB"/>
    <w:pPr>
      <w:numPr>
        <w:ilvl w:val="3"/>
        <w:numId w:val="20"/>
      </w:numPr>
    </w:pPr>
  </w:style>
  <w:style w:type="character" w:customStyle="1" w:styleId="bullet3Char">
    <w:name w:val="bullet3 Char"/>
    <w:basedOn w:val="textChar0"/>
    <w:link w:val="bullet3"/>
    <w:qFormat/>
    <w:rsid w:val="005C6BBB"/>
    <w:rPr>
      <w:rFonts w:ascii="Times" w:eastAsia="Batang" w:hAnsi="Times"/>
      <w:szCs w:val="24"/>
      <w:lang w:val="en-GB" w:eastAsia="en-US"/>
    </w:rPr>
  </w:style>
  <w:style w:type="paragraph" w:customStyle="1" w:styleId="11">
    <w:name w:val="목록 단락1"/>
    <w:basedOn w:val="Normal"/>
    <w:uiPriority w:val="34"/>
    <w:qFormat/>
    <w:rsid w:val="005C6BBB"/>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5C6BBB"/>
    <w:rPr>
      <w:rFonts w:ascii="Times" w:eastAsia="Batang" w:hAnsi="Times"/>
      <w:szCs w:val="24"/>
      <w:lang w:val="en-GB" w:eastAsia="en-US"/>
    </w:rPr>
  </w:style>
  <w:style w:type="table" w:customStyle="1" w:styleId="TableGrid1">
    <w:name w:val="Table Grid1"/>
    <w:basedOn w:val="TableNormal"/>
    <w:uiPriority w:val="39"/>
    <w:qFormat/>
    <w:rsid w:val="005C6BBB"/>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5C6BB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5C6BBB"/>
    <w:rPr>
      <w:rFonts w:ascii="Arial" w:hAnsi="Arial"/>
      <w:color w:val="FF0000"/>
      <w:sz w:val="24"/>
    </w:rPr>
  </w:style>
  <w:style w:type="character" w:customStyle="1" w:styleId="BodyText3Char">
    <w:name w:val="Body Text 3 Char"/>
    <w:basedOn w:val="DefaultParagraphFont"/>
    <w:link w:val="BodyText3"/>
    <w:qFormat/>
    <w:rsid w:val="005C6BBB"/>
    <w:rPr>
      <w:rFonts w:ascii="Calibri" w:eastAsia="SimSun" w:hAnsi="Calibri"/>
      <w:i/>
      <w:kern w:val="2"/>
    </w:rPr>
  </w:style>
  <w:style w:type="paragraph" w:customStyle="1" w:styleId="Bulletedo1">
    <w:name w:val="Bulleted o 1"/>
    <w:basedOn w:val="Normal"/>
    <w:qFormat/>
    <w:rsid w:val="005C6BBB"/>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5C6BBB"/>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5C6BBB"/>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5C6BBB"/>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5C6BB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5C6BB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5C6BBB"/>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Normal12pt">
    <w:name w:val="Normal + 12 pt"/>
    <w:basedOn w:val="Normal"/>
    <w:qFormat/>
    <w:rsid w:val="005C6BB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5C6BBB"/>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5C6BBB"/>
    <w:rPr>
      <w:rFonts w:ascii="Arial" w:hAnsi="Arial"/>
      <w:sz w:val="18"/>
      <w:lang w:val="en-GB" w:eastAsia="ja-JP"/>
    </w:rPr>
  </w:style>
  <w:style w:type="character" w:customStyle="1" w:styleId="SubtitleChar">
    <w:name w:val="Subtitle Char"/>
    <w:basedOn w:val="DefaultParagraphFont"/>
    <w:link w:val="Subtitle"/>
    <w:qFormat/>
    <w:rsid w:val="005C6BB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5C6BBB"/>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5C6BBB"/>
    <w:rPr>
      <w:rFonts w:ascii="Courier New" w:eastAsia="Times New Roman" w:hAnsi="Courier New" w:cs="Courier New"/>
    </w:rPr>
  </w:style>
  <w:style w:type="character" w:customStyle="1" w:styleId="TFChar">
    <w:name w:val="TF Char"/>
    <w:basedOn w:val="DefaultParagraphFont"/>
    <w:link w:val="TF"/>
    <w:qFormat/>
    <w:rsid w:val="005C6BBB"/>
    <w:rPr>
      <w:rFonts w:ascii="Arial" w:hAnsi="Arial"/>
      <w:b/>
      <w:lang w:val="en-GB" w:eastAsia="ja-JP"/>
    </w:rPr>
  </w:style>
  <w:style w:type="paragraph" w:customStyle="1" w:styleId="3GPPAgreements">
    <w:name w:val="3GPP Agreements"/>
    <w:basedOn w:val="Normal"/>
    <w:link w:val="3GPPAgreementsChar"/>
    <w:qFormat/>
    <w:rsid w:val="005C6BBB"/>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5C6BBB"/>
  </w:style>
  <w:style w:type="character" w:customStyle="1" w:styleId="IntenseEmphasis1">
    <w:name w:val="Intense Emphasis1"/>
    <w:uiPriority w:val="21"/>
    <w:qFormat/>
    <w:rsid w:val="005C6BBB"/>
    <w:rPr>
      <w:b/>
      <w:bCs/>
      <w:i/>
      <w:iCs/>
      <w:color w:val="4F81BD"/>
    </w:rPr>
  </w:style>
  <w:style w:type="paragraph" w:customStyle="1" w:styleId="3GPPText">
    <w:name w:val="3GPP Text"/>
    <w:basedOn w:val="Normal"/>
    <w:link w:val="3GPPTextChar"/>
    <w:qFormat/>
    <w:rsid w:val="005C6BBB"/>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5C6BBB"/>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5C6BBB"/>
    <w:rPr>
      <w:rFonts w:ascii="Times New Roman" w:hAnsi="Times New Roman"/>
      <w:lang w:val="en-GB" w:eastAsia="ja-JP"/>
    </w:rPr>
  </w:style>
  <w:style w:type="character" w:customStyle="1" w:styleId="BodyTextIndent2Char">
    <w:name w:val="Body Text Indent 2 Char"/>
    <w:basedOn w:val="DefaultParagraphFont"/>
    <w:link w:val="BodyTextIndent2"/>
    <w:qFormat/>
    <w:rsid w:val="005C6BBB"/>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5C6BBB"/>
    <w:rPr>
      <w:rFonts w:ascii="Times New Roman" w:hAnsi="Times New Roman"/>
      <w:lang w:val="en-GB" w:eastAsia="en-US"/>
    </w:rPr>
  </w:style>
  <w:style w:type="paragraph" w:customStyle="1" w:styleId="Revision11">
    <w:name w:val="Revision11"/>
    <w:hidden/>
    <w:uiPriority w:val="99"/>
    <w:semiHidden/>
    <w:qFormat/>
    <w:rsid w:val="005C6BBB"/>
    <w:pPr>
      <w:spacing w:after="200" w:line="276" w:lineRule="auto"/>
      <w:jc w:val="both"/>
    </w:pPr>
    <w:rPr>
      <w:rFonts w:eastAsia="MS Mincho"/>
      <w:lang w:val="en-GB"/>
    </w:rPr>
  </w:style>
  <w:style w:type="paragraph" w:customStyle="1" w:styleId="611">
    <w:name w:val="标题 611"/>
    <w:basedOn w:val="Normal"/>
    <w:qFormat/>
    <w:rsid w:val="005C6BBB"/>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5C6BB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5C6BBB"/>
    <w:rPr>
      <w:color w:val="2B579A"/>
      <w:shd w:val="clear" w:color="auto" w:fill="E6E6E6"/>
    </w:rPr>
  </w:style>
  <w:style w:type="character" w:customStyle="1" w:styleId="UnresolvedMention11">
    <w:name w:val="Unresolved Mention11"/>
    <w:uiPriority w:val="99"/>
    <w:semiHidden/>
    <w:unhideWhenUsed/>
    <w:qFormat/>
    <w:rsid w:val="005C6BBB"/>
    <w:rPr>
      <w:color w:val="808080"/>
      <w:shd w:val="clear" w:color="auto" w:fill="E6E6E6"/>
    </w:rPr>
  </w:style>
  <w:style w:type="character" w:customStyle="1" w:styleId="BookTitle11">
    <w:name w:val="Book Title11"/>
    <w:uiPriority w:val="33"/>
    <w:qFormat/>
    <w:rsid w:val="005C6BBB"/>
    <w:rPr>
      <w:b/>
      <w:bCs/>
      <w:i/>
      <w:iCs/>
      <w:spacing w:val="5"/>
    </w:rPr>
  </w:style>
  <w:style w:type="paragraph" w:customStyle="1" w:styleId="1H1h1appheading1l1MemoHeading1h11h12h13h14h1">
    <w:name w:val="스타일 제목 1H1h1app heading 1l1Memo Heading 1h11h12h13h14h1..."/>
    <w:basedOn w:val="Heading1"/>
    <w:qFormat/>
    <w:rsid w:val="005C6BBB"/>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5C6BBB"/>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5C6BBB"/>
    <w:rPr>
      <w:rFonts w:ascii="Arial" w:hAnsi="Arial" w:cs="Arial" w:hint="default"/>
      <w:color w:val="666666"/>
      <w:sz w:val="18"/>
      <w:szCs w:val="18"/>
    </w:rPr>
  </w:style>
  <w:style w:type="character" w:customStyle="1" w:styleId="font8">
    <w:name w:val="font8"/>
    <w:basedOn w:val="DefaultParagraphFont"/>
    <w:qFormat/>
    <w:rsid w:val="005C6BBB"/>
  </w:style>
  <w:style w:type="character" w:customStyle="1" w:styleId="font7">
    <w:name w:val="font7"/>
    <w:basedOn w:val="DefaultParagraphFont"/>
    <w:qFormat/>
    <w:rsid w:val="005C6BBB"/>
  </w:style>
  <w:style w:type="character" w:customStyle="1" w:styleId="font5">
    <w:name w:val="font5"/>
    <w:basedOn w:val="DefaultParagraphFont"/>
    <w:qFormat/>
    <w:rsid w:val="005C6BBB"/>
  </w:style>
  <w:style w:type="paragraph" w:customStyle="1" w:styleId="TOCHeading1">
    <w:name w:val="TOC Heading1"/>
    <w:basedOn w:val="Heading1"/>
    <w:next w:val="Normal"/>
    <w:uiPriority w:val="39"/>
    <w:semiHidden/>
    <w:unhideWhenUsed/>
    <w:qFormat/>
    <w:rsid w:val="005C6BB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5C6BBB"/>
    <w:rPr>
      <w:b/>
      <w:bCs/>
      <w:i/>
      <w:iCs/>
      <w:color w:val="4F81BD" w:themeColor="accent1"/>
    </w:rPr>
  </w:style>
  <w:style w:type="paragraph" w:customStyle="1" w:styleId="b11">
    <w:name w:val="b1"/>
    <w:basedOn w:val="Normal"/>
    <w:qFormat/>
    <w:rsid w:val="005C6BBB"/>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5C6BBB"/>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5C6BBB"/>
    <w:rPr>
      <w:rFonts w:ascii="Times New Roman" w:eastAsia="SimSun" w:hAnsi="Times New Roman"/>
    </w:rPr>
  </w:style>
  <w:style w:type="character" w:customStyle="1" w:styleId="NOChar1">
    <w:name w:val="NO Char1"/>
    <w:qFormat/>
    <w:locked/>
    <w:rsid w:val="005C6BBB"/>
    <w:rPr>
      <w:rFonts w:ascii="Times New Roman" w:hAnsi="Times New Roman"/>
      <w:lang w:val="en-GB"/>
    </w:rPr>
  </w:style>
  <w:style w:type="paragraph" w:customStyle="1" w:styleId="00Text">
    <w:name w:val="00_Text"/>
    <w:basedOn w:val="Normal"/>
    <w:link w:val="00TextChar"/>
    <w:qFormat/>
    <w:rsid w:val="005C6BBB"/>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5C6BBB"/>
    <w:rPr>
      <w:rFonts w:ascii="Times New Roman" w:eastAsia="SimSun" w:hAnsi="Times New Roman"/>
      <w:szCs w:val="24"/>
    </w:rPr>
  </w:style>
  <w:style w:type="paragraph" w:customStyle="1" w:styleId="000proposal">
    <w:name w:val="000_proposal"/>
    <w:basedOn w:val="00Text"/>
    <w:link w:val="000proposalChar"/>
    <w:qFormat/>
    <w:rsid w:val="005C6BBB"/>
    <w:rPr>
      <w:b/>
      <w:bCs/>
      <w:i/>
      <w:iCs/>
    </w:rPr>
  </w:style>
  <w:style w:type="character" w:customStyle="1" w:styleId="000proposalChar">
    <w:name w:val="000_proposal Char"/>
    <w:basedOn w:val="00TextChar"/>
    <w:link w:val="000proposal"/>
    <w:qFormat/>
    <w:rsid w:val="005C6BBB"/>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5C6BBB"/>
    <w:rPr>
      <w:rFonts w:ascii="Times New Roman" w:eastAsia="Times New Roman" w:hAnsi="Times New Roman" w:cs="Batang"/>
      <w:lang w:val="en-GB" w:eastAsia="en-US"/>
    </w:rPr>
  </w:style>
  <w:style w:type="paragraph" w:customStyle="1" w:styleId="0Maintext">
    <w:name w:val="0 Main text"/>
    <w:basedOn w:val="Normal"/>
    <w:link w:val="0MaintextChar"/>
    <w:qFormat/>
    <w:rsid w:val="005C6BBB"/>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5C6BBB"/>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5C6BBB"/>
    <w:rPr>
      <w:rFonts w:ascii="Times New Roman" w:eastAsia="Malgun Gothic" w:hAnsi="Times New Roman"/>
      <w:lang w:val="en-GB" w:eastAsia="en-US"/>
    </w:rPr>
  </w:style>
  <w:style w:type="character" w:customStyle="1" w:styleId="B3Char2">
    <w:name w:val="B3 Char2"/>
    <w:qFormat/>
    <w:rsid w:val="005C6BBB"/>
    <w:rPr>
      <w:rFonts w:ascii="Times New Roman" w:hAnsi="Times New Roman"/>
      <w:lang w:eastAsia="en-US"/>
    </w:rPr>
  </w:style>
  <w:style w:type="paragraph" w:customStyle="1" w:styleId="B6">
    <w:name w:val="B6"/>
    <w:basedOn w:val="B5"/>
    <w:qFormat/>
    <w:rsid w:val="005C6BBB"/>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5C6BBB"/>
    <w:rPr>
      <w:rFonts w:eastAsia="Malgun Gothic"/>
      <w:i/>
      <w:iCs/>
      <w:color w:val="000000"/>
      <w:lang w:eastAsia="en-US"/>
    </w:rPr>
  </w:style>
  <w:style w:type="character" w:customStyle="1" w:styleId="QuoteChar">
    <w:name w:val="Quote Char"/>
    <w:link w:val="Quote1"/>
    <w:uiPriority w:val="29"/>
    <w:qFormat/>
    <w:rsid w:val="005C6BBB"/>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5C6BBB"/>
    <w:pPr>
      <w:spacing w:before="60" w:after="0"/>
      <w:ind w:left="1259" w:hanging="1259"/>
    </w:pPr>
    <w:rPr>
      <w:rFonts w:ascii="Arial" w:hAnsi="Arial"/>
      <w:szCs w:val="24"/>
      <w:lang w:eastAsia="en-GB"/>
    </w:rPr>
  </w:style>
  <w:style w:type="character" w:customStyle="1" w:styleId="Doc-titleChar">
    <w:name w:val="Doc-title Char"/>
    <w:link w:val="Doc-title"/>
    <w:qFormat/>
    <w:rsid w:val="005C6BBB"/>
    <w:rPr>
      <w:rFonts w:ascii="Arial" w:hAnsi="Arial"/>
      <w:szCs w:val="24"/>
      <w:lang w:val="en-GB" w:eastAsia="en-GB"/>
    </w:rPr>
  </w:style>
  <w:style w:type="paragraph" w:customStyle="1" w:styleId="EmailDiscussion">
    <w:name w:val="EmailDiscussion"/>
    <w:basedOn w:val="Normal"/>
    <w:next w:val="Doc-text2"/>
    <w:link w:val="EmailDiscussionChar"/>
    <w:qFormat/>
    <w:rsid w:val="005C6BB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5C6BBB"/>
    <w:rPr>
      <w:rFonts w:ascii="Arial" w:eastAsia="MS Mincho" w:hAnsi="Arial"/>
      <w:b/>
      <w:szCs w:val="24"/>
      <w:lang w:val="en-GB" w:eastAsia="en-GB"/>
    </w:rPr>
  </w:style>
  <w:style w:type="paragraph" w:customStyle="1" w:styleId="LSApproved">
    <w:name w:val="LS Approved"/>
    <w:basedOn w:val="Normal"/>
    <w:next w:val="Doc-text2"/>
    <w:qFormat/>
    <w:rsid w:val="005C6BB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5C6BBB"/>
    <w:rPr>
      <w:rFonts w:ascii="Arial" w:eastAsia="MS Mincho" w:hAnsi="Arial" w:cs="Arial"/>
      <w:b/>
      <w:bCs/>
      <w:iCs/>
      <w:sz w:val="28"/>
      <w:szCs w:val="28"/>
      <w:lang w:val="en-GB" w:eastAsia="en-GB" w:bidi="ar-SA"/>
    </w:rPr>
  </w:style>
  <w:style w:type="character" w:customStyle="1" w:styleId="TAL0">
    <w:name w:val="TAL (文字)"/>
    <w:qFormat/>
    <w:rsid w:val="005C6BBB"/>
    <w:rPr>
      <w:rFonts w:ascii="Arial" w:eastAsia="Times New Roman" w:hAnsi="Arial"/>
      <w:sz w:val="18"/>
      <w:lang w:val="en-GB"/>
    </w:rPr>
  </w:style>
  <w:style w:type="table" w:customStyle="1" w:styleId="TableGrid30">
    <w:name w:val="Table Grid3"/>
    <w:basedOn w:val="TableNormal"/>
    <w:uiPriority w:val="39"/>
    <w:qFormat/>
    <w:rsid w:val="005C6BB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5C6BB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5C6BBB"/>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5C6BBB"/>
    <w:rPr>
      <w:rFonts w:ascii="Arial" w:eastAsia="SimSun" w:hAnsi="Arial"/>
      <w:sz w:val="18"/>
      <w:lang w:val="en-GB" w:eastAsia="ja-JP"/>
    </w:rPr>
  </w:style>
  <w:style w:type="paragraph" w:customStyle="1" w:styleId="StylePLPatternClearGray-10">
    <w:name w:val="Style PL + Pattern: Clear (Gray-10%)"/>
    <w:basedOn w:val="PL"/>
    <w:qFormat/>
    <w:rsid w:val="005C6BBB"/>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5C6BBB"/>
    <w:rPr>
      <w:color w:val="2B579A"/>
      <w:shd w:val="clear" w:color="auto" w:fill="E6E6E6"/>
    </w:rPr>
  </w:style>
  <w:style w:type="character" w:customStyle="1" w:styleId="gd">
    <w:name w:val="gd"/>
    <w:qFormat/>
    <w:rsid w:val="005C6BBB"/>
  </w:style>
  <w:style w:type="character" w:customStyle="1" w:styleId="gi">
    <w:name w:val="gi"/>
    <w:qFormat/>
    <w:rsid w:val="005C6BBB"/>
  </w:style>
  <w:style w:type="character" w:customStyle="1" w:styleId="14">
    <w:name w:val="未处理的提及1"/>
    <w:uiPriority w:val="99"/>
    <w:unhideWhenUsed/>
    <w:qFormat/>
    <w:rsid w:val="005C6BBB"/>
    <w:rPr>
      <w:color w:val="808080"/>
      <w:shd w:val="clear" w:color="auto" w:fill="E6E6E6"/>
    </w:rPr>
  </w:style>
  <w:style w:type="paragraph" w:customStyle="1" w:styleId="App1">
    <w:name w:val="App1"/>
    <w:basedOn w:val="Normal"/>
    <w:next w:val="Normal"/>
    <w:qFormat/>
    <w:rsid w:val="005C6BBB"/>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5C6BB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5C6BBB"/>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5C6BBB"/>
    <w:pPr>
      <w:numPr>
        <w:ilvl w:val="3"/>
      </w:numPr>
      <w:ind w:left="3447" w:hanging="360"/>
      <w:outlineLvl w:val="3"/>
    </w:pPr>
    <w:rPr>
      <w:sz w:val="24"/>
      <w:szCs w:val="24"/>
    </w:rPr>
  </w:style>
  <w:style w:type="paragraph" w:customStyle="1" w:styleId="Normal-1">
    <w:name w:val="Normal-1"/>
    <w:basedOn w:val="Normal"/>
    <w:qFormat/>
    <w:rsid w:val="005C6BB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5C6BBB"/>
    <w:rPr>
      <w:rFonts w:ascii="Arial" w:hAnsi="Arial" w:cs="Arial"/>
      <w:b/>
      <w:sz w:val="32"/>
      <w:lang w:val="en-GB" w:eastAsia="en-US"/>
    </w:rPr>
  </w:style>
  <w:style w:type="table" w:customStyle="1" w:styleId="Tablaconcuadrcula1">
    <w:name w:val="Tabla con cuadrícula1"/>
    <w:basedOn w:val="TableNormal"/>
    <w:qFormat/>
    <w:rsid w:val="005C6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5C6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5C6BBB"/>
    <w:rPr>
      <w:color w:val="00000A"/>
      <w:sz w:val="22"/>
    </w:rPr>
  </w:style>
  <w:style w:type="paragraph" w:customStyle="1" w:styleId="BL">
    <w:name w:val="BL"/>
    <w:basedOn w:val="Normal"/>
    <w:qFormat/>
    <w:rsid w:val="005C6BB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5C6BBB"/>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5C6BBB"/>
    <w:pPr>
      <w:spacing w:after="0" w:line="240" w:lineRule="auto"/>
    </w:pPr>
    <w:rPr>
      <w:rFonts w:eastAsia="SimSun"/>
      <w:b/>
      <w:bCs/>
      <w:szCs w:val="24"/>
      <w:lang w:val="en-US" w:eastAsia="zh-CN"/>
    </w:rPr>
  </w:style>
  <w:style w:type="character" w:customStyle="1" w:styleId="03ProposalChar">
    <w:name w:val="03_Proposal Char"/>
    <w:link w:val="03Proposal"/>
    <w:qFormat/>
    <w:rsid w:val="005C6BBB"/>
    <w:rPr>
      <w:rFonts w:ascii="Times New Roman" w:eastAsia="SimSun" w:hAnsi="Times New Roman"/>
      <w:b/>
      <w:bCs/>
      <w:szCs w:val="24"/>
    </w:rPr>
  </w:style>
  <w:style w:type="character" w:customStyle="1" w:styleId="normaltextrun">
    <w:name w:val="normaltextrun"/>
    <w:qFormat/>
    <w:rsid w:val="005C6BBB"/>
  </w:style>
  <w:style w:type="character" w:customStyle="1" w:styleId="spellingerror">
    <w:name w:val="spellingerror"/>
    <w:qFormat/>
    <w:rsid w:val="005C6BBB"/>
  </w:style>
  <w:style w:type="paragraph" w:customStyle="1" w:styleId="Revision2">
    <w:name w:val="Revision2"/>
    <w:hidden/>
    <w:uiPriority w:val="99"/>
    <w:semiHidden/>
    <w:qFormat/>
    <w:rsid w:val="005C6BBB"/>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5C6BBB"/>
    <w:rPr>
      <w:color w:val="605E5C"/>
      <w:shd w:val="clear" w:color="auto" w:fill="E1DFDD"/>
    </w:rPr>
  </w:style>
  <w:style w:type="table" w:customStyle="1" w:styleId="TableGrid5">
    <w:name w:val="Table Grid5"/>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5C6BBB"/>
    <w:rPr>
      <w:color w:val="605E5C"/>
      <w:shd w:val="clear" w:color="auto" w:fill="E1DFDD"/>
    </w:rPr>
  </w:style>
  <w:style w:type="paragraph" w:customStyle="1" w:styleId="TOC10">
    <w:name w:val="TOC 标题1"/>
    <w:basedOn w:val="Heading1"/>
    <w:next w:val="Normal"/>
    <w:uiPriority w:val="39"/>
    <w:unhideWhenUsed/>
    <w:qFormat/>
    <w:rsid w:val="005C6BB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5C6BBB"/>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5C6BBB"/>
    <w:rPr>
      <w:color w:val="605E5C"/>
      <w:shd w:val="clear" w:color="auto" w:fill="E1DFDD"/>
    </w:rPr>
  </w:style>
  <w:style w:type="character" w:customStyle="1" w:styleId="4">
    <w:name w:val="未处理的提及4"/>
    <w:basedOn w:val="DefaultParagraphFont"/>
    <w:uiPriority w:val="99"/>
    <w:semiHidden/>
    <w:unhideWhenUsed/>
    <w:qFormat/>
    <w:rsid w:val="005C6BBB"/>
    <w:rPr>
      <w:color w:val="605E5C"/>
      <w:shd w:val="clear" w:color="auto" w:fill="E1DFDD"/>
    </w:rPr>
  </w:style>
  <w:style w:type="paragraph" w:customStyle="1" w:styleId="TOCHeading2">
    <w:name w:val="TOC Heading2"/>
    <w:basedOn w:val="Heading1"/>
    <w:next w:val="Normal"/>
    <w:uiPriority w:val="39"/>
    <w:unhideWhenUsed/>
    <w:qFormat/>
    <w:rsid w:val="005C6BB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5C6BBB"/>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5C6BBB"/>
    <w:rPr>
      <w:color w:val="605E5C"/>
      <w:shd w:val="clear" w:color="auto" w:fill="E1DFDD"/>
    </w:rPr>
  </w:style>
  <w:style w:type="paragraph" w:customStyle="1" w:styleId="04Proposal1">
    <w:name w:val="04_Proposal1"/>
    <w:basedOn w:val="Normal"/>
    <w:link w:val="04Proposal1Char"/>
    <w:qFormat/>
    <w:rsid w:val="005C6BBB"/>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5C6BBB"/>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5C6BBB"/>
    <w:rPr>
      <w:color w:val="605E5C"/>
      <w:shd w:val="clear" w:color="auto" w:fill="E1DFDD"/>
    </w:rPr>
  </w:style>
  <w:style w:type="table" w:customStyle="1" w:styleId="TableGrid36">
    <w:name w:val="Table Grid36"/>
    <w:basedOn w:val="TableNormal"/>
    <w:qFormat/>
    <w:rsid w:val="005C6BBB"/>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5C6BBB"/>
  </w:style>
  <w:style w:type="character" w:customStyle="1" w:styleId="UnresolvedMention3">
    <w:name w:val="Unresolved Mention3"/>
    <w:basedOn w:val="DefaultParagraphFont"/>
    <w:uiPriority w:val="99"/>
    <w:semiHidden/>
    <w:unhideWhenUsed/>
    <w:qFormat/>
    <w:rsid w:val="005C6BBB"/>
    <w:rPr>
      <w:color w:val="605E5C"/>
      <w:shd w:val="clear" w:color="auto" w:fill="E1DFDD"/>
    </w:rPr>
  </w:style>
  <w:style w:type="character" w:customStyle="1" w:styleId="7">
    <w:name w:val="未处理的提及7"/>
    <w:basedOn w:val="DefaultParagraphFont"/>
    <w:uiPriority w:val="99"/>
    <w:semiHidden/>
    <w:unhideWhenUsed/>
    <w:qFormat/>
    <w:rsid w:val="005C6BBB"/>
    <w:rPr>
      <w:color w:val="605E5C"/>
      <w:shd w:val="clear" w:color="auto" w:fill="E1DFDD"/>
    </w:rPr>
  </w:style>
  <w:style w:type="table" w:customStyle="1" w:styleId="15">
    <w:name w:val="网格型1"/>
    <w:basedOn w:val="TableNormal"/>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5C6BBB"/>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5C6BBB"/>
    <w:rPr>
      <w:rFonts w:ascii="SimSun" w:eastAsia="SimSun" w:hAnsi="SimSun"/>
    </w:rPr>
  </w:style>
  <w:style w:type="paragraph" w:customStyle="1" w:styleId="16">
    <w:name w:val="列表段落1"/>
    <w:basedOn w:val="Normal"/>
    <w:link w:val="a5"/>
    <w:uiPriority w:val="34"/>
    <w:qFormat/>
    <w:rsid w:val="005C6BBB"/>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5C6BBB"/>
    <w:pPr>
      <w:spacing w:after="180" w:line="240" w:lineRule="auto"/>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105.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image" Target="media/image2.png"/><Relationship Id="rId63" Type="http://schemas.openxmlformats.org/officeDocument/2006/relationships/hyperlink" Target="file:///E:\1%20Meetings\RAN1\Docs\R1-2104871.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739.doc" TargetMode="External"/><Relationship Id="rId89" Type="http://schemas.openxmlformats.org/officeDocument/2006/relationships/hyperlink" Target="file:///E:\1%20Meetings\RAN1\Docs\R1-2105310.doc" TargetMode="External"/><Relationship Id="rId112" Type="http://schemas.openxmlformats.org/officeDocument/2006/relationships/hyperlink" Target="file:///E:\1%20Meetings\RAN1\Docs\R1-21046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671.doc" TargetMode="External"/><Relationship Id="rId154" Type="http://schemas.openxmlformats.org/officeDocument/2006/relationships/hyperlink" Target="file:///E:\1%20Meetings\RAN1\Docs\R1-2105859.doc" TargetMode="External"/><Relationship Id="rId159" Type="http://schemas.openxmlformats.org/officeDocument/2006/relationships/hyperlink" Target="file:///E:\1%20Meetings\RAN1\Docs\R1-2104671.doc" TargetMode="External"/><Relationship Id="rId175" Type="http://schemas.openxmlformats.org/officeDocument/2006/relationships/hyperlink" Target="file:///E:\1%20Meetings\RAN1\Docs\R1-2105856.doc" TargetMode="External"/><Relationship Id="rId170" Type="http://schemas.openxmlformats.org/officeDocument/2006/relationships/hyperlink" Target="file:///E:\1%20Meetings\RAN1\Docs\R1-2105168.doc" TargetMode="External"/><Relationship Id="rId16" Type="http://schemas.openxmlformats.org/officeDocument/2006/relationships/hyperlink" Target="file:///E:\1%20Meetings\RAN1\Docs\R1-2105512.doc" TargetMode="External"/><Relationship Id="rId107" Type="http://schemas.openxmlformats.org/officeDocument/2006/relationships/image" Target="cid:image001.png@01D7524D.2B133F00"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359.doc" TargetMode="External"/><Relationship Id="rId58" Type="http://schemas.openxmlformats.org/officeDocument/2006/relationships/hyperlink" Target="file:///E:\1%20Meetings\RAN1\Docs\R1-2104671.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590.doc" TargetMode="External"/><Relationship Id="rId102" Type="http://schemas.openxmlformats.org/officeDocument/2006/relationships/image" Target="media/image4.png"/><Relationship Id="rId123" Type="http://schemas.openxmlformats.org/officeDocument/2006/relationships/hyperlink" Target="file:///E:\1%20Meetings\RAN1\Docs\R1-2105856.doc" TargetMode="External"/><Relationship Id="rId128" Type="http://schemas.openxmlformats.org/officeDocument/2006/relationships/hyperlink" Target="file:///E:\1%20Meetings\RAN1\Docs\R1-2104277.doc" TargetMode="External"/><Relationship Id="rId144" Type="http://schemas.openxmlformats.org/officeDocument/2006/relationships/hyperlink" Target="file:///E:\1%20Meetings\RAN1\Docs\R1-2104905.doc" TargetMode="External"/><Relationship Id="rId149" Type="http://schemas.openxmlformats.org/officeDocument/2006/relationships/hyperlink" Target="file:///E:\1%20Meetings\RAN1\Docs\R1-2105168.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671.doc" TargetMode="External"/><Relationship Id="rId165" Type="http://schemas.openxmlformats.org/officeDocument/2006/relationships/hyperlink" Target="file:///E:\1%20Meetings\RAN1\Docs\R1-2104611.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168.doc" TargetMode="External"/><Relationship Id="rId69" Type="http://schemas.openxmlformats.org/officeDocument/2006/relationships/hyperlink" Target="file:///E:\1%20Meetings\RAN1\Docs\R1-2105908.doc" TargetMode="External"/><Relationship Id="rId113" Type="http://schemas.openxmlformats.org/officeDocument/2006/relationships/hyperlink" Target="file:///E:\1%20Meetings\RAN1\Docs\R1-2104671.doc" TargetMode="External"/><Relationship Id="rId118" Type="http://schemas.openxmlformats.org/officeDocument/2006/relationships/hyperlink" Target="file:///E:\1%20Meetings\RAN1\Docs\R1-2105105.doc" TargetMode="External"/><Relationship Id="rId134" Type="http://schemas.openxmlformats.org/officeDocument/2006/relationships/hyperlink" Target="file:///E:\1%20Meetings\RAN1\Docs\R1-2104520.doc" TargetMode="External"/><Relationship Id="rId139" Type="http://schemas.openxmlformats.org/officeDocument/2006/relationships/hyperlink" Target="file:///E:\1%20Meetings\RAN1\Docs\R1-2104739.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7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482.doc" TargetMode="External"/><Relationship Id="rId176" Type="http://schemas.openxmlformats.org/officeDocument/2006/relationships/hyperlink" Target="file:///E:\1%20Meetings\RAN1\Docs\R1-2105859.doc" TargetMode="Externa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oleObject" Target="embeddings/oleObject1.bin"/><Relationship Id="rId108" Type="http://schemas.openxmlformats.org/officeDocument/2006/relationships/hyperlink" Target="file:///E:\1%20Meetings\RAN1\Docs\R1-2104359.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359.doc" TargetMode="External"/><Relationship Id="rId54" Type="http://schemas.openxmlformats.org/officeDocument/2006/relationships/hyperlink" Target="file:///E:\1%20Meetings\RAN1\Docs\R1-210452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759.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4905.doc" TargetMode="External"/><Relationship Id="rId161" Type="http://schemas.openxmlformats.org/officeDocument/2006/relationships/hyperlink" Target="file:///E:\1%20Meetings\RAN1\Docs\R1-2104277.doc" TargetMode="External"/><Relationship Id="rId166" Type="http://schemas.openxmlformats.org/officeDocument/2006/relationships/hyperlink" Target="file:///E:\1%20Meetings\RAN1\Docs\R1-2104671.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277.doc" TargetMode="External"/><Relationship Id="rId114" Type="http://schemas.openxmlformats.org/officeDocument/2006/relationships/hyperlink" Target="file:///E:\1%20Meetings\RAN1\Docs\R1-2104871.doc" TargetMode="External"/><Relationship Id="rId119" Type="http://schemas.openxmlformats.org/officeDocument/2006/relationships/hyperlink" Target="file:///E:\1%20Meetings\RAN1\Docs\R1-2105168.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310.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20.doc" TargetMode="External"/><Relationship Id="rId81" Type="http://schemas.openxmlformats.org/officeDocument/2006/relationships/hyperlink" Target="file:///E:\1%20Meetings\RAN1\Docs\R1-210461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856.doc" TargetMode="External"/><Relationship Id="rId130" Type="http://schemas.openxmlformats.org/officeDocument/2006/relationships/hyperlink" Target="file:///E:\1%20Meetings\RAN1\Docs\R1-2104359.doc" TargetMode="External"/><Relationship Id="rId135" Type="http://schemas.openxmlformats.org/officeDocument/2006/relationships/hyperlink" Target="file:///E:\1%20Meetings\RAN1\Docs\R1-2104520.doc" TargetMode="External"/><Relationship Id="rId143" Type="http://schemas.openxmlformats.org/officeDocument/2006/relationships/hyperlink" Target="file:///E:\1%20Meetings\RAN1\Docs\R1-2104871.doc" TargetMode="External"/><Relationship Id="rId148" Type="http://schemas.openxmlformats.org/officeDocument/2006/relationships/hyperlink" Target="file:///E:\1%20Meetings\RAN1\Docs\R1-2105168.doc" TargetMode="External"/><Relationship Id="rId151" Type="http://schemas.openxmlformats.org/officeDocument/2006/relationships/hyperlink" Target="file:///E:\1%20Meetings\RAN1\Docs\R1-2105859.doc" TargetMode="External"/><Relationship Id="rId156" Type="http://schemas.openxmlformats.org/officeDocument/2006/relationships/image" Target="media/image7.png"/><Relationship Id="rId164" Type="http://schemas.openxmlformats.org/officeDocument/2006/relationships/hyperlink" Target="file:///E:\1%20Meetings\RAN1\Docs\R1-2104590.doc" TargetMode="External"/><Relationship Id="rId169" Type="http://schemas.openxmlformats.org/officeDocument/2006/relationships/hyperlink" Target="file:///E:\1%20Meetings\RAN1\Docs\R1-2104905.doc" TargetMode="External"/><Relationship Id="rId177" Type="http://schemas.openxmlformats.org/officeDocument/2006/relationships/hyperlink" Target="file:///E:\1%20Meetings\RAN1\Docs\R1-2105908.doc" TargetMode="Externa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512.doc" TargetMode="External"/><Relationship Id="rId180"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359.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359.doc" TargetMode="External"/><Relationship Id="rId97" Type="http://schemas.openxmlformats.org/officeDocument/2006/relationships/hyperlink" Target="file:///E:\1%20Meetings\RAN1\Docs\R1-2105908.doc" TargetMode="External"/><Relationship Id="rId104" Type="http://schemas.openxmlformats.org/officeDocument/2006/relationships/image" Target="media/image5.png"/><Relationship Id="rId120" Type="http://schemas.openxmlformats.org/officeDocument/2006/relationships/hyperlink" Target="file:///E:\1%20Meetings\RAN1\Docs\R1-2105310.doc" TargetMode="External"/><Relationship Id="rId125" Type="http://schemas.openxmlformats.org/officeDocument/2006/relationships/hyperlink" Target="file:///E:\1%20Meetings\RAN1\Docs\R1-2105908.doc" TargetMode="External"/><Relationship Id="rId141" Type="http://schemas.openxmlformats.org/officeDocument/2006/relationships/hyperlink" Target="file:///E:\1%20Meetings\RAN1\Docs\R1-2104871.doc" TargetMode="External"/><Relationship Id="rId146" Type="http://schemas.openxmlformats.org/officeDocument/2006/relationships/hyperlink" Target="file:///E:\1%20Meetings\RAN1\Docs\R1-2104905.doc" TargetMode="External"/><Relationship Id="rId167" Type="http://schemas.openxmlformats.org/officeDocument/2006/relationships/hyperlink" Target="file:///E:\1%20Meetings\RAN1\Docs\R1-2104739.doc" TargetMode="External"/><Relationship Id="rId7" Type="http://schemas.openxmlformats.org/officeDocument/2006/relationships/customXml" Target="../customXml/item7.xml"/><Relationship Id="rId71" Type="http://schemas.openxmlformats.org/officeDocument/2006/relationships/hyperlink" Target="file:///E:\1%20Meetings\RAN1\Docs\R1-2104277.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359.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699.doc" TargetMode="External"/><Relationship Id="rId87" Type="http://schemas.openxmlformats.org/officeDocument/2006/relationships/hyperlink" Target="file:///E:\1%20Meetings\RAN1\Docs\R1-2104871.doc" TargetMode="External"/><Relationship Id="rId110" Type="http://schemas.openxmlformats.org/officeDocument/2006/relationships/hyperlink" Target="file:///E:\1%20Meetings\RAN1\Docs\R1-2104611.doc" TargetMode="External"/><Relationship Id="rId115" Type="http://schemas.openxmlformats.org/officeDocument/2006/relationships/hyperlink" Target="file:///E:\1%20Meetings\RAN1\Docs\R1-2104871.doc" TargetMode="External"/><Relationship Id="rId131" Type="http://schemas.openxmlformats.org/officeDocument/2006/relationships/hyperlink" Target="file:///E:\1%20Meetings\RAN1\Docs\R1-2104359.doc" TargetMode="External"/><Relationship Id="rId136" Type="http://schemas.openxmlformats.org/officeDocument/2006/relationships/hyperlink" Target="file:///E:\1%20Meetings\RAN1\Docs\R1-2104520.doc" TargetMode="External"/><Relationship Id="rId157" Type="http://schemas.openxmlformats.org/officeDocument/2006/relationships/hyperlink" Target="file:///E:\1%20Meetings\RAN1\Docs\R1-2105908.doc" TargetMode="External"/><Relationship Id="rId178" Type="http://schemas.openxmlformats.org/officeDocument/2006/relationships/fontTable" Target="fontTable.xml"/><Relationship Id="rId61" Type="http://schemas.openxmlformats.org/officeDocument/2006/relationships/hyperlink" Target="file:///E:\1%20Meetings\RAN1\Docs\R1-2104739.doc" TargetMode="External"/><Relationship Id="rId82" Type="http://schemas.openxmlformats.org/officeDocument/2006/relationships/hyperlink" Target="file:///E:\1%20Meetings\RAN1\Docs\R1-2104671.doc" TargetMode="External"/><Relationship Id="rId152" Type="http://schemas.openxmlformats.org/officeDocument/2006/relationships/hyperlink" Target="file:///E:\1%20Meetings\RAN1\Docs\R1-2105859.doc" TargetMode="External"/><Relationship Id="rId173" Type="http://schemas.openxmlformats.org/officeDocument/2006/relationships/hyperlink" Target="file:///E:\1%20Meetings\RAN1\Docs\R1-210569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590.doc" TargetMode="External"/><Relationship Id="rId77" Type="http://schemas.openxmlformats.org/officeDocument/2006/relationships/hyperlink" Target="file:///E:\1%20Meetings\RAN1\Docs\R1-2104520.doc" TargetMode="External"/><Relationship Id="rId100" Type="http://schemas.openxmlformats.org/officeDocument/2006/relationships/hyperlink" Target="file:///E:\1%20Meetings\RAN1\Docs\R1-2105908.doc" TargetMode="External"/><Relationship Id="rId105" Type="http://schemas.openxmlformats.org/officeDocument/2006/relationships/oleObject" Target="embeddings/oleObject2.bin"/><Relationship Id="rId126" Type="http://schemas.openxmlformats.org/officeDocument/2006/relationships/hyperlink" Target="file:///E:\1%20Meetings\RAN1\Docs\R1-2105908.doc" TargetMode="External"/><Relationship Id="rId147" Type="http://schemas.openxmlformats.org/officeDocument/2006/relationships/hyperlink" Target="file:///E:\1%20Meetings\RAN1\Docs\R1-2105105.doc" TargetMode="External"/><Relationship Id="rId168" Type="http://schemas.openxmlformats.org/officeDocument/2006/relationships/hyperlink" Target="file:///E:\1%20Meetings\RAN1\Docs\R1-2104871.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512.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759.doc" TargetMode="External"/><Relationship Id="rId142" Type="http://schemas.openxmlformats.org/officeDocument/2006/relationships/hyperlink" Target="file:///E:\1%20Meetings\RAN1\Docs\R1-2104871.doc" TargetMode="External"/><Relationship Id="rId163" Type="http://schemas.openxmlformats.org/officeDocument/2006/relationships/hyperlink" Target="file:///E:\1%20Meetings\RAN1\Docs\R1-2104520.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4871.doc" TargetMode="External"/><Relationship Id="rId137" Type="http://schemas.openxmlformats.org/officeDocument/2006/relationships/hyperlink" Target="file:///E:\1%20Meetings\RAN1\Docs\R1-2104611.doc" TargetMode="External"/><Relationship Id="rId158" Type="http://schemas.openxmlformats.org/officeDocument/2006/relationships/hyperlink" Target="file:///E:\1%20Meetings\RAN1\Docs\R1-2105908.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105.doc" TargetMode="External"/><Relationship Id="rId111" Type="http://schemas.openxmlformats.org/officeDocument/2006/relationships/hyperlink" Target="file:///E:\1%20Meetings\RAN1\Docs\R1-2104611.doc" TargetMode="External"/><Relationship Id="rId132" Type="http://schemas.openxmlformats.org/officeDocument/2006/relationships/hyperlink" Target="file:///E:\1%20Meetings\RAN1\Docs\R1-2104520.doc" TargetMode="External"/><Relationship Id="rId153" Type="http://schemas.openxmlformats.org/officeDocument/2006/relationships/hyperlink" Target="file:///E:\1%20Meetings\RAN1\Docs\R1-2105859.doc" TargetMode="External"/><Relationship Id="rId174" Type="http://schemas.openxmlformats.org/officeDocument/2006/relationships/hyperlink" Target="file:///E:\1%20Meetings\RAN1\Docs\R1-2105759.doc" TargetMode="External"/><Relationship Id="rId179" Type="http://schemas.microsoft.com/office/2011/relationships/people" Target="people.xm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image" Target="media/image6.png"/><Relationship Id="rId127" Type="http://schemas.openxmlformats.org/officeDocument/2006/relationships/hyperlink" Target="file:///E:\1%20Meetings\RAN1\Docs\R1-2105908.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PersistId xmlns="71c5aaf6-e6ce-465b-b873-5148d2a4c105">false</_dlc_DocIdPersistId>
    <_dlc_DocId xmlns="71c5aaf6-e6ce-465b-b873-5148d2a4c105">5AIRPNAIUNRU-1830940522-11001</_dlc_DocId>
    <_dlc_DocIdUrl xmlns="71c5aaf6-e6ce-465b-b873-5148d2a4c105">
      <Url>https://nokia.sharepoint.com/sites/c5g/5gradio/_layouts/15/DocIdRedir.aspx?ID=5AIRPNAIUNRU-1830940522-11001</Url>
      <Description>5AIRPNAIUNRU-1830940522-11001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595F771A-F64F-4F8D-9646-44067DFF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2F094D-9B83-47EC-870C-35019348C597}">
  <ds:schemaRefs>
    <ds:schemaRef ds:uri="http://schemas.openxmlformats.org/officeDocument/2006/bibliography"/>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A7EFAF8D-2753-4C0B-A213-DFB98275B13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94</Pages>
  <Words>52342</Words>
  <Characters>298352</Characters>
  <Application>Microsoft Office Word</Application>
  <DocSecurity>0</DocSecurity>
  <Lines>2486</Lines>
  <Paragraphs>699</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349995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Ryan Keating</cp:lastModifiedBy>
  <cp:revision>2</cp:revision>
  <cp:lastPrinted>2020-10-23T14:51:00Z</cp:lastPrinted>
  <dcterms:created xsi:type="dcterms:W3CDTF">2021-05-27T13:41:00Z</dcterms:created>
  <dcterms:modified xsi:type="dcterms:W3CDTF">2021-05-27T13:41:00Z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0x010100F72F5225BF40E546BD513D0BB4BDDD33</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1622098320</vt:lpwstr>
  </property>
</Properties>
</file>