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053FF" w14:textId="443A71A2" w:rsidR="00693B09" w:rsidRDefault="000705DD">
      <w:pPr>
        <w:tabs>
          <w:tab w:val="right" w:pos="9360"/>
        </w:tabs>
        <w:spacing w:after="0"/>
        <w:rPr>
          <w:rFonts w:ascii="Arial" w:hAnsi="Arial" w:cs="Arial"/>
          <w:b/>
          <w:sz w:val="24"/>
          <w:szCs w:val="24"/>
        </w:rPr>
      </w:pPr>
      <w:bookmarkStart w:id="0" w:name="_GoBack"/>
      <w:bookmarkEnd w:id="0"/>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 xml:space="preserve">e-Meeting, </w:t>
      </w:r>
      <w:r w:rsidR="008970D0">
        <w:rPr>
          <w:rFonts w:ascii="Arial" w:eastAsia="ＭＳ 明朝"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1" w:name="Source"/>
      <w:bookmarkEnd w:id="1"/>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2" w:name="DocumentFor"/>
      <w:bookmarkEnd w:id="2"/>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3" w:name="_Hlk54799795"/>
      <w:r>
        <w:t>Introduction</w:t>
      </w:r>
    </w:p>
    <w:bookmarkEnd w:id="3"/>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af7"/>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4" w:name="_Hlk27038352"/>
            <w:r>
              <w:rPr>
                <w:rFonts w:ascii="Arial" w:hAnsi="Arial" w:cs="Arial"/>
                <w:szCs w:val="20"/>
              </w:rPr>
              <w:t>Note: The total PDCCH blind decoding budget should not be changed as a result of this work</w:t>
            </w:r>
          </w:p>
          <w:bookmarkEnd w:id="4"/>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5" w:name="_Hlk54799841"/>
      <w:r>
        <w:t>Summary of contributions</w:t>
      </w:r>
    </w:p>
    <w:bookmarkEnd w:id="5"/>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7"/>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aa"/>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ＭＳ 明朝"/>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7"/>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ＭＳ 明朝" w:hint="eastAsia"/>
                <w:szCs w:val="20"/>
                <w:lang w:eastAsia="ja-JP"/>
              </w:rPr>
              <w:t>Q</w:t>
            </w:r>
            <w:r>
              <w:rPr>
                <w:rFonts w:eastAsia="ＭＳ 明朝"/>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ＭＳ 明朝" w:hint="eastAsia"/>
                <w:iCs/>
                <w:szCs w:val="20"/>
                <w:lang w:eastAsia="ja-JP"/>
              </w:rPr>
              <w:t>T</w:t>
            </w:r>
            <w:r w:rsidRPr="00A005FC">
              <w:rPr>
                <w:rFonts w:eastAsia="ＭＳ 明朝"/>
                <w:iCs/>
                <w:szCs w:val="20"/>
                <w:lang w:eastAsia="ja-JP"/>
              </w:rPr>
              <w:t xml:space="preserve">he reason why we have captured </w:t>
            </w:r>
            <w:r>
              <w:rPr>
                <w:rFonts w:eastAsia="ＭＳ 明朝"/>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CA7BBF" w14:paraId="3CB49615" w14:textId="77777777" w:rsidTr="008772FC">
        <w:tc>
          <w:tcPr>
            <w:tcW w:w="1555" w:type="dxa"/>
          </w:tcPr>
          <w:p w14:paraId="075194F6" w14:textId="76D5F3CA" w:rsidR="00CA7BBF" w:rsidRDefault="00CA7BBF" w:rsidP="00CA7BBF">
            <w:pPr>
              <w:rPr>
                <w:lang w:eastAsia="en-US"/>
              </w:rPr>
            </w:pPr>
          </w:p>
        </w:tc>
        <w:tc>
          <w:tcPr>
            <w:tcW w:w="7796" w:type="dxa"/>
          </w:tcPr>
          <w:p w14:paraId="5FCC53B8" w14:textId="721DA87F" w:rsidR="00CA7BBF" w:rsidRDefault="00CA7BBF" w:rsidP="00CA7BBF">
            <w:pPr>
              <w:rPr>
                <w:szCs w:val="20"/>
              </w:rPr>
            </w:pPr>
          </w:p>
        </w:tc>
      </w:tr>
      <w:tr w:rsidR="00CA7BBF" w14:paraId="5B7F0E93" w14:textId="77777777" w:rsidTr="008772FC">
        <w:tc>
          <w:tcPr>
            <w:tcW w:w="1555" w:type="dxa"/>
          </w:tcPr>
          <w:p w14:paraId="6655E41C" w14:textId="77777777" w:rsidR="00CA7BBF" w:rsidRDefault="00CA7BBF" w:rsidP="00CA7BBF">
            <w:pPr>
              <w:rPr>
                <w:lang w:eastAsia="en-US"/>
              </w:rPr>
            </w:pPr>
          </w:p>
        </w:tc>
        <w:tc>
          <w:tcPr>
            <w:tcW w:w="7796" w:type="dxa"/>
          </w:tcPr>
          <w:p w14:paraId="081CFF69" w14:textId="77777777" w:rsidR="00CA7BBF" w:rsidRDefault="00CA7BBF" w:rsidP="00CA7BBF">
            <w:pPr>
              <w:rPr>
                <w:szCs w:val="20"/>
              </w:rPr>
            </w:pPr>
          </w:p>
        </w:tc>
      </w:tr>
      <w:tr w:rsidR="00CA7BBF" w14:paraId="252CD942" w14:textId="77777777" w:rsidTr="008772FC">
        <w:tc>
          <w:tcPr>
            <w:tcW w:w="1555" w:type="dxa"/>
          </w:tcPr>
          <w:p w14:paraId="0128E5C3" w14:textId="77777777" w:rsidR="00CA7BBF" w:rsidRDefault="00CA7BBF" w:rsidP="00CA7BBF">
            <w:pPr>
              <w:rPr>
                <w:lang w:eastAsia="en-US"/>
              </w:rPr>
            </w:pPr>
          </w:p>
        </w:tc>
        <w:tc>
          <w:tcPr>
            <w:tcW w:w="7796" w:type="dxa"/>
          </w:tcPr>
          <w:p w14:paraId="19030D95" w14:textId="77777777" w:rsidR="00CA7BBF" w:rsidRDefault="00CA7BBF" w:rsidP="00CA7BBF">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6"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7"/>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7"/>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0203C386" w14:textId="541E5558"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ＭＳ 明朝" w:hint="eastAsia"/>
                <w:szCs w:val="20"/>
                <w:lang w:eastAsia="ja-JP"/>
              </w:rPr>
              <w:t>Consid</w:t>
            </w:r>
            <w:r>
              <w:rPr>
                <w:rFonts w:eastAsia="ＭＳ 明朝"/>
                <w:szCs w:val="20"/>
                <w:lang w:eastAsia="ja-JP"/>
              </w:rPr>
              <w:t>er</w:t>
            </w:r>
            <w:r>
              <w:rPr>
                <w:rFonts w:eastAsia="ＭＳ 明朝" w:hint="eastAsia"/>
                <w:szCs w:val="20"/>
                <w:lang w:eastAsia="ja-JP"/>
              </w:rPr>
              <w:t xml:space="preserve">ing </w:t>
            </w:r>
            <w:r>
              <w:rPr>
                <w:rFonts w:eastAsia="ＭＳ 明朝"/>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7916E4" w14:paraId="0D4CCD9E" w14:textId="77777777" w:rsidTr="008772FC">
        <w:tc>
          <w:tcPr>
            <w:tcW w:w="1555" w:type="dxa"/>
          </w:tcPr>
          <w:p w14:paraId="48B6C7A5" w14:textId="77777777" w:rsidR="007916E4" w:rsidRDefault="007916E4" w:rsidP="007916E4">
            <w:pPr>
              <w:rPr>
                <w:lang w:eastAsia="en-US"/>
              </w:rPr>
            </w:pPr>
          </w:p>
        </w:tc>
        <w:tc>
          <w:tcPr>
            <w:tcW w:w="7796" w:type="dxa"/>
          </w:tcPr>
          <w:p w14:paraId="2715E05B" w14:textId="77777777" w:rsidR="007916E4" w:rsidRDefault="007916E4" w:rsidP="007916E4">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7"/>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ＭＳ 明朝" w:hint="eastAsia"/>
                <w:lang w:eastAsia="ja-JP"/>
              </w:rPr>
              <w:t>Q</w:t>
            </w:r>
            <w:r>
              <w:rPr>
                <w:rFonts w:eastAsia="ＭＳ 明朝"/>
                <w:lang w:eastAsia="ja-JP"/>
              </w:rPr>
              <w:t>ualcomm</w:t>
            </w:r>
          </w:p>
        </w:tc>
        <w:tc>
          <w:tcPr>
            <w:tcW w:w="7796" w:type="dxa"/>
          </w:tcPr>
          <w:p w14:paraId="1B7A9218" w14:textId="21B2B01A" w:rsidR="00CA7BBF" w:rsidRDefault="00CA7BBF" w:rsidP="00CA7BBF">
            <w:pPr>
              <w:wordWrap/>
              <w:jc w:val="left"/>
              <w:rPr>
                <w:szCs w:val="20"/>
              </w:rPr>
            </w:pPr>
            <w:r>
              <w:rPr>
                <w:rFonts w:eastAsia="ＭＳ 明朝" w:hint="eastAsia"/>
                <w:szCs w:val="20"/>
                <w:lang w:eastAsia="ja-JP"/>
              </w:rPr>
              <w:t>N</w:t>
            </w:r>
            <w:r>
              <w:rPr>
                <w:rFonts w:eastAsia="ＭＳ 明朝"/>
                <w:szCs w:val="20"/>
                <w:lang w:eastAsia="ja-JP"/>
              </w:rPr>
              <w:t>o, but this does not mean further enhancements for other scenarios in future releases is precluded.</w:t>
            </w:r>
          </w:p>
        </w:tc>
      </w:tr>
      <w:tr w:rsidR="00CA7BBF" w14:paraId="2A15E0B3" w14:textId="77777777" w:rsidTr="008772FC">
        <w:tc>
          <w:tcPr>
            <w:tcW w:w="1555" w:type="dxa"/>
          </w:tcPr>
          <w:p w14:paraId="5C6AF585" w14:textId="77777777" w:rsidR="00CA7BBF" w:rsidRDefault="00CA7BBF" w:rsidP="00CA7BBF">
            <w:pPr>
              <w:rPr>
                <w:lang w:eastAsia="en-US"/>
              </w:rPr>
            </w:pPr>
          </w:p>
        </w:tc>
        <w:tc>
          <w:tcPr>
            <w:tcW w:w="7796" w:type="dxa"/>
          </w:tcPr>
          <w:p w14:paraId="0E59E794" w14:textId="77777777" w:rsidR="00CA7BBF" w:rsidRDefault="00CA7BBF" w:rsidP="00CA7BBF">
            <w:pPr>
              <w:rPr>
                <w:szCs w:val="20"/>
              </w:rPr>
            </w:pPr>
          </w:p>
        </w:tc>
      </w:tr>
      <w:tr w:rsidR="00CA7BBF" w14:paraId="73A6302A" w14:textId="77777777" w:rsidTr="008772FC">
        <w:tc>
          <w:tcPr>
            <w:tcW w:w="1555" w:type="dxa"/>
          </w:tcPr>
          <w:p w14:paraId="2459F4E4" w14:textId="77777777" w:rsidR="00CA7BBF" w:rsidRDefault="00CA7BBF" w:rsidP="00CA7BBF">
            <w:pPr>
              <w:rPr>
                <w:lang w:eastAsia="en-US"/>
              </w:rPr>
            </w:pPr>
          </w:p>
        </w:tc>
        <w:tc>
          <w:tcPr>
            <w:tcW w:w="7796" w:type="dxa"/>
          </w:tcPr>
          <w:p w14:paraId="2A149BB5" w14:textId="77777777" w:rsidR="00CA7BBF" w:rsidRDefault="00CA7BBF" w:rsidP="00CA7BBF">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7"/>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ＭＳ 明朝"/>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6"/>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7"/>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8"/>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7"/>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7"/>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7916E4" w:rsidP="007D4C5C">
      <w:pPr>
        <w:pStyle w:val="a"/>
        <w:numPr>
          <w:ilvl w:val="0"/>
          <w:numId w:val="17"/>
        </w:numPr>
        <w:rPr>
          <w:lang w:eastAsia="x-none"/>
        </w:rPr>
      </w:pPr>
      <w:hyperlink r:id="rId13" w:history="1">
        <w:r w:rsidR="00894150">
          <w:rPr>
            <w:rStyle w:val="afb"/>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7916E4" w:rsidP="007D4C5C">
      <w:pPr>
        <w:pStyle w:val="a"/>
        <w:numPr>
          <w:ilvl w:val="0"/>
          <w:numId w:val="17"/>
        </w:numPr>
        <w:rPr>
          <w:lang w:eastAsia="x-none"/>
        </w:rPr>
      </w:pPr>
      <w:hyperlink r:id="rId14" w:history="1">
        <w:r w:rsidR="00894150">
          <w:rPr>
            <w:rStyle w:val="afb"/>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7916E4" w:rsidP="007D4C5C">
      <w:pPr>
        <w:pStyle w:val="a"/>
        <w:numPr>
          <w:ilvl w:val="0"/>
          <w:numId w:val="17"/>
        </w:numPr>
        <w:rPr>
          <w:lang w:eastAsia="x-none"/>
        </w:rPr>
      </w:pPr>
      <w:hyperlink r:id="rId15" w:history="1">
        <w:r w:rsidR="00894150">
          <w:rPr>
            <w:rStyle w:val="afb"/>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7916E4" w:rsidP="007D4C5C">
      <w:pPr>
        <w:pStyle w:val="a"/>
        <w:numPr>
          <w:ilvl w:val="0"/>
          <w:numId w:val="17"/>
        </w:numPr>
        <w:rPr>
          <w:lang w:eastAsia="x-none"/>
        </w:rPr>
      </w:pPr>
      <w:hyperlink r:id="rId16" w:history="1">
        <w:r w:rsidR="00894150">
          <w:rPr>
            <w:rStyle w:val="afb"/>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7916E4" w:rsidP="007D4C5C">
      <w:pPr>
        <w:pStyle w:val="a"/>
        <w:numPr>
          <w:ilvl w:val="0"/>
          <w:numId w:val="17"/>
        </w:numPr>
        <w:rPr>
          <w:lang w:eastAsia="x-none"/>
        </w:rPr>
      </w:pPr>
      <w:hyperlink r:id="rId17" w:history="1">
        <w:r w:rsidR="00894150">
          <w:rPr>
            <w:rStyle w:val="afb"/>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7916E4" w:rsidP="007D4C5C">
      <w:pPr>
        <w:pStyle w:val="a"/>
        <w:numPr>
          <w:ilvl w:val="0"/>
          <w:numId w:val="17"/>
        </w:numPr>
        <w:rPr>
          <w:lang w:eastAsia="x-none"/>
        </w:rPr>
      </w:pPr>
      <w:hyperlink r:id="rId18" w:history="1">
        <w:r w:rsidR="00894150">
          <w:rPr>
            <w:rStyle w:val="afb"/>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7916E4" w:rsidP="007D4C5C">
      <w:pPr>
        <w:pStyle w:val="a"/>
        <w:numPr>
          <w:ilvl w:val="0"/>
          <w:numId w:val="17"/>
        </w:numPr>
        <w:rPr>
          <w:lang w:eastAsia="x-none"/>
        </w:rPr>
      </w:pPr>
      <w:hyperlink r:id="rId19" w:history="1">
        <w:r w:rsidR="00894150">
          <w:rPr>
            <w:rStyle w:val="afb"/>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7916E4" w:rsidP="007D4C5C">
      <w:pPr>
        <w:pStyle w:val="a"/>
        <w:numPr>
          <w:ilvl w:val="0"/>
          <w:numId w:val="17"/>
        </w:numPr>
        <w:rPr>
          <w:lang w:eastAsia="x-none"/>
        </w:rPr>
      </w:pPr>
      <w:hyperlink r:id="rId20" w:history="1">
        <w:r w:rsidR="00894150">
          <w:rPr>
            <w:rStyle w:val="afb"/>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7916E4" w:rsidP="007D4C5C">
      <w:pPr>
        <w:pStyle w:val="a"/>
        <w:numPr>
          <w:ilvl w:val="0"/>
          <w:numId w:val="17"/>
        </w:numPr>
        <w:rPr>
          <w:lang w:eastAsia="x-none"/>
        </w:rPr>
      </w:pPr>
      <w:hyperlink r:id="rId21" w:history="1">
        <w:r w:rsidR="00894150">
          <w:rPr>
            <w:rStyle w:val="afb"/>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7916E4" w:rsidP="007D4C5C">
      <w:pPr>
        <w:pStyle w:val="a"/>
        <w:numPr>
          <w:ilvl w:val="0"/>
          <w:numId w:val="17"/>
        </w:numPr>
        <w:rPr>
          <w:lang w:eastAsia="x-none"/>
        </w:rPr>
      </w:pPr>
      <w:hyperlink r:id="rId22" w:history="1">
        <w:r w:rsidR="00894150">
          <w:rPr>
            <w:rStyle w:val="afb"/>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7916E4" w:rsidP="007D4C5C">
      <w:pPr>
        <w:pStyle w:val="a"/>
        <w:numPr>
          <w:ilvl w:val="0"/>
          <w:numId w:val="17"/>
        </w:numPr>
        <w:rPr>
          <w:lang w:eastAsia="x-none"/>
        </w:rPr>
      </w:pPr>
      <w:hyperlink r:id="rId23" w:history="1">
        <w:r w:rsidR="00894150">
          <w:rPr>
            <w:rStyle w:val="afb"/>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7916E4" w:rsidP="007D4C5C">
      <w:pPr>
        <w:pStyle w:val="a"/>
        <w:numPr>
          <w:ilvl w:val="0"/>
          <w:numId w:val="17"/>
        </w:numPr>
        <w:rPr>
          <w:lang w:eastAsia="x-none"/>
        </w:rPr>
      </w:pPr>
      <w:hyperlink r:id="rId24" w:history="1">
        <w:r w:rsidR="00894150">
          <w:rPr>
            <w:rStyle w:val="afb"/>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7916E4" w:rsidP="007D4C5C">
      <w:pPr>
        <w:pStyle w:val="a"/>
        <w:numPr>
          <w:ilvl w:val="0"/>
          <w:numId w:val="17"/>
        </w:numPr>
        <w:rPr>
          <w:lang w:eastAsia="x-none"/>
        </w:rPr>
      </w:pPr>
      <w:hyperlink r:id="rId25" w:history="1">
        <w:r w:rsidR="00894150">
          <w:rPr>
            <w:rStyle w:val="afb"/>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7916E4" w:rsidP="007D4C5C">
      <w:pPr>
        <w:pStyle w:val="a"/>
        <w:numPr>
          <w:ilvl w:val="0"/>
          <w:numId w:val="17"/>
        </w:numPr>
        <w:rPr>
          <w:lang w:eastAsia="x-none"/>
        </w:rPr>
      </w:pPr>
      <w:hyperlink r:id="rId26" w:history="1">
        <w:r w:rsidR="00894150">
          <w:rPr>
            <w:rStyle w:val="afb"/>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7916E4" w:rsidP="007D4C5C">
      <w:pPr>
        <w:pStyle w:val="a"/>
        <w:numPr>
          <w:ilvl w:val="0"/>
          <w:numId w:val="17"/>
        </w:numPr>
        <w:rPr>
          <w:lang w:eastAsia="x-none"/>
        </w:rPr>
      </w:pPr>
      <w:hyperlink r:id="rId27" w:history="1">
        <w:r w:rsidR="00894150">
          <w:rPr>
            <w:rStyle w:val="afb"/>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7916E4" w:rsidP="007D4C5C">
      <w:pPr>
        <w:pStyle w:val="a"/>
        <w:numPr>
          <w:ilvl w:val="0"/>
          <w:numId w:val="17"/>
        </w:numPr>
        <w:rPr>
          <w:lang w:eastAsia="x-none"/>
        </w:rPr>
      </w:pPr>
      <w:hyperlink r:id="rId28" w:history="1">
        <w:r w:rsidR="00894150">
          <w:rPr>
            <w:rStyle w:val="afb"/>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A59DD" w14:textId="77777777" w:rsidR="0063130D" w:rsidRDefault="0063130D">
      <w:pPr>
        <w:spacing w:after="0"/>
      </w:pPr>
      <w:r>
        <w:separator/>
      </w:r>
    </w:p>
  </w:endnote>
  <w:endnote w:type="continuationSeparator" w:id="0">
    <w:p w14:paraId="0F465942" w14:textId="77777777" w:rsidR="0063130D" w:rsidRDefault="00631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AED3" w14:textId="77777777" w:rsidR="00CD5C95" w:rsidRDefault="00CD5C95">
    <w:pPr>
      <w:pStyle w:val="af"/>
      <w:rPr>
        <w:rStyle w:val="af9"/>
      </w:rPr>
    </w:pPr>
    <w:r>
      <w:rPr>
        <w:rStyle w:val="af9"/>
      </w:rPr>
      <w:fldChar w:fldCharType="begin"/>
    </w:r>
    <w:r>
      <w:rPr>
        <w:rStyle w:val="af9"/>
      </w:rPr>
      <w:instrText xml:space="preserve">PAGE  </w:instrText>
    </w:r>
    <w:r>
      <w:rPr>
        <w:rStyle w:val="af9"/>
      </w:rPr>
      <w:fldChar w:fldCharType="end"/>
    </w:r>
  </w:p>
  <w:p w14:paraId="63A9BD07" w14:textId="77777777" w:rsidR="00CD5C95" w:rsidRDefault="00CD5C95">
    <w:pPr>
      <w:pStyle w:val="af"/>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125C" w14:textId="0934390B" w:rsidR="00CD5C95" w:rsidRDefault="00CD5C95">
    <w:pPr>
      <w:pStyle w:val="af"/>
      <w:rPr>
        <w:rStyle w:val="af9"/>
      </w:rPr>
    </w:pPr>
    <w:r>
      <w:rPr>
        <w:rStyle w:val="af9"/>
      </w:rPr>
      <w:fldChar w:fldCharType="begin"/>
    </w:r>
    <w:r>
      <w:rPr>
        <w:rStyle w:val="af9"/>
      </w:rPr>
      <w:instrText xml:space="preserve">PAGE  </w:instrText>
    </w:r>
    <w:r>
      <w:rPr>
        <w:rStyle w:val="af9"/>
      </w:rPr>
      <w:fldChar w:fldCharType="separate"/>
    </w:r>
    <w:r w:rsidR="007916E4">
      <w:rPr>
        <w:rStyle w:val="af9"/>
        <w:noProof/>
      </w:rPr>
      <w:t>1</w:t>
    </w:r>
    <w:r>
      <w:rPr>
        <w:rStyle w:val="af9"/>
      </w:rPr>
      <w:fldChar w:fldCharType="end"/>
    </w:r>
  </w:p>
  <w:p w14:paraId="3CCD0B2C" w14:textId="77777777" w:rsidR="00CD5C95" w:rsidRDefault="00CD5C95">
    <w:pPr>
      <w:pStyle w:val="af"/>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BA310" w14:textId="77777777" w:rsidR="0063130D" w:rsidRDefault="0063130D">
      <w:pPr>
        <w:spacing w:after="0"/>
      </w:pPr>
      <w:r>
        <w:separator/>
      </w:r>
    </w:p>
  </w:footnote>
  <w:footnote w:type="continuationSeparator" w:id="0">
    <w:p w14:paraId="497C982B" w14:textId="77777777" w:rsidR="0063130D" w:rsidRDefault="006313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aliases w:val="cap (文字),cap Char (文字),Caption Char1 Char (文字),cap Char Char1 (文字),Caption Char Char1 Char (文字),cap Char2 (文字),条目 (文字),cap Char Char Char Char Char Char Char (文字),Caption Char2 (文字),Caption Char Char Char (文字),Caption Char Char1 (文字),cap1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aliases w:val="- Bullets (文字),Lista1 (文字),?? ?? (文字),????? (文字),???? (文字),列出段落1 (文字),中等深浅网格 1 - 着色 21 (文字),列表段落1 (文字),—ño’i—Ž (文字),¥¡¡¡¡ì¬º¥¹¥È¶ÎÂä (文字),ÁÐ³ö¶ÎÂä (文字),¥ê¥¹¥È¶ÎÂä (文字),1st level - Bullet List Paragraph (文字),Lettre d'introduction (文字),列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6061916E-1628-4946-B6F4-7FFE127595D2}">
  <ds:schemaRefs>
    <ds:schemaRef ds:uri="http://schemas.openxmlformats.org/officeDocument/2006/bibliography"/>
  </ds:schemaRefs>
</ds:datastoreItem>
</file>

<file path=customXml/itemProps6.xml><?xml version="1.0" encoding="utf-8"?>
<ds:datastoreItem xmlns:ds="http://schemas.openxmlformats.org/officeDocument/2006/customXml" ds:itemID="{9159D3A9-E493-44D2-8968-DF691095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7519</Words>
  <Characters>42861</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Masaya Okamura</cp:lastModifiedBy>
  <cp:revision>3</cp:revision>
  <cp:lastPrinted>2019-01-10T09:30:00Z</cp:lastPrinted>
  <dcterms:created xsi:type="dcterms:W3CDTF">2021-05-20T08:43:00Z</dcterms:created>
  <dcterms:modified xsi:type="dcterms:W3CDTF">2021-05-20T08:58:00Z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