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0FB31" w14:textId="77777777" w:rsidR="009D331A" w:rsidRDefault="009850C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16AB924" wp14:editId="164D711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N02sMQKBQAAWBYAAA4AAABkcnMv&#10;ZTJvRG9jLnhtbO1Y32/bNhB+H7D/gdHjsMUi9duN0zRukgXo2gJxB+xhQ2mJsoRJokrKdtK/fkdS&#10;UiTHDpJhb7MfZFI8Hu++O54+8uztfVmgDRMy59XMwqe2hVgV8ySvVjPry+L6l9BCsqFVQgtesZn1&#10;wKT19vzHH8629ZQRnvEiYQKBkkpOt/XMypqmnk4mMs5YSeUpr1kFgykXJW2gK1aTRNAtaC+LCbFt&#10;f7LlIqkFj5mU8Pa9GbTOtf40ZXHzKU0la1Axs8C2Rj+Ffi7Vc3J+RqcrQessj1sz6L+woqR5BYv2&#10;qt7ThqK1yJ+oKvNYcMnT5jTm5YSnaR4z7QN4g+0db+4yWjPtC4Aj6x4m+d+pjT9uPguUJzPLAXgq&#10;WkKM3jdSr/wRehZKmIwBsCvsOS65uQgdL/K8wI0u/SuMr+bQcrzgxrejN29mfuhczP/43cW265zo&#10;3+Xtr58u/tz0by6CGxvPA4xtckWiKxzcOHf2zzh8gN/JbfN1k2QnlxVfyyxu1lnFT74kxbfy6zqZ&#10;sGppVB6fRwSOCBwROCJwROCIwBGB/zEC+OQvC2V5kjAg341YM8Vnt7WcAq27qz8LxUhl/YHHf0tU&#10;8XlGqxV7JwTfZowmwCK7KZPRHNWRMBstt7/xBAghXTdcs9v7VJRKJ/BWdK9J9ENPotl9g2J46Tue&#10;hWJ4rxpgzoROu2nxWjY3jGsVdPNBNoZ9J9DS3DlpCegCqGhaFkDEf5ogbIe+jbaIYN/u+HoviAeC&#10;BIcByvbLkaFcRMJD+pyBHCxs24cUumPBwxYCGL0r2oVDGv2BIA79gByyMRgKPmcjHL36pXHgR25A&#10;bAQggle+5zl+e/jpwYyG8jiIfDd8Vh4Pw+SFUUjc5+WH0Xpechgvz3aCQ1jgYcAICQ4mAB4FDNw/&#10;rHIYMez4Y52QzasuX2nWpXB8X7U5DC0Eu2xmLUK9Y2ou1U5RGQ1bYoHbHQFiKuMfpaORNLivpJ1D&#10;0oC8mt4pB9+UeLfdnijHeCQOmabEg6F28AumtU4IODarA/MCgyFwZF4omOEMuFAowrF5gfVSYABt&#10;FAbaFmii7cwy2xRlXUuNlXzDFlxLNQoNvaW1EWrPtmY8CsXrZR5fsu/jKa4H6QN248BtM7fWyiKP&#10;QOKqARuHSheYZQZsMFMNBHC0NYVorHncM5OC0DeTsEeGynw/NO/bEmSkPbdd4uULuDjYuwCJIvPe&#10;g/GBFzjyYcMr9xy7D/AIoH1uYOyZjOsA7kBR2pU2h5CRf8Q1OecS8nJfzBIAwgiUTpXv+aP33dKB&#10;F3UxH5teVOOIQ93XtvaVH5K0k+n+TRyI3aE3UN6JjBdpJ2CobVr5rpVt/gJET/zq57wKJIIhGPsx&#10;t10AW0VjN0oQdMfE43VRDzuMd5MocMnerMM+aRPi5VGH1IJMVGaPwoudQH354fXO1sEkaOVfsxEx&#10;gU+WUbezrzEmnql4u6Vgb10Zhz8uuGSmGKjipelJX8VUERxQFMmLPLnOi0LVFClWy3kh0IZCYbzW&#10;v7aojMSKShVBqEmeLrmjsZEK9Rk2fAZWHYmVeQNXokVeziwgII9CBXwyNFFT3MzQvCVPHoCnCW7u&#10;NeEeFhoZF98ttIU7zZklv62pYBYqbiugexF2XUi4RndcD+gAlPXhyHI4QqsYVAFJtOCLpprzBnop&#10;LSQoXNciX2WwmqaQCqCKvwOamOaK1GkzjXFtB64vNdbtVau6Hx32tdTjhfD5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BYAAABkcnMvUEsB&#10;AhQAFAAAAAgAh07iQE27N2bPAAAA/wAAAA8AAAAAAAAAAQAgAAAAOAAAAGRycy9kb3ducmV2Lnht&#10;bFBLAQIUABQAAAAIAIdO4kDdNrDECgUAAFgWAAAOAAAAAAAAAAEAIAAAADQBAABkcnMvZTJvRG9j&#10;LnhtbFBLBQYAAAAABgAGAFkBAACw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t>R1-21xxxxx</w:t>
      </w:r>
    </w:p>
    <w:p w14:paraId="5B814C55" w14:textId="77777777" w:rsidR="009D331A" w:rsidRDefault="009850C9">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14:paraId="0A5A484D" w14:textId="77777777" w:rsidR="009D331A" w:rsidRDefault="009D331A">
      <w:pPr>
        <w:pBdr>
          <w:top w:val="single" w:sz="4" w:space="1" w:color="auto"/>
        </w:pBdr>
        <w:spacing w:after="0"/>
        <w:jc w:val="left"/>
        <w:rPr>
          <w:b/>
          <w:kern w:val="2"/>
          <w:sz w:val="16"/>
          <w:szCs w:val="16"/>
          <w:lang w:eastAsia="zh-CN"/>
        </w:rPr>
      </w:pPr>
    </w:p>
    <w:p w14:paraId="44946945" w14:textId="77777777" w:rsidR="009D331A" w:rsidRDefault="009850C9">
      <w:pPr>
        <w:spacing w:after="60"/>
        <w:ind w:left="1555" w:hanging="1555"/>
        <w:jc w:val="left"/>
        <w:rPr>
          <w:b/>
          <w:kern w:val="2"/>
          <w:lang w:eastAsia="zh-CN"/>
        </w:rPr>
      </w:pPr>
      <w:r>
        <w:rPr>
          <w:b/>
          <w:kern w:val="2"/>
          <w:lang w:eastAsia="zh-CN"/>
        </w:rPr>
        <w:t>Agenda Item:</w:t>
      </w:r>
      <w:r>
        <w:rPr>
          <w:b/>
          <w:kern w:val="2"/>
          <w:lang w:eastAsia="zh-CN"/>
        </w:rPr>
        <w:tab/>
        <w:t>7.1</w:t>
      </w:r>
    </w:p>
    <w:p w14:paraId="0C9757DB" w14:textId="77777777" w:rsidR="009D331A" w:rsidRDefault="009850C9">
      <w:pPr>
        <w:spacing w:after="60"/>
        <w:ind w:left="1555" w:hanging="1555"/>
        <w:jc w:val="left"/>
        <w:rPr>
          <w:b/>
          <w:kern w:val="2"/>
          <w:lang w:eastAsia="zh-CN"/>
        </w:rPr>
      </w:pPr>
      <w:r>
        <w:rPr>
          <w:b/>
          <w:kern w:val="2"/>
          <w:lang w:eastAsia="zh-CN"/>
        </w:rPr>
        <w:t>Source:</w:t>
      </w:r>
      <w:r>
        <w:rPr>
          <w:b/>
          <w:kern w:val="2"/>
          <w:lang w:eastAsia="zh-CN"/>
        </w:rPr>
        <w:tab/>
        <w:t>Moderator (vivo)</w:t>
      </w:r>
    </w:p>
    <w:p w14:paraId="25123398" w14:textId="77777777" w:rsidR="009D331A" w:rsidRDefault="009850C9">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14:paraId="46520930" w14:textId="77777777" w:rsidR="009D331A" w:rsidRDefault="009850C9">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4374E67" w14:textId="77777777" w:rsidR="009D331A" w:rsidRDefault="009D331A">
      <w:pPr>
        <w:pBdr>
          <w:bottom w:val="single" w:sz="4" w:space="1" w:color="auto"/>
        </w:pBdr>
        <w:spacing w:after="0"/>
        <w:jc w:val="left"/>
        <w:rPr>
          <w:b/>
          <w:kern w:val="2"/>
          <w:sz w:val="16"/>
          <w:szCs w:val="16"/>
          <w:lang w:eastAsia="zh-CN"/>
        </w:rPr>
      </w:pPr>
    </w:p>
    <w:p w14:paraId="68C7A8B2" w14:textId="77777777" w:rsidR="009D331A" w:rsidRDefault="009850C9">
      <w:pPr>
        <w:pStyle w:val="1"/>
      </w:pPr>
      <w:bookmarkStart w:id="1" w:name="_Ref124589705"/>
      <w:bookmarkStart w:id="2" w:name="_Ref129681862"/>
      <w:r>
        <w:t>Introduction</w:t>
      </w:r>
      <w:bookmarkEnd w:id="1"/>
      <w:bookmarkEnd w:id="2"/>
    </w:p>
    <w:p w14:paraId="4E9FA85A" w14:textId="77777777" w:rsidR="009D331A" w:rsidRDefault="009850C9">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14:paraId="5E0A6FEB" w14:textId="77777777" w:rsidR="009D331A" w:rsidRDefault="009850C9">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14:paraId="51746170" w14:textId="77777777" w:rsidR="009D331A" w:rsidRDefault="009850C9">
      <w:pPr>
        <w:pStyle w:val="1"/>
        <w:rPr>
          <w:lang w:eastAsia="zh-CN"/>
        </w:rPr>
      </w:pPr>
      <w:r>
        <w:rPr>
          <w:lang w:eastAsia="zh-CN"/>
        </w:rPr>
        <w:t>Background</w:t>
      </w:r>
    </w:p>
    <w:p w14:paraId="78CAE212" w14:textId="77777777" w:rsidR="009D331A" w:rsidRDefault="009850C9">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14:paraId="1A4FCB52" w14:textId="77777777" w:rsidR="009D331A" w:rsidRDefault="009850C9">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14:paraId="0237C928" w14:textId="77777777" w:rsidR="009D331A" w:rsidRDefault="009850C9">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14:paraId="312CB822" w14:textId="77777777" w:rsidR="009D331A" w:rsidRDefault="009850C9">
      <w:pPr>
        <w:pStyle w:val="1"/>
        <w:rPr>
          <w:lang w:eastAsia="zh-CN"/>
        </w:rPr>
      </w:pPr>
      <w:r>
        <w:rPr>
          <w:lang w:eastAsia="zh-CN"/>
        </w:rPr>
        <w:t>Problem description</w:t>
      </w:r>
    </w:p>
    <w:p w14:paraId="1BA0B777" w14:textId="77777777" w:rsidR="009D331A" w:rsidRDefault="009850C9">
      <w:pPr>
        <w:spacing w:before="120"/>
        <w:rPr>
          <w:rFonts w:eastAsia="等线"/>
          <w:lang w:eastAsia="ja-JP"/>
        </w:rPr>
      </w:pPr>
      <w:r>
        <w:rPr>
          <w:rFonts w:eastAsia="等线"/>
          <w:lang w:eastAsia="ja-JP"/>
        </w:rPr>
        <w:t xml:space="preserve">For NR Rel-16, in TS38.331, </w:t>
      </w:r>
      <w:r>
        <w:rPr>
          <w:rFonts w:eastAsia="等线"/>
          <w:i/>
          <w:lang w:eastAsia="ja-JP"/>
        </w:rPr>
        <w:t>occ-Length</w:t>
      </w:r>
      <w:r>
        <w:rPr>
          <w:rFonts w:eastAsia="等线"/>
          <w:lang w:eastAsia="ja-JP"/>
        </w:rPr>
        <w:t xml:space="preserve"> can be configured for PUCCH format 2/3/4, and the followings are captured TS38.331.</w:t>
      </w:r>
    </w:p>
    <w:tbl>
      <w:tblPr>
        <w:tblStyle w:val="af7"/>
        <w:tblW w:w="0" w:type="auto"/>
        <w:tblLook w:val="04A0" w:firstRow="1" w:lastRow="0" w:firstColumn="1" w:lastColumn="0" w:noHBand="0" w:noVBand="1"/>
      </w:tblPr>
      <w:tblGrid>
        <w:gridCol w:w="9307"/>
      </w:tblGrid>
      <w:tr w:rsidR="009D331A" w14:paraId="5310B310" w14:textId="77777777">
        <w:tc>
          <w:tcPr>
            <w:tcW w:w="9307" w:type="dxa"/>
          </w:tcPr>
          <w:p w14:paraId="7FAB02CE"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PUCCH-ResourceExt-r</w:t>
            </w:r>
            <w:proofErr w:type="gramStart"/>
            <w:r>
              <w:rPr>
                <w:rFonts w:ascii="Courier New" w:eastAsia="Times New Roman" w:hAnsi="Courier New"/>
                <w:sz w:val="16"/>
                <w:szCs w:val="20"/>
                <w:lang w:val="en-GB" w:eastAsia="en-GB"/>
              </w:rPr>
              <w:t>16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E9789FA"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6952072"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rb-SetIndex</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520AB371"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7F92E3F8"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41408CD7"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6467F5BC"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034B2124"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14:paraId="74430E82"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4B90866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028184BA"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3DCD7C7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2,n</w:t>
            </w:r>
            <w:proofErr w:type="gramEnd"/>
            <w:r>
              <w:rPr>
                <w:rFonts w:ascii="Courier New" w:eastAsia="Times New Roman" w:hAnsi="Courier New"/>
                <w:sz w:val="16"/>
                <w:szCs w:val="20"/>
                <w:lang w:val="en-GB" w:eastAsia="en-GB"/>
              </w:rPr>
              <w:t xml:space="preserve">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0F2D5B46"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0,n</w:t>
            </w:r>
            <w:proofErr w:type="gramEnd"/>
            <w:r>
              <w:rPr>
                <w:rFonts w:ascii="Courier New" w:eastAsia="Times New Roman" w:hAnsi="Courier New"/>
                <w:sz w:val="16"/>
                <w:szCs w:val="20"/>
                <w:lang w:val="en-GB" w:eastAsia="en-GB"/>
              </w:rPr>
              <w:t xml:space="preserve">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5A1335B7"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2E008A8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65CFC0E6"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6E281F8D"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144F68EC" w14:textId="77777777" w:rsidR="009D331A" w:rsidRDefault="009850C9">
            <w:pPr>
              <w:pStyle w:val="PL"/>
            </w:pPr>
            <w:r>
              <w:t>PUCCH-format</w:t>
            </w:r>
            <w:proofErr w:type="gramStart"/>
            <w:r>
              <w:t>4 ::=</w:t>
            </w:r>
            <w:proofErr w:type="gramEnd"/>
            <w:r>
              <w:t xml:space="preserve">                               </w:t>
            </w:r>
            <w:r>
              <w:rPr>
                <w:color w:val="993366"/>
              </w:rPr>
              <w:t>SEQUENCE</w:t>
            </w:r>
            <w:r>
              <w:t xml:space="preserve"> {</w:t>
            </w:r>
          </w:p>
          <w:p w14:paraId="4578F396" w14:textId="77777777" w:rsidR="009D331A" w:rsidRDefault="009850C9">
            <w:pPr>
              <w:pStyle w:val="PL"/>
            </w:pPr>
            <w:r>
              <w:t xml:space="preserve">    </w:t>
            </w:r>
            <w:proofErr w:type="spellStart"/>
            <w:r>
              <w:t>nrofSymbols</w:t>
            </w:r>
            <w:proofErr w:type="spellEnd"/>
            <w:r>
              <w:t xml:space="preserve">                                     </w:t>
            </w:r>
            <w:r>
              <w:rPr>
                <w:color w:val="993366"/>
              </w:rPr>
              <w:t>INTEGER</w:t>
            </w:r>
            <w:r>
              <w:t xml:space="preserve"> (</w:t>
            </w:r>
            <w:proofErr w:type="gramStart"/>
            <w:r>
              <w:t>4..</w:t>
            </w:r>
            <w:proofErr w:type="gramEnd"/>
            <w:r>
              <w:t>14),</w:t>
            </w:r>
          </w:p>
          <w:p w14:paraId="4C2590C4" w14:textId="77777777" w:rsidR="009D331A" w:rsidRDefault="009850C9">
            <w:pPr>
              <w:pStyle w:val="PL"/>
            </w:pPr>
            <w:r>
              <w:t xml:space="preserve">    </w:t>
            </w:r>
            <w:proofErr w:type="spellStart"/>
            <w:r>
              <w:rPr>
                <w:highlight w:val="yellow"/>
              </w:rPr>
              <w:t>occ</w:t>
            </w:r>
            <w:proofErr w:type="spellEnd"/>
            <w:r>
              <w:rPr>
                <w:highlight w:val="yellow"/>
              </w:rPr>
              <w:t>-Length</w:t>
            </w:r>
            <w:r>
              <w:t xml:space="preserve">                                      </w:t>
            </w:r>
            <w:r>
              <w:rPr>
                <w:color w:val="993366"/>
              </w:rPr>
              <w:t>ENUMERATED</w:t>
            </w:r>
            <w:r>
              <w:t xml:space="preserve"> {n</w:t>
            </w:r>
            <w:proofErr w:type="gramStart"/>
            <w:r>
              <w:t>2,n</w:t>
            </w:r>
            <w:proofErr w:type="gramEnd"/>
            <w:r>
              <w:t>4},</w:t>
            </w:r>
          </w:p>
          <w:p w14:paraId="582F8FC9" w14:textId="77777777" w:rsidR="009D331A" w:rsidRDefault="009850C9">
            <w:pPr>
              <w:pStyle w:val="PL"/>
            </w:pPr>
            <w:r>
              <w:t xml:space="preserve">    </w:t>
            </w:r>
            <w:proofErr w:type="spellStart"/>
            <w:r>
              <w:t>occ</w:t>
            </w:r>
            <w:proofErr w:type="spellEnd"/>
            <w:r>
              <w:t xml:space="preserve">-Index                                       </w:t>
            </w:r>
            <w:r>
              <w:rPr>
                <w:color w:val="993366"/>
              </w:rPr>
              <w:t>ENUMERATED</w:t>
            </w:r>
            <w:r>
              <w:t xml:space="preserve"> {n</w:t>
            </w:r>
            <w:proofErr w:type="gramStart"/>
            <w:r>
              <w:t>0,n</w:t>
            </w:r>
            <w:proofErr w:type="gramEnd"/>
            <w:r>
              <w:t>1,n2,n3},</w:t>
            </w:r>
          </w:p>
          <w:p w14:paraId="33ABF108" w14:textId="77777777" w:rsidR="009D331A" w:rsidRDefault="009850C9">
            <w:pPr>
              <w:pStyle w:val="PL"/>
            </w:pPr>
            <w:r>
              <w:lastRenderedPageBreak/>
              <w:t xml:space="preserve">    </w:t>
            </w:r>
            <w:proofErr w:type="spellStart"/>
            <w:r>
              <w:t>startingSymbolIndex</w:t>
            </w:r>
            <w:proofErr w:type="spellEnd"/>
            <w:r>
              <w:t xml:space="preserve">                             </w:t>
            </w:r>
            <w:proofErr w:type="gramStart"/>
            <w:r>
              <w:rPr>
                <w:color w:val="993366"/>
              </w:rPr>
              <w:t>INTEGER</w:t>
            </w:r>
            <w:r>
              <w:t>(</w:t>
            </w:r>
            <w:proofErr w:type="gramEnd"/>
            <w:r>
              <w:t>0..10)</w:t>
            </w:r>
          </w:p>
          <w:p w14:paraId="664A7FAB" w14:textId="77777777" w:rsidR="009D331A" w:rsidRDefault="009850C9">
            <w:pPr>
              <w:pStyle w:val="PL"/>
            </w:pPr>
            <w:r>
              <w:t>}</w:t>
            </w:r>
          </w:p>
        </w:tc>
      </w:tr>
    </w:tbl>
    <w:p w14:paraId="42B254E3" w14:textId="77777777" w:rsidR="009D331A" w:rsidRDefault="009850C9">
      <w:pPr>
        <w:spacing w:before="120"/>
        <w:rPr>
          <w:rFonts w:eastAsia="等线"/>
          <w:lang w:eastAsia="ja-JP"/>
        </w:rPr>
      </w:pPr>
      <w:r>
        <w:rPr>
          <w:rFonts w:eastAsia="等线"/>
          <w:lang w:eastAsia="ja-JP"/>
        </w:rPr>
        <w:lastRenderedPageBreak/>
        <w:t>The followings are captured in TS38.213.</w:t>
      </w:r>
    </w:p>
    <w:tbl>
      <w:tblPr>
        <w:tblStyle w:val="af7"/>
        <w:tblW w:w="0" w:type="auto"/>
        <w:tblLook w:val="04A0" w:firstRow="1" w:lastRow="0" w:firstColumn="1" w:lastColumn="0" w:noHBand="0" w:noVBand="1"/>
      </w:tblPr>
      <w:tblGrid>
        <w:gridCol w:w="9307"/>
      </w:tblGrid>
      <w:tr w:rsidR="009D331A" w14:paraId="5D727916" w14:textId="77777777">
        <w:tc>
          <w:tcPr>
            <w:tcW w:w="9307" w:type="dxa"/>
          </w:tcPr>
          <w:p w14:paraId="4E6F6DC4" w14:textId="77777777" w:rsidR="009D331A" w:rsidRDefault="009850C9">
            <w:pPr>
              <w:pStyle w:val="3"/>
              <w:numPr>
                <w:ilvl w:val="0"/>
                <w:numId w:val="0"/>
              </w:numPr>
              <w:ind w:left="720" w:hanging="720"/>
              <w:outlineLvl w:val="2"/>
            </w:pPr>
            <w:bookmarkStart w:id="3" w:name="_Toc29899147"/>
            <w:bookmarkStart w:id="4" w:name="_Toc20311588"/>
            <w:bookmarkStart w:id="5" w:name="_Toc45699202"/>
            <w:bookmarkStart w:id="6" w:name="_Toc29894848"/>
            <w:bookmarkStart w:id="7" w:name="_Toc66974080"/>
            <w:bookmarkStart w:id="8" w:name="_Toc36498176"/>
            <w:bookmarkStart w:id="9" w:name="_Ref498101660"/>
            <w:bookmarkStart w:id="10" w:name="_Toc29917302"/>
            <w:bookmarkStart w:id="11" w:name="_Toc26719413"/>
            <w:bookmarkStart w:id="12" w:name="_Toc12021476"/>
            <w:bookmarkStart w:id="13" w:name="_Toc29899565"/>
            <w:r>
              <w:t>9.2.1</w:t>
            </w:r>
            <w:r>
              <w:tab/>
              <w:t>PUCCH Resource Sets</w:t>
            </w:r>
            <w:bookmarkEnd w:id="3"/>
            <w:bookmarkEnd w:id="4"/>
            <w:bookmarkEnd w:id="5"/>
            <w:bookmarkEnd w:id="6"/>
            <w:bookmarkEnd w:id="7"/>
            <w:bookmarkEnd w:id="8"/>
            <w:bookmarkEnd w:id="9"/>
            <w:bookmarkEnd w:id="10"/>
            <w:bookmarkEnd w:id="11"/>
            <w:bookmarkEnd w:id="12"/>
            <w:bookmarkEnd w:id="13"/>
          </w:p>
          <w:p w14:paraId="23D2E839" w14:textId="77777777" w:rsidR="009D331A" w:rsidRDefault="009850C9">
            <w:pPr>
              <w:spacing w:before="120"/>
              <w:rPr>
                <w:rFonts w:eastAsiaTheme="minorEastAsia"/>
                <w:i/>
                <w:lang w:eastAsia="zh-CN"/>
              </w:rPr>
            </w:pPr>
            <w:r>
              <w:rPr>
                <w:rFonts w:eastAsiaTheme="minorEastAsia"/>
                <w:i/>
                <w:lang w:eastAsia="zh-CN"/>
              </w:rPr>
              <w:t>….</w:t>
            </w:r>
          </w:p>
          <w:p w14:paraId="6D239B63" w14:textId="77777777" w:rsidR="009D331A" w:rsidRDefault="009850C9">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proofErr w:type="spellStart"/>
            <w:r>
              <w:rPr>
                <w:i/>
                <w:sz w:val="20"/>
                <w:szCs w:val="20"/>
                <w:lang w:val="en-GB"/>
              </w:rPr>
              <w:t>nrofPRBs</w:t>
            </w:r>
            <w:proofErr w:type="spellEnd"/>
            <w:r>
              <w:rPr>
                <w:sz w:val="20"/>
                <w:szCs w:val="20"/>
              </w:rPr>
              <w:t xml:space="preserve">, </w:t>
            </w:r>
            <w:r>
              <w:rPr>
                <w:sz w:val="20"/>
                <w:szCs w:val="20"/>
                <w:lang w:val="en-GB"/>
              </w:rPr>
              <w:t xml:space="preserve">a number of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 xml:space="preserve">. If a UE is provided by </w:t>
            </w:r>
            <w:proofErr w:type="spellStart"/>
            <w:r>
              <w:rPr>
                <w:i/>
                <w:sz w:val="20"/>
                <w:szCs w:val="20"/>
                <w:lang w:val="en-GB"/>
              </w:rPr>
              <w:t>useInterlacePUCCH</w:t>
            </w:r>
            <w:proofErr w:type="spellEnd"/>
            <w:r>
              <w:rPr>
                <w:i/>
                <w:sz w:val="20"/>
                <w:szCs w:val="20"/>
                <w:lang w:val="en-GB"/>
              </w:rPr>
              <w:t>-PUSCH</w:t>
            </w:r>
            <w:r>
              <w:rPr>
                <w:iCs/>
                <w:sz w:val="20"/>
                <w:szCs w:val="20"/>
                <w:lang w:val="en-GB"/>
              </w:rPr>
              <w:t xml:space="preserve"> in </w:t>
            </w:r>
            <w:r>
              <w:rPr>
                <w:i/>
                <w:sz w:val="20"/>
                <w:szCs w:val="20"/>
                <w:lang w:val="en-GB"/>
              </w:rPr>
              <w:t>BWP-</w:t>
            </w:r>
            <w:proofErr w:type="spellStart"/>
            <w:r>
              <w:rPr>
                <w:i/>
                <w:sz w:val="20"/>
                <w:szCs w:val="20"/>
                <w:lang w:val="en-GB"/>
              </w:rPr>
              <w:t>UplinkDedicated</w:t>
            </w:r>
            <w:proofErr w:type="spellEnd"/>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proofErr w:type="spellStart"/>
            <w:r>
              <w:rPr>
                <w:i/>
                <w:sz w:val="20"/>
                <w:szCs w:val="20"/>
                <w:highlight w:val="yellow"/>
                <w:lang w:val="en-GB"/>
              </w:rPr>
              <w:t>occ</w:t>
            </w:r>
            <w:proofErr w:type="spellEnd"/>
            <w:r>
              <w:rPr>
                <w:i/>
                <w:sz w:val="20"/>
                <w:szCs w:val="20"/>
                <w:highlight w:val="yellow"/>
                <w:lang w:val="en-GB"/>
              </w:rPr>
              <w:t>-Length</w:t>
            </w:r>
            <w:r>
              <w:rPr>
                <w:i/>
                <w:sz w:val="20"/>
                <w:szCs w:val="20"/>
                <w:lang w:val="en-GB"/>
              </w:rPr>
              <w:t xml:space="preserve"> </w:t>
            </w:r>
            <w:r>
              <w:rPr>
                <w:sz w:val="20"/>
                <w:szCs w:val="20"/>
              </w:rPr>
              <w:t xml:space="preserve">and an orthogonal cover code index by </w:t>
            </w:r>
            <w:proofErr w:type="spellStart"/>
            <w:r>
              <w:rPr>
                <w:i/>
                <w:sz w:val="20"/>
                <w:szCs w:val="20"/>
                <w:lang w:val="en-GB"/>
              </w:rPr>
              <w:t>occ</w:t>
            </w:r>
            <w:proofErr w:type="spellEnd"/>
            <w:r>
              <w:rPr>
                <w:i/>
                <w:sz w:val="20"/>
                <w:szCs w:val="20"/>
                <w:lang w:val="en-GB"/>
              </w:rPr>
              <w:t>-Index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14:paraId="0A0D0627" w14:textId="77777777" w:rsidR="009D331A" w:rsidRDefault="009850C9">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proofErr w:type="spellStart"/>
            <w:r>
              <w:rPr>
                <w:i/>
                <w:sz w:val="20"/>
                <w:szCs w:val="20"/>
                <w:highlight w:val="yellow"/>
                <w:lang w:val="en-GB"/>
              </w:rPr>
              <w:t>occ</w:t>
            </w:r>
            <w:proofErr w:type="spellEnd"/>
            <w:r>
              <w:rPr>
                <w:i/>
                <w:sz w:val="20"/>
                <w:szCs w:val="20"/>
                <w:highlight w:val="yellow"/>
                <w:lang w:val="en-GB"/>
              </w:rPr>
              <w:t>-Length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proofErr w:type="spellStart"/>
            <w:r>
              <w:rPr>
                <w:i/>
                <w:sz w:val="20"/>
                <w:szCs w:val="20"/>
                <w:lang w:val="en-GB"/>
              </w:rPr>
              <w:t>occ</w:t>
            </w:r>
            <w:proofErr w:type="spellEnd"/>
            <w:r>
              <w:rPr>
                <w:i/>
                <w:sz w:val="20"/>
                <w:szCs w:val="20"/>
                <w:lang w:val="en-GB"/>
              </w:rPr>
              <w:t>-Index</w:t>
            </w:r>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w:t>
            </w:r>
          </w:p>
          <w:p w14:paraId="30B1A9E9" w14:textId="77777777" w:rsidR="009D331A" w:rsidRDefault="009850C9">
            <w:pPr>
              <w:spacing w:before="120"/>
              <w:rPr>
                <w:rFonts w:eastAsiaTheme="minorEastAsia"/>
                <w:i/>
                <w:lang w:eastAsia="zh-CN"/>
              </w:rPr>
            </w:pPr>
            <w:r>
              <w:rPr>
                <w:rFonts w:eastAsiaTheme="minorEastAsia"/>
                <w:i/>
                <w:lang w:eastAsia="zh-CN"/>
              </w:rPr>
              <w:t>…</w:t>
            </w:r>
          </w:p>
          <w:p w14:paraId="2AD01BC6" w14:textId="77777777" w:rsidR="009D331A" w:rsidRDefault="009850C9">
            <w:pPr>
              <w:pStyle w:val="4"/>
              <w:numPr>
                <w:ilvl w:val="0"/>
                <w:numId w:val="0"/>
              </w:numPr>
              <w:ind w:left="720" w:hanging="720"/>
              <w:outlineLvl w:val="3"/>
            </w:pPr>
            <w:bookmarkStart w:id="14" w:name="_Ref500185963"/>
            <w:bookmarkStart w:id="15" w:name="_Toc29899153"/>
            <w:bookmarkStart w:id="16" w:name="_Toc66974087"/>
            <w:bookmarkStart w:id="17" w:name="_Toc29899571"/>
            <w:bookmarkStart w:id="18" w:name="_Toc36498182"/>
            <w:bookmarkStart w:id="19" w:name="_Toc12021482"/>
            <w:bookmarkStart w:id="20" w:name="_Toc20311594"/>
            <w:bookmarkStart w:id="21" w:name="_Toc29894854"/>
            <w:bookmarkStart w:id="22" w:name="_Toc26719419"/>
            <w:bookmarkStart w:id="23" w:name="_Toc45699209"/>
            <w:bookmarkStart w:id="24" w:name="_Toc29917308"/>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14:paraId="0CC64364" w14:textId="77777777" w:rsidR="009D331A" w:rsidRDefault="009850C9">
            <w:pPr>
              <w:spacing w:before="120"/>
              <w:rPr>
                <w:rFonts w:eastAsiaTheme="minorEastAsia"/>
                <w:i/>
                <w:lang w:eastAsia="zh-CN"/>
              </w:rPr>
            </w:pPr>
            <w:r>
              <w:rPr>
                <w:rFonts w:eastAsiaTheme="minorEastAsia"/>
                <w:i/>
                <w:lang w:eastAsia="zh-CN"/>
              </w:rPr>
              <w:t>…</w:t>
            </w:r>
          </w:p>
          <w:p w14:paraId="2D13F93E" w14:textId="77777777" w:rsidR="009D331A" w:rsidRDefault="009850C9">
            <w:pPr>
              <w:autoSpaceDE/>
              <w:autoSpaceDN/>
              <w:adjustRightInd/>
              <w:snapToGrid/>
              <w:spacing w:after="180"/>
              <w:jc w:val="left"/>
              <w:rPr>
                <w:sz w:val="20"/>
                <w:szCs w:val="20"/>
                <w:lang w:val="en-GB" w:eastAsia="zh-CN"/>
              </w:rPr>
            </w:pPr>
            <w:r>
              <w:rPr>
                <w:sz w:val="20"/>
                <w:szCs w:val="20"/>
                <w:lang w:val="en-GB" w:eastAsia="zh-CN"/>
              </w:rPr>
              <w:t>In the following</w:t>
            </w:r>
          </w:p>
          <w:p w14:paraId="724D95EA"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4"/>
                <w:sz w:val="20"/>
                <w:szCs w:val="20"/>
                <w:lang w:eastAsia="zh-CN"/>
              </w:rPr>
              <w:drawing>
                <wp:inline distT="0" distB="0" distL="0" distR="0" wp14:anchorId="33F794F5" wp14:editId="3C1A578A">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eastAsia="zh-CN"/>
              </w:rPr>
              <w:t xml:space="preserve"> is a code rate given by </w:t>
            </w:r>
            <w:proofErr w:type="spellStart"/>
            <w:r>
              <w:rPr>
                <w:i/>
                <w:sz w:val="20"/>
                <w:szCs w:val="20"/>
              </w:rPr>
              <w:t>maxCodeRate</w:t>
            </w:r>
            <w:proofErr w:type="spellEnd"/>
            <w:r>
              <w:rPr>
                <w:sz w:val="20"/>
                <w:szCs w:val="20"/>
                <w:lang w:eastAsia="zh-CN"/>
              </w:rPr>
              <w:t xml:space="preserve"> as in Table 9.2.5.2-1.</w:t>
            </w:r>
          </w:p>
          <w:p w14:paraId="257D1C68"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0"/>
                <w:sz w:val="20"/>
                <w:szCs w:val="20"/>
                <w:lang w:eastAsia="zh-CN"/>
              </w:rPr>
              <w:drawing>
                <wp:inline distT="0" distB="0" distL="0" distR="0" wp14:anchorId="599D2F7C" wp14:editId="7E338687">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sz w:val="20"/>
                <w:szCs w:val="20"/>
              </w:rPr>
              <w:t xml:space="preserve"> </w:t>
            </w:r>
            <w:r>
              <w:rPr>
                <w:rFonts w:hint="eastAsia"/>
                <w:sz w:val="20"/>
                <w:szCs w:val="20"/>
                <w:lang w:eastAsia="zh-CN"/>
              </w:rPr>
              <w:t>is a number of PRBs for</w:t>
            </w:r>
            <w:r>
              <w:rPr>
                <w:sz w:val="20"/>
                <w:szCs w:val="20"/>
              </w:rPr>
              <w:t xml:space="preserve"> </w:t>
            </w:r>
            <w:r>
              <w:rPr>
                <w:rFonts w:eastAsia="MS Mincho"/>
                <w:iCs/>
                <w:sz w:val="20"/>
                <w:szCs w:val="20"/>
                <w:lang w:eastAsia="ja-JP"/>
              </w:rPr>
              <w:t xml:space="preserve">PUCCH format 2, or PUCCH format 3, or PUCCH format 4, </w:t>
            </w:r>
            <w:r>
              <w:rPr>
                <w:rFonts w:hint="eastAsia"/>
                <w:sz w:val="20"/>
                <w:szCs w:val="20"/>
                <w:lang w:eastAsia="zh-CN"/>
              </w:rPr>
              <w:t>respectively</w:t>
            </w:r>
            <w:r>
              <w:rPr>
                <w:sz w:val="20"/>
                <w:szCs w:val="20"/>
                <w:lang w:eastAsia="zh-CN"/>
              </w:rPr>
              <w:t xml:space="preserve">, where </w:t>
            </w:r>
            <w:r>
              <w:rPr>
                <w:noProof/>
                <w:position w:val="-10"/>
                <w:sz w:val="20"/>
                <w:szCs w:val="20"/>
                <w:lang w:eastAsia="zh-CN"/>
              </w:rPr>
              <w:drawing>
                <wp:inline distT="0" distB="0" distL="0" distR="0" wp14:anchorId="19BCEB1F" wp14:editId="7F94C452">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Pr>
                <w:sz w:val="20"/>
                <w:szCs w:val="20"/>
              </w:rPr>
              <w:t xml:space="preserve"> is provided by </w:t>
            </w:r>
            <w:proofErr w:type="spellStart"/>
            <w:r>
              <w:rPr>
                <w:i/>
                <w:sz w:val="20"/>
                <w:szCs w:val="20"/>
              </w:rPr>
              <w:t>nrofPRBs</w:t>
            </w:r>
            <w:proofErr w:type="spellEnd"/>
            <w:r>
              <w:rPr>
                <w:sz w:val="20"/>
                <w:szCs w:val="20"/>
              </w:rPr>
              <w:t xml:space="preserve"> in</w:t>
            </w:r>
            <w:r>
              <w:rPr>
                <w:i/>
                <w:sz w:val="20"/>
                <w:szCs w:val="20"/>
              </w:rPr>
              <w:t xml:space="preserve"> PUCCH-format2</w:t>
            </w:r>
            <w:r>
              <w:rPr>
                <w:sz w:val="20"/>
                <w:szCs w:val="20"/>
              </w:rPr>
              <w:t xml:space="preserve"> for PUCCH format 2 or by </w:t>
            </w:r>
            <w:proofErr w:type="spellStart"/>
            <w:r>
              <w:rPr>
                <w:i/>
                <w:sz w:val="20"/>
                <w:szCs w:val="20"/>
              </w:rPr>
              <w:t>nrofPRBs</w:t>
            </w:r>
            <w:proofErr w:type="spellEnd"/>
            <w:r>
              <w:rPr>
                <w:sz w:val="20"/>
                <w:szCs w:val="20"/>
              </w:rPr>
              <w:t xml:space="preserve"> in</w:t>
            </w:r>
            <w:r>
              <w:rPr>
                <w:i/>
                <w:sz w:val="20"/>
                <w:szCs w:val="20"/>
              </w:rPr>
              <w:t xml:space="preserve"> PUCCH-format3</w:t>
            </w:r>
            <w:r>
              <w:rPr>
                <w:sz w:val="20"/>
                <w:szCs w:val="20"/>
              </w:rPr>
              <w:t xml:space="preserve"> for PUCCH format 3, and </w:t>
            </w:r>
            <w:r>
              <w:rPr>
                <w:noProof/>
                <w:position w:val="-10"/>
                <w:sz w:val="20"/>
                <w:szCs w:val="20"/>
                <w:lang w:eastAsia="zh-CN"/>
              </w:rPr>
              <w:drawing>
                <wp:inline distT="0" distB="0" distL="0" distR="0" wp14:anchorId="093C899C" wp14:editId="7277D70C">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sz w:val="20"/>
                <w:szCs w:val="20"/>
              </w:rPr>
              <w:t xml:space="preserve"> for PUCCH format 4</w:t>
            </w:r>
          </w:p>
          <w:p w14:paraId="4BB798EC"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2"/>
                <w:sz w:val="20"/>
                <w:szCs w:val="20"/>
                <w:lang w:eastAsia="zh-CN"/>
              </w:rPr>
              <w:drawing>
                <wp:inline distT="0" distB="0" distL="0" distR="0" wp14:anchorId="7A81DC18" wp14:editId="62E584EB">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Pr>
                <w:sz w:val="20"/>
                <w:szCs w:val="20"/>
              </w:rPr>
              <w:t xml:space="preserve"> for PUCCH format 2 or, </w:t>
            </w:r>
            <w:r>
              <w:rPr>
                <w:sz w:val="20"/>
                <w:szCs w:val="20"/>
                <w:highlight w:val="yellow"/>
              </w:rPr>
              <w:t xml:space="preserve">if the PUCCH resource with PUCCH format 2 includes an </w:t>
            </w:r>
            <w:bookmarkStart w:id="25" w:name="_Hlk72327080"/>
            <w:r>
              <w:rPr>
                <w:sz w:val="20"/>
                <w:szCs w:val="20"/>
                <w:highlight w:val="yellow"/>
              </w:rPr>
              <w:t>orthogonal cover code with length</w:t>
            </w:r>
            <w:bookmarkEnd w:id="25"/>
            <w:r>
              <w:rPr>
                <w:sz w:val="20"/>
                <w:szCs w:val="20"/>
                <w:highlight w:val="yellow"/>
              </w:rPr>
              <w:t xml:space="preserve"> </w:t>
            </w:r>
            <w:r>
              <w:rPr>
                <w:noProof/>
                <w:position w:val="-10"/>
                <w:sz w:val="20"/>
                <w:szCs w:val="20"/>
                <w:highlight w:val="yellow"/>
                <w:lang w:eastAsia="zh-CN"/>
              </w:rPr>
              <w:drawing>
                <wp:inline distT="0" distB="0" distL="0" distR="0" wp14:anchorId="1A29237C" wp14:editId="3743060B">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14:anchorId="214B9E1A" wp14:editId="6CFD1792">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Pr>
                <w:sz w:val="20"/>
                <w:szCs w:val="20"/>
              </w:rPr>
              <w:t xml:space="preserve">, </w:t>
            </w:r>
            <w:r>
              <w:rPr>
                <w:noProof/>
                <w:position w:val="-12"/>
                <w:sz w:val="20"/>
                <w:szCs w:val="20"/>
                <w:lang w:eastAsia="zh-CN"/>
              </w:rPr>
              <w:drawing>
                <wp:inline distT="0" distB="0" distL="0" distR="0" wp14:anchorId="447E2ADC" wp14:editId="373F0646">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Pr>
                <w:sz w:val="20"/>
                <w:szCs w:val="20"/>
              </w:rPr>
              <w:t xml:space="preserve"> for PUCCH format 3 or, i</w:t>
            </w:r>
            <w:r>
              <w:rPr>
                <w:sz w:val="20"/>
                <w:szCs w:val="20"/>
                <w:highlight w:val="yellow"/>
              </w:rPr>
              <w:t xml:space="preserve">f the PUCCH resource with PUCCH format 3 includes an orthogonal cover code with length </w:t>
            </w:r>
            <w:r>
              <w:rPr>
                <w:noProof/>
                <w:position w:val="-10"/>
                <w:sz w:val="20"/>
                <w:szCs w:val="20"/>
                <w:highlight w:val="yellow"/>
                <w:lang w:eastAsia="zh-CN"/>
              </w:rPr>
              <w:drawing>
                <wp:inline distT="0" distB="0" distL="0" distR="0" wp14:anchorId="07E088CB" wp14:editId="4BEC93A9">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zh-CN"/>
              </w:rPr>
              <w:drawing>
                <wp:inline distT="0" distB="0" distL="0" distR="0" wp14:anchorId="4DE991E9" wp14:editId="148F777B">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Pr>
                <w:sz w:val="20"/>
                <w:szCs w:val="20"/>
              </w:rPr>
              <w:t xml:space="preserve">, and </w:t>
            </w:r>
            <w:r>
              <w:rPr>
                <w:noProof/>
                <w:position w:val="-12"/>
                <w:sz w:val="20"/>
                <w:szCs w:val="20"/>
                <w:highlight w:val="yellow"/>
                <w:lang w:eastAsia="zh-CN"/>
              </w:rPr>
              <w:drawing>
                <wp:inline distT="0" distB="0" distL="0" distR="0" wp14:anchorId="5EE7695F" wp14:editId="6EC24A7C">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rPr>
              <w:t xml:space="preserve"> for PUCCH format 4,</w:t>
            </w:r>
            <w:r>
              <w:rPr>
                <w:sz w:val="20"/>
                <w:szCs w:val="20"/>
              </w:rPr>
              <w:t xml:space="preserve"> where </w:t>
            </w:r>
            <w:r>
              <w:rPr>
                <w:noProof/>
                <w:position w:val="-10"/>
                <w:sz w:val="20"/>
                <w:szCs w:val="20"/>
                <w:lang w:eastAsia="zh-CN"/>
              </w:rPr>
              <w:drawing>
                <wp:inline distT="0" distB="0" distL="0" distR="0" wp14:anchorId="2EB0633F" wp14:editId="3FDC2674">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sz w:val="20"/>
                <w:szCs w:val="20"/>
              </w:rPr>
              <w:t xml:space="preserve"> is a number of subcarriers per resource block [4, TS 38.211]</w:t>
            </w:r>
          </w:p>
        </w:tc>
      </w:tr>
    </w:tbl>
    <w:p w14:paraId="0B9C3BA7" w14:textId="77777777" w:rsidR="009D331A" w:rsidRDefault="009850C9">
      <w:pPr>
        <w:spacing w:before="120"/>
        <w:rPr>
          <w:rFonts w:eastAsia="等线"/>
          <w:lang w:eastAsia="ja-JP"/>
        </w:rPr>
      </w:pPr>
      <w:r>
        <w:rPr>
          <w:rFonts w:eastAsia="等线"/>
          <w:lang w:eastAsia="ja-JP"/>
        </w:rPr>
        <w:t>The followings are captured in TS38.212.</w:t>
      </w:r>
    </w:p>
    <w:tbl>
      <w:tblPr>
        <w:tblStyle w:val="af7"/>
        <w:tblW w:w="0" w:type="auto"/>
        <w:tblLook w:val="04A0" w:firstRow="1" w:lastRow="0" w:firstColumn="1" w:lastColumn="0" w:noHBand="0" w:noVBand="1"/>
      </w:tblPr>
      <w:tblGrid>
        <w:gridCol w:w="9307"/>
      </w:tblGrid>
      <w:tr w:rsidR="009D331A" w14:paraId="058328F4" w14:textId="77777777">
        <w:tc>
          <w:tcPr>
            <w:tcW w:w="9307" w:type="dxa"/>
          </w:tcPr>
          <w:p w14:paraId="03A93669" w14:textId="77777777" w:rsidR="009D331A" w:rsidRDefault="009850C9">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14:paraId="0D990B3A"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4" w:dyaOrig="310" w14:anchorId="7BBBF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15.5pt" o:ole="">
                  <v:imagedata r:id="rId19" o:title=""/>
                </v:shape>
                <o:OLEObject Type="Embed" ProgID="Equation.3" ShapeID="_x0000_i1025" DrawAspect="Content" ObjectID="_1683169569" r:id="rId20"/>
              </w:object>
            </w:r>
            <w:r>
              <w:rPr>
                <w:rFonts w:hint="eastAsia"/>
                <w:sz w:val="20"/>
                <w:szCs w:val="20"/>
                <w:lang w:val="en-GB" w:eastAsia="zh-CN"/>
              </w:rPr>
              <w:t xml:space="preserve"> is given by Table 6.3.1.4-1, where </w:t>
            </w:r>
            <w:r>
              <w:rPr>
                <w:position w:val="-14"/>
                <w:sz w:val="20"/>
                <w:szCs w:val="20"/>
                <w:lang w:val="en-GB"/>
              </w:rPr>
              <w:object w:dxaOrig="766" w:dyaOrig="374" w14:anchorId="75F1E9B5">
                <v:shape id="_x0000_i1026" type="#_x0000_t75" style="width:38.5pt;height:18.5pt" o:ole="">
                  <v:imagedata r:id="rId21" o:title=""/>
                </v:shape>
                <o:OLEObject Type="Embed" ProgID="Equation.3" ShapeID="_x0000_i1026" DrawAspect="Content" ObjectID="_1683169570" r:id="rId22"/>
              </w:object>
            </w:r>
            <w:r>
              <w:rPr>
                <w:rFonts w:hint="eastAsia"/>
                <w:sz w:val="20"/>
                <w:szCs w:val="20"/>
                <w:lang w:val="en-GB" w:eastAsia="zh-CN"/>
              </w:rPr>
              <w:t xml:space="preserve"> , </w:t>
            </w:r>
            <w:r>
              <w:rPr>
                <w:position w:val="-14"/>
                <w:sz w:val="20"/>
                <w:szCs w:val="20"/>
                <w:lang w:val="en-GB"/>
              </w:rPr>
              <w:object w:dxaOrig="766" w:dyaOrig="374" w14:anchorId="5C9FCA80">
                <v:shape id="_x0000_i1027" type="#_x0000_t75" style="width:38.5pt;height:18.5pt" o:ole="">
                  <v:imagedata r:id="rId23" o:title=""/>
                </v:shape>
                <o:OLEObject Type="Embed" ProgID="Equation.3" ShapeID="_x0000_i1027" DrawAspect="Content" ObjectID="_1683169571" r:id="rId24"/>
              </w:object>
            </w:r>
            <w:r>
              <w:rPr>
                <w:rFonts w:hint="eastAsia"/>
                <w:sz w:val="20"/>
                <w:szCs w:val="20"/>
                <w:lang w:val="en-GB" w:eastAsia="zh-CN"/>
              </w:rPr>
              <w:t xml:space="preserve">, and </w:t>
            </w:r>
            <w:r>
              <w:rPr>
                <w:position w:val="-14"/>
                <w:sz w:val="20"/>
                <w:szCs w:val="20"/>
                <w:lang w:val="en-GB"/>
              </w:rPr>
              <w:object w:dxaOrig="766" w:dyaOrig="374" w14:anchorId="7928732D">
                <v:shape id="_x0000_i1028" type="#_x0000_t75" style="width:38.5pt;height:18.5pt" o:ole="">
                  <v:imagedata r:id="rId25" o:title=""/>
                </v:shape>
                <o:OLEObject Type="Embed" ProgID="Equation.3" ShapeID="_x0000_i1028" DrawAspect="Content" ObjectID="_1683169572" r:id="rId2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6" w:dyaOrig="310" w14:anchorId="1FD78E05">
                <v:shape id="_x0000_i1029" type="#_x0000_t75" style="width:38.5pt;height:15.5pt" o:ole="">
                  <v:imagedata r:id="rId27" o:title=""/>
                </v:shape>
                <o:OLEObject Type="Embed" ProgID="Equation.3" ShapeID="_x0000_i1029" DrawAspect="Content" ObjectID="_1683169573" r:id="rId28"/>
              </w:object>
            </w:r>
            <w:r>
              <w:rPr>
                <w:rFonts w:hint="eastAsia"/>
                <w:sz w:val="20"/>
                <w:szCs w:val="20"/>
                <w:lang w:val="en-GB" w:eastAsia="zh-CN"/>
              </w:rPr>
              <w:t xml:space="preserve"> and </w:t>
            </w:r>
            <w:r>
              <w:rPr>
                <w:position w:val="-10"/>
                <w:sz w:val="20"/>
                <w:szCs w:val="20"/>
                <w:lang w:val="en-GB"/>
              </w:rPr>
              <w:object w:dxaOrig="766" w:dyaOrig="310" w14:anchorId="2B701548">
                <v:shape id="_x0000_i1030" type="#_x0000_t75" style="width:38.5pt;height:15.5pt" o:ole="">
                  <v:imagedata r:id="rId29" o:title=""/>
                </v:shape>
                <o:OLEObject Type="Embed" ProgID="Equation.3" ShapeID="_x0000_i1030" DrawAspect="Content" ObjectID="_1683169574" r:id="rId30"/>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w:dxaOrig="766" w:dyaOrig="310" w14:anchorId="05ED3F3B">
                <v:shape id="_x0000_i1031" type="#_x0000_t75" style="width:38.5pt;height:15.5pt" o:ole="">
                  <v:imagedata r:id="rId31" o:title=""/>
                </v:shape>
                <o:OLEObject Type="Embed" ProgID="Equation.3" ShapeID="_x0000_i1031" DrawAspect="Content" ObjectID="_1683169575" r:id="rId32"/>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14:paraId="43506292" w14:textId="77777777" w:rsidR="009D331A" w:rsidRDefault="009D331A">
            <w:pPr>
              <w:rPr>
                <w:lang w:val="en-GB"/>
              </w:rPr>
            </w:pPr>
          </w:p>
          <w:p w14:paraId="7DE26536" w14:textId="77777777" w:rsidR="009D331A" w:rsidRDefault="009850C9">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151B137" w14:textId="77777777" w:rsidR="009D331A" w:rsidRDefault="009850C9">
            <w:pPr>
              <w:rPr>
                <w:lang w:val="en-GB"/>
              </w:rPr>
            </w:pPr>
            <w:r>
              <w:rPr>
                <w:lang w:val="en-GB"/>
              </w:rPr>
              <w:t>…</w:t>
            </w:r>
          </w:p>
          <w:p w14:paraId="66087AB2"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Pr>
                <w:position w:val="-12"/>
                <w:sz w:val="20"/>
                <w:szCs w:val="20"/>
                <w:lang w:val="en-GB"/>
              </w:rPr>
              <w:object w:dxaOrig="738" w:dyaOrig="328" w14:anchorId="799F6643">
                <v:shape id="_x0000_i1032" type="#_x0000_t75" style="width:37pt;height:16.5pt" o:ole="">
                  <v:imagedata r:id="rId33" o:title=""/>
                </v:shape>
                <o:OLEObject Type="Embed" ProgID="Equation.3" ShapeID="_x0000_i1032" DrawAspect="Content" ObjectID="_1683169576" r:id="rId34"/>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14:paraId="6E57F845"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41" w:dyaOrig="374" w14:anchorId="73232281">
                <v:shape id="_x0000_i1033" type="#_x0000_t75" style="width:97pt;height:18.5pt" o:ole="">
                  <v:imagedata r:id="rId35" o:title=""/>
                </v:shape>
                <o:OLEObject Type="Embed" ProgID="Equation.3" ShapeID="_x0000_i1033" DrawAspect="Content" ObjectID="_1683169577" r:id="rId36"/>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w:dxaOrig="766" w:dyaOrig="310" w14:anchorId="25EFACF8">
                <v:shape id="_x0000_i1034" type="#_x0000_t75" style="width:38.5pt;height:15.5pt" o:ole="">
                  <v:imagedata r:id="rId37" o:title=""/>
                </v:shape>
                <o:OLEObject Type="Embed" ProgID="Equation.3" ShapeID="_x0000_i1034" DrawAspect="Content" ObjectID="_1683169578" r:id="rId38"/>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14:paraId="3FDC67B4"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501" w:dyaOrig="301" w14:anchorId="76CB748A">
                <v:shape id="_x0000_i1035" type="#_x0000_t75" style="width:25pt;height:15pt" o:ole="">
                  <v:imagedata r:id="rId39" o:title=""/>
                </v:shape>
                <o:OLEObject Type="Embed" ProgID="Equation.3" ShapeID="_x0000_i1035" DrawAspect="Content" ObjectID="_1683169579" r:id="rId40"/>
              </w:object>
            </w:r>
            <w:r>
              <w:rPr>
                <w:rFonts w:hint="eastAsia"/>
                <w:sz w:val="20"/>
                <w:szCs w:val="20"/>
                <w:lang w:val="en-GB" w:eastAsia="zh-CN"/>
              </w:rPr>
              <w:t xml:space="preserve"> such that </w:t>
            </w:r>
            <w:r>
              <w:rPr>
                <w:position w:val="-30"/>
                <w:sz w:val="20"/>
                <w:szCs w:val="20"/>
                <w:lang w:val="en-GB"/>
              </w:rPr>
              <w:object w:dxaOrig="2433" w:dyaOrig="674" w14:anchorId="7642D927">
                <v:shape id="_x0000_i1036" type="#_x0000_t75" style="width:121.5pt;height:33.5pt" o:ole="">
                  <v:imagedata r:id="rId41" o:title=""/>
                </v:shape>
                <o:OLEObject Type="Embed" ProgID="Equation.3" ShapeID="_x0000_i1036" DrawAspect="Content" ObjectID="_1683169580" r:id="rId42"/>
              </w:object>
            </w:r>
            <w:r>
              <w:rPr>
                <w:rFonts w:hint="eastAsia"/>
                <w:sz w:val="20"/>
                <w:szCs w:val="20"/>
                <w:lang w:val="en-GB" w:eastAsia="zh-CN"/>
              </w:rPr>
              <w:t>.</w:t>
            </w:r>
          </w:p>
        </w:tc>
      </w:tr>
    </w:tbl>
    <w:p w14:paraId="13C6D3D6" w14:textId="77777777" w:rsidR="009D331A" w:rsidRDefault="009D331A">
      <w:pPr>
        <w:spacing w:before="120"/>
        <w:rPr>
          <w:rFonts w:eastAsia="MS Mincho"/>
          <w:lang w:eastAsia="ja-JP"/>
        </w:rPr>
      </w:pPr>
    </w:p>
    <w:p w14:paraId="4DB97F40" w14:textId="77777777" w:rsidR="009D331A" w:rsidRDefault="009850C9">
      <w:pPr>
        <w:spacing w:before="120"/>
        <w:rPr>
          <w:rFonts w:eastAsia="等线"/>
          <w:lang w:eastAsia="ja-JP"/>
        </w:rPr>
      </w:pPr>
      <w:r>
        <w:rPr>
          <w:rFonts w:eastAsia="等线"/>
          <w:lang w:eastAsia="ja-JP"/>
        </w:rPr>
        <w:t>The followings are captured in TS38.211.</w:t>
      </w:r>
    </w:p>
    <w:p w14:paraId="6053912A" w14:textId="77777777" w:rsidR="009D331A" w:rsidRDefault="009D331A">
      <w:pPr>
        <w:spacing w:before="120"/>
        <w:rPr>
          <w:rFonts w:eastAsia="MS Mincho"/>
          <w:lang w:eastAsia="ja-JP"/>
        </w:rPr>
      </w:pPr>
    </w:p>
    <w:tbl>
      <w:tblPr>
        <w:tblStyle w:val="af7"/>
        <w:tblW w:w="0" w:type="auto"/>
        <w:tblLook w:val="04A0" w:firstRow="1" w:lastRow="0" w:firstColumn="1" w:lastColumn="0" w:noHBand="0" w:noVBand="1"/>
      </w:tblPr>
      <w:tblGrid>
        <w:gridCol w:w="9307"/>
      </w:tblGrid>
      <w:tr w:rsidR="009D331A" w14:paraId="6A77DF42" w14:textId="77777777">
        <w:tc>
          <w:tcPr>
            <w:tcW w:w="9307" w:type="dxa"/>
          </w:tcPr>
          <w:p w14:paraId="00F4ED13" w14:textId="77777777" w:rsidR="009D331A" w:rsidRDefault="009850C9">
            <w:pPr>
              <w:pStyle w:val="4"/>
              <w:numPr>
                <w:ilvl w:val="0"/>
                <w:numId w:val="0"/>
              </w:numPr>
              <w:ind w:left="720" w:hanging="720"/>
              <w:outlineLvl w:val="3"/>
            </w:pPr>
            <w:bookmarkStart w:id="26" w:name="_Toc29230310"/>
            <w:bookmarkStart w:id="27" w:name="_Toc19796435"/>
            <w:bookmarkStart w:id="28" w:name="_Toc36026569"/>
            <w:bookmarkStart w:id="29" w:name="_Toc45107408"/>
            <w:bookmarkStart w:id="30" w:name="_Toc26459661"/>
            <w:bookmarkStart w:id="31" w:name="_Toc66811233"/>
            <w:bookmarkStart w:id="32" w:name="_Toc51774077"/>
            <w:r>
              <w:lastRenderedPageBreak/>
              <w:t>6.3.2.5</w:t>
            </w:r>
            <w:r>
              <w:tab/>
              <w:t>PUCCH format 2</w:t>
            </w:r>
            <w:bookmarkEnd w:id="26"/>
            <w:bookmarkEnd w:id="27"/>
            <w:bookmarkEnd w:id="28"/>
            <w:bookmarkEnd w:id="29"/>
            <w:bookmarkEnd w:id="30"/>
            <w:bookmarkEnd w:id="31"/>
            <w:bookmarkEnd w:id="32"/>
          </w:p>
          <w:p w14:paraId="4F37AC32" w14:textId="77777777" w:rsidR="009D331A" w:rsidRDefault="009850C9">
            <w:pPr>
              <w:keepNext/>
              <w:keepLines/>
              <w:autoSpaceDE/>
              <w:autoSpaceDN/>
              <w:adjustRightInd/>
              <w:snapToGrid/>
              <w:spacing w:before="120" w:after="180"/>
              <w:jc w:val="left"/>
              <w:outlineLvl w:val="4"/>
              <w:rPr>
                <w:rFonts w:ascii="Arial" w:eastAsia="等线" w:hAnsi="Arial"/>
                <w:szCs w:val="20"/>
                <w:lang w:val="en-GB"/>
              </w:rPr>
            </w:pPr>
            <w:bookmarkStart w:id="33" w:name="_Toc51774080"/>
            <w:bookmarkStart w:id="34" w:name="_Toc66811236"/>
            <w:bookmarkStart w:id="35" w:name="_Toc36026572"/>
            <w:bookmarkStart w:id="36" w:name="_Toc29230313"/>
            <w:bookmarkStart w:id="37" w:name="_Toc45107411"/>
            <w:r>
              <w:rPr>
                <w:rFonts w:ascii="Arial" w:eastAsia="等线" w:hAnsi="Arial"/>
                <w:szCs w:val="20"/>
                <w:lang w:val="en-GB"/>
              </w:rPr>
              <w:t>6.3.2.5.2A</w:t>
            </w:r>
            <w:r>
              <w:rPr>
                <w:rFonts w:ascii="Arial" w:eastAsia="等线" w:hAnsi="Arial"/>
                <w:szCs w:val="20"/>
                <w:lang w:val="en-GB"/>
              </w:rPr>
              <w:tab/>
              <w:t>Spreading</w:t>
            </w:r>
            <w:bookmarkEnd w:id="33"/>
            <w:bookmarkEnd w:id="34"/>
            <w:bookmarkEnd w:id="35"/>
            <w:bookmarkEnd w:id="36"/>
            <w:bookmarkEnd w:id="37"/>
          </w:p>
          <w:p w14:paraId="25D5E025"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14:paraId="1904B28D"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eastAsia="等线" w:hAnsi="Cambria Math"/>
                    <w:sz w:val="20"/>
                    <w:szCs w:val="20"/>
                    <w:lang w:val="en-GB"/>
                  </w:rPr>
                  <m:t>z</m:t>
                </m:r>
                <m:d>
                  <m:dPr>
                    <m:ctrlPr>
                      <w:rPr>
                        <w:rFonts w:ascii="Cambria Math" w:eastAsia="等线" w:hAnsi="Cambria Math"/>
                        <w:sz w:val="20"/>
                        <w:szCs w:val="20"/>
                        <w:lang w:val="en-GB"/>
                      </w:rPr>
                    </m:ctrlPr>
                  </m:dPr>
                  <m:e>
                    <m:r>
                      <w:rPr>
                        <w:rFonts w:ascii="Cambria Math" w:eastAsia="等线" w:hAnsi="Cambria Math"/>
                        <w:sz w:val="20"/>
                        <w:szCs w:val="20"/>
                        <w:lang w:val="en-GB"/>
                      </w:rPr>
                      <m:t>m</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w:rPr>
                        <w:rFonts w:ascii="Cambria Math" w:eastAsia="等线" w:hAnsi="Cambria Math"/>
                        <w:sz w:val="20"/>
                        <w:szCs w:val="20"/>
                        <w:lang w:val="en-GB"/>
                      </w:rPr>
                      <m:t>i</m:t>
                    </m:r>
                  </m:e>
                </m:d>
                <m:r>
                  <m:rPr>
                    <m:sty m:val="p"/>
                    <m:aln/>
                  </m:rPr>
                  <w:rPr>
                    <w:rFonts w:ascii="Cambria Math" w:eastAsia="等线" w:hAnsi="Cambria Math"/>
                    <w:sz w:val="20"/>
                    <w:szCs w:val="20"/>
                    <w:lang w:val="sv-SE"/>
                  </w:rPr>
                  <m:t>=</m:t>
                </m:r>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d</m:t>
                </m:r>
                <m:d>
                  <m:dPr>
                    <m:ctrlPr>
                      <w:rPr>
                        <w:rFonts w:ascii="Cambria Math" w:eastAsia="等线" w:hAnsi="Cambria Math"/>
                        <w:sz w:val="20"/>
                        <w:szCs w:val="20"/>
                        <w:lang w:val="en-GB"/>
                      </w:rPr>
                    </m:ctrlPr>
                  </m:dPr>
                  <m:e>
                    <m:r>
                      <w:rPr>
                        <w:rFonts w:ascii="Cambria Math" w:eastAsia="等线" w:hAnsi="Cambria Math"/>
                        <w:sz w:val="20"/>
                        <w:szCs w:val="20"/>
                        <w:lang w:val="en-GB"/>
                      </w:rPr>
                      <m:t>m</m:t>
                    </m:r>
                  </m:e>
                </m:d>
                <m:r>
                  <m:rPr>
                    <m:sty m:val="p"/>
                  </m:rPr>
                  <w:rPr>
                    <w:rFonts w:ascii="Cambria Math" w:eastAsia="等线" w:hAnsi="Cambria Math"/>
                    <w:sz w:val="20"/>
                    <w:szCs w:val="20"/>
                    <w:lang w:val="sv-SE"/>
                  </w:rPr>
                  <w:br/>
                </m:r>
              </m:oMath>
              <m:oMath>
                <m:r>
                  <w:rPr>
                    <w:rFonts w:ascii="Cambria Math" w:eastAsia="等线" w:hAnsi="Cambria Math"/>
                    <w:sz w:val="20"/>
                    <w:szCs w:val="20"/>
                    <w:lang w:val="en-GB"/>
                  </w:rPr>
                  <m:t>i</m:t>
                </m:r>
                <m:r>
                  <m:rPr>
                    <m:sty m:val="p"/>
                    <m:aln/>
                  </m:rPr>
                  <w:rPr>
                    <w:rFonts w:ascii="Cambria Math" w:eastAsia="等线" w:hAnsi="Cambria Math"/>
                    <w:sz w:val="20"/>
                    <w:szCs w:val="20"/>
                    <w:lang w:val="sv-SE"/>
                  </w:rPr>
                  <m:t>=0,1,…,</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-1</m:t>
                </m:r>
                <m:r>
                  <m:rPr>
                    <m:sty m:val="p"/>
                  </m:rPr>
                  <w:rPr>
                    <w:rFonts w:ascii="Cambria Math" w:eastAsia="等线" w:hAnsi="Cambria Math"/>
                    <w:sz w:val="20"/>
                    <w:szCs w:val="20"/>
                    <w:lang w:val="sv-SE"/>
                  </w:rPr>
                  <w:br/>
                </m:r>
              </m:oMath>
              <m:oMath>
                <m:r>
                  <w:rPr>
                    <w:rFonts w:ascii="Cambria Math" w:eastAsia="等线" w:hAnsi="Cambria Math"/>
                    <w:sz w:val="20"/>
                    <w:szCs w:val="20"/>
                    <w:lang w:val="en-GB"/>
                  </w:rPr>
                  <m:t>m</m:t>
                </m:r>
                <m:r>
                  <m:rPr>
                    <m:sty m:val="p"/>
                    <m:aln/>
                  </m:rPr>
                  <w:rPr>
                    <w:rFonts w:ascii="Cambria Math" w:eastAsia="等线" w:hAnsi="Cambria Math"/>
                    <w:sz w:val="20"/>
                    <w:szCs w:val="20"/>
                    <w:lang w:val="sv-SE"/>
                  </w:rPr>
                  <m:t>=0,1,…,</m:t>
                </m:r>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m:rPr>
                        <m:nor/>
                      </m:rPr>
                      <w:rPr>
                        <w:rFonts w:eastAsia="等线"/>
                        <w:sz w:val="20"/>
                        <w:szCs w:val="20"/>
                        <w:lang w:val="sv-SE"/>
                      </w:rPr>
                      <m:t>symb</m:t>
                    </m:r>
                  </m:sub>
                </m:sSub>
                <m:r>
                  <m:rPr>
                    <m:sty m:val="p"/>
                  </m:rPr>
                  <w:rPr>
                    <w:rFonts w:ascii="Cambria Math" w:eastAsia="等线" w:hAnsi="Cambria Math"/>
                    <w:sz w:val="20"/>
                    <w:szCs w:val="20"/>
                    <w:lang w:val="sv-SE"/>
                  </w:rPr>
                  <m:t>-1</m:t>
                </m:r>
              </m:oMath>
            </m:oMathPara>
          </w:p>
          <w:p w14:paraId="64428D28" w14:textId="77777777" w:rsidR="009D331A" w:rsidRDefault="009850C9">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eastAsia="等线" w:hAnsi="Cambria Math"/>
                  <w:sz w:val="20"/>
                  <w:szCs w:val="20"/>
                  <w:lang w:val="en-GB"/>
                </w:rPr>
                <m:t>z</m:t>
              </m:r>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,…,z(</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r>
                <w:rPr>
                  <w:rFonts w:ascii="Cambria Math" w:eastAsia="等线" w:hAnsi="Cambria Math"/>
                  <w:sz w:val="20"/>
                  <w:szCs w:val="20"/>
                  <w:lang w:val="en-GB"/>
                </w:rPr>
                <m:t>-1)</m:t>
              </m:r>
            </m:oMath>
            <w:r>
              <w:rPr>
                <w:rFonts w:eastAsia="等线"/>
                <w:sz w:val="20"/>
                <w:szCs w:val="20"/>
                <w:lang w:val="en-GB"/>
              </w:rPr>
              <w:t>.</w:t>
            </w:r>
          </w:p>
          <w:p w14:paraId="682E31BD" w14:textId="77777777" w:rsidR="009D331A" w:rsidRDefault="009850C9">
            <w:pPr>
              <w:autoSpaceDE/>
              <w:autoSpaceDN/>
              <w:adjustRightInd/>
              <w:snapToGrid/>
              <w:spacing w:after="180"/>
              <w:jc w:val="left"/>
              <w:rPr>
                <w:rFonts w:eastAsia="等线"/>
                <w:sz w:val="20"/>
                <w:szCs w:val="20"/>
                <w:highlight w:val="yellow"/>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w:t>
            </w:r>
            <w:r>
              <w:rPr>
                <w:rFonts w:eastAsia="等线"/>
                <w:sz w:val="20"/>
                <w:szCs w:val="20"/>
                <w:highlight w:val="yellow"/>
                <w:lang w:val="en-GB"/>
              </w:rPr>
              <w:t xml:space="preserve">the higher-layer parameter </w:t>
            </w:r>
            <w:r>
              <w:rPr>
                <w:rFonts w:eastAsia="等线"/>
                <w:i/>
                <w:sz w:val="20"/>
                <w:szCs w:val="20"/>
                <w:highlight w:val="yellow"/>
                <w:lang w:val="en-GB"/>
              </w:rPr>
              <w:t>OCC-Length</w:t>
            </w:r>
            <w:r>
              <w:rPr>
                <w:rFonts w:eastAsia="等线"/>
                <w:sz w:val="20"/>
                <w:szCs w:val="20"/>
                <w:highlight w:val="yellow"/>
                <w:lang w:val="en-GB"/>
              </w:rPr>
              <w:t xml:space="preserve"> is configured,</w:t>
            </w:r>
          </w:p>
          <w:p w14:paraId="4F370350"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highlight w:val="yellow"/>
                <w:lang w:val="en-GB"/>
              </w:rPr>
              <w:t>-</w:t>
            </w:r>
            <w:r>
              <w:rPr>
                <w:rFonts w:eastAsia="等线"/>
                <w:sz w:val="20"/>
                <w:szCs w:val="20"/>
                <w:highlight w:val="yellow"/>
                <w:lang w:val="en-GB"/>
              </w:rPr>
              <w:tab/>
            </w:r>
            <m:oMath>
              <m:sSubSup>
                <m:sSubSupPr>
                  <m:ctrlPr>
                    <w:rPr>
                      <w:rFonts w:ascii="Cambria Math" w:eastAsia="等线" w:hAnsi="Cambria Math"/>
                      <w:sz w:val="20"/>
                      <w:szCs w:val="20"/>
                      <w:highlight w:val="yellow"/>
                      <w:lang w:val="en-GB"/>
                    </w:rPr>
                  </m:ctrlPr>
                </m:sSubSupPr>
                <m:e>
                  <m:r>
                    <w:rPr>
                      <w:rFonts w:ascii="Cambria Math" w:eastAsia="等线" w:hAnsi="Cambria Math"/>
                      <w:sz w:val="20"/>
                      <w:szCs w:val="20"/>
                      <w:highlight w:val="yellow"/>
                      <w:lang w:val="en-GB"/>
                    </w:rPr>
                    <m:t>N</m:t>
                  </m:r>
                </m:e>
                <m:sub>
                  <m:r>
                    <m:rPr>
                      <m:nor/>
                    </m:rPr>
                    <w:rPr>
                      <w:rFonts w:eastAsia="等线"/>
                      <w:sz w:val="20"/>
                      <w:szCs w:val="20"/>
                      <w:highlight w:val="yellow"/>
                      <w:lang w:val="en-GB"/>
                    </w:rPr>
                    <m:t>SF</m:t>
                  </m:r>
                </m:sub>
                <m:sup>
                  <m:r>
                    <m:rPr>
                      <m:nor/>
                    </m:rPr>
                    <w:rPr>
                      <w:rFonts w:eastAsia="等线"/>
                      <w:sz w:val="20"/>
                      <w:szCs w:val="20"/>
                      <w:highlight w:val="yellow"/>
                      <w:lang w:val="en-GB"/>
                    </w:rPr>
                    <m:t>PUCCH,</m:t>
                  </m:r>
                  <m:r>
                    <m:rPr>
                      <m:sty m:val="p"/>
                    </m:rPr>
                    <w:rPr>
                      <w:rFonts w:ascii="Cambria Math" w:eastAsia="等线" w:hAnsi="Cambria Math"/>
                      <w:sz w:val="20"/>
                      <w:szCs w:val="20"/>
                      <w:highlight w:val="yellow"/>
                      <w:lang w:val="en-GB"/>
                    </w:rPr>
                    <m:t>2</m:t>
                  </m:r>
                </m:sup>
              </m:sSubSup>
              <m:r>
                <m:rPr>
                  <m:sty m:val="p"/>
                </m:rPr>
                <w:rPr>
                  <w:rFonts w:ascii="Cambria Math" w:eastAsia="等线" w:hAnsi="Cambria Math"/>
                  <w:sz w:val="20"/>
                  <w:szCs w:val="20"/>
                  <w:highlight w:val="yellow"/>
                  <w:lang w:val="en-GB"/>
                </w:rPr>
                <m:t>∈</m:t>
              </m:r>
              <m:d>
                <m:dPr>
                  <m:begChr m:val="{"/>
                  <m:endChr m:val="}"/>
                  <m:ctrlPr>
                    <w:rPr>
                      <w:rFonts w:ascii="Cambria Math" w:eastAsia="等线" w:hAnsi="Cambria Math"/>
                      <w:sz w:val="20"/>
                      <w:szCs w:val="20"/>
                      <w:highlight w:val="yellow"/>
                      <w:lang w:val="en-GB"/>
                    </w:rPr>
                  </m:ctrlPr>
                </m:dPr>
                <m:e>
                  <m:r>
                    <m:rPr>
                      <m:sty m:val="p"/>
                    </m:rPr>
                    <w:rPr>
                      <w:rFonts w:ascii="Cambria Math" w:eastAsia="等线" w:hAnsi="Cambria Math"/>
                      <w:sz w:val="20"/>
                      <w:szCs w:val="20"/>
                      <w:highlight w:val="yellow"/>
                      <w:lang w:val="en-GB"/>
                    </w:rPr>
                    <m:t>2,4</m:t>
                  </m:r>
                </m:e>
              </m:d>
            </m:oMath>
            <w:r>
              <w:rPr>
                <w:rFonts w:eastAsia="等线"/>
                <w:sz w:val="20"/>
                <w:szCs w:val="20"/>
                <w:highlight w:val="yellow"/>
                <w:lang w:val="en-GB"/>
              </w:rPr>
              <w:t xml:space="preserve"> is given by the higher-layer parameter </w:t>
            </w:r>
            <w:r>
              <w:rPr>
                <w:rFonts w:eastAsia="等线"/>
                <w:i/>
                <w:sz w:val="20"/>
                <w:szCs w:val="20"/>
                <w:highlight w:val="yellow"/>
                <w:lang w:val="en-GB"/>
              </w:rPr>
              <w:t>OCC-Length</w:t>
            </w:r>
            <w:r>
              <w:rPr>
                <w:rFonts w:eastAsia="等线"/>
                <w:sz w:val="20"/>
                <w:szCs w:val="20"/>
                <w:highlight w:val="yellow"/>
                <w:lang w:val="en-GB"/>
              </w:rPr>
              <w:t>;</w:t>
            </w:r>
            <w:r>
              <w:rPr>
                <w:rFonts w:eastAsia="等线"/>
                <w:sz w:val="20"/>
                <w:szCs w:val="20"/>
                <w:lang w:val="en-GB"/>
              </w:rPr>
              <w:t xml:space="preserve"> </w:t>
            </w:r>
          </w:p>
          <w:p w14:paraId="0C87043C"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oMath>
            <w:r>
              <w:rPr>
                <w:rFonts w:eastAsia="等线"/>
                <w:sz w:val="20"/>
                <w:szCs w:val="20"/>
                <w:lang w:val="en-GB"/>
              </w:rPr>
              <w:t xml:space="preserve"> is given by Tables 6.3.2.5A-1 and 6.3.2.5A-2 where </w:t>
            </w:r>
            <m:oMath>
              <m:r>
                <w:rPr>
                  <w:rFonts w:ascii="Cambria Math" w:eastAsia="等线" w:hAnsi="Cambria Math"/>
                  <w:sz w:val="20"/>
                  <w:szCs w:val="20"/>
                  <w:lang w:val="en-GB"/>
                </w:rPr>
                <m:t>n=</m:t>
              </m:r>
              <m:d>
                <m:dPr>
                  <m:ctrlPr>
                    <w:rPr>
                      <w:rFonts w:ascii="Cambria Math" w:eastAsia="等线" w:hAnsi="Cambria Math"/>
                      <w:i/>
                      <w:sz w:val="20"/>
                      <w:szCs w:val="20"/>
                      <w:lang w:val="en-GB"/>
                    </w:rPr>
                  </m:ctrlPr>
                </m:dPr>
                <m:e>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e>
              </m:d>
              <m:r>
                <w:rPr>
                  <w:rFonts w:ascii="Cambria Math" w:eastAsia="等线" w:hAnsi="Cambria Math"/>
                  <w:sz w:val="20"/>
                  <w:szCs w:val="20"/>
                  <w:lang w:val="en-GB"/>
                </w:rPr>
                <m:t xml:space="preserve"> </m:t>
              </m:r>
              <m:r>
                <m:rPr>
                  <m:nor/>
                </m:rPr>
                <w:rPr>
                  <w:rFonts w:ascii="Cambria Math" w:eastAsia="等线" w:hAnsi="Cambria Math"/>
                  <w:sz w:val="20"/>
                  <w:szCs w:val="20"/>
                  <w:lang w:val="en-GB"/>
                </w:rPr>
                <m:t>mod</m:t>
              </m:r>
              <m:r>
                <w:rPr>
                  <w:rFonts w:ascii="Cambria Math" w:eastAsia="等线" w:hAnsi="Cambria Math"/>
                  <w:sz w:val="20"/>
                  <w:szCs w:val="20"/>
                  <w:lang w:val="en-GB"/>
                </w:rPr>
                <m:t xml:space="preserve"> </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oMath>
            <w:r>
              <w:rPr>
                <w:rFonts w:eastAsia="等线"/>
                <w:sz w:val="20"/>
                <w:szCs w:val="20"/>
                <w:lang w:val="en-GB"/>
              </w:rPr>
              <w:t xml:space="preserve">, 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14:paraId="32BA220D"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highlight w:val="yellow"/>
                <w:lang w:val="en-GB"/>
              </w:rPr>
              <w:t xml:space="preserve">otherwise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2</m:t>
                  </m:r>
                </m:sup>
              </m:sSubSup>
              <m:r>
                <w:rPr>
                  <w:rFonts w:ascii="Cambria Math" w:eastAsia="等线" w:hAnsi="Cambria Math"/>
                  <w:sz w:val="20"/>
                  <w:szCs w:val="20"/>
                  <w:highlight w:val="yellow"/>
                  <w:lang w:val="en-GB"/>
                </w:rPr>
                <m:t>=1</m:t>
              </m:r>
            </m:oMath>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=1.</m:t>
              </m:r>
            </m:oMath>
          </w:p>
          <w:p w14:paraId="29B925AA" w14:textId="77777777" w:rsidR="009D331A" w:rsidRDefault="009850C9">
            <w:pPr>
              <w:pStyle w:val="4"/>
              <w:numPr>
                <w:ilvl w:val="0"/>
                <w:numId w:val="0"/>
              </w:numPr>
              <w:ind w:left="720" w:hanging="720"/>
              <w:outlineLvl w:val="3"/>
            </w:pPr>
            <w:bookmarkStart w:id="38" w:name="_Toc26459665"/>
            <w:bookmarkStart w:id="39" w:name="_Toc66811238"/>
            <w:bookmarkStart w:id="40" w:name="_Toc36026574"/>
            <w:bookmarkStart w:id="41" w:name="_Toc29230315"/>
            <w:bookmarkStart w:id="42" w:name="_Toc19796439"/>
            <w:bookmarkStart w:id="43" w:name="_Toc51774082"/>
            <w:bookmarkStart w:id="44" w:name="_Toc45107413"/>
            <w:r>
              <w:t>6.3.2.6</w:t>
            </w:r>
            <w:r>
              <w:tab/>
              <w:t>PUCCH formats 3 and 4</w:t>
            </w:r>
            <w:bookmarkEnd w:id="38"/>
            <w:bookmarkEnd w:id="39"/>
            <w:bookmarkEnd w:id="40"/>
            <w:bookmarkEnd w:id="41"/>
            <w:bookmarkEnd w:id="42"/>
            <w:bookmarkEnd w:id="43"/>
            <w:bookmarkEnd w:id="44"/>
          </w:p>
          <w:p w14:paraId="3EE6B589" w14:textId="77777777" w:rsidR="009D331A" w:rsidRDefault="009850C9">
            <w:pPr>
              <w:keepNext/>
              <w:keepLines/>
              <w:autoSpaceDE/>
              <w:autoSpaceDN/>
              <w:adjustRightInd/>
              <w:snapToGrid/>
              <w:spacing w:before="120" w:after="180"/>
              <w:jc w:val="left"/>
              <w:outlineLvl w:val="4"/>
              <w:rPr>
                <w:rFonts w:ascii="Arial" w:eastAsia="等线" w:hAnsi="Arial"/>
                <w:szCs w:val="20"/>
                <w:lang w:val="en-GB"/>
              </w:rPr>
            </w:pPr>
            <w:bookmarkStart w:id="45" w:name="_Toc26459668"/>
            <w:bookmarkStart w:id="46" w:name="_Toc29230318"/>
            <w:bookmarkStart w:id="47" w:name="_Toc45107416"/>
            <w:bookmarkStart w:id="48" w:name="_Toc51774085"/>
            <w:bookmarkStart w:id="49" w:name="_Toc36026577"/>
            <w:bookmarkStart w:id="50" w:name="_Toc19796442"/>
            <w:bookmarkStart w:id="51" w:name="_Toc66811241"/>
            <w:r>
              <w:rPr>
                <w:rFonts w:ascii="Arial" w:eastAsia="等线" w:hAnsi="Arial"/>
                <w:szCs w:val="20"/>
                <w:lang w:val="en-GB"/>
              </w:rPr>
              <w:t>6.3.2.6.3</w:t>
            </w:r>
            <w:r>
              <w:rPr>
                <w:rFonts w:ascii="Arial" w:eastAsia="等线" w:hAnsi="Arial"/>
                <w:szCs w:val="20"/>
                <w:lang w:val="en-GB"/>
              </w:rPr>
              <w:tab/>
              <w:t>Block-wise spreading</w:t>
            </w:r>
            <w:bookmarkEnd w:id="45"/>
            <w:bookmarkEnd w:id="46"/>
            <w:bookmarkEnd w:id="47"/>
            <w:bookmarkEnd w:id="48"/>
            <w:bookmarkEnd w:id="49"/>
            <w:bookmarkEnd w:id="50"/>
            <w:bookmarkEnd w:id="51"/>
          </w:p>
          <w:p w14:paraId="33CF2D40"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14:paraId="2E07B9FB"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3" w:dyaOrig="702" w14:anchorId="7D91934B">
                <v:shape id="_x0000_i1037" type="#_x0000_t75" style="width:204pt;height:35pt" o:ole="">
                  <v:imagedata r:id="rId43" o:title=""/>
                </v:shape>
                <o:OLEObject Type="Embed" ProgID="Equation.3" ShapeID="_x0000_i1037" DrawAspect="Content" ObjectID="_1683169581" r:id="rId44"/>
              </w:object>
            </w:r>
          </w:p>
          <w:p w14:paraId="7976A1D4"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38" w:dyaOrig="301" w14:anchorId="54CC9443">
                <v:shape id="_x0000_i1038" type="#_x0000_t75" style="width:42pt;height:15pt" o:ole="">
                  <v:imagedata r:id="rId45" o:title=""/>
                </v:shape>
                <o:OLEObject Type="Embed" ProgID="Equation.3" ShapeID="_x0000_i1038" DrawAspect="Content" ObjectID="_1683169582" r:id="rId46"/>
              </w:object>
            </w:r>
            <w:r>
              <w:rPr>
                <w:rFonts w:eastAsia="等线"/>
                <w:sz w:val="20"/>
                <w:szCs w:val="20"/>
                <w:lang w:val="en-GB"/>
              </w:rPr>
              <w:t xml:space="preserve"> is a set of non-negative integers and </w:t>
            </w:r>
            <w:r>
              <w:rPr>
                <w:rFonts w:eastAsia="等线"/>
                <w:position w:val="-10"/>
                <w:sz w:val="20"/>
                <w:szCs w:val="20"/>
                <w:lang w:val="en-GB"/>
              </w:rPr>
              <w:object w:dxaOrig="738" w:dyaOrig="301" w14:anchorId="4760BD75">
                <v:shape id="_x0000_i1039" type="#_x0000_t75" style="width:37pt;height:15pt" o:ole="">
                  <v:imagedata r:id="rId47" o:title=""/>
                </v:shape>
                <o:OLEObject Type="Embed" ProgID="Equation.3" ShapeID="_x0000_i1039" DrawAspect="Content" ObjectID="_1683169583" r:id="rId48"/>
              </w:object>
            </w:r>
            <w:r>
              <w:rPr>
                <w:rFonts w:eastAsia="等线"/>
                <w:sz w:val="20"/>
                <w:szCs w:val="20"/>
                <w:lang w:val="en-GB"/>
              </w:rPr>
              <w:t xml:space="preserve">. For interlaced mapping,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=10</m:t>
              </m:r>
            </m:oMath>
            <w:r>
              <w:rPr>
                <w:rFonts w:eastAsia="等线"/>
                <w:sz w:val="20"/>
                <w:szCs w:val="20"/>
                <w:lang w:val="en-GB"/>
              </w:rPr>
              <w:t xml:space="preserve"> if a single interlace is configured and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=20</m:t>
              </m:r>
            </m:oMath>
            <w:r>
              <w:rPr>
                <w:rFonts w:eastAsia="等线"/>
                <w:sz w:val="20"/>
                <w:szCs w:val="20"/>
                <w:lang w:val="en-GB"/>
              </w:rPr>
              <w:t xml:space="preserve"> if two interlaces are configured.</w:t>
            </w:r>
          </w:p>
          <w:p w14:paraId="572B4570"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14:paraId="3213CA9B"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92" w:dyaOrig="1085" w14:anchorId="655119A7">
                <v:shape id="_x0000_i1040" type="#_x0000_t75" style="width:194.5pt;height:54.5pt" o:ole="">
                  <v:imagedata r:id="rId49" o:title=""/>
                </v:shape>
                <o:OLEObject Type="Embed" ProgID="Equation.3" ShapeID="_x0000_i1040" DrawAspect="Content" ObjectID="_1683169584" r:id="rId50"/>
              </w:object>
            </w:r>
          </w:p>
          <w:p w14:paraId="3C506BE2"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14:paraId="74479331"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14:paraId="78E6B3B0"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eastAsia="等线" w:hAnsi="Cambria Math"/>
                    <w:sz w:val="20"/>
                    <w:szCs w:val="20"/>
                    <w:lang w:val="en-GB"/>
                  </w:rPr>
                  <m:t>y</m:t>
                </m:r>
                <m:d>
                  <m:dPr>
                    <m:ctrlPr>
                      <w:rPr>
                        <w:rFonts w:ascii="Cambria Math" w:eastAsia="等线" w:hAnsi="Cambria Math"/>
                        <w:i/>
                        <w:sz w:val="20"/>
                        <w:szCs w:val="20"/>
                        <w:lang w:val="en-GB"/>
                      </w:rPr>
                    </m:ctrlPr>
                  </m:dPr>
                  <m:e>
                    <m:r>
                      <w:rPr>
                        <w:rFonts w:ascii="Cambria Math" w:eastAsia="等线" w:hAnsi="Cambria Math"/>
                        <w:sz w:val="20"/>
                        <w:szCs w:val="20"/>
                        <w:lang w:val="en-GB"/>
                      </w:rPr>
                      <m:t>l</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+k</m:t>
                    </m:r>
                  </m:e>
                </m:d>
                <m:r>
                  <m:rPr>
                    <m:aln/>
                  </m:rP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d>
                      <m:dPr>
                        <m:begChr m:val="⌊"/>
                        <m:endChr m:val="⌋"/>
                        <m:ctrlPr>
                          <w:rPr>
                            <w:rFonts w:ascii="Cambria Math" w:eastAsia="Calibri" w:hAnsi="Cambria Math"/>
                            <w:i/>
                            <w:lang w:val="sv-SE"/>
                          </w:rPr>
                        </m:ctrlPr>
                      </m:dPr>
                      <m:e>
                        <m:r>
                          <w:rPr>
                            <w:rFonts w:ascii="Cambria Math" w:eastAsia="等线" w:hAnsi="Cambria Math"/>
                            <w:sz w:val="20"/>
                            <w:szCs w:val="20"/>
                            <w:lang w:val="en-GB"/>
                          </w:rPr>
                          <m:t>k</m:t>
                        </m:r>
                        <m:f>
                          <m:fPr>
                            <m:ctrlPr>
                              <w:rPr>
                                <w:rFonts w:ascii="Cambria Math" w:eastAsia="Calibri" w:hAnsi="Cambria Math"/>
                                <w:i/>
                                <w:lang w:val="sv-SE"/>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e>
                </m:d>
                <m:r>
                  <w:rPr>
                    <w:rFonts w:ascii="Cambria Math" w:eastAsia="等线" w:hAnsi="Cambria Math"/>
                    <w:sz w:val="20"/>
                    <w:szCs w:val="20"/>
                    <w:lang w:val="en-GB"/>
                  </w:rPr>
                  <m:t>d</m:t>
                </m:r>
                <m:d>
                  <m:dPr>
                    <m:ctrlPr>
                      <w:rPr>
                        <w:rFonts w:ascii="Cambria Math" w:eastAsia="等线" w:hAnsi="Cambria Math"/>
                        <w:i/>
                        <w:sz w:val="20"/>
                        <w:szCs w:val="20"/>
                        <w:lang w:val="en-GB"/>
                      </w:rPr>
                    </m:ctrlPr>
                  </m:dPr>
                  <m:e>
                    <m:r>
                      <w:rPr>
                        <w:rFonts w:ascii="Cambria Math" w:eastAsia="等线" w:hAnsi="Cambria Math"/>
                        <w:sz w:val="20"/>
                        <w:szCs w:val="20"/>
                        <w:lang w:val="en-GB"/>
                      </w:rPr>
                      <m:t>l</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r>
                      <w:rPr>
                        <w:rFonts w:ascii="Cambria Math" w:eastAsia="等线" w:hAnsi="Cambria Math"/>
                        <w:sz w:val="20"/>
                        <w:szCs w:val="20"/>
                        <w:lang w:val="en-GB"/>
                      </w:rPr>
                      <m:t>+k</m:t>
                    </m:r>
                    <m:r>
                      <m:rPr>
                        <m:nor/>
                      </m:rPr>
                      <w:rPr>
                        <w:rFonts w:ascii="Cambria Math" w:eastAsia="等线" w:hAnsi="Cambria Math"/>
                        <w:sz w:val="20"/>
                        <w:szCs w:val="20"/>
                        <w:lang w:val="en-GB"/>
                      </w:rPr>
                      <m:t xml:space="preserve"> mod </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m:rPr>
                    <m:sty m:val="p"/>
                  </m:rPr>
                  <w:rPr>
                    <w:rFonts w:ascii="Cambria Math" w:eastAsia="等线" w:hAnsi="Cambria Math"/>
                    <w:sz w:val="20"/>
                    <w:szCs w:val="20"/>
                    <w:lang w:val="en-GB"/>
                  </w:rPr>
                  <w:br/>
                </m:r>
              </m:oMath>
              <m:oMath>
                <m:r>
                  <w:rPr>
                    <w:rFonts w:ascii="Cambria Math" w:eastAsia="等线" w:hAnsi="Cambria Math"/>
                    <w:sz w:val="20"/>
                    <w:szCs w:val="20"/>
                    <w:lang w:val="en-GB"/>
                  </w:rPr>
                  <m:t>k</m:t>
                </m:r>
                <m:r>
                  <m:rPr>
                    <m:aln/>
                  </m:rPr>
                  <w:rPr>
                    <w:rFonts w:ascii="Cambria Math" w:eastAsia="等线" w:hAnsi="Cambria Math"/>
                    <w:sz w:val="20"/>
                    <w:szCs w:val="20"/>
                    <w:lang w:val="en-GB"/>
                  </w:rPr>
                  <m:t xml:space="preserve">=0,1,…,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-1</m:t>
                </m:r>
                <m:r>
                  <m:rPr>
                    <m:sty m:val="p"/>
                  </m:rPr>
                  <w:rPr>
                    <w:rFonts w:ascii="Cambria Math" w:eastAsia="等线" w:hAnsi="Cambria Math"/>
                    <w:sz w:val="20"/>
                    <w:szCs w:val="20"/>
                    <w:lang w:val="en-GB"/>
                  </w:rPr>
                  <w:br/>
                </m:r>
              </m:oMath>
              <m:oMath>
                <m:r>
                  <w:rPr>
                    <w:rFonts w:ascii="Cambria Math" w:eastAsia="等线" w:hAnsi="Cambria Math"/>
                    <w:sz w:val="20"/>
                    <w:szCs w:val="20"/>
                    <w:lang w:val="en-GB"/>
                  </w:rPr>
                  <m:t>l</m:t>
                </m:r>
                <m:r>
                  <m:rPr>
                    <m:aln/>
                  </m:rPr>
                  <w:rPr>
                    <w:rFonts w:ascii="Cambria Math" w:eastAsia="等线" w:hAnsi="Cambria Math"/>
                    <w:sz w:val="20"/>
                    <w:szCs w:val="20"/>
                    <w:lang w:val="en-GB"/>
                  </w:rPr>
                  <m:t>=0,1,…,</m:t>
                </m:r>
                <m:d>
                  <m:dPr>
                    <m:ctrlPr>
                      <w:rPr>
                        <w:rFonts w:ascii="Cambria Math" w:eastAsia="等线" w:hAnsi="Cambria Math"/>
                        <w:i/>
                        <w:sz w:val="20"/>
                        <w:szCs w:val="20"/>
                        <w:lang w:val="en-GB"/>
                      </w:rPr>
                    </m:ctrlPr>
                  </m:dPr>
                  <m:e>
                    <m:f>
                      <m:fPr>
                        <m:type m:val="lin"/>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w:rPr>
                    <w:rFonts w:ascii="Cambria Math" w:eastAsia="等线" w:hAnsi="Cambria Math"/>
                    <w:sz w:val="20"/>
                    <w:szCs w:val="20"/>
                    <w:lang w:val="en-GB"/>
                  </w:rPr>
                  <m:t>-1</m:t>
                </m:r>
              </m:oMath>
            </m:oMathPara>
          </w:p>
          <w:p w14:paraId="45884E90"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lastRenderedPageBreak/>
              <w:t xml:space="preserve">where </w:t>
            </w:r>
          </w:p>
          <w:p w14:paraId="193ACC3F"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 xml:space="preserve">for PUCCH format 3 with interlaced mapping,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3</m:t>
                  </m:r>
                </m:sup>
              </m:sSubSup>
              <m:r>
                <w:rPr>
                  <w:rFonts w:ascii="Cambria Math" w:eastAsia="等线" w:hAnsi="Cambria Math"/>
                  <w:sz w:val="20"/>
                  <w:szCs w:val="20"/>
                  <w:highlight w:val="yellow"/>
                  <w:lang w:val="en-GB"/>
                </w:rPr>
                <m:t>∈</m:t>
              </m:r>
              <m:d>
                <m:dPr>
                  <m:begChr m:val="{"/>
                  <m:endChr m:val="}"/>
                  <m:ctrlPr>
                    <w:rPr>
                      <w:rFonts w:ascii="Cambria Math" w:eastAsia="等线" w:hAnsi="Cambria Math"/>
                      <w:i/>
                      <w:sz w:val="20"/>
                      <w:szCs w:val="20"/>
                      <w:highlight w:val="yellow"/>
                      <w:lang w:val="en-GB"/>
                    </w:rPr>
                  </m:ctrlPr>
                </m:dPr>
                <m:e>
                  <m:r>
                    <w:rPr>
                      <w:rFonts w:ascii="Cambria Math" w:eastAsia="等线" w:hAnsi="Cambria Math"/>
                      <w:sz w:val="20"/>
                      <w:szCs w:val="20"/>
                      <w:highlight w:val="yellow"/>
                      <w:lang w:val="en-GB"/>
                    </w:rPr>
                    <m:t>1,2,4</m:t>
                  </m:r>
                </m:e>
              </m:d>
            </m:oMath>
            <w:r>
              <w:rPr>
                <w:rFonts w:eastAsia="等线"/>
                <w:sz w:val="20"/>
                <w:szCs w:val="20"/>
                <w:highlight w:val="yellow"/>
                <w:lang w:val="en-GB"/>
              </w:rPr>
              <w:t xml:space="preserve"> if a single interlace is configured and </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3</m:t>
                  </m:r>
                </m:sup>
              </m:sSubSup>
              <m:r>
                <w:rPr>
                  <w:rFonts w:ascii="Cambria Math" w:eastAsia="等线" w:hAnsi="Cambria Math"/>
                  <w:sz w:val="20"/>
                  <w:szCs w:val="20"/>
                  <w:highlight w:val="yellow"/>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p>
          <w:p w14:paraId="7FBA4FDE"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sz w:val="20"/>
                <w:szCs w:val="20"/>
                <w:highlight w:val="yellow"/>
                <w:lang w:val="en-GB"/>
              </w:rPr>
              <w:t>for PUCCH format 4,</w:t>
            </w:r>
            <m:oMath>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M</m:t>
                  </m:r>
                </m:e>
                <m:sub>
                  <m:r>
                    <m:rPr>
                      <m:nor/>
                    </m:rPr>
                    <w:rPr>
                      <w:rFonts w:ascii="Cambria Math" w:eastAsia="等线" w:hAnsi="Cambria Math"/>
                      <w:sz w:val="20"/>
                      <w:szCs w:val="20"/>
                      <w:highlight w:val="yellow"/>
                      <w:lang w:val="en-GB"/>
                    </w:rPr>
                    <m:t>RB</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4</m:t>
                  </m:r>
                </m:sup>
              </m:sSubSup>
              <m:r>
                <w:rPr>
                  <w:rFonts w:ascii="Cambria Math" w:eastAsia="等线" w:hAnsi="Cambria Math"/>
                  <w:sz w:val="20"/>
                  <w:szCs w:val="20"/>
                  <w:highlight w:val="yellow"/>
                  <w:lang w:val="en-GB"/>
                </w:rPr>
                <m:t>=1</m:t>
              </m:r>
            </m:oMath>
            <w:r>
              <w:rPr>
                <w:rFonts w:eastAsia="等线"/>
                <w:sz w:val="20"/>
                <w:szCs w:val="20"/>
                <w:highlight w:val="yellow"/>
                <w:lang w:val="en-GB"/>
              </w:rPr>
              <w:t>,</w:t>
            </w:r>
            <m:oMath>
              <m:r>
                <w:rPr>
                  <w:rFonts w:ascii="Cambria Math" w:eastAsia="等线" w:hAnsi="Cambria Math"/>
                  <w:sz w:val="20"/>
                  <w:szCs w:val="20"/>
                  <w:highlight w:val="yellow"/>
                  <w:lang w:val="en-GB"/>
                </w:rPr>
                <m:t xml:space="preserve"> </m:t>
              </m:r>
              <m:sSubSup>
                <m:sSubSupPr>
                  <m:ctrlPr>
                    <w:rPr>
                      <w:rFonts w:ascii="Cambria Math" w:eastAsia="等线" w:hAnsi="Cambria Math"/>
                      <w:i/>
                      <w:sz w:val="20"/>
                      <w:szCs w:val="20"/>
                      <w:highlight w:val="yellow"/>
                      <w:lang w:val="en-GB"/>
                    </w:rPr>
                  </m:ctrlPr>
                </m:sSubSupPr>
                <m:e>
                  <m:r>
                    <w:rPr>
                      <w:rFonts w:ascii="Cambria Math" w:eastAsia="等线" w:hAnsi="Cambria Math"/>
                      <w:sz w:val="20"/>
                      <w:szCs w:val="20"/>
                      <w:highlight w:val="yellow"/>
                      <w:lang w:val="en-GB"/>
                    </w:rPr>
                    <m:t>N</m:t>
                  </m:r>
                </m:e>
                <m:sub>
                  <m:r>
                    <m:rPr>
                      <m:nor/>
                    </m:rPr>
                    <w:rPr>
                      <w:rFonts w:ascii="Cambria Math" w:eastAsia="等线" w:hAnsi="Cambria Math"/>
                      <w:sz w:val="20"/>
                      <w:szCs w:val="20"/>
                      <w:highlight w:val="yellow"/>
                      <w:lang w:val="en-GB"/>
                    </w:rPr>
                    <m:t>SF</m:t>
                  </m:r>
                </m:sub>
                <m:sup>
                  <m:r>
                    <m:rPr>
                      <m:nor/>
                    </m:rPr>
                    <w:rPr>
                      <w:rFonts w:ascii="Cambria Math" w:eastAsia="等线" w:hAnsi="Cambria Math"/>
                      <w:sz w:val="20"/>
                      <w:szCs w:val="20"/>
                      <w:highlight w:val="yellow"/>
                      <w:lang w:val="en-GB"/>
                    </w:rPr>
                    <m:t>PUCCH,</m:t>
                  </m:r>
                  <m:r>
                    <w:rPr>
                      <w:rFonts w:ascii="Cambria Math" w:eastAsia="等线" w:hAnsi="Cambria Math"/>
                      <w:sz w:val="20"/>
                      <w:szCs w:val="20"/>
                      <w:highlight w:val="yellow"/>
                      <w:lang w:val="en-GB"/>
                    </w:rPr>
                    <m:t>4</m:t>
                  </m:r>
                </m:sup>
              </m:sSubSup>
              <m:r>
                <w:rPr>
                  <w:rFonts w:ascii="Cambria Math" w:eastAsia="等线" w:hAnsi="Cambria Math"/>
                  <w:sz w:val="20"/>
                  <w:szCs w:val="20"/>
                  <w:highlight w:val="yellow"/>
                  <w:lang w:val="en-GB"/>
                </w:rPr>
                <m:t>∈</m:t>
              </m:r>
              <m:d>
                <m:dPr>
                  <m:begChr m:val="{"/>
                  <m:endChr m:val="}"/>
                  <m:ctrlPr>
                    <w:rPr>
                      <w:rFonts w:ascii="Cambria Math" w:eastAsia="等线" w:hAnsi="Cambria Math"/>
                      <w:i/>
                      <w:sz w:val="20"/>
                      <w:szCs w:val="20"/>
                      <w:highlight w:val="yellow"/>
                      <w:lang w:val="en-GB"/>
                    </w:rPr>
                  </m:ctrlPr>
                </m:dPr>
                <m:e>
                  <m:r>
                    <w:rPr>
                      <w:rFonts w:ascii="Cambria Math" w:eastAsia="等线" w:hAnsi="Cambria Math"/>
                      <w:sz w:val="20"/>
                      <w:szCs w:val="20"/>
                      <w:highlight w:val="yellow"/>
                      <w:lang w:val="en-GB"/>
                    </w:rPr>
                    <m:t>2,4</m:t>
                  </m:r>
                </m:e>
              </m:d>
            </m:oMath>
            <w:r>
              <w:rPr>
                <w:rFonts w:eastAsia="等线"/>
                <w:sz w:val="20"/>
                <w:szCs w:val="20"/>
                <w:highlight w:val="yellow"/>
                <w:lang w:val="en-GB"/>
              </w:rPr>
              <w:t>;</w:t>
            </w:r>
          </w:p>
          <w:p w14:paraId="299706B0"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w:dxaOrig="273" w:dyaOrig="301" w14:anchorId="735207F0">
                <v:shape id="_x0000_i1041" type="#_x0000_t75" style="width:13.5pt;height:15pt" o:ole="">
                  <v:imagedata r:id="rId51" o:title=""/>
                </v:shape>
                <o:OLEObject Type="Embed" ProgID="Equation.3" ShapeID="_x0000_i1041" DrawAspect="Content" ObjectID="_1683169585" r:id="rId52"/>
              </w:object>
            </w:r>
            <w:r>
              <w:rPr>
                <w:rFonts w:eastAsia="等线"/>
                <w:sz w:val="20"/>
                <w:szCs w:val="20"/>
                <w:lang w:val="en-GB"/>
              </w:rPr>
              <w:t xml:space="preserve"> is given by Tables 6.3.2.6.3-1 and 6.3.2.6.3-2 for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&gt;1</m:t>
              </m:r>
            </m:oMath>
            <w:r>
              <w:rPr>
                <w:rFonts w:eastAsia="等线"/>
                <w:sz w:val="20"/>
                <w:szCs w:val="20"/>
                <w:lang w:val="en-GB"/>
              </w:rPr>
              <w:t xml:space="preserve">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clause 9.2.1 of [5, TS 38.213].</w:t>
            </w:r>
          </w:p>
          <w:p w14:paraId="21E85E56" w14:textId="77777777" w:rsidR="009D331A" w:rsidRDefault="009D331A">
            <w:pPr>
              <w:spacing w:before="120"/>
              <w:rPr>
                <w:rFonts w:eastAsia="MS Mincho"/>
                <w:i/>
                <w:lang w:val="en-GB" w:eastAsia="ja-JP"/>
              </w:rPr>
            </w:pPr>
          </w:p>
        </w:tc>
      </w:tr>
    </w:tbl>
    <w:p w14:paraId="13BCD4E6" w14:textId="77777777" w:rsidR="009D331A" w:rsidRDefault="009D331A">
      <w:pPr>
        <w:spacing w:before="120"/>
        <w:rPr>
          <w:rFonts w:eastAsia="MS Mincho"/>
          <w:i/>
          <w:lang w:eastAsia="ja-JP"/>
        </w:rPr>
      </w:pPr>
    </w:p>
    <w:p w14:paraId="4E4040F0" w14:textId="77777777" w:rsidR="009D331A" w:rsidRDefault="009850C9">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14:paraId="120818AC" w14:textId="77777777" w:rsidR="009D331A" w:rsidRDefault="009850C9">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14:paraId="5BA73E06" w14:textId="77777777" w:rsidR="009D331A" w:rsidRDefault="009850C9">
      <w:pPr>
        <w:pStyle w:val="2"/>
        <w:numPr>
          <w:ilvl w:val="0"/>
          <w:numId w:val="0"/>
        </w:numPr>
        <w:ind w:left="576"/>
        <w:rPr>
          <w:rFonts w:eastAsiaTheme="minorEastAsia"/>
          <w:lang w:eastAsia="zh-CN"/>
        </w:rPr>
      </w:pPr>
      <w:r>
        <w:t>Proposed CR in R1-2105456</w:t>
      </w:r>
    </w:p>
    <w:p w14:paraId="3A034738" w14:textId="77777777" w:rsidR="009D331A" w:rsidRDefault="009850C9">
      <w:pPr>
        <w:pStyle w:val="3"/>
        <w:numPr>
          <w:ilvl w:val="0"/>
          <w:numId w:val="0"/>
        </w:numPr>
        <w:ind w:left="720"/>
        <w:rPr>
          <w:lang w:val="en-GB" w:eastAsia="zh-CN"/>
        </w:rPr>
      </w:pPr>
      <w:r>
        <w:rPr>
          <w:lang w:val="en-GB" w:eastAsia="zh-CN"/>
        </w:rPr>
        <w:t>For Rel-15:</w:t>
      </w:r>
    </w:p>
    <w:p w14:paraId="2ACFFD6C" w14:textId="77777777" w:rsidR="009D331A" w:rsidRDefault="009850C9">
      <w:pPr>
        <w:keepNext/>
        <w:keepLines/>
        <w:autoSpaceDE/>
        <w:autoSpaceDN/>
        <w:adjustRightInd/>
        <w:snapToGrid/>
        <w:spacing w:before="120" w:after="180"/>
        <w:jc w:val="left"/>
        <w:outlineLvl w:val="3"/>
        <w:rPr>
          <w:rFonts w:ascii="Arial" w:hAnsi="Arial"/>
          <w:sz w:val="24"/>
          <w:szCs w:val="20"/>
          <w:lang w:val="en-GB" w:eastAsia="zh-CN"/>
        </w:rPr>
      </w:pPr>
      <w:bookmarkStart w:id="52" w:name="_Toc27299926"/>
      <w:bookmarkStart w:id="53" w:name="_Toc20318028"/>
      <w:bookmarkStart w:id="54" w:name="_Toc11352138"/>
      <w:bookmarkStart w:id="55" w:name="_Toc11352095"/>
      <w:r>
        <w:rPr>
          <w:rFonts w:ascii="Arial" w:hAnsi="Arial" w:hint="eastAsia"/>
          <w:sz w:val="24"/>
          <w:szCs w:val="20"/>
          <w:lang w:val="en-GB" w:eastAsia="zh-CN"/>
        </w:rPr>
        <w:t>6.3.1.4</w:t>
      </w:r>
      <w:r>
        <w:rPr>
          <w:rFonts w:ascii="Arial" w:hAnsi="Arial" w:hint="eastAsia"/>
          <w:sz w:val="24"/>
          <w:szCs w:val="20"/>
          <w:lang w:val="en-GB" w:eastAsia="zh-CN"/>
        </w:rPr>
        <w:tab/>
        <w:t>Rate matching</w:t>
      </w:r>
    </w:p>
    <w:p w14:paraId="0839D60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4" w:dyaOrig="310" w14:anchorId="2D076E16">
          <v:shape id="_x0000_i1042" type="#_x0000_t75" style="width:18.5pt;height:15.5pt" o:ole="">
            <v:imagedata r:id="rId19" o:title=""/>
          </v:shape>
          <o:OLEObject Type="Embed" ProgID="Equation.3" ShapeID="_x0000_i1042" DrawAspect="Content" ObjectID="_1683169586" r:id="rId53"/>
        </w:object>
      </w:r>
      <w:r>
        <w:rPr>
          <w:rFonts w:hint="eastAsia"/>
          <w:sz w:val="20"/>
          <w:szCs w:val="20"/>
          <w:lang w:val="en-GB" w:eastAsia="zh-CN"/>
        </w:rPr>
        <w:t xml:space="preserve"> is given by Table 6.3.1.4-1, where </w:t>
      </w:r>
      <w:r>
        <w:rPr>
          <w:position w:val="-14"/>
          <w:sz w:val="20"/>
          <w:szCs w:val="20"/>
          <w:lang w:val="en-GB"/>
        </w:rPr>
        <w:object w:dxaOrig="766" w:dyaOrig="374" w14:anchorId="11170B0D">
          <v:shape id="_x0000_i1043" type="#_x0000_t75" style="width:38.5pt;height:18.5pt" o:ole="">
            <v:imagedata r:id="rId21" o:title=""/>
          </v:shape>
          <o:OLEObject Type="Embed" ProgID="Equation.3" ShapeID="_x0000_i1043" DrawAspect="Content" ObjectID="_1683169587" r:id="rId54"/>
        </w:object>
      </w:r>
      <w:r>
        <w:rPr>
          <w:rFonts w:hint="eastAsia"/>
          <w:sz w:val="20"/>
          <w:szCs w:val="20"/>
          <w:lang w:val="en-GB" w:eastAsia="zh-CN"/>
        </w:rPr>
        <w:t xml:space="preserve"> , </w:t>
      </w:r>
      <w:r>
        <w:rPr>
          <w:position w:val="-14"/>
          <w:sz w:val="20"/>
          <w:szCs w:val="20"/>
          <w:lang w:val="en-GB"/>
        </w:rPr>
        <w:object w:dxaOrig="766" w:dyaOrig="374" w14:anchorId="3C0FA905">
          <v:shape id="_x0000_i1044" type="#_x0000_t75" style="width:38.5pt;height:18.5pt" o:ole="">
            <v:imagedata r:id="rId23" o:title=""/>
          </v:shape>
          <o:OLEObject Type="Embed" ProgID="Equation.3" ShapeID="_x0000_i1044" DrawAspect="Content" ObjectID="_1683169588" r:id="rId55"/>
        </w:object>
      </w:r>
      <w:r>
        <w:rPr>
          <w:rFonts w:hint="eastAsia"/>
          <w:sz w:val="20"/>
          <w:szCs w:val="20"/>
          <w:lang w:val="en-GB" w:eastAsia="zh-CN"/>
        </w:rPr>
        <w:t xml:space="preserve">, and </w:t>
      </w:r>
      <w:r>
        <w:rPr>
          <w:position w:val="-14"/>
          <w:sz w:val="20"/>
          <w:szCs w:val="20"/>
          <w:lang w:val="en-GB"/>
        </w:rPr>
        <w:object w:dxaOrig="766" w:dyaOrig="374" w14:anchorId="3FD4009B">
          <v:shape id="_x0000_i1045" type="#_x0000_t75" style="width:38.5pt;height:18.5pt" o:ole="">
            <v:imagedata r:id="rId25" o:title=""/>
          </v:shape>
          <o:OLEObject Type="Embed" ProgID="Equation.3" ShapeID="_x0000_i1045" DrawAspect="Content" ObjectID="_1683169589" r:id="rId5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6" w:dyaOrig="310" w14:anchorId="43280157">
          <v:shape id="_x0000_i1046" type="#_x0000_t75" style="width:38.5pt;height:15.5pt" o:ole="">
            <v:imagedata r:id="rId27" o:title=""/>
          </v:shape>
          <o:OLEObject Type="Embed" ProgID="Equation.3" ShapeID="_x0000_i1046" DrawAspect="Content" ObjectID="_1683169590" r:id="rId57"/>
        </w:object>
      </w:r>
      <w:r>
        <w:rPr>
          <w:rFonts w:hint="eastAsia"/>
          <w:sz w:val="20"/>
          <w:szCs w:val="20"/>
          <w:lang w:val="en-GB" w:eastAsia="zh-CN"/>
        </w:rPr>
        <w:t xml:space="preserve"> and </w:t>
      </w:r>
      <w:r>
        <w:rPr>
          <w:position w:val="-10"/>
          <w:sz w:val="20"/>
          <w:szCs w:val="20"/>
          <w:lang w:val="en-GB"/>
        </w:rPr>
        <w:object w:dxaOrig="766" w:dyaOrig="310" w14:anchorId="70C847EF">
          <v:shape id="_x0000_i1047" type="#_x0000_t75" style="width:38.5pt;height:15.5pt" o:ole="">
            <v:imagedata r:id="rId29" o:title=""/>
          </v:shape>
          <o:OLEObject Type="Embed" ProgID="Equation.3" ShapeID="_x0000_i1047" DrawAspect="Content" ObjectID="_1683169591" r:id="rId5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Pr>
          <w:position w:val="-12"/>
          <w:sz w:val="20"/>
          <w:szCs w:val="20"/>
          <w:lang w:val="en-GB"/>
        </w:rPr>
        <w:object w:dxaOrig="766" w:dyaOrig="310" w14:anchorId="4E7C9A27">
          <v:shape id="_x0000_i1048" type="#_x0000_t75" style="width:38.5pt;height:15.5pt" o:ole="">
            <v:imagedata r:id="rId31" o:title=""/>
          </v:shape>
          <o:OLEObject Type="Embed" ProgID="Equation.3" ShapeID="_x0000_i1048" DrawAspect="Content" ObjectID="_1683169592" r:id="rId59"/>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14:paraId="2DD584F2" w14:textId="77777777" w:rsidR="009D331A" w:rsidRDefault="009850C9">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Pr>
          <w:rFonts w:ascii="Arial" w:hAnsi="Arial"/>
          <w:b/>
          <w:position w:val="-12"/>
          <w:sz w:val="20"/>
          <w:szCs w:val="20"/>
          <w:lang w:val="en-GB"/>
        </w:rPr>
        <w:object w:dxaOrig="374" w:dyaOrig="310" w14:anchorId="1D32AD9A">
          <v:shape id="_x0000_i1049" type="#_x0000_t75" style="width:18.5pt;height:15.5pt" o:ole="">
            <v:imagedata r:id="rId60" o:title=""/>
          </v:shape>
          <o:OLEObject Type="Embed" ProgID="Equation.3" ShapeID="_x0000_i1049" DrawAspect="Content" ObjectID="_1683169593"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D331A" w14:paraId="0CEDF15C" w14:textId="77777777">
        <w:trPr>
          <w:jc w:val="center"/>
        </w:trPr>
        <w:tc>
          <w:tcPr>
            <w:tcW w:w="2411" w:type="dxa"/>
            <w:vMerge w:val="restart"/>
            <w:shd w:val="clear" w:color="auto" w:fill="E6E6E6"/>
            <w:vAlign w:val="center"/>
          </w:tcPr>
          <w:p w14:paraId="7359F1AE" w14:textId="77777777" w:rsidR="009D331A" w:rsidRDefault="009850C9">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14:paraId="5C99A223" w14:textId="77777777" w:rsidR="009D331A" w:rsidRDefault="009850C9">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9D331A" w14:paraId="69E100B9" w14:textId="77777777">
        <w:trPr>
          <w:jc w:val="center"/>
        </w:trPr>
        <w:tc>
          <w:tcPr>
            <w:tcW w:w="2411" w:type="dxa"/>
            <w:vMerge/>
            <w:shd w:val="clear" w:color="auto" w:fill="E6E6E6"/>
            <w:vAlign w:val="center"/>
          </w:tcPr>
          <w:p w14:paraId="1F510554" w14:textId="77777777" w:rsidR="009D331A" w:rsidRDefault="009D331A">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14:paraId="0246361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14:paraId="5A96E52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9D331A" w14:paraId="486BF136" w14:textId="77777777">
        <w:trPr>
          <w:jc w:val="center"/>
        </w:trPr>
        <w:tc>
          <w:tcPr>
            <w:tcW w:w="2411" w:type="dxa"/>
            <w:shd w:val="clear" w:color="auto" w:fill="E6E6E6"/>
            <w:vAlign w:val="center"/>
          </w:tcPr>
          <w:p w14:paraId="77E5B2F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14:paraId="420F8DF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74" w14:anchorId="3C3AA1D8">
                <v:shape id="_x0000_i1050" type="#_x0000_t75" style="width:97.5pt;height:18.5pt" o:ole="">
                  <v:imagedata r:id="rId62" o:title=""/>
                </v:shape>
                <o:OLEObject Type="Embed" ProgID="Equation.3" ShapeID="_x0000_i1050" DrawAspect="Content" ObjectID="_1683169594" r:id="rId63"/>
              </w:object>
            </w:r>
          </w:p>
        </w:tc>
        <w:tc>
          <w:tcPr>
            <w:tcW w:w="3119" w:type="dxa"/>
            <w:vAlign w:val="center"/>
          </w:tcPr>
          <w:p w14:paraId="69C512B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9D331A" w14:paraId="623BB2B5" w14:textId="77777777">
        <w:trPr>
          <w:jc w:val="center"/>
        </w:trPr>
        <w:tc>
          <w:tcPr>
            <w:tcW w:w="2411" w:type="dxa"/>
            <w:shd w:val="clear" w:color="auto" w:fill="E6E6E6"/>
            <w:vAlign w:val="center"/>
          </w:tcPr>
          <w:p w14:paraId="701192A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14:paraId="6D353D4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74" w14:anchorId="305FBE73">
                <v:shape id="_x0000_i1051" type="#_x0000_t75" style="width:97.5pt;height:18.5pt" o:ole="">
                  <v:imagedata r:id="rId64" o:title=""/>
                </v:shape>
                <o:OLEObject Type="Embed" ProgID="Equation.3" ShapeID="_x0000_i1051" DrawAspect="Content" ObjectID="_1683169595" r:id="rId65"/>
              </w:object>
            </w:r>
          </w:p>
        </w:tc>
        <w:tc>
          <w:tcPr>
            <w:tcW w:w="3119" w:type="dxa"/>
            <w:vAlign w:val="center"/>
          </w:tcPr>
          <w:p w14:paraId="2E7BE638"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41" w:dyaOrig="374" w14:anchorId="641A1997">
                <v:shape id="_x0000_i1052" type="#_x0000_t75" style="width:97pt;height:18.5pt" o:ole="">
                  <v:imagedata r:id="rId66" o:title=""/>
                </v:shape>
                <o:OLEObject Type="Embed" ProgID="Equation.3" ShapeID="_x0000_i1052" DrawAspect="Content" ObjectID="_1683169596" r:id="rId67"/>
              </w:object>
            </w:r>
          </w:p>
        </w:tc>
      </w:tr>
      <w:tr w:rsidR="009D331A" w14:paraId="1A0EE09D" w14:textId="77777777">
        <w:trPr>
          <w:jc w:val="center"/>
        </w:trPr>
        <w:tc>
          <w:tcPr>
            <w:tcW w:w="2411" w:type="dxa"/>
            <w:shd w:val="clear" w:color="auto" w:fill="E6E6E6"/>
            <w:vAlign w:val="center"/>
          </w:tcPr>
          <w:p w14:paraId="2743A4B8"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14:paraId="6912EDF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78" w:dyaOrig="374" w14:anchorId="5854B190">
                <v:shape id="_x0000_i1053" type="#_x0000_t75" style="width:99pt;height:18.5pt" o:ole="">
                  <v:imagedata r:id="rId68" o:title=""/>
                </v:shape>
                <o:OLEObject Type="Embed" ProgID="Equation.3" ShapeID="_x0000_i1053" DrawAspect="Content" ObjectID="_1683169597" r:id="rId69"/>
              </w:object>
            </w:r>
          </w:p>
        </w:tc>
        <w:tc>
          <w:tcPr>
            <w:tcW w:w="3119" w:type="dxa"/>
            <w:vAlign w:val="center"/>
          </w:tcPr>
          <w:p w14:paraId="163F6B95"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41" w:dyaOrig="374" w14:anchorId="442CB6E1">
                <v:shape id="_x0000_i1054" type="#_x0000_t75" style="width:97pt;height:18.5pt" o:ole="">
                  <v:imagedata r:id="rId70" o:title=""/>
                </v:shape>
                <o:OLEObject Type="Embed" ProgID="Equation.3" ShapeID="_x0000_i1054" DrawAspect="Content" ObjectID="_1683169598" r:id="rId71"/>
              </w:object>
            </w:r>
          </w:p>
        </w:tc>
      </w:tr>
    </w:tbl>
    <w:p w14:paraId="47CBA454" w14:textId="77777777" w:rsidR="009D331A" w:rsidRDefault="009850C9">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6A6BF451"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w:dxaOrig="2114" w:dyaOrig="374" w14:anchorId="0270C037">
          <v:shape id="_x0000_i1055" type="#_x0000_t75" style="width:105.5pt;height:18.5pt" o:ole="">
            <v:imagedata r:id="rId72" o:title=""/>
          </v:shape>
          <o:OLEObject Type="Embed" ProgID="Equation.3" ShapeID="_x0000_i1055" DrawAspect="Content" ObjectID="_1683169599" r:id="rId73"/>
        </w:object>
      </w:r>
      <w:r>
        <w:rPr>
          <w:rFonts w:hint="eastAsia"/>
          <w:sz w:val="20"/>
          <w:szCs w:val="20"/>
          <w:lang w:val="en-GB" w:eastAsia="zh-CN"/>
        </w:rPr>
        <w:t xml:space="preserve"> is denoted by </w:t>
      </w:r>
      <w:r>
        <w:rPr>
          <w:position w:val="-14"/>
          <w:sz w:val="20"/>
          <w:szCs w:val="20"/>
          <w:lang w:val="en-GB"/>
        </w:rPr>
        <w:object w:dxaOrig="2251" w:dyaOrig="374" w14:anchorId="3A8AB5BA">
          <v:shape id="_x0000_i1056" type="#_x0000_t75" style="width:112.5pt;height:18.5pt" o:ole="">
            <v:imagedata r:id="rId74" o:title=""/>
          </v:shape>
          <o:OLEObject Type="Embed" ProgID="Equation.3" ShapeID="_x0000_i1056" DrawAspect="Content" ObjectID="_1683169600" r:id="rId75"/>
        </w:object>
      </w:r>
      <w:r>
        <w:rPr>
          <w:rFonts w:hint="eastAsia"/>
          <w:sz w:val="20"/>
          <w:szCs w:val="20"/>
          <w:lang w:val="en-GB" w:eastAsia="zh-CN"/>
        </w:rPr>
        <w:t xml:space="preserve">and the coded bits corresponding to UCI bit sequence </w:t>
      </w:r>
      <w:r>
        <w:rPr>
          <w:position w:val="-14"/>
          <w:sz w:val="20"/>
          <w:szCs w:val="20"/>
          <w:lang w:val="en-GB"/>
        </w:rPr>
        <w:object w:dxaOrig="2178" w:dyaOrig="374" w14:anchorId="766A7FCE">
          <v:shape id="_x0000_i1057" type="#_x0000_t75" style="width:109pt;height:18.5pt" o:ole="">
            <v:imagedata r:id="rId76" o:title=""/>
          </v:shape>
          <o:OLEObject Type="Embed" ProgID="Equation.3" ShapeID="_x0000_i1057" DrawAspect="Content" ObjectID="_1683169601" r:id="rId77"/>
        </w:object>
      </w:r>
      <w:r>
        <w:rPr>
          <w:rFonts w:hint="eastAsia"/>
          <w:sz w:val="20"/>
          <w:szCs w:val="20"/>
          <w:lang w:val="en-GB" w:eastAsia="zh-CN"/>
        </w:rPr>
        <w:t xml:space="preserve"> is denoted by </w:t>
      </w:r>
      <w:r>
        <w:rPr>
          <w:position w:val="-14"/>
          <w:sz w:val="20"/>
          <w:szCs w:val="20"/>
          <w:lang w:val="en-GB"/>
        </w:rPr>
        <w:object w:dxaOrig="2370" w:dyaOrig="374" w14:anchorId="6EB5ED81">
          <v:shape id="_x0000_i1058" type="#_x0000_t75" style="width:118.5pt;height:18.5pt" o:ole="">
            <v:imagedata r:id="rId78" o:title=""/>
          </v:shape>
          <o:OLEObject Type="Embed" ProgID="Equation.3" ShapeID="_x0000_i1058" DrawAspect="Content" ObjectID="_1683169602" r:id="rId79"/>
        </w:object>
      </w:r>
      <w:r>
        <w:rPr>
          <w:rFonts w:hint="eastAsia"/>
          <w:sz w:val="20"/>
          <w:szCs w:val="20"/>
          <w:lang w:val="en-GB" w:eastAsia="zh-CN"/>
        </w:rPr>
        <w:t xml:space="preserve">. The coded bit sequence </w:t>
      </w:r>
      <w:r>
        <w:rPr>
          <w:position w:val="-12"/>
          <w:sz w:val="20"/>
          <w:szCs w:val="20"/>
          <w:lang w:val="en-GB"/>
        </w:rPr>
        <w:object w:dxaOrig="1741" w:dyaOrig="328" w14:anchorId="54656ED0">
          <v:shape id="_x0000_i1059" type="#_x0000_t75" style="width:87pt;height:16.5pt" o:ole="">
            <v:imagedata r:id="rId80" o:title=""/>
          </v:shape>
          <o:OLEObject Type="Embed" ProgID="Equation.3" ShapeID="_x0000_i1059" DrawAspect="Content" ObjectID="_1683169603" r:id="rId81"/>
        </w:object>
      </w:r>
      <w:r>
        <w:rPr>
          <w:rFonts w:hint="eastAsia"/>
          <w:sz w:val="20"/>
          <w:szCs w:val="20"/>
          <w:lang w:val="en-GB" w:eastAsia="zh-CN"/>
        </w:rPr>
        <w:t xml:space="preserve">, where </w:t>
      </w:r>
      <w:r>
        <w:rPr>
          <w:position w:val="-6"/>
          <w:sz w:val="20"/>
          <w:szCs w:val="20"/>
          <w:lang w:val="en-GB"/>
        </w:rPr>
        <w:object w:dxaOrig="1167" w:dyaOrig="246" w14:anchorId="525912A1">
          <v:shape id="_x0000_i1060" type="#_x0000_t75" style="width:58.5pt;height:12.5pt" o:ole="">
            <v:imagedata r:id="rId82" o:title=""/>
          </v:shape>
          <o:OLEObject Type="Embed" ProgID="Equation.3" ShapeID="_x0000_i1060" DrawAspect="Content" ObjectID="_1683169604" r:id="rId83"/>
        </w:object>
      </w:r>
      <w:r>
        <w:rPr>
          <w:rFonts w:hint="eastAsia"/>
          <w:sz w:val="20"/>
          <w:szCs w:val="20"/>
          <w:lang w:val="en-GB" w:eastAsia="zh-CN"/>
        </w:rPr>
        <w:t>, is generated according to the following.</w:t>
      </w:r>
    </w:p>
    <w:p w14:paraId="4A88C468" w14:textId="77777777" w:rsidR="009D331A" w:rsidRDefault="009850C9">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D331A" w14:paraId="37E2DFA9" w14:textId="77777777">
        <w:trPr>
          <w:jc w:val="center"/>
        </w:trPr>
        <w:tc>
          <w:tcPr>
            <w:tcW w:w="1242" w:type="dxa"/>
            <w:tcBorders>
              <w:bottom w:val="single" w:sz="4" w:space="0" w:color="auto"/>
            </w:tcBorders>
            <w:shd w:val="clear" w:color="auto" w:fill="D9D9D9"/>
            <w:vAlign w:val="center"/>
          </w:tcPr>
          <w:p w14:paraId="7BE3A2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66E65DF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2EB0712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Pr>
                <w:rFonts w:ascii="Arial" w:hAnsi="Arial"/>
                <w:position w:val="-12"/>
                <w:sz w:val="18"/>
                <w:szCs w:val="20"/>
                <w:lang w:val="en-GB"/>
              </w:rPr>
              <w:object w:dxaOrig="428" w:dyaOrig="374" w14:anchorId="3E2C8800">
                <v:shape id="_x0000_i1061" type="#_x0000_t75" style="width:21.5pt;height:18.5pt" o:ole="">
                  <v:imagedata r:id="rId84" o:title=""/>
                </v:shape>
                <o:OLEObject Type="Embed" ProgID="Equation.3" ShapeID="_x0000_i1061" DrawAspect="Content" ObjectID="_1683169605" r:id="rId85"/>
              </w:object>
            </w:r>
          </w:p>
        </w:tc>
        <w:tc>
          <w:tcPr>
            <w:tcW w:w="1701" w:type="dxa"/>
            <w:tcBorders>
              <w:bottom w:val="single" w:sz="4" w:space="0" w:color="auto"/>
            </w:tcBorders>
            <w:shd w:val="clear" w:color="auto" w:fill="D9D9D9"/>
            <w:vAlign w:val="center"/>
          </w:tcPr>
          <w:p w14:paraId="41F2A304" w14:textId="77777777" w:rsidR="009D331A" w:rsidRDefault="009850C9">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4D6A35DA">
                <v:shape id="_x0000_i1062" type="#_x0000_t75" style="width:21.5pt;height:18.5pt" o:ole="">
                  <v:imagedata r:id="rId86" o:title=""/>
                </v:shape>
                <o:OLEObject Type="Embed" ProgID="Equation.3" ShapeID="_x0000_i1062" DrawAspect="Content" ObjectID="_1683169606" r:id="rId87"/>
              </w:object>
            </w:r>
          </w:p>
        </w:tc>
        <w:tc>
          <w:tcPr>
            <w:tcW w:w="1701" w:type="dxa"/>
            <w:tcBorders>
              <w:bottom w:val="single" w:sz="4" w:space="0" w:color="auto"/>
            </w:tcBorders>
            <w:shd w:val="clear" w:color="auto" w:fill="D9D9D9"/>
            <w:vAlign w:val="center"/>
          </w:tcPr>
          <w:p w14:paraId="146497D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7EA0BB77">
                <v:shape id="_x0000_i1063" type="#_x0000_t75" style="width:21.5pt;height:18.5pt" o:ole="">
                  <v:imagedata r:id="rId88" o:title=""/>
                </v:shape>
                <o:OLEObject Type="Embed" ProgID="Equation.3" ShapeID="_x0000_i1063" DrawAspect="Content" ObjectID="_1683169607" r:id="rId89"/>
              </w:object>
            </w:r>
          </w:p>
        </w:tc>
        <w:tc>
          <w:tcPr>
            <w:tcW w:w="1559" w:type="dxa"/>
            <w:tcBorders>
              <w:bottom w:val="single" w:sz="4" w:space="0" w:color="auto"/>
            </w:tcBorders>
            <w:shd w:val="clear" w:color="auto" w:fill="D9D9D9"/>
            <w:vAlign w:val="center"/>
          </w:tcPr>
          <w:p w14:paraId="7222B0BB"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7744CB2C">
                <v:shape id="_x0000_i1064" type="#_x0000_t75" style="width:21.5pt;height:18.5pt" o:ole="">
                  <v:imagedata r:id="rId90" o:title=""/>
                </v:shape>
                <o:OLEObject Type="Embed" ProgID="Equation.3" ShapeID="_x0000_i1064" DrawAspect="Content" ObjectID="_1683169608" r:id="rId91"/>
              </w:object>
            </w:r>
          </w:p>
        </w:tc>
      </w:tr>
      <w:tr w:rsidR="009D331A" w14:paraId="2ABC265F" w14:textId="77777777">
        <w:trPr>
          <w:jc w:val="center"/>
        </w:trPr>
        <w:tc>
          <w:tcPr>
            <w:tcW w:w="1242" w:type="dxa"/>
            <w:shd w:val="clear" w:color="auto" w:fill="D9D9D9"/>
            <w:vAlign w:val="center"/>
          </w:tcPr>
          <w:p w14:paraId="15AB154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5F5B6E0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14:paraId="5198CF58" w14:textId="77777777" w:rsidR="009D331A" w:rsidRDefault="009850C9">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6E5743C6" w14:textId="77777777" w:rsidR="009D331A" w:rsidRDefault="009850C9">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14:paraId="24CFF6D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14:paraId="593D964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712D40D" w14:textId="77777777">
        <w:trPr>
          <w:jc w:val="center"/>
        </w:trPr>
        <w:tc>
          <w:tcPr>
            <w:tcW w:w="1242" w:type="dxa"/>
            <w:shd w:val="clear" w:color="auto" w:fill="D9D9D9"/>
            <w:vAlign w:val="center"/>
          </w:tcPr>
          <w:p w14:paraId="0F18E3E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48EBE32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14:paraId="1C75CE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6E74202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14:paraId="7801E5F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BDFE2F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03F32874" w14:textId="77777777">
        <w:trPr>
          <w:jc w:val="center"/>
        </w:trPr>
        <w:tc>
          <w:tcPr>
            <w:tcW w:w="1242" w:type="dxa"/>
            <w:shd w:val="clear" w:color="auto" w:fill="D9D9D9"/>
            <w:vAlign w:val="center"/>
          </w:tcPr>
          <w:p w14:paraId="085DEB1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14:paraId="1610883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14:paraId="13460B3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129B6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14:paraId="383F54E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0A84F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1D5DA45" w14:textId="77777777">
        <w:trPr>
          <w:jc w:val="center"/>
        </w:trPr>
        <w:tc>
          <w:tcPr>
            <w:tcW w:w="1242" w:type="dxa"/>
            <w:shd w:val="clear" w:color="auto" w:fill="D9D9D9"/>
            <w:vAlign w:val="center"/>
          </w:tcPr>
          <w:p w14:paraId="2263A43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14:paraId="639F7CB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14:paraId="787F5A4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8B8518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14:paraId="621C972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DDFE80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6498734" w14:textId="77777777">
        <w:trPr>
          <w:jc w:val="center"/>
        </w:trPr>
        <w:tc>
          <w:tcPr>
            <w:tcW w:w="1242" w:type="dxa"/>
            <w:shd w:val="clear" w:color="auto" w:fill="D9D9D9"/>
            <w:vAlign w:val="center"/>
          </w:tcPr>
          <w:p w14:paraId="54234EA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14:paraId="698E12D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14:paraId="0A76CE8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ADED36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14:paraId="2160407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14:paraId="0496550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23310197" w14:textId="77777777">
        <w:trPr>
          <w:jc w:val="center"/>
        </w:trPr>
        <w:tc>
          <w:tcPr>
            <w:tcW w:w="1242" w:type="dxa"/>
            <w:shd w:val="clear" w:color="auto" w:fill="D9D9D9"/>
            <w:vAlign w:val="center"/>
          </w:tcPr>
          <w:p w14:paraId="1DD4813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14:paraId="7C6D5AE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14:paraId="0A45B79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2FA1345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14:paraId="5661933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14:paraId="7859AC3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23EAFFA" w14:textId="77777777">
        <w:trPr>
          <w:jc w:val="center"/>
        </w:trPr>
        <w:tc>
          <w:tcPr>
            <w:tcW w:w="1242" w:type="dxa"/>
            <w:shd w:val="clear" w:color="auto" w:fill="D9D9D9"/>
            <w:vAlign w:val="center"/>
          </w:tcPr>
          <w:p w14:paraId="2A16D38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14:paraId="48BCA09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14:paraId="076927C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6826F6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14:paraId="39D3E85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14:paraId="1185BA0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2A58076" w14:textId="77777777">
        <w:trPr>
          <w:jc w:val="center"/>
        </w:trPr>
        <w:tc>
          <w:tcPr>
            <w:tcW w:w="1242" w:type="dxa"/>
            <w:shd w:val="clear" w:color="auto" w:fill="D9D9D9"/>
            <w:vAlign w:val="center"/>
          </w:tcPr>
          <w:p w14:paraId="49F1F95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62F656B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14:paraId="1F689BF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B34408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14:paraId="6E9B4C4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14:paraId="56CB5C6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6725146" w14:textId="77777777">
        <w:trPr>
          <w:jc w:val="center"/>
        </w:trPr>
        <w:tc>
          <w:tcPr>
            <w:tcW w:w="1242" w:type="dxa"/>
            <w:shd w:val="clear" w:color="auto" w:fill="D9D9D9"/>
            <w:vAlign w:val="center"/>
          </w:tcPr>
          <w:p w14:paraId="323E17E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13285F2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14:paraId="0ED7FBC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EE3684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14:paraId="4525056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84BFE9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430807F6" w14:textId="77777777">
        <w:trPr>
          <w:jc w:val="center"/>
        </w:trPr>
        <w:tc>
          <w:tcPr>
            <w:tcW w:w="1242" w:type="dxa"/>
            <w:shd w:val="clear" w:color="auto" w:fill="D9D9D9"/>
            <w:vAlign w:val="center"/>
          </w:tcPr>
          <w:p w14:paraId="7AA4DEA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21FE2F3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14:paraId="2F6631B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7E8E000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14:paraId="28A543B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14:paraId="6722F46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9D331A" w14:paraId="75C098B0" w14:textId="77777777">
        <w:trPr>
          <w:jc w:val="center"/>
        </w:trPr>
        <w:tc>
          <w:tcPr>
            <w:tcW w:w="1242" w:type="dxa"/>
            <w:shd w:val="clear" w:color="auto" w:fill="D9D9D9"/>
            <w:vAlign w:val="center"/>
          </w:tcPr>
          <w:p w14:paraId="262646B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2573352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14:paraId="4FCB7AE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C37BAC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14:paraId="1106291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463DA7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3CB18589" w14:textId="77777777">
        <w:trPr>
          <w:jc w:val="center"/>
        </w:trPr>
        <w:tc>
          <w:tcPr>
            <w:tcW w:w="1242" w:type="dxa"/>
            <w:shd w:val="clear" w:color="auto" w:fill="D9D9D9"/>
            <w:vAlign w:val="center"/>
          </w:tcPr>
          <w:p w14:paraId="78AE7E2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929FBA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14:paraId="3AA70D2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35B07DD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14:paraId="4ED77CF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14:paraId="3BE0DE0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9D331A" w14:paraId="36B64839" w14:textId="77777777">
        <w:trPr>
          <w:jc w:val="center"/>
        </w:trPr>
        <w:tc>
          <w:tcPr>
            <w:tcW w:w="1242" w:type="dxa"/>
            <w:shd w:val="clear" w:color="auto" w:fill="D9D9D9"/>
            <w:vAlign w:val="center"/>
          </w:tcPr>
          <w:p w14:paraId="015CA2F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9E4175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14:paraId="1E61823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1DCD29B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14:paraId="62C6DC2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01F8894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38769F7" w14:textId="77777777">
        <w:trPr>
          <w:jc w:val="center"/>
        </w:trPr>
        <w:tc>
          <w:tcPr>
            <w:tcW w:w="1242" w:type="dxa"/>
            <w:shd w:val="clear" w:color="auto" w:fill="D9D9D9"/>
            <w:vAlign w:val="center"/>
          </w:tcPr>
          <w:p w14:paraId="09FD82B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5D8D307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14:paraId="0C898B6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13B64C3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14:paraId="539659E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14:paraId="4A03EC2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9D331A" w14:paraId="7B215427" w14:textId="77777777">
        <w:trPr>
          <w:jc w:val="center"/>
        </w:trPr>
        <w:tc>
          <w:tcPr>
            <w:tcW w:w="1242" w:type="dxa"/>
            <w:shd w:val="clear" w:color="auto" w:fill="D9D9D9"/>
            <w:vAlign w:val="center"/>
          </w:tcPr>
          <w:p w14:paraId="4CF8DB6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0205105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14:paraId="175106B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1A7A7E6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14:paraId="68503EE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14:paraId="698A566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07AAF644" w14:textId="77777777">
        <w:trPr>
          <w:jc w:val="center"/>
        </w:trPr>
        <w:tc>
          <w:tcPr>
            <w:tcW w:w="1242" w:type="dxa"/>
            <w:shd w:val="clear" w:color="auto" w:fill="D9D9D9"/>
            <w:vAlign w:val="center"/>
          </w:tcPr>
          <w:p w14:paraId="48A658D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30AB604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14:paraId="3998C59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34E187E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14:paraId="4B2866E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14:paraId="6800F45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9D331A" w14:paraId="3D498107" w14:textId="77777777">
        <w:trPr>
          <w:jc w:val="center"/>
        </w:trPr>
        <w:tc>
          <w:tcPr>
            <w:tcW w:w="1242" w:type="dxa"/>
            <w:shd w:val="clear" w:color="auto" w:fill="D9D9D9"/>
            <w:vAlign w:val="center"/>
          </w:tcPr>
          <w:p w14:paraId="44B652D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2193D3A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14:paraId="3F2C4C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2188038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14:paraId="79FB9C2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14:paraId="44A306D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14:paraId="47E7C21C" w14:textId="77777777" w:rsidR="009D331A" w:rsidRDefault="009D331A">
      <w:pPr>
        <w:autoSpaceDE/>
        <w:autoSpaceDN/>
        <w:adjustRightInd/>
        <w:snapToGrid/>
        <w:spacing w:after="180"/>
        <w:jc w:val="left"/>
        <w:rPr>
          <w:sz w:val="20"/>
          <w:szCs w:val="20"/>
          <w:lang w:val="en-GB" w:eastAsia="zh-CN"/>
        </w:rPr>
      </w:pPr>
    </w:p>
    <w:p w14:paraId="210E7A79"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w:dxaOrig="173" w:dyaOrig="328" w14:anchorId="25335C6F">
          <v:shape id="_x0000_i1065" type="#_x0000_t75" style="width:8.5pt;height:16.5pt" o:ole="">
            <v:imagedata r:id="rId92" o:title=""/>
          </v:shape>
          <o:OLEObject Type="Embed" ProgID="Equation.3" ShapeID="_x0000_i1065" DrawAspect="Content" ObjectID="_1683169609" r:id="rId93"/>
        </w:object>
      </w:r>
      <w:r>
        <w:rPr>
          <w:rFonts w:hint="eastAsia"/>
          <w:sz w:val="20"/>
          <w:szCs w:val="20"/>
          <w:lang w:val="en-GB" w:eastAsia="zh-CN"/>
        </w:rPr>
        <w:t xml:space="preserve"> as UCI OFDM symbol index. Denote </w:t>
      </w:r>
      <w:r>
        <w:rPr>
          <w:position w:val="-12"/>
          <w:sz w:val="20"/>
          <w:szCs w:val="20"/>
          <w:lang w:val="en-GB"/>
        </w:rPr>
        <w:object w:dxaOrig="501" w:dyaOrig="374" w14:anchorId="3E6DD522">
          <v:shape id="_x0000_i1066" type="#_x0000_t75" style="width:25pt;height:18.5pt" o:ole="">
            <v:imagedata r:id="rId94" o:title=""/>
          </v:shape>
          <o:OLEObject Type="Embed" ProgID="Equation.3" ShapeID="_x0000_i1066" DrawAspect="Content" ObjectID="_1683169610" r:id="rId95"/>
        </w:object>
      </w:r>
      <w:r>
        <w:rPr>
          <w:rFonts w:hint="eastAsia"/>
          <w:sz w:val="20"/>
          <w:szCs w:val="20"/>
          <w:lang w:val="en-GB" w:eastAsia="zh-CN"/>
        </w:rPr>
        <w:t xml:space="preserve"> as the number of elements in UCI symbol indices set </w:t>
      </w:r>
      <w:r>
        <w:rPr>
          <w:position w:val="-12"/>
          <w:sz w:val="20"/>
          <w:szCs w:val="20"/>
          <w:lang w:val="en-GB"/>
        </w:rPr>
        <w:object w:dxaOrig="428" w:dyaOrig="374" w14:anchorId="169645C8">
          <v:shape id="_x0000_i1067" type="#_x0000_t75" style="width:21.5pt;height:18.5pt" o:ole="">
            <v:imagedata r:id="rId96" o:title=""/>
          </v:shape>
          <o:OLEObject Type="Embed" ProgID="Equation.3" ShapeID="_x0000_i1067" DrawAspect="Content" ObjectID="_1683169611" r:id="rId97"/>
        </w:object>
      </w:r>
      <w:r>
        <w:rPr>
          <w:rFonts w:hint="eastAsia"/>
          <w:sz w:val="20"/>
          <w:szCs w:val="20"/>
          <w:lang w:val="en-GB" w:eastAsia="zh-CN"/>
        </w:rPr>
        <w:t xml:space="preserve"> for </w:t>
      </w:r>
      <w:r>
        <w:rPr>
          <w:position w:val="-12"/>
          <w:sz w:val="20"/>
          <w:szCs w:val="20"/>
          <w:lang w:val="en-GB"/>
        </w:rPr>
        <w:object w:dxaOrig="1085" w:dyaOrig="374" w14:anchorId="1DFFC7A0">
          <v:shape id="_x0000_i1068" type="#_x0000_t75" style="width:54.5pt;height:18.5pt" o:ole="">
            <v:imagedata r:id="rId98" o:title=""/>
          </v:shape>
          <o:OLEObject Type="Embed" ProgID="Equation.3" ShapeID="_x0000_i1068" DrawAspect="Content" ObjectID="_1683169612" r:id="rId99"/>
        </w:object>
      </w:r>
      <w:r>
        <w:rPr>
          <w:rFonts w:hint="eastAsia"/>
          <w:sz w:val="20"/>
          <w:szCs w:val="20"/>
          <w:lang w:val="en-GB" w:eastAsia="zh-CN"/>
        </w:rPr>
        <w:t xml:space="preserve">, where </w:t>
      </w:r>
      <w:r>
        <w:rPr>
          <w:position w:val="-12"/>
          <w:sz w:val="20"/>
          <w:szCs w:val="20"/>
          <w:lang w:val="en-GB"/>
        </w:rPr>
        <w:object w:dxaOrig="428" w:dyaOrig="374" w14:anchorId="789A00EA">
          <v:shape id="_x0000_i1069" type="#_x0000_t75" style="width:21.5pt;height:18.5pt" o:ole="">
            <v:imagedata r:id="rId96" o:title=""/>
          </v:shape>
          <o:OLEObject Type="Embed" ProgID="Equation.3" ShapeID="_x0000_i1069" DrawAspect="Content" ObjectID="_1683169613" r:id="rId100"/>
        </w:object>
      </w:r>
      <w:r>
        <w:rPr>
          <w:rFonts w:hint="eastAsia"/>
          <w:sz w:val="20"/>
          <w:szCs w:val="20"/>
          <w:lang w:val="en-GB" w:eastAsia="zh-CN"/>
        </w:rPr>
        <w:t xml:space="preserve"> and </w:t>
      </w:r>
      <w:r>
        <w:rPr>
          <w:position w:val="-12"/>
          <w:sz w:val="20"/>
          <w:szCs w:val="20"/>
          <w:lang w:val="en-GB"/>
        </w:rPr>
        <w:object w:dxaOrig="501" w:dyaOrig="374" w14:anchorId="47220F43">
          <v:shape id="_x0000_i1070" type="#_x0000_t75" style="width:25pt;height:18.5pt" o:ole="">
            <v:imagedata r:id="rId101" o:title=""/>
          </v:shape>
          <o:OLEObject Type="Embed" ProgID="Equation.3" ShapeID="_x0000_i1070" DrawAspect="Content" ObjectID="_1683169614" r:id="rId102"/>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w:dxaOrig="1668" w:dyaOrig="674" w14:anchorId="00B059BB">
          <v:shape id="_x0000_i1071" type="#_x0000_t75" style="width:83.5pt;height:33.5pt" o:ole="">
            <v:imagedata r:id="rId103" o:title=""/>
          </v:shape>
          <o:OLEObject Type="Embed" ProgID="Equation.3" ShapeID="_x0000_i1071" DrawAspect="Content" ObjectID="_1683169615" r:id="rId104"/>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w:dxaOrig="374" w:dyaOrig="374" w14:anchorId="086F0CFD">
          <v:shape id="_x0000_i1072" type="#_x0000_t75" style="width:18.5pt;height:18.5pt" o:ole="">
            <v:imagedata r:id="rId105" o:title=""/>
          </v:shape>
          <o:OLEObject Type="Embed" ProgID="Equation.3" ShapeID="_x0000_i1072" DrawAspect="Content" ObjectID="_1683169616" r:id="rId106"/>
        </w:object>
      </w:r>
      <w:r>
        <w:rPr>
          <w:rFonts w:hint="eastAsia"/>
          <w:sz w:val="20"/>
          <w:szCs w:val="20"/>
          <w:lang w:val="en-GB" w:eastAsia="zh-CN"/>
        </w:rPr>
        <w:t xml:space="preserve"> as the modulation order of the PUCCH. </w:t>
      </w:r>
    </w:p>
    <w:p w14:paraId="437D46A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w:dxaOrig="1868" w:dyaOrig="374" w14:anchorId="27520647">
          <v:shape id="_x0000_i1073" type="#_x0000_t75" style="width:93.5pt;height:18.5pt" o:ole="">
            <v:imagedata r:id="rId107" o:title=""/>
          </v:shape>
          <o:OLEObject Type="Embed" ProgID="Equation.3" ShapeID="_x0000_i1073" DrawAspect="Content" ObjectID="_1683169617" r:id="rId108"/>
        </w:object>
      </w:r>
      <w:r>
        <w:rPr>
          <w:rFonts w:hint="eastAsia"/>
          <w:sz w:val="20"/>
          <w:szCs w:val="20"/>
          <w:lang w:val="en-GB" w:eastAsia="zh-CN"/>
        </w:rPr>
        <w:t xml:space="preserve"> , where </w:t>
      </w:r>
      <w:r>
        <w:rPr>
          <w:position w:val="-12"/>
          <w:sz w:val="20"/>
          <w:szCs w:val="20"/>
          <w:lang w:val="en-GB"/>
        </w:rPr>
        <w:object w:dxaOrig="738" w:dyaOrig="328" w14:anchorId="10C791E6">
          <v:shape id="_x0000_i1074" type="#_x0000_t75" style="width:37pt;height:16.5pt" o:ole="">
            <v:imagedata r:id="rId33" o:title=""/>
          </v:shape>
          <o:OLEObject Type="Embed" ProgID="Equation.3" ShapeID="_x0000_i1074" DrawAspect="Content" ObjectID="_1683169618" r:id="rId109"/>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14:paraId="380D4911"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41" w:dyaOrig="374" w14:anchorId="5334D3F2">
          <v:shape id="_x0000_i1075" type="#_x0000_t75" style="width:97pt;height:18.5pt" o:ole="">
            <v:imagedata r:id="rId35" o:title=""/>
          </v:shape>
          <o:OLEObject Type="Embed" ProgID="Equation.3" ShapeID="_x0000_i1075" DrawAspect="Content" ObjectID="_1683169619" r:id="rId110"/>
        </w:object>
      </w:r>
      <w:r>
        <w:rPr>
          <w:rFonts w:hint="eastAsia"/>
          <w:sz w:val="20"/>
          <w:szCs w:val="20"/>
          <w:lang w:val="en-GB" w:eastAsia="zh-CN"/>
        </w:rPr>
        <w:t xml:space="preserve">, where </w:t>
      </w:r>
      <w:r>
        <w:rPr>
          <w:position w:val="-12"/>
          <w:sz w:val="20"/>
          <w:szCs w:val="20"/>
          <w:lang w:val="en-GB"/>
        </w:rPr>
        <w:object w:dxaOrig="766" w:dyaOrig="310" w14:anchorId="2CB3D3A1">
          <v:shape id="_x0000_i1076" type="#_x0000_t75" style="width:38.5pt;height:15.5pt" o:ole="">
            <v:imagedata r:id="rId37" o:title=""/>
          </v:shape>
          <o:OLEObject Type="Embed" ProgID="Equation.3" ShapeID="_x0000_i1076" DrawAspect="Content" ObjectID="_1683169620" r:id="rId111"/>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w:t>
        </w:r>
        <w:proofErr w:type="spellStart"/>
        <w:r>
          <w:rPr>
            <w:i/>
            <w:sz w:val="20"/>
            <w:szCs w:val="20"/>
            <w:lang w:val="en-GB" w:eastAsia="zh-CN"/>
          </w:rPr>
          <w:t>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w:t>
      </w:r>
      <w:proofErr w:type="spellEnd"/>
      <w:r>
        <w:rPr>
          <w:rFonts w:hint="eastAsia"/>
          <w:sz w:val="20"/>
          <w:szCs w:val="20"/>
          <w:lang w:val="en-GB" w:eastAsia="zh-CN"/>
        </w:rPr>
        <w:t xml:space="preserve"> PUCCH format 4.</w:t>
      </w:r>
    </w:p>
    <w:p w14:paraId="70B8F26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501" w:dyaOrig="301" w14:anchorId="09CA8815">
          <v:shape id="_x0000_i1077" type="#_x0000_t75" style="width:25pt;height:15pt" o:ole="">
            <v:imagedata r:id="rId39" o:title=""/>
          </v:shape>
          <o:OLEObject Type="Embed" ProgID="Equation.3" ShapeID="_x0000_i1077" DrawAspect="Content" ObjectID="_1683169621" r:id="rId112"/>
        </w:object>
      </w:r>
      <w:r>
        <w:rPr>
          <w:rFonts w:hint="eastAsia"/>
          <w:sz w:val="20"/>
          <w:szCs w:val="20"/>
          <w:lang w:val="en-GB" w:eastAsia="zh-CN"/>
        </w:rPr>
        <w:t xml:space="preserve"> such that </w:t>
      </w:r>
      <w:r>
        <w:rPr>
          <w:position w:val="-30"/>
          <w:sz w:val="20"/>
          <w:szCs w:val="20"/>
          <w:lang w:val="en-GB"/>
        </w:rPr>
        <w:object w:dxaOrig="2433" w:dyaOrig="674" w14:anchorId="39D330C5">
          <v:shape id="_x0000_i1078" type="#_x0000_t75" style="width:121.5pt;height:33.5pt" o:ole="">
            <v:imagedata r:id="rId41" o:title=""/>
          </v:shape>
          <o:OLEObject Type="Embed" ProgID="Equation.3" ShapeID="_x0000_i1078" DrawAspect="Content" ObjectID="_1683169622" r:id="rId113"/>
        </w:object>
      </w:r>
      <w:r>
        <w:rPr>
          <w:rFonts w:hint="eastAsia"/>
          <w:sz w:val="20"/>
          <w:szCs w:val="20"/>
          <w:lang w:val="en-GB" w:eastAsia="zh-CN"/>
        </w:rPr>
        <w:t>.</w:t>
      </w:r>
    </w:p>
    <w:p w14:paraId="02395D53" w14:textId="77777777" w:rsidR="009D331A" w:rsidRDefault="009850C9">
      <w:pPr>
        <w:autoSpaceDE/>
        <w:autoSpaceDN/>
        <w:adjustRightInd/>
        <w:snapToGrid/>
        <w:spacing w:after="180"/>
        <w:jc w:val="center"/>
        <w:rPr>
          <w:rFonts w:eastAsia="等线" w:cs="Arial"/>
          <w:color w:val="FF0000"/>
          <w:sz w:val="20"/>
          <w:szCs w:val="20"/>
          <w:lang w:val="en-GB" w:eastAsia="zh-CN"/>
        </w:rPr>
      </w:pPr>
      <w:r>
        <w:rPr>
          <w:rFonts w:eastAsia="等线" w:cs="Arial" w:hint="eastAsia"/>
          <w:color w:val="FF0000"/>
          <w:sz w:val="20"/>
          <w:szCs w:val="20"/>
          <w:lang w:val="en-GB" w:eastAsia="zh-CN"/>
        </w:rPr>
        <w:t>&lt;unchanged part omitted&gt;</w:t>
      </w:r>
      <w:bookmarkEnd w:id="52"/>
      <w:bookmarkEnd w:id="53"/>
      <w:bookmarkEnd w:id="54"/>
      <w:bookmarkEnd w:id="55"/>
    </w:p>
    <w:p w14:paraId="6DBDFA43" w14:textId="77777777" w:rsidR="009D331A" w:rsidRDefault="009D331A"/>
    <w:p w14:paraId="2C36D6A0" w14:textId="77777777" w:rsidR="009D331A" w:rsidRDefault="009850C9">
      <w:pPr>
        <w:pStyle w:val="3"/>
        <w:numPr>
          <w:ilvl w:val="0"/>
          <w:numId w:val="0"/>
        </w:numPr>
        <w:ind w:left="720"/>
        <w:rPr>
          <w:lang w:val="en-GB" w:eastAsia="zh-CN"/>
        </w:rPr>
      </w:pPr>
      <w:bookmarkStart w:id="59" w:name="_Toc36046157"/>
      <w:bookmarkStart w:id="60" w:name="_Toc36046303"/>
      <w:bookmarkStart w:id="61" w:name="_Toc19798731"/>
      <w:bookmarkStart w:id="62" w:name="_Toc26467202"/>
      <w:bookmarkStart w:id="63" w:name="_Toc36045897"/>
      <w:bookmarkStart w:id="64" w:name="_Toc29326557"/>
      <w:bookmarkStart w:id="65" w:name="_Toc51852393"/>
      <w:bookmarkStart w:id="66" w:name="_Toc29327707"/>
      <w:bookmarkStart w:id="67" w:name="_Toc66804441"/>
      <w:bookmarkStart w:id="68" w:name="_Toc45209220"/>
      <w:r>
        <w:rPr>
          <w:lang w:val="en-GB" w:eastAsia="zh-CN"/>
        </w:rPr>
        <w:t>For Rel-16:</w:t>
      </w:r>
    </w:p>
    <w:p w14:paraId="4ED49376" w14:textId="77777777" w:rsidR="009D331A" w:rsidRDefault="009850C9">
      <w:pPr>
        <w:keepNext/>
        <w:keepLines/>
        <w:autoSpaceDE/>
        <w:autoSpaceDN/>
        <w:adjustRightInd/>
        <w:snapToGrid/>
        <w:spacing w:before="120" w:after="180"/>
        <w:jc w:val="left"/>
        <w:outlineLvl w:val="3"/>
        <w:rPr>
          <w:rFonts w:ascii="Arial" w:eastAsia="等线" w:hAnsi="Arial"/>
          <w:sz w:val="24"/>
          <w:szCs w:val="20"/>
          <w:lang w:val="en-GB" w:eastAsia="zh-CN"/>
        </w:rPr>
      </w:pPr>
      <w:r>
        <w:rPr>
          <w:rFonts w:ascii="Arial" w:eastAsia="等线" w:hAnsi="Arial" w:hint="eastAsia"/>
          <w:sz w:val="24"/>
          <w:szCs w:val="20"/>
          <w:lang w:val="en-GB" w:eastAsia="zh-CN"/>
        </w:rPr>
        <w:t>6.3.1.4</w:t>
      </w:r>
      <w:r>
        <w:rPr>
          <w:rFonts w:ascii="Arial" w:eastAsia="等线"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14:paraId="4C29FFD1" w14:textId="77777777" w:rsidR="009D331A" w:rsidRDefault="009850C9">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For PUCCH formats 2/3/4, the total rate matching output sequence length </w:t>
      </w:r>
      <w:r>
        <w:rPr>
          <w:rFonts w:eastAsia="等线"/>
          <w:position w:val="-12"/>
          <w:sz w:val="20"/>
          <w:szCs w:val="20"/>
          <w:lang w:val="en-GB"/>
        </w:rPr>
        <w:object w:dxaOrig="383" w:dyaOrig="310" w14:anchorId="7602D6AC">
          <v:shape id="_x0000_i1079" type="#_x0000_t75" style="width:19pt;height:15.5pt" o:ole="">
            <v:imagedata r:id="rId19" o:title=""/>
          </v:shape>
          <o:OLEObject Type="Embed" ProgID="Equation.3" ShapeID="_x0000_i1079" DrawAspect="Content" ObjectID="_1683169623" r:id="rId114"/>
        </w:object>
      </w:r>
      <w:r>
        <w:rPr>
          <w:rFonts w:eastAsia="等线" w:hint="eastAsia"/>
          <w:sz w:val="20"/>
          <w:szCs w:val="20"/>
          <w:lang w:val="en-GB" w:eastAsia="zh-CN"/>
        </w:rPr>
        <w:t xml:space="preserve"> is given by Table 6.3.1.4-1, where </w:t>
      </w:r>
      <w:r>
        <w:rPr>
          <w:rFonts w:eastAsia="等线"/>
          <w:position w:val="-14"/>
          <w:sz w:val="20"/>
          <w:szCs w:val="20"/>
          <w:lang w:val="en-GB"/>
        </w:rPr>
        <w:object w:dxaOrig="756" w:dyaOrig="383" w14:anchorId="65F26DE8">
          <v:shape id="_x0000_i1080" type="#_x0000_t75" style="width:38pt;height:19pt" o:ole="">
            <v:imagedata r:id="rId21" o:title=""/>
          </v:shape>
          <o:OLEObject Type="Embed" ProgID="Equation.3" ShapeID="_x0000_i1080" DrawAspect="Content" ObjectID="_1683169624" r:id="rId115"/>
        </w:object>
      </w:r>
      <w:r>
        <w:rPr>
          <w:rFonts w:eastAsia="等线" w:hint="eastAsia"/>
          <w:sz w:val="20"/>
          <w:szCs w:val="20"/>
          <w:lang w:val="en-GB" w:eastAsia="zh-CN"/>
        </w:rPr>
        <w:t xml:space="preserve"> , </w:t>
      </w:r>
      <w:r>
        <w:rPr>
          <w:rFonts w:eastAsia="等线"/>
          <w:position w:val="-14"/>
          <w:sz w:val="20"/>
          <w:szCs w:val="20"/>
          <w:lang w:val="en-GB"/>
        </w:rPr>
        <w:object w:dxaOrig="756" w:dyaOrig="383" w14:anchorId="206F4D00">
          <v:shape id="_x0000_i1081" type="#_x0000_t75" style="width:38pt;height:19pt" o:ole="">
            <v:imagedata r:id="rId23" o:title=""/>
          </v:shape>
          <o:OLEObject Type="Embed" ProgID="Equation.3" ShapeID="_x0000_i1081" DrawAspect="Content" ObjectID="_1683169625" r:id="rId116"/>
        </w:object>
      </w:r>
      <w:r>
        <w:rPr>
          <w:rFonts w:eastAsia="等线" w:hint="eastAsia"/>
          <w:sz w:val="20"/>
          <w:szCs w:val="20"/>
          <w:lang w:val="en-GB" w:eastAsia="zh-CN"/>
        </w:rPr>
        <w:t xml:space="preserve">, and </w:t>
      </w:r>
      <w:r>
        <w:rPr>
          <w:rFonts w:eastAsia="等线"/>
          <w:position w:val="-14"/>
          <w:sz w:val="20"/>
          <w:szCs w:val="20"/>
          <w:lang w:val="en-GB"/>
        </w:rPr>
        <w:object w:dxaOrig="756" w:dyaOrig="383" w14:anchorId="68E9CC2B">
          <v:shape id="_x0000_i1082" type="#_x0000_t75" style="width:38pt;height:19pt" o:ole="">
            <v:imagedata r:id="rId25" o:title=""/>
          </v:shape>
          <o:OLEObject Type="Embed" ProgID="Equation.3" ShapeID="_x0000_i1082" DrawAspect="Content" ObjectID="_1683169626" r:id="rId117"/>
        </w:object>
      </w:r>
      <w:r>
        <w:rPr>
          <w:rFonts w:eastAsia="等线" w:hint="eastAsia"/>
          <w:sz w:val="20"/>
          <w:szCs w:val="20"/>
          <w:lang w:val="en-GB" w:eastAsia="zh-CN"/>
        </w:rPr>
        <w:t xml:space="preserve"> are the number of symbols carrying UCI for PUCCH formats 2/3/4 respectively; </w:t>
      </w:r>
      <w:r>
        <w:rPr>
          <w:rFonts w:eastAsia="等线"/>
          <w:position w:val="-10"/>
          <w:sz w:val="20"/>
          <w:szCs w:val="20"/>
          <w:lang w:val="en-GB"/>
        </w:rPr>
        <w:object w:dxaOrig="756" w:dyaOrig="310" w14:anchorId="6C4A7F49">
          <v:shape id="_x0000_i1083" type="#_x0000_t75" style="width:38pt;height:15.5pt" o:ole="">
            <v:imagedata r:id="rId27" o:title=""/>
          </v:shape>
          <o:OLEObject Type="Embed" ProgID="Equation.3" ShapeID="_x0000_i1083" DrawAspect="Content" ObjectID="_1683169627" r:id="rId118"/>
        </w:object>
      </w:r>
      <w:r>
        <w:rPr>
          <w:rFonts w:eastAsia="等线" w:hint="eastAsia"/>
          <w:sz w:val="20"/>
          <w:szCs w:val="20"/>
          <w:lang w:val="en-GB" w:eastAsia="zh-CN"/>
        </w:rPr>
        <w:t xml:space="preserve"> and </w:t>
      </w:r>
      <w:r>
        <w:rPr>
          <w:rFonts w:eastAsia="等线"/>
          <w:position w:val="-10"/>
          <w:sz w:val="20"/>
          <w:szCs w:val="20"/>
          <w:lang w:val="en-GB"/>
        </w:rPr>
        <w:object w:dxaOrig="756" w:dyaOrig="310" w14:anchorId="0102026B">
          <v:shape id="_x0000_i1084" type="#_x0000_t75" style="width:38pt;height:15.5pt" o:ole="">
            <v:imagedata r:id="rId29" o:title=""/>
          </v:shape>
          <o:OLEObject Type="Embed" ProgID="Equation.3" ShapeID="_x0000_i1084" DrawAspect="Content" ObjectID="_1683169628" r:id="rId119"/>
        </w:object>
      </w:r>
      <w:r>
        <w:rPr>
          <w:rFonts w:eastAsia="等线" w:hint="eastAsia"/>
          <w:sz w:val="20"/>
          <w:szCs w:val="20"/>
          <w:lang w:val="en-GB" w:eastAsia="zh-CN"/>
        </w:rPr>
        <w:t xml:space="preserve"> are the number of PRBs that are determined by the UE for PUCCH </w:t>
      </w:r>
      <w:r>
        <w:rPr>
          <w:rFonts w:eastAsia="等线"/>
          <w:sz w:val="20"/>
          <w:szCs w:val="20"/>
          <w:lang w:val="en-GB" w:eastAsia="zh-CN"/>
        </w:rPr>
        <w:t>formats</w:t>
      </w:r>
      <w:r>
        <w:rPr>
          <w:rFonts w:eastAsia="等线" w:hint="eastAsia"/>
          <w:sz w:val="20"/>
          <w:szCs w:val="20"/>
          <w:lang w:val="en-GB" w:eastAsia="zh-CN"/>
        </w:rPr>
        <w:t xml:space="preserve"> 2/3 transmission respectively according to Clause 9.2 of [5, TS38.213]; and</w:t>
      </w:r>
      <w:r>
        <w:rPr>
          <w:rFonts w:eastAsia="等线"/>
          <w:sz w:val="20"/>
          <w:szCs w:val="20"/>
          <w:lang w:val="en-GB" w:eastAsia="zh-CN"/>
        </w:rPr>
        <w:t xml:space="preserve"> </w:t>
      </w:r>
      <m:oMath>
        <m:sSubSup>
          <m:sSubSupPr>
            <m:ctrlPr>
              <w:rPr>
                <w:rFonts w:ascii="Cambria Math" w:eastAsia="等线" w:hAnsi="Cambria Math"/>
                <w:i/>
                <w:sz w:val="24"/>
                <w:szCs w:val="24"/>
                <w:lang w:val="en-GB" w:eastAsia="zh-CN"/>
              </w:rPr>
            </m:ctrlPr>
          </m:sSubSupPr>
          <m:e>
            <m:r>
              <w:rPr>
                <w:rFonts w:ascii="Cambria Math" w:eastAsia="等线" w:hAnsi="Cambria Math"/>
                <w:sz w:val="20"/>
                <w:szCs w:val="20"/>
                <w:lang w:val="en-GB" w:eastAsia="zh-CN"/>
              </w:rPr>
              <m:t>N</m:t>
            </m:r>
          </m:e>
          <m:sub>
            <m:r>
              <m:rPr>
                <m:sty m:val="p"/>
              </m:rPr>
              <w:rPr>
                <w:rFonts w:ascii="Cambria Math" w:eastAsia="等线" w:hAnsi="Cambria Math"/>
                <w:sz w:val="20"/>
                <w:szCs w:val="20"/>
                <w:lang w:val="en-GB" w:eastAsia="zh-CN"/>
              </w:rPr>
              <m:t>SF</m:t>
            </m:r>
          </m:sub>
          <m:sup>
            <m:r>
              <m:rPr>
                <m:sty m:val="p"/>
              </m:rPr>
              <w:rPr>
                <w:rFonts w:ascii="Cambria Math" w:eastAsia="等线" w:hAnsi="Cambria Math"/>
                <w:sz w:val="20"/>
                <w:szCs w:val="20"/>
                <w:lang w:val="en-GB" w:eastAsia="zh-CN"/>
              </w:rPr>
              <m:t>PUCCH,2</m:t>
            </m:r>
          </m:sup>
        </m:sSubSup>
      </m:oMath>
      <w:r>
        <w:rPr>
          <w:rFonts w:eastAsia="等线"/>
          <w:sz w:val="20"/>
          <w:szCs w:val="20"/>
          <w:lang w:val="en-GB" w:eastAsia="zh-CN"/>
        </w:rPr>
        <w:t>,</w:t>
      </w:r>
      <w:r>
        <w:rPr>
          <w:rFonts w:eastAsia="等线"/>
          <w:color w:val="FF0000"/>
          <w:sz w:val="20"/>
          <w:szCs w:val="20"/>
          <w:lang w:val="en-GB" w:eastAsia="zh-CN"/>
        </w:rPr>
        <w:t xml:space="preserve"> </w:t>
      </w:r>
      <m:oMath>
        <m:sSubSup>
          <m:sSubSupPr>
            <m:ctrlPr>
              <w:rPr>
                <w:rFonts w:ascii="Cambria Math" w:eastAsia="等线" w:hAnsi="Cambria Math"/>
                <w:i/>
                <w:sz w:val="24"/>
                <w:szCs w:val="24"/>
                <w:lang w:val="en-GB" w:eastAsia="zh-CN"/>
              </w:rPr>
            </m:ctrlPr>
          </m:sSubSupPr>
          <m:e>
            <m:r>
              <w:rPr>
                <w:rFonts w:ascii="Cambria Math" w:eastAsia="等线" w:hAnsi="Cambria Math"/>
                <w:sz w:val="20"/>
                <w:szCs w:val="20"/>
                <w:lang w:val="en-GB" w:eastAsia="zh-CN"/>
              </w:rPr>
              <m:t>N</m:t>
            </m:r>
          </m:e>
          <m:sub>
            <m:r>
              <m:rPr>
                <m:sty m:val="p"/>
              </m:rPr>
              <w:rPr>
                <w:rFonts w:ascii="Cambria Math" w:eastAsia="等线" w:hAnsi="Cambria Math"/>
                <w:sz w:val="20"/>
                <w:szCs w:val="20"/>
                <w:lang w:val="en-GB" w:eastAsia="zh-CN"/>
              </w:rPr>
              <m:t>SF</m:t>
            </m:r>
          </m:sub>
          <m:sup>
            <m:r>
              <m:rPr>
                <m:sty m:val="p"/>
              </m:rPr>
              <w:rPr>
                <w:rFonts w:ascii="Cambria Math" w:eastAsia="等线" w:hAnsi="Cambria Math"/>
                <w:sz w:val="20"/>
                <w:szCs w:val="20"/>
                <w:lang w:val="en-GB" w:eastAsia="zh-CN"/>
              </w:rPr>
              <m:t>PUCCH,3</m:t>
            </m:r>
          </m:sup>
        </m:sSubSup>
      </m:oMath>
      <w:r>
        <w:rPr>
          <w:rFonts w:eastAsia="等线"/>
          <w:sz w:val="20"/>
          <w:szCs w:val="20"/>
          <w:lang w:val="en-GB" w:eastAsia="zh-CN"/>
        </w:rPr>
        <w:t>, and</w:t>
      </w:r>
      <w:r>
        <w:rPr>
          <w:rFonts w:eastAsia="等线" w:hint="eastAsia"/>
          <w:sz w:val="20"/>
          <w:szCs w:val="20"/>
          <w:lang w:val="en-GB" w:eastAsia="zh-CN"/>
        </w:rPr>
        <w:t xml:space="preserve"> </w:t>
      </w:r>
      <w:r>
        <w:rPr>
          <w:rFonts w:eastAsia="等线"/>
          <w:position w:val="-12"/>
          <w:sz w:val="20"/>
          <w:szCs w:val="20"/>
          <w:lang w:val="en-GB"/>
        </w:rPr>
        <w:object w:dxaOrig="756" w:dyaOrig="310" w14:anchorId="45236FC1">
          <v:shape id="_x0000_i1085" type="#_x0000_t75" style="width:38pt;height:15.5pt" o:ole="">
            <v:imagedata r:id="rId31" o:title=""/>
          </v:shape>
          <o:OLEObject Type="Embed" ProgID="Equation.3" ShapeID="_x0000_i1085" DrawAspect="Content" ObjectID="_1683169629" r:id="rId120"/>
        </w:object>
      </w:r>
      <w:r>
        <w:rPr>
          <w:rFonts w:eastAsia="等线" w:hint="eastAsia"/>
          <w:sz w:val="20"/>
          <w:szCs w:val="20"/>
          <w:lang w:val="en-GB" w:eastAsia="zh-CN"/>
        </w:rPr>
        <w:t xml:space="preserve"> </w:t>
      </w:r>
      <w:r>
        <w:rPr>
          <w:rFonts w:eastAsia="等线"/>
          <w:sz w:val="20"/>
          <w:szCs w:val="20"/>
          <w:lang w:val="en-GB" w:eastAsia="zh-CN"/>
        </w:rPr>
        <w:t>are</w:t>
      </w:r>
      <w:r>
        <w:rPr>
          <w:rFonts w:eastAsia="等线" w:hint="eastAsia"/>
          <w:sz w:val="20"/>
          <w:szCs w:val="20"/>
          <w:lang w:val="en-GB" w:eastAsia="zh-CN"/>
        </w:rPr>
        <w:t xml:space="preserve"> the spreading factor</w:t>
      </w:r>
      <w:r>
        <w:rPr>
          <w:rFonts w:eastAsia="等线"/>
          <w:sz w:val="20"/>
          <w:szCs w:val="20"/>
          <w:lang w:val="en-GB" w:eastAsia="zh-CN"/>
        </w:rPr>
        <w:t>s</w:t>
      </w:r>
      <w:r>
        <w:rPr>
          <w:rFonts w:eastAsia="等线" w:hint="eastAsia"/>
          <w:sz w:val="20"/>
          <w:szCs w:val="20"/>
          <w:lang w:val="en-GB" w:eastAsia="zh-CN"/>
        </w:rPr>
        <w:t xml:space="preserve"> for </w:t>
      </w:r>
      <w:r>
        <w:rPr>
          <w:rFonts w:eastAsia="等线"/>
          <w:sz w:val="20"/>
          <w:szCs w:val="20"/>
          <w:lang w:val="en-GB" w:eastAsia="zh-CN"/>
        </w:rPr>
        <w:t xml:space="preserve">PUCCH format 2, PUCCH format 3, </w:t>
      </w:r>
      <w:bookmarkStart w:id="69" w:name="_Hlk71707697"/>
      <w:ins w:id="70" w:author="李娜-5G" w:date="2021-05-19T14:57:00Z">
        <w:r>
          <w:rPr>
            <w:rFonts w:eastAsia="等线" w:hint="eastAsia"/>
            <w:sz w:val="20"/>
            <w:szCs w:val="20"/>
            <w:lang w:val="en-GB" w:eastAsia="zh-CN"/>
          </w:rPr>
          <w:t>provided</w:t>
        </w:r>
        <w:r>
          <w:rPr>
            <w:rFonts w:eastAsia="等线"/>
            <w:sz w:val="20"/>
            <w:szCs w:val="20"/>
            <w:lang w:val="en-GB" w:eastAsia="zh-CN"/>
          </w:rPr>
          <w:t xml:space="preserve"> </w:t>
        </w:r>
        <w:r>
          <w:rPr>
            <w:rFonts w:eastAsia="等线" w:hint="eastAsia"/>
            <w:sz w:val="20"/>
            <w:szCs w:val="20"/>
            <w:lang w:val="en-GB" w:eastAsia="zh-CN"/>
          </w:rPr>
          <w:t>b</w:t>
        </w:r>
        <w:r>
          <w:rPr>
            <w:rFonts w:eastAsia="等线"/>
            <w:sz w:val="20"/>
            <w:szCs w:val="20"/>
            <w:lang w:val="en-GB" w:eastAsia="zh-CN"/>
          </w:rPr>
          <w:t xml:space="preserve">y </w:t>
        </w:r>
        <w:r>
          <w:rPr>
            <w:rFonts w:eastAsia="等线"/>
            <w:i/>
            <w:sz w:val="20"/>
            <w:szCs w:val="20"/>
            <w:lang w:val="en-GB"/>
          </w:rPr>
          <w:t>occ-Length-v1610</w:t>
        </w:r>
        <w:r>
          <w:rPr>
            <w:rFonts w:eastAsia="等线"/>
            <w:sz w:val="20"/>
            <w:szCs w:val="20"/>
            <w:lang w:val="en-GB"/>
          </w:rPr>
          <w:t xml:space="preserve"> or equalled to 1 if </w:t>
        </w:r>
        <w:r>
          <w:rPr>
            <w:rFonts w:eastAsia="等线"/>
            <w:i/>
            <w:sz w:val="20"/>
            <w:szCs w:val="20"/>
            <w:lang w:val="en-GB"/>
          </w:rPr>
          <w:t>occ-Length-v1610</w:t>
        </w:r>
        <w:r>
          <w:rPr>
            <w:rFonts w:eastAsia="等线"/>
            <w:sz w:val="20"/>
            <w:szCs w:val="20"/>
            <w:lang w:val="en-GB"/>
          </w:rPr>
          <w:t xml:space="preserve"> is not provided</w:t>
        </w:r>
        <w:bookmarkEnd w:id="69"/>
        <w:r>
          <w:rPr>
            <w:rFonts w:eastAsia="等线"/>
            <w:sz w:val="20"/>
            <w:szCs w:val="20"/>
            <w:lang w:val="en-GB" w:eastAsia="zh-CN"/>
          </w:rPr>
          <w:t xml:space="preserve">, </w:t>
        </w:r>
      </w:ins>
      <w:r>
        <w:rPr>
          <w:rFonts w:eastAsia="等线"/>
          <w:sz w:val="20"/>
          <w:szCs w:val="20"/>
          <w:lang w:val="en-GB" w:eastAsia="zh-CN"/>
        </w:rPr>
        <w:t xml:space="preserve">and for </w:t>
      </w:r>
      <w:r>
        <w:rPr>
          <w:rFonts w:eastAsia="等线" w:hint="eastAsia"/>
          <w:sz w:val="20"/>
          <w:szCs w:val="20"/>
          <w:lang w:val="en-GB" w:eastAsia="zh-CN"/>
        </w:rPr>
        <w:t>PUCCH format 4</w:t>
      </w:r>
      <w:ins w:id="71" w:author="李娜-5G" w:date="2021-05-19T14:57:00Z">
        <w:r>
          <w:rPr>
            <w:rFonts w:eastAsia="等线"/>
            <w:sz w:val="20"/>
            <w:szCs w:val="20"/>
            <w:lang w:val="en-GB" w:eastAsia="zh-CN"/>
          </w:rPr>
          <w:t xml:space="preserve">, provided by </w:t>
        </w:r>
        <w:proofErr w:type="spellStart"/>
        <w:r>
          <w:rPr>
            <w:rFonts w:eastAsia="等线"/>
            <w:i/>
            <w:sz w:val="20"/>
            <w:szCs w:val="20"/>
            <w:lang w:val="en-GB"/>
          </w:rPr>
          <w:t>occ</w:t>
        </w:r>
        <w:proofErr w:type="spellEnd"/>
        <w:r>
          <w:rPr>
            <w:rFonts w:eastAsia="等线"/>
            <w:i/>
            <w:sz w:val="20"/>
            <w:szCs w:val="20"/>
            <w:lang w:val="en-GB"/>
          </w:rPr>
          <w:t>-Length</w:t>
        </w:r>
      </w:ins>
      <w:r>
        <w:rPr>
          <w:rFonts w:eastAsia="等线"/>
          <w:sz w:val="20"/>
          <w:szCs w:val="20"/>
          <w:lang w:val="en-GB"/>
        </w:rPr>
        <w:t>,</w:t>
      </w:r>
      <w:r>
        <w:rPr>
          <w:rFonts w:eastAsia="等线"/>
          <w:sz w:val="20"/>
          <w:szCs w:val="20"/>
          <w:lang w:val="en-GB" w:eastAsia="zh-CN"/>
        </w:rPr>
        <w:t xml:space="preserve"> respectively</w:t>
      </w:r>
      <w:r>
        <w:rPr>
          <w:rFonts w:eastAsia="等线" w:hint="eastAsia"/>
          <w:sz w:val="20"/>
          <w:szCs w:val="20"/>
          <w:lang w:val="en-GB" w:eastAsia="zh-CN"/>
        </w:rPr>
        <w:t>.</w:t>
      </w:r>
    </w:p>
    <w:p w14:paraId="0247C8A0" w14:textId="77777777" w:rsidR="009D331A" w:rsidRDefault="009850C9">
      <w:pPr>
        <w:keepNext/>
        <w:keepLines/>
        <w:overflowPunct w:val="0"/>
        <w:snapToGrid/>
        <w:spacing w:before="60" w:after="180"/>
        <w:jc w:val="center"/>
        <w:textAlignment w:val="baseline"/>
        <w:rPr>
          <w:rFonts w:ascii="Arial" w:eastAsia="等线" w:hAnsi="Arial"/>
          <w:b/>
          <w:sz w:val="20"/>
          <w:szCs w:val="20"/>
          <w:lang w:val="en-GB" w:eastAsia="zh-CN"/>
        </w:rPr>
      </w:pPr>
      <w:r>
        <w:rPr>
          <w:rFonts w:ascii="Arial" w:eastAsia="等线" w:hAnsi="Arial"/>
          <w:b/>
          <w:sz w:val="20"/>
          <w:szCs w:val="20"/>
          <w:lang w:val="en-GB"/>
        </w:rPr>
        <w:lastRenderedPageBreak/>
        <w:t xml:space="preserve">Table </w:t>
      </w:r>
      <w:r>
        <w:rPr>
          <w:rFonts w:ascii="Arial" w:eastAsia="等线" w:hAnsi="Arial" w:hint="eastAsia"/>
          <w:b/>
          <w:sz w:val="20"/>
          <w:szCs w:val="20"/>
          <w:lang w:val="en-GB" w:eastAsia="zh-CN"/>
        </w:rPr>
        <w:t>6.3.1.4-1</w:t>
      </w:r>
      <w:r>
        <w:rPr>
          <w:rFonts w:ascii="Arial" w:eastAsia="等线" w:hAnsi="Arial"/>
          <w:b/>
          <w:sz w:val="20"/>
          <w:szCs w:val="20"/>
          <w:lang w:val="en-GB"/>
        </w:rPr>
        <w:t>:</w:t>
      </w:r>
      <w:r>
        <w:rPr>
          <w:rFonts w:ascii="Arial" w:eastAsia="等线" w:hAnsi="Arial" w:hint="eastAsia"/>
          <w:b/>
          <w:sz w:val="20"/>
          <w:szCs w:val="20"/>
          <w:lang w:val="en-GB" w:eastAsia="zh-CN"/>
        </w:rPr>
        <w:t xml:space="preserve"> Total rate matching output sequence length </w:t>
      </w:r>
      <w:r>
        <w:rPr>
          <w:rFonts w:ascii="Arial" w:eastAsia="等线" w:hAnsi="Arial"/>
          <w:b/>
          <w:position w:val="-12"/>
          <w:sz w:val="20"/>
          <w:szCs w:val="20"/>
          <w:lang w:val="en-GB"/>
        </w:rPr>
        <w:object w:dxaOrig="383" w:dyaOrig="310" w14:anchorId="7B831162">
          <v:shape id="_x0000_i1086" type="#_x0000_t75" style="width:19pt;height:15.5pt" o:ole="">
            <v:imagedata r:id="rId60" o:title=""/>
          </v:shape>
          <o:OLEObject Type="Embed" ProgID="Equation.3" ShapeID="_x0000_i1086" DrawAspect="Content" ObjectID="_1683169630" r:id="rId1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D331A" w14:paraId="0837CBCF" w14:textId="77777777">
        <w:trPr>
          <w:jc w:val="center"/>
        </w:trPr>
        <w:tc>
          <w:tcPr>
            <w:tcW w:w="2411" w:type="dxa"/>
            <w:vMerge w:val="restart"/>
            <w:shd w:val="clear" w:color="auto" w:fill="E6E6E6"/>
            <w:vAlign w:val="center"/>
          </w:tcPr>
          <w:p w14:paraId="16E8517C" w14:textId="77777777" w:rsidR="009D331A" w:rsidRDefault="009850C9">
            <w:pPr>
              <w:keepNext/>
              <w:keepLines/>
              <w:autoSpaceDE/>
              <w:autoSpaceDN/>
              <w:adjustRightInd/>
              <w:snapToGrid/>
              <w:spacing w:after="0"/>
              <w:jc w:val="center"/>
              <w:rPr>
                <w:rFonts w:ascii="Arial" w:eastAsia="等线" w:hAnsi="Arial"/>
                <w:b/>
                <w:i/>
                <w:sz w:val="18"/>
                <w:szCs w:val="20"/>
                <w:lang w:val="en-GB"/>
              </w:rPr>
            </w:pPr>
            <w:r>
              <w:rPr>
                <w:rFonts w:ascii="Arial" w:eastAsia="等线" w:hAnsi="Arial" w:hint="eastAsia"/>
                <w:b/>
                <w:i/>
                <w:sz w:val="18"/>
                <w:szCs w:val="20"/>
                <w:lang w:val="en-GB" w:eastAsia="zh-CN"/>
              </w:rPr>
              <w:t>PUCCH format</w:t>
            </w:r>
          </w:p>
        </w:tc>
        <w:tc>
          <w:tcPr>
            <w:tcW w:w="6591" w:type="dxa"/>
            <w:gridSpan w:val="2"/>
            <w:vAlign w:val="center"/>
          </w:tcPr>
          <w:p w14:paraId="698AADBB" w14:textId="77777777" w:rsidR="009D331A" w:rsidRDefault="009850C9">
            <w:pPr>
              <w:keepNext/>
              <w:keepLines/>
              <w:autoSpaceDE/>
              <w:autoSpaceDN/>
              <w:adjustRightInd/>
              <w:snapToGrid/>
              <w:spacing w:after="0"/>
              <w:jc w:val="center"/>
              <w:rPr>
                <w:rFonts w:ascii="Arial" w:eastAsia="等线" w:hAnsi="Arial"/>
                <w:b/>
                <w:i/>
                <w:sz w:val="18"/>
                <w:szCs w:val="20"/>
                <w:lang w:val="en-GB" w:eastAsia="zh-CN"/>
              </w:rPr>
            </w:pPr>
            <w:r>
              <w:rPr>
                <w:rFonts w:ascii="Arial" w:eastAsia="等线" w:hAnsi="Arial" w:hint="eastAsia"/>
                <w:b/>
                <w:i/>
                <w:sz w:val="18"/>
                <w:szCs w:val="20"/>
                <w:lang w:val="en-GB" w:eastAsia="zh-CN"/>
              </w:rPr>
              <w:t>Modulation order</w:t>
            </w:r>
          </w:p>
        </w:tc>
      </w:tr>
      <w:tr w:rsidR="009D331A" w14:paraId="607F8212" w14:textId="77777777">
        <w:trPr>
          <w:jc w:val="center"/>
        </w:trPr>
        <w:tc>
          <w:tcPr>
            <w:tcW w:w="2411" w:type="dxa"/>
            <w:vMerge/>
            <w:shd w:val="clear" w:color="auto" w:fill="E6E6E6"/>
            <w:vAlign w:val="center"/>
          </w:tcPr>
          <w:p w14:paraId="5F9274C0" w14:textId="77777777" w:rsidR="009D331A" w:rsidRDefault="009D331A">
            <w:pPr>
              <w:keepNext/>
              <w:keepLines/>
              <w:autoSpaceDE/>
              <w:autoSpaceDN/>
              <w:adjustRightInd/>
              <w:snapToGrid/>
              <w:spacing w:after="0"/>
              <w:jc w:val="center"/>
              <w:rPr>
                <w:rFonts w:ascii="Arial" w:eastAsia="等线" w:hAnsi="Arial"/>
                <w:sz w:val="18"/>
                <w:szCs w:val="20"/>
                <w:lang w:val="en-GB" w:eastAsia="zh-CN"/>
              </w:rPr>
            </w:pPr>
          </w:p>
        </w:tc>
        <w:tc>
          <w:tcPr>
            <w:tcW w:w="3472" w:type="dxa"/>
            <w:vAlign w:val="center"/>
          </w:tcPr>
          <w:p w14:paraId="1095DE91"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QPSK</w:t>
            </w:r>
          </w:p>
        </w:tc>
        <w:tc>
          <w:tcPr>
            <w:tcW w:w="3119" w:type="dxa"/>
            <w:vAlign w:val="center"/>
          </w:tcPr>
          <w:p w14:paraId="60881AF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20"/>
                <w:szCs w:val="20"/>
                <w:lang w:val="en-GB" w:eastAsia="zh-CN"/>
              </w:rPr>
              <w:t>π/2-BPSK</w:t>
            </w:r>
          </w:p>
        </w:tc>
      </w:tr>
      <w:tr w:rsidR="009D331A" w14:paraId="7FFF0998" w14:textId="77777777">
        <w:trPr>
          <w:jc w:val="center"/>
        </w:trPr>
        <w:tc>
          <w:tcPr>
            <w:tcW w:w="2411" w:type="dxa"/>
            <w:shd w:val="clear" w:color="auto" w:fill="E6E6E6"/>
            <w:vAlign w:val="center"/>
          </w:tcPr>
          <w:p w14:paraId="16ADCE8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format 2</w:t>
            </w:r>
          </w:p>
        </w:tc>
        <w:tc>
          <w:tcPr>
            <w:tcW w:w="3472" w:type="dxa"/>
            <w:vAlign w:val="center"/>
          </w:tcPr>
          <w:p w14:paraId="24D99AD1"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m:oMathPara>
              <m:oMath>
                <m:r>
                  <w:rPr>
                    <w:rFonts w:ascii="Cambria Math" w:eastAsia="等线" w:hAnsi="Cambria Math"/>
                    <w:sz w:val="18"/>
                    <w:szCs w:val="20"/>
                  </w:rPr>
                  <m:t>16∙</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PUCCH,2</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PUCCH,2</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PUCCH,2</m:t>
                    </m:r>
                  </m:sup>
                </m:sSubSup>
              </m:oMath>
            </m:oMathPara>
          </w:p>
        </w:tc>
        <w:tc>
          <w:tcPr>
            <w:tcW w:w="3119" w:type="dxa"/>
            <w:vAlign w:val="center"/>
          </w:tcPr>
          <w:p w14:paraId="4B15021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N/A</w:t>
            </w:r>
          </w:p>
        </w:tc>
      </w:tr>
      <w:tr w:rsidR="009D331A" w14:paraId="0598E2DB" w14:textId="77777777">
        <w:trPr>
          <w:jc w:val="center"/>
        </w:trPr>
        <w:tc>
          <w:tcPr>
            <w:tcW w:w="2411" w:type="dxa"/>
            <w:shd w:val="clear" w:color="auto" w:fill="E6E6E6"/>
            <w:vAlign w:val="center"/>
          </w:tcPr>
          <w:p w14:paraId="761FFE1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format 3</w:t>
            </w:r>
          </w:p>
        </w:tc>
        <w:tc>
          <w:tcPr>
            <w:tcW w:w="3472" w:type="dxa"/>
            <w:vAlign w:val="center"/>
          </w:tcPr>
          <w:p w14:paraId="4464559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m:oMathPara>
              <m:oMath>
                <m:r>
                  <w:rPr>
                    <w:rFonts w:ascii="Cambria Math" w:eastAsia="等线" w:hAnsi="Cambria Math"/>
                    <w:sz w:val="18"/>
                    <w:szCs w:val="20"/>
                  </w:rPr>
                  <m:t>24∙</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PUCCH,3</m:t>
                    </m:r>
                  </m:sup>
                </m:sSubSup>
              </m:oMath>
            </m:oMathPara>
          </w:p>
        </w:tc>
        <w:tc>
          <w:tcPr>
            <w:tcW w:w="3119" w:type="dxa"/>
            <w:vAlign w:val="center"/>
          </w:tcPr>
          <w:p w14:paraId="583508A1" w14:textId="77777777" w:rsidR="009D331A" w:rsidRDefault="009850C9">
            <w:pPr>
              <w:keepNext/>
              <w:keepLines/>
              <w:autoSpaceDE/>
              <w:autoSpaceDN/>
              <w:adjustRightInd/>
              <w:snapToGrid/>
              <w:spacing w:after="0"/>
              <w:jc w:val="center"/>
              <w:rPr>
                <w:rFonts w:ascii="Arial" w:eastAsia="等线" w:hAnsi="Arial"/>
                <w:sz w:val="18"/>
                <w:szCs w:val="20"/>
                <w:lang w:val="en-GB"/>
              </w:rPr>
            </w:pPr>
            <m:oMathPara>
              <m:oMath>
                <m:r>
                  <w:rPr>
                    <w:rFonts w:ascii="Cambria Math" w:eastAsia="等线" w:hAnsi="Cambria Math"/>
                    <w:sz w:val="18"/>
                    <w:szCs w:val="20"/>
                  </w:rPr>
                  <m:t>12∙</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symb,UCI</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PRB</m:t>
                    </m:r>
                  </m:sub>
                  <m:sup>
                    <m:r>
                      <m:rPr>
                        <m:sty m:val="p"/>
                      </m:rPr>
                      <w:rPr>
                        <w:rFonts w:ascii="Cambria Math" w:eastAsia="等线" w:hAnsi="Cambria Math"/>
                        <w:sz w:val="18"/>
                        <w:szCs w:val="20"/>
                      </w:rPr>
                      <m:t>PUCCH,3</m:t>
                    </m:r>
                  </m:sup>
                </m:sSubSup>
                <m:r>
                  <w:rPr>
                    <w:rFonts w:ascii="Cambria Math" w:eastAsia="等线" w:hAnsi="Cambria Math"/>
                    <w:sz w:val="18"/>
                    <w:szCs w:val="20"/>
                  </w:rPr>
                  <m:t>/</m:t>
                </m:r>
                <m:sSubSup>
                  <m:sSubSupPr>
                    <m:ctrlPr>
                      <w:rPr>
                        <w:rFonts w:ascii="Cambria Math" w:eastAsia="等线" w:hAnsi="Cambria Math"/>
                        <w:i/>
                        <w:sz w:val="24"/>
                        <w:szCs w:val="24"/>
                      </w:rPr>
                    </m:ctrlPr>
                  </m:sSubSupPr>
                  <m:e>
                    <m:r>
                      <w:rPr>
                        <w:rFonts w:ascii="Cambria Math" w:eastAsia="等线" w:hAnsi="Cambria Math"/>
                        <w:sz w:val="18"/>
                        <w:szCs w:val="20"/>
                      </w:rPr>
                      <m:t>N</m:t>
                    </m:r>
                  </m:e>
                  <m:sub>
                    <m:r>
                      <m:rPr>
                        <m:sty m:val="p"/>
                      </m:rPr>
                      <w:rPr>
                        <w:rFonts w:ascii="Cambria Math" w:eastAsia="等线" w:hAnsi="Cambria Math"/>
                        <w:sz w:val="18"/>
                        <w:szCs w:val="20"/>
                      </w:rPr>
                      <m:t>SF</m:t>
                    </m:r>
                  </m:sub>
                  <m:sup>
                    <m:r>
                      <m:rPr>
                        <m:sty m:val="p"/>
                      </m:rPr>
                      <w:rPr>
                        <w:rFonts w:ascii="Cambria Math" w:eastAsia="等线" w:hAnsi="Cambria Math"/>
                        <w:sz w:val="18"/>
                        <w:szCs w:val="20"/>
                      </w:rPr>
                      <m:t>PUCCH,3</m:t>
                    </m:r>
                  </m:sup>
                </m:sSubSup>
              </m:oMath>
            </m:oMathPara>
          </w:p>
        </w:tc>
      </w:tr>
      <w:tr w:rsidR="009D331A" w14:paraId="381AC4DC" w14:textId="77777777">
        <w:trPr>
          <w:jc w:val="center"/>
        </w:trPr>
        <w:tc>
          <w:tcPr>
            <w:tcW w:w="2411" w:type="dxa"/>
            <w:shd w:val="clear" w:color="auto" w:fill="E6E6E6"/>
            <w:vAlign w:val="center"/>
          </w:tcPr>
          <w:p w14:paraId="5543A148" w14:textId="77777777" w:rsidR="009D331A" w:rsidRDefault="009850C9">
            <w:pPr>
              <w:keepNext/>
              <w:keepLines/>
              <w:autoSpaceDE/>
              <w:autoSpaceDN/>
              <w:adjustRightInd/>
              <w:snapToGrid/>
              <w:spacing w:after="0"/>
              <w:jc w:val="center"/>
              <w:rPr>
                <w:rFonts w:ascii="Arial" w:eastAsia="等线" w:hAnsi="Arial"/>
                <w:sz w:val="18"/>
                <w:szCs w:val="20"/>
                <w:lang w:val="en-GB"/>
              </w:rPr>
            </w:pPr>
            <w:r>
              <w:rPr>
                <w:rFonts w:ascii="Arial" w:eastAsia="等线" w:hAnsi="Arial" w:hint="eastAsia"/>
                <w:sz w:val="18"/>
                <w:szCs w:val="20"/>
                <w:lang w:val="en-GB" w:eastAsia="zh-CN"/>
              </w:rPr>
              <w:t>PUCCH format 4</w:t>
            </w:r>
          </w:p>
        </w:tc>
        <w:tc>
          <w:tcPr>
            <w:tcW w:w="3472" w:type="dxa"/>
            <w:vAlign w:val="center"/>
          </w:tcPr>
          <w:p w14:paraId="1E8F2A1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position w:val="-14"/>
                <w:sz w:val="18"/>
                <w:szCs w:val="20"/>
                <w:lang w:val="en-GB"/>
              </w:rPr>
              <w:object w:dxaOrig="1978" w:dyaOrig="383" w14:anchorId="6E3ED2D6">
                <v:shape id="_x0000_i1087" type="#_x0000_t75" style="width:99pt;height:19pt" o:ole="">
                  <v:imagedata r:id="rId68" o:title=""/>
                </v:shape>
                <o:OLEObject Type="Embed" ProgID="Equation.3" ShapeID="_x0000_i1087" DrawAspect="Content" ObjectID="_1683169631" r:id="rId122"/>
              </w:object>
            </w:r>
          </w:p>
        </w:tc>
        <w:tc>
          <w:tcPr>
            <w:tcW w:w="3119" w:type="dxa"/>
            <w:vAlign w:val="center"/>
          </w:tcPr>
          <w:p w14:paraId="754D78A8" w14:textId="77777777" w:rsidR="009D331A" w:rsidRDefault="009850C9">
            <w:pPr>
              <w:keepNext/>
              <w:keepLines/>
              <w:autoSpaceDE/>
              <w:autoSpaceDN/>
              <w:adjustRightInd/>
              <w:snapToGrid/>
              <w:spacing w:after="0"/>
              <w:jc w:val="center"/>
              <w:rPr>
                <w:rFonts w:ascii="Arial" w:eastAsia="等线" w:hAnsi="Arial"/>
                <w:sz w:val="18"/>
                <w:szCs w:val="20"/>
                <w:lang w:val="en-GB"/>
              </w:rPr>
            </w:pPr>
            <w:r>
              <w:rPr>
                <w:rFonts w:ascii="Arial" w:eastAsia="等线" w:hAnsi="Arial"/>
                <w:position w:val="-14"/>
                <w:sz w:val="18"/>
                <w:szCs w:val="20"/>
                <w:lang w:val="en-GB"/>
              </w:rPr>
              <w:object w:dxaOrig="1941" w:dyaOrig="383" w14:anchorId="7B2B4DDB">
                <v:shape id="_x0000_i1088" type="#_x0000_t75" style="width:97pt;height:19pt" o:ole="">
                  <v:imagedata r:id="rId70" o:title=""/>
                </v:shape>
                <o:OLEObject Type="Embed" ProgID="Equation.3" ShapeID="_x0000_i1088" DrawAspect="Content" ObjectID="_1683169632" r:id="rId123"/>
              </w:object>
            </w:r>
          </w:p>
        </w:tc>
      </w:tr>
    </w:tbl>
    <w:p w14:paraId="75FF0143" w14:textId="77777777" w:rsidR="009D331A" w:rsidRDefault="009D331A">
      <w:pPr>
        <w:autoSpaceDE/>
        <w:autoSpaceDN/>
        <w:adjustRightInd/>
        <w:snapToGrid/>
        <w:spacing w:after="180"/>
        <w:jc w:val="left"/>
        <w:rPr>
          <w:rFonts w:eastAsia="等线"/>
          <w:sz w:val="20"/>
          <w:szCs w:val="20"/>
          <w:lang w:val="en-GB" w:eastAsia="zh-CN"/>
        </w:rPr>
      </w:pPr>
    </w:p>
    <w:p w14:paraId="52E06345" w14:textId="77777777" w:rsidR="009D331A" w:rsidRDefault="009850C9">
      <w:pPr>
        <w:keepNext/>
        <w:keepLines/>
        <w:autoSpaceDE/>
        <w:autoSpaceDN/>
        <w:adjustRightInd/>
        <w:snapToGrid/>
        <w:spacing w:before="120" w:after="180"/>
        <w:jc w:val="left"/>
        <w:outlineLvl w:val="3"/>
        <w:rPr>
          <w:rFonts w:ascii="Arial" w:eastAsia="等线" w:hAnsi="Arial"/>
          <w:sz w:val="24"/>
          <w:szCs w:val="20"/>
          <w:lang w:val="en-GB" w:eastAsia="zh-CN"/>
        </w:rPr>
      </w:pPr>
      <w:bookmarkStart w:id="72" w:name="_Toc29326561"/>
      <w:bookmarkStart w:id="73" w:name="_Toc29327711"/>
      <w:bookmarkStart w:id="74" w:name="_Toc36046307"/>
      <w:bookmarkStart w:id="75" w:name="_Toc45209224"/>
      <w:bookmarkStart w:id="76" w:name="_Toc36046161"/>
      <w:bookmarkStart w:id="77" w:name="_Toc66804445"/>
      <w:bookmarkStart w:id="78" w:name="_Toc26467206"/>
      <w:bookmarkStart w:id="79" w:name="_Toc19798735"/>
      <w:bookmarkStart w:id="80" w:name="_Toc36045901"/>
      <w:bookmarkStart w:id="81" w:name="_Toc51852397"/>
      <w:r>
        <w:rPr>
          <w:rFonts w:ascii="Arial" w:eastAsia="等线" w:hAnsi="Arial" w:hint="eastAsia"/>
          <w:sz w:val="24"/>
          <w:szCs w:val="20"/>
          <w:lang w:val="en-GB" w:eastAsia="zh-CN"/>
        </w:rPr>
        <w:t>6.3.1.6</w:t>
      </w:r>
      <w:r>
        <w:rPr>
          <w:rFonts w:ascii="Arial" w:eastAsia="等线" w:hAnsi="Arial" w:hint="eastAsia"/>
          <w:sz w:val="24"/>
          <w:szCs w:val="20"/>
          <w:lang w:val="en-GB" w:eastAsia="zh-CN"/>
        </w:rPr>
        <w:tab/>
        <w:t>M</w:t>
      </w:r>
      <w:r>
        <w:rPr>
          <w:rFonts w:ascii="Arial" w:eastAsia="等线" w:hAnsi="Arial"/>
          <w:sz w:val="24"/>
          <w:szCs w:val="20"/>
          <w:lang w:val="en-GB" w:eastAsia="zh-CN"/>
        </w:rPr>
        <w:t>ultiplexing</w:t>
      </w:r>
      <w:r>
        <w:rPr>
          <w:rFonts w:ascii="Arial" w:eastAsia="等线"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14:paraId="054D38B1" w14:textId="77777777" w:rsidR="009D331A" w:rsidRDefault="009850C9">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If CSI of two parts are transmitted on a PUCCH, the coded bits corresponding to UCI bit sequence </w:t>
      </w:r>
      <w:r>
        <w:rPr>
          <w:rFonts w:eastAsia="等线"/>
          <w:position w:val="-14"/>
          <w:sz w:val="20"/>
          <w:szCs w:val="20"/>
          <w:lang w:val="en-GB"/>
        </w:rPr>
        <w:object w:dxaOrig="2096" w:dyaOrig="328" w14:anchorId="4756BCF9">
          <v:shape id="_x0000_i1089" type="#_x0000_t75" style="width:105pt;height:16.5pt" o:ole="">
            <v:imagedata r:id="rId72" o:title=""/>
          </v:shape>
          <o:OLEObject Type="Embed" ProgID="Equation.3" ShapeID="_x0000_i1089" DrawAspect="Content" ObjectID="_1683169633" r:id="rId124"/>
        </w:object>
      </w:r>
      <w:r>
        <w:rPr>
          <w:rFonts w:eastAsia="等线" w:hint="eastAsia"/>
          <w:sz w:val="20"/>
          <w:szCs w:val="20"/>
          <w:lang w:val="en-GB" w:eastAsia="zh-CN"/>
        </w:rPr>
        <w:t xml:space="preserve"> is denoted by </w:t>
      </w:r>
      <w:r>
        <w:rPr>
          <w:rFonts w:eastAsia="等线"/>
          <w:position w:val="-14"/>
          <w:sz w:val="20"/>
          <w:szCs w:val="20"/>
          <w:lang w:val="en-GB"/>
        </w:rPr>
        <w:object w:dxaOrig="2251" w:dyaOrig="383" w14:anchorId="659C8461">
          <v:shape id="_x0000_i1090" type="#_x0000_t75" style="width:112.5pt;height:19pt" o:ole="">
            <v:imagedata r:id="rId74" o:title=""/>
          </v:shape>
          <o:OLEObject Type="Embed" ProgID="Equation.3" ShapeID="_x0000_i1090" DrawAspect="Content" ObjectID="_1683169634" r:id="rId125"/>
        </w:object>
      </w:r>
      <w:r>
        <w:rPr>
          <w:rFonts w:eastAsia="等线" w:hint="eastAsia"/>
          <w:sz w:val="20"/>
          <w:szCs w:val="20"/>
          <w:lang w:val="en-GB" w:eastAsia="zh-CN"/>
        </w:rPr>
        <w:t xml:space="preserve">and the coded bits corresponding to UCI bit sequence </w:t>
      </w:r>
      <w:r>
        <w:rPr>
          <w:rFonts w:eastAsia="等线"/>
          <w:position w:val="-14"/>
          <w:sz w:val="20"/>
          <w:szCs w:val="20"/>
          <w:lang w:val="en-GB"/>
        </w:rPr>
        <w:object w:dxaOrig="2169" w:dyaOrig="328" w14:anchorId="408F7AF8">
          <v:shape id="_x0000_i1091" type="#_x0000_t75" style="width:108.5pt;height:16.5pt" o:ole="">
            <v:imagedata r:id="rId76" o:title=""/>
          </v:shape>
          <o:OLEObject Type="Embed" ProgID="Equation.3" ShapeID="_x0000_i1091" DrawAspect="Content" ObjectID="_1683169635" r:id="rId126"/>
        </w:object>
      </w:r>
      <w:r>
        <w:rPr>
          <w:rFonts w:eastAsia="等线" w:hint="eastAsia"/>
          <w:sz w:val="20"/>
          <w:szCs w:val="20"/>
          <w:lang w:val="en-GB" w:eastAsia="zh-CN"/>
        </w:rPr>
        <w:t xml:space="preserve"> is denoted by </w:t>
      </w:r>
      <w:r>
        <w:rPr>
          <w:rFonts w:eastAsia="等线"/>
          <w:position w:val="-14"/>
          <w:sz w:val="20"/>
          <w:szCs w:val="20"/>
          <w:lang w:val="en-GB"/>
        </w:rPr>
        <w:object w:dxaOrig="2351" w:dyaOrig="383" w14:anchorId="5B6D4DFD">
          <v:shape id="_x0000_i1092" type="#_x0000_t75" style="width:117.5pt;height:19pt" o:ole="">
            <v:imagedata r:id="rId78" o:title=""/>
          </v:shape>
          <o:OLEObject Type="Embed" ProgID="Equation.3" ShapeID="_x0000_i1092" DrawAspect="Content" ObjectID="_1683169636" r:id="rId127"/>
        </w:object>
      </w:r>
      <w:r>
        <w:rPr>
          <w:rFonts w:eastAsia="等线" w:hint="eastAsia"/>
          <w:sz w:val="20"/>
          <w:szCs w:val="20"/>
          <w:lang w:val="en-GB" w:eastAsia="zh-CN"/>
        </w:rPr>
        <w:t xml:space="preserve">. The coded bit sequence </w:t>
      </w:r>
      <w:r>
        <w:rPr>
          <w:rFonts w:eastAsia="等线"/>
          <w:position w:val="-12"/>
          <w:sz w:val="20"/>
          <w:szCs w:val="20"/>
          <w:lang w:val="en-GB"/>
        </w:rPr>
        <w:object w:dxaOrig="1741" w:dyaOrig="328" w14:anchorId="0B55D135">
          <v:shape id="_x0000_i1093" type="#_x0000_t75" style="width:87pt;height:16.5pt" o:ole="">
            <v:imagedata r:id="rId80" o:title=""/>
          </v:shape>
          <o:OLEObject Type="Embed" ProgID="Equation.3" ShapeID="_x0000_i1093" DrawAspect="Content" ObjectID="_1683169637" r:id="rId128"/>
        </w:object>
      </w:r>
      <w:r>
        <w:rPr>
          <w:rFonts w:eastAsia="等线" w:hint="eastAsia"/>
          <w:sz w:val="20"/>
          <w:szCs w:val="20"/>
          <w:lang w:val="en-GB" w:eastAsia="zh-CN"/>
        </w:rPr>
        <w:t xml:space="preserve">, where </w:t>
      </w:r>
      <w:r>
        <w:rPr>
          <w:rFonts w:eastAsia="等线"/>
          <w:position w:val="-6"/>
          <w:sz w:val="20"/>
          <w:szCs w:val="20"/>
          <w:lang w:val="en-GB"/>
        </w:rPr>
        <w:object w:dxaOrig="1157" w:dyaOrig="246" w14:anchorId="7647A01D">
          <v:shape id="_x0000_i1094" type="#_x0000_t75" style="width:58pt;height:12.5pt" o:ole="">
            <v:imagedata r:id="rId82" o:title=""/>
          </v:shape>
          <o:OLEObject Type="Embed" ProgID="Equation.3" ShapeID="_x0000_i1094" DrawAspect="Content" ObjectID="_1683169638" r:id="rId129"/>
        </w:object>
      </w:r>
      <w:r>
        <w:rPr>
          <w:rFonts w:eastAsia="等线" w:hint="eastAsia"/>
          <w:sz w:val="20"/>
          <w:szCs w:val="20"/>
          <w:lang w:val="en-GB" w:eastAsia="zh-CN"/>
        </w:rPr>
        <w:t>, is generated according to the following.</w:t>
      </w:r>
    </w:p>
    <w:p w14:paraId="7E84A3FB" w14:textId="77777777" w:rsidR="009D331A" w:rsidRDefault="009850C9">
      <w:pPr>
        <w:keepNext/>
        <w:keepLines/>
        <w:overflowPunct w:val="0"/>
        <w:snapToGrid/>
        <w:spacing w:before="60" w:after="180"/>
        <w:jc w:val="center"/>
        <w:textAlignment w:val="baseline"/>
        <w:rPr>
          <w:rFonts w:ascii="Arial" w:eastAsia="等线" w:hAnsi="Arial"/>
          <w:b/>
          <w:sz w:val="20"/>
          <w:szCs w:val="20"/>
          <w:lang w:val="en-GB" w:eastAsia="zh-CN"/>
        </w:rPr>
      </w:pPr>
      <w:r>
        <w:rPr>
          <w:rFonts w:ascii="Arial" w:eastAsia="等线" w:hAnsi="Arial"/>
          <w:b/>
          <w:sz w:val="20"/>
          <w:szCs w:val="20"/>
          <w:lang w:val="en-GB"/>
        </w:rPr>
        <w:t xml:space="preserve">Table </w:t>
      </w:r>
      <w:r>
        <w:rPr>
          <w:rFonts w:ascii="Arial" w:eastAsia="等线" w:hAnsi="Arial" w:hint="eastAsia"/>
          <w:b/>
          <w:sz w:val="20"/>
          <w:szCs w:val="20"/>
          <w:lang w:val="en-GB" w:eastAsia="zh-CN"/>
        </w:rPr>
        <w:t>6.3.1.6</w:t>
      </w:r>
      <w:r>
        <w:rPr>
          <w:rFonts w:ascii="Arial" w:eastAsia="等线" w:hAnsi="Arial"/>
          <w:b/>
          <w:sz w:val="20"/>
          <w:szCs w:val="20"/>
          <w:lang w:val="en-GB"/>
        </w:rPr>
        <w:t>-</w:t>
      </w:r>
      <w:r>
        <w:rPr>
          <w:rFonts w:ascii="Arial" w:eastAsia="等线" w:hAnsi="Arial" w:hint="eastAsia"/>
          <w:b/>
          <w:sz w:val="20"/>
          <w:szCs w:val="20"/>
          <w:lang w:val="en-GB" w:eastAsia="zh-CN"/>
        </w:rPr>
        <w:t>1:</w:t>
      </w:r>
      <w:r>
        <w:rPr>
          <w:rFonts w:ascii="Arial" w:eastAsia="等线" w:hAnsi="Arial"/>
          <w:b/>
          <w:sz w:val="20"/>
          <w:szCs w:val="20"/>
          <w:lang w:val="en-GB"/>
        </w:rPr>
        <w:t xml:space="preserve"> </w:t>
      </w:r>
      <w:r>
        <w:rPr>
          <w:rFonts w:ascii="Arial" w:eastAsia="等线"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D331A" w14:paraId="5CDA5CD7" w14:textId="77777777">
        <w:trPr>
          <w:jc w:val="center"/>
        </w:trPr>
        <w:tc>
          <w:tcPr>
            <w:tcW w:w="1242" w:type="dxa"/>
            <w:tcBorders>
              <w:bottom w:val="single" w:sz="4" w:space="0" w:color="auto"/>
            </w:tcBorders>
            <w:shd w:val="clear" w:color="auto" w:fill="D9D9D9"/>
            <w:vAlign w:val="center"/>
          </w:tcPr>
          <w:p w14:paraId="4193D18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5EDA70A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7D1F8DA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Number of UCI symbol indices sets </w:t>
            </w:r>
            <w:r>
              <w:rPr>
                <w:rFonts w:ascii="Arial" w:eastAsia="等线" w:hAnsi="Arial"/>
                <w:position w:val="-12"/>
                <w:sz w:val="18"/>
                <w:szCs w:val="20"/>
                <w:lang w:val="en-GB"/>
              </w:rPr>
              <w:object w:dxaOrig="428" w:dyaOrig="328" w14:anchorId="34D66BC7">
                <v:shape id="_x0000_i1095" type="#_x0000_t75" style="width:21.5pt;height:16.5pt" o:ole="">
                  <v:imagedata r:id="rId84" o:title=""/>
                </v:shape>
                <o:OLEObject Type="Embed" ProgID="Equation.3" ShapeID="_x0000_i1095" DrawAspect="Content" ObjectID="_1683169639" r:id="rId130"/>
              </w:object>
            </w:r>
          </w:p>
        </w:tc>
        <w:tc>
          <w:tcPr>
            <w:tcW w:w="1701" w:type="dxa"/>
            <w:tcBorders>
              <w:bottom w:val="single" w:sz="4" w:space="0" w:color="auto"/>
            </w:tcBorders>
            <w:shd w:val="clear" w:color="auto" w:fill="D9D9D9"/>
            <w:vAlign w:val="center"/>
          </w:tcPr>
          <w:p w14:paraId="3E893BB8" w14:textId="77777777" w:rsidR="009D331A" w:rsidRDefault="009850C9">
            <w:pPr>
              <w:keepNext/>
              <w:keepLines/>
              <w:autoSpaceDE/>
              <w:autoSpaceDN/>
              <w:adjustRightInd/>
              <w:snapToGrid/>
              <w:spacing w:after="0"/>
              <w:jc w:val="center"/>
              <w:rPr>
                <w:rFonts w:ascii="Arial" w:eastAsia="等线" w:hAnsi="Arial"/>
                <w:sz w:val="20"/>
                <w:szCs w:val="20"/>
                <w:lang w:val="en-GB" w:eastAsia="zh-CN"/>
              </w:rPr>
            </w:pPr>
            <w:r>
              <w:rPr>
                <w:rFonts w:ascii="Arial" w:eastAsia="等线" w:hAnsi="Arial" w:hint="eastAsia"/>
                <w:sz w:val="18"/>
                <w:szCs w:val="20"/>
                <w:lang w:val="en-GB" w:eastAsia="zh-CN"/>
              </w:rPr>
              <w:t>1</w:t>
            </w:r>
            <w:r>
              <w:rPr>
                <w:rFonts w:ascii="Arial" w:eastAsia="等线" w:hAnsi="Arial" w:hint="eastAsia"/>
                <w:sz w:val="18"/>
                <w:szCs w:val="20"/>
                <w:vertAlign w:val="superscript"/>
                <w:lang w:val="en-GB" w:eastAsia="zh-CN"/>
              </w:rPr>
              <w:t>st</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8" w:dyaOrig="328" w14:anchorId="20F172DC">
                <v:shape id="_x0000_i1096" type="#_x0000_t75" style="width:21.5pt;height:16.5pt" o:ole="">
                  <v:imagedata r:id="rId86" o:title=""/>
                </v:shape>
                <o:OLEObject Type="Embed" ProgID="Equation.3" ShapeID="_x0000_i1096" DrawAspect="Content" ObjectID="_1683169640" r:id="rId131"/>
              </w:object>
            </w:r>
          </w:p>
        </w:tc>
        <w:tc>
          <w:tcPr>
            <w:tcW w:w="1701" w:type="dxa"/>
            <w:tcBorders>
              <w:bottom w:val="single" w:sz="4" w:space="0" w:color="auto"/>
            </w:tcBorders>
            <w:shd w:val="clear" w:color="auto" w:fill="D9D9D9"/>
            <w:vAlign w:val="center"/>
          </w:tcPr>
          <w:p w14:paraId="31C4E0C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r>
              <w:rPr>
                <w:rFonts w:ascii="Arial" w:eastAsia="等线" w:hAnsi="Arial" w:hint="eastAsia"/>
                <w:sz w:val="18"/>
                <w:szCs w:val="20"/>
                <w:vertAlign w:val="superscript"/>
                <w:lang w:val="en-GB" w:eastAsia="zh-CN"/>
              </w:rPr>
              <w:t>nd</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8" w:dyaOrig="328" w14:anchorId="69D012EC">
                <v:shape id="_x0000_i1097" type="#_x0000_t75" style="width:21.5pt;height:16.5pt" o:ole="">
                  <v:imagedata r:id="rId88" o:title=""/>
                </v:shape>
                <o:OLEObject Type="Embed" ProgID="Equation.3" ShapeID="_x0000_i1097" DrawAspect="Content" ObjectID="_1683169641" r:id="rId132"/>
              </w:object>
            </w:r>
          </w:p>
        </w:tc>
        <w:tc>
          <w:tcPr>
            <w:tcW w:w="1559" w:type="dxa"/>
            <w:tcBorders>
              <w:bottom w:val="single" w:sz="4" w:space="0" w:color="auto"/>
            </w:tcBorders>
            <w:shd w:val="clear" w:color="auto" w:fill="D9D9D9"/>
            <w:vAlign w:val="center"/>
          </w:tcPr>
          <w:p w14:paraId="68F01173" w14:textId="77777777" w:rsidR="009D331A" w:rsidRDefault="009850C9">
            <w:pPr>
              <w:keepNext/>
              <w:keepLines/>
              <w:autoSpaceDE/>
              <w:autoSpaceDN/>
              <w:adjustRightInd/>
              <w:snapToGrid/>
              <w:spacing w:after="0"/>
              <w:jc w:val="center"/>
              <w:rPr>
                <w:rFonts w:ascii="Arial" w:eastAsia="等线" w:hAnsi="Arial"/>
                <w:sz w:val="18"/>
                <w:szCs w:val="20"/>
                <w:lang w:val="en-GB"/>
              </w:rPr>
            </w:pPr>
            <w:r>
              <w:rPr>
                <w:rFonts w:ascii="Arial" w:eastAsia="等线" w:hAnsi="Arial" w:hint="eastAsia"/>
                <w:sz w:val="18"/>
                <w:szCs w:val="20"/>
                <w:lang w:val="en-GB" w:eastAsia="zh-CN"/>
              </w:rPr>
              <w:t>3</w:t>
            </w:r>
            <w:r>
              <w:rPr>
                <w:rFonts w:ascii="Arial" w:eastAsia="等线" w:hAnsi="Arial" w:hint="eastAsia"/>
                <w:sz w:val="18"/>
                <w:szCs w:val="20"/>
                <w:vertAlign w:val="superscript"/>
                <w:lang w:val="en-GB" w:eastAsia="zh-CN"/>
              </w:rPr>
              <w:t>rd</w:t>
            </w:r>
            <w:r>
              <w:rPr>
                <w:rFonts w:ascii="Arial" w:eastAsia="等线" w:hAnsi="Arial" w:hint="eastAsia"/>
                <w:sz w:val="18"/>
                <w:szCs w:val="20"/>
                <w:lang w:val="en-GB" w:eastAsia="zh-CN"/>
              </w:rPr>
              <w:t xml:space="preserve"> UCI symbol indices set </w:t>
            </w:r>
            <w:r>
              <w:rPr>
                <w:rFonts w:ascii="Arial" w:eastAsia="等线" w:hAnsi="Arial"/>
                <w:position w:val="-12"/>
                <w:sz w:val="18"/>
                <w:szCs w:val="20"/>
                <w:lang w:val="en-GB"/>
              </w:rPr>
              <w:object w:dxaOrig="428" w:dyaOrig="328" w14:anchorId="6E72DFFE">
                <v:shape id="_x0000_i1098" type="#_x0000_t75" style="width:21.5pt;height:16.5pt" o:ole="">
                  <v:imagedata r:id="rId90" o:title=""/>
                </v:shape>
                <o:OLEObject Type="Embed" ProgID="Equation.3" ShapeID="_x0000_i1098" DrawAspect="Content" ObjectID="_1683169642" r:id="rId133"/>
              </w:object>
            </w:r>
          </w:p>
        </w:tc>
      </w:tr>
      <w:tr w:rsidR="009D331A" w14:paraId="03B3DBE7" w14:textId="77777777">
        <w:trPr>
          <w:jc w:val="center"/>
        </w:trPr>
        <w:tc>
          <w:tcPr>
            <w:tcW w:w="1242" w:type="dxa"/>
            <w:shd w:val="clear" w:color="auto" w:fill="D9D9D9"/>
            <w:vAlign w:val="center"/>
          </w:tcPr>
          <w:p w14:paraId="40288BC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4</w:t>
            </w:r>
          </w:p>
        </w:tc>
        <w:tc>
          <w:tcPr>
            <w:tcW w:w="1560" w:type="dxa"/>
            <w:shd w:val="clear" w:color="auto" w:fill="D9D9D9"/>
            <w:vAlign w:val="center"/>
          </w:tcPr>
          <w:p w14:paraId="6E8846A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18"/>
                <w:szCs w:val="20"/>
                <w:lang w:val="en-GB" w:eastAsia="zh-CN"/>
              </w:rPr>
              <w:t>{1}</w:t>
            </w:r>
          </w:p>
        </w:tc>
        <w:tc>
          <w:tcPr>
            <w:tcW w:w="1417" w:type="dxa"/>
            <w:vAlign w:val="center"/>
          </w:tcPr>
          <w:p w14:paraId="7D0B9FA7" w14:textId="77777777" w:rsidR="009D331A" w:rsidRDefault="009850C9">
            <w:pPr>
              <w:widowControl w:val="0"/>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41F8B6FD" w14:textId="77777777" w:rsidR="009D331A" w:rsidRDefault="009850C9">
            <w:pPr>
              <w:widowControl w:val="0"/>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w:t>
            </w:r>
          </w:p>
        </w:tc>
        <w:tc>
          <w:tcPr>
            <w:tcW w:w="1701" w:type="dxa"/>
            <w:shd w:val="clear" w:color="auto" w:fill="auto"/>
            <w:vAlign w:val="center"/>
          </w:tcPr>
          <w:p w14:paraId="7D90E25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p>
        </w:tc>
        <w:tc>
          <w:tcPr>
            <w:tcW w:w="1559" w:type="dxa"/>
            <w:shd w:val="clear" w:color="auto" w:fill="auto"/>
            <w:vAlign w:val="center"/>
          </w:tcPr>
          <w:p w14:paraId="3A48536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6A6AB6F7" w14:textId="77777777">
        <w:trPr>
          <w:jc w:val="center"/>
        </w:trPr>
        <w:tc>
          <w:tcPr>
            <w:tcW w:w="1242" w:type="dxa"/>
            <w:shd w:val="clear" w:color="auto" w:fill="D9D9D9"/>
            <w:vAlign w:val="center"/>
          </w:tcPr>
          <w:p w14:paraId="2607E5B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4</w:t>
            </w:r>
          </w:p>
        </w:tc>
        <w:tc>
          <w:tcPr>
            <w:tcW w:w="1560" w:type="dxa"/>
            <w:shd w:val="clear" w:color="auto" w:fill="D9D9D9"/>
            <w:vAlign w:val="center"/>
          </w:tcPr>
          <w:p w14:paraId="18046B2F"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sz w:val="18"/>
                <w:szCs w:val="20"/>
                <w:lang w:val="en-GB" w:eastAsia="zh-CN"/>
              </w:rPr>
              <w:t>{0,2}</w:t>
            </w:r>
          </w:p>
        </w:tc>
        <w:tc>
          <w:tcPr>
            <w:tcW w:w="1417" w:type="dxa"/>
            <w:vAlign w:val="center"/>
          </w:tcPr>
          <w:p w14:paraId="7C90AB6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14:paraId="550CC3F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p>
        </w:tc>
        <w:tc>
          <w:tcPr>
            <w:tcW w:w="1701" w:type="dxa"/>
            <w:shd w:val="clear" w:color="auto" w:fill="auto"/>
            <w:vAlign w:val="center"/>
          </w:tcPr>
          <w:p w14:paraId="65C6DF6D"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14:paraId="19764CBD"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2C3E0FE7" w14:textId="77777777">
        <w:trPr>
          <w:jc w:val="center"/>
        </w:trPr>
        <w:tc>
          <w:tcPr>
            <w:tcW w:w="1242" w:type="dxa"/>
            <w:shd w:val="clear" w:color="auto" w:fill="D9D9D9"/>
            <w:vAlign w:val="center"/>
          </w:tcPr>
          <w:p w14:paraId="1AFA067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5</w:t>
            </w:r>
          </w:p>
        </w:tc>
        <w:tc>
          <w:tcPr>
            <w:tcW w:w="1560" w:type="dxa"/>
            <w:shd w:val="clear" w:color="auto" w:fill="D9D9D9"/>
            <w:vAlign w:val="center"/>
          </w:tcPr>
          <w:p w14:paraId="04D5AEF6"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3}</w:t>
            </w:r>
          </w:p>
        </w:tc>
        <w:tc>
          <w:tcPr>
            <w:tcW w:w="1417" w:type="dxa"/>
            <w:vAlign w:val="center"/>
          </w:tcPr>
          <w:p w14:paraId="14A5D6A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14:paraId="3928A2D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2, 4}</w:t>
            </w:r>
          </w:p>
        </w:tc>
        <w:tc>
          <w:tcPr>
            <w:tcW w:w="1701" w:type="dxa"/>
            <w:shd w:val="clear" w:color="auto" w:fill="auto"/>
            <w:vAlign w:val="center"/>
          </w:tcPr>
          <w:p w14:paraId="66FC6B65"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14:paraId="7CB0F89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3FBD5ED3" w14:textId="77777777">
        <w:trPr>
          <w:jc w:val="center"/>
        </w:trPr>
        <w:tc>
          <w:tcPr>
            <w:tcW w:w="1242" w:type="dxa"/>
            <w:shd w:val="clear" w:color="auto" w:fill="D9D9D9"/>
            <w:vAlign w:val="center"/>
          </w:tcPr>
          <w:p w14:paraId="63F4D061"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6</w:t>
            </w:r>
          </w:p>
        </w:tc>
        <w:tc>
          <w:tcPr>
            <w:tcW w:w="1560" w:type="dxa"/>
            <w:shd w:val="clear" w:color="auto" w:fill="D9D9D9"/>
            <w:vAlign w:val="center"/>
          </w:tcPr>
          <w:p w14:paraId="41EB13A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4}</w:t>
            </w:r>
          </w:p>
        </w:tc>
        <w:tc>
          <w:tcPr>
            <w:tcW w:w="1417" w:type="dxa"/>
            <w:vAlign w:val="center"/>
          </w:tcPr>
          <w:p w14:paraId="725E7FA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14:paraId="2E551A04"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 2, 3, 5}</w:t>
            </w:r>
          </w:p>
        </w:tc>
        <w:tc>
          <w:tcPr>
            <w:tcW w:w="1701" w:type="dxa"/>
            <w:shd w:val="clear" w:color="auto" w:fill="auto"/>
            <w:vAlign w:val="center"/>
          </w:tcPr>
          <w:p w14:paraId="11D3E33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14:paraId="08BFC38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3A6EEA61" w14:textId="77777777">
        <w:trPr>
          <w:jc w:val="center"/>
        </w:trPr>
        <w:tc>
          <w:tcPr>
            <w:tcW w:w="1242" w:type="dxa"/>
            <w:shd w:val="clear" w:color="auto" w:fill="D9D9D9"/>
            <w:vAlign w:val="center"/>
          </w:tcPr>
          <w:p w14:paraId="5EEB886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7</w:t>
            </w:r>
          </w:p>
        </w:tc>
        <w:tc>
          <w:tcPr>
            <w:tcW w:w="1560" w:type="dxa"/>
            <w:shd w:val="clear" w:color="auto" w:fill="D9D9D9"/>
            <w:vAlign w:val="center"/>
          </w:tcPr>
          <w:p w14:paraId="0CDC1F9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{1, </w:t>
            </w:r>
            <w:r>
              <w:rPr>
                <w:rFonts w:ascii="Arial" w:eastAsia="等线" w:hAnsi="Arial"/>
                <w:sz w:val="18"/>
                <w:szCs w:val="20"/>
                <w:lang w:val="en-GB" w:eastAsia="zh-CN"/>
              </w:rPr>
              <w:t>4</w:t>
            </w:r>
            <w:r>
              <w:rPr>
                <w:rFonts w:ascii="Arial" w:eastAsia="等线" w:hAnsi="Arial" w:hint="eastAsia"/>
                <w:sz w:val="18"/>
                <w:szCs w:val="20"/>
                <w:lang w:val="en-GB" w:eastAsia="zh-CN"/>
              </w:rPr>
              <w:t>}</w:t>
            </w:r>
          </w:p>
        </w:tc>
        <w:tc>
          <w:tcPr>
            <w:tcW w:w="1417" w:type="dxa"/>
            <w:vAlign w:val="center"/>
          </w:tcPr>
          <w:p w14:paraId="73B4FE0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0183584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{0, 2, </w:t>
            </w:r>
            <w:r>
              <w:rPr>
                <w:rFonts w:ascii="Arial" w:eastAsia="等线" w:hAnsi="Arial"/>
                <w:sz w:val="18"/>
                <w:szCs w:val="20"/>
                <w:lang w:val="en-GB" w:eastAsia="zh-CN"/>
              </w:rPr>
              <w:t>3</w:t>
            </w:r>
            <w:r>
              <w:rPr>
                <w:rFonts w:ascii="Arial" w:eastAsia="等线" w:hAnsi="Arial" w:hint="eastAsia"/>
                <w:sz w:val="18"/>
                <w:szCs w:val="20"/>
                <w:lang w:val="en-GB" w:eastAsia="zh-CN"/>
              </w:rPr>
              <w:t xml:space="preserve">, </w:t>
            </w:r>
            <w:r>
              <w:rPr>
                <w:rFonts w:ascii="Arial" w:eastAsia="等线" w:hAnsi="Arial"/>
                <w:sz w:val="18"/>
                <w:szCs w:val="20"/>
                <w:lang w:val="en-GB" w:eastAsia="zh-CN"/>
              </w:rPr>
              <w:t>5</w:t>
            </w:r>
            <w:r>
              <w:rPr>
                <w:rFonts w:ascii="Arial" w:eastAsia="等线" w:hAnsi="Arial" w:hint="eastAsia"/>
                <w:sz w:val="18"/>
                <w:szCs w:val="20"/>
                <w:lang w:val="en-GB" w:eastAsia="zh-CN"/>
              </w:rPr>
              <w:t>}</w:t>
            </w:r>
          </w:p>
        </w:tc>
        <w:tc>
          <w:tcPr>
            <w:tcW w:w="1701" w:type="dxa"/>
            <w:shd w:val="clear" w:color="auto" w:fill="auto"/>
            <w:vAlign w:val="center"/>
          </w:tcPr>
          <w:p w14:paraId="26DD37C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w:t>
            </w:r>
          </w:p>
        </w:tc>
        <w:tc>
          <w:tcPr>
            <w:tcW w:w="1559" w:type="dxa"/>
            <w:shd w:val="clear" w:color="auto" w:fill="auto"/>
            <w:vAlign w:val="center"/>
          </w:tcPr>
          <w:p w14:paraId="0FB1FE21"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059CCA55" w14:textId="77777777">
        <w:trPr>
          <w:jc w:val="center"/>
        </w:trPr>
        <w:tc>
          <w:tcPr>
            <w:tcW w:w="1242" w:type="dxa"/>
            <w:shd w:val="clear" w:color="auto" w:fill="D9D9D9"/>
            <w:vAlign w:val="center"/>
          </w:tcPr>
          <w:p w14:paraId="4C2257C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8</w:t>
            </w:r>
          </w:p>
        </w:tc>
        <w:tc>
          <w:tcPr>
            <w:tcW w:w="1560" w:type="dxa"/>
            <w:shd w:val="clear" w:color="auto" w:fill="D9D9D9"/>
            <w:vAlign w:val="center"/>
          </w:tcPr>
          <w:p w14:paraId="5C8E48D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xml:space="preserve">, </w:t>
            </w:r>
            <w:r>
              <w:rPr>
                <w:rFonts w:ascii="Arial" w:eastAsia="等线" w:hAnsi="Arial"/>
                <w:sz w:val="18"/>
                <w:szCs w:val="20"/>
                <w:lang w:val="en-GB" w:eastAsia="zh-CN"/>
              </w:rPr>
              <w:t>5</w:t>
            </w:r>
            <w:r>
              <w:rPr>
                <w:rFonts w:ascii="Arial" w:eastAsia="等线" w:hAnsi="Arial" w:hint="eastAsia"/>
                <w:sz w:val="18"/>
                <w:szCs w:val="20"/>
                <w:lang w:val="en-GB" w:eastAsia="zh-CN"/>
              </w:rPr>
              <w:t>}</w:t>
            </w:r>
          </w:p>
        </w:tc>
        <w:tc>
          <w:tcPr>
            <w:tcW w:w="1417" w:type="dxa"/>
            <w:vAlign w:val="center"/>
          </w:tcPr>
          <w:p w14:paraId="598DD20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30C0040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xml:space="preserve">, </w:t>
            </w:r>
            <w:r>
              <w:rPr>
                <w:rFonts w:ascii="Arial" w:eastAsia="等线" w:hAnsi="Arial"/>
                <w:sz w:val="18"/>
                <w:szCs w:val="20"/>
                <w:lang w:val="en-GB" w:eastAsia="zh-CN"/>
              </w:rPr>
              <w:t>2</w:t>
            </w:r>
            <w:r>
              <w:rPr>
                <w:rFonts w:ascii="Arial" w:eastAsia="等线" w:hAnsi="Arial" w:hint="eastAsia"/>
                <w:sz w:val="18"/>
                <w:szCs w:val="20"/>
                <w:lang w:val="en-GB" w:eastAsia="zh-CN"/>
              </w:rPr>
              <w:t xml:space="preserve">, </w:t>
            </w:r>
            <w:r>
              <w:rPr>
                <w:rFonts w:ascii="Arial" w:eastAsia="等线" w:hAnsi="Arial"/>
                <w:sz w:val="18"/>
                <w:szCs w:val="20"/>
                <w:lang w:val="en-GB" w:eastAsia="zh-CN"/>
              </w:rPr>
              <w:t>4</w:t>
            </w:r>
            <w:r>
              <w:rPr>
                <w:rFonts w:ascii="Arial" w:eastAsia="等线" w:hAnsi="Arial" w:hint="eastAsia"/>
                <w:sz w:val="18"/>
                <w:szCs w:val="20"/>
                <w:lang w:val="en-GB" w:eastAsia="zh-CN"/>
              </w:rPr>
              <w:t xml:space="preserve">, </w:t>
            </w:r>
            <w:r>
              <w:rPr>
                <w:rFonts w:ascii="Arial" w:eastAsia="等线" w:hAnsi="Arial"/>
                <w:sz w:val="18"/>
                <w:szCs w:val="20"/>
                <w:lang w:val="en-GB" w:eastAsia="zh-CN"/>
              </w:rPr>
              <w:t>6</w:t>
            </w:r>
            <w:r>
              <w:rPr>
                <w:rFonts w:ascii="Arial" w:eastAsia="等线" w:hAnsi="Arial" w:hint="eastAsia"/>
                <w:sz w:val="18"/>
                <w:szCs w:val="20"/>
                <w:lang w:val="en-GB" w:eastAsia="zh-CN"/>
              </w:rPr>
              <w:t>}</w:t>
            </w:r>
          </w:p>
        </w:tc>
        <w:tc>
          <w:tcPr>
            <w:tcW w:w="1701" w:type="dxa"/>
            <w:shd w:val="clear" w:color="auto" w:fill="auto"/>
            <w:vAlign w:val="center"/>
          </w:tcPr>
          <w:p w14:paraId="516863ED"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r>
              <w:rPr>
                <w:rFonts w:ascii="Arial" w:eastAsia="等线" w:hAnsi="Arial"/>
                <w:sz w:val="18"/>
                <w:szCs w:val="20"/>
                <w:lang w:val="en-GB" w:eastAsia="zh-CN"/>
              </w:rPr>
              <w:t xml:space="preserve"> 7</w:t>
            </w:r>
            <w:r>
              <w:rPr>
                <w:rFonts w:ascii="Arial" w:eastAsia="等线" w:hAnsi="Arial" w:hint="eastAsia"/>
                <w:sz w:val="18"/>
                <w:szCs w:val="20"/>
                <w:lang w:val="en-GB" w:eastAsia="zh-CN"/>
              </w:rPr>
              <w:t>}</w:t>
            </w:r>
          </w:p>
        </w:tc>
        <w:tc>
          <w:tcPr>
            <w:tcW w:w="1559" w:type="dxa"/>
            <w:shd w:val="clear" w:color="auto" w:fill="auto"/>
            <w:vAlign w:val="center"/>
          </w:tcPr>
          <w:p w14:paraId="2CCE68F2"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3A6D32C0" w14:textId="77777777">
        <w:trPr>
          <w:jc w:val="center"/>
        </w:trPr>
        <w:tc>
          <w:tcPr>
            <w:tcW w:w="1242" w:type="dxa"/>
            <w:shd w:val="clear" w:color="auto" w:fill="D9D9D9"/>
            <w:vAlign w:val="center"/>
          </w:tcPr>
          <w:p w14:paraId="6B0ADE1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9</w:t>
            </w:r>
          </w:p>
        </w:tc>
        <w:tc>
          <w:tcPr>
            <w:tcW w:w="1560" w:type="dxa"/>
            <w:shd w:val="clear" w:color="auto" w:fill="D9D9D9"/>
            <w:vAlign w:val="center"/>
          </w:tcPr>
          <w:p w14:paraId="1AF80A6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 6}</w:t>
            </w:r>
          </w:p>
        </w:tc>
        <w:tc>
          <w:tcPr>
            <w:tcW w:w="1417" w:type="dxa"/>
            <w:vAlign w:val="center"/>
          </w:tcPr>
          <w:p w14:paraId="38B4D63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0C8B7F16"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 xml:space="preserve">, </w:t>
            </w:r>
            <w:r>
              <w:rPr>
                <w:rFonts w:ascii="Arial" w:eastAsia="等线" w:hAnsi="Arial"/>
                <w:sz w:val="18"/>
                <w:szCs w:val="20"/>
                <w:lang w:val="en-GB" w:eastAsia="zh-CN"/>
              </w:rPr>
              <w:t>2</w:t>
            </w:r>
            <w:r>
              <w:rPr>
                <w:rFonts w:ascii="Arial" w:eastAsia="等线" w:hAnsi="Arial" w:hint="eastAsia"/>
                <w:sz w:val="18"/>
                <w:szCs w:val="20"/>
                <w:lang w:val="en-GB" w:eastAsia="zh-CN"/>
              </w:rPr>
              <w:t>, 5, 7}</w:t>
            </w:r>
          </w:p>
        </w:tc>
        <w:tc>
          <w:tcPr>
            <w:tcW w:w="1701" w:type="dxa"/>
            <w:shd w:val="clear" w:color="auto" w:fill="auto"/>
            <w:vAlign w:val="center"/>
          </w:tcPr>
          <w:p w14:paraId="5E9726D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 4, 8}</w:t>
            </w:r>
          </w:p>
        </w:tc>
        <w:tc>
          <w:tcPr>
            <w:tcW w:w="1559" w:type="dxa"/>
            <w:shd w:val="clear" w:color="auto" w:fill="auto"/>
            <w:vAlign w:val="center"/>
          </w:tcPr>
          <w:p w14:paraId="67B8DFC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4755BCD8" w14:textId="77777777">
        <w:trPr>
          <w:jc w:val="center"/>
        </w:trPr>
        <w:tc>
          <w:tcPr>
            <w:tcW w:w="1242" w:type="dxa"/>
            <w:shd w:val="clear" w:color="auto" w:fill="D9D9D9"/>
            <w:vAlign w:val="center"/>
          </w:tcPr>
          <w:p w14:paraId="0A40D3B5"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10</w:t>
            </w:r>
          </w:p>
        </w:tc>
        <w:tc>
          <w:tcPr>
            <w:tcW w:w="1560" w:type="dxa"/>
            <w:shd w:val="clear" w:color="auto" w:fill="D9D9D9"/>
            <w:vAlign w:val="center"/>
          </w:tcPr>
          <w:p w14:paraId="74068611"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 7}</w:t>
            </w:r>
          </w:p>
        </w:tc>
        <w:tc>
          <w:tcPr>
            <w:tcW w:w="1417" w:type="dxa"/>
            <w:vAlign w:val="center"/>
          </w:tcPr>
          <w:p w14:paraId="395226A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1FA26EED"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3, 6, 8}</w:t>
            </w:r>
          </w:p>
        </w:tc>
        <w:tc>
          <w:tcPr>
            <w:tcW w:w="1701" w:type="dxa"/>
            <w:shd w:val="clear" w:color="auto" w:fill="auto"/>
            <w:vAlign w:val="center"/>
          </w:tcPr>
          <w:p w14:paraId="358636C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 4, 5, 9}</w:t>
            </w:r>
          </w:p>
        </w:tc>
        <w:tc>
          <w:tcPr>
            <w:tcW w:w="1559" w:type="dxa"/>
            <w:shd w:val="clear" w:color="auto" w:fill="auto"/>
            <w:vAlign w:val="center"/>
          </w:tcPr>
          <w:p w14:paraId="78F0C22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14DE1BEE" w14:textId="77777777">
        <w:trPr>
          <w:jc w:val="center"/>
        </w:trPr>
        <w:tc>
          <w:tcPr>
            <w:tcW w:w="1242" w:type="dxa"/>
            <w:shd w:val="clear" w:color="auto" w:fill="D9D9D9"/>
            <w:vAlign w:val="center"/>
          </w:tcPr>
          <w:p w14:paraId="3F3A806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10</w:t>
            </w:r>
          </w:p>
        </w:tc>
        <w:tc>
          <w:tcPr>
            <w:tcW w:w="1560" w:type="dxa"/>
            <w:shd w:val="clear" w:color="auto" w:fill="D9D9D9"/>
            <w:vAlign w:val="center"/>
          </w:tcPr>
          <w:p w14:paraId="425D231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 3, 6, 8}</w:t>
            </w:r>
          </w:p>
        </w:tc>
        <w:tc>
          <w:tcPr>
            <w:tcW w:w="1417" w:type="dxa"/>
            <w:vAlign w:val="center"/>
          </w:tcPr>
          <w:p w14:paraId="0A183F9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14:paraId="5F4C3E9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{0,2,4,5,7,9}</w:t>
            </w:r>
          </w:p>
        </w:tc>
        <w:tc>
          <w:tcPr>
            <w:tcW w:w="1701" w:type="dxa"/>
            <w:shd w:val="clear" w:color="auto" w:fill="auto"/>
            <w:vAlign w:val="center"/>
          </w:tcPr>
          <w:p w14:paraId="0B0A5D02"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14:paraId="279EDF02"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4358655F" w14:textId="77777777">
        <w:trPr>
          <w:jc w:val="center"/>
        </w:trPr>
        <w:tc>
          <w:tcPr>
            <w:tcW w:w="1242" w:type="dxa"/>
            <w:shd w:val="clear" w:color="auto" w:fill="D9D9D9"/>
            <w:vAlign w:val="center"/>
          </w:tcPr>
          <w:p w14:paraId="27E248E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11</w:t>
            </w:r>
          </w:p>
        </w:tc>
        <w:tc>
          <w:tcPr>
            <w:tcW w:w="1560" w:type="dxa"/>
            <w:shd w:val="clear" w:color="auto" w:fill="D9D9D9"/>
            <w:vAlign w:val="center"/>
          </w:tcPr>
          <w:p w14:paraId="2F12F49F"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 xml:space="preserve">{2, </w:t>
            </w:r>
            <w:r>
              <w:rPr>
                <w:rFonts w:ascii="Arial" w:eastAsia="等线" w:hAnsi="Arial"/>
                <w:sz w:val="18"/>
                <w:szCs w:val="20"/>
                <w:lang w:val="en-GB" w:eastAsia="zh-CN"/>
              </w:rPr>
              <w:t>7</w:t>
            </w:r>
            <w:r>
              <w:rPr>
                <w:rFonts w:ascii="Arial" w:eastAsia="等线" w:hAnsi="Arial" w:hint="eastAsia"/>
                <w:sz w:val="18"/>
                <w:szCs w:val="20"/>
                <w:lang w:val="en-GB" w:eastAsia="zh-CN"/>
              </w:rPr>
              <w:t>}</w:t>
            </w:r>
          </w:p>
        </w:tc>
        <w:tc>
          <w:tcPr>
            <w:tcW w:w="1417" w:type="dxa"/>
            <w:vAlign w:val="center"/>
          </w:tcPr>
          <w:p w14:paraId="053F4E8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14:paraId="68B477E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r>
              <w:rPr>
                <w:rFonts w:ascii="Arial" w:eastAsia="等线" w:hAnsi="Arial"/>
                <w:sz w:val="18"/>
                <w:szCs w:val="20"/>
                <w:lang w:val="en-GB" w:eastAsia="zh-CN"/>
              </w:rPr>
              <w:t>6</w:t>
            </w:r>
            <w:r>
              <w:rPr>
                <w:rFonts w:ascii="Arial" w:eastAsia="等线" w:hAnsi="Arial" w:hint="eastAsia"/>
                <w:sz w:val="18"/>
                <w:szCs w:val="20"/>
                <w:lang w:val="en-GB" w:eastAsia="zh-CN"/>
              </w:rPr>
              <w:t>,</w:t>
            </w:r>
            <w:r>
              <w:rPr>
                <w:rFonts w:ascii="Arial" w:eastAsia="等线" w:hAnsi="Arial"/>
                <w:sz w:val="18"/>
                <w:szCs w:val="20"/>
                <w:lang w:val="en-GB" w:eastAsia="zh-CN"/>
              </w:rPr>
              <w:t>8</w:t>
            </w:r>
            <w:r>
              <w:rPr>
                <w:rFonts w:ascii="Arial" w:eastAsia="等线" w:hAnsi="Arial" w:hint="eastAsia"/>
                <w:sz w:val="18"/>
                <w:szCs w:val="20"/>
                <w:lang w:val="en-GB" w:eastAsia="zh-CN"/>
              </w:rPr>
              <w:t>}</w:t>
            </w:r>
          </w:p>
        </w:tc>
        <w:tc>
          <w:tcPr>
            <w:tcW w:w="1701" w:type="dxa"/>
            <w:shd w:val="clear" w:color="auto" w:fill="auto"/>
            <w:vAlign w:val="center"/>
          </w:tcPr>
          <w:p w14:paraId="6E695B45"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{0,4,</w:t>
            </w:r>
            <w:r>
              <w:rPr>
                <w:rFonts w:ascii="Arial" w:eastAsia="等线" w:hAnsi="Arial"/>
                <w:sz w:val="18"/>
                <w:szCs w:val="20"/>
                <w:lang w:val="en-GB" w:eastAsia="zh-CN"/>
              </w:rPr>
              <w:t>5</w:t>
            </w:r>
            <w:r>
              <w:rPr>
                <w:rFonts w:ascii="Arial" w:eastAsia="等线" w:hAnsi="Arial" w:hint="eastAsia"/>
                <w:sz w:val="18"/>
                <w:szCs w:val="20"/>
                <w:lang w:val="en-GB" w:eastAsia="zh-CN"/>
              </w:rPr>
              <w:t>,</w:t>
            </w:r>
            <w:r>
              <w:rPr>
                <w:rFonts w:ascii="Arial" w:eastAsia="等线" w:hAnsi="Arial"/>
                <w:sz w:val="18"/>
                <w:szCs w:val="20"/>
                <w:lang w:val="en-GB" w:eastAsia="zh-CN"/>
              </w:rPr>
              <w:t>9</w:t>
            </w:r>
            <w:r>
              <w:rPr>
                <w:rFonts w:ascii="Arial" w:eastAsia="等线" w:hAnsi="Arial" w:hint="eastAsia"/>
                <w:sz w:val="18"/>
                <w:szCs w:val="20"/>
                <w:lang w:val="en-GB" w:eastAsia="zh-CN"/>
              </w:rPr>
              <w:t>}</w:t>
            </w:r>
          </w:p>
        </w:tc>
        <w:tc>
          <w:tcPr>
            <w:tcW w:w="1559" w:type="dxa"/>
            <w:shd w:val="clear" w:color="auto" w:fill="auto"/>
            <w:vAlign w:val="center"/>
          </w:tcPr>
          <w:p w14:paraId="5ADF4B4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10</w:t>
            </w:r>
            <w:r>
              <w:rPr>
                <w:rFonts w:ascii="Arial" w:eastAsia="等线" w:hAnsi="Arial" w:hint="eastAsia"/>
                <w:sz w:val="18"/>
                <w:szCs w:val="20"/>
                <w:lang w:val="en-GB" w:eastAsia="zh-CN"/>
              </w:rPr>
              <w:t>}</w:t>
            </w:r>
          </w:p>
        </w:tc>
      </w:tr>
      <w:tr w:rsidR="009D331A" w14:paraId="043DD387" w14:textId="77777777">
        <w:trPr>
          <w:jc w:val="center"/>
        </w:trPr>
        <w:tc>
          <w:tcPr>
            <w:tcW w:w="1242" w:type="dxa"/>
            <w:shd w:val="clear" w:color="auto" w:fill="D9D9D9"/>
            <w:vAlign w:val="center"/>
          </w:tcPr>
          <w:p w14:paraId="3135C14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11</w:t>
            </w:r>
          </w:p>
        </w:tc>
        <w:tc>
          <w:tcPr>
            <w:tcW w:w="1560" w:type="dxa"/>
            <w:shd w:val="clear" w:color="auto" w:fill="D9D9D9"/>
            <w:vAlign w:val="center"/>
          </w:tcPr>
          <w:p w14:paraId="7644C3D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{1,3,6,9}</w:t>
            </w:r>
          </w:p>
        </w:tc>
        <w:tc>
          <w:tcPr>
            <w:tcW w:w="1417" w:type="dxa"/>
            <w:vAlign w:val="center"/>
          </w:tcPr>
          <w:p w14:paraId="471A0365"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14:paraId="4C010FEF"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{0,2,4,5,7,8,10}</w:t>
            </w:r>
          </w:p>
        </w:tc>
        <w:tc>
          <w:tcPr>
            <w:tcW w:w="1701" w:type="dxa"/>
            <w:shd w:val="clear" w:color="auto" w:fill="auto"/>
            <w:vAlign w:val="center"/>
          </w:tcPr>
          <w:p w14:paraId="5FCD204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14:paraId="5B5C6FE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05BDB554" w14:textId="77777777">
        <w:trPr>
          <w:jc w:val="center"/>
        </w:trPr>
        <w:tc>
          <w:tcPr>
            <w:tcW w:w="1242" w:type="dxa"/>
            <w:shd w:val="clear" w:color="auto" w:fill="D9D9D9"/>
            <w:vAlign w:val="center"/>
          </w:tcPr>
          <w:p w14:paraId="52E89704"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12</w:t>
            </w:r>
          </w:p>
        </w:tc>
        <w:tc>
          <w:tcPr>
            <w:tcW w:w="1560" w:type="dxa"/>
            <w:shd w:val="clear" w:color="auto" w:fill="D9D9D9"/>
            <w:vAlign w:val="center"/>
          </w:tcPr>
          <w:p w14:paraId="3FF65E6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 xml:space="preserve">, </w:t>
            </w:r>
            <w:r>
              <w:rPr>
                <w:rFonts w:ascii="Arial" w:eastAsia="等线" w:hAnsi="Arial"/>
                <w:sz w:val="18"/>
                <w:szCs w:val="20"/>
                <w:lang w:val="en-GB" w:eastAsia="zh-CN"/>
              </w:rPr>
              <w:t>8</w:t>
            </w:r>
            <w:r>
              <w:rPr>
                <w:rFonts w:ascii="Arial" w:eastAsia="等线" w:hAnsi="Arial" w:hint="eastAsia"/>
                <w:sz w:val="18"/>
                <w:szCs w:val="20"/>
                <w:lang w:val="en-GB" w:eastAsia="zh-CN"/>
              </w:rPr>
              <w:t>}</w:t>
            </w:r>
          </w:p>
        </w:tc>
        <w:tc>
          <w:tcPr>
            <w:tcW w:w="1417" w:type="dxa"/>
            <w:vAlign w:val="center"/>
          </w:tcPr>
          <w:p w14:paraId="6990691C"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14:paraId="641D534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w:t>
            </w:r>
            <w:r>
              <w:rPr>
                <w:rFonts w:ascii="Arial" w:eastAsia="等线" w:hAnsi="Arial"/>
                <w:sz w:val="18"/>
                <w:szCs w:val="20"/>
                <w:lang w:val="en-GB" w:eastAsia="zh-CN"/>
              </w:rPr>
              <w:t>7</w:t>
            </w:r>
            <w:r>
              <w:rPr>
                <w:rFonts w:ascii="Arial" w:eastAsia="等线" w:hAnsi="Arial" w:hint="eastAsia"/>
                <w:sz w:val="18"/>
                <w:szCs w:val="20"/>
                <w:lang w:val="en-GB" w:eastAsia="zh-CN"/>
              </w:rPr>
              <w:t>,</w:t>
            </w:r>
            <w:r>
              <w:rPr>
                <w:rFonts w:ascii="Arial" w:eastAsia="等线" w:hAnsi="Arial"/>
                <w:sz w:val="18"/>
                <w:szCs w:val="20"/>
                <w:lang w:val="en-GB" w:eastAsia="zh-CN"/>
              </w:rPr>
              <w:t>9</w:t>
            </w:r>
            <w:r>
              <w:rPr>
                <w:rFonts w:ascii="Arial" w:eastAsia="等线" w:hAnsi="Arial" w:hint="eastAsia"/>
                <w:sz w:val="18"/>
                <w:szCs w:val="20"/>
                <w:lang w:val="en-GB" w:eastAsia="zh-CN"/>
              </w:rPr>
              <w:t>}</w:t>
            </w:r>
          </w:p>
        </w:tc>
        <w:tc>
          <w:tcPr>
            <w:tcW w:w="1701" w:type="dxa"/>
            <w:shd w:val="clear" w:color="auto" w:fill="auto"/>
            <w:vAlign w:val="center"/>
          </w:tcPr>
          <w:p w14:paraId="540FB6A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4</w:t>
            </w: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,1</w:t>
            </w:r>
            <w:r>
              <w:rPr>
                <w:rFonts w:ascii="Arial" w:eastAsia="等线" w:hAnsi="Arial"/>
                <w:sz w:val="18"/>
                <w:szCs w:val="20"/>
                <w:lang w:val="en-GB" w:eastAsia="zh-CN"/>
              </w:rPr>
              <w:t>0</w:t>
            </w:r>
            <w:r>
              <w:rPr>
                <w:rFonts w:ascii="Arial" w:eastAsia="等线" w:hAnsi="Arial" w:hint="eastAsia"/>
                <w:sz w:val="18"/>
                <w:szCs w:val="20"/>
                <w:lang w:val="en-GB" w:eastAsia="zh-CN"/>
              </w:rPr>
              <w:t>}</w:t>
            </w:r>
          </w:p>
        </w:tc>
        <w:tc>
          <w:tcPr>
            <w:tcW w:w="1559" w:type="dxa"/>
            <w:shd w:val="clear" w:color="auto" w:fill="auto"/>
            <w:vAlign w:val="center"/>
          </w:tcPr>
          <w:p w14:paraId="79DF4742"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5</w:t>
            </w:r>
            <w:r>
              <w:rPr>
                <w:rFonts w:ascii="Arial" w:eastAsia="等线" w:hAnsi="Arial" w:hint="eastAsia"/>
                <w:sz w:val="18"/>
                <w:szCs w:val="20"/>
                <w:lang w:val="en-GB" w:eastAsia="zh-CN"/>
              </w:rPr>
              <w:t xml:space="preserve">, </w:t>
            </w:r>
            <w:r>
              <w:rPr>
                <w:rFonts w:ascii="Arial" w:eastAsia="等线" w:hAnsi="Arial"/>
                <w:sz w:val="18"/>
                <w:szCs w:val="20"/>
                <w:lang w:val="en-GB" w:eastAsia="zh-CN"/>
              </w:rPr>
              <w:t>11</w:t>
            </w:r>
            <w:r>
              <w:rPr>
                <w:rFonts w:ascii="Arial" w:eastAsia="等线" w:hAnsi="Arial" w:hint="eastAsia"/>
                <w:sz w:val="18"/>
                <w:szCs w:val="20"/>
                <w:lang w:val="en-GB" w:eastAsia="zh-CN"/>
              </w:rPr>
              <w:t>}</w:t>
            </w:r>
          </w:p>
        </w:tc>
      </w:tr>
      <w:tr w:rsidR="009D331A" w14:paraId="56A8E207" w14:textId="77777777">
        <w:trPr>
          <w:jc w:val="center"/>
        </w:trPr>
        <w:tc>
          <w:tcPr>
            <w:tcW w:w="1242" w:type="dxa"/>
            <w:shd w:val="clear" w:color="auto" w:fill="D9D9D9"/>
            <w:vAlign w:val="center"/>
          </w:tcPr>
          <w:p w14:paraId="59E1FED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12</w:t>
            </w:r>
          </w:p>
        </w:tc>
        <w:tc>
          <w:tcPr>
            <w:tcW w:w="1560" w:type="dxa"/>
            <w:shd w:val="clear" w:color="auto" w:fill="D9D9D9"/>
            <w:vAlign w:val="center"/>
          </w:tcPr>
          <w:p w14:paraId="4DFAD8E5"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{1,4,7,10}</w:t>
            </w:r>
          </w:p>
        </w:tc>
        <w:tc>
          <w:tcPr>
            <w:tcW w:w="1417" w:type="dxa"/>
            <w:vAlign w:val="center"/>
          </w:tcPr>
          <w:p w14:paraId="2B5FB205"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w:t>
            </w:r>
          </w:p>
        </w:tc>
        <w:tc>
          <w:tcPr>
            <w:tcW w:w="1701" w:type="dxa"/>
            <w:shd w:val="clear" w:color="auto" w:fill="auto"/>
            <w:vAlign w:val="center"/>
          </w:tcPr>
          <w:p w14:paraId="113D21B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{0,2,3,5,6,8,9,11}</w:t>
            </w:r>
          </w:p>
        </w:tc>
        <w:tc>
          <w:tcPr>
            <w:tcW w:w="1701" w:type="dxa"/>
            <w:shd w:val="clear" w:color="auto" w:fill="auto"/>
            <w:vAlign w:val="center"/>
          </w:tcPr>
          <w:p w14:paraId="7143304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c>
          <w:tcPr>
            <w:tcW w:w="1559" w:type="dxa"/>
            <w:shd w:val="clear" w:color="auto" w:fill="auto"/>
            <w:vAlign w:val="center"/>
          </w:tcPr>
          <w:p w14:paraId="39A0534F"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7BE002F5" w14:textId="77777777">
        <w:trPr>
          <w:jc w:val="center"/>
        </w:trPr>
        <w:tc>
          <w:tcPr>
            <w:tcW w:w="1242" w:type="dxa"/>
            <w:shd w:val="clear" w:color="auto" w:fill="D9D9D9"/>
            <w:vAlign w:val="center"/>
          </w:tcPr>
          <w:p w14:paraId="27F408B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p>
        </w:tc>
        <w:tc>
          <w:tcPr>
            <w:tcW w:w="1560" w:type="dxa"/>
            <w:shd w:val="clear" w:color="auto" w:fill="D9D9D9"/>
            <w:vAlign w:val="center"/>
          </w:tcPr>
          <w:p w14:paraId="57FE92E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2</w:t>
            </w:r>
            <w:r>
              <w:rPr>
                <w:rFonts w:ascii="Arial" w:eastAsia="等线" w:hAnsi="Arial" w:hint="eastAsia"/>
                <w:sz w:val="18"/>
                <w:szCs w:val="20"/>
                <w:lang w:val="en-GB" w:eastAsia="zh-CN"/>
              </w:rPr>
              <w:t>, 9}</w:t>
            </w:r>
          </w:p>
        </w:tc>
        <w:tc>
          <w:tcPr>
            <w:tcW w:w="1417" w:type="dxa"/>
            <w:vAlign w:val="center"/>
          </w:tcPr>
          <w:p w14:paraId="5C571DA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14:paraId="151A9406"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1</w:t>
            </w:r>
            <w:r>
              <w:rPr>
                <w:rFonts w:ascii="Arial" w:eastAsia="等线" w:hAnsi="Arial" w:hint="eastAsia"/>
                <w:sz w:val="18"/>
                <w:szCs w:val="20"/>
                <w:lang w:val="en-GB" w:eastAsia="zh-CN"/>
              </w:rPr>
              <w:t>,</w:t>
            </w:r>
            <w:r>
              <w:rPr>
                <w:rFonts w:ascii="Arial" w:eastAsia="等线" w:hAnsi="Arial"/>
                <w:sz w:val="18"/>
                <w:szCs w:val="20"/>
                <w:lang w:val="en-GB" w:eastAsia="zh-CN"/>
              </w:rPr>
              <w:t>3</w:t>
            </w:r>
            <w:r>
              <w:rPr>
                <w:rFonts w:ascii="Arial" w:eastAsia="等线" w:hAnsi="Arial" w:hint="eastAsia"/>
                <w:sz w:val="18"/>
                <w:szCs w:val="20"/>
                <w:lang w:val="en-GB" w:eastAsia="zh-CN"/>
              </w:rPr>
              <w:t>,8,10}</w:t>
            </w:r>
          </w:p>
        </w:tc>
        <w:tc>
          <w:tcPr>
            <w:tcW w:w="1701" w:type="dxa"/>
            <w:shd w:val="clear" w:color="auto" w:fill="auto"/>
            <w:vAlign w:val="center"/>
          </w:tcPr>
          <w:p w14:paraId="37AD6EA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0</w:t>
            </w:r>
            <w:r>
              <w:rPr>
                <w:rFonts w:ascii="Arial" w:eastAsia="等线" w:hAnsi="Arial" w:hint="eastAsia"/>
                <w:sz w:val="18"/>
                <w:szCs w:val="20"/>
                <w:lang w:val="en-GB" w:eastAsia="zh-CN"/>
              </w:rPr>
              <w:t>,</w:t>
            </w:r>
            <w:r>
              <w:rPr>
                <w:rFonts w:ascii="Arial" w:eastAsia="等线" w:hAnsi="Arial"/>
                <w:sz w:val="18"/>
                <w:szCs w:val="20"/>
                <w:lang w:val="en-GB" w:eastAsia="zh-CN"/>
              </w:rPr>
              <w:t>4</w:t>
            </w:r>
            <w:r>
              <w:rPr>
                <w:rFonts w:ascii="Arial" w:eastAsia="等线" w:hAnsi="Arial" w:hint="eastAsia"/>
                <w:sz w:val="18"/>
                <w:szCs w:val="20"/>
                <w:lang w:val="en-GB" w:eastAsia="zh-CN"/>
              </w:rPr>
              <w:t>,7,11}</w:t>
            </w:r>
          </w:p>
        </w:tc>
        <w:tc>
          <w:tcPr>
            <w:tcW w:w="1559" w:type="dxa"/>
            <w:shd w:val="clear" w:color="auto" w:fill="auto"/>
            <w:vAlign w:val="center"/>
          </w:tcPr>
          <w:p w14:paraId="137B4A59"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r>
              <w:rPr>
                <w:rFonts w:ascii="Arial" w:eastAsia="等线" w:hAnsi="Arial"/>
                <w:sz w:val="18"/>
                <w:szCs w:val="20"/>
                <w:lang w:val="en-GB" w:eastAsia="zh-CN"/>
              </w:rPr>
              <w:t>5</w:t>
            </w:r>
            <w:r>
              <w:rPr>
                <w:rFonts w:ascii="Arial" w:eastAsia="等线" w:hAnsi="Arial" w:hint="eastAsia"/>
                <w:sz w:val="18"/>
                <w:szCs w:val="20"/>
                <w:lang w:val="en-GB" w:eastAsia="zh-CN"/>
              </w:rPr>
              <w:t>,6,12}</w:t>
            </w:r>
          </w:p>
        </w:tc>
      </w:tr>
      <w:tr w:rsidR="009D331A" w14:paraId="147E02F1" w14:textId="77777777">
        <w:trPr>
          <w:jc w:val="center"/>
        </w:trPr>
        <w:tc>
          <w:tcPr>
            <w:tcW w:w="1242" w:type="dxa"/>
            <w:shd w:val="clear" w:color="auto" w:fill="D9D9D9"/>
            <w:vAlign w:val="center"/>
          </w:tcPr>
          <w:p w14:paraId="5BDE6DE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13</w:t>
            </w:r>
          </w:p>
        </w:tc>
        <w:tc>
          <w:tcPr>
            <w:tcW w:w="1560" w:type="dxa"/>
            <w:shd w:val="clear" w:color="auto" w:fill="D9D9D9"/>
            <w:vAlign w:val="center"/>
          </w:tcPr>
          <w:p w14:paraId="7F2B55B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{1,4,7,11}</w:t>
            </w:r>
          </w:p>
        </w:tc>
        <w:tc>
          <w:tcPr>
            <w:tcW w:w="1417" w:type="dxa"/>
            <w:vAlign w:val="center"/>
          </w:tcPr>
          <w:p w14:paraId="3C833D2B"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11CE7AC2"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{0,2,3,</w:t>
            </w:r>
            <w:r>
              <w:rPr>
                <w:rFonts w:ascii="Arial" w:eastAsia="等线" w:hAnsi="Arial"/>
                <w:sz w:val="18"/>
                <w:szCs w:val="20"/>
                <w:lang w:val="en-GB" w:eastAsia="zh-CN"/>
              </w:rPr>
              <w:t>5</w:t>
            </w:r>
            <w:r>
              <w:rPr>
                <w:rFonts w:ascii="Arial" w:eastAsia="等线" w:hAnsi="Arial" w:hint="eastAsia"/>
                <w:sz w:val="18"/>
                <w:szCs w:val="20"/>
                <w:lang w:val="en-GB" w:eastAsia="zh-CN"/>
              </w:rPr>
              <w:t>,</w:t>
            </w:r>
            <w:r>
              <w:rPr>
                <w:rFonts w:ascii="Arial" w:eastAsia="等线" w:hAnsi="Arial"/>
                <w:sz w:val="18"/>
                <w:szCs w:val="20"/>
                <w:lang w:val="en-GB" w:eastAsia="zh-CN"/>
              </w:rPr>
              <w:t>6</w:t>
            </w:r>
            <w:r>
              <w:rPr>
                <w:rFonts w:ascii="Arial" w:eastAsia="等线" w:hAnsi="Arial" w:hint="eastAsia"/>
                <w:sz w:val="18"/>
                <w:szCs w:val="20"/>
                <w:lang w:val="en-GB" w:eastAsia="zh-CN"/>
              </w:rPr>
              <w:t>,8,10,12}</w:t>
            </w:r>
          </w:p>
        </w:tc>
        <w:tc>
          <w:tcPr>
            <w:tcW w:w="1701" w:type="dxa"/>
            <w:shd w:val="clear" w:color="auto" w:fill="auto"/>
            <w:vAlign w:val="center"/>
          </w:tcPr>
          <w:p w14:paraId="394819AD"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{9}</w:t>
            </w:r>
          </w:p>
        </w:tc>
        <w:tc>
          <w:tcPr>
            <w:tcW w:w="1559" w:type="dxa"/>
            <w:shd w:val="clear" w:color="auto" w:fill="auto"/>
            <w:vAlign w:val="center"/>
          </w:tcPr>
          <w:p w14:paraId="1E0DDA5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r w:rsidR="009D331A" w14:paraId="7FC645BF" w14:textId="77777777">
        <w:trPr>
          <w:jc w:val="center"/>
        </w:trPr>
        <w:tc>
          <w:tcPr>
            <w:tcW w:w="1242" w:type="dxa"/>
            <w:shd w:val="clear" w:color="auto" w:fill="D9D9D9"/>
            <w:vAlign w:val="center"/>
          </w:tcPr>
          <w:p w14:paraId="4143880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w:t>
            </w:r>
          </w:p>
        </w:tc>
        <w:tc>
          <w:tcPr>
            <w:tcW w:w="1560" w:type="dxa"/>
            <w:shd w:val="clear" w:color="auto" w:fill="D9D9D9"/>
            <w:vAlign w:val="center"/>
          </w:tcPr>
          <w:p w14:paraId="56C66263"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 10}</w:t>
            </w:r>
          </w:p>
        </w:tc>
        <w:tc>
          <w:tcPr>
            <w:tcW w:w="1417" w:type="dxa"/>
            <w:vAlign w:val="center"/>
          </w:tcPr>
          <w:p w14:paraId="13B954BF"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w:t>
            </w:r>
          </w:p>
        </w:tc>
        <w:tc>
          <w:tcPr>
            <w:tcW w:w="1701" w:type="dxa"/>
            <w:shd w:val="clear" w:color="auto" w:fill="auto"/>
            <w:vAlign w:val="center"/>
          </w:tcPr>
          <w:p w14:paraId="47F4E2A0"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{2,4,9,11}</w:t>
            </w:r>
          </w:p>
        </w:tc>
        <w:tc>
          <w:tcPr>
            <w:tcW w:w="1701" w:type="dxa"/>
            <w:shd w:val="clear" w:color="auto" w:fill="auto"/>
            <w:vAlign w:val="center"/>
          </w:tcPr>
          <w:p w14:paraId="18A6F9A8"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{1,5,8,12}</w:t>
            </w:r>
          </w:p>
        </w:tc>
        <w:tc>
          <w:tcPr>
            <w:tcW w:w="1559" w:type="dxa"/>
            <w:shd w:val="clear" w:color="auto" w:fill="auto"/>
            <w:vAlign w:val="center"/>
          </w:tcPr>
          <w:p w14:paraId="58C45A3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{0,6,7,13}</w:t>
            </w:r>
          </w:p>
        </w:tc>
      </w:tr>
      <w:tr w:rsidR="009D331A" w14:paraId="67599FD0" w14:textId="77777777">
        <w:trPr>
          <w:jc w:val="center"/>
        </w:trPr>
        <w:tc>
          <w:tcPr>
            <w:tcW w:w="1242" w:type="dxa"/>
            <w:shd w:val="clear" w:color="auto" w:fill="D9D9D9"/>
            <w:vAlign w:val="center"/>
          </w:tcPr>
          <w:p w14:paraId="746EB90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14</w:t>
            </w:r>
          </w:p>
        </w:tc>
        <w:tc>
          <w:tcPr>
            <w:tcW w:w="1560" w:type="dxa"/>
            <w:shd w:val="clear" w:color="auto" w:fill="D9D9D9"/>
            <w:vAlign w:val="center"/>
          </w:tcPr>
          <w:p w14:paraId="56BE33EA"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{1,5,8,12}</w:t>
            </w:r>
          </w:p>
        </w:tc>
        <w:tc>
          <w:tcPr>
            <w:tcW w:w="1417" w:type="dxa"/>
            <w:vAlign w:val="center"/>
          </w:tcPr>
          <w:p w14:paraId="59DA6C27"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2</w:t>
            </w:r>
          </w:p>
        </w:tc>
        <w:tc>
          <w:tcPr>
            <w:tcW w:w="1701" w:type="dxa"/>
            <w:shd w:val="clear" w:color="auto" w:fill="auto"/>
            <w:vAlign w:val="center"/>
          </w:tcPr>
          <w:p w14:paraId="2B73ED56"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{0,2,4,6,7,9,11,13}</w:t>
            </w:r>
          </w:p>
        </w:tc>
        <w:tc>
          <w:tcPr>
            <w:tcW w:w="1701" w:type="dxa"/>
            <w:shd w:val="clear" w:color="auto" w:fill="auto"/>
            <w:vAlign w:val="center"/>
          </w:tcPr>
          <w:p w14:paraId="1964B591"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{3, 10}</w:t>
            </w:r>
          </w:p>
        </w:tc>
        <w:tc>
          <w:tcPr>
            <w:tcW w:w="1559" w:type="dxa"/>
            <w:shd w:val="clear" w:color="auto" w:fill="auto"/>
            <w:vAlign w:val="center"/>
          </w:tcPr>
          <w:p w14:paraId="47962D6E" w14:textId="77777777" w:rsidR="009D331A" w:rsidRDefault="009850C9">
            <w:pPr>
              <w:keepNext/>
              <w:keepLines/>
              <w:autoSpaceDE/>
              <w:autoSpaceDN/>
              <w:adjustRightInd/>
              <w:snapToGrid/>
              <w:spacing w:after="0"/>
              <w:jc w:val="center"/>
              <w:rPr>
                <w:rFonts w:ascii="Arial" w:eastAsia="等线" w:hAnsi="Arial"/>
                <w:sz w:val="18"/>
                <w:szCs w:val="20"/>
                <w:lang w:val="en-GB" w:eastAsia="zh-CN"/>
              </w:rPr>
            </w:pPr>
            <w:r>
              <w:rPr>
                <w:rFonts w:ascii="Arial" w:eastAsia="等线" w:hAnsi="Arial" w:hint="eastAsia"/>
                <w:sz w:val="18"/>
                <w:szCs w:val="20"/>
                <w:lang w:val="en-GB" w:eastAsia="zh-CN"/>
              </w:rPr>
              <w:t>-</w:t>
            </w:r>
          </w:p>
        </w:tc>
      </w:tr>
    </w:tbl>
    <w:p w14:paraId="7454DA02" w14:textId="77777777" w:rsidR="009D331A" w:rsidRDefault="009D331A">
      <w:pPr>
        <w:autoSpaceDE/>
        <w:autoSpaceDN/>
        <w:adjustRightInd/>
        <w:snapToGrid/>
        <w:spacing w:after="180"/>
        <w:jc w:val="left"/>
        <w:rPr>
          <w:rFonts w:eastAsia="等线"/>
          <w:sz w:val="20"/>
          <w:szCs w:val="20"/>
          <w:lang w:val="en-GB" w:eastAsia="zh-CN"/>
        </w:rPr>
      </w:pPr>
    </w:p>
    <w:p w14:paraId="763C6AB2" w14:textId="77777777" w:rsidR="009D331A" w:rsidRDefault="009850C9">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Denote </w:t>
      </w:r>
      <w:r>
        <w:rPr>
          <w:rFonts w:eastAsia="等线"/>
          <w:position w:val="-12"/>
          <w:sz w:val="20"/>
          <w:szCs w:val="20"/>
          <w:lang w:val="en-GB"/>
        </w:rPr>
        <w:object w:dxaOrig="201" w:dyaOrig="328" w14:anchorId="48080191">
          <v:shape id="_x0000_i1099" type="#_x0000_t75" style="width:10pt;height:16.5pt" o:ole="">
            <v:imagedata r:id="rId92" o:title=""/>
          </v:shape>
          <o:OLEObject Type="Embed" ProgID="Equation.3" ShapeID="_x0000_i1099" DrawAspect="Content" ObjectID="_1683169643" r:id="rId134"/>
        </w:object>
      </w:r>
      <w:r>
        <w:rPr>
          <w:rFonts w:eastAsia="等线" w:hint="eastAsia"/>
          <w:sz w:val="20"/>
          <w:szCs w:val="20"/>
          <w:lang w:val="en-GB" w:eastAsia="zh-CN"/>
        </w:rPr>
        <w:t xml:space="preserve"> as UCI OFDM symbol index. Denote </w:t>
      </w:r>
      <w:r>
        <w:rPr>
          <w:rFonts w:eastAsia="等线"/>
          <w:position w:val="-12"/>
          <w:sz w:val="20"/>
          <w:szCs w:val="20"/>
          <w:lang w:val="en-GB"/>
        </w:rPr>
        <w:object w:dxaOrig="501" w:dyaOrig="328" w14:anchorId="7630FFE6">
          <v:shape id="_x0000_i1100" type="#_x0000_t75" style="width:25pt;height:16.5pt" o:ole="">
            <v:imagedata r:id="rId94" o:title=""/>
          </v:shape>
          <o:OLEObject Type="Embed" ProgID="Equation.3" ShapeID="_x0000_i1100" DrawAspect="Content" ObjectID="_1683169644" r:id="rId135"/>
        </w:object>
      </w:r>
      <w:r>
        <w:rPr>
          <w:rFonts w:eastAsia="等线" w:hint="eastAsia"/>
          <w:sz w:val="20"/>
          <w:szCs w:val="20"/>
          <w:lang w:val="en-GB" w:eastAsia="zh-CN"/>
        </w:rPr>
        <w:t xml:space="preserve"> as the number of elements in UCI symbol indices set </w:t>
      </w:r>
      <w:r>
        <w:rPr>
          <w:rFonts w:eastAsia="等线"/>
          <w:position w:val="-12"/>
          <w:sz w:val="20"/>
          <w:szCs w:val="20"/>
          <w:lang w:val="en-GB"/>
        </w:rPr>
        <w:object w:dxaOrig="428" w:dyaOrig="328" w14:anchorId="50D60DCB">
          <v:shape id="_x0000_i1101" type="#_x0000_t75" style="width:21.5pt;height:16.5pt" o:ole="">
            <v:imagedata r:id="rId96" o:title=""/>
          </v:shape>
          <o:OLEObject Type="Embed" ProgID="Equation.3" ShapeID="_x0000_i1101" DrawAspect="Content" ObjectID="_1683169645" r:id="rId136"/>
        </w:object>
      </w:r>
      <w:r>
        <w:rPr>
          <w:rFonts w:eastAsia="等线" w:hint="eastAsia"/>
          <w:sz w:val="20"/>
          <w:szCs w:val="20"/>
          <w:lang w:val="en-GB" w:eastAsia="zh-CN"/>
        </w:rPr>
        <w:t xml:space="preserve"> for </w:t>
      </w:r>
      <w:r>
        <w:rPr>
          <w:rFonts w:eastAsia="等线"/>
          <w:position w:val="-12"/>
          <w:sz w:val="20"/>
          <w:szCs w:val="20"/>
          <w:lang w:val="en-GB"/>
        </w:rPr>
        <w:object w:dxaOrig="1057" w:dyaOrig="328" w14:anchorId="3EDC0CAC">
          <v:shape id="_x0000_i1102" type="#_x0000_t75" style="width:53pt;height:16.5pt" o:ole="">
            <v:imagedata r:id="rId98" o:title=""/>
          </v:shape>
          <o:OLEObject Type="Embed" ProgID="Equation.3" ShapeID="_x0000_i1102" DrawAspect="Content" ObjectID="_1683169646" r:id="rId137"/>
        </w:object>
      </w:r>
      <w:r>
        <w:rPr>
          <w:rFonts w:eastAsia="等线" w:hint="eastAsia"/>
          <w:sz w:val="20"/>
          <w:szCs w:val="20"/>
          <w:lang w:val="en-GB" w:eastAsia="zh-CN"/>
        </w:rPr>
        <w:t xml:space="preserve">, where </w:t>
      </w:r>
      <w:r>
        <w:rPr>
          <w:rFonts w:eastAsia="等线"/>
          <w:position w:val="-12"/>
          <w:sz w:val="20"/>
          <w:szCs w:val="20"/>
          <w:lang w:val="en-GB"/>
        </w:rPr>
        <w:object w:dxaOrig="428" w:dyaOrig="328" w14:anchorId="1ADEF9DA">
          <v:shape id="_x0000_i1103" type="#_x0000_t75" style="width:21.5pt;height:16.5pt" o:ole="">
            <v:imagedata r:id="rId96" o:title=""/>
          </v:shape>
          <o:OLEObject Type="Embed" ProgID="Equation.3" ShapeID="_x0000_i1103" DrawAspect="Content" ObjectID="_1683169647" r:id="rId138"/>
        </w:object>
      </w:r>
      <w:r>
        <w:rPr>
          <w:rFonts w:eastAsia="等线" w:hint="eastAsia"/>
          <w:sz w:val="20"/>
          <w:szCs w:val="20"/>
          <w:lang w:val="en-GB" w:eastAsia="zh-CN"/>
        </w:rPr>
        <w:t xml:space="preserve"> and </w:t>
      </w:r>
      <w:r>
        <w:rPr>
          <w:rFonts w:eastAsia="等线"/>
          <w:position w:val="-12"/>
          <w:sz w:val="20"/>
          <w:szCs w:val="20"/>
          <w:lang w:val="en-GB"/>
        </w:rPr>
        <w:object w:dxaOrig="501" w:dyaOrig="328" w14:anchorId="7723F217">
          <v:shape id="_x0000_i1104" type="#_x0000_t75" style="width:25pt;height:16.5pt" o:ole="">
            <v:imagedata r:id="rId101" o:title=""/>
          </v:shape>
          <o:OLEObject Type="Embed" ProgID="Equation.3" ShapeID="_x0000_i1104" DrawAspect="Content" ObjectID="_1683169648" r:id="rId139"/>
        </w:object>
      </w:r>
      <w:r>
        <w:rPr>
          <w:rFonts w:eastAsia="等线" w:hint="eastAsia"/>
          <w:sz w:val="20"/>
          <w:szCs w:val="20"/>
          <w:lang w:val="en-GB" w:eastAsia="zh-CN"/>
        </w:rPr>
        <w:t xml:space="preserve"> are given by Table 6.3.1.6-1 according to the PUCCH duration and the PUCCH DMRS configuration. Denote </w:t>
      </w:r>
      <w:r>
        <w:rPr>
          <w:rFonts w:eastAsia="等线"/>
          <w:position w:val="-28"/>
          <w:sz w:val="20"/>
          <w:szCs w:val="20"/>
          <w:lang w:val="en-GB"/>
        </w:rPr>
        <w:object w:dxaOrig="1686" w:dyaOrig="629" w14:anchorId="390B4AA7">
          <v:shape id="_x0000_i1105" type="#_x0000_t75" style="width:84.5pt;height:31.5pt" o:ole="">
            <v:imagedata r:id="rId103" o:title=""/>
          </v:shape>
          <o:OLEObject Type="Embed" ProgID="Equation.3" ShapeID="_x0000_i1105" DrawAspect="Content" ObjectID="_1683169649" r:id="rId140"/>
        </w:object>
      </w:r>
      <w:r>
        <w:rPr>
          <w:rFonts w:eastAsia="等线" w:hint="eastAsia"/>
          <w:sz w:val="20"/>
          <w:szCs w:val="20"/>
          <w:lang w:val="en-GB" w:eastAsia="zh-CN"/>
        </w:rPr>
        <w:t xml:space="preserve"> as the number of OFDM symbol</w:t>
      </w:r>
      <w:r>
        <w:rPr>
          <w:rFonts w:eastAsia="等线"/>
          <w:sz w:val="20"/>
          <w:szCs w:val="20"/>
          <w:lang w:val="en-GB" w:eastAsia="zh-CN"/>
        </w:rPr>
        <w:t>s</w:t>
      </w:r>
      <w:r>
        <w:rPr>
          <w:rFonts w:eastAsia="等线" w:hint="eastAsia"/>
          <w:sz w:val="20"/>
          <w:szCs w:val="20"/>
          <w:lang w:val="en-GB" w:eastAsia="zh-CN"/>
        </w:rPr>
        <w:t xml:space="preserve"> carrying UCI in the PUCCH. Denote </w:t>
      </w:r>
      <w:r>
        <w:rPr>
          <w:rFonts w:eastAsia="等线"/>
          <w:position w:val="-12"/>
          <w:sz w:val="20"/>
          <w:szCs w:val="20"/>
          <w:lang w:val="en-GB"/>
        </w:rPr>
        <w:object w:dxaOrig="328" w:dyaOrig="383" w14:anchorId="013BAA89">
          <v:shape id="_x0000_i1106" type="#_x0000_t75" style="width:16.5pt;height:19pt" o:ole="">
            <v:imagedata r:id="rId105" o:title=""/>
          </v:shape>
          <o:OLEObject Type="Embed" ProgID="Equation.3" ShapeID="_x0000_i1106" DrawAspect="Content" ObjectID="_1683169650" r:id="rId141"/>
        </w:object>
      </w:r>
      <w:r>
        <w:rPr>
          <w:rFonts w:eastAsia="等线" w:hint="eastAsia"/>
          <w:sz w:val="20"/>
          <w:szCs w:val="20"/>
          <w:lang w:val="en-GB" w:eastAsia="zh-CN"/>
        </w:rPr>
        <w:t xml:space="preserve"> as the modulation order of the PUCCH. </w:t>
      </w:r>
    </w:p>
    <w:p w14:paraId="06D62521" w14:textId="77777777" w:rsidR="009D331A" w:rsidRDefault="009850C9">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t xml:space="preserve">For PUCCH </w:t>
      </w:r>
      <w:r>
        <w:rPr>
          <w:rFonts w:eastAsia="等线"/>
          <w:sz w:val="20"/>
          <w:szCs w:val="20"/>
          <w:lang w:val="en-GB" w:eastAsia="zh-CN"/>
        </w:rPr>
        <w:t>format</w:t>
      </w:r>
      <w:r>
        <w:rPr>
          <w:rFonts w:eastAsia="等线" w:hint="eastAsia"/>
          <w:sz w:val="20"/>
          <w:szCs w:val="20"/>
          <w:lang w:val="en-GB" w:eastAsia="zh-CN"/>
        </w:rPr>
        <w:t xml:space="preserve"> 3, set </w:t>
      </w:r>
      <m:oMath>
        <m:sSubSup>
          <m:sSubSupPr>
            <m:ctrlPr>
              <w:rPr>
                <w:rFonts w:ascii="Cambria Math" w:eastAsia="等线" w:hAnsi="Cambria Math"/>
                <w:i/>
                <w:sz w:val="20"/>
                <w:szCs w:val="20"/>
                <w:lang w:val="en-GB"/>
              </w:rPr>
            </m:ctrlPr>
          </m:sSubSupPr>
          <m:e>
            <m:r>
              <w:rPr>
                <w:rFonts w:ascii="Cambria Math" w:eastAsia="等线" w:hAnsi="Cambria Math" w:hint="eastAsia"/>
                <w:sz w:val="20"/>
                <w:szCs w:val="20"/>
                <w:lang w:val="en-GB"/>
              </w:rPr>
              <m:t>N</m:t>
            </m:r>
          </m:e>
          <m:sub>
            <m:r>
              <m:rPr>
                <m:nor/>
              </m:rPr>
              <w:rPr>
                <w:rFonts w:ascii="Cambria Math" w:eastAsia="等线" w:hAnsi="Cambria Math" w:hint="eastAsia"/>
                <w:sz w:val="20"/>
                <w:szCs w:val="20"/>
                <w:lang w:val="en-GB"/>
              </w:rPr>
              <m:t>UCI</m:t>
            </m:r>
            <m:ctrlPr>
              <w:rPr>
                <w:rFonts w:ascii="Cambria Math" w:eastAsia="等线" w:hAnsi="Cambria Math"/>
                <w:sz w:val="20"/>
                <w:szCs w:val="20"/>
                <w:lang w:val="en-GB"/>
              </w:rPr>
            </m:ctrlPr>
          </m:sub>
          <m:sup>
            <m:r>
              <m:rPr>
                <m:nor/>
              </m:rPr>
              <w:rPr>
                <w:rFonts w:ascii="Cambria Math" w:eastAsia="等线" w:hAnsi="Cambria Math" w:hint="eastAsia"/>
                <w:sz w:val="20"/>
                <w:szCs w:val="20"/>
                <w:lang w:val="en-GB"/>
              </w:rPr>
              <m:t>symbol</m:t>
            </m:r>
            <m:ctrlPr>
              <w:rPr>
                <w:rFonts w:ascii="Cambria Math" w:eastAsia="等线" w:hAnsi="Cambria Math"/>
                <w:sz w:val="20"/>
                <w:szCs w:val="20"/>
                <w:lang w:val="en-GB"/>
              </w:rPr>
            </m:ctrlPr>
          </m:sup>
        </m:sSubSup>
        <m:r>
          <w:rPr>
            <w:rFonts w:ascii="Cambria Math" w:eastAsia="等线" w:hAnsi="Cambria Math"/>
            <w:sz w:val="20"/>
            <w:szCs w:val="20"/>
            <w:lang w:val="en-GB"/>
          </w:rPr>
          <m:t>=12⋅</m:t>
        </m:r>
        <m:sSubSup>
          <m:sSubSupPr>
            <m:ctrlPr>
              <w:rPr>
                <w:rFonts w:ascii="Cambria Math" w:eastAsia="等线" w:hAnsi="Cambria Math"/>
                <w:i/>
                <w:sz w:val="20"/>
                <w:szCs w:val="20"/>
                <w:lang w:val="en-GB"/>
              </w:rPr>
            </m:ctrlPr>
          </m:sSubSupPr>
          <m:e>
            <m:r>
              <w:rPr>
                <w:rFonts w:ascii="Cambria Math" w:eastAsia="等线" w:hAnsi="Cambria Math" w:hint="eastAsia"/>
                <w:sz w:val="20"/>
                <w:szCs w:val="20"/>
                <w:lang w:val="en-GB"/>
              </w:rPr>
              <m:t>N</m:t>
            </m:r>
          </m:e>
          <m:sub>
            <m:r>
              <m:rPr>
                <m:nor/>
              </m:rPr>
              <w:rPr>
                <w:rFonts w:ascii="Cambria Math" w:eastAsia="等线" w:hAnsi="Cambria Math" w:hint="eastAsia"/>
                <w:sz w:val="20"/>
                <w:szCs w:val="20"/>
                <w:lang w:val="en-GB"/>
              </w:rPr>
              <m:t>PRB</m:t>
            </m:r>
            <m:ctrlPr>
              <w:rPr>
                <w:rFonts w:ascii="Cambria Math" w:eastAsia="等线" w:hAnsi="Cambria Math"/>
                <w:sz w:val="20"/>
                <w:szCs w:val="20"/>
                <w:lang w:val="en-GB"/>
              </w:rPr>
            </m:ctrlPr>
          </m:sub>
          <m:sup>
            <m:r>
              <m:rPr>
                <m:nor/>
              </m:rPr>
              <w:rPr>
                <w:rFonts w:ascii="Cambria Math" w:eastAsia="等线" w:hAnsi="Cambria Math" w:hint="eastAsia"/>
                <w:sz w:val="20"/>
                <w:szCs w:val="20"/>
                <w:lang w:val="en-GB"/>
              </w:rPr>
              <m:t>PUCCH,3</m:t>
            </m:r>
            <m:ctrlPr>
              <w:rPr>
                <w:rFonts w:ascii="Cambria Math" w:eastAsia="等线" w:hAnsi="Cambria Math"/>
                <w:sz w:val="20"/>
                <w:szCs w:val="20"/>
                <w:lang w:val="en-GB"/>
              </w:rPr>
            </m:ctrlPr>
          </m:sup>
        </m:sSubSup>
        <m:r>
          <w:rPr>
            <w:rFonts w:ascii="Cambria Math" w:eastAsia="等线" w:hAnsi="Cambria Math" w:hint="eastAsia"/>
            <w:sz w:val="20"/>
            <w:szCs w:val="20"/>
            <w:lang w:val="en-GB"/>
          </w:rPr>
          <m:t>/</m:t>
        </m:r>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hint="eastAsia"/>
          <w:sz w:val="20"/>
          <w:szCs w:val="20"/>
          <w:lang w:val="en-GB" w:eastAsia="zh-CN"/>
        </w:rPr>
        <w:t xml:space="preserve"> , where </w:t>
      </w:r>
      <w:r>
        <w:rPr>
          <w:rFonts w:eastAsia="等线"/>
          <w:position w:val="-12"/>
          <w:sz w:val="20"/>
          <w:szCs w:val="20"/>
          <w:lang w:val="en-GB"/>
        </w:rPr>
        <w:object w:dxaOrig="756" w:dyaOrig="328" w14:anchorId="6909F048">
          <v:shape id="_x0000_i1107" type="#_x0000_t75" style="width:38pt;height:16.5pt" o:ole="">
            <v:imagedata r:id="rId33" o:title=""/>
          </v:shape>
          <o:OLEObject Type="Embed" ProgID="Equation.3" ShapeID="_x0000_i1107" DrawAspect="Content" ObjectID="_1683169651" r:id="rId142"/>
        </w:object>
      </w:r>
      <w:r>
        <w:rPr>
          <w:rFonts w:eastAsia="等线" w:hint="eastAsia"/>
          <w:sz w:val="20"/>
          <w:szCs w:val="20"/>
          <w:lang w:val="en-GB" w:eastAsia="zh-CN"/>
        </w:rPr>
        <w:t xml:space="preserve"> is the number of PRBs that is determined by the UE for PUCCH </w:t>
      </w:r>
      <w:r>
        <w:rPr>
          <w:rFonts w:eastAsia="等线"/>
          <w:sz w:val="20"/>
          <w:szCs w:val="20"/>
          <w:lang w:val="en-GB" w:eastAsia="zh-CN"/>
        </w:rPr>
        <w:t>format</w:t>
      </w:r>
      <w:r>
        <w:rPr>
          <w:rFonts w:eastAsia="等线" w:hint="eastAsia"/>
          <w:sz w:val="20"/>
          <w:szCs w:val="20"/>
          <w:lang w:val="en-GB" w:eastAsia="zh-CN"/>
        </w:rPr>
        <w:t xml:space="preserve"> 3 transmission according to Clause 9.2 of [5, TS</w:t>
      </w:r>
      <w:r>
        <w:rPr>
          <w:rFonts w:eastAsia="等线"/>
          <w:sz w:val="20"/>
          <w:szCs w:val="20"/>
          <w:lang w:val="en-GB" w:eastAsia="zh-CN"/>
        </w:rPr>
        <w:t xml:space="preserve"> </w:t>
      </w:r>
      <w:r>
        <w:rPr>
          <w:rFonts w:eastAsia="等线" w:hint="eastAsia"/>
          <w:sz w:val="20"/>
          <w:szCs w:val="20"/>
          <w:lang w:val="en-GB" w:eastAsia="zh-CN"/>
        </w:rPr>
        <w:t>38.213]</w:t>
      </w:r>
      <w:r>
        <w:rPr>
          <w:rFonts w:eastAsia="等线"/>
          <w:sz w:val="20"/>
          <w:szCs w:val="20"/>
          <w:lang w:val="en-GB" w:eastAsia="zh-CN"/>
        </w:rPr>
        <w:t xml:space="preserve">, and </w:t>
      </w:r>
      <m:oMath>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sz w:val="20"/>
          <w:szCs w:val="20"/>
          <w:lang w:val="en-GB" w:eastAsia="ja-JP"/>
        </w:rPr>
        <w:t xml:space="preserve"> is the spreading factor for PUCCH format 3 [4, TS 38.211]</w:t>
      </w:r>
      <w:ins w:id="82" w:author="李娜-5G" w:date="2021-05-19T14:55:00Z">
        <w:r>
          <w:rPr>
            <w:rFonts w:eastAsia="等线"/>
            <w:sz w:val="20"/>
            <w:szCs w:val="20"/>
            <w:lang w:val="en-GB" w:eastAsia="ja-JP"/>
          </w:rPr>
          <w:t xml:space="preserve"> provided by </w:t>
        </w:r>
        <w:r>
          <w:rPr>
            <w:rFonts w:eastAsia="等线"/>
            <w:i/>
            <w:sz w:val="20"/>
            <w:szCs w:val="20"/>
            <w:lang w:val="en-GB" w:eastAsia="ja-JP"/>
          </w:rPr>
          <w:t>occ-Length-v1610</w:t>
        </w:r>
        <w:r>
          <w:rPr>
            <w:rFonts w:eastAsia="等线"/>
            <w:sz w:val="20"/>
            <w:szCs w:val="20"/>
            <w:lang w:val="en-GB" w:eastAsia="ja-JP"/>
          </w:rPr>
          <w:t xml:space="preserve"> or equalled to 1 if </w:t>
        </w:r>
        <w:r>
          <w:rPr>
            <w:rFonts w:eastAsia="等线"/>
            <w:i/>
            <w:sz w:val="20"/>
            <w:szCs w:val="20"/>
            <w:lang w:val="en-GB" w:eastAsia="ja-JP"/>
          </w:rPr>
          <w:t>occ-Length-v1610</w:t>
        </w:r>
        <w:r>
          <w:rPr>
            <w:rFonts w:eastAsia="等线"/>
            <w:sz w:val="20"/>
            <w:szCs w:val="20"/>
            <w:lang w:val="en-GB" w:eastAsia="ja-JP"/>
          </w:rPr>
          <w:t xml:space="preserve"> is not provided</w:t>
        </w:r>
      </w:ins>
      <w:r>
        <w:rPr>
          <w:rFonts w:eastAsia="等线" w:hint="eastAsia"/>
          <w:sz w:val="20"/>
          <w:szCs w:val="20"/>
          <w:lang w:val="en-GB" w:eastAsia="zh-CN"/>
        </w:rPr>
        <w:t>.</w:t>
      </w:r>
    </w:p>
    <w:p w14:paraId="605B1D35" w14:textId="77777777" w:rsidR="009D331A" w:rsidRDefault="009850C9">
      <w:pPr>
        <w:autoSpaceDE/>
        <w:autoSpaceDN/>
        <w:adjustRightInd/>
        <w:snapToGrid/>
        <w:spacing w:after="180"/>
        <w:jc w:val="left"/>
        <w:rPr>
          <w:rFonts w:eastAsia="等线"/>
          <w:sz w:val="20"/>
          <w:szCs w:val="20"/>
          <w:lang w:val="en-GB" w:eastAsia="zh-CN"/>
        </w:rPr>
      </w:pPr>
      <w:r>
        <w:rPr>
          <w:rFonts w:eastAsia="等线" w:hint="eastAsia"/>
          <w:sz w:val="20"/>
          <w:szCs w:val="20"/>
          <w:lang w:val="en-GB" w:eastAsia="zh-CN"/>
        </w:rPr>
        <w:lastRenderedPageBreak/>
        <w:t xml:space="preserve">For PUCCH format 4, set </w:t>
      </w:r>
      <w:r>
        <w:rPr>
          <w:rFonts w:eastAsia="等线"/>
          <w:position w:val="-12"/>
          <w:sz w:val="20"/>
          <w:szCs w:val="20"/>
          <w:lang w:val="en-GB"/>
        </w:rPr>
        <w:object w:dxaOrig="1941" w:dyaOrig="328" w14:anchorId="3D53E1EF">
          <v:shape id="_x0000_i1108" type="#_x0000_t75" style="width:97pt;height:16.5pt" o:ole="">
            <v:imagedata r:id="rId35" o:title=""/>
          </v:shape>
          <o:OLEObject Type="Embed" ProgID="Equation.3" ShapeID="_x0000_i1108" DrawAspect="Content" ObjectID="_1683169652" r:id="rId143"/>
        </w:object>
      </w:r>
      <w:r>
        <w:rPr>
          <w:rFonts w:eastAsia="等线" w:hint="eastAsia"/>
          <w:sz w:val="20"/>
          <w:szCs w:val="20"/>
          <w:lang w:val="en-GB" w:eastAsia="zh-CN"/>
        </w:rPr>
        <w:t xml:space="preserve">, where </w:t>
      </w:r>
      <w:r>
        <w:rPr>
          <w:rFonts w:eastAsia="等线"/>
          <w:position w:val="-12"/>
          <w:sz w:val="20"/>
          <w:szCs w:val="20"/>
          <w:lang w:val="en-GB"/>
        </w:rPr>
        <w:object w:dxaOrig="811" w:dyaOrig="310" w14:anchorId="560F62B8">
          <v:shape id="_x0000_i1109" type="#_x0000_t75" style="width:40.5pt;height:15.5pt" o:ole="">
            <v:imagedata r:id="rId37" o:title=""/>
          </v:shape>
          <o:OLEObject Type="Embed" ProgID="Equation.3" ShapeID="_x0000_i1109" DrawAspect="Content" ObjectID="_1683169653" r:id="rId144"/>
        </w:object>
      </w:r>
      <w:r>
        <w:rPr>
          <w:rFonts w:eastAsia="等线" w:hint="eastAsia"/>
          <w:sz w:val="20"/>
          <w:szCs w:val="20"/>
          <w:lang w:val="en-GB" w:eastAsia="zh-CN"/>
        </w:rPr>
        <w:t xml:space="preserve"> is the spreading factor for PUCCH format 4</w:t>
      </w:r>
      <w:ins w:id="83" w:author="李娜-5G" w:date="2021-05-19T14:55:00Z">
        <w:r>
          <w:rPr>
            <w:rFonts w:eastAsia="等线"/>
            <w:sz w:val="20"/>
            <w:szCs w:val="20"/>
            <w:lang w:val="en-GB" w:eastAsia="zh-CN"/>
          </w:rPr>
          <w:t xml:space="preserve"> provided by </w:t>
        </w:r>
        <w:proofErr w:type="spellStart"/>
        <w:r>
          <w:rPr>
            <w:rFonts w:eastAsia="等线"/>
            <w:i/>
            <w:sz w:val="20"/>
            <w:szCs w:val="20"/>
            <w:lang w:val="en-GB"/>
          </w:rPr>
          <w:t>occ</w:t>
        </w:r>
        <w:proofErr w:type="spellEnd"/>
        <w:r>
          <w:rPr>
            <w:rFonts w:eastAsia="等线"/>
            <w:i/>
            <w:sz w:val="20"/>
            <w:szCs w:val="20"/>
            <w:lang w:val="en-GB"/>
          </w:rPr>
          <w:t>-Length</w:t>
        </w:r>
      </w:ins>
      <w:r>
        <w:rPr>
          <w:rFonts w:eastAsia="等线" w:hint="eastAsia"/>
          <w:sz w:val="20"/>
          <w:szCs w:val="20"/>
          <w:lang w:val="en-GB" w:eastAsia="zh-CN"/>
        </w:rPr>
        <w:t>.</w:t>
      </w:r>
    </w:p>
    <w:p w14:paraId="227C5944" w14:textId="77777777" w:rsidR="009D331A" w:rsidRDefault="009850C9">
      <w:pPr>
        <w:autoSpaceDE/>
        <w:autoSpaceDN/>
        <w:adjustRightInd/>
        <w:snapToGrid/>
        <w:spacing w:after="180"/>
        <w:jc w:val="center"/>
        <w:rPr>
          <w:rFonts w:eastAsia="等线" w:cs="Arial"/>
          <w:color w:val="FF0000"/>
          <w:sz w:val="20"/>
          <w:szCs w:val="20"/>
          <w:lang w:val="en-GB" w:eastAsia="zh-CN"/>
        </w:rPr>
      </w:pPr>
      <w:r>
        <w:rPr>
          <w:rFonts w:eastAsia="等线" w:cs="Arial" w:hint="eastAsia"/>
          <w:color w:val="FF0000"/>
          <w:sz w:val="20"/>
          <w:szCs w:val="20"/>
          <w:lang w:val="en-GB" w:eastAsia="zh-CN"/>
        </w:rPr>
        <w:t>&lt;unchanged part omitted&gt;</w:t>
      </w:r>
    </w:p>
    <w:p w14:paraId="17794578" w14:textId="77777777" w:rsidR="009D331A" w:rsidRDefault="009850C9">
      <w:pPr>
        <w:spacing w:before="120"/>
        <w:rPr>
          <w:rFonts w:eastAsiaTheme="minorEastAsia"/>
          <w:lang w:eastAsia="zh-CN"/>
        </w:rPr>
      </w:pPr>
      <w:r>
        <w:rPr>
          <w:rFonts w:eastAsiaTheme="minorEastAsia"/>
          <w:lang w:eastAsia="zh-CN"/>
        </w:rPr>
        <w:t>In addition, some changes are also provided for TS38.211 based on the comments in preparation phase.</w:t>
      </w:r>
    </w:p>
    <w:p w14:paraId="226AD62D" w14:textId="77777777" w:rsidR="009D331A" w:rsidRDefault="009850C9">
      <w:pPr>
        <w:pStyle w:val="2"/>
        <w:numPr>
          <w:ilvl w:val="0"/>
          <w:numId w:val="0"/>
        </w:numPr>
        <w:ind w:left="576"/>
      </w:pPr>
      <w:r>
        <w:t xml:space="preserve">Proposed </w:t>
      </w:r>
      <w:bookmarkStart w:id="84" w:name="_Hlk72441696"/>
      <w:r>
        <w:t>changes for TS 38.211</w:t>
      </w:r>
    </w:p>
    <w:p w14:paraId="77A73E0F" w14:textId="77777777" w:rsidR="009D331A" w:rsidRDefault="009850C9">
      <w:pPr>
        <w:pStyle w:val="3"/>
        <w:numPr>
          <w:ilvl w:val="0"/>
          <w:numId w:val="0"/>
        </w:numPr>
        <w:ind w:leftChars="100" w:left="220" w:firstLineChars="100" w:firstLine="221"/>
        <w:rPr>
          <w:lang w:val="en-GB" w:eastAsia="zh-CN"/>
        </w:rPr>
      </w:pPr>
      <w:r>
        <w:rPr>
          <w:lang w:val="en-GB" w:eastAsia="zh-CN"/>
        </w:rPr>
        <w:t>For Rel-15:</w:t>
      </w:r>
    </w:p>
    <w:p w14:paraId="6604AAC0" w14:textId="77777777" w:rsidR="009D331A" w:rsidRDefault="009850C9">
      <w:pPr>
        <w:keepNext/>
        <w:keepLines/>
        <w:autoSpaceDE/>
        <w:autoSpaceDN/>
        <w:adjustRightInd/>
        <w:snapToGrid/>
        <w:spacing w:before="120" w:after="180"/>
        <w:jc w:val="left"/>
        <w:outlineLvl w:val="3"/>
        <w:rPr>
          <w:rFonts w:ascii="Arial" w:eastAsia="等线" w:hAnsi="Arial"/>
          <w:sz w:val="24"/>
          <w:szCs w:val="20"/>
        </w:rPr>
      </w:pPr>
      <w:r>
        <w:rPr>
          <w:rFonts w:ascii="Arial" w:eastAsia="等线" w:hAnsi="Arial"/>
          <w:sz w:val="24"/>
          <w:szCs w:val="20"/>
        </w:rPr>
        <w:t>6.3.2.6</w:t>
      </w:r>
      <w:r>
        <w:rPr>
          <w:rFonts w:ascii="Arial" w:eastAsia="等线" w:hAnsi="Arial"/>
          <w:sz w:val="24"/>
          <w:szCs w:val="20"/>
        </w:rPr>
        <w:tab/>
        <w:t>PUCCH formats 3 and 4</w:t>
      </w:r>
    </w:p>
    <w:p w14:paraId="5C1777C4" w14:textId="77777777" w:rsidR="009D331A" w:rsidRDefault="009850C9">
      <w:pPr>
        <w:keepNext/>
        <w:keepLines/>
        <w:autoSpaceDE/>
        <w:autoSpaceDN/>
        <w:adjustRightInd/>
        <w:snapToGrid/>
        <w:spacing w:before="120" w:after="180"/>
        <w:jc w:val="left"/>
        <w:outlineLvl w:val="4"/>
        <w:rPr>
          <w:rFonts w:ascii="Arial" w:eastAsia="等线" w:hAnsi="Arial"/>
          <w:szCs w:val="20"/>
          <w:lang w:val="en-GB"/>
        </w:rPr>
      </w:pPr>
      <w:bookmarkStart w:id="85" w:name="_Hlk498334188"/>
      <w:r>
        <w:rPr>
          <w:rFonts w:ascii="Arial" w:eastAsia="等线" w:hAnsi="Arial"/>
          <w:szCs w:val="20"/>
          <w:lang w:val="en-GB"/>
        </w:rPr>
        <w:t>6.3.2.6.3</w:t>
      </w:r>
      <w:r>
        <w:rPr>
          <w:rFonts w:ascii="Arial" w:eastAsia="等线" w:hAnsi="Arial"/>
          <w:szCs w:val="20"/>
          <w:lang w:val="en-GB"/>
        </w:rPr>
        <w:tab/>
        <w:t>Block-wise spreading</w:t>
      </w:r>
    </w:p>
    <w:p w14:paraId="0B5A8940"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subclauses 9.2.3, 9.2.5.1 and 9.2.5.2 of [5, TS 38.213] and shall fulfil</w:t>
      </w:r>
    </w:p>
    <w:p w14:paraId="2B501712"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3" w:dyaOrig="702" w14:anchorId="274AFEF8">
          <v:shape id="_x0000_i1110" type="#_x0000_t75" style="width:204pt;height:35pt" o:ole="">
            <v:imagedata r:id="rId43" o:title=""/>
          </v:shape>
          <o:OLEObject Type="Embed" ProgID="Equation.3" ShapeID="_x0000_i1110" DrawAspect="Content" ObjectID="_1683169654" r:id="rId145"/>
        </w:object>
      </w:r>
    </w:p>
    <w:p w14:paraId="3A91D792"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57" w:dyaOrig="301" w14:anchorId="03242692">
          <v:shape id="_x0000_i1111" type="#_x0000_t75" style="width:43pt;height:15pt" o:ole="">
            <v:imagedata r:id="rId45" o:title=""/>
          </v:shape>
          <o:OLEObject Type="Embed" ProgID="Equation.3" ShapeID="_x0000_i1111" DrawAspect="Content" ObjectID="_1683169655" r:id="rId146"/>
        </w:object>
      </w:r>
      <w:r>
        <w:rPr>
          <w:rFonts w:eastAsia="等线"/>
          <w:sz w:val="20"/>
          <w:szCs w:val="20"/>
          <w:lang w:val="en-GB"/>
        </w:rPr>
        <w:t xml:space="preserve"> is a set of non-negative integers and </w:t>
      </w:r>
      <w:r>
        <w:rPr>
          <w:rFonts w:eastAsia="等线"/>
          <w:position w:val="-10"/>
          <w:sz w:val="20"/>
          <w:szCs w:val="20"/>
          <w:lang w:val="en-GB"/>
        </w:rPr>
        <w:object w:dxaOrig="738" w:dyaOrig="301" w14:anchorId="1CE8648A">
          <v:shape id="_x0000_i1112" type="#_x0000_t75" style="width:37pt;height:15pt" o:ole="">
            <v:imagedata r:id="rId47" o:title=""/>
          </v:shape>
          <o:OLEObject Type="Embed" ProgID="Equation.3" ShapeID="_x0000_i1112" DrawAspect="Content" ObjectID="_1683169656" r:id="rId147"/>
        </w:object>
      </w:r>
      <w:r>
        <w:rPr>
          <w:rFonts w:eastAsia="等线"/>
          <w:sz w:val="20"/>
          <w:szCs w:val="20"/>
          <w:lang w:val="en-GB"/>
        </w:rPr>
        <w:t xml:space="preserve">. </w:t>
      </w:r>
    </w:p>
    <w:p w14:paraId="0807C134"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For PUCCH format 3, no block-wise spreading is applied and</w:t>
      </w:r>
    </w:p>
    <w:p w14:paraId="2C8B8E1B"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92" w:dyaOrig="1085" w14:anchorId="1A65D023">
          <v:shape id="_x0000_i1113" type="#_x0000_t75" style="width:194.5pt;height:54.5pt" o:ole="">
            <v:imagedata r:id="rId49" o:title=""/>
          </v:shape>
          <o:OLEObject Type="Embed" ProgID="Equation.3" ShapeID="_x0000_i1113" DrawAspect="Content" ObjectID="_1683169657" r:id="rId148"/>
        </w:object>
      </w:r>
    </w:p>
    <w:p w14:paraId="00D76DB7"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subclauses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14:paraId="6398B907"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4, block-wise spreading shall be applied according to </w:t>
      </w:r>
    </w:p>
    <w:p w14:paraId="74FF408B"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5022" w:dyaOrig="1440" w14:anchorId="4EEE9C91">
          <v:shape id="_x0000_i1114" type="#_x0000_t75" style="width:251pt;height:1in" o:ole="">
            <v:imagedata r:id="rId149" o:title=""/>
          </v:shape>
          <o:OLEObject Type="Embed" ProgID="Equation.3" ShapeID="_x0000_i1114" DrawAspect="Content" ObjectID="_1683169658" r:id="rId150"/>
        </w:object>
      </w:r>
    </w:p>
    <w:p w14:paraId="7F5C1B97"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r>
        <w:rPr>
          <w:rFonts w:eastAsia="等线"/>
          <w:sz w:val="20"/>
          <w:szCs w:val="20"/>
          <w:lang w:val="en-GB"/>
        </w:rPr>
        <w:t xml:space="preserve"> </w:t>
      </w:r>
      <w:ins w:id="86" w:author="李娜-5G" w:date="2021-05-19T15:39:00Z">
        <w:r>
          <w:rPr>
            <w:rFonts w:eastAsia="等线"/>
            <w:sz w:val="20"/>
            <w:szCs w:val="20"/>
            <w:lang w:val="en-GB"/>
          </w:rPr>
          <w:t xml:space="preserve">is given by the higher-layer parameter </w:t>
        </w:r>
        <w:proofErr w:type="spellStart"/>
        <w:r>
          <w:rPr>
            <w:rFonts w:eastAsia="等线"/>
            <w:i/>
            <w:sz w:val="20"/>
            <w:szCs w:val="20"/>
            <w:lang w:val="en-GB"/>
          </w:rPr>
          <w:t>occ</w:t>
        </w:r>
        <w:proofErr w:type="spellEnd"/>
        <w:r>
          <w:rPr>
            <w:rFonts w:eastAsia="等线"/>
            <w:i/>
            <w:sz w:val="20"/>
            <w:szCs w:val="20"/>
            <w:lang w:val="en-GB"/>
          </w:rPr>
          <w:t>-Length</w:t>
        </w:r>
        <w:r>
          <w:rPr>
            <w:rFonts w:eastAsia="等线"/>
            <w:sz w:val="20"/>
            <w:szCs w:val="20"/>
            <w:lang w:val="en-GB"/>
          </w:rPr>
          <w:t xml:space="preserve"> </w:t>
        </w:r>
      </w:ins>
      <w:r>
        <w:rPr>
          <w:rFonts w:eastAsia="等线"/>
          <w:sz w:val="20"/>
          <w:szCs w:val="20"/>
          <w:lang w:val="en-GB"/>
        </w:rPr>
        <w:t xml:space="preserve">and </w:t>
      </w:r>
      <w:r>
        <w:rPr>
          <w:rFonts w:eastAsia="等线"/>
          <w:position w:val="-10"/>
          <w:sz w:val="20"/>
          <w:szCs w:val="20"/>
          <w:lang w:val="en-GB"/>
        </w:rPr>
        <w:object w:dxaOrig="283" w:dyaOrig="301" w14:anchorId="32F935F3">
          <v:shape id="_x0000_i1115" type="#_x0000_t75" style="width:14pt;height:15pt" o:ole="">
            <v:imagedata r:id="rId51" o:title=""/>
          </v:shape>
          <o:OLEObject Type="Embed" ProgID="Equation.3" ShapeID="_x0000_i1115" DrawAspect="Content" ObjectID="_1683169659" r:id="rId151"/>
        </w:object>
      </w:r>
      <w:r>
        <w:rPr>
          <w:rFonts w:eastAsia="等线"/>
          <w:sz w:val="20"/>
          <w:szCs w:val="20"/>
          <w:lang w:val="en-GB"/>
        </w:rPr>
        <w:t xml:space="preserve"> are given by Tables 6.3.2.6.3-1 and 6.3.2.6.3-2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subclause 9.2.1 of [5, TS 38.213].</w:t>
      </w:r>
    </w:p>
    <w:p w14:paraId="0B9B5CE1"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6.3.2.6.3-1: Orthogonal sequences </w:t>
      </w:r>
      <w:r>
        <w:rPr>
          <w:rFonts w:ascii="Arial" w:eastAsia="等线" w:hAnsi="Arial"/>
          <w:b/>
          <w:position w:val="-10"/>
          <w:sz w:val="20"/>
          <w:szCs w:val="20"/>
          <w:lang w:val="en-GB"/>
        </w:rPr>
        <w:object w:dxaOrig="629" w:dyaOrig="301" w14:anchorId="1D978BDD">
          <v:shape id="_x0000_i1116" type="#_x0000_t75" style="width:31.5pt;height:15pt" o:ole="">
            <v:imagedata r:id="rId152" o:title=""/>
          </v:shape>
          <o:OLEObject Type="Embed" ProgID="Equation.3" ShapeID="_x0000_i1116" DrawAspect="Content" ObjectID="_1683169660" r:id="rId153"/>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321559E0" w14:textId="77777777">
        <w:trPr>
          <w:jc w:val="center"/>
        </w:trPr>
        <w:tc>
          <w:tcPr>
            <w:tcW w:w="562" w:type="dxa"/>
            <w:shd w:val="clear" w:color="auto" w:fill="auto"/>
          </w:tcPr>
          <w:p w14:paraId="6246E24D"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59DD55EE">
                <v:shape id="_x0000_i1117" type="#_x0000_t75" style="width:8pt;height:10pt" o:ole="">
                  <v:imagedata r:id="rId154" o:title=""/>
                </v:shape>
                <o:OLEObject Type="Embed" ProgID="Equation.3" ShapeID="_x0000_i1117" DrawAspect="Content" ObjectID="_1683169661" r:id="rId155"/>
              </w:object>
            </w:r>
          </w:p>
        </w:tc>
        <w:tc>
          <w:tcPr>
            <w:tcW w:w="5103" w:type="dxa"/>
            <w:shd w:val="clear" w:color="auto" w:fill="auto"/>
          </w:tcPr>
          <w:p w14:paraId="54649783"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1B367197">
                <v:shape id="_x0000_i1118" type="#_x0000_t75" style="width:14pt;height:15pt" o:ole="">
                  <v:imagedata r:id="rId156" o:title=""/>
                </v:shape>
                <o:OLEObject Type="Embed" ProgID="Equation.3" ShapeID="_x0000_i1118" DrawAspect="Content" ObjectID="_1683169662" r:id="rId157"/>
              </w:object>
            </w:r>
          </w:p>
        </w:tc>
      </w:tr>
      <w:tr w:rsidR="009D331A" w14:paraId="787E4526" w14:textId="77777777">
        <w:trPr>
          <w:jc w:val="center"/>
        </w:trPr>
        <w:tc>
          <w:tcPr>
            <w:tcW w:w="562" w:type="dxa"/>
            <w:shd w:val="clear" w:color="auto" w:fill="auto"/>
            <w:vAlign w:val="center"/>
          </w:tcPr>
          <w:p w14:paraId="7825C5AE"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5C1DA636"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2B07770" wp14:editId="16E2C567">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1654700A" w14:textId="77777777">
        <w:trPr>
          <w:jc w:val="center"/>
        </w:trPr>
        <w:tc>
          <w:tcPr>
            <w:tcW w:w="562" w:type="dxa"/>
            <w:shd w:val="clear" w:color="auto" w:fill="auto"/>
            <w:vAlign w:val="center"/>
          </w:tcPr>
          <w:p w14:paraId="1F2FB35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04003095"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4BBBF5C" wp14:editId="01A8F615">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405AF40B" w14:textId="77777777" w:rsidR="009D331A" w:rsidRDefault="009D331A">
      <w:pPr>
        <w:keepNext/>
        <w:keepLines/>
        <w:autoSpaceDE/>
        <w:autoSpaceDN/>
        <w:adjustRightInd/>
        <w:snapToGrid/>
        <w:spacing w:before="60" w:after="180"/>
        <w:jc w:val="center"/>
        <w:rPr>
          <w:rFonts w:ascii="Arial" w:eastAsia="等线" w:hAnsi="Arial"/>
          <w:b/>
          <w:sz w:val="20"/>
          <w:szCs w:val="20"/>
          <w:lang w:val="en-GB"/>
        </w:rPr>
      </w:pPr>
    </w:p>
    <w:p w14:paraId="7C511D9D"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29" w:dyaOrig="301" w14:anchorId="49F525F2">
          <v:shape id="_x0000_i1119" type="#_x0000_t75" style="width:31.5pt;height:15pt" o:ole="">
            <v:imagedata r:id="rId152" o:title=""/>
          </v:shape>
          <o:OLEObject Type="Embed" ProgID="Equation.3" ShapeID="_x0000_i1119" DrawAspect="Content" ObjectID="_1683169663" r:id="rId160"/>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D331A" w14:paraId="2768FDD3" w14:textId="77777777">
        <w:trPr>
          <w:jc w:val="center"/>
        </w:trPr>
        <w:tc>
          <w:tcPr>
            <w:tcW w:w="562" w:type="dxa"/>
            <w:shd w:val="clear" w:color="auto" w:fill="auto"/>
          </w:tcPr>
          <w:p w14:paraId="4EEA0526"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5CBD9619">
                <v:shape id="_x0000_i1120" type="#_x0000_t75" style="width:8pt;height:10pt" o:ole="">
                  <v:imagedata r:id="rId154" o:title=""/>
                </v:shape>
                <o:OLEObject Type="Embed" ProgID="Equation.3" ShapeID="_x0000_i1120" DrawAspect="Content" ObjectID="_1683169664" r:id="rId161"/>
              </w:object>
            </w:r>
          </w:p>
        </w:tc>
        <w:tc>
          <w:tcPr>
            <w:tcW w:w="5103" w:type="dxa"/>
            <w:shd w:val="clear" w:color="auto" w:fill="auto"/>
          </w:tcPr>
          <w:p w14:paraId="02D4590D"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70341293">
                <v:shape id="_x0000_i1121" type="#_x0000_t75" style="width:14pt;height:15pt" o:ole="">
                  <v:imagedata r:id="rId156" o:title=""/>
                </v:shape>
                <o:OLEObject Type="Embed" ProgID="Equation.3" ShapeID="_x0000_i1121" DrawAspect="Content" ObjectID="_1683169665" r:id="rId162"/>
              </w:object>
            </w:r>
          </w:p>
        </w:tc>
      </w:tr>
      <w:tr w:rsidR="009D331A" w14:paraId="05646AFF" w14:textId="77777777">
        <w:trPr>
          <w:jc w:val="center"/>
        </w:trPr>
        <w:tc>
          <w:tcPr>
            <w:tcW w:w="562" w:type="dxa"/>
            <w:shd w:val="clear" w:color="auto" w:fill="auto"/>
            <w:vAlign w:val="center"/>
          </w:tcPr>
          <w:p w14:paraId="01DE40AE"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6640018"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8B974E9" wp14:editId="1DC6CA84">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7BD5886B" w14:textId="77777777">
        <w:trPr>
          <w:jc w:val="center"/>
        </w:trPr>
        <w:tc>
          <w:tcPr>
            <w:tcW w:w="562" w:type="dxa"/>
            <w:shd w:val="clear" w:color="auto" w:fill="auto"/>
            <w:vAlign w:val="center"/>
          </w:tcPr>
          <w:p w14:paraId="78696DAF"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7FA1C37D"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6E53E272" wp14:editId="23232DF8">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D331A" w14:paraId="7D096ED9" w14:textId="77777777">
        <w:trPr>
          <w:jc w:val="center"/>
        </w:trPr>
        <w:tc>
          <w:tcPr>
            <w:tcW w:w="562" w:type="dxa"/>
            <w:shd w:val="clear" w:color="auto" w:fill="auto"/>
            <w:vAlign w:val="center"/>
          </w:tcPr>
          <w:p w14:paraId="49DF745F"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1C8031F6"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17A754FE" wp14:editId="09745C35">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D331A" w14:paraId="7E62CECA" w14:textId="77777777">
        <w:trPr>
          <w:jc w:val="center"/>
        </w:trPr>
        <w:tc>
          <w:tcPr>
            <w:tcW w:w="562" w:type="dxa"/>
            <w:shd w:val="clear" w:color="auto" w:fill="auto"/>
            <w:vAlign w:val="center"/>
          </w:tcPr>
          <w:p w14:paraId="6DEE7BC8"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710F98B8"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50021F1D" wp14:editId="7C708EC6">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5"/>
    </w:tbl>
    <w:p w14:paraId="2FA416A4" w14:textId="77777777" w:rsidR="009D331A" w:rsidRDefault="009D331A"/>
    <w:p w14:paraId="450563C6" w14:textId="77777777" w:rsidR="009D331A" w:rsidRDefault="009D331A"/>
    <w:p w14:paraId="7AD186BB" w14:textId="77777777" w:rsidR="009D331A" w:rsidRDefault="009850C9">
      <w:pPr>
        <w:pStyle w:val="3"/>
        <w:numPr>
          <w:ilvl w:val="0"/>
          <w:numId w:val="0"/>
        </w:numPr>
        <w:ind w:left="720"/>
        <w:rPr>
          <w:lang w:val="en-GB" w:eastAsia="zh-CN"/>
        </w:rPr>
      </w:pPr>
      <w:r>
        <w:rPr>
          <w:lang w:val="en-GB" w:eastAsia="zh-CN"/>
        </w:rPr>
        <w:t>For Rel-16:</w:t>
      </w:r>
    </w:p>
    <w:p w14:paraId="532AB209" w14:textId="77777777" w:rsidR="009D331A" w:rsidRDefault="009850C9">
      <w:pPr>
        <w:pStyle w:val="4"/>
        <w:numPr>
          <w:ilvl w:val="0"/>
          <w:numId w:val="0"/>
        </w:numPr>
      </w:pPr>
      <w:r>
        <w:t>6.3.2.5</w:t>
      </w:r>
      <w:r>
        <w:tab/>
        <w:t>PUCCH format 2</w:t>
      </w:r>
    </w:p>
    <w:p w14:paraId="27FCF816" w14:textId="77777777" w:rsidR="009D331A" w:rsidRDefault="009850C9">
      <w:pPr>
        <w:keepNext/>
        <w:keepLines/>
        <w:autoSpaceDE/>
        <w:autoSpaceDN/>
        <w:adjustRightInd/>
        <w:snapToGrid/>
        <w:spacing w:before="120" w:after="180"/>
        <w:jc w:val="left"/>
        <w:outlineLvl w:val="4"/>
        <w:rPr>
          <w:rFonts w:ascii="Arial" w:eastAsia="等线" w:hAnsi="Arial"/>
          <w:szCs w:val="20"/>
          <w:lang w:val="en-GB"/>
        </w:rPr>
      </w:pPr>
      <w:r>
        <w:rPr>
          <w:rFonts w:ascii="Arial" w:eastAsia="等线" w:hAnsi="Arial"/>
          <w:szCs w:val="20"/>
          <w:lang w:val="en-GB"/>
        </w:rPr>
        <w:t>6.3.2.5.2A</w:t>
      </w:r>
      <w:r>
        <w:rPr>
          <w:rFonts w:ascii="Arial" w:eastAsia="等线" w:hAnsi="Arial"/>
          <w:szCs w:val="20"/>
          <w:lang w:val="en-GB"/>
        </w:rPr>
        <w:tab/>
        <w:t>Spreading</w:t>
      </w:r>
    </w:p>
    <w:p w14:paraId="2EC61E4A"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14:paraId="0184BC80"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eastAsia="等线" w:hAnsi="Cambria Math"/>
              <w:sz w:val="20"/>
              <w:szCs w:val="20"/>
              <w:lang w:val="en-GB"/>
            </w:rPr>
            <m:t>z</m:t>
          </m:r>
          <m:d>
            <m:dPr>
              <m:ctrlPr>
                <w:rPr>
                  <w:rFonts w:ascii="Cambria Math" w:eastAsia="等线" w:hAnsi="Cambria Math"/>
                  <w:sz w:val="20"/>
                  <w:szCs w:val="20"/>
                  <w:lang w:val="en-GB"/>
                </w:rPr>
              </m:ctrlPr>
            </m:dPr>
            <m:e>
              <m:r>
                <w:rPr>
                  <w:rFonts w:ascii="Cambria Math" w:eastAsia="等线" w:hAnsi="Cambria Math"/>
                  <w:sz w:val="20"/>
                  <w:szCs w:val="20"/>
                  <w:lang w:val="en-GB"/>
                </w:rPr>
                <m:t>m</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w:rPr>
                  <w:rFonts w:ascii="Cambria Math" w:eastAsia="等线" w:hAnsi="Cambria Math"/>
                  <w:sz w:val="20"/>
                  <w:szCs w:val="20"/>
                  <w:lang w:val="en-GB"/>
                </w:rPr>
                <m:t>i</m:t>
              </m:r>
            </m:e>
          </m:d>
          <m:r>
            <m:rPr>
              <m:sty m:val="p"/>
              <m:aln/>
            </m:rPr>
            <w:rPr>
              <w:rFonts w:ascii="Cambria Math" w:eastAsia="等线" w:hAnsi="Cambria Math"/>
              <w:sz w:val="20"/>
              <w:szCs w:val="20"/>
              <w:lang w:val="sv-SE"/>
            </w:rPr>
            <m:t>=</m:t>
          </m:r>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d</m:t>
          </m:r>
          <m:d>
            <m:dPr>
              <m:ctrlPr>
                <w:rPr>
                  <w:rFonts w:ascii="Cambria Math" w:eastAsia="等线" w:hAnsi="Cambria Math"/>
                  <w:sz w:val="20"/>
                  <w:szCs w:val="20"/>
                  <w:lang w:val="en-GB"/>
                </w:rPr>
              </m:ctrlPr>
            </m:dPr>
            <m:e>
              <m:r>
                <w:rPr>
                  <w:rFonts w:ascii="Cambria Math" w:eastAsia="等线" w:hAnsi="Cambria Math"/>
                  <w:sz w:val="20"/>
                  <w:szCs w:val="20"/>
                  <w:lang w:val="en-GB"/>
                </w:rPr>
                <m:t>m</m:t>
              </m:r>
            </m:e>
          </m:d>
          <m:r>
            <m:rPr>
              <m:sty m:val="p"/>
            </m:rPr>
            <w:rPr>
              <w:rFonts w:ascii="Cambria Math" w:eastAsia="等线" w:hAnsi="Cambria Math"/>
              <w:sz w:val="20"/>
              <w:szCs w:val="20"/>
              <w:lang w:val="sv-SE"/>
            </w:rPr>
            <w:br/>
          </m:r>
        </m:oMath>
        <m:oMath>
          <m:r>
            <w:rPr>
              <w:rFonts w:ascii="Cambria Math" w:eastAsia="等线" w:hAnsi="Cambria Math"/>
              <w:sz w:val="20"/>
              <w:szCs w:val="20"/>
              <w:lang w:val="en-GB"/>
            </w:rPr>
            <m:t>i</m:t>
          </m:r>
          <m:r>
            <m:rPr>
              <m:sty m:val="p"/>
              <m:aln/>
            </m:rPr>
            <w:rPr>
              <w:rFonts w:ascii="Cambria Math" w:eastAsia="等线" w:hAnsi="Cambria Math"/>
              <w:sz w:val="20"/>
              <w:szCs w:val="20"/>
              <w:lang w:val="sv-SE"/>
            </w:rPr>
            <m:t>=0,1,…,</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-1</m:t>
          </m:r>
          <m:r>
            <m:rPr>
              <m:sty m:val="p"/>
            </m:rPr>
            <w:rPr>
              <w:rFonts w:ascii="Cambria Math" w:eastAsia="等线" w:hAnsi="Cambria Math"/>
              <w:sz w:val="20"/>
              <w:szCs w:val="20"/>
              <w:lang w:val="sv-SE"/>
            </w:rPr>
            <w:br/>
          </m:r>
        </m:oMath>
        <m:oMath>
          <m:r>
            <w:rPr>
              <w:rFonts w:ascii="Cambria Math" w:eastAsia="等线" w:hAnsi="Cambria Math"/>
              <w:sz w:val="20"/>
              <w:szCs w:val="20"/>
              <w:lang w:val="en-GB"/>
            </w:rPr>
            <m:t>m</m:t>
          </m:r>
          <m:r>
            <m:rPr>
              <m:sty m:val="p"/>
              <m:aln/>
            </m:rPr>
            <w:rPr>
              <w:rFonts w:ascii="Cambria Math" w:eastAsia="等线" w:hAnsi="Cambria Math"/>
              <w:sz w:val="20"/>
              <w:szCs w:val="20"/>
              <w:lang w:val="sv-SE"/>
            </w:rPr>
            <m:t>=0,1,…,</m:t>
          </m:r>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m:rPr>
                  <m:nor/>
                </m:rPr>
                <w:rPr>
                  <w:rFonts w:eastAsia="等线"/>
                  <w:sz w:val="20"/>
                  <w:szCs w:val="20"/>
                  <w:lang w:val="sv-SE"/>
                </w:rPr>
                <m:t>symb</m:t>
              </m:r>
            </m:sub>
          </m:sSub>
          <m:r>
            <m:rPr>
              <m:sty m:val="p"/>
            </m:rPr>
            <w:rPr>
              <w:rFonts w:ascii="Cambria Math" w:eastAsia="等线" w:hAnsi="Cambria Math"/>
              <w:sz w:val="20"/>
              <w:szCs w:val="20"/>
              <w:lang w:val="sv-SE"/>
            </w:rPr>
            <m:t>-1</m:t>
          </m:r>
        </m:oMath>
      </m:oMathPara>
    </w:p>
    <w:p w14:paraId="5C403624" w14:textId="77777777" w:rsidR="009D331A" w:rsidRDefault="009850C9">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eastAsia="等线" w:hAnsi="Cambria Math"/>
            <w:sz w:val="20"/>
            <w:szCs w:val="20"/>
            <w:lang w:val="en-GB"/>
          </w:rPr>
          <m:t>z</m:t>
        </m:r>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,…,z(</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r>
          <w:rPr>
            <w:rFonts w:ascii="Cambria Math" w:eastAsia="等线" w:hAnsi="Cambria Math"/>
            <w:sz w:val="20"/>
            <w:szCs w:val="20"/>
            <w:lang w:val="en-GB"/>
          </w:rPr>
          <m:t>-1)</m:t>
        </m:r>
      </m:oMath>
      <w:r>
        <w:rPr>
          <w:rFonts w:eastAsia="等线"/>
          <w:sz w:val="20"/>
          <w:szCs w:val="20"/>
          <w:lang w:val="en-GB"/>
        </w:rPr>
        <w:t>.</w:t>
      </w:r>
    </w:p>
    <w:p w14:paraId="2669F366"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the higher-layer parameter </w:t>
      </w:r>
      <w:del w:id="87" w:author="李娜-5G" w:date="2021-05-19T15:00:00Z">
        <w:r>
          <w:rPr>
            <w:rFonts w:eastAsia="等线"/>
            <w:i/>
            <w:sz w:val="20"/>
            <w:szCs w:val="20"/>
            <w:lang w:val="en-GB"/>
          </w:rPr>
          <w:delText>OCC-Length</w:delText>
        </w:r>
        <w:r>
          <w:rPr>
            <w:rFonts w:eastAsia="等线"/>
            <w:sz w:val="20"/>
            <w:szCs w:val="20"/>
            <w:lang w:val="en-GB"/>
          </w:rPr>
          <w:delText xml:space="preserve"> </w:delText>
        </w:r>
      </w:del>
      <w:ins w:id="88" w:author="李娜-5G" w:date="2021-05-19T15:00:00Z">
        <w:r>
          <w:rPr>
            <w:rFonts w:eastAsia="等线"/>
            <w:i/>
            <w:sz w:val="20"/>
            <w:szCs w:val="20"/>
            <w:lang w:val="en-GB"/>
          </w:rPr>
          <w:t>occ-Length-v1610</w:t>
        </w:r>
        <w:r>
          <w:rPr>
            <w:rFonts w:eastAsia="等线"/>
            <w:sz w:val="20"/>
            <w:szCs w:val="20"/>
            <w:lang w:val="en-GB"/>
          </w:rPr>
          <w:t xml:space="preserve"> </w:t>
        </w:r>
      </w:ins>
      <w:r>
        <w:rPr>
          <w:rFonts w:eastAsia="等线"/>
          <w:sz w:val="20"/>
          <w:szCs w:val="20"/>
          <w:lang w:val="en-GB"/>
        </w:rPr>
        <w:t>is configured,</w:t>
      </w:r>
    </w:p>
    <w:p w14:paraId="49AB59B5"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w:t>
      </w:r>
      <w:del w:id="89" w:author="李娜-5G" w:date="2021-05-19T15:00:00Z">
        <w:r>
          <w:rPr>
            <w:rFonts w:eastAsia="等线"/>
            <w:sz w:val="20"/>
            <w:szCs w:val="20"/>
            <w:lang w:val="en-GB"/>
          </w:rPr>
          <w:delText xml:space="preserve"> </w:delText>
        </w:r>
        <w:r>
          <w:rPr>
            <w:rFonts w:eastAsia="等线"/>
            <w:i/>
            <w:sz w:val="20"/>
            <w:szCs w:val="20"/>
            <w:lang w:val="en-GB"/>
          </w:rPr>
          <w:delText>OCC-Length</w:delText>
        </w:r>
      </w:del>
      <w:ins w:id="90" w:author="李娜-5G" w:date="2021-05-19T15:00:00Z">
        <w:r>
          <w:rPr>
            <w:rFonts w:eastAsia="等线"/>
            <w:i/>
            <w:sz w:val="20"/>
            <w:szCs w:val="20"/>
            <w:lang w:val="en-GB"/>
          </w:rPr>
          <w:t xml:space="preserve"> occ-Length-v1610</w:t>
        </w:r>
      </w:ins>
      <w:r>
        <w:rPr>
          <w:rFonts w:eastAsia="等线"/>
          <w:sz w:val="20"/>
          <w:szCs w:val="20"/>
          <w:lang w:val="en-GB"/>
        </w:rPr>
        <w:t xml:space="preserve">; </w:t>
      </w:r>
    </w:p>
    <w:p w14:paraId="4D9D63CC"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oMath>
      <w:r>
        <w:rPr>
          <w:rFonts w:eastAsia="等线"/>
          <w:sz w:val="20"/>
          <w:szCs w:val="20"/>
          <w:lang w:val="en-GB"/>
        </w:rPr>
        <w:t xml:space="preserve"> is given by Tables 6.3.2.5A-1 and 6.3.2.5A-2 where </w:t>
      </w:r>
      <m:oMath>
        <m:r>
          <w:rPr>
            <w:rFonts w:ascii="Cambria Math" w:eastAsia="等线" w:hAnsi="Cambria Math"/>
            <w:sz w:val="20"/>
            <w:szCs w:val="20"/>
            <w:lang w:val="en-GB"/>
          </w:rPr>
          <m:t>n=</m:t>
        </m:r>
        <m:d>
          <m:dPr>
            <m:ctrlPr>
              <w:rPr>
                <w:rFonts w:ascii="Cambria Math" w:eastAsia="等线" w:hAnsi="Cambria Math"/>
                <w:i/>
                <w:sz w:val="20"/>
                <w:szCs w:val="20"/>
                <w:lang w:val="en-GB"/>
              </w:rPr>
            </m:ctrlPr>
          </m:dPr>
          <m:e>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e>
        </m:d>
        <m:r>
          <w:rPr>
            <w:rFonts w:ascii="Cambria Math" w:eastAsia="等线" w:hAnsi="Cambria Math"/>
            <w:sz w:val="20"/>
            <w:szCs w:val="20"/>
            <w:lang w:val="en-GB"/>
          </w:rPr>
          <m:t xml:space="preserve"> </m:t>
        </m:r>
        <m:r>
          <m:rPr>
            <m:nor/>
          </m:rPr>
          <w:rPr>
            <w:rFonts w:ascii="Cambria Math" w:eastAsia="等线" w:hAnsi="Cambria Math"/>
            <w:sz w:val="20"/>
            <w:szCs w:val="20"/>
            <w:lang w:val="en-GB"/>
          </w:rPr>
          <m:t>mod</m:t>
        </m:r>
        <m:r>
          <w:rPr>
            <w:rFonts w:ascii="Cambria Math" w:eastAsia="等线" w:hAnsi="Cambria Math"/>
            <w:sz w:val="20"/>
            <w:szCs w:val="20"/>
            <w:lang w:val="en-GB"/>
          </w:rPr>
          <m:t xml:space="preserve"> </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oMath>
      <w:r>
        <w:rPr>
          <w:rFonts w:eastAsia="等线"/>
          <w:sz w:val="20"/>
          <w:szCs w:val="20"/>
          <w:lang w:val="en-GB"/>
        </w:rPr>
        <w:t xml:space="preserve">, 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14:paraId="2A0A6A4B"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otherwise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2</m:t>
            </m:r>
          </m:sup>
        </m:sSubSup>
        <m:r>
          <w:rPr>
            <w:rFonts w:ascii="Cambria Math" w:eastAsia="等线" w:hAnsi="Cambria Math"/>
            <w:sz w:val="20"/>
            <w:szCs w:val="20"/>
            <w:lang w:val="en-GB"/>
          </w:rPr>
          <m:t>=1</m:t>
        </m:r>
      </m:oMath>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=1.</m:t>
        </m:r>
      </m:oMath>
    </w:p>
    <w:p w14:paraId="6C9C8946"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6.3.2.5A-1: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=2</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4A142E1E" w14:textId="77777777">
        <w:trPr>
          <w:jc w:val="center"/>
        </w:trPr>
        <w:tc>
          <w:tcPr>
            <w:tcW w:w="994" w:type="dxa"/>
          </w:tcPr>
          <w:p w14:paraId="4C4B2DF4"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7B2EB64A" w14:textId="77777777" w:rsidR="009D331A" w:rsidRDefault="00A1587C">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050125F6" w14:textId="77777777">
        <w:trPr>
          <w:jc w:val="center"/>
        </w:trPr>
        <w:tc>
          <w:tcPr>
            <w:tcW w:w="994" w:type="dxa"/>
          </w:tcPr>
          <w:p w14:paraId="033A0AD8"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64BEC10E" w14:textId="77777777" w:rsidR="009D331A" w:rsidRDefault="00A1587C">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9D331A" w14:paraId="080FCB48" w14:textId="77777777">
        <w:trPr>
          <w:jc w:val="center"/>
        </w:trPr>
        <w:tc>
          <w:tcPr>
            <w:tcW w:w="994" w:type="dxa"/>
          </w:tcPr>
          <w:p w14:paraId="1819F9C1"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378F1B1C" w14:textId="77777777" w:rsidR="009D331A" w:rsidRDefault="00A1587C">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60F62EEB" w14:textId="77777777" w:rsidR="009D331A" w:rsidRDefault="009D331A">
      <w:pPr>
        <w:autoSpaceDE/>
        <w:autoSpaceDN/>
        <w:adjustRightInd/>
        <w:snapToGrid/>
        <w:spacing w:after="180"/>
        <w:jc w:val="left"/>
        <w:rPr>
          <w:rFonts w:eastAsia="等线"/>
          <w:sz w:val="20"/>
          <w:szCs w:val="20"/>
          <w:lang w:val="en-GB"/>
        </w:rPr>
      </w:pPr>
    </w:p>
    <w:p w14:paraId="5F72DC30"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6.3.2.5A-2: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=4</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3407086E" w14:textId="77777777">
        <w:trPr>
          <w:jc w:val="center"/>
        </w:trPr>
        <w:tc>
          <w:tcPr>
            <w:tcW w:w="994" w:type="dxa"/>
          </w:tcPr>
          <w:p w14:paraId="54761014"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5053A5A8" w14:textId="77777777" w:rsidR="009D331A" w:rsidRDefault="00A1587C">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65A487C4" w14:textId="77777777">
        <w:trPr>
          <w:jc w:val="center"/>
        </w:trPr>
        <w:tc>
          <w:tcPr>
            <w:tcW w:w="994" w:type="dxa"/>
          </w:tcPr>
          <w:p w14:paraId="0CDB3B1B"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517737CD" w14:textId="77777777" w:rsidR="009D331A" w:rsidRDefault="00A1587C">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25AB4F3C" w14:textId="77777777">
        <w:trPr>
          <w:jc w:val="center"/>
        </w:trPr>
        <w:tc>
          <w:tcPr>
            <w:tcW w:w="994" w:type="dxa"/>
          </w:tcPr>
          <w:p w14:paraId="73F9514D"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3EB0F4C7" w14:textId="77777777" w:rsidR="009D331A" w:rsidRDefault="00A1587C">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659299D4" w14:textId="77777777">
        <w:trPr>
          <w:jc w:val="center"/>
        </w:trPr>
        <w:tc>
          <w:tcPr>
            <w:tcW w:w="994" w:type="dxa"/>
          </w:tcPr>
          <w:p w14:paraId="380B7B93"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2B909AE2" w14:textId="77777777" w:rsidR="009D331A" w:rsidRDefault="00A1587C">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7F5A79B5" w14:textId="77777777">
        <w:trPr>
          <w:jc w:val="center"/>
        </w:trPr>
        <w:tc>
          <w:tcPr>
            <w:tcW w:w="994" w:type="dxa"/>
          </w:tcPr>
          <w:p w14:paraId="44245007"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401EF99B" w14:textId="77777777" w:rsidR="009D331A" w:rsidRDefault="00A1587C">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4CFC231E" w14:textId="77777777" w:rsidR="009D331A" w:rsidRDefault="009D331A"/>
    <w:p w14:paraId="7FDC143B" w14:textId="77777777" w:rsidR="009D331A" w:rsidRDefault="009850C9">
      <w:pPr>
        <w:pStyle w:val="4"/>
        <w:numPr>
          <w:ilvl w:val="0"/>
          <w:numId w:val="0"/>
        </w:numPr>
        <w:ind w:left="720" w:hanging="720"/>
      </w:pPr>
      <w:r>
        <w:t>6.3.2.6</w:t>
      </w:r>
      <w:r>
        <w:tab/>
        <w:t>PUCCH formats 3 and 4</w:t>
      </w:r>
    </w:p>
    <w:p w14:paraId="39010F93" w14:textId="77777777" w:rsidR="009D331A" w:rsidRDefault="009850C9">
      <w:pPr>
        <w:pStyle w:val="5"/>
        <w:numPr>
          <w:ilvl w:val="0"/>
          <w:numId w:val="0"/>
        </w:numPr>
        <w:ind w:left="720" w:hanging="720"/>
      </w:pPr>
      <w:r>
        <w:t>6.3.2.6.3</w:t>
      </w:r>
      <w:r>
        <w:tab/>
        <w:t>Block-wise spreading</w:t>
      </w:r>
    </w:p>
    <w:p w14:paraId="78BF42DB"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clauses 9.2.3, 9.2.5.1 and 9.2.5.2 of [5, TS 38.213] and shall for non-interlaced mapping fulfil</w:t>
      </w:r>
    </w:p>
    <w:p w14:paraId="5C74BE33"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3" w:dyaOrig="684" w14:anchorId="052229B6">
          <v:shape id="_x0000_i1122" type="#_x0000_t75" style="width:204pt;height:34pt" o:ole="">
            <v:imagedata r:id="rId43" o:title=""/>
          </v:shape>
          <o:OLEObject Type="Embed" ProgID="Equation.3" ShapeID="_x0000_i1122" DrawAspect="Content" ObjectID="_1683169666" r:id="rId166"/>
        </w:object>
      </w:r>
    </w:p>
    <w:p w14:paraId="05B18113"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57" w:dyaOrig="301" w14:anchorId="0AA6CE43">
          <v:shape id="_x0000_i1123" type="#_x0000_t75" style="width:43pt;height:15pt" o:ole="">
            <v:imagedata r:id="rId45" o:title=""/>
          </v:shape>
          <o:OLEObject Type="Embed" ProgID="Equation.3" ShapeID="_x0000_i1123" DrawAspect="Content" ObjectID="_1683169667" r:id="rId167"/>
        </w:object>
      </w:r>
      <w:r>
        <w:rPr>
          <w:rFonts w:eastAsia="等线"/>
          <w:sz w:val="20"/>
          <w:szCs w:val="20"/>
          <w:lang w:val="en-GB"/>
        </w:rPr>
        <w:t xml:space="preserve"> is a set of non-negative integers and </w:t>
      </w:r>
      <w:r>
        <w:rPr>
          <w:rFonts w:eastAsia="等线"/>
          <w:position w:val="-10"/>
          <w:sz w:val="20"/>
          <w:szCs w:val="20"/>
          <w:lang w:val="en-GB"/>
        </w:rPr>
        <w:object w:dxaOrig="756" w:dyaOrig="301" w14:anchorId="3C439B16">
          <v:shape id="_x0000_i1124" type="#_x0000_t75" style="width:38pt;height:15pt" o:ole="">
            <v:imagedata r:id="rId47" o:title=""/>
          </v:shape>
          <o:OLEObject Type="Embed" ProgID="Equation.3" ShapeID="_x0000_i1124" DrawAspect="Content" ObjectID="_1683169668" r:id="rId168"/>
        </w:object>
      </w:r>
      <w:r>
        <w:rPr>
          <w:rFonts w:eastAsia="等线"/>
          <w:sz w:val="20"/>
          <w:szCs w:val="20"/>
          <w:lang w:val="en-GB"/>
        </w:rPr>
        <w:t xml:space="preserve">. For interlaced mapping,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=10</m:t>
        </m:r>
      </m:oMath>
      <w:r>
        <w:rPr>
          <w:rFonts w:eastAsia="等线"/>
          <w:sz w:val="20"/>
          <w:szCs w:val="20"/>
          <w:lang w:val="en-GB"/>
        </w:rPr>
        <w:t xml:space="preserve"> if a single interlace is configured and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M</m:t>
            </m:r>
          </m:e>
          <m:sub>
            <m:r>
              <m:rPr>
                <m:nor/>
              </m:rPr>
              <w:rPr>
                <w:rFonts w:eastAsia="等线"/>
                <w:sz w:val="20"/>
                <w:szCs w:val="20"/>
                <w:lang w:val="en-GB"/>
              </w:rPr>
              <m:t>RB</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=20</m:t>
        </m:r>
      </m:oMath>
      <w:r>
        <w:rPr>
          <w:rFonts w:eastAsia="等线"/>
          <w:sz w:val="20"/>
          <w:szCs w:val="20"/>
          <w:lang w:val="en-GB"/>
        </w:rPr>
        <w:t xml:space="preserve"> if two interlaces are configured.</w:t>
      </w:r>
    </w:p>
    <w:p w14:paraId="05B16184"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For PUCCH format 3, if interlaced mapping is not configured, no block-wise spreading is applied and</w:t>
      </w:r>
    </w:p>
    <w:p w14:paraId="00F6AD7E"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92" w:dyaOrig="1085" w14:anchorId="08A15E0F">
          <v:shape id="_x0000_i1125" type="#_x0000_t75" style="width:194.5pt;height:54.5pt" o:ole="">
            <v:imagedata r:id="rId49" o:title=""/>
          </v:shape>
          <o:OLEObject Type="Embed" ProgID="Equation.3" ShapeID="_x0000_i1125" DrawAspect="Content" ObjectID="_1683169669" r:id="rId169"/>
        </w:object>
      </w:r>
    </w:p>
    <w:p w14:paraId="126A7884"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14:paraId="199E2D35"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3 with interlaced mapping and PUCCH format 4, block-wise spreading shall be applied according to </w:t>
      </w:r>
    </w:p>
    <w:p w14:paraId="643913A5"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m:oMathPara>
        <m:oMath>
          <m:r>
            <w:rPr>
              <w:rFonts w:ascii="Cambria Math" w:eastAsia="等线" w:hAnsi="Cambria Math"/>
              <w:sz w:val="20"/>
              <w:szCs w:val="20"/>
              <w:lang w:val="en-GB"/>
            </w:rPr>
            <m:t>y</m:t>
          </m:r>
          <m:d>
            <m:dPr>
              <m:ctrlPr>
                <w:rPr>
                  <w:rFonts w:ascii="Cambria Math" w:eastAsia="等线" w:hAnsi="Cambria Math"/>
                  <w:i/>
                  <w:sz w:val="20"/>
                  <w:szCs w:val="20"/>
                  <w:lang w:val="en-GB"/>
                </w:rPr>
              </m:ctrlPr>
            </m:dPr>
            <m:e>
              <m:r>
                <w:rPr>
                  <w:rFonts w:ascii="Cambria Math" w:eastAsia="等线" w:hAnsi="Cambria Math"/>
                  <w:sz w:val="20"/>
                  <w:szCs w:val="20"/>
                  <w:lang w:val="en-GB"/>
                </w:rPr>
                <m:t>l</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+k</m:t>
              </m:r>
            </m:e>
          </m:d>
          <m:r>
            <m:rPr>
              <m:aln/>
            </m:rP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d>
                <m:dPr>
                  <m:begChr m:val="⌊"/>
                  <m:endChr m:val="⌋"/>
                  <m:ctrlPr>
                    <w:rPr>
                      <w:rFonts w:ascii="Cambria Math" w:eastAsia="Calibri" w:hAnsi="Cambria Math"/>
                      <w:i/>
                      <w:lang w:val="sv-SE"/>
                    </w:rPr>
                  </m:ctrlPr>
                </m:dPr>
                <m:e>
                  <m:r>
                    <w:rPr>
                      <w:rFonts w:ascii="Cambria Math" w:eastAsia="等线" w:hAnsi="Cambria Math"/>
                      <w:sz w:val="20"/>
                      <w:szCs w:val="20"/>
                      <w:lang w:val="en-GB"/>
                    </w:rPr>
                    <m:t>k</m:t>
                  </m:r>
                  <m:f>
                    <m:fPr>
                      <m:ctrlPr>
                        <w:rPr>
                          <w:rFonts w:ascii="Cambria Math" w:eastAsia="Calibri" w:hAnsi="Cambria Math"/>
                          <w:i/>
                          <w:lang w:val="sv-SE"/>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e>
          </m:d>
          <m:r>
            <w:rPr>
              <w:rFonts w:ascii="Cambria Math" w:eastAsia="等线" w:hAnsi="Cambria Math"/>
              <w:sz w:val="20"/>
              <w:szCs w:val="20"/>
              <w:lang w:val="en-GB"/>
            </w:rPr>
            <m:t>d</m:t>
          </m:r>
          <m:d>
            <m:dPr>
              <m:ctrlPr>
                <w:rPr>
                  <w:rFonts w:ascii="Cambria Math" w:eastAsia="等线" w:hAnsi="Cambria Math"/>
                  <w:i/>
                  <w:sz w:val="20"/>
                  <w:szCs w:val="20"/>
                  <w:lang w:val="en-GB"/>
                </w:rPr>
              </m:ctrlPr>
            </m:dPr>
            <m:e>
              <m:r>
                <w:rPr>
                  <w:rFonts w:ascii="Cambria Math" w:eastAsia="等线" w:hAnsi="Cambria Math"/>
                  <w:sz w:val="20"/>
                  <w:szCs w:val="20"/>
                  <w:lang w:val="en-GB"/>
                </w:rPr>
                <m:t>l</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r>
                <w:rPr>
                  <w:rFonts w:ascii="Cambria Math" w:eastAsia="等线" w:hAnsi="Cambria Math"/>
                  <w:sz w:val="20"/>
                  <w:szCs w:val="20"/>
                  <w:lang w:val="en-GB"/>
                </w:rPr>
                <m:t>+k</m:t>
              </m:r>
              <m:r>
                <m:rPr>
                  <m:nor/>
                </m:rPr>
                <w:rPr>
                  <w:rFonts w:ascii="Cambria Math" w:eastAsia="等线" w:hAnsi="Cambria Math"/>
                  <w:sz w:val="20"/>
                  <w:szCs w:val="20"/>
                  <w:lang w:val="en-GB"/>
                </w:rPr>
                <m:t xml:space="preserve"> mod </m:t>
              </m:r>
              <m:f>
                <m:fPr>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m:rPr>
              <m:sty m:val="p"/>
            </m:rPr>
            <w:rPr>
              <w:rFonts w:ascii="Cambria Math" w:eastAsia="等线" w:hAnsi="Cambria Math"/>
              <w:sz w:val="20"/>
              <w:szCs w:val="20"/>
              <w:lang w:val="en-GB"/>
            </w:rPr>
            <w:br/>
          </m:r>
        </m:oMath>
        <m:oMath>
          <m:r>
            <w:rPr>
              <w:rFonts w:ascii="Cambria Math" w:eastAsia="等线" w:hAnsi="Cambria Math"/>
              <w:sz w:val="20"/>
              <w:szCs w:val="20"/>
              <w:lang w:val="en-GB"/>
            </w:rPr>
            <m:t>k</m:t>
          </m:r>
          <m:r>
            <m:rPr>
              <m:aln/>
            </m:rPr>
            <w:rPr>
              <w:rFonts w:ascii="Cambria Math" w:eastAsia="等线" w:hAnsi="Cambria Math"/>
              <w:sz w:val="20"/>
              <w:szCs w:val="20"/>
              <w:lang w:val="en-GB"/>
            </w:rPr>
            <m:t xml:space="preserve">=0,1,…,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-1</m:t>
          </m:r>
          <m:r>
            <m:rPr>
              <m:sty m:val="p"/>
            </m:rPr>
            <w:rPr>
              <w:rFonts w:ascii="Cambria Math" w:eastAsia="等线" w:hAnsi="Cambria Math"/>
              <w:sz w:val="20"/>
              <w:szCs w:val="20"/>
              <w:lang w:val="en-GB"/>
            </w:rPr>
            <w:br/>
          </m:r>
        </m:oMath>
        <m:oMath>
          <m:r>
            <w:rPr>
              <w:rFonts w:ascii="Cambria Math" w:eastAsia="等线" w:hAnsi="Cambria Math"/>
              <w:sz w:val="20"/>
              <w:szCs w:val="20"/>
              <w:lang w:val="en-GB"/>
            </w:rPr>
            <m:t>l</m:t>
          </m:r>
          <m:r>
            <m:rPr>
              <m:aln/>
            </m:rPr>
            <w:rPr>
              <w:rFonts w:ascii="Cambria Math" w:eastAsia="等线" w:hAnsi="Cambria Math"/>
              <w:sz w:val="20"/>
              <w:szCs w:val="20"/>
              <w:lang w:val="en-GB"/>
            </w:rPr>
            <m:t>=0,1,…,</m:t>
          </m:r>
          <m:d>
            <m:dPr>
              <m:ctrlPr>
                <w:rPr>
                  <w:rFonts w:ascii="Cambria Math" w:eastAsia="等线" w:hAnsi="Cambria Math"/>
                  <w:i/>
                  <w:sz w:val="20"/>
                  <w:szCs w:val="20"/>
                  <w:lang w:val="en-GB"/>
                </w:rPr>
              </m:ctrlPr>
            </m:dPr>
            <m:e>
              <m:f>
                <m:fPr>
                  <m:type m:val="lin"/>
                  <m:ctrlPr>
                    <w:rPr>
                      <w:rFonts w:ascii="Cambria Math" w:eastAsia="等线" w:hAnsi="Cambria Math"/>
                      <w:i/>
                      <w:sz w:val="20"/>
                      <w:szCs w:val="20"/>
                      <w:lang w:val="en-GB"/>
                    </w:rPr>
                  </m:ctrlPr>
                </m:fPr>
                <m:num>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num>
                <m:den>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den>
              </m:f>
            </m:e>
          </m:d>
          <m:r>
            <w:rPr>
              <w:rFonts w:ascii="Cambria Math" w:eastAsia="等线" w:hAnsi="Cambria Math"/>
              <w:sz w:val="20"/>
              <w:szCs w:val="20"/>
              <w:lang w:val="en-GB"/>
            </w:rPr>
            <m:t>-1</m:t>
          </m:r>
        </m:oMath>
      </m:oMathPara>
    </w:p>
    <w:p w14:paraId="7CB38AC6"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w:p>
    <w:p w14:paraId="0EDFD0C2" w14:textId="77777777" w:rsidR="009D331A" w:rsidRDefault="009850C9">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t xml:space="preserve">for PUCCH format 3 with interlaced mapping,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1,2,4</m:t>
            </m:r>
          </m:e>
        </m:d>
      </m:oMath>
      <w:r>
        <w:rPr>
          <w:rFonts w:eastAsia="等线"/>
          <w:sz w:val="20"/>
          <w:szCs w:val="20"/>
          <w:lang w:val="en-GB"/>
        </w:rPr>
        <w:t xml:space="preserve"> if a single interlace is configured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ins w:id="91" w:author="李娜-5G" w:date="2021-05-19T14:59:00Z">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 </w:t>
        </w:r>
      </w:ins>
      <w:ins w:id="92" w:author="李娜-5G" w:date="2021-05-19T15:01:00Z">
        <w:r>
          <w:rPr>
            <w:rFonts w:eastAsia="等线"/>
            <w:i/>
            <w:sz w:val="20"/>
            <w:szCs w:val="20"/>
            <w:lang w:val="en-GB"/>
          </w:rPr>
          <w:t>occ-Length-v1610</w:t>
        </w:r>
        <w:r>
          <w:rPr>
            <w:rFonts w:eastAsia="等线"/>
            <w:sz w:val="20"/>
            <w:szCs w:val="20"/>
            <w:lang w:val="en-GB"/>
          </w:rPr>
          <w:t>, otherwise,</w:t>
        </w:r>
        <w:r>
          <w:rPr>
            <w:rFonts w:eastAsia="等线"/>
            <w:i/>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w:rPr>
              <w:rFonts w:ascii="Cambria Math" w:eastAsia="等线" w:hAnsi="Cambria Math"/>
              <w:sz w:val="20"/>
              <w:szCs w:val="20"/>
              <w:lang w:val="en-GB"/>
            </w:rPr>
            <m:t>=1</m:t>
          </m:r>
        </m:oMath>
      </w:ins>
      <w:ins w:id="93" w:author="李娜-5G" w:date="2021-05-19T15:02:00Z">
        <w:r>
          <w:rPr>
            <w:rFonts w:eastAsia="等线" w:hint="eastAsia"/>
            <w:i/>
            <w:sz w:val="20"/>
            <w:szCs w:val="20"/>
            <w:lang w:val="en-GB" w:eastAsia="zh-CN"/>
          </w:rPr>
          <w:t>.</w:t>
        </w:r>
      </w:ins>
    </w:p>
    <w:p w14:paraId="3B585BA6"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t>for PUCCH format 4,</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ins w:id="94" w:author="李娜-5G" w:date="2021-05-19T15:02:00Z">
        <w:r>
          <w:rPr>
            <w:rFonts w:eastAsia="等线" w:hint="eastAsia"/>
            <w:sz w:val="20"/>
            <w:szCs w:val="20"/>
            <w:lang w:val="en-GB" w:eastAsia="zh-CN"/>
          </w:rPr>
          <w:t xml:space="preserve"> </w:t>
        </w:r>
        <w:bookmarkStart w:id="95" w:name="_Hlk72331205"/>
        <w:r>
          <w:rPr>
            <w:rFonts w:eastAsia="等线"/>
            <w:sz w:val="20"/>
            <w:szCs w:val="20"/>
            <w:lang w:val="en-GB"/>
          </w:rPr>
          <w:t xml:space="preserve">is given by the higher-layer parameter </w:t>
        </w:r>
        <w:proofErr w:type="spellStart"/>
        <w:r>
          <w:rPr>
            <w:rFonts w:eastAsia="等线"/>
            <w:i/>
            <w:sz w:val="20"/>
            <w:szCs w:val="20"/>
            <w:lang w:val="en-GB"/>
          </w:rPr>
          <w:t>occ</w:t>
        </w:r>
        <w:proofErr w:type="spellEnd"/>
        <w:r>
          <w:rPr>
            <w:rFonts w:eastAsia="等线"/>
            <w:i/>
            <w:sz w:val="20"/>
            <w:szCs w:val="20"/>
            <w:lang w:val="en-GB"/>
          </w:rPr>
          <w:t>-Length</w:t>
        </w:r>
      </w:ins>
      <w:bookmarkEnd w:id="95"/>
      <w:r>
        <w:rPr>
          <w:rFonts w:eastAsia="等线"/>
          <w:sz w:val="20"/>
          <w:szCs w:val="20"/>
          <w:lang w:val="en-GB"/>
        </w:rPr>
        <w:t>;</w:t>
      </w:r>
    </w:p>
    <w:p w14:paraId="47C0B97C"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and </w:t>
      </w:r>
      <w:r>
        <w:rPr>
          <w:rFonts w:eastAsia="等线"/>
          <w:position w:val="-10"/>
          <w:sz w:val="20"/>
          <w:szCs w:val="20"/>
          <w:lang w:val="en-GB"/>
        </w:rPr>
        <w:object w:dxaOrig="283" w:dyaOrig="301" w14:anchorId="31A2085E">
          <v:shape id="_x0000_i1126" type="#_x0000_t75" style="width:14pt;height:15pt" o:ole="">
            <v:imagedata r:id="rId51" o:title=""/>
          </v:shape>
          <o:OLEObject Type="Embed" ProgID="Equation.3" ShapeID="_x0000_i1126" DrawAspect="Content" ObjectID="_1683169670" r:id="rId170"/>
        </w:object>
      </w:r>
      <w:r>
        <w:rPr>
          <w:rFonts w:eastAsia="等线"/>
          <w:sz w:val="20"/>
          <w:szCs w:val="20"/>
          <w:lang w:val="en-GB"/>
        </w:rPr>
        <w:t xml:space="preserve"> is given by Tables 6.3.2.6.3-1 and 6.3.2.6.3-2 for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&gt;1</m:t>
        </m:r>
      </m:oMath>
      <w:r>
        <w:rPr>
          <w:rFonts w:eastAsia="等线"/>
          <w:sz w:val="20"/>
          <w:szCs w:val="20"/>
          <w:lang w:val="en-GB"/>
        </w:rPr>
        <w:t xml:space="preserve">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clause 9.2.1 of [5, TS 38.213].</w:t>
      </w:r>
    </w:p>
    <w:p w14:paraId="47989D24"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6.3.2.6.3-1: Orthogonal sequences </w:t>
      </w:r>
      <w:r>
        <w:rPr>
          <w:rFonts w:ascii="Arial" w:eastAsia="等线" w:hAnsi="Arial"/>
          <w:b/>
          <w:position w:val="-10"/>
          <w:sz w:val="20"/>
          <w:szCs w:val="20"/>
          <w:lang w:val="en-GB"/>
        </w:rPr>
        <w:object w:dxaOrig="629" w:dyaOrig="301" w14:anchorId="3027CA5A">
          <v:shape id="_x0000_i1127" type="#_x0000_t75" style="width:31.5pt;height:15pt" o:ole="">
            <v:imagedata r:id="rId152" o:title=""/>
          </v:shape>
          <o:OLEObject Type="Embed" ProgID="Equation.3" ShapeID="_x0000_i1127" DrawAspect="Content" ObjectID="_1683169671" r:id="rId171"/>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0B7694CA" w14:textId="77777777">
        <w:trPr>
          <w:jc w:val="center"/>
        </w:trPr>
        <w:tc>
          <w:tcPr>
            <w:tcW w:w="562" w:type="dxa"/>
            <w:shd w:val="clear" w:color="auto" w:fill="auto"/>
          </w:tcPr>
          <w:p w14:paraId="44D158C7"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018AAE20">
                <v:shape id="_x0000_i1128" type="#_x0000_t75" style="width:8.5pt;height:10pt" o:ole="">
                  <v:imagedata r:id="rId154" o:title=""/>
                </v:shape>
                <o:OLEObject Type="Embed" ProgID="Equation.3" ShapeID="_x0000_i1128" DrawAspect="Content" ObjectID="_1683169672" r:id="rId172"/>
              </w:object>
            </w:r>
          </w:p>
        </w:tc>
        <w:tc>
          <w:tcPr>
            <w:tcW w:w="5103" w:type="dxa"/>
            <w:shd w:val="clear" w:color="auto" w:fill="auto"/>
          </w:tcPr>
          <w:p w14:paraId="2E4796F2"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4046A36B">
                <v:shape id="_x0000_i1129" type="#_x0000_t75" style="width:14pt;height:15pt" o:ole="">
                  <v:imagedata r:id="rId156" o:title=""/>
                </v:shape>
                <o:OLEObject Type="Embed" ProgID="Equation.3" ShapeID="_x0000_i1129" DrawAspect="Content" ObjectID="_1683169673" r:id="rId173"/>
              </w:object>
            </w:r>
          </w:p>
        </w:tc>
      </w:tr>
      <w:tr w:rsidR="009D331A" w14:paraId="7286EB82" w14:textId="77777777">
        <w:trPr>
          <w:jc w:val="center"/>
        </w:trPr>
        <w:tc>
          <w:tcPr>
            <w:tcW w:w="562" w:type="dxa"/>
            <w:shd w:val="clear" w:color="auto" w:fill="auto"/>
            <w:vAlign w:val="center"/>
          </w:tcPr>
          <w:p w14:paraId="5F36B8D0"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515CDC94" w14:textId="77777777" w:rsidR="009D331A" w:rsidRDefault="00A1587C">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mr>
                    </m:m>
                  </m:e>
                </m:d>
              </m:oMath>
            </m:oMathPara>
          </w:p>
        </w:tc>
      </w:tr>
      <w:tr w:rsidR="009D331A" w14:paraId="29B5FF79" w14:textId="77777777">
        <w:trPr>
          <w:jc w:val="center"/>
        </w:trPr>
        <w:tc>
          <w:tcPr>
            <w:tcW w:w="562" w:type="dxa"/>
            <w:shd w:val="clear" w:color="auto" w:fill="auto"/>
            <w:vAlign w:val="center"/>
          </w:tcPr>
          <w:p w14:paraId="3D05E0F3"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25939489" w14:textId="77777777" w:rsidR="009D331A" w:rsidRDefault="00A1587C">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2"/>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mr>
                    </m:m>
                  </m:e>
                </m:d>
              </m:oMath>
            </m:oMathPara>
          </w:p>
        </w:tc>
      </w:tr>
    </w:tbl>
    <w:p w14:paraId="4616852C" w14:textId="77777777" w:rsidR="009D331A" w:rsidRDefault="009D331A">
      <w:pPr>
        <w:keepNext/>
        <w:keepLines/>
        <w:autoSpaceDE/>
        <w:autoSpaceDN/>
        <w:adjustRightInd/>
        <w:snapToGrid/>
        <w:spacing w:before="60" w:after="180"/>
        <w:jc w:val="center"/>
        <w:rPr>
          <w:rFonts w:ascii="Arial" w:eastAsia="等线" w:hAnsi="Arial"/>
          <w:b/>
          <w:sz w:val="20"/>
          <w:szCs w:val="20"/>
          <w:lang w:val="en-GB"/>
        </w:rPr>
      </w:pPr>
    </w:p>
    <w:p w14:paraId="68FFB602"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29" w:dyaOrig="301" w14:anchorId="70F816A3">
          <v:shape id="_x0000_i1130" type="#_x0000_t75" style="width:31.5pt;height:15pt" o:ole="">
            <v:imagedata r:id="rId152" o:title=""/>
          </v:shape>
          <o:OLEObject Type="Embed" ProgID="Equation.3" ShapeID="_x0000_i1130" DrawAspect="Content" ObjectID="_1683169674" r:id="rId174"/>
        </w:object>
      </w:r>
      <w:r>
        <w:rPr>
          <w:rFonts w:ascii="Arial" w:eastAsia="等线" w:hAnsi="Arial"/>
          <w:b/>
          <w:sz w:val="20"/>
          <w:szCs w:val="20"/>
          <w:lang w:val="en-GB"/>
        </w:rPr>
        <w:t xml:space="preserve"> for PUCCH format 3 with interlaced mapping and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s</m:t>
            </m:r>
          </m:sup>
        </m:sSubSup>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77504F0C" w14:textId="77777777">
        <w:trPr>
          <w:jc w:val="center"/>
        </w:trPr>
        <w:tc>
          <w:tcPr>
            <w:tcW w:w="562" w:type="dxa"/>
            <w:shd w:val="clear" w:color="auto" w:fill="auto"/>
          </w:tcPr>
          <w:p w14:paraId="34F66071"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78895D8D">
                <v:shape id="_x0000_i1131" type="#_x0000_t75" style="width:8.5pt;height:10pt" o:ole="">
                  <v:imagedata r:id="rId154" o:title=""/>
                </v:shape>
                <o:OLEObject Type="Embed" ProgID="Equation.3" ShapeID="_x0000_i1131" DrawAspect="Content" ObjectID="_1683169675" r:id="rId175"/>
              </w:object>
            </w:r>
          </w:p>
        </w:tc>
        <w:tc>
          <w:tcPr>
            <w:tcW w:w="5103" w:type="dxa"/>
            <w:shd w:val="clear" w:color="auto" w:fill="auto"/>
          </w:tcPr>
          <w:p w14:paraId="6ADE903C"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48D6F19E">
                <v:shape id="_x0000_i1132" type="#_x0000_t75" style="width:14pt;height:15pt" o:ole="">
                  <v:imagedata r:id="rId156" o:title=""/>
                </v:shape>
                <o:OLEObject Type="Embed" ProgID="Equation.3" ShapeID="_x0000_i1132" DrawAspect="Content" ObjectID="_1683169676" r:id="rId176"/>
              </w:object>
            </w:r>
          </w:p>
        </w:tc>
      </w:tr>
      <w:tr w:rsidR="009D331A" w14:paraId="4E246E33" w14:textId="77777777">
        <w:trPr>
          <w:jc w:val="center"/>
        </w:trPr>
        <w:tc>
          <w:tcPr>
            <w:tcW w:w="562" w:type="dxa"/>
            <w:shd w:val="clear" w:color="auto" w:fill="auto"/>
            <w:vAlign w:val="center"/>
          </w:tcPr>
          <w:p w14:paraId="5EF565EF"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0754754B" w14:textId="77777777" w:rsidR="009D331A" w:rsidRDefault="00A1587C">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223442AF" w14:textId="77777777">
        <w:trPr>
          <w:jc w:val="center"/>
        </w:trPr>
        <w:tc>
          <w:tcPr>
            <w:tcW w:w="562" w:type="dxa"/>
            <w:shd w:val="clear" w:color="auto" w:fill="auto"/>
            <w:vAlign w:val="center"/>
          </w:tcPr>
          <w:p w14:paraId="66A47DF5"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4F80FB44" w14:textId="77777777" w:rsidR="009D331A" w:rsidRDefault="00A1587C">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-j</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9D331A" w14:paraId="52162C0D" w14:textId="77777777">
        <w:trPr>
          <w:jc w:val="center"/>
        </w:trPr>
        <w:tc>
          <w:tcPr>
            <w:tcW w:w="562" w:type="dxa"/>
            <w:shd w:val="clear" w:color="auto" w:fill="auto"/>
            <w:vAlign w:val="center"/>
          </w:tcPr>
          <w:p w14:paraId="49EF0B64"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7294D0AB" w14:textId="77777777" w:rsidR="009D331A" w:rsidRDefault="00A1587C">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-1</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1F54FD72" w14:textId="77777777">
        <w:trPr>
          <w:jc w:val="center"/>
        </w:trPr>
        <w:tc>
          <w:tcPr>
            <w:tcW w:w="562" w:type="dxa"/>
            <w:shd w:val="clear" w:color="auto" w:fill="auto"/>
            <w:vAlign w:val="center"/>
          </w:tcPr>
          <w:p w14:paraId="37A4D95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4A32F104" w14:textId="77777777" w:rsidR="009D331A" w:rsidRDefault="00A1587C">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等线" w:hAnsi="Cambria Math"/>
                        <w:i/>
                      </w:rPr>
                    </m:ctrlPr>
                  </m:dPr>
                  <m:e>
                    <m:m>
                      <m:mPr>
                        <m:mcs>
                          <m:mc>
                            <m:mcPr>
                              <m:count m:val="4"/>
                              <m:mcJc m:val="center"/>
                            </m:mcPr>
                          </m:mc>
                        </m:mcs>
                        <m:ctrlPr>
                          <w:rPr>
                            <w:rFonts w:ascii="Cambria Math" w:eastAsia="等线" w:hAnsi="Cambria Math"/>
                            <w:i/>
                          </w:rPr>
                        </m:ctrlPr>
                      </m:mPr>
                      <m:mr>
                        <m:e>
                          <m:r>
                            <w:rPr>
                              <w:rFonts w:ascii="Cambria Math" w:eastAsia="等线" w:hAnsi="Cambria Math"/>
                              <w:sz w:val="18"/>
                              <w:szCs w:val="20"/>
                            </w:rPr>
                            <m:t>+1</m:t>
                          </m:r>
                        </m:e>
                        <m:e>
                          <m:r>
                            <w:rPr>
                              <w:rFonts w:ascii="Cambria Math" w:eastAsia="等线" w:hAnsi="Cambria Math"/>
                              <w:sz w:val="18"/>
                              <w:szCs w:val="20"/>
                            </w:rPr>
                            <m:t>+j</m:t>
                          </m:r>
                        </m:e>
                        <m:e>
                          <m:r>
                            <w:rPr>
                              <w:rFonts w:ascii="Cambria Math" w:eastAsia="等线"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bookmarkEnd w:id="84"/>
    </w:tbl>
    <w:p w14:paraId="1A8BD3D6" w14:textId="77777777" w:rsidR="009D331A" w:rsidRDefault="009D331A"/>
    <w:p w14:paraId="014A6EEB" w14:textId="77777777" w:rsidR="009D331A" w:rsidRDefault="009D331A">
      <w:pPr>
        <w:spacing w:before="120"/>
        <w:rPr>
          <w:rFonts w:eastAsiaTheme="minorEastAsia"/>
          <w:lang w:eastAsia="zh-CN"/>
        </w:rPr>
      </w:pPr>
    </w:p>
    <w:p w14:paraId="1F8DED5D" w14:textId="77777777" w:rsidR="009D331A" w:rsidRDefault="009D331A">
      <w:pPr>
        <w:spacing w:before="120"/>
        <w:rPr>
          <w:rFonts w:eastAsiaTheme="minorEastAsia"/>
          <w:lang w:eastAsia="zh-CN"/>
        </w:rPr>
      </w:pPr>
    </w:p>
    <w:p w14:paraId="22D7C0E9" w14:textId="77777777" w:rsidR="009D331A" w:rsidRDefault="009850C9">
      <w:pPr>
        <w:pStyle w:val="1"/>
        <w:rPr>
          <w:lang w:eastAsia="zh-CN"/>
        </w:rPr>
      </w:pPr>
      <w:r>
        <w:rPr>
          <w:rFonts w:hint="eastAsia"/>
          <w:lang w:eastAsia="zh-CN"/>
        </w:rPr>
        <w:t>C</w:t>
      </w:r>
      <w:r>
        <w:rPr>
          <w:lang w:eastAsia="zh-CN"/>
        </w:rPr>
        <w:t>ompany views</w:t>
      </w:r>
    </w:p>
    <w:p w14:paraId="4A106B7F" w14:textId="77777777" w:rsidR="009D331A" w:rsidRDefault="009850C9">
      <w:pPr>
        <w:pStyle w:val="2"/>
        <w:rPr>
          <w:lang w:eastAsia="zh-CN"/>
        </w:rPr>
      </w:pPr>
      <w:r>
        <w:rPr>
          <w:rFonts w:hint="eastAsia"/>
          <w:lang w:eastAsia="zh-CN"/>
        </w:rPr>
        <w:t>R</w:t>
      </w:r>
      <w:r>
        <w:rPr>
          <w:lang w:eastAsia="zh-CN"/>
        </w:rPr>
        <w:t>ound-1</w:t>
      </w:r>
    </w:p>
    <w:p w14:paraId="72F8B5D9" w14:textId="77777777" w:rsidR="009D331A" w:rsidRDefault="009850C9">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proposed changes for TS38.212 for Rel-15</w:t>
      </w:r>
      <w:r>
        <w:rPr>
          <w:rFonts w:eastAsiaTheme="minorEastAsia" w:hint="eastAsia"/>
          <w:b/>
          <w:sz w:val="20"/>
          <w:lang w:eastAsia="zh-CN"/>
        </w:rPr>
        <w:t>? If not, why?</w:t>
      </w:r>
    </w:p>
    <w:tbl>
      <w:tblPr>
        <w:tblStyle w:val="af7"/>
        <w:tblW w:w="5000" w:type="pct"/>
        <w:tblLook w:val="04A0" w:firstRow="1" w:lastRow="0" w:firstColumn="1" w:lastColumn="0" w:noHBand="0" w:noVBand="1"/>
      </w:tblPr>
      <w:tblGrid>
        <w:gridCol w:w="1502"/>
        <w:gridCol w:w="1469"/>
        <w:gridCol w:w="6336"/>
      </w:tblGrid>
      <w:tr w:rsidR="009D331A" w14:paraId="08A7AA9C" w14:textId="77777777">
        <w:trPr>
          <w:trHeight w:val="20"/>
        </w:trPr>
        <w:tc>
          <w:tcPr>
            <w:tcW w:w="807" w:type="pct"/>
            <w:shd w:val="clear" w:color="auto" w:fill="EEECE1" w:themeFill="background2"/>
            <w:vAlign w:val="center"/>
          </w:tcPr>
          <w:p w14:paraId="4A652BBC" w14:textId="77777777" w:rsidR="009D331A" w:rsidRDefault="009850C9">
            <w:pPr>
              <w:spacing w:after="0"/>
              <w:jc w:val="center"/>
              <w:rPr>
                <w:b/>
                <w:sz w:val="20"/>
                <w:szCs w:val="20"/>
              </w:rPr>
            </w:pPr>
            <w:r>
              <w:rPr>
                <w:b/>
                <w:sz w:val="20"/>
                <w:szCs w:val="20"/>
              </w:rPr>
              <w:t>Company</w:t>
            </w:r>
          </w:p>
        </w:tc>
        <w:tc>
          <w:tcPr>
            <w:tcW w:w="789" w:type="pct"/>
            <w:shd w:val="clear" w:color="auto" w:fill="EEECE1" w:themeFill="background2"/>
            <w:vAlign w:val="center"/>
          </w:tcPr>
          <w:p w14:paraId="264BA656"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F38FF51" w14:textId="77777777" w:rsidR="009D331A" w:rsidRDefault="009850C9">
            <w:pPr>
              <w:spacing w:after="0"/>
              <w:jc w:val="center"/>
              <w:rPr>
                <w:b/>
                <w:sz w:val="20"/>
                <w:szCs w:val="20"/>
                <w:lang w:eastAsia="zh-CN"/>
              </w:rPr>
            </w:pPr>
            <w:r>
              <w:rPr>
                <w:b/>
                <w:sz w:val="20"/>
                <w:szCs w:val="20"/>
                <w:lang w:eastAsia="zh-CN"/>
              </w:rPr>
              <w:t>Comment</w:t>
            </w:r>
          </w:p>
        </w:tc>
      </w:tr>
      <w:tr w:rsidR="009D331A" w14:paraId="3395550C" w14:textId="77777777">
        <w:trPr>
          <w:trHeight w:val="20"/>
        </w:trPr>
        <w:tc>
          <w:tcPr>
            <w:tcW w:w="807" w:type="pct"/>
            <w:vAlign w:val="center"/>
          </w:tcPr>
          <w:p w14:paraId="2348D088" w14:textId="77777777" w:rsidR="009D331A" w:rsidRDefault="009850C9">
            <w:pPr>
              <w:spacing w:after="0"/>
              <w:jc w:val="center"/>
              <w:rPr>
                <w:sz w:val="20"/>
                <w:szCs w:val="20"/>
                <w:lang w:val="en"/>
              </w:rPr>
            </w:pPr>
            <w:r>
              <w:rPr>
                <w:sz w:val="20"/>
                <w:szCs w:val="20"/>
                <w:lang w:val="en"/>
              </w:rPr>
              <w:t>OPPO</w:t>
            </w:r>
          </w:p>
        </w:tc>
        <w:tc>
          <w:tcPr>
            <w:tcW w:w="789" w:type="pct"/>
          </w:tcPr>
          <w:p w14:paraId="3B74AB2D" w14:textId="77777777" w:rsidR="009D331A" w:rsidRDefault="009850C9">
            <w:pPr>
              <w:spacing w:after="0"/>
              <w:rPr>
                <w:sz w:val="20"/>
                <w:szCs w:val="20"/>
                <w:lang w:val="en"/>
              </w:rPr>
            </w:pPr>
            <w:r>
              <w:rPr>
                <w:sz w:val="20"/>
                <w:szCs w:val="20"/>
                <w:lang w:val="en"/>
              </w:rPr>
              <w:t xml:space="preserve">More on NO side. </w:t>
            </w:r>
          </w:p>
        </w:tc>
        <w:tc>
          <w:tcPr>
            <w:tcW w:w="3404" w:type="pct"/>
            <w:vAlign w:val="center"/>
          </w:tcPr>
          <w:p w14:paraId="05D7B8EA" w14:textId="77777777" w:rsidR="009D331A" w:rsidRDefault="009850C9">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14:paraId="3FDD9B23" w14:textId="77777777" w:rsidR="009D331A" w:rsidRDefault="009850C9">
            <w:pPr>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rsidR="009D331A" w14:paraId="700505DE" w14:textId="77777777">
        <w:trPr>
          <w:trHeight w:val="20"/>
        </w:trPr>
        <w:tc>
          <w:tcPr>
            <w:tcW w:w="807" w:type="pct"/>
            <w:vAlign w:val="center"/>
          </w:tcPr>
          <w:p w14:paraId="02EC8435" w14:textId="77777777" w:rsidR="009D331A" w:rsidRDefault="009850C9">
            <w:pPr>
              <w:spacing w:after="0"/>
              <w:jc w:val="center"/>
              <w:rPr>
                <w:sz w:val="20"/>
                <w:szCs w:val="20"/>
                <w:lang w:eastAsia="zh-CN"/>
              </w:rPr>
            </w:pPr>
            <w:r>
              <w:rPr>
                <w:sz w:val="20"/>
                <w:szCs w:val="20"/>
                <w:lang w:eastAsia="zh-CN"/>
              </w:rPr>
              <w:t>QC</w:t>
            </w:r>
          </w:p>
        </w:tc>
        <w:tc>
          <w:tcPr>
            <w:tcW w:w="789" w:type="pct"/>
          </w:tcPr>
          <w:p w14:paraId="4698865F" w14:textId="77777777" w:rsidR="009D331A" w:rsidRDefault="009850C9">
            <w:pPr>
              <w:spacing w:after="0"/>
              <w:rPr>
                <w:sz w:val="20"/>
                <w:szCs w:val="20"/>
                <w:lang w:eastAsia="zh-CN"/>
              </w:rPr>
            </w:pPr>
            <w:r>
              <w:rPr>
                <w:sz w:val="20"/>
                <w:szCs w:val="20"/>
                <w:lang w:eastAsia="zh-CN"/>
              </w:rPr>
              <w:t>leaning towards NO</w:t>
            </w:r>
          </w:p>
        </w:tc>
        <w:tc>
          <w:tcPr>
            <w:tcW w:w="3404" w:type="pct"/>
            <w:vAlign w:val="center"/>
          </w:tcPr>
          <w:p w14:paraId="6467CF4A"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7D88467C" w14:textId="77777777" w:rsidR="009D331A" w:rsidRDefault="009D331A">
            <w:pPr>
              <w:spacing w:after="0"/>
              <w:rPr>
                <w:sz w:val="20"/>
                <w:szCs w:val="20"/>
                <w:lang w:eastAsia="zh-CN"/>
              </w:rPr>
            </w:pPr>
          </w:p>
        </w:tc>
      </w:tr>
      <w:tr w:rsidR="009D331A" w14:paraId="7D973228" w14:textId="77777777">
        <w:trPr>
          <w:trHeight w:val="20"/>
        </w:trPr>
        <w:tc>
          <w:tcPr>
            <w:tcW w:w="807" w:type="pct"/>
            <w:vAlign w:val="center"/>
          </w:tcPr>
          <w:p w14:paraId="0BBF1B8C" w14:textId="77777777" w:rsidR="009D331A" w:rsidRDefault="009850C9">
            <w:pPr>
              <w:spacing w:after="0"/>
              <w:jc w:val="center"/>
              <w:rPr>
                <w:sz w:val="20"/>
                <w:szCs w:val="20"/>
              </w:rPr>
            </w:pPr>
            <w:r>
              <w:rPr>
                <w:sz w:val="20"/>
                <w:szCs w:val="20"/>
              </w:rPr>
              <w:t>Apple</w:t>
            </w:r>
          </w:p>
        </w:tc>
        <w:tc>
          <w:tcPr>
            <w:tcW w:w="789" w:type="pct"/>
          </w:tcPr>
          <w:p w14:paraId="3D90941D" w14:textId="77777777" w:rsidR="009D331A" w:rsidRDefault="009D331A">
            <w:pPr>
              <w:spacing w:after="0"/>
              <w:rPr>
                <w:sz w:val="20"/>
                <w:szCs w:val="20"/>
              </w:rPr>
            </w:pPr>
          </w:p>
        </w:tc>
        <w:tc>
          <w:tcPr>
            <w:tcW w:w="3404" w:type="pct"/>
            <w:vAlign w:val="center"/>
          </w:tcPr>
          <w:p w14:paraId="6E8EF699" w14:textId="77777777" w:rsidR="009D331A" w:rsidRDefault="009850C9">
            <w:pPr>
              <w:spacing w:after="0"/>
              <w:rPr>
                <w:sz w:val="20"/>
                <w:szCs w:val="20"/>
              </w:rPr>
            </w:pPr>
            <w:r>
              <w:rPr>
                <w:sz w:val="20"/>
                <w:szCs w:val="20"/>
              </w:rPr>
              <w:t>Same view as OPPO and QC</w:t>
            </w:r>
          </w:p>
        </w:tc>
      </w:tr>
      <w:tr w:rsidR="009D331A" w14:paraId="7C0D740D" w14:textId="77777777">
        <w:trPr>
          <w:trHeight w:val="20"/>
        </w:trPr>
        <w:tc>
          <w:tcPr>
            <w:tcW w:w="807" w:type="pct"/>
            <w:vAlign w:val="center"/>
          </w:tcPr>
          <w:p w14:paraId="2C6C1BFF" w14:textId="77777777" w:rsidR="009D331A" w:rsidRDefault="009850C9">
            <w:pPr>
              <w:spacing w:after="0"/>
              <w:jc w:val="center"/>
              <w:rPr>
                <w:sz w:val="20"/>
                <w:szCs w:val="20"/>
              </w:rPr>
            </w:pPr>
            <w:r>
              <w:rPr>
                <w:sz w:val="20"/>
                <w:szCs w:val="20"/>
              </w:rPr>
              <w:t>Intel</w:t>
            </w:r>
          </w:p>
        </w:tc>
        <w:tc>
          <w:tcPr>
            <w:tcW w:w="789" w:type="pct"/>
          </w:tcPr>
          <w:p w14:paraId="4A7ADC07" w14:textId="77777777" w:rsidR="009D331A" w:rsidRDefault="009D331A">
            <w:pPr>
              <w:spacing w:after="0"/>
              <w:rPr>
                <w:sz w:val="20"/>
                <w:szCs w:val="20"/>
              </w:rPr>
            </w:pPr>
          </w:p>
        </w:tc>
        <w:tc>
          <w:tcPr>
            <w:tcW w:w="3404" w:type="pct"/>
            <w:vAlign w:val="center"/>
          </w:tcPr>
          <w:p w14:paraId="6657E2F0" w14:textId="77777777" w:rsidR="009D331A" w:rsidRDefault="009850C9">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14:paraId="54AA0EB1" w14:textId="77777777" w:rsidR="009D331A" w:rsidRDefault="009D331A">
            <w:pPr>
              <w:spacing w:after="0"/>
              <w:rPr>
                <w:sz w:val="20"/>
                <w:szCs w:val="20"/>
              </w:rPr>
            </w:pPr>
          </w:p>
          <w:p w14:paraId="1B027FA9" w14:textId="77777777" w:rsidR="009D331A" w:rsidRDefault="009850C9">
            <w:pPr>
              <w:spacing w:after="0"/>
              <w:rPr>
                <w:rFonts w:eastAsia="等线"/>
                <w:i/>
                <w:sz w:val="20"/>
                <w:szCs w:val="20"/>
                <w:lang w:val="en-GB"/>
              </w:rPr>
            </w:pPr>
            <w:r>
              <w:rPr>
                <w:sz w:val="20"/>
                <w:szCs w:val="20"/>
              </w:rPr>
              <w:t xml:space="preserve">Some of the changes in the proposed CR are not correct, i.e., </w:t>
            </w:r>
            <w:r>
              <w:rPr>
                <w:i/>
                <w:sz w:val="20"/>
                <w:szCs w:val="20"/>
                <w:lang w:val="en-GB" w:eastAsia="zh-CN"/>
              </w:rPr>
              <w:t xml:space="preserve">OCC-Length </w:t>
            </w:r>
            <w:r>
              <w:rPr>
                <w:iCs/>
                <w:sz w:val="20"/>
                <w:szCs w:val="20"/>
                <w:lang w:val="en-GB" w:eastAsia="zh-CN"/>
              </w:rPr>
              <w:t xml:space="preserve">should be </w:t>
            </w:r>
            <w:proofErr w:type="spellStart"/>
            <w:r>
              <w:rPr>
                <w:i/>
                <w:sz w:val="20"/>
                <w:szCs w:val="20"/>
                <w:lang w:val="en-GB" w:eastAsia="zh-CN"/>
              </w:rPr>
              <w:t>occ</w:t>
            </w:r>
            <w:proofErr w:type="spellEnd"/>
            <w:r>
              <w:rPr>
                <w:i/>
                <w:sz w:val="20"/>
                <w:szCs w:val="20"/>
                <w:lang w:val="en-GB" w:eastAsia="zh-CN"/>
              </w:rPr>
              <w:t xml:space="preserve">-Length, </w:t>
            </w:r>
            <w:r>
              <w:rPr>
                <w:rFonts w:eastAsia="等线"/>
                <w:i/>
                <w:sz w:val="20"/>
                <w:szCs w:val="20"/>
                <w:lang w:val="en-GB"/>
              </w:rPr>
              <w:t xml:space="preserve">occ-Length-v1610 </w:t>
            </w:r>
            <w:r>
              <w:rPr>
                <w:rFonts w:eastAsia="等线"/>
                <w:iCs/>
                <w:sz w:val="20"/>
                <w:szCs w:val="20"/>
                <w:lang w:val="en-GB"/>
              </w:rPr>
              <w:t>should be</w:t>
            </w:r>
            <w:r>
              <w:rPr>
                <w:rFonts w:eastAsia="等线"/>
                <w:i/>
                <w:sz w:val="20"/>
                <w:szCs w:val="20"/>
                <w:lang w:val="en-GB"/>
              </w:rPr>
              <w:t xml:space="preserve"> </w:t>
            </w:r>
            <w:proofErr w:type="spellStart"/>
            <w:r>
              <w:rPr>
                <w:rFonts w:eastAsia="等线"/>
                <w:i/>
                <w:sz w:val="20"/>
                <w:szCs w:val="20"/>
                <w:lang w:val="en-GB"/>
              </w:rPr>
              <w:t>occ</w:t>
            </w:r>
            <w:proofErr w:type="spellEnd"/>
            <w:r>
              <w:rPr>
                <w:rFonts w:eastAsia="等线"/>
                <w:i/>
                <w:sz w:val="20"/>
                <w:szCs w:val="20"/>
                <w:lang w:val="en-GB"/>
              </w:rPr>
              <w:t xml:space="preserve">-Length. </w:t>
            </w:r>
          </w:p>
          <w:p w14:paraId="49E82453" w14:textId="77777777" w:rsidR="009D331A" w:rsidRDefault="009D331A">
            <w:pPr>
              <w:spacing w:after="0"/>
              <w:rPr>
                <w:rFonts w:eastAsia="等线"/>
                <w:iCs/>
                <w:sz w:val="20"/>
                <w:szCs w:val="20"/>
                <w:lang w:val="en-GB"/>
              </w:rPr>
            </w:pPr>
          </w:p>
          <w:p w14:paraId="69C66B40" w14:textId="77777777" w:rsidR="009D331A" w:rsidRDefault="009850C9">
            <w:pPr>
              <w:spacing w:after="0"/>
              <w:rPr>
                <w:sz w:val="20"/>
                <w:szCs w:val="20"/>
              </w:rPr>
            </w:pPr>
            <w:r>
              <w:rPr>
                <w:rFonts w:eastAsia="等线"/>
                <w:iCs/>
                <w:sz w:val="20"/>
                <w:szCs w:val="20"/>
                <w:lang w:val="en-GB"/>
              </w:rPr>
              <w:t xml:space="preserve">We can be okay to leave to editor to make the change. </w:t>
            </w:r>
          </w:p>
        </w:tc>
      </w:tr>
      <w:tr w:rsidR="009D331A" w14:paraId="42EC9760" w14:textId="77777777">
        <w:trPr>
          <w:trHeight w:val="20"/>
        </w:trPr>
        <w:tc>
          <w:tcPr>
            <w:tcW w:w="807" w:type="pct"/>
            <w:vAlign w:val="center"/>
          </w:tcPr>
          <w:p w14:paraId="2B2A15F4" w14:textId="77777777" w:rsidR="009D331A" w:rsidRDefault="009850C9">
            <w:pPr>
              <w:spacing w:after="0"/>
              <w:jc w:val="center"/>
              <w:rPr>
                <w:sz w:val="20"/>
                <w:szCs w:val="20"/>
                <w:lang w:eastAsia="zh-CN"/>
              </w:rPr>
            </w:pPr>
            <w:r>
              <w:rPr>
                <w:rFonts w:hint="eastAsia"/>
                <w:sz w:val="20"/>
                <w:szCs w:val="20"/>
                <w:lang w:eastAsia="zh-CN"/>
              </w:rPr>
              <w:t>CATT</w:t>
            </w:r>
          </w:p>
        </w:tc>
        <w:tc>
          <w:tcPr>
            <w:tcW w:w="789" w:type="pct"/>
          </w:tcPr>
          <w:p w14:paraId="0898F59B" w14:textId="77777777" w:rsidR="009D331A" w:rsidRDefault="009D331A">
            <w:pPr>
              <w:spacing w:after="0"/>
              <w:rPr>
                <w:sz w:val="20"/>
                <w:szCs w:val="20"/>
              </w:rPr>
            </w:pPr>
          </w:p>
        </w:tc>
        <w:tc>
          <w:tcPr>
            <w:tcW w:w="3404" w:type="pct"/>
            <w:vAlign w:val="center"/>
          </w:tcPr>
          <w:p w14:paraId="6F12E51E" w14:textId="77777777" w:rsidR="009D331A" w:rsidRDefault="009850C9">
            <w:pPr>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rsidR="009D331A" w14:paraId="592DEACB" w14:textId="77777777">
        <w:trPr>
          <w:trHeight w:val="20"/>
        </w:trPr>
        <w:tc>
          <w:tcPr>
            <w:tcW w:w="807" w:type="pct"/>
            <w:vAlign w:val="center"/>
          </w:tcPr>
          <w:p w14:paraId="097811E0"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9" w:type="pct"/>
          </w:tcPr>
          <w:p w14:paraId="5E52633D" w14:textId="77777777" w:rsidR="009D331A" w:rsidRDefault="009850C9">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w:t>
            </w:r>
            <w:proofErr w:type="gramStart"/>
            <w:r>
              <w:rPr>
                <w:rFonts w:eastAsia="Malgun Gothic"/>
                <w:sz w:val="20"/>
                <w:szCs w:val="20"/>
                <w:lang w:eastAsia="ko-KR"/>
              </w:rPr>
              <w:t>in  principle</w:t>
            </w:r>
            <w:proofErr w:type="gramEnd"/>
          </w:p>
        </w:tc>
        <w:tc>
          <w:tcPr>
            <w:tcW w:w="3404" w:type="pct"/>
            <w:vAlign w:val="center"/>
          </w:tcPr>
          <w:p w14:paraId="19B60317"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p w14:paraId="76A13A5B" w14:textId="77777777" w:rsidR="009D331A" w:rsidRDefault="009D331A">
            <w:pPr>
              <w:spacing w:after="0"/>
              <w:rPr>
                <w:rFonts w:ascii="BatangChe" w:eastAsia="BatangChe" w:hAnsi="BatangChe" w:cs="BatangChe"/>
                <w:sz w:val="20"/>
                <w:szCs w:val="20"/>
                <w:lang w:val="en" w:eastAsia="ko-KR"/>
              </w:rPr>
            </w:pPr>
          </w:p>
          <w:p w14:paraId="2248AD52" w14:textId="77777777" w:rsidR="009D331A" w:rsidRDefault="009850C9">
            <w:pPr>
              <w:spacing w:after="0"/>
              <w:rPr>
                <w:sz w:val="20"/>
                <w:szCs w:val="20"/>
                <w:lang w:eastAsia="zh-CN"/>
              </w:rPr>
            </w:pPr>
            <w:r>
              <w:rPr>
                <w:rFonts w:eastAsia="BatangChe"/>
                <w:sz w:val="20"/>
                <w:szCs w:val="20"/>
                <w:lang w:val="en" w:eastAsia="ko-KR"/>
              </w:rPr>
              <w:lastRenderedPageBreak/>
              <w:t>However, we think it is better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which directly describes the spreading step (6.3.2.6.3 in 38.211), and it seems that at least a reference to the described part can be referred in 38.212 if necessary.</w:t>
            </w:r>
          </w:p>
        </w:tc>
      </w:tr>
      <w:tr w:rsidR="009D331A" w14:paraId="429C1B52" w14:textId="77777777">
        <w:trPr>
          <w:trHeight w:val="20"/>
        </w:trPr>
        <w:tc>
          <w:tcPr>
            <w:tcW w:w="807" w:type="pct"/>
            <w:vAlign w:val="center"/>
          </w:tcPr>
          <w:p w14:paraId="51955CF0" w14:textId="77777777" w:rsidR="009D331A" w:rsidRDefault="009850C9">
            <w:pPr>
              <w:spacing w:after="0"/>
              <w:jc w:val="center"/>
              <w:rPr>
                <w:sz w:val="20"/>
                <w:szCs w:val="20"/>
                <w:lang w:eastAsia="zh-CN"/>
              </w:rPr>
            </w:pPr>
            <w:r>
              <w:rPr>
                <w:rFonts w:hint="eastAsia"/>
                <w:sz w:val="20"/>
                <w:szCs w:val="20"/>
                <w:lang w:eastAsia="zh-CN"/>
              </w:rPr>
              <w:lastRenderedPageBreak/>
              <w:t>ZTE</w:t>
            </w:r>
          </w:p>
        </w:tc>
        <w:tc>
          <w:tcPr>
            <w:tcW w:w="789" w:type="pct"/>
          </w:tcPr>
          <w:p w14:paraId="6A1B524E" w14:textId="77777777" w:rsidR="009D331A" w:rsidRDefault="009D331A">
            <w:pPr>
              <w:spacing w:after="0"/>
              <w:jc w:val="left"/>
              <w:rPr>
                <w:rFonts w:eastAsia="Malgun Gothic"/>
                <w:sz w:val="20"/>
                <w:szCs w:val="20"/>
                <w:lang w:eastAsia="ko-KR"/>
              </w:rPr>
            </w:pPr>
          </w:p>
        </w:tc>
        <w:tc>
          <w:tcPr>
            <w:tcW w:w="3404" w:type="pct"/>
            <w:vAlign w:val="center"/>
          </w:tcPr>
          <w:p w14:paraId="3531627D" w14:textId="77777777" w:rsidR="009D331A" w:rsidRDefault="009850C9">
            <w:pPr>
              <w:spacing w:after="0"/>
              <w:rPr>
                <w:sz w:val="20"/>
                <w:szCs w:val="20"/>
                <w:lang w:eastAsia="zh-CN"/>
              </w:rPr>
            </w:pPr>
            <w:r>
              <w:rPr>
                <w:rFonts w:hint="eastAsia"/>
                <w:sz w:val="20"/>
                <w:szCs w:val="20"/>
                <w:lang w:eastAsia="zh-CN"/>
              </w:rPr>
              <w:t xml:space="preserve">Similar view as other companies that the changes are editorial and no ambiguity would be caused without any change. But, we would be also ok to leave this to editor. </w:t>
            </w:r>
          </w:p>
        </w:tc>
      </w:tr>
      <w:tr w:rsidR="009D331A" w14:paraId="7DBCB9AA" w14:textId="77777777">
        <w:trPr>
          <w:trHeight w:val="20"/>
        </w:trPr>
        <w:tc>
          <w:tcPr>
            <w:tcW w:w="807" w:type="pct"/>
          </w:tcPr>
          <w:p w14:paraId="79D0DE52" w14:textId="77777777" w:rsidR="009D331A" w:rsidRDefault="009850C9">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9" w:type="pct"/>
          </w:tcPr>
          <w:p w14:paraId="5CEDDF35" w14:textId="77777777" w:rsidR="009D331A" w:rsidRDefault="009D331A">
            <w:pPr>
              <w:spacing w:after="0"/>
              <w:jc w:val="left"/>
              <w:rPr>
                <w:rFonts w:eastAsia="Malgun Gothic"/>
                <w:sz w:val="20"/>
                <w:szCs w:val="20"/>
                <w:lang w:eastAsia="ko-KR"/>
              </w:rPr>
            </w:pPr>
          </w:p>
        </w:tc>
        <w:tc>
          <w:tcPr>
            <w:tcW w:w="3404" w:type="pct"/>
          </w:tcPr>
          <w:p w14:paraId="2C98D1FE"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In CR phase, only the critical issues with technical problems are discussed and fixed. So, for the proposed changes in this question, we have the similar understanding with others that they are the editorial changes without technical issues. </w:t>
            </w:r>
            <w:proofErr w:type="gramStart"/>
            <w:r>
              <w:rPr>
                <w:rFonts w:eastAsia="BatangChe"/>
                <w:sz w:val="20"/>
                <w:szCs w:val="20"/>
                <w:lang w:val="en" w:eastAsia="ko-KR"/>
              </w:rPr>
              <w:t>So</w:t>
            </w:r>
            <w:proofErr w:type="gramEnd"/>
            <w:r>
              <w:rPr>
                <w:rFonts w:eastAsia="BatangChe"/>
                <w:sz w:val="20"/>
                <w:szCs w:val="20"/>
                <w:lang w:val="en" w:eastAsia="ko-KR"/>
              </w:rPr>
              <w:t xml:space="preserve"> we prefer not to have a separate discussion and independent CR for these changes, but Ok to leave them for editor modification.</w:t>
            </w:r>
          </w:p>
        </w:tc>
      </w:tr>
      <w:tr w:rsidR="009D331A" w14:paraId="642E00E6" w14:textId="77777777">
        <w:trPr>
          <w:trHeight w:val="20"/>
        </w:trPr>
        <w:tc>
          <w:tcPr>
            <w:tcW w:w="807" w:type="pct"/>
          </w:tcPr>
          <w:p w14:paraId="4C2B9808"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9" w:type="pct"/>
          </w:tcPr>
          <w:p w14:paraId="3F744CB0"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6BAED759" w14:textId="77777777" w:rsidR="009D331A" w:rsidRDefault="009850C9">
            <w:pPr>
              <w:spacing w:after="0"/>
              <w:rPr>
                <w:rFonts w:eastAsia="BatangChe"/>
                <w:sz w:val="20"/>
                <w:szCs w:val="20"/>
                <w:lang w:val="en" w:eastAsia="ko-KR"/>
              </w:rPr>
            </w:pPr>
            <w:r>
              <w:rPr>
                <w:rFonts w:eastAsia="BatangChe"/>
                <w:sz w:val="20"/>
                <w:szCs w:val="20"/>
                <w:lang w:val="en" w:eastAsia="ko-KR"/>
              </w:rPr>
              <w:t>Agree with OPPO that the current terminology in 38.212, “spreading factor”, is better to be changed to “orthogonal cover code length” to avoid two different PHY names for the same higher layer parameter, but we are also fine to only add the higher layer parameter for “spreading factor” in 212 to avoid any misunderstanding considering minimum spec change.</w:t>
            </w:r>
          </w:p>
          <w:p w14:paraId="2D886240" w14:textId="77777777" w:rsidR="009D331A" w:rsidRDefault="009850C9">
            <w:pPr>
              <w:spacing w:after="0"/>
              <w:rPr>
                <w:rFonts w:eastAsia="BatangChe"/>
                <w:sz w:val="20"/>
                <w:szCs w:val="20"/>
                <w:lang w:val="en" w:eastAsia="ko-KR"/>
              </w:rPr>
            </w:pPr>
            <w:r>
              <w:rPr>
                <w:rFonts w:eastAsiaTheme="minorEastAsia" w:hint="eastAsia"/>
                <w:sz w:val="20"/>
                <w:szCs w:val="20"/>
                <w:lang w:val="en" w:eastAsia="zh-CN"/>
              </w:rPr>
              <w:t>A</w:t>
            </w:r>
            <w:r>
              <w:rPr>
                <w:rFonts w:eastAsiaTheme="minorEastAsia"/>
                <w:sz w:val="20"/>
                <w:szCs w:val="20"/>
                <w:lang w:val="en" w:eastAsia="zh-CN"/>
              </w:rPr>
              <w:t xml:space="preserve">gree with Samsung,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rsidR="009D331A" w14:paraId="566F9205" w14:textId="77777777">
        <w:trPr>
          <w:trHeight w:val="20"/>
        </w:trPr>
        <w:tc>
          <w:tcPr>
            <w:tcW w:w="807" w:type="pct"/>
          </w:tcPr>
          <w:p w14:paraId="53E5549D"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9" w:type="pct"/>
          </w:tcPr>
          <w:p w14:paraId="1FEBFBCE"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Not essential, but OK Editorial</w:t>
            </w:r>
          </w:p>
        </w:tc>
        <w:tc>
          <w:tcPr>
            <w:tcW w:w="3404" w:type="pct"/>
          </w:tcPr>
          <w:p w14:paraId="3B27CF79" w14:textId="77777777" w:rsidR="009D331A" w:rsidRDefault="009850C9">
            <w:pPr>
              <w:spacing w:after="0"/>
              <w:rPr>
                <w:rFonts w:eastAsia="BatangChe"/>
                <w:sz w:val="20"/>
                <w:szCs w:val="20"/>
                <w:lang w:eastAsia="ko-KR"/>
              </w:rPr>
            </w:pPr>
            <w:r>
              <w:rPr>
                <w:rFonts w:eastAsia="BatangChe"/>
                <w:sz w:val="20"/>
                <w:szCs w:val="20"/>
                <w:lang w:eastAsia="ko-KR"/>
              </w:rPr>
              <w:t>We share same view as Intel and others. Considering all specs, we don’t see a risk of UE mis-implementation. But better safe than sorry! Who knows!</w:t>
            </w:r>
          </w:p>
          <w:p w14:paraId="014F334C" w14:textId="77777777" w:rsidR="009D331A" w:rsidRDefault="009850C9">
            <w:pPr>
              <w:spacing w:after="0"/>
              <w:rPr>
                <w:rFonts w:eastAsia="BatangChe"/>
                <w:sz w:val="20"/>
                <w:szCs w:val="20"/>
                <w:lang w:eastAsia="ko-KR"/>
              </w:rPr>
            </w:pPr>
            <w:r>
              <w:rPr>
                <w:rFonts w:eastAsia="BatangChe"/>
                <w:sz w:val="20"/>
                <w:szCs w:val="20"/>
                <w:lang w:eastAsia="ko-KR"/>
              </w:rPr>
              <w:t>However, we would be OK to be considered it as Editorial and agree with the suggestions made by Samsung.</w:t>
            </w:r>
          </w:p>
        </w:tc>
      </w:tr>
      <w:tr w:rsidR="009D331A" w14:paraId="34BD0F86" w14:textId="77777777">
        <w:trPr>
          <w:trHeight w:val="20"/>
        </w:trPr>
        <w:tc>
          <w:tcPr>
            <w:tcW w:w="807" w:type="pct"/>
          </w:tcPr>
          <w:p w14:paraId="1141B87D"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9" w:type="pct"/>
          </w:tcPr>
          <w:p w14:paraId="214F5D37"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Not essential</w:t>
            </w:r>
          </w:p>
        </w:tc>
        <w:tc>
          <w:tcPr>
            <w:tcW w:w="3404" w:type="pct"/>
          </w:tcPr>
          <w:p w14:paraId="7CB7DD98" w14:textId="77777777" w:rsidR="009D331A" w:rsidRDefault="009850C9">
            <w:pPr>
              <w:spacing w:after="0"/>
              <w:rPr>
                <w:rFonts w:eastAsia="BatangChe"/>
                <w:sz w:val="20"/>
                <w:szCs w:val="20"/>
                <w:lang w:eastAsia="ko-KR"/>
              </w:rPr>
            </w:pPr>
            <w:r>
              <w:rPr>
                <w:rFonts w:eastAsia="BatangChe"/>
                <w:sz w:val="20"/>
                <w:szCs w:val="20"/>
                <w:lang w:eastAsia="ko-KR"/>
              </w:rPr>
              <w:t xml:space="preserve">We also share the same view with other companies that it doesn’t seem to be essential (but may be editorial if indeed necessary) since it is hard to be wrongly interpreted. </w:t>
            </w:r>
          </w:p>
        </w:tc>
      </w:tr>
      <w:tr w:rsidR="009D331A" w14:paraId="578C62A5" w14:textId="77777777">
        <w:trPr>
          <w:trHeight w:val="20"/>
        </w:trPr>
        <w:tc>
          <w:tcPr>
            <w:tcW w:w="807" w:type="pct"/>
          </w:tcPr>
          <w:p w14:paraId="54095288"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9" w:type="pct"/>
          </w:tcPr>
          <w:p w14:paraId="04B016DB" w14:textId="77777777" w:rsidR="009D331A" w:rsidRDefault="009D331A">
            <w:pPr>
              <w:spacing w:after="0"/>
              <w:jc w:val="left"/>
              <w:rPr>
                <w:rFonts w:eastAsiaTheme="minorEastAsia"/>
                <w:sz w:val="20"/>
                <w:szCs w:val="20"/>
                <w:lang w:eastAsia="zh-CN"/>
              </w:rPr>
            </w:pPr>
          </w:p>
        </w:tc>
        <w:tc>
          <w:tcPr>
            <w:tcW w:w="3404" w:type="pct"/>
          </w:tcPr>
          <w:p w14:paraId="7269952A" w14:textId="77777777" w:rsidR="009D331A" w:rsidRDefault="009850C9">
            <w:pPr>
              <w:spacing w:after="0"/>
              <w:rPr>
                <w:rFonts w:eastAsiaTheme="minorEastAsia"/>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w:t>
            </w:r>
            <w:r>
              <w:rPr>
                <w:rFonts w:hint="eastAsia"/>
                <w:sz w:val="20"/>
                <w:szCs w:val="20"/>
                <w:lang w:eastAsia="zh-CN"/>
              </w:rPr>
              <w:t>agree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proposed</w:t>
            </w:r>
            <w:r>
              <w:rPr>
                <w:sz w:val="20"/>
                <w:szCs w:val="20"/>
                <w:lang w:eastAsia="zh-CN"/>
              </w:rPr>
              <w:t xml:space="preserve"> changes. Two companies think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 and prefer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One company would be OK to make changes for 38.211</w:t>
            </w:r>
          </w:p>
        </w:tc>
      </w:tr>
    </w:tbl>
    <w:p w14:paraId="3FB12D7B" w14:textId="77777777" w:rsidR="009D331A" w:rsidRDefault="009D331A">
      <w:pPr>
        <w:spacing w:after="0"/>
        <w:rPr>
          <w:rFonts w:eastAsiaTheme="minorEastAsia"/>
          <w:b/>
          <w:sz w:val="20"/>
          <w:lang w:val="en" w:eastAsia="zh-CN"/>
        </w:rPr>
      </w:pPr>
    </w:p>
    <w:p w14:paraId="0B2AA3D9" w14:textId="77777777" w:rsidR="009D331A" w:rsidRDefault="009850C9">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TS38.212 for Rel-16</w:t>
      </w:r>
      <w:r>
        <w:rPr>
          <w:rFonts w:eastAsiaTheme="minorEastAsia" w:hint="eastAsia"/>
          <w:b/>
          <w:sz w:val="20"/>
          <w:lang w:eastAsia="zh-CN"/>
        </w:rPr>
        <w:t>? If not, why?</w:t>
      </w:r>
    </w:p>
    <w:tbl>
      <w:tblPr>
        <w:tblStyle w:val="af7"/>
        <w:tblW w:w="5000" w:type="pct"/>
        <w:tblLook w:val="04A0" w:firstRow="1" w:lastRow="0" w:firstColumn="1" w:lastColumn="0" w:noHBand="0" w:noVBand="1"/>
      </w:tblPr>
      <w:tblGrid>
        <w:gridCol w:w="1504"/>
        <w:gridCol w:w="1467"/>
        <w:gridCol w:w="6336"/>
      </w:tblGrid>
      <w:tr w:rsidR="009D331A" w14:paraId="36592B89" w14:textId="77777777">
        <w:trPr>
          <w:trHeight w:val="20"/>
        </w:trPr>
        <w:tc>
          <w:tcPr>
            <w:tcW w:w="808" w:type="pct"/>
            <w:shd w:val="clear" w:color="auto" w:fill="EEECE1" w:themeFill="background2"/>
            <w:vAlign w:val="center"/>
          </w:tcPr>
          <w:p w14:paraId="7DDC7F57"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0F0E1FB3"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BE2C981" w14:textId="77777777" w:rsidR="009D331A" w:rsidRDefault="009850C9">
            <w:pPr>
              <w:spacing w:after="0"/>
              <w:jc w:val="center"/>
              <w:rPr>
                <w:b/>
                <w:sz w:val="20"/>
                <w:szCs w:val="20"/>
                <w:lang w:eastAsia="zh-CN"/>
              </w:rPr>
            </w:pPr>
            <w:r>
              <w:rPr>
                <w:b/>
                <w:sz w:val="20"/>
                <w:szCs w:val="20"/>
                <w:lang w:eastAsia="zh-CN"/>
              </w:rPr>
              <w:t>Comment</w:t>
            </w:r>
          </w:p>
        </w:tc>
      </w:tr>
      <w:tr w:rsidR="009D331A" w14:paraId="5B616B28" w14:textId="77777777">
        <w:trPr>
          <w:trHeight w:val="20"/>
        </w:trPr>
        <w:tc>
          <w:tcPr>
            <w:tcW w:w="808" w:type="pct"/>
            <w:vAlign w:val="center"/>
          </w:tcPr>
          <w:p w14:paraId="15E80029" w14:textId="77777777" w:rsidR="009D331A" w:rsidRDefault="009850C9">
            <w:pPr>
              <w:spacing w:after="0"/>
              <w:jc w:val="center"/>
              <w:rPr>
                <w:sz w:val="20"/>
                <w:szCs w:val="20"/>
                <w:lang w:val="en"/>
              </w:rPr>
            </w:pPr>
            <w:r>
              <w:rPr>
                <w:sz w:val="20"/>
                <w:szCs w:val="20"/>
                <w:lang w:val="en"/>
              </w:rPr>
              <w:t>OPPO</w:t>
            </w:r>
          </w:p>
        </w:tc>
        <w:tc>
          <w:tcPr>
            <w:tcW w:w="788" w:type="pct"/>
          </w:tcPr>
          <w:p w14:paraId="005AF320" w14:textId="77777777" w:rsidR="009D331A" w:rsidRDefault="009850C9">
            <w:pPr>
              <w:spacing w:after="0"/>
              <w:rPr>
                <w:sz w:val="20"/>
                <w:szCs w:val="20"/>
                <w:lang w:val="en"/>
              </w:rPr>
            </w:pPr>
            <w:r>
              <w:rPr>
                <w:sz w:val="20"/>
                <w:szCs w:val="20"/>
                <w:lang w:val="en"/>
              </w:rPr>
              <w:t xml:space="preserve">More on NO side. </w:t>
            </w:r>
          </w:p>
        </w:tc>
        <w:tc>
          <w:tcPr>
            <w:tcW w:w="3404" w:type="pct"/>
            <w:vAlign w:val="center"/>
          </w:tcPr>
          <w:p w14:paraId="3C2DB804" w14:textId="77777777" w:rsidR="009D331A" w:rsidRDefault="009850C9">
            <w:pPr>
              <w:spacing w:after="0"/>
              <w:rPr>
                <w:sz w:val="20"/>
                <w:szCs w:val="20"/>
                <w:lang w:val="en"/>
              </w:rPr>
            </w:pPr>
            <w:r>
              <w:rPr>
                <w:sz w:val="20"/>
                <w:szCs w:val="20"/>
                <w:lang w:val="en"/>
              </w:rPr>
              <w:t xml:space="preserve">Our comments under Q1 apply to Q2 as well. </w:t>
            </w:r>
          </w:p>
          <w:p w14:paraId="40F93D6F" w14:textId="77777777" w:rsidR="009D331A" w:rsidRDefault="009850C9">
            <w:pPr>
              <w:spacing w:after="0"/>
              <w:rPr>
                <w:sz w:val="20"/>
                <w:szCs w:val="20"/>
                <w:lang w:val="en"/>
              </w:rPr>
            </w:pPr>
            <w:r>
              <w:rPr>
                <w:sz w:val="20"/>
                <w:szCs w:val="20"/>
                <w:lang w:val="en"/>
              </w:rPr>
              <w:t xml:space="preserve">In </w:t>
            </w:r>
            <w:proofErr w:type="gramStart"/>
            <w:r>
              <w:rPr>
                <w:sz w:val="20"/>
                <w:szCs w:val="20"/>
                <w:lang w:val="en"/>
              </w:rPr>
              <w:t>addition,  occ</w:t>
            </w:r>
            <w:proofErr w:type="gramEnd"/>
            <w:r>
              <w:rPr>
                <w:sz w:val="20"/>
                <w:szCs w:val="20"/>
                <w:lang w:val="en"/>
              </w:rPr>
              <w:t xml:space="preserve">-Length and occ-Length-v1610 are defined in 38.331 per single PUCCH resource, and each PUCCH resource would not be configured with both occ-Length and occ-Length-v1610. </w:t>
            </w:r>
            <w:proofErr w:type="gramStart"/>
            <w:r>
              <w:rPr>
                <w:sz w:val="20"/>
                <w:szCs w:val="20"/>
                <w:lang w:val="en"/>
              </w:rPr>
              <w:t>Therefore</w:t>
            </w:r>
            <w:proofErr w:type="gramEnd"/>
            <w:r>
              <w:rPr>
                <w:sz w:val="20"/>
                <w:szCs w:val="20"/>
                <w:lang w:val="en"/>
              </w:rPr>
              <w:t xml:space="preserv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14:paraId="34B6943B" w14:textId="77777777" w:rsidR="009D331A" w:rsidRDefault="009850C9">
            <w:pPr>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rsidR="009D331A" w14:paraId="565BA670" w14:textId="77777777">
        <w:trPr>
          <w:trHeight w:val="20"/>
        </w:trPr>
        <w:tc>
          <w:tcPr>
            <w:tcW w:w="808" w:type="pct"/>
            <w:vAlign w:val="center"/>
          </w:tcPr>
          <w:p w14:paraId="4358C190" w14:textId="77777777" w:rsidR="009D331A" w:rsidRDefault="009850C9">
            <w:pPr>
              <w:spacing w:after="0"/>
              <w:jc w:val="center"/>
              <w:rPr>
                <w:sz w:val="20"/>
                <w:szCs w:val="20"/>
                <w:lang w:eastAsia="zh-CN"/>
              </w:rPr>
            </w:pPr>
            <w:r>
              <w:rPr>
                <w:sz w:val="20"/>
                <w:szCs w:val="20"/>
                <w:lang w:eastAsia="zh-CN"/>
              </w:rPr>
              <w:t>QC</w:t>
            </w:r>
          </w:p>
        </w:tc>
        <w:tc>
          <w:tcPr>
            <w:tcW w:w="788" w:type="pct"/>
          </w:tcPr>
          <w:p w14:paraId="3F067798" w14:textId="77777777" w:rsidR="009D331A" w:rsidRDefault="009850C9">
            <w:pPr>
              <w:spacing w:after="0"/>
              <w:rPr>
                <w:sz w:val="20"/>
                <w:szCs w:val="20"/>
                <w:lang w:eastAsia="zh-CN"/>
              </w:rPr>
            </w:pPr>
            <w:r>
              <w:rPr>
                <w:sz w:val="20"/>
                <w:szCs w:val="20"/>
                <w:lang w:eastAsia="zh-CN"/>
              </w:rPr>
              <w:t>Leaning toward No</w:t>
            </w:r>
          </w:p>
        </w:tc>
        <w:tc>
          <w:tcPr>
            <w:tcW w:w="3404" w:type="pct"/>
            <w:vAlign w:val="center"/>
          </w:tcPr>
          <w:p w14:paraId="7626EA97"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4E02A408" w14:textId="77777777" w:rsidR="009D331A" w:rsidRDefault="009D331A">
            <w:pPr>
              <w:spacing w:after="0"/>
              <w:rPr>
                <w:sz w:val="20"/>
                <w:szCs w:val="20"/>
                <w:lang w:eastAsia="zh-CN"/>
              </w:rPr>
            </w:pPr>
          </w:p>
        </w:tc>
      </w:tr>
      <w:tr w:rsidR="009D331A" w14:paraId="55EF53AD" w14:textId="77777777">
        <w:trPr>
          <w:trHeight w:val="20"/>
        </w:trPr>
        <w:tc>
          <w:tcPr>
            <w:tcW w:w="808" w:type="pct"/>
            <w:vAlign w:val="center"/>
          </w:tcPr>
          <w:p w14:paraId="150D073C" w14:textId="77777777" w:rsidR="009D331A" w:rsidRDefault="009850C9">
            <w:pPr>
              <w:spacing w:after="0"/>
              <w:jc w:val="center"/>
              <w:rPr>
                <w:sz w:val="20"/>
                <w:szCs w:val="20"/>
              </w:rPr>
            </w:pPr>
            <w:r>
              <w:rPr>
                <w:sz w:val="20"/>
                <w:szCs w:val="20"/>
              </w:rPr>
              <w:lastRenderedPageBreak/>
              <w:t>Apple</w:t>
            </w:r>
          </w:p>
        </w:tc>
        <w:tc>
          <w:tcPr>
            <w:tcW w:w="788" w:type="pct"/>
          </w:tcPr>
          <w:p w14:paraId="2FDB3588" w14:textId="77777777" w:rsidR="009D331A" w:rsidRDefault="009D331A">
            <w:pPr>
              <w:spacing w:after="0"/>
              <w:rPr>
                <w:sz w:val="20"/>
                <w:szCs w:val="20"/>
              </w:rPr>
            </w:pPr>
          </w:p>
        </w:tc>
        <w:tc>
          <w:tcPr>
            <w:tcW w:w="3404" w:type="pct"/>
            <w:vAlign w:val="center"/>
          </w:tcPr>
          <w:p w14:paraId="07A166BF" w14:textId="77777777" w:rsidR="009D331A" w:rsidRDefault="009850C9">
            <w:pPr>
              <w:spacing w:after="0"/>
              <w:rPr>
                <w:sz w:val="20"/>
                <w:szCs w:val="20"/>
              </w:rPr>
            </w:pPr>
            <w:r>
              <w:rPr>
                <w:sz w:val="20"/>
                <w:szCs w:val="20"/>
              </w:rPr>
              <w:t>Similar view as OPPO and QC</w:t>
            </w:r>
          </w:p>
        </w:tc>
      </w:tr>
      <w:tr w:rsidR="009D331A" w14:paraId="4C473D2E" w14:textId="77777777">
        <w:trPr>
          <w:trHeight w:val="20"/>
        </w:trPr>
        <w:tc>
          <w:tcPr>
            <w:tcW w:w="808" w:type="pct"/>
            <w:vAlign w:val="center"/>
          </w:tcPr>
          <w:p w14:paraId="5969E6B8" w14:textId="77777777" w:rsidR="009D331A" w:rsidRDefault="009850C9">
            <w:pPr>
              <w:spacing w:after="0"/>
              <w:jc w:val="center"/>
              <w:rPr>
                <w:sz w:val="20"/>
                <w:szCs w:val="20"/>
              </w:rPr>
            </w:pPr>
            <w:r>
              <w:rPr>
                <w:sz w:val="20"/>
                <w:szCs w:val="20"/>
              </w:rPr>
              <w:t>Intel</w:t>
            </w:r>
          </w:p>
        </w:tc>
        <w:tc>
          <w:tcPr>
            <w:tcW w:w="788" w:type="pct"/>
          </w:tcPr>
          <w:p w14:paraId="4EC4F6A3" w14:textId="77777777" w:rsidR="009D331A" w:rsidRDefault="009D331A">
            <w:pPr>
              <w:spacing w:after="0"/>
              <w:rPr>
                <w:sz w:val="20"/>
                <w:szCs w:val="20"/>
              </w:rPr>
            </w:pPr>
          </w:p>
        </w:tc>
        <w:tc>
          <w:tcPr>
            <w:tcW w:w="3404" w:type="pct"/>
            <w:vAlign w:val="center"/>
          </w:tcPr>
          <w:p w14:paraId="7536A43A" w14:textId="77777777" w:rsidR="009D331A" w:rsidRDefault="009850C9">
            <w:pPr>
              <w:spacing w:after="0"/>
              <w:rPr>
                <w:sz w:val="20"/>
                <w:szCs w:val="20"/>
              </w:rPr>
            </w:pPr>
            <w:r>
              <w:rPr>
                <w:sz w:val="20"/>
                <w:szCs w:val="20"/>
              </w:rPr>
              <w:t xml:space="preserve">Same comments as above. </w:t>
            </w:r>
          </w:p>
        </w:tc>
      </w:tr>
      <w:tr w:rsidR="009D331A" w14:paraId="26947B33" w14:textId="77777777">
        <w:trPr>
          <w:trHeight w:val="20"/>
        </w:trPr>
        <w:tc>
          <w:tcPr>
            <w:tcW w:w="808" w:type="pct"/>
            <w:vAlign w:val="center"/>
          </w:tcPr>
          <w:p w14:paraId="6402EE24" w14:textId="77777777" w:rsidR="009D331A" w:rsidRDefault="009850C9">
            <w:pPr>
              <w:spacing w:after="0"/>
              <w:jc w:val="center"/>
              <w:rPr>
                <w:sz w:val="20"/>
                <w:szCs w:val="20"/>
                <w:lang w:eastAsia="zh-CN"/>
              </w:rPr>
            </w:pPr>
            <w:r>
              <w:rPr>
                <w:rFonts w:hint="eastAsia"/>
                <w:sz w:val="20"/>
                <w:szCs w:val="20"/>
                <w:lang w:eastAsia="zh-CN"/>
              </w:rPr>
              <w:t>CATT</w:t>
            </w:r>
          </w:p>
        </w:tc>
        <w:tc>
          <w:tcPr>
            <w:tcW w:w="788" w:type="pct"/>
          </w:tcPr>
          <w:p w14:paraId="5F76D283" w14:textId="77777777" w:rsidR="009D331A" w:rsidRDefault="009D331A">
            <w:pPr>
              <w:spacing w:after="0"/>
              <w:rPr>
                <w:sz w:val="20"/>
                <w:szCs w:val="20"/>
              </w:rPr>
            </w:pPr>
          </w:p>
        </w:tc>
        <w:tc>
          <w:tcPr>
            <w:tcW w:w="3404" w:type="pct"/>
            <w:vAlign w:val="center"/>
          </w:tcPr>
          <w:p w14:paraId="6C76D9F5" w14:textId="77777777" w:rsidR="009D331A" w:rsidRDefault="009850C9">
            <w:pPr>
              <w:spacing w:after="0"/>
              <w:rPr>
                <w:sz w:val="20"/>
                <w:szCs w:val="20"/>
                <w:lang w:eastAsia="zh-CN"/>
              </w:rPr>
            </w:pPr>
            <w:r>
              <w:rPr>
                <w:rFonts w:hint="eastAsia"/>
                <w:sz w:val="20"/>
                <w:szCs w:val="20"/>
                <w:lang w:eastAsia="zh-CN"/>
              </w:rPr>
              <w:t>Same comments as above.</w:t>
            </w:r>
          </w:p>
        </w:tc>
      </w:tr>
      <w:tr w:rsidR="009D331A" w14:paraId="1262665D" w14:textId="77777777">
        <w:trPr>
          <w:trHeight w:val="20"/>
        </w:trPr>
        <w:tc>
          <w:tcPr>
            <w:tcW w:w="808" w:type="pct"/>
            <w:vAlign w:val="center"/>
          </w:tcPr>
          <w:p w14:paraId="29471C49"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2814DE4F" w14:textId="77777777" w:rsidR="009D331A" w:rsidRDefault="009850C9">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in principle</w:t>
            </w:r>
          </w:p>
        </w:tc>
        <w:tc>
          <w:tcPr>
            <w:tcW w:w="3404" w:type="pct"/>
            <w:vAlign w:val="center"/>
          </w:tcPr>
          <w:p w14:paraId="43A1429B" w14:textId="77777777" w:rsidR="009D331A" w:rsidRDefault="009850C9">
            <w:pPr>
              <w:spacing w:after="0"/>
              <w:rPr>
                <w:sz w:val="20"/>
                <w:szCs w:val="20"/>
                <w:lang w:val="en"/>
              </w:rPr>
            </w:pPr>
            <w:r>
              <w:rPr>
                <w:sz w:val="20"/>
                <w:szCs w:val="20"/>
                <w:lang w:val="en"/>
              </w:rPr>
              <w:t>Our comments under Q1 apply to Q2 as well, even in the case of Rel-16.</w:t>
            </w:r>
          </w:p>
          <w:p w14:paraId="1C852035" w14:textId="77777777" w:rsidR="009D331A" w:rsidRDefault="009D331A">
            <w:pPr>
              <w:spacing w:after="0"/>
              <w:rPr>
                <w:sz w:val="20"/>
                <w:szCs w:val="20"/>
                <w:lang w:val="en"/>
              </w:rPr>
            </w:pPr>
          </w:p>
          <w:p w14:paraId="3A315A4F" w14:textId="77777777" w:rsidR="009D331A" w:rsidRDefault="009850C9">
            <w:pPr>
              <w:spacing w:after="0"/>
              <w:rPr>
                <w:sz w:val="20"/>
                <w:szCs w:val="20"/>
                <w:lang w:eastAsia="zh-CN"/>
              </w:rPr>
            </w:pPr>
            <w:r>
              <w:rPr>
                <w:sz w:val="20"/>
                <w:szCs w:val="20"/>
                <w:lang w:val="en"/>
              </w:rPr>
              <w:t xml:space="preserve">Although the </w:t>
            </w:r>
            <w:r>
              <w:rPr>
                <w:rFonts w:eastAsia="BatangChe"/>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is explained in Rel-16 (TS38.213), it seems that at least a reference to the described part can be referred in 38.212 if necessary.</w:t>
            </w:r>
          </w:p>
        </w:tc>
      </w:tr>
      <w:tr w:rsidR="009D331A" w14:paraId="10972F2F" w14:textId="77777777">
        <w:trPr>
          <w:trHeight w:val="210"/>
        </w:trPr>
        <w:tc>
          <w:tcPr>
            <w:tcW w:w="808" w:type="pct"/>
            <w:vAlign w:val="center"/>
          </w:tcPr>
          <w:p w14:paraId="63FDB335"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16D0E5A7" w14:textId="77777777" w:rsidR="009D331A" w:rsidRDefault="009D331A">
            <w:pPr>
              <w:spacing w:after="0"/>
              <w:jc w:val="left"/>
              <w:rPr>
                <w:rFonts w:eastAsia="Malgun Gothic"/>
                <w:sz w:val="20"/>
                <w:szCs w:val="20"/>
                <w:lang w:eastAsia="ko-KR"/>
              </w:rPr>
            </w:pPr>
          </w:p>
        </w:tc>
        <w:tc>
          <w:tcPr>
            <w:tcW w:w="3404" w:type="pct"/>
            <w:vAlign w:val="center"/>
          </w:tcPr>
          <w:p w14:paraId="6706F2A2" w14:textId="77777777" w:rsidR="009D331A" w:rsidRDefault="009850C9">
            <w:pPr>
              <w:spacing w:after="0"/>
              <w:rPr>
                <w:sz w:val="20"/>
                <w:szCs w:val="20"/>
                <w:lang w:eastAsia="zh-CN"/>
              </w:rPr>
            </w:pPr>
            <w:r>
              <w:rPr>
                <w:rFonts w:hint="eastAsia"/>
                <w:sz w:val="20"/>
                <w:szCs w:val="20"/>
                <w:lang w:eastAsia="zh-CN"/>
              </w:rPr>
              <w:t xml:space="preserve">Similar view as commented in Q1. </w:t>
            </w:r>
          </w:p>
        </w:tc>
      </w:tr>
      <w:tr w:rsidR="009D331A" w14:paraId="538AF4E7" w14:textId="77777777">
        <w:trPr>
          <w:trHeight w:val="20"/>
        </w:trPr>
        <w:tc>
          <w:tcPr>
            <w:tcW w:w="808" w:type="pct"/>
          </w:tcPr>
          <w:p w14:paraId="12F9DAFE" w14:textId="77777777" w:rsidR="009D331A" w:rsidRDefault="009850C9">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16530F9A" w14:textId="77777777" w:rsidR="009D331A" w:rsidRDefault="009D331A">
            <w:pPr>
              <w:spacing w:after="0"/>
              <w:jc w:val="left"/>
              <w:rPr>
                <w:rFonts w:eastAsia="Malgun Gothic"/>
                <w:sz w:val="20"/>
                <w:szCs w:val="20"/>
                <w:lang w:eastAsia="ko-KR"/>
              </w:rPr>
            </w:pPr>
          </w:p>
        </w:tc>
        <w:tc>
          <w:tcPr>
            <w:tcW w:w="3404" w:type="pct"/>
          </w:tcPr>
          <w:p w14:paraId="0B8A4BCF" w14:textId="77777777" w:rsidR="009D331A" w:rsidRDefault="009850C9">
            <w:pPr>
              <w:spacing w:after="0"/>
              <w:rPr>
                <w:sz w:val="20"/>
                <w:szCs w:val="20"/>
                <w:lang w:val="en"/>
              </w:rPr>
            </w:pPr>
            <w:r>
              <w:rPr>
                <w:sz w:val="20"/>
                <w:szCs w:val="20"/>
                <w:lang w:val="en"/>
              </w:rPr>
              <w:t>Same comments as above.</w:t>
            </w:r>
          </w:p>
        </w:tc>
      </w:tr>
      <w:tr w:rsidR="009D331A" w14:paraId="4D4FFD48" w14:textId="77777777">
        <w:trPr>
          <w:trHeight w:val="20"/>
        </w:trPr>
        <w:tc>
          <w:tcPr>
            <w:tcW w:w="808" w:type="pct"/>
          </w:tcPr>
          <w:p w14:paraId="14E21E4F"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41B16EC0"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4EF2A27A" w14:textId="77777777" w:rsidR="009D331A" w:rsidRDefault="009850C9">
            <w:pPr>
              <w:spacing w:after="0"/>
              <w:rPr>
                <w:sz w:val="20"/>
                <w:szCs w:val="20"/>
                <w:lang w:val="en" w:eastAsia="zh-CN"/>
              </w:rPr>
            </w:pPr>
            <w:r>
              <w:rPr>
                <w:sz w:val="20"/>
                <w:szCs w:val="20"/>
                <w:lang w:val="en" w:eastAsia="zh-CN"/>
              </w:rPr>
              <w:t>For the current 212,</w:t>
            </w:r>
            <w:r>
              <w:rPr>
                <w:rFonts w:eastAsia="等线" w:hint="eastAsia"/>
                <w:sz w:val="20"/>
                <w:szCs w:val="20"/>
                <w:lang w:val="en-GB" w:eastAsia="zh-CN"/>
              </w:rPr>
              <w:t xml:space="preserve"> </w:t>
            </w:r>
            <w:r>
              <w:rPr>
                <w:rFonts w:eastAsia="等线"/>
                <w:sz w:val="20"/>
                <w:szCs w:val="20"/>
                <w:lang w:val="en-GB" w:eastAsia="zh-CN"/>
              </w:rPr>
              <w:t>f</w:t>
            </w:r>
            <w:r>
              <w:rPr>
                <w:rFonts w:eastAsia="等线" w:hint="eastAsia"/>
                <w:sz w:val="20"/>
                <w:szCs w:val="20"/>
                <w:lang w:val="en-GB" w:eastAsia="zh-CN"/>
              </w:rPr>
              <w:t xml:space="preserve">or PUCCH </w:t>
            </w:r>
            <w:r>
              <w:rPr>
                <w:rFonts w:eastAsia="等线"/>
                <w:sz w:val="20"/>
                <w:szCs w:val="20"/>
                <w:lang w:val="en-GB" w:eastAsia="zh-CN"/>
              </w:rPr>
              <w:t>format</w:t>
            </w:r>
            <w:r>
              <w:rPr>
                <w:rFonts w:eastAsia="等线" w:hint="eastAsia"/>
                <w:sz w:val="20"/>
                <w:szCs w:val="20"/>
                <w:lang w:val="en-GB" w:eastAsia="zh-CN"/>
              </w:rPr>
              <w:t xml:space="preserve"> 3, </w:t>
            </w:r>
            <w:r>
              <w:rPr>
                <w:rFonts w:eastAsia="等线"/>
                <w:sz w:val="20"/>
                <w:szCs w:val="20"/>
                <w:lang w:val="en-GB" w:eastAsia="zh-CN"/>
              </w:rPr>
              <w:t xml:space="preserve">it is saying </w:t>
            </w:r>
            <m:oMath>
              <m:sSubSup>
                <m:sSubSupPr>
                  <m:ctrlPr>
                    <w:rPr>
                      <w:rFonts w:ascii="Cambria Math" w:eastAsia="等线" w:hAnsi="Cambria Math"/>
                      <w:i/>
                      <w:sz w:val="20"/>
                      <w:szCs w:val="20"/>
                      <w:lang w:val="en-GB" w:eastAsia="ja-JP"/>
                    </w:rPr>
                  </m:ctrlPr>
                </m:sSubSupPr>
                <m:e>
                  <m:r>
                    <w:rPr>
                      <w:rFonts w:ascii="Cambria Math" w:eastAsia="等线" w:hAnsi="Cambria Math" w:hint="eastAsia"/>
                      <w:sz w:val="20"/>
                      <w:szCs w:val="20"/>
                      <w:lang w:val="en-GB" w:eastAsia="ja-JP"/>
                    </w:rPr>
                    <m:t>N</m:t>
                  </m:r>
                </m:e>
                <m:sub>
                  <m:r>
                    <m:rPr>
                      <m:nor/>
                    </m:rPr>
                    <w:rPr>
                      <w:rFonts w:ascii="Cambria Math" w:eastAsia="等线" w:hAnsi="Cambria Math" w:hint="eastAsia"/>
                      <w:sz w:val="20"/>
                      <w:szCs w:val="20"/>
                      <w:lang w:val="en-GB" w:eastAsia="ja-JP"/>
                    </w:rPr>
                    <m:t>SF</m:t>
                  </m:r>
                </m:sub>
                <m:sup>
                  <m:r>
                    <m:rPr>
                      <m:nor/>
                    </m:rPr>
                    <w:rPr>
                      <w:rFonts w:ascii="Cambria Math" w:eastAsia="等线" w:hAnsi="Cambria Math" w:hint="eastAsia"/>
                      <w:sz w:val="20"/>
                      <w:szCs w:val="20"/>
                      <w:lang w:val="en-GB" w:eastAsia="ja-JP"/>
                    </w:rPr>
                    <m:t>PUCCH,</m:t>
                  </m:r>
                  <m:r>
                    <w:rPr>
                      <w:rFonts w:ascii="Cambria Math" w:eastAsia="等线" w:hAnsi="Cambria Math" w:hint="eastAsia"/>
                      <w:sz w:val="20"/>
                      <w:szCs w:val="20"/>
                      <w:lang w:val="en-GB" w:eastAsia="ja-JP"/>
                    </w:rPr>
                    <m:t>3</m:t>
                  </m:r>
                </m:sup>
              </m:sSubSup>
            </m:oMath>
            <w:r>
              <w:rPr>
                <w:rFonts w:eastAsia="等线"/>
                <w:sz w:val="20"/>
                <w:szCs w:val="20"/>
                <w:lang w:val="en-GB" w:eastAsia="ja-JP"/>
              </w:rPr>
              <w:t xml:space="preserve"> is the spreading factor for PUCCH format 3 [4, TS 38.211] where at least 211 is referred in the described part. For the other formats and other parts, no any reference is given. We think clarification for “spreading factor” is needed. One alt is giving a reference of 211 and give the 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211. Another alt is directly giving the </w:t>
            </w:r>
            <w:r>
              <w:rPr>
                <w:rFonts w:eastAsia="等线"/>
                <w:sz w:val="20"/>
                <w:szCs w:val="20"/>
                <w:lang w:val="en-GB" w:eastAsia="ja-JP"/>
              </w:rPr>
              <w:t xml:space="preserve">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212 and 211. Considering the </w:t>
            </w:r>
            <w:r>
              <w:rPr>
                <w:sz w:val="20"/>
                <w:szCs w:val="20"/>
                <w:lang w:eastAsia="zh-CN"/>
              </w:rPr>
              <w:t>readability of the spec, the second alt is preferred.</w:t>
            </w:r>
          </w:p>
        </w:tc>
      </w:tr>
      <w:tr w:rsidR="009D331A" w14:paraId="422249C8" w14:textId="77777777">
        <w:trPr>
          <w:trHeight w:val="20"/>
        </w:trPr>
        <w:tc>
          <w:tcPr>
            <w:tcW w:w="808" w:type="pct"/>
          </w:tcPr>
          <w:p w14:paraId="10B4A0A1"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7C83026C" w14:textId="77777777" w:rsidR="009D331A" w:rsidRDefault="009D331A">
            <w:pPr>
              <w:spacing w:after="0"/>
              <w:jc w:val="left"/>
              <w:rPr>
                <w:rFonts w:eastAsiaTheme="minorEastAsia"/>
                <w:sz w:val="20"/>
                <w:szCs w:val="20"/>
                <w:lang w:eastAsia="zh-CN"/>
              </w:rPr>
            </w:pPr>
          </w:p>
        </w:tc>
        <w:tc>
          <w:tcPr>
            <w:tcW w:w="3404" w:type="pct"/>
          </w:tcPr>
          <w:p w14:paraId="4900E371" w14:textId="77777777" w:rsidR="009D331A" w:rsidRDefault="009850C9">
            <w:pPr>
              <w:spacing w:after="0"/>
              <w:rPr>
                <w:sz w:val="20"/>
                <w:szCs w:val="20"/>
                <w:lang w:val="en" w:eastAsia="zh-CN"/>
              </w:rPr>
            </w:pPr>
            <w:r>
              <w:rPr>
                <w:sz w:val="20"/>
                <w:szCs w:val="20"/>
                <w:lang w:val="en" w:eastAsia="zh-CN"/>
              </w:rPr>
              <w:t>Same comment as above</w:t>
            </w:r>
          </w:p>
        </w:tc>
      </w:tr>
      <w:tr w:rsidR="009D331A" w14:paraId="1F6E408C" w14:textId="77777777">
        <w:trPr>
          <w:trHeight w:val="20"/>
        </w:trPr>
        <w:tc>
          <w:tcPr>
            <w:tcW w:w="808" w:type="pct"/>
          </w:tcPr>
          <w:p w14:paraId="38754E6E"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074EA476" w14:textId="77777777" w:rsidR="009D331A" w:rsidRDefault="009D331A">
            <w:pPr>
              <w:spacing w:after="0"/>
              <w:jc w:val="left"/>
              <w:rPr>
                <w:rFonts w:eastAsiaTheme="minorEastAsia"/>
                <w:sz w:val="20"/>
                <w:szCs w:val="20"/>
                <w:lang w:eastAsia="zh-CN"/>
              </w:rPr>
            </w:pPr>
          </w:p>
        </w:tc>
        <w:tc>
          <w:tcPr>
            <w:tcW w:w="3404" w:type="pct"/>
          </w:tcPr>
          <w:p w14:paraId="6F07F5D1" w14:textId="77777777" w:rsidR="009D331A" w:rsidRDefault="009850C9">
            <w:pPr>
              <w:spacing w:after="0"/>
              <w:rPr>
                <w:rFonts w:eastAsia="BatangChe"/>
                <w:sz w:val="20"/>
                <w:szCs w:val="20"/>
                <w:lang w:eastAsia="ko-KR"/>
              </w:rPr>
            </w:pPr>
            <w:r>
              <w:rPr>
                <w:rFonts w:eastAsia="BatangChe"/>
                <w:sz w:val="20"/>
                <w:szCs w:val="20"/>
                <w:lang w:eastAsia="ko-KR"/>
              </w:rPr>
              <w:t xml:space="preserve">Same comment as above </w:t>
            </w:r>
          </w:p>
        </w:tc>
      </w:tr>
      <w:tr w:rsidR="009D331A" w14:paraId="50F42055" w14:textId="77777777">
        <w:trPr>
          <w:trHeight w:val="20"/>
        </w:trPr>
        <w:tc>
          <w:tcPr>
            <w:tcW w:w="808" w:type="pct"/>
          </w:tcPr>
          <w:p w14:paraId="63AF0ACE"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4D3E79C5" w14:textId="77777777" w:rsidR="009D331A" w:rsidRDefault="009D331A">
            <w:pPr>
              <w:spacing w:after="0"/>
              <w:jc w:val="left"/>
              <w:rPr>
                <w:rFonts w:eastAsiaTheme="minorEastAsia"/>
                <w:sz w:val="20"/>
                <w:szCs w:val="20"/>
                <w:lang w:eastAsia="zh-CN"/>
              </w:rPr>
            </w:pPr>
          </w:p>
        </w:tc>
        <w:tc>
          <w:tcPr>
            <w:tcW w:w="3404" w:type="pct"/>
          </w:tcPr>
          <w:p w14:paraId="70D25AD9" w14:textId="77777777" w:rsidR="009D331A" w:rsidRDefault="009850C9">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agree the proposed changes. Two companies think </w:t>
            </w:r>
            <w:r>
              <w:rPr>
                <w:rFonts w:eastAsia="BatangChe"/>
                <w:sz w:val="20"/>
                <w:szCs w:val="20"/>
                <w:lang w:val="en" w:eastAsia="ko-KR"/>
              </w:rPr>
              <w:t>the clarification for the spreading factor of each PUCCH format is necessary</w:t>
            </w:r>
            <w:r>
              <w:rPr>
                <w:rFonts w:eastAsiaTheme="minorEastAsia" w:hint="eastAsia"/>
                <w:sz w:val="20"/>
                <w:szCs w:val="20"/>
                <w:lang w:val="en" w:eastAsia="zh-CN"/>
              </w:rPr>
              <w:t>.</w:t>
            </w:r>
            <w:r>
              <w:rPr>
                <w:rFonts w:eastAsiaTheme="minorEastAsia"/>
                <w:sz w:val="20"/>
                <w:szCs w:val="20"/>
                <w:lang w:val="en" w:eastAsia="zh-CN"/>
              </w:rPr>
              <w:t xml:space="preserve"> One company</w:t>
            </w:r>
            <w:r>
              <w:rPr>
                <w:rFonts w:eastAsia="BatangChe"/>
                <w:sz w:val="20"/>
                <w:szCs w:val="20"/>
                <w:lang w:val="en" w:eastAsia="ko-KR"/>
              </w:rPr>
              <w:t xml:space="preserve"> prefers to clarify the higher layer parameter of the spreading factor in detail in 38.211, and two companies are ok to change in this way. </w:t>
            </w:r>
            <w:r>
              <w:rPr>
                <w:sz w:val="20"/>
                <w:szCs w:val="20"/>
                <w:lang w:eastAsia="zh-CN"/>
              </w:rPr>
              <w:t xml:space="preserve"> Some companies agree </w:t>
            </w:r>
            <w:r>
              <w:rPr>
                <w:sz w:val="20"/>
                <w:szCs w:val="20"/>
                <w:lang w:val="en"/>
              </w:rPr>
              <w:t xml:space="preserve">it is good to add some text for the case where </w:t>
            </w:r>
            <w:r>
              <w:rPr>
                <w:i/>
                <w:sz w:val="20"/>
                <w:szCs w:val="20"/>
                <w:lang w:val="en"/>
              </w:rPr>
              <w:t>occ-Length</w:t>
            </w:r>
            <w:r>
              <w:rPr>
                <w:sz w:val="20"/>
                <w:szCs w:val="20"/>
                <w:lang w:val="en"/>
              </w:rPr>
              <w:t xml:space="preserve"> is not configured for PUCCH formats 2 and 3.</w:t>
            </w:r>
          </w:p>
        </w:tc>
      </w:tr>
    </w:tbl>
    <w:p w14:paraId="40892D21" w14:textId="77777777" w:rsidR="009D331A" w:rsidRDefault="009D331A">
      <w:pPr>
        <w:rPr>
          <w:rFonts w:eastAsiaTheme="minorEastAsia"/>
          <w:b/>
          <w:sz w:val="20"/>
          <w:lang w:eastAsia="zh-CN"/>
        </w:rPr>
      </w:pPr>
    </w:p>
    <w:p w14:paraId="69951311" w14:textId="77777777" w:rsidR="009D331A" w:rsidRDefault="009850C9">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TS38.211 for Rel-15? If not, why?</w:t>
      </w:r>
    </w:p>
    <w:tbl>
      <w:tblPr>
        <w:tblStyle w:val="af7"/>
        <w:tblW w:w="5000" w:type="pct"/>
        <w:tblLook w:val="04A0" w:firstRow="1" w:lastRow="0" w:firstColumn="1" w:lastColumn="0" w:noHBand="0" w:noVBand="1"/>
      </w:tblPr>
      <w:tblGrid>
        <w:gridCol w:w="1504"/>
        <w:gridCol w:w="1467"/>
        <w:gridCol w:w="6336"/>
      </w:tblGrid>
      <w:tr w:rsidR="009D331A" w14:paraId="16814954" w14:textId="77777777">
        <w:trPr>
          <w:trHeight w:val="20"/>
        </w:trPr>
        <w:tc>
          <w:tcPr>
            <w:tcW w:w="808" w:type="pct"/>
            <w:shd w:val="clear" w:color="auto" w:fill="EEECE1" w:themeFill="background2"/>
            <w:vAlign w:val="center"/>
          </w:tcPr>
          <w:p w14:paraId="17096957"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5F1AF33D"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7F253B0" w14:textId="77777777" w:rsidR="009D331A" w:rsidRDefault="009850C9">
            <w:pPr>
              <w:spacing w:after="0"/>
              <w:jc w:val="center"/>
              <w:rPr>
                <w:b/>
                <w:sz w:val="20"/>
                <w:szCs w:val="20"/>
                <w:lang w:eastAsia="zh-CN"/>
              </w:rPr>
            </w:pPr>
            <w:r>
              <w:rPr>
                <w:b/>
                <w:sz w:val="20"/>
                <w:szCs w:val="20"/>
                <w:lang w:eastAsia="zh-CN"/>
              </w:rPr>
              <w:t>Comment</w:t>
            </w:r>
          </w:p>
        </w:tc>
      </w:tr>
      <w:tr w:rsidR="009D331A" w14:paraId="179D0FAB" w14:textId="77777777">
        <w:trPr>
          <w:trHeight w:val="20"/>
        </w:trPr>
        <w:tc>
          <w:tcPr>
            <w:tcW w:w="808" w:type="pct"/>
            <w:vAlign w:val="center"/>
          </w:tcPr>
          <w:p w14:paraId="78E6CC71" w14:textId="77777777" w:rsidR="009D331A" w:rsidRDefault="009850C9">
            <w:pPr>
              <w:spacing w:after="0"/>
              <w:jc w:val="center"/>
              <w:rPr>
                <w:sz w:val="20"/>
                <w:szCs w:val="20"/>
                <w:lang w:val="en"/>
              </w:rPr>
            </w:pPr>
            <w:r>
              <w:rPr>
                <w:sz w:val="20"/>
                <w:szCs w:val="20"/>
                <w:lang w:val="en"/>
              </w:rPr>
              <w:t>OPPO</w:t>
            </w:r>
          </w:p>
        </w:tc>
        <w:tc>
          <w:tcPr>
            <w:tcW w:w="788" w:type="pct"/>
          </w:tcPr>
          <w:p w14:paraId="493DFC58" w14:textId="77777777" w:rsidR="009D331A" w:rsidRDefault="009850C9">
            <w:pPr>
              <w:spacing w:after="0"/>
              <w:rPr>
                <w:sz w:val="20"/>
                <w:szCs w:val="20"/>
                <w:lang w:val="en"/>
              </w:rPr>
            </w:pPr>
            <w:r>
              <w:rPr>
                <w:sz w:val="20"/>
                <w:szCs w:val="20"/>
                <w:lang w:val="en"/>
              </w:rPr>
              <w:t xml:space="preserve">No. </w:t>
            </w:r>
          </w:p>
        </w:tc>
        <w:tc>
          <w:tcPr>
            <w:tcW w:w="3404" w:type="pct"/>
            <w:vAlign w:val="center"/>
          </w:tcPr>
          <w:p w14:paraId="6A068805" w14:textId="77777777" w:rsidR="009D331A" w:rsidRDefault="009850C9">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9D331A" w14:paraId="33AA92DB" w14:textId="77777777">
        <w:trPr>
          <w:trHeight w:val="20"/>
        </w:trPr>
        <w:tc>
          <w:tcPr>
            <w:tcW w:w="808" w:type="pct"/>
            <w:vAlign w:val="center"/>
          </w:tcPr>
          <w:p w14:paraId="7F6EE384" w14:textId="77777777" w:rsidR="009D331A" w:rsidRDefault="009850C9">
            <w:pPr>
              <w:spacing w:after="0"/>
              <w:jc w:val="center"/>
              <w:rPr>
                <w:sz w:val="20"/>
                <w:szCs w:val="20"/>
                <w:lang w:eastAsia="zh-CN"/>
              </w:rPr>
            </w:pPr>
            <w:r>
              <w:rPr>
                <w:sz w:val="20"/>
                <w:szCs w:val="20"/>
                <w:lang w:eastAsia="zh-CN"/>
              </w:rPr>
              <w:t>QC</w:t>
            </w:r>
          </w:p>
        </w:tc>
        <w:tc>
          <w:tcPr>
            <w:tcW w:w="788" w:type="pct"/>
          </w:tcPr>
          <w:p w14:paraId="5C1B3B55" w14:textId="77777777" w:rsidR="009D331A" w:rsidRDefault="009850C9">
            <w:pPr>
              <w:spacing w:after="0"/>
              <w:rPr>
                <w:sz w:val="20"/>
                <w:szCs w:val="20"/>
                <w:lang w:eastAsia="zh-CN"/>
              </w:rPr>
            </w:pPr>
            <w:r>
              <w:rPr>
                <w:sz w:val="20"/>
                <w:szCs w:val="20"/>
                <w:lang w:eastAsia="zh-CN"/>
              </w:rPr>
              <w:t>NO</w:t>
            </w:r>
          </w:p>
        </w:tc>
        <w:tc>
          <w:tcPr>
            <w:tcW w:w="3404" w:type="pct"/>
            <w:vAlign w:val="center"/>
          </w:tcPr>
          <w:p w14:paraId="1BC019CD"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rsidR="009D331A" w14:paraId="78726B45" w14:textId="77777777">
        <w:trPr>
          <w:trHeight w:val="20"/>
        </w:trPr>
        <w:tc>
          <w:tcPr>
            <w:tcW w:w="808" w:type="pct"/>
            <w:vAlign w:val="center"/>
          </w:tcPr>
          <w:p w14:paraId="31D0BD0B" w14:textId="77777777" w:rsidR="009D331A" w:rsidRDefault="009850C9">
            <w:pPr>
              <w:spacing w:after="0"/>
              <w:jc w:val="center"/>
              <w:rPr>
                <w:sz w:val="20"/>
                <w:szCs w:val="20"/>
              </w:rPr>
            </w:pPr>
            <w:r>
              <w:rPr>
                <w:sz w:val="20"/>
                <w:szCs w:val="20"/>
              </w:rPr>
              <w:t>Apple</w:t>
            </w:r>
          </w:p>
        </w:tc>
        <w:tc>
          <w:tcPr>
            <w:tcW w:w="788" w:type="pct"/>
          </w:tcPr>
          <w:p w14:paraId="2FF10E89" w14:textId="77777777" w:rsidR="009D331A" w:rsidRDefault="009850C9">
            <w:pPr>
              <w:spacing w:after="0"/>
              <w:rPr>
                <w:sz w:val="20"/>
                <w:szCs w:val="20"/>
              </w:rPr>
            </w:pPr>
            <w:r>
              <w:rPr>
                <w:sz w:val="20"/>
                <w:szCs w:val="20"/>
              </w:rPr>
              <w:t>No</w:t>
            </w:r>
          </w:p>
        </w:tc>
        <w:tc>
          <w:tcPr>
            <w:tcW w:w="3404" w:type="pct"/>
            <w:vAlign w:val="center"/>
          </w:tcPr>
          <w:p w14:paraId="4DC778CF" w14:textId="77777777" w:rsidR="009D331A" w:rsidRDefault="009850C9">
            <w:pPr>
              <w:spacing w:after="0"/>
              <w:rPr>
                <w:sz w:val="20"/>
                <w:szCs w:val="20"/>
              </w:rPr>
            </w:pPr>
            <w:r>
              <w:rPr>
                <w:sz w:val="20"/>
                <w:szCs w:val="20"/>
              </w:rPr>
              <w:t>Similar view as OPPO and QC</w:t>
            </w:r>
          </w:p>
        </w:tc>
      </w:tr>
      <w:tr w:rsidR="009D331A" w14:paraId="378ED8D2" w14:textId="77777777">
        <w:trPr>
          <w:trHeight w:val="20"/>
        </w:trPr>
        <w:tc>
          <w:tcPr>
            <w:tcW w:w="808" w:type="pct"/>
            <w:vAlign w:val="center"/>
          </w:tcPr>
          <w:p w14:paraId="588A409C" w14:textId="77777777" w:rsidR="009D331A" w:rsidRDefault="009850C9">
            <w:pPr>
              <w:spacing w:after="0"/>
              <w:jc w:val="center"/>
              <w:rPr>
                <w:sz w:val="20"/>
                <w:szCs w:val="20"/>
              </w:rPr>
            </w:pPr>
            <w:r>
              <w:rPr>
                <w:sz w:val="20"/>
                <w:szCs w:val="20"/>
              </w:rPr>
              <w:t>Intel</w:t>
            </w:r>
          </w:p>
        </w:tc>
        <w:tc>
          <w:tcPr>
            <w:tcW w:w="788" w:type="pct"/>
          </w:tcPr>
          <w:p w14:paraId="4ADD74F7" w14:textId="77777777" w:rsidR="009D331A" w:rsidRDefault="009D331A">
            <w:pPr>
              <w:spacing w:after="0"/>
              <w:rPr>
                <w:sz w:val="20"/>
                <w:szCs w:val="20"/>
              </w:rPr>
            </w:pPr>
          </w:p>
        </w:tc>
        <w:tc>
          <w:tcPr>
            <w:tcW w:w="3404" w:type="pct"/>
            <w:vAlign w:val="center"/>
          </w:tcPr>
          <w:p w14:paraId="2CDD0ED5" w14:textId="77777777" w:rsidR="009D331A" w:rsidRDefault="009850C9">
            <w:pPr>
              <w:spacing w:after="0"/>
              <w:rPr>
                <w:sz w:val="20"/>
                <w:szCs w:val="20"/>
              </w:rPr>
            </w:pPr>
            <w:r>
              <w:rPr>
                <w:sz w:val="20"/>
                <w:szCs w:val="20"/>
              </w:rPr>
              <w:t>Same comment as above</w:t>
            </w:r>
          </w:p>
        </w:tc>
      </w:tr>
      <w:tr w:rsidR="009D331A" w14:paraId="6510C37A" w14:textId="77777777">
        <w:trPr>
          <w:trHeight w:val="20"/>
        </w:trPr>
        <w:tc>
          <w:tcPr>
            <w:tcW w:w="808" w:type="pct"/>
            <w:vAlign w:val="center"/>
          </w:tcPr>
          <w:p w14:paraId="7E20C927" w14:textId="77777777" w:rsidR="009D331A" w:rsidRDefault="009850C9">
            <w:pPr>
              <w:spacing w:after="0"/>
              <w:jc w:val="center"/>
              <w:rPr>
                <w:sz w:val="20"/>
                <w:szCs w:val="20"/>
              </w:rPr>
            </w:pPr>
            <w:r>
              <w:rPr>
                <w:rFonts w:hint="eastAsia"/>
                <w:sz w:val="20"/>
                <w:szCs w:val="20"/>
                <w:lang w:eastAsia="zh-CN"/>
              </w:rPr>
              <w:t>CATT</w:t>
            </w:r>
          </w:p>
        </w:tc>
        <w:tc>
          <w:tcPr>
            <w:tcW w:w="788" w:type="pct"/>
          </w:tcPr>
          <w:p w14:paraId="4AD1C757" w14:textId="77777777" w:rsidR="009D331A" w:rsidRDefault="009D331A">
            <w:pPr>
              <w:spacing w:after="0"/>
              <w:rPr>
                <w:sz w:val="20"/>
                <w:szCs w:val="20"/>
              </w:rPr>
            </w:pPr>
          </w:p>
        </w:tc>
        <w:tc>
          <w:tcPr>
            <w:tcW w:w="3404" w:type="pct"/>
            <w:vAlign w:val="center"/>
          </w:tcPr>
          <w:p w14:paraId="6CD93D47" w14:textId="77777777" w:rsidR="009D331A" w:rsidRDefault="009850C9">
            <w:pPr>
              <w:spacing w:after="0"/>
              <w:rPr>
                <w:sz w:val="20"/>
                <w:szCs w:val="20"/>
              </w:rPr>
            </w:pPr>
            <w:r>
              <w:rPr>
                <w:rFonts w:hint="eastAsia"/>
                <w:sz w:val="20"/>
                <w:szCs w:val="20"/>
                <w:lang w:eastAsia="zh-CN"/>
              </w:rPr>
              <w:t>Same comments as above.</w:t>
            </w:r>
          </w:p>
        </w:tc>
      </w:tr>
      <w:tr w:rsidR="009D331A" w14:paraId="231B6C05" w14:textId="77777777">
        <w:trPr>
          <w:trHeight w:val="20"/>
        </w:trPr>
        <w:tc>
          <w:tcPr>
            <w:tcW w:w="808" w:type="pct"/>
            <w:vAlign w:val="center"/>
          </w:tcPr>
          <w:p w14:paraId="4F2814BB"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4FB03BF9" w14:textId="77777777" w:rsidR="009D331A" w:rsidRDefault="009850C9">
            <w:pPr>
              <w:spacing w:after="0"/>
              <w:rPr>
                <w:rFonts w:eastAsia="Malgun Gothic"/>
                <w:sz w:val="20"/>
                <w:szCs w:val="20"/>
                <w:lang w:eastAsia="ko-KR"/>
              </w:rPr>
            </w:pPr>
            <w:r>
              <w:rPr>
                <w:rFonts w:eastAsia="Malgun Gothic" w:hint="eastAsia"/>
                <w:sz w:val="20"/>
                <w:szCs w:val="20"/>
                <w:lang w:eastAsia="ko-KR"/>
              </w:rPr>
              <w:t>Agree</w:t>
            </w:r>
          </w:p>
        </w:tc>
        <w:tc>
          <w:tcPr>
            <w:tcW w:w="3404" w:type="pct"/>
            <w:vAlign w:val="center"/>
          </w:tcPr>
          <w:p w14:paraId="36F9AAD5"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As mentioned in Q1, 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rsidR="009D331A" w14:paraId="3A299837" w14:textId="77777777">
        <w:trPr>
          <w:trHeight w:val="20"/>
        </w:trPr>
        <w:tc>
          <w:tcPr>
            <w:tcW w:w="808" w:type="pct"/>
            <w:vAlign w:val="center"/>
          </w:tcPr>
          <w:p w14:paraId="6E0BCFF5"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5635E988" w14:textId="77777777" w:rsidR="009D331A" w:rsidRDefault="009D331A">
            <w:pPr>
              <w:spacing w:after="0"/>
              <w:jc w:val="left"/>
              <w:rPr>
                <w:rFonts w:eastAsia="Malgun Gothic"/>
                <w:sz w:val="20"/>
                <w:szCs w:val="20"/>
                <w:lang w:eastAsia="ko-KR"/>
              </w:rPr>
            </w:pPr>
          </w:p>
        </w:tc>
        <w:tc>
          <w:tcPr>
            <w:tcW w:w="3404" w:type="pct"/>
            <w:vAlign w:val="center"/>
          </w:tcPr>
          <w:p w14:paraId="6D4CE63D" w14:textId="77777777" w:rsidR="009D331A" w:rsidRDefault="009850C9">
            <w:pPr>
              <w:spacing w:after="0"/>
              <w:rPr>
                <w:sz w:val="20"/>
                <w:szCs w:val="20"/>
                <w:lang w:val="en" w:eastAsia="ko-KR"/>
              </w:rPr>
            </w:pPr>
            <w:r>
              <w:rPr>
                <w:rFonts w:hint="eastAsia"/>
                <w:sz w:val="20"/>
                <w:szCs w:val="20"/>
                <w:lang w:eastAsia="zh-CN"/>
              </w:rPr>
              <w:t xml:space="preserve">Similar view as commented in Q1. </w:t>
            </w:r>
          </w:p>
        </w:tc>
      </w:tr>
      <w:tr w:rsidR="009D331A" w14:paraId="12955C41" w14:textId="77777777">
        <w:trPr>
          <w:trHeight w:val="20"/>
        </w:trPr>
        <w:tc>
          <w:tcPr>
            <w:tcW w:w="808" w:type="pct"/>
          </w:tcPr>
          <w:p w14:paraId="68C138BD" w14:textId="77777777" w:rsidR="009D331A" w:rsidRDefault="009850C9">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57AAA4CB" w14:textId="77777777" w:rsidR="009D331A" w:rsidRDefault="009D331A">
            <w:pPr>
              <w:spacing w:after="0"/>
              <w:jc w:val="left"/>
              <w:rPr>
                <w:rFonts w:eastAsia="Malgun Gothic"/>
                <w:sz w:val="20"/>
                <w:szCs w:val="20"/>
                <w:lang w:eastAsia="ko-KR"/>
              </w:rPr>
            </w:pPr>
          </w:p>
        </w:tc>
        <w:tc>
          <w:tcPr>
            <w:tcW w:w="3404" w:type="pct"/>
          </w:tcPr>
          <w:p w14:paraId="4880DC6F" w14:textId="77777777" w:rsidR="009D331A" w:rsidRDefault="009850C9">
            <w:pPr>
              <w:spacing w:after="0"/>
              <w:rPr>
                <w:sz w:val="20"/>
                <w:szCs w:val="20"/>
                <w:lang w:val="en"/>
              </w:rPr>
            </w:pPr>
            <w:r>
              <w:rPr>
                <w:sz w:val="20"/>
                <w:szCs w:val="20"/>
                <w:lang w:val="en"/>
              </w:rPr>
              <w:t>Same comments as above.</w:t>
            </w:r>
          </w:p>
        </w:tc>
      </w:tr>
      <w:tr w:rsidR="009D331A" w14:paraId="55917B51" w14:textId="77777777">
        <w:trPr>
          <w:trHeight w:val="20"/>
        </w:trPr>
        <w:tc>
          <w:tcPr>
            <w:tcW w:w="808" w:type="pct"/>
          </w:tcPr>
          <w:p w14:paraId="0700D97F"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46A4933C"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 xml:space="preserve">Agree </w:t>
            </w:r>
          </w:p>
        </w:tc>
        <w:tc>
          <w:tcPr>
            <w:tcW w:w="3404" w:type="pct"/>
          </w:tcPr>
          <w:p w14:paraId="32B1442F" w14:textId="77777777" w:rsidR="009D331A" w:rsidRDefault="009850C9">
            <w:pPr>
              <w:spacing w:after="0"/>
              <w:rPr>
                <w:sz w:val="20"/>
                <w:szCs w:val="20"/>
                <w:lang w:val="en" w:eastAsia="zh-CN"/>
              </w:rPr>
            </w:pPr>
            <w:r>
              <w:rPr>
                <w:sz w:val="20"/>
                <w:szCs w:val="20"/>
                <w:lang w:val="en" w:eastAsia="zh-CN"/>
              </w:rPr>
              <w:t>Same view as Samsung</w:t>
            </w:r>
          </w:p>
        </w:tc>
      </w:tr>
      <w:tr w:rsidR="009D331A" w14:paraId="58CBFCFB" w14:textId="77777777">
        <w:trPr>
          <w:trHeight w:val="20"/>
        </w:trPr>
        <w:tc>
          <w:tcPr>
            <w:tcW w:w="808" w:type="pct"/>
          </w:tcPr>
          <w:p w14:paraId="4934ADC3"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04FAFBCB" w14:textId="77777777" w:rsidR="009D331A" w:rsidRDefault="009D331A">
            <w:pPr>
              <w:spacing w:after="0"/>
              <w:jc w:val="left"/>
              <w:rPr>
                <w:rFonts w:eastAsiaTheme="minorEastAsia"/>
                <w:sz w:val="20"/>
                <w:szCs w:val="20"/>
                <w:lang w:eastAsia="zh-CN"/>
              </w:rPr>
            </w:pPr>
          </w:p>
        </w:tc>
        <w:tc>
          <w:tcPr>
            <w:tcW w:w="3404" w:type="pct"/>
          </w:tcPr>
          <w:p w14:paraId="2B9A4814" w14:textId="77777777" w:rsidR="009D331A" w:rsidRDefault="009850C9">
            <w:pPr>
              <w:spacing w:after="0"/>
              <w:rPr>
                <w:sz w:val="20"/>
                <w:szCs w:val="20"/>
                <w:lang w:val="en" w:eastAsia="zh-CN"/>
              </w:rPr>
            </w:pPr>
            <w:r>
              <w:rPr>
                <w:sz w:val="20"/>
                <w:szCs w:val="20"/>
                <w:lang w:val="en" w:eastAsia="zh-CN"/>
              </w:rPr>
              <w:t>Same comment as above</w:t>
            </w:r>
          </w:p>
        </w:tc>
      </w:tr>
      <w:tr w:rsidR="009D331A" w14:paraId="7FA4CD71" w14:textId="77777777">
        <w:trPr>
          <w:trHeight w:val="20"/>
        </w:trPr>
        <w:tc>
          <w:tcPr>
            <w:tcW w:w="808" w:type="pct"/>
          </w:tcPr>
          <w:p w14:paraId="24B52198"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53D69A16" w14:textId="77777777" w:rsidR="009D331A" w:rsidRDefault="009D331A">
            <w:pPr>
              <w:spacing w:after="0"/>
              <w:jc w:val="left"/>
              <w:rPr>
                <w:rFonts w:eastAsiaTheme="minorEastAsia"/>
                <w:sz w:val="20"/>
                <w:szCs w:val="20"/>
                <w:lang w:eastAsia="zh-CN"/>
              </w:rPr>
            </w:pPr>
          </w:p>
        </w:tc>
        <w:tc>
          <w:tcPr>
            <w:tcW w:w="3404" w:type="pct"/>
          </w:tcPr>
          <w:p w14:paraId="6AE21DF9" w14:textId="77777777" w:rsidR="009D331A" w:rsidRDefault="009850C9">
            <w:pPr>
              <w:spacing w:after="0"/>
              <w:rPr>
                <w:rFonts w:eastAsia="BatangChe"/>
                <w:sz w:val="20"/>
                <w:szCs w:val="20"/>
                <w:lang w:eastAsia="ko-KR"/>
              </w:rPr>
            </w:pPr>
            <w:r>
              <w:rPr>
                <w:rFonts w:eastAsia="BatangChe"/>
                <w:sz w:val="20"/>
                <w:szCs w:val="20"/>
                <w:lang w:eastAsia="ko-KR"/>
              </w:rPr>
              <w:t xml:space="preserve">Same comment as above </w:t>
            </w:r>
          </w:p>
        </w:tc>
      </w:tr>
      <w:tr w:rsidR="009D331A" w14:paraId="40FD2949" w14:textId="77777777">
        <w:trPr>
          <w:trHeight w:val="20"/>
        </w:trPr>
        <w:tc>
          <w:tcPr>
            <w:tcW w:w="808" w:type="pct"/>
          </w:tcPr>
          <w:p w14:paraId="706A6F25"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3E36CB76" w14:textId="77777777" w:rsidR="009D331A" w:rsidRDefault="009D331A">
            <w:pPr>
              <w:spacing w:after="0"/>
              <w:jc w:val="left"/>
              <w:rPr>
                <w:rFonts w:eastAsiaTheme="minorEastAsia"/>
                <w:sz w:val="20"/>
                <w:szCs w:val="20"/>
                <w:lang w:eastAsia="zh-CN"/>
              </w:rPr>
            </w:pPr>
          </w:p>
        </w:tc>
        <w:tc>
          <w:tcPr>
            <w:tcW w:w="3404" w:type="pct"/>
          </w:tcPr>
          <w:p w14:paraId="572852CB" w14:textId="77777777" w:rsidR="009D331A" w:rsidRDefault="009850C9">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tend not to agree the proposed changes. Two companies think </w:t>
            </w:r>
            <w:r>
              <w:rPr>
                <w:rFonts w:eastAsia="BatangChe"/>
                <w:sz w:val="20"/>
                <w:szCs w:val="20"/>
                <w:lang w:val="en" w:eastAsia="ko-KR"/>
              </w:rPr>
              <w:t xml:space="preserve">the clarification for the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sz w:val="20"/>
                <w:szCs w:val="20"/>
                <w:lang w:val="en" w:eastAsia="ko-KR"/>
              </w:rPr>
              <w:t xml:space="preserve"> </w:t>
            </w:r>
            <w:r>
              <w:rPr>
                <w:rFonts w:eastAsia="BatangChe"/>
                <w:sz w:val="20"/>
                <w:szCs w:val="20"/>
                <w:lang w:val="en" w:eastAsia="ko-KR"/>
              </w:rPr>
              <w:lastRenderedPageBreak/>
              <w:t xml:space="preserve">is necessary and one company would be ok to do so. Based on the discussion, changes for TS38.212 may not be agreeable. For the </w:t>
            </w:r>
            <w:r>
              <w:t>Proposed changes for TS 38.211, we can try to leave it. Companies can provide their views if we only make changes for TS38.211.</w:t>
            </w:r>
          </w:p>
        </w:tc>
      </w:tr>
    </w:tbl>
    <w:p w14:paraId="4B25B2CE" w14:textId="77777777" w:rsidR="009D331A" w:rsidRDefault="009D331A">
      <w:pPr>
        <w:rPr>
          <w:rFonts w:eastAsiaTheme="minorEastAsia"/>
          <w:b/>
          <w:sz w:val="20"/>
          <w:lang w:eastAsia="zh-CN"/>
        </w:rPr>
      </w:pPr>
    </w:p>
    <w:p w14:paraId="00496826" w14:textId="77777777" w:rsidR="009D331A" w:rsidRDefault="009850C9">
      <w:pPr>
        <w:rPr>
          <w:rFonts w:eastAsiaTheme="minorEastAsia"/>
          <w:b/>
          <w:sz w:val="20"/>
          <w:lang w:eastAsia="zh-CN"/>
        </w:rPr>
      </w:pPr>
      <w:r>
        <w:rPr>
          <w:rFonts w:eastAsiaTheme="minorEastAsia"/>
          <w:b/>
          <w:sz w:val="20"/>
          <w:lang w:eastAsia="zh-CN"/>
        </w:rPr>
        <w:t>Q4: Do you agree with the proposed changes for TS38.211 for Rel-16? If not, why?</w:t>
      </w:r>
    </w:p>
    <w:tbl>
      <w:tblPr>
        <w:tblStyle w:val="af7"/>
        <w:tblW w:w="4880" w:type="pct"/>
        <w:tblLook w:val="04A0" w:firstRow="1" w:lastRow="0" w:firstColumn="1" w:lastColumn="0" w:noHBand="0" w:noVBand="1"/>
      </w:tblPr>
      <w:tblGrid>
        <w:gridCol w:w="1466"/>
        <w:gridCol w:w="1432"/>
        <w:gridCol w:w="6186"/>
      </w:tblGrid>
      <w:tr w:rsidR="009D331A" w14:paraId="2D16CA0B" w14:textId="77777777">
        <w:trPr>
          <w:trHeight w:val="20"/>
        </w:trPr>
        <w:tc>
          <w:tcPr>
            <w:tcW w:w="807" w:type="pct"/>
            <w:shd w:val="clear" w:color="auto" w:fill="EEECE1" w:themeFill="background2"/>
            <w:vAlign w:val="center"/>
          </w:tcPr>
          <w:p w14:paraId="1B2D2F15"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2F73F1BA"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5" w:type="pct"/>
            <w:shd w:val="clear" w:color="auto" w:fill="EEECE1" w:themeFill="background2"/>
            <w:vAlign w:val="center"/>
          </w:tcPr>
          <w:p w14:paraId="0E0D3E2C" w14:textId="77777777" w:rsidR="009D331A" w:rsidRDefault="009850C9">
            <w:pPr>
              <w:spacing w:after="0"/>
              <w:jc w:val="center"/>
              <w:rPr>
                <w:b/>
                <w:sz w:val="20"/>
                <w:szCs w:val="20"/>
                <w:lang w:eastAsia="zh-CN"/>
              </w:rPr>
            </w:pPr>
            <w:r>
              <w:rPr>
                <w:b/>
                <w:sz w:val="20"/>
                <w:szCs w:val="20"/>
                <w:lang w:eastAsia="zh-CN"/>
              </w:rPr>
              <w:t>Comment</w:t>
            </w:r>
          </w:p>
        </w:tc>
      </w:tr>
      <w:tr w:rsidR="009D331A" w14:paraId="07C88082" w14:textId="77777777">
        <w:trPr>
          <w:trHeight w:val="20"/>
        </w:trPr>
        <w:tc>
          <w:tcPr>
            <w:tcW w:w="807" w:type="pct"/>
            <w:vAlign w:val="center"/>
          </w:tcPr>
          <w:p w14:paraId="5E51DA57" w14:textId="77777777" w:rsidR="009D331A" w:rsidRDefault="009850C9">
            <w:pPr>
              <w:spacing w:after="0"/>
              <w:jc w:val="center"/>
              <w:rPr>
                <w:sz w:val="20"/>
                <w:szCs w:val="20"/>
                <w:lang w:val="en"/>
              </w:rPr>
            </w:pPr>
            <w:r>
              <w:rPr>
                <w:sz w:val="20"/>
                <w:szCs w:val="20"/>
                <w:lang w:val="en"/>
              </w:rPr>
              <w:t>OPPO</w:t>
            </w:r>
          </w:p>
        </w:tc>
        <w:tc>
          <w:tcPr>
            <w:tcW w:w="788" w:type="pct"/>
          </w:tcPr>
          <w:p w14:paraId="05322D5A" w14:textId="77777777" w:rsidR="009D331A" w:rsidRDefault="009850C9">
            <w:pPr>
              <w:spacing w:after="0"/>
              <w:rPr>
                <w:sz w:val="20"/>
                <w:szCs w:val="20"/>
                <w:lang w:val="en"/>
              </w:rPr>
            </w:pPr>
            <w:r>
              <w:rPr>
                <w:sz w:val="20"/>
                <w:szCs w:val="20"/>
                <w:lang w:val="en"/>
              </w:rPr>
              <w:t xml:space="preserve">No. </w:t>
            </w:r>
          </w:p>
        </w:tc>
        <w:tc>
          <w:tcPr>
            <w:tcW w:w="3405" w:type="pct"/>
            <w:vAlign w:val="center"/>
          </w:tcPr>
          <w:p w14:paraId="71027ED4" w14:textId="77777777" w:rsidR="009D331A" w:rsidRDefault="009850C9">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9D331A" w14:paraId="3A3931A7" w14:textId="77777777">
        <w:trPr>
          <w:trHeight w:val="20"/>
        </w:trPr>
        <w:tc>
          <w:tcPr>
            <w:tcW w:w="807" w:type="pct"/>
            <w:vAlign w:val="center"/>
          </w:tcPr>
          <w:p w14:paraId="31F6A783" w14:textId="77777777" w:rsidR="009D331A" w:rsidRDefault="009850C9">
            <w:pPr>
              <w:spacing w:after="0"/>
              <w:jc w:val="center"/>
              <w:rPr>
                <w:sz w:val="20"/>
                <w:szCs w:val="20"/>
                <w:lang w:eastAsia="zh-CN"/>
              </w:rPr>
            </w:pPr>
            <w:r>
              <w:rPr>
                <w:sz w:val="20"/>
                <w:szCs w:val="20"/>
                <w:lang w:eastAsia="zh-CN"/>
              </w:rPr>
              <w:t>QC</w:t>
            </w:r>
          </w:p>
        </w:tc>
        <w:tc>
          <w:tcPr>
            <w:tcW w:w="788" w:type="pct"/>
          </w:tcPr>
          <w:p w14:paraId="5E850D7A" w14:textId="77777777" w:rsidR="009D331A" w:rsidRDefault="009850C9">
            <w:pPr>
              <w:spacing w:after="0"/>
              <w:rPr>
                <w:sz w:val="20"/>
                <w:szCs w:val="20"/>
                <w:lang w:eastAsia="zh-CN"/>
              </w:rPr>
            </w:pPr>
            <w:r>
              <w:rPr>
                <w:sz w:val="20"/>
                <w:szCs w:val="20"/>
                <w:lang w:eastAsia="zh-CN"/>
              </w:rPr>
              <w:t>NO</w:t>
            </w:r>
          </w:p>
        </w:tc>
        <w:tc>
          <w:tcPr>
            <w:tcW w:w="3405" w:type="pct"/>
            <w:vAlign w:val="center"/>
          </w:tcPr>
          <w:p w14:paraId="3162E6B3" w14:textId="77777777" w:rsidR="009D331A" w:rsidRDefault="009850C9">
            <w:pPr>
              <w:spacing w:after="0"/>
              <w:rPr>
                <w:sz w:val="20"/>
                <w:szCs w:val="20"/>
                <w:lang w:eastAsia="zh-CN"/>
              </w:rPr>
            </w:pPr>
            <w:r>
              <w:rPr>
                <w:sz w:val="20"/>
                <w:szCs w:val="20"/>
                <w:lang w:eastAsia="zh-CN"/>
              </w:rPr>
              <w:t>Same comment as for previous question</w:t>
            </w:r>
          </w:p>
        </w:tc>
      </w:tr>
      <w:tr w:rsidR="009D331A" w14:paraId="1B35358E" w14:textId="77777777">
        <w:trPr>
          <w:trHeight w:val="20"/>
        </w:trPr>
        <w:tc>
          <w:tcPr>
            <w:tcW w:w="807" w:type="pct"/>
            <w:vAlign w:val="center"/>
          </w:tcPr>
          <w:p w14:paraId="3F32983A" w14:textId="77777777" w:rsidR="009D331A" w:rsidRDefault="009850C9">
            <w:pPr>
              <w:spacing w:after="0"/>
              <w:jc w:val="center"/>
              <w:rPr>
                <w:sz w:val="20"/>
                <w:szCs w:val="20"/>
              </w:rPr>
            </w:pPr>
            <w:r>
              <w:rPr>
                <w:sz w:val="20"/>
                <w:szCs w:val="20"/>
              </w:rPr>
              <w:t>Apple</w:t>
            </w:r>
          </w:p>
        </w:tc>
        <w:tc>
          <w:tcPr>
            <w:tcW w:w="788" w:type="pct"/>
          </w:tcPr>
          <w:p w14:paraId="1306CAA1" w14:textId="77777777" w:rsidR="009D331A" w:rsidRDefault="009850C9">
            <w:pPr>
              <w:spacing w:after="0"/>
              <w:rPr>
                <w:sz w:val="20"/>
                <w:szCs w:val="20"/>
              </w:rPr>
            </w:pPr>
            <w:r>
              <w:rPr>
                <w:sz w:val="20"/>
                <w:szCs w:val="20"/>
              </w:rPr>
              <w:t>No</w:t>
            </w:r>
          </w:p>
        </w:tc>
        <w:tc>
          <w:tcPr>
            <w:tcW w:w="3405" w:type="pct"/>
            <w:vAlign w:val="center"/>
          </w:tcPr>
          <w:p w14:paraId="06984900" w14:textId="77777777" w:rsidR="009D331A" w:rsidRDefault="009D331A">
            <w:pPr>
              <w:spacing w:after="0"/>
              <w:rPr>
                <w:sz w:val="20"/>
                <w:szCs w:val="20"/>
              </w:rPr>
            </w:pPr>
          </w:p>
        </w:tc>
      </w:tr>
      <w:tr w:rsidR="009D331A" w14:paraId="7A3FB0E8" w14:textId="77777777">
        <w:trPr>
          <w:trHeight w:val="20"/>
        </w:trPr>
        <w:tc>
          <w:tcPr>
            <w:tcW w:w="807" w:type="pct"/>
            <w:vAlign w:val="center"/>
          </w:tcPr>
          <w:p w14:paraId="63545709" w14:textId="77777777" w:rsidR="009D331A" w:rsidRDefault="009850C9">
            <w:pPr>
              <w:spacing w:after="0"/>
              <w:jc w:val="center"/>
              <w:rPr>
                <w:sz w:val="20"/>
                <w:szCs w:val="20"/>
              </w:rPr>
            </w:pPr>
            <w:r>
              <w:rPr>
                <w:sz w:val="20"/>
                <w:szCs w:val="20"/>
              </w:rPr>
              <w:t>Intel</w:t>
            </w:r>
          </w:p>
        </w:tc>
        <w:tc>
          <w:tcPr>
            <w:tcW w:w="788" w:type="pct"/>
          </w:tcPr>
          <w:p w14:paraId="359BD4EE" w14:textId="77777777" w:rsidR="009D331A" w:rsidRDefault="009D331A">
            <w:pPr>
              <w:spacing w:after="0"/>
              <w:rPr>
                <w:sz w:val="20"/>
                <w:szCs w:val="20"/>
              </w:rPr>
            </w:pPr>
          </w:p>
        </w:tc>
        <w:tc>
          <w:tcPr>
            <w:tcW w:w="3405" w:type="pct"/>
            <w:vAlign w:val="center"/>
          </w:tcPr>
          <w:p w14:paraId="36446E13" w14:textId="77777777" w:rsidR="009D331A" w:rsidRDefault="009850C9">
            <w:pPr>
              <w:spacing w:after="0"/>
              <w:rPr>
                <w:sz w:val="20"/>
                <w:szCs w:val="20"/>
              </w:rPr>
            </w:pPr>
            <w:r>
              <w:rPr>
                <w:sz w:val="20"/>
                <w:szCs w:val="20"/>
              </w:rPr>
              <w:t>Same comment as above</w:t>
            </w:r>
          </w:p>
        </w:tc>
      </w:tr>
      <w:tr w:rsidR="009D331A" w14:paraId="12B680CD" w14:textId="77777777">
        <w:trPr>
          <w:trHeight w:val="20"/>
        </w:trPr>
        <w:tc>
          <w:tcPr>
            <w:tcW w:w="807" w:type="pct"/>
            <w:vAlign w:val="center"/>
          </w:tcPr>
          <w:p w14:paraId="7872A498" w14:textId="77777777" w:rsidR="009D331A" w:rsidRDefault="009850C9">
            <w:pPr>
              <w:spacing w:after="0"/>
              <w:jc w:val="center"/>
              <w:rPr>
                <w:sz w:val="20"/>
                <w:szCs w:val="20"/>
              </w:rPr>
            </w:pPr>
            <w:r>
              <w:rPr>
                <w:rFonts w:hint="eastAsia"/>
                <w:sz w:val="20"/>
                <w:szCs w:val="20"/>
                <w:lang w:eastAsia="zh-CN"/>
              </w:rPr>
              <w:t>CATT</w:t>
            </w:r>
          </w:p>
        </w:tc>
        <w:tc>
          <w:tcPr>
            <w:tcW w:w="788" w:type="pct"/>
          </w:tcPr>
          <w:p w14:paraId="61216636" w14:textId="77777777" w:rsidR="009D331A" w:rsidRDefault="009D331A">
            <w:pPr>
              <w:spacing w:after="0"/>
              <w:rPr>
                <w:sz w:val="20"/>
                <w:szCs w:val="20"/>
              </w:rPr>
            </w:pPr>
          </w:p>
        </w:tc>
        <w:tc>
          <w:tcPr>
            <w:tcW w:w="3405" w:type="pct"/>
            <w:vAlign w:val="center"/>
          </w:tcPr>
          <w:p w14:paraId="595AFD5B" w14:textId="77777777" w:rsidR="009D331A" w:rsidRDefault="009850C9">
            <w:pPr>
              <w:spacing w:after="0"/>
              <w:rPr>
                <w:sz w:val="20"/>
                <w:szCs w:val="20"/>
              </w:rPr>
            </w:pPr>
            <w:r>
              <w:rPr>
                <w:rFonts w:hint="eastAsia"/>
                <w:sz w:val="20"/>
                <w:szCs w:val="20"/>
                <w:lang w:eastAsia="zh-CN"/>
              </w:rPr>
              <w:t>Same comments as above.</w:t>
            </w:r>
          </w:p>
        </w:tc>
      </w:tr>
      <w:tr w:rsidR="009D331A" w14:paraId="09F72B7F" w14:textId="77777777">
        <w:trPr>
          <w:trHeight w:val="20"/>
        </w:trPr>
        <w:tc>
          <w:tcPr>
            <w:tcW w:w="807" w:type="pct"/>
            <w:vAlign w:val="center"/>
          </w:tcPr>
          <w:p w14:paraId="7E77EBCC"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599DDB35" w14:textId="77777777" w:rsidR="009D331A" w:rsidRDefault="009850C9">
            <w:pPr>
              <w:spacing w:after="0"/>
              <w:rPr>
                <w:rFonts w:eastAsia="Malgun Gothic"/>
                <w:sz w:val="20"/>
                <w:szCs w:val="20"/>
                <w:lang w:eastAsia="ko-KR"/>
              </w:rPr>
            </w:pPr>
            <w:r>
              <w:rPr>
                <w:rFonts w:eastAsia="Malgun Gothic" w:hint="eastAsia"/>
                <w:sz w:val="20"/>
                <w:szCs w:val="20"/>
                <w:lang w:eastAsia="ko-KR"/>
              </w:rPr>
              <w:t>Agree</w:t>
            </w:r>
          </w:p>
        </w:tc>
        <w:tc>
          <w:tcPr>
            <w:tcW w:w="3405" w:type="pct"/>
            <w:vAlign w:val="center"/>
          </w:tcPr>
          <w:p w14:paraId="17EF61E3" w14:textId="77777777" w:rsidR="009D331A" w:rsidRDefault="009850C9">
            <w:pPr>
              <w:spacing w:after="0"/>
              <w:rPr>
                <w:sz w:val="20"/>
                <w:szCs w:val="20"/>
                <w:lang w:val="en"/>
              </w:rPr>
            </w:pPr>
            <w:r>
              <w:rPr>
                <w:sz w:val="20"/>
                <w:szCs w:val="20"/>
                <w:lang w:val="en"/>
              </w:rPr>
              <w:t>Our comments under Q3 apply to Q4 as well.</w:t>
            </w:r>
          </w:p>
          <w:p w14:paraId="558B0EF1" w14:textId="77777777" w:rsidR="009D331A" w:rsidRDefault="009D331A">
            <w:pPr>
              <w:spacing w:after="0"/>
              <w:rPr>
                <w:rFonts w:eastAsia="BatangChe"/>
                <w:sz w:val="20"/>
                <w:szCs w:val="20"/>
                <w:lang w:val="en" w:eastAsia="ko-KR"/>
              </w:rPr>
            </w:pPr>
          </w:p>
          <w:p w14:paraId="52C90659"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Although,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and 38.213 and</w:t>
            </w:r>
            <w:r>
              <w:rPr>
                <w:rFonts w:eastAsia="BatangChe"/>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3</m:t>
                  </m:r>
                </m:sup>
              </m:sSubSup>
            </m:oMath>
            <w:r>
              <w:rPr>
                <w:rFonts w:eastAsia="BatangChe"/>
                <w:sz w:val="20"/>
                <w:szCs w:val="20"/>
                <w:lang w:val="en" w:eastAsia="ko-KR"/>
              </w:rPr>
              <w:t xml:space="preserve"> case is explained in 38.213,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case </w:t>
            </w:r>
            <w:r>
              <w:rPr>
                <w:rFonts w:eastAsia="BatangChe"/>
                <w:sz w:val="20"/>
                <w:szCs w:val="20"/>
                <w:lang w:val="en" w:eastAsia="ko-KR"/>
              </w:rPr>
              <w:t xml:space="preserve">is not explained anywhere in Rel-16 (TS38.211, 38.212, 38.213, and 38.331). </w:t>
            </w:r>
            <w:proofErr w:type="gramStart"/>
            <w:r>
              <w:rPr>
                <w:rFonts w:eastAsia="BatangChe"/>
                <w:sz w:val="20"/>
                <w:szCs w:val="20"/>
                <w:lang w:val="en" w:eastAsia="ko-KR"/>
              </w:rPr>
              <w:t>So</w:t>
            </w:r>
            <w:proofErr w:type="gramEnd"/>
            <w:r>
              <w:rPr>
                <w:rFonts w:eastAsia="BatangChe"/>
                <w:sz w:val="20"/>
                <w:szCs w:val="20"/>
                <w:lang w:val="en" w:eastAsia="ko-KR"/>
              </w:rPr>
              <w:t xml:space="preserve"> we think that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should be described </w:t>
            </w:r>
            <w:r>
              <w:rPr>
                <w:rFonts w:eastAsia="BatangChe"/>
                <w:sz w:val="20"/>
                <w:szCs w:val="20"/>
                <w:lang w:eastAsia="ko-KR"/>
              </w:rPr>
              <w:t>like other PUCCH formats.</w:t>
            </w:r>
          </w:p>
          <w:p w14:paraId="05055329" w14:textId="77777777" w:rsidR="009D331A" w:rsidRDefault="009D331A">
            <w:pPr>
              <w:spacing w:after="0"/>
              <w:rPr>
                <w:rFonts w:eastAsia="BatangChe"/>
                <w:sz w:val="20"/>
                <w:szCs w:val="20"/>
                <w:lang w:val="en" w:eastAsia="ko-KR"/>
              </w:rPr>
            </w:pPr>
          </w:p>
          <w:p w14:paraId="385402AB"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Moreover, as well as adding the description, it is better to correct some typos related to the spreading in 38.211(e.g. </w:t>
            </w:r>
            <w:r>
              <w:rPr>
                <w:rFonts w:eastAsia="BatangChe"/>
                <w:i/>
                <w:sz w:val="20"/>
                <w:szCs w:val="20"/>
                <w:lang w:val="en" w:eastAsia="ko-KR"/>
              </w:rPr>
              <w:t>OCC-Length</w:t>
            </w:r>
            <w:r>
              <w:rPr>
                <w:rFonts w:eastAsia="BatangChe"/>
                <w:sz w:val="20"/>
                <w:szCs w:val="20"/>
                <w:lang w:val="en" w:eastAsia="ko-KR"/>
              </w:rPr>
              <w:t xml:space="preserve"> to </w:t>
            </w:r>
            <w:r>
              <w:rPr>
                <w:rFonts w:eastAsia="BatangChe"/>
                <w:i/>
                <w:sz w:val="20"/>
                <w:szCs w:val="20"/>
                <w:lang w:val="en" w:eastAsia="ko-KR"/>
              </w:rPr>
              <w:t>occ-Length</w:t>
            </w:r>
            <w:r>
              <w:rPr>
                <w:rFonts w:eastAsia="BatangChe"/>
                <w:sz w:val="20"/>
                <w:szCs w:val="20"/>
                <w:lang w:val="en" w:eastAsia="ko-KR"/>
              </w:rPr>
              <w:t xml:space="preserve"> or </w:t>
            </w:r>
            <w:r>
              <w:rPr>
                <w:rFonts w:eastAsia="BatangChe"/>
                <w:i/>
                <w:sz w:val="20"/>
                <w:szCs w:val="20"/>
                <w:lang w:val="en" w:eastAsia="ko-KR"/>
              </w:rPr>
              <w:t>occ-Lenth-v1610</w:t>
            </w:r>
            <w:r>
              <w:rPr>
                <w:rFonts w:eastAsia="BatangChe"/>
                <w:sz w:val="20"/>
                <w:szCs w:val="20"/>
                <w:lang w:val="en" w:eastAsia="ko-KR"/>
              </w:rPr>
              <w:t xml:space="preserve"> and </w:t>
            </w:r>
            <w:r>
              <w:rPr>
                <w:rFonts w:eastAsia="BatangChe"/>
                <w:i/>
                <w:sz w:val="20"/>
                <w:szCs w:val="20"/>
                <w:lang w:val="en" w:eastAsia="ko-KR"/>
              </w:rPr>
              <w:t>Interlace0</w:t>
            </w:r>
            <w:r>
              <w:rPr>
                <w:rFonts w:eastAsia="BatangChe"/>
                <w:sz w:val="20"/>
                <w:szCs w:val="20"/>
                <w:lang w:val="en" w:eastAsia="ko-KR"/>
              </w:rPr>
              <w:t xml:space="preserve"> to </w:t>
            </w:r>
            <w:r>
              <w:rPr>
                <w:rFonts w:eastAsia="BatangChe"/>
                <w:i/>
                <w:sz w:val="20"/>
                <w:szCs w:val="20"/>
                <w:lang w:val="en" w:eastAsia="ko-KR"/>
              </w:rPr>
              <w:t>interlace0</w:t>
            </w:r>
            <w:r>
              <w:rPr>
                <w:rFonts w:eastAsia="BatangChe"/>
                <w:sz w:val="20"/>
                <w:szCs w:val="20"/>
                <w:lang w:val="en" w:eastAsia="ko-KR"/>
              </w:rPr>
              <w:t>)</w:t>
            </w:r>
            <w:r>
              <w:rPr>
                <w:rFonts w:eastAsia="BatangChe" w:hint="eastAsia"/>
                <w:sz w:val="20"/>
                <w:szCs w:val="20"/>
                <w:lang w:val="en" w:eastAsia="ko-KR"/>
              </w:rPr>
              <w:t xml:space="preserve">, </w:t>
            </w:r>
            <w:r>
              <w:rPr>
                <w:rFonts w:eastAsia="BatangChe"/>
                <w:sz w:val="20"/>
                <w:szCs w:val="20"/>
                <w:lang w:val="en" w:eastAsia="ko-KR"/>
              </w:rPr>
              <w:t xml:space="preserve">although we agree with other </w:t>
            </w:r>
            <w:proofErr w:type="gramStart"/>
            <w:r>
              <w:rPr>
                <w:rFonts w:eastAsia="BatangChe"/>
                <w:sz w:val="20"/>
                <w:szCs w:val="20"/>
                <w:lang w:val="en" w:eastAsia="ko-KR"/>
              </w:rPr>
              <w:t>companies</w:t>
            </w:r>
            <w:proofErr w:type="gramEnd"/>
            <w:r>
              <w:rPr>
                <w:rFonts w:eastAsia="BatangChe"/>
                <w:sz w:val="20"/>
                <w:szCs w:val="20"/>
                <w:lang w:val="en" w:eastAsia="ko-KR"/>
              </w:rPr>
              <w:t xml:space="preserve"> opinion that there is no need to distinguish between </w:t>
            </w:r>
            <w:r>
              <w:rPr>
                <w:rFonts w:eastAsia="BatangChe"/>
                <w:i/>
                <w:sz w:val="20"/>
                <w:szCs w:val="20"/>
                <w:lang w:val="en" w:eastAsia="ko-KR"/>
              </w:rPr>
              <w:t>occ-Length</w:t>
            </w:r>
            <w:r>
              <w:rPr>
                <w:rFonts w:eastAsia="BatangChe"/>
                <w:sz w:val="20"/>
                <w:szCs w:val="20"/>
                <w:lang w:val="en" w:eastAsia="ko-KR"/>
              </w:rPr>
              <w:t xml:space="preserve"> and </w:t>
            </w:r>
            <w:r>
              <w:rPr>
                <w:rFonts w:eastAsia="BatangChe"/>
                <w:i/>
                <w:sz w:val="20"/>
                <w:szCs w:val="20"/>
                <w:lang w:val="en" w:eastAsia="ko-KR"/>
              </w:rPr>
              <w:t>occ-Length-v1610</w:t>
            </w:r>
            <w:r>
              <w:rPr>
                <w:rFonts w:eastAsia="BatangChe"/>
                <w:sz w:val="20"/>
                <w:szCs w:val="20"/>
                <w:lang w:val="en" w:eastAsia="ko-KR"/>
              </w:rPr>
              <w:t>.</w:t>
            </w:r>
          </w:p>
        </w:tc>
      </w:tr>
      <w:tr w:rsidR="009D331A" w14:paraId="55CEA3D6" w14:textId="77777777">
        <w:trPr>
          <w:trHeight w:val="20"/>
        </w:trPr>
        <w:tc>
          <w:tcPr>
            <w:tcW w:w="807" w:type="pct"/>
            <w:vAlign w:val="center"/>
          </w:tcPr>
          <w:p w14:paraId="6A4C64A7"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0FBE3961" w14:textId="77777777" w:rsidR="009D331A" w:rsidRDefault="009D331A">
            <w:pPr>
              <w:spacing w:after="0"/>
              <w:jc w:val="left"/>
              <w:rPr>
                <w:rFonts w:eastAsia="Malgun Gothic"/>
                <w:sz w:val="20"/>
                <w:szCs w:val="20"/>
                <w:lang w:eastAsia="ko-KR"/>
              </w:rPr>
            </w:pPr>
          </w:p>
        </w:tc>
        <w:tc>
          <w:tcPr>
            <w:tcW w:w="3405" w:type="pct"/>
            <w:vAlign w:val="center"/>
          </w:tcPr>
          <w:p w14:paraId="0FAC087F" w14:textId="77777777" w:rsidR="009D331A" w:rsidRDefault="009850C9">
            <w:pPr>
              <w:spacing w:after="0"/>
              <w:rPr>
                <w:sz w:val="20"/>
                <w:szCs w:val="20"/>
                <w:lang w:val="en" w:eastAsia="ko-KR"/>
              </w:rPr>
            </w:pPr>
            <w:r>
              <w:rPr>
                <w:rFonts w:hint="eastAsia"/>
                <w:sz w:val="20"/>
                <w:szCs w:val="20"/>
                <w:lang w:eastAsia="zh-CN"/>
              </w:rPr>
              <w:t xml:space="preserve">Similar view as commented in Q1. </w:t>
            </w:r>
          </w:p>
        </w:tc>
      </w:tr>
      <w:tr w:rsidR="009D331A" w14:paraId="5FDE92FB" w14:textId="77777777">
        <w:trPr>
          <w:trHeight w:val="20"/>
        </w:trPr>
        <w:tc>
          <w:tcPr>
            <w:tcW w:w="807" w:type="pct"/>
          </w:tcPr>
          <w:p w14:paraId="73702F51" w14:textId="77777777" w:rsidR="009D331A" w:rsidRDefault="009850C9">
            <w:pPr>
              <w:spacing w:after="0"/>
              <w:jc w:val="cente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788" w:type="pct"/>
          </w:tcPr>
          <w:p w14:paraId="31D429D1" w14:textId="77777777" w:rsidR="009D331A" w:rsidRDefault="009D331A">
            <w:pPr>
              <w:spacing w:after="0"/>
              <w:jc w:val="left"/>
              <w:rPr>
                <w:rFonts w:eastAsia="Malgun Gothic"/>
                <w:sz w:val="20"/>
                <w:szCs w:val="20"/>
                <w:lang w:eastAsia="ko-KR"/>
              </w:rPr>
            </w:pPr>
          </w:p>
        </w:tc>
        <w:tc>
          <w:tcPr>
            <w:tcW w:w="3405" w:type="pct"/>
          </w:tcPr>
          <w:p w14:paraId="33550647" w14:textId="77777777" w:rsidR="009D331A" w:rsidRDefault="009850C9">
            <w:pPr>
              <w:spacing w:after="0"/>
              <w:rPr>
                <w:sz w:val="20"/>
                <w:szCs w:val="20"/>
                <w:lang w:val="en"/>
              </w:rPr>
            </w:pPr>
            <w:r>
              <w:rPr>
                <w:sz w:val="20"/>
                <w:szCs w:val="20"/>
                <w:lang w:val="en"/>
              </w:rPr>
              <w:t>Same comments as above.</w:t>
            </w:r>
          </w:p>
        </w:tc>
      </w:tr>
      <w:tr w:rsidR="009D331A" w14:paraId="633EB5B5" w14:textId="77777777">
        <w:trPr>
          <w:trHeight w:val="20"/>
        </w:trPr>
        <w:tc>
          <w:tcPr>
            <w:tcW w:w="807" w:type="pct"/>
          </w:tcPr>
          <w:p w14:paraId="78B98212"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7FBFD30A" w14:textId="77777777" w:rsidR="009D331A" w:rsidRDefault="009850C9">
            <w:pPr>
              <w:spacing w:after="0"/>
              <w:jc w:val="left"/>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w:t>
            </w:r>
          </w:p>
        </w:tc>
        <w:tc>
          <w:tcPr>
            <w:tcW w:w="3405" w:type="pct"/>
          </w:tcPr>
          <w:p w14:paraId="7D10130D" w14:textId="77777777" w:rsidR="009D331A" w:rsidRDefault="009850C9">
            <w:pPr>
              <w:spacing w:after="0"/>
              <w:rPr>
                <w:sz w:val="20"/>
                <w:szCs w:val="20"/>
                <w:lang w:val="en" w:eastAsia="zh-CN"/>
              </w:rPr>
            </w:pPr>
            <w:r>
              <w:rPr>
                <w:sz w:val="20"/>
                <w:szCs w:val="20"/>
                <w:lang w:val="en" w:eastAsia="zh-CN"/>
              </w:rPr>
              <w:t>Share the view from Samsung.</w:t>
            </w:r>
          </w:p>
          <w:p w14:paraId="6CB7D3A1" w14:textId="77777777" w:rsidR="009D331A" w:rsidRDefault="009850C9">
            <w:pPr>
              <w:spacing w:after="0"/>
              <w:rPr>
                <w:rFonts w:eastAsiaTheme="minorEastAsia"/>
                <w:sz w:val="20"/>
                <w:szCs w:val="20"/>
                <w:lang w:val="en" w:eastAsia="zh-CN"/>
              </w:rPr>
            </w:pPr>
            <w:r>
              <w:rPr>
                <w:sz w:val="20"/>
                <w:szCs w:val="20"/>
                <w:lang w:val="en" w:eastAsia="zh-CN"/>
              </w:rPr>
              <w:t xml:space="preserve">For the current spec, </w:t>
            </w:r>
            <w:r>
              <w:rPr>
                <w:rFonts w:eastAsia="BatangChe"/>
                <w:sz w:val="20"/>
                <w:szCs w:val="20"/>
                <w:lang w:val="en" w:eastAsia="ko-KR"/>
              </w:rPr>
              <w:t xml:space="preserve">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For the</w:t>
            </w:r>
            <w:r>
              <w:rPr>
                <w:rFonts w:eastAsia="BatangChe"/>
                <w:sz w:val="20"/>
                <w:szCs w:val="20"/>
                <w:lang w:val="en" w:eastAsia="ko-KR"/>
              </w:rPr>
              <w:t xml:space="preserv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3</m:t>
                  </m:r>
                </m:sup>
              </m:sSubSup>
            </m:oMath>
            <w:r>
              <w:rPr>
                <w:rFonts w:eastAsiaTheme="minorEastAsia" w:hint="eastAsia"/>
                <w:sz w:val="20"/>
                <w:szCs w:val="20"/>
                <w:lang w:eastAsia="zh-CN"/>
              </w:rPr>
              <w:t>,</w:t>
            </w:r>
            <m:oMath>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4</m:t>
                  </m:r>
                </m:sup>
              </m:sSubSup>
            </m:oMath>
            <w:r>
              <w:rPr>
                <w:rFonts w:eastAsiaTheme="minorEastAsia" w:hint="eastAsia"/>
                <w:sz w:val="20"/>
                <w:szCs w:val="20"/>
                <w:lang w:eastAsia="zh-CN"/>
              </w:rPr>
              <w:t>,</w:t>
            </w:r>
            <w:r>
              <w:rPr>
                <w:rFonts w:eastAsiaTheme="minorEastAsia"/>
                <w:sz w:val="20"/>
                <w:szCs w:val="20"/>
                <w:lang w:eastAsia="zh-CN"/>
              </w:rPr>
              <w:t xml:space="preserve"> same thing should be done.</w:t>
            </w:r>
          </w:p>
        </w:tc>
      </w:tr>
      <w:tr w:rsidR="009D331A" w14:paraId="1C15B497" w14:textId="77777777">
        <w:trPr>
          <w:trHeight w:val="20"/>
        </w:trPr>
        <w:tc>
          <w:tcPr>
            <w:tcW w:w="807" w:type="pct"/>
          </w:tcPr>
          <w:p w14:paraId="77CDC215"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2B9B9DF6" w14:textId="77777777" w:rsidR="009D331A" w:rsidRDefault="009D331A">
            <w:pPr>
              <w:spacing w:after="0"/>
              <w:jc w:val="left"/>
              <w:rPr>
                <w:rFonts w:eastAsiaTheme="minorEastAsia"/>
                <w:sz w:val="20"/>
                <w:szCs w:val="20"/>
                <w:lang w:eastAsia="zh-CN"/>
              </w:rPr>
            </w:pPr>
          </w:p>
        </w:tc>
        <w:tc>
          <w:tcPr>
            <w:tcW w:w="3405" w:type="pct"/>
          </w:tcPr>
          <w:p w14:paraId="0C07A370" w14:textId="77777777" w:rsidR="009D331A" w:rsidRDefault="009850C9">
            <w:pPr>
              <w:spacing w:after="0"/>
              <w:rPr>
                <w:sz w:val="20"/>
                <w:szCs w:val="20"/>
                <w:lang w:val="en" w:eastAsia="zh-CN"/>
              </w:rPr>
            </w:pPr>
            <w:r>
              <w:rPr>
                <w:sz w:val="20"/>
                <w:szCs w:val="20"/>
                <w:lang w:val="en" w:eastAsia="zh-CN"/>
              </w:rPr>
              <w:t>Same comment as above</w:t>
            </w:r>
          </w:p>
        </w:tc>
      </w:tr>
      <w:tr w:rsidR="009D331A" w14:paraId="31517600" w14:textId="77777777">
        <w:trPr>
          <w:trHeight w:val="20"/>
        </w:trPr>
        <w:tc>
          <w:tcPr>
            <w:tcW w:w="807" w:type="pct"/>
          </w:tcPr>
          <w:p w14:paraId="07BDC17A"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15B416C7" w14:textId="77777777" w:rsidR="009D331A" w:rsidRDefault="009D331A">
            <w:pPr>
              <w:spacing w:after="0"/>
              <w:jc w:val="left"/>
              <w:rPr>
                <w:rFonts w:eastAsiaTheme="minorEastAsia"/>
                <w:sz w:val="20"/>
                <w:szCs w:val="20"/>
                <w:lang w:eastAsia="zh-CN"/>
              </w:rPr>
            </w:pPr>
          </w:p>
        </w:tc>
        <w:tc>
          <w:tcPr>
            <w:tcW w:w="3405" w:type="pct"/>
          </w:tcPr>
          <w:p w14:paraId="38DA7F46" w14:textId="77777777" w:rsidR="009D331A" w:rsidRDefault="009850C9">
            <w:pPr>
              <w:spacing w:after="0"/>
              <w:rPr>
                <w:rFonts w:eastAsia="BatangChe"/>
                <w:sz w:val="20"/>
                <w:szCs w:val="20"/>
                <w:lang w:eastAsia="ko-KR"/>
              </w:rPr>
            </w:pPr>
            <w:r>
              <w:rPr>
                <w:rFonts w:eastAsia="BatangChe"/>
                <w:sz w:val="20"/>
                <w:szCs w:val="20"/>
                <w:lang w:eastAsia="ko-KR"/>
              </w:rPr>
              <w:t xml:space="preserve">Same comment as above </w:t>
            </w:r>
          </w:p>
        </w:tc>
      </w:tr>
      <w:tr w:rsidR="009D331A" w14:paraId="5CB5ED37" w14:textId="77777777">
        <w:trPr>
          <w:trHeight w:val="20"/>
        </w:trPr>
        <w:tc>
          <w:tcPr>
            <w:tcW w:w="807" w:type="pct"/>
          </w:tcPr>
          <w:p w14:paraId="1D28A21D"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3ADFEA48" w14:textId="77777777" w:rsidR="009D331A" w:rsidRDefault="009D331A">
            <w:pPr>
              <w:spacing w:after="0"/>
              <w:jc w:val="left"/>
              <w:rPr>
                <w:rFonts w:eastAsiaTheme="minorEastAsia"/>
                <w:sz w:val="20"/>
                <w:szCs w:val="20"/>
                <w:lang w:eastAsia="zh-CN"/>
              </w:rPr>
            </w:pPr>
          </w:p>
        </w:tc>
        <w:tc>
          <w:tcPr>
            <w:tcW w:w="3405" w:type="pct"/>
          </w:tcPr>
          <w:p w14:paraId="3B2BAB64" w14:textId="77777777" w:rsidR="009D331A" w:rsidRDefault="009850C9">
            <w:pPr>
              <w:spacing w:after="0"/>
              <w:rPr>
                <w:rFonts w:eastAsiaTheme="minorEastAsia"/>
                <w:sz w:val="20"/>
                <w:szCs w:val="20"/>
                <w:lang w:val="en" w:eastAsia="zh-CN"/>
              </w:rPr>
            </w:pPr>
            <w:r>
              <w:rPr>
                <w:rFonts w:eastAsiaTheme="minorEastAsia"/>
                <w:sz w:val="20"/>
                <w:szCs w:val="20"/>
                <w:lang w:val="en" w:eastAsia="zh-CN"/>
              </w:rPr>
              <w:t xml:space="preserve">Almost same situation as the above Q1/Q2/Q3. </w:t>
            </w:r>
          </w:p>
          <w:p w14:paraId="155AF000" w14:textId="77777777" w:rsidR="009D331A" w:rsidRDefault="009850C9">
            <w:pPr>
              <w:spacing w:after="0"/>
              <w:rPr>
                <w:sz w:val="20"/>
                <w:szCs w:val="20"/>
                <w:lang w:val="en" w:eastAsia="zh-CN"/>
              </w:rPr>
            </w:pPr>
            <w:r>
              <w:rPr>
                <w:rFonts w:eastAsia="BatangChe"/>
                <w:sz w:val="20"/>
                <w:szCs w:val="20"/>
                <w:lang w:val="en" w:eastAsia="ko-KR"/>
              </w:rPr>
              <w:t xml:space="preserve">Based on the discussion, changes for TS38.212 may not be agreeable. But for </w:t>
            </w:r>
            <w:r>
              <w:t xml:space="preserve">TS 38.211, some changes are needed (at least </w:t>
            </w:r>
            <w:r>
              <w:rPr>
                <w:i/>
                <w:sz w:val="20"/>
                <w:szCs w:val="20"/>
                <w:lang w:val="en-GB" w:eastAsia="zh-CN"/>
              </w:rPr>
              <w:t>OCC-Length</w:t>
            </w:r>
            <w:r>
              <w:rPr>
                <w:rFonts w:eastAsia="等线"/>
                <w:i/>
                <w:sz w:val="20"/>
                <w:szCs w:val="20"/>
                <w:lang w:val="en-GB"/>
              </w:rPr>
              <w:t xml:space="preserve"> </w:t>
            </w:r>
            <w:r>
              <w:rPr>
                <w:rFonts w:eastAsia="等线"/>
                <w:sz w:val="20"/>
                <w:szCs w:val="20"/>
                <w:lang w:val="en-GB"/>
              </w:rPr>
              <w:t>should be</w:t>
            </w:r>
            <w:r>
              <w:rPr>
                <w:rFonts w:eastAsia="等线"/>
                <w:i/>
                <w:sz w:val="20"/>
                <w:szCs w:val="20"/>
                <w:lang w:val="en-GB"/>
              </w:rPr>
              <w:t xml:space="preserve"> </w:t>
            </w:r>
            <w:proofErr w:type="spellStart"/>
            <w:r>
              <w:rPr>
                <w:rFonts w:eastAsia="等线"/>
                <w:i/>
                <w:sz w:val="20"/>
                <w:szCs w:val="20"/>
                <w:lang w:val="en-GB"/>
              </w:rPr>
              <w:t>occ</w:t>
            </w:r>
            <w:proofErr w:type="spellEnd"/>
            <w:r>
              <w:rPr>
                <w:rFonts w:eastAsia="等线"/>
                <w:i/>
                <w:sz w:val="20"/>
                <w:szCs w:val="20"/>
                <w:lang w:val="en-GB"/>
              </w:rPr>
              <w:t>-Length</w:t>
            </w:r>
            <w:r>
              <w:t xml:space="preserve">). The updated proposed changes are provided in Appendix, where </w:t>
            </w:r>
            <w:r>
              <w:rPr>
                <w:i/>
                <w:sz w:val="20"/>
                <w:szCs w:val="20"/>
                <w:lang w:val="en-GB" w:eastAsia="zh-CN"/>
              </w:rPr>
              <w:t xml:space="preserve">OCC-Length and </w:t>
            </w:r>
            <w:r>
              <w:rPr>
                <w:rFonts w:eastAsia="等线"/>
                <w:i/>
                <w:sz w:val="20"/>
                <w:szCs w:val="20"/>
                <w:lang w:val="en-GB"/>
              </w:rPr>
              <w:t>occ-Length-v1610</w:t>
            </w:r>
            <w:r>
              <w:rPr>
                <w:i/>
                <w:sz w:val="20"/>
                <w:szCs w:val="20"/>
                <w:lang w:val="en-GB" w:eastAsia="zh-CN"/>
              </w:rPr>
              <w:t xml:space="preserve"> </w:t>
            </w:r>
            <w:r>
              <w:rPr>
                <w:iCs/>
                <w:sz w:val="20"/>
                <w:szCs w:val="20"/>
                <w:lang w:val="en-GB" w:eastAsia="zh-CN"/>
              </w:rPr>
              <w:t xml:space="preserve">are replaced by </w:t>
            </w:r>
            <w:proofErr w:type="spellStart"/>
            <w:r>
              <w:rPr>
                <w:i/>
                <w:sz w:val="20"/>
                <w:szCs w:val="20"/>
                <w:lang w:val="en-GB" w:eastAsia="zh-CN"/>
              </w:rPr>
              <w:t>occ</w:t>
            </w:r>
            <w:proofErr w:type="spellEnd"/>
            <w:r>
              <w:rPr>
                <w:i/>
                <w:sz w:val="20"/>
                <w:szCs w:val="20"/>
                <w:lang w:val="en-GB" w:eastAsia="zh-CN"/>
              </w:rPr>
              <w:t>-Length</w:t>
            </w:r>
            <w:r>
              <w:rPr>
                <w:rFonts w:eastAsia="等线"/>
                <w:i/>
                <w:sz w:val="20"/>
                <w:szCs w:val="20"/>
                <w:lang w:val="en-GB"/>
              </w:rPr>
              <w:t>.</w:t>
            </w:r>
            <w:r>
              <w:t xml:space="preserve"> Companies can provide their views if we only make changes for TS38.211.</w:t>
            </w:r>
          </w:p>
        </w:tc>
      </w:tr>
    </w:tbl>
    <w:p w14:paraId="4A5A402E" w14:textId="77777777" w:rsidR="009D331A" w:rsidRDefault="009D331A">
      <w:pPr>
        <w:rPr>
          <w:rFonts w:eastAsiaTheme="minorEastAsia"/>
          <w:b/>
          <w:sz w:val="20"/>
          <w:lang w:eastAsia="zh-CN"/>
        </w:rPr>
      </w:pPr>
    </w:p>
    <w:p w14:paraId="035CFF74" w14:textId="77777777" w:rsidR="009D331A" w:rsidRDefault="009D331A">
      <w:pPr>
        <w:rPr>
          <w:rFonts w:eastAsiaTheme="minorEastAsia"/>
          <w:b/>
          <w:sz w:val="20"/>
          <w:lang w:eastAsia="zh-CN"/>
        </w:rPr>
      </w:pPr>
    </w:p>
    <w:p w14:paraId="21C0B758" w14:textId="77777777" w:rsidR="009D331A" w:rsidRDefault="009850C9">
      <w:pPr>
        <w:pStyle w:val="2"/>
        <w:rPr>
          <w:lang w:eastAsia="zh-CN"/>
        </w:rPr>
      </w:pPr>
      <w:r>
        <w:rPr>
          <w:lang w:eastAsia="zh-CN"/>
        </w:rPr>
        <w:t>Round-2</w:t>
      </w:r>
    </w:p>
    <w:p w14:paraId="79467944" w14:textId="77777777" w:rsidR="009D331A" w:rsidRDefault="009850C9">
      <w:pPr>
        <w:autoSpaceDE/>
        <w:autoSpaceDN/>
        <w:adjustRightInd/>
        <w:snapToGrid/>
        <w:spacing w:after="0" w:line="240" w:lineRule="auto"/>
        <w:rPr>
          <w:lang w:eastAsia="zh-CN"/>
        </w:rPr>
      </w:pPr>
      <w:r>
        <w:rPr>
          <w:lang w:eastAsia="zh-CN"/>
        </w:rPr>
        <w:t xml:space="preserve">Based on the comments in Round-1, companies may prefer to make changes for TS38.211. </w:t>
      </w:r>
      <w:r>
        <w:rPr>
          <w:b/>
          <w:lang w:eastAsia="zh-CN"/>
        </w:rPr>
        <w:t>The proposed changes are updated in Appendix</w:t>
      </w:r>
      <w:r>
        <w:rPr>
          <w:lang w:eastAsia="zh-CN"/>
        </w:rPr>
        <w:t xml:space="preserve">. Companies can provide their views in the following tables for Q5 and Q6. </w:t>
      </w:r>
    </w:p>
    <w:p w14:paraId="1FA71ECA" w14:textId="77777777" w:rsidR="009D331A" w:rsidRDefault="009850C9">
      <w:pPr>
        <w:autoSpaceDE/>
        <w:autoSpaceDN/>
        <w:adjustRightInd/>
        <w:snapToGrid/>
        <w:spacing w:after="0" w:line="240" w:lineRule="auto"/>
        <w:rPr>
          <w:lang w:eastAsia="zh-CN"/>
        </w:rPr>
      </w:pPr>
      <w:r>
        <w:rPr>
          <w:lang w:eastAsia="zh-CN"/>
        </w:rPr>
        <w:lastRenderedPageBreak/>
        <w:t>Note that, the updated changes here is not to agree on a standalone CR. It is aimed to agree on a TP to be captured in the Chairman notes for Editor to consider. Chairman’s handling for [105-e-NR-7.1CRs-14] can be referential to us.</w:t>
      </w:r>
    </w:p>
    <w:p w14:paraId="6954F33D" w14:textId="77777777" w:rsidR="009D331A" w:rsidRDefault="009D331A">
      <w:pPr>
        <w:autoSpaceDE/>
        <w:autoSpaceDN/>
        <w:adjustRightInd/>
        <w:snapToGrid/>
        <w:spacing w:after="0" w:line="240" w:lineRule="auto"/>
        <w:rPr>
          <w:lang w:eastAsia="zh-CN"/>
        </w:rPr>
      </w:pPr>
    </w:p>
    <w:p w14:paraId="7B044C6A" w14:textId="77777777" w:rsidR="009D331A" w:rsidRDefault="009850C9">
      <w:pPr>
        <w:wordWrap w:val="0"/>
        <w:rPr>
          <w:rFonts w:ascii="Arial" w:hAnsi="Arial" w:cs="Arial"/>
          <w:color w:val="1F497D"/>
        </w:rPr>
      </w:pPr>
      <w:r>
        <w:rPr>
          <w:rFonts w:ascii="Arial" w:hAnsi="Arial" w:cs="Arial"/>
          <w:color w:val="1F497D"/>
        </w:rPr>
        <w:t>The outcome of the email discussions (TPs) will be captured in my notes as recommendations for the editors. Same thing that we did in RAN1#104bis-e</w:t>
      </w:r>
    </w:p>
    <w:p w14:paraId="6EF475DE" w14:textId="77777777" w:rsidR="009D331A" w:rsidRDefault="009D331A">
      <w:pPr>
        <w:rPr>
          <w:lang w:eastAsia="zh-CN"/>
        </w:rPr>
      </w:pPr>
    </w:p>
    <w:p w14:paraId="335AAD20" w14:textId="77777777" w:rsidR="009D331A" w:rsidRDefault="009850C9">
      <w:pPr>
        <w:rPr>
          <w:rFonts w:eastAsiaTheme="minorEastAsia"/>
          <w:b/>
          <w:sz w:val="20"/>
          <w:lang w:eastAsia="zh-CN"/>
        </w:rPr>
      </w:pPr>
      <w:r>
        <w:rPr>
          <w:rFonts w:eastAsiaTheme="minorEastAsia"/>
          <w:b/>
          <w:sz w:val="20"/>
          <w:lang w:eastAsia="zh-CN"/>
        </w:rPr>
        <w:t>Q5: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Rel-15? If not, why?</w:t>
      </w:r>
    </w:p>
    <w:tbl>
      <w:tblPr>
        <w:tblStyle w:val="af7"/>
        <w:tblW w:w="5000" w:type="pct"/>
        <w:tblLook w:val="04A0" w:firstRow="1" w:lastRow="0" w:firstColumn="1" w:lastColumn="0" w:noHBand="0" w:noVBand="1"/>
      </w:tblPr>
      <w:tblGrid>
        <w:gridCol w:w="1504"/>
        <w:gridCol w:w="1467"/>
        <w:gridCol w:w="6336"/>
      </w:tblGrid>
      <w:tr w:rsidR="009D331A" w14:paraId="23413C1C" w14:textId="77777777">
        <w:trPr>
          <w:trHeight w:val="20"/>
        </w:trPr>
        <w:tc>
          <w:tcPr>
            <w:tcW w:w="808" w:type="pct"/>
            <w:shd w:val="clear" w:color="auto" w:fill="EEECE1" w:themeFill="background2"/>
            <w:vAlign w:val="center"/>
          </w:tcPr>
          <w:p w14:paraId="38B0789F"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651036FD"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A1A6FD6" w14:textId="77777777" w:rsidR="009D331A" w:rsidRDefault="009850C9">
            <w:pPr>
              <w:spacing w:after="0"/>
              <w:jc w:val="center"/>
              <w:rPr>
                <w:b/>
                <w:sz w:val="20"/>
                <w:szCs w:val="20"/>
                <w:lang w:eastAsia="zh-CN"/>
              </w:rPr>
            </w:pPr>
            <w:r>
              <w:rPr>
                <w:b/>
                <w:sz w:val="20"/>
                <w:szCs w:val="20"/>
                <w:lang w:eastAsia="zh-CN"/>
              </w:rPr>
              <w:t>Comment</w:t>
            </w:r>
          </w:p>
        </w:tc>
      </w:tr>
      <w:tr w:rsidR="009D331A" w14:paraId="632A962A" w14:textId="77777777">
        <w:trPr>
          <w:trHeight w:val="20"/>
        </w:trPr>
        <w:tc>
          <w:tcPr>
            <w:tcW w:w="808" w:type="pct"/>
            <w:vAlign w:val="center"/>
          </w:tcPr>
          <w:p w14:paraId="18ABD012" w14:textId="77777777" w:rsidR="009D331A" w:rsidRDefault="009850C9">
            <w:pPr>
              <w:spacing w:after="0"/>
              <w:jc w:val="center"/>
              <w:rPr>
                <w:sz w:val="20"/>
                <w:szCs w:val="20"/>
                <w:lang w:val="en"/>
              </w:rPr>
            </w:pPr>
            <w:r>
              <w:rPr>
                <w:sz w:val="20"/>
                <w:szCs w:val="20"/>
                <w:lang w:val="en"/>
              </w:rPr>
              <w:t>OPPO</w:t>
            </w:r>
          </w:p>
        </w:tc>
        <w:tc>
          <w:tcPr>
            <w:tcW w:w="788" w:type="pct"/>
          </w:tcPr>
          <w:p w14:paraId="125A0A79" w14:textId="77777777" w:rsidR="009D331A" w:rsidRDefault="009850C9">
            <w:pPr>
              <w:spacing w:after="0"/>
              <w:rPr>
                <w:sz w:val="20"/>
                <w:szCs w:val="20"/>
                <w:lang w:val="en"/>
              </w:rPr>
            </w:pPr>
            <w:r>
              <w:rPr>
                <w:sz w:val="20"/>
                <w:szCs w:val="20"/>
                <w:lang w:val="en"/>
              </w:rPr>
              <w:t xml:space="preserve">No, but not sustain if the majority prefers to agree the updated CR. </w:t>
            </w:r>
          </w:p>
        </w:tc>
        <w:tc>
          <w:tcPr>
            <w:tcW w:w="3404" w:type="pct"/>
            <w:vAlign w:val="center"/>
          </w:tcPr>
          <w:p w14:paraId="235085D2" w14:textId="77777777" w:rsidR="009D331A" w:rsidRDefault="009850C9">
            <w:pPr>
              <w:spacing w:after="0"/>
              <w:rPr>
                <w:sz w:val="20"/>
                <w:szCs w:val="20"/>
                <w:lang w:val="en"/>
              </w:rPr>
            </w:pPr>
            <w:r>
              <w:rPr>
                <w:sz w:val="20"/>
                <w:szCs w:val="20"/>
                <w:lang w:val="en"/>
              </w:rPr>
              <w:t xml:space="preserve">The updated change is completely editorial to improve spec readability. RAN1 had a guidance that only essential changes (i.e., at least avoid technical misinterpretation) to Rel-15 spec are allowed at this stage. In our view, the reason to have editorial correction to Rel-15 38.211 is even weaker than the one to Rel-15 38.212 (which names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oMath>
            <w:r>
              <w:rPr>
                <w:rFonts w:eastAsia="等线" w:hAnsi="Cambria Math"/>
                <w:sz w:val="20"/>
                <w:szCs w:val="20"/>
                <w:lang w:val="en"/>
              </w:rPr>
              <w:t xml:space="preserve"> in a different way from 38.213 and 38.331</w:t>
            </w:r>
            <w:r>
              <w:rPr>
                <w:sz w:val="20"/>
                <w:szCs w:val="20"/>
                <w:lang w:val="en"/>
              </w:rPr>
              <w:t xml:space="preserve">).   </w:t>
            </w:r>
          </w:p>
        </w:tc>
      </w:tr>
      <w:tr w:rsidR="009D331A" w14:paraId="4FB438CE" w14:textId="77777777">
        <w:trPr>
          <w:trHeight w:val="20"/>
        </w:trPr>
        <w:tc>
          <w:tcPr>
            <w:tcW w:w="808" w:type="pct"/>
            <w:vAlign w:val="center"/>
          </w:tcPr>
          <w:p w14:paraId="73CFB108" w14:textId="3DB9DEF8" w:rsidR="009D331A" w:rsidRDefault="008577C2">
            <w:pPr>
              <w:spacing w:after="0"/>
              <w:jc w:val="center"/>
              <w:rPr>
                <w:sz w:val="20"/>
                <w:szCs w:val="20"/>
                <w:lang w:eastAsia="zh-CN"/>
              </w:rPr>
            </w:pPr>
            <w:r>
              <w:rPr>
                <w:sz w:val="20"/>
                <w:szCs w:val="20"/>
                <w:lang w:eastAsia="zh-CN"/>
              </w:rPr>
              <w:t>OPPO</w:t>
            </w:r>
          </w:p>
        </w:tc>
        <w:tc>
          <w:tcPr>
            <w:tcW w:w="788" w:type="pct"/>
          </w:tcPr>
          <w:p w14:paraId="01C76FB4" w14:textId="0DE6DA66" w:rsidR="009D331A" w:rsidRDefault="008577C2">
            <w:pPr>
              <w:spacing w:after="0"/>
              <w:rPr>
                <w:sz w:val="20"/>
                <w:szCs w:val="20"/>
                <w:lang w:eastAsia="zh-CN"/>
              </w:rPr>
            </w:pPr>
            <w:r>
              <w:rPr>
                <w:sz w:val="20"/>
                <w:szCs w:val="20"/>
                <w:lang w:eastAsia="zh-CN"/>
              </w:rPr>
              <w:t>NO</w:t>
            </w:r>
          </w:p>
        </w:tc>
        <w:tc>
          <w:tcPr>
            <w:tcW w:w="3404" w:type="pct"/>
            <w:vAlign w:val="center"/>
          </w:tcPr>
          <w:p w14:paraId="5B15002A" w14:textId="0C895E3D" w:rsidR="009D331A" w:rsidRDefault="008577C2">
            <w:pPr>
              <w:spacing w:after="0"/>
              <w:rPr>
                <w:sz w:val="20"/>
                <w:szCs w:val="20"/>
                <w:lang w:eastAsia="zh-CN"/>
              </w:rPr>
            </w:pPr>
            <w:r>
              <w:rPr>
                <w:sz w:val="20"/>
                <w:szCs w:val="20"/>
                <w:lang w:eastAsia="zh-CN"/>
              </w:rPr>
              <w:t xml:space="preserve">We prefer not change Rel-15, unless critical issues are identified. </w:t>
            </w:r>
          </w:p>
        </w:tc>
      </w:tr>
      <w:tr w:rsidR="0080037A" w14:paraId="1D033220" w14:textId="77777777">
        <w:trPr>
          <w:trHeight w:val="20"/>
        </w:trPr>
        <w:tc>
          <w:tcPr>
            <w:tcW w:w="808" w:type="pct"/>
            <w:vAlign w:val="center"/>
          </w:tcPr>
          <w:p w14:paraId="62D7CE96" w14:textId="79625D4B" w:rsidR="0080037A" w:rsidRDefault="0080037A">
            <w:pPr>
              <w:spacing w:after="0"/>
              <w:jc w:val="center"/>
              <w:rPr>
                <w:sz w:val="20"/>
                <w:szCs w:val="20"/>
                <w:lang w:eastAsia="zh-CN"/>
              </w:rPr>
            </w:pPr>
            <w:r>
              <w:rPr>
                <w:rFonts w:hint="eastAsia"/>
                <w:sz w:val="20"/>
                <w:szCs w:val="20"/>
                <w:lang w:eastAsia="zh-CN"/>
              </w:rPr>
              <w:t>v</w:t>
            </w:r>
            <w:r>
              <w:rPr>
                <w:sz w:val="20"/>
                <w:szCs w:val="20"/>
                <w:lang w:eastAsia="zh-CN"/>
              </w:rPr>
              <w:t>ivo</w:t>
            </w:r>
          </w:p>
        </w:tc>
        <w:tc>
          <w:tcPr>
            <w:tcW w:w="788" w:type="pct"/>
          </w:tcPr>
          <w:p w14:paraId="0C1D3B1E" w14:textId="09D1F07D" w:rsidR="0080037A" w:rsidRDefault="00A1587C">
            <w:pPr>
              <w:spacing w:after="0"/>
              <w:rPr>
                <w:sz w:val="20"/>
                <w:szCs w:val="20"/>
                <w:lang w:eastAsia="zh-CN"/>
              </w:rPr>
            </w:pPr>
            <w:r>
              <w:rPr>
                <w:sz w:val="20"/>
                <w:szCs w:val="20"/>
                <w:lang w:eastAsia="zh-CN"/>
              </w:rPr>
              <w:t xml:space="preserve">Agree </w:t>
            </w:r>
          </w:p>
        </w:tc>
        <w:tc>
          <w:tcPr>
            <w:tcW w:w="3404" w:type="pct"/>
            <w:vAlign w:val="center"/>
          </w:tcPr>
          <w:p w14:paraId="5871B395" w14:textId="2E13478B" w:rsidR="0080037A" w:rsidRDefault="00A1587C">
            <w:pPr>
              <w:spacing w:after="0"/>
              <w:rPr>
                <w:sz w:val="20"/>
                <w:szCs w:val="20"/>
                <w:lang w:eastAsia="zh-CN"/>
              </w:rPr>
            </w:pPr>
            <w:r>
              <w:rPr>
                <w:sz w:val="20"/>
                <w:szCs w:val="20"/>
                <w:lang w:eastAsia="zh-CN"/>
              </w:rPr>
              <w:t xml:space="preserve">As comment in Round-1, </w:t>
            </w:r>
            <w:r>
              <w:rPr>
                <w:rFonts w:eastAsia="BatangChe"/>
                <w:sz w:val="20"/>
                <w:szCs w:val="20"/>
                <w:lang w:val="en" w:eastAsia="ko-KR"/>
              </w:rPr>
              <w:t xml:space="preserve">the relationship between the spreading factor (or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 it is necessary to make clarification for the spreading factor of PUCCH format 4. We can accept it </w:t>
            </w:r>
            <w:r w:rsidR="00F02D6C">
              <w:rPr>
                <w:rFonts w:eastAsia="BatangChe"/>
                <w:sz w:val="20"/>
                <w:szCs w:val="20"/>
                <w:lang w:val="en" w:eastAsia="ko-KR"/>
              </w:rPr>
              <w:t>as</w:t>
            </w:r>
            <w:r>
              <w:rPr>
                <w:rFonts w:eastAsia="BatangChe"/>
                <w:sz w:val="20"/>
                <w:szCs w:val="20"/>
                <w:lang w:val="en" w:eastAsia="ko-KR"/>
              </w:rPr>
              <w:t xml:space="preserve"> editorial correction, and leave it for editor</w:t>
            </w:r>
            <w:r w:rsidR="00F02D6C">
              <w:rPr>
                <w:rFonts w:eastAsia="BatangChe"/>
                <w:sz w:val="20"/>
                <w:szCs w:val="20"/>
                <w:lang w:val="en" w:eastAsia="ko-KR"/>
              </w:rPr>
              <w:t xml:space="preserve"> to capture.</w:t>
            </w:r>
          </w:p>
        </w:tc>
      </w:tr>
    </w:tbl>
    <w:p w14:paraId="4FF416BE" w14:textId="77777777" w:rsidR="009D331A" w:rsidRDefault="009D331A">
      <w:pPr>
        <w:rPr>
          <w:rFonts w:eastAsiaTheme="minorEastAsia"/>
          <w:b/>
          <w:sz w:val="20"/>
          <w:lang w:eastAsia="zh-CN"/>
        </w:rPr>
      </w:pPr>
    </w:p>
    <w:p w14:paraId="6219640B" w14:textId="77777777" w:rsidR="009D331A" w:rsidRDefault="009850C9">
      <w:pPr>
        <w:rPr>
          <w:rFonts w:eastAsiaTheme="minorEastAsia"/>
          <w:b/>
          <w:sz w:val="20"/>
          <w:lang w:eastAsia="zh-CN"/>
        </w:rPr>
      </w:pPr>
      <w:r>
        <w:rPr>
          <w:rFonts w:eastAsiaTheme="minorEastAsia"/>
          <w:b/>
          <w:sz w:val="20"/>
          <w:lang w:eastAsia="zh-CN"/>
        </w:rPr>
        <w:t>Q6: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Rel-16? If not, why?</w:t>
      </w:r>
    </w:p>
    <w:tbl>
      <w:tblPr>
        <w:tblStyle w:val="af7"/>
        <w:tblW w:w="5000" w:type="pct"/>
        <w:tblLook w:val="04A0" w:firstRow="1" w:lastRow="0" w:firstColumn="1" w:lastColumn="0" w:noHBand="0" w:noVBand="1"/>
      </w:tblPr>
      <w:tblGrid>
        <w:gridCol w:w="1504"/>
        <w:gridCol w:w="1467"/>
        <w:gridCol w:w="6336"/>
      </w:tblGrid>
      <w:tr w:rsidR="009D331A" w14:paraId="497FB3AA" w14:textId="77777777">
        <w:trPr>
          <w:trHeight w:val="20"/>
        </w:trPr>
        <w:tc>
          <w:tcPr>
            <w:tcW w:w="808" w:type="pct"/>
            <w:shd w:val="clear" w:color="auto" w:fill="EEECE1" w:themeFill="background2"/>
            <w:vAlign w:val="center"/>
          </w:tcPr>
          <w:p w14:paraId="031FDEDB"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78B51766"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564FABD3" w14:textId="77777777" w:rsidR="009D331A" w:rsidRDefault="009850C9">
            <w:pPr>
              <w:spacing w:after="0"/>
              <w:jc w:val="center"/>
              <w:rPr>
                <w:b/>
                <w:sz w:val="20"/>
                <w:szCs w:val="20"/>
                <w:lang w:eastAsia="zh-CN"/>
              </w:rPr>
            </w:pPr>
            <w:r>
              <w:rPr>
                <w:b/>
                <w:sz w:val="20"/>
                <w:szCs w:val="20"/>
                <w:lang w:eastAsia="zh-CN"/>
              </w:rPr>
              <w:t>Comment</w:t>
            </w:r>
          </w:p>
        </w:tc>
      </w:tr>
      <w:tr w:rsidR="009D331A" w14:paraId="045ADEA7" w14:textId="77777777">
        <w:trPr>
          <w:trHeight w:val="20"/>
        </w:trPr>
        <w:tc>
          <w:tcPr>
            <w:tcW w:w="808" w:type="pct"/>
            <w:vAlign w:val="center"/>
          </w:tcPr>
          <w:p w14:paraId="431C5DD2" w14:textId="77777777" w:rsidR="009D331A" w:rsidRDefault="009850C9">
            <w:pPr>
              <w:spacing w:after="0"/>
              <w:jc w:val="center"/>
              <w:rPr>
                <w:sz w:val="20"/>
                <w:szCs w:val="20"/>
                <w:lang w:val="en"/>
              </w:rPr>
            </w:pPr>
            <w:r>
              <w:rPr>
                <w:sz w:val="20"/>
                <w:szCs w:val="20"/>
                <w:lang w:val="en"/>
              </w:rPr>
              <w:t>OPPO</w:t>
            </w:r>
          </w:p>
        </w:tc>
        <w:tc>
          <w:tcPr>
            <w:tcW w:w="788" w:type="pct"/>
            <w:vAlign w:val="center"/>
          </w:tcPr>
          <w:p w14:paraId="32480BB2" w14:textId="77777777" w:rsidR="009D331A" w:rsidRDefault="009850C9">
            <w:pPr>
              <w:spacing w:after="0"/>
              <w:rPr>
                <w:sz w:val="20"/>
                <w:szCs w:val="20"/>
                <w:lang w:val="en"/>
              </w:rPr>
            </w:pPr>
            <w:r>
              <w:rPr>
                <w:sz w:val="20"/>
                <w:szCs w:val="20"/>
                <w:lang w:val="en"/>
              </w:rPr>
              <w:t>More on NO side, but not sustain if the majority prefers to agree the updated CR.</w:t>
            </w:r>
          </w:p>
        </w:tc>
        <w:tc>
          <w:tcPr>
            <w:tcW w:w="3404" w:type="pct"/>
            <w:vAlign w:val="center"/>
          </w:tcPr>
          <w:p w14:paraId="10F56D4E" w14:textId="77777777" w:rsidR="009D331A" w:rsidRDefault="009850C9">
            <w:pPr>
              <w:spacing w:after="0"/>
              <w:rPr>
                <w:rFonts w:eastAsia="等线" w:hAnsi="Cambria Math"/>
                <w:sz w:val="20"/>
                <w:szCs w:val="20"/>
                <w:lang w:val="en"/>
              </w:rPr>
            </w:pPr>
            <w:r>
              <w:rPr>
                <w:sz w:val="20"/>
                <w:szCs w:val="20"/>
                <w:lang w:val="en"/>
              </w:rPr>
              <w:t xml:space="preserve">Firstly, the only new information provided by the CR is the linkage between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nor/>
                    </m:rPr>
                    <w:rPr>
                      <w:rFonts w:ascii="Cambria Math" w:eastAsia="等线" w:hAnsi="Cambria Math"/>
                      <w:sz w:val="20"/>
                      <w:szCs w:val="20"/>
                      <w:lang w:val="en"/>
                    </w:rPr>
                    <m:t>s</m:t>
                  </m:r>
                </m:sup>
              </m:sSubSup>
            </m:oMath>
            <w:r>
              <w:rPr>
                <w:rFonts w:eastAsia="等线" w:hAnsi="Cambria Math"/>
                <w:sz w:val="20"/>
                <w:szCs w:val="20"/>
                <w:lang w:val="en"/>
              </w:rPr>
              <w:t xml:space="preserve"> (where s={2,3}) and occ-Length. However, it is already believed the missing of such linkage in spec text would not generate technical misinterpretation since Rel-15. </w:t>
            </w:r>
          </w:p>
          <w:p w14:paraId="326F014F" w14:textId="77777777" w:rsidR="009D331A" w:rsidRDefault="009850C9">
            <w:pPr>
              <w:spacing w:after="0"/>
              <w:rPr>
                <w:rFonts w:eastAsia="等线" w:hAnsi="Cambria Math"/>
                <w:sz w:val="20"/>
                <w:szCs w:val="20"/>
                <w:lang w:val="en"/>
              </w:rPr>
            </w:pPr>
            <w:r>
              <w:rPr>
                <w:rFonts w:eastAsia="等线" w:hAnsi="Cambria Math"/>
                <w:sz w:val="20"/>
                <w:szCs w:val="20"/>
                <w:lang w:val="en"/>
              </w:rPr>
              <w:t xml:space="preserve">Secondly, the following proposed text seems to impose new issue in readability (the sentence has two </w:t>
            </w:r>
            <w:r>
              <w:rPr>
                <w:rFonts w:eastAsia="等线" w:hAnsi="Cambria Math"/>
                <w:sz w:val="20"/>
                <w:szCs w:val="20"/>
                <w:lang w:val="en"/>
              </w:rPr>
              <w:t>“</w:t>
            </w:r>
            <w:r>
              <w:rPr>
                <w:rFonts w:eastAsia="等线" w:hAnsi="Cambria Math"/>
                <w:sz w:val="20"/>
                <w:szCs w:val="20"/>
                <w:lang w:val="en"/>
              </w:rPr>
              <w:t>if</w:t>
            </w:r>
            <w:r>
              <w:rPr>
                <w:rFonts w:eastAsia="等线" w:hAnsi="Cambria Math"/>
                <w:sz w:val="20"/>
                <w:szCs w:val="20"/>
                <w:lang w:val="en"/>
              </w:rPr>
              <w:t>”</w:t>
            </w:r>
            <w:r>
              <w:rPr>
                <w:rFonts w:eastAsia="等线" w:hAnsi="Cambria Math"/>
                <w:sz w:val="20"/>
                <w:szCs w:val="20"/>
                <w:lang w:val="en"/>
              </w:rPr>
              <w:t xml:space="preserve"> and one </w:t>
            </w:r>
            <w:r>
              <w:rPr>
                <w:rFonts w:eastAsia="等线" w:hAnsi="Cambria Math"/>
                <w:sz w:val="20"/>
                <w:szCs w:val="20"/>
                <w:lang w:val="en"/>
              </w:rPr>
              <w:t>“</w:t>
            </w:r>
            <w:r>
              <w:rPr>
                <w:rFonts w:eastAsia="等线" w:hAnsi="Cambria Math"/>
                <w:sz w:val="20"/>
                <w:szCs w:val="20"/>
                <w:lang w:val="en"/>
              </w:rPr>
              <w:t>otherwise</w:t>
            </w:r>
            <w:r>
              <w:rPr>
                <w:rFonts w:eastAsia="等线" w:hAnsi="Cambria Math"/>
                <w:sz w:val="20"/>
                <w:szCs w:val="20"/>
                <w:lang w:val="en"/>
              </w:rPr>
              <w:t>”</w:t>
            </w:r>
            <w:r>
              <w:rPr>
                <w:rFonts w:eastAsia="等线" w:hAnsi="Cambria Math"/>
                <w:sz w:val="20"/>
                <w:szCs w:val="20"/>
                <w:lang w:val="en"/>
              </w:rPr>
              <w:t xml:space="preserve">, separated by </w:t>
            </w:r>
            <w:r>
              <w:rPr>
                <w:rFonts w:eastAsia="等线" w:hAnsi="Cambria Math"/>
                <w:sz w:val="20"/>
                <w:szCs w:val="20"/>
                <w:lang w:val="en"/>
              </w:rPr>
              <w:t>“</w:t>
            </w:r>
            <w:r>
              <w:rPr>
                <w:rFonts w:eastAsia="等线" w:hAnsi="Cambria Math"/>
                <w:sz w:val="20"/>
                <w:szCs w:val="20"/>
                <w:lang w:val="en"/>
              </w:rPr>
              <w:t>;</w:t>
            </w:r>
            <w:r>
              <w:rPr>
                <w:rFonts w:eastAsia="等线" w:hAnsi="Cambria Math"/>
                <w:sz w:val="20"/>
                <w:szCs w:val="20"/>
                <w:lang w:val="en"/>
              </w:rPr>
              <w:t>”</w:t>
            </w:r>
            <w:r>
              <w:rPr>
                <w:rFonts w:eastAsia="等线" w:hAnsi="Cambria Math"/>
                <w:sz w:val="20"/>
                <w:szCs w:val="20"/>
                <w:lang w:val="en"/>
              </w:rPr>
              <w:t>):</w:t>
            </w:r>
          </w:p>
          <w:p w14:paraId="67920179" w14:textId="77777777" w:rsidR="009D331A" w:rsidRDefault="009D331A">
            <w:pPr>
              <w:spacing w:after="0"/>
              <w:rPr>
                <w:rFonts w:eastAsia="等线" w:hAnsi="Cambria Math"/>
                <w:sz w:val="20"/>
                <w:szCs w:val="20"/>
                <w:lang w:val="en"/>
              </w:rPr>
            </w:pPr>
          </w:p>
          <w:p w14:paraId="674F6DA0" w14:textId="77777777" w:rsidR="009D331A" w:rsidRDefault="009850C9">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t xml:space="preserve">for PUCCH format 3 with interlaced mapping,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1,2,4</m:t>
                  </m:r>
                </m:e>
              </m:d>
            </m:oMath>
            <w:r>
              <w:rPr>
                <w:rFonts w:eastAsia="等线"/>
                <w:sz w:val="20"/>
                <w:szCs w:val="20"/>
                <w:lang w:val="en-GB"/>
              </w:rPr>
              <w:t xml:space="preserve"> if a single interlace is configured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ins w:id="96" w:author="李娜-5G" w:date="2021-05-19T14:59:00Z">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 </w:t>
              </w:r>
            </w:ins>
            <w:proofErr w:type="spellStart"/>
            <w:ins w:id="97" w:author="李娜-5G" w:date="2021-05-19T15:01:00Z">
              <w:r>
                <w:rPr>
                  <w:rFonts w:eastAsia="等线"/>
                  <w:i/>
                  <w:sz w:val="20"/>
                  <w:szCs w:val="20"/>
                  <w:lang w:val="en-GB"/>
                </w:rPr>
                <w:t>occ</w:t>
              </w:r>
              <w:proofErr w:type="spellEnd"/>
              <w:r>
                <w:rPr>
                  <w:rFonts w:eastAsia="等线"/>
                  <w:i/>
                  <w:sz w:val="20"/>
                  <w:szCs w:val="20"/>
                  <w:lang w:val="en-GB"/>
                </w:rPr>
                <w:t>-Length</w:t>
              </w:r>
              <w:r>
                <w:rPr>
                  <w:rFonts w:eastAsia="等线"/>
                  <w:sz w:val="20"/>
                  <w:szCs w:val="20"/>
                  <w:lang w:val="en-GB"/>
                </w:rPr>
                <w:t>, otherwise,</w:t>
              </w:r>
              <w:r>
                <w:rPr>
                  <w:rFonts w:eastAsia="等线"/>
                  <w:i/>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w:rPr>
                    <w:rFonts w:ascii="Cambria Math" w:eastAsia="等线" w:hAnsi="Cambria Math"/>
                    <w:sz w:val="20"/>
                    <w:szCs w:val="20"/>
                    <w:lang w:val="en-GB"/>
                  </w:rPr>
                  <m:t>=1</m:t>
                </m:r>
              </m:oMath>
            </w:ins>
            <w:ins w:id="98" w:author="李娜-5G" w:date="2021-05-19T15:02:00Z">
              <w:r>
                <w:rPr>
                  <w:rFonts w:eastAsia="等线" w:hint="eastAsia"/>
                  <w:i/>
                  <w:sz w:val="20"/>
                  <w:szCs w:val="20"/>
                  <w:lang w:val="en-GB" w:eastAsia="zh-CN"/>
                </w:rPr>
                <w:t>.</w:t>
              </w:r>
            </w:ins>
          </w:p>
          <w:p w14:paraId="6D2D77D4" w14:textId="77777777" w:rsidR="009D331A" w:rsidRDefault="009850C9">
            <w:pPr>
              <w:spacing w:after="0"/>
              <w:rPr>
                <w:rFonts w:eastAsia="等线" w:hAnsi="Cambria Math"/>
                <w:sz w:val="20"/>
                <w:szCs w:val="20"/>
                <w:lang w:val="en"/>
              </w:rPr>
            </w:pPr>
            <w:r>
              <w:rPr>
                <w:rFonts w:eastAsia="等线" w:hAnsi="Cambria Math"/>
                <w:sz w:val="20"/>
                <w:szCs w:val="20"/>
                <w:lang w:val="en"/>
              </w:rPr>
              <w:t xml:space="preserve"> </w:t>
            </w:r>
          </w:p>
        </w:tc>
      </w:tr>
      <w:tr w:rsidR="009D331A" w14:paraId="18896F50" w14:textId="77777777">
        <w:trPr>
          <w:trHeight w:val="20"/>
        </w:trPr>
        <w:tc>
          <w:tcPr>
            <w:tcW w:w="808" w:type="pct"/>
            <w:vAlign w:val="center"/>
          </w:tcPr>
          <w:p w14:paraId="2D1C7008" w14:textId="176403AE" w:rsidR="009D331A" w:rsidRDefault="008577C2">
            <w:pPr>
              <w:spacing w:after="0"/>
              <w:jc w:val="center"/>
              <w:rPr>
                <w:sz w:val="20"/>
                <w:szCs w:val="20"/>
                <w:lang w:eastAsia="zh-CN"/>
              </w:rPr>
            </w:pPr>
            <w:r>
              <w:rPr>
                <w:sz w:val="20"/>
                <w:szCs w:val="20"/>
                <w:lang w:eastAsia="zh-CN"/>
              </w:rPr>
              <w:t>QC</w:t>
            </w:r>
          </w:p>
        </w:tc>
        <w:tc>
          <w:tcPr>
            <w:tcW w:w="788" w:type="pct"/>
          </w:tcPr>
          <w:p w14:paraId="3702A1B2" w14:textId="69F2D215" w:rsidR="009D331A" w:rsidRDefault="008577C2">
            <w:pPr>
              <w:spacing w:after="0"/>
              <w:rPr>
                <w:sz w:val="20"/>
                <w:szCs w:val="20"/>
                <w:lang w:eastAsia="zh-CN"/>
              </w:rPr>
            </w:pPr>
            <w:r>
              <w:rPr>
                <w:sz w:val="20"/>
                <w:szCs w:val="20"/>
                <w:lang w:eastAsia="zh-CN"/>
              </w:rPr>
              <w:t>Leaning towards NO</w:t>
            </w:r>
          </w:p>
        </w:tc>
        <w:tc>
          <w:tcPr>
            <w:tcW w:w="3404" w:type="pct"/>
            <w:vAlign w:val="center"/>
          </w:tcPr>
          <w:p w14:paraId="7B020BBE" w14:textId="523525F1" w:rsidR="009D331A" w:rsidRDefault="008577C2">
            <w:pPr>
              <w:spacing w:after="0"/>
              <w:rPr>
                <w:sz w:val="20"/>
                <w:szCs w:val="20"/>
                <w:lang w:eastAsia="zh-CN"/>
              </w:rPr>
            </w:pPr>
            <w:r>
              <w:rPr>
                <w:sz w:val="20"/>
                <w:szCs w:val="20"/>
                <w:lang w:eastAsia="zh-CN"/>
              </w:rPr>
              <w:t xml:space="preserve">The motivation to improve Rel-16 spec readability is more reasonable. Although we still don’t see the need of adopting the TP, but we will not object if majority agree with the CR. But like OPPO mentioned, the wording new text added in CR could be improved. There is an “otherwise” but the paring “if” is missing. </w:t>
            </w:r>
          </w:p>
        </w:tc>
      </w:tr>
      <w:tr w:rsidR="00A1587C" w14:paraId="79415D1F" w14:textId="77777777">
        <w:trPr>
          <w:trHeight w:val="20"/>
        </w:trPr>
        <w:tc>
          <w:tcPr>
            <w:tcW w:w="808" w:type="pct"/>
            <w:vAlign w:val="center"/>
          </w:tcPr>
          <w:p w14:paraId="58B08A82" w14:textId="594AD460" w:rsidR="00A1587C" w:rsidRDefault="00A1587C">
            <w:pPr>
              <w:spacing w:after="0"/>
              <w:jc w:val="center"/>
              <w:rPr>
                <w:sz w:val="20"/>
                <w:szCs w:val="20"/>
                <w:lang w:eastAsia="zh-CN"/>
              </w:rPr>
            </w:pPr>
            <w:r>
              <w:rPr>
                <w:rFonts w:hint="eastAsia"/>
                <w:sz w:val="20"/>
                <w:szCs w:val="20"/>
                <w:lang w:eastAsia="zh-CN"/>
              </w:rPr>
              <w:t>v</w:t>
            </w:r>
            <w:r>
              <w:rPr>
                <w:sz w:val="20"/>
                <w:szCs w:val="20"/>
                <w:lang w:eastAsia="zh-CN"/>
              </w:rPr>
              <w:t>ivo</w:t>
            </w:r>
          </w:p>
        </w:tc>
        <w:tc>
          <w:tcPr>
            <w:tcW w:w="788" w:type="pct"/>
          </w:tcPr>
          <w:p w14:paraId="07BE8F1F" w14:textId="6CC66C33" w:rsidR="00A1587C" w:rsidRDefault="00A1587C">
            <w:pPr>
              <w:spacing w:after="0"/>
              <w:rPr>
                <w:sz w:val="20"/>
                <w:szCs w:val="20"/>
                <w:lang w:eastAsia="zh-CN"/>
              </w:rPr>
            </w:pPr>
            <w:r>
              <w:rPr>
                <w:sz w:val="20"/>
                <w:szCs w:val="20"/>
                <w:lang w:eastAsia="zh-CN"/>
              </w:rPr>
              <w:t>Agree in principle</w:t>
            </w:r>
          </w:p>
        </w:tc>
        <w:tc>
          <w:tcPr>
            <w:tcW w:w="3404" w:type="pct"/>
            <w:vAlign w:val="center"/>
          </w:tcPr>
          <w:p w14:paraId="070CCE6E" w14:textId="77777777" w:rsidR="00A1587C" w:rsidRDefault="00A1587C">
            <w:pPr>
              <w:spacing w:after="0"/>
              <w:rPr>
                <w:sz w:val="20"/>
                <w:szCs w:val="20"/>
                <w:lang w:eastAsia="zh-CN"/>
              </w:rPr>
            </w:pPr>
            <w:r>
              <w:rPr>
                <w:sz w:val="20"/>
                <w:szCs w:val="20"/>
                <w:lang w:eastAsia="zh-CN"/>
              </w:rPr>
              <w:t>Similar comments as above.</w:t>
            </w:r>
          </w:p>
          <w:p w14:paraId="16C1435B" w14:textId="77777777" w:rsidR="00A1587C" w:rsidRDefault="00A1587C">
            <w:pPr>
              <w:spacing w:after="0"/>
              <w:rPr>
                <w:sz w:val="20"/>
                <w:szCs w:val="20"/>
                <w:lang w:eastAsia="zh-CN"/>
              </w:rPr>
            </w:pPr>
            <w:r>
              <w:rPr>
                <w:sz w:val="20"/>
                <w:szCs w:val="20"/>
                <w:lang w:eastAsia="zh-CN"/>
              </w:rPr>
              <w:t>Considering OPPO’s comment, the following changes are suggested.</w:t>
            </w:r>
          </w:p>
          <w:p w14:paraId="58C26677" w14:textId="5F825EF9" w:rsidR="00A1587C" w:rsidRDefault="00A1587C" w:rsidP="00A1587C">
            <w:pPr>
              <w:autoSpaceDE/>
              <w:autoSpaceDN/>
              <w:adjustRightInd/>
              <w:snapToGrid/>
              <w:spacing w:after="180"/>
              <w:ind w:left="568" w:hanging="284"/>
              <w:jc w:val="left"/>
              <w:rPr>
                <w:rFonts w:eastAsia="等线"/>
                <w:sz w:val="20"/>
                <w:szCs w:val="20"/>
                <w:lang w:val="en-GB" w:eastAsia="zh-CN"/>
              </w:rPr>
            </w:pPr>
            <w:r>
              <w:rPr>
                <w:rFonts w:eastAsia="等线"/>
                <w:sz w:val="20"/>
                <w:szCs w:val="20"/>
                <w:lang w:val="en-GB"/>
              </w:rPr>
              <w:t>-</w:t>
            </w:r>
            <w:r>
              <w:rPr>
                <w:rFonts w:eastAsia="等线"/>
                <w:sz w:val="20"/>
                <w:szCs w:val="20"/>
                <w:lang w:val="en-GB"/>
              </w:rPr>
              <w:tab/>
              <w:t xml:space="preserve">for PUCCH format 3 with interlaced mapping,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1,2,4</m:t>
                  </m:r>
                </m:e>
              </m:d>
            </m:oMath>
            <w:r>
              <w:rPr>
                <w:rFonts w:eastAsia="等线"/>
                <w:sz w:val="20"/>
                <w:szCs w:val="20"/>
                <w:lang w:val="en-GB"/>
              </w:rPr>
              <w:t xml:space="preserve"> if a single interlace is configured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r>
                <w:rPr>
                  <w:rFonts w:ascii="Cambria Math" w:eastAsia="等线" w:hAnsi="Cambria Math"/>
                  <w:sz w:val="20"/>
                  <w:szCs w:val="20"/>
                  <w:lang w:val="en-GB"/>
                </w:rPr>
                <m:t>=1</m:t>
              </m:r>
            </m:oMath>
            <w:r>
              <w:rPr>
                <w:rFonts w:eastAsia="等线"/>
                <w:sz w:val="20"/>
                <w:szCs w:val="20"/>
                <w:lang w:val="en-GB"/>
              </w:rPr>
              <w:t xml:space="preserve"> if two interlaces are configured;</w:t>
            </w:r>
            <w:ins w:id="99" w:author="李娜-5G" w:date="2021-05-19T14:59:00Z">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 </w:t>
              </w:r>
            </w:ins>
            <w:proofErr w:type="spellStart"/>
            <w:ins w:id="100" w:author="李娜-5G" w:date="2021-05-19T15:01:00Z">
              <w:r>
                <w:rPr>
                  <w:rFonts w:eastAsia="等线"/>
                  <w:i/>
                  <w:sz w:val="20"/>
                  <w:szCs w:val="20"/>
                  <w:lang w:val="en-GB"/>
                </w:rPr>
                <w:t>occ</w:t>
              </w:r>
              <w:proofErr w:type="spellEnd"/>
              <w:r>
                <w:rPr>
                  <w:rFonts w:eastAsia="等线"/>
                  <w:i/>
                  <w:sz w:val="20"/>
                  <w:szCs w:val="20"/>
                  <w:lang w:val="en-GB"/>
                </w:rPr>
                <w:t>-Length</w:t>
              </w:r>
            </w:ins>
            <w:ins w:id="101" w:author="李娜-5G" w:date="2021-05-22T06:03:00Z">
              <w:r>
                <w:rPr>
                  <w:rFonts w:eastAsia="等线"/>
                  <w:sz w:val="20"/>
                  <w:szCs w:val="20"/>
                  <w:lang w:val="en-GB"/>
                </w:rPr>
                <w:t>.</w:t>
              </w:r>
            </w:ins>
            <w:ins w:id="102" w:author="李娜-5G" w:date="2021-05-19T15:01:00Z">
              <w:r>
                <w:rPr>
                  <w:rFonts w:eastAsia="等线"/>
                  <w:sz w:val="20"/>
                  <w:szCs w:val="20"/>
                  <w:lang w:val="en-GB"/>
                </w:rPr>
                <w:t xml:space="preserve"> </w:t>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3</m:t>
                    </m:r>
                  </m:sup>
                </m:sSubSup>
                <m:r>
                  <w:rPr>
                    <w:rFonts w:ascii="Cambria Math" w:eastAsia="等线" w:hAnsi="Cambria Math"/>
                    <w:sz w:val="20"/>
                    <w:szCs w:val="20"/>
                    <w:lang w:val="en-GB"/>
                  </w:rPr>
                  <m:t>=1</m:t>
                </m:r>
              </m:oMath>
            </w:ins>
            <w:r w:rsidR="00F02D6C">
              <w:rPr>
                <w:rFonts w:eastAsia="等线"/>
                <w:sz w:val="20"/>
                <w:szCs w:val="20"/>
                <w:lang w:val="en-GB" w:eastAsia="zh-CN"/>
              </w:rPr>
              <w:t xml:space="preserve"> </w:t>
            </w:r>
            <w:ins w:id="103" w:author="李娜-5G" w:date="2021-05-22T06:17:00Z">
              <w:r w:rsidR="00F02D6C">
                <w:rPr>
                  <w:rFonts w:eastAsia="等线"/>
                  <w:sz w:val="20"/>
                  <w:szCs w:val="20"/>
                  <w:lang w:val="en-GB" w:eastAsia="zh-CN"/>
                </w:rPr>
                <w:t>i</w:t>
              </w:r>
            </w:ins>
            <w:bookmarkStart w:id="104" w:name="_GoBack"/>
            <w:bookmarkEnd w:id="104"/>
            <w:ins w:id="105" w:author="李娜-5G" w:date="2021-05-22T06:03:00Z">
              <w:r w:rsidR="00F02D6C">
                <w:rPr>
                  <w:rFonts w:eastAsia="等线" w:hint="eastAsia"/>
                  <w:sz w:val="20"/>
                  <w:szCs w:val="20"/>
                  <w:lang w:val="en-GB" w:eastAsia="zh-CN"/>
                </w:rPr>
                <w:t>f</w:t>
              </w:r>
              <w:r w:rsidR="00F02D6C">
                <w:rPr>
                  <w:rFonts w:eastAsia="等线"/>
                  <w:sz w:val="20"/>
                  <w:szCs w:val="20"/>
                  <w:lang w:val="en-GB"/>
                </w:rPr>
                <w:t xml:space="preserve"> the higher-layer </w:t>
              </w:r>
              <w:r w:rsidR="00F02D6C">
                <w:rPr>
                  <w:rFonts w:eastAsia="等线"/>
                  <w:sz w:val="20"/>
                  <w:szCs w:val="20"/>
                  <w:lang w:val="en-GB"/>
                </w:rPr>
                <w:lastRenderedPageBreak/>
                <w:t xml:space="preserve">parameter </w:t>
              </w:r>
              <w:proofErr w:type="spellStart"/>
              <w:r w:rsidR="00F02D6C">
                <w:rPr>
                  <w:rFonts w:eastAsia="等线"/>
                  <w:i/>
                  <w:sz w:val="20"/>
                  <w:szCs w:val="20"/>
                  <w:lang w:val="en-GB"/>
                </w:rPr>
                <w:t>occ</w:t>
              </w:r>
              <w:proofErr w:type="spellEnd"/>
              <w:r w:rsidR="00F02D6C">
                <w:rPr>
                  <w:rFonts w:eastAsia="等线"/>
                  <w:i/>
                  <w:sz w:val="20"/>
                  <w:szCs w:val="20"/>
                  <w:lang w:val="en-GB"/>
                </w:rPr>
                <w:t>-Length</w:t>
              </w:r>
              <w:r w:rsidR="00F02D6C" w:rsidRPr="0080037A">
                <w:rPr>
                  <w:rFonts w:eastAsia="等线"/>
                  <w:sz w:val="20"/>
                  <w:szCs w:val="20"/>
                  <w:lang w:val="en-GB"/>
                </w:rPr>
                <w:t xml:space="preserve"> </w:t>
              </w:r>
              <w:r w:rsidR="00F02D6C" w:rsidRPr="0080037A">
                <w:rPr>
                  <w:rFonts w:eastAsia="等线" w:hint="eastAsia"/>
                  <w:sz w:val="20"/>
                  <w:szCs w:val="20"/>
                  <w:lang w:val="en-GB" w:eastAsia="zh-CN"/>
                </w:rPr>
                <w:t>is</w:t>
              </w:r>
              <w:r w:rsidR="00F02D6C" w:rsidRPr="0080037A">
                <w:rPr>
                  <w:rFonts w:eastAsia="等线"/>
                  <w:sz w:val="20"/>
                  <w:szCs w:val="20"/>
                  <w:lang w:val="en-GB"/>
                </w:rPr>
                <w:t xml:space="preserve"> </w:t>
              </w:r>
              <w:r w:rsidR="00F02D6C" w:rsidRPr="0080037A">
                <w:rPr>
                  <w:rFonts w:eastAsia="等线" w:hint="eastAsia"/>
                  <w:sz w:val="20"/>
                  <w:szCs w:val="20"/>
                  <w:lang w:val="en-GB" w:eastAsia="zh-CN"/>
                </w:rPr>
                <w:t>not</w:t>
              </w:r>
              <w:r w:rsidR="00F02D6C" w:rsidRPr="0080037A">
                <w:rPr>
                  <w:rFonts w:eastAsia="等线"/>
                  <w:sz w:val="20"/>
                  <w:szCs w:val="20"/>
                  <w:lang w:val="en-GB"/>
                </w:rPr>
                <w:t xml:space="preserve"> provided</w:t>
              </w:r>
            </w:ins>
            <w:ins w:id="106" w:author="李娜-5G" w:date="2021-05-19T15:01:00Z">
              <w:r w:rsidR="00F02D6C" w:rsidRPr="0080037A">
                <w:rPr>
                  <w:rFonts w:eastAsia="等线"/>
                  <w:sz w:val="20"/>
                  <w:szCs w:val="20"/>
                  <w:lang w:val="en-GB"/>
                </w:rPr>
                <w:t>,</w:t>
              </w:r>
            </w:ins>
            <w:ins w:id="107" w:author="李娜-5G" w:date="2021-05-19T15:02:00Z">
              <w:r>
                <w:rPr>
                  <w:rFonts w:eastAsia="等线" w:hint="eastAsia"/>
                  <w:i/>
                  <w:sz w:val="20"/>
                  <w:szCs w:val="20"/>
                  <w:lang w:val="en-GB" w:eastAsia="zh-CN"/>
                </w:rPr>
                <w:t>.</w:t>
              </w:r>
            </w:ins>
          </w:p>
          <w:p w14:paraId="34854F56" w14:textId="531F2D36" w:rsidR="00A1587C" w:rsidRPr="00A1587C" w:rsidRDefault="00A1587C" w:rsidP="00A1587C">
            <w:pPr>
              <w:autoSpaceDE/>
              <w:autoSpaceDN/>
              <w:adjustRightInd/>
              <w:snapToGrid/>
              <w:spacing w:after="180"/>
              <w:ind w:left="568" w:hanging="284"/>
              <w:jc w:val="left"/>
              <w:rPr>
                <w:rFonts w:eastAsia="等线" w:hint="eastAsia"/>
                <w:sz w:val="20"/>
                <w:szCs w:val="20"/>
                <w:lang w:val="en-GB"/>
              </w:rPr>
            </w:pPr>
            <w:r>
              <w:rPr>
                <w:rFonts w:eastAsia="等线"/>
                <w:sz w:val="20"/>
                <w:szCs w:val="20"/>
                <w:lang w:val="en-GB"/>
              </w:rPr>
              <w:t>-</w:t>
            </w:r>
            <w:r>
              <w:rPr>
                <w:rFonts w:eastAsia="等线"/>
                <w:sz w:val="20"/>
                <w:szCs w:val="20"/>
                <w:lang w:val="en-GB"/>
              </w:rPr>
              <w:tab/>
              <w:t>for PUCCH format 4,</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ins w:id="108" w:author="李娜-5G" w:date="2021-05-19T15:02:00Z">
              <w:r>
                <w:rPr>
                  <w:rFonts w:eastAsia="等线" w:hint="eastAsia"/>
                  <w:sz w:val="20"/>
                  <w:szCs w:val="20"/>
                  <w:lang w:val="en-GB" w:eastAsia="zh-CN"/>
                </w:rPr>
                <w:t xml:space="preserve"> </w:t>
              </w:r>
              <w:r>
                <w:rPr>
                  <w:rFonts w:eastAsia="等线"/>
                  <w:sz w:val="20"/>
                  <w:szCs w:val="20"/>
                  <w:lang w:val="en-GB"/>
                </w:rPr>
                <w:t xml:space="preserve">is given by the higher-layer parameter </w:t>
              </w:r>
              <w:proofErr w:type="spellStart"/>
              <w:r>
                <w:rPr>
                  <w:rFonts w:eastAsia="等线"/>
                  <w:i/>
                  <w:sz w:val="20"/>
                  <w:szCs w:val="20"/>
                  <w:lang w:val="en-GB"/>
                </w:rPr>
                <w:t>occ</w:t>
              </w:r>
              <w:proofErr w:type="spellEnd"/>
              <w:r>
                <w:rPr>
                  <w:rFonts w:eastAsia="等线"/>
                  <w:i/>
                  <w:sz w:val="20"/>
                  <w:szCs w:val="20"/>
                  <w:lang w:val="en-GB"/>
                </w:rPr>
                <w:t>-Length</w:t>
              </w:r>
            </w:ins>
            <w:r>
              <w:rPr>
                <w:rFonts w:eastAsia="等线"/>
                <w:sz w:val="20"/>
                <w:szCs w:val="20"/>
                <w:lang w:val="en-GB"/>
              </w:rPr>
              <w:t>;</w:t>
            </w:r>
          </w:p>
        </w:tc>
      </w:tr>
    </w:tbl>
    <w:p w14:paraId="6B800A21" w14:textId="77777777" w:rsidR="009D331A" w:rsidRDefault="009D331A">
      <w:pPr>
        <w:rPr>
          <w:rFonts w:eastAsiaTheme="minorEastAsia"/>
          <w:b/>
          <w:sz w:val="20"/>
          <w:lang w:eastAsia="zh-CN"/>
        </w:rPr>
      </w:pPr>
    </w:p>
    <w:p w14:paraId="2A118B6D" w14:textId="77777777" w:rsidR="009D331A" w:rsidRDefault="009D331A">
      <w:pPr>
        <w:rPr>
          <w:rFonts w:eastAsiaTheme="minorEastAsia"/>
          <w:b/>
          <w:sz w:val="20"/>
          <w:lang w:eastAsia="zh-CN"/>
        </w:rPr>
      </w:pPr>
    </w:p>
    <w:p w14:paraId="7E1E9CC0" w14:textId="77777777" w:rsidR="009D331A" w:rsidRDefault="009850C9">
      <w:pPr>
        <w:pStyle w:val="1"/>
      </w:pPr>
      <w:bookmarkStart w:id="109" w:name="_Ref129681832"/>
      <w:r>
        <w:t>Conclusions</w:t>
      </w:r>
    </w:p>
    <w:p w14:paraId="77706EE1" w14:textId="77777777" w:rsidR="009D331A" w:rsidRDefault="009850C9">
      <w:pPr>
        <w:rPr>
          <w:lang w:eastAsia="zh-CN"/>
        </w:rPr>
      </w:pPr>
      <w:r>
        <w:rPr>
          <w:rFonts w:hint="eastAsia"/>
          <w:highlight w:val="yellow"/>
          <w:lang w:eastAsia="zh-CN"/>
        </w:rPr>
        <w:t>T</w:t>
      </w:r>
      <w:r>
        <w:rPr>
          <w:highlight w:val="yellow"/>
          <w:lang w:eastAsia="zh-CN"/>
        </w:rPr>
        <w:t>o be updated based on the discussion</w:t>
      </w:r>
    </w:p>
    <w:p w14:paraId="2F5A94C4" w14:textId="77777777" w:rsidR="009D331A" w:rsidRDefault="009850C9">
      <w:pPr>
        <w:pStyle w:val="1"/>
        <w:numPr>
          <w:ilvl w:val="0"/>
          <w:numId w:val="0"/>
        </w:numPr>
        <w:ind w:left="432" w:hanging="432"/>
      </w:pPr>
      <w:bookmarkStart w:id="110" w:name="_Ref124589665"/>
      <w:bookmarkStart w:id="111" w:name="_Ref124671424"/>
      <w:bookmarkStart w:id="112" w:name="_Ref71620620"/>
      <w:r>
        <w:t>References</w:t>
      </w:r>
    </w:p>
    <w:p w14:paraId="4109F3C0" w14:textId="77777777" w:rsidR="009D331A" w:rsidRDefault="009850C9">
      <w:pPr>
        <w:pStyle w:val="References"/>
      </w:pPr>
      <w:bookmarkStart w:id="113" w:name="_Ref72310139"/>
      <w:bookmarkEnd w:id="109"/>
      <w:bookmarkEnd w:id="110"/>
      <w:bookmarkEnd w:id="111"/>
      <w:bookmarkEnd w:id="112"/>
      <w:r>
        <w:t xml:space="preserve">R1-2105456, “Draft 38.212 CR on spreading factor for PUCCH format 4”, </w:t>
      </w:r>
      <w:bookmarkEnd w:id="113"/>
      <w:r>
        <w:t>vivo</w:t>
      </w:r>
    </w:p>
    <w:p w14:paraId="35D8F0B5" w14:textId="77777777" w:rsidR="009D331A" w:rsidRDefault="009850C9">
      <w:pPr>
        <w:pStyle w:val="1"/>
        <w:numPr>
          <w:ilvl w:val="0"/>
          <w:numId w:val="0"/>
        </w:numPr>
        <w:rPr>
          <w:lang w:eastAsia="zh-CN"/>
        </w:rPr>
      </w:pPr>
      <w:r>
        <w:rPr>
          <w:rFonts w:hint="eastAsia"/>
          <w:lang w:eastAsia="zh-CN"/>
        </w:rPr>
        <w:t>A</w:t>
      </w:r>
      <w:r>
        <w:rPr>
          <w:lang w:eastAsia="zh-CN"/>
        </w:rPr>
        <w:t>ppendix</w:t>
      </w:r>
    </w:p>
    <w:p w14:paraId="5E970F11" w14:textId="77777777" w:rsidR="009D331A" w:rsidRDefault="009850C9">
      <w:pPr>
        <w:pStyle w:val="2"/>
        <w:numPr>
          <w:ilvl w:val="0"/>
          <w:numId w:val="0"/>
        </w:numPr>
        <w:ind w:left="576"/>
      </w:pPr>
      <w:r>
        <w:t>(Updated) Proposed changes for TS 38.211</w:t>
      </w:r>
    </w:p>
    <w:p w14:paraId="6429EBAC" w14:textId="77777777" w:rsidR="009D331A" w:rsidRDefault="009850C9">
      <w:pPr>
        <w:pStyle w:val="3"/>
        <w:numPr>
          <w:ilvl w:val="0"/>
          <w:numId w:val="0"/>
        </w:numPr>
        <w:ind w:leftChars="100" w:left="220" w:firstLineChars="100" w:firstLine="221"/>
        <w:rPr>
          <w:lang w:val="en-GB" w:eastAsia="zh-CN"/>
        </w:rPr>
      </w:pPr>
      <w:r>
        <w:rPr>
          <w:lang w:val="en-GB" w:eastAsia="zh-CN"/>
        </w:rPr>
        <w:t>(No change) For Rel-15:</w:t>
      </w:r>
    </w:p>
    <w:p w14:paraId="3742FFEC" w14:textId="77777777" w:rsidR="009D331A" w:rsidRDefault="009850C9">
      <w:pPr>
        <w:keepNext/>
        <w:keepLines/>
        <w:autoSpaceDE/>
        <w:autoSpaceDN/>
        <w:adjustRightInd/>
        <w:snapToGrid/>
        <w:spacing w:before="120" w:after="180"/>
        <w:jc w:val="left"/>
        <w:outlineLvl w:val="3"/>
        <w:rPr>
          <w:rFonts w:ascii="Arial" w:eastAsia="等线" w:hAnsi="Arial"/>
          <w:sz w:val="24"/>
          <w:szCs w:val="20"/>
        </w:rPr>
      </w:pPr>
      <w:r>
        <w:rPr>
          <w:rFonts w:ascii="Arial" w:eastAsia="等线" w:hAnsi="Arial"/>
          <w:sz w:val="24"/>
          <w:szCs w:val="20"/>
        </w:rPr>
        <w:t>6.3.2.6</w:t>
      </w:r>
      <w:r>
        <w:rPr>
          <w:rFonts w:ascii="Arial" w:eastAsia="等线" w:hAnsi="Arial"/>
          <w:sz w:val="24"/>
          <w:szCs w:val="20"/>
        </w:rPr>
        <w:tab/>
        <w:t>PUCCH formats 3 and 4</w:t>
      </w:r>
    </w:p>
    <w:p w14:paraId="2060E3CB" w14:textId="77777777" w:rsidR="009D331A" w:rsidRDefault="009850C9">
      <w:pPr>
        <w:keepNext/>
        <w:keepLines/>
        <w:autoSpaceDE/>
        <w:autoSpaceDN/>
        <w:adjustRightInd/>
        <w:snapToGrid/>
        <w:spacing w:before="120" w:after="180"/>
        <w:jc w:val="left"/>
        <w:outlineLvl w:val="4"/>
        <w:rPr>
          <w:rFonts w:ascii="Arial" w:eastAsia="等线" w:hAnsi="Arial"/>
          <w:szCs w:val="20"/>
          <w:lang w:val="en-GB"/>
        </w:rPr>
      </w:pPr>
      <w:r>
        <w:rPr>
          <w:rFonts w:ascii="Arial" w:eastAsia="等线" w:hAnsi="Arial"/>
          <w:szCs w:val="20"/>
          <w:lang w:val="en-GB"/>
        </w:rPr>
        <w:t>6.3.2.6.3</w:t>
      </w:r>
      <w:r>
        <w:rPr>
          <w:rFonts w:ascii="Arial" w:eastAsia="等线" w:hAnsi="Arial"/>
          <w:szCs w:val="20"/>
          <w:lang w:val="en-GB"/>
        </w:rPr>
        <w:tab/>
        <w:t>Block-wise spreading</w:t>
      </w:r>
    </w:p>
    <w:p w14:paraId="400F9B2B"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both PUCCH format 3 and 4,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r>
          <w:rPr>
            <w:rFonts w:ascii="Cambria Math" w:eastAsia="等线" w:hAnsi="Cambria Math"/>
            <w:sz w:val="20"/>
            <w:szCs w:val="20"/>
            <w:lang w:val="en-GB"/>
          </w:rPr>
          <m: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sc</m:t>
            </m:r>
          </m:sub>
          <m:sup>
            <m:r>
              <m:rPr>
                <m:nor/>
              </m:rPr>
              <w:rPr>
                <w:rFonts w:ascii="Cambria Math" w:eastAsia="等线" w:hAnsi="Cambria Math"/>
                <w:sz w:val="20"/>
                <w:szCs w:val="20"/>
                <w:lang w:val="en-GB"/>
              </w:rPr>
              <m:t>RB</m:t>
            </m:r>
          </m:sup>
        </m:sSubSup>
      </m:oMath>
      <w:r>
        <w:rPr>
          <w:rFonts w:eastAsia="等线"/>
          <w:sz w:val="20"/>
          <w:szCs w:val="20"/>
          <w:lang w:val="en-GB"/>
        </w:rPr>
        <w:t xml:space="preserve">  with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s</m:t>
            </m:r>
          </m:sup>
        </m:sSubSup>
      </m:oMath>
      <w:r>
        <w:rPr>
          <w:rFonts w:eastAsia="等线"/>
          <w:sz w:val="20"/>
          <w:szCs w:val="20"/>
          <w:lang w:val="en-GB"/>
        </w:rPr>
        <w:t xml:space="preserve"> representing the bandwidth of the PUCCH in terms of resource blocks according to subclauses 9.2.3, 9.2.5.1 and 9.2.5.2 of [5, TS 38.213] and shall fulfil</w:t>
      </w:r>
    </w:p>
    <w:p w14:paraId="31C091D8"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en-GB"/>
        </w:rPr>
      </w:pPr>
      <w:r>
        <w:rPr>
          <w:rFonts w:eastAsia="等线"/>
          <w:sz w:val="20"/>
          <w:szCs w:val="20"/>
          <w:lang w:val="en-GB"/>
        </w:rPr>
        <w:tab/>
      </w:r>
      <w:r>
        <w:rPr>
          <w:rFonts w:eastAsia="等线"/>
          <w:position w:val="-30"/>
          <w:sz w:val="20"/>
          <w:szCs w:val="20"/>
          <w:lang w:val="en-GB"/>
        </w:rPr>
        <w:object w:dxaOrig="4083" w:dyaOrig="702" w14:anchorId="79001CED">
          <v:shape id="_x0000_i1133" type="#_x0000_t75" style="width:204pt;height:35pt" o:ole="">
            <v:imagedata r:id="rId43" o:title=""/>
          </v:shape>
          <o:OLEObject Type="Embed" ProgID="Equation.3" ShapeID="_x0000_i1133" DrawAspect="Content" ObjectID="_1683169677" r:id="rId177"/>
        </w:object>
      </w:r>
    </w:p>
    <w:p w14:paraId="43A7E169"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w:r>
        <w:rPr>
          <w:rFonts w:eastAsia="等线"/>
          <w:position w:val="-10"/>
          <w:sz w:val="20"/>
          <w:szCs w:val="20"/>
          <w:lang w:val="en-GB"/>
        </w:rPr>
        <w:object w:dxaOrig="857" w:dyaOrig="301" w14:anchorId="1462AAD5">
          <v:shape id="_x0000_i1134" type="#_x0000_t75" style="width:43pt;height:15pt" o:ole="">
            <v:imagedata r:id="rId45" o:title=""/>
          </v:shape>
          <o:OLEObject Type="Embed" ProgID="Equation.3" ShapeID="_x0000_i1134" DrawAspect="Content" ObjectID="_1683169678" r:id="rId178"/>
        </w:object>
      </w:r>
      <w:r>
        <w:rPr>
          <w:rFonts w:eastAsia="等线"/>
          <w:sz w:val="20"/>
          <w:szCs w:val="20"/>
          <w:lang w:val="en-GB"/>
        </w:rPr>
        <w:t xml:space="preserve"> is a set of non-negative integers and </w:t>
      </w:r>
      <w:r>
        <w:rPr>
          <w:rFonts w:eastAsia="等线"/>
          <w:position w:val="-10"/>
          <w:sz w:val="20"/>
          <w:szCs w:val="20"/>
          <w:lang w:val="en-GB"/>
        </w:rPr>
        <w:object w:dxaOrig="738" w:dyaOrig="301" w14:anchorId="2840753D">
          <v:shape id="_x0000_i1135" type="#_x0000_t75" style="width:37pt;height:15pt" o:ole="">
            <v:imagedata r:id="rId47" o:title=""/>
          </v:shape>
          <o:OLEObject Type="Embed" ProgID="Equation.3" ShapeID="_x0000_i1135" DrawAspect="Content" ObjectID="_1683169679" r:id="rId179"/>
        </w:object>
      </w:r>
      <w:r>
        <w:rPr>
          <w:rFonts w:eastAsia="等线"/>
          <w:sz w:val="20"/>
          <w:szCs w:val="20"/>
          <w:lang w:val="en-GB"/>
        </w:rPr>
        <w:t xml:space="preserve">. </w:t>
      </w:r>
    </w:p>
    <w:p w14:paraId="1A7F6019"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For PUCCH format 3, no block-wise spreading is applied and</w:t>
      </w:r>
    </w:p>
    <w:p w14:paraId="23966897"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3892" w:dyaOrig="1085" w14:anchorId="4BDE600E">
          <v:shape id="_x0000_i1136" type="#_x0000_t75" style="width:194.5pt;height:54.5pt" o:ole="">
            <v:imagedata r:id="rId49" o:title=""/>
          </v:shape>
          <o:OLEObject Type="Embed" ProgID="Equation.3" ShapeID="_x0000_i1136" DrawAspect="Content" ObjectID="_1683169680" r:id="rId180"/>
        </w:object>
      </w:r>
    </w:p>
    <w:p w14:paraId="5C372399"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 xml:space="preserve"> is given by subclauses 9.2.3, 9.2.5.1 and 9.2.5.2 of [5, TS 38.213] and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3</m:t>
            </m:r>
          </m:sup>
        </m:sSubSup>
        <m:r>
          <w:rPr>
            <w:rFonts w:ascii="Cambria Math" w:eastAsia="等线" w:hAnsi="Cambria Math"/>
            <w:sz w:val="20"/>
            <w:szCs w:val="20"/>
            <w:lang w:val="en-GB"/>
          </w:rPr>
          <m:t>=1</m:t>
        </m:r>
      </m:oMath>
      <w:r>
        <w:rPr>
          <w:rFonts w:eastAsia="等线"/>
          <w:sz w:val="20"/>
          <w:szCs w:val="20"/>
          <w:lang w:val="en-GB"/>
        </w:rPr>
        <w:t>.</w:t>
      </w:r>
    </w:p>
    <w:p w14:paraId="4A5D8E01"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For PUCCH format 4, block-wise spreading shall be applied according to </w:t>
      </w:r>
    </w:p>
    <w:p w14:paraId="021DAC03" w14:textId="77777777" w:rsidR="009D331A" w:rsidRDefault="009850C9">
      <w:pPr>
        <w:keepLines/>
        <w:tabs>
          <w:tab w:val="center" w:pos="4536"/>
          <w:tab w:val="right" w:pos="9072"/>
        </w:tabs>
        <w:autoSpaceDE/>
        <w:autoSpaceDN/>
        <w:adjustRightInd/>
        <w:snapToGrid/>
        <w:spacing w:after="180"/>
        <w:jc w:val="center"/>
        <w:rPr>
          <w:rFonts w:eastAsia="等线"/>
          <w:sz w:val="20"/>
          <w:szCs w:val="20"/>
          <w:lang w:val="en-GB"/>
        </w:rPr>
      </w:pPr>
      <w:r>
        <w:rPr>
          <w:rFonts w:eastAsia="等线"/>
          <w:position w:val="-48"/>
          <w:sz w:val="20"/>
          <w:szCs w:val="20"/>
          <w:lang w:val="en-GB"/>
        </w:rPr>
        <w:object w:dxaOrig="5022" w:dyaOrig="1440" w14:anchorId="2D17CA16">
          <v:shape id="_x0000_i1137" type="#_x0000_t75" style="width:251pt;height:1in" o:ole="">
            <v:imagedata r:id="rId149" o:title=""/>
          </v:shape>
          <o:OLEObject Type="Embed" ProgID="Equation.3" ShapeID="_x0000_i1137" DrawAspect="Content" ObjectID="_1683169681" r:id="rId181"/>
        </w:object>
      </w:r>
    </w:p>
    <w:p w14:paraId="475C94EE"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where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M</m:t>
            </m:r>
          </m:e>
          <m:sub>
            <m:r>
              <m:rPr>
                <m:nor/>
              </m:rPr>
              <w:rPr>
                <w:rFonts w:ascii="Cambria Math" w:eastAsia="等线" w:hAnsi="Cambria Math"/>
                <w:sz w:val="20"/>
                <w:szCs w:val="20"/>
                <w:lang w:val="en-GB"/>
              </w:rPr>
              <m:t>RB</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=1</m:t>
        </m:r>
      </m:oMath>
      <w:r>
        <w:rPr>
          <w:rFonts w:eastAsia="等线"/>
          <w:sz w:val="20"/>
          <w:szCs w:val="20"/>
          <w:lang w:val="en-GB"/>
        </w:rPr>
        <w:t>,</w:t>
      </w:r>
      <m:oMath>
        <m:r>
          <w:rPr>
            <w:rFonts w:ascii="Cambria Math" w:eastAsia="等线" w:hAnsi="Cambria Math"/>
            <w:sz w:val="20"/>
            <w:szCs w:val="20"/>
            <w:lang w:val="en-GB"/>
          </w:rPr>
          <m:t xml:space="preserve"> </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4</m:t>
            </m:r>
          </m:sup>
        </m:sSubSup>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2,4</m:t>
            </m:r>
          </m:e>
        </m:d>
      </m:oMath>
      <w:r>
        <w:rPr>
          <w:rFonts w:eastAsia="等线"/>
          <w:sz w:val="20"/>
          <w:szCs w:val="20"/>
          <w:lang w:val="en-GB"/>
        </w:rPr>
        <w:t xml:space="preserve"> </w:t>
      </w:r>
      <w:ins w:id="114" w:author="李娜-5G" w:date="2021-05-19T15:39:00Z">
        <w:r>
          <w:rPr>
            <w:rFonts w:eastAsia="等线"/>
            <w:sz w:val="20"/>
            <w:szCs w:val="20"/>
            <w:lang w:val="en-GB"/>
          </w:rPr>
          <w:t xml:space="preserve">is given by the higher-layer parameter </w:t>
        </w:r>
        <w:proofErr w:type="spellStart"/>
        <w:r>
          <w:rPr>
            <w:rFonts w:eastAsia="等线"/>
            <w:i/>
            <w:sz w:val="20"/>
            <w:szCs w:val="20"/>
            <w:lang w:val="en-GB"/>
          </w:rPr>
          <w:t>occ</w:t>
        </w:r>
        <w:proofErr w:type="spellEnd"/>
        <w:r>
          <w:rPr>
            <w:rFonts w:eastAsia="等线"/>
            <w:i/>
            <w:sz w:val="20"/>
            <w:szCs w:val="20"/>
            <w:lang w:val="en-GB"/>
          </w:rPr>
          <w:t>-Length</w:t>
        </w:r>
        <w:r>
          <w:rPr>
            <w:rFonts w:eastAsia="等线"/>
            <w:sz w:val="20"/>
            <w:szCs w:val="20"/>
            <w:lang w:val="en-GB"/>
          </w:rPr>
          <w:t xml:space="preserve"> </w:t>
        </w:r>
      </w:ins>
      <w:r>
        <w:rPr>
          <w:rFonts w:eastAsia="等线"/>
          <w:sz w:val="20"/>
          <w:szCs w:val="20"/>
          <w:lang w:val="en-GB"/>
        </w:rPr>
        <w:t xml:space="preserve">and </w:t>
      </w:r>
      <w:r>
        <w:rPr>
          <w:rFonts w:eastAsia="等线"/>
          <w:position w:val="-10"/>
          <w:sz w:val="20"/>
          <w:szCs w:val="20"/>
          <w:lang w:val="en-GB"/>
        </w:rPr>
        <w:object w:dxaOrig="283" w:dyaOrig="301" w14:anchorId="04B06F09">
          <v:shape id="_x0000_i1138" type="#_x0000_t75" style="width:14pt;height:15pt" o:ole="">
            <v:imagedata r:id="rId51" o:title=""/>
          </v:shape>
          <o:OLEObject Type="Embed" ProgID="Equation.3" ShapeID="_x0000_i1138" DrawAspect="Content" ObjectID="_1683169682" r:id="rId182"/>
        </w:object>
      </w:r>
      <w:r>
        <w:rPr>
          <w:rFonts w:eastAsia="等线"/>
          <w:sz w:val="20"/>
          <w:szCs w:val="20"/>
          <w:lang w:val="en-GB"/>
        </w:rPr>
        <w:t xml:space="preserve"> are given by Tables 6.3.2.6.3-1 and 6.3.2.6.3-2 where </w:t>
      </w:r>
      <m:oMath>
        <m:r>
          <w:rPr>
            <w:rFonts w:ascii="Cambria Math" w:eastAsia="等线" w:hAnsi="Cambria Math"/>
            <w:sz w:val="20"/>
            <w:szCs w:val="20"/>
            <w:lang w:val="en-GB"/>
          </w:rPr>
          <m:t>n</m:t>
        </m:r>
      </m:oMath>
      <w:r>
        <w:rPr>
          <w:rFonts w:eastAsia="等线"/>
          <w:sz w:val="20"/>
          <w:szCs w:val="20"/>
          <w:lang w:val="en-GB"/>
        </w:rPr>
        <w:t xml:space="preserve"> is the index of the orthogonal sequence to use according to subclause 9.2.1 of [5, TS 38.213].</w:t>
      </w:r>
    </w:p>
    <w:p w14:paraId="45CA3DE3"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lastRenderedPageBreak/>
        <w:t xml:space="preserve">Table 6.3.2.6.3-1: Orthogonal sequences </w:t>
      </w:r>
      <w:r>
        <w:rPr>
          <w:rFonts w:ascii="Arial" w:eastAsia="等线" w:hAnsi="Arial"/>
          <w:b/>
          <w:position w:val="-10"/>
          <w:sz w:val="20"/>
          <w:szCs w:val="20"/>
          <w:lang w:val="en-GB"/>
        </w:rPr>
        <w:object w:dxaOrig="629" w:dyaOrig="301" w14:anchorId="7FA052DB">
          <v:shape id="_x0000_i1139" type="#_x0000_t75" style="width:31.5pt;height:15pt" o:ole="">
            <v:imagedata r:id="rId152" o:title=""/>
          </v:shape>
          <o:OLEObject Type="Embed" ProgID="Equation.3" ShapeID="_x0000_i1139" DrawAspect="Content" ObjectID="_1683169683" r:id="rId183"/>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=2</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63153D6D" w14:textId="77777777">
        <w:trPr>
          <w:jc w:val="center"/>
        </w:trPr>
        <w:tc>
          <w:tcPr>
            <w:tcW w:w="562" w:type="dxa"/>
            <w:shd w:val="clear" w:color="auto" w:fill="auto"/>
          </w:tcPr>
          <w:p w14:paraId="7AB50C9F"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44978A4D">
                <v:shape id="_x0000_i1140" type="#_x0000_t75" style="width:8pt;height:10pt" o:ole="">
                  <v:imagedata r:id="rId154" o:title=""/>
                </v:shape>
                <o:OLEObject Type="Embed" ProgID="Equation.3" ShapeID="_x0000_i1140" DrawAspect="Content" ObjectID="_1683169684" r:id="rId184"/>
              </w:object>
            </w:r>
          </w:p>
        </w:tc>
        <w:tc>
          <w:tcPr>
            <w:tcW w:w="5103" w:type="dxa"/>
            <w:shd w:val="clear" w:color="auto" w:fill="auto"/>
          </w:tcPr>
          <w:p w14:paraId="0EB223D4"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04A197CC">
                <v:shape id="_x0000_i1141" type="#_x0000_t75" style="width:14pt;height:15pt" o:ole="">
                  <v:imagedata r:id="rId156" o:title=""/>
                </v:shape>
                <o:OLEObject Type="Embed" ProgID="Equation.3" ShapeID="_x0000_i1141" DrawAspect="Content" ObjectID="_1683169685" r:id="rId185"/>
              </w:object>
            </w:r>
          </w:p>
        </w:tc>
      </w:tr>
      <w:tr w:rsidR="009D331A" w14:paraId="44FDDEC7" w14:textId="77777777">
        <w:trPr>
          <w:jc w:val="center"/>
        </w:trPr>
        <w:tc>
          <w:tcPr>
            <w:tcW w:w="562" w:type="dxa"/>
            <w:shd w:val="clear" w:color="auto" w:fill="auto"/>
            <w:vAlign w:val="center"/>
          </w:tcPr>
          <w:p w14:paraId="40E26E64"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9B1CC77"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46492F32" wp14:editId="00A472F3">
                  <wp:extent cx="3003550" cy="189865"/>
                  <wp:effectExtent l="0" t="0" r="635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1104A848" w14:textId="77777777">
        <w:trPr>
          <w:jc w:val="center"/>
        </w:trPr>
        <w:tc>
          <w:tcPr>
            <w:tcW w:w="562" w:type="dxa"/>
            <w:shd w:val="clear" w:color="auto" w:fill="auto"/>
            <w:vAlign w:val="center"/>
          </w:tcPr>
          <w:p w14:paraId="5A584132"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06CA1141"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3FDA8954" wp14:editId="3DD32612">
                  <wp:extent cx="2989580" cy="189865"/>
                  <wp:effectExtent l="0" t="0" r="127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7AB89870" w14:textId="77777777" w:rsidR="009D331A" w:rsidRDefault="009D331A">
      <w:pPr>
        <w:keepNext/>
        <w:keepLines/>
        <w:autoSpaceDE/>
        <w:autoSpaceDN/>
        <w:adjustRightInd/>
        <w:snapToGrid/>
        <w:spacing w:before="60" w:after="180"/>
        <w:jc w:val="center"/>
        <w:rPr>
          <w:rFonts w:ascii="Arial" w:eastAsia="等线" w:hAnsi="Arial"/>
          <w:b/>
          <w:sz w:val="20"/>
          <w:szCs w:val="20"/>
          <w:lang w:val="en-GB"/>
        </w:rPr>
      </w:pPr>
    </w:p>
    <w:p w14:paraId="16BCE911"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6.3.2.6.3-2: Orthogonal sequences </w:t>
      </w:r>
      <w:r>
        <w:rPr>
          <w:rFonts w:ascii="Arial" w:eastAsia="等线" w:hAnsi="Arial"/>
          <w:b/>
          <w:position w:val="-10"/>
          <w:sz w:val="20"/>
          <w:szCs w:val="20"/>
          <w:lang w:val="en-GB"/>
        </w:rPr>
        <w:object w:dxaOrig="629" w:dyaOrig="301" w14:anchorId="68685B93">
          <v:shape id="_x0000_i1142" type="#_x0000_t75" style="width:31.5pt;height:15pt" o:ole="">
            <v:imagedata r:id="rId152" o:title=""/>
          </v:shape>
          <o:OLEObject Type="Embed" ProgID="Equation.3" ShapeID="_x0000_i1142" DrawAspect="Content" ObjectID="_1683169686" r:id="rId186"/>
        </w:object>
      </w:r>
      <w:r>
        <w:rPr>
          <w:rFonts w:ascii="Arial" w:eastAsia="等线" w:hAnsi="Arial"/>
          <w:b/>
          <w:sz w:val="20"/>
          <w:szCs w:val="20"/>
          <w:lang w:val="en-GB"/>
        </w:rPr>
        <w:t xml:space="preserve"> for PUCCH format 4 when </w:t>
      </w:r>
      <m:oMath>
        <m:sSubSup>
          <m:sSubSupPr>
            <m:ctrlPr>
              <w:rPr>
                <w:rFonts w:ascii="Cambria Math" w:eastAsia="等线" w:hAnsi="Cambria Math"/>
                <w:b/>
                <w:i/>
                <w:sz w:val="20"/>
                <w:szCs w:val="20"/>
                <w:lang w:val="en-GB"/>
              </w:rPr>
            </m:ctrlPr>
          </m:sSubSupPr>
          <m:e>
            <m:r>
              <m:rPr>
                <m:sty m:val="bi"/>
              </m:rPr>
              <w:rPr>
                <w:rFonts w:ascii="Cambria Math" w:eastAsia="等线" w:hAnsi="Cambria Math"/>
                <w:sz w:val="20"/>
                <w:szCs w:val="20"/>
                <w:lang w:val="en-GB"/>
              </w:rPr>
              <m:t>N</m:t>
            </m:r>
          </m:e>
          <m:sub>
            <m:r>
              <m:rPr>
                <m:nor/>
              </m:rPr>
              <w:rPr>
                <w:rFonts w:ascii="Cambria Math" w:eastAsia="等线" w:hAnsi="Cambria Math"/>
                <w:b/>
                <w:sz w:val="20"/>
                <w:szCs w:val="20"/>
                <w:lang w:val="en-GB"/>
              </w:rPr>
              <m:t>SF</m:t>
            </m:r>
          </m:sub>
          <m:sup>
            <m:r>
              <m:rPr>
                <m:nor/>
              </m:rPr>
              <w:rPr>
                <w:rFonts w:ascii="Cambria Math" w:eastAsia="等线" w:hAnsi="Cambria Math"/>
                <w:b/>
                <w:sz w:val="20"/>
                <w:szCs w:val="20"/>
                <w:lang w:val="en-GB"/>
              </w:rPr>
              <m:t>PUCCH,</m:t>
            </m:r>
            <m:r>
              <m:rPr>
                <m:sty m:val="bi"/>
              </m:rPr>
              <w:rPr>
                <w:rFonts w:ascii="Cambria Math" w:eastAsia="等线" w:hAnsi="Cambria Math"/>
                <w:sz w:val="20"/>
                <w:szCs w:val="20"/>
                <w:lang w:val="en-GB"/>
              </w:rPr>
              <m:t>4</m:t>
            </m:r>
          </m:sup>
        </m:sSubSup>
        <m:r>
          <m:rPr>
            <m:sty m:val="bi"/>
          </m:rPr>
          <w:rPr>
            <w:rFonts w:ascii="Cambria Math" w:eastAsia="等线" w:hAnsi="Cambria Math"/>
            <w:sz w:val="20"/>
            <w:szCs w:val="20"/>
            <w:lang w:val="en-GB"/>
          </w:rPr>
          <m:t>=4</m:t>
        </m:r>
      </m:oMath>
      <w:r>
        <w:rPr>
          <w:rFonts w:ascii="Arial" w:eastAsia="等线"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D331A" w14:paraId="31F72977" w14:textId="77777777">
        <w:trPr>
          <w:jc w:val="center"/>
        </w:trPr>
        <w:tc>
          <w:tcPr>
            <w:tcW w:w="562" w:type="dxa"/>
            <w:shd w:val="clear" w:color="auto" w:fill="auto"/>
          </w:tcPr>
          <w:p w14:paraId="6845E5B3"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068E0AD8">
                <v:shape id="_x0000_i1143" type="#_x0000_t75" style="width:8pt;height:10pt" o:ole="">
                  <v:imagedata r:id="rId154" o:title=""/>
                </v:shape>
                <o:OLEObject Type="Embed" ProgID="Equation.3" ShapeID="_x0000_i1143" DrawAspect="Content" ObjectID="_1683169687" r:id="rId187"/>
              </w:object>
            </w:r>
          </w:p>
        </w:tc>
        <w:tc>
          <w:tcPr>
            <w:tcW w:w="5103" w:type="dxa"/>
            <w:shd w:val="clear" w:color="auto" w:fill="auto"/>
          </w:tcPr>
          <w:p w14:paraId="5C89EA87"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1242BE4A">
                <v:shape id="_x0000_i1144" type="#_x0000_t75" style="width:14pt;height:15pt" o:ole="">
                  <v:imagedata r:id="rId156" o:title=""/>
                </v:shape>
                <o:OLEObject Type="Embed" ProgID="Equation.3" ShapeID="_x0000_i1144" DrawAspect="Content" ObjectID="_1683169688" r:id="rId188"/>
              </w:object>
            </w:r>
          </w:p>
        </w:tc>
      </w:tr>
      <w:tr w:rsidR="009D331A" w14:paraId="0014F061" w14:textId="77777777">
        <w:trPr>
          <w:jc w:val="center"/>
        </w:trPr>
        <w:tc>
          <w:tcPr>
            <w:tcW w:w="562" w:type="dxa"/>
            <w:shd w:val="clear" w:color="auto" w:fill="auto"/>
            <w:vAlign w:val="center"/>
          </w:tcPr>
          <w:p w14:paraId="71FE8DB3"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D8EF334"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258ACABE" wp14:editId="589094CB">
                  <wp:extent cx="3003550" cy="189865"/>
                  <wp:effectExtent l="0" t="0" r="635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0A5C6877" w14:textId="77777777">
        <w:trPr>
          <w:jc w:val="center"/>
        </w:trPr>
        <w:tc>
          <w:tcPr>
            <w:tcW w:w="562" w:type="dxa"/>
            <w:shd w:val="clear" w:color="auto" w:fill="auto"/>
            <w:vAlign w:val="center"/>
          </w:tcPr>
          <w:p w14:paraId="3E566E96"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14DD56EC"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3DA90B4F" wp14:editId="1923AE31">
                  <wp:extent cx="3143885" cy="18986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D331A" w14:paraId="50D48BFD" w14:textId="77777777">
        <w:trPr>
          <w:jc w:val="center"/>
        </w:trPr>
        <w:tc>
          <w:tcPr>
            <w:tcW w:w="562" w:type="dxa"/>
            <w:shd w:val="clear" w:color="auto" w:fill="auto"/>
            <w:vAlign w:val="center"/>
          </w:tcPr>
          <w:p w14:paraId="162050B6"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70C5016C"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08DE5523" wp14:editId="5474D031">
                  <wp:extent cx="2989580" cy="189865"/>
                  <wp:effectExtent l="0" t="0" r="127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D331A" w14:paraId="52D80276" w14:textId="77777777">
        <w:trPr>
          <w:jc w:val="center"/>
        </w:trPr>
        <w:tc>
          <w:tcPr>
            <w:tcW w:w="562" w:type="dxa"/>
            <w:shd w:val="clear" w:color="auto" w:fill="auto"/>
            <w:vAlign w:val="center"/>
          </w:tcPr>
          <w:p w14:paraId="050B3737"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1A51E557"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zh-CN"/>
              </w:rPr>
              <w:drawing>
                <wp:inline distT="0" distB="0" distL="0" distR="0" wp14:anchorId="2063D5A6" wp14:editId="3107FFB9">
                  <wp:extent cx="3143885" cy="189865"/>
                  <wp:effectExtent l="0" t="0" r="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bl>
    <w:p w14:paraId="43E34A20" w14:textId="77777777" w:rsidR="009D331A" w:rsidRDefault="009D331A"/>
    <w:p w14:paraId="019F7EA0" w14:textId="77777777" w:rsidR="009D331A" w:rsidRDefault="009D331A"/>
    <w:p w14:paraId="5EC98129" w14:textId="77777777" w:rsidR="009D331A" w:rsidRDefault="009850C9">
      <w:pPr>
        <w:pStyle w:val="3"/>
        <w:numPr>
          <w:ilvl w:val="0"/>
          <w:numId w:val="0"/>
        </w:numPr>
        <w:ind w:left="720"/>
        <w:rPr>
          <w:lang w:val="en-GB" w:eastAsia="zh-CN"/>
        </w:rPr>
      </w:pPr>
      <w:r>
        <w:rPr>
          <w:lang w:val="en-GB" w:eastAsia="zh-CN"/>
        </w:rPr>
        <w:t>For Rel-16:</w:t>
      </w:r>
    </w:p>
    <w:p w14:paraId="736CF535" w14:textId="77777777" w:rsidR="009D331A" w:rsidRDefault="009850C9">
      <w:pPr>
        <w:pStyle w:val="4"/>
        <w:numPr>
          <w:ilvl w:val="0"/>
          <w:numId w:val="0"/>
        </w:numPr>
      </w:pPr>
      <w:r>
        <w:t>6.3.2.5</w:t>
      </w:r>
      <w:r>
        <w:tab/>
        <w:t>PUCCH format 2</w:t>
      </w:r>
    </w:p>
    <w:p w14:paraId="3607EC76" w14:textId="77777777" w:rsidR="009D331A" w:rsidRDefault="009850C9">
      <w:pPr>
        <w:keepNext/>
        <w:keepLines/>
        <w:autoSpaceDE/>
        <w:autoSpaceDN/>
        <w:adjustRightInd/>
        <w:snapToGrid/>
        <w:spacing w:before="120" w:after="180"/>
        <w:jc w:val="left"/>
        <w:outlineLvl w:val="4"/>
        <w:rPr>
          <w:rFonts w:ascii="Arial" w:eastAsia="等线" w:hAnsi="Arial"/>
          <w:szCs w:val="20"/>
          <w:lang w:val="en-GB"/>
        </w:rPr>
      </w:pPr>
      <w:r>
        <w:rPr>
          <w:rFonts w:ascii="Arial" w:eastAsia="等线" w:hAnsi="Arial"/>
          <w:szCs w:val="20"/>
          <w:lang w:val="en-GB"/>
        </w:rPr>
        <w:t>6.3.2.5.2A</w:t>
      </w:r>
      <w:r>
        <w:rPr>
          <w:rFonts w:ascii="Arial" w:eastAsia="等线" w:hAnsi="Arial"/>
          <w:szCs w:val="20"/>
          <w:lang w:val="en-GB"/>
        </w:rPr>
        <w:tab/>
        <w:t>Spreading</w:t>
      </w:r>
    </w:p>
    <w:p w14:paraId="69074E98"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Spreading shall be applied according to</w:t>
      </w:r>
    </w:p>
    <w:p w14:paraId="585F145B" w14:textId="77777777" w:rsidR="009D331A" w:rsidRDefault="009850C9">
      <w:pPr>
        <w:keepLines/>
        <w:tabs>
          <w:tab w:val="center" w:pos="4536"/>
          <w:tab w:val="right" w:pos="9072"/>
        </w:tabs>
        <w:autoSpaceDE/>
        <w:autoSpaceDN/>
        <w:adjustRightInd/>
        <w:snapToGrid/>
        <w:spacing w:after="180"/>
        <w:jc w:val="left"/>
        <w:rPr>
          <w:rFonts w:eastAsia="等线"/>
          <w:sz w:val="20"/>
          <w:szCs w:val="20"/>
          <w:lang w:val="sv-SE"/>
        </w:rPr>
      </w:pPr>
      <m:oMathPara>
        <m:oMath>
          <m:r>
            <w:rPr>
              <w:rFonts w:ascii="Cambria Math" w:eastAsia="等线" w:hAnsi="Cambria Math"/>
              <w:sz w:val="20"/>
              <w:szCs w:val="20"/>
              <w:lang w:val="en-GB"/>
            </w:rPr>
            <m:t>z</m:t>
          </m:r>
          <m:d>
            <m:dPr>
              <m:ctrlPr>
                <w:rPr>
                  <w:rFonts w:ascii="Cambria Math" w:eastAsia="等线" w:hAnsi="Cambria Math"/>
                  <w:sz w:val="20"/>
                  <w:szCs w:val="20"/>
                  <w:lang w:val="en-GB"/>
                </w:rPr>
              </m:ctrlPr>
            </m:dPr>
            <m:e>
              <m:r>
                <w:rPr>
                  <w:rFonts w:ascii="Cambria Math" w:eastAsia="等线" w:hAnsi="Cambria Math"/>
                  <w:sz w:val="20"/>
                  <w:szCs w:val="20"/>
                  <w:lang w:val="en-GB"/>
                </w:rPr>
                <m:t>m</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m:t>
              </m:r>
              <m:r>
                <w:rPr>
                  <w:rFonts w:ascii="Cambria Math" w:eastAsia="等线" w:hAnsi="Cambria Math"/>
                  <w:sz w:val="20"/>
                  <w:szCs w:val="20"/>
                  <w:lang w:val="en-GB"/>
                </w:rPr>
                <m:t>i</m:t>
              </m:r>
            </m:e>
          </m:d>
          <m:r>
            <m:rPr>
              <m:sty m:val="p"/>
              <m:aln/>
            </m:rPr>
            <w:rPr>
              <w:rFonts w:ascii="Cambria Math" w:eastAsia="等线" w:hAnsi="Cambria Math"/>
              <w:sz w:val="20"/>
              <w:szCs w:val="20"/>
              <w:lang w:val="sv-SE"/>
            </w:rPr>
            <m:t>=</m:t>
          </m:r>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d</m:t>
          </m:r>
          <m:d>
            <m:dPr>
              <m:ctrlPr>
                <w:rPr>
                  <w:rFonts w:ascii="Cambria Math" w:eastAsia="等线" w:hAnsi="Cambria Math"/>
                  <w:sz w:val="20"/>
                  <w:szCs w:val="20"/>
                  <w:lang w:val="en-GB"/>
                </w:rPr>
              </m:ctrlPr>
            </m:dPr>
            <m:e>
              <m:r>
                <w:rPr>
                  <w:rFonts w:ascii="Cambria Math" w:eastAsia="等线" w:hAnsi="Cambria Math"/>
                  <w:sz w:val="20"/>
                  <w:szCs w:val="20"/>
                  <w:lang w:val="en-GB"/>
                </w:rPr>
                <m:t>m</m:t>
              </m:r>
            </m:e>
          </m:d>
          <m:r>
            <m:rPr>
              <m:sty m:val="p"/>
            </m:rPr>
            <w:rPr>
              <w:rFonts w:ascii="Cambria Math" w:eastAsia="等线" w:hAnsi="Cambria Math"/>
              <w:sz w:val="20"/>
              <w:szCs w:val="20"/>
              <w:lang w:val="sv-SE"/>
            </w:rPr>
            <w:br/>
          </m:r>
        </m:oMath>
        <m:oMath>
          <m:r>
            <w:rPr>
              <w:rFonts w:ascii="Cambria Math" w:eastAsia="等线" w:hAnsi="Cambria Math"/>
              <w:sz w:val="20"/>
              <w:szCs w:val="20"/>
              <w:lang w:val="en-GB"/>
            </w:rPr>
            <m:t>i</m:t>
          </m:r>
          <m:r>
            <m:rPr>
              <m:sty m:val="p"/>
              <m:aln/>
            </m:rPr>
            <w:rPr>
              <w:rFonts w:ascii="Cambria Math" w:eastAsia="等线" w:hAnsi="Cambria Math"/>
              <w:sz w:val="20"/>
              <w:szCs w:val="20"/>
              <w:lang w:val="sv-SE"/>
            </w:rPr>
            <m:t>=0,1,…,</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sv-SE"/>
                </w:rPr>
                <m:t>SF</m:t>
              </m:r>
            </m:sub>
            <m:sup>
              <m:r>
                <m:rPr>
                  <m:nor/>
                </m:rPr>
                <w:rPr>
                  <w:rFonts w:eastAsia="等线"/>
                  <w:sz w:val="20"/>
                  <w:szCs w:val="20"/>
                  <w:lang w:val="sv-SE"/>
                </w:rPr>
                <m:t>PUCCH,2</m:t>
              </m:r>
            </m:sup>
          </m:sSubSup>
          <m:r>
            <m:rPr>
              <m:sty m:val="p"/>
            </m:rPr>
            <w:rPr>
              <w:rFonts w:ascii="Cambria Math" w:eastAsia="等线" w:hAnsi="Cambria Math"/>
              <w:sz w:val="20"/>
              <w:szCs w:val="20"/>
              <w:lang w:val="sv-SE"/>
            </w:rPr>
            <m:t>-1</m:t>
          </m:r>
          <m:r>
            <m:rPr>
              <m:sty m:val="p"/>
            </m:rPr>
            <w:rPr>
              <w:rFonts w:ascii="Cambria Math" w:eastAsia="等线" w:hAnsi="Cambria Math"/>
              <w:sz w:val="20"/>
              <w:szCs w:val="20"/>
              <w:lang w:val="sv-SE"/>
            </w:rPr>
            <w:br/>
          </m:r>
        </m:oMath>
        <m:oMath>
          <m:r>
            <w:rPr>
              <w:rFonts w:ascii="Cambria Math" w:eastAsia="等线" w:hAnsi="Cambria Math"/>
              <w:sz w:val="20"/>
              <w:szCs w:val="20"/>
              <w:lang w:val="en-GB"/>
            </w:rPr>
            <m:t>m</m:t>
          </m:r>
          <m:r>
            <m:rPr>
              <m:sty m:val="p"/>
              <m:aln/>
            </m:rPr>
            <w:rPr>
              <w:rFonts w:ascii="Cambria Math" w:eastAsia="等线" w:hAnsi="Cambria Math"/>
              <w:sz w:val="20"/>
              <w:szCs w:val="20"/>
              <w:lang w:val="sv-SE"/>
            </w:rPr>
            <m:t>=0,1,…,</m:t>
          </m:r>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m:rPr>
                  <m:nor/>
                </m:rPr>
                <w:rPr>
                  <w:rFonts w:eastAsia="等线"/>
                  <w:sz w:val="20"/>
                  <w:szCs w:val="20"/>
                  <w:lang w:val="sv-SE"/>
                </w:rPr>
                <m:t>symb</m:t>
              </m:r>
            </m:sub>
          </m:sSub>
          <m:r>
            <m:rPr>
              <m:sty m:val="p"/>
            </m:rPr>
            <w:rPr>
              <w:rFonts w:ascii="Cambria Math" w:eastAsia="等线" w:hAnsi="Cambria Math"/>
              <w:sz w:val="20"/>
              <w:szCs w:val="20"/>
              <w:lang w:val="sv-SE"/>
            </w:rPr>
            <m:t>-1</m:t>
          </m:r>
        </m:oMath>
      </m:oMathPara>
    </w:p>
    <w:p w14:paraId="529CB98E" w14:textId="77777777" w:rsidR="009D331A" w:rsidRDefault="009850C9">
      <w:pPr>
        <w:autoSpaceDE/>
        <w:autoSpaceDN/>
        <w:adjustRightInd/>
        <w:snapToGrid/>
        <w:spacing w:after="180"/>
        <w:jc w:val="left"/>
        <w:rPr>
          <w:rFonts w:eastAsia="等线"/>
          <w:sz w:val="20"/>
          <w:szCs w:val="20"/>
        </w:rPr>
      </w:pPr>
      <w:r>
        <w:rPr>
          <w:rFonts w:eastAsia="等线"/>
          <w:sz w:val="20"/>
          <w:szCs w:val="20"/>
        </w:rPr>
        <w:t xml:space="preserve">resulting in a block of complex-valued symbols </w:t>
      </w:r>
      <m:oMath>
        <m:r>
          <w:rPr>
            <w:rFonts w:ascii="Cambria Math" w:eastAsia="等线" w:hAnsi="Cambria Math"/>
            <w:sz w:val="20"/>
            <w:szCs w:val="20"/>
            <w:lang w:val="en-GB"/>
          </w:rPr>
          <m:t>z</m:t>
        </m:r>
        <m:d>
          <m:dPr>
            <m:ctrlPr>
              <w:rPr>
                <w:rFonts w:ascii="Cambria Math" w:eastAsia="等线" w:hAnsi="Cambria Math"/>
                <w:i/>
                <w:sz w:val="20"/>
                <w:szCs w:val="20"/>
                <w:lang w:val="en-GB"/>
              </w:rPr>
            </m:ctrlPr>
          </m:dPr>
          <m:e>
            <m:r>
              <w:rPr>
                <w:rFonts w:ascii="Cambria Math" w:eastAsia="等线" w:hAnsi="Cambria Math"/>
                <w:sz w:val="20"/>
                <w:szCs w:val="20"/>
                <w:lang w:val="en-GB"/>
              </w:rPr>
              <m:t>0</m:t>
            </m:r>
          </m:e>
        </m:d>
        <m:r>
          <w:rPr>
            <w:rFonts w:ascii="Cambria Math" w:eastAsia="等线" w:hAnsi="Cambria Math"/>
            <w:sz w:val="20"/>
            <w:szCs w:val="20"/>
            <w:lang w:val="en-GB"/>
          </w:rPr>
          <m:t>,…,z(</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m:rPr>
                <m:nor/>
              </m:rPr>
              <w:rPr>
                <w:rFonts w:ascii="Cambria Math" w:eastAsia="等线" w:hAnsi="Cambria Math"/>
                <w:sz w:val="20"/>
                <w:szCs w:val="20"/>
                <w:lang w:val="en-GB"/>
              </w:rPr>
              <m:t>symb</m:t>
            </m:r>
          </m:sub>
        </m:sSub>
        <m:r>
          <w:rPr>
            <w:rFonts w:ascii="Cambria Math" w:eastAsia="等线" w:hAnsi="Cambria Math"/>
            <w:sz w:val="20"/>
            <w:szCs w:val="20"/>
            <w:lang w:val="en-GB"/>
          </w:rPr>
          <m:t>-1)</m:t>
        </m:r>
      </m:oMath>
      <w:r>
        <w:rPr>
          <w:rFonts w:eastAsia="等线"/>
          <w:sz w:val="20"/>
          <w:szCs w:val="20"/>
          <w:lang w:val="en-GB"/>
        </w:rPr>
        <w:t>.</w:t>
      </w:r>
    </w:p>
    <w:p w14:paraId="618755E6"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If the higher layer parameter </w:t>
      </w:r>
      <w:r>
        <w:rPr>
          <w:rFonts w:eastAsia="等线"/>
          <w:i/>
          <w:sz w:val="20"/>
          <w:szCs w:val="20"/>
          <w:lang w:val="en-GB"/>
        </w:rPr>
        <w:t>interlace1</w:t>
      </w:r>
      <w:r>
        <w:rPr>
          <w:rFonts w:eastAsia="等线"/>
          <w:sz w:val="20"/>
          <w:szCs w:val="20"/>
          <w:lang w:val="en-GB"/>
        </w:rPr>
        <w:t xml:space="preserve"> is not configured, and the higher-layer parameter </w:t>
      </w:r>
      <w:del w:id="115" w:author="李娜-5G" w:date="2021-05-19T15:00:00Z">
        <w:r>
          <w:rPr>
            <w:rFonts w:eastAsia="等线"/>
            <w:i/>
            <w:sz w:val="20"/>
            <w:szCs w:val="20"/>
            <w:lang w:val="en-GB"/>
          </w:rPr>
          <w:delText>OCC-Length</w:delText>
        </w:r>
        <w:r>
          <w:rPr>
            <w:rFonts w:eastAsia="等线"/>
            <w:sz w:val="20"/>
            <w:szCs w:val="20"/>
            <w:lang w:val="en-GB"/>
          </w:rPr>
          <w:delText xml:space="preserve"> </w:delText>
        </w:r>
      </w:del>
      <w:proofErr w:type="spellStart"/>
      <w:ins w:id="116" w:author="李娜-5G" w:date="2021-05-19T15:00:00Z">
        <w:r>
          <w:rPr>
            <w:rFonts w:eastAsia="等线"/>
            <w:i/>
            <w:sz w:val="20"/>
            <w:szCs w:val="20"/>
            <w:lang w:val="en-GB"/>
          </w:rPr>
          <w:t>occ</w:t>
        </w:r>
        <w:proofErr w:type="spellEnd"/>
        <w:r>
          <w:rPr>
            <w:rFonts w:eastAsia="等线"/>
            <w:i/>
            <w:sz w:val="20"/>
            <w:szCs w:val="20"/>
            <w:lang w:val="en-GB"/>
          </w:rPr>
          <w:t>-Length</w:t>
        </w:r>
        <w:r>
          <w:rPr>
            <w:rFonts w:eastAsia="等线"/>
            <w:sz w:val="20"/>
            <w:szCs w:val="20"/>
            <w:lang w:val="en-GB"/>
          </w:rPr>
          <w:t xml:space="preserve"> </w:t>
        </w:r>
      </w:ins>
      <w:r>
        <w:rPr>
          <w:rFonts w:eastAsia="等线"/>
          <w:sz w:val="20"/>
          <w:szCs w:val="20"/>
          <w:lang w:val="en-GB"/>
        </w:rPr>
        <w:t>is configured,</w:t>
      </w:r>
    </w:p>
    <w:p w14:paraId="1FF7462D"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r>
          <m:rPr>
            <m:sty m:val="p"/>
          </m:rPr>
          <w:rPr>
            <w:rFonts w:ascii="Cambria Math" w:eastAsia="等线" w:hAnsi="Cambria Math"/>
            <w:sz w:val="20"/>
            <w:szCs w:val="20"/>
            <w:lang w:val="en-GB"/>
          </w:rPr>
          <m:t>∈</m:t>
        </m:r>
        <m:d>
          <m:dPr>
            <m:begChr m:val="{"/>
            <m:endChr m:val="}"/>
            <m:ctrlPr>
              <w:rPr>
                <w:rFonts w:ascii="Cambria Math" w:eastAsia="等线" w:hAnsi="Cambria Math"/>
                <w:sz w:val="20"/>
                <w:szCs w:val="20"/>
                <w:lang w:val="en-GB"/>
              </w:rPr>
            </m:ctrlPr>
          </m:dPr>
          <m:e>
            <m:r>
              <m:rPr>
                <m:sty m:val="p"/>
              </m:rPr>
              <w:rPr>
                <w:rFonts w:ascii="Cambria Math" w:eastAsia="等线" w:hAnsi="Cambria Math"/>
                <w:sz w:val="20"/>
                <w:szCs w:val="20"/>
                <w:lang w:val="en-GB"/>
              </w:rPr>
              <m:t>2,4</m:t>
            </m:r>
          </m:e>
        </m:d>
      </m:oMath>
      <w:r>
        <w:rPr>
          <w:rFonts w:eastAsia="等线"/>
          <w:sz w:val="20"/>
          <w:szCs w:val="20"/>
          <w:lang w:val="en-GB"/>
        </w:rPr>
        <w:t xml:space="preserve"> is given by the higher-layer parameter</w:t>
      </w:r>
      <w:del w:id="117" w:author="李娜-5G" w:date="2021-05-19T15:00:00Z">
        <w:r>
          <w:rPr>
            <w:rFonts w:eastAsia="等线"/>
            <w:sz w:val="20"/>
            <w:szCs w:val="20"/>
            <w:lang w:val="en-GB"/>
          </w:rPr>
          <w:delText xml:space="preserve"> </w:delText>
        </w:r>
        <w:r>
          <w:rPr>
            <w:rFonts w:eastAsia="等线"/>
            <w:i/>
            <w:sz w:val="20"/>
            <w:szCs w:val="20"/>
            <w:lang w:val="en-GB"/>
          </w:rPr>
          <w:delText>OCC-Length</w:delText>
        </w:r>
      </w:del>
      <w:ins w:id="118" w:author="李娜-5G" w:date="2021-05-19T15:00:00Z">
        <w:r>
          <w:rPr>
            <w:rFonts w:eastAsia="等线"/>
            <w:i/>
            <w:sz w:val="20"/>
            <w:szCs w:val="20"/>
            <w:lang w:val="en-GB"/>
          </w:rPr>
          <w:t xml:space="preserve"> </w:t>
        </w:r>
        <w:proofErr w:type="spellStart"/>
        <w:r>
          <w:rPr>
            <w:rFonts w:eastAsia="等线"/>
            <w:i/>
            <w:sz w:val="20"/>
            <w:szCs w:val="20"/>
            <w:lang w:val="en-GB"/>
          </w:rPr>
          <w:t>occ</w:t>
        </w:r>
        <w:proofErr w:type="spellEnd"/>
        <w:r>
          <w:rPr>
            <w:rFonts w:eastAsia="等线"/>
            <w:i/>
            <w:sz w:val="20"/>
            <w:szCs w:val="20"/>
            <w:lang w:val="en-GB"/>
          </w:rPr>
          <w:t>-Length</w:t>
        </w:r>
      </w:ins>
      <w:r>
        <w:rPr>
          <w:rFonts w:eastAsia="等线"/>
          <w:sz w:val="20"/>
          <w:szCs w:val="20"/>
          <w:lang w:val="en-GB"/>
        </w:rPr>
        <w:t xml:space="preserve">; </w:t>
      </w:r>
    </w:p>
    <w:p w14:paraId="6C4BFC38" w14:textId="77777777" w:rsidR="009D331A" w:rsidRDefault="009850C9">
      <w:pPr>
        <w:autoSpaceDE/>
        <w:autoSpaceDN/>
        <w:adjustRightInd/>
        <w:snapToGrid/>
        <w:spacing w:after="180"/>
        <w:ind w:left="568" w:hanging="284"/>
        <w:jc w:val="left"/>
        <w:rPr>
          <w:rFonts w:eastAsia="等线"/>
          <w:sz w:val="20"/>
          <w:szCs w:val="20"/>
          <w:lang w:val="en-GB"/>
        </w:rPr>
      </w:pPr>
      <w:r>
        <w:rPr>
          <w:rFonts w:eastAsia="等线"/>
          <w:sz w:val="20"/>
          <w:szCs w:val="20"/>
          <w:lang w:val="en-GB"/>
        </w:rPr>
        <w:t>-</w:t>
      </w:r>
      <w:r>
        <w:rPr>
          <w:rFonts w:eastAsia="等线"/>
          <w:sz w:val="20"/>
          <w:szCs w:val="20"/>
          <w:lang w:val="en-GB"/>
        </w:rPr>
        <w:tab/>
      </w:r>
      <m:oMath>
        <m:sSub>
          <m:sSubPr>
            <m:ctrlPr>
              <w:rPr>
                <w:rFonts w:ascii="Cambria Math" w:eastAsia="等线" w:hAnsi="Cambria Math"/>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sz w:val="20"/>
                <w:szCs w:val="20"/>
                <w:lang w:val="en-GB"/>
              </w:rPr>
            </m:ctrlPr>
          </m:dPr>
          <m:e>
            <m:r>
              <w:rPr>
                <w:rFonts w:ascii="Cambria Math" w:eastAsia="等线" w:hAnsi="Cambria Math"/>
                <w:sz w:val="20"/>
                <w:szCs w:val="20"/>
                <w:lang w:val="en-GB"/>
              </w:rPr>
              <m:t>i</m:t>
            </m:r>
          </m:e>
        </m:d>
      </m:oMath>
      <w:r>
        <w:rPr>
          <w:rFonts w:eastAsia="等线"/>
          <w:sz w:val="20"/>
          <w:szCs w:val="20"/>
          <w:lang w:val="en-GB"/>
        </w:rPr>
        <w:t xml:space="preserve"> is given by Tables 6.3.2.5A-1 and 6.3.2.5A-2 where </w:t>
      </w:r>
      <m:oMath>
        <m:r>
          <w:rPr>
            <w:rFonts w:ascii="Cambria Math" w:eastAsia="等线" w:hAnsi="Cambria Math"/>
            <w:sz w:val="20"/>
            <w:szCs w:val="20"/>
            <w:lang w:val="en-GB"/>
          </w:rPr>
          <m:t>n=</m:t>
        </m:r>
        <m:d>
          <m:dPr>
            <m:ctrlPr>
              <w:rPr>
                <w:rFonts w:ascii="Cambria Math" w:eastAsia="等线" w:hAnsi="Cambria Math"/>
                <w:i/>
                <w:sz w:val="20"/>
                <w:szCs w:val="20"/>
                <w:lang w:val="en-GB"/>
              </w:rPr>
            </m:ctrlPr>
          </m:dPr>
          <m:e>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e>
        </m:d>
        <m:r>
          <w:rPr>
            <w:rFonts w:ascii="Cambria Math" w:eastAsia="等线" w:hAnsi="Cambria Math"/>
            <w:sz w:val="20"/>
            <w:szCs w:val="20"/>
            <w:lang w:val="en-GB"/>
          </w:rPr>
          <m:t xml:space="preserve"> </m:t>
        </m:r>
        <m:r>
          <m:rPr>
            <m:nor/>
          </m:rPr>
          <w:rPr>
            <w:rFonts w:ascii="Cambria Math" w:eastAsia="等线" w:hAnsi="Cambria Math"/>
            <w:sz w:val="20"/>
            <w:szCs w:val="20"/>
            <w:lang w:val="en-GB"/>
          </w:rPr>
          <m:t>mod</m:t>
        </m:r>
        <m:r>
          <w:rPr>
            <w:rFonts w:ascii="Cambria Math" w:eastAsia="等线" w:hAnsi="Cambria Math"/>
            <w:sz w:val="20"/>
            <w:szCs w:val="20"/>
            <w:lang w:val="en-GB"/>
          </w:rPr>
          <m:t xml:space="preserve"> </m:t>
        </m:r>
        <m:sSubSup>
          <m:sSubSupPr>
            <m:ctrlPr>
              <w:rPr>
                <w:rFonts w:ascii="Cambria Math" w:eastAsia="等线" w:hAnsi="Cambria Math"/>
                <w:sz w:val="20"/>
                <w:szCs w:val="20"/>
                <w:lang w:val="en-GB"/>
              </w:rPr>
            </m:ctrlPr>
          </m:sSubSupPr>
          <m:e>
            <m:r>
              <w:rPr>
                <w:rFonts w:ascii="Cambria Math" w:eastAsia="等线" w:hAnsi="Cambria Math"/>
                <w:sz w:val="20"/>
                <w:szCs w:val="20"/>
                <w:lang w:val="en-GB"/>
              </w:rPr>
              <m:t>N</m:t>
            </m:r>
          </m:e>
          <m:sub>
            <m:r>
              <m:rPr>
                <m:nor/>
              </m:rPr>
              <w:rPr>
                <w:rFonts w:eastAsia="等线"/>
                <w:sz w:val="20"/>
                <w:szCs w:val="20"/>
                <w:lang w:val="en-GB"/>
              </w:rPr>
              <m:t>SF</m:t>
            </m:r>
          </m:sub>
          <m:sup>
            <m:r>
              <m:rPr>
                <m:nor/>
              </m:rPr>
              <w:rPr>
                <w:rFonts w:eastAsia="等线"/>
                <w:sz w:val="20"/>
                <w:szCs w:val="20"/>
                <w:lang w:val="en-GB"/>
              </w:rPr>
              <m:t>PUCCH,</m:t>
            </m:r>
            <m:r>
              <m:rPr>
                <m:sty m:val="p"/>
              </m:rPr>
              <w:rPr>
                <w:rFonts w:ascii="Cambria Math" w:eastAsia="等线" w:hAnsi="Cambria Math"/>
                <w:sz w:val="20"/>
                <w:szCs w:val="20"/>
                <w:lang w:val="en-GB"/>
              </w:rPr>
              <m:t>2</m:t>
            </m:r>
          </m:sup>
        </m:sSubSup>
      </m:oMath>
      <w:r>
        <w:rPr>
          <w:rFonts w:eastAsia="等线"/>
          <w:sz w:val="20"/>
          <w:szCs w:val="20"/>
          <w:lang w:val="en-GB"/>
        </w:rPr>
        <w:t xml:space="preserve">, 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w:rPr>
                <w:rFonts w:ascii="Cambria Math" w:eastAsia="等线" w:hAnsi="Cambria Math"/>
                <w:sz w:val="20"/>
                <w:szCs w:val="20"/>
                <w:lang w:val="en-GB"/>
              </w:rPr>
              <m:t>0</m:t>
            </m:r>
          </m:sub>
        </m:sSub>
      </m:oMath>
      <w:r>
        <w:rPr>
          <w:rFonts w:eastAsia="等线"/>
          <w:sz w:val="20"/>
          <w:szCs w:val="20"/>
          <w:lang w:val="en-GB"/>
        </w:rPr>
        <w:t xml:space="preserve"> is the index of the orthogonal sequence to use given by the higher-layer parameter </w:t>
      </w:r>
      <w:r>
        <w:rPr>
          <w:rFonts w:eastAsia="等线"/>
          <w:i/>
          <w:sz w:val="20"/>
          <w:szCs w:val="20"/>
          <w:lang w:val="en-GB"/>
        </w:rPr>
        <w:t>OCC-Index</w:t>
      </w:r>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IRB</m:t>
            </m:r>
          </m:sub>
        </m:sSub>
      </m:oMath>
      <w:r>
        <w:rPr>
          <w:rFonts w:eastAsia="等线"/>
          <w:sz w:val="20"/>
          <w:szCs w:val="20"/>
          <w:lang w:val="en-GB"/>
        </w:rPr>
        <w:t xml:space="preserve"> is the interlaced resource block number as defined in clause 4.4.4.6 within the interlace given by the higher-layer parameter </w:t>
      </w:r>
      <w:r>
        <w:rPr>
          <w:rFonts w:eastAsia="等线"/>
          <w:i/>
          <w:sz w:val="20"/>
          <w:szCs w:val="20"/>
          <w:lang w:val="en-GB"/>
        </w:rPr>
        <w:t>Interlace0</w:t>
      </w:r>
      <w:r>
        <w:rPr>
          <w:rFonts w:eastAsia="等线"/>
          <w:sz w:val="20"/>
          <w:szCs w:val="20"/>
          <w:lang w:val="en-GB"/>
        </w:rPr>
        <w:t>.</w:t>
      </w:r>
    </w:p>
    <w:p w14:paraId="3A17E24F" w14:textId="77777777" w:rsidR="009D331A" w:rsidRDefault="009850C9">
      <w:pPr>
        <w:autoSpaceDE/>
        <w:autoSpaceDN/>
        <w:adjustRightInd/>
        <w:snapToGrid/>
        <w:spacing w:after="180"/>
        <w:jc w:val="left"/>
        <w:rPr>
          <w:rFonts w:eastAsia="等线"/>
          <w:sz w:val="20"/>
          <w:szCs w:val="20"/>
          <w:lang w:val="en-GB"/>
        </w:rPr>
      </w:pPr>
      <w:r>
        <w:rPr>
          <w:rFonts w:eastAsia="等线"/>
          <w:sz w:val="20"/>
          <w:szCs w:val="20"/>
          <w:lang w:val="en-GB"/>
        </w:rPr>
        <w:t xml:space="preserve">otherwise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lang w:val="en-GB"/>
              </w:rPr>
              <m:t>SF</m:t>
            </m:r>
          </m:sub>
          <m:sup>
            <m:r>
              <m:rPr>
                <m:nor/>
              </m:rPr>
              <w:rPr>
                <w:rFonts w:ascii="Cambria Math" w:eastAsia="等线" w:hAnsi="Cambria Math"/>
                <w:sz w:val="20"/>
                <w:szCs w:val="20"/>
                <w:lang w:val="en-GB"/>
              </w:rPr>
              <m:t>PUCCH,</m:t>
            </m:r>
            <m:r>
              <w:rPr>
                <w:rFonts w:ascii="Cambria Math" w:eastAsia="等线" w:hAnsi="Cambria Math"/>
                <w:sz w:val="20"/>
                <w:szCs w:val="20"/>
                <w:lang w:val="en-GB"/>
              </w:rPr>
              <m:t>2</m:t>
            </m:r>
          </m:sup>
        </m:sSubSup>
        <m:r>
          <w:rPr>
            <w:rFonts w:ascii="Cambria Math" w:eastAsia="等线" w:hAnsi="Cambria Math"/>
            <w:sz w:val="20"/>
            <w:szCs w:val="20"/>
            <w:lang w:val="en-GB"/>
          </w:rPr>
          <m:t>=1</m:t>
        </m:r>
      </m:oMath>
      <w:r>
        <w:rPr>
          <w:rFonts w:eastAsia="等线"/>
          <w:sz w:val="20"/>
          <w:szCs w:val="20"/>
          <w:lang w:val="en-GB"/>
        </w:rPr>
        <w:t xml:space="preserve"> and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w</m:t>
            </m:r>
          </m:e>
          <m:sub>
            <m:r>
              <w:rPr>
                <w:rFonts w:ascii="Cambria Math" w:eastAsia="等线" w:hAnsi="Cambria Math"/>
                <w:sz w:val="20"/>
                <w:szCs w:val="20"/>
                <w:lang w:val="en-GB"/>
              </w:rPr>
              <m:t>n</m:t>
            </m:r>
          </m:sub>
        </m:sSub>
        <m:d>
          <m:dPr>
            <m:ctrlPr>
              <w:rPr>
                <w:rFonts w:ascii="Cambria Math" w:eastAsia="等线" w:hAnsi="Cambria Math"/>
                <w:i/>
                <w:sz w:val="20"/>
                <w:szCs w:val="20"/>
                <w:lang w:val="en-GB"/>
              </w:rPr>
            </m:ctrlPr>
          </m:dPr>
          <m:e>
            <m:r>
              <w:rPr>
                <w:rFonts w:ascii="Cambria Math" w:eastAsia="等线" w:hAnsi="Cambria Math"/>
                <w:sz w:val="20"/>
                <w:szCs w:val="20"/>
                <w:lang w:val="en-GB"/>
              </w:rPr>
              <m:t>i</m:t>
            </m:r>
          </m:e>
        </m:d>
        <m:r>
          <w:rPr>
            <w:rFonts w:ascii="Cambria Math" w:eastAsia="等线" w:hAnsi="Cambria Math"/>
            <w:sz w:val="20"/>
            <w:szCs w:val="20"/>
            <w:lang w:val="en-GB"/>
          </w:rPr>
          <m:t>=1.</m:t>
        </m:r>
      </m:oMath>
    </w:p>
    <w:p w14:paraId="4151D52E" w14:textId="77777777" w:rsidR="009D331A" w:rsidRDefault="009850C9">
      <w:pPr>
        <w:keepNext/>
        <w:keepLines/>
        <w:autoSpaceDE/>
        <w:autoSpaceDN/>
        <w:adjustRightInd/>
        <w:snapToGrid/>
        <w:spacing w:before="60" w:after="180"/>
        <w:jc w:val="center"/>
        <w:rPr>
          <w:rFonts w:ascii="Arial" w:eastAsia="等线" w:hAnsi="Arial"/>
          <w:b/>
          <w:sz w:val="20"/>
          <w:szCs w:val="20"/>
          <w:lang w:val="en-GB"/>
        </w:rPr>
      </w:pPr>
      <w:r>
        <w:rPr>
          <w:rFonts w:ascii="Arial" w:eastAsia="等线" w:hAnsi="Arial"/>
          <w:b/>
          <w:sz w:val="20"/>
          <w:szCs w:val="20"/>
          <w:lang w:val="en-GB"/>
        </w:rPr>
        <w:t xml:space="preserve">Table 6.3.2.5A-1: Orthogonal sequences </w:t>
      </w:r>
      <m:oMath>
        <m:sSub>
          <m:sSubPr>
            <m:ctrlPr>
              <w:rPr>
                <w:rFonts w:ascii="Cambria Math" w:eastAsia="等线" w:hAnsi="Cambria Math"/>
                <w:i/>
                <w:sz w:val="20"/>
                <w:szCs w:val="20"/>
                <w:lang w:val="en-GB"/>
              </w:rPr>
            </m:ctrlPr>
          </m:sSubPr>
          <m:e>
            <m:r>
              <m:rPr>
                <m:sty m:val="bi"/>
              </m:rPr>
              <w:rPr>
                <w:rFonts w:ascii="Cambria Math" w:eastAsia="等线" w:hAnsi="Cambria Math"/>
                <w:sz w:val="20"/>
                <w:szCs w:val="20"/>
                <w:lang w:val="en-GB"/>
              </w:rPr>
              <m:t>w</m:t>
            </m:r>
          </m:e>
          <m:sub>
            <m:r>
              <m:rPr>
                <m:sty m:val="bi"/>
              </m:rPr>
              <w:rPr>
                <w:rFonts w:ascii="Cambria Math" w:eastAsia="等线" w:hAnsi="Cambria Math"/>
                <w:sz w:val="20"/>
                <w:szCs w:val="20"/>
                <w:lang w:val="en-GB"/>
              </w:rPr>
              <m:t>n</m:t>
            </m:r>
          </m:sub>
        </m:sSub>
        <m:d>
          <m:dPr>
            <m:ctrlPr>
              <w:rPr>
                <w:rFonts w:ascii="Cambria Math" w:eastAsia="等线" w:hAnsi="Cambria Math"/>
                <w:b/>
                <w:i/>
                <w:sz w:val="20"/>
                <w:szCs w:val="20"/>
                <w:lang w:val="en-GB"/>
              </w:rPr>
            </m:ctrlPr>
          </m:dPr>
          <m:e>
            <m:r>
              <m:rPr>
                <m:sty m:val="bi"/>
              </m:rPr>
              <w:rPr>
                <w:rFonts w:ascii="Cambria Math" w:eastAsia="等线" w:hAnsi="Cambria Math"/>
                <w:sz w:val="20"/>
                <w:szCs w:val="20"/>
                <w:lang w:val="en-GB"/>
              </w:rPr>
              <m:t>i</m:t>
            </m:r>
          </m:e>
        </m:d>
      </m:oMath>
      <w:r>
        <w:rPr>
          <w:rFonts w:ascii="Arial" w:eastAsia="等线" w:hAnsi="Arial"/>
          <w:b/>
          <w:sz w:val="20"/>
          <w:szCs w:val="20"/>
          <w:lang w:val="en-GB"/>
        </w:rPr>
        <w:t xml:space="preserve"> for PUCCH format 2 when </w:t>
      </w:r>
      <m:oMath>
        <m:sSubSup>
          <m:sSubSupPr>
            <m:ctrlPr>
              <w:rPr>
                <w:rFonts w:ascii="Cambria Math" w:eastAsia="等线" w:hAnsi="Cambria Math"/>
                <w:b/>
                <w:sz w:val="20"/>
                <w:szCs w:val="20"/>
                <w:lang w:val="en-GB"/>
              </w:rPr>
            </m:ctrlPr>
          </m:sSubSupPr>
          <m:e>
            <m:r>
              <m:rPr>
                <m:sty m:val="bi"/>
              </m:rPr>
              <w:rPr>
                <w:rFonts w:ascii="Cambria Math" w:eastAsia="等线" w:hAnsi="Cambria Math"/>
                <w:sz w:val="20"/>
                <w:szCs w:val="20"/>
                <w:lang w:val="en-GB"/>
              </w:rPr>
              <m:t>N</m:t>
            </m:r>
          </m:e>
          <m:sub>
            <m:r>
              <m:rPr>
                <m:nor/>
              </m:rPr>
              <w:rPr>
                <w:rFonts w:ascii="Arial" w:eastAsia="等线" w:hAnsi="Arial"/>
                <w:b/>
                <w:sz w:val="20"/>
                <w:szCs w:val="20"/>
                <w:lang w:val="en-GB"/>
              </w:rPr>
              <m:t>SF</m:t>
            </m:r>
          </m:sub>
          <m:sup>
            <m:r>
              <m:rPr>
                <m:nor/>
              </m:rPr>
              <w:rPr>
                <w:rFonts w:ascii="Arial" w:eastAsia="等线" w:hAnsi="Arial"/>
                <w:b/>
                <w:sz w:val="20"/>
                <w:szCs w:val="20"/>
                <w:lang w:val="en-GB"/>
              </w:rPr>
              <m:t>PUCCH,</m:t>
            </m:r>
            <m:r>
              <m:rPr>
                <m:sty m:val="b"/>
              </m:rPr>
              <w:rPr>
                <w:rFonts w:ascii="Cambria Math" w:eastAsia="等线" w:hAnsi="Cambria Math"/>
                <w:sz w:val="20"/>
                <w:szCs w:val="20"/>
                <w:lang w:val="en-GB"/>
              </w:rPr>
              <m:t>2</m:t>
            </m:r>
          </m:sup>
        </m:sSubSup>
        <m:r>
          <m:rPr>
            <m:sty m:val="b"/>
          </m:rPr>
          <w:rPr>
            <w:rFonts w:ascii="Cambria Math" w:eastAsia="等线" w:hAnsi="Cambria Math"/>
            <w:sz w:val="20"/>
            <w:szCs w:val="20"/>
            <w:lang w:val="en-GB"/>
          </w:rPr>
          <m:t>=2</m:t>
        </m:r>
      </m:oMath>
      <w:r>
        <w:rPr>
          <w:rFonts w:ascii="Arial" w:eastAsia="等线"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3F147D2A" w14:textId="77777777">
        <w:trPr>
          <w:jc w:val="center"/>
        </w:trPr>
        <w:tc>
          <w:tcPr>
            <w:tcW w:w="994" w:type="dxa"/>
          </w:tcPr>
          <w:p w14:paraId="7B6C0F70"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7B9931B2" w14:textId="77777777" w:rsidR="009D331A" w:rsidRDefault="00A1587C">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6A273FBF" w14:textId="77777777">
        <w:trPr>
          <w:jc w:val="center"/>
        </w:trPr>
        <w:tc>
          <w:tcPr>
            <w:tcW w:w="994" w:type="dxa"/>
          </w:tcPr>
          <w:p w14:paraId="101285B5"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31A0353D" w14:textId="77777777" w:rsidR="009D331A" w:rsidRDefault="00A1587C">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9D331A" w14:paraId="202498B4" w14:textId="77777777">
        <w:trPr>
          <w:jc w:val="center"/>
        </w:trPr>
        <w:tc>
          <w:tcPr>
            <w:tcW w:w="994" w:type="dxa"/>
          </w:tcPr>
          <w:p w14:paraId="7EC57360"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77E826C7" w14:textId="77777777" w:rsidR="009D331A" w:rsidRDefault="00A1587C">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1BEAFFF9" w14:textId="77777777" w:rsidR="009D331A" w:rsidRDefault="009D331A">
      <w:pPr>
        <w:rPr>
          <w:lang w:eastAsia="zh-CN"/>
        </w:rPr>
      </w:pPr>
    </w:p>
    <w:sectPr w:rsidR="009D331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06EE4" w14:textId="77777777" w:rsidR="00FE3D25" w:rsidRDefault="00FE3D25">
      <w:pPr>
        <w:spacing w:line="240" w:lineRule="auto"/>
      </w:pPr>
      <w:r>
        <w:separator/>
      </w:r>
    </w:p>
  </w:endnote>
  <w:endnote w:type="continuationSeparator" w:id="0">
    <w:p w14:paraId="44627EEF" w14:textId="77777777" w:rsidR="00FE3D25" w:rsidRDefault="00FE3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2B5E8" w14:textId="77777777" w:rsidR="00FE3D25" w:rsidRDefault="00FE3D25">
      <w:pPr>
        <w:spacing w:line="240" w:lineRule="auto"/>
      </w:pPr>
      <w:r>
        <w:separator/>
      </w:r>
    </w:p>
  </w:footnote>
  <w:footnote w:type="continuationSeparator" w:id="0">
    <w:p w14:paraId="0D6CA71D" w14:textId="77777777" w:rsidR="00FE3D25" w:rsidRDefault="00FE3D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DFDB1230"/>
    <w:rsid w:val="F76FBC42"/>
    <w:rsid w:val="FB598C85"/>
    <w:rsid w:val="FBFDB1EC"/>
    <w:rsid w:val="FE7F0030"/>
    <w:rsid w:val="FF6EC768"/>
    <w:rsid w:val="FF8AC2A7"/>
    <w:rsid w:val="FFFED5AF"/>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187"/>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B18"/>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2F7E"/>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897"/>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C3C"/>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4FB5"/>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6DB"/>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4AA"/>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57CFA"/>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2EBF"/>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89E"/>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819"/>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D2D"/>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19F"/>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876"/>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5DD"/>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37A"/>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3F7"/>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7C2"/>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C34"/>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023"/>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8C8"/>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BDD"/>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0C9"/>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9F3"/>
    <w:rsid w:val="00990BD5"/>
    <w:rsid w:val="00990DA2"/>
    <w:rsid w:val="00990E74"/>
    <w:rsid w:val="009910C4"/>
    <w:rsid w:val="0099139C"/>
    <w:rsid w:val="00991752"/>
    <w:rsid w:val="0099196F"/>
    <w:rsid w:val="00991BA3"/>
    <w:rsid w:val="00991DD5"/>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31A"/>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5B6"/>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E12"/>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87C"/>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551"/>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C7D8B"/>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CBD"/>
    <w:rsid w:val="00B62E0B"/>
    <w:rsid w:val="00B632B8"/>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C1D"/>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A22"/>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89F"/>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1FDA"/>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9F9"/>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DD9"/>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2D6C"/>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DD8"/>
    <w:rsid w:val="00F10FC1"/>
    <w:rsid w:val="00F112FD"/>
    <w:rsid w:val="00F12308"/>
    <w:rsid w:val="00F12445"/>
    <w:rsid w:val="00F12640"/>
    <w:rsid w:val="00F133A1"/>
    <w:rsid w:val="00F13735"/>
    <w:rsid w:val="00F13ADF"/>
    <w:rsid w:val="00F13D13"/>
    <w:rsid w:val="00F13ECD"/>
    <w:rsid w:val="00F13F91"/>
    <w:rsid w:val="00F14496"/>
    <w:rsid w:val="00F1485F"/>
    <w:rsid w:val="00F14DB5"/>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A03"/>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5E19"/>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D25"/>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01ED3EEC"/>
    <w:rsid w:val="09A82F91"/>
    <w:rsid w:val="1FDD8FA6"/>
    <w:rsid w:val="1FF9F380"/>
    <w:rsid w:val="2F015967"/>
    <w:rsid w:val="3CF8D7F3"/>
    <w:rsid w:val="3FB72FCD"/>
    <w:rsid w:val="40280F6B"/>
    <w:rsid w:val="59831E25"/>
    <w:rsid w:val="5F6DFE18"/>
    <w:rsid w:val="67FF5C0F"/>
    <w:rsid w:val="7B9F8A8E"/>
    <w:rsid w:val="7E3F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2805B6"/>
  <w15:docId w15:val="{6137ED5D-0D2A-4A2A-B2EC-8EDB2E6B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clear" w:pos="720"/>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0">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unhideWhenUsed/>
    <w:qFormat/>
    <w:rPr>
      <w:sz w:val="21"/>
      <w:szCs w:val="21"/>
    </w:rPr>
  </w:style>
  <w:style w:type="paragraph" w:styleId="a9">
    <w:name w:val="annotation text"/>
    <w:basedOn w:val="a"/>
    <w:link w:val="aa"/>
    <w:unhideWhenUsed/>
    <w:qFormat/>
    <w:pPr>
      <w:jc w:val="left"/>
    </w:pPr>
  </w:style>
  <w:style w:type="paragraph" w:styleId="ab">
    <w:name w:val="annotation subject"/>
    <w:basedOn w:val="a9"/>
    <w:next w:val="a9"/>
    <w:link w:val="ac"/>
    <w:semiHidden/>
    <w:unhideWhenUsed/>
    <w:qFormat/>
    <w:rPr>
      <w:b/>
      <w:bCs/>
    </w:rPr>
  </w:style>
  <w:style w:type="character" w:styleId="ad">
    <w:name w:val="FollowedHyperlink"/>
    <w:basedOn w:val="a0"/>
    <w:qFormat/>
    <w:rPr>
      <w:color w:val="800080"/>
      <w:u w:val="single"/>
    </w:rPr>
  </w:style>
  <w:style w:type="paragraph" w:styleId="ae">
    <w:name w:val="footer"/>
    <w:basedOn w:val="a"/>
    <w:link w:val="af"/>
    <w:qFormat/>
    <w:pPr>
      <w:tabs>
        <w:tab w:val="center" w:pos="4680"/>
        <w:tab w:val="right" w:pos="9360"/>
      </w:tabs>
    </w:pPr>
  </w:style>
  <w:style w:type="character" w:styleId="af0">
    <w:name w:val="footnote reference"/>
    <w:basedOn w:val="a0"/>
    <w:semiHidden/>
    <w:qFormat/>
    <w:rPr>
      <w:vertAlign w:val="superscript"/>
    </w:rPr>
  </w:style>
  <w:style w:type="paragraph" w:styleId="af1">
    <w:name w:val="footnote text"/>
    <w:basedOn w:val="a"/>
    <w:semiHidden/>
    <w:qFormat/>
    <w:rPr>
      <w:sz w:val="20"/>
      <w:szCs w:val="20"/>
    </w:rPr>
  </w:style>
  <w:style w:type="paragraph" w:styleId="af2">
    <w:name w:val="header"/>
    <w:basedOn w:val="a"/>
    <w:link w:val="af3"/>
    <w:qFormat/>
    <w:pPr>
      <w:tabs>
        <w:tab w:val="center" w:pos="4680"/>
        <w:tab w:val="right" w:pos="9360"/>
      </w:tabs>
    </w:pPr>
  </w:style>
  <w:style w:type="character" w:styleId="af4">
    <w:name w:val="Hyperlink"/>
    <w:basedOn w:val="a0"/>
    <w:qFormat/>
    <w:rPr>
      <w:color w:val="0000FF"/>
      <w:u w:val="single"/>
    </w:rPr>
  </w:style>
  <w:style w:type="paragraph" w:styleId="af5">
    <w:name w:val="List"/>
    <w:basedOn w:val="a"/>
    <w:qFormat/>
    <w:pPr>
      <w:ind w:left="360" w:hanging="360"/>
    </w:pPr>
  </w:style>
  <w:style w:type="paragraph" w:styleId="af6">
    <w:name w:val="List Bullet"/>
    <w:basedOn w:val="af5"/>
    <w:qFormat/>
    <w:pPr>
      <w:autoSpaceDE/>
      <w:autoSpaceDN/>
      <w:adjustRightInd/>
      <w:spacing w:after="180"/>
      <w:ind w:left="568" w:hanging="284"/>
      <w:jc w:val="left"/>
    </w:pPr>
    <w:rPr>
      <w:sz w:val="20"/>
      <w:szCs w:val="20"/>
      <w:lang w:val="en-GB"/>
    </w:rPr>
  </w:style>
  <w:style w:type="table" w:styleId="af7">
    <w:name w:val="Table Grid"/>
    <w:basedOn w:val="a1"/>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style>
  <w:style w:type="character" w:customStyle="1" w:styleId="a7">
    <w:name w:val="题注 字符"/>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3">
    <w:name w:val="页眉 字符"/>
    <w:basedOn w:val="a0"/>
    <w:link w:val="af2"/>
    <w:qFormat/>
    <w:rPr>
      <w:sz w:val="22"/>
      <w:szCs w:val="22"/>
    </w:rPr>
  </w:style>
  <w:style w:type="character" w:customStyle="1" w:styleId="af">
    <w:name w:val="页脚 字符"/>
    <w:basedOn w:val="a0"/>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qFormat/>
    <w:rPr>
      <w:sz w:val="22"/>
      <w:szCs w:val="22"/>
    </w:rPr>
  </w:style>
  <w:style w:type="character" w:customStyle="1" w:styleId="ac">
    <w:name w:val="批注主题 字符"/>
    <w:basedOn w:val="aa"/>
    <w:link w:val="ab"/>
    <w:semiHidden/>
    <w:qFormat/>
    <w:rPr>
      <w:b/>
      <w:bCs/>
      <w:sz w:val="22"/>
      <w:szCs w:val="22"/>
    </w:rPr>
  </w:style>
  <w:style w:type="paragraph" w:styleId="af8">
    <w:name w:val="List Paragraph"/>
    <w:basedOn w:val="a"/>
    <w:link w:val="af9"/>
    <w:uiPriority w:val="34"/>
    <w:qFormat/>
    <w:pPr>
      <w:ind w:firstLineChars="200" w:firstLine="420"/>
    </w:pPr>
  </w:style>
  <w:style w:type="character" w:customStyle="1" w:styleId="af9">
    <w:name w:val="列表段落 字符"/>
    <w:link w:val="af8"/>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a"/>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afa">
    <w:name w:val="Placeholder Text"/>
    <w:basedOn w:val="a0"/>
    <w:uiPriority w:val="99"/>
    <w:semiHidden/>
    <w:qFormat/>
    <w:rPr>
      <w:color w:val="808080"/>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a"/>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a"/>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a"/>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13.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oleObject" Target="embeddings/oleObject79.bin"/><Relationship Id="rId159" Type="http://schemas.openxmlformats.org/officeDocument/2006/relationships/image" Target="media/image58.wmf"/><Relationship Id="rId170" Type="http://schemas.openxmlformats.org/officeDocument/2006/relationships/oleObject" Target="embeddings/oleObject102.bin"/><Relationship Id="rId191" Type="http://schemas.openxmlformats.org/officeDocument/2006/relationships/theme" Target="theme/theme1.xml"/><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7.bin"/><Relationship Id="rId53" Type="http://schemas.openxmlformats.org/officeDocument/2006/relationships/oleObject" Target="embeddings/oleObject18.bin"/><Relationship Id="rId74" Type="http://schemas.openxmlformats.org/officeDocument/2006/relationships/image" Target="media/image36.wmf"/><Relationship Id="rId128" Type="http://schemas.openxmlformats.org/officeDocument/2006/relationships/oleObject" Target="embeddings/oleObject69.bin"/><Relationship Id="rId149" Type="http://schemas.openxmlformats.org/officeDocument/2006/relationships/image" Target="media/image53.wmf"/><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oleObject" Target="embeddings/oleObject95.bin"/><Relationship Id="rId181" Type="http://schemas.openxmlformats.org/officeDocument/2006/relationships/oleObject" Target="embeddings/oleObject113.bin"/><Relationship Id="rId22" Type="http://schemas.openxmlformats.org/officeDocument/2006/relationships/oleObject" Target="embeddings/oleObject2.bin"/><Relationship Id="rId43" Type="http://schemas.openxmlformats.org/officeDocument/2006/relationships/image" Target="media/image24.wmf"/><Relationship Id="rId64" Type="http://schemas.openxmlformats.org/officeDocument/2006/relationships/image" Target="media/image31.wmf"/><Relationship Id="rId118" Type="http://schemas.openxmlformats.org/officeDocument/2006/relationships/oleObject" Target="embeddings/oleObject59.bin"/><Relationship Id="rId139" Type="http://schemas.openxmlformats.org/officeDocument/2006/relationships/oleObject" Target="embeddings/oleObject80.bin"/><Relationship Id="rId85" Type="http://schemas.openxmlformats.org/officeDocument/2006/relationships/oleObject" Target="embeddings/oleObject37.bin"/><Relationship Id="rId150" Type="http://schemas.openxmlformats.org/officeDocument/2006/relationships/oleObject" Target="embeddings/oleObject90.bin"/><Relationship Id="rId171" Type="http://schemas.openxmlformats.org/officeDocument/2006/relationships/oleObject" Target="embeddings/oleObject103.bin"/><Relationship Id="rId12" Type="http://schemas.openxmlformats.org/officeDocument/2006/relationships/image" Target="media/image5.wmf"/><Relationship Id="rId33" Type="http://schemas.openxmlformats.org/officeDocument/2006/relationships/image" Target="media/image19.wmf"/><Relationship Id="rId108" Type="http://schemas.openxmlformats.org/officeDocument/2006/relationships/oleObject" Target="embeddings/oleObject49.bin"/><Relationship Id="rId129" Type="http://schemas.openxmlformats.org/officeDocument/2006/relationships/oleObject" Target="embeddings/oleObject70.bin"/><Relationship Id="rId54" Type="http://schemas.openxmlformats.org/officeDocument/2006/relationships/oleObject" Target="embeddings/oleObject19.bin"/><Relationship Id="rId75" Type="http://schemas.openxmlformats.org/officeDocument/2006/relationships/oleObject" Target="embeddings/oleObject32.bin"/><Relationship Id="rId96" Type="http://schemas.openxmlformats.org/officeDocument/2006/relationships/image" Target="media/image47.wmf"/><Relationship Id="rId140" Type="http://schemas.openxmlformats.org/officeDocument/2006/relationships/oleObject" Target="embeddings/oleObject81.bin"/><Relationship Id="rId161" Type="http://schemas.openxmlformats.org/officeDocument/2006/relationships/oleObject" Target="embeddings/oleObject96.bin"/><Relationship Id="rId182" Type="http://schemas.openxmlformats.org/officeDocument/2006/relationships/oleObject" Target="embeddings/oleObject114.bin"/><Relationship Id="rId6" Type="http://schemas.openxmlformats.org/officeDocument/2006/relationships/footnotes" Target="footnotes.xml"/><Relationship Id="rId23" Type="http://schemas.openxmlformats.org/officeDocument/2006/relationships/image" Target="media/image14.wmf"/><Relationship Id="rId119" Type="http://schemas.openxmlformats.org/officeDocument/2006/relationships/oleObject" Target="embeddings/oleObject60.bin"/><Relationship Id="rId44" Type="http://schemas.openxmlformats.org/officeDocument/2006/relationships/oleObject" Target="embeddings/oleObject13.bin"/><Relationship Id="rId65" Type="http://schemas.openxmlformats.org/officeDocument/2006/relationships/oleObject" Target="embeddings/oleObject27.bin"/><Relationship Id="rId86" Type="http://schemas.openxmlformats.org/officeDocument/2006/relationships/image" Target="media/image42.wmf"/><Relationship Id="rId130" Type="http://schemas.openxmlformats.org/officeDocument/2006/relationships/oleObject" Target="embeddings/oleObject71.bin"/><Relationship Id="rId151" Type="http://schemas.openxmlformats.org/officeDocument/2006/relationships/oleObject" Target="embeddings/oleObject91.bin"/><Relationship Id="rId172" Type="http://schemas.openxmlformats.org/officeDocument/2006/relationships/oleObject" Target="embeddings/oleObject104.bin"/><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2.wmf"/><Relationship Id="rId109" Type="http://schemas.openxmlformats.org/officeDocument/2006/relationships/oleObject" Target="embeddings/oleObject50.bin"/><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oleObject" Target="embeddings/oleObject61.bin"/><Relationship Id="rId125" Type="http://schemas.openxmlformats.org/officeDocument/2006/relationships/oleObject" Target="embeddings/oleObject66.bin"/><Relationship Id="rId141" Type="http://schemas.openxmlformats.org/officeDocument/2006/relationships/oleObject" Target="embeddings/oleObject82.bin"/><Relationship Id="rId146" Type="http://schemas.openxmlformats.org/officeDocument/2006/relationships/oleObject" Target="embeddings/oleObject87.bin"/><Relationship Id="rId167" Type="http://schemas.openxmlformats.org/officeDocument/2006/relationships/oleObject" Target="embeddings/oleObject99.bin"/><Relationship Id="rId188" Type="http://schemas.openxmlformats.org/officeDocument/2006/relationships/oleObject" Target="embeddings/oleObject120.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162" Type="http://schemas.openxmlformats.org/officeDocument/2006/relationships/oleObject" Target="embeddings/oleObject97.bin"/><Relationship Id="rId183"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oleObject" Target="embeddings/oleObject94.bin"/><Relationship Id="rId178" Type="http://schemas.openxmlformats.org/officeDocument/2006/relationships/oleObject" Target="embeddings/oleObject110.bin"/><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54.wmf"/><Relationship Id="rId173" Type="http://schemas.openxmlformats.org/officeDocument/2006/relationships/oleObject" Target="embeddings/oleObject105.bin"/><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7.bin"/><Relationship Id="rId147" Type="http://schemas.openxmlformats.org/officeDocument/2006/relationships/oleObject" Target="embeddings/oleObject88.bin"/><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62.bin"/><Relationship Id="rId142" Type="http://schemas.openxmlformats.org/officeDocument/2006/relationships/oleObject" Target="embeddings/oleObject83.bin"/><Relationship Id="rId163" Type="http://schemas.openxmlformats.org/officeDocument/2006/relationships/image" Target="media/image59.wmf"/><Relationship Id="rId184" Type="http://schemas.openxmlformats.org/officeDocument/2006/relationships/oleObject" Target="embeddings/oleObject116.bin"/><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oleObject" Target="embeddings/oleObject28.bin"/><Relationship Id="rId116" Type="http://schemas.openxmlformats.org/officeDocument/2006/relationships/oleObject" Target="embeddings/oleObject57.bin"/><Relationship Id="rId137" Type="http://schemas.openxmlformats.org/officeDocument/2006/relationships/oleObject" Target="embeddings/oleObject78.bin"/><Relationship Id="rId158"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23.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oleObject" Target="embeddings/oleObject73.bin"/><Relationship Id="rId153" Type="http://schemas.openxmlformats.org/officeDocument/2006/relationships/oleObject" Target="embeddings/oleObject92.bin"/><Relationship Id="rId174" Type="http://schemas.openxmlformats.org/officeDocument/2006/relationships/oleObject" Target="embeddings/oleObject106.bin"/><Relationship Id="rId179" Type="http://schemas.openxmlformats.org/officeDocument/2006/relationships/oleObject" Target="embeddings/oleObject111.bin"/><Relationship Id="rId190" Type="http://schemas.microsoft.com/office/2011/relationships/people" Target="people.xml"/><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8.bin"/><Relationship Id="rId10" Type="http://schemas.openxmlformats.org/officeDocument/2006/relationships/image" Target="media/image3.wmf"/><Relationship Id="rId31" Type="http://schemas.openxmlformats.org/officeDocument/2006/relationships/image" Target="media/image18.wmf"/><Relationship Id="rId52" Type="http://schemas.openxmlformats.org/officeDocument/2006/relationships/oleObject" Target="embeddings/oleObject17.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49.wmf"/><Relationship Id="rId122" Type="http://schemas.openxmlformats.org/officeDocument/2006/relationships/oleObject" Target="embeddings/oleObject63.bin"/><Relationship Id="rId143" Type="http://schemas.openxmlformats.org/officeDocument/2006/relationships/oleObject" Target="embeddings/oleObject84.bin"/><Relationship Id="rId148" Type="http://schemas.openxmlformats.org/officeDocument/2006/relationships/oleObject" Target="embeddings/oleObject89.bin"/><Relationship Id="rId164" Type="http://schemas.openxmlformats.org/officeDocument/2006/relationships/image" Target="media/image60.wmf"/><Relationship Id="rId169" Type="http://schemas.openxmlformats.org/officeDocument/2006/relationships/oleObject" Target="embeddings/oleObject101.bin"/><Relationship Id="rId185" Type="http://schemas.openxmlformats.org/officeDocument/2006/relationships/oleObject" Target="embeddings/oleObject117.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112.bin"/><Relationship Id="rId26" Type="http://schemas.openxmlformats.org/officeDocument/2006/relationships/oleObject" Target="embeddings/oleObject4.bin"/><Relationship Id="rId47" Type="http://schemas.openxmlformats.org/officeDocument/2006/relationships/image" Target="media/image26.wmf"/><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74.bin"/><Relationship Id="rId154" Type="http://schemas.openxmlformats.org/officeDocument/2006/relationships/image" Target="media/image55.wmf"/><Relationship Id="rId175" Type="http://schemas.openxmlformats.org/officeDocument/2006/relationships/oleObject" Target="embeddings/oleObject107.bin"/><Relationship Id="rId16" Type="http://schemas.openxmlformats.org/officeDocument/2006/relationships/image" Target="media/image9.wmf"/><Relationship Id="rId37" Type="http://schemas.openxmlformats.org/officeDocument/2006/relationships/image" Target="media/image21.wmf"/><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64.bin"/><Relationship Id="rId144" Type="http://schemas.openxmlformats.org/officeDocument/2006/relationships/oleObject" Target="embeddings/oleObject85.bin"/><Relationship Id="rId90" Type="http://schemas.openxmlformats.org/officeDocument/2006/relationships/image" Target="media/image44.wmf"/><Relationship Id="rId165" Type="http://schemas.openxmlformats.org/officeDocument/2006/relationships/image" Target="media/image61.wmf"/><Relationship Id="rId186" Type="http://schemas.openxmlformats.org/officeDocument/2006/relationships/oleObject" Target="embeddings/oleObject118.bin"/><Relationship Id="rId27" Type="http://schemas.openxmlformats.org/officeDocument/2006/relationships/image" Target="media/image16.wmf"/><Relationship Id="rId48" Type="http://schemas.openxmlformats.org/officeDocument/2006/relationships/oleObject" Target="embeddings/oleObject15.bin"/><Relationship Id="rId69" Type="http://schemas.openxmlformats.org/officeDocument/2006/relationships/oleObject" Target="embeddings/oleObject29.bin"/><Relationship Id="rId113" Type="http://schemas.openxmlformats.org/officeDocument/2006/relationships/oleObject" Target="embeddings/oleObject54.bin"/><Relationship Id="rId134" Type="http://schemas.openxmlformats.org/officeDocument/2006/relationships/oleObject" Target="embeddings/oleObject75.bin"/><Relationship Id="rId80" Type="http://schemas.openxmlformats.org/officeDocument/2006/relationships/image" Target="media/image39.wmf"/><Relationship Id="rId155" Type="http://schemas.openxmlformats.org/officeDocument/2006/relationships/oleObject" Target="embeddings/oleObject93.bin"/><Relationship Id="rId176" Type="http://schemas.openxmlformats.org/officeDocument/2006/relationships/oleObject" Target="embeddings/oleObject108.bin"/><Relationship Id="rId17" Type="http://schemas.openxmlformats.org/officeDocument/2006/relationships/image" Target="media/image10.wmf"/><Relationship Id="rId38" Type="http://schemas.openxmlformats.org/officeDocument/2006/relationships/oleObject" Target="embeddings/oleObject10.bin"/><Relationship Id="rId59" Type="http://schemas.openxmlformats.org/officeDocument/2006/relationships/oleObject" Target="embeddings/oleObject24.bin"/><Relationship Id="rId103" Type="http://schemas.openxmlformats.org/officeDocument/2006/relationships/image" Target="media/image50.wmf"/><Relationship Id="rId124" Type="http://schemas.openxmlformats.org/officeDocument/2006/relationships/oleObject" Target="embeddings/oleObject65.bin"/><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oleObject" Target="embeddings/oleObject86.bin"/><Relationship Id="rId166" Type="http://schemas.openxmlformats.org/officeDocument/2006/relationships/oleObject" Target="embeddings/oleObject98.bin"/><Relationship Id="rId187" Type="http://schemas.openxmlformats.org/officeDocument/2006/relationships/oleObject" Target="embeddings/oleObject119.bin"/><Relationship Id="rId1" Type="http://schemas.openxmlformats.org/officeDocument/2006/relationships/customXml" Target="../customXml/item1.xml"/><Relationship Id="rId28" Type="http://schemas.openxmlformats.org/officeDocument/2006/relationships/oleObject" Target="embeddings/oleObject5.bin"/><Relationship Id="rId49" Type="http://schemas.openxmlformats.org/officeDocument/2006/relationships/image" Target="media/image27.wmf"/><Relationship Id="rId114" Type="http://schemas.openxmlformats.org/officeDocument/2006/relationships/oleObject" Target="embeddings/oleObject55.bin"/><Relationship Id="rId60" Type="http://schemas.openxmlformats.org/officeDocument/2006/relationships/image" Target="media/image29.wmf"/><Relationship Id="rId81" Type="http://schemas.openxmlformats.org/officeDocument/2006/relationships/oleObject" Target="embeddings/oleObject35.bin"/><Relationship Id="rId135" Type="http://schemas.openxmlformats.org/officeDocument/2006/relationships/oleObject" Target="embeddings/oleObject76.bin"/><Relationship Id="rId156" Type="http://schemas.openxmlformats.org/officeDocument/2006/relationships/image" Target="media/image56.wmf"/><Relationship Id="rId177" Type="http://schemas.openxmlformats.org/officeDocument/2006/relationships/oleObject" Target="embeddings/oleObject10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5670</Words>
  <Characters>32324</Characters>
  <Application>Microsoft Office Word</Application>
  <DocSecurity>0</DocSecurity>
  <Lines>269</Lines>
  <Paragraphs>75</Paragraphs>
  <ScaleCrop>false</ScaleCrop>
  <Company>vivo</Company>
  <LinksUpToDate>false</LinksUpToDate>
  <CharactersWithSpaces>37919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李娜-5G</dc:creator>
  <cp:lastModifiedBy>李娜-5G</cp:lastModifiedBy>
  <cp:revision>2</cp:revision>
  <cp:lastPrinted>2007-06-17T22:08:00Z</cp:lastPrinted>
  <dcterms:created xsi:type="dcterms:W3CDTF">2021-05-21T22:18:00Z</dcterms:created>
  <dcterms:modified xsi:type="dcterms:W3CDTF">2021-05-21T22:18:00Z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(3)koUtPOMvKUrXXjNnW/NlCC6T5jvKXN0L0wRESpgQHF+wU+ypks9wnChz3tfg6hmk681/KO8t
wBBsoIHMWapQWC9aphMyIMWKCwSj8p7PE/QRczdVGNdKoiFV+6xO1dKj8bVgedIsMlrlL/IC
8XL8sor8+9trskkWpoKoOjnru/QQMypf9olQ9lQjCiigsqGwrpGfkviF+zrEYactWk8rSatQ
3RwOHWbu4gYwNJoDGR</vt:lpwstr>
  </property>
  <property fmtid="{D5CDD505-2E9C-101B-9397-08002B2CF9AE}" pid="13" name="_2015_ms_pID_725343_00">
    <vt:lpwstr>_2015_ms_pID_725343</vt:lpwstr>
  </property>
  <property fmtid="{D5CDD505-2E9C-101B-9397-08002B2CF9AE}" pid="14" name="_2015_ms_pID_7253431">
    <vt:lpwstr>PI6Pn5Np7iAmt0OCRsWI7RKu0OaQq9Arn8nptQF0t/dS1J+26P5r91
9faqIA8zsnqj+ghOCwumoADSBQ1wprqi1gVAZ27PUeKMyMbLutffPiO6rJHESy9SETQnV9rI
OShhtbNSItpdR9oWdCvpnerBCs4RpVvMFdMZDnkDGqV5H/PlUiYte+KujCPsc0QsQOWU22mc
aHNTwwo7FQQXBcC0OpBJJ+gM99WrCwmrKS8W</vt:lpwstr>
  </property>
  <property fmtid="{D5CDD505-2E9C-101B-9397-08002B2CF9AE}" pid="15" name="_2015_ms_pID_7253431_00">
    <vt:lpwstr>_2015_ms_pID_7253431</vt:lpwstr>
  </property>
  <property fmtid="{D5CDD505-2E9C-101B-9397-08002B2CF9AE}" pid="16" name="_2015_ms_pID_7253432">
    <vt:lpwstr>+NtJZQxzzyNMEK0QMAs7RUUFBmhjcPxfuvI3
t+4JRzNGoJLHYCcPqIB1Lyc67u1kRA==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1033-11.1.0.10161</vt:lpwstr>
  </property>
</Properties>
</file>