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67A6" w:rsidRPr="00DD338A" w:rsidRDefault="00C822E8">
      <w:pPr>
        <w:tabs>
          <w:tab w:val="right" w:pos="9630"/>
        </w:tabs>
        <w:spacing w:after="0"/>
        <w:jc w:val="both"/>
        <w:rPr>
          <w:rFonts w:ascii="Arial" w:hAnsi="Arial" w:cs="Arial"/>
          <w:b/>
          <w:bCs/>
          <w:sz w:val="28"/>
        </w:rPr>
      </w:pPr>
      <w:r w:rsidRPr="00DD338A">
        <w:rPr>
          <w:rFonts w:ascii="Arial" w:hAnsi="Arial" w:cs="Arial"/>
          <w:b/>
          <w:bCs/>
          <w:sz w:val="28"/>
        </w:rPr>
        <w:t>3GPP TSG RAN WG1 #10</w:t>
      </w:r>
      <w:r w:rsidR="00DD338A" w:rsidRPr="00DD338A">
        <w:rPr>
          <w:rFonts w:ascii="Arial" w:hAnsi="Arial" w:cs="Arial"/>
          <w:b/>
          <w:bCs/>
          <w:sz w:val="28"/>
        </w:rPr>
        <w:t>4b</w:t>
      </w:r>
      <w:r w:rsidRPr="00DD338A">
        <w:rPr>
          <w:rFonts w:ascii="Arial" w:hAnsi="Arial" w:cs="Arial" w:hint="eastAsia"/>
          <w:b/>
          <w:bCs/>
          <w:sz w:val="28"/>
          <w:lang w:eastAsia="zh-CN"/>
        </w:rPr>
        <w:t>-e</w:t>
      </w:r>
      <w:r w:rsidRPr="00DD338A">
        <w:rPr>
          <w:rFonts w:ascii="Arial" w:hAnsi="Arial" w:cs="Arial"/>
          <w:b/>
          <w:color w:val="000000"/>
          <w:sz w:val="24"/>
        </w:rPr>
        <w:tab/>
      </w:r>
      <w:r w:rsidR="00DD338A" w:rsidRPr="00BA4040">
        <w:rPr>
          <w:rFonts w:ascii="Arial" w:hAnsi="Arial" w:cs="Arial"/>
          <w:b/>
          <w:bCs/>
          <w:sz w:val="28"/>
        </w:rPr>
        <w:t xml:space="preserve">R1- </w:t>
      </w:r>
      <w:r w:rsidR="00BA4040" w:rsidRPr="00BA4040">
        <w:rPr>
          <w:rFonts w:ascii="Arial" w:hAnsi="Arial" w:cs="Arial"/>
          <w:b/>
          <w:bCs/>
          <w:sz w:val="28"/>
        </w:rPr>
        <w:t>2102871</w:t>
      </w:r>
    </w:p>
    <w:p w:rsidR="002767A6" w:rsidRPr="00DD338A" w:rsidRDefault="00DD338A">
      <w:pPr>
        <w:tabs>
          <w:tab w:val="center" w:pos="4536"/>
          <w:tab w:val="right" w:pos="9072"/>
        </w:tabs>
        <w:rPr>
          <w:rFonts w:ascii="Arial" w:eastAsia="MS Mincho" w:hAnsi="Arial" w:cs="Arial"/>
          <w:b/>
          <w:bCs/>
          <w:sz w:val="28"/>
          <w:lang w:eastAsia="ja-JP"/>
        </w:rPr>
      </w:pPr>
      <w:r w:rsidRPr="00DD338A">
        <w:rPr>
          <w:rFonts w:ascii="Arial" w:eastAsia="MS Mincho" w:hAnsi="Arial" w:cs="Arial"/>
          <w:b/>
          <w:bCs/>
          <w:sz w:val="28"/>
          <w:lang w:eastAsia="ja-JP"/>
        </w:rPr>
        <w:t>e-Meeting, April</w:t>
      </w:r>
      <w:r w:rsidR="00C822E8" w:rsidRPr="00DD338A">
        <w:rPr>
          <w:rFonts w:ascii="Arial" w:eastAsia="MS Mincho" w:hAnsi="Arial" w:cs="Arial"/>
          <w:b/>
          <w:bCs/>
          <w:sz w:val="28"/>
          <w:lang w:eastAsia="ja-JP"/>
        </w:rPr>
        <w:t xml:space="preserve"> 1</w:t>
      </w:r>
      <w:r w:rsidRPr="00DD338A">
        <w:rPr>
          <w:rFonts w:ascii="Arial" w:eastAsia="MS Mincho" w:hAnsi="Arial" w:cs="Arial"/>
          <w:b/>
          <w:bCs/>
          <w:sz w:val="28"/>
          <w:lang w:eastAsia="ja-JP"/>
        </w:rPr>
        <w:t>2</w:t>
      </w:r>
      <w:r w:rsidR="00C822E8" w:rsidRPr="00DD338A">
        <w:rPr>
          <w:rFonts w:ascii="Arial" w:eastAsia="MS Mincho" w:hAnsi="Arial" w:cs="Arial"/>
          <w:b/>
          <w:bCs/>
          <w:sz w:val="28"/>
          <w:vertAlign w:val="superscript"/>
          <w:lang w:eastAsia="ja-JP"/>
        </w:rPr>
        <w:t>th</w:t>
      </w:r>
      <w:r w:rsidR="00C822E8" w:rsidRPr="00DD338A">
        <w:rPr>
          <w:rFonts w:ascii="Arial" w:eastAsia="MS Mincho" w:hAnsi="Arial" w:cs="Arial"/>
          <w:b/>
          <w:bCs/>
          <w:sz w:val="28"/>
          <w:lang w:eastAsia="ja-JP"/>
        </w:rPr>
        <w:t xml:space="preserve"> – 2</w:t>
      </w:r>
      <w:r w:rsidRPr="00DD338A">
        <w:rPr>
          <w:rFonts w:ascii="Arial" w:eastAsia="MS Mincho" w:hAnsi="Arial" w:cs="Arial"/>
          <w:b/>
          <w:bCs/>
          <w:sz w:val="28"/>
          <w:lang w:eastAsia="ja-JP"/>
        </w:rPr>
        <w:t>0</w:t>
      </w:r>
      <w:r w:rsidR="00C822E8" w:rsidRPr="00DD338A">
        <w:rPr>
          <w:rFonts w:ascii="Arial" w:eastAsia="MS Mincho" w:hAnsi="Arial" w:cs="Arial"/>
          <w:b/>
          <w:bCs/>
          <w:sz w:val="28"/>
          <w:vertAlign w:val="superscript"/>
          <w:lang w:eastAsia="ja-JP"/>
        </w:rPr>
        <w:t>th</w:t>
      </w:r>
      <w:r w:rsidR="00C822E8" w:rsidRPr="00DD338A">
        <w:rPr>
          <w:rFonts w:ascii="Arial" w:eastAsia="MS Mincho" w:hAnsi="Arial" w:cs="Arial"/>
          <w:b/>
          <w:bCs/>
          <w:sz w:val="28"/>
          <w:lang w:eastAsia="ja-JP"/>
        </w:rPr>
        <w:t>, 202</w:t>
      </w:r>
      <w:r w:rsidRPr="00DD338A">
        <w:rPr>
          <w:rFonts w:ascii="Arial" w:eastAsia="MS Mincho" w:hAnsi="Arial" w:cs="Arial"/>
          <w:b/>
          <w:bCs/>
          <w:sz w:val="28"/>
          <w:lang w:eastAsia="ja-JP"/>
        </w:rPr>
        <w:t>1</w:t>
      </w:r>
    </w:p>
    <w:p w:rsidR="002767A6" w:rsidRDefault="00C822E8">
      <w:pPr>
        <w:pStyle w:val="af0"/>
        <w:tabs>
          <w:tab w:val="left" w:pos="709"/>
          <w:tab w:val="right" w:pos="9639"/>
        </w:tabs>
        <w:wordWrap w:val="0"/>
        <w:spacing w:after="0"/>
        <w:ind w:right="120"/>
        <w:jc w:val="both"/>
        <w:rPr>
          <w:rFonts w:cs="Arial"/>
          <w:color w:val="000000"/>
          <w:lang w:val="en-GB" w:eastAsia="ja-JP"/>
        </w:rPr>
      </w:pPr>
      <w:r>
        <w:rPr>
          <w:rFonts w:cs="Arial"/>
          <w:color w:val="000000"/>
          <w:lang w:val="en-GB"/>
        </w:rPr>
        <w:tab/>
      </w:r>
    </w:p>
    <w:p w:rsidR="002767A6" w:rsidRDefault="00C822E8">
      <w:pPr>
        <w:tabs>
          <w:tab w:val="left" w:pos="1985"/>
        </w:tabs>
        <w:jc w:val="both"/>
        <w:rPr>
          <w:rFonts w:ascii="Arial" w:hAnsi="Arial"/>
          <w:color w:val="000000"/>
          <w:sz w:val="24"/>
        </w:rPr>
      </w:pPr>
      <w:r>
        <w:rPr>
          <w:rFonts w:ascii="Arial" w:hAnsi="Arial"/>
          <w:b/>
          <w:color w:val="000000"/>
          <w:sz w:val="24"/>
        </w:rPr>
        <w:t>Agenda item:</w:t>
      </w:r>
      <w:bookmarkStart w:id="0" w:name="Source"/>
      <w:bookmarkEnd w:id="0"/>
      <w:r>
        <w:rPr>
          <w:rFonts w:ascii="Arial" w:hAnsi="Arial"/>
          <w:color w:val="000000"/>
          <w:sz w:val="24"/>
        </w:rPr>
        <w:tab/>
        <w:t>8</w:t>
      </w:r>
      <w:r>
        <w:rPr>
          <w:rFonts w:ascii="Arial" w:hAnsi="Arial" w:hint="eastAsia"/>
          <w:color w:val="000000"/>
          <w:sz w:val="24"/>
        </w:rPr>
        <w:t>.3.3</w:t>
      </w:r>
      <w:r>
        <w:rPr>
          <w:rFonts w:ascii="Arial" w:hAnsi="Arial"/>
          <w:color w:val="000000"/>
          <w:sz w:val="24"/>
        </w:rPr>
        <w:tab/>
      </w:r>
      <w:r>
        <w:rPr>
          <w:rFonts w:ascii="Arial" w:hAnsi="Arial"/>
          <w:color w:val="000000"/>
          <w:sz w:val="24"/>
        </w:rPr>
        <w:tab/>
      </w:r>
      <w:r>
        <w:rPr>
          <w:rFonts w:ascii="Arial" w:hAnsi="Arial"/>
          <w:color w:val="000000"/>
          <w:sz w:val="24"/>
        </w:rPr>
        <w:tab/>
      </w:r>
      <w:r>
        <w:rPr>
          <w:rFonts w:ascii="Arial" w:hAnsi="Arial"/>
          <w:color w:val="000000"/>
          <w:sz w:val="24"/>
        </w:rPr>
        <w:tab/>
      </w:r>
    </w:p>
    <w:p w:rsidR="002767A6" w:rsidRDefault="00C822E8">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Quectel</w:t>
      </w:r>
      <w:r>
        <w:rPr>
          <w:rFonts w:ascii="Arial" w:hAnsi="Arial" w:hint="eastAsia"/>
          <w:sz w:val="24"/>
          <w:lang w:eastAsia="zh-CN"/>
        </w:rPr>
        <w:t>, Langbo</w:t>
      </w:r>
    </w:p>
    <w:p w:rsidR="002767A6" w:rsidRDefault="00C822E8">
      <w:pPr>
        <w:ind w:left="1988" w:hanging="1988"/>
        <w:jc w:val="both"/>
        <w:rPr>
          <w:rFonts w:asciiTheme="minorBidi" w:hAnsiTheme="minorBidi" w:cstheme="minorBidi"/>
          <w:sz w:val="32"/>
          <w:szCs w:val="32"/>
        </w:rPr>
      </w:pPr>
      <w:r>
        <w:rPr>
          <w:rFonts w:ascii="Arial" w:hAnsi="Arial"/>
          <w:b/>
          <w:sz w:val="24"/>
        </w:rPr>
        <w:t>Title:</w:t>
      </w:r>
      <w:r>
        <w:rPr>
          <w:rFonts w:ascii="Arial" w:hAnsi="Arial"/>
          <w:sz w:val="24"/>
        </w:rPr>
        <w:t xml:space="preserve"> </w:t>
      </w:r>
      <w:r>
        <w:rPr>
          <w:rFonts w:ascii="Arial" w:hAnsi="Arial"/>
          <w:sz w:val="22"/>
        </w:rPr>
        <w:tab/>
      </w:r>
      <w:r>
        <w:rPr>
          <w:rFonts w:ascii="Arial" w:hAnsi="Arial" w:hint="eastAsia"/>
          <w:sz w:val="22"/>
        </w:rPr>
        <w:t xml:space="preserve">Discussion on </w:t>
      </w:r>
      <w:r w:rsidR="00BA4040">
        <w:rPr>
          <w:rFonts w:ascii="Arial" w:hAnsi="Arial"/>
          <w:sz w:val="22"/>
        </w:rPr>
        <w:t>I</w:t>
      </w:r>
      <w:r>
        <w:rPr>
          <w:rFonts w:ascii="Arial" w:hAnsi="Arial" w:hint="eastAsia"/>
          <w:sz w:val="22"/>
        </w:rPr>
        <w:t xml:space="preserve">ntra-UE </w:t>
      </w:r>
      <w:r w:rsidR="00BA4040">
        <w:rPr>
          <w:rFonts w:ascii="Arial" w:hAnsi="Arial"/>
          <w:sz w:val="22"/>
        </w:rPr>
        <w:t>M</w:t>
      </w:r>
      <w:r>
        <w:rPr>
          <w:rFonts w:ascii="Arial" w:hAnsi="Arial" w:hint="eastAsia"/>
          <w:sz w:val="22"/>
        </w:rPr>
        <w:t>ultiplexing/</w:t>
      </w:r>
      <w:r w:rsidR="00BA4040">
        <w:rPr>
          <w:rFonts w:ascii="Arial" w:hAnsi="Arial"/>
          <w:sz w:val="22"/>
        </w:rPr>
        <w:t>P</w:t>
      </w:r>
      <w:r>
        <w:rPr>
          <w:rFonts w:ascii="Arial" w:hAnsi="Arial" w:hint="eastAsia"/>
          <w:sz w:val="22"/>
        </w:rPr>
        <w:t>rioritization</w:t>
      </w:r>
    </w:p>
    <w:p w:rsidR="002767A6" w:rsidRDefault="00C822E8">
      <w:pPr>
        <w:tabs>
          <w:tab w:val="left" w:pos="1985"/>
        </w:tabs>
        <w:ind w:right="-441"/>
        <w:jc w:val="both"/>
        <w:rPr>
          <w:rFonts w:ascii="Arial" w:hAnsi="Arial"/>
          <w:sz w:val="24"/>
        </w:rPr>
      </w:pPr>
      <w:r>
        <w:rPr>
          <w:rFonts w:ascii="Arial" w:hAnsi="Arial"/>
          <w:b/>
          <w:sz w:val="24"/>
        </w:rPr>
        <w:t>Document for:</w:t>
      </w:r>
      <w:r>
        <w:rPr>
          <w:rFonts w:ascii="Arial" w:hAnsi="Arial"/>
          <w:sz w:val="24"/>
        </w:rPr>
        <w:tab/>
      </w:r>
      <w:bookmarkStart w:id="1" w:name="DocumentFor"/>
      <w:bookmarkEnd w:id="1"/>
      <w:r>
        <w:rPr>
          <w:rFonts w:ascii="Arial" w:hAnsi="Arial"/>
          <w:sz w:val="24"/>
        </w:rPr>
        <w:t>Discussion and Decision</w:t>
      </w:r>
    </w:p>
    <w:p w:rsidR="002767A6" w:rsidRDefault="00C822E8">
      <w:pPr>
        <w:pStyle w:val="1"/>
        <w:jc w:val="both"/>
      </w:pPr>
      <w:r>
        <w:t>1</w:t>
      </w:r>
      <w:r>
        <w:tab/>
        <w:t xml:space="preserve">Introduction </w:t>
      </w:r>
    </w:p>
    <w:p w:rsidR="002767A6" w:rsidRDefault="00DD338A" w:rsidP="00B62553">
      <w:pPr>
        <w:widowControl w:val="0"/>
        <w:snapToGrid w:val="0"/>
        <w:spacing w:line="240" w:lineRule="auto"/>
        <w:jc w:val="both"/>
        <w:rPr>
          <w:kern w:val="2"/>
          <w:lang w:eastAsia="zh-CN"/>
        </w:rPr>
      </w:pPr>
      <w:r>
        <w:rPr>
          <w:kern w:val="2"/>
          <w:lang w:eastAsia="zh-CN"/>
        </w:rPr>
        <w:t>At</w:t>
      </w:r>
      <w:r w:rsidR="00C822E8">
        <w:rPr>
          <w:kern w:val="2"/>
          <w:lang w:eastAsia="zh-CN"/>
        </w:rPr>
        <w:t xml:space="preserve"> RAN1 #104-e, the following agreements were achieved:</w:t>
      </w:r>
    </w:p>
    <w:p w:rsidR="002767A6" w:rsidRDefault="00C822E8">
      <w:pPr>
        <w:spacing w:after="0" w:line="240" w:lineRule="auto"/>
        <w:rPr>
          <w:rFonts w:eastAsia="微软雅黑"/>
          <w:color w:val="000000"/>
        </w:rPr>
      </w:pPr>
      <w:r>
        <w:rPr>
          <w:color w:val="000000"/>
          <w:highlight w:val="green"/>
          <w:lang w:eastAsia="zh-CN"/>
        </w:rPr>
        <w:t>Agreements</w:t>
      </w:r>
      <w:r>
        <w:rPr>
          <w:color w:val="000000"/>
          <w:lang w:eastAsia="zh-CN"/>
        </w:rPr>
        <w:t>:</w:t>
      </w:r>
    </w:p>
    <w:p w:rsidR="002767A6" w:rsidRDefault="00C822E8">
      <w:pPr>
        <w:spacing w:after="0" w:line="240" w:lineRule="auto"/>
        <w:rPr>
          <w:rFonts w:eastAsia="微软雅黑"/>
          <w:color w:val="000000"/>
        </w:rPr>
      </w:pPr>
      <w:r>
        <w:rPr>
          <w:rFonts w:eastAsia="微软雅黑"/>
          <w:color w:val="000000"/>
        </w:rPr>
        <w:t xml:space="preserve">For multiplexing a high-priority (HP) HARQ-ACK and a low-priority (LP) HARQ-ACK into a PUCCH in R17, </w:t>
      </w:r>
    </w:p>
    <w:p w:rsidR="002767A6" w:rsidRDefault="00C822E8">
      <w:pPr>
        <w:pStyle w:val="af7"/>
        <w:numPr>
          <w:ilvl w:val="0"/>
          <w:numId w:val="3"/>
        </w:numPr>
        <w:spacing w:line="240" w:lineRule="auto"/>
        <w:rPr>
          <w:sz w:val="20"/>
          <w:szCs w:val="20"/>
        </w:rPr>
      </w:pPr>
      <w:r>
        <w:rPr>
          <w:sz w:val="20"/>
          <w:szCs w:val="20"/>
        </w:rPr>
        <w:t xml:space="preserve">Use a PUCCH resource in the second </w:t>
      </w:r>
      <w:r>
        <w:rPr>
          <w:i/>
          <w:iCs/>
          <w:sz w:val="20"/>
          <w:szCs w:val="20"/>
        </w:rPr>
        <w:t>PUCCH-Config</w:t>
      </w:r>
      <w:r>
        <w:rPr>
          <w:sz w:val="20"/>
          <w:szCs w:val="20"/>
        </w:rPr>
        <w:t xml:space="preserve"> (the </w:t>
      </w:r>
      <w:r>
        <w:rPr>
          <w:i/>
          <w:iCs/>
          <w:sz w:val="20"/>
          <w:szCs w:val="20"/>
        </w:rPr>
        <w:t xml:space="preserve">PUCCH-config </w:t>
      </w:r>
      <w:r>
        <w:rPr>
          <w:sz w:val="20"/>
          <w:szCs w:val="20"/>
        </w:rPr>
        <w:t>containing the PUCCH resource of the HP HARQ-ACK) at least in case the total number of LP and HP HARQ-ACK bits is more than 2.</w:t>
      </w:r>
    </w:p>
    <w:p w:rsidR="002767A6" w:rsidRDefault="00C822E8">
      <w:pPr>
        <w:pStyle w:val="af7"/>
        <w:numPr>
          <w:ilvl w:val="0"/>
          <w:numId w:val="3"/>
        </w:numPr>
        <w:spacing w:line="240" w:lineRule="auto"/>
        <w:rPr>
          <w:sz w:val="20"/>
          <w:szCs w:val="20"/>
        </w:rPr>
      </w:pPr>
      <w:r>
        <w:rPr>
          <w:sz w:val="20"/>
          <w:szCs w:val="20"/>
        </w:rPr>
        <w:t>FFS: The PUCCH resource is configured dedicated for multiplexing of HP HARQ-ACK and LP HARQ-ACK.</w:t>
      </w:r>
    </w:p>
    <w:p w:rsidR="002767A6" w:rsidRDefault="00C822E8">
      <w:pPr>
        <w:pStyle w:val="af7"/>
        <w:numPr>
          <w:ilvl w:val="0"/>
          <w:numId w:val="3"/>
        </w:numPr>
        <w:spacing w:line="240" w:lineRule="auto"/>
        <w:rPr>
          <w:sz w:val="20"/>
          <w:szCs w:val="20"/>
        </w:rPr>
      </w:pPr>
      <w:r>
        <w:rPr>
          <w:sz w:val="20"/>
          <w:szCs w:val="20"/>
        </w:rPr>
        <w:t>FFS in case the total number of LP and HP HARQ-ACK bits is 2.</w:t>
      </w:r>
    </w:p>
    <w:p w:rsidR="002767A6" w:rsidRDefault="00C822E8">
      <w:pPr>
        <w:pStyle w:val="af7"/>
        <w:numPr>
          <w:ilvl w:val="0"/>
          <w:numId w:val="3"/>
        </w:numPr>
        <w:spacing w:line="240" w:lineRule="auto"/>
        <w:rPr>
          <w:sz w:val="20"/>
          <w:szCs w:val="20"/>
        </w:rPr>
      </w:pPr>
      <w:r>
        <w:rPr>
          <w:sz w:val="20"/>
          <w:szCs w:val="20"/>
        </w:rPr>
        <w:t>FFS details</w:t>
      </w:r>
    </w:p>
    <w:p w:rsidR="002767A6" w:rsidRDefault="00C822E8">
      <w:pPr>
        <w:spacing w:after="0" w:line="240" w:lineRule="auto"/>
        <w:rPr>
          <w:rFonts w:eastAsia="微软雅黑"/>
          <w:color w:val="000000"/>
          <w:highlight w:val="darkYellow"/>
        </w:rPr>
      </w:pPr>
      <w:r>
        <w:rPr>
          <w:color w:val="000000"/>
          <w:highlight w:val="darkYellow"/>
          <w:lang w:eastAsia="zh-CN"/>
        </w:rPr>
        <w:t>Working assumption:</w:t>
      </w:r>
    </w:p>
    <w:p w:rsidR="002767A6" w:rsidRDefault="00C822E8">
      <w:pPr>
        <w:spacing w:after="0" w:line="240" w:lineRule="auto"/>
        <w:rPr>
          <w:rFonts w:eastAsia="Times New Roman"/>
          <w:color w:val="000000"/>
          <w:lang w:eastAsia="zh-CN"/>
        </w:rPr>
      </w:pPr>
      <w:r>
        <w:rPr>
          <w:rFonts w:eastAsia="Times New Roman"/>
          <w:color w:val="000000"/>
          <w:lang w:eastAsia="zh-CN"/>
        </w:rPr>
        <w:t>Reuse Rel-15 intra-UE PUCCH/PUSCH multiplexing timeline requirements for Rel-17 intra-UE PUCCH/PUSCH multiplexing with different priorities</w:t>
      </w:r>
    </w:p>
    <w:p w:rsidR="002767A6" w:rsidRDefault="00C822E8">
      <w:pPr>
        <w:pStyle w:val="af7"/>
        <w:numPr>
          <w:ilvl w:val="0"/>
          <w:numId w:val="4"/>
        </w:numPr>
        <w:spacing w:line="240" w:lineRule="auto"/>
        <w:rPr>
          <w:rFonts w:eastAsia="微软雅黑"/>
          <w:sz w:val="20"/>
          <w:szCs w:val="20"/>
        </w:rPr>
      </w:pPr>
      <w:r>
        <w:rPr>
          <w:sz w:val="20"/>
          <w:szCs w:val="20"/>
          <w:lang w:eastAsia="zh-CN"/>
        </w:rPr>
        <w:t>FFS whether or not to specify a different behavior than Rel-15 when the timeline requirements are not met  </w:t>
      </w:r>
    </w:p>
    <w:p w:rsidR="002767A6" w:rsidRDefault="00C822E8">
      <w:pPr>
        <w:spacing w:after="0" w:line="240" w:lineRule="auto"/>
        <w:rPr>
          <w:rFonts w:eastAsia="微软雅黑"/>
          <w:color w:val="000000"/>
        </w:rPr>
      </w:pPr>
      <w:r>
        <w:rPr>
          <w:color w:val="000000"/>
          <w:highlight w:val="green"/>
          <w:lang w:eastAsia="zh-CN"/>
        </w:rPr>
        <w:t>Agreements</w:t>
      </w:r>
      <w:r>
        <w:rPr>
          <w:color w:val="000000"/>
          <w:lang w:eastAsia="zh-CN"/>
        </w:rPr>
        <w:t>:</w:t>
      </w:r>
    </w:p>
    <w:p w:rsidR="002767A6" w:rsidRDefault="00C822E8">
      <w:pPr>
        <w:spacing w:after="0" w:line="240" w:lineRule="auto"/>
        <w:rPr>
          <w:rFonts w:eastAsia="微软雅黑"/>
          <w:color w:val="000000"/>
        </w:rPr>
      </w:pPr>
      <w:r>
        <w:rPr>
          <w:color w:val="000000"/>
          <w:lang w:eastAsia="zh-CN"/>
        </w:rPr>
        <w:t>For multiplexing LP HARQ-ACK in a HP PUSCH, s</w:t>
      </w:r>
      <w:r>
        <w:rPr>
          <w:rFonts w:eastAsia="微软雅黑"/>
          <w:color w:val="000000"/>
        </w:rPr>
        <w:t xml:space="preserve">upport </w:t>
      </w:r>
      <w:r>
        <w:rPr>
          <w:rFonts w:eastAsia="Times New Roman"/>
          <w:color w:val="000000"/>
          <w:lang w:eastAsia="zh-CN"/>
        </w:rPr>
        <w:t xml:space="preserve">0&lt; </w:t>
      </w:r>
      <w:r>
        <w:rPr>
          <w:rFonts w:eastAsia="微软雅黑"/>
          <w:color w:val="000000"/>
        </w:rPr>
        <w:t xml:space="preserve">beta-offset </w:t>
      </w:r>
      <w:r>
        <w:rPr>
          <w:rFonts w:eastAsia="Times New Roman"/>
          <w:color w:val="000000"/>
          <w:lang w:eastAsia="zh-CN"/>
        </w:rPr>
        <w:t>&lt;1</w:t>
      </w:r>
      <w:r>
        <w:rPr>
          <w:rFonts w:eastAsia="微软雅黑"/>
          <w:color w:val="000000"/>
          <w:lang w:eastAsia="zh-CN"/>
        </w:rPr>
        <w:t>.</w:t>
      </w:r>
    </w:p>
    <w:p w:rsidR="002767A6" w:rsidRDefault="00C822E8">
      <w:pPr>
        <w:pStyle w:val="af7"/>
        <w:numPr>
          <w:ilvl w:val="0"/>
          <w:numId w:val="5"/>
        </w:numPr>
        <w:spacing w:line="240" w:lineRule="auto"/>
        <w:rPr>
          <w:rFonts w:eastAsia="微软雅黑"/>
          <w:sz w:val="20"/>
          <w:szCs w:val="20"/>
        </w:rPr>
      </w:pPr>
      <w:r>
        <w:rPr>
          <w:sz w:val="20"/>
          <w:szCs w:val="20"/>
          <w:lang w:eastAsia="zh-CN"/>
        </w:rPr>
        <w:t>FFS value(s)</w:t>
      </w:r>
    </w:p>
    <w:p w:rsidR="002767A6" w:rsidRDefault="00C822E8">
      <w:pPr>
        <w:pStyle w:val="af7"/>
        <w:numPr>
          <w:ilvl w:val="0"/>
          <w:numId w:val="5"/>
        </w:numPr>
        <w:spacing w:line="240" w:lineRule="auto"/>
        <w:rPr>
          <w:rFonts w:eastAsia="微软雅黑"/>
          <w:sz w:val="20"/>
          <w:szCs w:val="20"/>
        </w:rPr>
      </w:pPr>
      <w:r>
        <w:rPr>
          <w:sz w:val="20"/>
          <w:szCs w:val="20"/>
          <w:lang w:eastAsia="zh-CN"/>
        </w:rPr>
        <w:t xml:space="preserve">FFS to additionally support </w:t>
      </w:r>
      <w:r>
        <w:rPr>
          <w:rFonts w:eastAsia="微软雅黑"/>
          <w:sz w:val="20"/>
          <w:szCs w:val="20"/>
        </w:rPr>
        <w:t xml:space="preserve">beta-offset </w:t>
      </w:r>
      <w:r>
        <w:rPr>
          <w:sz w:val="20"/>
          <w:szCs w:val="20"/>
          <w:lang w:eastAsia="zh-CN"/>
        </w:rPr>
        <w:t>=0 or a value disabling the multiplexing</w:t>
      </w:r>
    </w:p>
    <w:p w:rsidR="002767A6" w:rsidRDefault="00C822E8">
      <w:pPr>
        <w:pStyle w:val="af7"/>
        <w:numPr>
          <w:ilvl w:val="0"/>
          <w:numId w:val="5"/>
        </w:numPr>
        <w:spacing w:line="240" w:lineRule="auto"/>
        <w:rPr>
          <w:rFonts w:eastAsia="微软雅黑"/>
          <w:sz w:val="20"/>
          <w:szCs w:val="20"/>
        </w:rPr>
      </w:pPr>
      <w:r>
        <w:rPr>
          <w:sz w:val="20"/>
          <w:szCs w:val="20"/>
          <w:lang w:eastAsia="zh-CN"/>
        </w:rPr>
        <w:t>Aim to NOT increase the corresponding bitwidth in the DCI (compared to Rel-16)</w:t>
      </w:r>
    </w:p>
    <w:p w:rsidR="002767A6" w:rsidRDefault="00C822E8">
      <w:pPr>
        <w:spacing w:after="0" w:line="240" w:lineRule="auto"/>
        <w:rPr>
          <w:rFonts w:eastAsia="微软雅黑"/>
          <w:color w:val="000000"/>
          <w:highlight w:val="green"/>
        </w:rPr>
      </w:pPr>
      <w:r>
        <w:rPr>
          <w:color w:val="000000"/>
          <w:highlight w:val="green"/>
          <w:lang w:eastAsia="zh-CN"/>
        </w:rPr>
        <w:t>Agreements:</w:t>
      </w:r>
    </w:p>
    <w:p w:rsidR="002767A6" w:rsidRDefault="00C822E8">
      <w:pPr>
        <w:spacing w:after="0" w:line="240" w:lineRule="auto"/>
        <w:rPr>
          <w:rFonts w:eastAsia="微软雅黑"/>
          <w:color w:val="000000"/>
        </w:rPr>
      </w:pPr>
      <w:r>
        <w:rPr>
          <w:rFonts w:eastAsia="微软雅黑"/>
          <w:color w:val="000000"/>
        </w:rPr>
        <w:t>Per UE with the capability of inter-band CA, simultaneous PUCCH/PUSCH transmission of different PHY priorities over different cells can be RRC configured within the same PUCCH group</w:t>
      </w:r>
    </w:p>
    <w:p w:rsidR="002767A6" w:rsidRDefault="00C822E8">
      <w:pPr>
        <w:numPr>
          <w:ilvl w:val="0"/>
          <w:numId w:val="6"/>
        </w:numPr>
        <w:spacing w:after="0" w:line="240" w:lineRule="auto"/>
      </w:pPr>
      <w:r>
        <w:t>FFS: dynamic indication</w:t>
      </w:r>
    </w:p>
    <w:p w:rsidR="002767A6" w:rsidRDefault="00C822E8">
      <w:pPr>
        <w:spacing w:after="0" w:line="240" w:lineRule="auto"/>
        <w:rPr>
          <w:rFonts w:eastAsia="微软雅黑"/>
          <w:color w:val="000000"/>
        </w:rPr>
      </w:pPr>
      <w:r>
        <w:rPr>
          <w:color w:val="000000"/>
          <w:highlight w:val="green"/>
          <w:lang w:eastAsia="zh-CN"/>
        </w:rPr>
        <w:t>Agreements</w:t>
      </w:r>
      <w:r>
        <w:rPr>
          <w:color w:val="000000"/>
          <w:lang w:eastAsia="zh-CN"/>
        </w:rPr>
        <w:t>:</w:t>
      </w:r>
    </w:p>
    <w:p w:rsidR="002767A6" w:rsidRDefault="00C822E8">
      <w:pPr>
        <w:spacing w:after="0" w:line="240" w:lineRule="auto"/>
        <w:jc w:val="both"/>
      </w:pPr>
      <w:r>
        <w:t>When a PUCCH carrying HP SR with PF0 overlaps with a PUCCH carrying LP HARQ-ACK with PF0, further study the following options (proponents are encouraged to provide more details and analysis):</w:t>
      </w:r>
    </w:p>
    <w:p w:rsidR="002767A6" w:rsidRDefault="00C822E8">
      <w:pPr>
        <w:pStyle w:val="af7"/>
        <w:numPr>
          <w:ilvl w:val="0"/>
          <w:numId w:val="7"/>
        </w:numPr>
        <w:spacing w:line="240" w:lineRule="auto"/>
        <w:rPr>
          <w:sz w:val="20"/>
          <w:szCs w:val="20"/>
        </w:rPr>
      </w:pPr>
      <w:r>
        <w:rPr>
          <w:sz w:val="20"/>
          <w:szCs w:val="20"/>
        </w:rPr>
        <w:t>Opt.1: The positive SR and HARQ-ACK are multiplexed and transmitted on the SR resource.</w:t>
      </w:r>
    </w:p>
    <w:p w:rsidR="002767A6" w:rsidRDefault="00C822E8">
      <w:pPr>
        <w:pStyle w:val="af7"/>
        <w:numPr>
          <w:ilvl w:val="1"/>
          <w:numId w:val="7"/>
        </w:numPr>
        <w:spacing w:line="240" w:lineRule="auto"/>
        <w:rPr>
          <w:sz w:val="20"/>
          <w:szCs w:val="20"/>
        </w:rPr>
      </w:pPr>
      <w:r>
        <w:rPr>
          <w:sz w:val="20"/>
          <w:szCs w:val="20"/>
        </w:rPr>
        <w:t>Opt.1a: The UE does not transmit negative SR.</w:t>
      </w:r>
    </w:p>
    <w:p w:rsidR="002767A6" w:rsidRDefault="00C822E8">
      <w:pPr>
        <w:pStyle w:val="af7"/>
        <w:numPr>
          <w:ilvl w:val="1"/>
          <w:numId w:val="7"/>
        </w:numPr>
        <w:spacing w:line="240" w:lineRule="auto"/>
        <w:rPr>
          <w:sz w:val="20"/>
          <w:szCs w:val="20"/>
        </w:rPr>
      </w:pPr>
      <w:r>
        <w:rPr>
          <w:sz w:val="20"/>
          <w:szCs w:val="20"/>
        </w:rPr>
        <w:t>Opt.1b: For negative SR, the UE transmit only HARQ-ACK on the HARQ-ACK resource.</w:t>
      </w:r>
    </w:p>
    <w:p w:rsidR="002767A6" w:rsidRDefault="00C822E8">
      <w:pPr>
        <w:pStyle w:val="af7"/>
        <w:numPr>
          <w:ilvl w:val="1"/>
          <w:numId w:val="7"/>
        </w:numPr>
        <w:spacing w:line="240" w:lineRule="auto"/>
        <w:rPr>
          <w:sz w:val="20"/>
          <w:szCs w:val="20"/>
        </w:rPr>
      </w:pPr>
      <w:r>
        <w:rPr>
          <w:sz w:val="20"/>
          <w:szCs w:val="20"/>
        </w:rPr>
        <w:t>Opt.1c: For negative SR, the UE transmits SR and HARQ-ACK on the SR resource</w:t>
      </w:r>
    </w:p>
    <w:p w:rsidR="002767A6" w:rsidRDefault="00C822E8">
      <w:pPr>
        <w:pStyle w:val="af7"/>
        <w:numPr>
          <w:ilvl w:val="1"/>
          <w:numId w:val="7"/>
        </w:numPr>
        <w:spacing w:line="240" w:lineRule="auto"/>
        <w:rPr>
          <w:sz w:val="20"/>
          <w:szCs w:val="20"/>
        </w:rPr>
      </w:pPr>
      <w:r>
        <w:rPr>
          <w:sz w:val="20"/>
          <w:szCs w:val="20"/>
        </w:rPr>
        <w:t>FFS: whether with power boost to transmit multiplexed payload or not.</w:t>
      </w:r>
    </w:p>
    <w:p w:rsidR="002767A6" w:rsidRDefault="00C822E8">
      <w:pPr>
        <w:pStyle w:val="af7"/>
        <w:numPr>
          <w:ilvl w:val="0"/>
          <w:numId w:val="7"/>
        </w:numPr>
        <w:spacing w:line="240" w:lineRule="auto"/>
        <w:rPr>
          <w:sz w:val="20"/>
          <w:szCs w:val="20"/>
        </w:rPr>
      </w:pPr>
      <w:r>
        <w:rPr>
          <w:sz w:val="20"/>
          <w:szCs w:val="20"/>
        </w:rPr>
        <w:t>Opt.2: The SR and HARQ-ACK are multiplexed and transmitted on the HARQ-ACK resource.</w:t>
      </w:r>
    </w:p>
    <w:p w:rsidR="002767A6" w:rsidRDefault="00C822E8">
      <w:pPr>
        <w:pStyle w:val="af7"/>
        <w:numPr>
          <w:ilvl w:val="1"/>
          <w:numId w:val="7"/>
        </w:numPr>
        <w:spacing w:line="240" w:lineRule="auto"/>
        <w:rPr>
          <w:sz w:val="20"/>
          <w:szCs w:val="20"/>
        </w:rPr>
      </w:pPr>
      <w:r>
        <w:rPr>
          <w:sz w:val="20"/>
          <w:szCs w:val="20"/>
        </w:rPr>
        <w:t>Opt.2a: If SR is positive, an offset (e.g. 1 PRB) is added to the starting PRB of the HARQ-ACK PUCCH resource.</w:t>
      </w:r>
    </w:p>
    <w:p w:rsidR="002767A6" w:rsidRDefault="00C822E8">
      <w:pPr>
        <w:pStyle w:val="af7"/>
        <w:numPr>
          <w:ilvl w:val="1"/>
          <w:numId w:val="7"/>
        </w:numPr>
        <w:spacing w:line="240" w:lineRule="auto"/>
        <w:rPr>
          <w:sz w:val="20"/>
          <w:szCs w:val="20"/>
        </w:rPr>
      </w:pPr>
      <w:r>
        <w:rPr>
          <w:sz w:val="20"/>
          <w:szCs w:val="20"/>
        </w:rPr>
        <w:t>Opt.2b: Using 4 CS values as for SR+1-bit HARQ-ACK in Rel-15/16. For the case of 2-bit HARQ-ACK, the HARQ-ACK is reduced/compressed to 1-bit.</w:t>
      </w:r>
    </w:p>
    <w:p w:rsidR="002767A6" w:rsidRDefault="00C822E8">
      <w:pPr>
        <w:pStyle w:val="af7"/>
        <w:numPr>
          <w:ilvl w:val="1"/>
          <w:numId w:val="7"/>
        </w:numPr>
        <w:spacing w:line="240" w:lineRule="auto"/>
        <w:rPr>
          <w:sz w:val="20"/>
          <w:szCs w:val="20"/>
        </w:rPr>
      </w:pPr>
      <w:r>
        <w:rPr>
          <w:sz w:val="20"/>
          <w:szCs w:val="20"/>
        </w:rPr>
        <w:t>Opt.2c: If SR is positive, SR is multiplexed on HARQ-ACK resource in the same way as Rel-15. If SR is negative, transmit only HARQ-ACK on HARQ-ACK resource.</w:t>
      </w:r>
    </w:p>
    <w:p w:rsidR="002767A6" w:rsidRDefault="00C822E8">
      <w:pPr>
        <w:pStyle w:val="af7"/>
        <w:numPr>
          <w:ilvl w:val="0"/>
          <w:numId w:val="7"/>
        </w:numPr>
        <w:spacing w:line="240" w:lineRule="auto"/>
        <w:rPr>
          <w:sz w:val="20"/>
          <w:szCs w:val="20"/>
        </w:rPr>
      </w:pPr>
      <w:r>
        <w:rPr>
          <w:sz w:val="20"/>
          <w:szCs w:val="20"/>
        </w:rPr>
        <w:t>Opt.3: No enhancement over Rel-16.</w:t>
      </w:r>
    </w:p>
    <w:p w:rsidR="002767A6" w:rsidRDefault="00C822E8">
      <w:pPr>
        <w:pStyle w:val="af7"/>
        <w:numPr>
          <w:ilvl w:val="0"/>
          <w:numId w:val="7"/>
        </w:numPr>
        <w:spacing w:line="240" w:lineRule="auto"/>
        <w:rPr>
          <w:sz w:val="20"/>
          <w:szCs w:val="20"/>
        </w:rPr>
      </w:pPr>
      <w:r>
        <w:rPr>
          <w:sz w:val="20"/>
          <w:szCs w:val="20"/>
        </w:rPr>
        <w:t>Other options not excluded.</w:t>
      </w:r>
    </w:p>
    <w:p w:rsidR="002767A6" w:rsidRDefault="00C822E8">
      <w:pPr>
        <w:pStyle w:val="af7"/>
        <w:numPr>
          <w:ilvl w:val="0"/>
          <w:numId w:val="7"/>
        </w:numPr>
        <w:spacing w:line="240" w:lineRule="auto"/>
        <w:rPr>
          <w:sz w:val="20"/>
          <w:szCs w:val="20"/>
        </w:rPr>
      </w:pPr>
      <w:r>
        <w:rPr>
          <w:sz w:val="20"/>
          <w:szCs w:val="20"/>
        </w:rPr>
        <w:t>FFS: Whether/How to differentiate HP SR and LP SR when multiplexed with LP HARQ-ACK?</w:t>
      </w:r>
    </w:p>
    <w:p w:rsidR="002767A6" w:rsidRDefault="00C822E8">
      <w:pPr>
        <w:spacing w:after="0" w:line="240" w:lineRule="auto"/>
        <w:rPr>
          <w:rFonts w:eastAsia="微软雅黑"/>
          <w:color w:val="000000"/>
        </w:rPr>
      </w:pPr>
      <w:r>
        <w:rPr>
          <w:color w:val="000000"/>
          <w:highlight w:val="green"/>
          <w:lang w:eastAsia="zh-CN"/>
        </w:rPr>
        <w:t>Agreements</w:t>
      </w:r>
      <w:r>
        <w:rPr>
          <w:color w:val="000000"/>
          <w:lang w:eastAsia="zh-CN"/>
        </w:rPr>
        <w:t>:</w:t>
      </w:r>
    </w:p>
    <w:p w:rsidR="002767A6" w:rsidRDefault="00C822E8">
      <w:pPr>
        <w:spacing w:after="0" w:line="240" w:lineRule="auto"/>
        <w:jc w:val="both"/>
      </w:pPr>
      <w:r>
        <w:t>When a PUCCH carrying HP SR with PF0 overlaps with a PUCCH carrying LP HARQ-ACK with PF1, further study the following options (proponents are encouraged to provide more details and analysis):</w:t>
      </w:r>
    </w:p>
    <w:p w:rsidR="002767A6" w:rsidRDefault="00C822E8">
      <w:pPr>
        <w:pStyle w:val="af7"/>
        <w:numPr>
          <w:ilvl w:val="0"/>
          <w:numId w:val="8"/>
        </w:numPr>
        <w:spacing w:line="240" w:lineRule="auto"/>
        <w:rPr>
          <w:sz w:val="20"/>
          <w:szCs w:val="20"/>
        </w:rPr>
      </w:pPr>
      <w:r>
        <w:rPr>
          <w:sz w:val="20"/>
          <w:szCs w:val="20"/>
        </w:rPr>
        <w:t>Opt.1: The positive SR and HARQ-ACK are multiplexed and transmitted on the SR resource.</w:t>
      </w:r>
    </w:p>
    <w:p w:rsidR="002767A6" w:rsidRDefault="00C822E8">
      <w:pPr>
        <w:pStyle w:val="af7"/>
        <w:numPr>
          <w:ilvl w:val="1"/>
          <w:numId w:val="8"/>
        </w:numPr>
        <w:spacing w:line="240" w:lineRule="auto"/>
        <w:rPr>
          <w:sz w:val="20"/>
          <w:szCs w:val="20"/>
        </w:rPr>
      </w:pPr>
      <w:r>
        <w:rPr>
          <w:sz w:val="20"/>
          <w:szCs w:val="20"/>
        </w:rPr>
        <w:lastRenderedPageBreak/>
        <w:t>Opt.1a: The UE does not transmit negative SR.</w:t>
      </w:r>
    </w:p>
    <w:p w:rsidR="002767A6" w:rsidRDefault="00C822E8">
      <w:pPr>
        <w:pStyle w:val="af7"/>
        <w:numPr>
          <w:ilvl w:val="1"/>
          <w:numId w:val="8"/>
        </w:numPr>
        <w:spacing w:line="240" w:lineRule="auto"/>
        <w:rPr>
          <w:sz w:val="20"/>
          <w:szCs w:val="20"/>
        </w:rPr>
      </w:pPr>
      <w:r>
        <w:rPr>
          <w:sz w:val="20"/>
          <w:szCs w:val="20"/>
        </w:rPr>
        <w:t>Opt.1b: For negative SR, the UE transmit only HARQ-ACK on the HARQ-ACK resource.</w:t>
      </w:r>
    </w:p>
    <w:p w:rsidR="002767A6" w:rsidRDefault="00C822E8">
      <w:pPr>
        <w:pStyle w:val="af7"/>
        <w:numPr>
          <w:ilvl w:val="1"/>
          <w:numId w:val="8"/>
        </w:numPr>
        <w:spacing w:line="240" w:lineRule="auto"/>
        <w:rPr>
          <w:sz w:val="20"/>
          <w:szCs w:val="20"/>
        </w:rPr>
      </w:pPr>
      <w:r>
        <w:rPr>
          <w:sz w:val="20"/>
          <w:szCs w:val="20"/>
        </w:rPr>
        <w:t>Opt.1c: For negative SR, the UE transmits SR and HARQ-ACK on the SR resource</w:t>
      </w:r>
    </w:p>
    <w:p w:rsidR="002767A6" w:rsidRDefault="00C822E8">
      <w:pPr>
        <w:pStyle w:val="af7"/>
        <w:numPr>
          <w:ilvl w:val="1"/>
          <w:numId w:val="8"/>
        </w:numPr>
        <w:spacing w:line="240" w:lineRule="auto"/>
        <w:rPr>
          <w:sz w:val="20"/>
          <w:szCs w:val="20"/>
        </w:rPr>
      </w:pPr>
      <w:r>
        <w:rPr>
          <w:sz w:val="20"/>
          <w:szCs w:val="20"/>
        </w:rPr>
        <w:t>FFS: whether with power boost to transmit multiplexed payload or not.</w:t>
      </w:r>
    </w:p>
    <w:p w:rsidR="002767A6" w:rsidRDefault="00C822E8">
      <w:pPr>
        <w:pStyle w:val="af7"/>
        <w:numPr>
          <w:ilvl w:val="0"/>
          <w:numId w:val="8"/>
        </w:numPr>
        <w:spacing w:line="240" w:lineRule="auto"/>
        <w:rPr>
          <w:sz w:val="20"/>
          <w:szCs w:val="20"/>
        </w:rPr>
      </w:pPr>
      <w:r>
        <w:rPr>
          <w:sz w:val="20"/>
          <w:szCs w:val="20"/>
        </w:rPr>
        <w:t>Opt.2: The SR and HARQ-ACK are multiplexed and transmitted on the HARQ-ACK resource.</w:t>
      </w:r>
    </w:p>
    <w:p w:rsidR="002767A6" w:rsidRDefault="00C822E8">
      <w:pPr>
        <w:pStyle w:val="af7"/>
        <w:numPr>
          <w:ilvl w:val="1"/>
          <w:numId w:val="8"/>
        </w:numPr>
        <w:spacing w:line="240" w:lineRule="auto"/>
        <w:rPr>
          <w:sz w:val="20"/>
          <w:szCs w:val="20"/>
        </w:rPr>
      </w:pPr>
      <w:r>
        <w:rPr>
          <w:sz w:val="20"/>
          <w:szCs w:val="20"/>
        </w:rPr>
        <w:t>Opt.2a: If SR is positive, an offset (e.g. 1 PRB) is added to the starting PRB of the HARQ-ACK PUCCH resource.</w:t>
      </w:r>
    </w:p>
    <w:p w:rsidR="002767A6" w:rsidRDefault="00C822E8">
      <w:pPr>
        <w:pStyle w:val="af7"/>
        <w:numPr>
          <w:ilvl w:val="1"/>
          <w:numId w:val="8"/>
        </w:numPr>
        <w:spacing w:line="240" w:lineRule="auto"/>
        <w:rPr>
          <w:sz w:val="20"/>
          <w:szCs w:val="20"/>
        </w:rPr>
      </w:pPr>
      <w:r>
        <w:rPr>
          <w:sz w:val="20"/>
          <w:szCs w:val="20"/>
        </w:rPr>
        <w:t>Opt.2b: Applying QPSK for SR+1-bit HARQ-ACK. For the case of 2-bit HARQ-ACK, the HARQ-ACK is reduced/compressed to 1-bit.</w:t>
      </w:r>
    </w:p>
    <w:p w:rsidR="002767A6" w:rsidRDefault="00C822E8">
      <w:pPr>
        <w:pStyle w:val="af7"/>
        <w:numPr>
          <w:ilvl w:val="1"/>
          <w:numId w:val="8"/>
        </w:numPr>
        <w:spacing w:line="240" w:lineRule="auto"/>
        <w:rPr>
          <w:sz w:val="20"/>
          <w:szCs w:val="20"/>
        </w:rPr>
      </w:pPr>
      <w:r>
        <w:rPr>
          <w:sz w:val="20"/>
          <w:szCs w:val="20"/>
        </w:rPr>
        <w:t>FFS on conditions of multiplexing.</w:t>
      </w:r>
    </w:p>
    <w:p w:rsidR="002767A6" w:rsidRDefault="00C822E8">
      <w:pPr>
        <w:pStyle w:val="af7"/>
        <w:numPr>
          <w:ilvl w:val="0"/>
          <w:numId w:val="8"/>
        </w:numPr>
        <w:spacing w:line="240" w:lineRule="auto"/>
        <w:rPr>
          <w:sz w:val="20"/>
          <w:szCs w:val="20"/>
        </w:rPr>
      </w:pPr>
      <w:r>
        <w:rPr>
          <w:sz w:val="20"/>
          <w:szCs w:val="20"/>
        </w:rPr>
        <w:t>Opt.3: For positive SR, transmit HARQ-ACK on the SR resource. For negative SR, transmit HARQ-ACK on the HARQ-ACK resource.</w:t>
      </w:r>
    </w:p>
    <w:p w:rsidR="002767A6" w:rsidRDefault="00C822E8">
      <w:pPr>
        <w:pStyle w:val="af7"/>
        <w:numPr>
          <w:ilvl w:val="0"/>
          <w:numId w:val="8"/>
        </w:numPr>
        <w:spacing w:line="240" w:lineRule="auto"/>
        <w:rPr>
          <w:sz w:val="20"/>
          <w:szCs w:val="20"/>
        </w:rPr>
      </w:pPr>
      <w:r>
        <w:rPr>
          <w:color w:val="FF0000"/>
          <w:sz w:val="20"/>
          <w:szCs w:val="20"/>
        </w:rPr>
        <w:t>Opt.4: For positive SR, transmit SR on the SR resource and drop HARQ-ACK. For negative SR, transmit HARQ-ACK on the HARQ-ACK resource.</w:t>
      </w:r>
    </w:p>
    <w:p w:rsidR="002767A6" w:rsidRDefault="00C822E8">
      <w:pPr>
        <w:pStyle w:val="af7"/>
        <w:numPr>
          <w:ilvl w:val="0"/>
          <w:numId w:val="8"/>
        </w:numPr>
        <w:spacing w:line="240" w:lineRule="auto"/>
        <w:rPr>
          <w:sz w:val="20"/>
          <w:szCs w:val="20"/>
        </w:rPr>
      </w:pPr>
      <w:r>
        <w:rPr>
          <w:sz w:val="20"/>
          <w:szCs w:val="20"/>
        </w:rPr>
        <w:t>Opt.5: No enhancement over Rel-16.</w:t>
      </w:r>
    </w:p>
    <w:p w:rsidR="002767A6" w:rsidRDefault="00C822E8">
      <w:pPr>
        <w:pStyle w:val="af7"/>
        <w:numPr>
          <w:ilvl w:val="0"/>
          <w:numId w:val="8"/>
        </w:numPr>
        <w:spacing w:line="240" w:lineRule="auto"/>
        <w:rPr>
          <w:sz w:val="20"/>
          <w:szCs w:val="20"/>
        </w:rPr>
      </w:pPr>
      <w:r>
        <w:rPr>
          <w:sz w:val="20"/>
          <w:szCs w:val="20"/>
        </w:rPr>
        <w:t>Other options not excluded.</w:t>
      </w:r>
    </w:p>
    <w:p w:rsidR="002767A6" w:rsidRDefault="00C822E8">
      <w:pPr>
        <w:pStyle w:val="af7"/>
        <w:numPr>
          <w:ilvl w:val="0"/>
          <w:numId w:val="8"/>
        </w:numPr>
        <w:spacing w:line="240" w:lineRule="auto"/>
        <w:rPr>
          <w:sz w:val="20"/>
          <w:szCs w:val="20"/>
        </w:rPr>
      </w:pPr>
      <w:r>
        <w:rPr>
          <w:sz w:val="20"/>
          <w:szCs w:val="20"/>
        </w:rPr>
        <w:t>FFS: Whether/How to differentiate HP SR and LP SR when multiplexed with LP HARQ-ACK?</w:t>
      </w:r>
    </w:p>
    <w:p w:rsidR="002767A6" w:rsidRDefault="00C822E8">
      <w:pPr>
        <w:spacing w:after="0" w:line="240" w:lineRule="auto"/>
        <w:rPr>
          <w:rFonts w:eastAsia="微软雅黑"/>
          <w:color w:val="000000"/>
        </w:rPr>
      </w:pPr>
      <w:r>
        <w:rPr>
          <w:color w:val="000000"/>
          <w:highlight w:val="green"/>
          <w:lang w:eastAsia="zh-CN"/>
        </w:rPr>
        <w:t>Agreements</w:t>
      </w:r>
      <w:r>
        <w:rPr>
          <w:color w:val="000000"/>
          <w:lang w:eastAsia="zh-CN"/>
        </w:rPr>
        <w:t>:</w:t>
      </w:r>
    </w:p>
    <w:p w:rsidR="002767A6" w:rsidRDefault="00C822E8">
      <w:pPr>
        <w:spacing w:after="0" w:line="240" w:lineRule="auto"/>
        <w:jc w:val="both"/>
      </w:pPr>
      <w:r>
        <w:t>When a PUCCH carrying HP SR with PF1 overlaps with a PUCCH carrying LP HARQ-ACK with PF0, further study the following options (proponents are encouraged to provide more details and analysis):</w:t>
      </w:r>
    </w:p>
    <w:p w:rsidR="002767A6" w:rsidRDefault="00C822E8">
      <w:pPr>
        <w:pStyle w:val="af7"/>
        <w:numPr>
          <w:ilvl w:val="0"/>
          <w:numId w:val="9"/>
        </w:numPr>
        <w:spacing w:line="240" w:lineRule="auto"/>
        <w:rPr>
          <w:sz w:val="20"/>
          <w:szCs w:val="20"/>
        </w:rPr>
      </w:pPr>
      <w:r>
        <w:rPr>
          <w:sz w:val="20"/>
          <w:szCs w:val="20"/>
        </w:rPr>
        <w:t>Opt.1: The SR and HARQ-ACK are multiplexed and transmitted on the SR resource.</w:t>
      </w:r>
    </w:p>
    <w:p w:rsidR="002767A6" w:rsidRDefault="00C822E8">
      <w:pPr>
        <w:pStyle w:val="af7"/>
        <w:numPr>
          <w:ilvl w:val="1"/>
          <w:numId w:val="9"/>
        </w:numPr>
        <w:spacing w:line="240" w:lineRule="auto"/>
        <w:rPr>
          <w:sz w:val="20"/>
          <w:szCs w:val="20"/>
        </w:rPr>
      </w:pPr>
      <w:r>
        <w:rPr>
          <w:sz w:val="20"/>
          <w:szCs w:val="20"/>
        </w:rPr>
        <w:t>Opt.1a: For positive SR, the UE transmits the PUCCH in the resource using PUCCH format 1 for SR. The value of cyclic shift of sequence, i.e., , of this PUCCH format 1 is determined by HARQ-ACK, and the bit, i.e., b(0), of this PUCCH format 1 is determined by SR. For negative SR, the UE transmits only a PUCCH with HARQ-ACK information and drops the PUCCH with negative SR.</w:t>
      </w:r>
    </w:p>
    <w:p w:rsidR="002767A6" w:rsidRDefault="00C822E8">
      <w:pPr>
        <w:pStyle w:val="af7"/>
        <w:numPr>
          <w:ilvl w:val="1"/>
          <w:numId w:val="9"/>
        </w:numPr>
        <w:spacing w:line="240" w:lineRule="auto"/>
        <w:rPr>
          <w:sz w:val="20"/>
          <w:szCs w:val="20"/>
        </w:rPr>
      </w:pPr>
      <w:r>
        <w:rPr>
          <w:color w:val="FF0000"/>
          <w:sz w:val="20"/>
          <w:szCs w:val="20"/>
        </w:rPr>
        <w:t>Opt.1b: SR and HARQ-ACK are multiplexed and modulated to be transmitted on the SR resource</w:t>
      </w:r>
    </w:p>
    <w:p w:rsidR="002767A6" w:rsidRDefault="00C822E8">
      <w:pPr>
        <w:pStyle w:val="af7"/>
        <w:numPr>
          <w:ilvl w:val="0"/>
          <w:numId w:val="9"/>
        </w:numPr>
        <w:spacing w:line="240" w:lineRule="auto"/>
        <w:rPr>
          <w:sz w:val="20"/>
          <w:szCs w:val="20"/>
        </w:rPr>
      </w:pPr>
      <w:r>
        <w:rPr>
          <w:sz w:val="20"/>
          <w:szCs w:val="20"/>
        </w:rPr>
        <w:t>Opt.2: The SR and HARQ-ACK are multiplexed and transmitted on the HARQ-ACK resource.</w:t>
      </w:r>
    </w:p>
    <w:p w:rsidR="002767A6" w:rsidRDefault="00C822E8">
      <w:pPr>
        <w:pStyle w:val="af7"/>
        <w:numPr>
          <w:ilvl w:val="1"/>
          <w:numId w:val="9"/>
        </w:numPr>
        <w:spacing w:line="240" w:lineRule="auto"/>
        <w:rPr>
          <w:sz w:val="20"/>
          <w:szCs w:val="20"/>
        </w:rPr>
      </w:pPr>
      <w:r>
        <w:rPr>
          <w:sz w:val="20"/>
          <w:szCs w:val="20"/>
        </w:rPr>
        <w:t>Opt.2a: If SR is positive, an offset (e.g. 1 PRB) is added to the starting PRB of the HARQ-ACK PUCCH resource.</w:t>
      </w:r>
    </w:p>
    <w:p w:rsidR="002767A6" w:rsidRDefault="00C822E8">
      <w:pPr>
        <w:pStyle w:val="af7"/>
        <w:numPr>
          <w:ilvl w:val="1"/>
          <w:numId w:val="9"/>
        </w:numPr>
        <w:spacing w:line="240" w:lineRule="auto"/>
        <w:rPr>
          <w:sz w:val="20"/>
          <w:szCs w:val="20"/>
        </w:rPr>
      </w:pPr>
      <w:r>
        <w:rPr>
          <w:sz w:val="20"/>
          <w:szCs w:val="20"/>
        </w:rPr>
        <w:t>Opt.2b: Using 4 CS values as for SR+1-bit HARQ-ACK in Rel-15/16. For the case of 2-bit HARQ-ACK, the HARQ-ACK is reduced/compressed to 1-bit.</w:t>
      </w:r>
    </w:p>
    <w:p w:rsidR="002767A6" w:rsidRDefault="00C822E8">
      <w:pPr>
        <w:pStyle w:val="af7"/>
        <w:numPr>
          <w:ilvl w:val="1"/>
          <w:numId w:val="9"/>
        </w:numPr>
        <w:spacing w:line="240" w:lineRule="auto"/>
        <w:rPr>
          <w:sz w:val="20"/>
          <w:szCs w:val="20"/>
        </w:rPr>
      </w:pPr>
      <w:r>
        <w:rPr>
          <w:sz w:val="20"/>
          <w:szCs w:val="20"/>
        </w:rPr>
        <w:t>Opt.2c: If SR is positive, SR is multiplexed on HARQ-ACK resource in the same way as Rel-15. If SR is negative, transmit only HARQ-ACK on HARQ-ACK resource.</w:t>
      </w:r>
    </w:p>
    <w:p w:rsidR="002767A6" w:rsidRDefault="00C822E8">
      <w:pPr>
        <w:pStyle w:val="af7"/>
        <w:numPr>
          <w:ilvl w:val="1"/>
          <w:numId w:val="9"/>
        </w:numPr>
        <w:spacing w:line="240" w:lineRule="auto"/>
        <w:rPr>
          <w:sz w:val="20"/>
          <w:szCs w:val="20"/>
        </w:rPr>
      </w:pPr>
      <w:r>
        <w:rPr>
          <w:sz w:val="20"/>
          <w:szCs w:val="20"/>
        </w:rPr>
        <w:t>Opt.2d: HP SR and LP HARQ-ACK are multiplexed by the Rel-15 cyclic shift only if latency requirement for HP SR is met. Otherwise, drop the LP HARQ-ACK and only transmit the HP SR on its resource.</w:t>
      </w:r>
    </w:p>
    <w:p w:rsidR="002767A6" w:rsidRDefault="00C822E8">
      <w:pPr>
        <w:pStyle w:val="af7"/>
        <w:numPr>
          <w:ilvl w:val="0"/>
          <w:numId w:val="9"/>
        </w:numPr>
        <w:spacing w:line="240" w:lineRule="auto"/>
        <w:rPr>
          <w:sz w:val="20"/>
          <w:szCs w:val="20"/>
        </w:rPr>
      </w:pPr>
      <w:r>
        <w:rPr>
          <w:sz w:val="20"/>
          <w:szCs w:val="20"/>
        </w:rPr>
        <w:t>Opt.3: For positive SR, transmit HARQ-ACK on the SR resource. For negative SR, transmit HARQ-ACK on the HARQ-ACK resource.</w:t>
      </w:r>
    </w:p>
    <w:p w:rsidR="002767A6" w:rsidRDefault="00C822E8">
      <w:pPr>
        <w:pStyle w:val="af7"/>
        <w:numPr>
          <w:ilvl w:val="0"/>
          <w:numId w:val="9"/>
        </w:numPr>
        <w:spacing w:line="240" w:lineRule="auto"/>
        <w:rPr>
          <w:sz w:val="20"/>
          <w:szCs w:val="20"/>
        </w:rPr>
      </w:pPr>
      <w:r>
        <w:rPr>
          <w:sz w:val="20"/>
          <w:szCs w:val="20"/>
        </w:rPr>
        <w:t>Opt.4: No enhancement over Rel-16.</w:t>
      </w:r>
    </w:p>
    <w:p w:rsidR="002767A6" w:rsidRDefault="00C822E8">
      <w:pPr>
        <w:pStyle w:val="af7"/>
        <w:numPr>
          <w:ilvl w:val="0"/>
          <w:numId w:val="9"/>
        </w:numPr>
        <w:spacing w:line="240" w:lineRule="auto"/>
        <w:rPr>
          <w:sz w:val="20"/>
          <w:szCs w:val="20"/>
        </w:rPr>
      </w:pPr>
      <w:r>
        <w:rPr>
          <w:sz w:val="20"/>
          <w:szCs w:val="20"/>
        </w:rPr>
        <w:t>Other options not excluded.</w:t>
      </w:r>
    </w:p>
    <w:p w:rsidR="002767A6" w:rsidRDefault="00C822E8">
      <w:pPr>
        <w:pStyle w:val="af7"/>
        <w:numPr>
          <w:ilvl w:val="0"/>
          <w:numId w:val="9"/>
        </w:numPr>
        <w:spacing w:line="240" w:lineRule="auto"/>
        <w:rPr>
          <w:rFonts w:eastAsia="宋体"/>
          <w:sz w:val="20"/>
          <w:szCs w:val="20"/>
          <w:lang w:val="en-GB" w:eastAsia="zh-CN"/>
        </w:rPr>
      </w:pPr>
      <w:r>
        <w:rPr>
          <w:sz w:val="20"/>
          <w:szCs w:val="20"/>
        </w:rPr>
        <w:t>FFS: Whether/How to differentiate HP SR and LP SR when multiplexed with LP HARQ-ACK?</w:t>
      </w:r>
    </w:p>
    <w:p w:rsidR="002767A6" w:rsidRDefault="002767A6">
      <w:pPr>
        <w:pStyle w:val="af7"/>
        <w:spacing w:line="240" w:lineRule="auto"/>
        <w:ind w:left="360"/>
        <w:rPr>
          <w:rFonts w:eastAsia="宋体"/>
          <w:sz w:val="20"/>
          <w:szCs w:val="20"/>
          <w:lang w:val="en-GB" w:eastAsia="zh-CN"/>
        </w:rPr>
      </w:pPr>
    </w:p>
    <w:p w:rsidR="002767A6" w:rsidRDefault="00C822E8">
      <w:pPr>
        <w:jc w:val="both"/>
      </w:pPr>
      <w:r>
        <w:rPr>
          <w:lang w:eastAsia="ja-JP"/>
        </w:rPr>
        <w:t xml:space="preserve">In this contribution, </w:t>
      </w:r>
      <w:r>
        <w:rPr>
          <w:rFonts w:hint="eastAsia"/>
          <w:lang w:eastAsia="ja-JP"/>
        </w:rPr>
        <w:t>some aspects on intra-UE UCI multiplexing</w:t>
      </w:r>
      <w:r>
        <w:rPr>
          <w:lang w:eastAsia="ja-JP"/>
        </w:rPr>
        <w:t xml:space="preserve"> are discussed.</w:t>
      </w:r>
    </w:p>
    <w:p w:rsidR="002767A6" w:rsidRDefault="00C822E8">
      <w:pPr>
        <w:pStyle w:val="1"/>
        <w:ind w:left="0" w:firstLine="0"/>
        <w:jc w:val="both"/>
      </w:pPr>
      <w:r>
        <w:t xml:space="preserve">2         Multiplexing </w:t>
      </w:r>
      <w:r w:rsidR="00F40D4B">
        <w:t>HARQ-ACK</w:t>
      </w:r>
      <w:r>
        <w:t xml:space="preserve"> in</w:t>
      </w:r>
      <w:r>
        <w:rPr>
          <w:rFonts w:hint="eastAsia"/>
          <w:lang w:val="en-US" w:eastAsia="zh-CN"/>
        </w:rPr>
        <w:t xml:space="preserve"> </w:t>
      </w:r>
      <w:r>
        <w:t>PUCCH</w:t>
      </w:r>
    </w:p>
    <w:p w:rsidR="005D635C" w:rsidRDefault="005D635C" w:rsidP="005D635C">
      <w:pPr>
        <w:jc w:val="both"/>
        <w:rPr>
          <w:sz w:val="21"/>
          <w:szCs w:val="22"/>
          <w:lang w:eastAsia="zh-CN"/>
        </w:rPr>
      </w:pPr>
      <w:r>
        <w:rPr>
          <w:sz w:val="21"/>
          <w:szCs w:val="22"/>
          <w:lang w:eastAsia="zh-CN"/>
        </w:rPr>
        <w:t>The pros and cons respectively using separate coding and</w:t>
      </w:r>
      <w:r>
        <w:rPr>
          <w:rFonts w:hint="eastAsia"/>
          <w:sz w:val="21"/>
          <w:szCs w:val="22"/>
          <w:lang w:eastAsia="zh-CN"/>
        </w:rPr>
        <w:t xml:space="preserve"> joint coding </w:t>
      </w:r>
      <w:r>
        <w:rPr>
          <w:sz w:val="21"/>
          <w:szCs w:val="22"/>
          <w:lang w:eastAsia="zh-CN"/>
        </w:rPr>
        <w:t xml:space="preserve">were extensively discussed </w:t>
      </w:r>
      <w:r w:rsidRPr="005D635C">
        <w:rPr>
          <w:sz w:val="21"/>
          <w:szCs w:val="22"/>
          <w:lang w:eastAsia="zh-CN"/>
        </w:rPr>
        <w:t xml:space="preserve">when the total number of LP and HP HARQ-ACK bits </w:t>
      </w:r>
      <w:r w:rsidR="00C4428F">
        <w:rPr>
          <w:sz w:val="21"/>
          <w:szCs w:val="22"/>
          <w:lang w:eastAsia="zh-CN"/>
        </w:rPr>
        <w:t>is larger</w:t>
      </w:r>
      <w:r w:rsidRPr="005D635C">
        <w:rPr>
          <w:sz w:val="21"/>
          <w:szCs w:val="22"/>
          <w:lang w:eastAsia="zh-CN"/>
        </w:rPr>
        <w:t xml:space="preserve"> than 2 </w:t>
      </w:r>
      <w:r>
        <w:rPr>
          <w:sz w:val="21"/>
          <w:szCs w:val="22"/>
          <w:lang w:eastAsia="zh-CN"/>
        </w:rPr>
        <w:t>at RAN1#104e</w:t>
      </w:r>
      <w:r w:rsidR="00C64606">
        <w:rPr>
          <w:sz w:val="21"/>
          <w:szCs w:val="22"/>
          <w:lang w:eastAsia="zh-CN"/>
        </w:rPr>
        <w:t xml:space="preserve"> [1]</w:t>
      </w:r>
      <w:r>
        <w:rPr>
          <w:sz w:val="21"/>
          <w:szCs w:val="22"/>
          <w:lang w:eastAsia="zh-CN"/>
        </w:rPr>
        <w:t xml:space="preserve">. In our view, the major motivation of supporting multiplexing of UCIs with different priorities is to provide an additional opportunity for LP UCI transmission </w:t>
      </w:r>
      <w:r w:rsidR="00DE760D">
        <w:rPr>
          <w:sz w:val="21"/>
          <w:szCs w:val="22"/>
          <w:lang w:eastAsia="zh-CN"/>
        </w:rPr>
        <w:t>while</w:t>
      </w:r>
      <w:r>
        <w:rPr>
          <w:sz w:val="21"/>
          <w:szCs w:val="22"/>
          <w:lang w:eastAsia="zh-CN"/>
        </w:rPr>
        <w:t xml:space="preserve"> the HP UCI has already been sufficiently protected. Therefore, the multiplexing should not degrade the performance of HP HARQ-ACK regardless of which approach (i.e., separate coding or joint coding) is applied. The link-level performance of the HP HARQ-ACK largely depends on the coding gain and the energy enjoyed per HARQ-ACK bit. The frequency diversity</w:t>
      </w:r>
      <w:r w:rsidR="00405A50">
        <w:rPr>
          <w:sz w:val="21"/>
          <w:szCs w:val="22"/>
          <w:lang w:eastAsia="zh-CN"/>
        </w:rPr>
        <w:t>/selective</w:t>
      </w:r>
      <w:r>
        <w:rPr>
          <w:sz w:val="21"/>
          <w:szCs w:val="22"/>
          <w:lang w:eastAsia="zh-CN"/>
        </w:rPr>
        <w:t xml:space="preserve"> could also contribute to some</w:t>
      </w:r>
      <w:r w:rsidR="00405A50">
        <w:rPr>
          <w:sz w:val="21"/>
          <w:szCs w:val="22"/>
          <w:lang w:eastAsia="zh-CN"/>
        </w:rPr>
        <w:t xml:space="preserve"> extent</w:t>
      </w:r>
      <w:r>
        <w:rPr>
          <w:sz w:val="21"/>
          <w:szCs w:val="22"/>
          <w:lang w:eastAsia="zh-CN"/>
        </w:rPr>
        <w:t xml:space="preserve"> </w:t>
      </w:r>
      <w:r w:rsidR="00405A50">
        <w:rPr>
          <w:sz w:val="21"/>
          <w:szCs w:val="22"/>
          <w:lang w:eastAsia="zh-CN"/>
        </w:rPr>
        <w:t>depending on the channel fading and PUCCH resource mapping</w:t>
      </w:r>
      <w:r>
        <w:rPr>
          <w:sz w:val="21"/>
          <w:szCs w:val="22"/>
          <w:lang w:eastAsia="zh-CN"/>
        </w:rPr>
        <w:t xml:space="preserve">. In this sense, joint coding </w:t>
      </w:r>
      <w:r w:rsidR="00405A50">
        <w:rPr>
          <w:sz w:val="21"/>
          <w:szCs w:val="22"/>
          <w:lang w:eastAsia="zh-CN"/>
        </w:rPr>
        <w:t>may</w:t>
      </w:r>
      <w:r>
        <w:rPr>
          <w:sz w:val="21"/>
          <w:szCs w:val="22"/>
          <w:lang w:eastAsia="zh-CN"/>
        </w:rPr>
        <w:t xml:space="preserve"> outperform separate coding due to larger channel coding gain and probably less CRC bits if proper LP HARQ-ACK bundling or compression is adopted. On the other hand, the separate channel coding has the potential to more efficiently exploit the resources for LP HARQ-ACK transmission. And also f</w:t>
      </w:r>
      <w:r w:rsidRPr="002726F8">
        <w:rPr>
          <w:rFonts w:hint="eastAsia"/>
          <w:sz w:val="21"/>
          <w:szCs w:val="22"/>
          <w:lang w:eastAsia="zh-CN"/>
        </w:rPr>
        <w:t xml:space="preserve">or </w:t>
      </w:r>
      <w:r w:rsidRPr="002726F8">
        <w:rPr>
          <w:sz w:val="21"/>
          <w:szCs w:val="22"/>
          <w:lang w:eastAsia="zh-CN"/>
        </w:rPr>
        <w:t>separate</w:t>
      </w:r>
      <w:r w:rsidRPr="002726F8">
        <w:rPr>
          <w:rFonts w:hint="eastAsia"/>
          <w:sz w:val="21"/>
          <w:szCs w:val="22"/>
          <w:lang w:eastAsia="zh-CN"/>
        </w:rPr>
        <w:t xml:space="preserve"> coding, </w:t>
      </w:r>
      <w:r w:rsidRPr="002726F8">
        <w:rPr>
          <w:sz w:val="21"/>
          <w:szCs w:val="22"/>
          <w:lang w:eastAsia="zh-CN"/>
        </w:rPr>
        <w:t xml:space="preserve">early decoding of the HP HARQ-ACK </w:t>
      </w:r>
      <w:r w:rsidR="00405A50">
        <w:rPr>
          <w:sz w:val="21"/>
          <w:szCs w:val="22"/>
          <w:lang w:eastAsia="zh-CN"/>
        </w:rPr>
        <w:t xml:space="preserve">could be supported </w:t>
      </w:r>
      <w:r w:rsidRPr="002726F8">
        <w:rPr>
          <w:sz w:val="21"/>
          <w:szCs w:val="22"/>
          <w:lang w:eastAsia="zh-CN"/>
        </w:rPr>
        <w:t xml:space="preserve">so that the processing latency of the HP HARQ-ACK could be reduced. In light of these, it is preferred </w:t>
      </w:r>
      <w:r w:rsidRPr="002726F8">
        <w:rPr>
          <w:sz w:val="21"/>
          <w:szCs w:val="22"/>
          <w:lang w:eastAsia="zh-CN"/>
        </w:rPr>
        <w:lastRenderedPageBreak/>
        <w:t xml:space="preserve">by us that both separate coding and joint coding are supported. The condition(s) to determine which approach is applied can be </w:t>
      </w:r>
      <w:r w:rsidR="00C64606">
        <w:rPr>
          <w:sz w:val="21"/>
          <w:szCs w:val="22"/>
          <w:lang w:eastAsia="zh-CN"/>
        </w:rPr>
        <w:t>for further discussion</w:t>
      </w:r>
      <w:r w:rsidRPr="002726F8">
        <w:rPr>
          <w:sz w:val="21"/>
          <w:szCs w:val="22"/>
          <w:lang w:eastAsia="zh-CN"/>
        </w:rPr>
        <w:t>. Alternatively, the determination of a coding approach could be s</w:t>
      </w:r>
      <w:r w:rsidR="00C64606">
        <w:rPr>
          <w:sz w:val="21"/>
          <w:szCs w:val="22"/>
          <w:lang w:eastAsia="zh-CN"/>
        </w:rPr>
        <w:t>imply left to gNB configuration</w:t>
      </w:r>
      <w:r w:rsidRPr="002726F8">
        <w:rPr>
          <w:sz w:val="21"/>
          <w:szCs w:val="22"/>
          <w:lang w:eastAsia="zh-CN"/>
        </w:rPr>
        <w:t>.</w:t>
      </w:r>
    </w:p>
    <w:p w:rsidR="005D635C" w:rsidRPr="005D635C" w:rsidRDefault="005D635C" w:rsidP="005D635C">
      <w:pPr>
        <w:jc w:val="both"/>
        <w:rPr>
          <w:sz w:val="21"/>
          <w:szCs w:val="22"/>
          <w:lang w:eastAsia="zh-CN"/>
        </w:rPr>
      </w:pPr>
      <w:r w:rsidRPr="005D635C">
        <w:rPr>
          <w:b/>
          <w:sz w:val="21"/>
          <w:szCs w:val="22"/>
          <w:lang w:eastAsia="zh-CN"/>
        </w:rPr>
        <w:t>Proposal 1</w:t>
      </w:r>
      <w:r w:rsidRPr="005D635C">
        <w:rPr>
          <w:sz w:val="21"/>
          <w:szCs w:val="22"/>
          <w:lang w:eastAsia="zh-CN"/>
        </w:rPr>
        <w:t xml:space="preserve">: Both separate coding and joint coding are supported when the total number of LP and HP HARQ-ACK bits </w:t>
      </w:r>
      <w:r w:rsidR="00C4428F">
        <w:rPr>
          <w:sz w:val="21"/>
          <w:szCs w:val="22"/>
          <w:lang w:eastAsia="zh-CN"/>
        </w:rPr>
        <w:t>is larger</w:t>
      </w:r>
      <w:r w:rsidRPr="005D635C">
        <w:rPr>
          <w:sz w:val="21"/>
          <w:szCs w:val="22"/>
          <w:lang w:eastAsia="zh-CN"/>
        </w:rPr>
        <w:t xml:space="preserve"> than 2</w:t>
      </w:r>
      <w:r w:rsidRPr="005D635C">
        <w:rPr>
          <w:rFonts w:hint="eastAsia"/>
          <w:sz w:val="21"/>
          <w:szCs w:val="22"/>
          <w:lang w:eastAsia="zh-CN"/>
        </w:rPr>
        <w:t>.</w:t>
      </w:r>
    </w:p>
    <w:p w:rsidR="004D16E2" w:rsidRPr="005D635C" w:rsidRDefault="00901B87" w:rsidP="004D16E2">
      <w:pPr>
        <w:jc w:val="both"/>
        <w:rPr>
          <w:sz w:val="21"/>
          <w:szCs w:val="22"/>
          <w:lang w:eastAsia="zh-CN"/>
        </w:rPr>
      </w:pPr>
      <w:r w:rsidRPr="005D635C">
        <w:rPr>
          <w:sz w:val="21"/>
          <w:szCs w:val="22"/>
          <w:lang w:eastAsia="zh-CN"/>
        </w:rPr>
        <w:t>It has been</w:t>
      </w:r>
      <w:r w:rsidR="004D16E2" w:rsidRPr="005D635C">
        <w:rPr>
          <w:sz w:val="21"/>
          <w:szCs w:val="22"/>
          <w:lang w:eastAsia="zh-CN"/>
        </w:rPr>
        <w:t xml:space="preserve"> already</w:t>
      </w:r>
      <w:r w:rsidRPr="005D635C">
        <w:rPr>
          <w:sz w:val="21"/>
          <w:szCs w:val="22"/>
          <w:lang w:eastAsia="zh-CN"/>
        </w:rPr>
        <w:t xml:space="preserve"> agreed to </w:t>
      </w:r>
      <w:r w:rsidR="004D16E2" w:rsidRPr="005D635C">
        <w:rPr>
          <w:sz w:val="21"/>
          <w:szCs w:val="22"/>
          <w:lang w:eastAsia="zh-CN"/>
        </w:rPr>
        <w:t>multiplex a high-priority (HP) HARQ-ACK and a low-priority (LP) HARQ-ACK into a HP PUCCH when the total number of LP and HP HARQ-ACK bits is more than 2. It is still open how to determine the HP PUCCH resource used for this kind of multiplexing.</w:t>
      </w:r>
      <w:r w:rsidR="004D2FCB" w:rsidRPr="005D635C">
        <w:rPr>
          <w:sz w:val="21"/>
          <w:szCs w:val="22"/>
          <w:lang w:eastAsia="zh-CN"/>
        </w:rPr>
        <w:t xml:space="preserve"> Two issues need to be addressed:</w:t>
      </w:r>
    </w:p>
    <w:p w:rsidR="004D2FCB" w:rsidRDefault="004D2FCB" w:rsidP="004D2FCB">
      <w:pPr>
        <w:pStyle w:val="af7"/>
        <w:numPr>
          <w:ilvl w:val="0"/>
          <w:numId w:val="11"/>
        </w:numPr>
        <w:jc w:val="both"/>
        <w:rPr>
          <w:sz w:val="21"/>
          <w:szCs w:val="22"/>
          <w:lang w:val="en-GB" w:eastAsia="zh-CN"/>
        </w:rPr>
      </w:pPr>
      <w:r>
        <w:rPr>
          <w:sz w:val="21"/>
          <w:szCs w:val="22"/>
          <w:lang w:val="en-GB" w:eastAsia="zh-CN"/>
        </w:rPr>
        <w:t>Issue#1: how to determine a set of candidate HP PUCCH resources for HP HARQ-ACK and LP HARQ-ACK multiplexing?</w:t>
      </w:r>
    </w:p>
    <w:p w:rsidR="004D2FCB" w:rsidRDefault="004D2FCB" w:rsidP="005D635C">
      <w:pPr>
        <w:pStyle w:val="af7"/>
        <w:numPr>
          <w:ilvl w:val="0"/>
          <w:numId w:val="11"/>
        </w:numPr>
        <w:spacing w:after="180"/>
        <w:ind w:left="714" w:hanging="357"/>
        <w:jc w:val="both"/>
        <w:rPr>
          <w:sz w:val="21"/>
          <w:szCs w:val="22"/>
          <w:lang w:val="en-GB" w:eastAsia="zh-CN"/>
        </w:rPr>
      </w:pPr>
      <w:r>
        <w:rPr>
          <w:sz w:val="21"/>
          <w:szCs w:val="22"/>
          <w:lang w:val="en-GB" w:eastAsia="zh-CN"/>
        </w:rPr>
        <w:t>Issue#2: how to determine a target HP PUCCH resource used for the HARQ-ACK multiplexing from the set of candidate HP PUCCH resources?</w:t>
      </w:r>
    </w:p>
    <w:p w:rsidR="004D2FCB" w:rsidRPr="00285B9F" w:rsidRDefault="0085689D" w:rsidP="004D2FCB">
      <w:pPr>
        <w:jc w:val="both"/>
        <w:rPr>
          <w:sz w:val="21"/>
          <w:szCs w:val="22"/>
          <w:lang w:eastAsia="zh-CN"/>
        </w:rPr>
      </w:pPr>
      <w:r>
        <w:rPr>
          <w:sz w:val="21"/>
          <w:szCs w:val="22"/>
          <w:lang w:val="en-GB" w:eastAsia="zh-CN"/>
        </w:rPr>
        <w:t>With regard to Issue</w:t>
      </w:r>
      <w:r>
        <w:rPr>
          <w:rFonts w:hint="eastAsia"/>
          <w:sz w:val="21"/>
          <w:szCs w:val="22"/>
          <w:lang w:val="en-GB" w:eastAsia="zh-CN"/>
        </w:rPr>
        <w:t>#</w:t>
      </w:r>
      <w:r>
        <w:rPr>
          <w:sz w:val="21"/>
          <w:szCs w:val="22"/>
          <w:lang w:val="en-GB" w:eastAsia="zh-CN"/>
        </w:rPr>
        <w:t>1</w:t>
      </w:r>
      <w:r w:rsidR="00252CDF">
        <w:rPr>
          <w:rFonts w:hint="eastAsia"/>
          <w:sz w:val="21"/>
          <w:szCs w:val="22"/>
          <w:lang w:val="en-GB" w:eastAsia="zh-CN"/>
        </w:rPr>
        <w:t>,</w:t>
      </w:r>
      <w:r w:rsidR="00252CDF">
        <w:rPr>
          <w:sz w:val="21"/>
          <w:szCs w:val="22"/>
          <w:lang w:val="en-GB" w:eastAsia="zh-CN"/>
        </w:rPr>
        <w:t xml:space="preserve"> one</w:t>
      </w:r>
      <w:r w:rsidR="00AE0781">
        <w:rPr>
          <w:sz w:val="21"/>
          <w:szCs w:val="22"/>
          <w:lang w:val="en-GB" w:eastAsia="zh-CN"/>
        </w:rPr>
        <w:t xml:space="preserve"> way is to determine the HP PUCCH resource set by largely reusing the existing rules, i.e., the HP PUCCH resource set is determined out of a number of PUCCH resource sets configured by </w:t>
      </w:r>
      <w:r w:rsidR="00AE0781" w:rsidRPr="00C2689F">
        <w:rPr>
          <w:sz w:val="21"/>
          <w:szCs w:val="22"/>
          <w:lang w:val="en-GB" w:eastAsia="zh-CN"/>
        </w:rPr>
        <w:t xml:space="preserve">the second </w:t>
      </w:r>
      <w:r w:rsidR="00AE0781" w:rsidRPr="00C2689F">
        <w:rPr>
          <w:i/>
          <w:sz w:val="21"/>
          <w:szCs w:val="22"/>
          <w:lang w:val="en-GB" w:eastAsia="zh-CN"/>
        </w:rPr>
        <w:t>PUCCH-Config</w:t>
      </w:r>
      <w:r w:rsidR="00AE0781" w:rsidRPr="00C2689F">
        <w:rPr>
          <w:sz w:val="21"/>
          <w:szCs w:val="22"/>
          <w:lang w:val="en-GB" w:eastAsia="zh-CN"/>
        </w:rPr>
        <w:t xml:space="preserve"> </w:t>
      </w:r>
      <w:r w:rsidR="00AE0781" w:rsidRPr="00AE0781">
        <w:rPr>
          <w:sz w:val="21"/>
          <w:szCs w:val="22"/>
          <w:lang w:val="en-GB" w:eastAsia="zh-CN"/>
        </w:rPr>
        <w:t>based on the</w:t>
      </w:r>
      <w:r w:rsidR="00C2689F">
        <w:rPr>
          <w:sz w:val="21"/>
          <w:szCs w:val="22"/>
          <w:lang w:val="en-GB" w:eastAsia="zh-CN"/>
        </w:rPr>
        <w:t xml:space="preserve"> </w:t>
      </w:r>
      <w:r w:rsidR="00AE0781">
        <w:rPr>
          <w:sz w:val="21"/>
          <w:szCs w:val="22"/>
          <w:lang w:val="en-GB" w:eastAsia="zh-CN"/>
        </w:rPr>
        <w:t>number of</w:t>
      </w:r>
      <w:r w:rsidR="00AE0781" w:rsidRPr="00AE0781">
        <w:rPr>
          <w:sz w:val="21"/>
          <w:szCs w:val="22"/>
          <w:lang w:val="en-GB" w:eastAsia="zh-CN"/>
        </w:rPr>
        <w:t xml:space="preserve"> information bits.</w:t>
      </w:r>
      <w:r w:rsidR="00AE0781">
        <w:rPr>
          <w:sz w:val="21"/>
          <w:szCs w:val="22"/>
          <w:lang w:val="en-GB" w:eastAsia="zh-CN"/>
        </w:rPr>
        <w:t xml:space="preserve"> The calculation of the number of information bits could </w:t>
      </w:r>
      <w:r w:rsidR="00B249BE">
        <w:rPr>
          <w:sz w:val="21"/>
          <w:szCs w:val="22"/>
          <w:lang w:val="en-GB" w:eastAsia="zh-CN"/>
        </w:rPr>
        <w:t xml:space="preserve">vary according to different coding approaches (i.e., separate coding and joint coding). Alternatively, a dedicated set or subset of PUCCH resources could be configured for HP HARQ-ACK and LP HARQ-ACK multiplexing as </w:t>
      </w:r>
      <w:r w:rsidR="00B249BE" w:rsidRPr="00C2689F">
        <w:rPr>
          <w:sz w:val="21"/>
          <w:szCs w:val="22"/>
          <w:lang w:val="en-GB" w:eastAsia="zh-CN"/>
        </w:rPr>
        <w:t xml:space="preserve">proposed in [2]. </w:t>
      </w:r>
      <w:r w:rsidR="001B447D" w:rsidRPr="00C2689F">
        <w:rPr>
          <w:sz w:val="21"/>
          <w:szCs w:val="22"/>
          <w:lang w:val="en-GB" w:eastAsia="zh-CN"/>
        </w:rPr>
        <w:t>Compared to shar</w:t>
      </w:r>
      <w:r w:rsidR="00EB6F68" w:rsidRPr="00C2689F">
        <w:rPr>
          <w:sz w:val="21"/>
          <w:szCs w:val="22"/>
          <w:lang w:val="en-GB" w:eastAsia="zh-CN"/>
        </w:rPr>
        <w:t>ing</w:t>
      </w:r>
      <w:r w:rsidR="001B447D" w:rsidRPr="00C2689F">
        <w:rPr>
          <w:sz w:val="21"/>
          <w:szCs w:val="22"/>
          <w:lang w:val="en-GB" w:eastAsia="zh-CN"/>
        </w:rPr>
        <w:t xml:space="preserve"> </w:t>
      </w:r>
      <w:r w:rsidR="00EB6F68" w:rsidRPr="00C2689F">
        <w:rPr>
          <w:sz w:val="21"/>
          <w:szCs w:val="22"/>
          <w:lang w:val="en-GB" w:eastAsia="zh-CN"/>
        </w:rPr>
        <w:t xml:space="preserve">the multiplexing </w:t>
      </w:r>
      <w:r w:rsidR="001B447D" w:rsidRPr="00C2689F">
        <w:rPr>
          <w:sz w:val="21"/>
          <w:szCs w:val="22"/>
          <w:lang w:val="en-GB" w:eastAsia="zh-CN"/>
        </w:rPr>
        <w:t>PUCCH resource</w:t>
      </w:r>
      <w:r w:rsidR="00EB6F68" w:rsidRPr="00C2689F">
        <w:rPr>
          <w:sz w:val="21"/>
          <w:szCs w:val="22"/>
          <w:lang w:val="en-GB" w:eastAsia="zh-CN"/>
        </w:rPr>
        <w:t xml:space="preserve"> with HP </w:t>
      </w:r>
      <w:r w:rsidR="00C14423">
        <w:rPr>
          <w:sz w:val="21"/>
          <w:szCs w:val="22"/>
          <w:lang w:val="en-GB" w:eastAsia="zh-CN"/>
        </w:rPr>
        <w:t>UCI</w:t>
      </w:r>
      <w:r w:rsidR="00EB6F68" w:rsidRPr="00C2689F">
        <w:rPr>
          <w:sz w:val="21"/>
          <w:szCs w:val="22"/>
          <w:lang w:val="en-GB" w:eastAsia="zh-CN"/>
        </w:rPr>
        <w:t xml:space="preserve"> only PUCCH resource, dedicated configuration of PUCCH resources for HP</w:t>
      </w:r>
      <w:r w:rsidR="00EB6F68" w:rsidRPr="00285B9F">
        <w:rPr>
          <w:sz w:val="21"/>
          <w:szCs w:val="22"/>
          <w:lang w:eastAsia="zh-CN"/>
        </w:rPr>
        <w:t xml:space="preserve"> HARQ-ACK and LP HARQ-ACK multiplexing </w:t>
      </w:r>
      <w:r w:rsidR="00C14423">
        <w:rPr>
          <w:sz w:val="21"/>
          <w:szCs w:val="22"/>
          <w:lang w:eastAsia="zh-CN"/>
        </w:rPr>
        <w:t xml:space="preserve">provide a possibility to </w:t>
      </w:r>
      <w:r w:rsidR="00EB6F68" w:rsidRPr="00285B9F">
        <w:rPr>
          <w:sz w:val="21"/>
          <w:szCs w:val="22"/>
          <w:lang w:eastAsia="zh-CN"/>
        </w:rPr>
        <w:t xml:space="preserve">avoid the ambiguity between gNB and UE on the multiplexing </w:t>
      </w:r>
      <w:r w:rsidR="00C14423">
        <w:rPr>
          <w:sz w:val="21"/>
          <w:szCs w:val="22"/>
          <w:lang w:eastAsia="zh-CN"/>
        </w:rPr>
        <w:t>caused by</w:t>
      </w:r>
      <w:r w:rsidR="00EB6F68" w:rsidRPr="00285B9F">
        <w:rPr>
          <w:sz w:val="21"/>
          <w:szCs w:val="22"/>
          <w:lang w:eastAsia="zh-CN"/>
        </w:rPr>
        <w:t xml:space="preserve"> mis-detection of LP DCI. In addition, dedicated PUCCH resource c</w:t>
      </w:r>
      <w:r w:rsidR="00C84FDE" w:rsidRPr="00285B9F">
        <w:rPr>
          <w:sz w:val="21"/>
          <w:szCs w:val="22"/>
          <w:lang w:eastAsia="zh-CN"/>
        </w:rPr>
        <w:t>ould</w:t>
      </w:r>
      <w:r w:rsidR="00EB6F68" w:rsidRPr="00285B9F">
        <w:rPr>
          <w:sz w:val="21"/>
          <w:szCs w:val="22"/>
          <w:lang w:eastAsia="zh-CN"/>
        </w:rPr>
        <w:t xml:space="preserve"> provide more configuration flexibility in terms of </w:t>
      </w:r>
      <w:r w:rsidR="00C84FDE" w:rsidRPr="00285B9F">
        <w:rPr>
          <w:sz w:val="21"/>
          <w:szCs w:val="22"/>
          <w:lang w:eastAsia="zh-CN"/>
        </w:rPr>
        <w:t xml:space="preserve">independent </w:t>
      </w:r>
      <w:r w:rsidR="00C84FDE" w:rsidRPr="000D3910">
        <w:rPr>
          <w:i/>
          <w:sz w:val="21"/>
          <w:szCs w:val="22"/>
          <w:lang w:eastAsia="zh-CN"/>
        </w:rPr>
        <w:t>maxPayloadSize</w:t>
      </w:r>
      <w:r w:rsidR="00C84FDE" w:rsidRPr="00285B9F">
        <w:rPr>
          <w:sz w:val="21"/>
          <w:szCs w:val="22"/>
          <w:lang w:eastAsia="zh-CN"/>
        </w:rPr>
        <w:t xml:space="preserve"> setting. This could </w:t>
      </w:r>
      <w:r w:rsidR="00C14423">
        <w:rPr>
          <w:sz w:val="21"/>
          <w:szCs w:val="22"/>
          <w:lang w:eastAsia="zh-CN"/>
        </w:rPr>
        <w:t>allow</w:t>
      </w:r>
      <w:r w:rsidR="00C84FDE" w:rsidRPr="00285B9F">
        <w:rPr>
          <w:sz w:val="21"/>
          <w:szCs w:val="22"/>
          <w:lang w:eastAsia="zh-CN"/>
        </w:rPr>
        <w:t xml:space="preserve"> gNB to further optimize the coding rate and resource </w:t>
      </w:r>
      <w:r w:rsidR="00C14423">
        <w:rPr>
          <w:sz w:val="21"/>
          <w:szCs w:val="22"/>
          <w:lang w:eastAsia="zh-CN"/>
        </w:rPr>
        <w:t>allocation</w:t>
      </w:r>
      <w:r w:rsidR="00C84FDE" w:rsidRPr="00285B9F">
        <w:rPr>
          <w:sz w:val="21"/>
          <w:szCs w:val="22"/>
          <w:lang w:eastAsia="zh-CN"/>
        </w:rPr>
        <w:t xml:space="preserve"> for HP HARQ-ACK and LP HARQ-ACK multiplexing. And also, forward compatibility is </w:t>
      </w:r>
      <w:r w:rsidR="000D3910">
        <w:rPr>
          <w:sz w:val="21"/>
          <w:szCs w:val="22"/>
          <w:lang w:eastAsia="zh-CN"/>
        </w:rPr>
        <w:t>expected</w:t>
      </w:r>
      <w:r w:rsidR="00C84FDE" w:rsidRPr="00285B9F">
        <w:rPr>
          <w:sz w:val="21"/>
          <w:szCs w:val="22"/>
          <w:lang w:eastAsia="zh-CN"/>
        </w:rPr>
        <w:t xml:space="preserve"> by dedicated PUCCH resource configuration </w:t>
      </w:r>
      <w:r w:rsidR="00C14423">
        <w:rPr>
          <w:sz w:val="21"/>
          <w:szCs w:val="22"/>
          <w:lang w:eastAsia="zh-CN"/>
        </w:rPr>
        <w:t>considering</w:t>
      </w:r>
      <w:r w:rsidR="00C84FDE" w:rsidRPr="00285B9F">
        <w:rPr>
          <w:sz w:val="21"/>
          <w:szCs w:val="22"/>
          <w:lang w:eastAsia="zh-CN"/>
        </w:rPr>
        <w:t xml:space="preserve"> more complicated multiplexing of UCIs </w:t>
      </w:r>
      <w:r w:rsidR="00C14423">
        <w:rPr>
          <w:sz w:val="21"/>
          <w:szCs w:val="22"/>
          <w:lang w:eastAsia="zh-CN"/>
        </w:rPr>
        <w:t>in</w:t>
      </w:r>
      <w:r w:rsidR="000D3910">
        <w:rPr>
          <w:sz w:val="21"/>
          <w:szCs w:val="22"/>
          <w:lang w:eastAsia="zh-CN"/>
        </w:rPr>
        <w:t xml:space="preserve"> future</w:t>
      </w:r>
      <w:r w:rsidR="00C84FDE" w:rsidRPr="00285B9F">
        <w:rPr>
          <w:sz w:val="21"/>
          <w:szCs w:val="22"/>
          <w:lang w:eastAsia="zh-CN"/>
        </w:rPr>
        <w:t xml:space="preserve">. The configuration of dedicated multiplexing PUCCH resources could be optional and shared HP HARQ-ACK PUCCH resources are used </w:t>
      </w:r>
      <w:r w:rsidR="00A75571">
        <w:rPr>
          <w:sz w:val="21"/>
          <w:szCs w:val="22"/>
          <w:lang w:eastAsia="zh-CN"/>
        </w:rPr>
        <w:t>when</w:t>
      </w:r>
      <w:r w:rsidR="00C84FDE" w:rsidRPr="00285B9F">
        <w:rPr>
          <w:sz w:val="21"/>
          <w:szCs w:val="22"/>
          <w:lang w:eastAsia="zh-CN"/>
        </w:rPr>
        <w:t xml:space="preserve"> the configuration is absent.</w:t>
      </w:r>
    </w:p>
    <w:p w:rsidR="00B249BE" w:rsidRDefault="00B249BE" w:rsidP="00285B9F">
      <w:pPr>
        <w:jc w:val="both"/>
        <w:rPr>
          <w:sz w:val="21"/>
          <w:szCs w:val="22"/>
          <w:lang w:eastAsia="zh-CN"/>
        </w:rPr>
      </w:pPr>
      <w:r w:rsidRPr="00285B9F">
        <w:rPr>
          <w:b/>
          <w:sz w:val="21"/>
          <w:szCs w:val="22"/>
          <w:lang w:eastAsia="zh-CN"/>
        </w:rPr>
        <w:t xml:space="preserve">Proposal </w:t>
      </w:r>
      <w:r w:rsidR="005D635C">
        <w:rPr>
          <w:b/>
          <w:sz w:val="21"/>
          <w:szCs w:val="22"/>
          <w:lang w:eastAsia="zh-CN"/>
        </w:rPr>
        <w:t>2</w:t>
      </w:r>
      <w:r w:rsidRPr="00285B9F">
        <w:rPr>
          <w:sz w:val="21"/>
          <w:szCs w:val="22"/>
          <w:lang w:eastAsia="zh-CN"/>
        </w:rPr>
        <w:t xml:space="preserve">: Optional configuration of a set or subset of PUCCH resources dedicated for multiplexing of UCIs with different priorities is supported. </w:t>
      </w:r>
    </w:p>
    <w:p w:rsidR="00285B9F" w:rsidRPr="00285B9F" w:rsidRDefault="00285B9F" w:rsidP="00285B9F">
      <w:pPr>
        <w:jc w:val="both"/>
        <w:rPr>
          <w:sz w:val="21"/>
          <w:szCs w:val="22"/>
          <w:lang w:eastAsia="zh-CN"/>
        </w:rPr>
      </w:pPr>
      <w:r>
        <w:rPr>
          <w:sz w:val="21"/>
          <w:szCs w:val="22"/>
          <w:lang w:eastAsia="zh-CN"/>
        </w:rPr>
        <w:t xml:space="preserve">There were some discussions at the last e-meeting on  </w:t>
      </w:r>
      <w:r w:rsidR="005D635C">
        <w:rPr>
          <w:sz w:val="21"/>
          <w:szCs w:val="22"/>
          <w:lang w:eastAsia="zh-CN"/>
        </w:rPr>
        <w:t xml:space="preserve">the calculation of the number of information bits used for PUCCH resource set determination. In our view, for separate coding, the total number of information bits (i.e., </w:t>
      </w:r>
      <w:r w:rsidR="00C14423">
        <w:rPr>
          <w:sz w:val="21"/>
          <w:szCs w:val="22"/>
          <w:lang w:eastAsia="zh-CN"/>
        </w:rPr>
        <w:t xml:space="preserve">the </w:t>
      </w:r>
      <w:r w:rsidR="005D635C">
        <w:rPr>
          <w:sz w:val="21"/>
          <w:szCs w:val="22"/>
          <w:lang w:eastAsia="zh-CN"/>
        </w:rPr>
        <w:t xml:space="preserve">sum number of HP HARQ-ACK bits and LP HARQ-ACK bits) is used for the determination of </w:t>
      </w:r>
      <w:r w:rsidR="00C14423">
        <w:rPr>
          <w:sz w:val="21"/>
          <w:szCs w:val="22"/>
          <w:lang w:eastAsia="zh-CN"/>
        </w:rPr>
        <w:t xml:space="preserve">a </w:t>
      </w:r>
      <w:r w:rsidR="005D635C">
        <w:rPr>
          <w:sz w:val="21"/>
          <w:szCs w:val="22"/>
          <w:lang w:eastAsia="zh-CN"/>
        </w:rPr>
        <w:t>multiplexing PUCCH resource set or</w:t>
      </w:r>
      <w:r w:rsidR="00C14423">
        <w:rPr>
          <w:sz w:val="21"/>
          <w:szCs w:val="22"/>
          <w:lang w:eastAsia="zh-CN"/>
        </w:rPr>
        <w:t xml:space="preserve"> a</w:t>
      </w:r>
      <w:r w:rsidR="005D635C">
        <w:rPr>
          <w:sz w:val="21"/>
          <w:szCs w:val="22"/>
          <w:lang w:eastAsia="zh-CN"/>
        </w:rPr>
        <w:t xml:space="preserve"> PUCCH resource for the case of </w:t>
      </w:r>
      <w:r w:rsidR="00C14423">
        <w:rPr>
          <w:sz w:val="21"/>
          <w:szCs w:val="22"/>
          <w:lang w:eastAsia="zh-CN"/>
        </w:rPr>
        <w:t xml:space="preserve">a </w:t>
      </w:r>
      <w:r w:rsidR="005D635C">
        <w:rPr>
          <w:sz w:val="21"/>
          <w:szCs w:val="22"/>
          <w:lang w:eastAsia="zh-CN"/>
        </w:rPr>
        <w:t>dedicated</w:t>
      </w:r>
      <w:r w:rsidR="00C14423">
        <w:rPr>
          <w:sz w:val="21"/>
          <w:szCs w:val="22"/>
          <w:lang w:eastAsia="zh-CN"/>
        </w:rPr>
        <w:t xml:space="preserve"> set of</w:t>
      </w:r>
      <w:r w:rsidR="005D635C">
        <w:rPr>
          <w:sz w:val="21"/>
          <w:szCs w:val="22"/>
          <w:lang w:eastAsia="zh-CN"/>
        </w:rPr>
        <w:t xml:space="preserve"> multiplexing PUCCH resources</w:t>
      </w:r>
      <w:r w:rsidR="00C14423">
        <w:rPr>
          <w:sz w:val="21"/>
          <w:szCs w:val="22"/>
          <w:lang w:eastAsia="zh-CN"/>
        </w:rPr>
        <w:t xml:space="preserve"> is c</w:t>
      </w:r>
      <w:r w:rsidR="005D635C">
        <w:rPr>
          <w:sz w:val="21"/>
          <w:szCs w:val="22"/>
          <w:lang w:eastAsia="zh-CN"/>
        </w:rPr>
        <w:t xml:space="preserve">onfigured or for the case without corresponding DCI (i.e., SPS PDSCH). This is quite similar to the </w:t>
      </w:r>
      <w:r w:rsidR="00797660">
        <w:rPr>
          <w:sz w:val="21"/>
          <w:szCs w:val="22"/>
          <w:lang w:eastAsia="zh-CN"/>
        </w:rPr>
        <w:t xml:space="preserve">HARQ-ACK and CSI multiplexing. When joint coding is configured, the number of </w:t>
      </w:r>
      <w:r w:rsidR="004D4B09">
        <w:rPr>
          <w:sz w:val="21"/>
          <w:szCs w:val="22"/>
          <w:lang w:eastAsia="zh-CN"/>
        </w:rPr>
        <w:t>information</w:t>
      </w:r>
      <w:r w:rsidR="00797660">
        <w:rPr>
          <w:sz w:val="21"/>
          <w:szCs w:val="22"/>
          <w:lang w:eastAsia="zh-CN"/>
        </w:rPr>
        <w:t xml:space="preserve"> bits </w:t>
      </w:r>
      <w:r w:rsidR="004D4B09">
        <w:rPr>
          <w:sz w:val="21"/>
          <w:szCs w:val="22"/>
          <w:lang w:eastAsia="zh-CN"/>
        </w:rPr>
        <w:t>input</w:t>
      </w:r>
      <w:r w:rsidR="00797660">
        <w:rPr>
          <w:sz w:val="21"/>
          <w:szCs w:val="22"/>
          <w:lang w:eastAsia="zh-CN"/>
        </w:rPr>
        <w:t xml:space="preserve"> </w:t>
      </w:r>
      <w:r w:rsidR="004D4B09">
        <w:rPr>
          <w:sz w:val="21"/>
          <w:szCs w:val="22"/>
          <w:lang w:eastAsia="zh-CN"/>
        </w:rPr>
        <w:t>in</w:t>
      </w:r>
      <w:r w:rsidR="00797660">
        <w:rPr>
          <w:sz w:val="21"/>
          <w:szCs w:val="22"/>
          <w:lang w:eastAsia="zh-CN"/>
        </w:rPr>
        <w:t xml:space="preserve">to channel </w:t>
      </w:r>
      <w:r w:rsidR="00C14423">
        <w:rPr>
          <w:sz w:val="21"/>
          <w:szCs w:val="22"/>
          <w:lang w:eastAsia="zh-CN"/>
        </w:rPr>
        <w:t xml:space="preserve">coding </w:t>
      </w:r>
      <w:r w:rsidR="00EE434F">
        <w:rPr>
          <w:sz w:val="21"/>
          <w:szCs w:val="22"/>
          <w:lang w:eastAsia="zh-CN"/>
        </w:rPr>
        <w:t>en</w:t>
      </w:r>
      <w:r w:rsidR="00797660">
        <w:rPr>
          <w:sz w:val="21"/>
          <w:szCs w:val="22"/>
          <w:lang w:eastAsia="zh-CN"/>
        </w:rPr>
        <w:t xml:space="preserve">coder is used for the determination of multiplexing PUCCH resource set or PUCCH resource for the case of </w:t>
      </w:r>
      <w:r w:rsidR="00C14423">
        <w:rPr>
          <w:sz w:val="21"/>
          <w:szCs w:val="22"/>
          <w:lang w:eastAsia="zh-CN"/>
        </w:rPr>
        <w:t xml:space="preserve">a </w:t>
      </w:r>
      <w:r w:rsidR="00797660">
        <w:rPr>
          <w:sz w:val="21"/>
          <w:szCs w:val="22"/>
          <w:lang w:eastAsia="zh-CN"/>
        </w:rPr>
        <w:t xml:space="preserve">dedicated </w:t>
      </w:r>
      <w:r w:rsidR="00C14423">
        <w:rPr>
          <w:sz w:val="21"/>
          <w:szCs w:val="22"/>
          <w:lang w:eastAsia="zh-CN"/>
        </w:rPr>
        <w:t xml:space="preserve">set of </w:t>
      </w:r>
      <w:r w:rsidR="00797660">
        <w:rPr>
          <w:sz w:val="21"/>
          <w:szCs w:val="22"/>
          <w:lang w:eastAsia="zh-CN"/>
        </w:rPr>
        <w:t xml:space="preserve">multiplexing PUCCH resources </w:t>
      </w:r>
      <w:r w:rsidR="00C14423">
        <w:rPr>
          <w:sz w:val="21"/>
          <w:szCs w:val="22"/>
          <w:lang w:eastAsia="zh-CN"/>
        </w:rPr>
        <w:t>is</w:t>
      </w:r>
      <w:r w:rsidR="00797660">
        <w:rPr>
          <w:sz w:val="21"/>
          <w:szCs w:val="22"/>
          <w:lang w:eastAsia="zh-CN"/>
        </w:rPr>
        <w:t xml:space="preserve"> configured or for the case without corresponding DCI (i.e., SPS PDSCH).The input </w:t>
      </w:r>
      <w:r w:rsidR="004D4B09">
        <w:rPr>
          <w:sz w:val="21"/>
          <w:szCs w:val="22"/>
          <w:lang w:eastAsia="zh-CN"/>
        </w:rPr>
        <w:t xml:space="preserve">information </w:t>
      </w:r>
      <w:r w:rsidR="00797660">
        <w:rPr>
          <w:sz w:val="21"/>
          <w:szCs w:val="22"/>
          <w:lang w:eastAsia="zh-CN"/>
        </w:rPr>
        <w:t>bits include HP HARQ-ACK bits and LP information bits after bundling or compressing (if adopted)</w:t>
      </w:r>
      <w:r w:rsidR="00630204">
        <w:rPr>
          <w:sz w:val="21"/>
          <w:szCs w:val="22"/>
          <w:lang w:eastAsia="zh-CN"/>
        </w:rPr>
        <w:t>.</w:t>
      </w:r>
    </w:p>
    <w:p w:rsidR="00797660" w:rsidRDefault="00982ED5" w:rsidP="00285B9F">
      <w:pPr>
        <w:jc w:val="both"/>
        <w:rPr>
          <w:sz w:val="21"/>
          <w:szCs w:val="22"/>
          <w:lang w:eastAsia="zh-CN"/>
        </w:rPr>
      </w:pPr>
      <w:r w:rsidRPr="00285B9F">
        <w:rPr>
          <w:b/>
          <w:sz w:val="21"/>
          <w:szCs w:val="22"/>
          <w:lang w:eastAsia="zh-CN"/>
        </w:rPr>
        <w:t xml:space="preserve">Proposal </w:t>
      </w:r>
      <w:r w:rsidR="0050280A">
        <w:rPr>
          <w:b/>
          <w:sz w:val="21"/>
          <w:szCs w:val="22"/>
          <w:lang w:eastAsia="zh-CN"/>
        </w:rPr>
        <w:t>3</w:t>
      </w:r>
      <w:r w:rsidRPr="00285B9F">
        <w:rPr>
          <w:sz w:val="21"/>
          <w:szCs w:val="22"/>
          <w:lang w:eastAsia="zh-CN"/>
        </w:rPr>
        <w:t xml:space="preserve">: </w:t>
      </w:r>
      <w:r w:rsidR="00797660">
        <w:rPr>
          <w:sz w:val="21"/>
          <w:szCs w:val="22"/>
          <w:lang w:eastAsia="zh-CN"/>
        </w:rPr>
        <w:t>For separate coding, the sum number of HP HARQ-ACK bits and LP HARQ-ACK bits is used to determine</w:t>
      </w:r>
      <w:r w:rsidR="00797660" w:rsidRPr="00797660">
        <w:rPr>
          <w:sz w:val="21"/>
          <w:szCs w:val="22"/>
          <w:lang w:eastAsia="zh-CN"/>
        </w:rPr>
        <w:t xml:space="preserve"> </w:t>
      </w:r>
      <w:r w:rsidR="00797660" w:rsidRPr="00285B9F">
        <w:rPr>
          <w:sz w:val="21"/>
          <w:szCs w:val="22"/>
          <w:lang w:eastAsia="zh-CN"/>
        </w:rPr>
        <w:t xml:space="preserve">the HP PUCCH resource set </w:t>
      </w:r>
      <w:r w:rsidR="00797660">
        <w:rPr>
          <w:sz w:val="21"/>
          <w:szCs w:val="22"/>
          <w:lang w:eastAsia="zh-CN"/>
        </w:rPr>
        <w:t>for HP HARQ-ACK and LP HARQ-ACK multiplexing; for joint coding, the sum number of HP HARQ-ACK bits and LP information bits derived by bundling or compressing (if adopted) is used to determine</w:t>
      </w:r>
      <w:r w:rsidR="00797660" w:rsidRPr="00797660">
        <w:rPr>
          <w:sz w:val="21"/>
          <w:szCs w:val="22"/>
          <w:lang w:eastAsia="zh-CN"/>
        </w:rPr>
        <w:t xml:space="preserve"> </w:t>
      </w:r>
      <w:r w:rsidR="00797660" w:rsidRPr="00285B9F">
        <w:rPr>
          <w:sz w:val="21"/>
          <w:szCs w:val="22"/>
          <w:lang w:eastAsia="zh-CN"/>
        </w:rPr>
        <w:t xml:space="preserve">the HP PUCCH resource set </w:t>
      </w:r>
      <w:r w:rsidR="00797660">
        <w:rPr>
          <w:sz w:val="21"/>
          <w:szCs w:val="22"/>
          <w:lang w:eastAsia="zh-CN"/>
        </w:rPr>
        <w:t>for HP HARQ-ACK and LP HARQ-ACK multiplexing</w:t>
      </w:r>
      <w:r w:rsidR="00797660" w:rsidRPr="00285B9F">
        <w:rPr>
          <w:sz w:val="21"/>
          <w:szCs w:val="22"/>
          <w:lang w:eastAsia="zh-CN"/>
        </w:rPr>
        <w:t xml:space="preserve"> </w:t>
      </w:r>
      <w:r w:rsidR="00797660">
        <w:rPr>
          <w:sz w:val="21"/>
          <w:szCs w:val="22"/>
          <w:lang w:eastAsia="zh-CN"/>
        </w:rPr>
        <w:t>.</w:t>
      </w:r>
    </w:p>
    <w:p w:rsidR="00982ED5" w:rsidRPr="00285B9F" w:rsidRDefault="00EE434F" w:rsidP="00285B9F">
      <w:pPr>
        <w:jc w:val="both"/>
        <w:rPr>
          <w:sz w:val="21"/>
          <w:szCs w:val="22"/>
          <w:lang w:eastAsia="zh-CN"/>
        </w:rPr>
      </w:pPr>
      <w:r>
        <w:rPr>
          <w:sz w:val="21"/>
          <w:szCs w:val="22"/>
          <w:lang w:eastAsia="zh-CN"/>
        </w:rPr>
        <w:t xml:space="preserve">For Issue#2, it is natural to </w:t>
      </w:r>
      <w:r w:rsidR="00AD6677">
        <w:rPr>
          <w:sz w:val="21"/>
          <w:szCs w:val="22"/>
          <w:lang w:eastAsia="zh-CN"/>
        </w:rPr>
        <w:t>re</w:t>
      </w:r>
      <w:r>
        <w:rPr>
          <w:sz w:val="21"/>
          <w:szCs w:val="22"/>
          <w:lang w:eastAsia="zh-CN"/>
        </w:rPr>
        <w:t xml:space="preserve">use the PRI carried by the HP DCI to determine the target HP PUCCH resource from the HP PUCCH resource set or </w:t>
      </w:r>
      <w:r w:rsidR="00AD6677">
        <w:rPr>
          <w:sz w:val="21"/>
          <w:szCs w:val="22"/>
          <w:lang w:eastAsia="zh-CN"/>
        </w:rPr>
        <w:t xml:space="preserve">from </w:t>
      </w:r>
      <w:r>
        <w:rPr>
          <w:sz w:val="21"/>
          <w:szCs w:val="22"/>
          <w:lang w:eastAsia="zh-CN"/>
        </w:rPr>
        <w:t>the dedicated PUCCH resource set.</w:t>
      </w:r>
      <w:r w:rsidR="004F1FD3">
        <w:rPr>
          <w:sz w:val="21"/>
          <w:szCs w:val="22"/>
          <w:lang w:eastAsia="zh-CN"/>
        </w:rPr>
        <w:t xml:space="preserve"> </w:t>
      </w:r>
      <w:r w:rsidR="00737E07">
        <w:rPr>
          <w:sz w:val="21"/>
          <w:szCs w:val="22"/>
          <w:lang w:eastAsia="zh-CN"/>
        </w:rPr>
        <w:t>W</w:t>
      </w:r>
      <w:r w:rsidR="004F1FD3">
        <w:rPr>
          <w:sz w:val="21"/>
          <w:szCs w:val="22"/>
          <w:lang w:eastAsia="zh-CN"/>
        </w:rPr>
        <w:t xml:space="preserve">hen there is no HP DCI corresponding to the HP HARQ-ACK (e.g., for SPS PDSCH), </w:t>
      </w:r>
      <w:r w:rsidR="00737E07">
        <w:rPr>
          <w:sz w:val="21"/>
          <w:szCs w:val="22"/>
          <w:lang w:eastAsia="zh-CN"/>
        </w:rPr>
        <w:t xml:space="preserve">the existing rule for PUCCH resource </w:t>
      </w:r>
      <w:r w:rsidR="00AD6677">
        <w:rPr>
          <w:sz w:val="21"/>
          <w:szCs w:val="22"/>
          <w:lang w:eastAsia="zh-CN"/>
        </w:rPr>
        <w:t>selection</w:t>
      </w:r>
      <w:r w:rsidR="00737E07">
        <w:rPr>
          <w:sz w:val="21"/>
          <w:szCs w:val="22"/>
          <w:lang w:eastAsia="zh-CN"/>
        </w:rPr>
        <w:t xml:space="preserve"> corresponding to SPS PDSCH could be reused. The number of information bits input into the selection procedure is calculated following the same way as </w:t>
      </w:r>
      <w:r w:rsidR="00C45950" w:rsidRPr="00A75571">
        <w:rPr>
          <w:b/>
          <w:sz w:val="21"/>
          <w:szCs w:val="22"/>
          <w:lang w:eastAsia="zh-CN"/>
        </w:rPr>
        <w:t>Proposal 3</w:t>
      </w:r>
      <w:r w:rsidR="00C45950">
        <w:rPr>
          <w:sz w:val="21"/>
          <w:szCs w:val="22"/>
          <w:lang w:eastAsia="zh-CN"/>
        </w:rPr>
        <w:t>.</w:t>
      </w:r>
    </w:p>
    <w:p w:rsidR="00982ED5" w:rsidRPr="00982ED5" w:rsidRDefault="00982ED5" w:rsidP="00C45950">
      <w:pPr>
        <w:jc w:val="both"/>
        <w:rPr>
          <w:lang w:eastAsia="zh-CN"/>
        </w:rPr>
      </w:pPr>
      <w:r w:rsidRPr="00285B9F">
        <w:rPr>
          <w:b/>
          <w:sz w:val="21"/>
          <w:szCs w:val="22"/>
          <w:lang w:eastAsia="zh-CN"/>
        </w:rPr>
        <w:lastRenderedPageBreak/>
        <w:t xml:space="preserve">Proposal </w:t>
      </w:r>
      <w:r w:rsidR="0050280A">
        <w:rPr>
          <w:b/>
          <w:sz w:val="21"/>
          <w:szCs w:val="22"/>
          <w:lang w:eastAsia="zh-CN"/>
        </w:rPr>
        <w:t>4</w:t>
      </w:r>
      <w:r w:rsidRPr="00285B9F">
        <w:rPr>
          <w:sz w:val="21"/>
          <w:szCs w:val="22"/>
          <w:lang w:eastAsia="zh-CN"/>
        </w:rPr>
        <w:t>: When HP DCI corresponding to the HP HARQ-ACK is available, the PRI contained in HP DCI is used to determine the target HP PUCCH resource from the HP PUCCH resource set; when HP DCI corresponding to the HP HARQ-ACK is unavailable (i.e., SPS PDSCH), the number of information bits is used to determine the HP PUCCH resource based on existing rule</w:t>
      </w:r>
      <w:r w:rsidR="00AD6677">
        <w:rPr>
          <w:sz w:val="21"/>
          <w:szCs w:val="22"/>
          <w:lang w:eastAsia="zh-CN"/>
        </w:rPr>
        <w:t>s</w:t>
      </w:r>
      <w:r w:rsidR="007A4D63" w:rsidRPr="00285B9F">
        <w:rPr>
          <w:sz w:val="21"/>
          <w:szCs w:val="22"/>
          <w:lang w:eastAsia="zh-CN"/>
        </w:rPr>
        <w:t xml:space="preserve"> for SPS PDSCH</w:t>
      </w:r>
      <w:r w:rsidRPr="00285B9F">
        <w:rPr>
          <w:sz w:val="21"/>
          <w:szCs w:val="22"/>
          <w:lang w:eastAsia="zh-CN"/>
        </w:rPr>
        <w:t xml:space="preserve">. </w:t>
      </w:r>
    </w:p>
    <w:p w:rsidR="002767A6" w:rsidRDefault="00C822E8">
      <w:pPr>
        <w:pStyle w:val="1"/>
        <w:ind w:left="0" w:firstLine="0"/>
        <w:jc w:val="both"/>
      </w:pPr>
      <w:r>
        <w:t xml:space="preserve">3         </w:t>
      </w:r>
      <w:r>
        <w:rPr>
          <w:rFonts w:hint="eastAsia"/>
        </w:rPr>
        <w:t>Multiplexing HARQ-ACK in PUSCH</w:t>
      </w:r>
    </w:p>
    <w:p w:rsidR="00342F04" w:rsidRDefault="00C822E8">
      <w:pPr>
        <w:jc w:val="both"/>
        <w:rPr>
          <w:sz w:val="21"/>
          <w:szCs w:val="22"/>
          <w:lang w:eastAsia="zh-CN"/>
        </w:rPr>
      </w:pPr>
      <w:r>
        <w:rPr>
          <w:rFonts w:hint="eastAsia"/>
          <w:sz w:val="21"/>
          <w:szCs w:val="22"/>
          <w:lang w:eastAsia="zh-CN"/>
        </w:rPr>
        <w:t xml:space="preserve">It </w:t>
      </w:r>
      <w:r w:rsidR="00342F04">
        <w:rPr>
          <w:sz w:val="21"/>
          <w:szCs w:val="22"/>
          <w:lang w:eastAsia="zh-CN"/>
        </w:rPr>
        <w:t>was</w:t>
      </w:r>
      <w:r>
        <w:rPr>
          <w:rFonts w:hint="eastAsia"/>
          <w:sz w:val="21"/>
          <w:szCs w:val="22"/>
          <w:lang w:eastAsia="zh-CN"/>
        </w:rPr>
        <w:t xml:space="preserve"> agreed </w:t>
      </w:r>
      <w:r w:rsidR="00342F04">
        <w:rPr>
          <w:sz w:val="21"/>
          <w:szCs w:val="22"/>
          <w:lang w:eastAsia="zh-CN"/>
        </w:rPr>
        <w:t>at</w:t>
      </w:r>
      <w:r>
        <w:rPr>
          <w:rFonts w:hint="eastAsia"/>
          <w:sz w:val="21"/>
          <w:szCs w:val="22"/>
          <w:lang w:eastAsia="zh-CN"/>
        </w:rPr>
        <w:t xml:space="preserve"> </w:t>
      </w:r>
      <w:r>
        <w:rPr>
          <w:sz w:val="21"/>
          <w:szCs w:val="22"/>
          <w:lang w:eastAsia="zh-CN"/>
        </w:rPr>
        <w:t>RAN1 #10</w:t>
      </w:r>
      <w:r>
        <w:rPr>
          <w:rFonts w:hint="eastAsia"/>
          <w:sz w:val="21"/>
          <w:szCs w:val="22"/>
          <w:lang w:eastAsia="zh-CN"/>
        </w:rPr>
        <w:t>2</w:t>
      </w:r>
      <w:r>
        <w:rPr>
          <w:sz w:val="21"/>
          <w:szCs w:val="22"/>
          <w:lang w:eastAsia="zh-CN"/>
        </w:rPr>
        <w:t>e</w:t>
      </w:r>
      <w:r>
        <w:rPr>
          <w:rFonts w:hint="eastAsia"/>
          <w:sz w:val="21"/>
          <w:szCs w:val="22"/>
          <w:lang w:eastAsia="zh-CN"/>
        </w:rPr>
        <w:t xml:space="preserve"> to support multiplexing an LP HARQ-ACK in a HP PUSCH and a HP HARQ-ACK in an LP PUSCH in Rel-17. For the case of multiplexing an </w:t>
      </w:r>
      <w:r w:rsidR="00342F04">
        <w:rPr>
          <w:sz w:val="21"/>
          <w:szCs w:val="22"/>
          <w:lang w:eastAsia="zh-CN"/>
        </w:rPr>
        <w:t>H</w:t>
      </w:r>
      <w:r>
        <w:rPr>
          <w:rFonts w:hint="eastAsia"/>
          <w:sz w:val="21"/>
          <w:szCs w:val="22"/>
          <w:lang w:eastAsia="zh-CN"/>
        </w:rPr>
        <w:t xml:space="preserve">P HARQ-ACK in a </w:t>
      </w:r>
      <w:r w:rsidR="00342F04">
        <w:rPr>
          <w:sz w:val="21"/>
          <w:szCs w:val="22"/>
          <w:lang w:eastAsia="zh-CN"/>
        </w:rPr>
        <w:t>L</w:t>
      </w:r>
      <w:r>
        <w:rPr>
          <w:rFonts w:hint="eastAsia"/>
          <w:sz w:val="21"/>
          <w:szCs w:val="22"/>
          <w:lang w:eastAsia="zh-CN"/>
        </w:rPr>
        <w:t xml:space="preserve">P PUSCH, </w:t>
      </w:r>
      <w:r w:rsidR="00342F04">
        <w:rPr>
          <w:sz w:val="21"/>
          <w:szCs w:val="22"/>
          <w:lang w:eastAsia="zh-CN"/>
        </w:rPr>
        <w:t xml:space="preserve">when the HP HARQ-ACK is associated with a later HP DCI while the LP PUSCH is scheduled by an earlier DCI, as shown in </w:t>
      </w:r>
      <w:r w:rsidR="00342F04" w:rsidRPr="00C64606">
        <w:rPr>
          <w:b/>
          <w:sz w:val="21"/>
          <w:szCs w:val="22"/>
          <w:lang w:eastAsia="zh-CN"/>
        </w:rPr>
        <w:t>Figure 1</w:t>
      </w:r>
      <w:r w:rsidR="00342F04">
        <w:rPr>
          <w:sz w:val="21"/>
          <w:szCs w:val="22"/>
          <w:lang w:eastAsia="zh-CN"/>
        </w:rPr>
        <w:t>, the UE may not be able to re</w:t>
      </w:r>
      <w:r w:rsidR="00D36AD7">
        <w:rPr>
          <w:sz w:val="21"/>
          <w:szCs w:val="22"/>
          <w:lang w:eastAsia="zh-CN"/>
        </w:rPr>
        <w:t>-execute</w:t>
      </w:r>
      <w:r w:rsidR="00342F04">
        <w:rPr>
          <w:sz w:val="21"/>
          <w:szCs w:val="22"/>
          <w:lang w:eastAsia="zh-CN"/>
        </w:rPr>
        <w:t xml:space="preserve"> the rate matching and resource mapping by taking into account the HP HARQ-ACK multiplexing as the LP PUSCH (which may also </w:t>
      </w:r>
      <w:r w:rsidR="00C64606">
        <w:rPr>
          <w:sz w:val="21"/>
          <w:szCs w:val="22"/>
          <w:lang w:eastAsia="zh-CN"/>
        </w:rPr>
        <w:t>include</w:t>
      </w:r>
      <w:r w:rsidR="00342F04">
        <w:rPr>
          <w:sz w:val="21"/>
          <w:szCs w:val="22"/>
          <w:lang w:eastAsia="zh-CN"/>
        </w:rPr>
        <w:t xml:space="preserve"> LP UCI) has already been prepared</w:t>
      </w:r>
      <w:r w:rsidR="00476A42">
        <w:rPr>
          <w:sz w:val="21"/>
          <w:szCs w:val="22"/>
          <w:lang w:eastAsia="zh-CN"/>
        </w:rPr>
        <w:t xml:space="preserve">. Puncturing could be one possible solution for this </w:t>
      </w:r>
      <w:r w:rsidR="00A75571">
        <w:rPr>
          <w:sz w:val="21"/>
          <w:szCs w:val="22"/>
          <w:lang w:eastAsia="zh-CN"/>
        </w:rPr>
        <w:t>problem</w:t>
      </w:r>
      <w:r w:rsidR="00476A42">
        <w:rPr>
          <w:sz w:val="21"/>
          <w:szCs w:val="22"/>
          <w:lang w:eastAsia="zh-CN"/>
        </w:rPr>
        <w:t xml:space="preserve">. Alternatively, </w:t>
      </w:r>
      <w:r w:rsidR="004110BF">
        <w:rPr>
          <w:sz w:val="21"/>
          <w:szCs w:val="22"/>
          <w:lang w:eastAsia="zh-CN"/>
        </w:rPr>
        <w:t xml:space="preserve">the UE </w:t>
      </w:r>
      <w:r w:rsidR="00D36AD7">
        <w:rPr>
          <w:sz w:val="21"/>
          <w:szCs w:val="22"/>
          <w:lang w:eastAsia="zh-CN"/>
        </w:rPr>
        <w:t xml:space="preserve">could </w:t>
      </w:r>
      <w:r w:rsidR="004110BF">
        <w:rPr>
          <w:sz w:val="21"/>
          <w:szCs w:val="22"/>
          <w:lang w:eastAsia="zh-CN"/>
        </w:rPr>
        <w:t xml:space="preserve">expect that </w:t>
      </w:r>
      <w:r w:rsidR="00476A42">
        <w:rPr>
          <w:sz w:val="21"/>
          <w:szCs w:val="22"/>
          <w:lang w:eastAsia="zh-CN"/>
        </w:rPr>
        <w:t xml:space="preserve">the multiplexing of HP HARQ-ACK in an LP PUSCH is </w:t>
      </w:r>
      <w:r w:rsidR="00392C30">
        <w:rPr>
          <w:sz w:val="21"/>
          <w:szCs w:val="22"/>
          <w:lang w:eastAsia="zh-CN"/>
        </w:rPr>
        <w:t>enabled</w:t>
      </w:r>
      <w:r w:rsidR="004110BF">
        <w:rPr>
          <w:sz w:val="21"/>
          <w:szCs w:val="22"/>
          <w:lang w:eastAsia="zh-CN"/>
        </w:rPr>
        <w:t xml:space="preserve"> by gNB (</w:t>
      </w:r>
      <w:r w:rsidR="00D36AD7">
        <w:rPr>
          <w:sz w:val="21"/>
          <w:szCs w:val="22"/>
          <w:lang w:eastAsia="zh-CN"/>
        </w:rPr>
        <w:t xml:space="preserve"> by </w:t>
      </w:r>
      <w:r w:rsidR="004110BF">
        <w:rPr>
          <w:sz w:val="21"/>
          <w:szCs w:val="22"/>
          <w:lang w:eastAsia="zh-CN"/>
        </w:rPr>
        <w:t>RRC or DCI)</w:t>
      </w:r>
      <w:r w:rsidR="00476A42">
        <w:rPr>
          <w:sz w:val="21"/>
          <w:szCs w:val="22"/>
          <w:lang w:eastAsia="zh-CN"/>
        </w:rPr>
        <w:t xml:space="preserve"> only when a certain timeline criteria between the </w:t>
      </w:r>
      <w:r w:rsidR="00B73DD9">
        <w:rPr>
          <w:sz w:val="21"/>
          <w:szCs w:val="22"/>
          <w:lang w:eastAsia="zh-CN"/>
        </w:rPr>
        <w:t>earlier L</w:t>
      </w:r>
      <w:r w:rsidR="00476A42">
        <w:rPr>
          <w:sz w:val="21"/>
          <w:szCs w:val="22"/>
          <w:lang w:eastAsia="zh-CN"/>
        </w:rPr>
        <w:t xml:space="preserve">P DCI and the </w:t>
      </w:r>
      <w:r w:rsidR="00B73DD9">
        <w:rPr>
          <w:sz w:val="21"/>
          <w:szCs w:val="22"/>
          <w:lang w:eastAsia="zh-CN"/>
        </w:rPr>
        <w:t>later</w:t>
      </w:r>
      <w:r w:rsidR="00653EDD">
        <w:rPr>
          <w:sz w:val="21"/>
          <w:szCs w:val="22"/>
          <w:lang w:eastAsia="zh-CN"/>
        </w:rPr>
        <w:t xml:space="preserve"> H</w:t>
      </w:r>
      <w:r w:rsidR="00476A42">
        <w:rPr>
          <w:sz w:val="21"/>
          <w:szCs w:val="22"/>
          <w:lang w:eastAsia="zh-CN"/>
        </w:rPr>
        <w:t xml:space="preserve">P DCI </w:t>
      </w:r>
      <w:r w:rsidR="00B73DD9">
        <w:rPr>
          <w:sz w:val="21"/>
          <w:szCs w:val="22"/>
          <w:lang w:eastAsia="zh-CN"/>
        </w:rPr>
        <w:t xml:space="preserve"> and/or a certain timeline criteria between the later HP DCI and the LP PUSCH are</w:t>
      </w:r>
      <w:r w:rsidR="00476A42">
        <w:rPr>
          <w:sz w:val="21"/>
          <w:szCs w:val="22"/>
          <w:lang w:eastAsia="zh-CN"/>
        </w:rPr>
        <w:t xml:space="preserve"> met.</w:t>
      </w:r>
    </w:p>
    <w:p w:rsidR="002767A6" w:rsidRDefault="00C822E8">
      <w:pPr>
        <w:widowControl w:val="0"/>
        <w:snapToGrid w:val="0"/>
        <w:spacing w:beforeLines="100" w:before="240" w:line="288" w:lineRule="auto"/>
        <w:jc w:val="center"/>
        <w:rPr>
          <w:rFonts w:ascii="Arial" w:hAnsi="Arial" w:cs="Arial"/>
          <w:b/>
          <w:bCs/>
          <w:kern w:val="2"/>
          <w:sz w:val="21"/>
          <w:szCs w:val="21"/>
          <w:lang w:eastAsia="zh-CN"/>
        </w:rPr>
      </w:pPr>
      <w:r>
        <w:rPr>
          <w:rFonts w:ascii="Arial" w:hAnsi="Arial" w:cs="Arial"/>
          <w:b/>
          <w:bCs/>
          <w:noProof/>
          <w:kern w:val="2"/>
          <w:sz w:val="21"/>
          <w:szCs w:val="21"/>
          <w:lang w:eastAsia="zh-CN"/>
        </w:rPr>
        <w:drawing>
          <wp:inline distT="0" distB="0" distL="114300" distR="114300">
            <wp:extent cx="3804285" cy="2049145"/>
            <wp:effectExtent l="0" t="0" r="5715" b="8255"/>
            <wp:docPr id="1" name="图片 2" descr="1615859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1615859111(1)"/>
                    <pic:cNvPicPr>
                      <a:picLocks noChangeAspect="1"/>
                    </pic:cNvPicPr>
                  </pic:nvPicPr>
                  <pic:blipFill>
                    <a:blip r:embed="rId12"/>
                    <a:stretch>
                      <a:fillRect/>
                    </a:stretch>
                  </pic:blipFill>
                  <pic:spPr>
                    <a:xfrm>
                      <a:off x="0" y="0"/>
                      <a:ext cx="3804285" cy="2049145"/>
                    </a:xfrm>
                    <a:prstGeom prst="rect">
                      <a:avLst/>
                    </a:prstGeom>
                    <a:noFill/>
                    <a:ln>
                      <a:noFill/>
                    </a:ln>
                  </pic:spPr>
                </pic:pic>
              </a:graphicData>
            </a:graphic>
          </wp:inline>
        </w:drawing>
      </w:r>
    </w:p>
    <w:p w:rsidR="002767A6" w:rsidRDefault="00C822E8">
      <w:pPr>
        <w:jc w:val="center"/>
        <w:rPr>
          <w:sz w:val="21"/>
          <w:szCs w:val="22"/>
          <w:lang w:val="en-GB" w:eastAsia="zh-CN"/>
        </w:rPr>
      </w:pPr>
      <w:r>
        <w:rPr>
          <w:b/>
        </w:rPr>
        <w:t>Figure 1</w:t>
      </w:r>
      <w:r>
        <w:rPr>
          <w:rFonts w:hint="eastAsia"/>
          <w:b/>
          <w:lang w:eastAsia="zh-CN"/>
        </w:rPr>
        <w:t>．</w:t>
      </w:r>
      <w:r>
        <w:t xml:space="preserve"> </w:t>
      </w:r>
      <w:r>
        <w:rPr>
          <w:rFonts w:hint="eastAsia"/>
          <w:sz w:val="21"/>
          <w:szCs w:val="22"/>
          <w:lang w:eastAsia="zh-CN"/>
        </w:rPr>
        <w:t xml:space="preserve">multiplexing </w:t>
      </w:r>
      <w:r w:rsidR="00B73DD9">
        <w:rPr>
          <w:sz w:val="21"/>
          <w:szCs w:val="22"/>
          <w:lang w:eastAsia="zh-CN"/>
        </w:rPr>
        <w:t xml:space="preserve">of </w:t>
      </w:r>
      <w:r>
        <w:rPr>
          <w:rFonts w:hint="eastAsia"/>
          <w:sz w:val="21"/>
          <w:szCs w:val="22"/>
          <w:lang w:eastAsia="zh-CN"/>
        </w:rPr>
        <w:t xml:space="preserve">a HP HARQ-ACK </w:t>
      </w:r>
      <w:r w:rsidR="00B73DD9">
        <w:rPr>
          <w:sz w:val="21"/>
          <w:szCs w:val="22"/>
          <w:lang w:eastAsia="zh-CN"/>
        </w:rPr>
        <w:t>associated</w:t>
      </w:r>
      <w:r>
        <w:rPr>
          <w:rFonts w:hint="eastAsia"/>
          <w:sz w:val="21"/>
          <w:szCs w:val="22"/>
          <w:lang w:eastAsia="zh-CN"/>
        </w:rPr>
        <w:t xml:space="preserve"> to a later DCI </w:t>
      </w:r>
      <w:r w:rsidR="00B73DD9">
        <w:rPr>
          <w:sz w:val="21"/>
          <w:szCs w:val="22"/>
          <w:lang w:eastAsia="zh-CN"/>
        </w:rPr>
        <w:t>and</w:t>
      </w:r>
      <w:r>
        <w:rPr>
          <w:rFonts w:hint="eastAsia"/>
          <w:sz w:val="21"/>
          <w:szCs w:val="22"/>
          <w:lang w:eastAsia="zh-CN"/>
        </w:rPr>
        <w:t xml:space="preserve"> an LP PUSCH scheduled by an earlier DCI</w:t>
      </w:r>
    </w:p>
    <w:p w:rsidR="00B73DD9" w:rsidRDefault="00476A42" w:rsidP="00476A42">
      <w:pPr>
        <w:jc w:val="both"/>
        <w:rPr>
          <w:sz w:val="21"/>
          <w:szCs w:val="22"/>
          <w:lang w:eastAsia="zh-CN"/>
        </w:rPr>
      </w:pPr>
      <w:r w:rsidRPr="00F0233F">
        <w:rPr>
          <w:b/>
          <w:sz w:val="21"/>
          <w:szCs w:val="22"/>
          <w:lang w:eastAsia="zh-CN"/>
        </w:rPr>
        <w:t>Proposal 5</w:t>
      </w:r>
      <w:r w:rsidRPr="00F0233F">
        <w:rPr>
          <w:sz w:val="21"/>
          <w:szCs w:val="22"/>
          <w:lang w:eastAsia="zh-CN"/>
        </w:rPr>
        <w:t xml:space="preserve">: </w:t>
      </w:r>
      <w:r w:rsidRPr="00F0233F">
        <w:rPr>
          <w:rFonts w:hint="eastAsia"/>
          <w:sz w:val="21"/>
          <w:szCs w:val="22"/>
          <w:lang w:eastAsia="zh-CN"/>
        </w:rPr>
        <w:t xml:space="preserve"> </w:t>
      </w:r>
      <w:r w:rsidR="00B73DD9">
        <w:rPr>
          <w:sz w:val="21"/>
          <w:szCs w:val="22"/>
          <w:lang w:eastAsia="zh-CN"/>
        </w:rPr>
        <w:t>When multiplexing of a HP HARQ-ACK associated to a later DCI and a LP PUSCH scheduled by a</w:t>
      </w:r>
      <w:r w:rsidR="00C6326E">
        <w:rPr>
          <w:sz w:val="21"/>
          <w:szCs w:val="22"/>
          <w:lang w:eastAsia="zh-CN"/>
        </w:rPr>
        <w:t>n</w:t>
      </w:r>
      <w:r w:rsidR="00B73DD9">
        <w:rPr>
          <w:sz w:val="21"/>
          <w:szCs w:val="22"/>
          <w:lang w:eastAsia="zh-CN"/>
        </w:rPr>
        <w:t xml:space="preserve"> earlier DCI is enabled, two possible solutions could be considered:</w:t>
      </w:r>
    </w:p>
    <w:p w:rsidR="00B73DD9" w:rsidRPr="00C64606" w:rsidRDefault="00B73DD9" w:rsidP="00C64606">
      <w:pPr>
        <w:pStyle w:val="af7"/>
        <w:numPr>
          <w:ilvl w:val="0"/>
          <w:numId w:val="11"/>
        </w:numPr>
        <w:jc w:val="both"/>
        <w:rPr>
          <w:sz w:val="21"/>
          <w:szCs w:val="22"/>
          <w:lang w:val="en-GB" w:eastAsia="zh-CN"/>
        </w:rPr>
      </w:pPr>
      <w:r w:rsidRPr="00C64606">
        <w:rPr>
          <w:sz w:val="21"/>
          <w:szCs w:val="22"/>
          <w:lang w:val="en-GB" w:eastAsia="zh-CN"/>
        </w:rPr>
        <w:t>The HP HARQ-ACK is punctured on the LP PUSCH;</w:t>
      </w:r>
    </w:p>
    <w:p w:rsidR="00B73DD9" w:rsidRPr="00C64606" w:rsidRDefault="00B73DD9" w:rsidP="00C64606">
      <w:pPr>
        <w:pStyle w:val="af7"/>
        <w:numPr>
          <w:ilvl w:val="0"/>
          <w:numId w:val="11"/>
        </w:numPr>
        <w:jc w:val="both"/>
        <w:rPr>
          <w:sz w:val="21"/>
          <w:szCs w:val="22"/>
          <w:lang w:val="en-GB" w:eastAsia="zh-CN"/>
        </w:rPr>
      </w:pPr>
      <w:r w:rsidRPr="00C64606">
        <w:rPr>
          <w:sz w:val="21"/>
          <w:szCs w:val="22"/>
          <w:lang w:val="en-GB" w:eastAsia="zh-CN"/>
        </w:rPr>
        <w:t xml:space="preserve">The multiplexing is </w:t>
      </w:r>
      <w:r w:rsidR="008F5DC1">
        <w:rPr>
          <w:sz w:val="21"/>
          <w:szCs w:val="22"/>
          <w:lang w:val="en-GB" w:eastAsia="zh-CN"/>
        </w:rPr>
        <w:t xml:space="preserve">expected to be applied </w:t>
      </w:r>
      <w:r w:rsidRPr="00C64606">
        <w:rPr>
          <w:sz w:val="21"/>
          <w:szCs w:val="22"/>
          <w:lang w:val="en-GB" w:eastAsia="zh-CN"/>
        </w:rPr>
        <w:t>on</w:t>
      </w:r>
      <w:r w:rsidR="00C64606" w:rsidRPr="00C64606">
        <w:rPr>
          <w:sz w:val="21"/>
          <w:szCs w:val="22"/>
          <w:lang w:val="en-GB" w:eastAsia="zh-CN"/>
        </w:rPr>
        <w:t>ly</w:t>
      </w:r>
      <w:r w:rsidRPr="00C64606">
        <w:rPr>
          <w:sz w:val="21"/>
          <w:szCs w:val="22"/>
          <w:lang w:val="en-GB" w:eastAsia="zh-CN"/>
        </w:rPr>
        <w:t xml:space="preserve"> when certain timeline </w:t>
      </w:r>
      <w:r w:rsidR="00D36AD7" w:rsidRPr="00C64606">
        <w:rPr>
          <w:sz w:val="21"/>
          <w:szCs w:val="22"/>
          <w:lang w:val="en-GB" w:eastAsia="zh-CN"/>
        </w:rPr>
        <w:t>criterio</w:t>
      </w:r>
      <w:r w:rsidR="00D36AD7">
        <w:rPr>
          <w:sz w:val="21"/>
          <w:szCs w:val="22"/>
          <w:lang w:val="en-GB" w:eastAsia="zh-CN"/>
        </w:rPr>
        <w:t>n</w:t>
      </w:r>
      <w:r w:rsidRPr="00C64606">
        <w:rPr>
          <w:sz w:val="21"/>
          <w:szCs w:val="22"/>
          <w:lang w:val="en-GB" w:eastAsia="zh-CN"/>
        </w:rPr>
        <w:t xml:space="preserve"> </w:t>
      </w:r>
      <w:r w:rsidR="00D36AD7">
        <w:rPr>
          <w:sz w:val="21"/>
          <w:szCs w:val="22"/>
          <w:lang w:val="en-GB" w:eastAsia="zh-CN"/>
        </w:rPr>
        <w:t>are</w:t>
      </w:r>
      <w:r w:rsidRPr="00C64606">
        <w:rPr>
          <w:sz w:val="21"/>
          <w:szCs w:val="22"/>
          <w:lang w:val="en-GB" w:eastAsia="zh-CN"/>
        </w:rPr>
        <w:t xml:space="preserve"> met.</w:t>
      </w:r>
    </w:p>
    <w:p w:rsidR="002767A6" w:rsidRDefault="00C822E8" w:rsidP="00C64606">
      <w:pPr>
        <w:spacing w:before="180"/>
        <w:jc w:val="both"/>
        <w:rPr>
          <w:sz w:val="21"/>
          <w:szCs w:val="22"/>
          <w:lang w:eastAsia="zh-CN"/>
        </w:rPr>
      </w:pPr>
      <w:r>
        <w:rPr>
          <w:rFonts w:hint="eastAsia"/>
          <w:sz w:val="21"/>
          <w:szCs w:val="22"/>
          <w:lang w:eastAsia="zh-CN"/>
        </w:rPr>
        <w:t xml:space="preserve">It has been agreed in </w:t>
      </w:r>
      <w:r>
        <w:rPr>
          <w:sz w:val="21"/>
          <w:szCs w:val="22"/>
          <w:lang w:eastAsia="zh-CN"/>
        </w:rPr>
        <w:t>RAN1 #10</w:t>
      </w:r>
      <w:r>
        <w:rPr>
          <w:rFonts w:hint="eastAsia"/>
          <w:sz w:val="21"/>
          <w:szCs w:val="22"/>
          <w:lang w:eastAsia="zh-CN"/>
        </w:rPr>
        <w:t>2-</w:t>
      </w:r>
      <w:r>
        <w:rPr>
          <w:sz w:val="21"/>
          <w:szCs w:val="22"/>
          <w:lang w:eastAsia="zh-CN"/>
        </w:rPr>
        <w:t>e</w:t>
      </w:r>
      <w:r>
        <w:rPr>
          <w:rFonts w:hint="eastAsia"/>
          <w:sz w:val="21"/>
          <w:szCs w:val="22"/>
          <w:lang w:eastAsia="zh-CN"/>
        </w:rPr>
        <w:t xml:space="preserve"> to support separate configurations of beta-offset values for multiplexing with different priority combinations. For a given PUSCH, which beta-offset value(s) should be used is determined by the priority of a multiplexed UCI. </w:t>
      </w:r>
      <w:r w:rsidR="00855F52">
        <w:rPr>
          <w:sz w:val="21"/>
          <w:szCs w:val="22"/>
          <w:lang w:eastAsia="zh-CN"/>
        </w:rPr>
        <w:t>I</w:t>
      </w:r>
      <w:r>
        <w:rPr>
          <w:rFonts w:hint="eastAsia"/>
          <w:sz w:val="21"/>
          <w:szCs w:val="22"/>
          <w:lang w:eastAsia="zh-CN"/>
        </w:rPr>
        <w:t xml:space="preserve">t is </w:t>
      </w:r>
      <w:r w:rsidR="00855F52">
        <w:rPr>
          <w:sz w:val="21"/>
          <w:szCs w:val="22"/>
          <w:lang w:eastAsia="zh-CN"/>
        </w:rPr>
        <w:t>also beneficial</w:t>
      </w:r>
      <w:r>
        <w:rPr>
          <w:rFonts w:hint="eastAsia"/>
          <w:sz w:val="21"/>
          <w:szCs w:val="22"/>
          <w:lang w:eastAsia="zh-CN"/>
        </w:rPr>
        <w:t xml:space="preserve"> to separately configure scaling factor</w:t>
      </w:r>
      <w:r w:rsidR="00855F52">
        <w:rPr>
          <w:sz w:val="21"/>
          <w:szCs w:val="22"/>
          <w:lang w:eastAsia="zh-CN"/>
        </w:rPr>
        <w:t xml:space="preserve"> (</w:t>
      </w:r>
      <w:r w:rsidR="00D36AD7">
        <w:rPr>
          <w:sz w:val="21"/>
          <w:szCs w:val="22"/>
          <w:lang w:eastAsia="zh-CN"/>
        </w:rPr>
        <w:t xml:space="preserve">i.e., parameter </w:t>
      </w:r>
      <w:r w:rsidR="00855F52">
        <w:rPr>
          <w:sz w:val="21"/>
          <w:szCs w:val="22"/>
          <w:lang w:eastAsia="zh-CN"/>
        </w:rPr>
        <w:t>“alpha”)</w:t>
      </w:r>
      <w:r>
        <w:rPr>
          <w:rFonts w:hint="eastAsia"/>
          <w:sz w:val="21"/>
          <w:szCs w:val="22"/>
          <w:lang w:eastAsia="zh-CN"/>
        </w:rPr>
        <w:t xml:space="preserve"> for multiplexing with different priority combinations</w:t>
      </w:r>
      <w:r w:rsidR="007C31AD">
        <w:rPr>
          <w:sz w:val="21"/>
          <w:szCs w:val="22"/>
          <w:lang w:eastAsia="zh-CN"/>
        </w:rPr>
        <w:t xml:space="preserve"> </w:t>
      </w:r>
      <w:r w:rsidR="008A3297">
        <w:rPr>
          <w:sz w:val="21"/>
          <w:szCs w:val="22"/>
          <w:lang w:eastAsia="zh-CN"/>
        </w:rPr>
        <w:t>from the perspectives of HP PUSCH protection and gNB configuration flexibility</w:t>
      </w:r>
      <w:r>
        <w:rPr>
          <w:rFonts w:hint="eastAsia"/>
          <w:sz w:val="21"/>
          <w:szCs w:val="22"/>
          <w:lang w:eastAsia="zh-CN"/>
        </w:rPr>
        <w:t>.</w:t>
      </w:r>
    </w:p>
    <w:p w:rsidR="002767A6" w:rsidRPr="00F0233F" w:rsidRDefault="00C822E8" w:rsidP="00F0233F">
      <w:pPr>
        <w:jc w:val="both"/>
        <w:rPr>
          <w:sz w:val="21"/>
          <w:szCs w:val="22"/>
          <w:lang w:eastAsia="zh-CN"/>
        </w:rPr>
      </w:pPr>
      <w:r w:rsidRPr="00F0233F">
        <w:rPr>
          <w:b/>
          <w:sz w:val="21"/>
          <w:szCs w:val="22"/>
          <w:lang w:eastAsia="zh-CN"/>
        </w:rPr>
        <w:t xml:space="preserve">Proposal </w:t>
      </w:r>
      <w:r w:rsidR="00905460" w:rsidRPr="00F0233F">
        <w:rPr>
          <w:b/>
          <w:sz w:val="21"/>
          <w:szCs w:val="22"/>
          <w:lang w:eastAsia="zh-CN"/>
        </w:rPr>
        <w:t>6</w:t>
      </w:r>
      <w:r w:rsidRPr="00F0233F">
        <w:rPr>
          <w:sz w:val="21"/>
          <w:szCs w:val="22"/>
          <w:lang w:eastAsia="zh-CN"/>
        </w:rPr>
        <w:t>:</w:t>
      </w:r>
      <w:r w:rsidRPr="00F0233F">
        <w:rPr>
          <w:rFonts w:hint="eastAsia"/>
          <w:sz w:val="21"/>
          <w:szCs w:val="22"/>
          <w:lang w:eastAsia="zh-CN"/>
        </w:rPr>
        <w:t xml:space="preserve"> </w:t>
      </w:r>
      <w:r w:rsidR="007C31AD">
        <w:rPr>
          <w:sz w:val="21"/>
          <w:szCs w:val="22"/>
          <w:lang w:eastAsia="zh-CN"/>
        </w:rPr>
        <w:t>S</w:t>
      </w:r>
      <w:r w:rsidRPr="00F0233F">
        <w:rPr>
          <w:rFonts w:hint="eastAsia"/>
          <w:sz w:val="21"/>
          <w:szCs w:val="22"/>
          <w:lang w:eastAsia="zh-CN"/>
        </w:rPr>
        <w:t xml:space="preserve">eparate configuration of scaling factors </w:t>
      </w:r>
      <w:r w:rsidR="007C31AD">
        <w:rPr>
          <w:sz w:val="21"/>
          <w:szCs w:val="22"/>
          <w:lang w:eastAsia="zh-CN"/>
        </w:rPr>
        <w:t>(“alpha”) is supported for</w:t>
      </w:r>
      <w:r w:rsidRPr="00F0233F">
        <w:rPr>
          <w:rFonts w:hint="eastAsia"/>
          <w:sz w:val="21"/>
          <w:szCs w:val="22"/>
          <w:lang w:eastAsia="zh-CN"/>
        </w:rPr>
        <w:t xml:space="preserve"> </w:t>
      </w:r>
      <w:r w:rsidR="007C31AD">
        <w:rPr>
          <w:sz w:val="21"/>
          <w:szCs w:val="22"/>
          <w:lang w:eastAsia="zh-CN"/>
        </w:rPr>
        <w:t xml:space="preserve">UCI-PUSCH </w:t>
      </w:r>
      <w:r w:rsidRPr="00F0233F">
        <w:rPr>
          <w:rFonts w:hint="eastAsia"/>
          <w:sz w:val="21"/>
          <w:szCs w:val="22"/>
          <w:lang w:eastAsia="zh-CN"/>
        </w:rPr>
        <w:t xml:space="preserve">multiplexing with different priority combinations. </w:t>
      </w:r>
    </w:p>
    <w:p w:rsidR="006B22D0" w:rsidRDefault="006B22D0" w:rsidP="006B22D0">
      <w:pPr>
        <w:pStyle w:val="1"/>
        <w:ind w:left="0" w:firstLine="0"/>
        <w:jc w:val="both"/>
      </w:pPr>
      <w:r>
        <w:t xml:space="preserve">4         </w:t>
      </w:r>
      <w:r>
        <w:rPr>
          <w:rFonts w:hint="eastAsia"/>
        </w:rPr>
        <w:t xml:space="preserve">Multiplexing </w:t>
      </w:r>
      <w:r>
        <w:t>Enabl</w:t>
      </w:r>
      <w:r w:rsidR="00265A75">
        <w:t>ing</w:t>
      </w:r>
      <w:r>
        <w:t>/Disabl</w:t>
      </w:r>
      <w:r w:rsidR="00265A75">
        <w:t>ing</w:t>
      </w:r>
    </w:p>
    <w:p w:rsidR="006B22D0" w:rsidRDefault="00D143C9" w:rsidP="006B22D0">
      <w:pPr>
        <w:jc w:val="both"/>
        <w:rPr>
          <w:sz w:val="21"/>
          <w:szCs w:val="22"/>
          <w:lang w:eastAsia="zh-CN"/>
        </w:rPr>
      </w:pPr>
      <w:r w:rsidRPr="00F76A8B">
        <w:rPr>
          <w:sz w:val="21"/>
          <w:szCs w:val="22"/>
          <w:lang w:eastAsia="zh-CN"/>
        </w:rPr>
        <w:t>It is still undecided how to enable/disable UCI multiplexing for different priorities</w:t>
      </w:r>
      <w:r w:rsidR="00F93985">
        <w:rPr>
          <w:sz w:val="21"/>
          <w:szCs w:val="22"/>
          <w:lang w:eastAsia="zh-CN"/>
        </w:rPr>
        <w:t xml:space="preserve"> and UCI-PUSCH multiplexing for different priorities</w:t>
      </w:r>
      <w:r w:rsidRPr="00F76A8B">
        <w:rPr>
          <w:sz w:val="21"/>
          <w:szCs w:val="22"/>
          <w:lang w:eastAsia="zh-CN"/>
        </w:rPr>
        <w:t xml:space="preserve">. </w:t>
      </w:r>
      <w:r w:rsidR="006B22D0">
        <w:rPr>
          <w:sz w:val="21"/>
          <w:szCs w:val="22"/>
          <w:lang w:eastAsia="zh-CN"/>
        </w:rPr>
        <w:t xml:space="preserve">Two </w:t>
      </w:r>
      <w:r>
        <w:rPr>
          <w:sz w:val="21"/>
          <w:szCs w:val="22"/>
          <w:lang w:eastAsia="zh-CN"/>
        </w:rPr>
        <w:t>options</w:t>
      </w:r>
      <w:r w:rsidR="006B22D0">
        <w:rPr>
          <w:sz w:val="21"/>
          <w:szCs w:val="22"/>
          <w:lang w:eastAsia="zh-CN"/>
        </w:rPr>
        <w:t xml:space="preserve"> were discussed at the l</w:t>
      </w:r>
      <w:r>
        <w:rPr>
          <w:sz w:val="21"/>
          <w:szCs w:val="22"/>
          <w:lang w:eastAsia="zh-CN"/>
        </w:rPr>
        <w:t>ast e-meeting</w:t>
      </w:r>
      <w:r w:rsidR="006B22D0">
        <w:rPr>
          <w:sz w:val="21"/>
          <w:szCs w:val="22"/>
          <w:lang w:eastAsia="zh-CN"/>
        </w:rPr>
        <w:t>. The</w:t>
      </w:r>
      <w:r>
        <w:rPr>
          <w:sz w:val="21"/>
          <w:szCs w:val="22"/>
          <w:lang w:eastAsia="zh-CN"/>
        </w:rPr>
        <w:t>se</w:t>
      </w:r>
      <w:r w:rsidR="006B22D0">
        <w:rPr>
          <w:sz w:val="21"/>
          <w:szCs w:val="22"/>
          <w:lang w:eastAsia="zh-CN"/>
        </w:rPr>
        <w:t xml:space="preserve"> two </w:t>
      </w:r>
      <w:r>
        <w:rPr>
          <w:sz w:val="21"/>
          <w:szCs w:val="22"/>
          <w:lang w:eastAsia="zh-CN"/>
        </w:rPr>
        <w:t>options are</w:t>
      </w:r>
      <w:r w:rsidR="006B22D0">
        <w:rPr>
          <w:sz w:val="21"/>
          <w:szCs w:val="22"/>
          <w:lang w:eastAsia="zh-CN"/>
        </w:rPr>
        <w:t>:</w:t>
      </w:r>
    </w:p>
    <w:p w:rsidR="00D143C9" w:rsidRPr="00F76A8B" w:rsidRDefault="00D143C9" w:rsidP="00F76A8B">
      <w:pPr>
        <w:pStyle w:val="af7"/>
        <w:numPr>
          <w:ilvl w:val="0"/>
          <w:numId w:val="12"/>
        </w:numPr>
        <w:jc w:val="both"/>
        <w:rPr>
          <w:sz w:val="21"/>
          <w:szCs w:val="22"/>
          <w:lang w:eastAsia="zh-CN"/>
        </w:rPr>
      </w:pPr>
      <w:r w:rsidRPr="00F76A8B">
        <w:rPr>
          <w:sz w:val="21"/>
          <w:szCs w:val="22"/>
          <w:lang w:eastAsia="zh-CN"/>
        </w:rPr>
        <w:t>Option 1: DCI indication;</w:t>
      </w:r>
    </w:p>
    <w:p w:rsidR="00D143C9" w:rsidRPr="00F76A8B" w:rsidRDefault="00D143C9" w:rsidP="00F76A8B">
      <w:pPr>
        <w:pStyle w:val="af7"/>
        <w:numPr>
          <w:ilvl w:val="0"/>
          <w:numId w:val="12"/>
        </w:numPr>
        <w:jc w:val="both"/>
        <w:rPr>
          <w:sz w:val="21"/>
          <w:szCs w:val="22"/>
          <w:lang w:eastAsia="zh-CN"/>
        </w:rPr>
      </w:pPr>
      <w:r w:rsidRPr="00F76A8B">
        <w:rPr>
          <w:sz w:val="21"/>
          <w:szCs w:val="22"/>
          <w:lang w:eastAsia="zh-CN"/>
        </w:rPr>
        <w:lastRenderedPageBreak/>
        <w:t>Option 2: RRC configuration</w:t>
      </w:r>
    </w:p>
    <w:p w:rsidR="006B22D0" w:rsidRDefault="00D143C9" w:rsidP="006B22D0">
      <w:pPr>
        <w:jc w:val="both"/>
        <w:rPr>
          <w:sz w:val="21"/>
          <w:szCs w:val="22"/>
          <w:lang w:eastAsia="zh-CN"/>
        </w:rPr>
      </w:pPr>
      <w:r>
        <w:rPr>
          <w:sz w:val="21"/>
          <w:szCs w:val="22"/>
          <w:lang w:eastAsia="zh-CN"/>
        </w:rPr>
        <w:t xml:space="preserve">In our view, these two options are not mutually exclusive. The DCI indication could be </w:t>
      </w:r>
      <w:r w:rsidR="007B3CF8">
        <w:rPr>
          <w:sz w:val="21"/>
          <w:szCs w:val="22"/>
          <w:lang w:eastAsia="zh-CN"/>
        </w:rPr>
        <w:t>used</w:t>
      </w:r>
      <w:r>
        <w:rPr>
          <w:sz w:val="21"/>
          <w:szCs w:val="22"/>
          <w:lang w:eastAsia="zh-CN"/>
        </w:rPr>
        <w:t xml:space="preserve"> on top of RRC configuration</w:t>
      </w:r>
      <w:r w:rsidR="007B70A5">
        <w:rPr>
          <w:sz w:val="21"/>
          <w:szCs w:val="22"/>
          <w:lang w:eastAsia="zh-CN"/>
        </w:rPr>
        <w:t xml:space="preserve">. When the DCI indication is unavailable </w:t>
      </w:r>
      <w:r w:rsidR="00F93985">
        <w:rPr>
          <w:sz w:val="21"/>
          <w:szCs w:val="22"/>
          <w:lang w:eastAsia="zh-CN"/>
        </w:rPr>
        <w:t xml:space="preserve">or absent </w:t>
      </w:r>
      <w:r w:rsidR="007B70A5">
        <w:rPr>
          <w:sz w:val="21"/>
          <w:szCs w:val="22"/>
          <w:lang w:eastAsia="zh-CN"/>
        </w:rPr>
        <w:t xml:space="preserve">(e.g., fallback DCI or SPS PDSCH), the RRC configuration is followed. The DCI indication can allow the network to dynamically and timely control the multiplexing considering different conditions and requirements. It can also avoid defining </w:t>
      </w:r>
      <w:r w:rsidR="00265A75">
        <w:rPr>
          <w:sz w:val="21"/>
          <w:szCs w:val="22"/>
          <w:lang w:eastAsia="zh-CN"/>
        </w:rPr>
        <w:t>further</w:t>
      </w:r>
      <w:r w:rsidR="007B70A5">
        <w:rPr>
          <w:sz w:val="21"/>
          <w:szCs w:val="22"/>
          <w:lang w:eastAsia="zh-CN"/>
        </w:rPr>
        <w:t xml:space="preserve"> implicit </w:t>
      </w:r>
      <w:r w:rsidR="00F76A8B">
        <w:rPr>
          <w:sz w:val="21"/>
          <w:szCs w:val="22"/>
          <w:lang w:eastAsia="zh-CN"/>
        </w:rPr>
        <w:t>restrictions</w:t>
      </w:r>
      <w:r w:rsidR="007B70A5">
        <w:rPr>
          <w:sz w:val="21"/>
          <w:szCs w:val="22"/>
          <w:lang w:eastAsia="zh-CN"/>
        </w:rPr>
        <w:t xml:space="preserve"> to ensure the reliability and latency of the HP UCI</w:t>
      </w:r>
      <w:r w:rsidR="00F93985">
        <w:rPr>
          <w:sz w:val="21"/>
          <w:szCs w:val="22"/>
          <w:lang w:eastAsia="zh-CN"/>
        </w:rPr>
        <w:t xml:space="preserve"> or the HP PUSCH</w:t>
      </w:r>
      <w:r w:rsidR="007B70A5">
        <w:rPr>
          <w:sz w:val="21"/>
          <w:szCs w:val="22"/>
          <w:lang w:eastAsia="zh-CN"/>
        </w:rPr>
        <w:t xml:space="preserve"> when multiplexing is enabled by RRC configuration. The exact DCI design could be for further study.</w:t>
      </w:r>
    </w:p>
    <w:p w:rsidR="006B22D0" w:rsidRDefault="006B22D0">
      <w:pPr>
        <w:widowControl w:val="0"/>
        <w:overflowPunct/>
        <w:autoSpaceDE/>
        <w:autoSpaceDN/>
        <w:snapToGrid w:val="0"/>
        <w:spacing w:beforeLines="100" w:before="240" w:line="288" w:lineRule="auto"/>
        <w:jc w:val="both"/>
        <w:textAlignment w:val="auto"/>
        <w:rPr>
          <w:sz w:val="21"/>
          <w:szCs w:val="22"/>
          <w:lang w:eastAsia="zh-CN"/>
        </w:rPr>
      </w:pPr>
      <w:r w:rsidRPr="00F76A8B">
        <w:rPr>
          <w:b/>
          <w:sz w:val="21"/>
          <w:szCs w:val="22"/>
          <w:lang w:eastAsia="zh-CN"/>
        </w:rPr>
        <w:t>Proposal 7</w:t>
      </w:r>
      <w:r w:rsidRPr="00F76A8B">
        <w:rPr>
          <w:sz w:val="21"/>
          <w:szCs w:val="22"/>
          <w:lang w:eastAsia="zh-CN"/>
        </w:rPr>
        <w:t>:</w:t>
      </w:r>
      <w:r w:rsidRPr="00F76A8B">
        <w:rPr>
          <w:rFonts w:hint="eastAsia"/>
          <w:sz w:val="21"/>
          <w:szCs w:val="22"/>
          <w:lang w:eastAsia="zh-CN"/>
        </w:rPr>
        <w:t xml:space="preserve"> </w:t>
      </w:r>
      <w:r w:rsidR="00F76A8B">
        <w:rPr>
          <w:sz w:val="21"/>
          <w:szCs w:val="22"/>
          <w:lang w:eastAsia="zh-CN"/>
        </w:rPr>
        <w:t>D</w:t>
      </w:r>
      <w:r w:rsidRPr="00F76A8B">
        <w:rPr>
          <w:sz w:val="21"/>
          <w:szCs w:val="22"/>
          <w:lang w:eastAsia="zh-CN"/>
        </w:rPr>
        <w:t>ynamic enabling/disabling by DCI</w:t>
      </w:r>
      <w:r w:rsidR="007B70A5" w:rsidRPr="00F76A8B">
        <w:rPr>
          <w:sz w:val="21"/>
          <w:szCs w:val="22"/>
          <w:lang w:eastAsia="zh-CN"/>
        </w:rPr>
        <w:t xml:space="preserve"> for UCI</w:t>
      </w:r>
      <w:r w:rsidR="00D36AD7">
        <w:rPr>
          <w:sz w:val="21"/>
          <w:szCs w:val="22"/>
          <w:lang w:eastAsia="zh-CN"/>
        </w:rPr>
        <w:t>-UCI</w:t>
      </w:r>
      <w:r w:rsidR="007B70A5" w:rsidRPr="00F76A8B">
        <w:rPr>
          <w:sz w:val="21"/>
          <w:szCs w:val="22"/>
          <w:lang w:eastAsia="zh-CN"/>
        </w:rPr>
        <w:t xml:space="preserve"> multiplexing</w:t>
      </w:r>
      <w:r w:rsidR="00F93985">
        <w:rPr>
          <w:sz w:val="21"/>
          <w:szCs w:val="22"/>
          <w:lang w:eastAsia="zh-CN"/>
        </w:rPr>
        <w:t xml:space="preserve"> and UCI-PUSCH multiplexing </w:t>
      </w:r>
      <w:r w:rsidR="00D36AD7">
        <w:rPr>
          <w:sz w:val="21"/>
          <w:szCs w:val="22"/>
          <w:lang w:eastAsia="zh-CN"/>
        </w:rPr>
        <w:t>with</w:t>
      </w:r>
      <w:r w:rsidR="00F93985">
        <w:rPr>
          <w:sz w:val="21"/>
          <w:szCs w:val="22"/>
          <w:lang w:eastAsia="zh-CN"/>
        </w:rPr>
        <w:t xml:space="preserve"> different priorities is supported</w:t>
      </w:r>
      <w:r w:rsidRPr="00F76A8B">
        <w:rPr>
          <w:sz w:val="21"/>
          <w:szCs w:val="22"/>
          <w:lang w:eastAsia="zh-CN"/>
        </w:rPr>
        <w:t xml:space="preserve"> on top of RRC configuration.</w:t>
      </w:r>
      <w:r w:rsidR="007B70A5" w:rsidRPr="00F76A8B">
        <w:rPr>
          <w:sz w:val="21"/>
          <w:szCs w:val="22"/>
          <w:lang w:eastAsia="zh-CN"/>
        </w:rPr>
        <w:t xml:space="preserve"> </w:t>
      </w:r>
    </w:p>
    <w:p w:rsidR="0095227F" w:rsidRDefault="0095227F" w:rsidP="0095227F">
      <w:pPr>
        <w:pStyle w:val="1"/>
        <w:ind w:left="0" w:firstLine="0"/>
        <w:jc w:val="both"/>
      </w:pPr>
      <w:r>
        <w:t xml:space="preserve">5         </w:t>
      </w:r>
      <w:r>
        <w:rPr>
          <w:rFonts w:hint="eastAsia"/>
        </w:rPr>
        <w:t>Multiplexing</w:t>
      </w:r>
      <w:r w:rsidR="00760F66">
        <w:t xml:space="preserve"> of</w:t>
      </w:r>
      <w:r>
        <w:rPr>
          <w:rFonts w:hint="eastAsia"/>
        </w:rPr>
        <w:t xml:space="preserve"> </w:t>
      </w:r>
      <w:r>
        <w:t>HARQ-ACK and SR</w:t>
      </w:r>
    </w:p>
    <w:p w:rsidR="0095227F" w:rsidRDefault="0095227F">
      <w:pPr>
        <w:widowControl w:val="0"/>
        <w:overflowPunct/>
        <w:autoSpaceDE/>
        <w:autoSpaceDN/>
        <w:snapToGrid w:val="0"/>
        <w:spacing w:beforeLines="100" w:before="240" w:line="288" w:lineRule="auto"/>
        <w:jc w:val="both"/>
        <w:textAlignment w:val="auto"/>
        <w:rPr>
          <w:sz w:val="21"/>
          <w:szCs w:val="22"/>
          <w:lang w:eastAsia="zh-CN"/>
        </w:rPr>
      </w:pPr>
      <w:r>
        <w:rPr>
          <w:sz w:val="21"/>
          <w:szCs w:val="22"/>
          <w:lang w:eastAsia="zh-CN"/>
        </w:rPr>
        <w:t xml:space="preserve">According to the discussions at the last e-meeting, three cases </w:t>
      </w:r>
      <w:r w:rsidR="00D36AD7">
        <w:rPr>
          <w:sz w:val="21"/>
          <w:szCs w:val="22"/>
          <w:lang w:eastAsia="zh-CN"/>
        </w:rPr>
        <w:t>get</w:t>
      </w:r>
      <w:r>
        <w:rPr>
          <w:sz w:val="21"/>
          <w:szCs w:val="22"/>
          <w:lang w:eastAsia="zh-CN"/>
        </w:rPr>
        <w:t xml:space="preserve"> </w:t>
      </w:r>
      <w:r w:rsidR="00D36AD7">
        <w:rPr>
          <w:sz w:val="21"/>
          <w:szCs w:val="22"/>
          <w:lang w:eastAsia="zh-CN"/>
        </w:rPr>
        <w:t>interest</w:t>
      </w:r>
      <w:r>
        <w:rPr>
          <w:sz w:val="21"/>
          <w:szCs w:val="22"/>
          <w:lang w:eastAsia="zh-CN"/>
        </w:rPr>
        <w:t xml:space="preserve"> from most companies. The three cases are:</w:t>
      </w:r>
    </w:p>
    <w:p w:rsidR="0095227F" w:rsidRPr="0095227F" w:rsidRDefault="0095227F" w:rsidP="0095227F">
      <w:pPr>
        <w:pStyle w:val="af7"/>
        <w:numPr>
          <w:ilvl w:val="0"/>
          <w:numId w:val="12"/>
        </w:numPr>
        <w:jc w:val="both"/>
        <w:rPr>
          <w:sz w:val="21"/>
          <w:szCs w:val="22"/>
          <w:lang w:eastAsia="zh-CN"/>
        </w:rPr>
      </w:pPr>
      <w:r w:rsidRPr="0095227F">
        <w:rPr>
          <w:b/>
          <w:sz w:val="21"/>
          <w:szCs w:val="22"/>
          <w:lang w:eastAsia="zh-CN"/>
        </w:rPr>
        <w:t>Case 1</w:t>
      </w:r>
      <w:r>
        <w:rPr>
          <w:sz w:val="21"/>
          <w:szCs w:val="22"/>
          <w:lang w:eastAsia="zh-CN"/>
        </w:rPr>
        <w:t xml:space="preserve"> (original Case 2 in the summary[1]):</w:t>
      </w:r>
      <w:r w:rsidRPr="0095227F">
        <w:rPr>
          <w:sz w:val="21"/>
          <w:szCs w:val="22"/>
          <w:lang w:eastAsia="zh-CN"/>
        </w:rPr>
        <w:t xml:space="preserve"> a PUCCH carrying HP SR with PF0 overlaps with a PUCCH carrying LP HARQ-ACK with PF0;</w:t>
      </w:r>
    </w:p>
    <w:p w:rsidR="0095227F" w:rsidRPr="0095227F" w:rsidRDefault="0095227F" w:rsidP="0095227F">
      <w:pPr>
        <w:pStyle w:val="af7"/>
        <w:numPr>
          <w:ilvl w:val="0"/>
          <w:numId w:val="12"/>
        </w:numPr>
        <w:jc w:val="both"/>
        <w:rPr>
          <w:sz w:val="21"/>
          <w:szCs w:val="22"/>
          <w:lang w:eastAsia="zh-CN"/>
        </w:rPr>
      </w:pPr>
      <w:r w:rsidRPr="0095227F">
        <w:rPr>
          <w:b/>
          <w:sz w:val="21"/>
          <w:szCs w:val="22"/>
          <w:lang w:eastAsia="zh-CN"/>
        </w:rPr>
        <w:t>Case 2</w:t>
      </w:r>
      <w:r>
        <w:rPr>
          <w:sz w:val="21"/>
          <w:szCs w:val="22"/>
          <w:lang w:eastAsia="zh-CN"/>
        </w:rPr>
        <w:t xml:space="preserve"> (original Case 4 in the summary[1])</w:t>
      </w:r>
      <w:r w:rsidRPr="0095227F">
        <w:rPr>
          <w:sz w:val="21"/>
          <w:szCs w:val="22"/>
          <w:lang w:eastAsia="zh-CN"/>
        </w:rPr>
        <w:t>: a PUCCH carrying HP SR with PF0 overlaps with a PUCCH carrying LP HARQ-ACK with PF1;</w:t>
      </w:r>
    </w:p>
    <w:p w:rsidR="0095227F" w:rsidRDefault="0095227F" w:rsidP="0095227F">
      <w:pPr>
        <w:pStyle w:val="af7"/>
        <w:numPr>
          <w:ilvl w:val="0"/>
          <w:numId w:val="12"/>
        </w:numPr>
        <w:jc w:val="both"/>
        <w:rPr>
          <w:sz w:val="21"/>
          <w:szCs w:val="22"/>
          <w:lang w:eastAsia="zh-CN"/>
        </w:rPr>
      </w:pPr>
      <w:r w:rsidRPr="0095227F">
        <w:rPr>
          <w:b/>
          <w:sz w:val="21"/>
          <w:szCs w:val="22"/>
          <w:lang w:eastAsia="zh-CN"/>
        </w:rPr>
        <w:t>Case 3</w:t>
      </w:r>
      <w:r>
        <w:rPr>
          <w:sz w:val="21"/>
          <w:szCs w:val="22"/>
          <w:lang w:eastAsia="zh-CN"/>
        </w:rPr>
        <w:t xml:space="preserve"> (original Case 1 in the summary[1])</w:t>
      </w:r>
      <w:r w:rsidRPr="0095227F">
        <w:rPr>
          <w:sz w:val="21"/>
          <w:szCs w:val="22"/>
          <w:lang w:eastAsia="zh-CN"/>
        </w:rPr>
        <w:t>: a PUCCH carrying HP SR with PF1 overlaps with a PUCCH carrying LP HARQ-ACK with PF0</w:t>
      </w:r>
    </w:p>
    <w:p w:rsidR="0095227F" w:rsidRDefault="0095227F" w:rsidP="0095227F">
      <w:pPr>
        <w:widowControl w:val="0"/>
        <w:overflowPunct/>
        <w:autoSpaceDE/>
        <w:autoSpaceDN/>
        <w:snapToGrid w:val="0"/>
        <w:spacing w:beforeLines="100" w:before="240" w:line="288" w:lineRule="auto"/>
        <w:jc w:val="both"/>
        <w:textAlignment w:val="auto"/>
        <w:rPr>
          <w:sz w:val="21"/>
          <w:szCs w:val="22"/>
          <w:lang w:eastAsia="zh-CN"/>
        </w:rPr>
      </w:pPr>
      <w:r>
        <w:rPr>
          <w:sz w:val="21"/>
          <w:szCs w:val="22"/>
          <w:lang w:eastAsia="zh-CN"/>
        </w:rPr>
        <w:t>A number of candidate solutions were proposed by companies</w:t>
      </w:r>
      <w:r w:rsidR="00D241F3">
        <w:rPr>
          <w:sz w:val="21"/>
          <w:szCs w:val="22"/>
          <w:lang w:eastAsia="zh-CN"/>
        </w:rPr>
        <w:t xml:space="preserve">. In general, for all these three case, the performance (including both reliability and latency) of HP positive SR should be sufficiently guaranteed whenever any </w:t>
      </w:r>
      <w:r w:rsidR="00D36AD7">
        <w:rPr>
          <w:sz w:val="21"/>
          <w:szCs w:val="22"/>
          <w:lang w:eastAsia="zh-CN"/>
        </w:rPr>
        <w:t xml:space="preserve">of </w:t>
      </w:r>
      <w:r w:rsidR="00D241F3">
        <w:rPr>
          <w:sz w:val="21"/>
          <w:szCs w:val="22"/>
          <w:lang w:eastAsia="zh-CN"/>
        </w:rPr>
        <w:t xml:space="preserve">LP HARQ-ACK bits </w:t>
      </w:r>
      <w:r w:rsidR="00D36AD7">
        <w:rPr>
          <w:sz w:val="21"/>
          <w:szCs w:val="22"/>
          <w:lang w:eastAsia="zh-CN"/>
        </w:rPr>
        <w:t>is</w:t>
      </w:r>
      <w:r w:rsidR="00D241F3">
        <w:rPr>
          <w:sz w:val="21"/>
          <w:szCs w:val="22"/>
          <w:lang w:eastAsia="zh-CN"/>
        </w:rPr>
        <w:t xml:space="preserve"> multiplexed.</w:t>
      </w:r>
    </w:p>
    <w:p w:rsidR="00116B21" w:rsidRDefault="00116B21" w:rsidP="0095227F">
      <w:pPr>
        <w:widowControl w:val="0"/>
        <w:overflowPunct/>
        <w:autoSpaceDE/>
        <w:autoSpaceDN/>
        <w:snapToGrid w:val="0"/>
        <w:spacing w:beforeLines="100" w:before="240" w:line="288" w:lineRule="auto"/>
        <w:jc w:val="both"/>
        <w:textAlignment w:val="auto"/>
      </w:pPr>
      <w:r>
        <w:rPr>
          <w:sz w:val="21"/>
          <w:szCs w:val="22"/>
          <w:lang w:eastAsia="zh-CN"/>
        </w:rPr>
        <w:t xml:space="preserve">For </w:t>
      </w:r>
      <w:r w:rsidRPr="00802732">
        <w:rPr>
          <w:b/>
          <w:sz w:val="21"/>
          <w:szCs w:val="22"/>
          <w:lang w:eastAsia="zh-CN"/>
        </w:rPr>
        <w:t>Case 1</w:t>
      </w:r>
      <w:r>
        <w:rPr>
          <w:sz w:val="21"/>
          <w:szCs w:val="22"/>
          <w:lang w:eastAsia="zh-CN"/>
        </w:rPr>
        <w:t>, the HP SR may enjoy different configuration</w:t>
      </w:r>
      <w:r w:rsidR="00D36AD7">
        <w:rPr>
          <w:sz w:val="21"/>
          <w:szCs w:val="22"/>
          <w:lang w:eastAsia="zh-CN"/>
        </w:rPr>
        <w:t>s</w:t>
      </w:r>
      <w:r>
        <w:rPr>
          <w:sz w:val="21"/>
          <w:szCs w:val="22"/>
          <w:lang w:eastAsia="zh-CN"/>
        </w:rPr>
        <w:t xml:space="preserve"> (e.g., a different power control parameter</w:t>
      </w:r>
      <w:r w:rsidR="00954B11">
        <w:rPr>
          <w:sz w:val="21"/>
          <w:szCs w:val="22"/>
          <w:lang w:eastAsia="zh-CN"/>
        </w:rPr>
        <w:t xml:space="preserve"> or a frequency selective PUCCH resource</w:t>
      </w:r>
      <w:r>
        <w:rPr>
          <w:sz w:val="21"/>
          <w:szCs w:val="22"/>
          <w:lang w:eastAsia="zh-CN"/>
        </w:rPr>
        <w:t xml:space="preserve">) from the LP HARQ-ACK when no multiplexing exists. This kind of </w:t>
      </w:r>
      <w:r w:rsidRPr="00116B21">
        <w:rPr>
          <w:sz w:val="21"/>
          <w:szCs w:val="22"/>
          <w:lang w:eastAsia="zh-CN"/>
        </w:rPr>
        <w:t>superiority</w:t>
      </w:r>
      <w:r>
        <w:rPr>
          <w:sz w:val="21"/>
          <w:szCs w:val="22"/>
          <w:lang w:eastAsia="zh-CN"/>
        </w:rPr>
        <w:t xml:space="preserve"> should be maintained when multiplexing with LP HARQ-ACK is applied. Therefore, it is preferred that t</w:t>
      </w:r>
      <w:r w:rsidRPr="0001688C">
        <w:rPr>
          <w:sz w:val="21"/>
          <w:szCs w:val="22"/>
          <w:lang w:eastAsia="zh-CN"/>
        </w:rPr>
        <w:t>he HP positive SR and LP HARQ-ACK are multiplexed and transmitted on the SR resource. For negative SR</w:t>
      </w:r>
      <w:r w:rsidR="00D905BE" w:rsidRPr="0001688C">
        <w:rPr>
          <w:sz w:val="21"/>
          <w:szCs w:val="22"/>
          <w:lang w:eastAsia="zh-CN"/>
        </w:rPr>
        <w:t xml:space="preserve">, the UE transmit only HARQ-ACK on the HARQ-ACK resource. By this way, </w:t>
      </w:r>
      <w:r w:rsidR="0001688C" w:rsidRPr="0001688C">
        <w:rPr>
          <w:sz w:val="21"/>
          <w:szCs w:val="22"/>
          <w:lang w:eastAsia="zh-CN"/>
        </w:rPr>
        <w:t xml:space="preserve">the </w:t>
      </w:r>
      <w:r w:rsidR="000F4AD9">
        <w:rPr>
          <w:sz w:val="21"/>
          <w:szCs w:val="22"/>
          <w:lang w:eastAsia="zh-CN"/>
        </w:rPr>
        <w:t>SR detection</w:t>
      </w:r>
      <w:r w:rsidR="00D36AD7">
        <w:rPr>
          <w:sz w:val="21"/>
          <w:szCs w:val="22"/>
          <w:lang w:eastAsia="zh-CN"/>
        </w:rPr>
        <w:t xml:space="preserve"> performance</w:t>
      </w:r>
      <w:r w:rsidR="0001688C" w:rsidRPr="0001688C">
        <w:rPr>
          <w:sz w:val="21"/>
          <w:szCs w:val="22"/>
          <w:lang w:eastAsia="zh-CN"/>
        </w:rPr>
        <w:t xml:space="preserve"> may be </w:t>
      </w:r>
      <w:r w:rsidR="003C6D56">
        <w:rPr>
          <w:sz w:val="21"/>
          <w:szCs w:val="22"/>
          <w:lang w:eastAsia="zh-CN"/>
        </w:rPr>
        <w:t>different from HP SR only transmission as</w:t>
      </w:r>
      <w:r w:rsidR="0001688C" w:rsidRPr="0001688C">
        <w:rPr>
          <w:sz w:val="21"/>
          <w:szCs w:val="22"/>
          <w:lang w:eastAsia="zh-CN"/>
        </w:rPr>
        <w:t xml:space="preserve"> </w:t>
      </w:r>
      <w:r w:rsidR="003C6D56">
        <w:rPr>
          <w:sz w:val="21"/>
          <w:szCs w:val="22"/>
          <w:lang w:eastAsia="zh-CN"/>
        </w:rPr>
        <w:t>increased</w:t>
      </w:r>
      <w:r w:rsidR="0001688C" w:rsidRPr="0001688C">
        <w:rPr>
          <w:sz w:val="21"/>
          <w:szCs w:val="22"/>
          <w:lang w:eastAsia="zh-CN"/>
        </w:rPr>
        <w:t xml:space="preserve"> cyclic shift values</w:t>
      </w:r>
      <w:r w:rsidR="003C6D56">
        <w:rPr>
          <w:sz w:val="21"/>
          <w:szCs w:val="22"/>
          <w:lang w:eastAsia="zh-CN"/>
        </w:rPr>
        <w:t xml:space="preserve"> are required to convey HARQ-ACK. However, the performance impact is expected to be marginal and could be</w:t>
      </w:r>
      <w:r w:rsidR="0001688C" w:rsidRPr="0001688C">
        <w:rPr>
          <w:sz w:val="21"/>
          <w:szCs w:val="22"/>
          <w:lang w:eastAsia="zh-CN"/>
        </w:rPr>
        <w:t xml:space="preserve"> </w:t>
      </w:r>
      <w:r w:rsidR="003C6D56">
        <w:rPr>
          <w:sz w:val="21"/>
          <w:szCs w:val="22"/>
          <w:lang w:eastAsia="zh-CN"/>
        </w:rPr>
        <w:t xml:space="preserve">potentially </w:t>
      </w:r>
      <w:r w:rsidR="0001688C" w:rsidRPr="0001688C">
        <w:rPr>
          <w:sz w:val="21"/>
          <w:szCs w:val="22"/>
          <w:lang w:eastAsia="zh-CN"/>
        </w:rPr>
        <w:t xml:space="preserve">compensated by </w:t>
      </w:r>
      <w:r w:rsidR="000318FE">
        <w:rPr>
          <w:sz w:val="21"/>
          <w:szCs w:val="22"/>
          <w:lang w:eastAsia="zh-CN"/>
        </w:rPr>
        <w:t xml:space="preserve">gNB implementation based on </w:t>
      </w:r>
      <w:r w:rsidR="0001688C" w:rsidRPr="0001688C">
        <w:rPr>
          <w:sz w:val="21"/>
          <w:szCs w:val="22"/>
          <w:lang w:eastAsia="zh-CN"/>
        </w:rPr>
        <w:t>PRB switching</w:t>
      </w:r>
      <w:r w:rsidR="00D905BE" w:rsidRPr="0001688C">
        <w:rPr>
          <w:sz w:val="21"/>
          <w:szCs w:val="22"/>
          <w:lang w:eastAsia="zh-CN"/>
        </w:rPr>
        <w:t xml:space="preserve">. </w:t>
      </w:r>
      <w:r w:rsidR="0001688C" w:rsidRPr="0001688C">
        <w:rPr>
          <w:sz w:val="21"/>
          <w:szCs w:val="22"/>
          <w:lang w:eastAsia="zh-CN"/>
        </w:rPr>
        <w:t xml:space="preserve">And also, </w:t>
      </w:r>
      <w:r w:rsidR="003C6D56">
        <w:rPr>
          <w:sz w:val="21"/>
          <w:szCs w:val="22"/>
          <w:lang w:eastAsia="zh-CN"/>
        </w:rPr>
        <w:t xml:space="preserve">appropriate power setting could be employed by gNB to </w:t>
      </w:r>
      <w:r w:rsidR="0001688C" w:rsidRPr="0001688C">
        <w:rPr>
          <w:sz w:val="21"/>
          <w:szCs w:val="22"/>
          <w:lang w:eastAsia="zh-CN"/>
        </w:rPr>
        <w:t>ensure</w:t>
      </w:r>
      <w:r w:rsidR="003C6D56">
        <w:rPr>
          <w:sz w:val="21"/>
          <w:szCs w:val="22"/>
          <w:lang w:eastAsia="zh-CN"/>
        </w:rPr>
        <w:t xml:space="preserve"> the HP positive SR performance</w:t>
      </w:r>
      <w:r w:rsidR="0001688C" w:rsidRPr="0001688C">
        <w:rPr>
          <w:sz w:val="21"/>
          <w:szCs w:val="22"/>
          <w:lang w:eastAsia="zh-CN"/>
        </w:rPr>
        <w:t xml:space="preserve">. </w:t>
      </w:r>
      <w:r w:rsidR="00D905BE" w:rsidRPr="0001688C">
        <w:rPr>
          <w:sz w:val="21"/>
          <w:szCs w:val="22"/>
          <w:lang w:eastAsia="zh-CN"/>
        </w:rPr>
        <w:t xml:space="preserve">The cyclic shift applied for the multiplexed HP positive </w:t>
      </w:r>
      <w:r w:rsidR="00D905BE" w:rsidRPr="0001688C">
        <w:rPr>
          <w:rFonts w:hint="eastAsia"/>
          <w:sz w:val="21"/>
          <w:szCs w:val="22"/>
          <w:lang w:eastAsia="zh-CN"/>
        </w:rPr>
        <w:t>SR</w:t>
      </w:r>
      <w:r w:rsidR="00D905BE" w:rsidRPr="0001688C">
        <w:rPr>
          <w:sz w:val="21"/>
          <w:szCs w:val="22"/>
          <w:lang w:eastAsia="zh-CN"/>
        </w:rPr>
        <w:t xml:space="preserve"> and LP HARQ-ACK can follow Rel-15 </w:t>
      </w:r>
      <w:r w:rsidR="000318FE">
        <w:rPr>
          <w:sz w:val="21"/>
          <w:szCs w:val="22"/>
          <w:lang w:eastAsia="zh-CN"/>
        </w:rPr>
        <w:t>specification</w:t>
      </w:r>
      <w:r w:rsidR="00D905BE" w:rsidRPr="0001688C">
        <w:rPr>
          <w:sz w:val="21"/>
          <w:szCs w:val="22"/>
          <w:lang w:eastAsia="zh-CN"/>
        </w:rPr>
        <w:t>.</w:t>
      </w:r>
    </w:p>
    <w:p w:rsidR="00D905BE" w:rsidRDefault="00D905BE" w:rsidP="00D905BE">
      <w:pPr>
        <w:widowControl w:val="0"/>
        <w:overflowPunct/>
        <w:autoSpaceDE/>
        <w:autoSpaceDN/>
        <w:snapToGrid w:val="0"/>
        <w:spacing w:beforeLines="100" w:before="240" w:line="288" w:lineRule="auto"/>
        <w:jc w:val="both"/>
        <w:textAlignment w:val="auto"/>
      </w:pPr>
      <w:r w:rsidRPr="00F76A8B">
        <w:rPr>
          <w:b/>
          <w:sz w:val="21"/>
          <w:szCs w:val="22"/>
          <w:lang w:eastAsia="zh-CN"/>
        </w:rPr>
        <w:t xml:space="preserve">Proposal </w:t>
      </w:r>
      <w:r>
        <w:rPr>
          <w:b/>
          <w:sz w:val="21"/>
          <w:szCs w:val="22"/>
          <w:lang w:eastAsia="zh-CN"/>
        </w:rPr>
        <w:t>8</w:t>
      </w:r>
      <w:r w:rsidRPr="00F76A8B">
        <w:rPr>
          <w:sz w:val="21"/>
          <w:szCs w:val="22"/>
          <w:lang w:eastAsia="zh-CN"/>
        </w:rPr>
        <w:t>:</w:t>
      </w:r>
      <w:r w:rsidRPr="00F76A8B">
        <w:rPr>
          <w:rFonts w:hint="eastAsia"/>
          <w:sz w:val="21"/>
          <w:szCs w:val="22"/>
          <w:lang w:eastAsia="zh-CN"/>
        </w:rPr>
        <w:t xml:space="preserve"> </w:t>
      </w:r>
      <w:r w:rsidRPr="0001688C">
        <w:rPr>
          <w:sz w:val="21"/>
          <w:szCs w:val="22"/>
          <w:lang w:eastAsia="zh-CN"/>
        </w:rPr>
        <w:t>When a PUCCH carrying HP SR with PF0 overlaps with a PUCCH carrying LP HARQ-ACK with PF0, Opt.1b (</w:t>
      </w:r>
      <w:r>
        <w:rPr>
          <w:sz w:val="21"/>
          <w:szCs w:val="22"/>
          <w:lang w:eastAsia="zh-CN"/>
        </w:rPr>
        <w:t>i.e.,</w:t>
      </w:r>
      <w:r w:rsidRPr="0001688C">
        <w:rPr>
          <w:sz w:val="21"/>
          <w:szCs w:val="22"/>
          <w:lang w:eastAsia="zh-CN"/>
        </w:rPr>
        <w:t xml:space="preserve"> The positive SR and HARQ-ACK are multiplexed and transmitted on the SR resource, and the UE transmit</w:t>
      </w:r>
      <w:r w:rsidR="000F4AD9">
        <w:rPr>
          <w:sz w:val="21"/>
          <w:szCs w:val="22"/>
          <w:lang w:eastAsia="zh-CN"/>
        </w:rPr>
        <w:t>s</w:t>
      </w:r>
      <w:r w:rsidRPr="0001688C">
        <w:rPr>
          <w:sz w:val="21"/>
          <w:szCs w:val="22"/>
          <w:lang w:eastAsia="zh-CN"/>
        </w:rPr>
        <w:t xml:space="preserve"> only HARQ-ACK on the HARQ-ACK resource for negative SR) is supported.</w:t>
      </w:r>
    </w:p>
    <w:p w:rsidR="00C97690" w:rsidRDefault="00D905BE" w:rsidP="00406893">
      <w:pPr>
        <w:widowControl w:val="0"/>
        <w:overflowPunct/>
        <w:autoSpaceDE/>
        <w:autoSpaceDN/>
        <w:snapToGrid w:val="0"/>
        <w:spacing w:beforeLines="100" w:before="240" w:line="288" w:lineRule="auto"/>
        <w:jc w:val="both"/>
        <w:textAlignment w:val="auto"/>
        <w:rPr>
          <w:sz w:val="21"/>
          <w:szCs w:val="22"/>
          <w:lang w:eastAsia="zh-CN"/>
        </w:rPr>
      </w:pPr>
      <w:r w:rsidRPr="0001688C">
        <w:rPr>
          <w:sz w:val="21"/>
          <w:szCs w:val="22"/>
          <w:lang w:eastAsia="zh-CN"/>
        </w:rPr>
        <w:t xml:space="preserve">For </w:t>
      </w:r>
      <w:r w:rsidRPr="0001688C">
        <w:rPr>
          <w:b/>
          <w:sz w:val="21"/>
          <w:szCs w:val="22"/>
          <w:lang w:eastAsia="zh-CN"/>
        </w:rPr>
        <w:t>Case 2</w:t>
      </w:r>
      <w:r w:rsidRPr="0001688C">
        <w:rPr>
          <w:sz w:val="21"/>
          <w:szCs w:val="22"/>
          <w:lang w:eastAsia="zh-CN"/>
        </w:rPr>
        <w:t xml:space="preserve">, </w:t>
      </w:r>
      <w:r w:rsidR="00195402" w:rsidRPr="0001688C">
        <w:rPr>
          <w:sz w:val="21"/>
          <w:szCs w:val="22"/>
          <w:lang w:eastAsia="zh-CN"/>
        </w:rPr>
        <w:t xml:space="preserve">based on the same reason as </w:t>
      </w:r>
      <w:r w:rsidR="00195402" w:rsidRPr="00C47227">
        <w:rPr>
          <w:b/>
          <w:sz w:val="21"/>
          <w:szCs w:val="22"/>
          <w:lang w:eastAsia="zh-CN"/>
        </w:rPr>
        <w:t>Case 1</w:t>
      </w:r>
      <w:r w:rsidR="00195402" w:rsidRPr="0001688C">
        <w:rPr>
          <w:sz w:val="21"/>
          <w:szCs w:val="22"/>
          <w:lang w:eastAsia="zh-CN"/>
        </w:rPr>
        <w:t xml:space="preserve">, the HP SR resource should be used for the HP positive SR transmission. </w:t>
      </w:r>
      <w:r w:rsidR="00195402" w:rsidRPr="0001688C">
        <w:rPr>
          <w:rFonts w:hint="eastAsia"/>
          <w:sz w:val="21"/>
          <w:szCs w:val="22"/>
          <w:lang w:eastAsia="zh-CN"/>
        </w:rPr>
        <w:t>I</w:t>
      </w:r>
      <w:r w:rsidR="00195402" w:rsidRPr="0001688C">
        <w:rPr>
          <w:sz w:val="21"/>
          <w:szCs w:val="22"/>
          <w:lang w:eastAsia="zh-CN"/>
        </w:rPr>
        <w:t>t is possible to multiplex the HARQ-ACK bits into the SR resource.</w:t>
      </w:r>
      <w:r w:rsidR="00C97690">
        <w:rPr>
          <w:sz w:val="21"/>
          <w:szCs w:val="22"/>
          <w:lang w:eastAsia="zh-CN"/>
        </w:rPr>
        <w:t xml:space="preserve"> </w:t>
      </w:r>
      <w:r w:rsidR="00E41AC0">
        <w:rPr>
          <w:sz w:val="21"/>
          <w:szCs w:val="22"/>
          <w:lang w:eastAsia="zh-CN"/>
        </w:rPr>
        <w:t xml:space="preserve">PF1 is used mainly </w:t>
      </w:r>
      <w:r w:rsidR="00A8281A">
        <w:rPr>
          <w:sz w:val="21"/>
          <w:szCs w:val="22"/>
          <w:lang w:eastAsia="zh-CN"/>
        </w:rPr>
        <w:t xml:space="preserve">for </w:t>
      </w:r>
      <w:r w:rsidR="00E41AC0">
        <w:rPr>
          <w:sz w:val="21"/>
          <w:szCs w:val="22"/>
          <w:lang w:eastAsia="zh-CN"/>
        </w:rPr>
        <w:t>coverage</w:t>
      </w:r>
      <w:r w:rsidR="00A8281A">
        <w:rPr>
          <w:sz w:val="21"/>
          <w:szCs w:val="22"/>
          <w:lang w:eastAsia="zh-CN"/>
        </w:rPr>
        <w:t xml:space="preserve"> reason</w:t>
      </w:r>
      <w:r w:rsidR="00406893">
        <w:rPr>
          <w:sz w:val="21"/>
          <w:szCs w:val="22"/>
          <w:lang w:eastAsia="zh-CN"/>
        </w:rPr>
        <w:t>. When the</w:t>
      </w:r>
      <w:r w:rsidR="00C97690">
        <w:rPr>
          <w:sz w:val="21"/>
          <w:szCs w:val="22"/>
          <w:lang w:eastAsia="zh-CN"/>
        </w:rPr>
        <w:t xml:space="preserve"> PF1</w:t>
      </w:r>
      <w:r w:rsidR="00406893">
        <w:rPr>
          <w:sz w:val="21"/>
          <w:szCs w:val="22"/>
          <w:lang w:eastAsia="zh-CN"/>
        </w:rPr>
        <w:t xml:space="preserve"> HARQ-ACK bit(s) is multiplexed into a PF</w:t>
      </w:r>
      <w:r w:rsidR="00C97690">
        <w:rPr>
          <w:sz w:val="21"/>
          <w:szCs w:val="22"/>
          <w:lang w:eastAsia="zh-CN"/>
        </w:rPr>
        <w:t>0</w:t>
      </w:r>
      <w:r w:rsidR="00406893">
        <w:rPr>
          <w:sz w:val="21"/>
          <w:szCs w:val="22"/>
          <w:lang w:eastAsia="zh-CN"/>
        </w:rPr>
        <w:t xml:space="preserve"> PUCCH, the HARQ-ACK performance may not be ensured, which </w:t>
      </w:r>
      <w:r w:rsidR="00F42D66">
        <w:rPr>
          <w:sz w:val="21"/>
          <w:szCs w:val="22"/>
          <w:lang w:eastAsia="zh-CN"/>
        </w:rPr>
        <w:t xml:space="preserve">certainly </w:t>
      </w:r>
      <w:r w:rsidR="00406893">
        <w:rPr>
          <w:sz w:val="21"/>
          <w:szCs w:val="22"/>
          <w:lang w:eastAsia="zh-CN"/>
        </w:rPr>
        <w:t xml:space="preserve">lower the interest on supporting this </w:t>
      </w:r>
      <w:r w:rsidR="00A8281A">
        <w:rPr>
          <w:sz w:val="21"/>
          <w:szCs w:val="22"/>
          <w:lang w:eastAsia="zh-CN"/>
        </w:rPr>
        <w:t xml:space="preserve">kind of </w:t>
      </w:r>
      <w:r w:rsidR="00406893">
        <w:rPr>
          <w:sz w:val="21"/>
          <w:szCs w:val="22"/>
          <w:lang w:eastAsia="zh-CN"/>
        </w:rPr>
        <w:t>multiplexing.</w:t>
      </w:r>
      <w:r w:rsidR="00E41AC0">
        <w:rPr>
          <w:sz w:val="21"/>
          <w:szCs w:val="22"/>
          <w:lang w:eastAsia="zh-CN"/>
        </w:rPr>
        <w:t xml:space="preserve"> </w:t>
      </w:r>
    </w:p>
    <w:p w:rsidR="00FD1360" w:rsidRDefault="00FD1360" w:rsidP="00FD1360">
      <w:pPr>
        <w:widowControl w:val="0"/>
        <w:overflowPunct/>
        <w:autoSpaceDE/>
        <w:autoSpaceDN/>
        <w:snapToGrid w:val="0"/>
        <w:spacing w:beforeLines="100" w:before="240" w:line="288" w:lineRule="auto"/>
        <w:jc w:val="both"/>
        <w:textAlignment w:val="auto"/>
      </w:pPr>
      <w:r w:rsidRPr="00F76A8B">
        <w:rPr>
          <w:b/>
          <w:sz w:val="21"/>
          <w:szCs w:val="22"/>
          <w:lang w:eastAsia="zh-CN"/>
        </w:rPr>
        <w:t xml:space="preserve">Proposal </w:t>
      </w:r>
      <w:r>
        <w:rPr>
          <w:b/>
          <w:sz w:val="21"/>
          <w:szCs w:val="22"/>
          <w:lang w:eastAsia="zh-CN"/>
        </w:rPr>
        <w:t>9</w:t>
      </w:r>
      <w:r w:rsidRPr="00F76A8B">
        <w:rPr>
          <w:sz w:val="21"/>
          <w:szCs w:val="22"/>
          <w:lang w:eastAsia="zh-CN"/>
        </w:rPr>
        <w:t>:</w:t>
      </w:r>
      <w:r w:rsidRPr="00F76A8B">
        <w:rPr>
          <w:rFonts w:hint="eastAsia"/>
          <w:sz w:val="21"/>
          <w:szCs w:val="22"/>
          <w:lang w:eastAsia="zh-CN"/>
        </w:rPr>
        <w:t xml:space="preserve"> </w:t>
      </w:r>
      <w:r w:rsidRPr="00F42D66">
        <w:rPr>
          <w:sz w:val="21"/>
          <w:szCs w:val="22"/>
          <w:lang w:eastAsia="zh-CN"/>
        </w:rPr>
        <w:t>When a PUCCH carrying HP SR with PF0 overlaps with a PUCCH carrying LP HARQ-ACK with PF1, Opt.4 (</w:t>
      </w:r>
      <w:r>
        <w:rPr>
          <w:sz w:val="21"/>
          <w:szCs w:val="22"/>
          <w:lang w:eastAsia="zh-CN"/>
        </w:rPr>
        <w:t>i.</w:t>
      </w:r>
      <w:r w:rsidRPr="00F42D66">
        <w:rPr>
          <w:sz w:val="21"/>
          <w:szCs w:val="22"/>
          <w:lang w:eastAsia="zh-CN"/>
        </w:rPr>
        <w:t>e., for positive SR, transmit SR on the SR resource and drop HARQ-ACK. For negative SR, transmit HARQ-ACK on the HARQ-ACK resource) is supported.</w:t>
      </w:r>
    </w:p>
    <w:p w:rsidR="003F09C8" w:rsidRPr="00F42D66" w:rsidRDefault="00406893" w:rsidP="003F09C8">
      <w:pPr>
        <w:widowControl w:val="0"/>
        <w:overflowPunct/>
        <w:autoSpaceDE/>
        <w:autoSpaceDN/>
        <w:snapToGrid w:val="0"/>
        <w:spacing w:beforeLines="100" w:before="240" w:line="288" w:lineRule="auto"/>
        <w:jc w:val="both"/>
        <w:textAlignment w:val="auto"/>
        <w:rPr>
          <w:sz w:val="21"/>
          <w:szCs w:val="22"/>
          <w:lang w:eastAsia="zh-CN"/>
        </w:rPr>
      </w:pPr>
      <w:r w:rsidRPr="00F42D66">
        <w:rPr>
          <w:sz w:val="21"/>
          <w:szCs w:val="22"/>
          <w:lang w:eastAsia="zh-CN"/>
        </w:rPr>
        <w:lastRenderedPageBreak/>
        <w:t xml:space="preserve">A similar behavior as </w:t>
      </w:r>
      <w:r w:rsidRPr="00343BAF">
        <w:rPr>
          <w:b/>
          <w:sz w:val="21"/>
          <w:szCs w:val="22"/>
          <w:lang w:eastAsia="zh-CN"/>
        </w:rPr>
        <w:t>Case 1</w:t>
      </w:r>
      <w:r w:rsidRPr="00F42D66">
        <w:rPr>
          <w:sz w:val="21"/>
          <w:szCs w:val="22"/>
          <w:lang w:eastAsia="zh-CN"/>
        </w:rPr>
        <w:t xml:space="preserve"> could be applied for </w:t>
      </w:r>
      <w:r w:rsidRPr="00343BAF">
        <w:rPr>
          <w:b/>
          <w:sz w:val="21"/>
          <w:szCs w:val="22"/>
          <w:lang w:eastAsia="zh-CN"/>
        </w:rPr>
        <w:t>Case 3</w:t>
      </w:r>
      <w:r w:rsidR="003F09C8" w:rsidRPr="00F42D66">
        <w:rPr>
          <w:sz w:val="21"/>
          <w:szCs w:val="22"/>
          <w:lang w:eastAsia="zh-CN"/>
        </w:rPr>
        <w:t xml:space="preserve">. </w:t>
      </w:r>
      <w:r w:rsidR="00C97690" w:rsidRPr="00F42D66">
        <w:rPr>
          <w:sz w:val="21"/>
          <w:szCs w:val="22"/>
          <w:lang w:eastAsia="zh-CN"/>
        </w:rPr>
        <w:t xml:space="preserve">The open issue is whether enhancements </w:t>
      </w:r>
      <w:r w:rsidR="00A8281A">
        <w:rPr>
          <w:sz w:val="21"/>
          <w:szCs w:val="22"/>
          <w:lang w:eastAsia="zh-CN"/>
        </w:rPr>
        <w:t xml:space="preserve">need be </w:t>
      </w:r>
      <w:r w:rsidR="00C97690" w:rsidRPr="00F42D66">
        <w:rPr>
          <w:sz w:val="21"/>
          <w:szCs w:val="22"/>
          <w:lang w:eastAsia="zh-CN"/>
        </w:rPr>
        <w:t xml:space="preserve">specified to </w:t>
      </w:r>
      <w:r w:rsidR="00954B11">
        <w:rPr>
          <w:sz w:val="21"/>
          <w:szCs w:val="22"/>
          <w:lang w:eastAsia="zh-CN"/>
        </w:rPr>
        <w:t xml:space="preserve">further </w:t>
      </w:r>
      <w:r w:rsidR="00C97690" w:rsidRPr="00F42D66">
        <w:rPr>
          <w:sz w:val="21"/>
          <w:szCs w:val="22"/>
          <w:lang w:eastAsia="zh-CN"/>
        </w:rPr>
        <w:t>protect the reliability of HP SR when</w:t>
      </w:r>
      <w:r w:rsidR="003F09C8" w:rsidRPr="00F42D66">
        <w:rPr>
          <w:sz w:val="21"/>
          <w:szCs w:val="22"/>
          <w:lang w:eastAsia="zh-CN"/>
        </w:rPr>
        <w:t xml:space="preserve"> the SR is </w:t>
      </w:r>
      <w:r w:rsidR="00C97690" w:rsidRPr="00F42D66">
        <w:rPr>
          <w:sz w:val="21"/>
          <w:szCs w:val="22"/>
          <w:lang w:eastAsia="zh-CN"/>
        </w:rPr>
        <w:t xml:space="preserve">positive. As mentioned above for </w:t>
      </w:r>
      <w:r w:rsidR="00C97690" w:rsidRPr="00343BAF">
        <w:rPr>
          <w:b/>
          <w:sz w:val="21"/>
          <w:szCs w:val="22"/>
          <w:lang w:eastAsia="zh-CN"/>
        </w:rPr>
        <w:t>Case 1</w:t>
      </w:r>
      <w:r w:rsidR="00C97690" w:rsidRPr="00F42D66">
        <w:rPr>
          <w:sz w:val="21"/>
          <w:szCs w:val="22"/>
          <w:lang w:eastAsia="zh-CN"/>
        </w:rPr>
        <w:t xml:space="preserve">, </w:t>
      </w:r>
      <w:r w:rsidR="003F09C8" w:rsidRPr="00F42D66">
        <w:rPr>
          <w:sz w:val="21"/>
          <w:szCs w:val="22"/>
          <w:lang w:eastAsia="zh-CN"/>
        </w:rPr>
        <w:t xml:space="preserve"> </w:t>
      </w:r>
      <w:r w:rsidR="00F42D66">
        <w:rPr>
          <w:sz w:val="21"/>
          <w:szCs w:val="22"/>
          <w:lang w:eastAsia="zh-CN"/>
        </w:rPr>
        <w:t xml:space="preserve">gNB could compensate the performance of HP SR detection by implementation (e.g., power boosting and </w:t>
      </w:r>
      <w:r w:rsidR="00A8281A">
        <w:rPr>
          <w:sz w:val="21"/>
          <w:szCs w:val="22"/>
          <w:lang w:eastAsia="zh-CN"/>
        </w:rPr>
        <w:t xml:space="preserve">PRB detection based on </w:t>
      </w:r>
      <w:r w:rsidR="00F42D66">
        <w:rPr>
          <w:sz w:val="21"/>
          <w:szCs w:val="22"/>
          <w:lang w:eastAsia="zh-CN"/>
        </w:rPr>
        <w:t>PRB switching)</w:t>
      </w:r>
      <w:r w:rsidR="00954B11">
        <w:rPr>
          <w:sz w:val="21"/>
          <w:szCs w:val="22"/>
          <w:lang w:eastAsia="zh-CN"/>
        </w:rPr>
        <w:t xml:space="preserve"> if the multiplexing could degrade HP SR reliability</w:t>
      </w:r>
      <w:r w:rsidR="00F42D66">
        <w:rPr>
          <w:sz w:val="21"/>
          <w:szCs w:val="22"/>
          <w:lang w:eastAsia="zh-CN"/>
        </w:rPr>
        <w:t xml:space="preserve">. And also, payload size based power control is supported by PF1 </w:t>
      </w:r>
      <w:r w:rsidR="004C3AED">
        <w:rPr>
          <w:sz w:val="21"/>
          <w:szCs w:val="22"/>
          <w:lang w:eastAsia="zh-CN"/>
        </w:rPr>
        <w:t>which</w:t>
      </w:r>
      <w:r w:rsidR="00F42D66">
        <w:rPr>
          <w:sz w:val="21"/>
          <w:szCs w:val="22"/>
          <w:lang w:eastAsia="zh-CN"/>
        </w:rPr>
        <w:t xml:space="preserve"> ca</w:t>
      </w:r>
      <w:r w:rsidR="00A8281A">
        <w:rPr>
          <w:sz w:val="21"/>
          <w:szCs w:val="22"/>
          <w:lang w:eastAsia="zh-CN"/>
        </w:rPr>
        <w:t xml:space="preserve">n further alleviate the impact </w:t>
      </w:r>
      <w:r w:rsidR="00F42D66">
        <w:rPr>
          <w:sz w:val="21"/>
          <w:szCs w:val="22"/>
          <w:lang w:eastAsia="zh-CN"/>
        </w:rPr>
        <w:t xml:space="preserve">to HP SR reliability. </w:t>
      </w:r>
      <w:r w:rsidR="004C3AED">
        <w:rPr>
          <w:sz w:val="21"/>
          <w:szCs w:val="22"/>
          <w:lang w:eastAsia="zh-CN"/>
        </w:rPr>
        <w:t xml:space="preserve">Therefore, no further enhancement is needed for </w:t>
      </w:r>
      <w:r w:rsidR="004C3AED" w:rsidRPr="00343BAF">
        <w:rPr>
          <w:b/>
          <w:sz w:val="21"/>
          <w:szCs w:val="22"/>
          <w:lang w:eastAsia="zh-CN"/>
        </w:rPr>
        <w:t>Case 3</w:t>
      </w:r>
      <w:r w:rsidR="004C3AED">
        <w:rPr>
          <w:sz w:val="21"/>
          <w:szCs w:val="22"/>
          <w:lang w:eastAsia="zh-CN"/>
        </w:rPr>
        <w:t xml:space="preserve"> compared to </w:t>
      </w:r>
      <w:r w:rsidR="004C3AED" w:rsidRPr="00343BAF">
        <w:rPr>
          <w:b/>
          <w:sz w:val="21"/>
          <w:szCs w:val="22"/>
          <w:lang w:eastAsia="zh-CN"/>
        </w:rPr>
        <w:t>Case 1</w:t>
      </w:r>
      <w:r w:rsidR="004C3AED">
        <w:rPr>
          <w:sz w:val="21"/>
          <w:szCs w:val="22"/>
          <w:lang w:eastAsia="zh-CN"/>
        </w:rPr>
        <w:t>.</w:t>
      </w:r>
    </w:p>
    <w:p w:rsidR="00D241F3" w:rsidRPr="0095227F" w:rsidRDefault="00FD1360" w:rsidP="0095227F">
      <w:pPr>
        <w:widowControl w:val="0"/>
        <w:overflowPunct/>
        <w:autoSpaceDE/>
        <w:autoSpaceDN/>
        <w:snapToGrid w:val="0"/>
        <w:spacing w:beforeLines="100" w:before="240" w:line="288" w:lineRule="auto"/>
        <w:jc w:val="both"/>
        <w:textAlignment w:val="auto"/>
        <w:rPr>
          <w:sz w:val="21"/>
          <w:szCs w:val="22"/>
          <w:lang w:eastAsia="zh-CN"/>
        </w:rPr>
      </w:pPr>
      <w:r w:rsidRPr="00F76A8B">
        <w:rPr>
          <w:b/>
          <w:sz w:val="21"/>
          <w:szCs w:val="22"/>
          <w:lang w:eastAsia="zh-CN"/>
        </w:rPr>
        <w:t xml:space="preserve">Proposal </w:t>
      </w:r>
      <w:r>
        <w:rPr>
          <w:b/>
          <w:sz w:val="21"/>
          <w:szCs w:val="22"/>
          <w:lang w:eastAsia="zh-CN"/>
        </w:rPr>
        <w:t>10</w:t>
      </w:r>
      <w:r w:rsidRPr="00F76A8B">
        <w:rPr>
          <w:sz w:val="21"/>
          <w:szCs w:val="22"/>
          <w:lang w:eastAsia="zh-CN"/>
        </w:rPr>
        <w:t>:</w:t>
      </w:r>
      <w:r w:rsidRPr="00F76A8B">
        <w:rPr>
          <w:rFonts w:hint="eastAsia"/>
          <w:sz w:val="21"/>
          <w:szCs w:val="22"/>
          <w:lang w:eastAsia="zh-CN"/>
        </w:rPr>
        <w:t xml:space="preserve"> </w:t>
      </w:r>
      <w:r w:rsidRPr="00954B11">
        <w:rPr>
          <w:sz w:val="21"/>
          <w:szCs w:val="22"/>
          <w:lang w:eastAsia="zh-CN"/>
        </w:rPr>
        <w:t>When a PUCCH carrying HP SR with PF1 overlaps with a PUCCH carrying LP HARQ-ACK with PF0, Opt</w:t>
      </w:r>
      <w:r w:rsidR="00954B11" w:rsidRPr="00954B11">
        <w:rPr>
          <w:sz w:val="21"/>
          <w:szCs w:val="22"/>
          <w:lang w:eastAsia="zh-CN"/>
        </w:rPr>
        <w:t xml:space="preserve"> 3 (i.e., for positive SR, transmit HARQ-ACK on the SR resource. For negative SR, transmit HARQ-ACK on the HARQ-ACK resource) is supported</w:t>
      </w:r>
      <w:r w:rsidRPr="00954B11">
        <w:rPr>
          <w:sz w:val="21"/>
          <w:szCs w:val="22"/>
          <w:lang w:eastAsia="zh-CN"/>
        </w:rPr>
        <w:t>.</w:t>
      </w:r>
    </w:p>
    <w:p w:rsidR="002767A6" w:rsidRDefault="0095227F">
      <w:pPr>
        <w:pStyle w:val="1"/>
        <w:ind w:left="0" w:firstLine="0"/>
        <w:jc w:val="both"/>
      </w:pPr>
      <w:r>
        <w:rPr>
          <w:lang w:val="en-US" w:eastAsia="zh-CN"/>
        </w:rPr>
        <w:t>6</w:t>
      </w:r>
      <w:r w:rsidR="00C822E8">
        <w:t xml:space="preserve">         Conclusions</w:t>
      </w:r>
    </w:p>
    <w:p w:rsidR="002767A6" w:rsidRPr="00A75571" w:rsidRDefault="00C822E8">
      <w:pPr>
        <w:jc w:val="both"/>
        <w:rPr>
          <w:sz w:val="21"/>
          <w:szCs w:val="22"/>
          <w:lang w:eastAsia="zh-CN"/>
        </w:rPr>
      </w:pPr>
      <w:r w:rsidRPr="00A75571">
        <w:rPr>
          <w:sz w:val="21"/>
          <w:szCs w:val="22"/>
          <w:lang w:eastAsia="zh-CN"/>
        </w:rPr>
        <w:t xml:space="preserve">In this contribution, </w:t>
      </w:r>
      <w:r w:rsidR="00A8281A">
        <w:rPr>
          <w:sz w:val="21"/>
          <w:szCs w:val="22"/>
          <w:lang w:eastAsia="zh-CN"/>
        </w:rPr>
        <w:t xml:space="preserve">several </w:t>
      </w:r>
      <w:r w:rsidR="00A75571" w:rsidRPr="00A75571">
        <w:rPr>
          <w:sz w:val="21"/>
          <w:szCs w:val="22"/>
          <w:lang w:eastAsia="zh-CN"/>
        </w:rPr>
        <w:t xml:space="preserve">aspects on the multiplexing of UCIs with different priorities are discussed. </w:t>
      </w:r>
      <w:r w:rsidRPr="00A75571">
        <w:rPr>
          <w:sz w:val="21"/>
          <w:szCs w:val="22"/>
          <w:lang w:eastAsia="zh-CN"/>
        </w:rPr>
        <w:t xml:space="preserve">The following proposals are drawn based on the </w:t>
      </w:r>
      <w:r w:rsidR="00A75571" w:rsidRPr="00A75571">
        <w:rPr>
          <w:sz w:val="21"/>
          <w:szCs w:val="22"/>
          <w:lang w:eastAsia="zh-CN"/>
        </w:rPr>
        <w:t>discussions</w:t>
      </w:r>
      <w:r w:rsidRPr="00A75571">
        <w:rPr>
          <w:sz w:val="21"/>
          <w:szCs w:val="22"/>
          <w:lang w:eastAsia="zh-CN"/>
        </w:rPr>
        <w:t>:</w:t>
      </w:r>
    </w:p>
    <w:p w:rsidR="00A8281A" w:rsidRPr="005D635C" w:rsidRDefault="00A8281A" w:rsidP="00A8281A">
      <w:pPr>
        <w:jc w:val="both"/>
        <w:rPr>
          <w:sz w:val="21"/>
          <w:szCs w:val="22"/>
          <w:lang w:eastAsia="zh-CN"/>
        </w:rPr>
      </w:pPr>
      <w:r w:rsidRPr="005D635C">
        <w:rPr>
          <w:b/>
          <w:sz w:val="21"/>
          <w:szCs w:val="22"/>
          <w:lang w:eastAsia="zh-CN"/>
        </w:rPr>
        <w:t>Proposal 1</w:t>
      </w:r>
      <w:r w:rsidRPr="005D635C">
        <w:rPr>
          <w:sz w:val="21"/>
          <w:szCs w:val="22"/>
          <w:lang w:eastAsia="zh-CN"/>
        </w:rPr>
        <w:t xml:space="preserve">: Both separate coding and joint coding are supported when the total number of LP and HP HARQ-ACK bits </w:t>
      </w:r>
      <w:r w:rsidR="00C4428F">
        <w:rPr>
          <w:sz w:val="21"/>
          <w:szCs w:val="22"/>
          <w:lang w:eastAsia="zh-CN"/>
        </w:rPr>
        <w:t>is larger</w:t>
      </w:r>
      <w:r w:rsidRPr="005D635C">
        <w:rPr>
          <w:sz w:val="21"/>
          <w:szCs w:val="22"/>
          <w:lang w:eastAsia="zh-CN"/>
        </w:rPr>
        <w:t xml:space="preserve"> than </w:t>
      </w:r>
      <w:r w:rsidR="00C4428F">
        <w:rPr>
          <w:sz w:val="21"/>
          <w:szCs w:val="22"/>
          <w:lang w:eastAsia="zh-CN"/>
        </w:rPr>
        <w:t>2</w:t>
      </w:r>
      <w:r w:rsidRPr="005D635C">
        <w:rPr>
          <w:rFonts w:hint="eastAsia"/>
          <w:sz w:val="21"/>
          <w:szCs w:val="22"/>
          <w:lang w:eastAsia="zh-CN"/>
        </w:rPr>
        <w:t>.</w:t>
      </w:r>
    </w:p>
    <w:p w:rsidR="00A8281A" w:rsidRDefault="00A8281A" w:rsidP="00A8281A">
      <w:pPr>
        <w:jc w:val="both"/>
        <w:rPr>
          <w:sz w:val="21"/>
          <w:szCs w:val="22"/>
          <w:lang w:eastAsia="zh-CN"/>
        </w:rPr>
      </w:pPr>
      <w:r w:rsidRPr="00285B9F">
        <w:rPr>
          <w:b/>
          <w:sz w:val="21"/>
          <w:szCs w:val="22"/>
          <w:lang w:eastAsia="zh-CN"/>
        </w:rPr>
        <w:t xml:space="preserve">Proposal </w:t>
      </w:r>
      <w:r>
        <w:rPr>
          <w:b/>
          <w:sz w:val="21"/>
          <w:szCs w:val="22"/>
          <w:lang w:eastAsia="zh-CN"/>
        </w:rPr>
        <w:t>2</w:t>
      </w:r>
      <w:r w:rsidRPr="00285B9F">
        <w:rPr>
          <w:sz w:val="21"/>
          <w:szCs w:val="22"/>
          <w:lang w:eastAsia="zh-CN"/>
        </w:rPr>
        <w:t xml:space="preserve">: Optional configuration of a set or subset of PUCCH resources dedicated for multiplexing of UCIs with different priorities is supported. </w:t>
      </w:r>
    </w:p>
    <w:p w:rsidR="00A8281A" w:rsidRDefault="00A8281A" w:rsidP="00A8281A">
      <w:pPr>
        <w:jc w:val="both"/>
        <w:rPr>
          <w:sz w:val="21"/>
          <w:szCs w:val="22"/>
          <w:lang w:eastAsia="zh-CN"/>
        </w:rPr>
      </w:pPr>
      <w:r w:rsidRPr="00285B9F">
        <w:rPr>
          <w:b/>
          <w:sz w:val="21"/>
          <w:szCs w:val="22"/>
          <w:lang w:eastAsia="zh-CN"/>
        </w:rPr>
        <w:t xml:space="preserve">Proposal </w:t>
      </w:r>
      <w:r>
        <w:rPr>
          <w:b/>
          <w:sz w:val="21"/>
          <w:szCs w:val="22"/>
          <w:lang w:eastAsia="zh-CN"/>
        </w:rPr>
        <w:t>3</w:t>
      </w:r>
      <w:r w:rsidRPr="00285B9F">
        <w:rPr>
          <w:sz w:val="21"/>
          <w:szCs w:val="22"/>
          <w:lang w:eastAsia="zh-CN"/>
        </w:rPr>
        <w:t xml:space="preserve">: </w:t>
      </w:r>
      <w:r>
        <w:rPr>
          <w:sz w:val="21"/>
          <w:szCs w:val="22"/>
          <w:lang w:eastAsia="zh-CN"/>
        </w:rPr>
        <w:t>For separate coding, the sum number of HP HARQ-ACK bits and LP HARQ-ACK bits is used to determine</w:t>
      </w:r>
      <w:r w:rsidRPr="00797660">
        <w:rPr>
          <w:sz w:val="21"/>
          <w:szCs w:val="22"/>
          <w:lang w:eastAsia="zh-CN"/>
        </w:rPr>
        <w:t xml:space="preserve"> </w:t>
      </w:r>
      <w:r w:rsidRPr="00285B9F">
        <w:rPr>
          <w:sz w:val="21"/>
          <w:szCs w:val="22"/>
          <w:lang w:eastAsia="zh-CN"/>
        </w:rPr>
        <w:t xml:space="preserve">the HP PUCCH resource set </w:t>
      </w:r>
      <w:r>
        <w:rPr>
          <w:sz w:val="21"/>
          <w:szCs w:val="22"/>
          <w:lang w:eastAsia="zh-CN"/>
        </w:rPr>
        <w:t>for HP HARQ-ACK and LP HARQ-ACK multiplexing; for joint coding, the sum number of HP HARQ-ACK bits and LP information bits derived by bundling or compressing (if adopted) is used to determine</w:t>
      </w:r>
      <w:r w:rsidRPr="00797660">
        <w:rPr>
          <w:sz w:val="21"/>
          <w:szCs w:val="22"/>
          <w:lang w:eastAsia="zh-CN"/>
        </w:rPr>
        <w:t xml:space="preserve"> </w:t>
      </w:r>
      <w:r w:rsidRPr="00285B9F">
        <w:rPr>
          <w:sz w:val="21"/>
          <w:szCs w:val="22"/>
          <w:lang w:eastAsia="zh-CN"/>
        </w:rPr>
        <w:t xml:space="preserve">the HP PUCCH resource set </w:t>
      </w:r>
      <w:r>
        <w:rPr>
          <w:sz w:val="21"/>
          <w:szCs w:val="22"/>
          <w:lang w:eastAsia="zh-CN"/>
        </w:rPr>
        <w:t>for HP HARQ-ACK and LP HARQ-ACK multiplexing</w:t>
      </w:r>
      <w:r w:rsidRPr="00285B9F">
        <w:rPr>
          <w:sz w:val="21"/>
          <w:szCs w:val="22"/>
          <w:lang w:eastAsia="zh-CN"/>
        </w:rPr>
        <w:t xml:space="preserve"> </w:t>
      </w:r>
      <w:r>
        <w:rPr>
          <w:sz w:val="21"/>
          <w:szCs w:val="22"/>
          <w:lang w:eastAsia="zh-CN"/>
        </w:rPr>
        <w:t>.</w:t>
      </w:r>
    </w:p>
    <w:p w:rsidR="00A8281A" w:rsidRPr="00982ED5" w:rsidRDefault="00A8281A" w:rsidP="00A8281A">
      <w:pPr>
        <w:jc w:val="both"/>
        <w:rPr>
          <w:lang w:eastAsia="zh-CN"/>
        </w:rPr>
      </w:pPr>
      <w:r w:rsidRPr="00285B9F">
        <w:rPr>
          <w:b/>
          <w:sz w:val="21"/>
          <w:szCs w:val="22"/>
          <w:lang w:eastAsia="zh-CN"/>
        </w:rPr>
        <w:t xml:space="preserve">Proposal </w:t>
      </w:r>
      <w:r>
        <w:rPr>
          <w:b/>
          <w:sz w:val="21"/>
          <w:szCs w:val="22"/>
          <w:lang w:eastAsia="zh-CN"/>
        </w:rPr>
        <w:t>4</w:t>
      </w:r>
      <w:r w:rsidRPr="00285B9F">
        <w:rPr>
          <w:sz w:val="21"/>
          <w:szCs w:val="22"/>
          <w:lang w:eastAsia="zh-CN"/>
        </w:rPr>
        <w:t>: When HP DCI corresponding to the HP HARQ-ACK is available, the PRI contained in HP DCI is used to determine the target HP PUCCH resource from the HP PUCCH resource set; when HP DCI corresponding to the HP HARQ-ACK is unavailable (i.e., SPS PDSCH), the number of information bits is used to determine the HP PUCCH resource based on existing rule</w:t>
      </w:r>
      <w:r>
        <w:rPr>
          <w:sz w:val="21"/>
          <w:szCs w:val="22"/>
          <w:lang w:eastAsia="zh-CN"/>
        </w:rPr>
        <w:t>s</w:t>
      </w:r>
      <w:r w:rsidRPr="00285B9F">
        <w:rPr>
          <w:sz w:val="21"/>
          <w:szCs w:val="22"/>
          <w:lang w:eastAsia="zh-CN"/>
        </w:rPr>
        <w:t xml:space="preserve"> for SPS PDSCH. </w:t>
      </w:r>
    </w:p>
    <w:p w:rsidR="00A8281A" w:rsidRDefault="00A8281A" w:rsidP="00A8281A">
      <w:pPr>
        <w:jc w:val="both"/>
        <w:rPr>
          <w:sz w:val="21"/>
          <w:szCs w:val="22"/>
          <w:lang w:eastAsia="zh-CN"/>
        </w:rPr>
      </w:pPr>
      <w:r w:rsidRPr="00F0233F">
        <w:rPr>
          <w:b/>
          <w:sz w:val="21"/>
          <w:szCs w:val="22"/>
          <w:lang w:eastAsia="zh-CN"/>
        </w:rPr>
        <w:t>Proposal 5</w:t>
      </w:r>
      <w:r w:rsidRPr="00F0233F">
        <w:rPr>
          <w:sz w:val="21"/>
          <w:szCs w:val="22"/>
          <w:lang w:eastAsia="zh-CN"/>
        </w:rPr>
        <w:t xml:space="preserve">: </w:t>
      </w:r>
      <w:r w:rsidRPr="00F0233F">
        <w:rPr>
          <w:rFonts w:hint="eastAsia"/>
          <w:sz w:val="21"/>
          <w:szCs w:val="22"/>
          <w:lang w:eastAsia="zh-CN"/>
        </w:rPr>
        <w:t xml:space="preserve"> </w:t>
      </w:r>
      <w:r>
        <w:rPr>
          <w:sz w:val="21"/>
          <w:szCs w:val="22"/>
          <w:lang w:eastAsia="zh-CN"/>
        </w:rPr>
        <w:t>When multiplexing of a HP HARQ-ACK associated to a later DCI and a LP PUSCH scheduled by an earlier DCI is enabled, two possible solutions could be considered:</w:t>
      </w:r>
    </w:p>
    <w:p w:rsidR="00A8281A" w:rsidRPr="00C64606" w:rsidRDefault="00A8281A" w:rsidP="00A8281A">
      <w:pPr>
        <w:pStyle w:val="af7"/>
        <w:numPr>
          <w:ilvl w:val="0"/>
          <w:numId w:val="11"/>
        </w:numPr>
        <w:jc w:val="both"/>
        <w:rPr>
          <w:sz w:val="21"/>
          <w:szCs w:val="22"/>
          <w:lang w:val="en-GB" w:eastAsia="zh-CN"/>
        </w:rPr>
      </w:pPr>
      <w:r w:rsidRPr="00C64606">
        <w:rPr>
          <w:sz w:val="21"/>
          <w:szCs w:val="22"/>
          <w:lang w:val="en-GB" w:eastAsia="zh-CN"/>
        </w:rPr>
        <w:t>The HP HARQ-ACK is punctured on the LP PUSCH;</w:t>
      </w:r>
    </w:p>
    <w:p w:rsidR="00A8281A" w:rsidRPr="00C64606" w:rsidRDefault="00A8281A" w:rsidP="00A8281A">
      <w:pPr>
        <w:pStyle w:val="af7"/>
        <w:numPr>
          <w:ilvl w:val="0"/>
          <w:numId w:val="11"/>
        </w:numPr>
        <w:jc w:val="both"/>
        <w:rPr>
          <w:sz w:val="21"/>
          <w:szCs w:val="22"/>
          <w:lang w:val="en-GB" w:eastAsia="zh-CN"/>
        </w:rPr>
      </w:pPr>
      <w:r w:rsidRPr="00C64606">
        <w:rPr>
          <w:sz w:val="21"/>
          <w:szCs w:val="22"/>
          <w:lang w:val="en-GB" w:eastAsia="zh-CN"/>
        </w:rPr>
        <w:t xml:space="preserve">The multiplexing is </w:t>
      </w:r>
      <w:r>
        <w:rPr>
          <w:sz w:val="21"/>
          <w:szCs w:val="22"/>
          <w:lang w:val="en-GB" w:eastAsia="zh-CN"/>
        </w:rPr>
        <w:t>expected to be applied</w:t>
      </w:r>
      <w:bookmarkStart w:id="2" w:name="_GoBack"/>
      <w:bookmarkEnd w:id="2"/>
      <w:r>
        <w:rPr>
          <w:sz w:val="21"/>
          <w:szCs w:val="22"/>
          <w:lang w:val="en-GB" w:eastAsia="zh-CN"/>
        </w:rPr>
        <w:t xml:space="preserve"> </w:t>
      </w:r>
      <w:r w:rsidRPr="00C64606">
        <w:rPr>
          <w:sz w:val="21"/>
          <w:szCs w:val="22"/>
          <w:lang w:val="en-GB" w:eastAsia="zh-CN"/>
        </w:rPr>
        <w:t>only when certain timeline criterio</w:t>
      </w:r>
      <w:r>
        <w:rPr>
          <w:sz w:val="21"/>
          <w:szCs w:val="22"/>
          <w:lang w:val="en-GB" w:eastAsia="zh-CN"/>
        </w:rPr>
        <w:t>n</w:t>
      </w:r>
      <w:r w:rsidRPr="00C64606">
        <w:rPr>
          <w:sz w:val="21"/>
          <w:szCs w:val="22"/>
          <w:lang w:val="en-GB" w:eastAsia="zh-CN"/>
        </w:rPr>
        <w:t xml:space="preserve"> </w:t>
      </w:r>
      <w:r>
        <w:rPr>
          <w:sz w:val="21"/>
          <w:szCs w:val="22"/>
          <w:lang w:val="en-GB" w:eastAsia="zh-CN"/>
        </w:rPr>
        <w:t>are</w:t>
      </w:r>
      <w:r w:rsidRPr="00C64606">
        <w:rPr>
          <w:sz w:val="21"/>
          <w:szCs w:val="22"/>
          <w:lang w:val="en-GB" w:eastAsia="zh-CN"/>
        </w:rPr>
        <w:t xml:space="preserve"> met.</w:t>
      </w:r>
    </w:p>
    <w:p w:rsidR="00C64606" w:rsidRDefault="00C64606" w:rsidP="007C31AD">
      <w:pPr>
        <w:spacing w:before="180"/>
        <w:jc w:val="both"/>
        <w:rPr>
          <w:sz w:val="21"/>
          <w:szCs w:val="22"/>
          <w:lang w:eastAsia="zh-CN"/>
        </w:rPr>
      </w:pPr>
      <w:r w:rsidRPr="00F0233F">
        <w:rPr>
          <w:b/>
          <w:sz w:val="21"/>
          <w:szCs w:val="22"/>
          <w:lang w:eastAsia="zh-CN"/>
        </w:rPr>
        <w:t>Proposal 6</w:t>
      </w:r>
      <w:r w:rsidRPr="00F0233F">
        <w:rPr>
          <w:sz w:val="21"/>
          <w:szCs w:val="22"/>
          <w:lang w:eastAsia="zh-CN"/>
        </w:rPr>
        <w:t>:</w:t>
      </w:r>
      <w:r w:rsidRPr="00F0233F">
        <w:rPr>
          <w:rFonts w:hint="eastAsia"/>
          <w:sz w:val="21"/>
          <w:szCs w:val="22"/>
          <w:lang w:eastAsia="zh-CN"/>
        </w:rPr>
        <w:t xml:space="preserve"> </w:t>
      </w:r>
      <w:r w:rsidR="007C31AD" w:rsidRPr="007C31AD">
        <w:rPr>
          <w:sz w:val="21"/>
          <w:szCs w:val="22"/>
          <w:lang w:eastAsia="zh-CN"/>
        </w:rPr>
        <w:t>Separate configuration of scaling factors (“alpha”) is supported for UCI-PUSCH multiplexing with different priority combinations.</w:t>
      </w:r>
    </w:p>
    <w:p w:rsidR="00A8281A" w:rsidRDefault="00A8281A" w:rsidP="00A8281A">
      <w:pPr>
        <w:widowControl w:val="0"/>
        <w:overflowPunct/>
        <w:autoSpaceDE/>
        <w:autoSpaceDN/>
        <w:snapToGrid w:val="0"/>
        <w:spacing w:beforeLines="100" w:before="240" w:line="288" w:lineRule="auto"/>
        <w:jc w:val="both"/>
        <w:textAlignment w:val="auto"/>
        <w:rPr>
          <w:sz w:val="21"/>
          <w:szCs w:val="22"/>
          <w:lang w:eastAsia="zh-CN"/>
        </w:rPr>
      </w:pPr>
      <w:r w:rsidRPr="00F76A8B">
        <w:rPr>
          <w:b/>
          <w:sz w:val="21"/>
          <w:szCs w:val="22"/>
          <w:lang w:eastAsia="zh-CN"/>
        </w:rPr>
        <w:t>Proposal 7</w:t>
      </w:r>
      <w:r w:rsidRPr="00F76A8B">
        <w:rPr>
          <w:sz w:val="21"/>
          <w:szCs w:val="22"/>
          <w:lang w:eastAsia="zh-CN"/>
        </w:rPr>
        <w:t>:</w:t>
      </w:r>
      <w:r w:rsidRPr="00F76A8B">
        <w:rPr>
          <w:rFonts w:hint="eastAsia"/>
          <w:sz w:val="21"/>
          <w:szCs w:val="22"/>
          <w:lang w:eastAsia="zh-CN"/>
        </w:rPr>
        <w:t xml:space="preserve"> </w:t>
      </w:r>
      <w:r>
        <w:rPr>
          <w:sz w:val="21"/>
          <w:szCs w:val="22"/>
          <w:lang w:eastAsia="zh-CN"/>
        </w:rPr>
        <w:t>D</w:t>
      </w:r>
      <w:r w:rsidRPr="00F76A8B">
        <w:rPr>
          <w:sz w:val="21"/>
          <w:szCs w:val="22"/>
          <w:lang w:eastAsia="zh-CN"/>
        </w:rPr>
        <w:t>ynamic enabling/disabling by DCI for UCI</w:t>
      </w:r>
      <w:r>
        <w:rPr>
          <w:sz w:val="21"/>
          <w:szCs w:val="22"/>
          <w:lang w:eastAsia="zh-CN"/>
        </w:rPr>
        <w:t>-UCI</w:t>
      </w:r>
      <w:r w:rsidRPr="00F76A8B">
        <w:rPr>
          <w:sz w:val="21"/>
          <w:szCs w:val="22"/>
          <w:lang w:eastAsia="zh-CN"/>
        </w:rPr>
        <w:t xml:space="preserve"> multiplexing</w:t>
      </w:r>
      <w:r>
        <w:rPr>
          <w:sz w:val="21"/>
          <w:szCs w:val="22"/>
          <w:lang w:eastAsia="zh-CN"/>
        </w:rPr>
        <w:t xml:space="preserve"> and UCI-PUSCH multiplexing with different priorities is supported</w:t>
      </w:r>
      <w:r w:rsidRPr="00F76A8B">
        <w:rPr>
          <w:sz w:val="21"/>
          <w:szCs w:val="22"/>
          <w:lang w:eastAsia="zh-CN"/>
        </w:rPr>
        <w:t xml:space="preserve"> on top of RRC configuration. </w:t>
      </w:r>
    </w:p>
    <w:p w:rsidR="00954B11" w:rsidRDefault="00954B11" w:rsidP="00954B11">
      <w:pPr>
        <w:widowControl w:val="0"/>
        <w:overflowPunct/>
        <w:autoSpaceDE/>
        <w:autoSpaceDN/>
        <w:snapToGrid w:val="0"/>
        <w:spacing w:beforeLines="100" w:before="240" w:line="288" w:lineRule="auto"/>
        <w:jc w:val="both"/>
        <w:textAlignment w:val="auto"/>
      </w:pPr>
      <w:r w:rsidRPr="00F76A8B">
        <w:rPr>
          <w:b/>
          <w:sz w:val="21"/>
          <w:szCs w:val="22"/>
          <w:lang w:eastAsia="zh-CN"/>
        </w:rPr>
        <w:t xml:space="preserve">Proposal </w:t>
      </w:r>
      <w:r>
        <w:rPr>
          <w:b/>
          <w:sz w:val="21"/>
          <w:szCs w:val="22"/>
          <w:lang w:eastAsia="zh-CN"/>
        </w:rPr>
        <w:t>8</w:t>
      </w:r>
      <w:r w:rsidRPr="00F76A8B">
        <w:rPr>
          <w:sz w:val="21"/>
          <w:szCs w:val="22"/>
          <w:lang w:eastAsia="zh-CN"/>
        </w:rPr>
        <w:t>:</w:t>
      </w:r>
      <w:r w:rsidRPr="00F76A8B">
        <w:rPr>
          <w:rFonts w:hint="eastAsia"/>
          <w:sz w:val="21"/>
          <w:szCs w:val="22"/>
          <w:lang w:eastAsia="zh-CN"/>
        </w:rPr>
        <w:t xml:space="preserve"> </w:t>
      </w:r>
      <w:r w:rsidRPr="0001688C">
        <w:rPr>
          <w:sz w:val="21"/>
          <w:szCs w:val="22"/>
          <w:lang w:eastAsia="zh-CN"/>
        </w:rPr>
        <w:t>When a PUCCH carrying HP SR with PF0 overlaps with a PUCCH carrying LP HARQ-ACK with PF0, Opt.1b (</w:t>
      </w:r>
      <w:r>
        <w:rPr>
          <w:sz w:val="21"/>
          <w:szCs w:val="22"/>
          <w:lang w:eastAsia="zh-CN"/>
        </w:rPr>
        <w:t>i.e.,</w:t>
      </w:r>
      <w:r w:rsidRPr="0001688C">
        <w:rPr>
          <w:sz w:val="21"/>
          <w:szCs w:val="22"/>
          <w:lang w:eastAsia="zh-CN"/>
        </w:rPr>
        <w:t xml:space="preserve"> The positive SR and HARQ-ACK are multiplexed and transmitted on the SR resource, and the UE transmit</w:t>
      </w:r>
      <w:r>
        <w:rPr>
          <w:sz w:val="21"/>
          <w:szCs w:val="22"/>
          <w:lang w:eastAsia="zh-CN"/>
        </w:rPr>
        <w:t>s</w:t>
      </w:r>
      <w:r w:rsidRPr="0001688C">
        <w:rPr>
          <w:sz w:val="21"/>
          <w:szCs w:val="22"/>
          <w:lang w:eastAsia="zh-CN"/>
        </w:rPr>
        <w:t xml:space="preserve"> only HARQ-ACK on the HARQ-ACK resource for negative SR) is supported.</w:t>
      </w:r>
    </w:p>
    <w:p w:rsidR="00954B11" w:rsidRDefault="00954B11" w:rsidP="00954B11">
      <w:pPr>
        <w:widowControl w:val="0"/>
        <w:overflowPunct/>
        <w:autoSpaceDE/>
        <w:autoSpaceDN/>
        <w:snapToGrid w:val="0"/>
        <w:spacing w:beforeLines="100" w:before="240" w:line="288" w:lineRule="auto"/>
        <w:jc w:val="both"/>
        <w:textAlignment w:val="auto"/>
      </w:pPr>
      <w:r w:rsidRPr="00F76A8B">
        <w:rPr>
          <w:b/>
          <w:sz w:val="21"/>
          <w:szCs w:val="22"/>
          <w:lang w:eastAsia="zh-CN"/>
        </w:rPr>
        <w:t xml:space="preserve">Proposal </w:t>
      </w:r>
      <w:r>
        <w:rPr>
          <w:b/>
          <w:sz w:val="21"/>
          <w:szCs w:val="22"/>
          <w:lang w:eastAsia="zh-CN"/>
        </w:rPr>
        <w:t>9</w:t>
      </w:r>
      <w:r w:rsidRPr="00F76A8B">
        <w:rPr>
          <w:sz w:val="21"/>
          <w:szCs w:val="22"/>
          <w:lang w:eastAsia="zh-CN"/>
        </w:rPr>
        <w:t>:</w:t>
      </w:r>
      <w:r w:rsidRPr="00F76A8B">
        <w:rPr>
          <w:rFonts w:hint="eastAsia"/>
          <w:sz w:val="21"/>
          <w:szCs w:val="22"/>
          <w:lang w:eastAsia="zh-CN"/>
        </w:rPr>
        <w:t xml:space="preserve"> </w:t>
      </w:r>
      <w:r w:rsidRPr="00F42D66">
        <w:rPr>
          <w:sz w:val="21"/>
          <w:szCs w:val="22"/>
          <w:lang w:eastAsia="zh-CN"/>
        </w:rPr>
        <w:t>When a PUCCH carrying HP SR with PF0 overlaps with a PUCCH carrying LP HARQ-ACK with PF1, Opt.4 (</w:t>
      </w:r>
      <w:r>
        <w:rPr>
          <w:sz w:val="21"/>
          <w:szCs w:val="22"/>
          <w:lang w:eastAsia="zh-CN"/>
        </w:rPr>
        <w:t>i.</w:t>
      </w:r>
      <w:r w:rsidRPr="00F42D66">
        <w:rPr>
          <w:sz w:val="21"/>
          <w:szCs w:val="22"/>
          <w:lang w:eastAsia="zh-CN"/>
        </w:rPr>
        <w:t>e., for positive SR, transmit SR on the SR resource and drop HARQ-ACK. For negative SR, transmit HARQ-ACK on the HARQ-ACK resource) is supported.</w:t>
      </w:r>
    </w:p>
    <w:p w:rsidR="00954B11" w:rsidRPr="0095227F" w:rsidRDefault="00954B11" w:rsidP="00954B11">
      <w:pPr>
        <w:widowControl w:val="0"/>
        <w:overflowPunct/>
        <w:autoSpaceDE/>
        <w:autoSpaceDN/>
        <w:snapToGrid w:val="0"/>
        <w:spacing w:beforeLines="100" w:before="240" w:line="288" w:lineRule="auto"/>
        <w:jc w:val="both"/>
        <w:textAlignment w:val="auto"/>
        <w:rPr>
          <w:sz w:val="21"/>
          <w:szCs w:val="22"/>
          <w:lang w:eastAsia="zh-CN"/>
        </w:rPr>
      </w:pPr>
      <w:r w:rsidRPr="00F76A8B">
        <w:rPr>
          <w:b/>
          <w:sz w:val="21"/>
          <w:szCs w:val="22"/>
          <w:lang w:eastAsia="zh-CN"/>
        </w:rPr>
        <w:t xml:space="preserve">Proposal </w:t>
      </w:r>
      <w:r>
        <w:rPr>
          <w:b/>
          <w:sz w:val="21"/>
          <w:szCs w:val="22"/>
          <w:lang w:eastAsia="zh-CN"/>
        </w:rPr>
        <w:t>10</w:t>
      </w:r>
      <w:r w:rsidRPr="00F76A8B">
        <w:rPr>
          <w:sz w:val="21"/>
          <w:szCs w:val="22"/>
          <w:lang w:eastAsia="zh-CN"/>
        </w:rPr>
        <w:t>:</w:t>
      </w:r>
      <w:r w:rsidRPr="00F76A8B">
        <w:rPr>
          <w:rFonts w:hint="eastAsia"/>
          <w:sz w:val="21"/>
          <w:szCs w:val="22"/>
          <w:lang w:eastAsia="zh-CN"/>
        </w:rPr>
        <w:t xml:space="preserve"> </w:t>
      </w:r>
      <w:r w:rsidRPr="00954B11">
        <w:rPr>
          <w:sz w:val="21"/>
          <w:szCs w:val="22"/>
          <w:lang w:eastAsia="zh-CN"/>
        </w:rPr>
        <w:t xml:space="preserve">When a PUCCH carrying HP SR with PF1 overlaps with a PUCCH carrying LP HARQ-ACK with PF0, Opt 3 (i.e., for positive SR, transmit HARQ-ACK on the SR resource. For negative SR, transmit HARQ-ACK </w:t>
      </w:r>
      <w:r w:rsidRPr="00954B11">
        <w:rPr>
          <w:sz w:val="21"/>
          <w:szCs w:val="22"/>
          <w:lang w:eastAsia="zh-CN"/>
        </w:rPr>
        <w:lastRenderedPageBreak/>
        <w:t>on the HARQ-ACK resource) is supported.</w:t>
      </w:r>
    </w:p>
    <w:p w:rsidR="002767A6" w:rsidRDefault="0095227F">
      <w:pPr>
        <w:pStyle w:val="1"/>
        <w:ind w:left="0" w:firstLine="0"/>
        <w:jc w:val="both"/>
      </w:pPr>
      <w:r>
        <w:rPr>
          <w:lang w:val="en-US" w:eastAsia="zh-CN"/>
        </w:rPr>
        <w:t>7</w:t>
      </w:r>
      <w:r w:rsidR="00C822E8">
        <w:t xml:space="preserve">         References</w:t>
      </w:r>
    </w:p>
    <w:p w:rsidR="002767A6" w:rsidRDefault="00C822E8">
      <w:pPr>
        <w:rPr>
          <w:bCs/>
          <w:sz w:val="21"/>
          <w:szCs w:val="22"/>
          <w:lang w:eastAsia="zh-CN"/>
        </w:rPr>
      </w:pPr>
      <w:r>
        <w:rPr>
          <w:bCs/>
          <w:sz w:val="21"/>
          <w:szCs w:val="22"/>
          <w:lang w:eastAsia="zh-CN"/>
        </w:rPr>
        <w:t>[</w:t>
      </w:r>
      <w:r>
        <w:rPr>
          <w:rFonts w:hint="eastAsia"/>
          <w:bCs/>
          <w:sz w:val="21"/>
          <w:szCs w:val="22"/>
          <w:lang w:eastAsia="zh-CN"/>
        </w:rPr>
        <w:t>1</w:t>
      </w:r>
      <w:r>
        <w:rPr>
          <w:bCs/>
          <w:sz w:val="21"/>
          <w:szCs w:val="22"/>
          <w:lang w:eastAsia="zh-CN"/>
        </w:rPr>
        <w:t xml:space="preserve">]    </w:t>
      </w:r>
      <w:r w:rsidR="00A75571" w:rsidRPr="00A75571">
        <w:rPr>
          <w:bCs/>
          <w:sz w:val="21"/>
          <w:szCs w:val="22"/>
          <w:lang w:eastAsia="zh-CN"/>
        </w:rPr>
        <w:t>R1-2101842</w:t>
      </w:r>
      <w:r w:rsidR="00A75571">
        <w:rPr>
          <w:bCs/>
          <w:sz w:val="21"/>
          <w:szCs w:val="22"/>
          <w:lang w:eastAsia="zh-CN"/>
        </w:rPr>
        <w:t xml:space="preserve">, </w:t>
      </w:r>
      <w:r w:rsidR="00A75571" w:rsidRPr="00A75571">
        <w:rPr>
          <w:bCs/>
          <w:sz w:val="21"/>
          <w:szCs w:val="22"/>
          <w:lang w:eastAsia="zh-CN"/>
        </w:rPr>
        <w:t>Summary#1 of email thread [104-e-NR-R17-IIoT_URLLC-04]</w:t>
      </w:r>
      <w:r w:rsidR="00A75571">
        <w:rPr>
          <w:bCs/>
          <w:sz w:val="21"/>
          <w:szCs w:val="22"/>
          <w:lang w:eastAsia="zh-CN"/>
        </w:rPr>
        <w:t xml:space="preserve">, </w:t>
      </w:r>
      <w:r w:rsidR="00A75571" w:rsidRPr="00A75571">
        <w:rPr>
          <w:bCs/>
          <w:sz w:val="21"/>
          <w:szCs w:val="22"/>
          <w:lang w:eastAsia="zh-CN"/>
        </w:rPr>
        <w:t>Moderator (OPPO)</w:t>
      </w:r>
      <w:r w:rsidR="00A75571">
        <w:rPr>
          <w:bCs/>
          <w:sz w:val="21"/>
          <w:szCs w:val="22"/>
          <w:lang w:eastAsia="zh-CN"/>
        </w:rPr>
        <w:t>, RAN1#104-e, Feb, 2021</w:t>
      </w:r>
      <w:r>
        <w:rPr>
          <w:bCs/>
          <w:sz w:val="21"/>
          <w:szCs w:val="22"/>
          <w:lang w:eastAsia="zh-CN"/>
        </w:rPr>
        <w:t>.</w:t>
      </w:r>
    </w:p>
    <w:p w:rsidR="002767A6" w:rsidRDefault="00C822E8">
      <w:pPr>
        <w:rPr>
          <w:bCs/>
          <w:sz w:val="21"/>
          <w:szCs w:val="22"/>
          <w:lang w:eastAsia="zh-CN"/>
        </w:rPr>
      </w:pPr>
      <w:r>
        <w:rPr>
          <w:bCs/>
          <w:sz w:val="21"/>
          <w:szCs w:val="22"/>
          <w:lang w:eastAsia="zh-CN"/>
        </w:rPr>
        <w:t xml:space="preserve">[2]    </w:t>
      </w:r>
      <w:r w:rsidR="00A75571" w:rsidRPr="00A75571">
        <w:rPr>
          <w:bCs/>
          <w:sz w:val="21"/>
          <w:szCs w:val="22"/>
          <w:lang w:eastAsia="zh-CN"/>
        </w:rPr>
        <w:t>R1-2100228</w:t>
      </w:r>
      <w:r w:rsidR="00A75571">
        <w:rPr>
          <w:bCs/>
          <w:sz w:val="21"/>
          <w:szCs w:val="22"/>
          <w:lang w:eastAsia="zh-CN"/>
        </w:rPr>
        <w:t xml:space="preserve">, </w:t>
      </w:r>
      <w:r w:rsidR="00A75571" w:rsidRPr="00A75571">
        <w:rPr>
          <w:bCs/>
          <w:sz w:val="21"/>
          <w:szCs w:val="22"/>
          <w:lang w:eastAsia="zh-CN"/>
        </w:rPr>
        <w:t>Intra-UE multiplexing enhancements</w:t>
      </w:r>
      <w:r w:rsidR="00A75571">
        <w:rPr>
          <w:bCs/>
          <w:sz w:val="21"/>
          <w:szCs w:val="22"/>
          <w:lang w:eastAsia="zh-CN"/>
        </w:rPr>
        <w:t xml:space="preserve">, </w:t>
      </w:r>
      <w:r w:rsidR="00A75571" w:rsidRPr="00A75571">
        <w:rPr>
          <w:bCs/>
          <w:sz w:val="21"/>
          <w:szCs w:val="22"/>
          <w:lang w:eastAsia="zh-CN"/>
        </w:rPr>
        <w:t>Huawei, BUPT, China Southern Power Grid, HiSilicon</w:t>
      </w:r>
      <w:r w:rsidR="00A75571">
        <w:rPr>
          <w:bCs/>
          <w:sz w:val="21"/>
          <w:szCs w:val="22"/>
          <w:lang w:eastAsia="zh-CN"/>
        </w:rPr>
        <w:t xml:space="preserve">, </w:t>
      </w:r>
      <w:r>
        <w:rPr>
          <w:bCs/>
          <w:sz w:val="21"/>
          <w:szCs w:val="22"/>
          <w:lang w:eastAsia="zh-CN"/>
        </w:rPr>
        <w:t xml:space="preserve"> RAN1 #10</w:t>
      </w:r>
      <w:r>
        <w:rPr>
          <w:rFonts w:hint="eastAsia"/>
          <w:bCs/>
          <w:sz w:val="21"/>
          <w:szCs w:val="22"/>
          <w:lang w:eastAsia="zh-CN"/>
        </w:rPr>
        <w:t>4</w:t>
      </w:r>
      <w:r>
        <w:rPr>
          <w:bCs/>
          <w:sz w:val="21"/>
          <w:szCs w:val="22"/>
          <w:lang w:eastAsia="zh-CN"/>
        </w:rPr>
        <w:t xml:space="preserve">-e, </w:t>
      </w:r>
      <w:r>
        <w:rPr>
          <w:rFonts w:hint="eastAsia"/>
          <w:bCs/>
          <w:sz w:val="21"/>
          <w:szCs w:val="22"/>
          <w:lang w:eastAsia="zh-CN"/>
        </w:rPr>
        <w:t>Feb</w:t>
      </w:r>
      <w:r>
        <w:rPr>
          <w:bCs/>
          <w:sz w:val="21"/>
          <w:szCs w:val="22"/>
          <w:lang w:eastAsia="zh-CN"/>
        </w:rPr>
        <w:t>, 202</w:t>
      </w:r>
      <w:r>
        <w:rPr>
          <w:rFonts w:hint="eastAsia"/>
          <w:bCs/>
          <w:sz w:val="21"/>
          <w:szCs w:val="22"/>
          <w:lang w:eastAsia="zh-CN"/>
        </w:rPr>
        <w:t>1</w:t>
      </w:r>
      <w:r>
        <w:rPr>
          <w:bCs/>
          <w:sz w:val="21"/>
          <w:szCs w:val="22"/>
          <w:lang w:eastAsia="zh-CN"/>
        </w:rPr>
        <w:t>.</w:t>
      </w:r>
    </w:p>
    <w:p w:rsidR="002767A6" w:rsidRDefault="002767A6">
      <w:pPr>
        <w:jc w:val="both"/>
      </w:pPr>
    </w:p>
    <w:p w:rsidR="002767A6" w:rsidRDefault="002767A6">
      <w:pPr>
        <w:jc w:val="both"/>
        <w:rPr>
          <w:lang w:eastAsia="zh-CN"/>
        </w:rPr>
      </w:pPr>
    </w:p>
    <w:sectPr w:rsidR="002767A6">
      <w:headerReference w:type="even" r:id="rId13"/>
      <w:footerReference w:type="even" r:id="rId14"/>
      <w:footerReference w:type="default" r:id="rId15"/>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15E6" w:rsidRDefault="008515E6">
      <w:pPr>
        <w:spacing w:after="0" w:line="240" w:lineRule="auto"/>
      </w:pPr>
      <w:r>
        <w:separator/>
      </w:r>
    </w:p>
  </w:endnote>
  <w:endnote w:type="continuationSeparator" w:id="0">
    <w:p w:rsidR="008515E6" w:rsidRDefault="008515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pitch w:val="variable"/>
    <w:sig w:usb0="00000003" w:usb1="00000000" w:usb2="00000000" w:usb3="00000000" w:csb0="00000001" w:csb1="00000000"/>
  </w:font>
  <w:font w:name="Times-Roman">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7690" w:rsidRDefault="00C97690">
    <w:pPr>
      <w:pStyle w:val="ac"/>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C97690" w:rsidRDefault="00C97690">
    <w:pPr>
      <w:pStyle w:val="ac"/>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7690" w:rsidRDefault="00C97690">
    <w:pPr>
      <w:pStyle w:val="ac"/>
      <w:ind w:right="360"/>
    </w:pPr>
    <w:r>
      <w:rPr>
        <w:rStyle w:val="af4"/>
      </w:rPr>
      <w:fldChar w:fldCharType="begin"/>
    </w:r>
    <w:r>
      <w:rPr>
        <w:rStyle w:val="af4"/>
      </w:rPr>
      <w:instrText xml:space="preserve"> PAGE </w:instrText>
    </w:r>
    <w:r>
      <w:rPr>
        <w:rStyle w:val="af4"/>
      </w:rPr>
      <w:fldChar w:fldCharType="separate"/>
    </w:r>
    <w:r w:rsidR="00C4428F">
      <w:rPr>
        <w:rStyle w:val="af4"/>
        <w:noProof/>
      </w:rPr>
      <w:t>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C4428F">
      <w:rPr>
        <w:rStyle w:val="af4"/>
        <w:noProof/>
      </w:rPr>
      <w:t>7</w:t>
    </w:r>
    <w:r>
      <w:rPr>
        <w:rStyle w:val="af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15E6" w:rsidRDefault="008515E6">
      <w:pPr>
        <w:spacing w:after="0" w:line="240" w:lineRule="auto"/>
      </w:pPr>
      <w:r>
        <w:separator/>
      </w:r>
    </w:p>
  </w:footnote>
  <w:footnote w:type="continuationSeparator" w:id="0">
    <w:p w:rsidR="008515E6" w:rsidRDefault="008515E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7690" w:rsidRDefault="00C9769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51303"/>
    <w:multiLevelType w:val="multilevel"/>
    <w:tmpl w:val="05751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B4221A"/>
    <w:multiLevelType w:val="hybridMultilevel"/>
    <w:tmpl w:val="E5822B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0D4772"/>
    <w:multiLevelType w:val="multilevel"/>
    <w:tmpl w:val="0E0D47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83057B"/>
    <w:multiLevelType w:val="hybridMultilevel"/>
    <w:tmpl w:val="C73E290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A841AF"/>
    <w:multiLevelType w:val="hybridMultilevel"/>
    <w:tmpl w:val="463C00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F23E92"/>
    <w:multiLevelType w:val="hybridMultilevel"/>
    <w:tmpl w:val="4FD29C2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5F3F9B"/>
    <w:multiLevelType w:val="multilevel"/>
    <w:tmpl w:val="445F3F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CA80449"/>
    <w:multiLevelType w:val="multilevel"/>
    <w:tmpl w:val="4CA804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77D242B"/>
    <w:multiLevelType w:val="multilevel"/>
    <w:tmpl w:val="577D24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E524397"/>
    <w:multiLevelType w:val="multilevel"/>
    <w:tmpl w:val="5E524397"/>
    <w:lvl w:ilvl="0">
      <w:start w:val="1"/>
      <w:numFmt w:val="lowerLetter"/>
      <w:lvlText w:val="%1."/>
      <w:lvlJc w:val="left"/>
      <w:pPr>
        <w:ind w:left="620" w:hanging="420"/>
      </w:pPr>
      <w:rPr>
        <w:i w:val="0"/>
        <w:iCs w:val="0"/>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12" w15:restartNumberingAfterBreak="0">
    <w:nsid w:val="656F2CB9"/>
    <w:multiLevelType w:val="hybridMultilevel"/>
    <w:tmpl w:val="F37EE5E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D9F2E85"/>
    <w:multiLevelType w:val="multilevel"/>
    <w:tmpl w:val="6D9F2E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0"/>
  </w:num>
  <w:num w:numId="4">
    <w:abstractNumId w:val="8"/>
  </w:num>
  <w:num w:numId="5">
    <w:abstractNumId w:val="10"/>
  </w:num>
  <w:num w:numId="6">
    <w:abstractNumId w:val="1"/>
  </w:num>
  <w:num w:numId="7">
    <w:abstractNumId w:val="9"/>
  </w:num>
  <w:num w:numId="8">
    <w:abstractNumId w:val="13"/>
  </w:num>
  <w:num w:numId="9">
    <w:abstractNumId w:val="3"/>
  </w:num>
  <w:num w:numId="10">
    <w:abstractNumId w:val="2"/>
  </w:num>
  <w:num w:numId="11">
    <w:abstractNumId w:val="6"/>
  </w:num>
  <w:num w:numId="12">
    <w:abstractNumId w:val="4"/>
  </w:num>
  <w:num w:numId="13">
    <w:abstractNumId w:val="12"/>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2610"/>
    <w:rsid w:val="00002BD9"/>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2CA4"/>
    <w:rsid w:val="000136A3"/>
    <w:rsid w:val="00014DD7"/>
    <w:rsid w:val="00014E0B"/>
    <w:rsid w:val="00015530"/>
    <w:rsid w:val="00015962"/>
    <w:rsid w:val="00015C4F"/>
    <w:rsid w:val="000162B2"/>
    <w:rsid w:val="000164DE"/>
    <w:rsid w:val="00016651"/>
    <w:rsid w:val="0001688C"/>
    <w:rsid w:val="00016B4C"/>
    <w:rsid w:val="00017013"/>
    <w:rsid w:val="00017047"/>
    <w:rsid w:val="00017CBD"/>
    <w:rsid w:val="00017DF7"/>
    <w:rsid w:val="000205C1"/>
    <w:rsid w:val="00020AA9"/>
    <w:rsid w:val="00020D61"/>
    <w:rsid w:val="0002130A"/>
    <w:rsid w:val="00021DEC"/>
    <w:rsid w:val="000222F7"/>
    <w:rsid w:val="00022505"/>
    <w:rsid w:val="00022F13"/>
    <w:rsid w:val="00022FAD"/>
    <w:rsid w:val="000231F9"/>
    <w:rsid w:val="00023402"/>
    <w:rsid w:val="000235D7"/>
    <w:rsid w:val="00023C29"/>
    <w:rsid w:val="00023FEE"/>
    <w:rsid w:val="000248E7"/>
    <w:rsid w:val="000254DC"/>
    <w:rsid w:val="000255A1"/>
    <w:rsid w:val="000259FF"/>
    <w:rsid w:val="00025C61"/>
    <w:rsid w:val="000266AE"/>
    <w:rsid w:val="00026905"/>
    <w:rsid w:val="000300FE"/>
    <w:rsid w:val="00030579"/>
    <w:rsid w:val="00030F08"/>
    <w:rsid w:val="00030F74"/>
    <w:rsid w:val="000318FE"/>
    <w:rsid w:val="000319C1"/>
    <w:rsid w:val="00031EDD"/>
    <w:rsid w:val="000323AE"/>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CA"/>
    <w:rsid w:val="00046CD6"/>
    <w:rsid w:val="00047127"/>
    <w:rsid w:val="000477BB"/>
    <w:rsid w:val="00050068"/>
    <w:rsid w:val="00050486"/>
    <w:rsid w:val="0005055B"/>
    <w:rsid w:val="0005072F"/>
    <w:rsid w:val="00050E72"/>
    <w:rsid w:val="00051135"/>
    <w:rsid w:val="000514F1"/>
    <w:rsid w:val="00051711"/>
    <w:rsid w:val="00051BDC"/>
    <w:rsid w:val="00053163"/>
    <w:rsid w:val="00053A47"/>
    <w:rsid w:val="00053B05"/>
    <w:rsid w:val="00054C8F"/>
    <w:rsid w:val="00054F5A"/>
    <w:rsid w:val="00055B35"/>
    <w:rsid w:val="00055D4C"/>
    <w:rsid w:val="0005602E"/>
    <w:rsid w:val="00056050"/>
    <w:rsid w:val="00056057"/>
    <w:rsid w:val="000565AE"/>
    <w:rsid w:val="000570A3"/>
    <w:rsid w:val="000570E2"/>
    <w:rsid w:val="0005759C"/>
    <w:rsid w:val="00057F6C"/>
    <w:rsid w:val="0006057C"/>
    <w:rsid w:val="00060869"/>
    <w:rsid w:val="00060BE0"/>
    <w:rsid w:val="00060D34"/>
    <w:rsid w:val="00060FDB"/>
    <w:rsid w:val="000612C5"/>
    <w:rsid w:val="00061912"/>
    <w:rsid w:val="00062CA8"/>
    <w:rsid w:val="00063E21"/>
    <w:rsid w:val="00063F57"/>
    <w:rsid w:val="000648A4"/>
    <w:rsid w:val="00064EA1"/>
    <w:rsid w:val="00064F33"/>
    <w:rsid w:val="0006549C"/>
    <w:rsid w:val="00065B41"/>
    <w:rsid w:val="00066576"/>
    <w:rsid w:val="00066696"/>
    <w:rsid w:val="000667D1"/>
    <w:rsid w:val="00066B79"/>
    <w:rsid w:val="0006739D"/>
    <w:rsid w:val="0006774C"/>
    <w:rsid w:val="000708A9"/>
    <w:rsid w:val="00071386"/>
    <w:rsid w:val="0007140F"/>
    <w:rsid w:val="0007164E"/>
    <w:rsid w:val="000716FB"/>
    <w:rsid w:val="000727E3"/>
    <w:rsid w:val="00072BEC"/>
    <w:rsid w:val="00072EFA"/>
    <w:rsid w:val="000732F1"/>
    <w:rsid w:val="000743A0"/>
    <w:rsid w:val="000743B4"/>
    <w:rsid w:val="00074A64"/>
    <w:rsid w:val="00074BF5"/>
    <w:rsid w:val="00075680"/>
    <w:rsid w:val="000765D2"/>
    <w:rsid w:val="000768D8"/>
    <w:rsid w:val="00077EB9"/>
    <w:rsid w:val="000801D8"/>
    <w:rsid w:val="00080783"/>
    <w:rsid w:val="00081D76"/>
    <w:rsid w:val="0008257A"/>
    <w:rsid w:val="00083322"/>
    <w:rsid w:val="0008380A"/>
    <w:rsid w:val="000840E7"/>
    <w:rsid w:val="00084255"/>
    <w:rsid w:val="00084C78"/>
    <w:rsid w:val="00085154"/>
    <w:rsid w:val="00085465"/>
    <w:rsid w:val="00085C0B"/>
    <w:rsid w:val="00086602"/>
    <w:rsid w:val="00086864"/>
    <w:rsid w:val="00086B50"/>
    <w:rsid w:val="00087085"/>
    <w:rsid w:val="00087E29"/>
    <w:rsid w:val="00090323"/>
    <w:rsid w:val="000913D5"/>
    <w:rsid w:val="00091978"/>
    <w:rsid w:val="000931C3"/>
    <w:rsid w:val="000933B7"/>
    <w:rsid w:val="0009476A"/>
    <w:rsid w:val="0009480D"/>
    <w:rsid w:val="00094EF2"/>
    <w:rsid w:val="0009559C"/>
    <w:rsid w:val="000960AA"/>
    <w:rsid w:val="00096AD3"/>
    <w:rsid w:val="0009709B"/>
    <w:rsid w:val="0009718D"/>
    <w:rsid w:val="000A05E1"/>
    <w:rsid w:val="000A0D5A"/>
    <w:rsid w:val="000A0D72"/>
    <w:rsid w:val="000A0E99"/>
    <w:rsid w:val="000A19B6"/>
    <w:rsid w:val="000A1D49"/>
    <w:rsid w:val="000A1FB3"/>
    <w:rsid w:val="000A2AA6"/>
    <w:rsid w:val="000A356B"/>
    <w:rsid w:val="000A3ACB"/>
    <w:rsid w:val="000A4B74"/>
    <w:rsid w:val="000A4D8A"/>
    <w:rsid w:val="000A6466"/>
    <w:rsid w:val="000A6788"/>
    <w:rsid w:val="000A6CFE"/>
    <w:rsid w:val="000B1B68"/>
    <w:rsid w:val="000B1CD3"/>
    <w:rsid w:val="000B1FBE"/>
    <w:rsid w:val="000B23E2"/>
    <w:rsid w:val="000B245F"/>
    <w:rsid w:val="000B247A"/>
    <w:rsid w:val="000B256B"/>
    <w:rsid w:val="000B2587"/>
    <w:rsid w:val="000B33EB"/>
    <w:rsid w:val="000B3F37"/>
    <w:rsid w:val="000B4ED8"/>
    <w:rsid w:val="000B546F"/>
    <w:rsid w:val="000B5B06"/>
    <w:rsid w:val="000B5E4A"/>
    <w:rsid w:val="000B68FD"/>
    <w:rsid w:val="000B6D3D"/>
    <w:rsid w:val="000B6EA5"/>
    <w:rsid w:val="000B7447"/>
    <w:rsid w:val="000B7D5E"/>
    <w:rsid w:val="000C0CA3"/>
    <w:rsid w:val="000C0CEC"/>
    <w:rsid w:val="000C0D3F"/>
    <w:rsid w:val="000C1C35"/>
    <w:rsid w:val="000C22F2"/>
    <w:rsid w:val="000C2394"/>
    <w:rsid w:val="000C272C"/>
    <w:rsid w:val="000C29C0"/>
    <w:rsid w:val="000C2CAD"/>
    <w:rsid w:val="000C2DC9"/>
    <w:rsid w:val="000C3BEC"/>
    <w:rsid w:val="000C40EA"/>
    <w:rsid w:val="000C45FF"/>
    <w:rsid w:val="000C491F"/>
    <w:rsid w:val="000C502B"/>
    <w:rsid w:val="000C54A6"/>
    <w:rsid w:val="000C6206"/>
    <w:rsid w:val="000C6447"/>
    <w:rsid w:val="000C6D68"/>
    <w:rsid w:val="000C781E"/>
    <w:rsid w:val="000C78AF"/>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8CD"/>
    <w:rsid w:val="000D3910"/>
    <w:rsid w:val="000D39FA"/>
    <w:rsid w:val="000D41F3"/>
    <w:rsid w:val="000D4324"/>
    <w:rsid w:val="000D45FD"/>
    <w:rsid w:val="000D4DE6"/>
    <w:rsid w:val="000D545E"/>
    <w:rsid w:val="000D5958"/>
    <w:rsid w:val="000D59D6"/>
    <w:rsid w:val="000D6ABA"/>
    <w:rsid w:val="000D6D1B"/>
    <w:rsid w:val="000D6E96"/>
    <w:rsid w:val="000D754C"/>
    <w:rsid w:val="000D7601"/>
    <w:rsid w:val="000D7783"/>
    <w:rsid w:val="000D7A40"/>
    <w:rsid w:val="000E011D"/>
    <w:rsid w:val="000E0B4F"/>
    <w:rsid w:val="000E0D53"/>
    <w:rsid w:val="000E14B9"/>
    <w:rsid w:val="000E1E8E"/>
    <w:rsid w:val="000E2230"/>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39C0"/>
    <w:rsid w:val="000F4734"/>
    <w:rsid w:val="000F4AD9"/>
    <w:rsid w:val="000F4F44"/>
    <w:rsid w:val="000F6974"/>
    <w:rsid w:val="000F6AFA"/>
    <w:rsid w:val="000F7452"/>
    <w:rsid w:val="000F756A"/>
    <w:rsid w:val="000F76A9"/>
    <w:rsid w:val="000F794D"/>
    <w:rsid w:val="00101489"/>
    <w:rsid w:val="00101ACE"/>
    <w:rsid w:val="00102147"/>
    <w:rsid w:val="00102FE9"/>
    <w:rsid w:val="00103524"/>
    <w:rsid w:val="0010377D"/>
    <w:rsid w:val="00103E0E"/>
    <w:rsid w:val="00104058"/>
    <w:rsid w:val="0010405D"/>
    <w:rsid w:val="00104228"/>
    <w:rsid w:val="00104A80"/>
    <w:rsid w:val="00105820"/>
    <w:rsid w:val="00105CA0"/>
    <w:rsid w:val="00105CEE"/>
    <w:rsid w:val="00105FC2"/>
    <w:rsid w:val="0010663D"/>
    <w:rsid w:val="00106CC3"/>
    <w:rsid w:val="00106E7E"/>
    <w:rsid w:val="00107123"/>
    <w:rsid w:val="00107157"/>
    <w:rsid w:val="00107A08"/>
    <w:rsid w:val="00107A94"/>
    <w:rsid w:val="00110030"/>
    <w:rsid w:val="00110086"/>
    <w:rsid w:val="0011051C"/>
    <w:rsid w:val="00110AE3"/>
    <w:rsid w:val="00111011"/>
    <w:rsid w:val="001115C0"/>
    <w:rsid w:val="00111AD9"/>
    <w:rsid w:val="00112B8F"/>
    <w:rsid w:val="00112CFB"/>
    <w:rsid w:val="001134DA"/>
    <w:rsid w:val="00113BBC"/>
    <w:rsid w:val="001140FA"/>
    <w:rsid w:val="001146A3"/>
    <w:rsid w:val="00114B8D"/>
    <w:rsid w:val="00114EA7"/>
    <w:rsid w:val="00115B96"/>
    <w:rsid w:val="00115C66"/>
    <w:rsid w:val="0011607D"/>
    <w:rsid w:val="00116B21"/>
    <w:rsid w:val="00117957"/>
    <w:rsid w:val="00117C13"/>
    <w:rsid w:val="00120545"/>
    <w:rsid w:val="00120D4C"/>
    <w:rsid w:val="00121412"/>
    <w:rsid w:val="0012180E"/>
    <w:rsid w:val="00122715"/>
    <w:rsid w:val="00123993"/>
    <w:rsid w:val="0012467D"/>
    <w:rsid w:val="00124A01"/>
    <w:rsid w:val="00124D4C"/>
    <w:rsid w:val="00126536"/>
    <w:rsid w:val="001267EE"/>
    <w:rsid w:val="00127299"/>
    <w:rsid w:val="001274AC"/>
    <w:rsid w:val="001275E6"/>
    <w:rsid w:val="00127B6B"/>
    <w:rsid w:val="00127DE2"/>
    <w:rsid w:val="00130220"/>
    <w:rsid w:val="00130902"/>
    <w:rsid w:val="001310C8"/>
    <w:rsid w:val="001310F5"/>
    <w:rsid w:val="00131875"/>
    <w:rsid w:val="00131AC6"/>
    <w:rsid w:val="00131F20"/>
    <w:rsid w:val="001322B0"/>
    <w:rsid w:val="00132379"/>
    <w:rsid w:val="00132917"/>
    <w:rsid w:val="00132E5C"/>
    <w:rsid w:val="001338F0"/>
    <w:rsid w:val="00133991"/>
    <w:rsid w:val="001344C1"/>
    <w:rsid w:val="0013477F"/>
    <w:rsid w:val="0013521B"/>
    <w:rsid w:val="001356C0"/>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74E"/>
    <w:rsid w:val="00142975"/>
    <w:rsid w:val="0014371C"/>
    <w:rsid w:val="001437AD"/>
    <w:rsid w:val="00143A51"/>
    <w:rsid w:val="00143B14"/>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290"/>
    <w:rsid w:val="001527C9"/>
    <w:rsid w:val="001529E0"/>
    <w:rsid w:val="00152BA8"/>
    <w:rsid w:val="00153A6B"/>
    <w:rsid w:val="00153E38"/>
    <w:rsid w:val="001544AB"/>
    <w:rsid w:val="0015452C"/>
    <w:rsid w:val="00154AF1"/>
    <w:rsid w:val="00154BE2"/>
    <w:rsid w:val="00154D5B"/>
    <w:rsid w:val="00155732"/>
    <w:rsid w:val="00155839"/>
    <w:rsid w:val="0015583E"/>
    <w:rsid w:val="00155D61"/>
    <w:rsid w:val="00155E24"/>
    <w:rsid w:val="001560ED"/>
    <w:rsid w:val="001572A5"/>
    <w:rsid w:val="0015737A"/>
    <w:rsid w:val="00157847"/>
    <w:rsid w:val="00160786"/>
    <w:rsid w:val="00160A67"/>
    <w:rsid w:val="00161AEB"/>
    <w:rsid w:val="001620C8"/>
    <w:rsid w:val="00162262"/>
    <w:rsid w:val="00162BD5"/>
    <w:rsid w:val="001630E4"/>
    <w:rsid w:val="001632A2"/>
    <w:rsid w:val="001639BC"/>
    <w:rsid w:val="0016465B"/>
    <w:rsid w:val="001647FA"/>
    <w:rsid w:val="00166868"/>
    <w:rsid w:val="001669CF"/>
    <w:rsid w:val="00167857"/>
    <w:rsid w:val="00167C50"/>
    <w:rsid w:val="001708CD"/>
    <w:rsid w:val="001718B0"/>
    <w:rsid w:val="00172414"/>
    <w:rsid w:val="00172C20"/>
    <w:rsid w:val="0017328A"/>
    <w:rsid w:val="00174302"/>
    <w:rsid w:val="0017456C"/>
    <w:rsid w:val="001746E6"/>
    <w:rsid w:val="00174883"/>
    <w:rsid w:val="00174DDB"/>
    <w:rsid w:val="001752EC"/>
    <w:rsid w:val="0017554B"/>
    <w:rsid w:val="001755CA"/>
    <w:rsid w:val="00175891"/>
    <w:rsid w:val="001758E7"/>
    <w:rsid w:val="00175911"/>
    <w:rsid w:val="00175B5A"/>
    <w:rsid w:val="00175C53"/>
    <w:rsid w:val="00177A0D"/>
    <w:rsid w:val="00177EBD"/>
    <w:rsid w:val="0018016C"/>
    <w:rsid w:val="0018086B"/>
    <w:rsid w:val="00181B3A"/>
    <w:rsid w:val="001820B2"/>
    <w:rsid w:val="001828E0"/>
    <w:rsid w:val="00183A98"/>
    <w:rsid w:val="00184567"/>
    <w:rsid w:val="00184ACC"/>
    <w:rsid w:val="00185E59"/>
    <w:rsid w:val="00185E70"/>
    <w:rsid w:val="001907C8"/>
    <w:rsid w:val="00190DB7"/>
    <w:rsid w:val="00191727"/>
    <w:rsid w:val="00191EBF"/>
    <w:rsid w:val="00191F2D"/>
    <w:rsid w:val="00192490"/>
    <w:rsid w:val="001924A0"/>
    <w:rsid w:val="001925E5"/>
    <w:rsid w:val="001934FD"/>
    <w:rsid w:val="00193B10"/>
    <w:rsid w:val="00193D91"/>
    <w:rsid w:val="0019403F"/>
    <w:rsid w:val="0019441A"/>
    <w:rsid w:val="00194642"/>
    <w:rsid w:val="00194AD8"/>
    <w:rsid w:val="00194E5C"/>
    <w:rsid w:val="00195402"/>
    <w:rsid w:val="001955BF"/>
    <w:rsid w:val="0019564C"/>
    <w:rsid w:val="0019573B"/>
    <w:rsid w:val="00196220"/>
    <w:rsid w:val="00196270"/>
    <w:rsid w:val="0019734F"/>
    <w:rsid w:val="001977D0"/>
    <w:rsid w:val="00197FA7"/>
    <w:rsid w:val="001A019F"/>
    <w:rsid w:val="001A0303"/>
    <w:rsid w:val="001A037C"/>
    <w:rsid w:val="001A067A"/>
    <w:rsid w:val="001A12B0"/>
    <w:rsid w:val="001A3BAB"/>
    <w:rsid w:val="001A3FA5"/>
    <w:rsid w:val="001A4334"/>
    <w:rsid w:val="001A4439"/>
    <w:rsid w:val="001A4A67"/>
    <w:rsid w:val="001A600A"/>
    <w:rsid w:val="001A7326"/>
    <w:rsid w:val="001A7697"/>
    <w:rsid w:val="001A76CF"/>
    <w:rsid w:val="001B00B2"/>
    <w:rsid w:val="001B023D"/>
    <w:rsid w:val="001B0257"/>
    <w:rsid w:val="001B0989"/>
    <w:rsid w:val="001B1670"/>
    <w:rsid w:val="001B17A6"/>
    <w:rsid w:val="001B23B3"/>
    <w:rsid w:val="001B25A4"/>
    <w:rsid w:val="001B2993"/>
    <w:rsid w:val="001B2DDB"/>
    <w:rsid w:val="001B34E4"/>
    <w:rsid w:val="001B3A29"/>
    <w:rsid w:val="001B3ADC"/>
    <w:rsid w:val="001B447D"/>
    <w:rsid w:val="001B454C"/>
    <w:rsid w:val="001B4A8B"/>
    <w:rsid w:val="001B4E04"/>
    <w:rsid w:val="001B5332"/>
    <w:rsid w:val="001B5A8A"/>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95"/>
    <w:rsid w:val="001C5CFC"/>
    <w:rsid w:val="001C5F88"/>
    <w:rsid w:val="001C6101"/>
    <w:rsid w:val="001C6609"/>
    <w:rsid w:val="001C691D"/>
    <w:rsid w:val="001C6B19"/>
    <w:rsid w:val="001C6EB1"/>
    <w:rsid w:val="001C7F47"/>
    <w:rsid w:val="001C7F8E"/>
    <w:rsid w:val="001D03A0"/>
    <w:rsid w:val="001D0452"/>
    <w:rsid w:val="001D0A88"/>
    <w:rsid w:val="001D0F21"/>
    <w:rsid w:val="001D1258"/>
    <w:rsid w:val="001D1461"/>
    <w:rsid w:val="001D1CFF"/>
    <w:rsid w:val="001D209A"/>
    <w:rsid w:val="001D214F"/>
    <w:rsid w:val="001D29E8"/>
    <w:rsid w:val="001D2E6C"/>
    <w:rsid w:val="001D333B"/>
    <w:rsid w:val="001D343D"/>
    <w:rsid w:val="001D3E93"/>
    <w:rsid w:val="001D4565"/>
    <w:rsid w:val="001D4DF9"/>
    <w:rsid w:val="001D506F"/>
    <w:rsid w:val="001D57BC"/>
    <w:rsid w:val="001D59DC"/>
    <w:rsid w:val="001D5B9F"/>
    <w:rsid w:val="001D6F30"/>
    <w:rsid w:val="001D7161"/>
    <w:rsid w:val="001D7260"/>
    <w:rsid w:val="001D75BC"/>
    <w:rsid w:val="001D7816"/>
    <w:rsid w:val="001D784C"/>
    <w:rsid w:val="001D7B96"/>
    <w:rsid w:val="001E216A"/>
    <w:rsid w:val="001E220A"/>
    <w:rsid w:val="001E2419"/>
    <w:rsid w:val="001E24F9"/>
    <w:rsid w:val="001E31F0"/>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4D3"/>
    <w:rsid w:val="00200BF9"/>
    <w:rsid w:val="00201197"/>
    <w:rsid w:val="002015BA"/>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429"/>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B00"/>
    <w:rsid w:val="00227FF3"/>
    <w:rsid w:val="00230814"/>
    <w:rsid w:val="002309A5"/>
    <w:rsid w:val="00230AD3"/>
    <w:rsid w:val="002314BC"/>
    <w:rsid w:val="002314EE"/>
    <w:rsid w:val="002317D2"/>
    <w:rsid w:val="00231C70"/>
    <w:rsid w:val="00231D67"/>
    <w:rsid w:val="00231DAD"/>
    <w:rsid w:val="002336AD"/>
    <w:rsid w:val="0023525F"/>
    <w:rsid w:val="002359B8"/>
    <w:rsid w:val="00235B6A"/>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994"/>
    <w:rsid w:val="00246C52"/>
    <w:rsid w:val="0024718C"/>
    <w:rsid w:val="002473C1"/>
    <w:rsid w:val="00247627"/>
    <w:rsid w:val="002500E0"/>
    <w:rsid w:val="002512A9"/>
    <w:rsid w:val="0025150F"/>
    <w:rsid w:val="0025153E"/>
    <w:rsid w:val="0025169E"/>
    <w:rsid w:val="00251929"/>
    <w:rsid w:val="00251F5E"/>
    <w:rsid w:val="00252C5E"/>
    <w:rsid w:val="00252CDF"/>
    <w:rsid w:val="002530AF"/>
    <w:rsid w:val="002530D6"/>
    <w:rsid w:val="0025325D"/>
    <w:rsid w:val="00253400"/>
    <w:rsid w:val="00254B52"/>
    <w:rsid w:val="002562E9"/>
    <w:rsid w:val="00256B8F"/>
    <w:rsid w:val="00256D58"/>
    <w:rsid w:val="00257A62"/>
    <w:rsid w:val="002604CF"/>
    <w:rsid w:val="002605CB"/>
    <w:rsid w:val="0026075E"/>
    <w:rsid w:val="00260998"/>
    <w:rsid w:val="00260B89"/>
    <w:rsid w:val="00260C67"/>
    <w:rsid w:val="00261D05"/>
    <w:rsid w:val="0026272B"/>
    <w:rsid w:val="00262830"/>
    <w:rsid w:val="00262952"/>
    <w:rsid w:val="00263BC6"/>
    <w:rsid w:val="00263C05"/>
    <w:rsid w:val="002644D5"/>
    <w:rsid w:val="00264B2B"/>
    <w:rsid w:val="00265701"/>
    <w:rsid w:val="00265996"/>
    <w:rsid w:val="00265A57"/>
    <w:rsid w:val="00265A75"/>
    <w:rsid w:val="00265B7E"/>
    <w:rsid w:val="00265E7E"/>
    <w:rsid w:val="00266210"/>
    <w:rsid w:val="00266283"/>
    <w:rsid w:val="002662DA"/>
    <w:rsid w:val="0026716C"/>
    <w:rsid w:val="002676D3"/>
    <w:rsid w:val="00267785"/>
    <w:rsid w:val="00267D70"/>
    <w:rsid w:val="00270087"/>
    <w:rsid w:val="002726F8"/>
    <w:rsid w:val="002727C8"/>
    <w:rsid w:val="00272FEB"/>
    <w:rsid w:val="002735C9"/>
    <w:rsid w:val="002738C9"/>
    <w:rsid w:val="00273B2D"/>
    <w:rsid w:val="00273CFB"/>
    <w:rsid w:val="002756D5"/>
    <w:rsid w:val="0027598E"/>
    <w:rsid w:val="00275AD2"/>
    <w:rsid w:val="00276531"/>
    <w:rsid w:val="002767A6"/>
    <w:rsid w:val="00276AA1"/>
    <w:rsid w:val="0027702F"/>
    <w:rsid w:val="0027723B"/>
    <w:rsid w:val="0027731D"/>
    <w:rsid w:val="00277E66"/>
    <w:rsid w:val="00277EC3"/>
    <w:rsid w:val="00277F86"/>
    <w:rsid w:val="002801E2"/>
    <w:rsid w:val="002806C7"/>
    <w:rsid w:val="00281A26"/>
    <w:rsid w:val="00281AC4"/>
    <w:rsid w:val="00282055"/>
    <w:rsid w:val="00283CB6"/>
    <w:rsid w:val="002841AB"/>
    <w:rsid w:val="00284796"/>
    <w:rsid w:val="00284B31"/>
    <w:rsid w:val="00285894"/>
    <w:rsid w:val="00285B9F"/>
    <w:rsid w:val="0028683B"/>
    <w:rsid w:val="00287376"/>
    <w:rsid w:val="0028765C"/>
    <w:rsid w:val="00287C28"/>
    <w:rsid w:val="00287DA8"/>
    <w:rsid w:val="0029000D"/>
    <w:rsid w:val="00290202"/>
    <w:rsid w:val="0029048D"/>
    <w:rsid w:val="00290E60"/>
    <w:rsid w:val="00290FDC"/>
    <w:rsid w:val="00291C52"/>
    <w:rsid w:val="002923B9"/>
    <w:rsid w:val="00292C30"/>
    <w:rsid w:val="00292DD3"/>
    <w:rsid w:val="00292FA5"/>
    <w:rsid w:val="0029308D"/>
    <w:rsid w:val="00293467"/>
    <w:rsid w:val="00293504"/>
    <w:rsid w:val="002944CA"/>
    <w:rsid w:val="002949ED"/>
    <w:rsid w:val="00294A52"/>
    <w:rsid w:val="00294EB7"/>
    <w:rsid w:val="002950A7"/>
    <w:rsid w:val="002952C0"/>
    <w:rsid w:val="0029639B"/>
    <w:rsid w:val="00296FD8"/>
    <w:rsid w:val="0029743A"/>
    <w:rsid w:val="002979DB"/>
    <w:rsid w:val="00297BD5"/>
    <w:rsid w:val="00297DBE"/>
    <w:rsid w:val="002A0724"/>
    <w:rsid w:val="002A07C1"/>
    <w:rsid w:val="002A1DF0"/>
    <w:rsid w:val="002A205B"/>
    <w:rsid w:val="002A26A4"/>
    <w:rsid w:val="002A2A95"/>
    <w:rsid w:val="002A2AAB"/>
    <w:rsid w:val="002A2AB3"/>
    <w:rsid w:val="002A327F"/>
    <w:rsid w:val="002A3668"/>
    <w:rsid w:val="002A53DF"/>
    <w:rsid w:val="002A5C89"/>
    <w:rsid w:val="002A6660"/>
    <w:rsid w:val="002B03CD"/>
    <w:rsid w:val="002B07BF"/>
    <w:rsid w:val="002B0805"/>
    <w:rsid w:val="002B0FD5"/>
    <w:rsid w:val="002B11A0"/>
    <w:rsid w:val="002B26D2"/>
    <w:rsid w:val="002B2C92"/>
    <w:rsid w:val="002B318B"/>
    <w:rsid w:val="002B3BD3"/>
    <w:rsid w:val="002B3D90"/>
    <w:rsid w:val="002B475D"/>
    <w:rsid w:val="002B4B75"/>
    <w:rsid w:val="002B4FE2"/>
    <w:rsid w:val="002B727D"/>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65B3"/>
    <w:rsid w:val="002C7A54"/>
    <w:rsid w:val="002C7B03"/>
    <w:rsid w:val="002D0657"/>
    <w:rsid w:val="002D13B7"/>
    <w:rsid w:val="002D1E49"/>
    <w:rsid w:val="002D20FC"/>
    <w:rsid w:val="002D248A"/>
    <w:rsid w:val="002D26FA"/>
    <w:rsid w:val="002D2B4E"/>
    <w:rsid w:val="002D3372"/>
    <w:rsid w:val="002D4746"/>
    <w:rsid w:val="002D47AE"/>
    <w:rsid w:val="002D4E37"/>
    <w:rsid w:val="002D50D3"/>
    <w:rsid w:val="002D52E0"/>
    <w:rsid w:val="002D5A7E"/>
    <w:rsid w:val="002D5AD5"/>
    <w:rsid w:val="002D5DC2"/>
    <w:rsid w:val="002D68CF"/>
    <w:rsid w:val="002D7416"/>
    <w:rsid w:val="002D7E97"/>
    <w:rsid w:val="002E042F"/>
    <w:rsid w:val="002E0AC5"/>
    <w:rsid w:val="002E0B41"/>
    <w:rsid w:val="002E16BC"/>
    <w:rsid w:val="002E1946"/>
    <w:rsid w:val="002E1A18"/>
    <w:rsid w:val="002E2455"/>
    <w:rsid w:val="002E306D"/>
    <w:rsid w:val="002E3082"/>
    <w:rsid w:val="002E3661"/>
    <w:rsid w:val="002E399F"/>
    <w:rsid w:val="002E3BFD"/>
    <w:rsid w:val="002E3E70"/>
    <w:rsid w:val="002E481B"/>
    <w:rsid w:val="002E499F"/>
    <w:rsid w:val="002E5057"/>
    <w:rsid w:val="002E53CF"/>
    <w:rsid w:val="002E58E1"/>
    <w:rsid w:val="002E5D90"/>
    <w:rsid w:val="002E60E3"/>
    <w:rsid w:val="002E65AE"/>
    <w:rsid w:val="002E67C2"/>
    <w:rsid w:val="002E68A2"/>
    <w:rsid w:val="002E6C03"/>
    <w:rsid w:val="002F0045"/>
    <w:rsid w:val="002F025B"/>
    <w:rsid w:val="002F0D14"/>
    <w:rsid w:val="002F1E03"/>
    <w:rsid w:val="002F22C4"/>
    <w:rsid w:val="002F2AE0"/>
    <w:rsid w:val="002F2F96"/>
    <w:rsid w:val="002F2FB7"/>
    <w:rsid w:val="002F2FF8"/>
    <w:rsid w:val="002F3827"/>
    <w:rsid w:val="002F413F"/>
    <w:rsid w:val="002F44AD"/>
    <w:rsid w:val="002F45D3"/>
    <w:rsid w:val="002F5C18"/>
    <w:rsid w:val="002F5FDA"/>
    <w:rsid w:val="002F70A7"/>
    <w:rsid w:val="002F7D48"/>
    <w:rsid w:val="0030000D"/>
    <w:rsid w:val="003005AC"/>
    <w:rsid w:val="00300A26"/>
    <w:rsid w:val="003011C0"/>
    <w:rsid w:val="0030121F"/>
    <w:rsid w:val="0030143A"/>
    <w:rsid w:val="0030167B"/>
    <w:rsid w:val="00301890"/>
    <w:rsid w:val="00301FE0"/>
    <w:rsid w:val="003023B8"/>
    <w:rsid w:val="003024DE"/>
    <w:rsid w:val="00302701"/>
    <w:rsid w:val="00303442"/>
    <w:rsid w:val="00303CCC"/>
    <w:rsid w:val="003044B9"/>
    <w:rsid w:val="00305A3A"/>
    <w:rsid w:val="003073BB"/>
    <w:rsid w:val="00307683"/>
    <w:rsid w:val="00307B27"/>
    <w:rsid w:val="00307D3F"/>
    <w:rsid w:val="0031013F"/>
    <w:rsid w:val="00310A1D"/>
    <w:rsid w:val="00310CBA"/>
    <w:rsid w:val="00311941"/>
    <w:rsid w:val="003123EA"/>
    <w:rsid w:val="003125FA"/>
    <w:rsid w:val="003137D9"/>
    <w:rsid w:val="00313C4F"/>
    <w:rsid w:val="003149EC"/>
    <w:rsid w:val="0031531B"/>
    <w:rsid w:val="003158FE"/>
    <w:rsid w:val="00315C46"/>
    <w:rsid w:val="00316717"/>
    <w:rsid w:val="00316CB5"/>
    <w:rsid w:val="00317050"/>
    <w:rsid w:val="00320AA1"/>
    <w:rsid w:val="00320B56"/>
    <w:rsid w:val="00320F94"/>
    <w:rsid w:val="00322DE4"/>
    <w:rsid w:val="003230B0"/>
    <w:rsid w:val="00324B00"/>
    <w:rsid w:val="003257CF"/>
    <w:rsid w:val="00325F5C"/>
    <w:rsid w:val="003268CF"/>
    <w:rsid w:val="00326974"/>
    <w:rsid w:val="00326CE3"/>
    <w:rsid w:val="00327A0A"/>
    <w:rsid w:val="0033007D"/>
    <w:rsid w:val="0033027D"/>
    <w:rsid w:val="003308A5"/>
    <w:rsid w:val="003308C4"/>
    <w:rsid w:val="00330DE8"/>
    <w:rsid w:val="00331EDC"/>
    <w:rsid w:val="003323F3"/>
    <w:rsid w:val="00333DC8"/>
    <w:rsid w:val="00335250"/>
    <w:rsid w:val="0033592C"/>
    <w:rsid w:val="00335B9C"/>
    <w:rsid w:val="00335F31"/>
    <w:rsid w:val="00336164"/>
    <w:rsid w:val="0033635C"/>
    <w:rsid w:val="003365A4"/>
    <w:rsid w:val="00336A86"/>
    <w:rsid w:val="00336AD8"/>
    <w:rsid w:val="00340EAD"/>
    <w:rsid w:val="0034150F"/>
    <w:rsid w:val="00341A50"/>
    <w:rsid w:val="0034298C"/>
    <w:rsid w:val="00342E78"/>
    <w:rsid w:val="00342F04"/>
    <w:rsid w:val="0034305B"/>
    <w:rsid w:val="00343BAF"/>
    <w:rsid w:val="00343E84"/>
    <w:rsid w:val="00344438"/>
    <w:rsid w:val="003444EB"/>
    <w:rsid w:val="00344778"/>
    <w:rsid w:val="00344F78"/>
    <w:rsid w:val="0034511B"/>
    <w:rsid w:val="00345737"/>
    <w:rsid w:val="00345740"/>
    <w:rsid w:val="00346427"/>
    <w:rsid w:val="00347518"/>
    <w:rsid w:val="003504EC"/>
    <w:rsid w:val="003509B5"/>
    <w:rsid w:val="00350E00"/>
    <w:rsid w:val="00350EF6"/>
    <w:rsid w:val="00351118"/>
    <w:rsid w:val="0035244F"/>
    <w:rsid w:val="00352D0B"/>
    <w:rsid w:val="00352DAE"/>
    <w:rsid w:val="00353295"/>
    <w:rsid w:val="003539B2"/>
    <w:rsid w:val="00353A56"/>
    <w:rsid w:val="00353D7D"/>
    <w:rsid w:val="0035414B"/>
    <w:rsid w:val="00354387"/>
    <w:rsid w:val="00354D13"/>
    <w:rsid w:val="00355218"/>
    <w:rsid w:val="00355C61"/>
    <w:rsid w:val="00355DD1"/>
    <w:rsid w:val="00356BF9"/>
    <w:rsid w:val="00356CEC"/>
    <w:rsid w:val="00357034"/>
    <w:rsid w:val="00357522"/>
    <w:rsid w:val="003576D7"/>
    <w:rsid w:val="00357712"/>
    <w:rsid w:val="00357876"/>
    <w:rsid w:val="00357DEA"/>
    <w:rsid w:val="0036073A"/>
    <w:rsid w:val="00360F4F"/>
    <w:rsid w:val="0036185C"/>
    <w:rsid w:val="00361AFA"/>
    <w:rsid w:val="00362C5A"/>
    <w:rsid w:val="00362D8E"/>
    <w:rsid w:val="00362FFF"/>
    <w:rsid w:val="00364283"/>
    <w:rsid w:val="003643CE"/>
    <w:rsid w:val="00364B32"/>
    <w:rsid w:val="00364C7A"/>
    <w:rsid w:val="0036641B"/>
    <w:rsid w:val="003670A6"/>
    <w:rsid w:val="00367CE6"/>
    <w:rsid w:val="00370042"/>
    <w:rsid w:val="00370285"/>
    <w:rsid w:val="003703C5"/>
    <w:rsid w:val="00370EFD"/>
    <w:rsid w:val="0037164C"/>
    <w:rsid w:val="00371659"/>
    <w:rsid w:val="003719F5"/>
    <w:rsid w:val="003723DD"/>
    <w:rsid w:val="00372A6B"/>
    <w:rsid w:val="003741D2"/>
    <w:rsid w:val="00374708"/>
    <w:rsid w:val="00374804"/>
    <w:rsid w:val="00374F06"/>
    <w:rsid w:val="00375BD2"/>
    <w:rsid w:val="00375C15"/>
    <w:rsid w:val="00375CE1"/>
    <w:rsid w:val="003764FA"/>
    <w:rsid w:val="00376A34"/>
    <w:rsid w:val="00376AD6"/>
    <w:rsid w:val="00376C0D"/>
    <w:rsid w:val="0037709A"/>
    <w:rsid w:val="003773C7"/>
    <w:rsid w:val="00377569"/>
    <w:rsid w:val="00377A68"/>
    <w:rsid w:val="00377CE8"/>
    <w:rsid w:val="00380614"/>
    <w:rsid w:val="003810EA"/>
    <w:rsid w:val="003811C7"/>
    <w:rsid w:val="003811F7"/>
    <w:rsid w:val="0038166A"/>
    <w:rsid w:val="0038187D"/>
    <w:rsid w:val="003820EF"/>
    <w:rsid w:val="003821E7"/>
    <w:rsid w:val="00382476"/>
    <w:rsid w:val="00382B96"/>
    <w:rsid w:val="00383130"/>
    <w:rsid w:val="00383D4B"/>
    <w:rsid w:val="003848D9"/>
    <w:rsid w:val="00384BC8"/>
    <w:rsid w:val="00385DBB"/>
    <w:rsid w:val="00386505"/>
    <w:rsid w:val="0038686C"/>
    <w:rsid w:val="00386B71"/>
    <w:rsid w:val="003871D9"/>
    <w:rsid w:val="00387771"/>
    <w:rsid w:val="00387B4D"/>
    <w:rsid w:val="0039067C"/>
    <w:rsid w:val="003908C2"/>
    <w:rsid w:val="003912B3"/>
    <w:rsid w:val="0039178D"/>
    <w:rsid w:val="00392C0A"/>
    <w:rsid w:val="00392C30"/>
    <w:rsid w:val="00393367"/>
    <w:rsid w:val="00393636"/>
    <w:rsid w:val="00393B78"/>
    <w:rsid w:val="00393B7F"/>
    <w:rsid w:val="00393D44"/>
    <w:rsid w:val="003942A4"/>
    <w:rsid w:val="00394916"/>
    <w:rsid w:val="00394E4F"/>
    <w:rsid w:val="003959A9"/>
    <w:rsid w:val="0039665F"/>
    <w:rsid w:val="00396A06"/>
    <w:rsid w:val="00396D81"/>
    <w:rsid w:val="003A0311"/>
    <w:rsid w:val="003A073C"/>
    <w:rsid w:val="003A076B"/>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2A7A"/>
    <w:rsid w:val="003B333C"/>
    <w:rsid w:val="003B3EAD"/>
    <w:rsid w:val="003B3F9B"/>
    <w:rsid w:val="003B46BE"/>
    <w:rsid w:val="003B47B7"/>
    <w:rsid w:val="003B4873"/>
    <w:rsid w:val="003B4FDE"/>
    <w:rsid w:val="003B5051"/>
    <w:rsid w:val="003B570F"/>
    <w:rsid w:val="003B5BA9"/>
    <w:rsid w:val="003B5E30"/>
    <w:rsid w:val="003B61B1"/>
    <w:rsid w:val="003B61BB"/>
    <w:rsid w:val="003B6256"/>
    <w:rsid w:val="003B640C"/>
    <w:rsid w:val="003B6464"/>
    <w:rsid w:val="003B6FCB"/>
    <w:rsid w:val="003C00D9"/>
    <w:rsid w:val="003C0FB1"/>
    <w:rsid w:val="003C1455"/>
    <w:rsid w:val="003C1734"/>
    <w:rsid w:val="003C1C8E"/>
    <w:rsid w:val="003C1D3F"/>
    <w:rsid w:val="003C1F75"/>
    <w:rsid w:val="003C23C3"/>
    <w:rsid w:val="003C28E6"/>
    <w:rsid w:val="003C290C"/>
    <w:rsid w:val="003C2C1F"/>
    <w:rsid w:val="003C2E8F"/>
    <w:rsid w:val="003C36FC"/>
    <w:rsid w:val="003C3A85"/>
    <w:rsid w:val="003C4F25"/>
    <w:rsid w:val="003C5113"/>
    <w:rsid w:val="003C5FE4"/>
    <w:rsid w:val="003C6C3E"/>
    <w:rsid w:val="003C6D56"/>
    <w:rsid w:val="003C6E9F"/>
    <w:rsid w:val="003D0246"/>
    <w:rsid w:val="003D070C"/>
    <w:rsid w:val="003D09DA"/>
    <w:rsid w:val="003D0A1E"/>
    <w:rsid w:val="003D12AF"/>
    <w:rsid w:val="003D2339"/>
    <w:rsid w:val="003D26AA"/>
    <w:rsid w:val="003D2F64"/>
    <w:rsid w:val="003D3A3E"/>
    <w:rsid w:val="003D3C11"/>
    <w:rsid w:val="003D3D16"/>
    <w:rsid w:val="003D4350"/>
    <w:rsid w:val="003D4409"/>
    <w:rsid w:val="003D4946"/>
    <w:rsid w:val="003D4A54"/>
    <w:rsid w:val="003D5717"/>
    <w:rsid w:val="003D5B80"/>
    <w:rsid w:val="003D676A"/>
    <w:rsid w:val="003D6873"/>
    <w:rsid w:val="003D68E7"/>
    <w:rsid w:val="003D6E58"/>
    <w:rsid w:val="003D7ADC"/>
    <w:rsid w:val="003D7FB8"/>
    <w:rsid w:val="003D7FC6"/>
    <w:rsid w:val="003E0CE4"/>
    <w:rsid w:val="003E1082"/>
    <w:rsid w:val="003E15BE"/>
    <w:rsid w:val="003E1966"/>
    <w:rsid w:val="003E1CF4"/>
    <w:rsid w:val="003E220A"/>
    <w:rsid w:val="003E2489"/>
    <w:rsid w:val="003E29F9"/>
    <w:rsid w:val="003E2FAF"/>
    <w:rsid w:val="003E3524"/>
    <w:rsid w:val="003E3B02"/>
    <w:rsid w:val="003E46DB"/>
    <w:rsid w:val="003E4CDB"/>
    <w:rsid w:val="003E51B0"/>
    <w:rsid w:val="003E6592"/>
    <w:rsid w:val="003E6B0B"/>
    <w:rsid w:val="003F0656"/>
    <w:rsid w:val="003F074F"/>
    <w:rsid w:val="003F09C8"/>
    <w:rsid w:val="003F0EBC"/>
    <w:rsid w:val="003F1133"/>
    <w:rsid w:val="003F1673"/>
    <w:rsid w:val="003F2034"/>
    <w:rsid w:val="003F2244"/>
    <w:rsid w:val="003F23B6"/>
    <w:rsid w:val="003F2624"/>
    <w:rsid w:val="003F2711"/>
    <w:rsid w:val="003F34A4"/>
    <w:rsid w:val="003F3978"/>
    <w:rsid w:val="003F3B26"/>
    <w:rsid w:val="003F42C2"/>
    <w:rsid w:val="003F44C1"/>
    <w:rsid w:val="003F44EC"/>
    <w:rsid w:val="003F4933"/>
    <w:rsid w:val="003F536B"/>
    <w:rsid w:val="003F56BC"/>
    <w:rsid w:val="003F586D"/>
    <w:rsid w:val="003F649C"/>
    <w:rsid w:val="003F6853"/>
    <w:rsid w:val="003F6ADF"/>
    <w:rsid w:val="003F70D0"/>
    <w:rsid w:val="003F7DFF"/>
    <w:rsid w:val="00400403"/>
    <w:rsid w:val="0040042A"/>
    <w:rsid w:val="004009C5"/>
    <w:rsid w:val="00400E97"/>
    <w:rsid w:val="004024AB"/>
    <w:rsid w:val="0040303D"/>
    <w:rsid w:val="0040379F"/>
    <w:rsid w:val="00403883"/>
    <w:rsid w:val="00403F25"/>
    <w:rsid w:val="004041B2"/>
    <w:rsid w:val="004041BC"/>
    <w:rsid w:val="004050AC"/>
    <w:rsid w:val="004055EE"/>
    <w:rsid w:val="00405A50"/>
    <w:rsid w:val="00405EFB"/>
    <w:rsid w:val="00406893"/>
    <w:rsid w:val="0040689B"/>
    <w:rsid w:val="00406F4B"/>
    <w:rsid w:val="004073B0"/>
    <w:rsid w:val="0040748F"/>
    <w:rsid w:val="0041093B"/>
    <w:rsid w:val="00410BEC"/>
    <w:rsid w:val="004110BF"/>
    <w:rsid w:val="004111BE"/>
    <w:rsid w:val="004127B4"/>
    <w:rsid w:val="00412A92"/>
    <w:rsid w:val="00412C79"/>
    <w:rsid w:val="00414587"/>
    <w:rsid w:val="004148F6"/>
    <w:rsid w:val="0041491E"/>
    <w:rsid w:val="00414F48"/>
    <w:rsid w:val="00414FC7"/>
    <w:rsid w:val="0041524C"/>
    <w:rsid w:val="00415277"/>
    <w:rsid w:val="00415A14"/>
    <w:rsid w:val="0041616C"/>
    <w:rsid w:val="00416A66"/>
    <w:rsid w:val="00417232"/>
    <w:rsid w:val="004179D9"/>
    <w:rsid w:val="004200F6"/>
    <w:rsid w:val="004201DE"/>
    <w:rsid w:val="00420CB7"/>
    <w:rsid w:val="0042156E"/>
    <w:rsid w:val="0042221A"/>
    <w:rsid w:val="00422A10"/>
    <w:rsid w:val="00422F31"/>
    <w:rsid w:val="004243CC"/>
    <w:rsid w:val="004244C5"/>
    <w:rsid w:val="00424EA3"/>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76"/>
    <w:rsid w:val="004356FA"/>
    <w:rsid w:val="00435CCF"/>
    <w:rsid w:val="004365C5"/>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475DF"/>
    <w:rsid w:val="00450058"/>
    <w:rsid w:val="00450D3B"/>
    <w:rsid w:val="00450D54"/>
    <w:rsid w:val="00450E4C"/>
    <w:rsid w:val="004518D5"/>
    <w:rsid w:val="00451B17"/>
    <w:rsid w:val="00451BEB"/>
    <w:rsid w:val="00451E3C"/>
    <w:rsid w:val="00452891"/>
    <w:rsid w:val="00453DEF"/>
    <w:rsid w:val="00453EB0"/>
    <w:rsid w:val="004543E4"/>
    <w:rsid w:val="004548E5"/>
    <w:rsid w:val="00455318"/>
    <w:rsid w:val="00456114"/>
    <w:rsid w:val="004562F8"/>
    <w:rsid w:val="00456971"/>
    <w:rsid w:val="00456C1F"/>
    <w:rsid w:val="0045742D"/>
    <w:rsid w:val="004574AB"/>
    <w:rsid w:val="0046027A"/>
    <w:rsid w:val="004608A9"/>
    <w:rsid w:val="00460958"/>
    <w:rsid w:val="0046110A"/>
    <w:rsid w:val="0046118E"/>
    <w:rsid w:val="004612C8"/>
    <w:rsid w:val="004616E5"/>
    <w:rsid w:val="0046194F"/>
    <w:rsid w:val="00461B3E"/>
    <w:rsid w:val="00461E80"/>
    <w:rsid w:val="00462420"/>
    <w:rsid w:val="00462900"/>
    <w:rsid w:val="00463146"/>
    <w:rsid w:val="004631EA"/>
    <w:rsid w:val="004633B5"/>
    <w:rsid w:val="004641FE"/>
    <w:rsid w:val="0046434B"/>
    <w:rsid w:val="00465573"/>
    <w:rsid w:val="00465FF9"/>
    <w:rsid w:val="0046649C"/>
    <w:rsid w:val="004664A6"/>
    <w:rsid w:val="004670B3"/>
    <w:rsid w:val="00467A56"/>
    <w:rsid w:val="00467B21"/>
    <w:rsid w:val="0047043F"/>
    <w:rsid w:val="00470750"/>
    <w:rsid w:val="004707FD"/>
    <w:rsid w:val="00471856"/>
    <w:rsid w:val="00471C28"/>
    <w:rsid w:val="00471FF0"/>
    <w:rsid w:val="00472A81"/>
    <w:rsid w:val="00472D98"/>
    <w:rsid w:val="00472F3A"/>
    <w:rsid w:val="0047343E"/>
    <w:rsid w:val="00473779"/>
    <w:rsid w:val="00473839"/>
    <w:rsid w:val="00473932"/>
    <w:rsid w:val="00473AD0"/>
    <w:rsid w:val="0047400A"/>
    <w:rsid w:val="0047434F"/>
    <w:rsid w:val="004743E2"/>
    <w:rsid w:val="00475260"/>
    <w:rsid w:val="00475596"/>
    <w:rsid w:val="004759AD"/>
    <w:rsid w:val="00476A42"/>
    <w:rsid w:val="00476D8B"/>
    <w:rsid w:val="0047703F"/>
    <w:rsid w:val="0047765A"/>
    <w:rsid w:val="0047786D"/>
    <w:rsid w:val="00477FF7"/>
    <w:rsid w:val="004802DB"/>
    <w:rsid w:val="00480F17"/>
    <w:rsid w:val="004813F5"/>
    <w:rsid w:val="00481607"/>
    <w:rsid w:val="00482591"/>
    <w:rsid w:val="004831A0"/>
    <w:rsid w:val="00483D11"/>
    <w:rsid w:val="00483D84"/>
    <w:rsid w:val="0048406D"/>
    <w:rsid w:val="00484C46"/>
    <w:rsid w:val="004853CB"/>
    <w:rsid w:val="00485560"/>
    <w:rsid w:val="00485E8A"/>
    <w:rsid w:val="004860F5"/>
    <w:rsid w:val="00486EEB"/>
    <w:rsid w:val="0048729C"/>
    <w:rsid w:val="00487778"/>
    <w:rsid w:val="004877AA"/>
    <w:rsid w:val="00487852"/>
    <w:rsid w:val="00487C42"/>
    <w:rsid w:val="00490165"/>
    <w:rsid w:val="004902B0"/>
    <w:rsid w:val="0049055A"/>
    <w:rsid w:val="00490649"/>
    <w:rsid w:val="0049104A"/>
    <w:rsid w:val="00491560"/>
    <w:rsid w:val="0049172D"/>
    <w:rsid w:val="00491EEE"/>
    <w:rsid w:val="004924E5"/>
    <w:rsid w:val="004928EE"/>
    <w:rsid w:val="00493063"/>
    <w:rsid w:val="004935A4"/>
    <w:rsid w:val="00493A0E"/>
    <w:rsid w:val="00493D08"/>
    <w:rsid w:val="004943E3"/>
    <w:rsid w:val="004945CB"/>
    <w:rsid w:val="004956C2"/>
    <w:rsid w:val="00495AA2"/>
    <w:rsid w:val="00495F7A"/>
    <w:rsid w:val="004961DB"/>
    <w:rsid w:val="0049630D"/>
    <w:rsid w:val="00496927"/>
    <w:rsid w:val="00496A97"/>
    <w:rsid w:val="00496C52"/>
    <w:rsid w:val="0049734A"/>
    <w:rsid w:val="00497E75"/>
    <w:rsid w:val="00497FF8"/>
    <w:rsid w:val="004A04B1"/>
    <w:rsid w:val="004A0C8F"/>
    <w:rsid w:val="004A15A9"/>
    <w:rsid w:val="004A1912"/>
    <w:rsid w:val="004A201F"/>
    <w:rsid w:val="004A3394"/>
    <w:rsid w:val="004A366E"/>
    <w:rsid w:val="004A3CFF"/>
    <w:rsid w:val="004A4078"/>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92F"/>
    <w:rsid w:val="004B2B31"/>
    <w:rsid w:val="004B3C3F"/>
    <w:rsid w:val="004B3CE9"/>
    <w:rsid w:val="004B46A8"/>
    <w:rsid w:val="004B4D0A"/>
    <w:rsid w:val="004B4D91"/>
    <w:rsid w:val="004B5420"/>
    <w:rsid w:val="004B566D"/>
    <w:rsid w:val="004B5C0C"/>
    <w:rsid w:val="004B5FE1"/>
    <w:rsid w:val="004B6301"/>
    <w:rsid w:val="004B71E9"/>
    <w:rsid w:val="004C0346"/>
    <w:rsid w:val="004C0B5B"/>
    <w:rsid w:val="004C0F99"/>
    <w:rsid w:val="004C130D"/>
    <w:rsid w:val="004C1E76"/>
    <w:rsid w:val="004C20B1"/>
    <w:rsid w:val="004C2F01"/>
    <w:rsid w:val="004C35D8"/>
    <w:rsid w:val="004C3856"/>
    <w:rsid w:val="004C3974"/>
    <w:rsid w:val="004C3AED"/>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6E2"/>
    <w:rsid w:val="004D1A33"/>
    <w:rsid w:val="004D1D64"/>
    <w:rsid w:val="004D25FC"/>
    <w:rsid w:val="004D2848"/>
    <w:rsid w:val="004D2C45"/>
    <w:rsid w:val="004D2CDA"/>
    <w:rsid w:val="004D2DAF"/>
    <w:rsid w:val="004D2FCB"/>
    <w:rsid w:val="004D34EB"/>
    <w:rsid w:val="004D3EB5"/>
    <w:rsid w:val="004D3F7D"/>
    <w:rsid w:val="004D4968"/>
    <w:rsid w:val="004D4B09"/>
    <w:rsid w:val="004D5169"/>
    <w:rsid w:val="004D5F40"/>
    <w:rsid w:val="004D6240"/>
    <w:rsid w:val="004D6794"/>
    <w:rsid w:val="004E0289"/>
    <w:rsid w:val="004E03BE"/>
    <w:rsid w:val="004E0821"/>
    <w:rsid w:val="004E0BDC"/>
    <w:rsid w:val="004E0CD0"/>
    <w:rsid w:val="004E0E39"/>
    <w:rsid w:val="004E12EB"/>
    <w:rsid w:val="004E1498"/>
    <w:rsid w:val="004E23D3"/>
    <w:rsid w:val="004E306A"/>
    <w:rsid w:val="004E3485"/>
    <w:rsid w:val="004E3A97"/>
    <w:rsid w:val="004E3B4D"/>
    <w:rsid w:val="004E3D43"/>
    <w:rsid w:val="004E3FD8"/>
    <w:rsid w:val="004E4432"/>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65"/>
    <w:rsid w:val="004F13D2"/>
    <w:rsid w:val="004F13F5"/>
    <w:rsid w:val="004F1A00"/>
    <w:rsid w:val="004F1FD3"/>
    <w:rsid w:val="004F2826"/>
    <w:rsid w:val="004F2FC3"/>
    <w:rsid w:val="004F3155"/>
    <w:rsid w:val="004F359A"/>
    <w:rsid w:val="004F3DD1"/>
    <w:rsid w:val="004F3E85"/>
    <w:rsid w:val="004F3E98"/>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80A"/>
    <w:rsid w:val="00502C24"/>
    <w:rsid w:val="0050316A"/>
    <w:rsid w:val="00503210"/>
    <w:rsid w:val="00503EC5"/>
    <w:rsid w:val="00503F53"/>
    <w:rsid w:val="005043A3"/>
    <w:rsid w:val="00504FF2"/>
    <w:rsid w:val="005051A3"/>
    <w:rsid w:val="005052AC"/>
    <w:rsid w:val="00505A2A"/>
    <w:rsid w:val="00505E39"/>
    <w:rsid w:val="00506571"/>
    <w:rsid w:val="00506700"/>
    <w:rsid w:val="00506C01"/>
    <w:rsid w:val="00506C2E"/>
    <w:rsid w:val="00506D59"/>
    <w:rsid w:val="00506EB7"/>
    <w:rsid w:val="00507200"/>
    <w:rsid w:val="00507267"/>
    <w:rsid w:val="005072E8"/>
    <w:rsid w:val="00507CAF"/>
    <w:rsid w:val="00510444"/>
    <w:rsid w:val="00510644"/>
    <w:rsid w:val="00510BF8"/>
    <w:rsid w:val="00511050"/>
    <w:rsid w:val="005117A7"/>
    <w:rsid w:val="00512747"/>
    <w:rsid w:val="005137D0"/>
    <w:rsid w:val="00513951"/>
    <w:rsid w:val="00513F8F"/>
    <w:rsid w:val="005147E7"/>
    <w:rsid w:val="005149A2"/>
    <w:rsid w:val="005150E4"/>
    <w:rsid w:val="00515585"/>
    <w:rsid w:val="005157A7"/>
    <w:rsid w:val="005157BE"/>
    <w:rsid w:val="00515E2B"/>
    <w:rsid w:val="00517B89"/>
    <w:rsid w:val="00517C3B"/>
    <w:rsid w:val="0052001B"/>
    <w:rsid w:val="00520540"/>
    <w:rsid w:val="00521D65"/>
    <w:rsid w:val="00522592"/>
    <w:rsid w:val="00522E36"/>
    <w:rsid w:val="00523B71"/>
    <w:rsid w:val="00523F32"/>
    <w:rsid w:val="00524171"/>
    <w:rsid w:val="00524C29"/>
    <w:rsid w:val="005251DA"/>
    <w:rsid w:val="00525515"/>
    <w:rsid w:val="005255CE"/>
    <w:rsid w:val="00525CAE"/>
    <w:rsid w:val="00526C8A"/>
    <w:rsid w:val="00527489"/>
    <w:rsid w:val="0052772A"/>
    <w:rsid w:val="00527DB2"/>
    <w:rsid w:val="00530BD5"/>
    <w:rsid w:val="00531307"/>
    <w:rsid w:val="0053173A"/>
    <w:rsid w:val="00531824"/>
    <w:rsid w:val="005319F9"/>
    <w:rsid w:val="00532462"/>
    <w:rsid w:val="00532976"/>
    <w:rsid w:val="00533215"/>
    <w:rsid w:val="005339D2"/>
    <w:rsid w:val="0053494E"/>
    <w:rsid w:val="005349EB"/>
    <w:rsid w:val="00534D96"/>
    <w:rsid w:val="0053542C"/>
    <w:rsid w:val="005408FD"/>
    <w:rsid w:val="005417A0"/>
    <w:rsid w:val="005422E8"/>
    <w:rsid w:val="005426C4"/>
    <w:rsid w:val="00543342"/>
    <w:rsid w:val="00543A66"/>
    <w:rsid w:val="00543C34"/>
    <w:rsid w:val="005440D7"/>
    <w:rsid w:val="0054460D"/>
    <w:rsid w:val="0054556C"/>
    <w:rsid w:val="0054556F"/>
    <w:rsid w:val="00546738"/>
    <w:rsid w:val="005467D6"/>
    <w:rsid w:val="00546942"/>
    <w:rsid w:val="00546ACE"/>
    <w:rsid w:val="00546D42"/>
    <w:rsid w:val="00547E9B"/>
    <w:rsid w:val="00550151"/>
    <w:rsid w:val="00550F4E"/>
    <w:rsid w:val="00551204"/>
    <w:rsid w:val="005519B9"/>
    <w:rsid w:val="00551EDF"/>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0964"/>
    <w:rsid w:val="005612F8"/>
    <w:rsid w:val="00561327"/>
    <w:rsid w:val="0056200F"/>
    <w:rsid w:val="00562276"/>
    <w:rsid w:val="005622DF"/>
    <w:rsid w:val="00563803"/>
    <w:rsid w:val="005639EE"/>
    <w:rsid w:val="00563E71"/>
    <w:rsid w:val="0056434D"/>
    <w:rsid w:val="005649A2"/>
    <w:rsid w:val="00564D6E"/>
    <w:rsid w:val="00566CBF"/>
    <w:rsid w:val="0056710F"/>
    <w:rsid w:val="0056719E"/>
    <w:rsid w:val="005672C2"/>
    <w:rsid w:val="0056753C"/>
    <w:rsid w:val="005675AB"/>
    <w:rsid w:val="00567D6E"/>
    <w:rsid w:val="00570C83"/>
    <w:rsid w:val="00572583"/>
    <w:rsid w:val="00572A3E"/>
    <w:rsid w:val="00572B21"/>
    <w:rsid w:val="005730DB"/>
    <w:rsid w:val="00573146"/>
    <w:rsid w:val="005735E8"/>
    <w:rsid w:val="0057380A"/>
    <w:rsid w:val="00573B1B"/>
    <w:rsid w:val="00573E29"/>
    <w:rsid w:val="00573F24"/>
    <w:rsid w:val="005744F9"/>
    <w:rsid w:val="005758CE"/>
    <w:rsid w:val="00575E94"/>
    <w:rsid w:val="00575F7A"/>
    <w:rsid w:val="005770BC"/>
    <w:rsid w:val="00577238"/>
    <w:rsid w:val="005776BC"/>
    <w:rsid w:val="00577BE7"/>
    <w:rsid w:val="00580F6D"/>
    <w:rsid w:val="00581367"/>
    <w:rsid w:val="005819D7"/>
    <w:rsid w:val="005823F6"/>
    <w:rsid w:val="00582D3E"/>
    <w:rsid w:val="00582E3D"/>
    <w:rsid w:val="005836D0"/>
    <w:rsid w:val="00583766"/>
    <w:rsid w:val="005840E5"/>
    <w:rsid w:val="00584661"/>
    <w:rsid w:val="005847CE"/>
    <w:rsid w:val="005848FF"/>
    <w:rsid w:val="00584953"/>
    <w:rsid w:val="00584D60"/>
    <w:rsid w:val="0058501F"/>
    <w:rsid w:val="0058573E"/>
    <w:rsid w:val="0058602D"/>
    <w:rsid w:val="0058628A"/>
    <w:rsid w:val="005864D3"/>
    <w:rsid w:val="005868E1"/>
    <w:rsid w:val="00586D6E"/>
    <w:rsid w:val="0058738C"/>
    <w:rsid w:val="00587570"/>
    <w:rsid w:val="0058764D"/>
    <w:rsid w:val="005877A3"/>
    <w:rsid w:val="00590C9A"/>
    <w:rsid w:val="00591331"/>
    <w:rsid w:val="005915BD"/>
    <w:rsid w:val="00591781"/>
    <w:rsid w:val="00591921"/>
    <w:rsid w:val="00591B9C"/>
    <w:rsid w:val="005921BE"/>
    <w:rsid w:val="0059280D"/>
    <w:rsid w:val="00592A4A"/>
    <w:rsid w:val="005934AF"/>
    <w:rsid w:val="0059360B"/>
    <w:rsid w:val="005939E5"/>
    <w:rsid w:val="00595652"/>
    <w:rsid w:val="00595B80"/>
    <w:rsid w:val="00596788"/>
    <w:rsid w:val="005968C4"/>
    <w:rsid w:val="00596A82"/>
    <w:rsid w:val="00597605"/>
    <w:rsid w:val="005A05C6"/>
    <w:rsid w:val="005A0753"/>
    <w:rsid w:val="005A0789"/>
    <w:rsid w:val="005A0FE4"/>
    <w:rsid w:val="005A152E"/>
    <w:rsid w:val="005A15A5"/>
    <w:rsid w:val="005A167B"/>
    <w:rsid w:val="005A2229"/>
    <w:rsid w:val="005A2832"/>
    <w:rsid w:val="005A320D"/>
    <w:rsid w:val="005A3468"/>
    <w:rsid w:val="005A35EA"/>
    <w:rsid w:val="005A36E3"/>
    <w:rsid w:val="005A391D"/>
    <w:rsid w:val="005A4A64"/>
    <w:rsid w:val="005A50DB"/>
    <w:rsid w:val="005A50FE"/>
    <w:rsid w:val="005A52F4"/>
    <w:rsid w:val="005A59CF"/>
    <w:rsid w:val="005A5A60"/>
    <w:rsid w:val="005A6570"/>
    <w:rsid w:val="005A6CB4"/>
    <w:rsid w:val="005A714A"/>
    <w:rsid w:val="005A7ECD"/>
    <w:rsid w:val="005A7F72"/>
    <w:rsid w:val="005B04EF"/>
    <w:rsid w:val="005B0878"/>
    <w:rsid w:val="005B097C"/>
    <w:rsid w:val="005B1CC4"/>
    <w:rsid w:val="005B1D16"/>
    <w:rsid w:val="005B1D3E"/>
    <w:rsid w:val="005B2A90"/>
    <w:rsid w:val="005B2EB8"/>
    <w:rsid w:val="005B33A1"/>
    <w:rsid w:val="005B43F2"/>
    <w:rsid w:val="005B463D"/>
    <w:rsid w:val="005B5251"/>
    <w:rsid w:val="005B54FE"/>
    <w:rsid w:val="005B5A55"/>
    <w:rsid w:val="005B5F56"/>
    <w:rsid w:val="005B67F6"/>
    <w:rsid w:val="005B7A42"/>
    <w:rsid w:val="005B7D8A"/>
    <w:rsid w:val="005C0904"/>
    <w:rsid w:val="005C09BF"/>
    <w:rsid w:val="005C0CAF"/>
    <w:rsid w:val="005C0D61"/>
    <w:rsid w:val="005C0E39"/>
    <w:rsid w:val="005C17D4"/>
    <w:rsid w:val="005C18B0"/>
    <w:rsid w:val="005C1B10"/>
    <w:rsid w:val="005C2959"/>
    <w:rsid w:val="005C2A10"/>
    <w:rsid w:val="005C2D52"/>
    <w:rsid w:val="005C2EA8"/>
    <w:rsid w:val="005C30FA"/>
    <w:rsid w:val="005C3A28"/>
    <w:rsid w:val="005C3E78"/>
    <w:rsid w:val="005C4037"/>
    <w:rsid w:val="005C5031"/>
    <w:rsid w:val="005C5772"/>
    <w:rsid w:val="005C5849"/>
    <w:rsid w:val="005C5AA6"/>
    <w:rsid w:val="005C5E0A"/>
    <w:rsid w:val="005C5E4D"/>
    <w:rsid w:val="005C7CAD"/>
    <w:rsid w:val="005C7DFB"/>
    <w:rsid w:val="005D02FA"/>
    <w:rsid w:val="005D0790"/>
    <w:rsid w:val="005D2043"/>
    <w:rsid w:val="005D20FC"/>
    <w:rsid w:val="005D2464"/>
    <w:rsid w:val="005D2EE8"/>
    <w:rsid w:val="005D32EE"/>
    <w:rsid w:val="005D38CA"/>
    <w:rsid w:val="005D3960"/>
    <w:rsid w:val="005D4722"/>
    <w:rsid w:val="005D4884"/>
    <w:rsid w:val="005D49D1"/>
    <w:rsid w:val="005D5E46"/>
    <w:rsid w:val="005D635C"/>
    <w:rsid w:val="005D64A5"/>
    <w:rsid w:val="005D680B"/>
    <w:rsid w:val="005D6945"/>
    <w:rsid w:val="005D6B30"/>
    <w:rsid w:val="005D6CCF"/>
    <w:rsid w:val="005D7AA9"/>
    <w:rsid w:val="005E0010"/>
    <w:rsid w:val="005E0690"/>
    <w:rsid w:val="005E0EAD"/>
    <w:rsid w:val="005E0EB3"/>
    <w:rsid w:val="005E178F"/>
    <w:rsid w:val="005E1F47"/>
    <w:rsid w:val="005E260D"/>
    <w:rsid w:val="005E35FD"/>
    <w:rsid w:val="005E383F"/>
    <w:rsid w:val="005E5220"/>
    <w:rsid w:val="005E73A5"/>
    <w:rsid w:val="005E7698"/>
    <w:rsid w:val="005E77D7"/>
    <w:rsid w:val="005E7CAF"/>
    <w:rsid w:val="005F0931"/>
    <w:rsid w:val="005F0C46"/>
    <w:rsid w:val="005F1FE4"/>
    <w:rsid w:val="005F2AF8"/>
    <w:rsid w:val="005F371A"/>
    <w:rsid w:val="005F3F7F"/>
    <w:rsid w:val="005F4950"/>
    <w:rsid w:val="005F4AC6"/>
    <w:rsid w:val="005F522D"/>
    <w:rsid w:val="005F55AA"/>
    <w:rsid w:val="005F55CC"/>
    <w:rsid w:val="005F55E3"/>
    <w:rsid w:val="005F5939"/>
    <w:rsid w:val="005F5B30"/>
    <w:rsid w:val="005F5B83"/>
    <w:rsid w:val="005F60C4"/>
    <w:rsid w:val="005F6259"/>
    <w:rsid w:val="005F6365"/>
    <w:rsid w:val="005F660A"/>
    <w:rsid w:val="005F6697"/>
    <w:rsid w:val="005F6832"/>
    <w:rsid w:val="005F7490"/>
    <w:rsid w:val="005F7699"/>
    <w:rsid w:val="005F7D32"/>
    <w:rsid w:val="0060031B"/>
    <w:rsid w:val="006012E3"/>
    <w:rsid w:val="00601FCD"/>
    <w:rsid w:val="00602949"/>
    <w:rsid w:val="00602F2F"/>
    <w:rsid w:val="00602FB5"/>
    <w:rsid w:val="0060342E"/>
    <w:rsid w:val="0060384D"/>
    <w:rsid w:val="006039C5"/>
    <w:rsid w:val="00603BF8"/>
    <w:rsid w:val="0060515F"/>
    <w:rsid w:val="00606C6F"/>
    <w:rsid w:val="00606FA6"/>
    <w:rsid w:val="00606FE2"/>
    <w:rsid w:val="00607079"/>
    <w:rsid w:val="00607ADE"/>
    <w:rsid w:val="00610F2A"/>
    <w:rsid w:val="00611C83"/>
    <w:rsid w:val="00611DE1"/>
    <w:rsid w:val="00612015"/>
    <w:rsid w:val="006122CF"/>
    <w:rsid w:val="0061286E"/>
    <w:rsid w:val="00612C73"/>
    <w:rsid w:val="006135B2"/>
    <w:rsid w:val="006139D3"/>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A7E"/>
    <w:rsid w:val="0062317C"/>
    <w:rsid w:val="006239F7"/>
    <w:rsid w:val="00623C74"/>
    <w:rsid w:val="0062434C"/>
    <w:rsid w:val="0062482E"/>
    <w:rsid w:val="00625213"/>
    <w:rsid w:val="00625B24"/>
    <w:rsid w:val="006265D0"/>
    <w:rsid w:val="00626AE5"/>
    <w:rsid w:val="00626C25"/>
    <w:rsid w:val="006279A7"/>
    <w:rsid w:val="00627BA3"/>
    <w:rsid w:val="00627E44"/>
    <w:rsid w:val="00630204"/>
    <w:rsid w:val="00630549"/>
    <w:rsid w:val="00630829"/>
    <w:rsid w:val="00630EE6"/>
    <w:rsid w:val="00631826"/>
    <w:rsid w:val="006326BC"/>
    <w:rsid w:val="006327DF"/>
    <w:rsid w:val="00632A0E"/>
    <w:rsid w:val="00632ADC"/>
    <w:rsid w:val="00633951"/>
    <w:rsid w:val="00633B5E"/>
    <w:rsid w:val="00633C0A"/>
    <w:rsid w:val="00633CB0"/>
    <w:rsid w:val="0063405E"/>
    <w:rsid w:val="00635175"/>
    <w:rsid w:val="006352B0"/>
    <w:rsid w:val="00635CC3"/>
    <w:rsid w:val="00636041"/>
    <w:rsid w:val="00636094"/>
    <w:rsid w:val="006373C7"/>
    <w:rsid w:val="00637A0A"/>
    <w:rsid w:val="00637E00"/>
    <w:rsid w:val="00637F9D"/>
    <w:rsid w:val="00640222"/>
    <w:rsid w:val="00640E17"/>
    <w:rsid w:val="00640FAB"/>
    <w:rsid w:val="00641061"/>
    <w:rsid w:val="006412CA"/>
    <w:rsid w:val="00641E4B"/>
    <w:rsid w:val="006422E2"/>
    <w:rsid w:val="006427D6"/>
    <w:rsid w:val="006428E2"/>
    <w:rsid w:val="00642CE4"/>
    <w:rsid w:val="00642D10"/>
    <w:rsid w:val="006430B5"/>
    <w:rsid w:val="00644200"/>
    <w:rsid w:val="00646870"/>
    <w:rsid w:val="00647567"/>
    <w:rsid w:val="00647D2D"/>
    <w:rsid w:val="0065033A"/>
    <w:rsid w:val="00650675"/>
    <w:rsid w:val="00650854"/>
    <w:rsid w:val="00650A04"/>
    <w:rsid w:val="00650CAB"/>
    <w:rsid w:val="006510F4"/>
    <w:rsid w:val="006512DA"/>
    <w:rsid w:val="006514E4"/>
    <w:rsid w:val="00651AD3"/>
    <w:rsid w:val="00651EBD"/>
    <w:rsid w:val="00651FA0"/>
    <w:rsid w:val="006526F3"/>
    <w:rsid w:val="0065293D"/>
    <w:rsid w:val="006536FE"/>
    <w:rsid w:val="00653EDD"/>
    <w:rsid w:val="00653F21"/>
    <w:rsid w:val="006544F6"/>
    <w:rsid w:val="00654AA0"/>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4BF"/>
    <w:rsid w:val="00670AD8"/>
    <w:rsid w:val="00670ECD"/>
    <w:rsid w:val="006710D1"/>
    <w:rsid w:val="00672B09"/>
    <w:rsid w:val="006730FA"/>
    <w:rsid w:val="0067371B"/>
    <w:rsid w:val="00673D7C"/>
    <w:rsid w:val="00673EF8"/>
    <w:rsid w:val="00673FBF"/>
    <w:rsid w:val="00674314"/>
    <w:rsid w:val="00674460"/>
    <w:rsid w:val="006744FB"/>
    <w:rsid w:val="00675787"/>
    <w:rsid w:val="00676A4B"/>
    <w:rsid w:val="00676C9B"/>
    <w:rsid w:val="00677B84"/>
    <w:rsid w:val="00677E8D"/>
    <w:rsid w:val="00680A97"/>
    <w:rsid w:val="00680C3F"/>
    <w:rsid w:val="0068102D"/>
    <w:rsid w:val="0068226B"/>
    <w:rsid w:val="00682322"/>
    <w:rsid w:val="00682ED3"/>
    <w:rsid w:val="0068370B"/>
    <w:rsid w:val="00683B85"/>
    <w:rsid w:val="00683C9D"/>
    <w:rsid w:val="00684BDE"/>
    <w:rsid w:val="00684FBD"/>
    <w:rsid w:val="00685535"/>
    <w:rsid w:val="0068559D"/>
    <w:rsid w:val="00685D3B"/>
    <w:rsid w:val="00685F4D"/>
    <w:rsid w:val="0068636B"/>
    <w:rsid w:val="0068710F"/>
    <w:rsid w:val="00687817"/>
    <w:rsid w:val="0069008A"/>
    <w:rsid w:val="00690464"/>
    <w:rsid w:val="006905AB"/>
    <w:rsid w:val="00690881"/>
    <w:rsid w:val="00691D7B"/>
    <w:rsid w:val="00692579"/>
    <w:rsid w:val="00692799"/>
    <w:rsid w:val="00692A0D"/>
    <w:rsid w:val="00693077"/>
    <w:rsid w:val="00693295"/>
    <w:rsid w:val="006936BD"/>
    <w:rsid w:val="0069447C"/>
    <w:rsid w:val="00694493"/>
    <w:rsid w:val="006952A5"/>
    <w:rsid w:val="0069554E"/>
    <w:rsid w:val="006979CD"/>
    <w:rsid w:val="00697CB8"/>
    <w:rsid w:val="00697FE2"/>
    <w:rsid w:val="006A07AE"/>
    <w:rsid w:val="006A0B05"/>
    <w:rsid w:val="006A0B49"/>
    <w:rsid w:val="006A1313"/>
    <w:rsid w:val="006A19C2"/>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12CB"/>
    <w:rsid w:val="006B1938"/>
    <w:rsid w:val="006B19B2"/>
    <w:rsid w:val="006B19E5"/>
    <w:rsid w:val="006B1DA2"/>
    <w:rsid w:val="006B1F5F"/>
    <w:rsid w:val="006B2064"/>
    <w:rsid w:val="006B22D0"/>
    <w:rsid w:val="006B3AD6"/>
    <w:rsid w:val="006B5922"/>
    <w:rsid w:val="006B64A6"/>
    <w:rsid w:val="006B6767"/>
    <w:rsid w:val="006B67DE"/>
    <w:rsid w:val="006B6C94"/>
    <w:rsid w:val="006B6E3E"/>
    <w:rsid w:val="006B6FB6"/>
    <w:rsid w:val="006B7077"/>
    <w:rsid w:val="006B7604"/>
    <w:rsid w:val="006C0900"/>
    <w:rsid w:val="006C09DD"/>
    <w:rsid w:val="006C1E74"/>
    <w:rsid w:val="006C20BF"/>
    <w:rsid w:val="006C2E66"/>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FF1"/>
    <w:rsid w:val="006C6287"/>
    <w:rsid w:val="006C63C3"/>
    <w:rsid w:val="006C6E92"/>
    <w:rsid w:val="006C7002"/>
    <w:rsid w:val="006C724C"/>
    <w:rsid w:val="006C75C9"/>
    <w:rsid w:val="006C78FA"/>
    <w:rsid w:val="006C7D80"/>
    <w:rsid w:val="006C7E71"/>
    <w:rsid w:val="006D0448"/>
    <w:rsid w:val="006D0B4F"/>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6CF"/>
    <w:rsid w:val="006E3B45"/>
    <w:rsid w:val="006E4DF4"/>
    <w:rsid w:val="006E512D"/>
    <w:rsid w:val="006E53A6"/>
    <w:rsid w:val="006E54B1"/>
    <w:rsid w:val="006E5C3A"/>
    <w:rsid w:val="006E6FC9"/>
    <w:rsid w:val="006E7093"/>
    <w:rsid w:val="006E7496"/>
    <w:rsid w:val="006E7969"/>
    <w:rsid w:val="006F075A"/>
    <w:rsid w:val="006F0B08"/>
    <w:rsid w:val="006F0C12"/>
    <w:rsid w:val="006F0C6C"/>
    <w:rsid w:val="006F0EB1"/>
    <w:rsid w:val="006F1636"/>
    <w:rsid w:val="006F16B4"/>
    <w:rsid w:val="006F2CCB"/>
    <w:rsid w:val="006F2E9D"/>
    <w:rsid w:val="006F314D"/>
    <w:rsid w:val="006F57A2"/>
    <w:rsid w:val="006F59D4"/>
    <w:rsid w:val="006F5CDF"/>
    <w:rsid w:val="006F602A"/>
    <w:rsid w:val="006F6B68"/>
    <w:rsid w:val="006F6BE1"/>
    <w:rsid w:val="006F738F"/>
    <w:rsid w:val="006F7589"/>
    <w:rsid w:val="006F7950"/>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62DD"/>
    <w:rsid w:val="00706D73"/>
    <w:rsid w:val="00706DA9"/>
    <w:rsid w:val="00706E42"/>
    <w:rsid w:val="00707BF4"/>
    <w:rsid w:val="00710994"/>
    <w:rsid w:val="00710D33"/>
    <w:rsid w:val="00710FF5"/>
    <w:rsid w:val="0071129C"/>
    <w:rsid w:val="00711AE4"/>
    <w:rsid w:val="00712593"/>
    <w:rsid w:val="00712D0F"/>
    <w:rsid w:val="0071374D"/>
    <w:rsid w:val="007137DB"/>
    <w:rsid w:val="00713959"/>
    <w:rsid w:val="007146D9"/>
    <w:rsid w:val="00714912"/>
    <w:rsid w:val="00714D12"/>
    <w:rsid w:val="00714D3C"/>
    <w:rsid w:val="00715157"/>
    <w:rsid w:val="0071649C"/>
    <w:rsid w:val="007167B9"/>
    <w:rsid w:val="00717267"/>
    <w:rsid w:val="007178EE"/>
    <w:rsid w:val="00717C8F"/>
    <w:rsid w:val="00717CA5"/>
    <w:rsid w:val="00720484"/>
    <w:rsid w:val="007214AF"/>
    <w:rsid w:val="00721E1D"/>
    <w:rsid w:val="007224A9"/>
    <w:rsid w:val="00722752"/>
    <w:rsid w:val="00722CD9"/>
    <w:rsid w:val="00722CF5"/>
    <w:rsid w:val="00723B7C"/>
    <w:rsid w:val="00724331"/>
    <w:rsid w:val="00724357"/>
    <w:rsid w:val="00724426"/>
    <w:rsid w:val="00724685"/>
    <w:rsid w:val="00724A3E"/>
    <w:rsid w:val="00725647"/>
    <w:rsid w:val="00725CB6"/>
    <w:rsid w:val="00725D74"/>
    <w:rsid w:val="00726281"/>
    <w:rsid w:val="00726C1B"/>
    <w:rsid w:val="00730B78"/>
    <w:rsid w:val="0073128B"/>
    <w:rsid w:val="007312CB"/>
    <w:rsid w:val="007313D4"/>
    <w:rsid w:val="0073171A"/>
    <w:rsid w:val="00732116"/>
    <w:rsid w:val="0073278B"/>
    <w:rsid w:val="00733FA0"/>
    <w:rsid w:val="00734385"/>
    <w:rsid w:val="0073446C"/>
    <w:rsid w:val="007347C0"/>
    <w:rsid w:val="007354B7"/>
    <w:rsid w:val="007357D5"/>
    <w:rsid w:val="00735D01"/>
    <w:rsid w:val="00735DF3"/>
    <w:rsid w:val="0073642C"/>
    <w:rsid w:val="00736B96"/>
    <w:rsid w:val="00736BD5"/>
    <w:rsid w:val="00736BED"/>
    <w:rsid w:val="00736E2F"/>
    <w:rsid w:val="0073725A"/>
    <w:rsid w:val="007377ED"/>
    <w:rsid w:val="00737E07"/>
    <w:rsid w:val="00740497"/>
    <w:rsid w:val="00740A0A"/>
    <w:rsid w:val="00740A55"/>
    <w:rsid w:val="00740CDD"/>
    <w:rsid w:val="00740CED"/>
    <w:rsid w:val="00741080"/>
    <w:rsid w:val="0074108B"/>
    <w:rsid w:val="00741B54"/>
    <w:rsid w:val="007420C9"/>
    <w:rsid w:val="00744055"/>
    <w:rsid w:val="007447B2"/>
    <w:rsid w:val="00744F4E"/>
    <w:rsid w:val="0074576E"/>
    <w:rsid w:val="007459F8"/>
    <w:rsid w:val="00745F65"/>
    <w:rsid w:val="0074602F"/>
    <w:rsid w:val="00746C8C"/>
    <w:rsid w:val="00747113"/>
    <w:rsid w:val="00747446"/>
    <w:rsid w:val="00747915"/>
    <w:rsid w:val="00747F05"/>
    <w:rsid w:val="00750292"/>
    <w:rsid w:val="007504A9"/>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0F66"/>
    <w:rsid w:val="007619FB"/>
    <w:rsid w:val="007622F4"/>
    <w:rsid w:val="00762584"/>
    <w:rsid w:val="00762924"/>
    <w:rsid w:val="00762D30"/>
    <w:rsid w:val="00763339"/>
    <w:rsid w:val="00763355"/>
    <w:rsid w:val="00763522"/>
    <w:rsid w:val="00763FE8"/>
    <w:rsid w:val="00764E1D"/>
    <w:rsid w:val="00765327"/>
    <w:rsid w:val="00765B0A"/>
    <w:rsid w:val="007661E2"/>
    <w:rsid w:val="007665F5"/>
    <w:rsid w:val="00766BFB"/>
    <w:rsid w:val="0076746B"/>
    <w:rsid w:val="007678B6"/>
    <w:rsid w:val="0076791E"/>
    <w:rsid w:val="007721AD"/>
    <w:rsid w:val="007726FB"/>
    <w:rsid w:val="00772D15"/>
    <w:rsid w:val="00772DC3"/>
    <w:rsid w:val="00773141"/>
    <w:rsid w:val="00773D67"/>
    <w:rsid w:val="00774BC1"/>
    <w:rsid w:val="00774E6B"/>
    <w:rsid w:val="00774F35"/>
    <w:rsid w:val="00775094"/>
    <w:rsid w:val="00775C73"/>
    <w:rsid w:val="00775F11"/>
    <w:rsid w:val="007768F2"/>
    <w:rsid w:val="00776B53"/>
    <w:rsid w:val="00776E9E"/>
    <w:rsid w:val="00777126"/>
    <w:rsid w:val="007773CD"/>
    <w:rsid w:val="00777BD1"/>
    <w:rsid w:val="00777C3F"/>
    <w:rsid w:val="00777EE9"/>
    <w:rsid w:val="00780732"/>
    <w:rsid w:val="00780E48"/>
    <w:rsid w:val="0078146E"/>
    <w:rsid w:val="0078165E"/>
    <w:rsid w:val="007818CA"/>
    <w:rsid w:val="00781B9A"/>
    <w:rsid w:val="0078243D"/>
    <w:rsid w:val="00782D02"/>
    <w:rsid w:val="00783659"/>
    <w:rsid w:val="0078380D"/>
    <w:rsid w:val="00783BCC"/>
    <w:rsid w:val="00783DD1"/>
    <w:rsid w:val="0078465B"/>
    <w:rsid w:val="00784702"/>
    <w:rsid w:val="007847B9"/>
    <w:rsid w:val="007860C0"/>
    <w:rsid w:val="00786272"/>
    <w:rsid w:val="007864B2"/>
    <w:rsid w:val="00786620"/>
    <w:rsid w:val="00786D0A"/>
    <w:rsid w:val="00787736"/>
    <w:rsid w:val="00787A55"/>
    <w:rsid w:val="00787FF1"/>
    <w:rsid w:val="0079052A"/>
    <w:rsid w:val="00790693"/>
    <w:rsid w:val="00790843"/>
    <w:rsid w:val="007916D2"/>
    <w:rsid w:val="00792A72"/>
    <w:rsid w:val="00792ECC"/>
    <w:rsid w:val="007931D2"/>
    <w:rsid w:val="0079353F"/>
    <w:rsid w:val="0079380A"/>
    <w:rsid w:val="007939C7"/>
    <w:rsid w:val="00793F07"/>
    <w:rsid w:val="00794052"/>
    <w:rsid w:val="007940AC"/>
    <w:rsid w:val="0079484F"/>
    <w:rsid w:val="00794DA6"/>
    <w:rsid w:val="007955A1"/>
    <w:rsid w:val="007958CB"/>
    <w:rsid w:val="0079592D"/>
    <w:rsid w:val="0079740B"/>
    <w:rsid w:val="0079740D"/>
    <w:rsid w:val="00797660"/>
    <w:rsid w:val="00797766"/>
    <w:rsid w:val="00797FCF"/>
    <w:rsid w:val="007A00DB"/>
    <w:rsid w:val="007A06C7"/>
    <w:rsid w:val="007A0BE6"/>
    <w:rsid w:val="007A0D8D"/>
    <w:rsid w:val="007A0EAE"/>
    <w:rsid w:val="007A1B63"/>
    <w:rsid w:val="007A1BE6"/>
    <w:rsid w:val="007A2BFF"/>
    <w:rsid w:val="007A2F04"/>
    <w:rsid w:val="007A2FCA"/>
    <w:rsid w:val="007A305A"/>
    <w:rsid w:val="007A33C1"/>
    <w:rsid w:val="007A33FF"/>
    <w:rsid w:val="007A4C0C"/>
    <w:rsid w:val="007A4D63"/>
    <w:rsid w:val="007A5493"/>
    <w:rsid w:val="007A5A5A"/>
    <w:rsid w:val="007A5BC2"/>
    <w:rsid w:val="007A618D"/>
    <w:rsid w:val="007A704A"/>
    <w:rsid w:val="007A765B"/>
    <w:rsid w:val="007A7C5E"/>
    <w:rsid w:val="007A7F20"/>
    <w:rsid w:val="007A7F30"/>
    <w:rsid w:val="007B0253"/>
    <w:rsid w:val="007B0E3D"/>
    <w:rsid w:val="007B1061"/>
    <w:rsid w:val="007B1306"/>
    <w:rsid w:val="007B1B64"/>
    <w:rsid w:val="007B2638"/>
    <w:rsid w:val="007B2877"/>
    <w:rsid w:val="007B2D8B"/>
    <w:rsid w:val="007B30F0"/>
    <w:rsid w:val="007B3CF8"/>
    <w:rsid w:val="007B448A"/>
    <w:rsid w:val="007B4B0D"/>
    <w:rsid w:val="007B4C6D"/>
    <w:rsid w:val="007B4E3F"/>
    <w:rsid w:val="007B522A"/>
    <w:rsid w:val="007B563A"/>
    <w:rsid w:val="007B68BA"/>
    <w:rsid w:val="007B70A5"/>
    <w:rsid w:val="007B7275"/>
    <w:rsid w:val="007B7F3D"/>
    <w:rsid w:val="007C09E4"/>
    <w:rsid w:val="007C0D95"/>
    <w:rsid w:val="007C0E3C"/>
    <w:rsid w:val="007C0F3A"/>
    <w:rsid w:val="007C1537"/>
    <w:rsid w:val="007C18C0"/>
    <w:rsid w:val="007C1B05"/>
    <w:rsid w:val="007C2DD6"/>
    <w:rsid w:val="007C30C6"/>
    <w:rsid w:val="007C31AD"/>
    <w:rsid w:val="007C3DB9"/>
    <w:rsid w:val="007C3F46"/>
    <w:rsid w:val="007C508D"/>
    <w:rsid w:val="007C52ED"/>
    <w:rsid w:val="007C53A1"/>
    <w:rsid w:val="007C5DB6"/>
    <w:rsid w:val="007C64BC"/>
    <w:rsid w:val="007C6714"/>
    <w:rsid w:val="007C675F"/>
    <w:rsid w:val="007C6835"/>
    <w:rsid w:val="007C7EF3"/>
    <w:rsid w:val="007D0118"/>
    <w:rsid w:val="007D014E"/>
    <w:rsid w:val="007D0878"/>
    <w:rsid w:val="007D11B6"/>
    <w:rsid w:val="007D1B65"/>
    <w:rsid w:val="007D1B7C"/>
    <w:rsid w:val="007D22E2"/>
    <w:rsid w:val="007D2A3A"/>
    <w:rsid w:val="007D2C12"/>
    <w:rsid w:val="007D302E"/>
    <w:rsid w:val="007D4FF2"/>
    <w:rsid w:val="007D512C"/>
    <w:rsid w:val="007D526F"/>
    <w:rsid w:val="007D56CA"/>
    <w:rsid w:val="007D58FC"/>
    <w:rsid w:val="007D5BD7"/>
    <w:rsid w:val="007D62B4"/>
    <w:rsid w:val="007D643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E7E"/>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CA9"/>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838"/>
    <w:rsid w:val="00801909"/>
    <w:rsid w:val="00801EEF"/>
    <w:rsid w:val="00801F82"/>
    <w:rsid w:val="00802732"/>
    <w:rsid w:val="00802AC5"/>
    <w:rsid w:val="00803016"/>
    <w:rsid w:val="008031EB"/>
    <w:rsid w:val="0080328E"/>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34DF"/>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2AD"/>
    <w:rsid w:val="00825752"/>
    <w:rsid w:val="00826822"/>
    <w:rsid w:val="008274FB"/>
    <w:rsid w:val="00827A8A"/>
    <w:rsid w:val="00830896"/>
    <w:rsid w:val="00830D11"/>
    <w:rsid w:val="008314F0"/>
    <w:rsid w:val="008319D3"/>
    <w:rsid w:val="00831A52"/>
    <w:rsid w:val="008327E5"/>
    <w:rsid w:val="008329C0"/>
    <w:rsid w:val="00832C18"/>
    <w:rsid w:val="0083388D"/>
    <w:rsid w:val="0083411C"/>
    <w:rsid w:val="008343CB"/>
    <w:rsid w:val="00834512"/>
    <w:rsid w:val="00835544"/>
    <w:rsid w:val="008358EB"/>
    <w:rsid w:val="00835967"/>
    <w:rsid w:val="00835B82"/>
    <w:rsid w:val="0083657B"/>
    <w:rsid w:val="00836644"/>
    <w:rsid w:val="00836762"/>
    <w:rsid w:val="00837D87"/>
    <w:rsid w:val="0084059F"/>
    <w:rsid w:val="00840634"/>
    <w:rsid w:val="00841875"/>
    <w:rsid w:val="00841D09"/>
    <w:rsid w:val="00841E9F"/>
    <w:rsid w:val="00841FCE"/>
    <w:rsid w:val="00842061"/>
    <w:rsid w:val="00842C7E"/>
    <w:rsid w:val="00843971"/>
    <w:rsid w:val="00843AFD"/>
    <w:rsid w:val="00843B71"/>
    <w:rsid w:val="00843BDF"/>
    <w:rsid w:val="00843E9C"/>
    <w:rsid w:val="00844468"/>
    <w:rsid w:val="008444F8"/>
    <w:rsid w:val="0084554A"/>
    <w:rsid w:val="00845F51"/>
    <w:rsid w:val="00846069"/>
    <w:rsid w:val="0084637B"/>
    <w:rsid w:val="00846467"/>
    <w:rsid w:val="0084760D"/>
    <w:rsid w:val="00847991"/>
    <w:rsid w:val="00847C4E"/>
    <w:rsid w:val="008515E6"/>
    <w:rsid w:val="008517C2"/>
    <w:rsid w:val="008517E2"/>
    <w:rsid w:val="00851801"/>
    <w:rsid w:val="00851CA3"/>
    <w:rsid w:val="00853228"/>
    <w:rsid w:val="008535B0"/>
    <w:rsid w:val="00853A21"/>
    <w:rsid w:val="00853BD0"/>
    <w:rsid w:val="00854983"/>
    <w:rsid w:val="00854DBE"/>
    <w:rsid w:val="00855C75"/>
    <w:rsid w:val="00855F52"/>
    <w:rsid w:val="00856834"/>
    <w:rsid w:val="0085689D"/>
    <w:rsid w:val="008569DF"/>
    <w:rsid w:val="00856B49"/>
    <w:rsid w:val="00856B6B"/>
    <w:rsid w:val="00856E4A"/>
    <w:rsid w:val="00856F4A"/>
    <w:rsid w:val="00857841"/>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DE1"/>
    <w:rsid w:val="0086711C"/>
    <w:rsid w:val="00870793"/>
    <w:rsid w:val="0087086D"/>
    <w:rsid w:val="008718DC"/>
    <w:rsid w:val="00871EED"/>
    <w:rsid w:val="008734E7"/>
    <w:rsid w:val="00873506"/>
    <w:rsid w:val="0087404E"/>
    <w:rsid w:val="008744DD"/>
    <w:rsid w:val="00874C48"/>
    <w:rsid w:val="0087504C"/>
    <w:rsid w:val="008751A1"/>
    <w:rsid w:val="0087534D"/>
    <w:rsid w:val="00875394"/>
    <w:rsid w:val="00875905"/>
    <w:rsid w:val="00876020"/>
    <w:rsid w:val="008769B2"/>
    <w:rsid w:val="00876B38"/>
    <w:rsid w:val="00876D11"/>
    <w:rsid w:val="00877505"/>
    <w:rsid w:val="008776B2"/>
    <w:rsid w:val="00877FA3"/>
    <w:rsid w:val="008808CF"/>
    <w:rsid w:val="008810FA"/>
    <w:rsid w:val="0088124B"/>
    <w:rsid w:val="008813B7"/>
    <w:rsid w:val="00881D47"/>
    <w:rsid w:val="00883004"/>
    <w:rsid w:val="00883C93"/>
    <w:rsid w:val="00883ED6"/>
    <w:rsid w:val="008843EC"/>
    <w:rsid w:val="0088441D"/>
    <w:rsid w:val="00885359"/>
    <w:rsid w:val="0088579F"/>
    <w:rsid w:val="0088589D"/>
    <w:rsid w:val="00885B2E"/>
    <w:rsid w:val="00885C5A"/>
    <w:rsid w:val="008862C1"/>
    <w:rsid w:val="008867CF"/>
    <w:rsid w:val="00886BA1"/>
    <w:rsid w:val="00886E72"/>
    <w:rsid w:val="00887771"/>
    <w:rsid w:val="00887A46"/>
    <w:rsid w:val="00887C5A"/>
    <w:rsid w:val="008907B2"/>
    <w:rsid w:val="00890B82"/>
    <w:rsid w:val="00890C19"/>
    <w:rsid w:val="00891046"/>
    <w:rsid w:val="008914A6"/>
    <w:rsid w:val="00891B63"/>
    <w:rsid w:val="00891DD0"/>
    <w:rsid w:val="008922DF"/>
    <w:rsid w:val="0089290E"/>
    <w:rsid w:val="00892C2E"/>
    <w:rsid w:val="0089357C"/>
    <w:rsid w:val="00893BEA"/>
    <w:rsid w:val="00894599"/>
    <w:rsid w:val="008949CC"/>
    <w:rsid w:val="0089549F"/>
    <w:rsid w:val="008958EF"/>
    <w:rsid w:val="008959F1"/>
    <w:rsid w:val="00895F27"/>
    <w:rsid w:val="008966C1"/>
    <w:rsid w:val="008970B5"/>
    <w:rsid w:val="008971D9"/>
    <w:rsid w:val="008A0473"/>
    <w:rsid w:val="008A1409"/>
    <w:rsid w:val="008A16AE"/>
    <w:rsid w:val="008A23FF"/>
    <w:rsid w:val="008A24BD"/>
    <w:rsid w:val="008A2593"/>
    <w:rsid w:val="008A2B4D"/>
    <w:rsid w:val="008A2C22"/>
    <w:rsid w:val="008A3297"/>
    <w:rsid w:val="008A36ED"/>
    <w:rsid w:val="008A422F"/>
    <w:rsid w:val="008A42D8"/>
    <w:rsid w:val="008A45B1"/>
    <w:rsid w:val="008A59E9"/>
    <w:rsid w:val="008A668F"/>
    <w:rsid w:val="008A6A11"/>
    <w:rsid w:val="008A6A37"/>
    <w:rsid w:val="008A6AA0"/>
    <w:rsid w:val="008A6C6F"/>
    <w:rsid w:val="008A71B7"/>
    <w:rsid w:val="008A72A4"/>
    <w:rsid w:val="008A75C5"/>
    <w:rsid w:val="008A7669"/>
    <w:rsid w:val="008A7819"/>
    <w:rsid w:val="008B01A2"/>
    <w:rsid w:val="008B0637"/>
    <w:rsid w:val="008B0872"/>
    <w:rsid w:val="008B0DCC"/>
    <w:rsid w:val="008B1651"/>
    <w:rsid w:val="008B1AAE"/>
    <w:rsid w:val="008B22DA"/>
    <w:rsid w:val="008B2DEB"/>
    <w:rsid w:val="008B3537"/>
    <w:rsid w:val="008B3569"/>
    <w:rsid w:val="008B3D4F"/>
    <w:rsid w:val="008B4495"/>
    <w:rsid w:val="008B4B0D"/>
    <w:rsid w:val="008B4B33"/>
    <w:rsid w:val="008B511C"/>
    <w:rsid w:val="008B5403"/>
    <w:rsid w:val="008B5578"/>
    <w:rsid w:val="008B5867"/>
    <w:rsid w:val="008B5A81"/>
    <w:rsid w:val="008C0743"/>
    <w:rsid w:val="008C084B"/>
    <w:rsid w:val="008C0DB4"/>
    <w:rsid w:val="008C0DB5"/>
    <w:rsid w:val="008C17CD"/>
    <w:rsid w:val="008C2453"/>
    <w:rsid w:val="008C2920"/>
    <w:rsid w:val="008C3099"/>
    <w:rsid w:val="008C32F7"/>
    <w:rsid w:val="008C397B"/>
    <w:rsid w:val="008C436D"/>
    <w:rsid w:val="008C4703"/>
    <w:rsid w:val="008C4853"/>
    <w:rsid w:val="008C48F2"/>
    <w:rsid w:val="008C5040"/>
    <w:rsid w:val="008C52C6"/>
    <w:rsid w:val="008C5BE7"/>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1E"/>
    <w:rsid w:val="008D76A0"/>
    <w:rsid w:val="008E0E8C"/>
    <w:rsid w:val="008E16C5"/>
    <w:rsid w:val="008E1745"/>
    <w:rsid w:val="008E2051"/>
    <w:rsid w:val="008E2525"/>
    <w:rsid w:val="008E356A"/>
    <w:rsid w:val="008E362F"/>
    <w:rsid w:val="008E3B47"/>
    <w:rsid w:val="008E3BCB"/>
    <w:rsid w:val="008E3BEB"/>
    <w:rsid w:val="008E412D"/>
    <w:rsid w:val="008E4145"/>
    <w:rsid w:val="008E451A"/>
    <w:rsid w:val="008E455C"/>
    <w:rsid w:val="008E4600"/>
    <w:rsid w:val="008E4E8B"/>
    <w:rsid w:val="008E5867"/>
    <w:rsid w:val="008E5D5A"/>
    <w:rsid w:val="008E6240"/>
    <w:rsid w:val="008E6D2D"/>
    <w:rsid w:val="008E76F3"/>
    <w:rsid w:val="008E7A59"/>
    <w:rsid w:val="008E7FDA"/>
    <w:rsid w:val="008F01AB"/>
    <w:rsid w:val="008F1469"/>
    <w:rsid w:val="008F1761"/>
    <w:rsid w:val="008F23C7"/>
    <w:rsid w:val="008F2601"/>
    <w:rsid w:val="008F2A4E"/>
    <w:rsid w:val="008F3DC9"/>
    <w:rsid w:val="008F4107"/>
    <w:rsid w:val="008F4807"/>
    <w:rsid w:val="008F4BFE"/>
    <w:rsid w:val="008F4F27"/>
    <w:rsid w:val="008F5484"/>
    <w:rsid w:val="008F56B5"/>
    <w:rsid w:val="008F595E"/>
    <w:rsid w:val="008F5DC1"/>
    <w:rsid w:val="008F6E2A"/>
    <w:rsid w:val="008F7AEE"/>
    <w:rsid w:val="00900043"/>
    <w:rsid w:val="00900BAA"/>
    <w:rsid w:val="00901845"/>
    <w:rsid w:val="00901AAA"/>
    <w:rsid w:val="00901B87"/>
    <w:rsid w:val="0090242C"/>
    <w:rsid w:val="00903281"/>
    <w:rsid w:val="009035F5"/>
    <w:rsid w:val="009037A0"/>
    <w:rsid w:val="00904212"/>
    <w:rsid w:val="009045C7"/>
    <w:rsid w:val="009046D9"/>
    <w:rsid w:val="00904FFB"/>
    <w:rsid w:val="00905460"/>
    <w:rsid w:val="009056A9"/>
    <w:rsid w:val="009067B8"/>
    <w:rsid w:val="00906975"/>
    <w:rsid w:val="00906EED"/>
    <w:rsid w:val="009070C2"/>
    <w:rsid w:val="0090715C"/>
    <w:rsid w:val="009074D6"/>
    <w:rsid w:val="00907955"/>
    <w:rsid w:val="009108A7"/>
    <w:rsid w:val="00911E1A"/>
    <w:rsid w:val="009123B9"/>
    <w:rsid w:val="0091279E"/>
    <w:rsid w:val="00912DDD"/>
    <w:rsid w:val="00913405"/>
    <w:rsid w:val="00913F4C"/>
    <w:rsid w:val="0091404B"/>
    <w:rsid w:val="0091423A"/>
    <w:rsid w:val="00914307"/>
    <w:rsid w:val="00914370"/>
    <w:rsid w:val="00914CA0"/>
    <w:rsid w:val="00914DE2"/>
    <w:rsid w:val="0091537E"/>
    <w:rsid w:val="00915441"/>
    <w:rsid w:val="00915DE0"/>
    <w:rsid w:val="00916CCF"/>
    <w:rsid w:val="00917075"/>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3D8"/>
    <w:rsid w:val="0092698B"/>
    <w:rsid w:val="0092769F"/>
    <w:rsid w:val="00927817"/>
    <w:rsid w:val="00930B4A"/>
    <w:rsid w:val="00931321"/>
    <w:rsid w:val="0093135E"/>
    <w:rsid w:val="00931B60"/>
    <w:rsid w:val="00931EF7"/>
    <w:rsid w:val="00932410"/>
    <w:rsid w:val="009324B1"/>
    <w:rsid w:val="00932575"/>
    <w:rsid w:val="009325D4"/>
    <w:rsid w:val="009327B5"/>
    <w:rsid w:val="00932A88"/>
    <w:rsid w:val="00932D84"/>
    <w:rsid w:val="00933053"/>
    <w:rsid w:val="009331E9"/>
    <w:rsid w:val="00933241"/>
    <w:rsid w:val="00933C6E"/>
    <w:rsid w:val="00933DE4"/>
    <w:rsid w:val="00934590"/>
    <w:rsid w:val="009353FF"/>
    <w:rsid w:val="00935B7C"/>
    <w:rsid w:val="009365EB"/>
    <w:rsid w:val="00936F26"/>
    <w:rsid w:val="009406AC"/>
    <w:rsid w:val="0094086F"/>
    <w:rsid w:val="00940B68"/>
    <w:rsid w:val="00940DF4"/>
    <w:rsid w:val="00941A1C"/>
    <w:rsid w:val="00941FE1"/>
    <w:rsid w:val="00942CAE"/>
    <w:rsid w:val="00943048"/>
    <w:rsid w:val="0094335F"/>
    <w:rsid w:val="0094336D"/>
    <w:rsid w:val="00943704"/>
    <w:rsid w:val="009440C9"/>
    <w:rsid w:val="00944202"/>
    <w:rsid w:val="00944A81"/>
    <w:rsid w:val="00944F9F"/>
    <w:rsid w:val="00945781"/>
    <w:rsid w:val="009459ED"/>
    <w:rsid w:val="00945DFF"/>
    <w:rsid w:val="00945E49"/>
    <w:rsid w:val="00945E7C"/>
    <w:rsid w:val="0094621E"/>
    <w:rsid w:val="009462D8"/>
    <w:rsid w:val="00946388"/>
    <w:rsid w:val="009470FD"/>
    <w:rsid w:val="0094732B"/>
    <w:rsid w:val="009475D4"/>
    <w:rsid w:val="00947C1A"/>
    <w:rsid w:val="00947C98"/>
    <w:rsid w:val="0095014D"/>
    <w:rsid w:val="009515E0"/>
    <w:rsid w:val="00951995"/>
    <w:rsid w:val="00951B63"/>
    <w:rsid w:val="00951C7E"/>
    <w:rsid w:val="00951CF6"/>
    <w:rsid w:val="009520A6"/>
    <w:rsid w:val="0095227F"/>
    <w:rsid w:val="009536DA"/>
    <w:rsid w:val="00953712"/>
    <w:rsid w:val="009537A7"/>
    <w:rsid w:val="009548C3"/>
    <w:rsid w:val="00954A51"/>
    <w:rsid w:val="00954AB9"/>
    <w:rsid w:val="00954B11"/>
    <w:rsid w:val="0095506D"/>
    <w:rsid w:val="0095535D"/>
    <w:rsid w:val="009555E2"/>
    <w:rsid w:val="00955A31"/>
    <w:rsid w:val="009567AF"/>
    <w:rsid w:val="0095685B"/>
    <w:rsid w:val="009572CB"/>
    <w:rsid w:val="00957679"/>
    <w:rsid w:val="009576C5"/>
    <w:rsid w:val="009577C7"/>
    <w:rsid w:val="00957975"/>
    <w:rsid w:val="00957C19"/>
    <w:rsid w:val="00957D9C"/>
    <w:rsid w:val="00960C1A"/>
    <w:rsid w:val="00960F93"/>
    <w:rsid w:val="009612F1"/>
    <w:rsid w:val="00961B8B"/>
    <w:rsid w:val="00962428"/>
    <w:rsid w:val="009628E1"/>
    <w:rsid w:val="00962AA0"/>
    <w:rsid w:val="00962CB3"/>
    <w:rsid w:val="00963164"/>
    <w:rsid w:val="00963275"/>
    <w:rsid w:val="0096347D"/>
    <w:rsid w:val="0096376B"/>
    <w:rsid w:val="00963CD6"/>
    <w:rsid w:val="009646FA"/>
    <w:rsid w:val="009654F0"/>
    <w:rsid w:val="0096562F"/>
    <w:rsid w:val="009658D0"/>
    <w:rsid w:val="00965A90"/>
    <w:rsid w:val="00965D40"/>
    <w:rsid w:val="0096653D"/>
    <w:rsid w:val="009667FB"/>
    <w:rsid w:val="00966C9A"/>
    <w:rsid w:val="00967B12"/>
    <w:rsid w:val="0097006A"/>
    <w:rsid w:val="00970490"/>
    <w:rsid w:val="00970F7A"/>
    <w:rsid w:val="009710CD"/>
    <w:rsid w:val="0097132B"/>
    <w:rsid w:val="009713B7"/>
    <w:rsid w:val="0097189F"/>
    <w:rsid w:val="00971C42"/>
    <w:rsid w:val="00971EC5"/>
    <w:rsid w:val="00971FCC"/>
    <w:rsid w:val="00971FE2"/>
    <w:rsid w:val="009722BE"/>
    <w:rsid w:val="009728FB"/>
    <w:rsid w:val="0097298A"/>
    <w:rsid w:val="0097373B"/>
    <w:rsid w:val="00973BAF"/>
    <w:rsid w:val="00974182"/>
    <w:rsid w:val="009748C0"/>
    <w:rsid w:val="00974EA7"/>
    <w:rsid w:val="00975169"/>
    <w:rsid w:val="00975203"/>
    <w:rsid w:val="00975236"/>
    <w:rsid w:val="0097579F"/>
    <w:rsid w:val="0097599E"/>
    <w:rsid w:val="00975CBD"/>
    <w:rsid w:val="0097672C"/>
    <w:rsid w:val="009769BA"/>
    <w:rsid w:val="009773CE"/>
    <w:rsid w:val="0097780F"/>
    <w:rsid w:val="009778AB"/>
    <w:rsid w:val="009800D2"/>
    <w:rsid w:val="00980BE1"/>
    <w:rsid w:val="009813E2"/>
    <w:rsid w:val="00981CB6"/>
    <w:rsid w:val="00982AB4"/>
    <w:rsid w:val="00982ED5"/>
    <w:rsid w:val="00983061"/>
    <w:rsid w:val="0098312F"/>
    <w:rsid w:val="00983136"/>
    <w:rsid w:val="00983223"/>
    <w:rsid w:val="00984206"/>
    <w:rsid w:val="0098511E"/>
    <w:rsid w:val="00985386"/>
    <w:rsid w:val="0098541D"/>
    <w:rsid w:val="00985C9A"/>
    <w:rsid w:val="00986448"/>
    <w:rsid w:val="009866CE"/>
    <w:rsid w:val="009879B5"/>
    <w:rsid w:val="00987B52"/>
    <w:rsid w:val="00990732"/>
    <w:rsid w:val="00990C1F"/>
    <w:rsid w:val="009911A4"/>
    <w:rsid w:val="00991819"/>
    <w:rsid w:val="00991820"/>
    <w:rsid w:val="00991AD9"/>
    <w:rsid w:val="00991C57"/>
    <w:rsid w:val="00991F39"/>
    <w:rsid w:val="00991F62"/>
    <w:rsid w:val="009930C0"/>
    <w:rsid w:val="00993D27"/>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1E"/>
    <w:rsid w:val="009A253A"/>
    <w:rsid w:val="009A2968"/>
    <w:rsid w:val="009A32AA"/>
    <w:rsid w:val="009A3DBF"/>
    <w:rsid w:val="009A43FF"/>
    <w:rsid w:val="009A53ED"/>
    <w:rsid w:val="009A637B"/>
    <w:rsid w:val="009A67CD"/>
    <w:rsid w:val="009A788B"/>
    <w:rsid w:val="009A792F"/>
    <w:rsid w:val="009A7E1C"/>
    <w:rsid w:val="009A7F0C"/>
    <w:rsid w:val="009B003C"/>
    <w:rsid w:val="009B0BFC"/>
    <w:rsid w:val="009B0DFC"/>
    <w:rsid w:val="009B2141"/>
    <w:rsid w:val="009B2465"/>
    <w:rsid w:val="009B285A"/>
    <w:rsid w:val="009B2BFC"/>
    <w:rsid w:val="009B2C97"/>
    <w:rsid w:val="009B300F"/>
    <w:rsid w:val="009B3745"/>
    <w:rsid w:val="009B46E0"/>
    <w:rsid w:val="009B521B"/>
    <w:rsid w:val="009B6970"/>
    <w:rsid w:val="009B74E2"/>
    <w:rsid w:val="009B7C6A"/>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10E4"/>
    <w:rsid w:val="009D22EA"/>
    <w:rsid w:val="009D23A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6E5"/>
    <w:rsid w:val="009E1726"/>
    <w:rsid w:val="009E197F"/>
    <w:rsid w:val="009E1F70"/>
    <w:rsid w:val="009E2F97"/>
    <w:rsid w:val="009E3790"/>
    <w:rsid w:val="009E3809"/>
    <w:rsid w:val="009E3B5F"/>
    <w:rsid w:val="009E3C3E"/>
    <w:rsid w:val="009E40E5"/>
    <w:rsid w:val="009E457F"/>
    <w:rsid w:val="009E4811"/>
    <w:rsid w:val="009E5912"/>
    <w:rsid w:val="009E59CC"/>
    <w:rsid w:val="009E64D5"/>
    <w:rsid w:val="009E6928"/>
    <w:rsid w:val="009E7209"/>
    <w:rsid w:val="009E732A"/>
    <w:rsid w:val="009E736B"/>
    <w:rsid w:val="009E73D9"/>
    <w:rsid w:val="009E794A"/>
    <w:rsid w:val="009F0BCF"/>
    <w:rsid w:val="009F0CD1"/>
    <w:rsid w:val="009F0F16"/>
    <w:rsid w:val="009F115A"/>
    <w:rsid w:val="009F15B3"/>
    <w:rsid w:val="009F187B"/>
    <w:rsid w:val="009F29E7"/>
    <w:rsid w:val="009F3CC3"/>
    <w:rsid w:val="009F3F25"/>
    <w:rsid w:val="009F408A"/>
    <w:rsid w:val="009F4375"/>
    <w:rsid w:val="009F4441"/>
    <w:rsid w:val="009F4769"/>
    <w:rsid w:val="009F4F05"/>
    <w:rsid w:val="009F5218"/>
    <w:rsid w:val="009F631B"/>
    <w:rsid w:val="009F6420"/>
    <w:rsid w:val="009F68BE"/>
    <w:rsid w:val="009F68E4"/>
    <w:rsid w:val="00A0039D"/>
    <w:rsid w:val="00A00574"/>
    <w:rsid w:val="00A00ABE"/>
    <w:rsid w:val="00A00B85"/>
    <w:rsid w:val="00A010FB"/>
    <w:rsid w:val="00A021DA"/>
    <w:rsid w:val="00A02B5C"/>
    <w:rsid w:val="00A0327D"/>
    <w:rsid w:val="00A0345F"/>
    <w:rsid w:val="00A04447"/>
    <w:rsid w:val="00A0526B"/>
    <w:rsid w:val="00A05B8C"/>
    <w:rsid w:val="00A05CB6"/>
    <w:rsid w:val="00A05F8B"/>
    <w:rsid w:val="00A066E7"/>
    <w:rsid w:val="00A0678E"/>
    <w:rsid w:val="00A06EE7"/>
    <w:rsid w:val="00A07654"/>
    <w:rsid w:val="00A07B16"/>
    <w:rsid w:val="00A07DCC"/>
    <w:rsid w:val="00A07F2D"/>
    <w:rsid w:val="00A07FA3"/>
    <w:rsid w:val="00A10323"/>
    <w:rsid w:val="00A10B48"/>
    <w:rsid w:val="00A11ACA"/>
    <w:rsid w:val="00A11E0F"/>
    <w:rsid w:val="00A12206"/>
    <w:rsid w:val="00A12723"/>
    <w:rsid w:val="00A12943"/>
    <w:rsid w:val="00A12BEE"/>
    <w:rsid w:val="00A13715"/>
    <w:rsid w:val="00A13A3E"/>
    <w:rsid w:val="00A13A98"/>
    <w:rsid w:val="00A14566"/>
    <w:rsid w:val="00A145D0"/>
    <w:rsid w:val="00A157EC"/>
    <w:rsid w:val="00A16C16"/>
    <w:rsid w:val="00A17345"/>
    <w:rsid w:val="00A1754A"/>
    <w:rsid w:val="00A1789B"/>
    <w:rsid w:val="00A203ED"/>
    <w:rsid w:val="00A20445"/>
    <w:rsid w:val="00A205BF"/>
    <w:rsid w:val="00A2089C"/>
    <w:rsid w:val="00A20D0A"/>
    <w:rsid w:val="00A2104B"/>
    <w:rsid w:val="00A210E9"/>
    <w:rsid w:val="00A21AAA"/>
    <w:rsid w:val="00A21FEA"/>
    <w:rsid w:val="00A22F4F"/>
    <w:rsid w:val="00A23DD3"/>
    <w:rsid w:val="00A241B7"/>
    <w:rsid w:val="00A2470A"/>
    <w:rsid w:val="00A2481C"/>
    <w:rsid w:val="00A26100"/>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B2"/>
    <w:rsid w:val="00A345EF"/>
    <w:rsid w:val="00A348AD"/>
    <w:rsid w:val="00A34AB8"/>
    <w:rsid w:val="00A3533F"/>
    <w:rsid w:val="00A3652E"/>
    <w:rsid w:val="00A3673E"/>
    <w:rsid w:val="00A37165"/>
    <w:rsid w:val="00A402CC"/>
    <w:rsid w:val="00A420BF"/>
    <w:rsid w:val="00A42147"/>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E51"/>
    <w:rsid w:val="00A514EB"/>
    <w:rsid w:val="00A518FF"/>
    <w:rsid w:val="00A521E0"/>
    <w:rsid w:val="00A52666"/>
    <w:rsid w:val="00A527BA"/>
    <w:rsid w:val="00A52BE9"/>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56DE4"/>
    <w:rsid w:val="00A6096A"/>
    <w:rsid w:val="00A6099F"/>
    <w:rsid w:val="00A60DBC"/>
    <w:rsid w:val="00A60ED7"/>
    <w:rsid w:val="00A61828"/>
    <w:rsid w:val="00A61E26"/>
    <w:rsid w:val="00A61E74"/>
    <w:rsid w:val="00A622E2"/>
    <w:rsid w:val="00A62B97"/>
    <w:rsid w:val="00A630C0"/>
    <w:rsid w:val="00A63872"/>
    <w:rsid w:val="00A63A37"/>
    <w:rsid w:val="00A63E64"/>
    <w:rsid w:val="00A648F2"/>
    <w:rsid w:val="00A65C98"/>
    <w:rsid w:val="00A6630B"/>
    <w:rsid w:val="00A667B6"/>
    <w:rsid w:val="00A67A2E"/>
    <w:rsid w:val="00A67A8E"/>
    <w:rsid w:val="00A67DED"/>
    <w:rsid w:val="00A70042"/>
    <w:rsid w:val="00A70A35"/>
    <w:rsid w:val="00A71292"/>
    <w:rsid w:val="00A7141F"/>
    <w:rsid w:val="00A71536"/>
    <w:rsid w:val="00A71E99"/>
    <w:rsid w:val="00A72291"/>
    <w:rsid w:val="00A7337F"/>
    <w:rsid w:val="00A74E04"/>
    <w:rsid w:val="00A74F6C"/>
    <w:rsid w:val="00A750D3"/>
    <w:rsid w:val="00A75212"/>
    <w:rsid w:val="00A75571"/>
    <w:rsid w:val="00A75DD3"/>
    <w:rsid w:val="00A760AD"/>
    <w:rsid w:val="00A7634B"/>
    <w:rsid w:val="00A7647C"/>
    <w:rsid w:val="00A76A52"/>
    <w:rsid w:val="00A76BA5"/>
    <w:rsid w:val="00A7726E"/>
    <w:rsid w:val="00A7735F"/>
    <w:rsid w:val="00A80709"/>
    <w:rsid w:val="00A817F3"/>
    <w:rsid w:val="00A81DCD"/>
    <w:rsid w:val="00A8221B"/>
    <w:rsid w:val="00A8281A"/>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88"/>
    <w:rsid w:val="00AA158B"/>
    <w:rsid w:val="00AA1D12"/>
    <w:rsid w:val="00AA2059"/>
    <w:rsid w:val="00AA216B"/>
    <w:rsid w:val="00AA2CD8"/>
    <w:rsid w:val="00AA30A2"/>
    <w:rsid w:val="00AA35D2"/>
    <w:rsid w:val="00AA37AC"/>
    <w:rsid w:val="00AA398E"/>
    <w:rsid w:val="00AA3D76"/>
    <w:rsid w:val="00AA49B7"/>
    <w:rsid w:val="00AA5979"/>
    <w:rsid w:val="00AA5CB1"/>
    <w:rsid w:val="00AA61DD"/>
    <w:rsid w:val="00AA630A"/>
    <w:rsid w:val="00AA69EF"/>
    <w:rsid w:val="00AA6F9A"/>
    <w:rsid w:val="00AA7159"/>
    <w:rsid w:val="00AA7583"/>
    <w:rsid w:val="00AA7653"/>
    <w:rsid w:val="00AA7A0E"/>
    <w:rsid w:val="00AB02C8"/>
    <w:rsid w:val="00AB0C7A"/>
    <w:rsid w:val="00AB102D"/>
    <w:rsid w:val="00AB13F9"/>
    <w:rsid w:val="00AB1A33"/>
    <w:rsid w:val="00AB2224"/>
    <w:rsid w:val="00AB2857"/>
    <w:rsid w:val="00AB2AB9"/>
    <w:rsid w:val="00AB3299"/>
    <w:rsid w:val="00AB3E16"/>
    <w:rsid w:val="00AB3F97"/>
    <w:rsid w:val="00AB5000"/>
    <w:rsid w:val="00AB53BA"/>
    <w:rsid w:val="00AB55A8"/>
    <w:rsid w:val="00AB5702"/>
    <w:rsid w:val="00AB583A"/>
    <w:rsid w:val="00AB5BB9"/>
    <w:rsid w:val="00AB657E"/>
    <w:rsid w:val="00AB6872"/>
    <w:rsid w:val="00AB7192"/>
    <w:rsid w:val="00AB766D"/>
    <w:rsid w:val="00AB76D5"/>
    <w:rsid w:val="00AB78AC"/>
    <w:rsid w:val="00AC0F0B"/>
    <w:rsid w:val="00AC2671"/>
    <w:rsid w:val="00AC27BD"/>
    <w:rsid w:val="00AC2D25"/>
    <w:rsid w:val="00AC2E78"/>
    <w:rsid w:val="00AC33F9"/>
    <w:rsid w:val="00AC3431"/>
    <w:rsid w:val="00AC34AE"/>
    <w:rsid w:val="00AC3727"/>
    <w:rsid w:val="00AC427E"/>
    <w:rsid w:val="00AC4379"/>
    <w:rsid w:val="00AC4D53"/>
    <w:rsid w:val="00AC4E7D"/>
    <w:rsid w:val="00AC55D6"/>
    <w:rsid w:val="00AC57B8"/>
    <w:rsid w:val="00AC6071"/>
    <w:rsid w:val="00AC62C7"/>
    <w:rsid w:val="00AC63F4"/>
    <w:rsid w:val="00AC7483"/>
    <w:rsid w:val="00AC755E"/>
    <w:rsid w:val="00AC7BC4"/>
    <w:rsid w:val="00AC7FA6"/>
    <w:rsid w:val="00AD067C"/>
    <w:rsid w:val="00AD0784"/>
    <w:rsid w:val="00AD163D"/>
    <w:rsid w:val="00AD1744"/>
    <w:rsid w:val="00AD1B03"/>
    <w:rsid w:val="00AD1D48"/>
    <w:rsid w:val="00AD1DFE"/>
    <w:rsid w:val="00AD1ECB"/>
    <w:rsid w:val="00AD1F3F"/>
    <w:rsid w:val="00AD2714"/>
    <w:rsid w:val="00AD2D96"/>
    <w:rsid w:val="00AD3328"/>
    <w:rsid w:val="00AD3B9D"/>
    <w:rsid w:val="00AD3BEC"/>
    <w:rsid w:val="00AD4D89"/>
    <w:rsid w:val="00AD5B99"/>
    <w:rsid w:val="00AD6677"/>
    <w:rsid w:val="00AD732B"/>
    <w:rsid w:val="00AD7927"/>
    <w:rsid w:val="00AD7E7F"/>
    <w:rsid w:val="00AE0781"/>
    <w:rsid w:val="00AE0B70"/>
    <w:rsid w:val="00AE0F2E"/>
    <w:rsid w:val="00AE1937"/>
    <w:rsid w:val="00AE1BC3"/>
    <w:rsid w:val="00AE2083"/>
    <w:rsid w:val="00AE2205"/>
    <w:rsid w:val="00AE26E7"/>
    <w:rsid w:val="00AE3128"/>
    <w:rsid w:val="00AE3D1D"/>
    <w:rsid w:val="00AE4080"/>
    <w:rsid w:val="00AE4426"/>
    <w:rsid w:val="00AE44CC"/>
    <w:rsid w:val="00AE4557"/>
    <w:rsid w:val="00AE4A1F"/>
    <w:rsid w:val="00AE5697"/>
    <w:rsid w:val="00AE5B03"/>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1D5F"/>
    <w:rsid w:val="00AF217E"/>
    <w:rsid w:val="00AF234D"/>
    <w:rsid w:val="00AF2BDA"/>
    <w:rsid w:val="00AF2DE9"/>
    <w:rsid w:val="00AF3C8C"/>
    <w:rsid w:val="00AF457C"/>
    <w:rsid w:val="00AF461C"/>
    <w:rsid w:val="00AF5363"/>
    <w:rsid w:val="00AF5494"/>
    <w:rsid w:val="00AF5CB8"/>
    <w:rsid w:val="00AF5F78"/>
    <w:rsid w:val="00AF66F1"/>
    <w:rsid w:val="00AF74CF"/>
    <w:rsid w:val="00AF7CED"/>
    <w:rsid w:val="00B00306"/>
    <w:rsid w:val="00B0095A"/>
    <w:rsid w:val="00B00A29"/>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2D28"/>
    <w:rsid w:val="00B13270"/>
    <w:rsid w:val="00B13818"/>
    <w:rsid w:val="00B14A91"/>
    <w:rsid w:val="00B14E6C"/>
    <w:rsid w:val="00B151C6"/>
    <w:rsid w:val="00B15CC4"/>
    <w:rsid w:val="00B16D75"/>
    <w:rsid w:val="00B17793"/>
    <w:rsid w:val="00B17D79"/>
    <w:rsid w:val="00B17F5F"/>
    <w:rsid w:val="00B20057"/>
    <w:rsid w:val="00B2072B"/>
    <w:rsid w:val="00B208A5"/>
    <w:rsid w:val="00B209B5"/>
    <w:rsid w:val="00B20E2B"/>
    <w:rsid w:val="00B215A0"/>
    <w:rsid w:val="00B21CA7"/>
    <w:rsid w:val="00B22651"/>
    <w:rsid w:val="00B22A69"/>
    <w:rsid w:val="00B22CE2"/>
    <w:rsid w:val="00B23216"/>
    <w:rsid w:val="00B23960"/>
    <w:rsid w:val="00B24165"/>
    <w:rsid w:val="00B2484E"/>
    <w:rsid w:val="00B249B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B13"/>
    <w:rsid w:val="00B34CA0"/>
    <w:rsid w:val="00B35846"/>
    <w:rsid w:val="00B35E23"/>
    <w:rsid w:val="00B35F32"/>
    <w:rsid w:val="00B364F3"/>
    <w:rsid w:val="00B36993"/>
    <w:rsid w:val="00B40294"/>
    <w:rsid w:val="00B40D48"/>
    <w:rsid w:val="00B40D73"/>
    <w:rsid w:val="00B41196"/>
    <w:rsid w:val="00B411BF"/>
    <w:rsid w:val="00B41967"/>
    <w:rsid w:val="00B41974"/>
    <w:rsid w:val="00B426FE"/>
    <w:rsid w:val="00B428F8"/>
    <w:rsid w:val="00B4299D"/>
    <w:rsid w:val="00B42F00"/>
    <w:rsid w:val="00B430D3"/>
    <w:rsid w:val="00B43215"/>
    <w:rsid w:val="00B433B2"/>
    <w:rsid w:val="00B437BD"/>
    <w:rsid w:val="00B439FA"/>
    <w:rsid w:val="00B43BD4"/>
    <w:rsid w:val="00B43F99"/>
    <w:rsid w:val="00B4485B"/>
    <w:rsid w:val="00B448C2"/>
    <w:rsid w:val="00B451A4"/>
    <w:rsid w:val="00B46332"/>
    <w:rsid w:val="00B46FB7"/>
    <w:rsid w:val="00B477AA"/>
    <w:rsid w:val="00B4783F"/>
    <w:rsid w:val="00B47CEF"/>
    <w:rsid w:val="00B50D90"/>
    <w:rsid w:val="00B50F8B"/>
    <w:rsid w:val="00B51F41"/>
    <w:rsid w:val="00B52A20"/>
    <w:rsid w:val="00B52D01"/>
    <w:rsid w:val="00B53298"/>
    <w:rsid w:val="00B5457B"/>
    <w:rsid w:val="00B54CD5"/>
    <w:rsid w:val="00B55213"/>
    <w:rsid w:val="00B553CF"/>
    <w:rsid w:val="00B553DB"/>
    <w:rsid w:val="00B558AB"/>
    <w:rsid w:val="00B55957"/>
    <w:rsid w:val="00B55FE6"/>
    <w:rsid w:val="00B560F8"/>
    <w:rsid w:val="00B56370"/>
    <w:rsid w:val="00B566E0"/>
    <w:rsid w:val="00B5685D"/>
    <w:rsid w:val="00B56C4B"/>
    <w:rsid w:val="00B57861"/>
    <w:rsid w:val="00B57900"/>
    <w:rsid w:val="00B57E03"/>
    <w:rsid w:val="00B60649"/>
    <w:rsid w:val="00B60721"/>
    <w:rsid w:val="00B60E6E"/>
    <w:rsid w:val="00B61E14"/>
    <w:rsid w:val="00B62553"/>
    <w:rsid w:val="00B63A2F"/>
    <w:rsid w:val="00B63CF7"/>
    <w:rsid w:val="00B64484"/>
    <w:rsid w:val="00B64A61"/>
    <w:rsid w:val="00B65956"/>
    <w:rsid w:val="00B65D33"/>
    <w:rsid w:val="00B65E54"/>
    <w:rsid w:val="00B660A0"/>
    <w:rsid w:val="00B66862"/>
    <w:rsid w:val="00B66D21"/>
    <w:rsid w:val="00B67D22"/>
    <w:rsid w:val="00B70068"/>
    <w:rsid w:val="00B701B4"/>
    <w:rsid w:val="00B7049B"/>
    <w:rsid w:val="00B7073C"/>
    <w:rsid w:val="00B707C2"/>
    <w:rsid w:val="00B70EDB"/>
    <w:rsid w:val="00B716CF"/>
    <w:rsid w:val="00B71A5D"/>
    <w:rsid w:val="00B72444"/>
    <w:rsid w:val="00B72FA1"/>
    <w:rsid w:val="00B737C7"/>
    <w:rsid w:val="00B73DD9"/>
    <w:rsid w:val="00B74A0D"/>
    <w:rsid w:val="00B74FBD"/>
    <w:rsid w:val="00B75667"/>
    <w:rsid w:val="00B75780"/>
    <w:rsid w:val="00B76554"/>
    <w:rsid w:val="00B76A7A"/>
    <w:rsid w:val="00B7768A"/>
    <w:rsid w:val="00B77B01"/>
    <w:rsid w:val="00B77D8A"/>
    <w:rsid w:val="00B8041E"/>
    <w:rsid w:val="00B80D16"/>
    <w:rsid w:val="00B814AA"/>
    <w:rsid w:val="00B81684"/>
    <w:rsid w:val="00B817F4"/>
    <w:rsid w:val="00B821AB"/>
    <w:rsid w:val="00B82BBC"/>
    <w:rsid w:val="00B830F7"/>
    <w:rsid w:val="00B8358C"/>
    <w:rsid w:val="00B83DF6"/>
    <w:rsid w:val="00B83FEF"/>
    <w:rsid w:val="00B84ADA"/>
    <w:rsid w:val="00B851AA"/>
    <w:rsid w:val="00B8620A"/>
    <w:rsid w:val="00B86DBB"/>
    <w:rsid w:val="00B86FC3"/>
    <w:rsid w:val="00B90096"/>
    <w:rsid w:val="00B9086A"/>
    <w:rsid w:val="00B912D9"/>
    <w:rsid w:val="00B91ADC"/>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D88"/>
    <w:rsid w:val="00BA0FFB"/>
    <w:rsid w:val="00BA1903"/>
    <w:rsid w:val="00BA1BB4"/>
    <w:rsid w:val="00BA1E65"/>
    <w:rsid w:val="00BA2642"/>
    <w:rsid w:val="00BA2729"/>
    <w:rsid w:val="00BA283C"/>
    <w:rsid w:val="00BA2AEB"/>
    <w:rsid w:val="00BA2BCA"/>
    <w:rsid w:val="00BA3A4C"/>
    <w:rsid w:val="00BA3B3B"/>
    <w:rsid w:val="00BA4040"/>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1E8"/>
    <w:rsid w:val="00BB23BD"/>
    <w:rsid w:val="00BB2E38"/>
    <w:rsid w:val="00BB301E"/>
    <w:rsid w:val="00BB3F4C"/>
    <w:rsid w:val="00BB42B7"/>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9C5"/>
    <w:rsid w:val="00BC7ADB"/>
    <w:rsid w:val="00BC7B2C"/>
    <w:rsid w:val="00BC7DB0"/>
    <w:rsid w:val="00BD082C"/>
    <w:rsid w:val="00BD0942"/>
    <w:rsid w:val="00BD0A3A"/>
    <w:rsid w:val="00BD0FC4"/>
    <w:rsid w:val="00BD1151"/>
    <w:rsid w:val="00BD13D0"/>
    <w:rsid w:val="00BD140B"/>
    <w:rsid w:val="00BD1F4E"/>
    <w:rsid w:val="00BD2A08"/>
    <w:rsid w:val="00BD2A23"/>
    <w:rsid w:val="00BD2FB1"/>
    <w:rsid w:val="00BD3636"/>
    <w:rsid w:val="00BD3754"/>
    <w:rsid w:val="00BD386B"/>
    <w:rsid w:val="00BD3C69"/>
    <w:rsid w:val="00BD3D15"/>
    <w:rsid w:val="00BD3D7A"/>
    <w:rsid w:val="00BD567C"/>
    <w:rsid w:val="00BD5A65"/>
    <w:rsid w:val="00BD5BAC"/>
    <w:rsid w:val="00BD689C"/>
    <w:rsid w:val="00BD68BE"/>
    <w:rsid w:val="00BD7F9E"/>
    <w:rsid w:val="00BE00E1"/>
    <w:rsid w:val="00BE0640"/>
    <w:rsid w:val="00BE09DC"/>
    <w:rsid w:val="00BE0D74"/>
    <w:rsid w:val="00BE1378"/>
    <w:rsid w:val="00BE18FE"/>
    <w:rsid w:val="00BE1A06"/>
    <w:rsid w:val="00BE20F7"/>
    <w:rsid w:val="00BE23FB"/>
    <w:rsid w:val="00BE294F"/>
    <w:rsid w:val="00BE2BB7"/>
    <w:rsid w:val="00BE40F3"/>
    <w:rsid w:val="00BE65B3"/>
    <w:rsid w:val="00BE69FE"/>
    <w:rsid w:val="00BE742D"/>
    <w:rsid w:val="00BF0ACA"/>
    <w:rsid w:val="00BF0F8F"/>
    <w:rsid w:val="00BF0FD5"/>
    <w:rsid w:val="00BF10D2"/>
    <w:rsid w:val="00BF116C"/>
    <w:rsid w:val="00BF120B"/>
    <w:rsid w:val="00BF19D1"/>
    <w:rsid w:val="00BF22EE"/>
    <w:rsid w:val="00BF2AF0"/>
    <w:rsid w:val="00BF31CB"/>
    <w:rsid w:val="00BF3E23"/>
    <w:rsid w:val="00BF4B69"/>
    <w:rsid w:val="00BF51F0"/>
    <w:rsid w:val="00BF52FB"/>
    <w:rsid w:val="00BF60E3"/>
    <w:rsid w:val="00BF67D2"/>
    <w:rsid w:val="00BF6A03"/>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12E"/>
    <w:rsid w:val="00C076F5"/>
    <w:rsid w:val="00C078CC"/>
    <w:rsid w:val="00C07CAD"/>
    <w:rsid w:val="00C10F74"/>
    <w:rsid w:val="00C11183"/>
    <w:rsid w:val="00C118E4"/>
    <w:rsid w:val="00C11CA8"/>
    <w:rsid w:val="00C11F35"/>
    <w:rsid w:val="00C11FE5"/>
    <w:rsid w:val="00C11FF6"/>
    <w:rsid w:val="00C122BF"/>
    <w:rsid w:val="00C12B5E"/>
    <w:rsid w:val="00C130B1"/>
    <w:rsid w:val="00C13AD5"/>
    <w:rsid w:val="00C13C8A"/>
    <w:rsid w:val="00C14423"/>
    <w:rsid w:val="00C149FA"/>
    <w:rsid w:val="00C15135"/>
    <w:rsid w:val="00C15985"/>
    <w:rsid w:val="00C17D89"/>
    <w:rsid w:val="00C17E70"/>
    <w:rsid w:val="00C17FAB"/>
    <w:rsid w:val="00C20049"/>
    <w:rsid w:val="00C204CC"/>
    <w:rsid w:val="00C2068D"/>
    <w:rsid w:val="00C206C4"/>
    <w:rsid w:val="00C219B3"/>
    <w:rsid w:val="00C2214A"/>
    <w:rsid w:val="00C22495"/>
    <w:rsid w:val="00C22E8B"/>
    <w:rsid w:val="00C230A3"/>
    <w:rsid w:val="00C232DD"/>
    <w:rsid w:val="00C234D6"/>
    <w:rsid w:val="00C24018"/>
    <w:rsid w:val="00C2423A"/>
    <w:rsid w:val="00C24DDC"/>
    <w:rsid w:val="00C24EE5"/>
    <w:rsid w:val="00C25BB0"/>
    <w:rsid w:val="00C2689F"/>
    <w:rsid w:val="00C26A24"/>
    <w:rsid w:val="00C271D7"/>
    <w:rsid w:val="00C276A2"/>
    <w:rsid w:val="00C27E62"/>
    <w:rsid w:val="00C300D9"/>
    <w:rsid w:val="00C30D3F"/>
    <w:rsid w:val="00C30DAA"/>
    <w:rsid w:val="00C30F1F"/>
    <w:rsid w:val="00C31089"/>
    <w:rsid w:val="00C319A2"/>
    <w:rsid w:val="00C31A97"/>
    <w:rsid w:val="00C3208A"/>
    <w:rsid w:val="00C32C5A"/>
    <w:rsid w:val="00C3364A"/>
    <w:rsid w:val="00C337F3"/>
    <w:rsid w:val="00C33B98"/>
    <w:rsid w:val="00C33E53"/>
    <w:rsid w:val="00C33FF0"/>
    <w:rsid w:val="00C34704"/>
    <w:rsid w:val="00C34751"/>
    <w:rsid w:val="00C34C05"/>
    <w:rsid w:val="00C3566B"/>
    <w:rsid w:val="00C35B23"/>
    <w:rsid w:val="00C35C4F"/>
    <w:rsid w:val="00C36064"/>
    <w:rsid w:val="00C36BFA"/>
    <w:rsid w:val="00C37050"/>
    <w:rsid w:val="00C3783E"/>
    <w:rsid w:val="00C37D75"/>
    <w:rsid w:val="00C4018E"/>
    <w:rsid w:val="00C40FA9"/>
    <w:rsid w:val="00C41332"/>
    <w:rsid w:val="00C4184B"/>
    <w:rsid w:val="00C419A3"/>
    <w:rsid w:val="00C41B56"/>
    <w:rsid w:val="00C41D2B"/>
    <w:rsid w:val="00C43FA1"/>
    <w:rsid w:val="00C4428F"/>
    <w:rsid w:val="00C444D9"/>
    <w:rsid w:val="00C44500"/>
    <w:rsid w:val="00C447A7"/>
    <w:rsid w:val="00C447FB"/>
    <w:rsid w:val="00C45950"/>
    <w:rsid w:val="00C45B48"/>
    <w:rsid w:val="00C460CA"/>
    <w:rsid w:val="00C46896"/>
    <w:rsid w:val="00C47227"/>
    <w:rsid w:val="00C479D8"/>
    <w:rsid w:val="00C47AE8"/>
    <w:rsid w:val="00C47D96"/>
    <w:rsid w:val="00C50066"/>
    <w:rsid w:val="00C5017F"/>
    <w:rsid w:val="00C50BE6"/>
    <w:rsid w:val="00C51B51"/>
    <w:rsid w:val="00C51F1A"/>
    <w:rsid w:val="00C5225D"/>
    <w:rsid w:val="00C522F8"/>
    <w:rsid w:val="00C5257E"/>
    <w:rsid w:val="00C52BD9"/>
    <w:rsid w:val="00C52FE0"/>
    <w:rsid w:val="00C5337B"/>
    <w:rsid w:val="00C53E6A"/>
    <w:rsid w:val="00C53FD5"/>
    <w:rsid w:val="00C544CA"/>
    <w:rsid w:val="00C54C62"/>
    <w:rsid w:val="00C55231"/>
    <w:rsid w:val="00C55D2B"/>
    <w:rsid w:val="00C55DAF"/>
    <w:rsid w:val="00C563DF"/>
    <w:rsid w:val="00C57750"/>
    <w:rsid w:val="00C57CC6"/>
    <w:rsid w:val="00C604D8"/>
    <w:rsid w:val="00C60EC1"/>
    <w:rsid w:val="00C61F3D"/>
    <w:rsid w:val="00C620E3"/>
    <w:rsid w:val="00C624BE"/>
    <w:rsid w:val="00C62997"/>
    <w:rsid w:val="00C62B6B"/>
    <w:rsid w:val="00C62DEF"/>
    <w:rsid w:val="00C62F42"/>
    <w:rsid w:val="00C6326E"/>
    <w:rsid w:val="00C633AB"/>
    <w:rsid w:val="00C6346D"/>
    <w:rsid w:val="00C64606"/>
    <w:rsid w:val="00C64849"/>
    <w:rsid w:val="00C65F58"/>
    <w:rsid w:val="00C66571"/>
    <w:rsid w:val="00C667F6"/>
    <w:rsid w:val="00C66941"/>
    <w:rsid w:val="00C66B7F"/>
    <w:rsid w:val="00C66C4B"/>
    <w:rsid w:val="00C67420"/>
    <w:rsid w:val="00C679BA"/>
    <w:rsid w:val="00C70551"/>
    <w:rsid w:val="00C71283"/>
    <w:rsid w:val="00C71CB1"/>
    <w:rsid w:val="00C7296E"/>
    <w:rsid w:val="00C72AD3"/>
    <w:rsid w:val="00C72E1E"/>
    <w:rsid w:val="00C73242"/>
    <w:rsid w:val="00C7357D"/>
    <w:rsid w:val="00C735D4"/>
    <w:rsid w:val="00C741B5"/>
    <w:rsid w:val="00C75004"/>
    <w:rsid w:val="00C755E8"/>
    <w:rsid w:val="00C75970"/>
    <w:rsid w:val="00C75A42"/>
    <w:rsid w:val="00C75C9D"/>
    <w:rsid w:val="00C77113"/>
    <w:rsid w:val="00C77AEC"/>
    <w:rsid w:val="00C802E4"/>
    <w:rsid w:val="00C808F6"/>
    <w:rsid w:val="00C80F74"/>
    <w:rsid w:val="00C811D4"/>
    <w:rsid w:val="00C8128C"/>
    <w:rsid w:val="00C8198E"/>
    <w:rsid w:val="00C822E8"/>
    <w:rsid w:val="00C82A3D"/>
    <w:rsid w:val="00C82C71"/>
    <w:rsid w:val="00C82DA1"/>
    <w:rsid w:val="00C82E5F"/>
    <w:rsid w:val="00C831AF"/>
    <w:rsid w:val="00C83234"/>
    <w:rsid w:val="00C8338A"/>
    <w:rsid w:val="00C83DE8"/>
    <w:rsid w:val="00C84103"/>
    <w:rsid w:val="00C849B2"/>
    <w:rsid w:val="00C84FDE"/>
    <w:rsid w:val="00C8567F"/>
    <w:rsid w:val="00C8572A"/>
    <w:rsid w:val="00C85BCA"/>
    <w:rsid w:val="00C86B61"/>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690"/>
    <w:rsid w:val="00C97AF1"/>
    <w:rsid w:val="00CA04E7"/>
    <w:rsid w:val="00CA077D"/>
    <w:rsid w:val="00CA09AA"/>
    <w:rsid w:val="00CA0BA6"/>
    <w:rsid w:val="00CA0CF9"/>
    <w:rsid w:val="00CA227F"/>
    <w:rsid w:val="00CA22E9"/>
    <w:rsid w:val="00CA237B"/>
    <w:rsid w:val="00CA284C"/>
    <w:rsid w:val="00CA2919"/>
    <w:rsid w:val="00CA2C56"/>
    <w:rsid w:val="00CA3315"/>
    <w:rsid w:val="00CA408C"/>
    <w:rsid w:val="00CA494A"/>
    <w:rsid w:val="00CA5DA1"/>
    <w:rsid w:val="00CA60CC"/>
    <w:rsid w:val="00CA68EC"/>
    <w:rsid w:val="00CA75B3"/>
    <w:rsid w:val="00CA7692"/>
    <w:rsid w:val="00CB047F"/>
    <w:rsid w:val="00CB10AB"/>
    <w:rsid w:val="00CB11BD"/>
    <w:rsid w:val="00CB123B"/>
    <w:rsid w:val="00CB1EB9"/>
    <w:rsid w:val="00CB2BBD"/>
    <w:rsid w:val="00CB2FDA"/>
    <w:rsid w:val="00CB3010"/>
    <w:rsid w:val="00CB30CD"/>
    <w:rsid w:val="00CB45C9"/>
    <w:rsid w:val="00CB47B9"/>
    <w:rsid w:val="00CB4AAF"/>
    <w:rsid w:val="00CB4F8A"/>
    <w:rsid w:val="00CB4FA5"/>
    <w:rsid w:val="00CB5562"/>
    <w:rsid w:val="00CB58DD"/>
    <w:rsid w:val="00CB5CCA"/>
    <w:rsid w:val="00CB6343"/>
    <w:rsid w:val="00CB65A0"/>
    <w:rsid w:val="00CB68D8"/>
    <w:rsid w:val="00CB6A43"/>
    <w:rsid w:val="00CB6BF1"/>
    <w:rsid w:val="00CB7648"/>
    <w:rsid w:val="00CB7B6B"/>
    <w:rsid w:val="00CB7E89"/>
    <w:rsid w:val="00CB7EC9"/>
    <w:rsid w:val="00CC0FAB"/>
    <w:rsid w:val="00CC118E"/>
    <w:rsid w:val="00CC11B5"/>
    <w:rsid w:val="00CC1B5F"/>
    <w:rsid w:val="00CC1E3E"/>
    <w:rsid w:val="00CC1E40"/>
    <w:rsid w:val="00CC27F5"/>
    <w:rsid w:val="00CC2965"/>
    <w:rsid w:val="00CC3929"/>
    <w:rsid w:val="00CC3B5F"/>
    <w:rsid w:val="00CC4072"/>
    <w:rsid w:val="00CC462C"/>
    <w:rsid w:val="00CC5048"/>
    <w:rsid w:val="00CC5A8D"/>
    <w:rsid w:val="00CC606C"/>
    <w:rsid w:val="00CC6B47"/>
    <w:rsid w:val="00CC71EE"/>
    <w:rsid w:val="00CC75F4"/>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700"/>
    <w:rsid w:val="00CD492B"/>
    <w:rsid w:val="00CD5797"/>
    <w:rsid w:val="00CD5C78"/>
    <w:rsid w:val="00CD5DEF"/>
    <w:rsid w:val="00CD6CDA"/>
    <w:rsid w:val="00CD7152"/>
    <w:rsid w:val="00CD7FA5"/>
    <w:rsid w:val="00CE0112"/>
    <w:rsid w:val="00CE03B6"/>
    <w:rsid w:val="00CE05F2"/>
    <w:rsid w:val="00CE0EF9"/>
    <w:rsid w:val="00CE1225"/>
    <w:rsid w:val="00CE18BC"/>
    <w:rsid w:val="00CE193C"/>
    <w:rsid w:val="00CE22D6"/>
    <w:rsid w:val="00CE2316"/>
    <w:rsid w:val="00CE2806"/>
    <w:rsid w:val="00CE3257"/>
    <w:rsid w:val="00CE3374"/>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CE7"/>
    <w:rsid w:val="00CF2ED9"/>
    <w:rsid w:val="00CF306A"/>
    <w:rsid w:val="00CF35E4"/>
    <w:rsid w:val="00CF399F"/>
    <w:rsid w:val="00CF3CF6"/>
    <w:rsid w:val="00CF3F01"/>
    <w:rsid w:val="00CF484C"/>
    <w:rsid w:val="00CF53AD"/>
    <w:rsid w:val="00CF557C"/>
    <w:rsid w:val="00CF6AF3"/>
    <w:rsid w:val="00CF75C7"/>
    <w:rsid w:val="00D00669"/>
    <w:rsid w:val="00D014A9"/>
    <w:rsid w:val="00D017EE"/>
    <w:rsid w:val="00D02369"/>
    <w:rsid w:val="00D02621"/>
    <w:rsid w:val="00D02AC8"/>
    <w:rsid w:val="00D02C36"/>
    <w:rsid w:val="00D03684"/>
    <w:rsid w:val="00D036BD"/>
    <w:rsid w:val="00D03FC3"/>
    <w:rsid w:val="00D04412"/>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D5C"/>
    <w:rsid w:val="00D11D8C"/>
    <w:rsid w:val="00D11E73"/>
    <w:rsid w:val="00D12BDB"/>
    <w:rsid w:val="00D13880"/>
    <w:rsid w:val="00D14204"/>
    <w:rsid w:val="00D143C9"/>
    <w:rsid w:val="00D14F37"/>
    <w:rsid w:val="00D1624D"/>
    <w:rsid w:val="00D164BF"/>
    <w:rsid w:val="00D16A3F"/>
    <w:rsid w:val="00D16B26"/>
    <w:rsid w:val="00D20083"/>
    <w:rsid w:val="00D20E2C"/>
    <w:rsid w:val="00D217CE"/>
    <w:rsid w:val="00D22050"/>
    <w:rsid w:val="00D22D38"/>
    <w:rsid w:val="00D22EE4"/>
    <w:rsid w:val="00D231AF"/>
    <w:rsid w:val="00D23556"/>
    <w:rsid w:val="00D241F3"/>
    <w:rsid w:val="00D24CBB"/>
    <w:rsid w:val="00D24CE6"/>
    <w:rsid w:val="00D24DBB"/>
    <w:rsid w:val="00D24E5C"/>
    <w:rsid w:val="00D25263"/>
    <w:rsid w:val="00D25B79"/>
    <w:rsid w:val="00D25F8B"/>
    <w:rsid w:val="00D26CC7"/>
    <w:rsid w:val="00D27327"/>
    <w:rsid w:val="00D27695"/>
    <w:rsid w:val="00D30320"/>
    <w:rsid w:val="00D30522"/>
    <w:rsid w:val="00D30756"/>
    <w:rsid w:val="00D31502"/>
    <w:rsid w:val="00D32B70"/>
    <w:rsid w:val="00D33019"/>
    <w:rsid w:val="00D3327B"/>
    <w:rsid w:val="00D33313"/>
    <w:rsid w:val="00D33410"/>
    <w:rsid w:val="00D33783"/>
    <w:rsid w:val="00D33EF4"/>
    <w:rsid w:val="00D344C9"/>
    <w:rsid w:val="00D34666"/>
    <w:rsid w:val="00D3498D"/>
    <w:rsid w:val="00D34F9F"/>
    <w:rsid w:val="00D3610A"/>
    <w:rsid w:val="00D364A5"/>
    <w:rsid w:val="00D36706"/>
    <w:rsid w:val="00D367E7"/>
    <w:rsid w:val="00D36AD7"/>
    <w:rsid w:val="00D40494"/>
    <w:rsid w:val="00D41054"/>
    <w:rsid w:val="00D41274"/>
    <w:rsid w:val="00D41789"/>
    <w:rsid w:val="00D4222F"/>
    <w:rsid w:val="00D422E4"/>
    <w:rsid w:val="00D423C9"/>
    <w:rsid w:val="00D429B7"/>
    <w:rsid w:val="00D44A5C"/>
    <w:rsid w:val="00D44B18"/>
    <w:rsid w:val="00D45978"/>
    <w:rsid w:val="00D45AF3"/>
    <w:rsid w:val="00D45E78"/>
    <w:rsid w:val="00D46E80"/>
    <w:rsid w:val="00D46F2D"/>
    <w:rsid w:val="00D475CC"/>
    <w:rsid w:val="00D50835"/>
    <w:rsid w:val="00D50DBE"/>
    <w:rsid w:val="00D50F95"/>
    <w:rsid w:val="00D50FEE"/>
    <w:rsid w:val="00D51017"/>
    <w:rsid w:val="00D51565"/>
    <w:rsid w:val="00D52200"/>
    <w:rsid w:val="00D52F0F"/>
    <w:rsid w:val="00D52FF5"/>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594"/>
    <w:rsid w:val="00D67947"/>
    <w:rsid w:val="00D7010A"/>
    <w:rsid w:val="00D7040B"/>
    <w:rsid w:val="00D70B79"/>
    <w:rsid w:val="00D70D46"/>
    <w:rsid w:val="00D70E81"/>
    <w:rsid w:val="00D70F5E"/>
    <w:rsid w:val="00D71968"/>
    <w:rsid w:val="00D71F01"/>
    <w:rsid w:val="00D724FF"/>
    <w:rsid w:val="00D72894"/>
    <w:rsid w:val="00D72DEB"/>
    <w:rsid w:val="00D72EAC"/>
    <w:rsid w:val="00D7358C"/>
    <w:rsid w:val="00D7368A"/>
    <w:rsid w:val="00D737EE"/>
    <w:rsid w:val="00D73BF4"/>
    <w:rsid w:val="00D73F90"/>
    <w:rsid w:val="00D74977"/>
    <w:rsid w:val="00D7578B"/>
    <w:rsid w:val="00D75843"/>
    <w:rsid w:val="00D75999"/>
    <w:rsid w:val="00D76E83"/>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E48"/>
    <w:rsid w:val="00D90446"/>
    <w:rsid w:val="00D90564"/>
    <w:rsid w:val="00D905BE"/>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39"/>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C52"/>
    <w:rsid w:val="00DA3F00"/>
    <w:rsid w:val="00DA631B"/>
    <w:rsid w:val="00DA6B8E"/>
    <w:rsid w:val="00DA7074"/>
    <w:rsid w:val="00DA727D"/>
    <w:rsid w:val="00DA773F"/>
    <w:rsid w:val="00DA7BC7"/>
    <w:rsid w:val="00DB0564"/>
    <w:rsid w:val="00DB13F6"/>
    <w:rsid w:val="00DB1539"/>
    <w:rsid w:val="00DB1772"/>
    <w:rsid w:val="00DB2014"/>
    <w:rsid w:val="00DB220E"/>
    <w:rsid w:val="00DB2369"/>
    <w:rsid w:val="00DB24B2"/>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83D"/>
    <w:rsid w:val="00DC0BF8"/>
    <w:rsid w:val="00DC0F93"/>
    <w:rsid w:val="00DC1275"/>
    <w:rsid w:val="00DC1763"/>
    <w:rsid w:val="00DC17C6"/>
    <w:rsid w:val="00DC28A6"/>
    <w:rsid w:val="00DC3012"/>
    <w:rsid w:val="00DC3BC7"/>
    <w:rsid w:val="00DC4A29"/>
    <w:rsid w:val="00DC4B4C"/>
    <w:rsid w:val="00DC4E8D"/>
    <w:rsid w:val="00DC60E1"/>
    <w:rsid w:val="00DC6A94"/>
    <w:rsid w:val="00DC76BA"/>
    <w:rsid w:val="00DC7842"/>
    <w:rsid w:val="00DD132F"/>
    <w:rsid w:val="00DD1521"/>
    <w:rsid w:val="00DD1C2F"/>
    <w:rsid w:val="00DD1ED7"/>
    <w:rsid w:val="00DD242B"/>
    <w:rsid w:val="00DD2C54"/>
    <w:rsid w:val="00DD2DB2"/>
    <w:rsid w:val="00DD338A"/>
    <w:rsid w:val="00DD3430"/>
    <w:rsid w:val="00DD35A0"/>
    <w:rsid w:val="00DD393E"/>
    <w:rsid w:val="00DD6396"/>
    <w:rsid w:val="00DD6C70"/>
    <w:rsid w:val="00DD6E8E"/>
    <w:rsid w:val="00DD70C8"/>
    <w:rsid w:val="00DD76D7"/>
    <w:rsid w:val="00DD7F36"/>
    <w:rsid w:val="00DE0C03"/>
    <w:rsid w:val="00DE1BC8"/>
    <w:rsid w:val="00DE1C08"/>
    <w:rsid w:val="00DE1F14"/>
    <w:rsid w:val="00DE21CF"/>
    <w:rsid w:val="00DE273A"/>
    <w:rsid w:val="00DE2EE9"/>
    <w:rsid w:val="00DE3E7C"/>
    <w:rsid w:val="00DE40ED"/>
    <w:rsid w:val="00DE4664"/>
    <w:rsid w:val="00DE4C4F"/>
    <w:rsid w:val="00DE5335"/>
    <w:rsid w:val="00DE760D"/>
    <w:rsid w:val="00DE76C3"/>
    <w:rsid w:val="00DF02EC"/>
    <w:rsid w:val="00DF0458"/>
    <w:rsid w:val="00DF0518"/>
    <w:rsid w:val="00DF098C"/>
    <w:rsid w:val="00DF0CFC"/>
    <w:rsid w:val="00DF1249"/>
    <w:rsid w:val="00DF1D75"/>
    <w:rsid w:val="00DF24B9"/>
    <w:rsid w:val="00DF2DA0"/>
    <w:rsid w:val="00DF3175"/>
    <w:rsid w:val="00DF32AF"/>
    <w:rsid w:val="00DF3E4D"/>
    <w:rsid w:val="00DF42F3"/>
    <w:rsid w:val="00DF46CF"/>
    <w:rsid w:val="00DF4D70"/>
    <w:rsid w:val="00DF4F19"/>
    <w:rsid w:val="00DF5270"/>
    <w:rsid w:val="00DF5374"/>
    <w:rsid w:val="00DF5520"/>
    <w:rsid w:val="00DF5D97"/>
    <w:rsid w:val="00DF6B34"/>
    <w:rsid w:val="00DF6B69"/>
    <w:rsid w:val="00DF75F3"/>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6CB5"/>
    <w:rsid w:val="00E06E22"/>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EC8"/>
    <w:rsid w:val="00E16219"/>
    <w:rsid w:val="00E168A5"/>
    <w:rsid w:val="00E175FF"/>
    <w:rsid w:val="00E17735"/>
    <w:rsid w:val="00E17CFB"/>
    <w:rsid w:val="00E17D29"/>
    <w:rsid w:val="00E204B3"/>
    <w:rsid w:val="00E20661"/>
    <w:rsid w:val="00E209E6"/>
    <w:rsid w:val="00E20AD1"/>
    <w:rsid w:val="00E216A5"/>
    <w:rsid w:val="00E21CC8"/>
    <w:rsid w:val="00E21CEB"/>
    <w:rsid w:val="00E21F98"/>
    <w:rsid w:val="00E222AC"/>
    <w:rsid w:val="00E224C9"/>
    <w:rsid w:val="00E22658"/>
    <w:rsid w:val="00E229F7"/>
    <w:rsid w:val="00E22EE3"/>
    <w:rsid w:val="00E23416"/>
    <w:rsid w:val="00E2391F"/>
    <w:rsid w:val="00E242E6"/>
    <w:rsid w:val="00E24E3D"/>
    <w:rsid w:val="00E250DB"/>
    <w:rsid w:val="00E2596F"/>
    <w:rsid w:val="00E25F8D"/>
    <w:rsid w:val="00E25FF1"/>
    <w:rsid w:val="00E263E4"/>
    <w:rsid w:val="00E27B8B"/>
    <w:rsid w:val="00E30155"/>
    <w:rsid w:val="00E3069F"/>
    <w:rsid w:val="00E306A2"/>
    <w:rsid w:val="00E3116C"/>
    <w:rsid w:val="00E31521"/>
    <w:rsid w:val="00E316C4"/>
    <w:rsid w:val="00E31A72"/>
    <w:rsid w:val="00E32964"/>
    <w:rsid w:val="00E32E0E"/>
    <w:rsid w:val="00E3315D"/>
    <w:rsid w:val="00E33222"/>
    <w:rsid w:val="00E33802"/>
    <w:rsid w:val="00E33814"/>
    <w:rsid w:val="00E33D97"/>
    <w:rsid w:val="00E34B9C"/>
    <w:rsid w:val="00E3582D"/>
    <w:rsid w:val="00E35AC6"/>
    <w:rsid w:val="00E35AE0"/>
    <w:rsid w:val="00E35F47"/>
    <w:rsid w:val="00E36306"/>
    <w:rsid w:val="00E377BF"/>
    <w:rsid w:val="00E379BC"/>
    <w:rsid w:val="00E41AC0"/>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0E9"/>
    <w:rsid w:val="00E47284"/>
    <w:rsid w:val="00E472B1"/>
    <w:rsid w:val="00E4760F"/>
    <w:rsid w:val="00E47BD9"/>
    <w:rsid w:val="00E47FBB"/>
    <w:rsid w:val="00E50AA7"/>
    <w:rsid w:val="00E5141B"/>
    <w:rsid w:val="00E515A3"/>
    <w:rsid w:val="00E517D0"/>
    <w:rsid w:val="00E51E47"/>
    <w:rsid w:val="00E52F76"/>
    <w:rsid w:val="00E53C36"/>
    <w:rsid w:val="00E53FAF"/>
    <w:rsid w:val="00E5413F"/>
    <w:rsid w:val="00E541D0"/>
    <w:rsid w:val="00E543CA"/>
    <w:rsid w:val="00E54A79"/>
    <w:rsid w:val="00E54AD5"/>
    <w:rsid w:val="00E54EC5"/>
    <w:rsid w:val="00E55335"/>
    <w:rsid w:val="00E55D2A"/>
    <w:rsid w:val="00E57BA2"/>
    <w:rsid w:val="00E57BBD"/>
    <w:rsid w:val="00E57FA4"/>
    <w:rsid w:val="00E60ADA"/>
    <w:rsid w:val="00E612D6"/>
    <w:rsid w:val="00E617B2"/>
    <w:rsid w:val="00E61A0A"/>
    <w:rsid w:val="00E61C29"/>
    <w:rsid w:val="00E61CEF"/>
    <w:rsid w:val="00E624D8"/>
    <w:rsid w:val="00E63DB3"/>
    <w:rsid w:val="00E63F2E"/>
    <w:rsid w:val="00E645DC"/>
    <w:rsid w:val="00E65220"/>
    <w:rsid w:val="00E65967"/>
    <w:rsid w:val="00E65EF0"/>
    <w:rsid w:val="00E6658E"/>
    <w:rsid w:val="00E673B1"/>
    <w:rsid w:val="00E6767F"/>
    <w:rsid w:val="00E67F22"/>
    <w:rsid w:val="00E705E5"/>
    <w:rsid w:val="00E70B0C"/>
    <w:rsid w:val="00E713AC"/>
    <w:rsid w:val="00E714BC"/>
    <w:rsid w:val="00E71BCE"/>
    <w:rsid w:val="00E71EFF"/>
    <w:rsid w:val="00E72246"/>
    <w:rsid w:val="00E722AC"/>
    <w:rsid w:val="00E723D3"/>
    <w:rsid w:val="00E725B6"/>
    <w:rsid w:val="00E73A42"/>
    <w:rsid w:val="00E73C8C"/>
    <w:rsid w:val="00E73E01"/>
    <w:rsid w:val="00E745BF"/>
    <w:rsid w:val="00E745CD"/>
    <w:rsid w:val="00E74697"/>
    <w:rsid w:val="00E74F1D"/>
    <w:rsid w:val="00E758C0"/>
    <w:rsid w:val="00E765F5"/>
    <w:rsid w:val="00E77B82"/>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AE6"/>
    <w:rsid w:val="00E904A1"/>
    <w:rsid w:val="00E90E01"/>
    <w:rsid w:val="00E90FE7"/>
    <w:rsid w:val="00E91BF2"/>
    <w:rsid w:val="00E91E5F"/>
    <w:rsid w:val="00E92BD8"/>
    <w:rsid w:val="00E92D54"/>
    <w:rsid w:val="00E92F0A"/>
    <w:rsid w:val="00E93A7A"/>
    <w:rsid w:val="00E93B3D"/>
    <w:rsid w:val="00E94307"/>
    <w:rsid w:val="00E9473E"/>
    <w:rsid w:val="00E94762"/>
    <w:rsid w:val="00E94C76"/>
    <w:rsid w:val="00E95448"/>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F96"/>
    <w:rsid w:val="00EA531A"/>
    <w:rsid w:val="00EA57D5"/>
    <w:rsid w:val="00EA589B"/>
    <w:rsid w:val="00EA5B41"/>
    <w:rsid w:val="00EA5F9D"/>
    <w:rsid w:val="00EA637B"/>
    <w:rsid w:val="00EA6AAD"/>
    <w:rsid w:val="00EA7482"/>
    <w:rsid w:val="00EA7499"/>
    <w:rsid w:val="00EA74E3"/>
    <w:rsid w:val="00EA7744"/>
    <w:rsid w:val="00EA7E62"/>
    <w:rsid w:val="00EB178A"/>
    <w:rsid w:val="00EB2163"/>
    <w:rsid w:val="00EB2435"/>
    <w:rsid w:val="00EB2D40"/>
    <w:rsid w:val="00EB3027"/>
    <w:rsid w:val="00EB306C"/>
    <w:rsid w:val="00EB313A"/>
    <w:rsid w:val="00EB3495"/>
    <w:rsid w:val="00EB534C"/>
    <w:rsid w:val="00EB5DA2"/>
    <w:rsid w:val="00EB5DED"/>
    <w:rsid w:val="00EB5E7D"/>
    <w:rsid w:val="00EB688D"/>
    <w:rsid w:val="00EB6F68"/>
    <w:rsid w:val="00EB7124"/>
    <w:rsid w:val="00EB74DD"/>
    <w:rsid w:val="00EB7E4D"/>
    <w:rsid w:val="00EC0453"/>
    <w:rsid w:val="00EC0B57"/>
    <w:rsid w:val="00EC12C0"/>
    <w:rsid w:val="00EC142C"/>
    <w:rsid w:val="00EC1515"/>
    <w:rsid w:val="00EC16D0"/>
    <w:rsid w:val="00EC18DB"/>
    <w:rsid w:val="00EC2B11"/>
    <w:rsid w:val="00EC2FEB"/>
    <w:rsid w:val="00EC36C9"/>
    <w:rsid w:val="00EC36DD"/>
    <w:rsid w:val="00EC39A2"/>
    <w:rsid w:val="00EC4B61"/>
    <w:rsid w:val="00EC4DC2"/>
    <w:rsid w:val="00EC555C"/>
    <w:rsid w:val="00EC60C0"/>
    <w:rsid w:val="00EC6337"/>
    <w:rsid w:val="00EC714B"/>
    <w:rsid w:val="00EC7326"/>
    <w:rsid w:val="00ED0DE8"/>
    <w:rsid w:val="00ED0FAF"/>
    <w:rsid w:val="00ED0FB6"/>
    <w:rsid w:val="00ED19F8"/>
    <w:rsid w:val="00ED3068"/>
    <w:rsid w:val="00ED3534"/>
    <w:rsid w:val="00ED3B7D"/>
    <w:rsid w:val="00ED4CD8"/>
    <w:rsid w:val="00ED6435"/>
    <w:rsid w:val="00ED6B4F"/>
    <w:rsid w:val="00ED6CAC"/>
    <w:rsid w:val="00ED73A4"/>
    <w:rsid w:val="00EE0A49"/>
    <w:rsid w:val="00EE0C8D"/>
    <w:rsid w:val="00EE1061"/>
    <w:rsid w:val="00EE14FE"/>
    <w:rsid w:val="00EE15CA"/>
    <w:rsid w:val="00EE18BB"/>
    <w:rsid w:val="00EE19F2"/>
    <w:rsid w:val="00EE1CDA"/>
    <w:rsid w:val="00EE211B"/>
    <w:rsid w:val="00EE24B7"/>
    <w:rsid w:val="00EE2759"/>
    <w:rsid w:val="00EE2AAB"/>
    <w:rsid w:val="00EE3354"/>
    <w:rsid w:val="00EE3A54"/>
    <w:rsid w:val="00EE3CC4"/>
    <w:rsid w:val="00EE434F"/>
    <w:rsid w:val="00EE459C"/>
    <w:rsid w:val="00EE5182"/>
    <w:rsid w:val="00EE5200"/>
    <w:rsid w:val="00EE61FB"/>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01"/>
    <w:rsid w:val="00EF4F32"/>
    <w:rsid w:val="00EF6848"/>
    <w:rsid w:val="00EF754B"/>
    <w:rsid w:val="00EF7CE1"/>
    <w:rsid w:val="00EF7F7B"/>
    <w:rsid w:val="00F000F0"/>
    <w:rsid w:val="00F0011F"/>
    <w:rsid w:val="00F00122"/>
    <w:rsid w:val="00F007E2"/>
    <w:rsid w:val="00F00897"/>
    <w:rsid w:val="00F00923"/>
    <w:rsid w:val="00F009F4"/>
    <w:rsid w:val="00F00C9D"/>
    <w:rsid w:val="00F01090"/>
    <w:rsid w:val="00F01A06"/>
    <w:rsid w:val="00F01A58"/>
    <w:rsid w:val="00F02133"/>
    <w:rsid w:val="00F0233F"/>
    <w:rsid w:val="00F023A1"/>
    <w:rsid w:val="00F02F4E"/>
    <w:rsid w:val="00F0301D"/>
    <w:rsid w:val="00F03367"/>
    <w:rsid w:val="00F03891"/>
    <w:rsid w:val="00F046B1"/>
    <w:rsid w:val="00F04902"/>
    <w:rsid w:val="00F04CF6"/>
    <w:rsid w:val="00F04ED5"/>
    <w:rsid w:val="00F05BA0"/>
    <w:rsid w:val="00F05EED"/>
    <w:rsid w:val="00F062B0"/>
    <w:rsid w:val="00F063A9"/>
    <w:rsid w:val="00F06F02"/>
    <w:rsid w:val="00F077C0"/>
    <w:rsid w:val="00F0783A"/>
    <w:rsid w:val="00F07BA4"/>
    <w:rsid w:val="00F07C4E"/>
    <w:rsid w:val="00F07D9B"/>
    <w:rsid w:val="00F12194"/>
    <w:rsid w:val="00F12230"/>
    <w:rsid w:val="00F12FB4"/>
    <w:rsid w:val="00F132F6"/>
    <w:rsid w:val="00F14351"/>
    <w:rsid w:val="00F15744"/>
    <w:rsid w:val="00F15A4F"/>
    <w:rsid w:val="00F165FE"/>
    <w:rsid w:val="00F16BB1"/>
    <w:rsid w:val="00F20046"/>
    <w:rsid w:val="00F20222"/>
    <w:rsid w:val="00F206FE"/>
    <w:rsid w:val="00F209E0"/>
    <w:rsid w:val="00F20EE3"/>
    <w:rsid w:val="00F21048"/>
    <w:rsid w:val="00F2112D"/>
    <w:rsid w:val="00F21654"/>
    <w:rsid w:val="00F217BE"/>
    <w:rsid w:val="00F21845"/>
    <w:rsid w:val="00F218EF"/>
    <w:rsid w:val="00F21CCD"/>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27FF4"/>
    <w:rsid w:val="00F3002F"/>
    <w:rsid w:val="00F301EB"/>
    <w:rsid w:val="00F304B5"/>
    <w:rsid w:val="00F30894"/>
    <w:rsid w:val="00F31234"/>
    <w:rsid w:val="00F3188A"/>
    <w:rsid w:val="00F3250F"/>
    <w:rsid w:val="00F328BD"/>
    <w:rsid w:val="00F33655"/>
    <w:rsid w:val="00F3383E"/>
    <w:rsid w:val="00F346BC"/>
    <w:rsid w:val="00F3471B"/>
    <w:rsid w:val="00F3521B"/>
    <w:rsid w:val="00F35561"/>
    <w:rsid w:val="00F35865"/>
    <w:rsid w:val="00F359B8"/>
    <w:rsid w:val="00F36DC1"/>
    <w:rsid w:val="00F36EC5"/>
    <w:rsid w:val="00F376FE"/>
    <w:rsid w:val="00F37702"/>
    <w:rsid w:val="00F37922"/>
    <w:rsid w:val="00F40036"/>
    <w:rsid w:val="00F40D4B"/>
    <w:rsid w:val="00F41605"/>
    <w:rsid w:val="00F41F9B"/>
    <w:rsid w:val="00F42049"/>
    <w:rsid w:val="00F42389"/>
    <w:rsid w:val="00F4240E"/>
    <w:rsid w:val="00F42969"/>
    <w:rsid w:val="00F42C2B"/>
    <w:rsid w:val="00F42D66"/>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E2D"/>
    <w:rsid w:val="00F542D8"/>
    <w:rsid w:val="00F548C8"/>
    <w:rsid w:val="00F54986"/>
    <w:rsid w:val="00F55A3B"/>
    <w:rsid w:val="00F56848"/>
    <w:rsid w:val="00F56B50"/>
    <w:rsid w:val="00F56FA3"/>
    <w:rsid w:val="00F5765A"/>
    <w:rsid w:val="00F57A26"/>
    <w:rsid w:val="00F57A55"/>
    <w:rsid w:val="00F57C72"/>
    <w:rsid w:val="00F60802"/>
    <w:rsid w:val="00F61564"/>
    <w:rsid w:val="00F6190D"/>
    <w:rsid w:val="00F61954"/>
    <w:rsid w:val="00F61ACE"/>
    <w:rsid w:val="00F61D1B"/>
    <w:rsid w:val="00F61FDE"/>
    <w:rsid w:val="00F62BB8"/>
    <w:rsid w:val="00F63DE6"/>
    <w:rsid w:val="00F64966"/>
    <w:rsid w:val="00F64AC0"/>
    <w:rsid w:val="00F661A3"/>
    <w:rsid w:val="00F66544"/>
    <w:rsid w:val="00F66738"/>
    <w:rsid w:val="00F669E3"/>
    <w:rsid w:val="00F670C3"/>
    <w:rsid w:val="00F67219"/>
    <w:rsid w:val="00F675AE"/>
    <w:rsid w:val="00F675CD"/>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AE8"/>
    <w:rsid w:val="00F75B83"/>
    <w:rsid w:val="00F7625A"/>
    <w:rsid w:val="00F76408"/>
    <w:rsid w:val="00F76A8B"/>
    <w:rsid w:val="00F77029"/>
    <w:rsid w:val="00F77CFA"/>
    <w:rsid w:val="00F80646"/>
    <w:rsid w:val="00F80D8F"/>
    <w:rsid w:val="00F80E30"/>
    <w:rsid w:val="00F81A1D"/>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87882"/>
    <w:rsid w:val="00F90391"/>
    <w:rsid w:val="00F9046C"/>
    <w:rsid w:val="00F90C86"/>
    <w:rsid w:val="00F90D2D"/>
    <w:rsid w:val="00F90E2A"/>
    <w:rsid w:val="00F915AB"/>
    <w:rsid w:val="00F918AE"/>
    <w:rsid w:val="00F91DAC"/>
    <w:rsid w:val="00F92174"/>
    <w:rsid w:val="00F930DC"/>
    <w:rsid w:val="00F93985"/>
    <w:rsid w:val="00F94192"/>
    <w:rsid w:val="00F94683"/>
    <w:rsid w:val="00F9495D"/>
    <w:rsid w:val="00F94C7E"/>
    <w:rsid w:val="00F95013"/>
    <w:rsid w:val="00F9529E"/>
    <w:rsid w:val="00F95362"/>
    <w:rsid w:val="00F95663"/>
    <w:rsid w:val="00F9597B"/>
    <w:rsid w:val="00F95D62"/>
    <w:rsid w:val="00F9632D"/>
    <w:rsid w:val="00F9640B"/>
    <w:rsid w:val="00F9650D"/>
    <w:rsid w:val="00F967D4"/>
    <w:rsid w:val="00F96EE9"/>
    <w:rsid w:val="00F97645"/>
    <w:rsid w:val="00F976DD"/>
    <w:rsid w:val="00F9794E"/>
    <w:rsid w:val="00F97B15"/>
    <w:rsid w:val="00FA0509"/>
    <w:rsid w:val="00FA0E7C"/>
    <w:rsid w:val="00FA16BE"/>
    <w:rsid w:val="00FA1D8F"/>
    <w:rsid w:val="00FA1E61"/>
    <w:rsid w:val="00FA2FA0"/>
    <w:rsid w:val="00FA53C1"/>
    <w:rsid w:val="00FA56A4"/>
    <w:rsid w:val="00FA5871"/>
    <w:rsid w:val="00FA6225"/>
    <w:rsid w:val="00FA6686"/>
    <w:rsid w:val="00FA6BCC"/>
    <w:rsid w:val="00FA79A3"/>
    <w:rsid w:val="00FA7AA6"/>
    <w:rsid w:val="00FA7B16"/>
    <w:rsid w:val="00FA7C04"/>
    <w:rsid w:val="00FB035D"/>
    <w:rsid w:val="00FB0443"/>
    <w:rsid w:val="00FB067F"/>
    <w:rsid w:val="00FB16B3"/>
    <w:rsid w:val="00FB18E8"/>
    <w:rsid w:val="00FB1CBB"/>
    <w:rsid w:val="00FB22E5"/>
    <w:rsid w:val="00FB2312"/>
    <w:rsid w:val="00FB27DF"/>
    <w:rsid w:val="00FB2931"/>
    <w:rsid w:val="00FB2CD9"/>
    <w:rsid w:val="00FB2E86"/>
    <w:rsid w:val="00FB2F94"/>
    <w:rsid w:val="00FB3473"/>
    <w:rsid w:val="00FB35B8"/>
    <w:rsid w:val="00FB360D"/>
    <w:rsid w:val="00FB3CD6"/>
    <w:rsid w:val="00FB3E0B"/>
    <w:rsid w:val="00FB43D4"/>
    <w:rsid w:val="00FB46A4"/>
    <w:rsid w:val="00FB48A0"/>
    <w:rsid w:val="00FB4AC3"/>
    <w:rsid w:val="00FB52FD"/>
    <w:rsid w:val="00FB5689"/>
    <w:rsid w:val="00FB5D65"/>
    <w:rsid w:val="00FB6D13"/>
    <w:rsid w:val="00FB7340"/>
    <w:rsid w:val="00FB7724"/>
    <w:rsid w:val="00FB7B15"/>
    <w:rsid w:val="00FB7B5D"/>
    <w:rsid w:val="00FC0191"/>
    <w:rsid w:val="00FC0D03"/>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D0386"/>
    <w:rsid w:val="00FD04EB"/>
    <w:rsid w:val="00FD10D2"/>
    <w:rsid w:val="00FD1360"/>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45"/>
    <w:rsid w:val="00FE22FE"/>
    <w:rsid w:val="00FE23E2"/>
    <w:rsid w:val="00FE3576"/>
    <w:rsid w:val="00FE35A4"/>
    <w:rsid w:val="00FE3820"/>
    <w:rsid w:val="00FE3DA5"/>
    <w:rsid w:val="00FE460F"/>
    <w:rsid w:val="00FE4930"/>
    <w:rsid w:val="00FE4B3F"/>
    <w:rsid w:val="00FE4E61"/>
    <w:rsid w:val="00FE5535"/>
    <w:rsid w:val="00FE5B8D"/>
    <w:rsid w:val="00FE6FE5"/>
    <w:rsid w:val="00FE74FC"/>
    <w:rsid w:val="00FE761D"/>
    <w:rsid w:val="00FE76FA"/>
    <w:rsid w:val="00FE7A0A"/>
    <w:rsid w:val="00FE7A4E"/>
    <w:rsid w:val="00FE7B7C"/>
    <w:rsid w:val="00FF01C5"/>
    <w:rsid w:val="00FF07F7"/>
    <w:rsid w:val="00FF104D"/>
    <w:rsid w:val="00FF1716"/>
    <w:rsid w:val="00FF2A88"/>
    <w:rsid w:val="00FF51D0"/>
    <w:rsid w:val="00FF52CC"/>
    <w:rsid w:val="00FF5929"/>
    <w:rsid w:val="00FF6227"/>
    <w:rsid w:val="00FF62EF"/>
    <w:rsid w:val="00FF68B3"/>
    <w:rsid w:val="00FF68C4"/>
    <w:rsid w:val="00FF7DE8"/>
    <w:rsid w:val="00FF7E8A"/>
    <w:rsid w:val="053A3905"/>
    <w:rsid w:val="0A950799"/>
    <w:rsid w:val="0CCB6684"/>
    <w:rsid w:val="0D1E698D"/>
    <w:rsid w:val="104E2800"/>
    <w:rsid w:val="2DC35165"/>
    <w:rsid w:val="2DE9720B"/>
    <w:rsid w:val="31C55D98"/>
    <w:rsid w:val="386E2D36"/>
    <w:rsid w:val="41756C40"/>
    <w:rsid w:val="5145321F"/>
    <w:rsid w:val="66587742"/>
    <w:rsid w:val="6CC8371C"/>
    <w:rsid w:val="71E427BF"/>
    <w:rsid w:val="75EA7010"/>
    <w:rsid w:val="778018DD"/>
    <w:rsid w:val="7AAF32BF"/>
    <w:rsid w:val="7EA42F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3C0480"/>
  <w15:docId w15:val="{EC6281A6-AB84-4253-8A47-6A3BD47B3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qFormat="1"/>
    <w:lsdException w:name="toc 2" w:semiHidden="1" w:qFormat="1"/>
    <w:lsdException w:name="toc 3" w:semiHidden="1"/>
    <w:lsdException w:name="toc 4" w:semiHidden="1" w:qFormat="1"/>
    <w:lsdException w:name="toc 5" w:semiHidden="1"/>
    <w:lsdException w:name="toc 6" w:semiHidden="1" w:qFormat="1"/>
    <w:lsdException w:name="toc 7" w:semiHidden="1"/>
    <w:lsdException w:name="toc 8" w:semiHidden="1" w:qFormat="1"/>
    <w:lsdException w:name="toc 9" w:semiHidden="1"/>
    <w:lsdException w:name="footnote text" w:semiHidden="1" w:qFormat="1"/>
    <w:lsdException w:name="annotation text" w:semiHidden="1" w:uiPriority="99"/>
    <w:lsdException w:name="header" w:qFormat="1"/>
    <w:lsdException w:name="footer" w:qFormat="1"/>
    <w:lsdException w:name="caption" w:qFormat="1"/>
    <w:lsdException w:name="footnote reference" w:semiHidden="1" w:qFormat="1"/>
    <w:lsdException w:name="annotation reference" w:semiHidden="1" w:uiPriority="99" w:qFormat="1"/>
    <w:lsdException w:name="page number" w:qFormat="1"/>
    <w:lsdException w:name="List" w:qFormat="1"/>
    <w:lsdException w:name="List 4" w:qFormat="1"/>
    <w:lsdException w:name="List Bullet 2" w:qFormat="1"/>
    <w:lsdException w:name="Title" w:qFormat="1"/>
    <w:lsdException w:name="Default Paragraph Font" w:semiHidden="1" w:uiPriority="1" w:unhideWhenUsed="1" w:qFormat="1"/>
    <w:lsdException w:name="Body Text" w:qFormat="1"/>
    <w:lsdException w:name="Subtitle" w:qFormat="1"/>
    <w:lsdException w:name="Body Text 2"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Typewriter"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a"/>
    <w:next w:val="a"/>
    <w:qFormat/>
    <w:pP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semiHidden/>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2"/>
    <w:next w:val="a"/>
    <w:semiHidden/>
    <w:qFormat/>
    <w:pPr>
      <w:ind w:left="1418" w:hanging="1418"/>
    </w:pPr>
  </w:style>
  <w:style w:type="paragraph" w:styleId="32">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3"/>
    <w:pPr>
      <w:ind w:left="1418"/>
    </w:pPr>
  </w:style>
  <w:style w:type="paragraph" w:styleId="33">
    <w:name w:val="List Bullet 3"/>
    <w:basedOn w:val="23"/>
    <w:pPr>
      <w:ind w:left="1135"/>
    </w:pPr>
  </w:style>
  <w:style w:type="paragraph" w:styleId="23">
    <w:name w:val="List Bullet 2"/>
    <w:basedOn w:val="a5"/>
    <w:qFormat/>
    <w:pPr>
      <w:ind w:left="851"/>
    </w:pPr>
  </w:style>
  <w:style w:type="paragraph" w:styleId="a5">
    <w:name w:val="List Bullet"/>
    <w:basedOn w:val="a3"/>
  </w:style>
  <w:style w:type="paragraph" w:styleId="a6">
    <w:name w:val="caption"/>
    <w:basedOn w:val="a"/>
    <w:next w:val="a"/>
    <w:qFormat/>
    <w:pPr>
      <w:spacing w:before="120" w:after="120"/>
    </w:pPr>
    <w:rPr>
      <w:b/>
      <w:bCs/>
    </w:rPr>
  </w:style>
  <w:style w:type="paragraph" w:styleId="a7">
    <w:name w:val="Document Map"/>
    <w:basedOn w:val="a"/>
    <w:semiHidden/>
    <w:pPr>
      <w:shd w:val="clear" w:color="auto" w:fill="000080"/>
    </w:pPr>
    <w:rPr>
      <w:rFonts w:ascii="Tahoma" w:hAnsi="Tahoma"/>
    </w:rPr>
  </w:style>
  <w:style w:type="paragraph" w:styleId="a8">
    <w:name w:val="annotation text"/>
    <w:basedOn w:val="a"/>
    <w:link w:val="a9"/>
    <w:uiPriority w:val="99"/>
    <w:semiHidden/>
  </w:style>
  <w:style w:type="paragraph" w:styleId="34">
    <w:name w:val="Body Text 3"/>
    <w:basedOn w:val="a"/>
    <w:rPr>
      <w:i/>
    </w:rPr>
  </w:style>
  <w:style w:type="paragraph" w:styleId="aa">
    <w:name w:val="Body Text"/>
    <w:basedOn w:val="a"/>
    <w:qFormat/>
    <w:pPr>
      <w:spacing w:after="120"/>
      <w:jc w:val="both"/>
    </w:pPr>
    <w:rPr>
      <w:rFonts w:ascii="Times" w:hAnsi="Times"/>
      <w:szCs w:val="24"/>
    </w:rPr>
  </w:style>
  <w:style w:type="paragraph" w:styleId="51">
    <w:name w:val="List Bullet 5"/>
    <w:basedOn w:val="41"/>
    <w:pPr>
      <w:ind w:left="1702"/>
    </w:pPr>
  </w:style>
  <w:style w:type="paragraph" w:styleId="80">
    <w:name w:val="toc 8"/>
    <w:basedOn w:val="10"/>
    <w:next w:val="a"/>
    <w:semiHidden/>
    <w:qFormat/>
    <w:pPr>
      <w:spacing w:before="180"/>
      <w:ind w:left="2693" w:hanging="2693"/>
    </w:pPr>
    <w:rPr>
      <w:b/>
    </w:rPr>
  </w:style>
  <w:style w:type="paragraph" w:styleId="ab">
    <w:name w:val="Balloon Text"/>
    <w:basedOn w:val="a"/>
    <w:semiHidden/>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e">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1"/>
    <w:qFormat/>
    <w:pPr>
      <w:ind w:left="1418"/>
    </w:pPr>
  </w:style>
  <w:style w:type="paragraph" w:styleId="90">
    <w:name w:val="toc 9"/>
    <w:basedOn w:val="80"/>
    <w:next w:val="a"/>
    <w:semiHidden/>
    <w:pPr>
      <w:ind w:left="1418" w:hanging="1418"/>
    </w:pPr>
  </w:style>
  <w:style w:type="paragraph" w:styleId="24">
    <w:name w:val="Body Text 2"/>
    <w:basedOn w:val="a"/>
    <w:qFormat/>
    <w:pPr>
      <w:tabs>
        <w:tab w:val="left" w:pos="1985"/>
      </w:tabs>
      <w:spacing w:after="0"/>
      <w:jc w:val="both"/>
    </w:pPr>
    <w:rPr>
      <w:rFonts w:ascii="Arial" w:hAnsi="Arial"/>
      <w:sz w:val="22"/>
    </w:rPr>
  </w:style>
  <w:style w:type="paragraph" w:styleId="af">
    <w:name w:val="Normal (Web)"/>
    <w:basedOn w:val="a"/>
    <w:uiPriority w:val="99"/>
    <w:unhideWhenUsed/>
    <w:pPr>
      <w:overflowPunct/>
      <w:autoSpaceDE/>
      <w:autoSpaceDN/>
      <w:adjustRightInd/>
      <w:spacing w:before="100" w:beforeAutospacing="1" w:after="100" w:afterAutospacing="1"/>
      <w:textAlignment w:val="auto"/>
    </w:pPr>
    <w:rPr>
      <w:rFonts w:eastAsia="Times New Roman"/>
      <w:sz w:val="24"/>
      <w:szCs w:val="24"/>
      <w:lang w:eastAsia="zh-CN"/>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0">
    <w:name w:val="Title"/>
    <w:basedOn w:val="a"/>
    <w:link w:val="af1"/>
    <w:qFormat/>
    <w:pPr>
      <w:spacing w:after="120"/>
      <w:jc w:val="center"/>
    </w:pPr>
    <w:rPr>
      <w:rFonts w:ascii="Arial" w:eastAsia="MS Mincho" w:hAnsi="Arial"/>
      <w:b/>
      <w:sz w:val="24"/>
      <w:lang w:val="de-DE"/>
    </w:rPr>
  </w:style>
  <w:style w:type="paragraph" w:styleId="af2">
    <w:name w:val="annotation subject"/>
    <w:basedOn w:val="a8"/>
    <w:next w:val="a8"/>
    <w:semiHidden/>
    <w:rPr>
      <w:b/>
      <w:bCs/>
    </w:rPr>
  </w:style>
  <w:style w:type="table" w:styleId="af3">
    <w:name w:val="Table 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annotation reference"/>
    <w:uiPriority w:val="99"/>
    <w:semiHidden/>
    <w:qFormat/>
    <w:rPr>
      <w:sz w:val="16"/>
      <w:szCs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rPr>
      <w:color w:val="FF0000"/>
    </w:rPr>
  </w:style>
  <w:style w:type="paragraph" w:customStyle="1" w:styleId="B1">
    <w:name w:val="B1"/>
    <w:basedOn w:val="a3"/>
    <w:link w:val="B10"/>
    <w:qFormat/>
    <w:rPr>
      <w:lang w:val="zh-CN"/>
    </w:rPr>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after="120" w:line="280" w:lineRule="atLeast"/>
      <w:jc w:val="both"/>
    </w:pPr>
    <w:rPr>
      <w:rFonts w:ascii="New York" w:hAnsi="New York"/>
      <w:sz w:val="24"/>
    </w:rPr>
  </w:style>
  <w:style w:type="paragraph" w:customStyle="1" w:styleId="FBCharCharCharChar1">
    <w:name w:val="FB Char Char Char Char1"/>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Normal12pt">
    <w:name w:val="Normal + 12 pt"/>
    <w:basedOn w:val="a"/>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a"/>
    <w:pPr>
      <w:spacing w:line="360" w:lineRule="auto"/>
      <w:jc w:val="both"/>
    </w:pPr>
  </w:style>
  <w:style w:type="character" w:customStyle="1" w:styleId="B10">
    <w:name w:val="B1 (文字)"/>
    <w:link w:val="B1"/>
    <w:uiPriority w:val="99"/>
    <w:rPr>
      <w:rFonts w:ascii="Times New Roman" w:hAnsi="Times New Roman"/>
      <w:lang w:eastAsia="en-US"/>
    </w:rPr>
  </w:style>
  <w:style w:type="paragraph" w:customStyle="1" w:styleId="12">
    <w:name w:val="修订1"/>
    <w:hidden/>
    <w:uiPriority w:val="99"/>
    <w:semiHidden/>
    <w:rPr>
      <w:lang w:eastAsia="en-US"/>
    </w:rPr>
  </w:style>
  <w:style w:type="character" w:customStyle="1" w:styleId="B1Char1">
    <w:name w:val="B1 Char1"/>
    <w:qFormat/>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styleId="af7">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列表段落11"/>
    <w:basedOn w:val="a"/>
    <w:link w:val="af8"/>
    <w:uiPriority w:val="34"/>
    <w:qFormat/>
    <w:pPr>
      <w:overflowPunct/>
      <w:autoSpaceDE/>
      <w:autoSpaceDN/>
      <w:adjustRightInd/>
      <w:spacing w:after="0"/>
      <w:ind w:left="720"/>
      <w:contextualSpacing/>
      <w:textAlignment w:val="auto"/>
    </w:pPr>
    <w:rPr>
      <w:rFonts w:eastAsia="Times New Roman"/>
      <w:sz w:val="24"/>
      <w:szCs w:val="24"/>
    </w:rPr>
  </w:style>
  <w:style w:type="character" w:customStyle="1" w:styleId="af1">
    <w:name w:val="标题 字符"/>
    <w:link w:val="af0"/>
    <w:qFormat/>
    <w:rPr>
      <w:rFonts w:ascii="Arial" w:eastAsia="MS Mincho" w:hAnsi="Arial"/>
      <w:b/>
      <w:sz w:val="24"/>
      <w:lang w:val="de-DE" w:eastAsia="en-US"/>
    </w:rPr>
  </w:style>
  <w:style w:type="character" w:customStyle="1" w:styleId="TALCar">
    <w:name w:val="TAL Car"/>
    <w:link w:val="TAL"/>
    <w:qFormat/>
    <w:rPr>
      <w:rFonts w:ascii="Arial" w:hAnsi="Arial"/>
      <w:sz w:val="18"/>
    </w:rPr>
  </w:style>
  <w:style w:type="character" w:customStyle="1" w:styleId="TACChar">
    <w:name w:val="TAC Char"/>
    <w:link w:val="TAC"/>
    <w:qFormat/>
    <w:locked/>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character" w:customStyle="1" w:styleId="B3Char">
    <w:name w:val="B3 Char"/>
    <w:link w:val="B3"/>
    <w:rPr>
      <w:rFonts w:ascii="Times New Roman" w:hAnsi="Times New Roman"/>
    </w:rPr>
  </w:style>
  <w:style w:type="character" w:customStyle="1" w:styleId="fontstyle01">
    <w:name w:val="fontstyle01"/>
    <w:qFormat/>
    <w:rPr>
      <w:rFonts w:ascii="Times-Roman" w:hAnsi="Times-Roman" w:hint="default"/>
      <w:color w:val="000000"/>
      <w:sz w:val="20"/>
      <w:szCs w:val="20"/>
    </w:rPr>
  </w:style>
  <w:style w:type="character" w:customStyle="1" w:styleId="a9">
    <w:name w:val="批注文字 字符"/>
    <w:link w:val="a8"/>
    <w:uiPriority w:val="99"/>
    <w:semiHidden/>
    <w:qFormat/>
    <w:rPr>
      <w:rFonts w:ascii="Times New Roman" w:hAnsi="Times New Roman"/>
    </w:rPr>
  </w:style>
  <w:style w:type="character" w:customStyle="1" w:styleId="B2Char">
    <w:name w:val="B2 Char"/>
    <w:link w:val="B2"/>
    <w:qFormat/>
    <w:locked/>
    <w:rPr>
      <w:rFonts w:ascii="Times New Roman" w:hAnsi="Times New Roman"/>
    </w:rPr>
  </w:style>
  <w:style w:type="character" w:customStyle="1" w:styleId="TALChar">
    <w:name w:val="TAL Char"/>
    <w:locked/>
    <w:rPr>
      <w:rFonts w:ascii="Arial" w:eastAsia="Times New Roman" w:hAnsi="Arial"/>
      <w:sz w:val="18"/>
    </w:rPr>
  </w:style>
  <w:style w:type="character" w:customStyle="1" w:styleId="30">
    <w:name w:val="标题 3 字符"/>
    <w:link w:val="3"/>
    <w:qFormat/>
    <w:rPr>
      <w:rFonts w:ascii="Arial" w:hAnsi="Arial"/>
      <w:sz w:val="28"/>
      <w:lang w:val="en-GB"/>
    </w:rPr>
  </w:style>
  <w:style w:type="character" w:customStyle="1" w:styleId="PLChar">
    <w:name w:val="PL Char"/>
    <w:link w:val="PL"/>
    <w:qFormat/>
    <w:rPr>
      <w:rFonts w:ascii="Courier New" w:hAnsi="Courier New"/>
      <w:sz w:val="16"/>
    </w:rPr>
  </w:style>
  <w:style w:type="character" w:customStyle="1" w:styleId="B1Zchn">
    <w:name w:val="B1 Zchn"/>
    <w:qFormat/>
    <w:rPr>
      <w:lang w:eastAsia="en-US"/>
    </w:rPr>
  </w:style>
  <w:style w:type="character" w:customStyle="1" w:styleId="af8">
    <w:name w:val="列出段落 字符"/>
    <w:aliases w:val="- Bullets 字符,목록 단락 字符,リスト段落 字符,?? ?? 字符,????? 字符,???? 字符,Lista1 字符,中等深浅网格 1 - 着色 21 字符,列表段落 字符,列出段落1 字符,¥¡¡¡¡ì¬º¥¹¥È¶ÎÂä 字符,ÁÐ³ö¶ÎÂä 字符,列表段落1 字符,—ño’i—Ž 字符,¥ê¥¹¥È¶ÎÂä 字符,1st level - Bullet List Paragraph 字符,Lettre d'introduction 字符,목록단락 字符"/>
    <w:link w:val="af7"/>
    <w:uiPriority w:val="34"/>
    <w:qFormat/>
    <w:rPr>
      <w:rFonts w:ascii="Times New Roman" w:eastAsia="Times New Roman" w:hAnsi="Times New Roman"/>
      <w:sz w:val="24"/>
      <w:szCs w:val="24"/>
    </w:rPr>
  </w:style>
  <w:style w:type="character" w:customStyle="1" w:styleId="B1Char">
    <w:name w:val="B1 Char"/>
    <w:qFormat/>
    <w:locke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4.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F8E6DC7E-B2CF-446B-BAD2-902603B72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1147</TotalTime>
  <Pages>7</Pages>
  <Words>3208</Words>
  <Characters>18290</Characters>
  <Application>Microsoft Office Word</Application>
  <DocSecurity>0</DocSecurity>
  <Lines>152</Lines>
  <Paragraphs>42</Paragraphs>
  <ScaleCrop>false</ScaleCrop>
  <Company>Qualcomm Inc.</Company>
  <LinksUpToDate>false</LinksUpToDate>
  <CharactersWithSpaces>21456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creator>Qualcomm Europe</dc:creator>
  <cp:lastModifiedBy>liuzheng</cp:lastModifiedBy>
  <cp:revision>80</cp:revision>
  <cp:lastPrinted>2016-09-30T01:19:00Z</cp:lastPrinted>
  <dcterms:created xsi:type="dcterms:W3CDTF">2021-03-24T05:07:00Z</dcterms:created>
  <dcterms:modified xsi:type="dcterms:W3CDTF">2021-04-07T01:18:00Z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y fmtid="{D5CDD505-2E9C-101B-9397-08002B2CF9AE}" pid="5" name="KSOProductBuildVer">
    <vt:lpwstr>2052-11.1.0.10314</vt:lpwstr>
  </property>
</Properties>
</file>