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B7" w:rsidRPr="00F511B7" w:rsidRDefault="00F511B7" w:rsidP="00F511B7">
      <w:pPr>
        <w:tabs>
          <w:tab w:val="center" w:pos="4536"/>
          <w:tab w:val="right" w:pos="8280"/>
          <w:tab w:val="right" w:pos="9639"/>
        </w:tabs>
        <w:ind w:left="0" w:right="2" w:firstLine="0"/>
        <w:rPr>
          <w:rFonts w:ascii="Times New Roman" w:hAnsi="Times New Roman"/>
          <w:b/>
          <w:bCs/>
          <w:sz w:val="28"/>
        </w:rPr>
      </w:pPr>
      <w:r w:rsidRPr="00F511B7">
        <w:rPr>
          <w:rFonts w:ascii="Times New Roman" w:hAnsi="Times New Roman"/>
          <w:b/>
          <w:bCs/>
          <w:sz w:val="28"/>
        </w:rPr>
        <w:t>3GPP TSG RAN WG1 #104b-e</w:t>
      </w:r>
      <w:r w:rsidRPr="00F511B7">
        <w:rPr>
          <w:rFonts w:ascii="Times New Roman" w:hAnsi="Times New Roman"/>
          <w:b/>
          <w:bCs/>
          <w:sz w:val="28"/>
        </w:rPr>
        <w:tab/>
      </w:r>
      <w:r w:rsidR="009349DF">
        <w:rPr>
          <w:rFonts w:ascii="Times New Roman" w:hAnsi="Times New Roman"/>
          <w:b/>
          <w:bCs/>
          <w:sz w:val="28"/>
        </w:rPr>
        <w:t xml:space="preserve">                           </w:t>
      </w:r>
      <w:r w:rsidRPr="0095419A">
        <w:rPr>
          <w:rFonts w:ascii="Times New Roman" w:hAnsi="Times New Roman"/>
          <w:b/>
          <w:bCs/>
          <w:sz w:val="28"/>
        </w:rPr>
        <w:t>R1-21</w:t>
      </w:r>
      <w:r w:rsidR="0095419A" w:rsidRPr="0095419A">
        <w:rPr>
          <w:rFonts w:ascii="Times New Roman" w:hAnsi="Times New Roman"/>
          <w:b/>
          <w:bCs/>
          <w:sz w:val="28"/>
        </w:rPr>
        <w:t>03519</w:t>
      </w:r>
    </w:p>
    <w:p w:rsidR="00F511B7" w:rsidRPr="00F511B7" w:rsidRDefault="00F511B7" w:rsidP="00F511B7">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e-Meeting, April 12</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xml:space="preserve"> – 20</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p>
    <w:p w:rsidR="00F97059" w:rsidRPr="006A76DC" w:rsidRDefault="00F97059" w:rsidP="00F97059">
      <w:pPr>
        <w:pBdr>
          <w:top w:val="single" w:sz="4" w:space="1" w:color="auto"/>
        </w:pBdr>
        <w:rPr>
          <w:rFonts w:ascii="Times New Roman" w:hAnsi="Times New Roman"/>
          <w:b/>
          <w:kern w:val="2"/>
          <w:sz w:val="16"/>
          <w:szCs w:val="16"/>
          <w:lang w:val="en-US" w:eastAsia="zh-CN"/>
        </w:rPr>
      </w:pPr>
    </w:p>
    <w:p w:rsidR="008649CE" w:rsidRPr="006A76DC" w:rsidRDefault="008649CE" w:rsidP="008649CE">
      <w:pPr>
        <w:spacing w:after="60"/>
        <w:ind w:left="1555" w:hanging="1555"/>
        <w:rPr>
          <w:rFonts w:ascii="Times New Roman" w:hAnsi="Times New Roman"/>
          <w:b/>
          <w:sz w:val="22"/>
          <w:szCs w:val="22"/>
          <w:lang w:eastAsia="zh-CN"/>
        </w:rPr>
      </w:pPr>
      <w:r w:rsidRPr="006A76DC">
        <w:rPr>
          <w:rFonts w:ascii="Times New Roman" w:hAnsi="Times New Roman"/>
          <w:b/>
          <w:sz w:val="22"/>
          <w:szCs w:val="22"/>
        </w:rPr>
        <w:t>Source:</w:t>
      </w:r>
      <w:r w:rsidRPr="006A76DC">
        <w:rPr>
          <w:rFonts w:ascii="Times New Roman" w:hAnsi="Times New Roman"/>
          <w:b/>
          <w:sz w:val="22"/>
          <w:szCs w:val="22"/>
        </w:rPr>
        <w:tab/>
      </w:r>
      <w:r w:rsidRPr="006A76DC">
        <w:rPr>
          <w:rFonts w:ascii="Times New Roman" w:hAnsi="Times New Roman"/>
          <w:b/>
          <w:sz w:val="22"/>
          <w:szCs w:val="22"/>
          <w:lang w:eastAsia="zh-CN"/>
        </w:rPr>
        <w:t>NEC</w:t>
      </w:r>
    </w:p>
    <w:p w:rsidR="008649CE" w:rsidRPr="006A76DC" w:rsidRDefault="008649CE" w:rsidP="008649CE">
      <w:pPr>
        <w:spacing w:after="60"/>
        <w:ind w:left="1555" w:hanging="1555"/>
        <w:rPr>
          <w:rFonts w:ascii="Times New Roman" w:eastAsiaTheme="minorEastAsia" w:hAnsi="Times New Roman"/>
          <w:b/>
          <w:bCs/>
          <w:sz w:val="22"/>
          <w:szCs w:val="22"/>
          <w:lang w:eastAsia="zh-CN"/>
        </w:rPr>
      </w:pPr>
      <w:r w:rsidRPr="006A76DC">
        <w:rPr>
          <w:rFonts w:ascii="Times New Roman" w:hAnsi="Times New Roman"/>
          <w:b/>
          <w:sz w:val="22"/>
          <w:szCs w:val="22"/>
        </w:rPr>
        <w:t>Title:</w:t>
      </w:r>
      <w:r w:rsidRPr="006A76DC">
        <w:rPr>
          <w:rFonts w:ascii="Times New Roman" w:hAnsi="Times New Roman"/>
          <w:b/>
          <w:sz w:val="22"/>
          <w:szCs w:val="22"/>
        </w:rPr>
        <w:tab/>
      </w:r>
      <w:r w:rsidRPr="006A76DC">
        <w:rPr>
          <w:rFonts w:ascii="Times New Roman" w:eastAsiaTheme="minorEastAsia" w:hAnsi="Times New Roman"/>
          <w:b/>
          <w:sz w:val="22"/>
          <w:szCs w:val="22"/>
          <w:lang w:eastAsia="zh-CN"/>
        </w:rPr>
        <w:t xml:space="preserve">Discussion on </w:t>
      </w:r>
      <w:r w:rsidR="000C04D4" w:rsidRPr="006A76DC">
        <w:rPr>
          <w:rFonts w:ascii="Times New Roman" w:eastAsiaTheme="minorEastAsia" w:hAnsi="Times New Roman"/>
          <w:b/>
          <w:sz w:val="22"/>
          <w:szCs w:val="22"/>
          <w:lang w:eastAsia="zh-CN"/>
        </w:rPr>
        <w:t xml:space="preserve">initial </w:t>
      </w:r>
      <w:r w:rsidRPr="006A76DC">
        <w:rPr>
          <w:rFonts w:ascii="Times New Roman" w:eastAsiaTheme="minorEastAsia" w:hAnsi="Times New Roman"/>
          <w:b/>
          <w:bCs/>
          <w:sz w:val="22"/>
          <w:szCs w:val="22"/>
          <w:lang w:val="en-US" w:eastAsia="zh-CN"/>
        </w:rPr>
        <w:t xml:space="preserve">access </w:t>
      </w:r>
      <w:r w:rsidR="000C04D4" w:rsidRPr="006A76DC">
        <w:rPr>
          <w:rFonts w:ascii="Times New Roman" w:eastAsiaTheme="minorEastAsia" w:hAnsi="Times New Roman"/>
          <w:b/>
          <w:bCs/>
          <w:sz w:val="22"/>
          <w:szCs w:val="22"/>
          <w:lang w:val="en-US" w:eastAsia="zh-CN"/>
        </w:rPr>
        <w:t>aspects</w:t>
      </w:r>
      <w:r w:rsidR="00E56041" w:rsidRPr="006A76DC">
        <w:rPr>
          <w:rFonts w:ascii="Times New Roman" w:eastAsiaTheme="minorEastAsia" w:hAnsi="Times New Roman"/>
          <w:b/>
          <w:bCs/>
          <w:sz w:val="22"/>
          <w:szCs w:val="22"/>
          <w:lang w:val="en-US" w:eastAsia="zh-CN"/>
        </w:rPr>
        <w:t xml:space="preserve"> supporting NR from</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52.6 to 71</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GHz</w:t>
      </w:r>
    </w:p>
    <w:p w:rsidR="00F97059" w:rsidRPr="006A76DC" w:rsidRDefault="00F97059" w:rsidP="00F97059">
      <w:pPr>
        <w:spacing w:after="60"/>
        <w:ind w:left="1555" w:hanging="1555"/>
        <w:rPr>
          <w:rFonts w:ascii="Times New Roman" w:eastAsia="宋体" w:hAnsi="Times New Roman"/>
          <w:b/>
          <w:color w:val="FF0000"/>
          <w:sz w:val="22"/>
          <w:szCs w:val="22"/>
          <w:lang w:eastAsia="zh-CN"/>
        </w:rPr>
      </w:pPr>
      <w:r w:rsidRPr="006A76DC">
        <w:rPr>
          <w:rFonts w:ascii="Times New Roman" w:hAnsi="Times New Roman"/>
          <w:b/>
          <w:sz w:val="22"/>
          <w:szCs w:val="22"/>
        </w:rPr>
        <w:t>Agenda Item:</w:t>
      </w:r>
      <w:r w:rsidRPr="006A76DC">
        <w:rPr>
          <w:rFonts w:ascii="Times New Roman" w:hAnsi="Times New Roman"/>
          <w:b/>
          <w:sz w:val="22"/>
          <w:szCs w:val="22"/>
        </w:rPr>
        <w:tab/>
      </w:r>
      <w:r w:rsidR="00437E63" w:rsidRPr="006A76DC">
        <w:rPr>
          <w:rFonts w:ascii="Times New Roman" w:eastAsiaTheme="minorEastAsia" w:hAnsi="Times New Roman"/>
          <w:b/>
          <w:sz w:val="22"/>
          <w:szCs w:val="22"/>
          <w:lang w:eastAsia="zh-CN"/>
        </w:rPr>
        <w:t>8.</w:t>
      </w:r>
      <w:r w:rsidR="00B31BED" w:rsidRPr="006A76DC">
        <w:rPr>
          <w:rFonts w:ascii="Times New Roman" w:eastAsiaTheme="minorEastAsia" w:hAnsi="Times New Roman"/>
          <w:b/>
          <w:sz w:val="22"/>
          <w:szCs w:val="22"/>
          <w:lang w:eastAsia="zh-CN"/>
        </w:rPr>
        <w:t>2</w:t>
      </w:r>
      <w:r w:rsidR="00F24CC6" w:rsidRPr="006A76DC">
        <w:rPr>
          <w:rFonts w:ascii="Times New Roman" w:eastAsiaTheme="minorEastAsia" w:hAnsi="Times New Roman"/>
          <w:b/>
          <w:sz w:val="22"/>
          <w:szCs w:val="22"/>
          <w:lang w:eastAsia="zh-CN"/>
        </w:rPr>
        <w:t>.</w:t>
      </w:r>
      <w:r w:rsidR="008649CE" w:rsidRPr="006A76DC">
        <w:rPr>
          <w:rFonts w:ascii="Times New Roman" w:eastAsiaTheme="minorEastAsia" w:hAnsi="Times New Roman"/>
          <w:b/>
          <w:sz w:val="22"/>
          <w:szCs w:val="22"/>
          <w:lang w:eastAsia="zh-CN"/>
        </w:rPr>
        <w:t>1</w:t>
      </w:r>
    </w:p>
    <w:p w:rsidR="00F97059" w:rsidRPr="006A76DC" w:rsidRDefault="008649CE" w:rsidP="00F97059">
      <w:pPr>
        <w:spacing w:after="60"/>
        <w:ind w:left="1555" w:hanging="1555"/>
        <w:rPr>
          <w:rFonts w:ascii="Times New Roman" w:hAnsi="Times New Roman"/>
          <w:b/>
          <w:sz w:val="22"/>
          <w:szCs w:val="22"/>
        </w:rPr>
      </w:pPr>
      <w:r w:rsidRPr="006A76DC">
        <w:rPr>
          <w:rFonts w:ascii="Times New Roman" w:hAnsi="Times New Roman"/>
          <w:b/>
          <w:bCs/>
          <w:sz w:val="22"/>
          <w:szCs w:val="22"/>
        </w:rPr>
        <w:t>Document for:</w:t>
      </w:r>
      <w:r w:rsidRPr="006A76DC">
        <w:rPr>
          <w:rFonts w:ascii="Times New Roman" w:hAnsi="Times New Roman"/>
          <w:b/>
          <w:bCs/>
          <w:sz w:val="22"/>
          <w:szCs w:val="22"/>
        </w:rPr>
        <w:tab/>
        <w:t xml:space="preserve">Discussion and </w:t>
      </w:r>
      <w:r w:rsidR="00F97059" w:rsidRPr="006A76DC">
        <w:rPr>
          <w:rFonts w:ascii="Times New Roman" w:hAnsi="Times New Roman"/>
          <w:b/>
          <w:bCs/>
          <w:sz w:val="22"/>
          <w:szCs w:val="22"/>
        </w:rPr>
        <w:t>Decision</w:t>
      </w:r>
    </w:p>
    <w:p w:rsidR="00F97059" w:rsidRPr="006A76DC" w:rsidRDefault="00F97059" w:rsidP="00F97059">
      <w:pPr>
        <w:pBdr>
          <w:bottom w:val="single" w:sz="4" w:space="1" w:color="auto"/>
        </w:pBdr>
        <w:rPr>
          <w:rFonts w:ascii="Times New Roman" w:hAnsi="Times New Roman"/>
          <w:b/>
          <w:kern w:val="2"/>
          <w:sz w:val="16"/>
          <w:szCs w:val="16"/>
          <w:lang w:eastAsia="zh-CN"/>
        </w:rPr>
      </w:pPr>
    </w:p>
    <w:p w:rsidR="009C1E7F" w:rsidRPr="000764C8" w:rsidRDefault="00F97059" w:rsidP="009C1E7F">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Introduction</w:t>
      </w:r>
    </w:p>
    <w:p w:rsidR="00E56041" w:rsidRPr="00A2426C" w:rsidRDefault="004A2B0E" w:rsidP="00A704A2">
      <w:pPr>
        <w:ind w:left="0" w:firstLineChars="200" w:firstLine="440"/>
        <w:jc w:val="both"/>
        <w:rPr>
          <w:rFonts w:ascii="Times New Roman" w:eastAsia="宋体" w:hAnsi="Times New Roman"/>
          <w:color w:val="000000"/>
          <w:sz w:val="22"/>
          <w:szCs w:val="22"/>
          <w:lang w:val="en-US" w:eastAsia="zh-CN"/>
        </w:rPr>
      </w:pPr>
      <w:r w:rsidRPr="00A2426C">
        <w:rPr>
          <w:rFonts w:ascii="Times New Roman" w:eastAsia="宋体" w:hAnsi="Times New Roman"/>
          <w:color w:val="000000"/>
          <w:sz w:val="22"/>
          <w:szCs w:val="22"/>
          <w:lang w:eastAsia="zh-CN"/>
        </w:rPr>
        <w:t xml:space="preserve">In the </w:t>
      </w:r>
      <w:r w:rsidR="00BF327A" w:rsidRPr="00A2426C">
        <w:rPr>
          <w:rFonts w:ascii="Times New Roman" w:eastAsia="宋体" w:hAnsi="Times New Roman"/>
          <w:color w:val="000000"/>
          <w:sz w:val="22"/>
          <w:szCs w:val="22"/>
          <w:lang w:eastAsia="zh-CN"/>
        </w:rPr>
        <w:t>RAN</w:t>
      </w:r>
      <w:r w:rsidR="00D600BE" w:rsidRPr="00A2426C">
        <w:rPr>
          <w:rFonts w:ascii="Times New Roman" w:eastAsia="宋体" w:hAnsi="Times New Roman"/>
          <w:color w:val="000000"/>
          <w:sz w:val="22"/>
          <w:szCs w:val="22"/>
          <w:lang w:eastAsia="zh-CN"/>
        </w:rPr>
        <w:t>1</w:t>
      </w:r>
      <w:r w:rsidRPr="00A2426C">
        <w:rPr>
          <w:rFonts w:ascii="Times New Roman" w:eastAsia="宋体" w:hAnsi="Times New Roman"/>
          <w:color w:val="000000"/>
          <w:sz w:val="22"/>
          <w:szCs w:val="22"/>
          <w:lang w:eastAsia="zh-CN"/>
        </w:rPr>
        <w:t>#</w:t>
      </w:r>
      <w:r w:rsidR="006B2174" w:rsidRPr="00A2426C">
        <w:rPr>
          <w:rFonts w:ascii="Times New Roman" w:eastAsia="宋体" w:hAnsi="Times New Roman"/>
          <w:color w:val="000000"/>
          <w:sz w:val="22"/>
          <w:szCs w:val="22"/>
          <w:lang w:eastAsia="zh-CN"/>
        </w:rPr>
        <w:t>104</w:t>
      </w:r>
      <w:r w:rsidR="006A76DC" w:rsidRPr="00A2426C">
        <w:rPr>
          <w:rFonts w:ascii="Times New Roman" w:eastAsia="宋体" w:hAnsi="Times New Roman"/>
          <w:color w:val="000000"/>
          <w:sz w:val="22"/>
          <w:szCs w:val="22"/>
          <w:lang w:eastAsia="zh-CN"/>
        </w:rPr>
        <w:t>-</w:t>
      </w:r>
      <w:r w:rsidR="00D600BE" w:rsidRPr="00A2426C">
        <w:rPr>
          <w:rFonts w:ascii="Times New Roman" w:eastAsia="宋体" w:hAnsi="Times New Roman"/>
          <w:color w:val="000000"/>
          <w:sz w:val="22"/>
          <w:szCs w:val="22"/>
          <w:lang w:eastAsia="zh-CN"/>
        </w:rPr>
        <w:t>e</w:t>
      </w:r>
      <w:r w:rsidR="008635A3" w:rsidRPr="00A2426C">
        <w:rPr>
          <w:rFonts w:ascii="Times New Roman" w:eastAsia="宋体" w:hAnsi="Times New Roman"/>
          <w:color w:val="000000"/>
          <w:sz w:val="22"/>
          <w:szCs w:val="22"/>
          <w:lang w:eastAsia="zh-CN"/>
        </w:rPr>
        <w:t xml:space="preserve">meeting, </w:t>
      </w:r>
      <w:r w:rsidR="009459A5" w:rsidRPr="00A2426C">
        <w:rPr>
          <w:rFonts w:ascii="Times New Roman" w:eastAsia="宋体" w:hAnsi="Times New Roman"/>
          <w:color w:val="000000"/>
          <w:sz w:val="22"/>
          <w:szCs w:val="22"/>
          <w:lang w:eastAsia="zh-CN"/>
        </w:rPr>
        <w:t xml:space="preserve">some </w:t>
      </w:r>
      <w:r w:rsidR="00E56041" w:rsidRPr="00A2426C">
        <w:rPr>
          <w:rFonts w:ascii="Times New Roman" w:eastAsia="宋体" w:hAnsi="Times New Roman"/>
          <w:color w:val="000000"/>
          <w:sz w:val="22"/>
          <w:szCs w:val="22"/>
          <w:lang w:eastAsia="zh-CN"/>
        </w:rPr>
        <w:t>agreements about initial access aspects related to supporting NR from 52.6 to 71</w:t>
      </w:r>
      <w:r w:rsidR="00E56041" w:rsidRPr="00A2426C">
        <w:rPr>
          <w:rFonts w:ascii="Times New Roman" w:eastAsia="宋体" w:hAnsi="Times New Roman"/>
          <w:color w:val="000000"/>
          <w:sz w:val="22"/>
          <w:szCs w:val="22"/>
          <w:lang w:val="en-US" w:eastAsia="zh-CN"/>
        </w:rPr>
        <w:t xml:space="preserve"> GHz</w:t>
      </w:r>
      <w:r w:rsidR="00E56041" w:rsidRPr="00A2426C">
        <w:rPr>
          <w:rFonts w:ascii="Times New Roman" w:eastAsia="宋体" w:hAnsi="Times New Roman"/>
          <w:color w:val="000000"/>
          <w:sz w:val="22"/>
          <w:szCs w:val="22"/>
          <w:lang w:eastAsia="zh-CN"/>
        </w:rPr>
        <w:t xml:space="preserve"> were </w:t>
      </w:r>
      <w:r w:rsidR="00E56041" w:rsidRPr="00A2426C">
        <w:rPr>
          <w:rFonts w:ascii="Times New Roman" w:eastAsia="宋体" w:hAnsi="Times New Roman"/>
          <w:color w:val="000000"/>
          <w:sz w:val="22"/>
          <w:szCs w:val="22"/>
          <w:lang w:val="en-US" w:eastAsia="zh-CN"/>
        </w:rPr>
        <w:t xml:space="preserve">obtained as </w:t>
      </w:r>
      <w:r w:rsidR="00E56041" w:rsidRPr="00A2426C">
        <w:rPr>
          <w:rFonts w:ascii="Times New Roman" w:eastAsia="宋体" w:hAnsi="Times New Roman"/>
          <w:color w:val="000000"/>
          <w:sz w:val="22"/>
          <w:szCs w:val="22"/>
          <w:lang w:eastAsia="zh-CN"/>
        </w:rPr>
        <w:t>following[1]</w:t>
      </w:r>
      <w:r w:rsidR="00E56041" w:rsidRPr="00A2426C">
        <w:rPr>
          <w:rFonts w:ascii="Times New Roman" w:eastAsia="宋体" w:hAnsi="Times New Roman"/>
          <w:color w:val="000000"/>
          <w:sz w:val="22"/>
          <w:szCs w:val="22"/>
          <w:lang w:val="en-US" w:eastAsia="zh-CN"/>
        </w:rPr>
        <w:t>:</w:t>
      </w:r>
    </w:p>
    <w:p w:rsidR="006C7969" w:rsidRPr="00A2426C" w:rsidRDefault="006C7969" w:rsidP="001277E0">
      <w:pPr>
        <w:pStyle w:val="a9"/>
        <w:spacing w:after="0"/>
        <w:ind w:left="0"/>
        <w:jc w:val="both"/>
        <w:rPr>
          <w:sz w:val="22"/>
          <w:szCs w:val="22"/>
          <w:u w:val="single"/>
        </w:rPr>
      </w:pPr>
      <w:r w:rsidRPr="00A2426C">
        <w:rPr>
          <w:sz w:val="22"/>
          <w:szCs w:val="22"/>
          <w:highlight w:val="green"/>
          <w:u w:val="single"/>
        </w:rPr>
        <w:t>Agreement:</w:t>
      </w:r>
    </w:p>
    <w:p w:rsidR="006B2174" w:rsidRPr="00A2426C" w:rsidRDefault="006B2174" w:rsidP="008B734A">
      <w:pPr>
        <w:ind w:left="0" w:firstLine="0"/>
        <w:jc w:val="both"/>
        <w:rPr>
          <w:rFonts w:ascii="Times New Roman" w:eastAsia="宋体" w:hAnsi="Times New Roman"/>
          <w:color w:val="000000"/>
          <w:sz w:val="22"/>
          <w:szCs w:val="22"/>
          <w:lang w:eastAsia="zh-CN"/>
        </w:rPr>
      </w:pPr>
      <w:r w:rsidRPr="00A2426C">
        <w:rPr>
          <w:rFonts w:ascii="Times New Roman" w:eastAsia="宋体" w:hAnsi="Times New Roman"/>
          <w:color w:val="000000"/>
          <w:sz w:val="22"/>
          <w:szCs w:val="22"/>
          <w:lang w:eastAsia="zh-CN"/>
        </w:rPr>
        <w:t>For an unlicensed band that requires LBT, further study whether/how to support discovery burst (DB) and discovery burst transmission window (DBTW) at least for 120 kHz SSB SCS</w:t>
      </w:r>
    </w:p>
    <w:p w:rsidR="006B2174" w:rsidRPr="00A2426C" w:rsidRDefault="006B2174" w:rsidP="006B2174">
      <w:pPr>
        <w:numPr>
          <w:ilvl w:val="0"/>
          <w:numId w:val="35"/>
        </w:numPr>
        <w:tabs>
          <w:tab w:val="left" w:pos="72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 xml:space="preserve">If DB supported </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What signals/channels are included in DB other than SS/PBCH block</w:t>
      </w:r>
    </w:p>
    <w:p w:rsidR="006B2174" w:rsidRPr="00A2426C" w:rsidRDefault="006B2174" w:rsidP="006B2174">
      <w:pPr>
        <w:numPr>
          <w:ilvl w:val="0"/>
          <w:numId w:val="35"/>
        </w:numPr>
        <w:tabs>
          <w:tab w:val="left" w:pos="72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If DBTW is supported</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Support mechanism to indicate or inform that DBTW is enabled/disabled for both IDLE and CONNECTED mode UEs</w:t>
      </w:r>
    </w:p>
    <w:p w:rsidR="006B2174" w:rsidRPr="00A2426C" w:rsidRDefault="006B2174" w:rsidP="006B2174">
      <w:pPr>
        <w:numPr>
          <w:ilvl w:val="2"/>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how to support UEs performing initial access that do not have any prior information on DBTW.</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PBCH payload size is no greater than that for FR2</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Duration of DBTW is no greater than 5 ms</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Number of PBCH DMRS sequences is the same as for FR2</w:t>
      </w:r>
    </w:p>
    <w:p w:rsidR="006B2174" w:rsidRPr="00A2426C" w:rsidRDefault="006B2174" w:rsidP="006B2174">
      <w:pPr>
        <w:numPr>
          <w:ilvl w:val="0"/>
          <w:numId w:val="35"/>
        </w:numPr>
        <w:tabs>
          <w:tab w:val="left" w:pos="72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The following points are additionally FFS:</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How to indicate candidate SSB indices and QCL relation without exceeding limit on PBCH payload size</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Details of the mechanism for enabling/disabling DBTW considering LBT exempt operation and overlapping licensed/unlicensed bands</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Whether or not to support DBTW for SSB SCS(s) other than 120 kHz if other SSB SCS(s) are supported</w:t>
      </w:r>
    </w:p>
    <w:p w:rsidR="000E5F31" w:rsidRPr="00A2426C" w:rsidRDefault="000E5F31" w:rsidP="001277E0">
      <w:pPr>
        <w:pStyle w:val="a9"/>
        <w:spacing w:after="0"/>
        <w:ind w:left="0"/>
        <w:jc w:val="both"/>
        <w:rPr>
          <w:sz w:val="22"/>
          <w:szCs w:val="22"/>
          <w:u w:val="single"/>
        </w:rPr>
      </w:pPr>
      <w:r w:rsidRPr="00A2426C">
        <w:rPr>
          <w:sz w:val="22"/>
          <w:szCs w:val="22"/>
          <w:highlight w:val="green"/>
          <w:u w:val="single"/>
        </w:rPr>
        <w:t>Agreement:</w:t>
      </w:r>
    </w:p>
    <w:p w:rsidR="006B2174" w:rsidRPr="00A2426C" w:rsidRDefault="006B2174" w:rsidP="006B2174">
      <w:pPr>
        <w:spacing w:line="259" w:lineRule="auto"/>
        <w:ind w:left="0" w:firstLine="0"/>
        <w:jc w:val="both"/>
        <w:rPr>
          <w:rFonts w:ascii="Times New Roman" w:hAnsi="Times New Roman"/>
          <w:sz w:val="22"/>
          <w:szCs w:val="22"/>
          <w:lang w:eastAsia="zh-CN"/>
        </w:rPr>
      </w:pPr>
      <w:r w:rsidRPr="00A2426C">
        <w:rPr>
          <w:rFonts w:ascii="Times New Roman" w:hAnsi="Times New Roman"/>
          <w:sz w:val="22"/>
          <w:szCs w:val="22"/>
          <w:lang w:eastAsia="zh-CN"/>
        </w:rPr>
        <w:t>For CORESET#0 and Type0-PDCCH search space configured in MIB:</w:t>
      </w:r>
    </w:p>
    <w:p w:rsidR="006B2174" w:rsidRPr="00A2426C" w:rsidRDefault="006B2174" w:rsidP="006B2174">
      <w:pPr>
        <w:numPr>
          <w:ilvl w:val="0"/>
          <w:numId w:val="35"/>
        </w:numPr>
        <w:tabs>
          <w:tab w:val="left" w:pos="720"/>
        </w:tabs>
        <w:textAlignment w:val="center"/>
        <w:rPr>
          <w:rFonts w:ascii="Times New Roman" w:hAnsi="Times New Roman"/>
          <w:sz w:val="22"/>
          <w:szCs w:val="22"/>
          <w:lang w:eastAsia="zh-CN"/>
        </w:rPr>
      </w:pPr>
      <w:r w:rsidRPr="00A2426C">
        <w:rPr>
          <w:rFonts w:ascii="Times New Roman" w:eastAsia="Times New Roman" w:hAnsi="Times New Roman"/>
          <w:sz w:val="22"/>
          <w:szCs w:val="22"/>
        </w:rPr>
        <w:t>Support {SS/PBCH Block, CORESET#0 for Type0-PDCCH} SCS equal to {120, 120} kHz</w:t>
      </w:r>
    </w:p>
    <w:p w:rsidR="006B2174"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Support at least SSB and CORESET#0 multiplexing patterns, number of RBs for CORESET#0, number of symbols (duration of CORESET#0) that are supported in Rel-15/16 for {SS/PBCH Block, CORESET#0 for Type0-PDCCH} SCS = {120, 120} kHz.</w:t>
      </w:r>
    </w:p>
    <w:p w:rsidR="006B2174" w:rsidRPr="00A2426C" w:rsidRDefault="006B2174" w:rsidP="006B2174">
      <w:pPr>
        <w:numPr>
          <w:ilvl w:val="2"/>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Supporting additional values</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Supported values for SSB to CORESET#0 offset RBs</w:t>
      </w:r>
    </w:p>
    <w:p w:rsidR="006B2174" w:rsidRPr="00A2426C" w:rsidRDefault="006B2174" w:rsidP="006B2174">
      <w:pPr>
        <w:numPr>
          <w:ilvl w:val="0"/>
          <w:numId w:val="35"/>
        </w:numPr>
        <w:tabs>
          <w:tab w:val="left" w:pos="72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If 480kHz SSB SCS that configures CORESET#0 and Type0-PDCCH CSS in MIB is agreed to be supported,</w:t>
      </w:r>
    </w:p>
    <w:p w:rsidR="006B2174"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lastRenderedPageBreak/>
        <w:t>Support {SS/PBCH Block, CORESET#0 for Type0-PDCCH} SCS equal to {480, 480} kHz</w:t>
      </w:r>
    </w:p>
    <w:p w:rsidR="006B2174" w:rsidRPr="00A2426C" w:rsidRDefault="006B2174" w:rsidP="006B2174">
      <w:pPr>
        <w:numPr>
          <w:ilvl w:val="0"/>
          <w:numId w:val="35"/>
        </w:numPr>
        <w:tabs>
          <w:tab w:val="left" w:pos="72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If 960 kHz SSB SCS that configures CORESET#0 and Type0-PDCCH CSS in MIB is agreed to be supported,</w:t>
      </w:r>
    </w:p>
    <w:p w:rsidR="006B2174"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Support {SS/PBCH Block, CORESET#0 for Type0-PDCCH} SCS equal to {960, 960} kHz</w:t>
      </w:r>
    </w:p>
    <w:p w:rsidR="006B2174" w:rsidRPr="000764C8" w:rsidRDefault="006B2174" w:rsidP="006B2174">
      <w:pPr>
        <w:numPr>
          <w:ilvl w:val="0"/>
          <w:numId w:val="35"/>
        </w:numPr>
        <w:tabs>
          <w:tab w:val="left" w:pos="720"/>
        </w:tabs>
        <w:textAlignment w:val="center"/>
        <w:rPr>
          <w:rFonts w:ascii="Times New Roman" w:eastAsia="Times New Roman" w:hAnsi="Times New Roman"/>
          <w:sz w:val="22"/>
          <w:szCs w:val="22"/>
        </w:rPr>
      </w:pPr>
      <w:r w:rsidRPr="000764C8">
        <w:rPr>
          <w:rFonts w:ascii="Times New Roman" w:eastAsia="Times New Roman" w:hAnsi="Times New Roman"/>
          <w:sz w:val="22"/>
          <w:szCs w:val="22"/>
        </w:rPr>
        <w:t>If 240 kHz SSB SCS is agreed to be supported,</w:t>
      </w:r>
    </w:p>
    <w:p w:rsidR="006B2174"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Support {SS/PBCH Block, CORESET#0 for Type0-PDCCH} SCS equal to {240, 120} kHz</w:t>
      </w:r>
    </w:p>
    <w:p w:rsidR="006B2174" w:rsidRPr="00A2426C" w:rsidRDefault="006B2174" w:rsidP="006B2174">
      <w:pPr>
        <w:numPr>
          <w:ilvl w:val="0"/>
          <w:numId w:val="35"/>
        </w:numPr>
        <w:tabs>
          <w:tab w:val="left" w:pos="72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any other combinations between one of SSB SCS (120, 240, 480, 960) and one of CORESET#0 SCS (120, 480, 960)</w:t>
      </w:r>
    </w:p>
    <w:p w:rsidR="000E5F31"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initial timing resolution based on low SCS (120 kHz) and its impact on the performance of higher SCS (480/960 kHz)</w:t>
      </w:r>
    </w:p>
    <w:p w:rsidR="00B448D7" w:rsidRPr="006A76DC" w:rsidRDefault="00001BBF" w:rsidP="00223BD9">
      <w:pPr>
        <w:ind w:left="0" w:firstLine="0"/>
        <w:jc w:val="both"/>
        <w:rPr>
          <w:rFonts w:ascii="Times New Roman" w:eastAsia="宋体" w:hAnsi="Times New Roman"/>
          <w:color w:val="000000"/>
          <w:sz w:val="22"/>
          <w:szCs w:val="22"/>
          <w:lang w:eastAsia="zh-CN"/>
        </w:rPr>
      </w:pPr>
      <w:r w:rsidRPr="006A76DC">
        <w:rPr>
          <w:rFonts w:ascii="Times New Roman" w:eastAsia="宋体" w:hAnsi="Times New Roman"/>
          <w:color w:val="000000"/>
          <w:sz w:val="22"/>
          <w:szCs w:val="22"/>
          <w:lang w:val="en-US" w:eastAsia="zh-CN"/>
        </w:rPr>
        <w:t>Considering</w:t>
      </w:r>
      <w:r w:rsidR="0041116E">
        <w:rPr>
          <w:rFonts w:ascii="Times New Roman" w:eastAsia="宋体" w:hAnsi="Times New Roman"/>
          <w:color w:val="000000"/>
          <w:sz w:val="22"/>
          <w:szCs w:val="22"/>
          <w:lang w:val="en-US" w:eastAsia="zh-CN"/>
        </w:rPr>
        <w:t xml:space="preserve"> </w:t>
      </w:r>
      <w:r w:rsidR="006B2174">
        <w:rPr>
          <w:rFonts w:ascii="Times New Roman" w:eastAsia="宋体" w:hAnsi="Times New Roman"/>
          <w:color w:val="000000"/>
          <w:sz w:val="22"/>
          <w:szCs w:val="22"/>
          <w:lang w:eastAsia="zh-CN"/>
        </w:rPr>
        <w:t>maximum reusing the existing</w:t>
      </w:r>
      <w:r w:rsidR="00081D43">
        <w:rPr>
          <w:rFonts w:ascii="Times New Roman" w:eastAsia="宋体" w:hAnsi="Times New Roman"/>
          <w:color w:val="000000"/>
          <w:sz w:val="22"/>
          <w:szCs w:val="22"/>
          <w:lang w:eastAsia="zh-CN"/>
        </w:rPr>
        <w:t xml:space="preserve"> </w:t>
      </w:r>
      <w:r w:rsidR="00390C8E" w:rsidRPr="006A76DC">
        <w:rPr>
          <w:rFonts w:ascii="Times New Roman" w:eastAsia="宋体" w:hAnsi="Times New Roman"/>
          <w:color w:val="000000"/>
          <w:sz w:val="22"/>
          <w:szCs w:val="22"/>
          <w:lang w:eastAsia="zh-CN"/>
        </w:rPr>
        <w:t xml:space="preserve">NR </w:t>
      </w:r>
      <w:r w:rsidR="0046478D" w:rsidRPr="006A76DC">
        <w:rPr>
          <w:rFonts w:ascii="Times New Roman" w:eastAsia="宋体" w:hAnsi="Times New Roman"/>
          <w:color w:val="000000"/>
          <w:sz w:val="22"/>
          <w:szCs w:val="22"/>
          <w:lang w:eastAsia="zh-CN"/>
        </w:rPr>
        <w:t xml:space="preserve">FR2 </w:t>
      </w:r>
      <w:r w:rsidRPr="006A76DC">
        <w:rPr>
          <w:rFonts w:ascii="Times New Roman" w:eastAsia="宋体" w:hAnsi="Times New Roman"/>
          <w:color w:val="000000"/>
          <w:sz w:val="22"/>
          <w:szCs w:val="22"/>
          <w:lang w:eastAsia="zh-CN"/>
        </w:rPr>
        <w:t xml:space="preserve">design </w:t>
      </w:r>
      <w:r w:rsidR="00E771F8">
        <w:rPr>
          <w:rFonts w:ascii="Times New Roman" w:eastAsia="宋体" w:hAnsi="Times New Roman"/>
          <w:color w:val="000000"/>
          <w:sz w:val="22"/>
          <w:szCs w:val="22"/>
          <w:lang w:eastAsia="zh-CN"/>
        </w:rPr>
        <w:t>[2</w:t>
      </w:r>
      <w:r w:rsidR="00420034" w:rsidRPr="006A76DC">
        <w:rPr>
          <w:rFonts w:ascii="Times New Roman" w:eastAsia="宋体" w:hAnsi="Times New Roman"/>
          <w:color w:val="000000"/>
          <w:sz w:val="22"/>
          <w:szCs w:val="22"/>
          <w:lang w:eastAsia="zh-CN"/>
        </w:rPr>
        <w:t>]</w:t>
      </w:r>
      <w:r w:rsidR="00AA4FB9" w:rsidRPr="006A76DC">
        <w:rPr>
          <w:rFonts w:ascii="Times New Roman" w:eastAsia="宋体" w:hAnsi="Times New Roman"/>
          <w:color w:val="000000"/>
          <w:sz w:val="22"/>
          <w:szCs w:val="22"/>
          <w:lang w:eastAsia="zh-CN"/>
        </w:rPr>
        <w:t xml:space="preserve">, </w:t>
      </w:r>
      <w:r w:rsidRPr="006A76DC">
        <w:rPr>
          <w:rFonts w:ascii="Times New Roman" w:eastAsia="宋体" w:hAnsi="Times New Roman"/>
          <w:color w:val="000000"/>
          <w:sz w:val="22"/>
          <w:szCs w:val="22"/>
          <w:lang w:eastAsia="zh-CN"/>
        </w:rPr>
        <w:t>this contribution</w:t>
      </w:r>
      <w:r w:rsidR="00A64FF6" w:rsidRPr="006A76DC">
        <w:rPr>
          <w:rFonts w:ascii="Times New Roman" w:eastAsia="宋体" w:hAnsi="Times New Roman"/>
          <w:color w:val="000000"/>
          <w:sz w:val="22"/>
          <w:szCs w:val="22"/>
          <w:lang w:eastAsia="zh-CN"/>
        </w:rPr>
        <w:t xml:space="preserve"> share</w:t>
      </w:r>
      <w:r w:rsidRPr="006A76DC">
        <w:rPr>
          <w:rFonts w:ascii="Times New Roman" w:eastAsia="宋体" w:hAnsi="Times New Roman"/>
          <w:color w:val="000000"/>
          <w:sz w:val="22"/>
          <w:szCs w:val="22"/>
          <w:lang w:eastAsia="zh-CN"/>
        </w:rPr>
        <w:t>s some</w:t>
      </w:r>
      <w:r w:rsidR="00A64FF6" w:rsidRPr="006A76DC">
        <w:rPr>
          <w:rFonts w:ascii="Times New Roman" w:eastAsia="宋体" w:hAnsi="Times New Roman"/>
          <w:color w:val="000000"/>
          <w:sz w:val="22"/>
          <w:szCs w:val="22"/>
          <w:lang w:eastAsia="zh-CN"/>
        </w:rPr>
        <w:t xml:space="preserve"> views on</w:t>
      </w:r>
      <w:r w:rsidR="00081D43">
        <w:rPr>
          <w:rFonts w:ascii="Times New Roman" w:eastAsia="宋体" w:hAnsi="Times New Roman"/>
          <w:color w:val="000000"/>
          <w:sz w:val="22"/>
          <w:szCs w:val="22"/>
          <w:lang w:eastAsia="zh-CN"/>
        </w:rPr>
        <w:t xml:space="preserve"> </w:t>
      </w:r>
      <w:r w:rsidRPr="006A76DC">
        <w:rPr>
          <w:rFonts w:ascii="Times New Roman" w:eastAsia="宋体" w:hAnsi="Times New Roman"/>
          <w:color w:val="000000"/>
          <w:sz w:val="22"/>
          <w:szCs w:val="22"/>
          <w:lang w:eastAsia="zh-CN"/>
        </w:rPr>
        <w:t xml:space="preserve">initial </w:t>
      </w:r>
      <w:r w:rsidR="00B448D7" w:rsidRPr="006A76DC">
        <w:rPr>
          <w:rFonts w:ascii="Times New Roman" w:eastAsia="宋体" w:hAnsi="Times New Roman"/>
          <w:color w:val="000000"/>
          <w:sz w:val="22"/>
          <w:szCs w:val="22"/>
          <w:lang w:eastAsia="zh-CN"/>
        </w:rPr>
        <w:t xml:space="preserve">access </w:t>
      </w:r>
      <w:r w:rsidRPr="006A76DC">
        <w:rPr>
          <w:rFonts w:ascii="Times New Roman" w:eastAsia="宋体" w:hAnsi="Times New Roman"/>
          <w:color w:val="000000"/>
          <w:sz w:val="22"/>
          <w:szCs w:val="22"/>
          <w:lang w:eastAsia="zh-CN"/>
        </w:rPr>
        <w:t>aspects</w:t>
      </w:r>
      <w:r w:rsidR="00081D43">
        <w:rPr>
          <w:rFonts w:ascii="Times New Roman" w:eastAsia="宋体" w:hAnsi="Times New Roman"/>
          <w:color w:val="000000"/>
          <w:sz w:val="22"/>
          <w:szCs w:val="22"/>
          <w:lang w:eastAsia="zh-CN"/>
        </w:rPr>
        <w:t xml:space="preserve"> </w:t>
      </w:r>
      <w:r w:rsidRPr="006A76DC">
        <w:rPr>
          <w:rFonts w:ascii="Times New Roman" w:eastAsia="宋体" w:hAnsi="Times New Roman"/>
          <w:color w:val="000000"/>
          <w:sz w:val="22"/>
          <w:szCs w:val="22"/>
          <w:lang w:eastAsia="zh-CN"/>
        </w:rPr>
        <w:t xml:space="preserve">supporting </w:t>
      </w:r>
      <w:r w:rsidR="00E44B7D" w:rsidRPr="006A76DC">
        <w:rPr>
          <w:rFonts w:ascii="Times New Roman" w:eastAsia="宋体" w:hAnsi="Times New Roman"/>
          <w:color w:val="000000"/>
          <w:sz w:val="22"/>
          <w:szCs w:val="22"/>
          <w:lang w:eastAsia="zh-CN"/>
        </w:rPr>
        <w:t xml:space="preserve">NR from </w:t>
      </w:r>
      <w:r w:rsidR="00AD1A83" w:rsidRPr="006A76DC">
        <w:rPr>
          <w:rFonts w:ascii="Times New Roman" w:eastAsia="宋体" w:hAnsi="Times New Roman"/>
          <w:color w:val="000000"/>
          <w:sz w:val="22"/>
          <w:szCs w:val="22"/>
          <w:lang w:eastAsia="zh-CN"/>
        </w:rPr>
        <w:t>52.6 to 71</w:t>
      </w:r>
      <w:r w:rsidR="000764C8">
        <w:rPr>
          <w:rFonts w:ascii="Times New Roman" w:eastAsia="宋体" w:hAnsi="Times New Roman"/>
          <w:color w:val="000000"/>
          <w:sz w:val="22"/>
          <w:szCs w:val="22"/>
          <w:lang w:eastAsia="zh-CN"/>
        </w:rPr>
        <w:t xml:space="preserve"> </w:t>
      </w:r>
      <w:r w:rsidR="00AD1A83" w:rsidRPr="006A76DC">
        <w:rPr>
          <w:rFonts w:ascii="Times New Roman" w:eastAsia="宋体" w:hAnsi="Times New Roman"/>
          <w:color w:val="000000"/>
          <w:sz w:val="22"/>
          <w:szCs w:val="22"/>
          <w:lang w:eastAsia="zh-CN"/>
        </w:rPr>
        <w:t>GHz</w:t>
      </w:r>
      <w:r w:rsidR="00B448D7" w:rsidRPr="006A76DC">
        <w:rPr>
          <w:rFonts w:ascii="Times New Roman" w:eastAsia="宋体" w:hAnsi="Times New Roman"/>
          <w:color w:val="000000"/>
          <w:sz w:val="22"/>
          <w:szCs w:val="22"/>
          <w:lang w:eastAsia="zh-CN"/>
        </w:rPr>
        <w:t>.</w:t>
      </w:r>
    </w:p>
    <w:p w:rsidR="009C1E7F" w:rsidRPr="000764C8" w:rsidRDefault="00B448D7" w:rsidP="009C1E7F">
      <w:pPr>
        <w:pStyle w:val="StyleHeading11nolineH1h1appheading1l1MemoHeading11"/>
        <w:spacing w:after="120"/>
        <w:ind w:left="357" w:hanging="357"/>
        <w:rPr>
          <w:rFonts w:ascii="Times New Roman" w:hAnsi="Times New Roman"/>
          <w:b/>
          <w:sz w:val="22"/>
          <w:szCs w:val="24"/>
        </w:rPr>
      </w:pPr>
      <w:r w:rsidRPr="000764C8">
        <w:rPr>
          <w:rFonts w:ascii="Times New Roman" w:eastAsiaTheme="minorEastAsia" w:hAnsi="Times New Roman"/>
          <w:b/>
          <w:sz w:val="22"/>
          <w:szCs w:val="24"/>
          <w:lang w:eastAsia="zh-CN"/>
        </w:rPr>
        <w:t>Discussion</w:t>
      </w:r>
    </w:p>
    <w:p w:rsidR="00DA2486" w:rsidRDefault="00D442F0" w:rsidP="00D442F0">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 xml:space="preserve">For </w:t>
      </w:r>
      <w:r w:rsidR="00BB14F5" w:rsidRPr="006A76DC">
        <w:rPr>
          <w:rFonts w:ascii="Times New Roman" w:eastAsiaTheme="minorEastAsia" w:hAnsi="Times New Roman"/>
          <w:sz w:val="22"/>
          <w:szCs w:val="22"/>
          <w:lang w:val="en-US" w:eastAsia="zh-CN"/>
        </w:rPr>
        <w:t xml:space="preserve">the </w:t>
      </w:r>
      <w:r w:rsidR="003D4770" w:rsidRPr="006A76DC">
        <w:rPr>
          <w:rFonts w:ascii="Times New Roman" w:eastAsiaTheme="minorEastAsia" w:hAnsi="Times New Roman"/>
          <w:sz w:val="22"/>
          <w:szCs w:val="22"/>
          <w:lang w:val="en-US" w:eastAsia="zh-CN"/>
        </w:rPr>
        <w:t>initial</w:t>
      </w:r>
      <w:r w:rsidR="00BB14F5" w:rsidRPr="006A76DC">
        <w:rPr>
          <w:rFonts w:ascii="Times New Roman" w:eastAsiaTheme="minorEastAsia" w:hAnsi="Times New Roman"/>
          <w:sz w:val="22"/>
          <w:szCs w:val="22"/>
          <w:lang w:val="en-US" w:eastAsia="zh-CN"/>
        </w:rPr>
        <w:t xml:space="preserve"> access </w:t>
      </w:r>
      <w:r w:rsidR="00DA2486" w:rsidRPr="006A76DC">
        <w:rPr>
          <w:rFonts w:ascii="Times New Roman" w:eastAsiaTheme="minorEastAsia" w:hAnsi="Times New Roman"/>
          <w:sz w:val="22"/>
          <w:szCs w:val="22"/>
          <w:lang w:val="en-US" w:eastAsia="zh-CN"/>
        </w:rPr>
        <w:t>procedure</w:t>
      </w:r>
      <w:r w:rsidR="00DA2486">
        <w:rPr>
          <w:rFonts w:ascii="Times New Roman" w:eastAsiaTheme="minorEastAsia" w:hAnsi="Times New Roman"/>
          <w:sz w:val="22"/>
          <w:szCs w:val="22"/>
          <w:lang w:val="en-US" w:eastAsia="zh-CN"/>
        </w:rPr>
        <w:t xml:space="preserve"> with LBT in NR-U</w:t>
      </w:r>
      <w:r w:rsidRPr="006A76DC">
        <w:rPr>
          <w:rFonts w:ascii="Times New Roman" w:eastAsiaTheme="minorEastAsia" w:hAnsi="Times New Roman"/>
          <w:sz w:val="22"/>
          <w:szCs w:val="22"/>
          <w:lang w:val="en-US" w:eastAsia="zh-CN"/>
        </w:rPr>
        <w:t xml:space="preserve">, </w:t>
      </w:r>
      <w:r w:rsidR="00633821" w:rsidRPr="006A76DC">
        <w:rPr>
          <w:rFonts w:ascii="Times New Roman" w:eastAsiaTheme="minorEastAsia" w:hAnsi="Times New Roman"/>
          <w:sz w:val="22"/>
          <w:szCs w:val="22"/>
          <w:lang w:val="en-US" w:eastAsia="zh-CN"/>
        </w:rPr>
        <w:t>discovery burst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set is</w:t>
      </w:r>
      <w:r w:rsidR="00081D43">
        <w:rPr>
          <w:rFonts w:ascii="Times New Roman" w:eastAsiaTheme="minorEastAsia" w:hAnsi="Times New Roman"/>
          <w:sz w:val="22"/>
          <w:szCs w:val="22"/>
          <w:lang w:val="en-US" w:eastAsia="zh-CN"/>
        </w:rPr>
        <w:t xml:space="preserve"> </w:t>
      </w:r>
      <w:r w:rsidR="00EA2069" w:rsidRPr="006A76DC">
        <w:rPr>
          <w:rFonts w:ascii="Times New Roman" w:eastAsiaTheme="minorEastAsia" w:hAnsi="Times New Roman"/>
          <w:sz w:val="22"/>
          <w:szCs w:val="22"/>
          <w:lang w:val="en-US" w:eastAsia="zh-CN"/>
        </w:rPr>
        <w:t>confined</w:t>
      </w:r>
      <w:r w:rsidRPr="006A76DC">
        <w:rPr>
          <w:rFonts w:ascii="Times New Roman" w:eastAsiaTheme="minorEastAsia" w:hAnsi="Times New Roman"/>
          <w:sz w:val="22"/>
          <w:szCs w:val="22"/>
          <w:lang w:val="en-US" w:eastAsia="zh-CN"/>
        </w:rPr>
        <w:t xml:space="preserve"> within </w:t>
      </w:r>
      <w:r w:rsidR="00DA2486">
        <w:rPr>
          <w:rFonts w:ascii="Times New Roman" w:eastAsiaTheme="minorEastAsia" w:hAnsi="Times New Roman"/>
          <w:sz w:val="22"/>
          <w:szCs w:val="22"/>
          <w:lang w:val="en-US" w:eastAsia="zh-CN"/>
        </w:rPr>
        <w:t xml:space="preserve">a discovery burst </w:t>
      </w:r>
      <w:r w:rsidRPr="006A76DC">
        <w:rPr>
          <w:rFonts w:ascii="Times New Roman" w:eastAsiaTheme="minorEastAsia" w:hAnsi="Times New Roman"/>
          <w:sz w:val="22"/>
          <w:szCs w:val="22"/>
          <w:lang w:val="en-US" w:eastAsia="zh-CN"/>
        </w:rPr>
        <w:t>transmission window</w:t>
      </w:r>
      <w:r w:rsidR="000764C8">
        <w:rPr>
          <w:rFonts w:ascii="Times New Roman" w:eastAsiaTheme="minorEastAsia" w:hAnsi="Times New Roman"/>
          <w:sz w:val="22"/>
          <w:szCs w:val="22"/>
          <w:lang w:val="en-US" w:eastAsia="zh-CN"/>
        </w:rPr>
        <w:t xml:space="preserve"> </w:t>
      </w:r>
      <w:r w:rsidR="00DA2486" w:rsidRPr="006B2174">
        <w:rPr>
          <w:rFonts w:eastAsia="Times New Roman"/>
          <w:sz w:val="22"/>
          <w:szCs w:val="22"/>
        </w:rPr>
        <w:t>(DBTW)</w:t>
      </w:r>
      <w:r w:rsidR="002264C3" w:rsidRPr="006A76DC">
        <w:rPr>
          <w:rFonts w:ascii="Times New Roman" w:eastAsiaTheme="minorEastAsia" w:hAnsi="Times New Roman"/>
          <w:sz w:val="22"/>
          <w:szCs w:val="22"/>
          <w:lang w:val="en-US" w:eastAsia="zh-CN"/>
        </w:rPr>
        <w:t xml:space="preserve"> that starts from the first symbol of the first slot in a half</w:t>
      </w:r>
      <w:r w:rsidR="00081D43">
        <w:rPr>
          <w:rFonts w:ascii="Times New Roman" w:eastAsiaTheme="minorEastAsia" w:hAnsi="Times New Roman"/>
          <w:sz w:val="22"/>
          <w:szCs w:val="22"/>
          <w:lang w:val="en-US" w:eastAsia="zh-CN"/>
        </w:rPr>
        <w:t xml:space="preserve"> </w:t>
      </w:r>
      <w:r w:rsidR="002264C3" w:rsidRPr="006A76DC">
        <w:rPr>
          <w:rFonts w:ascii="Times New Roman" w:eastAsiaTheme="minorEastAsia" w:hAnsi="Times New Roman"/>
          <w:sz w:val="22"/>
          <w:szCs w:val="22"/>
          <w:lang w:val="en-US" w:eastAsia="zh-CN"/>
        </w:rPr>
        <w:t>frame</w:t>
      </w:r>
      <w:r w:rsidR="007D3526" w:rsidRPr="006A76DC">
        <w:rPr>
          <w:rFonts w:ascii="Times New Roman" w:eastAsiaTheme="minorEastAsia" w:hAnsi="Times New Roman"/>
          <w:sz w:val="22"/>
          <w:szCs w:val="22"/>
          <w:lang w:val="en-US" w:eastAsia="zh-CN"/>
        </w:rPr>
        <w: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DBTW</w:t>
      </w:r>
      <w:r w:rsidR="00081D43">
        <w:rPr>
          <w:rFonts w:ascii="Times New Roman" w:eastAsiaTheme="minorEastAsia" w:hAnsi="Times New Roman"/>
          <w:sz w:val="22"/>
          <w:szCs w:val="22"/>
          <w:lang w:val="en-US" w:eastAsia="zh-CN"/>
        </w:rPr>
        <w:t xml:space="preserve"> </w:t>
      </w:r>
      <w:r w:rsidR="00F95941">
        <w:rPr>
          <w:rFonts w:ascii="Times New Roman" w:eastAsiaTheme="minorEastAsia" w:hAnsi="Times New Roman"/>
          <w:sz w:val="22"/>
          <w:szCs w:val="22"/>
          <w:lang w:val="en-US" w:eastAsia="zh-CN"/>
        </w:rPr>
        <w:t xml:space="preserve">may </w:t>
      </w:r>
      <w:r w:rsidR="000764C8">
        <w:rPr>
          <w:rFonts w:ascii="Times New Roman" w:eastAsiaTheme="minorEastAsia" w:hAnsi="Times New Roman"/>
          <w:sz w:val="22"/>
          <w:szCs w:val="22"/>
          <w:lang w:val="en-US" w:eastAsia="zh-CN"/>
        </w:rPr>
        <w:t>accommodate</w:t>
      </w:r>
      <w:r w:rsidR="00640773">
        <w:rPr>
          <w:rFonts w:ascii="Times New Roman" w:eastAsiaTheme="minorEastAsia" w:hAnsi="Times New Roman"/>
          <w:sz w:val="22"/>
          <w:szCs w:val="22"/>
          <w:lang w:val="en-US" w:eastAsia="zh-CN"/>
        </w:rPr>
        <w:t xml:space="preserve"> the additional transmission </w:t>
      </w:r>
      <w:r w:rsidR="00AA7BD5">
        <w:rPr>
          <w:rFonts w:ascii="Times New Roman" w:eastAsiaTheme="minorEastAsia" w:hAnsi="Times New Roman"/>
          <w:sz w:val="22"/>
          <w:szCs w:val="22"/>
          <w:lang w:val="en-US" w:eastAsia="zh-CN"/>
        </w:rPr>
        <w:t>position</w:t>
      </w:r>
      <w:r w:rsidR="000764C8">
        <w:rPr>
          <w:rFonts w:ascii="Times New Roman" w:eastAsiaTheme="minorEastAsia" w:hAnsi="Times New Roman"/>
          <w:sz w:val="22"/>
          <w:szCs w:val="22"/>
          <w:lang w:val="en-US" w:eastAsia="zh-CN"/>
        </w:rPr>
        <w:t>s</w:t>
      </w:r>
      <w:r w:rsidR="00081D43">
        <w:rPr>
          <w:rFonts w:ascii="Times New Roman" w:eastAsiaTheme="minorEastAsia" w:hAnsi="Times New Roman"/>
          <w:sz w:val="22"/>
          <w:szCs w:val="22"/>
          <w:lang w:val="en-US" w:eastAsia="zh-CN"/>
        </w:rPr>
        <w:t xml:space="preserve"> </w:t>
      </w:r>
      <w:r w:rsidR="00F95941">
        <w:rPr>
          <w:rFonts w:ascii="Times New Roman" w:eastAsiaTheme="minorEastAsia" w:hAnsi="Times New Roman"/>
          <w:sz w:val="22"/>
          <w:szCs w:val="22"/>
          <w:lang w:val="en-US" w:eastAsia="zh-CN"/>
        </w:rPr>
        <w:t xml:space="preserve">for </w:t>
      </w:r>
      <w:r w:rsidR="00F50677">
        <w:rPr>
          <w:rFonts w:ascii="Times New Roman" w:eastAsiaTheme="minorEastAsia" w:hAnsi="Times New Roman"/>
          <w:sz w:val="22"/>
          <w:szCs w:val="22"/>
          <w:lang w:val="en-US" w:eastAsia="zh-CN"/>
        </w:rPr>
        <w:t>deferred</w:t>
      </w:r>
      <w:r w:rsidR="00F95941">
        <w:rPr>
          <w:rFonts w:ascii="Times New Roman" w:eastAsiaTheme="minorEastAsia" w:hAnsi="Times New Roman"/>
          <w:sz w:val="22"/>
          <w:szCs w:val="22"/>
          <w:lang w:val="en-US" w:eastAsia="zh-CN"/>
        </w:rPr>
        <w:t xml:space="preserve"> SSB</w:t>
      </w:r>
      <w:r w:rsidR="000764C8">
        <w:rPr>
          <w:rFonts w:ascii="Times New Roman" w:eastAsiaTheme="minorEastAsia" w:hAnsi="Times New Roman"/>
          <w:sz w:val="22"/>
          <w:szCs w:val="22"/>
          <w:lang w:val="en-US" w:eastAsia="zh-CN"/>
        </w:rPr>
        <w:t>s</w:t>
      </w:r>
      <w:r w:rsidR="00F95941">
        <w:rPr>
          <w:rFonts w:ascii="Times New Roman" w:eastAsiaTheme="minorEastAsia" w:hAnsi="Times New Roman"/>
          <w:sz w:val="22"/>
          <w:szCs w:val="22"/>
          <w:lang w:val="en-US" w:eastAsia="zh-CN"/>
        </w:rPr>
        <w:t xml:space="preserve"> due to LBT failure.</w:t>
      </w:r>
    </w:p>
    <w:p w:rsidR="00A2426C" w:rsidRDefault="00A2426C" w:rsidP="00A2426C">
      <w:pPr>
        <w:ind w:left="0" w:firstLine="0"/>
        <w:jc w:val="both"/>
        <w:rPr>
          <w:rFonts w:ascii="Times New Roman" w:hAnsi="Times New Roman"/>
          <w:sz w:val="22"/>
          <w:szCs w:val="22"/>
        </w:rPr>
      </w:pPr>
      <w:r>
        <w:rPr>
          <w:rFonts w:ascii="Times New Roman" w:hAnsi="Times New Roman"/>
          <w:sz w:val="22"/>
          <w:szCs w:val="22"/>
        </w:rPr>
        <w:t xml:space="preserve">Although SSB </w:t>
      </w:r>
      <w:r w:rsidR="00E318E0">
        <w:rPr>
          <w:rFonts w:ascii="Times New Roman" w:hAnsi="Times New Roman"/>
          <w:sz w:val="22"/>
          <w:szCs w:val="22"/>
        </w:rPr>
        <w:t>might</w:t>
      </w:r>
      <w:r>
        <w:rPr>
          <w:rFonts w:ascii="Times New Roman" w:hAnsi="Times New Roman"/>
          <w:sz w:val="22"/>
          <w:szCs w:val="22"/>
        </w:rPr>
        <w:t xml:space="preserve"> be </w:t>
      </w:r>
      <w:r w:rsidR="00F50677">
        <w:rPr>
          <w:rFonts w:ascii="Times New Roman" w:hAnsi="Times New Roman"/>
          <w:sz w:val="22"/>
          <w:szCs w:val="22"/>
        </w:rPr>
        <w:t>transmitted</w:t>
      </w:r>
      <w:r>
        <w:rPr>
          <w:rFonts w:ascii="Times New Roman" w:hAnsi="Times New Roman"/>
          <w:sz w:val="22"/>
          <w:szCs w:val="22"/>
        </w:rPr>
        <w:t xml:space="preserve"> in a</w:t>
      </w:r>
      <w:r w:rsidR="00081D43">
        <w:rPr>
          <w:rFonts w:ascii="Times New Roman" w:hAnsi="Times New Roman"/>
          <w:sz w:val="22"/>
          <w:szCs w:val="22"/>
        </w:rPr>
        <w:t xml:space="preserve"> </w:t>
      </w:r>
      <w:r>
        <w:rPr>
          <w:rFonts w:ascii="Times New Roman" w:hAnsi="Times New Roman"/>
          <w:sz w:val="22"/>
          <w:szCs w:val="22"/>
        </w:rPr>
        <w:t xml:space="preserve">short control signalling fashion, </w:t>
      </w:r>
      <w:r w:rsidRPr="00640773">
        <w:rPr>
          <w:rFonts w:ascii="Times New Roman" w:hAnsi="Times New Roman"/>
          <w:sz w:val="22"/>
          <w:szCs w:val="22"/>
        </w:rPr>
        <w:t xml:space="preserve">the total duration of the </w:t>
      </w:r>
      <w:r w:rsidR="00F50677">
        <w:rPr>
          <w:rFonts w:ascii="Times New Roman" w:hAnsi="Times New Roman"/>
          <w:sz w:val="22"/>
          <w:szCs w:val="22"/>
        </w:rPr>
        <w:t>SSB transmission</w:t>
      </w:r>
      <w:r>
        <w:rPr>
          <w:rFonts w:ascii="Times New Roman" w:hAnsi="Times New Roman"/>
          <w:sz w:val="22"/>
          <w:szCs w:val="22"/>
        </w:rPr>
        <w:t xml:space="preserve"> should</w:t>
      </w:r>
      <w:r w:rsidRPr="00640773">
        <w:rPr>
          <w:rFonts w:ascii="Times New Roman" w:hAnsi="Times New Roman"/>
          <w:sz w:val="22"/>
          <w:szCs w:val="22"/>
        </w:rPr>
        <w:t xml:space="preserve"> be less than 10ms within </w:t>
      </w:r>
      <w:r>
        <w:rPr>
          <w:rFonts w:ascii="Times New Roman" w:hAnsi="Times New Roman"/>
          <w:sz w:val="22"/>
          <w:szCs w:val="22"/>
        </w:rPr>
        <w:t>an observation period o</w:t>
      </w:r>
      <w:r w:rsidR="00E771F8">
        <w:rPr>
          <w:rFonts w:ascii="Times New Roman" w:hAnsi="Times New Roman"/>
          <w:sz w:val="22"/>
          <w:szCs w:val="22"/>
        </w:rPr>
        <w:t>f 100</w:t>
      </w:r>
      <w:r w:rsidR="000764C8">
        <w:rPr>
          <w:rFonts w:ascii="Times New Roman" w:hAnsi="Times New Roman"/>
          <w:sz w:val="22"/>
          <w:szCs w:val="22"/>
        </w:rPr>
        <w:t xml:space="preserve"> </w:t>
      </w:r>
      <w:r w:rsidR="00E771F8">
        <w:rPr>
          <w:rFonts w:ascii="Times New Roman" w:hAnsi="Times New Roman"/>
          <w:sz w:val="22"/>
          <w:szCs w:val="22"/>
        </w:rPr>
        <w:t xml:space="preserve">ms according to </w:t>
      </w:r>
      <w:r w:rsidR="000764C8">
        <w:rPr>
          <w:rFonts w:ascii="Times New Roman" w:hAnsi="Times New Roman"/>
          <w:sz w:val="22"/>
          <w:szCs w:val="22"/>
        </w:rPr>
        <w:t xml:space="preserve">HS </w:t>
      </w:r>
      <w:r w:rsidR="00E771F8">
        <w:rPr>
          <w:rFonts w:ascii="Times New Roman" w:hAnsi="Times New Roman"/>
          <w:sz w:val="22"/>
          <w:szCs w:val="22"/>
        </w:rPr>
        <w:t xml:space="preserve">EN 302 </w:t>
      </w:r>
      <w:r>
        <w:rPr>
          <w:rFonts w:ascii="Times New Roman" w:hAnsi="Times New Roman"/>
          <w:sz w:val="22"/>
          <w:szCs w:val="22"/>
        </w:rPr>
        <w:t>567</w:t>
      </w:r>
      <w:r w:rsidR="000764C8">
        <w:rPr>
          <w:rFonts w:ascii="Times New Roman" w:hAnsi="Times New Roman"/>
          <w:sz w:val="22"/>
          <w:szCs w:val="22"/>
        </w:rPr>
        <w:t xml:space="preserve"> </w:t>
      </w:r>
      <w:r w:rsidR="00E771F8">
        <w:rPr>
          <w:rFonts w:ascii="Times New Roman" w:hAnsi="Times New Roman"/>
          <w:sz w:val="22"/>
          <w:szCs w:val="22"/>
        </w:rPr>
        <w:t>[3]</w:t>
      </w:r>
      <w:r>
        <w:rPr>
          <w:rFonts w:ascii="Times New Roman" w:hAnsi="Times New Roman"/>
          <w:sz w:val="22"/>
          <w:szCs w:val="22"/>
        </w:rPr>
        <w:t xml:space="preserve">. At least for existing </w:t>
      </w:r>
      <w:r w:rsidR="00B90AD2">
        <w:rPr>
          <w:rFonts w:ascii="Times New Roman" w:hAnsi="Times New Roman"/>
          <w:sz w:val="22"/>
          <w:szCs w:val="22"/>
        </w:rPr>
        <w:t xml:space="preserve">case D </w:t>
      </w:r>
      <w:r w:rsidRPr="006A76DC">
        <w:rPr>
          <w:rFonts w:ascii="Times New Roman" w:hAnsi="Times New Roman"/>
          <w:sz w:val="22"/>
          <w:szCs w:val="22"/>
        </w:rPr>
        <w:t>120</w:t>
      </w:r>
      <w:r w:rsidR="000764C8">
        <w:rPr>
          <w:rFonts w:ascii="Times New Roman" w:hAnsi="Times New Roman"/>
          <w:sz w:val="22"/>
          <w:szCs w:val="22"/>
        </w:rPr>
        <w:t xml:space="preserve"> </w:t>
      </w:r>
      <w:r w:rsidRPr="006A76DC">
        <w:rPr>
          <w:rFonts w:ascii="Times New Roman" w:hAnsi="Times New Roman"/>
          <w:sz w:val="22"/>
          <w:szCs w:val="22"/>
        </w:rPr>
        <w:t>kHz SCS SSB pattern</w:t>
      </w:r>
      <w:r>
        <w:rPr>
          <w:rFonts w:ascii="Times New Roman" w:hAnsi="Times New Roman"/>
          <w:sz w:val="22"/>
          <w:szCs w:val="22"/>
        </w:rPr>
        <w:t xml:space="preserve"> comprising up to </w:t>
      </w:r>
      <w:r w:rsidRPr="006A76DC">
        <w:rPr>
          <w:rFonts w:ascii="Times New Roman" w:hAnsi="Times New Roman"/>
          <w:sz w:val="22"/>
          <w:szCs w:val="22"/>
        </w:rPr>
        <w:t>64 SSB</w:t>
      </w:r>
      <w:r>
        <w:rPr>
          <w:rFonts w:ascii="Times New Roman" w:hAnsi="Times New Roman"/>
          <w:sz w:val="22"/>
          <w:szCs w:val="22"/>
        </w:rPr>
        <w:t>s</w:t>
      </w:r>
      <w:r w:rsidR="00511E23">
        <w:rPr>
          <w:rFonts w:ascii="Times New Roman" w:hAnsi="Times New Roman"/>
          <w:sz w:val="22"/>
          <w:szCs w:val="22"/>
        </w:rPr>
        <w:t xml:space="preserve"> in </w:t>
      </w:r>
      <w:r w:rsidR="00B90AD2">
        <w:rPr>
          <w:rFonts w:ascii="Times New Roman" w:hAnsi="Times New Roman"/>
          <w:sz w:val="22"/>
          <w:szCs w:val="22"/>
        </w:rPr>
        <w:t>FR2</w:t>
      </w:r>
      <w:r>
        <w:rPr>
          <w:rFonts w:ascii="Times New Roman" w:hAnsi="Times New Roman"/>
          <w:sz w:val="22"/>
          <w:szCs w:val="22"/>
        </w:rPr>
        <w:t xml:space="preserve">, this restriction </w:t>
      </w:r>
      <w:r w:rsidR="00511E23">
        <w:rPr>
          <w:rFonts w:ascii="Times New Roman" w:hAnsi="Times New Roman"/>
          <w:sz w:val="22"/>
          <w:szCs w:val="22"/>
        </w:rPr>
        <w:t>on</w:t>
      </w:r>
      <w:r>
        <w:rPr>
          <w:rFonts w:ascii="Times New Roman" w:hAnsi="Times New Roman"/>
          <w:sz w:val="22"/>
          <w:szCs w:val="22"/>
        </w:rPr>
        <w:t xml:space="preserve"> duty cycle could not be satisfied under the default SSB transmission periodicity</w:t>
      </w:r>
      <w:r w:rsidR="004B2F93">
        <w:rPr>
          <w:rFonts w:ascii="Times New Roman" w:hAnsi="Times New Roman"/>
          <w:sz w:val="22"/>
          <w:szCs w:val="22"/>
        </w:rPr>
        <w:t xml:space="preserve"> of 20ms</w:t>
      </w:r>
      <w:r>
        <w:rPr>
          <w:rFonts w:ascii="Times New Roman" w:hAnsi="Times New Roman"/>
          <w:sz w:val="22"/>
          <w:szCs w:val="22"/>
        </w:rPr>
        <w:t xml:space="preserve">. </w:t>
      </w:r>
      <w:r w:rsidR="000764C8">
        <w:rPr>
          <w:rFonts w:ascii="Times New Roman" w:hAnsi="Times New Roman"/>
          <w:sz w:val="22"/>
          <w:szCs w:val="22"/>
        </w:rPr>
        <w:t>In com</w:t>
      </w:r>
      <w:r w:rsidR="00C04981">
        <w:rPr>
          <w:rFonts w:ascii="Times New Roman" w:hAnsi="Times New Roman"/>
          <w:sz w:val="22"/>
          <w:szCs w:val="22"/>
        </w:rPr>
        <w:t>par</w:t>
      </w:r>
      <w:r w:rsidR="000764C8">
        <w:rPr>
          <w:rFonts w:ascii="Times New Roman" w:hAnsi="Times New Roman"/>
          <w:sz w:val="22"/>
          <w:szCs w:val="22"/>
        </w:rPr>
        <w:t>ison</w:t>
      </w:r>
      <w:r w:rsidR="00C04981">
        <w:rPr>
          <w:rFonts w:ascii="Times New Roman" w:hAnsi="Times New Roman"/>
          <w:sz w:val="22"/>
          <w:szCs w:val="22"/>
        </w:rPr>
        <w:t xml:space="preserve"> with </w:t>
      </w:r>
      <w:r w:rsidR="00B90AD2">
        <w:rPr>
          <w:rFonts w:ascii="Times New Roman" w:hAnsi="Times New Roman"/>
          <w:sz w:val="22"/>
          <w:szCs w:val="22"/>
        </w:rPr>
        <w:t xml:space="preserve">the </w:t>
      </w:r>
      <w:r w:rsidR="00C04981">
        <w:rPr>
          <w:rFonts w:ascii="Times New Roman" w:hAnsi="Times New Roman"/>
          <w:sz w:val="22"/>
          <w:szCs w:val="22"/>
        </w:rPr>
        <w:t xml:space="preserve">specification </w:t>
      </w:r>
      <w:r w:rsidR="005D38FF">
        <w:rPr>
          <w:rFonts w:ascii="Times New Roman" w:hAnsi="Times New Roman"/>
          <w:sz w:val="22"/>
          <w:szCs w:val="22"/>
        </w:rPr>
        <w:t xml:space="preserve">of </w:t>
      </w:r>
      <w:r w:rsidR="00C04981">
        <w:rPr>
          <w:rFonts w:ascii="Times New Roman" w:hAnsi="Times New Roman"/>
          <w:sz w:val="22"/>
          <w:szCs w:val="22"/>
        </w:rPr>
        <w:t xml:space="preserve">physical layer procedures for </w:t>
      </w:r>
      <w:r w:rsidR="005D38FF">
        <w:rPr>
          <w:rFonts w:ascii="Times New Roman" w:hAnsi="Times New Roman"/>
          <w:sz w:val="22"/>
          <w:szCs w:val="22"/>
        </w:rPr>
        <w:t>NR-U</w:t>
      </w:r>
      <w:r w:rsidR="00AA5AE5">
        <w:rPr>
          <w:rFonts w:ascii="Times New Roman" w:hAnsi="Times New Roman"/>
          <w:sz w:val="22"/>
          <w:szCs w:val="22"/>
        </w:rPr>
        <w:t xml:space="preserve"> </w:t>
      </w:r>
      <w:r w:rsidR="00C04981" w:rsidRPr="00AA5AE5">
        <w:rPr>
          <w:rFonts w:ascii="Times New Roman" w:hAnsi="Times New Roman"/>
          <w:sz w:val="22"/>
          <w:szCs w:val="22"/>
        </w:rPr>
        <w:t>[</w:t>
      </w:r>
      <w:r w:rsidR="00AA5AE5" w:rsidRPr="00AA5AE5">
        <w:rPr>
          <w:rFonts w:ascii="Times New Roman" w:hAnsi="Times New Roman"/>
          <w:sz w:val="22"/>
          <w:szCs w:val="22"/>
        </w:rPr>
        <w:t>4</w:t>
      </w:r>
      <w:r w:rsidR="00C04981" w:rsidRPr="00AA5AE5">
        <w:rPr>
          <w:rFonts w:ascii="Times New Roman" w:hAnsi="Times New Roman"/>
          <w:sz w:val="22"/>
          <w:szCs w:val="22"/>
        </w:rPr>
        <w:t>]</w:t>
      </w:r>
      <w:r w:rsidR="00C04981" w:rsidRPr="00BA211F">
        <w:rPr>
          <w:rFonts w:ascii="Times New Roman" w:hAnsi="Times New Roman"/>
          <w:sz w:val="22"/>
          <w:szCs w:val="22"/>
        </w:rPr>
        <w:t xml:space="preserve">, </w:t>
      </w:r>
      <w:r w:rsidR="00BA211F" w:rsidRPr="00BA211F">
        <w:rPr>
          <w:rFonts w:ascii="Times New Roman" w:hAnsi="Times New Roman"/>
          <w:sz w:val="22"/>
          <w:szCs w:val="22"/>
        </w:rPr>
        <w:t xml:space="preserve">there are still some </w:t>
      </w:r>
      <w:r w:rsidR="00B90AD2">
        <w:rPr>
          <w:rFonts w:ascii="Times New Roman" w:hAnsi="Times New Roman"/>
          <w:sz w:val="22"/>
          <w:szCs w:val="22"/>
        </w:rPr>
        <w:t xml:space="preserve">necessary </w:t>
      </w:r>
      <w:r w:rsidR="00BA211F" w:rsidRPr="00BA211F">
        <w:rPr>
          <w:rFonts w:ascii="Times New Roman" w:hAnsi="Times New Roman"/>
          <w:sz w:val="22"/>
          <w:szCs w:val="22"/>
        </w:rPr>
        <w:t xml:space="preserve">details </w:t>
      </w:r>
      <w:r w:rsidR="0027550F">
        <w:rPr>
          <w:rFonts w:ascii="Times New Roman" w:hAnsi="Times New Roman"/>
          <w:sz w:val="22"/>
          <w:szCs w:val="22"/>
        </w:rPr>
        <w:t>for channel access</w:t>
      </w:r>
      <w:r w:rsidR="00081D43">
        <w:rPr>
          <w:rFonts w:ascii="Times New Roman" w:hAnsi="Times New Roman"/>
          <w:sz w:val="22"/>
          <w:szCs w:val="22"/>
        </w:rPr>
        <w:t xml:space="preserve"> </w:t>
      </w:r>
      <w:r w:rsidR="00BA211F" w:rsidRPr="00BA211F">
        <w:rPr>
          <w:rFonts w:ascii="Times New Roman" w:hAnsi="Times New Roman"/>
          <w:sz w:val="22"/>
          <w:szCs w:val="22"/>
        </w:rPr>
        <w:t>t</w:t>
      </w:r>
      <w:r w:rsidR="00BA211F">
        <w:rPr>
          <w:rFonts w:ascii="Times New Roman" w:hAnsi="Times New Roman"/>
          <w:sz w:val="22"/>
          <w:szCs w:val="22"/>
        </w:rPr>
        <w:t>o be discussed and revised based on EN</w:t>
      </w:r>
      <w:r w:rsidR="00E771F8">
        <w:rPr>
          <w:rFonts w:ascii="Times New Roman" w:hAnsi="Times New Roman"/>
          <w:sz w:val="22"/>
          <w:szCs w:val="22"/>
        </w:rPr>
        <w:t xml:space="preserve"> 302 </w:t>
      </w:r>
      <w:r w:rsidR="00BA211F" w:rsidRPr="00BA211F">
        <w:rPr>
          <w:rFonts w:ascii="Times New Roman" w:hAnsi="Times New Roman"/>
          <w:sz w:val="22"/>
          <w:szCs w:val="22"/>
        </w:rPr>
        <w:t>567</w:t>
      </w:r>
      <w:r w:rsidR="00B90AD2">
        <w:rPr>
          <w:rFonts w:ascii="Times New Roman" w:hAnsi="Times New Roman"/>
          <w:sz w:val="22"/>
          <w:szCs w:val="22"/>
        </w:rPr>
        <w:t xml:space="preserve"> in</w:t>
      </w:r>
      <w:r w:rsidR="00BA211F">
        <w:rPr>
          <w:rFonts w:ascii="Times New Roman" w:hAnsi="Times New Roman"/>
          <w:sz w:val="22"/>
          <w:szCs w:val="22"/>
        </w:rPr>
        <w:t xml:space="preserve"> mmWave band</w:t>
      </w:r>
      <w:r w:rsidR="00D64CF2">
        <w:rPr>
          <w:rFonts w:ascii="Times New Roman" w:hAnsi="Times New Roman"/>
          <w:sz w:val="22"/>
          <w:szCs w:val="22"/>
        </w:rPr>
        <w:t>, such as the limits on the use of short control signalling transmissions and the</w:t>
      </w:r>
      <w:r w:rsidR="00B90AD2">
        <w:rPr>
          <w:rFonts w:ascii="Times New Roman" w:hAnsi="Times New Roman"/>
          <w:sz w:val="22"/>
          <w:szCs w:val="22"/>
        </w:rPr>
        <w:t xml:space="preserve"> potential</w:t>
      </w:r>
      <w:r w:rsidR="00D64CF2">
        <w:rPr>
          <w:rFonts w:ascii="Times New Roman" w:hAnsi="Times New Roman"/>
          <w:sz w:val="22"/>
          <w:szCs w:val="22"/>
        </w:rPr>
        <w:t xml:space="preserve"> maximum gap in a COT. </w:t>
      </w:r>
      <w:r w:rsidR="000764C8">
        <w:rPr>
          <w:rFonts w:ascii="Times New Roman" w:hAnsi="Times New Roman"/>
          <w:sz w:val="22"/>
          <w:szCs w:val="22"/>
        </w:rPr>
        <w:t>Based on above</w:t>
      </w:r>
      <w:r w:rsidR="00C04981" w:rsidRPr="00C04981">
        <w:rPr>
          <w:rFonts w:ascii="Times New Roman" w:hAnsi="Times New Roman"/>
          <w:sz w:val="22"/>
          <w:szCs w:val="22"/>
        </w:rPr>
        <w:t xml:space="preserve">, </w:t>
      </w:r>
      <w:r w:rsidR="00C04981">
        <w:rPr>
          <w:rFonts w:ascii="Times New Roman" w:hAnsi="Times New Roman"/>
          <w:sz w:val="22"/>
          <w:szCs w:val="22"/>
        </w:rPr>
        <w:t>similar to that of NR-U, DBTW</w:t>
      </w:r>
      <w:r w:rsidR="00C04981" w:rsidRPr="00C04981">
        <w:rPr>
          <w:rFonts w:ascii="Times New Roman" w:hAnsi="Times New Roman"/>
          <w:sz w:val="22"/>
          <w:szCs w:val="22"/>
        </w:rPr>
        <w:t xml:space="preserve"> should be supported</w:t>
      </w:r>
      <w:r w:rsidR="00C04981">
        <w:rPr>
          <w:rFonts w:ascii="Times New Roman" w:hAnsi="Times New Roman"/>
          <w:sz w:val="22"/>
          <w:szCs w:val="22"/>
        </w:rPr>
        <w:t xml:space="preserve"> as a method to improve the SSB transmission performance with LBT</w:t>
      </w:r>
      <w:r w:rsidR="000764C8">
        <w:rPr>
          <w:rFonts w:ascii="Times New Roman" w:hAnsi="Times New Roman"/>
          <w:sz w:val="22"/>
          <w:szCs w:val="22"/>
        </w:rPr>
        <w:t xml:space="preserve"> at</w:t>
      </w:r>
      <w:r w:rsidR="0027550F">
        <w:rPr>
          <w:rFonts w:ascii="Times New Roman" w:hAnsi="Times New Roman"/>
          <w:sz w:val="22"/>
          <w:szCs w:val="22"/>
        </w:rPr>
        <w:t xml:space="preserve"> least for </w:t>
      </w:r>
      <w:r w:rsidR="0027550F" w:rsidRPr="006A76DC">
        <w:rPr>
          <w:rFonts w:ascii="Times New Roman" w:hAnsi="Times New Roman"/>
          <w:sz w:val="22"/>
          <w:szCs w:val="22"/>
        </w:rPr>
        <w:t>120</w:t>
      </w:r>
      <w:r w:rsidR="000764C8">
        <w:rPr>
          <w:rFonts w:ascii="Times New Roman" w:hAnsi="Times New Roman"/>
          <w:sz w:val="22"/>
          <w:szCs w:val="22"/>
        </w:rPr>
        <w:t xml:space="preserve"> </w:t>
      </w:r>
      <w:r w:rsidR="0027550F" w:rsidRPr="006A76DC">
        <w:rPr>
          <w:rFonts w:ascii="Times New Roman" w:hAnsi="Times New Roman"/>
          <w:sz w:val="22"/>
          <w:szCs w:val="22"/>
        </w:rPr>
        <w:t>kHz SCS</w:t>
      </w:r>
      <w:r w:rsidR="00811B3E">
        <w:rPr>
          <w:rFonts w:ascii="Times New Roman" w:hAnsi="Times New Roman"/>
          <w:sz w:val="22"/>
          <w:szCs w:val="22"/>
        </w:rPr>
        <w:t xml:space="preserve">. </w:t>
      </w:r>
      <w:r w:rsidR="00B56428">
        <w:rPr>
          <w:rFonts w:ascii="Times New Roman" w:hAnsi="Times New Roman"/>
          <w:sz w:val="22"/>
          <w:szCs w:val="22"/>
        </w:rPr>
        <w:t>T</w:t>
      </w:r>
      <w:r w:rsidR="00B56428">
        <w:rPr>
          <w:rFonts w:ascii="Times New Roman" w:eastAsiaTheme="minorEastAsia" w:hAnsi="Times New Roman"/>
          <w:sz w:val="22"/>
          <w:szCs w:val="22"/>
          <w:lang w:val="en-US" w:eastAsia="zh-CN"/>
        </w:rPr>
        <w:t xml:space="preserve">o simplify the UE’s </w:t>
      </w:r>
      <w:r w:rsidR="009035D1">
        <w:rPr>
          <w:rFonts w:ascii="Times New Roman" w:eastAsiaTheme="minorEastAsia" w:hAnsi="Times New Roman"/>
          <w:sz w:val="22"/>
          <w:szCs w:val="22"/>
          <w:lang w:val="en-US" w:eastAsia="zh-CN"/>
        </w:rPr>
        <w:t>implement</w:t>
      </w:r>
      <w:r w:rsidR="00B56428">
        <w:rPr>
          <w:rFonts w:ascii="Times New Roman" w:eastAsiaTheme="minorEastAsia" w:hAnsi="Times New Roman"/>
          <w:sz w:val="22"/>
          <w:szCs w:val="22"/>
          <w:lang w:val="en-US" w:eastAsia="zh-CN"/>
        </w:rPr>
        <w:t xml:space="preserve"> for obtaining the SIB1 and other related information</w:t>
      </w:r>
      <w:r w:rsidR="00B56428">
        <w:rPr>
          <w:rFonts w:ascii="Times New Roman" w:hAnsi="Times New Roman"/>
          <w:sz w:val="22"/>
          <w:szCs w:val="22"/>
        </w:rPr>
        <w:t xml:space="preserve">in addition to SSB, </w:t>
      </w:r>
      <w:r w:rsidR="00811B3E">
        <w:rPr>
          <w:rFonts w:ascii="Times New Roman" w:hAnsi="Times New Roman"/>
          <w:sz w:val="22"/>
          <w:szCs w:val="22"/>
        </w:rPr>
        <w:t>discovery burst</w:t>
      </w:r>
      <w:r w:rsidR="009C22BA">
        <w:rPr>
          <w:rFonts w:ascii="Times New Roman" w:hAnsi="Times New Roman"/>
          <w:sz w:val="22"/>
          <w:szCs w:val="22"/>
        </w:rPr>
        <w:t xml:space="preserve"> </w:t>
      </w:r>
      <w:r w:rsidR="00811B3E">
        <w:rPr>
          <w:rFonts w:ascii="Times New Roman" w:hAnsi="Times New Roman"/>
          <w:sz w:val="22"/>
          <w:szCs w:val="22"/>
        </w:rPr>
        <w:t xml:space="preserve">(DB) in mmWave operation </w:t>
      </w:r>
      <w:r w:rsidR="00E318E0">
        <w:rPr>
          <w:rFonts w:ascii="Times New Roman" w:hAnsi="Times New Roman"/>
          <w:sz w:val="22"/>
          <w:szCs w:val="22"/>
        </w:rPr>
        <w:t>should</w:t>
      </w:r>
      <w:r w:rsidR="00811B3E" w:rsidRPr="00C23EB7">
        <w:rPr>
          <w:rFonts w:ascii="Times New Roman" w:hAnsi="Times New Roman"/>
          <w:sz w:val="22"/>
          <w:szCs w:val="22"/>
        </w:rPr>
        <w:t xml:space="preserve"> also include </w:t>
      </w:r>
      <w:r w:rsidR="00B56428">
        <w:rPr>
          <w:rFonts w:ascii="Times New Roman" w:hAnsi="Times New Roman"/>
          <w:sz w:val="22"/>
          <w:szCs w:val="22"/>
        </w:rPr>
        <w:t xml:space="preserve">CORESET#0 for </w:t>
      </w:r>
      <w:r w:rsidR="00811B3E" w:rsidRPr="00C23EB7">
        <w:rPr>
          <w:rFonts w:ascii="Times New Roman" w:hAnsi="Times New Roman"/>
          <w:sz w:val="22"/>
          <w:szCs w:val="22"/>
        </w:rPr>
        <w:t>PDCCH scheduling PDSCH with SIB1, PDSCH carrying SIB1 and/or non-zero power CSI-RS</w:t>
      </w:r>
      <w:r w:rsidR="00B56428">
        <w:rPr>
          <w:rFonts w:ascii="Times New Roman" w:hAnsi="Times New Roman"/>
          <w:sz w:val="22"/>
          <w:szCs w:val="22"/>
        </w:rPr>
        <w:t xml:space="preserve"> at least.</w:t>
      </w:r>
    </w:p>
    <w:p w:rsidR="00B56428" w:rsidRPr="00FA2645" w:rsidRDefault="00B56428" w:rsidP="00A2426C">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1:</w:t>
      </w:r>
      <w:r w:rsidR="004A4BDD" w:rsidRPr="00FA2645">
        <w:rPr>
          <w:rFonts w:ascii="Times New Roman" w:eastAsia="宋体" w:hAnsi="Times New Roman"/>
          <w:b/>
          <w:i/>
          <w:sz w:val="22"/>
          <w:szCs w:val="22"/>
          <w:lang w:val="en-US" w:eastAsia="zh-CN"/>
        </w:rPr>
        <w:t xml:space="preserve"> </w:t>
      </w:r>
      <w:r w:rsidR="009035D1" w:rsidRPr="00FA2645">
        <w:rPr>
          <w:rFonts w:ascii="Times New Roman" w:eastAsia="宋体" w:hAnsi="Times New Roman"/>
          <w:b/>
          <w:i/>
          <w:sz w:val="22"/>
          <w:szCs w:val="22"/>
          <w:lang w:val="en-US" w:eastAsia="zh-CN"/>
        </w:rPr>
        <w:t>DBTW should be supported</w:t>
      </w:r>
      <w:r w:rsidR="00FC1CBF">
        <w:rPr>
          <w:rFonts w:ascii="Times New Roman" w:eastAsia="宋体" w:hAnsi="Times New Roman"/>
          <w:b/>
          <w:i/>
          <w:sz w:val="22"/>
          <w:szCs w:val="22"/>
          <w:lang w:val="en-US" w:eastAsia="zh-CN"/>
        </w:rPr>
        <w:t xml:space="preserve"> </w:t>
      </w:r>
      <w:r w:rsidR="00FC1CBF" w:rsidRPr="00FC1CBF">
        <w:rPr>
          <w:rFonts w:ascii="Times New Roman" w:eastAsia="宋体" w:hAnsi="Times New Roman"/>
          <w:b/>
          <w:i/>
          <w:sz w:val="22"/>
          <w:szCs w:val="22"/>
          <w:lang w:val="en-US" w:eastAsia="zh-CN"/>
        </w:rPr>
        <w:t>at least for 120 kHz SSB SCS</w:t>
      </w:r>
      <w:r w:rsidR="00081D43" w:rsidRPr="00FA2645">
        <w:rPr>
          <w:rFonts w:ascii="Times New Roman" w:eastAsia="宋体" w:hAnsi="Times New Roman"/>
          <w:b/>
          <w:i/>
          <w:sz w:val="22"/>
          <w:szCs w:val="22"/>
          <w:lang w:val="en-US" w:eastAsia="zh-CN"/>
        </w:rPr>
        <w:t xml:space="preserve"> </w:t>
      </w:r>
      <w:r w:rsidR="009035D1" w:rsidRPr="00FA2645">
        <w:rPr>
          <w:rFonts w:ascii="Times New Roman" w:eastAsia="宋体" w:hAnsi="Times New Roman"/>
          <w:b/>
          <w:i/>
          <w:sz w:val="22"/>
          <w:szCs w:val="22"/>
          <w:lang w:val="en-US" w:eastAsia="zh-CN"/>
        </w:rPr>
        <w:t>in</w:t>
      </w:r>
      <w:r w:rsidR="00FC1CBF" w:rsidRPr="00FC1CBF">
        <w:t xml:space="preserve"> </w:t>
      </w:r>
      <w:r w:rsidR="00FC1CBF">
        <w:rPr>
          <w:rFonts w:ascii="Times New Roman" w:eastAsia="宋体" w:hAnsi="Times New Roman"/>
          <w:b/>
          <w:i/>
          <w:sz w:val="22"/>
          <w:szCs w:val="22"/>
          <w:lang w:val="en-US" w:eastAsia="zh-CN"/>
        </w:rPr>
        <w:t>mmWave</w:t>
      </w:r>
      <w:r w:rsidR="00FC1CBF" w:rsidRPr="00FC1CBF">
        <w:rPr>
          <w:rFonts w:ascii="Times New Roman" w:eastAsia="宋体" w:hAnsi="Times New Roman"/>
          <w:b/>
          <w:i/>
          <w:sz w:val="22"/>
          <w:szCs w:val="22"/>
          <w:lang w:val="en-US" w:eastAsia="zh-CN"/>
        </w:rPr>
        <w:t xml:space="preserve"> unlicensed band that requires LBT</w:t>
      </w:r>
      <w:r w:rsidR="009035D1" w:rsidRPr="00FA2645">
        <w:rPr>
          <w:rFonts w:ascii="Times New Roman" w:eastAsia="宋体" w:hAnsi="Times New Roman"/>
          <w:b/>
          <w:i/>
          <w:sz w:val="22"/>
          <w:szCs w:val="22"/>
          <w:lang w:val="en-US" w:eastAsia="zh-CN"/>
        </w:rPr>
        <w:t>.</w:t>
      </w:r>
    </w:p>
    <w:p w:rsidR="009035D1" w:rsidRPr="00FA2645" w:rsidRDefault="009035D1" w:rsidP="00A2426C">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2:</w:t>
      </w:r>
      <w:r w:rsidR="004A4BDD" w:rsidRPr="00FA2645">
        <w:rPr>
          <w:rFonts w:ascii="Times New Roman" w:eastAsia="宋体" w:hAnsi="Times New Roman"/>
          <w:b/>
          <w:i/>
          <w:sz w:val="22"/>
          <w:szCs w:val="22"/>
          <w:lang w:val="en-US" w:eastAsia="zh-CN"/>
        </w:rPr>
        <w:t xml:space="preserve"> </w:t>
      </w:r>
      <w:r w:rsidR="009F5366">
        <w:rPr>
          <w:rFonts w:ascii="Times New Roman" w:eastAsia="宋体" w:hAnsi="Times New Roman"/>
          <w:b/>
          <w:i/>
          <w:sz w:val="22"/>
          <w:szCs w:val="22"/>
          <w:lang w:val="en-US" w:eastAsia="zh-CN"/>
        </w:rPr>
        <w:t>D</w:t>
      </w:r>
      <w:r w:rsidRPr="00FA2645">
        <w:rPr>
          <w:rFonts w:ascii="Times New Roman" w:eastAsia="宋体" w:hAnsi="Times New Roman"/>
          <w:b/>
          <w:i/>
          <w:sz w:val="22"/>
          <w:szCs w:val="22"/>
          <w:lang w:val="en-US" w:eastAsia="zh-CN"/>
        </w:rPr>
        <w:t>iscovery burst</w:t>
      </w:r>
      <w:r w:rsidR="000764C8">
        <w:rPr>
          <w:rFonts w:ascii="Times New Roman" w:eastAsia="宋体" w:hAnsi="Times New Roman"/>
          <w:b/>
          <w:i/>
          <w:sz w:val="22"/>
          <w:szCs w:val="22"/>
          <w:lang w:val="en-US" w:eastAsia="zh-CN"/>
        </w:rPr>
        <w:t xml:space="preserve"> </w:t>
      </w:r>
      <w:r w:rsidRPr="00FA2645">
        <w:rPr>
          <w:rFonts w:ascii="Times New Roman" w:eastAsia="宋体" w:hAnsi="Times New Roman"/>
          <w:b/>
          <w:i/>
          <w:sz w:val="22"/>
          <w:szCs w:val="22"/>
          <w:lang w:val="en-US" w:eastAsia="zh-CN"/>
        </w:rPr>
        <w:t xml:space="preserve">(DB) in mmWave operation </w:t>
      </w:r>
      <w:r w:rsidR="00BD7F25" w:rsidRPr="00FA2645">
        <w:rPr>
          <w:rFonts w:ascii="Times New Roman" w:eastAsia="宋体" w:hAnsi="Times New Roman"/>
          <w:b/>
          <w:i/>
          <w:sz w:val="22"/>
          <w:szCs w:val="22"/>
          <w:lang w:val="en-US" w:eastAsia="zh-CN"/>
        </w:rPr>
        <w:t>should</w:t>
      </w:r>
      <w:r w:rsidRPr="00FA2645">
        <w:rPr>
          <w:rFonts w:ascii="Times New Roman" w:eastAsia="宋体" w:hAnsi="Times New Roman"/>
          <w:b/>
          <w:i/>
          <w:sz w:val="22"/>
          <w:szCs w:val="22"/>
          <w:lang w:val="en-US" w:eastAsia="zh-CN"/>
        </w:rPr>
        <w:t xml:space="preserve"> include CORESET#0 for PDCCH scheduling PDSCH with SIB1, PDSCH carrying SIB1 and/or non-zero power CSI-RS at least.</w:t>
      </w:r>
    </w:p>
    <w:p w:rsidR="00032362" w:rsidRDefault="000772E8" w:rsidP="009A23D3">
      <w:pPr>
        <w:ind w:left="0" w:firstLine="0"/>
        <w:jc w:val="both"/>
        <w:rPr>
          <w:rFonts w:ascii="Times New Roman" w:hAnsi="Times New Roman"/>
          <w:sz w:val="22"/>
          <w:szCs w:val="22"/>
        </w:rPr>
      </w:pPr>
      <w:r>
        <w:rPr>
          <w:rFonts w:ascii="Times New Roman" w:hAnsi="Times New Roman"/>
          <w:sz w:val="22"/>
          <w:szCs w:val="22"/>
        </w:rPr>
        <w:t>For the region where LBT is not mandated,</w:t>
      </w:r>
      <w:r w:rsidR="00081D43">
        <w:rPr>
          <w:rFonts w:ascii="Times New Roman" w:hAnsi="Times New Roman"/>
          <w:sz w:val="22"/>
          <w:szCs w:val="22"/>
        </w:rPr>
        <w:t xml:space="preserve"> </w:t>
      </w:r>
      <w:r w:rsidR="008D6A3A">
        <w:rPr>
          <w:rFonts w:ascii="Times New Roman" w:hAnsi="Times New Roman"/>
          <w:sz w:val="22"/>
          <w:szCs w:val="22"/>
        </w:rPr>
        <w:t>depending on</w:t>
      </w:r>
      <w:r w:rsidR="00431969">
        <w:rPr>
          <w:rFonts w:ascii="Times New Roman" w:hAnsi="Times New Roman"/>
          <w:sz w:val="22"/>
          <w:szCs w:val="22"/>
        </w:rPr>
        <w:t xml:space="preserve"> certain </w:t>
      </w:r>
      <w:r w:rsidR="008D6A3A">
        <w:rPr>
          <w:rFonts w:ascii="Times New Roman" w:eastAsiaTheme="minorEastAsia" w:hAnsi="Times New Roman"/>
          <w:sz w:val="22"/>
          <w:szCs w:val="22"/>
          <w:lang w:val="en-US" w:eastAsia="zh-CN"/>
        </w:rPr>
        <w:t>scenarios</w:t>
      </w:r>
      <w:r w:rsidR="00431969">
        <w:rPr>
          <w:rFonts w:ascii="Times New Roman" w:hAnsi="Times New Roman"/>
          <w:sz w:val="22"/>
          <w:szCs w:val="22"/>
        </w:rPr>
        <w:t xml:space="preserve">, DBTW may be </w:t>
      </w:r>
      <w:r w:rsidR="00C92FCE">
        <w:rPr>
          <w:rFonts w:ascii="Times New Roman" w:hAnsi="Times New Roman"/>
          <w:sz w:val="22"/>
          <w:szCs w:val="22"/>
        </w:rPr>
        <w:t xml:space="preserve">not </w:t>
      </w:r>
      <w:r w:rsidR="004A4BDD">
        <w:rPr>
          <w:rFonts w:ascii="Times New Roman" w:hAnsi="Times New Roman"/>
          <w:sz w:val="22"/>
          <w:szCs w:val="22"/>
        </w:rPr>
        <w:t>essential</w:t>
      </w:r>
      <w:r w:rsidR="00081D43">
        <w:rPr>
          <w:rFonts w:ascii="Times New Roman" w:hAnsi="Times New Roman"/>
          <w:sz w:val="22"/>
          <w:szCs w:val="22"/>
        </w:rPr>
        <w:t xml:space="preserve"> </w:t>
      </w:r>
      <w:r w:rsidR="008D6A3A">
        <w:rPr>
          <w:rFonts w:ascii="Times New Roman" w:hAnsi="Times New Roman"/>
          <w:sz w:val="22"/>
          <w:szCs w:val="22"/>
        </w:rPr>
        <w:t>to</w:t>
      </w:r>
      <w:r w:rsidR="00C92FCE">
        <w:rPr>
          <w:rFonts w:ascii="Times New Roman" w:hAnsi="Times New Roman"/>
          <w:sz w:val="22"/>
          <w:szCs w:val="22"/>
        </w:rPr>
        <w:t xml:space="preserve"> subsequent transmission </w:t>
      </w:r>
      <w:r w:rsidR="00431969">
        <w:rPr>
          <w:rFonts w:ascii="Times New Roman" w:hAnsi="Times New Roman"/>
          <w:sz w:val="22"/>
          <w:szCs w:val="22"/>
        </w:rPr>
        <w:t xml:space="preserve">considering </w:t>
      </w:r>
      <w:r w:rsidR="00C92FCE">
        <w:rPr>
          <w:rFonts w:ascii="Times New Roman" w:hAnsi="Times New Roman"/>
          <w:sz w:val="22"/>
          <w:szCs w:val="22"/>
        </w:rPr>
        <w:t>s</w:t>
      </w:r>
      <w:r w:rsidR="00431969">
        <w:rPr>
          <w:rFonts w:ascii="Times New Roman" w:hAnsi="Times New Roman"/>
          <w:sz w:val="22"/>
          <w:szCs w:val="22"/>
        </w:rPr>
        <w:t xml:space="preserve">ystem overhead and </w:t>
      </w:r>
      <w:r w:rsidR="00C92FCE">
        <w:rPr>
          <w:rFonts w:ascii="Times New Roman" w:hAnsi="Times New Roman"/>
          <w:sz w:val="22"/>
          <w:szCs w:val="22"/>
        </w:rPr>
        <w:t xml:space="preserve">interference severity. </w:t>
      </w:r>
      <w:r w:rsidR="008D6A3A">
        <w:rPr>
          <w:rFonts w:ascii="Times New Roman" w:hAnsi="Times New Roman"/>
          <w:sz w:val="22"/>
          <w:szCs w:val="22"/>
        </w:rPr>
        <w:t>However</w:t>
      </w:r>
      <w:r w:rsidR="00C92FCE">
        <w:rPr>
          <w:rFonts w:ascii="Times New Roman" w:hAnsi="Times New Roman"/>
          <w:sz w:val="22"/>
          <w:szCs w:val="22"/>
        </w:rPr>
        <w:t>,</w:t>
      </w:r>
      <w:r w:rsidR="001F3BAB">
        <w:rPr>
          <w:rFonts w:ascii="Times New Roman" w:hAnsi="Times New Roman"/>
          <w:sz w:val="22"/>
          <w:szCs w:val="22"/>
        </w:rPr>
        <w:t xml:space="preserve"> </w:t>
      </w:r>
      <w:r w:rsidR="00553FB1">
        <w:rPr>
          <w:rFonts w:ascii="Times New Roman" w:eastAsiaTheme="minorEastAsia" w:hAnsi="Times New Roman"/>
          <w:sz w:val="22"/>
          <w:szCs w:val="22"/>
          <w:lang w:val="en-US" w:eastAsia="zh-CN"/>
        </w:rPr>
        <w:t xml:space="preserve">when </w:t>
      </w:r>
      <w:r w:rsidR="00F806CA">
        <w:rPr>
          <w:rFonts w:ascii="Times New Roman" w:eastAsiaTheme="minorEastAsia" w:hAnsi="Times New Roman"/>
          <w:sz w:val="22"/>
          <w:szCs w:val="22"/>
          <w:lang w:val="en-US" w:eastAsia="zh-CN"/>
        </w:rPr>
        <w:t>the</w:t>
      </w:r>
      <w:r w:rsidR="00553FB1">
        <w:rPr>
          <w:rFonts w:ascii="Times New Roman" w:eastAsiaTheme="minorEastAsia" w:hAnsi="Times New Roman"/>
          <w:sz w:val="22"/>
          <w:szCs w:val="22"/>
          <w:lang w:val="en-US" w:eastAsia="zh-CN"/>
        </w:rPr>
        <w:t xml:space="preserve"> high pathloss and </w:t>
      </w:r>
      <w:r w:rsidR="00962046">
        <w:rPr>
          <w:rFonts w:ascii="Times New Roman" w:eastAsiaTheme="minorEastAsia" w:hAnsi="Times New Roman"/>
          <w:sz w:val="22"/>
          <w:szCs w:val="22"/>
          <w:lang w:val="en-US" w:eastAsia="zh-CN"/>
        </w:rPr>
        <w:t>h</w:t>
      </w:r>
      <w:r w:rsidR="00962046" w:rsidRPr="00962046">
        <w:rPr>
          <w:rFonts w:ascii="Times New Roman" w:eastAsiaTheme="minorEastAsia" w:hAnsi="Times New Roman"/>
          <w:sz w:val="22"/>
          <w:szCs w:val="22"/>
          <w:lang w:val="en-US" w:eastAsia="zh-CN"/>
        </w:rPr>
        <w:t>igh directivity</w:t>
      </w:r>
      <w:r w:rsidR="00962046">
        <w:rPr>
          <w:rFonts w:ascii="Times New Roman" w:eastAsiaTheme="minorEastAsia" w:hAnsi="Times New Roman"/>
          <w:sz w:val="22"/>
          <w:szCs w:val="22"/>
          <w:lang w:val="en-US" w:eastAsia="zh-CN"/>
        </w:rPr>
        <w:t xml:space="preserve"> of </w:t>
      </w:r>
      <w:r w:rsidR="00553FB1">
        <w:rPr>
          <w:rFonts w:ascii="Times New Roman" w:eastAsiaTheme="minorEastAsia" w:hAnsi="Times New Roman"/>
          <w:sz w:val="22"/>
          <w:szCs w:val="22"/>
          <w:lang w:val="en-US" w:eastAsia="zh-CN"/>
        </w:rPr>
        <w:t xml:space="preserve">beamforming </w:t>
      </w:r>
      <w:r w:rsidR="00962046">
        <w:rPr>
          <w:rFonts w:ascii="Times New Roman" w:eastAsiaTheme="minorEastAsia" w:hAnsi="Times New Roman"/>
          <w:sz w:val="22"/>
          <w:szCs w:val="22"/>
          <w:lang w:val="en-US" w:eastAsia="zh-CN"/>
        </w:rPr>
        <w:t xml:space="preserve">signal in mmWave band </w:t>
      </w:r>
      <w:r w:rsidR="00553FB1">
        <w:rPr>
          <w:rFonts w:ascii="Times New Roman" w:eastAsiaTheme="minorEastAsia" w:hAnsi="Times New Roman"/>
          <w:sz w:val="22"/>
          <w:szCs w:val="22"/>
          <w:lang w:val="en-US" w:eastAsia="zh-CN"/>
        </w:rPr>
        <w:t xml:space="preserve">is not sufficient to </w:t>
      </w:r>
      <w:r w:rsidR="001F3BAB">
        <w:rPr>
          <w:rFonts w:ascii="Times New Roman" w:eastAsiaTheme="minorEastAsia" w:hAnsi="Times New Roman"/>
          <w:sz w:val="22"/>
          <w:szCs w:val="22"/>
          <w:lang w:val="en-US" w:eastAsia="zh-CN"/>
        </w:rPr>
        <w:t xml:space="preserve">generally </w:t>
      </w:r>
      <w:r w:rsidR="0027550F">
        <w:rPr>
          <w:rFonts w:ascii="Times New Roman" w:eastAsiaTheme="minorEastAsia" w:hAnsi="Times New Roman"/>
          <w:sz w:val="22"/>
          <w:szCs w:val="22"/>
          <w:lang w:val="en-US" w:eastAsia="zh-CN"/>
        </w:rPr>
        <w:t>avoid potential</w:t>
      </w:r>
      <w:r w:rsidR="00081D43">
        <w:rPr>
          <w:rFonts w:ascii="Times New Roman" w:eastAsiaTheme="minorEastAsia" w:hAnsi="Times New Roman"/>
          <w:sz w:val="22"/>
          <w:szCs w:val="22"/>
          <w:lang w:val="en-US" w:eastAsia="zh-CN"/>
        </w:rPr>
        <w:t xml:space="preserve"> </w:t>
      </w:r>
      <w:r w:rsidR="008D6A3A">
        <w:rPr>
          <w:rFonts w:ascii="Times New Roman" w:eastAsiaTheme="minorEastAsia" w:hAnsi="Times New Roman"/>
          <w:sz w:val="22"/>
          <w:szCs w:val="22"/>
          <w:lang w:val="en-US" w:eastAsia="zh-CN"/>
        </w:rPr>
        <w:t xml:space="preserve">serious </w:t>
      </w:r>
      <w:r w:rsidR="0027550F" w:rsidRPr="00D2363C">
        <w:rPr>
          <w:rFonts w:ascii="Times New Roman" w:eastAsiaTheme="minorEastAsia" w:hAnsi="Times New Roman"/>
          <w:sz w:val="22"/>
          <w:szCs w:val="22"/>
          <w:lang w:val="en-US" w:eastAsia="zh-CN"/>
        </w:rPr>
        <w:t xml:space="preserve">interference </w:t>
      </w:r>
      <w:r w:rsidR="0027550F">
        <w:rPr>
          <w:rFonts w:ascii="Times New Roman" w:eastAsiaTheme="minorEastAsia" w:hAnsi="Times New Roman"/>
          <w:sz w:val="22"/>
          <w:szCs w:val="22"/>
          <w:lang w:val="en-US" w:eastAsia="zh-CN"/>
        </w:rPr>
        <w:t>to intended transmission as well as the ongoing transmissions</w:t>
      </w:r>
      <w:r w:rsidR="00081D43">
        <w:rPr>
          <w:rFonts w:ascii="Times New Roman" w:eastAsiaTheme="minorEastAsia" w:hAnsi="Times New Roman"/>
          <w:sz w:val="22"/>
          <w:szCs w:val="22"/>
          <w:lang w:val="en-US" w:eastAsia="zh-CN"/>
        </w:rPr>
        <w:t xml:space="preserve"> </w:t>
      </w:r>
      <w:r w:rsidR="008F041B">
        <w:rPr>
          <w:rFonts w:ascii="Times New Roman" w:eastAsiaTheme="minorEastAsia" w:hAnsi="Times New Roman"/>
          <w:sz w:val="22"/>
          <w:szCs w:val="22"/>
          <w:lang w:val="en-US" w:eastAsia="zh-CN"/>
        </w:rPr>
        <w:t>on shared spectrum</w:t>
      </w:r>
      <w:r w:rsidR="00553FB1">
        <w:rPr>
          <w:rFonts w:ascii="Times New Roman" w:eastAsiaTheme="minorEastAsia" w:hAnsi="Times New Roman"/>
          <w:sz w:val="22"/>
          <w:szCs w:val="22"/>
          <w:lang w:val="en-US" w:eastAsia="zh-CN"/>
        </w:rPr>
        <w:t>,</w:t>
      </w:r>
      <w:r w:rsidR="00081D43">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LBT procedure still </w:t>
      </w:r>
      <w:r w:rsidR="002E36D1">
        <w:rPr>
          <w:rFonts w:ascii="Times New Roman" w:eastAsiaTheme="minorEastAsia" w:hAnsi="Times New Roman"/>
          <w:sz w:val="22"/>
          <w:szCs w:val="22"/>
          <w:lang w:val="en-US" w:eastAsia="zh-CN"/>
        </w:rPr>
        <w:t>could</w:t>
      </w:r>
      <w:r>
        <w:rPr>
          <w:rFonts w:ascii="Times New Roman" w:eastAsiaTheme="minorEastAsia" w:hAnsi="Times New Roman"/>
          <w:sz w:val="22"/>
          <w:szCs w:val="22"/>
          <w:lang w:val="en-US" w:eastAsia="zh-CN"/>
        </w:rPr>
        <w:t xml:space="preserve"> be utilized </w:t>
      </w:r>
      <w:r w:rsidR="000764C8">
        <w:rPr>
          <w:rFonts w:ascii="Times New Roman" w:eastAsiaTheme="minorEastAsia" w:hAnsi="Times New Roman"/>
          <w:sz w:val="22"/>
          <w:szCs w:val="22"/>
          <w:lang w:val="en-US" w:eastAsia="zh-CN"/>
        </w:rPr>
        <w:t>for L</w:t>
      </w:r>
      <w:r>
        <w:rPr>
          <w:rFonts w:ascii="Times New Roman" w:eastAsiaTheme="minorEastAsia" w:hAnsi="Times New Roman"/>
          <w:sz w:val="22"/>
          <w:szCs w:val="22"/>
          <w:lang w:val="en-US" w:eastAsia="zh-CN"/>
        </w:rPr>
        <w:t>BE operation to guarantee the fair co-existence with other RATs.</w:t>
      </w:r>
      <w:r w:rsidR="00921B14">
        <w:rPr>
          <w:rFonts w:ascii="Times New Roman" w:eastAsiaTheme="minorEastAsia" w:hAnsi="Times New Roman"/>
          <w:sz w:val="22"/>
          <w:szCs w:val="22"/>
          <w:lang w:val="en-US" w:eastAsia="zh-CN"/>
        </w:rPr>
        <w:t xml:space="preserve"> Therefore, </w:t>
      </w:r>
      <w:r w:rsidR="00710D00">
        <w:rPr>
          <w:rFonts w:ascii="Times New Roman" w:eastAsiaTheme="minorEastAsia" w:hAnsi="Times New Roman"/>
          <w:sz w:val="22"/>
          <w:szCs w:val="22"/>
          <w:lang w:val="en-US" w:eastAsia="zh-CN"/>
        </w:rPr>
        <w:t xml:space="preserve">if </w:t>
      </w:r>
      <w:r w:rsidR="002E36D1">
        <w:rPr>
          <w:rFonts w:ascii="Times New Roman" w:eastAsiaTheme="minorEastAsia" w:hAnsi="Times New Roman"/>
          <w:sz w:val="22"/>
          <w:szCs w:val="22"/>
          <w:lang w:val="en-US" w:eastAsia="zh-CN"/>
        </w:rPr>
        <w:t xml:space="preserve">certain </w:t>
      </w:r>
      <w:r w:rsidR="00921B14">
        <w:rPr>
          <w:rFonts w:ascii="Times New Roman" w:eastAsiaTheme="minorEastAsia" w:hAnsi="Times New Roman"/>
          <w:sz w:val="22"/>
          <w:szCs w:val="22"/>
          <w:lang w:val="en-US" w:eastAsia="zh-CN"/>
        </w:rPr>
        <w:t xml:space="preserve">mechanism </w:t>
      </w:r>
      <w:r w:rsidR="00710D00">
        <w:rPr>
          <w:rFonts w:ascii="Times New Roman" w:eastAsiaTheme="minorEastAsia" w:hAnsi="Times New Roman"/>
          <w:sz w:val="22"/>
          <w:szCs w:val="22"/>
          <w:lang w:val="en-US" w:eastAsia="zh-CN"/>
        </w:rPr>
        <w:t>for enabling</w:t>
      </w:r>
      <w:r w:rsidR="00921B14">
        <w:rPr>
          <w:rFonts w:ascii="Times New Roman" w:eastAsiaTheme="minorEastAsia" w:hAnsi="Times New Roman"/>
          <w:sz w:val="22"/>
          <w:szCs w:val="22"/>
          <w:lang w:val="en-US" w:eastAsia="zh-CN"/>
        </w:rPr>
        <w:t>/</w:t>
      </w:r>
      <w:r w:rsidR="00710D00">
        <w:rPr>
          <w:rFonts w:ascii="Times New Roman" w:eastAsiaTheme="minorEastAsia" w:hAnsi="Times New Roman"/>
          <w:sz w:val="22"/>
          <w:szCs w:val="22"/>
          <w:lang w:val="en-US" w:eastAsia="zh-CN"/>
        </w:rPr>
        <w:t>disabling</w:t>
      </w:r>
      <w:r w:rsidR="00921B14">
        <w:rPr>
          <w:rFonts w:ascii="Times New Roman" w:eastAsiaTheme="minorEastAsia" w:hAnsi="Times New Roman"/>
          <w:sz w:val="22"/>
          <w:szCs w:val="22"/>
          <w:lang w:val="en-US" w:eastAsia="zh-CN"/>
        </w:rPr>
        <w:t xml:space="preserve"> DBTW is</w:t>
      </w:r>
      <w:r w:rsidR="002E36D1">
        <w:rPr>
          <w:rFonts w:ascii="Times New Roman" w:eastAsiaTheme="minorEastAsia" w:hAnsi="Times New Roman"/>
          <w:sz w:val="22"/>
          <w:szCs w:val="22"/>
          <w:lang w:val="en-US" w:eastAsia="zh-CN"/>
        </w:rPr>
        <w:t xml:space="preserve"> applied, </w:t>
      </w:r>
      <w:r w:rsidR="008D6A3A">
        <w:rPr>
          <w:rFonts w:ascii="Times New Roman" w:eastAsiaTheme="minorEastAsia" w:hAnsi="Times New Roman"/>
          <w:sz w:val="22"/>
          <w:szCs w:val="22"/>
          <w:lang w:val="en-US" w:eastAsia="zh-CN"/>
        </w:rPr>
        <w:t xml:space="preserve">DBTW </w:t>
      </w:r>
      <w:r w:rsidR="002E36D1">
        <w:rPr>
          <w:rFonts w:ascii="Times New Roman" w:eastAsiaTheme="minorEastAsia" w:hAnsi="Times New Roman"/>
          <w:sz w:val="22"/>
          <w:szCs w:val="22"/>
          <w:lang w:val="en-US" w:eastAsia="zh-CN"/>
        </w:rPr>
        <w:t>indication</w:t>
      </w:r>
      <w:r w:rsidR="00081D43">
        <w:rPr>
          <w:rFonts w:ascii="Times New Roman" w:eastAsiaTheme="minorEastAsia" w:hAnsi="Times New Roman"/>
          <w:sz w:val="22"/>
          <w:szCs w:val="22"/>
          <w:lang w:val="en-US" w:eastAsia="zh-CN"/>
        </w:rPr>
        <w:t xml:space="preserve"> </w:t>
      </w:r>
      <w:r w:rsidR="00032362">
        <w:rPr>
          <w:rFonts w:ascii="Times New Roman" w:eastAsiaTheme="minorEastAsia" w:hAnsi="Times New Roman"/>
          <w:sz w:val="22"/>
          <w:szCs w:val="22"/>
          <w:lang w:val="en-US" w:eastAsia="zh-CN"/>
        </w:rPr>
        <w:t xml:space="preserve">combined with candidate SSB indices and QCL relation indication </w:t>
      </w:r>
      <w:r w:rsidR="008D6A3A">
        <w:rPr>
          <w:rFonts w:ascii="Times New Roman" w:eastAsiaTheme="minorEastAsia" w:hAnsi="Times New Roman"/>
          <w:sz w:val="22"/>
          <w:szCs w:val="22"/>
          <w:lang w:val="en-US" w:eastAsia="zh-CN"/>
        </w:rPr>
        <w:t xml:space="preserve">is </w:t>
      </w:r>
      <w:r w:rsidR="009A23D3">
        <w:rPr>
          <w:rFonts w:ascii="Times New Roman" w:hAnsi="Times New Roman"/>
          <w:sz w:val="22"/>
          <w:szCs w:val="22"/>
        </w:rPr>
        <w:t>necessary</w:t>
      </w:r>
      <w:r w:rsidR="008D6A3A">
        <w:rPr>
          <w:rFonts w:ascii="Times New Roman" w:hAnsi="Times New Roman"/>
          <w:sz w:val="22"/>
          <w:szCs w:val="22"/>
        </w:rPr>
        <w:t xml:space="preserve"> at least for UEs in the serving cell.</w:t>
      </w:r>
    </w:p>
    <w:p w:rsidR="00CE00AA" w:rsidRDefault="002E36D1" w:rsidP="00CE00AA">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In consideration of </w:t>
      </w:r>
      <w:r w:rsidR="00921B14">
        <w:rPr>
          <w:rFonts w:ascii="Times New Roman" w:eastAsiaTheme="minorEastAsia" w:hAnsi="Times New Roman"/>
          <w:sz w:val="22"/>
          <w:szCs w:val="22"/>
          <w:lang w:val="en-US" w:eastAsia="zh-CN"/>
        </w:rPr>
        <w:t>supporting</w:t>
      </w:r>
      <w:r w:rsidR="004A4BDD">
        <w:rPr>
          <w:rFonts w:ascii="Times New Roman" w:eastAsiaTheme="minorEastAsia" w:hAnsi="Times New Roman"/>
          <w:sz w:val="22"/>
          <w:szCs w:val="22"/>
          <w:lang w:val="en-US" w:eastAsia="zh-CN"/>
        </w:rPr>
        <w:t xml:space="preserve"> </w:t>
      </w:r>
      <w:r w:rsidR="009A23D3" w:rsidRPr="00A2426C">
        <w:rPr>
          <w:rFonts w:ascii="Times New Roman" w:eastAsia="Times New Roman" w:hAnsi="Times New Roman"/>
          <w:sz w:val="22"/>
          <w:szCs w:val="22"/>
        </w:rPr>
        <w:t>UEs performing initial access</w:t>
      </w:r>
      <w:r w:rsidR="00921B14">
        <w:rPr>
          <w:rFonts w:ascii="Times New Roman" w:eastAsiaTheme="minorEastAsia" w:hAnsi="Times New Roman"/>
          <w:sz w:val="22"/>
          <w:szCs w:val="22"/>
          <w:lang w:val="en-US" w:eastAsia="zh-CN"/>
        </w:rPr>
        <w:t xml:space="preserve">, DBTW indication carried in the MIB </w:t>
      </w:r>
      <w:r w:rsidR="00B57C81">
        <w:rPr>
          <w:rFonts w:ascii="Times New Roman" w:eastAsiaTheme="minorEastAsia" w:hAnsi="Times New Roman"/>
          <w:sz w:val="22"/>
          <w:szCs w:val="22"/>
          <w:lang w:val="en-US" w:eastAsia="zh-CN"/>
        </w:rPr>
        <w:t>could</w:t>
      </w:r>
      <w:r w:rsidR="00921B14">
        <w:rPr>
          <w:rFonts w:ascii="Times New Roman" w:eastAsiaTheme="minorEastAsia" w:hAnsi="Times New Roman"/>
          <w:sz w:val="22"/>
          <w:szCs w:val="22"/>
          <w:lang w:val="en-US" w:eastAsia="zh-CN"/>
        </w:rPr>
        <w:t xml:space="preserve"> be a </w:t>
      </w:r>
      <w:r w:rsidR="00763266">
        <w:rPr>
          <w:rFonts w:ascii="Times New Roman" w:eastAsiaTheme="minorEastAsia" w:hAnsi="Times New Roman"/>
          <w:sz w:val="22"/>
          <w:szCs w:val="22"/>
          <w:lang w:val="en-US" w:eastAsia="zh-CN"/>
        </w:rPr>
        <w:t>candidate</w:t>
      </w:r>
      <w:r w:rsidR="00081D43">
        <w:rPr>
          <w:rFonts w:ascii="Times New Roman" w:eastAsiaTheme="minorEastAsia" w:hAnsi="Times New Roman"/>
          <w:sz w:val="22"/>
          <w:szCs w:val="22"/>
          <w:lang w:val="en-US" w:eastAsia="zh-CN"/>
        </w:rPr>
        <w:t xml:space="preserve"> </w:t>
      </w:r>
      <w:r w:rsidR="00B57C81">
        <w:rPr>
          <w:rFonts w:ascii="Times New Roman" w:eastAsiaTheme="minorEastAsia" w:hAnsi="Times New Roman"/>
          <w:sz w:val="22"/>
          <w:szCs w:val="22"/>
          <w:lang w:val="en-US" w:eastAsia="zh-CN"/>
        </w:rPr>
        <w:t xml:space="preserve">solution, </w:t>
      </w:r>
      <w:r w:rsidR="009A23D3">
        <w:rPr>
          <w:rFonts w:ascii="Times New Roman" w:eastAsiaTheme="minorEastAsia" w:hAnsi="Times New Roman"/>
          <w:sz w:val="22"/>
          <w:szCs w:val="22"/>
          <w:lang w:val="en-US" w:eastAsia="zh-CN"/>
        </w:rPr>
        <w:t>since these</w:t>
      </w:r>
      <w:r w:rsidR="00B57C81">
        <w:rPr>
          <w:rFonts w:ascii="Times New Roman" w:eastAsiaTheme="minorEastAsia" w:hAnsi="Times New Roman"/>
          <w:sz w:val="22"/>
          <w:szCs w:val="22"/>
          <w:lang w:val="en-US" w:eastAsia="zh-CN"/>
        </w:rPr>
        <w:t xml:space="preserve"> UEs </w:t>
      </w:r>
      <w:r w:rsidR="009A23D3">
        <w:rPr>
          <w:rFonts w:ascii="Times New Roman" w:eastAsiaTheme="minorEastAsia" w:hAnsi="Times New Roman"/>
          <w:sz w:val="22"/>
          <w:szCs w:val="22"/>
          <w:lang w:val="en-US" w:eastAsia="zh-CN"/>
        </w:rPr>
        <w:t>do not have any prior information on DBTW</w:t>
      </w:r>
      <w:r w:rsidR="00B57C81">
        <w:rPr>
          <w:rFonts w:ascii="Times New Roman" w:eastAsiaTheme="minorEastAsia" w:hAnsi="Times New Roman"/>
          <w:sz w:val="22"/>
          <w:szCs w:val="22"/>
          <w:lang w:val="en-US" w:eastAsia="zh-CN"/>
        </w:rPr>
        <w:t>.</w:t>
      </w:r>
      <w:r w:rsidR="004A4BDD">
        <w:rPr>
          <w:rFonts w:ascii="Times New Roman" w:eastAsiaTheme="minorEastAsia" w:hAnsi="Times New Roman"/>
          <w:sz w:val="22"/>
          <w:szCs w:val="22"/>
          <w:lang w:val="en-US" w:eastAsia="zh-CN"/>
        </w:rPr>
        <w:t xml:space="preserve"> </w:t>
      </w:r>
      <w:r w:rsidR="009A23D3">
        <w:rPr>
          <w:rFonts w:ascii="Times New Roman" w:eastAsiaTheme="minorEastAsia" w:hAnsi="Times New Roman"/>
          <w:sz w:val="22"/>
          <w:szCs w:val="22"/>
          <w:lang w:val="en-US" w:eastAsia="zh-CN"/>
        </w:rPr>
        <w:t xml:space="preserve">As </w:t>
      </w:r>
      <w:r w:rsidR="000764C8">
        <w:rPr>
          <w:rFonts w:ascii="Times New Roman" w:eastAsiaTheme="minorEastAsia" w:hAnsi="Times New Roman"/>
          <w:sz w:val="22"/>
          <w:szCs w:val="22"/>
          <w:lang w:val="en-US" w:eastAsia="zh-CN"/>
        </w:rPr>
        <w:t xml:space="preserve">agreements </w:t>
      </w:r>
      <w:r w:rsidR="009A23D3">
        <w:rPr>
          <w:rFonts w:ascii="Times New Roman" w:eastAsiaTheme="minorEastAsia" w:hAnsi="Times New Roman"/>
          <w:sz w:val="22"/>
          <w:szCs w:val="22"/>
          <w:lang w:val="en-US" w:eastAsia="zh-CN"/>
        </w:rPr>
        <w:lastRenderedPageBreak/>
        <w:t>mentioned above, configurations in MIB for SSB and CORESET#0 with the same SCS are supported</w:t>
      </w:r>
      <w:r w:rsidR="00081D43">
        <w:rPr>
          <w:rFonts w:ascii="Times New Roman" w:eastAsiaTheme="minorEastAsia" w:hAnsi="Times New Roman"/>
          <w:sz w:val="22"/>
          <w:szCs w:val="22"/>
          <w:lang w:val="en-US" w:eastAsia="zh-CN"/>
        </w:rPr>
        <w:t xml:space="preserve"> </w:t>
      </w:r>
      <w:r w:rsidR="009A23D3">
        <w:rPr>
          <w:rFonts w:ascii="Times New Roman" w:eastAsiaTheme="minorEastAsia" w:hAnsi="Times New Roman"/>
          <w:sz w:val="22"/>
          <w:szCs w:val="22"/>
          <w:lang w:val="en-US" w:eastAsia="zh-CN"/>
        </w:rPr>
        <w:t>at least for 120</w:t>
      </w:r>
      <w:r w:rsidR="000764C8">
        <w:rPr>
          <w:rFonts w:ascii="Times New Roman" w:eastAsiaTheme="minorEastAsia" w:hAnsi="Times New Roman"/>
          <w:sz w:val="22"/>
          <w:szCs w:val="22"/>
          <w:lang w:val="en-US" w:eastAsia="zh-CN"/>
        </w:rPr>
        <w:t xml:space="preserve"> </w:t>
      </w:r>
      <w:r w:rsidR="009A23D3" w:rsidRPr="00A2426C">
        <w:rPr>
          <w:rFonts w:ascii="Times New Roman" w:eastAsia="Times New Roman" w:hAnsi="Times New Roman"/>
          <w:sz w:val="22"/>
          <w:szCs w:val="22"/>
        </w:rPr>
        <w:t>kHz</w:t>
      </w:r>
      <w:r w:rsidR="009A23D3">
        <w:rPr>
          <w:rFonts w:ascii="Times New Roman" w:eastAsiaTheme="minorEastAsia" w:hAnsi="Times New Roman"/>
          <w:sz w:val="22"/>
          <w:szCs w:val="22"/>
          <w:lang w:val="en-US" w:eastAsia="zh-CN"/>
        </w:rPr>
        <w:t xml:space="preserve"> SSB SCS and potential 480</w:t>
      </w:r>
      <w:r w:rsidR="009A23D3">
        <w:rPr>
          <w:rFonts w:ascii="Times New Roman" w:eastAsia="Times New Roman" w:hAnsi="Times New Roman"/>
          <w:sz w:val="22"/>
          <w:szCs w:val="22"/>
        </w:rPr>
        <w:t>/</w:t>
      </w:r>
      <w:r w:rsidR="009A23D3">
        <w:rPr>
          <w:rFonts w:ascii="Times New Roman" w:eastAsiaTheme="minorEastAsia" w:hAnsi="Times New Roman"/>
          <w:sz w:val="22"/>
          <w:szCs w:val="22"/>
          <w:lang w:val="en-US" w:eastAsia="zh-CN"/>
        </w:rPr>
        <w:t>960</w:t>
      </w:r>
      <w:r w:rsidR="009A23D3" w:rsidRPr="00A2426C">
        <w:rPr>
          <w:rFonts w:ascii="Times New Roman" w:eastAsia="Times New Roman" w:hAnsi="Times New Roman"/>
          <w:sz w:val="22"/>
          <w:szCs w:val="22"/>
        </w:rPr>
        <w:t>kHz</w:t>
      </w:r>
      <w:r w:rsidR="009A23D3">
        <w:rPr>
          <w:rFonts w:ascii="Times New Roman" w:eastAsiaTheme="minorEastAsia" w:hAnsi="Times New Roman"/>
          <w:sz w:val="22"/>
          <w:szCs w:val="22"/>
          <w:lang w:val="en-US" w:eastAsia="zh-CN"/>
        </w:rPr>
        <w:t xml:space="preserve"> SSB SCSs. </w:t>
      </w:r>
      <w:r w:rsidR="00721F7D">
        <w:rPr>
          <w:rFonts w:ascii="Times New Roman" w:eastAsiaTheme="minorEastAsia" w:hAnsi="Times New Roman"/>
          <w:sz w:val="22"/>
          <w:szCs w:val="22"/>
          <w:lang w:val="en-US" w:eastAsia="zh-CN"/>
        </w:rPr>
        <w:t>A</w:t>
      </w:r>
      <w:r w:rsidR="008B7649" w:rsidRPr="00A2426C">
        <w:rPr>
          <w:rFonts w:ascii="Times New Roman" w:eastAsia="Times New Roman" w:hAnsi="Times New Roman"/>
          <w:sz w:val="22"/>
          <w:szCs w:val="22"/>
        </w:rPr>
        <w:t>t</w:t>
      </w:r>
      <w:r w:rsidR="009A23D3" w:rsidRPr="00A2426C">
        <w:rPr>
          <w:rFonts w:ascii="Times New Roman" w:eastAsia="Times New Roman" w:hAnsi="Times New Roman"/>
          <w:sz w:val="22"/>
          <w:szCs w:val="22"/>
        </w:rPr>
        <w:t xml:space="preserve"> least SSB and CORESET#0 multiplexing patterns, </w:t>
      </w:r>
      <w:r w:rsidR="009A23D3">
        <w:rPr>
          <w:rFonts w:ascii="Times New Roman" w:eastAsia="Times New Roman" w:hAnsi="Times New Roman"/>
          <w:sz w:val="22"/>
          <w:szCs w:val="22"/>
        </w:rPr>
        <w:t xml:space="preserve">and </w:t>
      </w:r>
      <w:r w:rsidR="009A23D3" w:rsidRPr="00A2426C">
        <w:rPr>
          <w:rFonts w:ascii="Times New Roman" w:eastAsia="Times New Roman" w:hAnsi="Times New Roman"/>
          <w:sz w:val="22"/>
          <w:szCs w:val="22"/>
        </w:rPr>
        <w:t>CORESET#0</w:t>
      </w:r>
      <w:r w:rsidR="009A23D3">
        <w:rPr>
          <w:rFonts w:ascii="Times New Roman" w:eastAsia="Times New Roman" w:hAnsi="Times New Roman"/>
          <w:sz w:val="22"/>
          <w:szCs w:val="22"/>
        </w:rPr>
        <w:t xml:space="preserve"> configurations in </w:t>
      </w:r>
      <w:r w:rsidR="009A23D3" w:rsidRPr="00A2426C">
        <w:rPr>
          <w:rFonts w:ascii="Times New Roman" w:eastAsia="Times New Roman" w:hAnsi="Times New Roman"/>
          <w:sz w:val="22"/>
          <w:szCs w:val="22"/>
        </w:rPr>
        <w:t>Rel-15/16</w:t>
      </w:r>
      <w:r w:rsidR="009A23D3">
        <w:rPr>
          <w:rFonts w:ascii="Times New Roman" w:eastAsia="Times New Roman" w:hAnsi="Times New Roman"/>
          <w:sz w:val="22"/>
          <w:szCs w:val="22"/>
        </w:rPr>
        <w:t xml:space="preserve"> are supported for SSB and</w:t>
      </w:r>
      <w:r w:rsidR="009A23D3" w:rsidRPr="00A2426C">
        <w:rPr>
          <w:rFonts w:ascii="Times New Roman" w:eastAsia="Times New Roman" w:hAnsi="Times New Roman"/>
          <w:sz w:val="22"/>
          <w:szCs w:val="22"/>
        </w:rPr>
        <w:t xml:space="preserve"> CORESET#0</w:t>
      </w:r>
      <w:r w:rsidR="009A23D3">
        <w:rPr>
          <w:rFonts w:ascii="Times New Roman" w:eastAsia="Times New Roman" w:hAnsi="Times New Roman"/>
          <w:sz w:val="22"/>
          <w:szCs w:val="22"/>
        </w:rPr>
        <w:t xml:space="preserve"> with 120 kHz SCS.</w:t>
      </w:r>
      <w:r w:rsidR="00081D43">
        <w:rPr>
          <w:rFonts w:ascii="Times New Roman" w:eastAsia="Times New Roman" w:hAnsi="Times New Roman"/>
          <w:sz w:val="22"/>
          <w:szCs w:val="22"/>
        </w:rPr>
        <w:t xml:space="preserve"> </w:t>
      </w:r>
      <w:r w:rsidR="009A23D3">
        <w:rPr>
          <w:rFonts w:ascii="Times New Roman" w:eastAsia="Times New Roman" w:hAnsi="Times New Roman"/>
          <w:sz w:val="22"/>
          <w:szCs w:val="22"/>
        </w:rPr>
        <w:t xml:space="preserve">Under the </w:t>
      </w:r>
      <w:r w:rsidR="000764C8">
        <w:rPr>
          <w:rFonts w:ascii="Times New Roman" w:eastAsia="Times New Roman" w:hAnsi="Times New Roman"/>
          <w:sz w:val="22"/>
          <w:szCs w:val="22"/>
        </w:rPr>
        <w:t>constrictions</w:t>
      </w:r>
      <w:r w:rsidR="009A23D3">
        <w:rPr>
          <w:rFonts w:ascii="Times New Roman" w:eastAsia="Times New Roman" w:hAnsi="Times New Roman"/>
          <w:sz w:val="22"/>
          <w:szCs w:val="22"/>
        </w:rPr>
        <w:t xml:space="preserve"> on DBTW</w:t>
      </w:r>
      <w:r w:rsidR="000E3759">
        <w:rPr>
          <w:rFonts w:ascii="Times New Roman" w:eastAsia="Times New Roman" w:hAnsi="Times New Roman"/>
          <w:sz w:val="22"/>
          <w:szCs w:val="22"/>
        </w:rPr>
        <w:t xml:space="preserve"> indication</w:t>
      </w:r>
      <w:r w:rsidR="009A23D3">
        <w:rPr>
          <w:rFonts w:ascii="Times New Roman" w:eastAsia="Times New Roman" w:hAnsi="Times New Roman"/>
          <w:sz w:val="22"/>
          <w:szCs w:val="22"/>
        </w:rPr>
        <w:t xml:space="preserve">, such as PBCH payload size, </w:t>
      </w:r>
      <w:r w:rsidR="000E3759">
        <w:rPr>
          <w:rFonts w:ascii="Times New Roman" w:eastAsia="Times New Roman" w:hAnsi="Times New Roman"/>
          <w:sz w:val="22"/>
          <w:szCs w:val="22"/>
        </w:rPr>
        <w:t xml:space="preserve">DBTW </w:t>
      </w:r>
      <w:r w:rsidR="009A23D3">
        <w:rPr>
          <w:rFonts w:ascii="Times New Roman" w:eastAsia="Times New Roman" w:hAnsi="Times New Roman"/>
          <w:sz w:val="22"/>
          <w:szCs w:val="22"/>
        </w:rPr>
        <w:t xml:space="preserve">duration and </w:t>
      </w:r>
      <w:r w:rsidR="000E3759">
        <w:rPr>
          <w:rFonts w:ascii="Times New Roman" w:eastAsia="Times New Roman" w:hAnsi="Times New Roman"/>
          <w:sz w:val="22"/>
          <w:szCs w:val="22"/>
        </w:rPr>
        <w:t xml:space="preserve">the </w:t>
      </w:r>
      <w:r w:rsidR="009A23D3">
        <w:rPr>
          <w:rFonts w:ascii="Times New Roman" w:eastAsia="Times New Roman" w:hAnsi="Times New Roman"/>
          <w:sz w:val="22"/>
          <w:szCs w:val="22"/>
        </w:rPr>
        <w:t>n</w:t>
      </w:r>
      <w:r w:rsidR="009A23D3" w:rsidRPr="00A2426C">
        <w:rPr>
          <w:rFonts w:ascii="Times New Roman" w:eastAsia="Times New Roman" w:hAnsi="Times New Roman"/>
          <w:sz w:val="22"/>
          <w:szCs w:val="22"/>
        </w:rPr>
        <w:t>umber of PBCH DMRS sequences</w:t>
      </w:r>
      <w:r w:rsidR="009A23D3">
        <w:rPr>
          <w:rFonts w:ascii="Times New Roman" w:eastAsia="Times New Roman" w:hAnsi="Times New Roman"/>
          <w:sz w:val="22"/>
          <w:szCs w:val="22"/>
        </w:rPr>
        <w:t>,</w:t>
      </w:r>
      <w:r w:rsidR="004A4BDD">
        <w:rPr>
          <w:rFonts w:ascii="Times New Roman" w:eastAsia="Times New Roman" w:hAnsi="Times New Roman"/>
          <w:sz w:val="22"/>
          <w:szCs w:val="22"/>
        </w:rPr>
        <w:t xml:space="preserve"> </w:t>
      </w:r>
      <w:r w:rsidR="00763266">
        <w:rPr>
          <w:rFonts w:ascii="Times New Roman" w:eastAsiaTheme="minorEastAsia" w:hAnsi="Times New Roman"/>
          <w:sz w:val="22"/>
          <w:szCs w:val="22"/>
          <w:lang w:val="en-US" w:eastAsia="zh-CN"/>
        </w:rPr>
        <w:t>t</w:t>
      </w:r>
      <w:r w:rsidR="00763266" w:rsidRPr="00E65AF8">
        <w:rPr>
          <w:rFonts w:ascii="Times New Roman" w:eastAsiaTheme="minorEastAsia" w:hAnsi="Times New Roman"/>
          <w:sz w:val="22"/>
          <w:szCs w:val="22"/>
          <w:lang w:val="en-US" w:eastAsia="zh-CN"/>
        </w:rPr>
        <w:t>here</w:t>
      </w:r>
      <w:r w:rsidR="00763266">
        <w:rPr>
          <w:rFonts w:ascii="Times New Roman" w:eastAsiaTheme="minorEastAsia" w:hAnsi="Times New Roman"/>
          <w:sz w:val="22"/>
          <w:szCs w:val="22"/>
          <w:lang w:val="en-US" w:eastAsia="zh-CN"/>
        </w:rPr>
        <w:t xml:space="preserve"> is a reasonable prospect that</w:t>
      </w:r>
      <w:r w:rsidR="00081D43">
        <w:rPr>
          <w:rFonts w:ascii="Times New Roman" w:eastAsiaTheme="minorEastAsia" w:hAnsi="Times New Roman"/>
          <w:sz w:val="22"/>
          <w:szCs w:val="22"/>
          <w:lang w:val="en-US" w:eastAsia="zh-CN"/>
        </w:rPr>
        <w:t xml:space="preserve"> </w:t>
      </w:r>
      <w:r w:rsidR="00032362" w:rsidRPr="00032362">
        <w:rPr>
          <w:rFonts w:ascii="Times New Roman" w:eastAsiaTheme="minorEastAsia" w:hAnsi="Times New Roman"/>
          <w:sz w:val="22"/>
          <w:szCs w:val="22"/>
          <w:lang w:val="en-US" w:eastAsia="zh-CN"/>
        </w:rPr>
        <w:t xml:space="preserve">the </w:t>
      </w:r>
      <w:r w:rsidR="00032362" w:rsidRPr="00032362">
        <w:rPr>
          <w:rFonts w:ascii="Times New Roman" w:eastAsiaTheme="minorEastAsia" w:hAnsi="Times New Roman"/>
          <w:i/>
          <w:sz w:val="22"/>
          <w:szCs w:val="22"/>
          <w:lang w:val="en-US" w:eastAsia="zh-CN"/>
        </w:rPr>
        <w:t>subCarrierSpacingCommon</w:t>
      </w:r>
      <w:r w:rsidR="001A7576">
        <w:rPr>
          <w:rFonts w:ascii="Times New Roman" w:eastAsiaTheme="minorEastAsia" w:hAnsi="Times New Roman"/>
          <w:i/>
          <w:sz w:val="22"/>
          <w:szCs w:val="22"/>
          <w:lang w:val="en-US" w:eastAsia="zh-CN"/>
        </w:rPr>
        <w:t xml:space="preserve"> </w:t>
      </w:r>
      <w:r w:rsidR="00032362">
        <w:rPr>
          <w:rFonts w:ascii="Times New Roman" w:eastAsiaTheme="minorEastAsia" w:hAnsi="Times New Roman"/>
          <w:iCs/>
          <w:sz w:val="22"/>
          <w:szCs w:val="22"/>
          <w:lang w:eastAsia="zh-CN"/>
        </w:rPr>
        <w:t>and</w:t>
      </w:r>
      <w:r w:rsidR="00032362" w:rsidRPr="00032362">
        <w:rPr>
          <w:rFonts w:ascii="Times New Roman" w:eastAsiaTheme="minorEastAsia" w:hAnsi="Times New Roman"/>
          <w:iCs/>
          <w:sz w:val="22"/>
          <w:szCs w:val="22"/>
          <w:lang w:eastAsia="zh-CN"/>
        </w:rPr>
        <w:t xml:space="preserve"> LSB of</w:t>
      </w:r>
      <w:r w:rsidR="00032362" w:rsidRPr="00032362">
        <w:rPr>
          <w:rFonts w:ascii="Times New Roman" w:eastAsiaTheme="minorEastAsia" w:hAnsi="Times New Roman"/>
          <w:i/>
          <w:iCs/>
          <w:sz w:val="22"/>
          <w:szCs w:val="22"/>
          <w:lang w:eastAsia="zh-CN"/>
        </w:rPr>
        <w:t xml:space="preserve"> ssb-SubcarrierOffset</w:t>
      </w:r>
      <w:r w:rsidR="001A7576">
        <w:rPr>
          <w:rFonts w:ascii="Times New Roman" w:eastAsiaTheme="minorEastAsia" w:hAnsi="Times New Roman"/>
          <w:i/>
          <w:iCs/>
          <w:sz w:val="22"/>
          <w:szCs w:val="22"/>
          <w:lang w:eastAsia="zh-CN"/>
        </w:rPr>
        <w:t xml:space="preserve"> </w:t>
      </w:r>
      <w:r w:rsidR="00E65AF8" w:rsidRPr="00E65AF8">
        <w:rPr>
          <w:rFonts w:ascii="Times New Roman" w:eastAsiaTheme="minorEastAsia" w:hAnsi="Times New Roman"/>
          <w:iCs/>
          <w:sz w:val="22"/>
          <w:szCs w:val="22"/>
          <w:lang w:eastAsia="zh-CN"/>
        </w:rPr>
        <w:t>bits</w:t>
      </w:r>
      <w:r w:rsidR="001A7576">
        <w:rPr>
          <w:rFonts w:ascii="Times New Roman" w:eastAsiaTheme="minorEastAsia" w:hAnsi="Times New Roman"/>
          <w:iCs/>
          <w:sz w:val="22"/>
          <w:szCs w:val="22"/>
          <w:lang w:eastAsia="zh-CN"/>
        </w:rPr>
        <w:t xml:space="preserve"> </w:t>
      </w:r>
      <w:r w:rsidR="00032362">
        <w:rPr>
          <w:rFonts w:ascii="Times New Roman" w:eastAsiaTheme="minorEastAsia" w:hAnsi="Times New Roman"/>
          <w:iCs/>
          <w:sz w:val="22"/>
          <w:szCs w:val="22"/>
          <w:lang w:eastAsia="zh-CN"/>
        </w:rPr>
        <w:t>in MIB</w:t>
      </w:r>
      <w:r w:rsidR="00081D43">
        <w:rPr>
          <w:rFonts w:ascii="Times New Roman" w:eastAsiaTheme="minorEastAsia" w:hAnsi="Times New Roman"/>
          <w:iCs/>
          <w:sz w:val="22"/>
          <w:szCs w:val="22"/>
          <w:lang w:eastAsia="zh-CN"/>
        </w:rPr>
        <w:t xml:space="preserve"> </w:t>
      </w:r>
      <w:r w:rsidR="00E65AF8">
        <w:rPr>
          <w:rFonts w:ascii="Times New Roman" w:eastAsiaTheme="minorEastAsia" w:hAnsi="Times New Roman"/>
          <w:iCs/>
          <w:sz w:val="22"/>
          <w:szCs w:val="22"/>
          <w:lang w:eastAsia="zh-CN"/>
        </w:rPr>
        <w:t xml:space="preserve">content </w:t>
      </w:r>
      <w:r w:rsidR="00763266">
        <w:rPr>
          <w:rFonts w:ascii="Times New Roman" w:eastAsiaTheme="minorEastAsia" w:hAnsi="Times New Roman"/>
          <w:iCs/>
          <w:sz w:val="22"/>
          <w:szCs w:val="22"/>
          <w:lang w:eastAsia="zh-CN"/>
        </w:rPr>
        <w:t>could be reused in a similar fashion as NR-U</w:t>
      </w:r>
      <w:r w:rsidR="00F8448E">
        <w:rPr>
          <w:rFonts w:ascii="Times New Roman" w:eastAsiaTheme="minorEastAsia" w:hAnsi="Times New Roman"/>
          <w:iCs/>
          <w:sz w:val="22"/>
          <w:szCs w:val="22"/>
          <w:lang w:eastAsia="zh-CN"/>
        </w:rPr>
        <w:t xml:space="preserve">. </w:t>
      </w:r>
      <w:r w:rsidR="003C4A44">
        <w:rPr>
          <w:rFonts w:ascii="Times New Roman" w:eastAsiaTheme="minorEastAsia" w:hAnsi="Times New Roman"/>
          <w:iCs/>
          <w:sz w:val="22"/>
          <w:szCs w:val="22"/>
          <w:lang w:eastAsia="zh-CN"/>
        </w:rPr>
        <w:t xml:space="preserve">Compared with that of NR-U, due to the requirement of </w:t>
      </w:r>
      <w:r w:rsidR="004A4BDD">
        <w:rPr>
          <w:rFonts w:ascii="Times New Roman" w:eastAsiaTheme="minorEastAsia" w:hAnsi="Times New Roman"/>
          <w:iCs/>
          <w:sz w:val="22"/>
          <w:szCs w:val="22"/>
          <w:lang w:eastAsia="zh-CN"/>
        </w:rPr>
        <w:t>narrower beam</w:t>
      </w:r>
      <w:r w:rsidR="003C4A44">
        <w:rPr>
          <w:rFonts w:ascii="Times New Roman" w:eastAsiaTheme="minorEastAsia" w:hAnsi="Times New Roman"/>
          <w:iCs/>
          <w:sz w:val="22"/>
          <w:szCs w:val="22"/>
          <w:lang w:eastAsia="zh-CN"/>
        </w:rPr>
        <w:t xml:space="preserve"> </w:t>
      </w:r>
      <w:r w:rsidR="004A4BDD">
        <w:rPr>
          <w:rFonts w:ascii="Times New Roman" w:eastAsiaTheme="minorEastAsia" w:hAnsi="Times New Roman"/>
          <w:iCs/>
          <w:sz w:val="22"/>
          <w:szCs w:val="22"/>
          <w:lang w:eastAsia="zh-CN"/>
        </w:rPr>
        <w:t>for</w:t>
      </w:r>
      <w:r w:rsidR="003C4A44">
        <w:rPr>
          <w:rFonts w:ascii="Times New Roman" w:eastAsiaTheme="minorEastAsia" w:hAnsi="Times New Roman"/>
          <w:iCs/>
          <w:sz w:val="22"/>
          <w:szCs w:val="22"/>
          <w:lang w:eastAsia="zh-CN"/>
        </w:rPr>
        <w:t xml:space="preserve"> </w:t>
      </w:r>
      <w:r w:rsidR="004A4BDD">
        <w:rPr>
          <w:rFonts w:ascii="Times New Roman" w:eastAsiaTheme="minorEastAsia" w:hAnsi="Times New Roman"/>
          <w:iCs/>
          <w:sz w:val="22"/>
          <w:szCs w:val="22"/>
          <w:lang w:eastAsia="zh-CN"/>
        </w:rPr>
        <w:t xml:space="preserve">compensating </w:t>
      </w:r>
      <w:r w:rsidR="003C4A44">
        <w:rPr>
          <w:rFonts w:ascii="Times New Roman" w:eastAsiaTheme="minorEastAsia" w:hAnsi="Times New Roman"/>
          <w:iCs/>
          <w:sz w:val="22"/>
          <w:szCs w:val="22"/>
          <w:lang w:eastAsia="zh-CN"/>
        </w:rPr>
        <w:t>high pathloss in mmWave band, the choice of Q value may be limited, such as the 32 and 64.</w:t>
      </w:r>
      <w:r w:rsidR="004A4BDD">
        <w:rPr>
          <w:rFonts w:ascii="Times New Roman" w:eastAsiaTheme="minorEastAsia" w:hAnsi="Times New Roman"/>
          <w:iCs/>
          <w:sz w:val="22"/>
          <w:szCs w:val="22"/>
          <w:lang w:eastAsia="zh-CN"/>
        </w:rPr>
        <w:t xml:space="preserve"> </w:t>
      </w:r>
      <w:r w:rsidR="00721F7D">
        <w:rPr>
          <w:rFonts w:ascii="Times New Roman" w:eastAsiaTheme="minorEastAsia" w:hAnsi="Times New Roman"/>
          <w:iCs/>
          <w:sz w:val="22"/>
          <w:szCs w:val="22"/>
          <w:lang w:eastAsia="zh-CN"/>
        </w:rPr>
        <w:t>Further</w:t>
      </w:r>
      <w:r w:rsidR="00F8448E">
        <w:rPr>
          <w:rFonts w:ascii="Times New Roman" w:eastAsiaTheme="minorEastAsia" w:hAnsi="Times New Roman"/>
          <w:iCs/>
          <w:sz w:val="22"/>
          <w:szCs w:val="22"/>
          <w:lang w:eastAsia="zh-CN"/>
        </w:rPr>
        <w:t>,</w:t>
      </w:r>
      <w:r w:rsidR="00390F45">
        <w:rPr>
          <w:rFonts w:ascii="Times New Roman" w:eastAsiaTheme="minorEastAsia" w:hAnsi="Times New Roman"/>
          <w:iCs/>
          <w:sz w:val="22"/>
          <w:szCs w:val="22"/>
          <w:lang w:eastAsia="zh-CN"/>
        </w:rPr>
        <w:t xml:space="preserve"> based on the pending conclusion about </w:t>
      </w:r>
      <w:r w:rsidR="00390F45" w:rsidRPr="00A2426C">
        <w:rPr>
          <w:rFonts w:ascii="Times New Roman" w:eastAsia="Times New Roman" w:hAnsi="Times New Roman"/>
          <w:sz w:val="22"/>
          <w:szCs w:val="22"/>
        </w:rPr>
        <w:t>CORESET#0</w:t>
      </w:r>
      <w:r w:rsidR="004A4BDD">
        <w:rPr>
          <w:rFonts w:ascii="Times New Roman" w:eastAsia="Times New Roman" w:hAnsi="Times New Roman"/>
          <w:sz w:val="22"/>
          <w:szCs w:val="22"/>
        </w:rPr>
        <w:t xml:space="preserve"> </w:t>
      </w:r>
      <w:r w:rsidR="00390F45">
        <w:rPr>
          <w:rFonts w:ascii="Times New Roman" w:eastAsia="Times New Roman" w:hAnsi="Times New Roman"/>
          <w:sz w:val="22"/>
          <w:szCs w:val="22"/>
        </w:rPr>
        <w:t>configuration</w:t>
      </w:r>
      <w:r w:rsidR="004A4BDD">
        <w:rPr>
          <w:rFonts w:ascii="Times New Roman" w:eastAsia="Times New Roman" w:hAnsi="Times New Roman"/>
          <w:sz w:val="22"/>
          <w:szCs w:val="22"/>
        </w:rPr>
        <w:t xml:space="preserve"> </w:t>
      </w:r>
      <w:r w:rsidR="00C662B1">
        <w:rPr>
          <w:rFonts w:ascii="Times New Roman" w:eastAsia="Times New Roman" w:hAnsi="Times New Roman"/>
          <w:sz w:val="22"/>
          <w:szCs w:val="22"/>
        </w:rPr>
        <w:t>with</w:t>
      </w:r>
      <w:r w:rsidR="004A4BDD">
        <w:rPr>
          <w:rFonts w:ascii="Times New Roman" w:eastAsia="Times New Roman" w:hAnsi="Times New Roman"/>
          <w:sz w:val="22"/>
          <w:szCs w:val="22"/>
        </w:rPr>
        <w:t xml:space="preserve"> </w:t>
      </w:r>
      <w:r w:rsidR="00390F45">
        <w:rPr>
          <w:rFonts w:ascii="Times New Roman" w:eastAsia="Times New Roman" w:hAnsi="Times New Roman"/>
          <w:sz w:val="22"/>
          <w:szCs w:val="22"/>
        </w:rPr>
        <w:t>high SCS</w:t>
      </w:r>
      <w:r w:rsidR="00C662B1">
        <w:rPr>
          <w:rFonts w:ascii="Times New Roman" w:eastAsia="Times New Roman" w:hAnsi="Times New Roman"/>
          <w:sz w:val="22"/>
          <w:szCs w:val="22"/>
        </w:rPr>
        <w:t>s</w:t>
      </w:r>
      <w:r w:rsidR="00081D43">
        <w:rPr>
          <w:rFonts w:ascii="Times New Roman" w:eastAsia="Times New Roman" w:hAnsi="Times New Roman"/>
          <w:sz w:val="22"/>
          <w:szCs w:val="22"/>
        </w:rPr>
        <w:t xml:space="preserve"> </w:t>
      </w:r>
      <w:r w:rsidR="00C662B1">
        <w:rPr>
          <w:rFonts w:ascii="Times New Roman" w:eastAsia="Times New Roman" w:hAnsi="Times New Roman"/>
          <w:sz w:val="22"/>
          <w:szCs w:val="22"/>
        </w:rPr>
        <w:t xml:space="preserve">other than </w:t>
      </w:r>
      <w:r w:rsidR="00721F7D">
        <w:rPr>
          <w:rFonts w:ascii="Times New Roman" w:eastAsia="Times New Roman" w:hAnsi="Times New Roman"/>
          <w:sz w:val="22"/>
          <w:szCs w:val="22"/>
        </w:rPr>
        <w:t>120</w:t>
      </w:r>
      <w:r w:rsidR="004A4BDD">
        <w:rPr>
          <w:rFonts w:ascii="Times New Roman" w:eastAsia="Times New Roman" w:hAnsi="Times New Roman"/>
          <w:sz w:val="22"/>
          <w:szCs w:val="22"/>
        </w:rPr>
        <w:t xml:space="preserve"> </w:t>
      </w:r>
      <w:r w:rsidR="00721F7D">
        <w:rPr>
          <w:rFonts w:ascii="Times New Roman" w:eastAsia="Times New Roman" w:hAnsi="Times New Roman"/>
          <w:sz w:val="22"/>
          <w:szCs w:val="22"/>
        </w:rPr>
        <w:t>kHz SCS</w:t>
      </w:r>
      <w:r w:rsidR="00390F45">
        <w:rPr>
          <w:rFonts w:ascii="Times New Roman" w:eastAsia="Times New Roman" w:hAnsi="Times New Roman"/>
          <w:sz w:val="22"/>
          <w:szCs w:val="22"/>
        </w:rPr>
        <w:t xml:space="preserve">, </w:t>
      </w:r>
      <w:r w:rsidR="0011251B">
        <w:rPr>
          <w:rFonts w:ascii="Times New Roman" w:eastAsia="Times New Roman" w:hAnsi="Times New Roman"/>
          <w:sz w:val="22"/>
          <w:szCs w:val="22"/>
        </w:rPr>
        <w:t>the</w:t>
      </w:r>
      <w:r w:rsidR="00081D43">
        <w:rPr>
          <w:rFonts w:ascii="Times New Roman" w:eastAsia="Times New Roman" w:hAnsi="Times New Roman"/>
          <w:sz w:val="22"/>
          <w:szCs w:val="22"/>
        </w:rPr>
        <w:t xml:space="preserve"> </w:t>
      </w:r>
      <w:r w:rsidR="00F8448E" w:rsidRPr="00F8448E">
        <w:rPr>
          <w:rFonts w:ascii="Times New Roman" w:eastAsiaTheme="minorEastAsia" w:hAnsi="Times New Roman"/>
          <w:i/>
          <w:iCs/>
          <w:sz w:val="22"/>
          <w:szCs w:val="22"/>
          <w:lang w:eastAsia="zh-CN"/>
        </w:rPr>
        <w:t>MSB of controlResourceSetZero</w:t>
      </w:r>
      <w:r w:rsidR="00390F45">
        <w:rPr>
          <w:rFonts w:ascii="Times New Roman" w:eastAsiaTheme="minorEastAsia" w:hAnsi="Times New Roman"/>
          <w:iCs/>
          <w:sz w:val="22"/>
          <w:szCs w:val="22"/>
          <w:lang w:eastAsia="zh-CN"/>
        </w:rPr>
        <w:t xml:space="preserve"> also may be reused</w:t>
      </w:r>
      <w:r w:rsidR="008B7649">
        <w:rPr>
          <w:rFonts w:ascii="Times New Roman" w:eastAsiaTheme="minorEastAsia" w:hAnsi="Times New Roman"/>
          <w:iCs/>
          <w:sz w:val="22"/>
          <w:szCs w:val="22"/>
          <w:lang w:eastAsia="zh-CN"/>
        </w:rPr>
        <w:t xml:space="preserve"> as an indication bit.</w:t>
      </w:r>
      <w:r w:rsidR="00081D43">
        <w:rPr>
          <w:rFonts w:ascii="Times New Roman" w:eastAsiaTheme="minorEastAsia" w:hAnsi="Times New Roman"/>
          <w:iCs/>
          <w:sz w:val="22"/>
          <w:szCs w:val="22"/>
          <w:lang w:eastAsia="zh-CN"/>
        </w:rPr>
        <w:t xml:space="preserve"> </w:t>
      </w:r>
      <w:r w:rsidR="003C4A44">
        <w:rPr>
          <w:rFonts w:ascii="Times New Roman" w:eastAsiaTheme="minorEastAsia" w:hAnsi="Times New Roman"/>
          <w:iCs/>
          <w:sz w:val="22"/>
          <w:szCs w:val="22"/>
          <w:lang w:eastAsia="zh-CN"/>
        </w:rPr>
        <w:t>Thus, DBTW enabling/disabling</w:t>
      </w:r>
      <w:r w:rsidR="003C4A44" w:rsidRPr="00A2426C">
        <w:rPr>
          <w:rFonts w:ascii="Times New Roman" w:eastAsia="Times New Roman" w:hAnsi="Times New Roman"/>
          <w:sz w:val="22"/>
          <w:szCs w:val="22"/>
        </w:rPr>
        <w:t xml:space="preserve"> and Q</w:t>
      </w:r>
      <w:r w:rsidR="00CE00AA">
        <w:rPr>
          <w:rFonts w:ascii="Times New Roman" w:eastAsia="Times New Roman" w:hAnsi="Times New Roman"/>
          <w:sz w:val="22"/>
          <w:szCs w:val="22"/>
        </w:rPr>
        <w:t xml:space="preserve"> value </w:t>
      </w:r>
      <w:r w:rsidR="003C4A44">
        <w:rPr>
          <w:rFonts w:ascii="Times New Roman" w:eastAsia="Times New Roman" w:hAnsi="Times New Roman"/>
          <w:sz w:val="22"/>
          <w:szCs w:val="22"/>
        </w:rPr>
        <w:t>could be jointly indicated in MIB.</w:t>
      </w:r>
    </w:p>
    <w:p w:rsidR="008B7649" w:rsidRPr="00FA2645" w:rsidRDefault="00AA5AE5" w:rsidP="007E2A08">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3: T</w:t>
      </w:r>
      <w:r w:rsidR="008B7649" w:rsidRPr="00FA2645">
        <w:rPr>
          <w:rFonts w:ascii="Times New Roman" w:eastAsia="宋体" w:hAnsi="Times New Roman"/>
          <w:b/>
          <w:i/>
          <w:sz w:val="22"/>
          <w:szCs w:val="22"/>
          <w:lang w:val="en-US" w:eastAsia="zh-CN"/>
        </w:rPr>
        <w:t xml:space="preserve">he indication </w:t>
      </w:r>
      <w:r w:rsidR="00CE00AA" w:rsidRPr="00FA2645">
        <w:rPr>
          <w:rFonts w:ascii="Times New Roman" w:eastAsia="宋体" w:hAnsi="Times New Roman"/>
          <w:b/>
          <w:i/>
          <w:sz w:val="22"/>
          <w:szCs w:val="22"/>
          <w:lang w:val="en-US" w:eastAsia="zh-CN"/>
        </w:rPr>
        <w:t xml:space="preserve">of Q value </w:t>
      </w:r>
      <w:r w:rsidR="008B7649" w:rsidRPr="00FA2645">
        <w:rPr>
          <w:rFonts w:ascii="Times New Roman" w:eastAsia="宋体" w:hAnsi="Times New Roman"/>
          <w:b/>
          <w:i/>
          <w:sz w:val="22"/>
          <w:szCs w:val="22"/>
          <w:lang w:val="en-US" w:eastAsia="zh-CN"/>
        </w:rPr>
        <w:t xml:space="preserve">in NR-U should be reused </w:t>
      </w:r>
      <w:r w:rsidR="00CE00AA" w:rsidRPr="00FA2645">
        <w:rPr>
          <w:rFonts w:ascii="Times New Roman" w:eastAsia="宋体" w:hAnsi="Times New Roman"/>
          <w:b/>
          <w:i/>
          <w:sz w:val="22"/>
          <w:szCs w:val="22"/>
          <w:lang w:val="en-US" w:eastAsia="zh-CN"/>
        </w:rPr>
        <w:t>to indicate DBTW enabling/disabling and Q value jointly a</w:t>
      </w:r>
      <w:r w:rsidR="008B7649" w:rsidRPr="00FA2645">
        <w:rPr>
          <w:rFonts w:ascii="Times New Roman" w:eastAsia="宋体" w:hAnsi="Times New Roman"/>
          <w:b/>
          <w:i/>
          <w:sz w:val="22"/>
          <w:szCs w:val="22"/>
          <w:lang w:val="en-US" w:eastAsia="zh-CN"/>
        </w:rPr>
        <w:t>t least for 120 kHz SSB SCS</w:t>
      </w:r>
      <w:r w:rsidR="009C22BA">
        <w:rPr>
          <w:rFonts w:ascii="Times New Roman" w:eastAsia="宋体" w:hAnsi="Times New Roman"/>
          <w:b/>
          <w:i/>
          <w:sz w:val="22"/>
          <w:szCs w:val="22"/>
          <w:lang w:val="en-US" w:eastAsia="zh-CN"/>
        </w:rPr>
        <w:t>.</w:t>
      </w:r>
    </w:p>
    <w:p w:rsidR="00EC61FB" w:rsidRPr="00CE48C2" w:rsidRDefault="00063F95" w:rsidP="007E2A0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t>I</w:t>
      </w:r>
      <w:r>
        <w:rPr>
          <w:rFonts w:ascii="Times New Roman" w:eastAsiaTheme="minorEastAsia" w:hAnsi="Times New Roman"/>
          <w:sz w:val="22"/>
          <w:szCs w:val="22"/>
          <w:lang w:val="en-US" w:eastAsia="zh-CN"/>
        </w:rPr>
        <w:t>f DBTW is enabled</w:t>
      </w:r>
      <w:r w:rsidR="006706CE">
        <w:rPr>
          <w:rFonts w:ascii="Times New Roman" w:eastAsiaTheme="minorEastAsia" w:hAnsi="Times New Roman"/>
          <w:sz w:val="22"/>
          <w:szCs w:val="22"/>
          <w:lang w:val="en-US" w:eastAsia="zh-CN"/>
        </w:rPr>
        <w:t xml:space="preserve"> </w:t>
      </w:r>
      <w:r w:rsidR="005742AC">
        <w:rPr>
          <w:rFonts w:ascii="Times New Roman" w:eastAsiaTheme="minorEastAsia" w:hAnsi="Times New Roman"/>
          <w:sz w:val="22"/>
          <w:szCs w:val="22"/>
          <w:lang w:val="en-US" w:eastAsia="zh-CN"/>
        </w:rPr>
        <w:t xml:space="preserve">for all </w:t>
      </w:r>
      <w:r w:rsidR="008F0C45">
        <w:rPr>
          <w:rFonts w:ascii="Times New Roman" w:eastAsiaTheme="minorEastAsia" w:hAnsi="Times New Roman"/>
          <w:sz w:val="22"/>
          <w:szCs w:val="22"/>
          <w:lang w:val="en-US" w:eastAsia="zh-CN"/>
        </w:rPr>
        <w:t>SSB</w:t>
      </w:r>
      <w:r w:rsidR="006706CE">
        <w:rPr>
          <w:rFonts w:ascii="Times New Roman" w:eastAsiaTheme="minorEastAsia" w:hAnsi="Times New Roman"/>
          <w:sz w:val="22"/>
          <w:szCs w:val="22"/>
          <w:lang w:val="en-US" w:eastAsia="zh-CN"/>
        </w:rPr>
        <w:t xml:space="preserve"> transmission</w:t>
      </w:r>
      <w:r w:rsidR="008F0C45">
        <w:rPr>
          <w:rFonts w:ascii="Times New Roman" w:eastAsiaTheme="minorEastAsia" w:hAnsi="Times New Roman"/>
          <w:sz w:val="22"/>
          <w:szCs w:val="22"/>
          <w:lang w:val="en-US" w:eastAsia="zh-CN"/>
        </w:rPr>
        <w:t xml:space="preserve"> based on LBT procedure</w:t>
      </w:r>
      <w:r>
        <w:rPr>
          <w:rFonts w:ascii="Times New Roman" w:eastAsiaTheme="minorEastAsia" w:hAnsi="Times New Roman"/>
          <w:sz w:val="22"/>
          <w:szCs w:val="22"/>
          <w:lang w:val="en-US" w:eastAsia="zh-CN"/>
        </w:rPr>
        <w:t xml:space="preserve">, </w:t>
      </w:r>
      <w:r w:rsidR="009D6C50" w:rsidRPr="006A76DC">
        <w:rPr>
          <w:rFonts w:ascii="Times New Roman" w:hAnsi="Times New Roman"/>
          <w:sz w:val="22"/>
          <w:szCs w:val="22"/>
        </w:rPr>
        <w:t xml:space="preserve">the </w:t>
      </w:r>
      <w:r w:rsidR="005854AB">
        <w:rPr>
          <w:rFonts w:ascii="Times New Roman" w:eastAsiaTheme="minorEastAsia" w:hAnsi="Times New Roman"/>
          <w:sz w:val="22"/>
          <w:szCs w:val="22"/>
          <w:lang w:val="en-US" w:eastAsia="zh-CN"/>
        </w:rPr>
        <w:t>corresponding</w:t>
      </w:r>
      <w:r w:rsidR="009D6C50" w:rsidRPr="006A76DC">
        <w:rPr>
          <w:rFonts w:ascii="Times New Roman" w:hAnsi="Times New Roman"/>
          <w:sz w:val="22"/>
          <w:szCs w:val="22"/>
        </w:rPr>
        <w:t xml:space="preserve"> SSB pattern should be </w:t>
      </w:r>
      <w:r w:rsidR="005854AB">
        <w:rPr>
          <w:rFonts w:ascii="Times New Roman" w:hAnsi="Times New Roman"/>
          <w:sz w:val="22"/>
          <w:szCs w:val="22"/>
        </w:rPr>
        <w:t>designed</w:t>
      </w:r>
      <w:r w:rsidR="00081D43">
        <w:rPr>
          <w:rFonts w:ascii="Times New Roman" w:hAnsi="Times New Roman"/>
          <w:sz w:val="22"/>
          <w:szCs w:val="22"/>
        </w:rPr>
        <w:t xml:space="preserve"> </w:t>
      </w:r>
      <w:r w:rsidR="009D6C50" w:rsidRPr="009D6C50">
        <w:rPr>
          <w:rFonts w:ascii="Times New Roman" w:hAnsi="Times New Roman"/>
          <w:sz w:val="22"/>
          <w:szCs w:val="22"/>
        </w:rPr>
        <w:t>elaborately</w:t>
      </w:r>
      <w:r w:rsidR="009D6C50">
        <w:rPr>
          <w:rFonts w:ascii="Times New Roman" w:hAnsi="Times New Roman"/>
          <w:sz w:val="22"/>
          <w:szCs w:val="22"/>
        </w:rPr>
        <w:t xml:space="preserve"> to provide enough candidate SSB positions and meet related </w:t>
      </w:r>
      <w:r w:rsidR="006046B4">
        <w:rPr>
          <w:rFonts w:ascii="Times New Roman" w:hAnsi="Times New Roman"/>
          <w:sz w:val="22"/>
          <w:szCs w:val="22"/>
        </w:rPr>
        <w:t>constrictions</w:t>
      </w:r>
      <w:r w:rsidR="009D6C50">
        <w:rPr>
          <w:rFonts w:ascii="Times New Roman" w:hAnsi="Times New Roman"/>
          <w:sz w:val="22"/>
          <w:szCs w:val="22"/>
        </w:rPr>
        <w:t xml:space="preserve"> </w:t>
      </w:r>
      <w:r w:rsidR="00185A89">
        <w:rPr>
          <w:rFonts w:ascii="Times New Roman" w:hAnsi="Times New Roman"/>
          <w:sz w:val="22"/>
          <w:szCs w:val="22"/>
        </w:rPr>
        <w:t xml:space="preserve">on DBTW </w:t>
      </w:r>
      <w:r w:rsidR="009D6C50">
        <w:rPr>
          <w:rFonts w:ascii="Times New Roman" w:hAnsi="Times New Roman"/>
          <w:sz w:val="22"/>
          <w:szCs w:val="22"/>
        </w:rPr>
        <w:t>at the same time.</w:t>
      </w:r>
      <w:r w:rsidR="00081D43">
        <w:rPr>
          <w:rFonts w:ascii="Times New Roman" w:hAnsi="Times New Roman"/>
          <w:sz w:val="22"/>
          <w:szCs w:val="22"/>
        </w:rPr>
        <w:t xml:space="preserve"> </w:t>
      </w:r>
      <w:r w:rsidR="005854AB">
        <w:rPr>
          <w:rFonts w:ascii="Times New Roman" w:eastAsiaTheme="minorEastAsia" w:hAnsi="Times New Roman"/>
          <w:sz w:val="22"/>
          <w:szCs w:val="22"/>
          <w:lang w:eastAsia="zh-CN"/>
        </w:rPr>
        <w:t>For</w:t>
      </w:r>
      <w:r w:rsidR="009D6C50" w:rsidRPr="006A76DC">
        <w:rPr>
          <w:rFonts w:ascii="Times New Roman" w:eastAsiaTheme="minorEastAsia" w:hAnsi="Times New Roman"/>
          <w:sz w:val="22"/>
          <w:szCs w:val="22"/>
          <w:lang w:val="en-US" w:eastAsia="zh-CN"/>
        </w:rPr>
        <w:t xml:space="preserve"> the existing </w:t>
      </w:r>
      <w:r w:rsidR="009D6C50" w:rsidRPr="006A76DC">
        <w:rPr>
          <w:rFonts w:ascii="Times New Roman" w:hAnsi="Times New Roman"/>
          <w:sz w:val="22"/>
          <w:szCs w:val="22"/>
        </w:rPr>
        <w:t>120</w:t>
      </w:r>
      <w:r w:rsidR="00FC1CBF">
        <w:rPr>
          <w:rFonts w:ascii="Times New Roman" w:hAnsi="Times New Roman"/>
          <w:sz w:val="22"/>
          <w:szCs w:val="22"/>
        </w:rPr>
        <w:t xml:space="preserve"> </w:t>
      </w:r>
      <w:r w:rsidR="009D6C50" w:rsidRPr="006A76DC">
        <w:rPr>
          <w:rFonts w:ascii="Times New Roman" w:hAnsi="Times New Roman"/>
          <w:sz w:val="22"/>
          <w:szCs w:val="22"/>
        </w:rPr>
        <w:t>kHz SCS SSB pattern</w:t>
      </w:r>
      <w:r w:rsidR="00081D43">
        <w:rPr>
          <w:rFonts w:ascii="Times New Roman" w:hAnsi="Times New Roman"/>
          <w:sz w:val="22"/>
          <w:szCs w:val="22"/>
        </w:rPr>
        <w:t xml:space="preserve"> </w:t>
      </w:r>
      <w:r w:rsidR="005854AB">
        <w:rPr>
          <w:rFonts w:ascii="Times New Roman" w:hAnsi="Times New Roman"/>
          <w:sz w:val="22"/>
          <w:szCs w:val="22"/>
        </w:rPr>
        <w:t>in</w:t>
      </w:r>
      <w:r w:rsidR="005854AB" w:rsidRPr="006A76DC">
        <w:rPr>
          <w:rFonts w:ascii="Times New Roman" w:hAnsi="Times New Roman"/>
          <w:sz w:val="22"/>
          <w:szCs w:val="22"/>
        </w:rPr>
        <w:t xml:space="preserve"> NR</w:t>
      </w:r>
      <w:r w:rsidR="009D6C50" w:rsidRPr="006A76DC">
        <w:rPr>
          <w:rFonts w:ascii="Times New Roman" w:eastAsiaTheme="minorEastAsia" w:hAnsi="Times New Roman"/>
          <w:sz w:val="22"/>
          <w:szCs w:val="22"/>
          <w:lang w:val="en-US" w:eastAsia="zh-CN"/>
        </w:rPr>
        <w:t xml:space="preserve">, 32 out of 40 slots in maximum duration of </w:t>
      </w:r>
      <w:r w:rsidR="00624476">
        <w:rPr>
          <w:rFonts w:ascii="Times New Roman" w:eastAsiaTheme="minorEastAsia" w:hAnsi="Times New Roman"/>
          <w:sz w:val="22"/>
          <w:szCs w:val="22"/>
          <w:lang w:val="en-US" w:eastAsia="zh-CN"/>
        </w:rPr>
        <w:t>DBTW</w:t>
      </w:r>
      <w:r w:rsidR="009D6C50" w:rsidRPr="006A76DC">
        <w:rPr>
          <w:rFonts w:ascii="Times New Roman" w:eastAsiaTheme="minorEastAsia" w:hAnsi="Times New Roman"/>
          <w:sz w:val="22"/>
          <w:szCs w:val="22"/>
          <w:lang w:val="en-US" w:eastAsia="zh-CN"/>
        </w:rPr>
        <w:t xml:space="preserve"> are occupied for 64 SSB</w:t>
      </w:r>
      <w:r w:rsidR="009D6C50">
        <w:rPr>
          <w:rFonts w:ascii="Times New Roman" w:eastAsiaTheme="minorEastAsia" w:hAnsi="Times New Roman"/>
          <w:sz w:val="22"/>
          <w:szCs w:val="22"/>
          <w:lang w:val="en-US" w:eastAsia="zh-CN"/>
        </w:rPr>
        <w:t>s</w:t>
      </w:r>
      <w:r w:rsidR="009D6C50" w:rsidRPr="006A76DC">
        <w:rPr>
          <w:rFonts w:ascii="Times New Roman" w:eastAsiaTheme="minorEastAsia" w:hAnsi="Times New Roman"/>
          <w:sz w:val="22"/>
          <w:szCs w:val="22"/>
          <w:lang w:val="en-US" w:eastAsia="zh-CN"/>
        </w:rPr>
        <w:t xml:space="preserve"> transmission.</w:t>
      </w:r>
      <w:r w:rsidR="00FC1CBF">
        <w:rPr>
          <w:rFonts w:ascii="Times New Roman" w:eastAsiaTheme="minorEastAsia" w:hAnsi="Times New Roman"/>
          <w:sz w:val="22"/>
          <w:szCs w:val="22"/>
          <w:lang w:val="en-US" w:eastAsia="zh-CN"/>
        </w:rPr>
        <w:t xml:space="preserve"> And</w:t>
      </w:r>
      <w:r w:rsidR="009D6C50" w:rsidRPr="006A76DC">
        <w:rPr>
          <w:rFonts w:ascii="Times New Roman" w:eastAsiaTheme="minorEastAsia" w:hAnsi="Times New Roman"/>
          <w:sz w:val="22"/>
          <w:szCs w:val="22"/>
          <w:lang w:val="en-US" w:eastAsia="zh-CN"/>
        </w:rPr>
        <w:t xml:space="preserve"> </w:t>
      </w:r>
      <w:r w:rsidR="009D6C50" w:rsidRPr="006A76DC">
        <w:rPr>
          <w:rFonts w:ascii="Times New Roman" w:eastAsiaTheme="minorEastAsia" w:hAnsi="Times New Roman"/>
          <w:sz w:val="22"/>
          <w:szCs w:val="22"/>
          <w:lang w:eastAsia="zh-CN"/>
        </w:rPr>
        <w:t>MCOT</w:t>
      </w:r>
      <w:r w:rsidR="00081D43">
        <w:rPr>
          <w:rFonts w:ascii="Times New Roman" w:eastAsiaTheme="minorEastAsia" w:hAnsi="Times New Roman"/>
          <w:sz w:val="22"/>
          <w:szCs w:val="22"/>
          <w:lang w:eastAsia="zh-CN"/>
        </w:rPr>
        <w:t xml:space="preserve"> </w:t>
      </w:r>
      <w:r w:rsidR="009D6C50" w:rsidRPr="006A76DC">
        <w:rPr>
          <w:rFonts w:ascii="Times New Roman" w:eastAsiaTheme="minorEastAsia" w:hAnsi="Times New Roman"/>
          <w:sz w:val="22"/>
          <w:szCs w:val="22"/>
          <w:lang w:eastAsia="zh-CN"/>
        </w:rPr>
        <w:t xml:space="preserve">including all the gaps inside is a half frame. </w:t>
      </w:r>
      <w:r w:rsidR="0088624C">
        <w:rPr>
          <w:rFonts w:ascii="Times New Roman" w:eastAsiaTheme="minorEastAsia" w:hAnsi="Times New Roman"/>
          <w:sz w:val="22"/>
          <w:szCs w:val="22"/>
          <w:lang w:val="en-US" w:eastAsia="zh-CN"/>
        </w:rPr>
        <w:t>Consequently,</w:t>
      </w:r>
      <w:r w:rsidR="00081D43">
        <w:rPr>
          <w:rFonts w:ascii="Times New Roman" w:eastAsiaTheme="minorEastAsia" w:hAnsi="Times New Roman"/>
          <w:sz w:val="22"/>
          <w:szCs w:val="22"/>
          <w:lang w:val="en-US" w:eastAsia="zh-CN"/>
        </w:rPr>
        <w:t xml:space="preserve"> </w:t>
      </w:r>
      <w:r w:rsidR="00734B62">
        <w:rPr>
          <w:rFonts w:ascii="Times New Roman" w:eastAsiaTheme="minorEastAsia" w:hAnsi="Times New Roman"/>
          <w:sz w:val="22"/>
          <w:szCs w:val="22"/>
          <w:lang w:eastAsia="zh-CN"/>
        </w:rPr>
        <w:t xml:space="preserve">legacy </w:t>
      </w:r>
      <w:r w:rsidR="009D6C50" w:rsidRPr="006A76DC">
        <w:rPr>
          <w:rFonts w:ascii="Times New Roman" w:eastAsiaTheme="minorEastAsia" w:hAnsi="Times New Roman"/>
          <w:sz w:val="22"/>
          <w:szCs w:val="22"/>
          <w:lang w:val="en-US" w:eastAsia="zh-CN"/>
        </w:rPr>
        <w:t xml:space="preserve">cycling transmission </w:t>
      </w:r>
      <w:r w:rsidR="00975D7A">
        <w:rPr>
          <w:rFonts w:ascii="Times New Roman" w:eastAsiaTheme="minorEastAsia" w:hAnsi="Times New Roman"/>
          <w:sz w:val="22"/>
          <w:szCs w:val="22"/>
          <w:lang w:val="en-US" w:eastAsia="zh-CN"/>
        </w:rPr>
        <w:t xml:space="preserve">for all </w:t>
      </w:r>
      <w:r w:rsidR="00975D7A" w:rsidRPr="006A76DC">
        <w:rPr>
          <w:rFonts w:ascii="Times New Roman" w:eastAsiaTheme="minorEastAsia" w:hAnsi="Times New Roman"/>
          <w:sz w:val="22"/>
          <w:szCs w:val="22"/>
          <w:lang w:val="en-US" w:eastAsia="zh-CN"/>
        </w:rPr>
        <w:t>SSB</w:t>
      </w:r>
      <w:r w:rsidR="00253867">
        <w:rPr>
          <w:rFonts w:ascii="Times New Roman" w:eastAsiaTheme="minorEastAsia" w:hAnsi="Times New Roman"/>
          <w:sz w:val="22"/>
          <w:szCs w:val="22"/>
          <w:lang w:val="en-US" w:eastAsia="zh-CN"/>
        </w:rPr>
        <w:t>s</w:t>
      </w:r>
      <w:r w:rsidR="00624476">
        <w:rPr>
          <w:rFonts w:ascii="Times New Roman" w:eastAsiaTheme="minorEastAsia" w:hAnsi="Times New Roman"/>
          <w:sz w:val="22"/>
          <w:szCs w:val="22"/>
          <w:lang w:val="en-US" w:eastAsia="zh-CN"/>
        </w:rPr>
        <w:t xml:space="preserve"> in NR-U, i.e. at least two candidate SSB positions within a DBTW for each SSB transmission, </w:t>
      </w:r>
      <w:r w:rsidR="00734B62">
        <w:rPr>
          <w:rFonts w:ascii="Times New Roman" w:eastAsiaTheme="minorEastAsia" w:hAnsi="Times New Roman"/>
          <w:sz w:val="22"/>
          <w:szCs w:val="22"/>
          <w:lang w:val="en-US" w:eastAsia="zh-CN"/>
        </w:rPr>
        <w:t xml:space="preserve">is </w:t>
      </w:r>
      <w:r w:rsidR="009D6C50" w:rsidRPr="006A76DC">
        <w:rPr>
          <w:rFonts w:ascii="Times New Roman" w:eastAsiaTheme="minorEastAsia" w:hAnsi="Times New Roman"/>
          <w:sz w:val="22"/>
          <w:szCs w:val="22"/>
          <w:lang w:val="en-US" w:eastAsia="zh-CN"/>
        </w:rPr>
        <w:t>not</w:t>
      </w:r>
      <w:r w:rsidR="00081D43">
        <w:rPr>
          <w:rFonts w:ascii="Times New Roman" w:eastAsiaTheme="minorEastAsia" w:hAnsi="Times New Roman"/>
          <w:sz w:val="22"/>
          <w:szCs w:val="22"/>
          <w:lang w:val="en-US" w:eastAsia="zh-CN"/>
        </w:rPr>
        <w:t xml:space="preserve"> </w:t>
      </w:r>
      <w:r w:rsidR="00624476">
        <w:rPr>
          <w:rFonts w:ascii="Times New Roman" w:eastAsiaTheme="minorEastAsia" w:hAnsi="Times New Roman"/>
          <w:sz w:val="22"/>
          <w:szCs w:val="22"/>
          <w:lang w:val="en-US" w:eastAsia="zh-CN"/>
        </w:rPr>
        <w:t>appli</w:t>
      </w:r>
      <w:r w:rsidR="00734B62">
        <w:rPr>
          <w:rFonts w:ascii="Times New Roman" w:eastAsiaTheme="minorEastAsia" w:hAnsi="Times New Roman"/>
          <w:sz w:val="22"/>
          <w:szCs w:val="22"/>
          <w:lang w:val="en-US" w:eastAsia="zh-CN"/>
        </w:rPr>
        <w:t>cable to</w:t>
      </w:r>
      <w:r w:rsidR="00081D43">
        <w:rPr>
          <w:rFonts w:ascii="Times New Roman" w:eastAsiaTheme="minorEastAsia" w:hAnsi="Times New Roman"/>
          <w:sz w:val="22"/>
          <w:szCs w:val="22"/>
          <w:lang w:val="en-US" w:eastAsia="zh-CN"/>
        </w:rPr>
        <w:t xml:space="preserve"> </w:t>
      </w:r>
      <w:r w:rsidR="00624476">
        <w:rPr>
          <w:rFonts w:ascii="Times New Roman" w:eastAsiaTheme="minorEastAsia" w:hAnsi="Times New Roman"/>
          <w:sz w:val="22"/>
          <w:szCs w:val="22"/>
          <w:lang w:val="en-US" w:eastAsia="zh-CN"/>
        </w:rPr>
        <w:t>this case.</w:t>
      </w:r>
      <w:r w:rsidR="00081D43">
        <w:rPr>
          <w:rFonts w:ascii="Times New Roman" w:eastAsiaTheme="minorEastAsia" w:hAnsi="Times New Roman"/>
          <w:sz w:val="22"/>
          <w:szCs w:val="22"/>
          <w:lang w:val="en-US" w:eastAsia="zh-CN"/>
        </w:rPr>
        <w:t xml:space="preserve"> </w:t>
      </w:r>
      <w:r w:rsidR="008F0C45">
        <w:rPr>
          <w:rFonts w:ascii="Times New Roman" w:eastAsiaTheme="minorEastAsia" w:hAnsi="Times New Roman"/>
          <w:sz w:val="22"/>
          <w:szCs w:val="22"/>
          <w:lang w:val="en-US" w:eastAsia="zh-CN"/>
        </w:rPr>
        <w:t xml:space="preserve">There are two </w:t>
      </w:r>
      <w:r w:rsidR="005625EB">
        <w:rPr>
          <w:rFonts w:ascii="Times New Roman" w:eastAsiaTheme="minorEastAsia" w:hAnsi="Times New Roman"/>
          <w:sz w:val="22"/>
          <w:szCs w:val="22"/>
          <w:lang w:val="en-US" w:eastAsia="zh-CN"/>
        </w:rPr>
        <w:t>alternatives</w:t>
      </w:r>
      <w:r w:rsidR="008F0C45">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 xml:space="preserve">available </w:t>
      </w:r>
      <w:r w:rsidR="008F0C45">
        <w:rPr>
          <w:rFonts w:ascii="Times New Roman" w:eastAsiaTheme="minorEastAsia" w:hAnsi="Times New Roman"/>
          <w:sz w:val="22"/>
          <w:szCs w:val="22"/>
          <w:lang w:val="en-US" w:eastAsia="zh-CN"/>
        </w:rPr>
        <w:t xml:space="preserve">for </w:t>
      </w:r>
      <w:r w:rsidR="008F0C45">
        <w:rPr>
          <w:rFonts w:ascii="Times New Roman" w:eastAsiaTheme="minorEastAsia" w:hAnsi="Times New Roman" w:hint="eastAsia"/>
          <w:sz w:val="22"/>
          <w:szCs w:val="22"/>
          <w:lang w:val="en-US" w:eastAsia="zh-CN"/>
        </w:rPr>
        <w:t>DBTW</w:t>
      </w:r>
      <w:r w:rsidR="00081D43">
        <w:rPr>
          <w:rFonts w:ascii="Times New Roman" w:eastAsiaTheme="minorEastAsia" w:hAnsi="Times New Roman"/>
          <w:sz w:val="22"/>
          <w:szCs w:val="22"/>
          <w:lang w:val="en-US" w:eastAsia="zh-CN"/>
        </w:rPr>
        <w:t xml:space="preserve"> </w:t>
      </w:r>
      <w:r w:rsidR="008F0C45">
        <w:rPr>
          <w:rFonts w:ascii="Times New Roman" w:eastAsiaTheme="minorEastAsia" w:hAnsi="Times New Roman" w:hint="eastAsia"/>
          <w:sz w:val="22"/>
          <w:szCs w:val="22"/>
          <w:lang w:val="en-US" w:eastAsia="zh-CN"/>
        </w:rPr>
        <w:t>a</w:t>
      </w:r>
      <w:r w:rsidR="008F0C45">
        <w:rPr>
          <w:rFonts w:ascii="Times New Roman" w:eastAsiaTheme="minorEastAsia" w:hAnsi="Times New Roman"/>
          <w:sz w:val="22"/>
          <w:szCs w:val="22"/>
          <w:lang w:val="en-US" w:eastAsia="zh-CN"/>
        </w:rPr>
        <w:t xml:space="preserve">nd SSB pattern </w:t>
      </w:r>
      <w:r w:rsidR="006046B4">
        <w:rPr>
          <w:rFonts w:ascii="Times New Roman" w:eastAsiaTheme="minorEastAsia" w:hAnsi="Times New Roman"/>
          <w:sz w:val="22"/>
          <w:szCs w:val="22"/>
          <w:lang w:val="en-US" w:eastAsia="zh-CN"/>
        </w:rPr>
        <w:t>to realize</w:t>
      </w:r>
      <w:r w:rsidR="00081D43">
        <w:rPr>
          <w:rFonts w:ascii="Times New Roman" w:eastAsiaTheme="minorEastAsia" w:hAnsi="Times New Roman"/>
          <w:sz w:val="22"/>
          <w:szCs w:val="22"/>
          <w:lang w:val="en-US" w:eastAsia="zh-CN"/>
        </w:rPr>
        <w:t xml:space="preserve"> </w:t>
      </w:r>
      <w:r w:rsidR="006046B4">
        <w:rPr>
          <w:rFonts w:ascii="Times New Roman" w:eastAsiaTheme="minorEastAsia" w:hAnsi="Times New Roman"/>
          <w:sz w:val="22"/>
          <w:szCs w:val="22"/>
          <w:lang w:val="en-US" w:eastAsia="zh-CN"/>
        </w:rPr>
        <w:t xml:space="preserve">candidate SSB </w:t>
      </w:r>
      <w:r w:rsidR="005625EB">
        <w:rPr>
          <w:rFonts w:ascii="Times New Roman" w:eastAsiaTheme="minorEastAsia" w:hAnsi="Times New Roman"/>
          <w:sz w:val="22"/>
          <w:szCs w:val="22"/>
          <w:lang w:val="en-US" w:eastAsia="zh-CN"/>
        </w:rPr>
        <w:t xml:space="preserve">cycling </w:t>
      </w:r>
      <w:r w:rsidR="008F0C45">
        <w:rPr>
          <w:rFonts w:ascii="Times New Roman" w:eastAsiaTheme="minorEastAsia" w:hAnsi="Times New Roman"/>
          <w:sz w:val="22"/>
          <w:szCs w:val="22"/>
          <w:lang w:val="en-US" w:eastAsia="zh-CN"/>
        </w:rPr>
        <w:t xml:space="preserve">without extending the maximum DBTW duration. </w:t>
      </w:r>
      <w:r w:rsidR="00CE48C2">
        <w:rPr>
          <w:rFonts w:ascii="Times New Roman" w:eastAsiaTheme="minorEastAsia" w:hAnsi="Times New Roman"/>
          <w:sz w:val="22"/>
          <w:szCs w:val="22"/>
          <w:lang w:val="en-US" w:eastAsia="zh-CN"/>
        </w:rPr>
        <w:t>The first, g</w:t>
      </w:r>
      <w:r w:rsidR="005625EB">
        <w:rPr>
          <w:rFonts w:ascii="Times New Roman" w:eastAsiaTheme="minorEastAsia" w:hAnsi="Times New Roman"/>
          <w:sz w:val="22"/>
          <w:szCs w:val="22"/>
          <w:lang w:val="en-US" w:eastAsia="zh-CN"/>
        </w:rPr>
        <w:t>ive</w:t>
      </w:r>
      <w:r w:rsidR="00185A89">
        <w:rPr>
          <w:rFonts w:ascii="Times New Roman" w:eastAsiaTheme="minorEastAsia" w:hAnsi="Times New Roman"/>
          <w:sz w:val="22"/>
          <w:szCs w:val="22"/>
          <w:lang w:val="en-US" w:eastAsia="zh-CN"/>
        </w:rPr>
        <w:t>n</w:t>
      </w:r>
      <w:r w:rsidR="00CE48C2">
        <w:rPr>
          <w:rFonts w:ascii="Times New Roman" w:eastAsiaTheme="minorEastAsia" w:hAnsi="Times New Roman"/>
          <w:sz w:val="22"/>
          <w:szCs w:val="22"/>
          <w:lang w:val="en-US" w:eastAsia="zh-CN"/>
        </w:rPr>
        <w:t xml:space="preserve"> SSB transmission</w:t>
      </w:r>
      <w:r w:rsidR="005625EB">
        <w:rPr>
          <w:rFonts w:ascii="Times New Roman" w:eastAsiaTheme="minorEastAsia" w:hAnsi="Times New Roman"/>
          <w:sz w:val="22"/>
          <w:szCs w:val="22"/>
          <w:lang w:val="en-US" w:eastAsia="zh-CN"/>
        </w:rPr>
        <w:t xml:space="preserve"> periodicity larger than </w:t>
      </w:r>
      <w:r w:rsidR="00CE48C2">
        <w:rPr>
          <w:rFonts w:ascii="Times New Roman" w:eastAsiaTheme="minorEastAsia" w:hAnsi="Times New Roman"/>
          <w:sz w:val="22"/>
          <w:szCs w:val="22"/>
          <w:lang w:val="en-US" w:eastAsia="zh-CN"/>
        </w:rPr>
        <w:t>10</w:t>
      </w:r>
      <w:r w:rsidR="00FC1CBF">
        <w:rPr>
          <w:rFonts w:ascii="Times New Roman" w:eastAsiaTheme="minorEastAsia" w:hAnsi="Times New Roman"/>
          <w:sz w:val="22"/>
          <w:szCs w:val="22"/>
          <w:lang w:val="en-US" w:eastAsia="zh-CN"/>
        </w:rPr>
        <w:t xml:space="preserve"> </w:t>
      </w:r>
      <w:r w:rsidR="00CE48C2">
        <w:rPr>
          <w:rFonts w:ascii="Times New Roman" w:eastAsiaTheme="minorEastAsia" w:hAnsi="Times New Roman"/>
          <w:sz w:val="22"/>
          <w:szCs w:val="22"/>
          <w:lang w:val="en-US" w:eastAsia="zh-CN"/>
        </w:rPr>
        <w:t xml:space="preserve">ms, </w:t>
      </w:r>
      <w:r w:rsidR="00CE48C2" w:rsidRPr="00CE48C2">
        <w:rPr>
          <w:rFonts w:ascii="Times New Roman" w:eastAsiaTheme="minorEastAsia" w:hAnsi="Times New Roman"/>
          <w:sz w:val="22"/>
          <w:szCs w:val="22"/>
          <w:lang w:val="en-US" w:eastAsia="zh-CN"/>
        </w:rPr>
        <w:t>a</w:t>
      </w:r>
      <w:r w:rsidR="00185A89">
        <w:rPr>
          <w:rFonts w:ascii="Times New Roman" w:eastAsiaTheme="minorEastAsia" w:hAnsi="Times New Roman"/>
          <w:sz w:val="22"/>
          <w:szCs w:val="22"/>
          <w:lang w:val="en-US" w:eastAsia="zh-CN"/>
        </w:rPr>
        <w:t>n</w:t>
      </w:r>
      <w:r w:rsidR="00CE48C2" w:rsidRPr="00CE48C2">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additional</w:t>
      </w:r>
      <w:r w:rsidR="00CE48C2" w:rsidRPr="00CE48C2">
        <w:rPr>
          <w:rFonts w:ascii="Times New Roman" w:eastAsiaTheme="minorEastAsia" w:hAnsi="Times New Roman"/>
          <w:sz w:val="22"/>
          <w:szCs w:val="22"/>
          <w:lang w:val="en-US" w:eastAsia="zh-CN"/>
        </w:rPr>
        <w:t xml:space="preserve"> transmission window with </w:t>
      </w:r>
      <w:r w:rsidR="00CE48C2">
        <w:rPr>
          <w:rFonts w:ascii="Times New Roman" w:eastAsiaTheme="minorEastAsia" w:hAnsi="Times New Roman"/>
          <w:sz w:val="22"/>
          <w:szCs w:val="22"/>
          <w:lang w:val="en-US" w:eastAsia="zh-CN"/>
        </w:rPr>
        <w:t xml:space="preserve">the maximum </w:t>
      </w:r>
      <w:r w:rsidR="00CE48C2" w:rsidRPr="00CE48C2">
        <w:rPr>
          <w:rFonts w:ascii="Times New Roman" w:eastAsiaTheme="minorEastAsia" w:hAnsi="Times New Roman"/>
          <w:sz w:val="22"/>
          <w:szCs w:val="22"/>
          <w:lang w:val="en-US" w:eastAsia="zh-CN"/>
        </w:rPr>
        <w:t xml:space="preserve">duration </w:t>
      </w:r>
      <w:r w:rsidR="00CE48C2">
        <w:rPr>
          <w:rFonts w:ascii="Times New Roman" w:eastAsiaTheme="minorEastAsia" w:hAnsi="Times New Roman"/>
          <w:sz w:val="22"/>
          <w:szCs w:val="22"/>
          <w:lang w:val="en-US" w:eastAsia="zh-CN"/>
        </w:rPr>
        <w:t xml:space="preserve">of 5ms </w:t>
      </w:r>
      <w:r w:rsidR="00CE48C2" w:rsidRPr="00CE48C2">
        <w:rPr>
          <w:rFonts w:ascii="Times New Roman" w:eastAsiaTheme="minorEastAsia" w:hAnsi="Times New Roman"/>
          <w:sz w:val="22"/>
          <w:szCs w:val="22"/>
          <w:lang w:val="en-US" w:eastAsia="zh-CN"/>
        </w:rPr>
        <w:t xml:space="preserve">in the same half frame of </w:t>
      </w:r>
      <w:r w:rsidR="00CE48C2">
        <w:rPr>
          <w:rFonts w:ascii="Times New Roman" w:eastAsiaTheme="minorEastAsia" w:hAnsi="Times New Roman"/>
          <w:sz w:val="22"/>
          <w:szCs w:val="22"/>
          <w:lang w:val="en-US" w:eastAsia="zh-CN"/>
        </w:rPr>
        <w:t xml:space="preserve">the </w:t>
      </w:r>
      <w:r w:rsidR="00CE48C2" w:rsidRPr="00CE48C2">
        <w:rPr>
          <w:rFonts w:ascii="Times New Roman" w:eastAsiaTheme="minorEastAsia" w:hAnsi="Times New Roman"/>
          <w:sz w:val="22"/>
          <w:szCs w:val="22"/>
          <w:lang w:val="en-US" w:eastAsia="zh-CN"/>
        </w:rPr>
        <w:t>next frame</w:t>
      </w:r>
      <w:r w:rsidR="00CE48C2">
        <w:rPr>
          <w:rFonts w:ascii="Times New Roman" w:eastAsiaTheme="minorEastAsia" w:hAnsi="Times New Roman"/>
          <w:sz w:val="22"/>
          <w:szCs w:val="22"/>
          <w:lang w:val="en-US" w:eastAsia="zh-CN"/>
        </w:rPr>
        <w:t xml:space="preserve"> could be introduced for </w:t>
      </w:r>
      <w:r w:rsidR="00734B62">
        <w:rPr>
          <w:rFonts w:ascii="Times New Roman" w:eastAsiaTheme="minorEastAsia" w:hAnsi="Times New Roman"/>
          <w:sz w:val="22"/>
          <w:szCs w:val="22"/>
          <w:lang w:val="en-US" w:eastAsia="zh-CN"/>
        </w:rPr>
        <w:t>candidate</w:t>
      </w:r>
      <w:r w:rsidR="00CE48C2">
        <w:rPr>
          <w:rFonts w:ascii="Times New Roman" w:eastAsiaTheme="minorEastAsia" w:hAnsi="Times New Roman"/>
          <w:sz w:val="22"/>
          <w:szCs w:val="22"/>
          <w:lang w:val="en-US" w:eastAsia="zh-CN"/>
        </w:rPr>
        <w:t xml:space="preserve"> SSB</w:t>
      </w:r>
      <w:r w:rsidR="00734B62">
        <w:rPr>
          <w:rFonts w:ascii="Times New Roman" w:eastAsiaTheme="minorEastAsia" w:hAnsi="Times New Roman"/>
          <w:sz w:val="22"/>
          <w:szCs w:val="22"/>
          <w:lang w:val="en-US" w:eastAsia="zh-CN"/>
        </w:rPr>
        <w:t>s</w:t>
      </w:r>
      <w:r w:rsidR="00185A89">
        <w:rPr>
          <w:rFonts w:ascii="Times New Roman" w:eastAsiaTheme="minorEastAsia" w:hAnsi="Times New Roman"/>
          <w:sz w:val="22"/>
          <w:szCs w:val="22"/>
          <w:lang w:val="en-US" w:eastAsia="zh-CN"/>
        </w:rPr>
        <w:t xml:space="preserve"> </w:t>
      </w:r>
      <w:r w:rsidR="00734B62">
        <w:rPr>
          <w:rFonts w:ascii="Times New Roman" w:eastAsiaTheme="minorEastAsia" w:hAnsi="Times New Roman"/>
          <w:sz w:val="22"/>
          <w:szCs w:val="22"/>
          <w:lang w:val="en-US" w:eastAsia="zh-CN"/>
        </w:rPr>
        <w:t>indexed from 64 to 127</w:t>
      </w:r>
      <w:r w:rsidR="00CE48C2">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UE</w:t>
      </w:r>
      <w:r w:rsidR="00734B62">
        <w:rPr>
          <w:rFonts w:ascii="Times New Roman" w:eastAsiaTheme="minorEastAsia" w:hAnsi="Times New Roman"/>
          <w:sz w:val="22"/>
          <w:szCs w:val="22"/>
          <w:lang w:val="en-US" w:eastAsia="zh-CN"/>
        </w:rPr>
        <w:t xml:space="preserve"> could obtain the indication of</w:t>
      </w:r>
      <w:r w:rsidR="00081D43">
        <w:rPr>
          <w:rFonts w:ascii="Times New Roman" w:eastAsiaTheme="minorEastAsia" w:hAnsi="Times New Roman"/>
          <w:sz w:val="22"/>
          <w:szCs w:val="22"/>
          <w:lang w:val="en-US" w:eastAsia="zh-CN"/>
        </w:rPr>
        <w:t xml:space="preserve"> </w:t>
      </w:r>
      <w:r w:rsidR="00CE48C2">
        <w:rPr>
          <w:rFonts w:ascii="Times New Roman" w:eastAsiaTheme="minorEastAsia" w:hAnsi="Times New Roman"/>
          <w:sz w:val="22"/>
          <w:szCs w:val="22"/>
          <w:lang w:val="en-US" w:eastAsia="zh-CN"/>
        </w:rPr>
        <w:t xml:space="preserve">additional window </w:t>
      </w:r>
      <w:r w:rsidR="00734B62">
        <w:rPr>
          <w:rFonts w:ascii="Times New Roman" w:eastAsiaTheme="minorEastAsia" w:hAnsi="Times New Roman"/>
          <w:sz w:val="22"/>
          <w:szCs w:val="22"/>
          <w:lang w:val="en-US" w:eastAsia="zh-CN"/>
        </w:rPr>
        <w:t xml:space="preserve">together with DBTW enabling/disabling indication. The second, </w:t>
      </w:r>
      <w:r w:rsidR="00DD31DC">
        <w:rPr>
          <w:rFonts w:ascii="Times New Roman" w:eastAsiaTheme="minorEastAsia" w:hAnsi="Times New Roman"/>
          <w:sz w:val="22"/>
          <w:szCs w:val="22"/>
          <w:lang w:val="en-US" w:eastAsia="zh-CN"/>
        </w:rPr>
        <w:t xml:space="preserve">with </w:t>
      </w:r>
      <w:r w:rsidR="00DD31DC" w:rsidRPr="006A76DC">
        <w:rPr>
          <w:rFonts w:ascii="Times New Roman" w:eastAsiaTheme="minorEastAsia" w:hAnsi="Times New Roman"/>
          <w:sz w:val="22"/>
          <w:szCs w:val="22"/>
          <w:lang w:val="en-US" w:eastAsia="zh-CN"/>
        </w:rPr>
        <w:t>the aid of massive antenna arrays and multiple RF chains, a gN</w:t>
      </w:r>
      <w:bookmarkStart w:id="0" w:name="_GoBack"/>
      <w:bookmarkEnd w:id="0"/>
      <w:r w:rsidR="00DD31DC" w:rsidRPr="006A76DC">
        <w:rPr>
          <w:rFonts w:ascii="Times New Roman" w:eastAsiaTheme="minorEastAsia" w:hAnsi="Times New Roman"/>
          <w:sz w:val="22"/>
          <w:szCs w:val="22"/>
          <w:lang w:val="en-US" w:eastAsia="zh-CN"/>
        </w:rPr>
        <w:t>B</w:t>
      </w:r>
      <w:r w:rsidR="008924C6">
        <w:rPr>
          <w:rFonts w:ascii="Times New Roman" w:eastAsiaTheme="minorEastAsia" w:hAnsi="Times New Roman" w:hint="eastAsia"/>
          <w:sz w:val="22"/>
          <w:szCs w:val="22"/>
          <w:lang w:val="en-US" w:eastAsia="zh-CN"/>
        </w:rPr>
        <w:t xml:space="preserve"> normally</w:t>
      </w:r>
      <w:r w:rsidR="00DD31DC" w:rsidRPr="006A76DC">
        <w:rPr>
          <w:rFonts w:ascii="Times New Roman" w:eastAsiaTheme="minorEastAsia" w:hAnsi="Times New Roman"/>
          <w:sz w:val="22"/>
          <w:szCs w:val="22"/>
          <w:lang w:val="en-US" w:eastAsia="zh-CN"/>
        </w:rPr>
        <w:t xml:space="preserve"> has the beamforming ability to support </w:t>
      </w:r>
      <w:r w:rsidR="00CA22B1">
        <w:rPr>
          <w:rFonts w:ascii="Times New Roman" w:eastAsiaTheme="minorEastAsia" w:hAnsi="Times New Roman" w:hint="eastAsia"/>
          <w:sz w:val="22"/>
          <w:szCs w:val="22"/>
          <w:lang w:val="en-US" w:eastAsia="zh-CN"/>
        </w:rPr>
        <w:t>multiple</w:t>
      </w:r>
      <w:r w:rsidR="00DD31DC" w:rsidRPr="006A76DC">
        <w:rPr>
          <w:rFonts w:ascii="Times New Roman" w:eastAsiaTheme="minorEastAsia" w:hAnsi="Times New Roman"/>
          <w:sz w:val="22"/>
          <w:szCs w:val="22"/>
          <w:lang w:val="en-US" w:eastAsia="zh-CN"/>
        </w:rPr>
        <w:t xml:space="preserve"> beams </w:t>
      </w:r>
      <w:r w:rsidR="00CA22B1">
        <w:rPr>
          <w:rFonts w:ascii="Times New Roman" w:eastAsiaTheme="minorEastAsia" w:hAnsi="Times New Roman" w:hint="eastAsia"/>
          <w:sz w:val="22"/>
          <w:szCs w:val="22"/>
          <w:lang w:val="en-US" w:eastAsia="zh-CN"/>
        </w:rPr>
        <w:t>in parallel</w:t>
      </w:r>
      <w:r w:rsidR="008924C6">
        <w:rPr>
          <w:rFonts w:ascii="Times New Roman" w:eastAsiaTheme="minorEastAsia" w:hAnsi="Times New Roman" w:hint="eastAsia"/>
          <w:sz w:val="22"/>
          <w:szCs w:val="22"/>
          <w:lang w:val="en-US" w:eastAsia="zh-CN"/>
        </w:rPr>
        <w:t>.</w:t>
      </w:r>
      <w:r w:rsidR="00CA22B1">
        <w:rPr>
          <w:rFonts w:ascii="Times New Roman" w:eastAsiaTheme="minorEastAsia" w:hAnsi="Times New Roman" w:hint="eastAsia"/>
          <w:sz w:val="22"/>
          <w:szCs w:val="22"/>
          <w:lang w:val="en-US" w:eastAsia="zh-CN"/>
        </w:rPr>
        <w:t xml:space="preserve"> </w:t>
      </w:r>
      <w:r w:rsidR="00DD31DC">
        <w:rPr>
          <w:rFonts w:ascii="Times New Roman" w:eastAsiaTheme="minorEastAsia" w:hAnsi="Times New Roman"/>
          <w:sz w:val="22"/>
          <w:szCs w:val="22"/>
          <w:lang w:val="en-US" w:eastAsia="zh-CN"/>
        </w:rPr>
        <w:t xml:space="preserve">Hence, </w:t>
      </w:r>
      <w:r w:rsidR="00DD31DC">
        <w:rPr>
          <w:rFonts w:ascii="Times New Roman" w:eastAsia="宋体" w:hAnsi="Times New Roman"/>
          <w:color w:val="000000"/>
          <w:sz w:val="22"/>
          <w:szCs w:val="22"/>
          <w:lang w:eastAsia="zh-CN"/>
        </w:rPr>
        <w:t>spatial multiplexing</w:t>
      </w:r>
      <w:r w:rsidR="00537741">
        <w:rPr>
          <w:rFonts w:ascii="Times New Roman" w:eastAsia="宋体" w:hAnsi="Times New Roman"/>
          <w:color w:val="000000"/>
          <w:sz w:val="22"/>
          <w:szCs w:val="22"/>
          <w:lang w:eastAsia="zh-CN"/>
        </w:rPr>
        <w:t xml:space="preserve"> of </w:t>
      </w:r>
      <w:r w:rsidR="008924C6">
        <w:rPr>
          <w:rFonts w:ascii="Times New Roman" w:eastAsiaTheme="minorEastAsia" w:hAnsi="Times New Roman" w:hint="eastAsia"/>
          <w:sz w:val="22"/>
          <w:szCs w:val="22"/>
          <w:lang w:val="en-US" w:eastAsia="zh-CN"/>
        </w:rPr>
        <w:t>concurrent</w:t>
      </w:r>
      <w:r w:rsidR="00537741" w:rsidRPr="00537741">
        <w:rPr>
          <w:rFonts w:ascii="Times New Roman" w:eastAsiaTheme="minorEastAsia" w:hAnsi="Times New Roman"/>
          <w:sz w:val="22"/>
          <w:szCs w:val="22"/>
          <w:lang w:val="en-US" w:eastAsia="zh-CN"/>
        </w:rPr>
        <w:t xml:space="preserve"> LBT procedures</w:t>
      </w:r>
      <w:r w:rsidR="00185A89">
        <w:rPr>
          <w:rFonts w:ascii="Times New Roman" w:eastAsiaTheme="minorEastAsia" w:hAnsi="Times New Roman"/>
          <w:sz w:val="22"/>
          <w:szCs w:val="22"/>
          <w:lang w:val="en-US" w:eastAsia="zh-CN"/>
        </w:rPr>
        <w:t xml:space="preserve"> which may be</w:t>
      </w:r>
      <w:r w:rsidR="008924C6" w:rsidRPr="008924C6">
        <w:rPr>
          <w:rFonts w:ascii="Times New Roman" w:eastAsiaTheme="minorEastAsia" w:hAnsi="Times New Roman" w:hint="eastAsia"/>
          <w:sz w:val="22"/>
          <w:szCs w:val="22"/>
          <w:lang w:val="en-US" w:eastAsia="zh-CN"/>
        </w:rPr>
        <w:t xml:space="preserve"> </w:t>
      </w:r>
      <w:r w:rsidR="008924C6">
        <w:rPr>
          <w:rFonts w:ascii="Times New Roman" w:eastAsiaTheme="minorEastAsia" w:hAnsi="Times New Roman" w:hint="eastAsia"/>
          <w:sz w:val="22"/>
          <w:szCs w:val="22"/>
          <w:lang w:val="en-US" w:eastAsia="zh-CN"/>
        </w:rPr>
        <w:t>followed by corresponding</w:t>
      </w:r>
      <w:r w:rsidR="008924C6">
        <w:rPr>
          <w:rFonts w:ascii="Times New Roman" w:eastAsiaTheme="minorEastAsia" w:hAnsi="Times New Roman"/>
          <w:sz w:val="22"/>
          <w:szCs w:val="22"/>
          <w:lang w:val="en-US" w:eastAsia="zh-CN"/>
        </w:rPr>
        <w:t xml:space="preserve"> transmission</w:t>
      </w:r>
      <w:r w:rsidR="00CA22B1">
        <w:rPr>
          <w:rFonts w:ascii="Times New Roman" w:eastAsiaTheme="minorEastAsia" w:hAnsi="Times New Roman" w:hint="eastAsia"/>
          <w:sz w:val="22"/>
          <w:szCs w:val="22"/>
          <w:lang w:val="en-US" w:eastAsia="zh-CN"/>
        </w:rPr>
        <w:t xml:space="preserve"> </w:t>
      </w:r>
      <w:r w:rsidR="008924C6">
        <w:rPr>
          <w:rFonts w:ascii="Times New Roman" w:eastAsiaTheme="minorEastAsia" w:hAnsi="Times New Roman" w:hint="eastAsia"/>
          <w:sz w:val="22"/>
          <w:szCs w:val="22"/>
          <w:lang w:val="en-US" w:eastAsia="zh-CN"/>
        </w:rPr>
        <w:t xml:space="preserve">in different directions </w:t>
      </w:r>
      <w:r w:rsidR="00F1512A">
        <w:rPr>
          <w:rFonts w:ascii="Times New Roman" w:eastAsiaTheme="minorEastAsia" w:hAnsi="Times New Roman"/>
          <w:sz w:val="22"/>
          <w:szCs w:val="22"/>
          <w:lang w:val="en-US" w:eastAsia="zh-CN"/>
        </w:rPr>
        <w:t>c</w:t>
      </w:r>
      <w:r w:rsidR="00CA22B1">
        <w:rPr>
          <w:rFonts w:ascii="Times New Roman" w:eastAsiaTheme="minorEastAsia" w:hAnsi="Times New Roman"/>
          <w:sz w:val="22"/>
          <w:szCs w:val="22"/>
          <w:lang w:val="en-US" w:eastAsia="zh-CN"/>
        </w:rPr>
        <w:t xml:space="preserve">ould </w:t>
      </w:r>
      <w:r w:rsidR="008924C6">
        <w:rPr>
          <w:rFonts w:ascii="Times New Roman" w:eastAsiaTheme="minorEastAsia" w:hAnsi="Times New Roman" w:hint="eastAsia"/>
          <w:sz w:val="22"/>
          <w:szCs w:val="22"/>
          <w:lang w:val="en-US" w:eastAsia="zh-CN"/>
        </w:rPr>
        <w:t xml:space="preserve">increase the </w:t>
      </w:r>
      <w:r w:rsidR="005742AC">
        <w:rPr>
          <w:rFonts w:ascii="Times New Roman" w:eastAsiaTheme="minorEastAsia" w:hAnsi="Times New Roman"/>
          <w:sz w:val="22"/>
          <w:szCs w:val="22"/>
          <w:lang w:val="en-US" w:eastAsia="zh-CN"/>
        </w:rPr>
        <w:t xml:space="preserve">performance </w:t>
      </w:r>
      <w:r w:rsidR="008924C6">
        <w:rPr>
          <w:rFonts w:ascii="Times New Roman" w:eastAsiaTheme="minorEastAsia" w:hAnsi="Times New Roman" w:hint="eastAsia"/>
          <w:sz w:val="22"/>
          <w:szCs w:val="22"/>
          <w:lang w:val="en-US" w:eastAsia="zh-CN"/>
        </w:rPr>
        <w:t>of SSB transmission</w:t>
      </w:r>
      <w:r w:rsidR="00F1512A">
        <w:rPr>
          <w:rFonts w:ascii="Times New Roman" w:eastAsia="宋体" w:hAnsi="Times New Roman"/>
          <w:color w:val="000000"/>
          <w:sz w:val="22"/>
          <w:szCs w:val="22"/>
          <w:lang w:eastAsia="zh-CN"/>
        </w:rPr>
        <w:t xml:space="preserve">. For example, </w:t>
      </w:r>
      <w:r w:rsidR="009C560A">
        <w:rPr>
          <w:rFonts w:ascii="Times New Roman" w:eastAsia="宋体" w:hAnsi="Times New Roman"/>
          <w:color w:val="000000"/>
          <w:sz w:val="22"/>
          <w:szCs w:val="22"/>
          <w:lang w:eastAsia="zh-CN"/>
        </w:rPr>
        <w:t>assuming</w:t>
      </w:r>
      <w:r w:rsidR="00CA22B1">
        <w:rPr>
          <w:rFonts w:ascii="Times New Roman" w:eastAsia="宋体" w:hAnsi="Times New Roman" w:hint="eastAsia"/>
          <w:color w:val="000000"/>
          <w:sz w:val="22"/>
          <w:szCs w:val="22"/>
          <w:lang w:eastAsia="zh-CN"/>
        </w:rPr>
        <w:t xml:space="preserve"> </w:t>
      </w:r>
      <w:r w:rsidR="00F1512A">
        <w:rPr>
          <w:rFonts w:ascii="Times New Roman" w:eastAsia="宋体" w:hAnsi="Times New Roman"/>
          <w:color w:val="000000"/>
          <w:sz w:val="22"/>
          <w:szCs w:val="22"/>
          <w:lang w:eastAsia="zh-CN"/>
        </w:rPr>
        <w:t xml:space="preserve">two concurrent DBTWs </w:t>
      </w:r>
      <w:r w:rsidR="00CA22B1">
        <w:rPr>
          <w:rFonts w:ascii="Times New Roman" w:eastAsia="宋体" w:hAnsi="Times New Roman" w:hint="eastAsia"/>
          <w:color w:val="000000"/>
          <w:sz w:val="22"/>
          <w:szCs w:val="22"/>
          <w:lang w:eastAsia="zh-CN"/>
        </w:rPr>
        <w:t>related to</w:t>
      </w:r>
      <w:r w:rsidR="00CA22B1">
        <w:rPr>
          <w:rFonts w:ascii="Times New Roman" w:eastAsia="宋体" w:hAnsi="Times New Roman"/>
          <w:color w:val="000000"/>
          <w:sz w:val="22"/>
          <w:szCs w:val="22"/>
          <w:lang w:eastAsia="zh-CN"/>
        </w:rPr>
        <w:t xml:space="preserve"> SSBs indexed f</w:t>
      </w:r>
      <w:r w:rsidR="00CA22B1">
        <w:rPr>
          <w:rFonts w:ascii="Times New Roman" w:eastAsia="宋体" w:hAnsi="Times New Roman" w:hint="eastAsia"/>
          <w:color w:val="000000"/>
          <w:sz w:val="22"/>
          <w:szCs w:val="22"/>
          <w:lang w:eastAsia="zh-CN"/>
        </w:rPr>
        <w:t>rom</w:t>
      </w:r>
      <w:r w:rsidR="00F1512A">
        <w:rPr>
          <w:rFonts w:ascii="Times New Roman" w:eastAsia="宋体" w:hAnsi="Times New Roman"/>
          <w:color w:val="000000"/>
          <w:sz w:val="22"/>
          <w:szCs w:val="22"/>
          <w:lang w:eastAsia="zh-CN"/>
        </w:rPr>
        <w:t xml:space="preserve"> 0 to 31 and </w:t>
      </w:r>
      <w:r w:rsidR="00CA22B1">
        <w:rPr>
          <w:rFonts w:ascii="Times New Roman" w:eastAsia="宋体" w:hAnsi="Times New Roman" w:hint="eastAsia"/>
          <w:color w:val="000000"/>
          <w:sz w:val="22"/>
          <w:szCs w:val="22"/>
          <w:lang w:eastAsia="zh-CN"/>
        </w:rPr>
        <w:t xml:space="preserve">from </w:t>
      </w:r>
      <w:r w:rsidR="001D7E41">
        <w:rPr>
          <w:rFonts w:ascii="Times New Roman" w:eastAsia="宋体" w:hAnsi="Times New Roman"/>
          <w:color w:val="000000"/>
          <w:sz w:val="22"/>
          <w:szCs w:val="22"/>
          <w:lang w:eastAsia="zh-CN"/>
        </w:rPr>
        <w:t>32 to 63 respectively</w:t>
      </w:r>
      <w:r w:rsidR="009C560A">
        <w:rPr>
          <w:rFonts w:ascii="Times New Roman" w:eastAsia="宋体" w:hAnsi="Times New Roman"/>
          <w:color w:val="000000"/>
          <w:sz w:val="22"/>
          <w:szCs w:val="22"/>
          <w:lang w:eastAsia="zh-CN"/>
        </w:rPr>
        <w:t xml:space="preserve"> in SDM mode</w:t>
      </w:r>
      <w:r w:rsidR="00F1512A">
        <w:rPr>
          <w:rFonts w:ascii="Times New Roman" w:eastAsia="宋体" w:hAnsi="Times New Roman"/>
          <w:color w:val="000000"/>
          <w:sz w:val="22"/>
          <w:szCs w:val="22"/>
          <w:lang w:eastAsia="zh-CN"/>
        </w:rPr>
        <w:t xml:space="preserve">, each </w:t>
      </w:r>
      <w:r w:rsidR="001D7E41">
        <w:rPr>
          <w:rFonts w:ascii="Times New Roman" w:eastAsia="宋体" w:hAnsi="Times New Roman"/>
          <w:color w:val="000000"/>
          <w:sz w:val="22"/>
          <w:szCs w:val="22"/>
          <w:lang w:eastAsia="zh-CN"/>
        </w:rPr>
        <w:t xml:space="preserve">window </w:t>
      </w:r>
      <w:r w:rsidR="001D7E41">
        <w:rPr>
          <w:rFonts w:ascii="Times New Roman" w:eastAsia="宋体" w:hAnsi="Times New Roman" w:hint="eastAsia"/>
          <w:color w:val="000000"/>
          <w:sz w:val="22"/>
          <w:szCs w:val="22"/>
          <w:lang w:eastAsia="zh-CN"/>
        </w:rPr>
        <w:t>comprise</w:t>
      </w:r>
      <w:r w:rsidR="005742AC">
        <w:rPr>
          <w:rFonts w:ascii="Times New Roman" w:eastAsia="宋体" w:hAnsi="Times New Roman"/>
          <w:color w:val="000000"/>
          <w:sz w:val="22"/>
          <w:szCs w:val="22"/>
          <w:lang w:eastAsia="zh-CN"/>
        </w:rPr>
        <w:t>s</w:t>
      </w:r>
      <w:r w:rsidR="00F1512A">
        <w:rPr>
          <w:rFonts w:ascii="Times New Roman" w:eastAsia="宋体" w:hAnsi="Times New Roman"/>
          <w:color w:val="000000"/>
          <w:sz w:val="22"/>
          <w:szCs w:val="22"/>
          <w:lang w:eastAsia="zh-CN"/>
        </w:rPr>
        <w:t xml:space="preserve"> 64 candidate SSBs for up to 32 actually transmitted SSBs in a cycling transmission way.</w:t>
      </w:r>
    </w:p>
    <w:p w:rsidR="00A73E0A" w:rsidRPr="00FA2645" w:rsidRDefault="00A73E0A" w:rsidP="007E2A08">
      <w:pPr>
        <w:ind w:left="0" w:firstLine="0"/>
        <w:jc w:val="both"/>
        <w:rPr>
          <w:rFonts w:ascii="Times New Roman" w:eastAsia="宋体" w:hAnsi="Times New Roman"/>
          <w:b/>
          <w:i/>
          <w:sz w:val="22"/>
          <w:szCs w:val="22"/>
          <w:lang w:val="en-US" w:eastAsia="zh-CN"/>
        </w:rPr>
      </w:pPr>
      <w:r w:rsidRPr="00FA2645">
        <w:rPr>
          <w:rFonts w:ascii="Times New Roman" w:eastAsia="宋体" w:hAnsi="Times New Roman" w:hint="eastAsia"/>
          <w:b/>
          <w:i/>
          <w:sz w:val="22"/>
          <w:szCs w:val="22"/>
          <w:lang w:val="en-US" w:eastAsia="zh-CN"/>
        </w:rPr>
        <w:t>Proposal 4: Additional discovery burst transmission window in the adjacent frame could be considered as a method of cycling SSB transmission.</w:t>
      </w:r>
    </w:p>
    <w:p w:rsidR="00A73E0A" w:rsidRPr="00FA2645" w:rsidRDefault="00A73E0A" w:rsidP="007E2A08">
      <w:pPr>
        <w:ind w:left="0" w:firstLine="0"/>
        <w:jc w:val="both"/>
        <w:rPr>
          <w:rFonts w:ascii="Times New Roman" w:eastAsia="宋体" w:hAnsi="Times New Roman"/>
          <w:b/>
          <w:i/>
          <w:sz w:val="22"/>
          <w:szCs w:val="22"/>
          <w:lang w:val="en-US" w:eastAsia="zh-CN"/>
        </w:rPr>
      </w:pPr>
      <w:r w:rsidRPr="00FA2645">
        <w:rPr>
          <w:rFonts w:ascii="Times New Roman" w:eastAsia="宋体" w:hAnsi="Times New Roman" w:hint="eastAsia"/>
          <w:b/>
          <w:i/>
          <w:sz w:val="22"/>
          <w:szCs w:val="22"/>
          <w:lang w:val="en-US" w:eastAsia="zh-CN"/>
        </w:rPr>
        <w:t>Proposal 5: With concurrent spatial multiplexing DBTWs, all SSBs could be transmitted in a cycling transmission fashion.</w:t>
      </w:r>
    </w:p>
    <w:p w:rsidR="005742AC" w:rsidRDefault="00A73E0A" w:rsidP="007E2A0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W</w:t>
      </w:r>
      <w:r>
        <w:rPr>
          <w:rFonts w:ascii="Times New Roman" w:eastAsiaTheme="minorEastAsia" w:hAnsi="Times New Roman" w:hint="eastAsia"/>
          <w:sz w:val="22"/>
          <w:szCs w:val="22"/>
          <w:lang w:val="en-US" w:eastAsia="zh-CN"/>
        </w:rPr>
        <w:t xml:space="preserve">ith </w:t>
      </w:r>
      <w:r>
        <w:rPr>
          <w:rFonts w:ascii="Times New Roman" w:eastAsiaTheme="minorEastAsia" w:hAnsi="Times New Roman"/>
          <w:sz w:val="22"/>
          <w:szCs w:val="22"/>
          <w:lang w:val="en-US" w:eastAsia="zh-CN"/>
        </w:rPr>
        <w:t>regarding</w:t>
      </w:r>
      <w:r>
        <w:rPr>
          <w:rFonts w:ascii="Times New Roman" w:eastAsiaTheme="minorEastAsia" w:hAnsi="Times New Roman" w:hint="eastAsia"/>
          <w:sz w:val="22"/>
          <w:szCs w:val="22"/>
          <w:lang w:val="en-US" w:eastAsia="zh-CN"/>
        </w:rPr>
        <w:t xml:space="preserve"> to the mechanism for enabling/disabling</w:t>
      </w:r>
      <w:r w:rsidR="00F651F6" w:rsidRPr="00F651F6">
        <w:rPr>
          <w:rFonts w:ascii="Times New Roman" w:eastAsiaTheme="minorEastAsia" w:hAnsi="Times New Roman"/>
          <w:sz w:val="22"/>
          <w:szCs w:val="22"/>
          <w:lang w:val="en-US" w:eastAsia="zh-CN"/>
        </w:rPr>
        <w:t xml:space="preserve"> </w:t>
      </w:r>
      <w:r w:rsidR="00F651F6">
        <w:rPr>
          <w:rFonts w:ascii="Times New Roman" w:eastAsiaTheme="minorEastAsia" w:hAnsi="Times New Roman"/>
          <w:sz w:val="22"/>
          <w:szCs w:val="22"/>
          <w:lang w:val="en-US" w:eastAsia="zh-CN"/>
        </w:rPr>
        <w:t>DBTW</w:t>
      </w:r>
      <w:r>
        <w:rPr>
          <w:rFonts w:ascii="Times New Roman" w:eastAsiaTheme="minorEastAsia" w:hAnsi="Times New Roman" w:hint="eastAsia"/>
          <w:sz w:val="22"/>
          <w:szCs w:val="22"/>
          <w:lang w:val="en-US" w:eastAsia="zh-CN"/>
        </w:rPr>
        <w:t xml:space="preserve">, </w:t>
      </w:r>
      <w:r w:rsidR="00CF39A8">
        <w:rPr>
          <w:rFonts w:ascii="Times New Roman" w:eastAsiaTheme="minorEastAsia" w:hAnsi="Times New Roman"/>
          <w:sz w:val="22"/>
          <w:szCs w:val="22"/>
          <w:lang w:val="en-US" w:eastAsia="zh-CN"/>
        </w:rPr>
        <w:t>the applicability of DBTW should rely on the statistical characteristic of interference on shared spectrum</w:t>
      </w:r>
      <w:r w:rsidR="007005CB">
        <w:rPr>
          <w:rFonts w:ascii="Times New Roman" w:eastAsiaTheme="minorEastAsia" w:hAnsi="Times New Roman"/>
          <w:sz w:val="22"/>
          <w:szCs w:val="22"/>
          <w:lang w:val="en-US" w:eastAsia="zh-CN"/>
        </w:rPr>
        <w:t xml:space="preserve">, or the probability of serious interference occurrence. </w:t>
      </w:r>
      <w:r w:rsidR="00C823BB">
        <w:rPr>
          <w:rFonts w:ascii="Times New Roman" w:eastAsiaTheme="minorEastAsia" w:hAnsi="Times New Roman"/>
          <w:sz w:val="22"/>
          <w:szCs w:val="22"/>
          <w:lang w:val="en-US" w:eastAsia="zh-CN"/>
        </w:rPr>
        <w:t>Therefore, b</w:t>
      </w:r>
      <w:r w:rsidR="007005CB">
        <w:rPr>
          <w:rFonts w:ascii="Times New Roman" w:eastAsiaTheme="minorEastAsia" w:hAnsi="Times New Roman" w:hint="eastAsia"/>
          <w:sz w:val="22"/>
          <w:szCs w:val="22"/>
          <w:lang w:val="en-US" w:eastAsia="zh-CN"/>
        </w:rPr>
        <w:t>ased on certain metric, such as LBT result,</w:t>
      </w:r>
      <w:r w:rsidR="007005CB">
        <w:rPr>
          <w:rFonts w:ascii="Times New Roman" w:eastAsiaTheme="minorEastAsia" w:hAnsi="Times New Roman"/>
          <w:sz w:val="22"/>
          <w:szCs w:val="22"/>
          <w:lang w:val="en-US" w:eastAsia="zh-CN"/>
        </w:rPr>
        <w:t xml:space="preserve"> RSSI and channel occupancy, </w:t>
      </w:r>
      <w:r>
        <w:rPr>
          <w:rFonts w:ascii="Times New Roman" w:eastAsiaTheme="minorEastAsia" w:hAnsi="Times New Roman" w:hint="eastAsia"/>
          <w:sz w:val="22"/>
          <w:szCs w:val="22"/>
          <w:lang w:val="en-US" w:eastAsia="zh-CN"/>
        </w:rPr>
        <w:t xml:space="preserve">long term </w:t>
      </w:r>
      <w:r w:rsidR="007005CB">
        <w:rPr>
          <w:rFonts w:ascii="Times New Roman" w:eastAsiaTheme="minorEastAsia" w:hAnsi="Times New Roman"/>
          <w:sz w:val="22"/>
          <w:szCs w:val="22"/>
          <w:lang w:val="en-US" w:eastAsia="zh-CN"/>
        </w:rPr>
        <w:t xml:space="preserve">sensing </w:t>
      </w:r>
      <w:r w:rsidR="00F651F6">
        <w:rPr>
          <w:rFonts w:ascii="Times New Roman" w:eastAsiaTheme="minorEastAsia" w:hAnsi="Times New Roman"/>
          <w:sz w:val="22"/>
          <w:szCs w:val="22"/>
          <w:lang w:val="en-US" w:eastAsia="zh-CN"/>
        </w:rPr>
        <w:t xml:space="preserve">could be a valid approach </w:t>
      </w:r>
      <w:r w:rsidR="00DB32D4">
        <w:rPr>
          <w:rFonts w:ascii="Times New Roman" w:eastAsiaTheme="minorEastAsia" w:hAnsi="Times New Roman"/>
          <w:sz w:val="22"/>
          <w:szCs w:val="22"/>
          <w:lang w:val="en-US" w:eastAsia="zh-CN"/>
        </w:rPr>
        <w:t>to</w:t>
      </w:r>
      <w:r w:rsidR="00F651F6">
        <w:rPr>
          <w:rFonts w:ascii="Times New Roman" w:eastAsiaTheme="minorEastAsia" w:hAnsi="Times New Roman"/>
          <w:sz w:val="22"/>
          <w:szCs w:val="22"/>
          <w:lang w:val="en-US" w:eastAsia="zh-CN"/>
        </w:rPr>
        <w:t xml:space="preserve"> </w:t>
      </w:r>
      <w:r w:rsidR="00D6275D">
        <w:rPr>
          <w:rFonts w:ascii="Times New Roman" w:eastAsiaTheme="minorEastAsia" w:hAnsi="Times New Roman"/>
          <w:sz w:val="22"/>
          <w:szCs w:val="22"/>
          <w:lang w:val="en-US" w:eastAsia="zh-CN"/>
        </w:rPr>
        <w:t xml:space="preserve">deciding </w:t>
      </w:r>
      <w:r w:rsidR="00F651F6">
        <w:rPr>
          <w:rFonts w:ascii="Times New Roman" w:eastAsiaTheme="minorEastAsia" w:hAnsi="Times New Roman"/>
          <w:sz w:val="22"/>
          <w:szCs w:val="22"/>
          <w:lang w:val="en-US" w:eastAsia="zh-CN"/>
        </w:rPr>
        <w:t xml:space="preserve">whether DBTW is enabled or not. </w:t>
      </w:r>
      <w:r w:rsidR="005742AC">
        <w:rPr>
          <w:rFonts w:ascii="Times New Roman" w:eastAsiaTheme="minorEastAsia" w:hAnsi="Times New Roman"/>
          <w:sz w:val="22"/>
          <w:szCs w:val="22"/>
          <w:lang w:val="en-US" w:eastAsia="zh-CN"/>
        </w:rPr>
        <w:t xml:space="preserve">Since each SSB transmission beam </w:t>
      </w:r>
      <w:r w:rsidR="009C560A">
        <w:rPr>
          <w:rFonts w:ascii="Times New Roman" w:eastAsiaTheme="minorEastAsia" w:hAnsi="Times New Roman"/>
          <w:sz w:val="22"/>
          <w:szCs w:val="22"/>
          <w:lang w:val="en-US" w:eastAsia="zh-CN"/>
        </w:rPr>
        <w:t>has</w:t>
      </w:r>
      <w:r w:rsidR="005742AC">
        <w:rPr>
          <w:rFonts w:ascii="Times New Roman" w:eastAsiaTheme="minorEastAsia" w:hAnsi="Times New Roman"/>
          <w:sz w:val="22"/>
          <w:szCs w:val="22"/>
          <w:lang w:val="en-US" w:eastAsia="zh-CN"/>
        </w:rPr>
        <w:t xml:space="preserve"> certain directional coverage, </w:t>
      </w:r>
      <w:r w:rsidR="00CF39A8">
        <w:rPr>
          <w:rFonts w:ascii="Times New Roman" w:eastAsiaTheme="minorEastAsia" w:hAnsi="Times New Roman"/>
          <w:sz w:val="22"/>
          <w:szCs w:val="22"/>
          <w:lang w:val="en-US" w:eastAsia="zh-CN"/>
        </w:rPr>
        <w:t>through</w:t>
      </w:r>
      <w:r w:rsidR="005742AC">
        <w:rPr>
          <w:rFonts w:ascii="Times New Roman" w:eastAsiaTheme="minorEastAsia" w:hAnsi="Times New Roman"/>
          <w:sz w:val="22"/>
          <w:szCs w:val="22"/>
          <w:lang w:val="en-US" w:eastAsia="zh-CN"/>
        </w:rPr>
        <w:t xml:space="preserve"> directional LBT procedure</w:t>
      </w:r>
      <w:r w:rsidR="001F3BAB" w:rsidRPr="001F3BAB">
        <w:rPr>
          <w:rFonts w:ascii="Times New Roman" w:eastAsiaTheme="minorEastAsia" w:hAnsi="Times New Roman"/>
          <w:sz w:val="22"/>
          <w:szCs w:val="22"/>
          <w:lang w:val="en-US" w:eastAsia="zh-CN"/>
        </w:rPr>
        <w:t xml:space="preserve"> </w:t>
      </w:r>
      <w:r w:rsidR="001F3BAB">
        <w:rPr>
          <w:rFonts w:ascii="Times New Roman" w:eastAsiaTheme="minorEastAsia" w:hAnsi="Times New Roman"/>
          <w:sz w:val="22"/>
          <w:szCs w:val="22"/>
          <w:lang w:val="en-US" w:eastAsia="zh-CN"/>
        </w:rPr>
        <w:t>or quasi-omni-directional LBT procedure</w:t>
      </w:r>
      <w:r w:rsidR="00CF39A8">
        <w:rPr>
          <w:rFonts w:ascii="Times New Roman" w:eastAsiaTheme="minorEastAsia" w:hAnsi="Times New Roman"/>
          <w:sz w:val="22"/>
          <w:szCs w:val="22"/>
          <w:lang w:val="en-US" w:eastAsia="zh-CN"/>
        </w:rPr>
        <w:t xml:space="preserve"> corresponding to one or multiple SSB transmission beam</w:t>
      </w:r>
      <w:r w:rsidR="001F3BAB">
        <w:rPr>
          <w:rFonts w:ascii="Times New Roman" w:eastAsiaTheme="minorEastAsia" w:hAnsi="Times New Roman"/>
          <w:sz w:val="22"/>
          <w:szCs w:val="22"/>
          <w:lang w:val="en-US" w:eastAsia="zh-CN"/>
        </w:rPr>
        <w:t>,</w:t>
      </w:r>
      <w:r w:rsidR="005742AC">
        <w:rPr>
          <w:rFonts w:ascii="Times New Roman" w:eastAsiaTheme="minorEastAsia" w:hAnsi="Times New Roman"/>
          <w:sz w:val="22"/>
          <w:szCs w:val="22"/>
          <w:lang w:val="en-US" w:eastAsia="zh-CN"/>
        </w:rPr>
        <w:t xml:space="preserve"> </w:t>
      </w:r>
      <w:r w:rsidR="005742AC">
        <w:rPr>
          <w:rFonts w:ascii="Times New Roman" w:eastAsiaTheme="minorEastAsia" w:hAnsi="Times New Roman" w:hint="eastAsia"/>
          <w:sz w:val="22"/>
          <w:szCs w:val="22"/>
          <w:lang w:val="en-US" w:eastAsia="zh-CN"/>
        </w:rPr>
        <w:t>g</w:t>
      </w:r>
      <w:r w:rsidR="005742AC">
        <w:rPr>
          <w:rFonts w:ascii="Times New Roman" w:eastAsiaTheme="minorEastAsia" w:hAnsi="Times New Roman"/>
          <w:sz w:val="22"/>
          <w:szCs w:val="22"/>
          <w:lang w:val="en-US" w:eastAsia="zh-CN"/>
        </w:rPr>
        <w:t xml:space="preserve">NB </w:t>
      </w:r>
      <w:r w:rsidR="001F3BAB">
        <w:rPr>
          <w:rFonts w:ascii="Times New Roman" w:eastAsiaTheme="minorEastAsia" w:hAnsi="Times New Roman"/>
          <w:sz w:val="22"/>
          <w:szCs w:val="22"/>
          <w:lang w:val="en-US" w:eastAsia="zh-CN"/>
        </w:rPr>
        <w:t xml:space="preserve">can </w:t>
      </w:r>
      <w:r w:rsidR="005742AC">
        <w:rPr>
          <w:rFonts w:ascii="Times New Roman" w:eastAsiaTheme="minorEastAsia" w:hAnsi="Times New Roman"/>
          <w:sz w:val="22"/>
          <w:szCs w:val="22"/>
          <w:lang w:val="en-US" w:eastAsia="zh-CN"/>
        </w:rPr>
        <w:t xml:space="preserve">sense the interference </w:t>
      </w:r>
      <w:r w:rsidR="001F3BAB">
        <w:rPr>
          <w:rFonts w:ascii="Times New Roman" w:eastAsiaTheme="minorEastAsia" w:hAnsi="Times New Roman"/>
          <w:sz w:val="22"/>
          <w:szCs w:val="22"/>
          <w:lang w:val="en-US" w:eastAsia="zh-CN"/>
        </w:rPr>
        <w:t>from</w:t>
      </w:r>
      <w:r w:rsidR="00D86E5E">
        <w:rPr>
          <w:rFonts w:ascii="Times New Roman" w:eastAsiaTheme="minorEastAsia" w:hAnsi="Times New Roman"/>
          <w:sz w:val="22"/>
          <w:szCs w:val="22"/>
          <w:lang w:val="en-US" w:eastAsia="zh-CN"/>
        </w:rPr>
        <w:t xml:space="preserve"> certain </w:t>
      </w:r>
      <w:r w:rsidR="001F3BAB">
        <w:rPr>
          <w:rFonts w:ascii="Times New Roman" w:eastAsiaTheme="minorEastAsia" w:hAnsi="Times New Roman"/>
          <w:sz w:val="22"/>
          <w:szCs w:val="22"/>
          <w:lang w:val="en-US" w:eastAsia="zh-CN"/>
        </w:rPr>
        <w:t>direction(s).</w:t>
      </w:r>
      <w:r w:rsidR="00D86E5E">
        <w:rPr>
          <w:rFonts w:ascii="Times New Roman" w:eastAsiaTheme="minorEastAsia" w:hAnsi="Times New Roman"/>
          <w:sz w:val="22"/>
          <w:szCs w:val="22"/>
          <w:lang w:val="en-US" w:eastAsia="zh-CN"/>
        </w:rPr>
        <w:t xml:space="preserve"> </w:t>
      </w:r>
      <w:r w:rsidR="00DB32D4">
        <w:rPr>
          <w:rFonts w:ascii="Times New Roman" w:eastAsiaTheme="minorEastAsia" w:hAnsi="Times New Roman"/>
          <w:sz w:val="22"/>
          <w:szCs w:val="22"/>
          <w:lang w:val="en-US" w:eastAsia="zh-CN"/>
        </w:rPr>
        <w:t xml:space="preserve">Consequently, according to the results of directional long term sensing, </w:t>
      </w:r>
      <w:r w:rsidR="00323487">
        <w:rPr>
          <w:rFonts w:ascii="Times New Roman" w:eastAsiaTheme="minorEastAsia" w:hAnsi="Times New Roman"/>
          <w:sz w:val="22"/>
          <w:szCs w:val="22"/>
          <w:lang w:val="en-US" w:eastAsia="zh-CN"/>
        </w:rPr>
        <w:t xml:space="preserve">the usage of </w:t>
      </w:r>
      <w:r w:rsidR="00DB32D4">
        <w:rPr>
          <w:rFonts w:ascii="Times New Roman" w:eastAsiaTheme="minorEastAsia" w:hAnsi="Times New Roman"/>
          <w:sz w:val="22"/>
          <w:szCs w:val="22"/>
          <w:lang w:val="en-US" w:eastAsia="zh-CN"/>
        </w:rPr>
        <w:t xml:space="preserve">DBTW </w:t>
      </w:r>
      <w:r w:rsidR="00323487">
        <w:rPr>
          <w:rFonts w:ascii="Times New Roman" w:eastAsiaTheme="minorEastAsia" w:hAnsi="Times New Roman"/>
          <w:sz w:val="22"/>
          <w:szCs w:val="22"/>
          <w:lang w:val="en-US" w:eastAsia="zh-CN"/>
        </w:rPr>
        <w:t>could be</w:t>
      </w:r>
      <w:r w:rsidR="00323487" w:rsidRPr="00323487">
        <w:rPr>
          <w:rFonts w:ascii="Times New Roman" w:eastAsiaTheme="minorEastAsia" w:hAnsi="Times New Roman"/>
          <w:sz w:val="22"/>
          <w:szCs w:val="22"/>
          <w:lang w:val="en-US" w:eastAsia="zh-CN"/>
        </w:rPr>
        <w:t xml:space="preserve"> </w:t>
      </w:r>
      <w:r w:rsidR="001B66F0">
        <w:rPr>
          <w:rFonts w:ascii="Times New Roman" w:eastAsiaTheme="minorEastAsia" w:hAnsi="Times New Roman"/>
          <w:sz w:val="22"/>
          <w:szCs w:val="22"/>
          <w:lang w:val="en-US" w:eastAsia="zh-CN"/>
        </w:rPr>
        <w:t>determined and indicated per SSB</w:t>
      </w:r>
      <w:r w:rsidR="00FC1CBF">
        <w:rPr>
          <w:rFonts w:ascii="Times New Roman" w:eastAsiaTheme="minorEastAsia" w:hAnsi="Times New Roman"/>
          <w:sz w:val="22"/>
          <w:szCs w:val="22"/>
          <w:lang w:val="en-US" w:eastAsia="zh-CN"/>
        </w:rPr>
        <w:t>/beam</w:t>
      </w:r>
      <w:r w:rsidR="003423D5">
        <w:rPr>
          <w:rFonts w:ascii="Times New Roman" w:eastAsiaTheme="minorEastAsia" w:hAnsi="Times New Roman"/>
          <w:sz w:val="22"/>
          <w:szCs w:val="22"/>
          <w:lang w:val="en-US" w:eastAsia="zh-CN"/>
        </w:rPr>
        <w:t xml:space="preserve">. </w:t>
      </w:r>
      <w:r w:rsidR="00C823BB" w:rsidRPr="00D86E5E">
        <w:rPr>
          <w:rFonts w:ascii="Times New Roman" w:eastAsiaTheme="minorEastAsia" w:hAnsi="Times New Roman"/>
          <w:sz w:val="22"/>
          <w:szCs w:val="22"/>
          <w:lang w:val="en-US" w:eastAsia="zh-CN"/>
        </w:rPr>
        <w:t xml:space="preserve">From the perspective of </w:t>
      </w:r>
      <w:r w:rsidR="00C823BB">
        <w:rPr>
          <w:rFonts w:ascii="Times New Roman" w:eastAsiaTheme="minorEastAsia" w:hAnsi="Times New Roman"/>
          <w:sz w:val="22"/>
          <w:szCs w:val="22"/>
          <w:lang w:val="en-US" w:eastAsia="zh-CN"/>
        </w:rPr>
        <w:t>gNB, i</w:t>
      </w:r>
      <w:r w:rsidR="003423D5">
        <w:rPr>
          <w:rFonts w:ascii="Times New Roman" w:eastAsiaTheme="minorEastAsia" w:hAnsi="Times New Roman"/>
          <w:sz w:val="22"/>
          <w:szCs w:val="22"/>
          <w:lang w:val="en-US" w:eastAsia="zh-CN"/>
        </w:rPr>
        <w:t xml:space="preserve">f </w:t>
      </w:r>
      <w:r w:rsidR="005D2045">
        <w:rPr>
          <w:rFonts w:ascii="Times New Roman" w:eastAsiaTheme="minorEastAsia" w:hAnsi="Times New Roman"/>
          <w:sz w:val="22"/>
          <w:szCs w:val="22"/>
          <w:lang w:val="en-US" w:eastAsia="zh-CN"/>
        </w:rPr>
        <w:t xml:space="preserve">the number of SSBs needing DBTW is </w:t>
      </w:r>
      <w:r w:rsidR="003423D5">
        <w:rPr>
          <w:rFonts w:ascii="Times New Roman" w:eastAsiaTheme="minorEastAsia" w:hAnsi="Times New Roman"/>
          <w:sz w:val="22"/>
          <w:szCs w:val="22"/>
          <w:lang w:val="en-US" w:eastAsia="zh-CN"/>
        </w:rPr>
        <w:t>greater than certain threshold</w:t>
      </w:r>
      <w:r w:rsidR="005D2045">
        <w:rPr>
          <w:rFonts w:ascii="Times New Roman" w:eastAsiaTheme="minorEastAsia" w:hAnsi="Times New Roman"/>
          <w:sz w:val="22"/>
          <w:szCs w:val="22"/>
          <w:lang w:val="en-US" w:eastAsia="zh-CN"/>
        </w:rPr>
        <w:t xml:space="preserve">, DBTW should be </w:t>
      </w:r>
      <w:r w:rsidR="0068205D">
        <w:rPr>
          <w:rFonts w:ascii="Times New Roman" w:eastAsiaTheme="minorEastAsia" w:hAnsi="Times New Roman"/>
          <w:sz w:val="22"/>
          <w:szCs w:val="22"/>
          <w:lang w:val="en-US" w:eastAsia="zh-CN"/>
        </w:rPr>
        <w:t>used</w:t>
      </w:r>
      <w:r w:rsidR="005D2045">
        <w:rPr>
          <w:rFonts w:ascii="Times New Roman" w:eastAsiaTheme="minorEastAsia" w:hAnsi="Times New Roman"/>
          <w:sz w:val="22"/>
          <w:szCs w:val="22"/>
          <w:lang w:val="en-US" w:eastAsia="zh-CN"/>
        </w:rPr>
        <w:t xml:space="preserve"> </w:t>
      </w:r>
      <w:r w:rsidR="0068205D">
        <w:rPr>
          <w:rFonts w:ascii="Times New Roman" w:eastAsiaTheme="minorEastAsia" w:hAnsi="Times New Roman"/>
          <w:sz w:val="22"/>
          <w:szCs w:val="22"/>
          <w:lang w:val="en-US" w:eastAsia="zh-CN"/>
        </w:rPr>
        <w:t>for</w:t>
      </w:r>
      <w:r w:rsidR="005D2045">
        <w:rPr>
          <w:rFonts w:ascii="Times New Roman" w:eastAsiaTheme="minorEastAsia" w:hAnsi="Times New Roman"/>
          <w:sz w:val="22"/>
          <w:szCs w:val="22"/>
          <w:lang w:val="en-US" w:eastAsia="zh-CN"/>
        </w:rPr>
        <w:t xml:space="preserve"> all SSBs transmission</w:t>
      </w:r>
      <w:r w:rsidR="0068205D">
        <w:rPr>
          <w:rFonts w:ascii="Times New Roman" w:eastAsiaTheme="minorEastAsia" w:hAnsi="Times New Roman"/>
          <w:sz w:val="22"/>
          <w:szCs w:val="22"/>
          <w:lang w:val="en-US" w:eastAsia="zh-CN"/>
        </w:rPr>
        <w:t xml:space="preserve"> to accommodate the LBT failures with high probability</w:t>
      </w:r>
      <w:r w:rsidR="003C2BBD">
        <w:rPr>
          <w:rFonts w:ascii="Times New Roman" w:eastAsiaTheme="minorEastAsia" w:hAnsi="Times New Roman"/>
          <w:sz w:val="22"/>
          <w:szCs w:val="22"/>
          <w:lang w:val="en-US" w:eastAsia="zh-CN"/>
        </w:rPr>
        <w:t xml:space="preserve"> due to consistent or frequent interference</w:t>
      </w:r>
      <w:r w:rsidR="000525C4" w:rsidRPr="000525C4">
        <w:t xml:space="preserve"> </w:t>
      </w:r>
      <w:r w:rsidR="000525C4" w:rsidRPr="000525C4">
        <w:rPr>
          <w:rFonts w:ascii="Times New Roman" w:eastAsiaTheme="minorEastAsia" w:hAnsi="Times New Roman"/>
          <w:sz w:val="22"/>
          <w:szCs w:val="22"/>
          <w:lang w:val="en-US" w:eastAsia="zh-CN"/>
        </w:rPr>
        <w:t xml:space="preserve">in </w:t>
      </w:r>
      <w:r w:rsidR="000525C4">
        <w:rPr>
          <w:rFonts w:ascii="Times New Roman" w:eastAsiaTheme="minorEastAsia" w:hAnsi="Times New Roman"/>
          <w:sz w:val="22"/>
          <w:szCs w:val="22"/>
          <w:lang w:val="en-US" w:eastAsia="zh-CN"/>
        </w:rPr>
        <w:t>congested scenario</w:t>
      </w:r>
      <w:r w:rsidR="005D2045">
        <w:rPr>
          <w:rFonts w:ascii="Times New Roman" w:eastAsiaTheme="minorEastAsia" w:hAnsi="Times New Roman"/>
          <w:sz w:val="22"/>
          <w:szCs w:val="22"/>
          <w:lang w:val="en-US" w:eastAsia="zh-CN"/>
        </w:rPr>
        <w:t xml:space="preserve">. Otherwise, DBTW could be </w:t>
      </w:r>
      <w:r w:rsidR="000525C4">
        <w:rPr>
          <w:rFonts w:ascii="Times New Roman" w:eastAsiaTheme="minorEastAsia" w:hAnsi="Times New Roman"/>
          <w:sz w:val="22"/>
          <w:szCs w:val="22"/>
          <w:lang w:val="en-US" w:eastAsia="zh-CN"/>
        </w:rPr>
        <w:t xml:space="preserve">only </w:t>
      </w:r>
      <w:r w:rsidR="005D2045">
        <w:rPr>
          <w:rFonts w:ascii="Times New Roman" w:eastAsiaTheme="minorEastAsia" w:hAnsi="Times New Roman"/>
          <w:sz w:val="22"/>
          <w:szCs w:val="22"/>
          <w:lang w:val="en-US" w:eastAsia="zh-CN"/>
        </w:rPr>
        <w:t xml:space="preserve">applied to few SSB transmission, or </w:t>
      </w:r>
      <w:r w:rsidR="000525C4">
        <w:rPr>
          <w:rFonts w:ascii="Times New Roman" w:eastAsiaTheme="minorEastAsia" w:hAnsi="Times New Roman"/>
          <w:sz w:val="22"/>
          <w:szCs w:val="22"/>
          <w:lang w:val="en-US" w:eastAsia="zh-CN"/>
        </w:rPr>
        <w:t xml:space="preserve">even </w:t>
      </w:r>
      <w:r w:rsidR="005D2045">
        <w:rPr>
          <w:rFonts w:ascii="Times New Roman" w:eastAsiaTheme="minorEastAsia" w:hAnsi="Times New Roman"/>
          <w:sz w:val="22"/>
          <w:szCs w:val="22"/>
          <w:lang w:val="en-US" w:eastAsia="zh-CN"/>
        </w:rPr>
        <w:t>be di</w:t>
      </w:r>
      <w:r w:rsidR="000525C4">
        <w:rPr>
          <w:rFonts w:ascii="Times New Roman" w:eastAsiaTheme="minorEastAsia" w:hAnsi="Times New Roman"/>
          <w:sz w:val="22"/>
          <w:szCs w:val="22"/>
          <w:lang w:val="en-US" w:eastAsia="zh-CN"/>
        </w:rPr>
        <w:t>sabled for all SSB transmission, because</w:t>
      </w:r>
      <w:r w:rsidR="00832BAD" w:rsidRPr="00832BAD">
        <w:rPr>
          <w:rFonts w:ascii="Times New Roman" w:eastAsiaTheme="minorEastAsia" w:hAnsi="Times New Roman"/>
          <w:sz w:val="22"/>
          <w:szCs w:val="22"/>
          <w:lang w:val="en-US" w:eastAsia="zh-CN"/>
        </w:rPr>
        <w:t xml:space="preserve"> </w:t>
      </w:r>
      <w:r w:rsidR="00832BAD">
        <w:rPr>
          <w:rFonts w:ascii="Times New Roman" w:eastAsiaTheme="minorEastAsia" w:hAnsi="Times New Roman"/>
          <w:sz w:val="22"/>
          <w:szCs w:val="22"/>
          <w:lang w:val="en-US" w:eastAsia="zh-CN"/>
        </w:rPr>
        <w:t xml:space="preserve">in a statistical </w:t>
      </w:r>
      <w:r w:rsidR="00832BAD">
        <w:rPr>
          <w:rFonts w:ascii="Times New Roman" w:eastAsiaTheme="minorEastAsia" w:hAnsi="Times New Roman"/>
          <w:sz w:val="22"/>
          <w:szCs w:val="22"/>
          <w:lang w:val="en-US" w:eastAsia="zh-CN"/>
        </w:rPr>
        <w:lastRenderedPageBreak/>
        <w:t>sense,</w:t>
      </w:r>
      <w:r w:rsidR="000525C4">
        <w:rPr>
          <w:rFonts w:ascii="Times New Roman" w:eastAsiaTheme="minorEastAsia" w:hAnsi="Times New Roman"/>
          <w:sz w:val="22"/>
          <w:szCs w:val="22"/>
          <w:lang w:val="en-US" w:eastAsia="zh-CN"/>
        </w:rPr>
        <w:t xml:space="preserve"> </w:t>
      </w:r>
      <w:r w:rsidR="00FC1CBF">
        <w:rPr>
          <w:rFonts w:ascii="Times New Roman" w:eastAsiaTheme="minorEastAsia" w:hAnsi="Times New Roman"/>
          <w:sz w:val="22"/>
          <w:szCs w:val="22"/>
          <w:lang w:val="en-US" w:eastAsia="zh-CN"/>
        </w:rPr>
        <w:t xml:space="preserve">few interference or </w:t>
      </w:r>
      <w:r w:rsidR="000525C4">
        <w:rPr>
          <w:rFonts w:ascii="Times New Roman" w:eastAsiaTheme="minorEastAsia" w:hAnsi="Times New Roman"/>
          <w:sz w:val="22"/>
          <w:szCs w:val="22"/>
          <w:lang w:val="en-US" w:eastAsia="zh-CN"/>
        </w:rPr>
        <w:t xml:space="preserve">no interference </w:t>
      </w:r>
      <w:r w:rsidR="00FC1CBF">
        <w:rPr>
          <w:rFonts w:ascii="Times New Roman" w:eastAsiaTheme="minorEastAsia" w:hAnsi="Times New Roman"/>
          <w:sz w:val="22"/>
          <w:szCs w:val="22"/>
          <w:lang w:val="en-US" w:eastAsia="zh-CN"/>
        </w:rPr>
        <w:t>with energy exceeding threshold is detected</w:t>
      </w:r>
      <w:r w:rsidR="000525C4">
        <w:rPr>
          <w:rFonts w:ascii="Times New Roman" w:eastAsiaTheme="minorEastAsia" w:hAnsi="Times New Roman"/>
          <w:sz w:val="22"/>
          <w:szCs w:val="22"/>
          <w:lang w:val="en-US" w:eastAsia="zh-CN"/>
        </w:rPr>
        <w:t xml:space="preserve"> in cert</w:t>
      </w:r>
      <w:r w:rsidR="00832BAD">
        <w:rPr>
          <w:rFonts w:ascii="Times New Roman" w:eastAsiaTheme="minorEastAsia" w:hAnsi="Times New Roman"/>
          <w:sz w:val="22"/>
          <w:szCs w:val="22"/>
          <w:lang w:val="en-US" w:eastAsia="zh-CN"/>
        </w:rPr>
        <w:t>ain direction(s)</w:t>
      </w:r>
      <w:r w:rsidR="00FC1CBF">
        <w:rPr>
          <w:rFonts w:ascii="Times New Roman" w:eastAsiaTheme="minorEastAsia" w:hAnsi="Times New Roman"/>
          <w:sz w:val="22"/>
          <w:szCs w:val="22"/>
          <w:lang w:val="en-US" w:eastAsia="zh-CN"/>
        </w:rPr>
        <w:t xml:space="preserve">. </w:t>
      </w:r>
    </w:p>
    <w:p w:rsidR="00F651F6" w:rsidRPr="00FA2645" w:rsidRDefault="0068205D" w:rsidP="007E2A08">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6: T</w:t>
      </w:r>
      <w:r w:rsidR="00F651F6" w:rsidRPr="00FA2645">
        <w:rPr>
          <w:rFonts w:ascii="Times New Roman" w:eastAsia="宋体" w:hAnsi="Times New Roman"/>
          <w:b/>
          <w:i/>
          <w:sz w:val="22"/>
          <w:szCs w:val="22"/>
          <w:lang w:val="en-US" w:eastAsia="zh-CN"/>
        </w:rPr>
        <w:t xml:space="preserve">he </w:t>
      </w:r>
      <w:r w:rsidRPr="00FA2645">
        <w:rPr>
          <w:rFonts w:ascii="Times New Roman" w:eastAsia="宋体" w:hAnsi="Times New Roman"/>
          <w:b/>
          <w:i/>
          <w:sz w:val="22"/>
          <w:szCs w:val="22"/>
          <w:lang w:val="en-US" w:eastAsia="zh-CN"/>
        </w:rPr>
        <w:t xml:space="preserve">long term sensing could be considered as </w:t>
      </w:r>
      <w:r w:rsidR="00C823BB" w:rsidRPr="00FA2645">
        <w:rPr>
          <w:rFonts w:ascii="Times New Roman" w:eastAsia="宋体" w:hAnsi="Times New Roman"/>
          <w:b/>
          <w:i/>
          <w:sz w:val="22"/>
          <w:szCs w:val="22"/>
          <w:lang w:val="en-US" w:eastAsia="zh-CN"/>
        </w:rPr>
        <w:t>an</w:t>
      </w:r>
      <w:r w:rsidR="00F404E2" w:rsidRPr="00FA2645">
        <w:rPr>
          <w:rFonts w:ascii="Times New Roman" w:eastAsia="宋体" w:hAnsi="Times New Roman"/>
          <w:b/>
          <w:i/>
          <w:sz w:val="22"/>
          <w:szCs w:val="22"/>
          <w:lang w:val="en-US" w:eastAsia="zh-CN"/>
        </w:rPr>
        <w:t xml:space="preserve"> approach to</w:t>
      </w:r>
      <w:r w:rsidRPr="00FA2645">
        <w:rPr>
          <w:rFonts w:ascii="Times New Roman" w:eastAsia="宋体" w:hAnsi="Times New Roman"/>
          <w:b/>
          <w:i/>
          <w:sz w:val="22"/>
          <w:szCs w:val="22"/>
          <w:lang w:val="en-US" w:eastAsia="zh-CN"/>
        </w:rPr>
        <w:t xml:space="preserve"> </w:t>
      </w:r>
      <w:r w:rsidR="00F651F6" w:rsidRPr="00FA2645">
        <w:rPr>
          <w:rFonts w:ascii="Times New Roman" w:eastAsia="宋体" w:hAnsi="Times New Roman"/>
          <w:b/>
          <w:i/>
          <w:sz w:val="22"/>
          <w:szCs w:val="22"/>
          <w:lang w:val="en-US" w:eastAsia="zh-CN"/>
        </w:rPr>
        <w:t>mechanism for en</w:t>
      </w:r>
      <w:r w:rsidR="00DB32D4" w:rsidRPr="00FA2645">
        <w:rPr>
          <w:rFonts w:ascii="Times New Roman" w:eastAsia="宋体" w:hAnsi="Times New Roman"/>
          <w:b/>
          <w:i/>
          <w:sz w:val="22"/>
          <w:szCs w:val="22"/>
          <w:lang w:val="en-US" w:eastAsia="zh-CN"/>
        </w:rPr>
        <w:t>abling/disabling DBTW</w:t>
      </w:r>
      <w:r w:rsidR="00F404E2" w:rsidRPr="00FA2645">
        <w:rPr>
          <w:rFonts w:ascii="Times New Roman" w:eastAsia="宋体" w:hAnsi="Times New Roman"/>
          <w:b/>
          <w:i/>
          <w:sz w:val="22"/>
          <w:szCs w:val="22"/>
          <w:lang w:val="en-US" w:eastAsia="zh-CN"/>
        </w:rPr>
        <w:t>.</w:t>
      </w:r>
      <w:r w:rsidR="00DB32D4" w:rsidRPr="00FA2645">
        <w:rPr>
          <w:rFonts w:ascii="Times New Roman" w:eastAsia="宋体" w:hAnsi="Times New Roman"/>
          <w:b/>
          <w:i/>
          <w:sz w:val="22"/>
          <w:szCs w:val="22"/>
          <w:lang w:val="en-US" w:eastAsia="zh-CN"/>
        </w:rPr>
        <w:t xml:space="preserve"> </w:t>
      </w:r>
    </w:p>
    <w:p w:rsidR="0068205D" w:rsidRPr="00FA2645" w:rsidRDefault="0068205D" w:rsidP="007E2A08">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7: The application of DBTW for SSB transmission could be indicated per SSB/beam.</w:t>
      </w:r>
    </w:p>
    <w:p w:rsidR="00C56853" w:rsidRPr="000764C8" w:rsidRDefault="00C56853" w:rsidP="00C56853">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Conclusion</w:t>
      </w:r>
    </w:p>
    <w:p w:rsidR="00C56853" w:rsidRPr="006A76DC" w:rsidRDefault="00C56853" w:rsidP="00C56853">
      <w:pPr>
        <w:ind w:left="0" w:firstLine="0"/>
        <w:jc w:val="both"/>
        <w:rPr>
          <w:rFonts w:ascii="Times New Roman" w:eastAsiaTheme="minorEastAsia" w:hAnsi="Times New Roman"/>
          <w:sz w:val="22"/>
          <w:szCs w:val="22"/>
          <w:lang w:eastAsia="zh-CN"/>
        </w:rPr>
      </w:pPr>
      <w:r w:rsidRPr="006A76DC">
        <w:rPr>
          <w:rFonts w:ascii="Times New Roman" w:eastAsiaTheme="minorEastAsia" w:hAnsi="Times New Roman"/>
          <w:sz w:val="22"/>
          <w:szCs w:val="22"/>
          <w:lang w:eastAsia="zh-CN"/>
        </w:rPr>
        <w:t>T</w:t>
      </w:r>
      <w:r w:rsidRPr="006A76DC">
        <w:rPr>
          <w:rFonts w:ascii="Times New Roman" w:eastAsia="宋体" w:hAnsi="Times New Roman"/>
          <w:sz w:val="22"/>
          <w:szCs w:val="22"/>
          <w:lang w:eastAsia="zh-CN"/>
        </w:rPr>
        <w:t>his contribution</w:t>
      </w:r>
      <w:r w:rsidRPr="006A76DC">
        <w:rPr>
          <w:rFonts w:ascii="Times New Roman" w:eastAsiaTheme="minorEastAsia" w:hAnsi="Times New Roman"/>
          <w:sz w:val="22"/>
          <w:szCs w:val="22"/>
          <w:lang w:eastAsia="zh-CN"/>
        </w:rPr>
        <w:t xml:space="preserve"> shares our views on </w:t>
      </w:r>
      <w:r w:rsidR="00614B38" w:rsidRPr="006A76DC">
        <w:rPr>
          <w:rFonts w:ascii="Times New Roman" w:eastAsiaTheme="minorEastAsia" w:hAnsi="Times New Roman"/>
          <w:sz w:val="22"/>
          <w:szCs w:val="22"/>
          <w:lang w:eastAsia="zh-CN"/>
        </w:rPr>
        <w:t>initial a</w:t>
      </w:r>
      <w:r w:rsidRPr="006A76DC">
        <w:rPr>
          <w:rFonts w:ascii="Times New Roman" w:eastAsiaTheme="minorEastAsia" w:hAnsi="Times New Roman"/>
          <w:sz w:val="22"/>
          <w:szCs w:val="22"/>
          <w:lang w:eastAsia="zh-CN"/>
        </w:rPr>
        <w:t xml:space="preserve">ccess </w:t>
      </w:r>
      <w:r w:rsidR="00614B38" w:rsidRPr="006A76DC">
        <w:rPr>
          <w:rFonts w:ascii="Times New Roman" w:eastAsiaTheme="minorEastAsia" w:hAnsi="Times New Roman"/>
          <w:sz w:val="22"/>
          <w:szCs w:val="22"/>
          <w:lang w:eastAsia="zh-CN"/>
        </w:rPr>
        <w:t>aspects supporting NR from 52.6 to 71</w:t>
      </w:r>
      <w:r w:rsidR="00012519">
        <w:rPr>
          <w:rFonts w:ascii="Times New Roman" w:eastAsiaTheme="minorEastAsia" w:hAnsi="Times New Roman"/>
          <w:sz w:val="22"/>
          <w:szCs w:val="22"/>
          <w:lang w:eastAsia="zh-CN"/>
        </w:rPr>
        <w:t xml:space="preserve"> </w:t>
      </w:r>
      <w:r w:rsidRPr="006A76DC">
        <w:rPr>
          <w:rFonts w:ascii="Times New Roman" w:eastAsiaTheme="minorEastAsia" w:hAnsi="Times New Roman"/>
          <w:sz w:val="22"/>
          <w:szCs w:val="22"/>
          <w:lang w:eastAsia="zh-CN"/>
        </w:rPr>
        <w:t xml:space="preserve">GHz </w:t>
      </w:r>
      <w:r w:rsidR="00614B38" w:rsidRPr="006A76DC">
        <w:rPr>
          <w:rFonts w:ascii="Times New Roman" w:eastAsiaTheme="minorEastAsia" w:hAnsi="Times New Roman"/>
          <w:sz w:val="22"/>
          <w:szCs w:val="22"/>
          <w:lang w:eastAsia="zh-CN"/>
        </w:rPr>
        <w:t>unlicensed spectrum</w:t>
      </w:r>
      <w:r w:rsidRPr="006A76DC">
        <w:rPr>
          <w:rFonts w:ascii="Times New Roman" w:eastAsiaTheme="minorEastAsia" w:hAnsi="Times New Roman"/>
          <w:sz w:val="22"/>
          <w:szCs w:val="22"/>
          <w:lang w:eastAsia="zh-CN"/>
        </w:rPr>
        <w:t>, and the following</w:t>
      </w:r>
      <w:r w:rsidRPr="006A76DC">
        <w:rPr>
          <w:rFonts w:ascii="Times New Roman" w:eastAsia="宋体" w:hAnsi="Times New Roman"/>
          <w:sz w:val="22"/>
          <w:szCs w:val="22"/>
          <w:lang w:eastAsia="zh-CN"/>
        </w:rPr>
        <w:t xml:space="preserve"> propos</w:t>
      </w:r>
      <w:r w:rsidRPr="006A76DC">
        <w:rPr>
          <w:rFonts w:ascii="Times New Roman" w:eastAsiaTheme="minorEastAsia" w:hAnsi="Times New Roman"/>
          <w:sz w:val="22"/>
          <w:szCs w:val="22"/>
          <w:lang w:eastAsia="zh-CN"/>
        </w:rPr>
        <w:t>als are made</w:t>
      </w:r>
      <w:r w:rsidRPr="006A76DC">
        <w:rPr>
          <w:rFonts w:ascii="Times New Roman" w:eastAsia="宋体" w:hAnsi="Times New Roman"/>
          <w:sz w:val="22"/>
          <w:szCs w:val="22"/>
          <w:lang w:eastAsia="zh-CN"/>
        </w:rPr>
        <w:t>:</w:t>
      </w:r>
    </w:p>
    <w:p w:rsidR="00FC1CBF" w:rsidRPr="00FA2645" w:rsidRDefault="00FC1CBF" w:rsidP="00FC1CBF">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1: DBTW should be supported</w:t>
      </w:r>
      <w:r>
        <w:rPr>
          <w:rFonts w:ascii="Times New Roman" w:eastAsia="宋体" w:hAnsi="Times New Roman"/>
          <w:b/>
          <w:i/>
          <w:sz w:val="22"/>
          <w:szCs w:val="22"/>
          <w:lang w:val="en-US" w:eastAsia="zh-CN"/>
        </w:rPr>
        <w:t xml:space="preserve"> </w:t>
      </w:r>
      <w:r w:rsidRPr="00FC1CBF">
        <w:rPr>
          <w:rFonts w:ascii="Times New Roman" w:eastAsia="宋体" w:hAnsi="Times New Roman"/>
          <w:b/>
          <w:i/>
          <w:sz w:val="22"/>
          <w:szCs w:val="22"/>
          <w:lang w:val="en-US" w:eastAsia="zh-CN"/>
        </w:rPr>
        <w:t>at least for 120 kHz SSB SCS</w:t>
      </w:r>
      <w:r w:rsidRPr="00FA2645">
        <w:rPr>
          <w:rFonts w:ascii="Times New Roman" w:eastAsia="宋体" w:hAnsi="Times New Roman"/>
          <w:b/>
          <w:i/>
          <w:sz w:val="22"/>
          <w:szCs w:val="22"/>
          <w:lang w:val="en-US" w:eastAsia="zh-CN"/>
        </w:rPr>
        <w:t xml:space="preserve"> in</w:t>
      </w:r>
      <w:r w:rsidRPr="00FC1CBF">
        <w:t xml:space="preserve"> </w:t>
      </w:r>
      <w:r>
        <w:rPr>
          <w:rFonts w:ascii="Times New Roman" w:eastAsia="宋体" w:hAnsi="Times New Roman"/>
          <w:b/>
          <w:i/>
          <w:sz w:val="22"/>
          <w:szCs w:val="22"/>
          <w:lang w:val="en-US" w:eastAsia="zh-CN"/>
        </w:rPr>
        <w:t>mmWave</w:t>
      </w:r>
      <w:r w:rsidRPr="00FC1CBF">
        <w:rPr>
          <w:rFonts w:ascii="Times New Roman" w:eastAsia="宋体" w:hAnsi="Times New Roman"/>
          <w:b/>
          <w:i/>
          <w:sz w:val="22"/>
          <w:szCs w:val="22"/>
          <w:lang w:val="en-US" w:eastAsia="zh-CN"/>
        </w:rPr>
        <w:t xml:space="preserve"> unlicensed band that requires LBT</w:t>
      </w:r>
      <w:r w:rsidRPr="00FA2645">
        <w:rPr>
          <w:rFonts w:ascii="Times New Roman" w:eastAsia="宋体" w:hAnsi="Times New Roman"/>
          <w:b/>
          <w:i/>
          <w:sz w:val="22"/>
          <w:szCs w:val="22"/>
          <w:lang w:val="en-US" w:eastAsia="zh-CN"/>
        </w:rPr>
        <w:t>.</w:t>
      </w:r>
    </w:p>
    <w:p w:rsidR="00FC1CBF" w:rsidRPr="00FA2645" w:rsidRDefault="009F5366" w:rsidP="00FC1CBF">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 D</w:t>
      </w:r>
      <w:r w:rsidR="00FC1CBF" w:rsidRPr="00FA2645">
        <w:rPr>
          <w:rFonts w:ascii="Times New Roman" w:eastAsia="宋体" w:hAnsi="Times New Roman"/>
          <w:b/>
          <w:i/>
          <w:sz w:val="22"/>
          <w:szCs w:val="22"/>
          <w:lang w:val="en-US" w:eastAsia="zh-CN"/>
        </w:rPr>
        <w:t>iscovery burst</w:t>
      </w:r>
      <w:r w:rsidR="00FC1CBF">
        <w:rPr>
          <w:rFonts w:ascii="Times New Roman" w:eastAsia="宋体" w:hAnsi="Times New Roman"/>
          <w:b/>
          <w:i/>
          <w:sz w:val="22"/>
          <w:szCs w:val="22"/>
          <w:lang w:val="en-US" w:eastAsia="zh-CN"/>
        </w:rPr>
        <w:t xml:space="preserve"> </w:t>
      </w:r>
      <w:r w:rsidR="00FC1CBF" w:rsidRPr="00FA2645">
        <w:rPr>
          <w:rFonts w:ascii="Times New Roman" w:eastAsia="宋体" w:hAnsi="Times New Roman"/>
          <w:b/>
          <w:i/>
          <w:sz w:val="22"/>
          <w:szCs w:val="22"/>
          <w:lang w:val="en-US" w:eastAsia="zh-CN"/>
        </w:rPr>
        <w:t>(DB) in mmWave operation should include CORESET#0 for PDCCH scheduling PDSCH with SIB1, PDSCH carrying SIB1 and/or non-zero power CSI-RS at least.</w:t>
      </w:r>
    </w:p>
    <w:p w:rsidR="00AA5AE5" w:rsidRPr="00AA5AE5" w:rsidRDefault="00AA5AE5" w:rsidP="00AA5AE5">
      <w:pPr>
        <w:ind w:left="0" w:firstLine="0"/>
        <w:jc w:val="both"/>
        <w:rPr>
          <w:rFonts w:ascii="Times New Roman" w:eastAsia="宋体" w:hAnsi="Times New Roman"/>
          <w:b/>
          <w:i/>
          <w:sz w:val="22"/>
          <w:szCs w:val="22"/>
          <w:lang w:val="en-US" w:eastAsia="zh-CN"/>
        </w:rPr>
      </w:pPr>
      <w:r w:rsidRPr="00AA5AE5">
        <w:rPr>
          <w:rFonts w:ascii="Times New Roman" w:eastAsia="宋体" w:hAnsi="Times New Roman"/>
          <w:b/>
          <w:i/>
          <w:sz w:val="22"/>
          <w:szCs w:val="22"/>
          <w:lang w:val="en-US" w:eastAsia="zh-CN"/>
        </w:rPr>
        <w:t>Proposal 3: The indication of Q value in NR-U should be reused to indicate DBTW enabling/disabling and Q value jointly at least for 120 kHz SSB SCS</w:t>
      </w:r>
      <w:r w:rsidR="009C22BA">
        <w:rPr>
          <w:rFonts w:ascii="Times New Roman" w:eastAsia="宋体" w:hAnsi="Times New Roman"/>
          <w:b/>
          <w:i/>
          <w:sz w:val="22"/>
          <w:szCs w:val="22"/>
          <w:lang w:val="en-US" w:eastAsia="zh-CN"/>
        </w:rPr>
        <w:t>.</w:t>
      </w:r>
    </w:p>
    <w:p w:rsidR="00AA5AE5" w:rsidRPr="00AA5AE5" w:rsidRDefault="00AA5AE5" w:rsidP="00AA5AE5">
      <w:pPr>
        <w:ind w:left="0" w:firstLine="0"/>
        <w:jc w:val="both"/>
        <w:rPr>
          <w:rFonts w:ascii="Times New Roman" w:eastAsia="宋体" w:hAnsi="Times New Roman"/>
          <w:b/>
          <w:i/>
          <w:sz w:val="22"/>
          <w:szCs w:val="22"/>
          <w:lang w:val="en-US" w:eastAsia="zh-CN"/>
        </w:rPr>
      </w:pPr>
      <w:r w:rsidRPr="00AA5AE5">
        <w:rPr>
          <w:rFonts w:ascii="Times New Roman" w:eastAsia="宋体" w:hAnsi="Times New Roman" w:hint="eastAsia"/>
          <w:b/>
          <w:i/>
          <w:sz w:val="22"/>
          <w:szCs w:val="22"/>
          <w:lang w:val="en-US" w:eastAsia="zh-CN"/>
        </w:rPr>
        <w:t>Proposal 4: Additional discovery burst transmission window in the adjacent frame could be considered as a method of cycling SSB transmission.</w:t>
      </w:r>
    </w:p>
    <w:p w:rsidR="00AA5AE5" w:rsidRPr="00AA5AE5" w:rsidRDefault="00AA5AE5" w:rsidP="00AA5AE5">
      <w:pPr>
        <w:ind w:left="0" w:firstLine="0"/>
        <w:jc w:val="both"/>
        <w:rPr>
          <w:rFonts w:ascii="Times New Roman" w:eastAsia="宋体" w:hAnsi="Times New Roman"/>
          <w:b/>
          <w:i/>
          <w:sz w:val="22"/>
          <w:szCs w:val="22"/>
          <w:lang w:val="en-US" w:eastAsia="zh-CN"/>
        </w:rPr>
      </w:pPr>
      <w:r w:rsidRPr="00AA5AE5">
        <w:rPr>
          <w:rFonts w:ascii="Times New Roman" w:eastAsia="宋体" w:hAnsi="Times New Roman" w:hint="eastAsia"/>
          <w:b/>
          <w:i/>
          <w:sz w:val="22"/>
          <w:szCs w:val="22"/>
          <w:lang w:val="en-US" w:eastAsia="zh-CN"/>
        </w:rPr>
        <w:t>Proposal 5: With concurrent spatial multiplexing DBTWs, all SSBs could be transmitted in a cycling transmission fashion.</w:t>
      </w:r>
    </w:p>
    <w:p w:rsidR="00AA5AE5" w:rsidRPr="00AA5AE5" w:rsidRDefault="00AA5AE5" w:rsidP="00AA5AE5">
      <w:pPr>
        <w:ind w:left="0" w:firstLine="0"/>
        <w:jc w:val="both"/>
        <w:rPr>
          <w:rFonts w:ascii="Times New Roman" w:eastAsia="宋体" w:hAnsi="Times New Roman"/>
          <w:b/>
          <w:i/>
          <w:sz w:val="22"/>
          <w:szCs w:val="22"/>
          <w:lang w:val="en-US" w:eastAsia="zh-CN"/>
        </w:rPr>
      </w:pPr>
      <w:r w:rsidRPr="00AA5AE5">
        <w:rPr>
          <w:rFonts w:ascii="Times New Roman" w:eastAsia="宋体" w:hAnsi="Times New Roman"/>
          <w:b/>
          <w:i/>
          <w:sz w:val="22"/>
          <w:szCs w:val="22"/>
          <w:lang w:val="en-US" w:eastAsia="zh-CN"/>
        </w:rPr>
        <w:t xml:space="preserve">Proposal 6: The long term sensing could be considered as an approach to mechanism for enabling/disabling DBTW. </w:t>
      </w:r>
    </w:p>
    <w:p w:rsidR="00AA5AE5" w:rsidRPr="00AA5AE5" w:rsidRDefault="00AA5AE5" w:rsidP="00AA5AE5">
      <w:pPr>
        <w:ind w:left="0" w:firstLine="0"/>
        <w:jc w:val="both"/>
        <w:rPr>
          <w:rFonts w:ascii="Times New Roman" w:eastAsia="宋体" w:hAnsi="Times New Roman"/>
          <w:b/>
          <w:i/>
          <w:sz w:val="22"/>
          <w:szCs w:val="22"/>
          <w:lang w:val="en-US" w:eastAsia="zh-CN"/>
        </w:rPr>
      </w:pPr>
      <w:r w:rsidRPr="00AA5AE5">
        <w:rPr>
          <w:rFonts w:ascii="Times New Roman" w:eastAsia="宋体" w:hAnsi="Times New Roman"/>
          <w:b/>
          <w:i/>
          <w:sz w:val="22"/>
          <w:szCs w:val="22"/>
          <w:lang w:val="en-US" w:eastAsia="zh-CN"/>
        </w:rPr>
        <w:t>Proposal 7: The application of DBTW for SSB transmission could be indicated per SSB/beam.</w:t>
      </w:r>
    </w:p>
    <w:p w:rsidR="00614B38" w:rsidRPr="006A76DC" w:rsidRDefault="00614B38" w:rsidP="00614B38">
      <w:pPr>
        <w:ind w:left="0" w:firstLine="0"/>
        <w:jc w:val="both"/>
        <w:rPr>
          <w:rFonts w:ascii="Times New Roman" w:hAnsi="Times New Roman"/>
          <w:b/>
          <w:sz w:val="24"/>
        </w:rPr>
      </w:pPr>
    </w:p>
    <w:p w:rsidR="00614B38" w:rsidRPr="006A76DC" w:rsidRDefault="00614B38" w:rsidP="00614B38">
      <w:pPr>
        <w:ind w:left="0" w:firstLine="0"/>
        <w:jc w:val="both"/>
        <w:rPr>
          <w:rFonts w:ascii="Times New Roman" w:hAnsi="Times New Roman"/>
          <w:b/>
          <w:sz w:val="24"/>
        </w:rPr>
      </w:pPr>
      <w:r w:rsidRPr="006A76DC">
        <w:rPr>
          <w:rFonts w:ascii="Times New Roman" w:hAnsi="Times New Roman"/>
          <w:b/>
          <w:sz w:val="24"/>
        </w:rPr>
        <w:t>References</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sidR="006B2174">
        <w:rPr>
          <w:rFonts w:eastAsiaTheme="minorEastAsia"/>
          <w:sz w:val="22"/>
          <w:szCs w:val="22"/>
          <w:lang w:eastAsia="zh-CN"/>
        </w:rPr>
        <w:t>104</w:t>
      </w:r>
      <w:r w:rsidRPr="006A76DC">
        <w:rPr>
          <w:rFonts w:eastAsiaTheme="minorEastAsia"/>
          <w:sz w:val="22"/>
          <w:szCs w:val="22"/>
          <w:lang w:eastAsia="zh-CN"/>
        </w:rPr>
        <w:t>-e</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RP-202925, “Revised WID: Extending current NR operation to 71 GHz”</w:t>
      </w:r>
    </w:p>
    <w:p w:rsidR="000677CF" w:rsidRPr="006A76DC" w:rsidRDefault="00E771F8" w:rsidP="00E771F8">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C56853" w:rsidRPr="006A76DC" w:rsidRDefault="00ED081E" w:rsidP="00892419">
      <w:pPr>
        <w:pStyle w:val="a9"/>
        <w:numPr>
          <w:ilvl w:val="0"/>
          <w:numId w:val="2"/>
        </w:numPr>
        <w:spacing w:before="120" w:after="0" w:line="288" w:lineRule="auto"/>
        <w:ind w:left="403" w:hanging="403"/>
        <w:jc w:val="both"/>
        <w:rPr>
          <w:rFonts w:eastAsiaTheme="minorEastAsia"/>
          <w:sz w:val="22"/>
          <w:szCs w:val="22"/>
          <w:lang w:eastAsia="zh-CN"/>
        </w:rPr>
      </w:pPr>
      <w:r w:rsidRPr="006A76DC">
        <w:rPr>
          <w:sz w:val="22"/>
          <w:szCs w:val="22"/>
          <w:lang w:val="en-US" w:eastAsia="ko-KR"/>
        </w:rPr>
        <w:t xml:space="preserve">3GPP TS 37.213 </w:t>
      </w:r>
      <w:r w:rsidRPr="006A76DC">
        <w:rPr>
          <w:sz w:val="22"/>
          <w:szCs w:val="22"/>
          <w:lang w:eastAsia="ko-KR"/>
        </w:rPr>
        <w:t>V16.3.0</w:t>
      </w:r>
      <w:r w:rsidRPr="006A76DC">
        <w:rPr>
          <w:sz w:val="22"/>
          <w:szCs w:val="22"/>
          <w:lang w:val="en-US" w:eastAsia="ko-KR"/>
        </w:rPr>
        <w:t>,</w:t>
      </w:r>
      <w:r w:rsidR="00614B38" w:rsidRPr="006A76DC">
        <w:rPr>
          <w:rFonts w:eastAsiaTheme="minorEastAsia"/>
          <w:sz w:val="22"/>
          <w:szCs w:val="22"/>
          <w:lang w:eastAsia="zh-CN"/>
        </w:rPr>
        <w:t xml:space="preserve"> “</w:t>
      </w:r>
      <w:r w:rsidRPr="006A76DC">
        <w:rPr>
          <w:rFonts w:eastAsiaTheme="minorEastAsia"/>
          <w:sz w:val="22"/>
          <w:szCs w:val="22"/>
          <w:lang w:eastAsia="zh-CN"/>
        </w:rPr>
        <w:t xml:space="preserve">Physical layer procedures for shared </w:t>
      </w:r>
      <w:r w:rsidRPr="006A76DC">
        <w:rPr>
          <w:sz w:val="22"/>
          <w:szCs w:val="22"/>
          <w:lang w:val="en-US" w:eastAsia="ko-KR"/>
        </w:rPr>
        <w:t>spectrum</w:t>
      </w:r>
      <w:r w:rsidRPr="006A76DC">
        <w:rPr>
          <w:rFonts w:eastAsiaTheme="minorEastAsia"/>
          <w:sz w:val="22"/>
          <w:szCs w:val="22"/>
          <w:lang w:eastAsia="zh-CN"/>
        </w:rPr>
        <w:t xml:space="preserve"> channel access” </w:t>
      </w:r>
    </w:p>
    <w:p w:rsidR="00C56853" w:rsidRPr="006A76DC" w:rsidRDefault="00C56853" w:rsidP="00A435A5">
      <w:pPr>
        <w:ind w:left="0" w:firstLine="0"/>
        <w:jc w:val="both"/>
        <w:rPr>
          <w:rFonts w:ascii="Times New Roman" w:eastAsiaTheme="minorEastAsia" w:hAnsi="Times New Roman"/>
          <w:sz w:val="22"/>
          <w:szCs w:val="22"/>
          <w:lang w:val="en-US" w:eastAsia="zh-CN"/>
        </w:rPr>
      </w:pPr>
    </w:p>
    <w:sectPr w:rsidR="00C56853" w:rsidRPr="006A76DC"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F06" w:rsidRPr="009D2871" w:rsidRDefault="00372F06" w:rsidP="00BB742C">
      <w:pPr>
        <w:rPr>
          <w:rFonts w:ascii="Arial" w:eastAsia="宋体" w:hAnsi="Arial" w:cs="Arial"/>
          <w:color w:val="0000FF"/>
          <w:kern w:val="2"/>
          <w:lang w:eastAsia="zh-CN"/>
        </w:rPr>
      </w:pPr>
      <w:r>
        <w:separator/>
      </w:r>
    </w:p>
  </w:endnote>
  <w:endnote w:type="continuationSeparator" w:id="0">
    <w:p w:rsidR="00372F06" w:rsidRPr="009D2871" w:rsidRDefault="00372F06"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F06" w:rsidRPr="009D2871" w:rsidRDefault="00372F06" w:rsidP="00BB742C">
      <w:pPr>
        <w:rPr>
          <w:rFonts w:ascii="Arial" w:eastAsia="宋体" w:hAnsi="Arial" w:cs="Arial"/>
          <w:color w:val="0000FF"/>
          <w:kern w:val="2"/>
          <w:lang w:eastAsia="zh-CN"/>
        </w:rPr>
      </w:pPr>
      <w:r>
        <w:separator/>
      </w:r>
    </w:p>
  </w:footnote>
  <w:footnote w:type="continuationSeparator" w:id="0">
    <w:p w:rsidR="00372F06" w:rsidRPr="009D2871" w:rsidRDefault="00372F06"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5A028A"/>
    <w:multiLevelType w:val="hybridMultilevel"/>
    <w:tmpl w:val="0CFEAC36"/>
    <w:lvl w:ilvl="0" w:tplc="463018A2">
      <w:start w:val="1"/>
      <w:numFmt w:val="bullet"/>
      <w:lvlText w:val="•"/>
      <w:lvlJc w:val="left"/>
      <w:pPr>
        <w:tabs>
          <w:tab w:val="num" w:pos="720"/>
        </w:tabs>
        <w:ind w:left="720" w:hanging="360"/>
      </w:pPr>
      <w:rPr>
        <w:rFonts w:ascii="宋体" w:hAnsi="宋体" w:hint="default"/>
      </w:rPr>
    </w:lvl>
    <w:lvl w:ilvl="1" w:tplc="5674F3E2" w:tentative="1">
      <w:start w:val="1"/>
      <w:numFmt w:val="bullet"/>
      <w:lvlText w:val="•"/>
      <w:lvlJc w:val="left"/>
      <w:pPr>
        <w:tabs>
          <w:tab w:val="num" w:pos="1440"/>
        </w:tabs>
        <w:ind w:left="1440" w:hanging="360"/>
      </w:pPr>
      <w:rPr>
        <w:rFonts w:ascii="宋体" w:hAnsi="宋体" w:hint="default"/>
      </w:rPr>
    </w:lvl>
    <w:lvl w:ilvl="2" w:tplc="C4EC0F72">
      <w:start w:val="1"/>
      <w:numFmt w:val="bullet"/>
      <w:lvlText w:val="•"/>
      <w:lvlJc w:val="left"/>
      <w:pPr>
        <w:tabs>
          <w:tab w:val="num" w:pos="2160"/>
        </w:tabs>
        <w:ind w:left="2160" w:hanging="360"/>
      </w:pPr>
      <w:rPr>
        <w:rFonts w:ascii="宋体" w:hAnsi="宋体" w:hint="default"/>
      </w:rPr>
    </w:lvl>
    <w:lvl w:ilvl="3" w:tplc="C4EC4DC0" w:tentative="1">
      <w:start w:val="1"/>
      <w:numFmt w:val="bullet"/>
      <w:lvlText w:val="•"/>
      <w:lvlJc w:val="left"/>
      <w:pPr>
        <w:tabs>
          <w:tab w:val="num" w:pos="2880"/>
        </w:tabs>
        <w:ind w:left="2880" w:hanging="360"/>
      </w:pPr>
      <w:rPr>
        <w:rFonts w:ascii="宋体" w:hAnsi="宋体" w:hint="default"/>
      </w:rPr>
    </w:lvl>
    <w:lvl w:ilvl="4" w:tplc="276CC53A" w:tentative="1">
      <w:start w:val="1"/>
      <w:numFmt w:val="bullet"/>
      <w:lvlText w:val="•"/>
      <w:lvlJc w:val="left"/>
      <w:pPr>
        <w:tabs>
          <w:tab w:val="num" w:pos="3600"/>
        </w:tabs>
        <w:ind w:left="3600" w:hanging="360"/>
      </w:pPr>
      <w:rPr>
        <w:rFonts w:ascii="宋体" w:hAnsi="宋体" w:hint="default"/>
      </w:rPr>
    </w:lvl>
    <w:lvl w:ilvl="5" w:tplc="D2B85334" w:tentative="1">
      <w:start w:val="1"/>
      <w:numFmt w:val="bullet"/>
      <w:lvlText w:val="•"/>
      <w:lvlJc w:val="left"/>
      <w:pPr>
        <w:tabs>
          <w:tab w:val="num" w:pos="4320"/>
        </w:tabs>
        <w:ind w:left="4320" w:hanging="360"/>
      </w:pPr>
      <w:rPr>
        <w:rFonts w:ascii="宋体" w:hAnsi="宋体" w:hint="default"/>
      </w:rPr>
    </w:lvl>
    <w:lvl w:ilvl="6" w:tplc="62084F64" w:tentative="1">
      <w:start w:val="1"/>
      <w:numFmt w:val="bullet"/>
      <w:lvlText w:val="•"/>
      <w:lvlJc w:val="left"/>
      <w:pPr>
        <w:tabs>
          <w:tab w:val="num" w:pos="5040"/>
        </w:tabs>
        <w:ind w:left="5040" w:hanging="360"/>
      </w:pPr>
      <w:rPr>
        <w:rFonts w:ascii="宋体" w:hAnsi="宋体" w:hint="default"/>
      </w:rPr>
    </w:lvl>
    <w:lvl w:ilvl="7" w:tplc="39D868D8" w:tentative="1">
      <w:start w:val="1"/>
      <w:numFmt w:val="bullet"/>
      <w:lvlText w:val="•"/>
      <w:lvlJc w:val="left"/>
      <w:pPr>
        <w:tabs>
          <w:tab w:val="num" w:pos="5760"/>
        </w:tabs>
        <w:ind w:left="5760" w:hanging="360"/>
      </w:pPr>
      <w:rPr>
        <w:rFonts w:ascii="宋体" w:hAnsi="宋体" w:hint="default"/>
      </w:rPr>
    </w:lvl>
    <w:lvl w:ilvl="8" w:tplc="A1FCE16E"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34"/>
  </w:num>
  <w:num w:numId="4">
    <w:abstractNumId w:val="9"/>
  </w:num>
  <w:num w:numId="5">
    <w:abstractNumId w:val="6"/>
  </w:num>
  <w:num w:numId="6">
    <w:abstractNumId w:val="24"/>
  </w:num>
  <w:num w:numId="7">
    <w:abstractNumId w:val="23"/>
  </w:num>
  <w:num w:numId="8">
    <w:abstractNumId w:val="4"/>
  </w:num>
  <w:num w:numId="9">
    <w:abstractNumId w:val="10"/>
  </w:num>
  <w:num w:numId="10">
    <w:abstractNumId w:val="32"/>
  </w:num>
  <w:num w:numId="11">
    <w:abstractNumId w:val="17"/>
  </w:num>
  <w:num w:numId="12">
    <w:abstractNumId w:val="12"/>
  </w:num>
  <w:num w:numId="13">
    <w:abstractNumId w:val="11"/>
  </w:num>
  <w:num w:numId="14">
    <w:abstractNumId w:val="20"/>
  </w:num>
  <w:num w:numId="15">
    <w:abstractNumId w:val="3"/>
  </w:num>
  <w:num w:numId="16">
    <w:abstractNumId w:val="31"/>
  </w:num>
  <w:num w:numId="17">
    <w:abstractNumId w:val="16"/>
  </w:num>
  <w:num w:numId="18">
    <w:abstractNumId w:val="2"/>
  </w:num>
  <w:num w:numId="19">
    <w:abstractNumId w:val="30"/>
  </w:num>
  <w:num w:numId="20">
    <w:abstractNumId w:val="13"/>
  </w:num>
  <w:num w:numId="21">
    <w:abstractNumId w:val="0"/>
  </w:num>
  <w:num w:numId="22">
    <w:abstractNumId w:val="19"/>
  </w:num>
  <w:num w:numId="23">
    <w:abstractNumId w:val="28"/>
  </w:num>
  <w:num w:numId="24">
    <w:abstractNumId w:val="28"/>
  </w:num>
  <w:num w:numId="25">
    <w:abstractNumId w:val="22"/>
  </w:num>
  <w:num w:numId="26">
    <w:abstractNumId w:val="7"/>
  </w:num>
  <w:num w:numId="27">
    <w:abstractNumId w:val="1"/>
  </w:num>
  <w:num w:numId="28">
    <w:abstractNumId w:val="14"/>
  </w:num>
  <w:num w:numId="29">
    <w:abstractNumId w:val="33"/>
  </w:num>
  <w:num w:numId="30">
    <w:abstractNumId w:val="21"/>
  </w:num>
  <w:num w:numId="31">
    <w:abstractNumId w:val="18"/>
  </w:num>
  <w:num w:numId="32">
    <w:abstractNumId w:val="8"/>
  </w:num>
  <w:num w:numId="33">
    <w:abstractNumId w:val="27"/>
  </w:num>
  <w:num w:numId="34">
    <w:abstractNumId w:val="15"/>
  </w:num>
  <w:num w:numId="35">
    <w:abstractNumId w:val="26"/>
  </w:num>
  <w:num w:numId="36">
    <w:abstractNumId w:val="5"/>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EAD"/>
    <w:rsid w:val="000110BD"/>
    <w:rsid w:val="00012119"/>
    <w:rsid w:val="00012519"/>
    <w:rsid w:val="000136A9"/>
    <w:rsid w:val="00013708"/>
    <w:rsid w:val="000164E1"/>
    <w:rsid w:val="000165FA"/>
    <w:rsid w:val="000174C2"/>
    <w:rsid w:val="00017957"/>
    <w:rsid w:val="0002041A"/>
    <w:rsid w:val="00021715"/>
    <w:rsid w:val="00021D4A"/>
    <w:rsid w:val="00022422"/>
    <w:rsid w:val="00023AF3"/>
    <w:rsid w:val="00024F41"/>
    <w:rsid w:val="00027495"/>
    <w:rsid w:val="00027652"/>
    <w:rsid w:val="00032362"/>
    <w:rsid w:val="00032370"/>
    <w:rsid w:val="00033B18"/>
    <w:rsid w:val="0003504D"/>
    <w:rsid w:val="000403C2"/>
    <w:rsid w:val="00041E13"/>
    <w:rsid w:val="00042BA7"/>
    <w:rsid w:val="00043744"/>
    <w:rsid w:val="00044A97"/>
    <w:rsid w:val="000452D3"/>
    <w:rsid w:val="000460FB"/>
    <w:rsid w:val="000525C4"/>
    <w:rsid w:val="000537A6"/>
    <w:rsid w:val="00053DD8"/>
    <w:rsid w:val="00055B0F"/>
    <w:rsid w:val="00056C23"/>
    <w:rsid w:val="0006030E"/>
    <w:rsid w:val="000610DC"/>
    <w:rsid w:val="00062187"/>
    <w:rsid w:val="00062878"/>
    <w:rsid w:val="00062B5D"/>
    <w:rsid w:val="00063F95"/>
    <w:rsid w:val="000677CF"/>
    <w:rsid w:val="00071FD3"/>
    <w:rsid w:val="000728CF"/>
    <w:rsid w:val="00073C5E"/>
    <w:rsid w:val="00073F0B"/>
    <w:rsid w:val="00074ED3"/>
    <w:rsid w:val="000764C8"/>
    <w:rsid w:val="00076849"/>
    <w:rsid w:val="00076AAE"/>
    <w:rsid w:val="0007712B"/>
    <w:rsid w:val="000772E8"/>
    <w:rsid w:val="00080111"/>
    <w:rsid w:val="00080D48"/>
    <w:rsid w:val="00081D43"/>
    <w:rsid w:val="00081E86"/>
    <w:rsid w:val="00082AB1"/>
    <w:rsid w:val="00082FCA"/>
    <w:rsid w:val="000842FB"/>
    <w:rsid w:val="00084A6A"/>
    <w:rsid w:val="00090000"/>
    <w:rsid w:val="00090399"/>
    <w:rsid w:val="0009122A"/>
    <w:rsid w:val="00092B2B"/>
    <w:rsid w:val="00096C54"/>
    <w:rsid w:val="000971A4"/>
    <w:rsid w:val="00097271"/>
    <w:rsid w:val="000A24CC"/>
    <w:rsid w:val="000A25D0"/>
    <w:rsid w:val="000A37D9"/>
    <w:rsid w:val="000A4170"/>
    <w:rsid w:val="000A5B2B"/>
    <w:rsid w:val="000A6668"/>
    <w:rsid w:val="000A6859"/>
    <w:rsid w:val="000A68AA"/>
    <w:rsid w:val="000B1BF0"/>
    <w:rsid w:val="000B5821"/>
    <w:rsid w:val="000B768F"/>
    <w:rsid w:val="000C00AC"/>
    <w:rsid w:val="000C04D4"/>
    <w:rsid w:val="000C1349"/>
    <w:rsid w:val="000C456E"/>
    <w:rsid w:val="000C58D9"/>
    <w:rsid w:val="000C6F19"/>
    <w:rsid w:val="000C7A76"/>
    <w:rsid w:val="000C7D65"/>
    <w:rsid w:val="000D0F15"/>
    <w:rsid w:val="000D38DE"/>
    <w:rsid w:val="000D43CB"/>
    <w:rsid w:val="000D4D78"/>
    <w:rsid w:val="000E03B5"/>
    <w:rsid w:val="000E3759"/>
    <w:rsid w:val="000E39E8"/>
    <w:rsid w:val="000E49B0"/>
    <w:rsid w:val="000E511D"/>
    <w:rsid w:val="000E51E3"/>
    <w:rsid w:val="000E5F31"/>
    <w:rsid w:val="000E6ACE"/>
    <w:rsid w:val="000F024F"/>
    <w:rsid w:val="000F0A8C"/>
    <w:rsid w:val="000F22CE"/>
    <w:rsid w:val="000F3FA8"/>
    <w:rsid w:val="000F6A0F"/>
    <w:rsid w:val="001008D6"/>
    <w:rsid w:val="00100902"/>
    <w:rsid w:val="00100A99"/>
    <w:rsid w:val="0010336B"/>
    <w:rsid w:val="001034FE"/>
    <w:rsid w:val="0010420F"/>
    <w:rsid w:val="001062DC"/>
    <w:rsid w:val="00107608"/>
    <w:rsid w:val="00107DC3"/>
    <w:rsid w:val="00111740"/>
    <w:rsid w:val="0011251B"/>
    <w:rsid w:val="00112CFE"/>
    <w:rsid w:val="0011375C"/>
    <w:rsid w:val="00113D59"/>
    <w:rsid w:val="00114520"/>
    <w:rsid w:val="00114818"/>
    <w:rsid w:val="00115F79"/>
    <w:rsid w:val="00116056"/>
    <w:rsid w:val="00116D63"/>
    <w:rsid w:val="00117178"/>
    <w:rsid w:val="00117D18"/>
    <w:rsid w:val="00120FCA"/>
    <w:rsid w:val="00121818"/>
    <w:rsid w:val="00122B1F"/>
    <w:rsid w:val="00123597"/>
    <w:rsid w:val="00123A17"/>
    <w:rsid w:val="0012442C"/>
    <w:rsid w:val="00125744"/>
    <w:rsid w:val="00126B6C"/>
    <w:rsid w:val="001277E0"/>
    <w:rsid w:val="0013229D"/>
    <w:rsid w:val="00132D69"/>
    <w:rsid w:val="001334F5"/>
    <w:rsid w:val="00133FAF"/>
    <w:rsid w:val="00137E66"/>
    <w:rsid w:val="001503DF"/>
    <w:rsid w:val="00150E40"/>
    <w:rsid w:val="00151F08"/>
    <w:rsid w:val="001529E8"/>
    <w:rsid w:val="001546A9"/>
    <w:rsid w:val="00156B4F"/>
    <w:rsid w:val="0016312E"/>
    <w:rsid w:val="0016580E"/>
    <w:rsid w:val="0016621F"/>
    <w:rsid w:val="00166348"/>
    <w:rsid w:val="001703A9"/>
    <w:rsid w:val="00173894"/>
    <w:rsid w:val="00176DC7"/>
    <w:rsid w:val="001770D0"/>
    <w:rsid w:val="00177847"/>
    <w:rsid w:val="00180DC7"/>
    <w:rsid w:val="00180F12"/>
    <w:rsid w:val="00185122"/>
    <w:rsid w:val="00185A89"/>
    <w:rsid w:val="00185BA0"/>
    <w:rsid w:val="00186188"/>
    <w:rsid w:val="00191D8B"/>
    <w:rsid w:val="001978DF"/>
    <w:rsid w:val="001A0CF5"/>
    <w:rsid w:val="001A0DD8"/>
    <w:rsid w:val="001A188D"/>
    <w:rsid w:val="001A3797"/>
    <w:rsid w:val="001A4030"/>
    <w:rsid w:val="001A43AF"/>
    <w:rsid w:val="001A5107"/>
    <w:rsid w:val="001A7576"/>
    <w:rsid w:val="001B103C"/>
    <w:rsid w:val="001B1C04"/>
    <w:rsid w:val="001B1CCA"/>
    <w:rsid w:val="001B3987"/>
    <w:rsid w:val="001B451D"/>
    <w:rsid w:val="001B4EB0"/>
    <w:rsid w:val="001B4EB4"/>
    <w:rsid w:val="001B66A2"/>
    <w:rsid w:val="001B66F0"/>
    <w:rsid w:val="001C0CED"/>
    <w:rsid w:val="001C1B69"/>
    <w:rsid w:val="001C61AB"/>
    <w:rsid w:val="001C6FC1"/>
    <w:rsid w:val="001C7B95"/>
    <w:rsid w:val="001D0710"/>
    <w:rsid w:val="001D184C"/>
    <w:rsid w:val="001D1899"/>
    <w:rsid w:val="001D3B96"/>
    <w:rsid w:val="001D4310"/>
    <w:rsid w:val="001D5D8B"/>
    <w:rsid w:val="001D7E41"/>
    <w:rsid w:val="001E0203"/>
    <w:rsid w:val="001E23D1"/>
    <w:rsid w:val="001E244D"/>
    <w:rsid w:val="001E3150"/>
    <w:rsid w:val="001E3D7E"/>
    <w:rsid w:val="001E4C2A"/>
    <w:rsid w:val="001F09E5"/>
    <w:rsid w:val="001F1A01"/>
    <w:rsid w:val="001F3BAB"/>
    <w:rsid w:val="001F50C3"/>
    <w:rsid w:val="001F6AF9"/>
    <w:rsid w:val="001F772F"/>
    <w:rsid w:val="001F7B52"/>
    <w:rsid w:val="002024E2"/>
    <w:rsid w:val="00202C95"/>
    <w:rsid w:val="00203A07"/>
    <w:rsid w:val="00207AEB"/>
    <w:rsid w:val="002122A9"/>
    <w:rsid w:val="00212541"/>
    <w:rsid w:val="002128FF"/>
    <w:rsid w:val="002129DC"/>
    <w:rsid w:val="00214763"/>
    <w:rsid w:val="00216427"/>
    <w:rsid w:val="0021662D"/>
    <w:rsid w:val="00216C18"/>
    <w:rsid w:val="002171FF"/>
    <w:rsid w:val="002204B3"/>
    <w:rsid w:val="00220D86"/>
    <w:rsid w:val="00220ED1"/>
    <w:rsid w:val="00220F0C"/>
    <w:rsid w:val="00221172"/>
    <w:rsid w:val="00222507"/>
    <w:rsid w:val="002228E2"/>
    <w:rsid w:val="00223BD9"/>
    <w:rsid w:val="002248AD"/>
    <w:rsid w:val="002264C3"/>
    <w:rsid w:val="002265A4"/>
    <w:rsid w:val="002308FA"/>
    <w:rsid w:val="00230E5F"/>
    <w:rsid w:val="00232DE7"/>
    <w:rsid w:val="00233892"/>
    <w:rsid w:val="002338BE"/>
    <w:rsid w:val="0023437A"/>
    <w:rsid w:val="0023504B"/>
    <w:rsid w:val="002371B5"/>
    <w:rsid w:val="00237AE5"/>
    <w:rsid w:val="00240E19"/>
    <w:rsid w:val="00241AD7"/>
    <w:rsid w:val="00242314"/>
    <w:rsid w:val="00244B5B"/>
    <w:rsid w:val="00245B3F"/>
    <w:rsid w:val="0024791D"/>
    <w:rsid w:val="002527B1"/>
    <w:rsid w:val="00253867"/>
    <w:rsid w:val="00254041"/>
    <w:rsid w:val="00256144"/>
    <w:rsid w:val="002564A3"/>
    <w:rsid w:val="00257156"/>
    <w:rsid w:val="002572B4"/>
    <w:rsid w:val="00263E41"/>
    <w:rsid w:val="002647E9"/>
    <w:rsid w:val="002653DF"/>
    <w:rsid w:val="00267918"/>
    <w:rsid w:val="00271602"/>
    <w:rsid w:val="00271F3E"/>
    <w:rsid w:val="002728A1"/>
    <w:rsid w:val="00272A06"/>
    <w:rsid w:val="00274347"/>
    <w:rsid w:val="0027550F"/>
    <w:rsid w:val="00277CD1"/>
    <w:rsid w:val="00280547"/>
    <w:rsid w:val="002844DD"/>
    <w:rsid w:val="00284FBE"/>
    <w:rsid w:val="00285850"/>
    <w:rsid w:val="00287D76"/>
    <w:rsid w:val="00290D08"/>
    <w:rsid w:val="00291B95"/>
    <w:rsid w:val="00293214"/>
    <w:rsid w:val="00294000"/>
    <w:rsid w:val="002965C2"/>
    <w:rsid w:val="002979B0"/>
    <w:rsid w:val="00297AC3"/>
    <w:rsid w:val="002A043E"/>
    <w:rsid w:val="002B03A9"/>
    <w:rsid w:val="002B066C"/>
    <w:rsid w:val="002C22DC"/>
    <w:rsid w:val="002C3A49"/>
    <w:rsid w:val="002C45B4"/>
    <w:rsid w:val="002C7107"/>
    <w:rsid w:val="002C7CF6"/>
    <w:rsid w:val="002D1849"/>
    <w:rsid w:val="002D1ED2"/>
    <w:rsid w:val="002D2CFD"/>
    <w:rsid w:val="002D3E3F"/>
    <w:rsid w:val="002D43A2"/>
    <w:rsid w:val="002D58FC"/>
    <w:rsid w:val="002D6342"/>
    <w:rsid w:val="002D66B6"/>
    <w:rsid w:val="002E1A53"/>
    <w:rsid w:val="002E304E"/>
    <w:rsid w:val="002E3445"/>
    <w:rsid w:val="002E36D1"/>
    <w:rsid w:val="002E5315"/>
    <w:rsid w:val="002E53FF"/>
    <w:rsid w:val="002E5675"/>
    <w:rsid w:val="002E6914"/>
    <w:rsid w:val="002E6CC2"/>
    <w:rsid w:val="002E78E6"/>
    <w:rsid w:val="002F2A5A"/>
    <w:rsid w:val="002F6512"/>
    <w:rsid w:val="002F75A6"/>
    <w:rsid w:val="003000E4"/>
    <w:rsid w:val="00301BB9"/>
    <w:rsid w:val="003022B0"/>
    <w:rsid w:val="00302613"/>
    <w:rsid w:val="00302D4B"/>
    <w:rsid w:val="00303B5E"/>
    <w:rsid w:val="0030707B"/>
    <w:rsid w:val="00307F36"/>
    <w:rsid w:val="0031031F"/>
    <w:rsid w:val="00311D0F"/>
    <w:rsid w:val="003122D9"/>
    <w:rsid w:val="00312479"/>
    <w:rsid w:val="00312698"/>
    <w:rsid w:val="003134E2"/>
    <w:rsid w:val="00323487"/>
    <w:rsid w:val="00324919"/>
    <w:rsid w:val="003257B3"/>
    <w:rsid w:val="003268AF"/>
    <w:rsid w:val="003319FB"/>
    <w:rsid w:val="003339A4"/>
    <w:rsid w:val="00334810"/>
    <w:rsid w:val="00334D48"/>
    <w:rsid w:val="00336777"/>
    <w:rsid w:val="0034029B"/>
    <w:rsid w:val="00340978"/>
    <w:rsid w:val="00341721"/>
    <w:rsid w:val="00341F37"/>
    <w:rsid w:val="003423D5"/>
    <w:rsid w:val="003426FA"/>
    <w:rsid w:val="00342C25"/>
    <w:rsid w:val="003505BD"/>
    <w:rsid w:val="00350697"/>
    <w:rsid w:val="00350710"/>
    <w:rsid w:val="00350E60"/>
    <w:rsid w:val="003514B4"/>
    <w:rsid w:val="00353B9A"/>
    <w:rsid w:val="0035660E"/>
    <w:rsid w:val="00360174"/>
    <w:rsid w:val="0036152C"/>
    <w:rsid w:val="00361C59"/>
    <w:rsid w:val="00362F8F"/>
    <w:rsid w:val="003646DC"/>
    <w:rsid w:val="00366BFE"/>
    <w:rsid w:val="003678C1"/>
    <w:rsid w:val="00372548"/>
    <w:rsid w:val="00372F06"/>
    <w:rsid w:val="0037413F"/>
    <w:rsid w:val="003748AF"/>
    <w:rsid w:val="00374C1C"/>
    <w:rsid w:val="0037712D"/>
    <w:rsid w:val="003831E2"/>
    <w:rsid w:val="00384641"/>
    <w:rsid w:val="00384704"/>
    <w:rsid w:val="003857AF"/>
    <w:rsid w:val="00387467"/>
    <w:rsid w:val="0038765C"/>
    <w:rsid w:val="003902E6"/>
    <w:rsid w:val="00390C8E"/>
    <w:rsid w:val="00390F45"/>
    <w:rsid w:val="00392E58"/>
    <w:rsid w:val="003952F8"/>
    <w:rsid w:val="00395973"/>
    <w:rsid w:val="00395EF5"/>
    <w:rsid w:val="00396317"/>
    <w:rsid w:val="00397A04"/>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2BBD"/>
    <w:rsid w:val="003C3182"/>
    <w:rsid w:val="003C4A44"/>
    <w:rsid w:val="003C5124"/>
    <w:rsid w:val="003C558B"/>
    <w:rsid w:val="003C5972"/>
    <w:rsid w:val="003C5A85"/>
    <w:rsid w:val="003C6FD9"/>
    <w:rsid w:val="003C7D54"/>
    <w:rsid w:val="003D03D7"/>
    <w:rsid w:val="003D4135"/>
    <w:rsid w:val="003D427D"/>
    <w:rsid w:val="003D4694"/>
    <w:rsid w:val="003D4770"/>
    <w:rsid w:val="003D5C10"/>
    <w:rsid w:val="003D5C97"/>
    <w:rsid w:val="003D7158"/>
    <w:rsid w:val="003E1533"/>
    <w:rsid w:val="003E27D9"/>
    <w:rsid w:val="003E33AA"/>
    <w:rsid w:val="003E55AF"/>
    <w:rsid w:val="003F03F5"/>
    <w:rsid w:val="003F1188"/>
    <w:rsid w:val="003F5941"/>
    <w:rsid w:val="003F6693"/>
    <w:rsid w:val="00400846"/>
    <w:rsid w:val="00400972"/>
    <w:rsid w:val="00400980"/>
    <w:rsid w:val="004009F8"/>
    <w:rsid w:val="00402818"/>
    <w:rsid w:val="0040294F"/>
    <w:rsid w:val="00403563"/>
    <w:rsid w:val="00404749"/>
    <w:rsid w:val="00404C11"/>
    <w:rsid w:val="004050CF"/>
    <w:rsid w:val="00407C01"/>
    <w:rsid w:val="0041116E"/>
    <w:rsid w:val="004117E6"/>
    <w:rsid w:val="004138EC"/>
    <w:rsid w:val="00413CB5"/>
    <w:rsid w:val="00414F85"/>
    <w:rsid w:val="00415626"/>
    <w:rsid w:val="00416B79"/>
    <w:rsid w:val="004173F4"/>
    <w:rsid w:val="00420034"/>
    <w:rsid w:val="00421127"/>
    <w:rsid w:val="00422A9A"/>
    <w:rsid w:val="00423068"/>
    <w:rsid w:val="00423E56"/>
    <w:rsid w:val="00424744"/>
    <w:rsid w:val="00427C69"/>
    <w:rsid w:val="004315E2"/>
    <w:rsid w:val="00431969"/>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6F7D"/>
    <w:rsid w:val="00460F22"/>
    <w:rsid w:val="0046120E"/>
    <w:rsid w:val="00461AA7"/>
    <w:rsid w:val="0046276C"/>
    <w:rsid w:val="00464248"/>
    <w:rsid w:val="0046478D"/>
    <w:rsid w:val="00465316"/>
    <w:rsid w:val="0046555E"/>
    <w:rsid w:val="004710EF"/>
    <w:rsid w:val="004713E9"/>
    <w:rsid w:val="00471E38"/>
    <w:rsid w:val="00480C9A"/>
    <w:rsid w:val="00481299"/>
    <w:rsid w:val="004820EE"/>
    <w:rsid w:val="0048407F"/>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4BDD"/>
    <w:rsid w:val="004A7055"/>
    <w:rsid w:val="004A7B2D"/>
    <w:rsid w:val="004B2788"/>
    <w:rsid w:val="004B2F93"/>
    <w:rsid w:val="004B3344"/>
    <w:rsid w:val="004B35D2"/>
    <w:rsid w:val="004B3DDF"/>
    <w:rsid w:val="004B4699"/>
    <w:rsid w:val="004B4C40"/>
    <w:rsid w:val="004B6A0F"/>
    <w:rsid w:val="004B7A76"/>
    <w:rsid w:val="004B7FAA"/>
    <w:rsid w:val="004C38EE"/>
    <w:rsid w:val="004C406B"/>
    <w:rsid w:val="004C498E"/>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4AE4"/>
    <w:rsid w:val="004D6F93"/>
    <w:rsid w:val="004E471A"/>
    <w:rsid w:val="004E4D0F"/>
    <w:rsid w:val="004E609B"/>
    <w:rsid w:val="004E7583"/>
    <w:rsid w:val="004F051B"/>
    <w:rsid w:val="004F0527"/>
    <w:rsid w:val="004F0CD3"/>
    <w:rsid w:val="004F3B64"/>
    <w:rsid w:val="004F5362"/>
    <w:rsid w:val="004F5778"/>
    <w:rsid w:val="004F5FA0"/>
    <w:rsid w:val="00502F02"/>
    <w:rsid w:val="005049D9"/>
    <w:rsid w:val="00506AF5"/>
    <w:rsid w:val="005076A3"/>
    <w:rsid w:val="00510EF8"/>
    <w:rsid w:val="00511E23"/>
    <w:rsid w:val="00511E2F"/>
    <w:rsid w:val="00512D0C"/>
    <w:rsid w:val="00514CFC"/>
    <w:rsid w:val="00523748"/>
    <w:rsid w:val="0052565E"/>
    <w:rsid w:val="00526ED1"/>
    <w:rsid w:val="005272A6"/>
    <w:rsid w:val="00531206"/>
    <w:rsid w:val="0053447F"/>
    <w:rsid w:val="005346EB"/>
    <w:rsid w:val="0053492E"/>
    <w:rsid w:val="00535861"/>
    <w:rsid w:val="00536E47"/>
    <w:rsid w:val="00537741"/>
    <w:rsid w:val="00537FE5"/>
    <w:rsid w:val="00540038"/>
    <w:rsid w:val="00545628"/>
    <w:rsid w:val="00546855"/>
    <w:rsid w:val="00551433"/>
    <w:rsid w:val="00551677"/>
    <w:rsid w:val="00551DD5"/>
    <w:rsid w:val="0055275F"/>
    <w:rsid w:val="005529A0"/>
    <w:rsid w:val="00553FB1"/>
    <w:rsid w:val="005547BF"/>
    <w:rsid w:val="00557C5C"/>
    <w:rsid w:val="005600DB"/>
    <w:rsid w:val="00560433"/>
    <w:rsid w:val="0056053A"/>
    <w:rsid w:val="005625EB"/>
    <w:rsid w:val="00562BCC"/>
    <w:rsid w:val="00563299"/>
    <w:rsid w:val="0056419E"/>
    <w:rsid w:val="0056521D"/>
    <w:rsid w:val="00567534"/>
    <w:rsid w:val="0056764E"/>
    <w:rsid w:val="00570980"/>
    <w:rsid w:val="00570A75"/>
    <w:rsid w:val="005724DB"/>
    <w:rsid w:val="00573662"/>
    <w:rsid w:val="005741E3"/>
    <w:rsid w:val="005742AC"/>
    <w:rsid w:val="005749BE"/>
    <w:rsid w:val="00575ED9"/>
    <w:rsid w:val="00577240"/>
    <w:rsid w:val="00581ABC"/>
    <w:rsid w:val="005827E9"/>
    <w:rsid w:val="00584999"/>
    <w:rsid w:val="005854AB"/>
    <w:rsid w:val="00586477"/>
    <w:rsid w:val="0058655C"/>
    <w:rsid w:val="005866B9"/>
    <w:rsid w:val="005911D1"/>
    <w:rsid w:val="00591B94"/>
    <w:rsid w:val="0059258D"/>
    <w:rsid w:val="0059549B"/>
    <w:rsid w:val="0059650B"/>
    <w:rsid w:val="005A1891"/>
    <w:rsid w:val="005A255A"/>
    <w:rsid w:val="005A3E6D"/>
    <w:rsid w:val="005A4C79"/>
    <w:rsid w:val="005A69D4"/>
    <w:rsid w:val="005A79BA"/>
    <w:rsid w:val="005B15C3"/>
    <w:rsid w:val="005B24FC"/>
    <w:rsid w:val="005B42FD"/>
    <w:rsid w:val="005B5FFA"/>
    <w:rsid w:val="005C2198"/>
    <w:rsid w:val="005C38FC"/>
    <w:rsid w:val="005C4E59"/>
    <w:rsid w:val="005C5A10"/>
    <w:rsid w:val="005C73DD"/>
    <w:rsid w:val="005D03BA"/>
    <w:rsid w:val="005D127F"/>
    <w:rsid w:val="005D2045"/>
    <w:rsid w:val="005D2251"/>
    <w:rsid w:val="005D25E9"/>
    <w:rsid w:val="005D38FF"/>
    <w:rsid w:val="005D41D1"/>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3C4"/>
    <w:rsid w:val="005F1AEC"/>
    <w:rsid w:val="005F4E3C"/>
    <w:rsid w:val="005F7344"/>
    <w:rsid w:val="005F7636"/>
    <w:rsid w:val="00600EF8"/>
    <w:rsid w:val="006046B4"/>
    <w:rsid w:val="006048FC"/>
    <w:rsid w:val="00607E5A"/>
    <w:rsid w:val="00614891"/>
    <w:rsid w:val="00614B38"/>
    <w:rsid w:val="00614CA3"/>
    <w:rsid w:val="00622A07"/>
    <w:rsid w:val="00623FC2"/>
    <w:rsid w:val="00624476"/>
    <w:rsid w:val="00624953"/>
    <w:rsid w:val="00625D2C"/>
    <w:rsid w:val="00626B44"/>
    <w:rsid w:val="006274BE"/>
    <w:rsid w:val="00627EF2"/>
    <w:rsid w:val="0063020C"/>
    <w:rsid w:val="00631747"/>
    <w:rsid w:val="0063234E"/>
    <w:rsid w:val="00633821"/>
    <w:rsid w:val="00633C6B"/>
    <w:rsid w:val="00636C56"/>
    <w:rsid w:val="00640773"/>
    <w:rsid w:val="00640A79"/>
    <w:rsid w:val="00641575"/>
    <w:rsid w:val="00641785"/>
    <w:rsid w:val="0064242F"/>
    <w:rsid w:val="006463D1"/>
    <w:rsid w:val="00652643"/>
    <w:rsid w:val="00652B5C"/>
    <w:rsid w:val="00653DFF"/>
    <w:rsid w:val="00655B24"/>
    <w:rsid w:val="00655B72"/>
    <w:rsid w:val="006576CA"/>
    <w:rsid w:val="00657790"/>
    <w:rsid w:val="00660179"/>
    <w:rsid w:val="006617D8"/>
    <w:rsid w:val="0066242B"/>
    <w:rsid w:val="00663D1F"/>
    <w:rsid w:val="0066478B"/>
    <w:rsid w:val="00664A4F"/>
    <w:rsid w:val="00666D3F"/>
    <w:rsid w:val="00667646"/>
    <w:rsid w:val="006706CE"/>
    <w:rsid w:val="0067073F"/>
    <w:rsid w:val="00671448"/>
    <w:rsid w:val="00671583"/>
    <w:rsid w:val="00671930"/>
    <w:rsid w:val="0067220E"/>
    <w:rsid w:val="00672EAA"/>
    <w:rsid w:val="006730AB"/>
    <w:rsid w:val="00674284"/>
    <w:rsid w:val="006753D5"/>
    <w:rsid w:val="00676F28"/>
    <w:rsid w:val="00680CC0"/>
    <w:rsid w:val="0068119D"/>
    <w:rsid w:val="0068205D"/>
    <w:rsid w:val="006821CD"/>
    <w:rsid w:val="00682B94"/>
    <w:rsid w:val="00684191"/>
    <w:rsid w:val="00692718"/>
    <w:rsid w:val="006931B1"/>
    <w:rsid w:val="00693847"/>
    <w:rsid w:val="00694CBE"/>
    <w:rsid w:val="00697A26"/>
    <w:rsid w:val="00697AFA"/>
    <w:rsid w:val="006A3A89"/>
    <w:rsid w:val="006A4039"/>
    <w:rsid w:val="006A67DC"/>
    <w:rsid w:val="006A7233"/>
    <w:rsid w:val="006A76DC"/>
    <w:rsid w:val="006A7980"/>
    <w:rsid w:val="006B04F1"/>
    <w:rsid w:val="006B07DB"/>
    <w:rsid w:val="006B2174"/>
    <w:rsid w:val="006B40D0"/>
    <w:rsid w:val="006B5E3F"/>
    <w:rsid w:val="006B62A7"/>
    <w:rsid w:val="006B6D77"/>
    <w:rsid w:val="006C4B05"/>
    <w:rsid w:val="006C6267"/>
    <w:rsid w:val="006C709F"/>
    <w:rsid w:val="006C7969"/>
    <w:rsid w:val="006C7AC2"/>
    <w:rsid w:val="006D3B95"/>
    <w:rsid w:val="006D5CA7"/>
    <w:rsid w:val="006D65FD"/>
    <w:rsid w:val="006E1223"/>
    <w:rsid w:val="006E1A39"/>
    <w:rsid w:val="006E1C26"/>
    <w:rsid w:val="006E315A"/>
    <w:rsid w:val="006E430D"/>
    <w:rsid w:val="006E5BE4"/>
    <w:rsid w:val="006F06CE"/>
    <w:rsid w:val="006F30F1"/>
    <w:rsid w:val="006F7180"/>
    <w:rsid w:val="006F784A"/>
    <w:rsid w:val="007005CB"/>
    <w:rsid w:val="0070174B"/>
    <w:rsid w:val="00702581"/>
    <w:rsid w:val="00702803"/>
    <w:rsid w:val="00702D0B"/>
    <w:rsid w:val="0070460F"/>
    <w:rsid w:val="00704862"/>
    <w:rsid w:val="00706CB1"/>
    <w:rsid w:val="00707002"/>
    <w:rsid w:val="00707431"/>
    <w:rsid w:val="00710D00"/>
    <w:rsid w:val="00712595"/>
    <w:rsid w:val="007160F6"/>
    <w:rsid w:val="00721F7D"/>
    <w:rsid w:val="0072252A"/>
    <w:rsid w:val="00722DE2"/>
    <w:rsid w:val="0072303E"/>
    <w:rsid w:val="00724591"/>
    <w:rsid w:val="007263D5"/>
    <w:rsid w:val="00727D76"/>
    <w:rsid w:val="00731ED1"/>
    <w:rsid w:val="00732866"/>
    <w:rsid w:val="00733ACD"/>
    <w:rsid w:val="00734B62"/>
    <w:rsid w:val="00736418"/>
    <w:rsid w:val="0073665D"/>
    <w:rsid w:val="00736B3D"/>
    <w:rsid w:val="00736F9D"/>
    <w:rsid w:val="007421C7"/>
    <w:rsid w:val="0074237C"/>
    <w:rsid w:val="00742479"/>
    <w:rsid w:val="00742E17"/>
    <w:rsid w:val="00744347"/>
    <w:rsid w:val="00745E88"/>
    <w:rsid w:val="0075038B"/>
    <w:rsid w:val="007541A4"/>
    <w:rsid w:val="00757715"/>
    <w:rsid w:val="00757952"/>
    <w:rsid w:val="007622DC"/>
    <w:rsid w:val="00763266"/>
    <w:rsid w:val="00766DEF"/>
    <w:rsid w:val="00767841"/>
    <w:rsid w:val="00776BFE"/>
    <w:rsid w:val="00776CEB"/>
    <w:rsid w:val="00777771"/>
    <w:rsid w:val="00777E3F"/>
    <w:rsid w:val="007829A7"/>
    <w:rsid w:val="00782C10"/>
    <w:rsid w:val="00782D05"/>
    <w:rsid w:val="00783C95"/>
    <w:rsid w:val="00786D17"/>
    <w:rsid w:val="00790563"/>
    <w:rsid w:val="00790901"/>
    <w:rsid w:val="00790AFB"/>
    <w:rsid w:val="00790DB5"/>
    <w:rsid w:val="0079208F"/>
    <w:rsid w:val="00793E9D"/>
    <w:rsid w:val="007A365C"/>
    <w:rsid w:val="007A3BD0"/>
    <w:rsid w:val="007A4F5A"/>
    <w:rsid w:val="007A707F"/>
    <w:rsid w:val="007B1EC5"/>
    <w:rsid w:val="007B1F3F"/>
    <w:rsid w:val="007B310E"/>
    <w:rsid w:val="007B3EF3"/>
    <w:rsid w:val="007B4032"/>
    <w:rsid w:val="007B6AC4"/>
    <w:rsid w:val="007B7C50"/>
    <w:rsid w:val="007B7C9B"/>
    <w:rsid w:val="007C0930"/>
    <w:rsid w:val="007C15F1"/>
    <w:rsid w:val="007C1F9C"/>
    <w:rsid w:val="007C2705"/>
    <w:rsid w:val="007C4578"/>
    <w:rsid w:val="007C4FC9"/>
    <w:rsid w:val="007C5472"/>
    <w:rsid w:val="007D029A"/>
    <w:rsid w:val="007D3526"/>
    <w:rsid w:val="007D3632"/>
    <w:rsid w:val="007D3BB3"/>
    <w:rsid w:val="007D3E25"/>
    <w:rsid w:val="007D4EE1"/>
    <w:rsid w:val="007D59CA"/>
    <w:rsid w:val="007D6544"/>
    <w:rsid w:val="007E0EF4"/>
    <w:rsid w:val="007E22DC"/>
    <w:rsid w:val="007E2A08"/>
    <w:rsid w:val="007E3CCC"/>
    <w:rsid w:val="007E6218"/>
    <w:rsid w:val="007E687D"/>
    <w:rsid w:val="007E7201"/>
    <w:rsid w:val="007E79A4"/>
    <w:rsid w:val="007F38C9"/>
    <w:rsid w:val="007F50F0"/>
    <w:rsid w:val="007F6FF2"/>
    <w:rsid w:val="007F72CF"/>
    <w:rsid w:val="0080069A"/>
    <w:rsid w:val="00801D8E"/>
    <w:rsid w:val="00803B88"/>
    <w:rsid w:val="00803D26"/>
    <w:rsid w:val="00805741"/>
    <w:rsid w:val="0081027C"/>
    <w:rsid w:val="00810295"/>
    <w:rsid w:val="00810733"/>
    <w:rsid w:val="00810CBC"/>
    <w:rsid w:val="00811B3E"/>
    <w:rsid w:val="00811D16"/>
    <w:rsid w:val="00817454"/>
    <w:rsid w:val="00817B58"/>
    <w:rsid w:val="00820A5D"/>
    <w:rsid w:val="00821067"/>
    <w:rsid w:val="008231D7"/>
    <w:rsid w:val="00830017"/>
    <w:rsid w:val="0083031E"/>
    <w:rsid w:val="00830370"/>
    <w:rsid w:val="00830829"/>
    <w:rsid w:val="00830CE4"/>
    <w:rsid w:val="00830E27"/>
    <w:rsid w:val="00832BAD"/>
    <w:rsid w:val="0083411D"/>
    <w:rsid w:val="008364DA"/>
    <w:rsid w:val="00836BCF"/>
    <w:rsid w:val="00837BCF"/>
    <w:rsid w:val="00841459"/>
    <w:rsid w:val="00842313"/>
    <w:rsid w:val="00844975"/>
    <w:rsid w:val="00845FE5"/>
    <w:rsid w:val="00847667"/>
    <w:rsid w:val="00851D1F"/>
    <w:rsid w:val="00856A03"/>
    <w:rsid w:val="00856DA6"/>
    <w:rsid w:val="00860A52"/>
    <w:rsid w:val="00861422"/>
    <w:rsid w:val="00861C36"/>
    <w:rsid w:val="008635A3"/>
    <w:rsid w:val="008638C2"/>
    <w:rsid w:val="00863EC0"/>
    <w:rsid w:val="008649CE"/>
    <w:rsid w:val="00865645"/>
    <w:rsid w:val="008656C1"/>
    <w:rsid w:val="008663B3"/>
    <w:rsid w:val="008668AF"/>
    <w:rsid w:val="00866D0D"/>
    <w:rsid w:val="0086720D"/>
    <w:rsid w:val="00867350"/>
    <w:rsid w:val="008725BC"/>
    <w:rsid w:val="0087391D"/>
    <w:rsid w:val="00873A6D"/>
    <w:rsid w:val="00874781"/>
    <w:rsid w:val="008752E4"/>
    <w:rsid w:val="008765B7"/>
    <w:rsid w:val="00877066"/>
    <w:rsid w:val="00877E3A"/>
    <w:rsid w:val="008807EF"/>
    <w:rsid w:val="0088219A"/>
    <w:rsid w:val="00883D01"/>
    <w:rsid w:val="00883F23"/>
    <w:rsid w:val="00884AD1"/>
    <w:rsid w:val="008856AE"/>
    <w:rsid w:val="008860F7"/>
    <w:rsid w:val="0088624C"/>
    <w:rsid w:val="008867E9"/>
    <w:rsid w:val="00886FB6"/>
    <w:rsid w:val="00887B02"/>
    <w:rsid w:val="008924C6"/>
    <w:rsid w:val="008929BC"/>
    <w:rsid w:val="00892B0A"/>
    <w:rsid w:val="00892E84"/>
    <w:rsid w:val="00892F00"/>
    <w:rsid w:val="0089330D"/>
    <w:rsid w:val="00895710"/>
    <w:rsid w:val="008965B0"/>
    <w:rsid w:val="0089690C"/>
    <w:rsid w:val="008A064A"/>
    <w:rsid w:val="008A17D0"/>
    <w:rsid w:val="008A23AD"/>
    <w:rsid w:val="008A4D02"/>
    <w:rsid w:val="008A5E3D"/>
    <w:rsid w:val="008A6358"/>
    <w:rsid w:val="008A6F5A"/>
    <w:rsid w:val="008B0458"/>
    <w:rsid w:val="008B1A99"/>
    <w:rsid w:val="008B30E4"/>
    <w:rsid w:val="008B3EBE"/>
    <w:rsid w:val="008B4615"/>
    <w:rsid w:val="008B5977"/>
    <w:rsid w:val="008B6016"/>
    <w:rsid w:val="008B6059"/>
    <w:rsid w:val="008B734A"/>
    <w:rsid w:val="008B7649"/>
    <w:rsid w:val="008C045E"/>
    <w:rsid w:val="008C0EA6"/>
    <w:rsid w:val="008C17D4"/>
    <w:rsid w:val="008C2892"/>
    <w:rsid w:val="008C2DA2"/>
    <w:rsid w:val="008C75D4"/>
    <w:rsid w:val="008D31A5"/>
    <w:rsid w:val="008D3AFB"/>
    <w:rsid w:val="008D5EB5"/>
    <w:rsid w:val="008D6A3A"/>
    <w:rsid w:val="008E1C47"/>
    <w:rsid w:val="008E1CF0"/>
    <w:rsid w:val="008E30D6"/>
    <w:rsid w:val="008E3CDC"/>
    <w:rsid w:val="008E6400"/>
    <w:rsid w:val="008E68E6"/>
    <w:rsid w:val="008F041B"/>
    <w:rsid w:val="008F0B38"/>
    <w:rsid w:val="008F0C45"/>
    <w:rsid w:val="008F254D"/>
    <w:rsid w:val="008F2F73"/>
    <w:rsid w:val="008F37D2"/>
    <w:rsid w:val="008F3C58"/>
    <w:rsid w:val="008F552A"/>
    <w:rsid w:val="008F73E5"/>
    <w:rsid w:val="008F7F60"/>
    <w:rsid w:val="00900E75"/>
    <w:rsid w:val="0090196B"/>
    <w:rsid w:val="00901D2F"/>
    <w:rsid w:val="009035D1"/>
    <w:rsid w:val="0090642D"/>
    <w:rsid w:val="009077DA"/>
    <w:rsid w:val="00911EF3"/>
    <w:rsid w:val="00914251"/>
    <w:rsid w:val="00914A8F"/>
    <w:rsid w:val="00915648"/>
    <w:rsid w:val="00915B9B"/>
    <w:rsid w:val="00916C5C"/>
    <w:rsid w:val="009200DB"/>
    <w:rsid w:val="009201D0"/>
    <w:rsid w:val="009217F8"/>
    <w:rsid w:val="00921B14"/>
    <w:rsid w:val="009228C9"/>
    <w:rsid w:val="00923604"/>
    <w:rsid w:val="0092423B"/>
    <w:rsid w:val="009250C5"/>
    <w:rsid w:val="0092542C"/>
    <w:rsid w:val="009259AA"/>
    <w:rsid w:val="00926E12"/>
    <w:rsid w:val="00927874"/>
    <w:rsid w:val="009306CD"/>
    <w:rsid w:val="00930B05"/>
    <w:rsid w:val="009349DF"/>
    <w:rsid w:val="00936274"/>
    <w:rsid w:val="00936613"/>
    <w:rsid w:val="009370C1"/>
    <w:rsid w:val="0094367E"/>
    <w:rsid w:val="009459A5"/>
    <w:rsid w:val="0094645A"/>
    <w:rsid w:val="00946A2D"/>
    <w:rsid w:val="00950387"/>
    <w:rsid w:val="009521FF"/>
    <w:rsid w:val="0095295A"/>
    <w:rsid w:val="00953830"/>
    <w:rsid w:val="0095419A"/>
    <w:rsid w:val="00954770"/>
    <w:rsid w:val="00954945"/>
    <w:rsid w:val="009553CE"/>
    <w:rsid w:val="00955FD8"/>
    <w:rsid w:val="00957107"/>
    <w:rsid w:val="009575F5"/>
    <w:rsid w:val="00961D91"/>
    <w:rsid w:val="00962046"/>
    <w:rsid w:val="0096245A"/>
    <w:rsid w:val="009625A6"/>
    <w:rsid w:val="00962FE5"/>
    <w:rsid w:val="00967D61"/>
    <w:rsid w:val="00970768"/>
    <w:rsid w:val="009739EB"/>
    <w:rsid w:val="00974634"/>
    <w:rsid w:val="00975D7A"/>
    <w:rsid w:val="00983802"/>
    <w:rsid w:val="00984829"/>
    <w:rsid w:val="00984BC9"/>
    <w:rsid w:val="009858E8"/>
    <w:rsid w:val="00987167"/>
    <w:rsid w:val="009879FB"/>
    <w:rsid w:val="009903C0"/>
    <w:rsid w:val="00991364"/>
    <w:rsid w:val="00992AAA"/>
    <w:rsid w:val="00992AE8"/>
    <w:rsid w:val="009954E3"/>
    <w:rsid w:val="00995D17"/>
    <w:rsid w:val="009A0B1C"/>
    <w:rsid w:val="009A197F"/>
    <w:rsid w:val="009A23D3"/>
    <w:rsid w:val="009A4040"/>
    <w:rsid w:val="009A4E7C"/>
    <w:rsid w:val="009A6530"/>
    <w:rsid w:val="009A7883"/>
    <w:rsid w:val="009B1106"/>
    <w:rsid w:val="009B156C"/>
    <w:rsid w:val="009B405C"/>
    <w:rsid w:val="009B4937"/>
    <w:rsid w:val="009B5820"/>
    <w:rsid w:val="009B5FF1"/>
    <w:rsid w:val="009B65F5"/>
    <w:rsid w:val="009C1297"/>
    <w:rsid w:val="009C1E7F"/>
    <w:rsid w:val="009C214E"/>
    <w:rsid w:val="009C22BA"/>
    <w:rsid w:val="009C2CE6"/>
    <w:rsid w:val="009C4849"/>
    <w:rsid w:val="009C4997"/>
    <w:rsid w:val="009C560A"/>
    <w:rsid w:val="009C5894"/>
    <w:rsid w:val="009C5D2C"/>
    <w:rsid w:val="009C6B5C"/>
    <w:rsid w:val="009C6C89"/>
    <w:rsid w:val="009C7A93"/>
    <w:rsid w:val="009D0110"/>
    <w:rsid w:val="009D43B6"/>
    <w:rsid w:val="009D4EB8"/>
    <w:rsid w:val="009D6412"/>
    <w:rsid w:val="009D6C50"/>
    <w:rsid w:val="009D6EA3"/>
    <w:rsid w:val="009E0912"/>
    <w:rsid w:val="009E1756"/>
    <w:rsid w:val="009E3519"/>
    <w:rsid w:val="009E3ED5"/>
    <w:rsid w:val="009E4C54"/>
    <w:rsid w:val="009E6CF8"/>
    <w:rsid w:val="009E75FC"/>
    <w:rsid w:val="009F097F"/>
    <w:rsid w:val="009F233D"/>
    <w:rsid w:val="009F2F08"/>
    <w:rsid w:val="009F5366"/>
    <w:rsid w:val="00A00D18"/>
    <w:rsid w:val="00A01ADD"/>
    <w:rsid w:val="00A0251B"/>
    <w:rsid w:val="00A02844"/>
    <w:rsid w:val="00A035D0"/>
    <w:rsid w:val="00A05D3E"/>
    <w:rsid w:val="00A066D4"/>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31BF"/>
    <w:rsid w:val="00A2426C"/>
    <w:rsid w:val="00A26C2B"/>
    <w:rsid w:val="00A2745B"/>
    <w:rsid w:val="00A27490"/>
    <w:rsid w:val="00A27C0B"/>
    <w:rsid w:val="00A3026A"/>
    <w:rsid w:val="00A30F0E"/>
    <w:rsid w:val="00A3446B"/>
    <w:rsid w:val="00A34BF1"/>
    <w:rsid w:val="00A354B3"/>
    <w:rsid w:val="00A35571"/>
    <w:rsid w:val="00A35C4A"/>
    <w:rsid w:val="00A41BB0"/>
    <w:rsid w:val="00A42A2A"/>
    <w:rsid w:val="00A435A5"/>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04A2"/>
    <w:rsid w:val="00A7120B"/>
    <w:rsid w:val="00A72387"/>
    <w:rsid w:val="00A728B9"/>
    <w:rsid w:val="00A73A80"/>
    <w:rsid w:val="00A73E0A"/>
    <w:rsid w:val="00A74CCB"/>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3C5F"/>
    <w:rsid w:val="00AA3E21"/>
    <w:rsid w:val="00AA4FB9"/>
    <w:rsid w:val="00AA5AE5"/>
    <w:rsid w:val="00AA6E61"/>
    <w:rsid w:val="00AA7A39"/>
    <w:rsid w:val="00AA7BD5"/>
    <w:rsid w:val="00AB20EF"/>
    <w:rsid w:val="00AB28DA"/>
    <w:rsid w:val="00AB777F"/>
    <w:rsid w:val="00AC11CA"/>
    <w:rsid w:val="00AC2AEE"/>
    <w:rsid w:val="00AC4925"/>
    <w:rsid w:val="00AC6D16"/>
    <w:rsid w:val="00AC723B"/>
    <w:rsid w:val="00AC74E5"/>
    <w:rsid w:val="00AC790C"/>
    <w:rsid w:val="00AD05BB"/>
    <w:rsid w:val="00AD12E5"/>
    <w:rsid w:val="00AD14B2"/>
    <w:rsid w:val="00AD1A83"/>
    <w:rsid w:val="00AD2273"/>
    <w:rsid w:val="00AD232F"/>
    <w:rsid w:val="00AD2B88"/>
    <w:rsid w:val="00AD3BB0"/>
    <w:rsid w:val="00AD3C45"/>
    <w:rsid w:val="00AD4F63"/>
    <w:rsid w:val="00AE02EE"/>
    <w:rsid w:val="00AE2220"/>
    <w:rsid w:val="00AE22E6"/>
    <w:rsid w:val="00AE56B7"/>
    <w:rsid w:val="00AE56F7"/>
    <w:rsid w:val="00AE67D6"/>
    <w:rsid w:val="00AE6D0C"/>
    <w:rsid w:val="00AF07B4"/>
    <w:rsid w:val="00AF07B6"/>
    <w:rsid w:val="00AF2AD7"/>
    <w:rsid w:val="00AF40D1"/>
    <w:rsid w:val="00AF4104"/>
    <w:rsid w:val="00B00D0E"/>
    <w:rsid w:val="00B01AF1"/>
    <w:rsid w:val="00B01B06"/>
    <w:rsid w:val="00B01D1C"/>
    <w:rsid w:val="00B02098"/>
    <w:rsid w:val="00B03835"/>
    <w:rsid w:val="00B03D87"/>
    <w:rsid w:val="00B05144"/>
    <w:rsid w:val="00B055D9"/>
    <w:rsid w:val="00B06BC4"/>
    <w:rsid w:val="00B06D2E"/>
    <w:rsid w:val="00B10915"/>
    <w:rsid w:val="00B11AF6"/>
    <w:rsid w:val="00B13A6B"/>
    <w:rsid w:val="00B1419B"/>
    <w:rsid w:val="00B15006"/>
    <w:rsid w:val="00B17889"/>
    <w:rsid w:val="00B22272"/>
    <w:rsid w:val="00B2615F"/>
    <w:rsid w:val="00B26781"/>
    <w:rsid w:val="00B275F1"/>
    <w:rsid w:val="00B3060C"/>
    <w:rsid w:val="00B3078E"/>
    <w:rsid w:val="00B31BED"/>
    <w:rsid w:val="00B31E4F"/>
    <w:rsid w:val="00B33BEF"/>
    <w:rsid w:val="00B341C0"/>
    <w:rsid w:val="00B34822"/>
    <w:rsid w:val="00B34FDE"/>
    <w:rsid w:val="00B35DE5"/>
    <w:rsid w:val="00B367D8"/>
    <w:rsid w:val="00B377D0"/>
    <w:rsid w:val="00B4077E"/>
    <w:rsid w:val="00B4434D"/>
    <w:rsid w:val="00B448D7"/>
    <w:rsid w:val="00B50565"/>
    <w:rsid w:val="00B507EF"/>
    <w:rsid w:val="00B50EEF"/>
    <w:rsid w:val="00B5260E"/>
    <w:rsid w:val="00B53B74"/>
    <w:rsid w:val="00B54CBD"/>
    <w:rsid w:val="00B554A8"/>
    <w:rsid w:val="00B555DA"/>
    <w:rsid w:val="00B56428"/>
    <w:rsid w:val="00B56702"/>
    <w:rsid w:val="00B57C81"/>
    <w:rsid w:val="00B60A72"/>
    <w:rsid w:val="00B612D7"/>
    <w:rsid w:val="00B62A36"/>
    <w:rsid w:val="00B6526B"/>
    <w:rsid w:val="00B66344"/>
    <w:rsid w:val="00B71355"/>
    <w:rsid w:val="00B721E3"/>
    <w:rsid w:val="00B73400"/>
    <w:rsid w:val="00B810AD"/>
    <w:rsid w:val="00B81EAB"/>
    <w:rsid w:val="00B83C77"/>
    <w:rsid w:val="00B849A0"/>
    <w:rsid w:val="00B84D1E"/>
    <w:rsid w:val="00B84EB5"/>
    <w:rsid w:val="00B85539"/>
    <w:rsid w:val="00B85CF8"/>
    <w:rsid w:val="00B8661F"/>
    <w:rsid w:val="00B90571"/>
    <w:rsid w:val="00B90AD2"/>
    <w:rsid w:val="00B90D69"/>
    <w:rsid w:val="00B940D9"/>
    <w:rsid w:val="00B95ACC"/>
    <w:rsid w:val="00B96F89"/>
    <w:rsid w:val="00B97736"/>
    <w:rsid w:val="00BA1CEB"/>
    <w:rsid w:val="00BA1FCE"/>
    <w:rsid w:val="00BA211F"/>
    <w:rsid w:val="00BA2CD9"/>
    <w:rsid w:val="00BA3820"/>
    <w:rsid w:val="00BA3D37"/>
    <w:rsid w:val="00BA4034"/>
    <w:rsid w:val="00BA42ED"/>
    <w:rsid w:val="00BA60ED"/>
    <w:rsid w:val="00BA6734"/>
    <w:rsid w:val="00BA706A"/>
    <w:rsid w:val="00BA7759"/>
    <w:rsid w:val="00BB14F5"/>
    <w:rsid w:val="00BB2211"/>
    <w:rsid w:val="00BB38F1"/>
    <w:rsid w:val="00BB4538"/>
    <w:rsid w:val="00BB580C"/>
    <w:rsid w:val="00BB5F42"/>
    <w:rsid w:val="00BB742C"/>
    <w:rsid w:val="00BB7E16"/>
    <w:rsid w:val="00BB7FA9"/>
    <w:rsid w:val="00BC1AD8"/>
    <w:rsid w:val="00BC2982"/>
    <w:rsid w:val="00BC3856"/>
    <w:rsid w:val="00BC74D0"/>
    <w:rsid w:val="00BD1C96"/>
    <w:rsid w:val="00BD4CAE"/>
    <w:rsid w:val="00BD5844"/>
    <w:rsid w:val="00BD7F25"/>
    <w:rsid w:val="00BE221E"/>
    <w:rsid w:val="00BE3D4B"/>
    <w:rsid w:val="00BE5323"/>
    <w:rsid w:val="00BE5892"/>
    <w:rsid w:val="00BF036B"/>
    <w:rsid w:val="00BF2406"/>
    <w:rsid w:val="00BF28DF"/>
    <w:rsid w:val="00BF2EF3"/>
    <w:rsid w:val="00BF30DD"/>
    <w:rsid w:val="00BF327A"/>
    <w:rsid w:val="00BF5EC2"/>
    <w:rsid w:val="00BF7810"/>
    <w:rsid w:val="00C02E02"/>
    <w:rsid w:val="00C02ECD"/>
    <w:rsid w:val="00C04786"/>
    <w:rsid w:val="00C04981"/>
    <w:rsid w:val="00C05820"/>
    <w:rsid w:val="00C0646B"/>
    <w:rsid w:val="00C104FD"/>
    <w:rsid w:val="00C1227C"/>
    <w:rsid w:val="00C1444E"/>
    <w:rsid w:val="00C149E0"/>
    <w:rsid w:val="00C15201"/>
    <w:rsid w:val="00C17219"/>
    <w:rsid w:val="00C207CF"/>
    <w:rsid w:val="00C20FFC"/>
    <w:rsid w:val="00C23EB7"/>
    <w:rsid w:val="00C247EB"/>
    <w:rsid w:val="00C270B4"/>
    <w:rsid w:val="00C27E60"/>
    <w:rsid w:val="00C30EC8"/>
    <w:rsid w:val="00C30FCF"/>
    <w:rsid w:val="00C3148C"/>
    <w:rsid w:val="00C32E4D"/>
    <w:rsid w:val="00C359C8"/>
    <w:rsid w:val="00C360C5"/>
    <w:rsid w:val="00C369FF"/>
    <w:rsid w:val="00C377FC"/>
    <w:rsid w:val="00C40E3D"/>
    <w:rsid w:val="00C42233"/>
    <w:rsid w:val="00C422D1"/>
    <w:rsid w:val="00C4655F"/>
    <w:rsid w:val="00C47ADE"/>
    <w:rsid w:val="00C47DB9"/>
    <w:rsid w:val="00C5031B"/>
    <w:rsid w:val="00C51510"/>
    <w:rsid w:val="00C5259D"/>
    <w:rsid w:val="00C53AD5"/>
    <w:rsid w:val="00C56853"/>
    <w:rsid w:val="00C577ED"/>
    <w:rsid w:val="00C608EB"/>
    <w:rsid w:val="00C623E5"/>
    <w:rsid w:val="00C62964"/>
    <w:rsid w:val="00C62A13"/>
    <w:rsid w:val="00C630C0"/>
    <w:rsid w:val="00C6560A"/>
    <w:rsid w:val="00C65B34"/>
    <w:rsid w:val="00C662B1"/>
    <w:rsid w:val="00C6746A"/>
    <w:rsid w:val="00C677C2"/>
    <w:rsid w:val="00C72BB1"/>
    <w:rsid w:val="00C73040"/>
    <w:rsid w:val="00C7422B"/>
    <w:rsid w:val="00C74B96"/>
    <w:rsid w:val="00C750AE"/>
    <w:rsid w:val="00C7578F"/>
    <w:rsid w:val="00C765A1"/>
    <w:rsid w:val="00C80CD8"/>
    <w:rsid w:val="00C823BB"/>
    <w:rsid w:val="00C82B2D"/>
    <w:rsid w:val="00C82B98"/>
    <w:rsid w:val="00C84008"/>
    <w:rsid w:val="00C84D4B"/>
    <w:rsid w:val="00C8526B"/>
    <w:rsid w:val="00C911F3"/>
    <w:rsid w:val="00C92B3B"/>
    <w:rsid w:val="00C92FCE"/>
    <w:rsid w:val="00C960EE"/>
    <w:rsid w:val="00CA049B"/>
    <w:rsid w:val="00CA07AA"/>
    <w:rsid w:val="00CA105C"/>
    <w:rsid w:val="00CA1280"/>
    <w:rsid w:val="00CA1DAA"/>
    <w:rsid w:val="00CA22B1"/>
    <w:rsid w:val="00CA2331"/>
    <w:rsid w:val="00CA3599"/>
    <w:rsid w:val="00CA6175"/>
    <w:rsid w:val="00CB0CBF"/>
    <w:rsid w:val="00CB23A1"/>
    <w:rsid w:val="00CB3898"/>
    <w:rsid w:val="00CB4024"/>
    <w:rsid w:val="00CB5A2A"/>
    <w:rsid w:val="00CB62EA"/>
    <w:rsid w:val="00CB69C5"/>
    <w:rsid w:val="00CC0FEF"/>
    <w:rsid w:val="00CC2AD4"/>
    <w:rsid w:val="00CC4385"/>
    <w:rsid w:val="00CC46A1"/>
    <w:rsid w:val="00CC56D4"/>
    <w:rsid w:val="00CC5F0E"/>
    <w:rsid w:val="00CC6024"/>
    <w:rsid w:val="00CC66D5"/>
    <w:rsid w:val="00CD0790"/>
    <w:rsid w:val="00CD1303"/>
    <w:rsid w:val="00CD2191"/>
    <w:rsid w:val="00CD309B"/>
    <w:rsid w:val="00CD38F6"/>
    <w:rsid w:val="00CD3BB5"/>
    <w:rsid w:val="00CD4B50"/>
    <w:rsid w:val="00CD6704"/>
    <w:rsid w:val="00CD708A"/>
    <w:rsid w:val="00CD7AD4"/>
    <w:rsid w:val="00CE00AA"/>
    <w:rsid w:val="00CE2D3A"/>
    <w:rsid w:val="00CE2FFC"/>
    <w:rsid w:val="00CE338C"/>
    <w:rsid w:val="00CE48C2"/>
    <w:rsid w:val="00CE48CD"/>
    <w:rsid w:val="00CE4D3E"/>
    <w:rsid w:val="00CE4F0E"/>
    <w:rsid w:val="00CE55AD"/>
    <w:rsid w:val="00CE65C8"/>
    <w:rsid w:val="00CE7700"/>
    <w:rsid w:val="00CE7BC0"/>
    <w:rsid w:val="00CE7FA0"/>
    <w:rsid w:val="00CF19BA"/>
    <w:rsid w:val="00CF21C2"/>
    <w:rsid w:val="00CF2947"/>
    <w:rsid w:val="00CF39A8"/>
    <w:rsid w:val="00CF5403"/>
    <w:rsid w:val="00CF6A33"/>
    <w:rsid w:val="00CF7D5D"/>
    <w:rsid w:val="00D00D0B"/>
    <w:rsid w:val="00D0393A"/>
    <w:rsid w:val="00D057B4"/>
    <w:rsid w:val="00D06BBF"/>
    <w:rsid w:val="00D0700E"/>
    <w:rsid w:val="00D13A37"/>
    <w:rsid w:val="00D142CD"/>
    <w:rsid w:val="00D14C0C"/>
    <w:rsid w:val="00D208AC"/>
    <w:rsid w:val="00D20D94"/>
    <w:rsid w:val="00D21DA3"/>
    <w:rsid w:val="00D22EFD"/>
    <w:rsid w:val="00D2363C"/>
    <w:rsid w:val="00D251BF"/>
    <w:rsid w:val="00D27C7F"/>
    <w:rsid w:val="00D27E1E"/>
    <w:rsid w:val="00D3043E"/>
    <w:rsid w:val="00D33B5A"/>
    <w:rsid w:val="00D37C93"/>
    <w:rsid w:val="00D4082D"/>
    <w:rsid w:val="00D42376"/>
    <w:rsid w:val="00D43ACA"/>
    <w:rsid w:val="00D442F0"/>
    <w:rsid w:val="00D4526A"/>
    <w:rsid w:val="00D46FD7"/>
    <w:rsid w:val="00D47E7B"/>
    <w:rsid w:val="00D50930"/>
    <w:rsid w:val="00D54D30"/>
    <w:rsid w:val="00D55C6F"/>
    <w:rsid w:val="00D55E07"/>
    <w:rsid w:val="00D57698"/>
    <w:rsid w:val="00D600BE"/>
    <w:rsid w:val="00D60130"/>
    <w:rsid w:val="00D61A52"/>
    <w:rsid w:val="00D6275D"/>
    <w:rsid w:val="00D630A9"/>
    <w:rsid w:val="00D63A59"/>
    <w:rsid w:val="00D6463C"/>
    <w:rsid w:val="00D64CF2"/>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5BD5"/>
    <w:rsid w:val="00D861C7"/>
    <w:rsid w:val="00D8665F"/>
    <w:rsid w:val="00D86E5E"/>
    <w:rsid w:val="00D908AF"/>
    <w:rsid w:val="00D9097A"/>
    <w:rsid w:val="00D92299"/>
    <w:rsid w:val="00DA0D1F"/>
    <w:rsid w:val="00DA1E30"/>
    <w:rsid w:val="00DA2486"/>
    <w:rsid w:val="00DA24C6"/>
    <w:rsid w:val="00DA310A"/>
    <w:rsid w:val="00DA3BA2"/>
    <w:rsid w:val="00DA3EE5"/>
    <w:rsid w:val="00DA4ACA"/>
    <w:rsid w:val="00DA58F1"/>
    <w:rsid w:val="00DB19FD"/>
    <w:rsid w:val="00DB32D4"/>
    <w:rsid w:val="00DB5031"/>
    <w:rsid w:val="00DC0BE0"/>
    <w:rsid w:val="00DC2441"/>
    <w:rsid w:val="00DC2E6F"/>
    <w:rsid w:val="00DC4282"/>
    <w:rsid w:val="00DC4B21"/>
    <w:rsid w:val="00DC7032"/>
    <w:rsid w:val="00DC7086"/>
    <w:rsid w:val="00DD17C0"/>
    <w:rsid w:val="00DD1D00"/>
    <w:rsid w:val="00DD2DF0"/>
    <w:rsid w:val="00DD31DC"/>
    <w:rsid w:val="00DD40DB"/>
    <w:rsid w:val="00DD5016"/>
    <w:rsid w:val="00DD5D64"/>
    <w:rsid w:val="00DD720E"/>
    <w:rsid w:val="00DD7EE3"/>
    <w:rsid w:val="00DE0E13"/>
    <w:rsid w:val="00DE0EF8"/>
    <w:rsid w:val="00DE163E"/>
    <w:rsid w:val="00DE3629"/>
    <w:rsid w:val="00DE498A"/>
    <w:rsid w:val="00DE54FC"/>
    <w:rsid w:val="00DE5961"/>
    <w:rsid w:val="00DE779C"/>
    <w:rsid w:val="00DF0D1F"/>
    <w:rsid w:val="00DF1D33"/>
    <w:rsid w:val="00DF2334"/>
    <w:rsid w:val="00DF4987"/>
    <w:rsid w:val="00DF4C93"/>
    <w:rsid w:val="00DF5124"/>
    <w:rsid w:val="00DF583B"/>
    <w:rsid w:val="00DF605A"/>
    <w:rsid w:val="00E00021"/>
    <w:rsid w:val="00E025E2"/>
    <w:rsid w:val="00E02778"/>
    <w:rsid w:val="00E0340C"/>
    <w:rsid w:val="00E03F59"/>
    <w:rsid w:val="00E056F8"/>
    <w:rsid w:val="00E07791"/>
    <w:rsid w:val="00E11A3F"/>
    <w:rsid w:val="00E12E64"/>
    <w:rsid w:val="00E144D5"/>
    <w:rsid w:val="00E147BE"/>
    <w:rsid w:val="00E166D2"/>
    <w:rsid w:val="00E1677C"/>
    <w:rsid w:val="00E20957"/>
    <w:rsid w:val="00E22D54"/>
    <w:rsid w:val="00E22E25"/>
    <w:rsid w:val="00E257E1"/>
    <w:rsid w:val="00E30C3B"/>
    <w:rsid w:val="00E31266"/>
    <w:rsid w:val="00E318E0"/>
    <w:rsid w:val="00E31D18"/>
    <w:rsid w:val="00E33114"/>
    <w:rsid w:val="00E33A99"/>
    <w:rsid w:val="00E33E36"/>
    <w:rsid w:val="00E33F1A"/>
    <w:rsid w:val="00E35E40"/>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23CC"/>
    <w:rsid w:val="00E64FA7"/>
    <w:rsid w:val="00E65AF8"/>
    <w:rsid w:val="00E6658A"/>
    <w:rsid w:val="00E6750E"/>
    <w:rsid w:val="00E70E0C"/>
    <w:rsid w:val="00E74BF8"/>
    <w:rsid w:val="00E74C87"/>
    <w:rsid w:val="00E75308"/>
    <w:rsid w:val="00E771F8"/>
    <w:rsid w:val="00E772B2"/>
    <w:rsid w:val="00E778C6"/>
    <w:rsid w:val="00E779EC"/>
    <w:rsid w:val="00E77D4C"/>
    <w:rsid w:val="00E8033E"/>
    <w:rsid w:val="00E84601"/>
    <w:rsid w:val="00E85522"/>
    <w:rsid w:val="00E86BCE"/>
    <w:rsid w:val="00E91FAE"/>
    <w:rsid w:val="00E92275"/>
    <w:rsid w:val="00E92570"/>
    <w:rsid w:val="00E929C8"/>
    <w:rsid w:val="00E94277"/>
    <w:rsid w:val="00E9453C"/>
    <w:rsid w:val="00E95E49"/>
    <w:rsid w:val="00E9770D"/>
    <w:rsid w:val="00EA2069"/>
    <w:rsid w:val="00EA6681"/>
    <w:rsid w:val="00EA7283"/>
    <w:rsid w:val="00EB0001"/>
    <w:rsid w:val="00EB285F"/>
    <w:rsid w:val="00EB3C86"/>
    <w:rsid w:val="00EB3DB4"/>
    <w:rsid w:val="00EB4297"/>
    <w:rsid w:val="00EB46FA"/>
    <w:rsid w:val="00EB56AB"/>
    <w:rsid w:val="00EB5760"/>
    <w:rsid w:val="00EB7EDC"/>
    <w:rsid w:val="00EC0BEF"/>
    <w:rsid w:val="00EC13A1"/>
    <w:rsid w:val="00EC144B"/>
    <w:rsid w:val="00EC28A6"/>
    <w:rsid w:val="00EC323D"/>
    <w:rsid w:val="00EC4D3A"/>
    <w:rsid w:val="00EC595E"/>
    <w:rsid w:val="00EC61FB"/>
    <w:rsid w:val="00EC6D6F"/>
    <w:rsid w:val="00ED081E"/>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40D5"/>
    <w:rsid w:val="00F05097"/>
    <w:rsid w:val="00F05308"/>
    <w:rsid w:val="00F05844"/>
    <w:rsid w:val="00F05A39"/>
    <w:rsid w:val="00F12B81"/>
    <w:rsid w:val="00F12F5D"/>
    <w:rsid w:val="00F14205"/>
    <w:rsid w:val="00F1451D"/>
    <w:rsid w:val="00F1512A"/>
    <w:rsid w:val="00F16092"/>
    <w:rsid w:val="00F21BEA"/>
    <w:rsid w:val="00F235C0"/>
    <w:rsid w:val="00F23794"/>
    <w:rsid w:val="00F23CE7"/>
    <w:rsid w:val="00F24CC6"/>
    <w:rsid w:val="00F259E4"/>
    <w:rsid w:val="00F2679B"/>
    <w:rsid w:val="00F27707"/>
    <w:rsid w:val="00F27A11"/>
    <w:rsid w:val="00F3091A"/>
    <w:rsid w:val="00F329CF"/>
    <w:rsid w:val="00F32C20"/>
    <w:rsid w:val="00F32F37"/>
    <w:rsid w:val="00F36F13"/>
    <w:rsid w:val="00F37483"/>
    <w:rsid w:val="00F404E2"/>
    <w:rsid w:val="00F407B4"/>
    <w:rsid w:val="00F4107D"/>
    <w:rsid w:val="00F41798"/>
    <w:rsid w:val="00F44068"/>
    <w:rsid w:val="00F46E6C"/>
    <w:rsid w:val="00F50677"/>
    <w:rsid w:val="00F508D4"/>
    <w:rsid w:val="00F508FA"/>
    <w:rsid w:val="00F50D4A"/>
    <w:rsid w:val="00F511B7"/>
    <w:rsid w:val="00F515ED"/>
    <w:rsid w:val="00F519EF"/>
    <w:rsid w:val="00F55853"/>
    <w:rsid w:val="00F56CD2"/>
    <w:rsid w:val="00F57656"/>
    <w:rsid w:val="00F651F6"/>
    <w:rsid w:val="00F700C4"/>
    <w:rsid w:val="00F72D65"/>
    <w:rsid w:val="00F76EEF"/>
    <w:rsid w:val="00F76F98"/>
    <w:rsid w:val="00F806CA"/>
    <w:rsid w:val="00F80700"/>
    <w:rsid w:val="00F80BF1"/>
    <w:rsid w:val="00F816AE"/>
    <w:rsid w:val="00F82502"/>
    <w:rsid w:val="00F8448E"/>
    <w:rsid w:val="00F85B7D"/>
    <w:rsid w:val="00F86262"/>
    <w:rsid w:val="00F8734B"/>
    <w:rsid w:val="00F91239"/>
    <w:rsid w:val="00F91A62"/>
    <w:rsid w:val="00F92730"/>
    <w:rsid w:val="00F95941"/>
    <w:rsid w:val="00F95CE4"/>
    <w:rsid w:val="00F95FE7"/>
    <w:rsid w:val="00F96C50"/>
    <w:rsid w:val="00F97059"/>
    <w:rsid w:val="00FA20BC"/>
    <w:rsid w:val="00FA21E0"/>
    <w:rsid w:val="00FA2645"/>
    <w:rsid w:val="00FA2AEE"/>
    <w:rsid w:val="00FA3403"/>
    <w:rsid w:val="00FA4A4C"/>
    <w:rsid w:val="00FA4E28"/>
    <w:rsid w:val="00FA6339"/>
    <w:rsid w:val="00FB0B86"/>
    <w:rsid w:val="00FB0D57"/>
    <w:rsid w:val="00FB1AC5"/>
    <w:rsid w:val="00FB34E9"/>
    <w:rsid w:val="00FB3E16"/>
    <w:rsid w:val="00FB44C1"/>
    <w:rsid w:val="00FB4E3A"/>
    <w:rsid w:val="00FB700F"/>
    <w:rsid w:val="00FB75B3"/>
    <w:rsid w:val="00FB769C"/>
    <w:rsid w:val="00FC1839"/>
    <w:rsid w:val="00FC1AB2"/>
    <w:rsid w:val="00FC1CBF"/>
    <w:rsid w:val="00FC67D3"/>
    <w:rsid w:val="00FD159A"/>
    <w:rsid w:val="00FD2B4A"/>
    <w:rsid w:val="00FD2BAD"/>
    <w:rsid w:val="00FD3083"/>
    <w:rsid w:val="00FD45F2"/>
    <w:rsid w:val="00FD7684"/>
    <w:rsid w:val="00FE1384"/>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97B9A"/>
  <w15:docId w15:val="{ED0EA979-B49A-4E5D-85A6-6D7A62F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876744811">
      <w:bodyDiv w:val="1"/>
      <w:marLeft w:val="0"/>
      <w:marRight w:val="0"/>
      <w:marTop w:val="0"/>
      <w:marBottom w:val="0"/>
      <w:divBdr>
        <w:top w:val="none" w:sz="0" w:space="0" w:color="auto"/>
        <w:left w:val="none" w:sz="0" w:space="0" w:color="auto"/>
        <w:bottom w:val="none" w:sz="0" w:space="0" w:color="auto"/>
        <w:right w:val="none" w:sz="0" w:space="0" w:color="auto"/>
      </w:divBdr>
    </w:div>
    <w:div w:id="928076484">
      <w:bodyDiv w:val="1"/>
      <w:marLeft w:val="0"/>
      <w:marRight w:val="0"/>
      <w:marTop w:val="0"/>
      <w:marBottom w:val="0"/>
      <w:divBdr>
        <w:top w:val="none" w:sz="0" w:space="0" w:color="auto"/>
        <w:left w:val="none" w:sz="0" w:space="0" w:color="auto"/>
        <w:bottom w:val="none" w:sz="0" w:space="0" w:color="auto"/>
        <w:right w:val="none" w:sz="0" w:space="0" w:color="auto"/>
      </w:divBdr>
      <w:divsChild>
        <w:div w:id="1388652214">
          <w:marLeft w:val="1800"/>
          <w:marRight w:val="0"/>
          <w:marTop w:val="67"/>
          <w:marBottom w:val="0"/>
          <w:divBdr>
            <w:top w:val="none" w:sz="0" w:space="0" w:color="auto"/>
            <w:left w:val="none" w:sz="0" w:space="0" w:color="auto"/>
            <w:bottom w:val="none" w:sz="0" w:space="0" w:color="auto"/>
            <w:right w:val="none" w:sz="0" w:space="0" w:color="auto"/>
          </w:divBdr>
        </w:div>
      </w:divsChild>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169370050">
      <w:bodyDiv w:val="1"/>
      <w:marLeft w:val="0"/>
      <w:marRight w:val="0"/>
      <w:marTop w:val="0"/>
      <w:marBottom w:val="0"/>
      <w:divBdr>
        <w:top w:val="none" w:sz="0" w:space="0" w:color="auto"/>
        <w:left w:val="none" w:sz="0" w:space="0" w:color="auto"/>
        <w:bottom w:val="none" w:sz="0" w:space="0" w:color="auto"/>
        <w:right w:val="none" w:sz="0" w:space="0" w:color="auto"/>
      </w:divBdr>
      <w:divsChild>
        <w:div w:id="435101787">
          <w:marLeft w:val="1800"/>
          <w:marRight w:val="0"/>
          <w:marTop w:val="67"/>
          <w:marBottom w:val="0"/>
          <w:divBdr>
            <w:top w:val="none" w:sz="0" w:space="0" w:color="auto"/>
            <w:left w:val="none" w:sz="0" w:space="0" w:color="auto"/>
            <w:bottom w:val="none" w:sz="0" w:space="0" w:color="auto"/>
            <w:right w:val="none" w:sz="0" w:space="0" w:color="auto"/>
          </w:divBdr>
        </w:div>
      </w:divsChild>
    </w:div>
    <w:div w:id="1510367475">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0FC61-6AD1-4E94-ACAE-D74688523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Pages>
  <Words>1703</Words>
  <Characters>9709</Characters>
  <Application>Microsoft Office Word</Application>
  <DocSecurity>0</DocSecurity>
  <Lines>80</Lines>
  <Paragraphs>22</Paragraphs>
  <ScaleCrop>false</ScaleCrop>
  <Company>NEC</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20</cp:revision>
  <dcterms:created xsi:type="dcterms:W3CDTF">2021-03-23T07:37:00Z</dcterms:created>
  <dcterms:modified xsi:type="dcterms:W3CDTF">2021-04-06T08:21:00Z</dcterms:modified>
</cp:coreProperties>
</file>