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24AF9" w14:textId="75B16FBC" w:rsidR="007C3A84" w:rsidRPr="0062517E" w:rsidRDefault="005F2112" w:rsidP="00D35D2E">
      <w:pPr>
        <w:tabs>
          <w:tab w:val="right" w:pos="9356"/>
        </w:tabs>
        <w:spacing w:after="0" w:line="276" w:lineRule="auto"/>
        <w:jc w:val="both"/>
        <w:rPr>
          <w:rFonts w:ascii="Arial" w:hAnsi="Arial" w:cs="Arial"/>
          <w:lang w:val="en-US"/>
        </w:rPr>
      </w:pPr>
      <w:r w:rsidRPr="0062517E">
        <w:rPr>
          <w:rFonts w:ascii="Arial" w:hAnsi="Arial" w:cs="Arial"/>
          <w:b/>
          <w:bCs/>
          <w:lang w:val="en-US"/>
        </w:rPr>
        <w:t xml:space="preserve">3GPP TSG RAN WG1 Meeting </w:t>
      </w:r>
      <w:r>
        <w:rPr>
          <w:rFonts w:ascii="Arial" w:hAnsi="Arial" w:cs="Arial"/>
          <w:b/>
          <w:bCs/>
          <w:lang w:val="en-US"/>
        </w:rPr>
        <w:t>#104</w:t>
      </w:r>
      <w:r w:rsidR="008F4B33">
        <w:rPr>
          <w:rFonts w:ascii="Arial" w:hAnsi="Arial" w:cs="Arial"/>
          <w:b/>
          <w:bCs/>
          <w:lang w:val="en-US"/>
        </w:rPr>
        <w:t>-bis</w:t>
      </w:r>
      <w:r>
        <w:rPr>
          <w:rFonts w:ascii="Arial" w:hAnsi="Arial" w:cs="Arial"/>
          <w:b/>
          <w:bCs/>
          <w:lang w:val="en-US"/>
        </w:rPr>
        <w:t>-e</w:t>
      </w:r>
      <w:r w:rsidR="007C3A84" w:rsidRPr="0062517E">
        <w:rPr>
          <w:rFonts w:ascii="Arial" w:hAnsi="Arial" w:cs="Arial"/>
          <w:b/>
          <w:bCs/>
          <w:lang w:val="en-US"/>
        </w:rPr>
        <w:tab/>
      </w:r>
      <w:r w:rsidR="00AD001F" w:rsidRPr="00AD001F">
        <w:rPr>
          <w:rFonts w:ascii="Arial" w:hAnsi="Arial" w:cs="Arial"/>
          <w:b/>
          <w:bCs/>
          <w:lang w:val="en-US"/>
        </w:rPr>
        <w:t>R1</w:t>
      </w:r>
      <w:r w:rsidR="00B453AF" w:rsidRPr="00AD001F">
        <w:rPr>
          <w:rFonts w:ascii="Arial" w:hAnsi="Arial" w:cs="Arial"/>
          <w:b/>
          <w:bCs/>
          <w:lang w:val="en-US"/>
        </w:rPr>
        <w:t>-</w:t>
      </w:r>
      <w:r w:rsidR="00B453AF">
        <w:rPr>
          <w:rFonts w:ascii="Arial" w:hAnsi="Arial" w:cs="Arial"/>
          <w:b/>
          <w:bCs/>
          <w:lang w:val="en-US"/>
        </w:rPr>
        <w:t>210</w:t>
      </w:r>
      <w:r w:rsidR="00FE2309">
        <w:rPr>
          <w:rFonts w:ascii="Arial" w:hAnsi="Arial" w:cs="Arial"/>
          <w:b/>
          <w:bCs/>
          <w:lang w:val="en-US"/>
        </w:rPr>
        <w:t>2807</w:t>
      </w:r>
    </w:p>
    <w:p w14:paraId="1DE328EC" w14:textId="0B483FEC" w:rsidR="007C3A84" w:rsidRPr="0062517E" w:rsidRDefault="007C3A84" w:rsidP="00AB2023">
      <w:pPr>
        <w:spacing w:line="276" w:lineRule="auto"/>
        <w:jc w:val="both"/>
        <w:rPr>
          <w:rFonts w:ascii="Arial" w:hAnsi="Arial" w:cs="Arial"/>
          <w:lang w:val="en-US"/>
        </w:rPr>
      </w:pPr>
      <w:r>
        <w:rPr>
          <w:rFonts w:ascii="Arial" w:hAnsi="Arial" w:cs="Arial"/>
          <w:b/>
          <w:bCs/>
          <w:lang w:val="en-US" w:eastAsia="ja-JP"/>
        </w:rPr>
        <w:t xml:space="preserve">E-meeting, </w:t>
      </w:r>
      <w:r w:rsidR="009F3185">
        <w:rPr>
          <w:rFonts w:ascii="Arial" w:hAnsi="Arial" w:cs="Arial"/>
          <w:b/>
          <w:bCs/>
          <w:lang w:val="en-US"/>
        </w:rPr>
        <w:t>12</w:t>
      </w:r>
      <w:r w:rsidR="009E2FDA">
        <w:rPr>
          <w:rFonts w:ascii="Arial" w:hAnsi="Arial" w:cs="Arial"/>
          <w:b/>
          <w:bCs/>
          <w:vertAlign w:val="superscript"/>
          <w:lang w:val="en-US"/>
        </w:rPr>
        <w:t>th</w:t>
      </w:r>
      <w:r w:rsidR="007D297D">
        <w:rPr>
          <w:rFonts w:ascii="Arial" w:hAnsi="Arial" w:cs="Arial"/>
          <w:b/>
          <w:bCs/>
          <w:lang w:val="en-US"/>
        </w:rPr>
        <w:t xml:space="preserve"> </w:t>
      </w:r>
      <w:r w:rsidR="009F3185">
        <w:rPr>
          <w:rFonts w:ascii="Arial" w:hAnsi="Arial" w:cs="Arial"/>
          <w:b/>
          <w:bCs/>
          <w:lang w:val="en-US"/>
        </w:rPr>
        <w:t xml:space="preserve">April </w:t>
      </w:r>
      <w:r w:rsidRPr="0062517E">
        <w:rPr>
          <w:rFonts w:ascii="Arial" w:hAnsi="Arial" w:cs="Arial"/>
          <w:b/>
          <w:bCs/>
          <w:lang w:val="en-US"/>
        </w:rPr>
        <w:t xml:space="preserve">– </w:t>
      </w:r>
      <w:r w:rsidR="009F3185">
        <w:rPr>
          <w:rFonts w:ascii="Arial" w:hAnsi="Arial" w:cs="Arial"/>
          <w:b/>
          <w:bCs/>
          <w:lang w:val="en-US"/>
        </w:rPr>
        <w:t>20</w:t>
      </w:r>
      <w:r w:rsidR="007D297D" w:rsidRPr="00B31E1F">
        <w:rPr>
          <w:rFonts w:ascii="Arial" w:hAnsi="Arial" w:cs="Arial"/>
          <w:b/>
          <w:bCs/>
          <w:vertAlign w:val="superscript"/>
          <w:lang w:val="en-US"/>
        </w:rPr>
        <w:t>th</w:t>
      </w:r>
      <w:r w:rsidR="007D297D">
        <w:rPr>
          <w:rFonts w:ascii="Arial" w:hAnsi="Arial" w:cs="Arial"/>
          <w:b/>
          <w:bCs/>
          <w:lang w:val="en-US"/>
        </w:rPr>
        <w:t xml:space="preserve"> </w:t>
      </w:r>
      <w:r w:rsidR="009F3185">
        <w:rPr>
          <w:rFonts w:ascii="Arial" w:hAnsi="Arial" w:cs="Arial"/>
          <w:b/>
          <w:bCs/>
          <w:lang w:val="en-US" w:eastAsia="ja-JP"/>
        </w:rPr>
        <w:t xml:space="preserve">April </w:t>
      </w:r>
      <w:r>
        <w:rPr>
          <w:rFonts w:ascii="Arial" w:hAnsi="Arial" w:cs="Arial"/>
          <w:b/>
          <w:bCs/>
          <w:lang w:val="en-US"/>
        </w:rPr>
        <w:t>202</w:t>
      </w:r>
      <w:r w:rsidR="009E2FDA">
        <w:rPr>
          <w:rFonts w:ascii="Arial" w:hAnsi="Arial" w:cs="Arial"/>
          <w:b/>
          <w:bCs/>
          <w:lang w:val="en-US"/>
        </w:rPr>
        <w:t>1</w:t>
      </w:r>
    </w:p>
    <w:p w14:paraId="22F352C8" w14:textId="77777777" w:rsidR="007C3A84" w:rsidRPr="00FE2309" w:rsidRDefault="007C3A84" w:rsidP="00AB2023">
      <w:pPr>
        <w:pStyle w:val="CRCoverPage"/>
        <w:tabs>
          <w:tab w:val="left" w:pos="1980"/>
        </w:tabs>
        <w:spacing w:after="0" w:line="276" w:lineRule="auto"/>
        <w:jc w:val="both"/>
        <w:rPr>
          <w:rFonts w:cs="Arial"/>
          <w:b/>
          <w:bCs/>
          <w:color w:val="FF0000"/>
          <w:sz w:val="22"/>
          <w:szCs w:val="22"/>
          <w:lang w:val="en-US" w:eastAsia="ja-JP"/>
        </w:rPr>
      </w:pPr>
      <w:r w:rsidRPr="00FE2309">
        <w:rPr>
          <w:rFonts w:cs="Arial"/>
          <w:b/>
          <w:bCs/>
          <w:sz w:val="22"/>
          <w:szCs w:val="22"/>
          <w:lang w:val="en-US"/>
        </w:rPr>
        <w:t xml:space="preserve">Agenda Item: </w:t>
      </w:r>
      <w:r w:rsidRPr="00FE2309">
        <w:rPr>
          <w:rFonts w:cs="Arial"/>
          <w:b/>
          <w:bCs/>
          <w:sz w:val="22"/>
          <w:szCs w:val="22"/>
          <w:lang w:val="en-US"/>
        </w:rPr>
        <w:tab/>
        <w:t>8.1.2.1 - Enhancements on Multi-TRP for PDCCH, PUCCH and PUSCH</w:t>
      </w:r>
    </w:p>
    <w:p w14:paraId="6BBB868A" w14:textId="77777777" w:rsidR="007C3A84" w:rsidRPr="00FE2309" w:rsidRDefault="007C3A84" w:rsidP="00AB2023">
      <w:pPr>
        <w:tabs>
          <w:tab w:val="left" w:pos="1985"/>
        </w:tabs>
        <w:spacing w:after="0" w:line="276" w:lineRule="auto"/>
        <w:jc w:val="both"/>
        <w:rPr>
          <w:rFonts w:ascii="Arial" w:hAnsi="Arial" w:cs="Arial"/>
          <w:b/>
          <w:bCs/>
          <w:lang w:val="en-US"/>
        </w:rPr>
      </w:pPr>
      <w:r w:rsidRPr="00FE2309">
        <w:rPr>
          <w:rFonts w:ascii="Arial" w:hAnsi="Arial" w:cs="Arial"/>
          <w:b/>
          <w:bCs/>
          <w:lang w:val="en-US"/>
        </w:rPr>
        <w:t>Source:</w:t>
      </w:r>
      <w:r w:rsidRPr="00FE2309">
        <w:rPr>
          <w:rFonts w:ascii="Arial" w:hAnsi="Arial" w:cs="Arial"/>
          <w:b/>
          <w:bCs/>
          <w:lang w:val="en-US"/>
        </w:rPr>
        <w:tab/>
      </w:r>
      <w:proofErr w:type="spellStart"/>
      <w:r w:rsidRPr="00FE2309">
        <w:rPr>
          <w:rFonts w:ascii="Arial" w:hAnsi="Arial" w:cs="Arial"/>
          <w:b/>
          <w:bCs/>
          <w:lang w:val="en-US"/>
        </w:rPr>
        <w:t>Fraunhofer</w:t>
      </w:r>
      <w:proofErr w:type="spellEnd"/>
      <w:r w:rsidRPr="00FE2309">
        <w:rPr>
          <w:rFonts w:ascii="Arial" w:hAnsi="Arial" w:cs="Arial"/>
          <w:b/>
          <w:bCs/>
          <w:lang w:val="en-US"/>
        </w:rPr>
        <w:t xml:space="preserve"> IIS, </w:t>
      </w:r>
      <w:proofErr w:type="spellStart"/>
      <w:r w:rsidRPr="00FE2309">
        <w:rPr>
          <w:rFonts w:ascii="Arial" w:hAnsi="Arial" w:cs="Arial"/>
          <w:b/>
          <w:bCs/>
          <w:lang w:val="en-US"/>
        </w:rPr>
        <w:t>Fraunhofer</w:t>
      </w:r>
      <w:proofErr w:type="spellEnd"/>
      <w:r w:rsidRPr="00FE2309">
        <w:rPr>
          <w:rFonts w:ascii="Arial" w:hAnsi="Arial" w:cs="Arial"/>
          <w:b/>
          <w:bCs/>
          <w:lang w:val="en-US"/>
        </w:rPr>
        <w:t xml:space="preserve"> HHI</w:t>
      </w:r>
    </w:p>
    <w:p w14:paraId="14254BB4" w14:textId="77777777" w:rsidR="007C3A84" w:rsidRPr="00FE2309" w:rsidRDefault="007C3A84" w:rsidP="00AB2023">
      <w:pPr>
        <w:spacing w:after="0" w:line="276" w:lineRule="auto"/>
        <w:ind w:left="1985" w:hanging="1985"/>
        <w:jc w:val="both"/>
        <w:rPr>
          <w:rFonts w:ascii="Arial" w:hAnsi="Arial" w:cs="Arial"/>
          <w:b/>
          <w:bCs/>
          <w:lang w:val="en-US"/>
        </w:rPr>
      </w:pPr>
      <w:r w:rsidRPr="00FE2309">
        <w:rPr>
          <w:rFonts w:ascii="Arial" w:hAnsi="Arial" w:cs="Arial"/>
          <w:b/>
          <w:bCs/>
          <w:lang w:val="en-US"/>
        </w:rPr>
        <w:t>Title:</w:t>
      </w:r>
      <w:r w:rsidRPr="00FE2309">
        <w:rPr>
          <w:rFonts w:ascii="Arial" w:hAnsi="Arial" w:cs="Arial"/>
          <w:b/>
          <w:bCs/>
          <w:lang w:val="en-US"/>
        </w:rPr>
        <w:tab/>
      </w:r>
      <w:r w:rsidR="00322FC3" w:rsidRPr="00FE2309">
        <w:rPr>
          <w:rFonts w:ascii="Arial" w:hAnsi="Arial" w:cs="Arial"/>
          <w:b/>
          <w:bCs/>
          <w:lang w:val="en-US"/>
        </w:rPr>
        <w:t xml:space="preserve">On </w:t>
      </w:r>
      <w:r w:rsidRPr="00FE2309">
        <w:rPr>
          <w:rFonts w:ascii="Arial" w:hAnsi="Arial" w:cs="Arial"/>
          <w:b/>
          <w:bCs/>
          <w:lang w:val="en-US"/>
        </w:rPr>
        <w:t xml:space="preserve">multi-TRP </w:t>
      </w:r>
      <w:r w:rsidR="00B36F96" w:rsidRPr="00FE2309">
        <w:rPr>
          <w:rFonts w:ascii="Arial" w:hAnsi="Arial" w:cs="Arial"/>
          <w:b/>
          <w:bCs/>
          <w:lang w:val="en-US"/>
        </w:rPr>
        <w:t xml:space="preserve">enhancements </w:t>
      </w:r>
      <w:r w:rsidRPr="00FE2309">
        <w:rPr>
          <w:rFonts w:ascii="Arial" w:hAnsi="Arial" w:cs="Arial"/>
          <w:b/>
          <w:bCs/>
          <w:lang w:val="en-US"/>
        </w:rPr>
        <w:t>for PDCCH</w:t>
      </w:r>
      <w:r w:rsidR="0020619B" w:rsidRPr="00FE2309">
        <w:rPr>
          <w:rFonts w:ascii="Arial" w:hAnsi="Arial" w:cs="Arial"/>
          <w:b/>
          <w:bCs/>
          <w:lang w:val="en-US"/>
        </w:rPr>
        <w:t xml:space="preserve"> </w:t>
      </w:r>
      <w:r w:rsidRPr="00FE2309">
        <w:rPr>
          <w:rFonts w:ascii="Arial" w:hAnsi="Arial" w:cs="Arial"/>
          <w:b/>
          <w:bCs/>
          <w:lang w:val="en-US"/>
        </w:rPr>
        <w:t>and PUSCH</w:t>
      </w:r>
    </w:p>
    <w:p w14:paraId="75D5FDB2" w14:textId="77777777" w:rsidR="007C3A84" w:rsidRPr="00FE2309" w:rsidRDefault="007C3A84" w:rsidP="00AB2023">
      <w:pPr>
        <w:pBdr>
          <w:bottom w:val="single" w:sz="12" w:space="1" w:color="auto"/>
        </w:pBdr>
        <w:spacing w:after="0" w:line="276" w:lineRule="auto"/>
        <w:ind w:left="1985" w:hanging="1985"/>
        <w:jc w:val="both"/>
        <w:rPr>
          <w:rFonts w:ascii="Arial" w:hAnsi="Arial" w:cs="Arial"/>
          <w:b/>
          <w:bCs/>
          <w:lang w:val="en-US"/>
        </w:rPr>
      </w:pPr>
      <w:r w:rsidRPr="00FE2309">
        <w:rPr>
          <w:rFonts w:ascii="Arial" w:hAnsi="Arial" w:cs="Arial"/>
          <w:b/>
          <w:bCs/>
          <w:lang w:val="en-US"/>
        </w:rPr>
        <w:t>Document for:</w:t>
      </w:r>
      <w:r w:rsidRPr="00FE2309">
        <w:rPr>
          <w:rFonts w:ascii="Arial" w:hAnsi="Arial" w:cs="Arial"/>
          <w:b/>
          <w:bCs/>
          <w:lang w:val="en-US"/>
        </w:rPr>
        <w:tab/>
        <w:t>Decision</w:t>
      </w:r>
    </w:p>
    <w:p w14:paraId="2D72968B" w14:textId="77777777" w:rsidR="007C3A84" w:rsidRPr="0062517E" w:rsidRDefault="007C3A84" w:rsidP="00AB2023">
      <w:pPr>
        <w:pBdr>
          <w:bottom w:val="single" w:sz="12" w:space="1" w:color="auto"/>
        </w:pBdr>
        <w:spacing w:line="276" w:lineRule="auto"/>
        <w:ind w:left="1985" w:hanging="1985"/>
        <w:jc w:val="both"/>
        <w:rPr>
          <w:b/>
          <w:bCs/>
          <w:lang w:val="en-US"/>
        </w:rPr>
      </w:pPr>
    </w:p>
    <w:p w14:paraId="20061629" w14:textId="77777777" w:rsidR="0010689B" w:rsidRDefault="0010689B" w:rsidP="00AB2023">
      <w:pPr>
        <w:pStyle w:val="Heading1"/>
        <w:spacing w:before="0" w:line="276" w:lineRule="auto"/>
        <w:rPr>
          <w:lang w:val="en-US"/>
        </w:rPr>
      </w:pPr>
      <w:r>
        <w:rPr>
          <w:lang w:val="en-US"/>
        </w:rPr>
        <w:t>Introduction</w:t>
      </w:r>
    </w:p>
    <w:p w14:paraId="248CD732" w14:textId="77777777" w:rsidR="007C3A84" w:rsidRPr="00C37C75" w:rsidRDefault="007C3A84" w:rsidP="00AB2023">
      <w:pPr>
        <w:pStyle w:val="ListParagraph"/>
        <w:spacing w:after="0" w:line="276" w:lineRule="auto"/>
        <w:ind w:left="0"/>
        <w:jc w:val="both"/>
        <w:rPr>
          <w:rFonts w:ascii="Times New Roman" w:hAnsi="Times New Roman" w:cs="Times New Roman"/>
          <w:sz w:val="20"/>
          <w:szCs w:val="20"/>
          <w:lang w:val="en-US"/>
        </w:rPr>
      </w:pPr>
      <w:r w:rsidRPr="00C37C75">
        <w:rPr>
          <w:rFonts w:ascii="Times New Roman" w:hAnsi="Times New Roman" w:cs="Times New Roman"/>
          <w:sz w:val="20"/>
          <w:szCs w:val="20"/>
          <w:lang w:val="en-US"/>
        </w:rPr>
        <w:t>In the plenary RAN#86 meeting, the following objectives on the enhancements on NR-MIMO were laid out regards to multi-TRP deployment [1]:</w:t>
      </w:r>
    </w:p>
    <w:p w14:paraId="0B948D44" w14:textId="77777777" w:rsidR="007C3A84" w:rsidRPr="00002795" w:rsidRDefault="007C3A84" w:rsidP="00AB2023">
      <w:pPr>
        <w:pStyle w:val="ListParagraph"/>
        <w:numPr>
          <w:ilvl w:val="0"/>
          <w:numId w:val="3"/>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on the support for multi-TRP deployment, targeting both FR1 and FR2:</w:t>
      </w:r>
    </w:p>
    <w:p w14:paraId="5CFC15AF" w14:textId="77777777" w:rsidR="007C3A84" w:rsidRPr="00002795" w:rsidRDefault="007C3A84" w:rsidP="00AB2023">
      <w:pPr>
        <w:pStyle w:val="ListParagraph"/>
        <w:numPr>
          <w:ilvl w:val="0"/>
          <w:numId w:val="2"/>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 xml:space="preserve">Identify and specify features to improve reliability and robustness for channels other than PDSCH (that is, PDCCH, PUSCH, and PUCCH) using multi-TRP and/or multi-panel, with Rel.16 reliability features as the baseline </w:t>
      </w:r>
    </w:p>
    <w:p w14:paraId="4DD8CC51" w14:textId="77777777" w:rsidR="007C3A84" w:rsidRPr="00002795" w:rsidRDefault="007C3A84" w:rsidP="00AB2023">
      <w:pPr>
        <w:pStyle w:val="ListParagraph"/>
        <w:numPr>
          <w:ilvl w:val="0"/>
          <w:numId w:val="2"/>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QCL/TCI-related enhancements to enable inter-cell multi-TRP operations, assuming multi-DCI based multi-PDSCH reception</w:t>
      </w:r>
    </w:p>
    <w:p w14:paraId="11230EEE" w14:textId="77777777" w:rsidR="007C3A84" w:rsidRPr="00002795" w:rsidRDefault="007C3A84" w:rsidP="00AB2023">
      <w:pPr>
        <w:pStyle w:val="ListParagraph"/>
        <w:numPr>
          <w:ilvl w:val="0"/>
          <w:numId w:val="2"/>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needed, specify beam-management-related enhancements for simultaneous multi-TRP transmission with multi-panel reception</w:t>
      </w:r>
    </w:p>
    <w:p w14:paraId="0900693A" w14:textId="77777777" w:rsidR="007C3A84" w:rsidRPr="00002795" w:rsidRDefault="007C3A84" w:rsidP="00AB2023">
      <w:pPr>
        <w:pStyle w:val="ListParagraph"/>
        <w:numPr>
          <w:ilvl w:val="0"/>
          <w:numId w:val="2"/>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to support HST-SFN deployment scenario:</w:t>
      </w:r>
    </w:p>
    <w:p w14:paraId="6FD1825A" w14:textId="77777777" w:rsidR="007C3A84" w:rsidRDefault="007C3A84" w:rsidP="00AB2023">
      <w:pPr>
        <w:pStyle w:val="ListParagraph"/>
        <w:numPr>
          <w:ilvl w:val="1"/>
          <w:numId w:val="2"/>
        </w:numPr>
        <w:spacing w:line="276" w:lineRule="auto"/>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solution(s) on QCL assumption for DMRS, e.g. multiple QCL assumptions for the same DMRS port(s), targeting DL-only transmission</w:t>
      </w:r>
    </w:p>
    <w:p w14:paraId="53829DF2" w14:textId="77777777" w:rsidR="007C3A84" w:rsidRPr="00002795" w:rsidRDefault="007C3A84" w:rsidP="00AB2023">
      <w:pPr>
        <w:pStyle w:val="ListParagraph"/>
        <w:numPr>
          <w:ilvl w:val="1"/>
          <w:numId w:val="2"/>
        </w:numPr>
        <w:spacing w:line="276" w:lineRule="auto"/>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the benefit over Rel.16 HST enhancement baseline is demonstrated, specify QCL/QCL-like relation (including applicable type(s) and the associated requirement) between DL and UL signal by reusing the unified TCI framework</w:t>
      </w:r>
    </w:p>
    <w:p w14:paraId="54F23271" w14:textId="77777777" w:rsidR="00061121" w:rsidRPr="001E4036" w:rsidRDefault="00061121" w:rsidP="00AB2023">
      <w:pPr>
        <w:pStyle w:val="ListParagraph"/>
        <w:spacing w:line="276" w:lineRule="auto"/>
        <w:ind w:left="0"/>
        <w:jc w:val="both"/>
        <w:rPr>
          <w:rFonts w:ascii="Times New Roman" w:hAnsi="Times New Roman" w:cs="Times New Roman"/>
          <w:sz w:val="20"/>
          <w:szCs w:val="20"/>
          <w:lang w:val="en-US"/>
        </w:rPr>
      </w:pPr>
    </w:p>
    <w:p w14:paraId="6A85F79C" w14:textId="12B29266" w:rsidR="007C3A84" w:rsidRPr="001E4036" w:rsidRDefault="007C3A84" w:rsidP="00AB2023">
      <w:pPr>
        <w:pStyle w:val="ListParagraph"/>
        <w:spacing w:line="276" w:lineRule="auto"/>
        <w:ind w:left="0"/>
        <w:jc w:val="both"/>
        <w:rPr>
          <w:rFonts w:ascii="Times New Roman" w:hAnsi="Times New Roman" w:cs="Times New Roman"/>
          <w:sz w:val="20"/>
          <w:szCs w:val="20"/>
          <w:lang w:val="en-US"/>
        </w:rPr>
      </w:pPr>
      <w:r w:rsidRPr="001E4036">
        <w:rPr>
          <w:rFonts w:ascii="Times New Roman" w:hAnsi="Times New Roman" w:cs="Times New Roman"/>
          <w:sz w:val="20"/>
          <w:szCs w:val="20"/>
          <w:lang w:val="en-US"/>
        </w:rPr>
        <w:t xml:space="preserve">This contribution discusses various issues </w:t>
      </w:r>
      <w:r w:rsidR="00B073B7">
        <w:rPr>
          <w:rFonts w:ascii="Times New Roman" w:hAnsi="Times New Roman" w:cs="Times New Roman"/>
          <w:sz w:val="20"/>
          <w:szCs w:val="20"/>
          <w:lang w:val="en-US"/>
        </w:rPr>
        <w:t xml:space="preserve">regarding PUSCH and PDCCH reliability enhancements </w:t>
      </w:r>
      <w:r w:rsidR="003133C6">
        <w:rPr>
          <w:rFonts w:ascii="Times New Roman" w:hAnsi="Times New Roman" w:cs="Times New Roman"/>
          <w:sz w:val="20"/>
          <w:szCs w:val="20"/>
          <w:lang w:val="en-US"/>
        </w:rPr>
        <w:t>for</w:t>
      </w:r>
      <w:r w:rsidR="003133C6" w:rsidRPr="001E4036">
        <w:rPr>
          <w:rFonts w:ascii="Times New Roman" w:hAnsi="Times New Roman" w:cs="Times New Roman"/>
          <w:sz w:val="20"/>
          <w:szCs w:val="20"/>
          <w:lang w:val="en-US"/>
        </w:rPr>
        <w:t xml:space="preserve"> </w:t>
      </w:r>
      <w:r w:rsidRPr="001E4036">
        <w:rPr>
          <w:rFonts w:ascii="Times New Roman" w:hAnsi="Times New Roman" w:cs="Times New Roman"/>
          <w:sz w:val="20"/>
          <w:szCs w:val="20"/>
          <w:lang w:val="en-US"/>
        </w:rPr>
        <w:t>multi-TRP deployment</w:t>
      </w:r>
      <w:r w:rsidR="00956A35">
        <w:rPr>
          <w:rFonts w:ascii="Times New Roman" w:hAnsi="Times New Roman" w:cs="Times New Roman"/>
          <w:sz w:val="20"/>
          <w:szCs w:val="20"/>
          <w:lang w:val="en-US"/>
        </w:rPr>
        <w:t>s</w:t>
      </w:r>
      <w:r w:rsidRPr="001E4036">
        <w:rPr>
          <w:rFonts w:ascii="Times New Roman" w:hAnsi="Times New Roman" w:cs="Times New Roman"/>
          <w:sz w:val="20"/>
          <w:szCs w:val="20"/>
          <w:lang w:val="en-US"/>
        </w:rPr>
        <w:t>.</w:t>
      </w:r>
    </w:p>
    <w:p w14:paraId="3078FE5B" w14:textId="77777777" w:rsidR="007C3A84" w:rsidRDefault="007C3A84" w:rsidP="00AB2023">
      <w:pPr>
        <w:pStyle w:val="Heading1"/>
        <w:spacing w:before="0" w:line="276" w:lineRule="auto"/>
        <w:rPr>
          <w:lang w:val="en-GB"/>
        </w:rPr>
      </w:pPr>
      <w:r>
        <w:rPr>
          <w:lang w:val="en-GB"/>
        </w:rPr>
        <w:t>PDCCH reliability enhancements</w:t>
      </w:r>
    </w:p>
    <w:p w14:paraId="06DBE90B" w14:textId="7D74A3F9" w:rsidR="004E3B26" w:rsidRPr="004E3B26" w:rsidRDefault="004E3B26" w:rsidP="00AB2023">
      <w:pPr>
        <w:spacing w:after="0" w:line="276" w:lineRule="auto"/>
        <w:rPr>
          <w:rFonts w:ascii="Times New Roman" w:eastAsia="DengXian" w:hAnsi="Times New Roman" w:cs="Times New Roman"/>
          <w:bCs/>
          <w:kern w:val="32"/>
          <w:sz w:val="20"/>
          <w:szCs w:val="20"/>
          <w:lang w:val="en-US" w:eastAsia="zh-CN"/>
        </w:rPr>
      </w:pPr>
      <w:r w:rsidRPr="004E3B26">
        <w:rPr>
          <w:rFonts w:ascii="Times New Roman" w:eastAsia="DengXian" w:hAnsi="Times New Roman" w:cs="Times New Roman"/>
          <w:bCs/>
          <w:kern w:val="32"/>
          <w:sz w:val="20"/>
          <w:szCs w:val="20"/>
          <w:lang w:val="en-US" w:eastAsia="zh-CN"/>
        </w:rPr>
        <w:t>In RAN1#104-e</w:t>
      </w:r>
      <w:r w:rsidR="00B576D3">
        <w:rPr>
          <w:rFonts w:ascii="Times New Roman" w:eastAsia="DengXian" w:hAnsi="Times New Roman" w:cs="Times New Roman"/>
          <w:bCs/>
          <w:kern w:val="32"/>
          <w:sz w:val="20"/>
          <w:szCs w:val="20"/>
          <w:lang w:val="en-US" w:eastAsia="zh-CN"/>
        </w:rPr>
        <w:t xml:space="preserve"> [2]</w:t>
      </w:r>
      <w:r w:rsidRPr="004E3B26">
        <w:rPr>
          <w:rFonts w:ascii="Times New Roman" w:eastAsia="DengXian" w:hAnsi="Times New Roman" w:cs="Times New Roman"/>
          <w:bCs/>
          <w:kern w:val="32"/>
          <w:sz w:val="20"/>
          <w:szCs w:val="20"/>
          <w:lang w:val="en-US" w:eastAsia="zh-CN"/>
        </w:rPr>
        <w:t>, the following agreements were made with regard to MTRP enhancements for PDCCH.</w:t>
      </w:r>
    </w:p>
    <w:p w14:paraId="58B7B112" w14:textId="77777777" w:rsidR="004E3B26" w:rsidRDefault="004E3B26" w:rsidP="00AB2023">
      <w:pPr>
        <w:spacing w:after="0" w:line="276" w:lineRule="auto"/>
        <w:rPr>
          <w:rFonts w:ascii="Times New Roman" w:eastAsia="DengXian" w:hAnsi="Times New Roman" w:cs="Times New Roman"/>
          <w:b/>
          <w:bCs/>
          <w:kern w:val="32"/>
          <w:sz w:val="20"/>
          <w:szCs w:val="20"/>
          <w:highlight w:val="green"/>
          <w:lang w:val="en-US" w:eastAsia="zh-CN"/>
        </w:rPr>
      </w:pPr>
    </w:p>
    <w:p w14:paraId="7012AA49" w14:textId="5EC3568B" w:rsidR="008F6D28" w:rsidRPr="008F6D28" w:rsidRDefault="008F6D28" w:rsidP="00AB2023">
      <w:pPr>
        <w:spacing w:after="0" w:line="276" w:lineRule="auto"/>
        <w:rPr>
          <w:rFonts w:ascii="Times New Roman" w:eastAsia="DengXian" w:hAnsi="Times New Roman" w:cs="Times New Roman"/>
          <w:b/>
          <w:bCs/>
          <w:kern w:val="32"/>
          <w:sz w:val="20"/>
          <w:szCs w:val="20"/>
          <w:highlight w:val="green"/>
          <w:lang w:val="en-US" w:eastAsia="zh-CN"/>
        </w:rPr>
      </w:pPr>
      <w:r w:rsidRPr="008F6D28">
        <w:rPr>
          <w:rFonts w:ascii="Times New Roman" w:eastAsia="DengXian" w:hAnsi="Times New Roman" w:cs="Times New Roman"/>
          <w:b/>
          <w:bCs/>
          <w:kern w:val="32"/>
          <w:sz w:val="20"/>
          <w:szCs w:val="20"/>
          <w:highlight w:val="green"/>
          <w:lang w:val="en-US" w:eastAsia="zh-CN"/>
        </w:rPr>
        <w:t>Agreement</w:t>
      </w:r>
    </w:p>
    <w:p w14:paraId="171B9CFF" w14:textId="77777777" w:rsidR="008F6D28" w:rsidRPr="008F6D28" w:rsidRDefault="008F6D28" w:rsidP="00AB2023">
      <w:pPr>
        <w:spacing w:after="0" w:line="276" w:lineRule="auto"/>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 xml:space="preserve">Confirm the working assumption: </w:t>
      </w:r>
    </w:p>
    <w:p w14:paraId="19629A76" w14:textId="77777777" w:rsidR="008F6D28" w:rsidRPr="008F6D28" w:rsidRDefault="008F6D28" w:rsidP="00AB2023">
      <w:pPr>
        <w:spacing w:after="0" w:line="276" w:lineRule="auto"/>
        <w:rPr>
          <w:rFonts w:ascii="Times New Roman" w:hAnsi="Times New Roman" w:cs="Times New Roman"/>
          <w:sz w:val="20"/>
          <w:szCs w:val="20"/>
          <w:lang w:val="en-US" w:eastAsia="x-none"/>
        </w:rPr>
      </w:pPr>
      <w:r w:rsidRPr="008F6D28">
        <w:rPr>
          <w:rFonts w:ascii="Times New Roman" w:eastAsia="DengXian" w:hAnsi="Times New Roman" w:cs="Times New Roman"/>
          <w:kern w:val="32"/>
          <w:sz w:val="20"/>
          <w:szCs w:val="20"/>
          <w:lang w:val="en-US" w:eastAsia="zh-CN"/>
        </w:rPr>
        <w:t>For PDCCH reliability enhancements with non-SFN schemes and Option 2 + Case 1, support Alt3 (two SS sets associated with corresponding CORESETs).</w:t>
      </w:r>
    </w:p>
    <w:p w14:paraId="76CC60B4" w14:textId="77777777" w:rsidR="008F6D28" w:rsidRPr="008F6D28" w:rsidRDefault="008F6D28" w:rsidP="00AB2023">
      <w:pPr>
        <w:spacing w:after="0" w:line="276" w:lineRule="auto"/>
        <w:rPr>
          <w:rFonts w:ascii="Times New Roman" w:hAnsi="Times New Roman" w:cs="Times New Roman"/>
          <w:sz w:val="20"/>
          <w:szCs w:val="20"/>
          <w:lang w:val="en-US" w:eastAsia="x-none"/>
        </w:rPr>
      </w:pPr>
    </w:p>
    <w:p w14:paraId="170775B2" w14:textId="77777777" w:rsidR="008F6D28" w:rsidRPr="008F6D28" w:rsidRDefault="008F6D28" w:rsidP="00AB2023">
      <w:pPr>
        <w:spacing w:after="0" w:line="276" w:lineRule="auto"/>
        <w:jc w:val="both"/>
        <w:rPr>
          <w:rFonts w:ascii="Times New Roman" w:hAnsi="Times New Roman" w:cs="Times New Roman"/>
          <w:b/>
          <w:sz w:val="20"/>
          <w:szCs w:val="20"/>
          <w:lang w:val="en-US" w:eastAsia="zh-CN"/>
        </w:rPr>
      </w:pPr>
      <w:r w:rsidRPr="008F6D28">
        <w:rPr>
          <w:rFonts w:ascii="Times New Roman" w:hAnsi="Times New Roman" w:cs="Times New Roman"/>
          <w:b/>
          <w:sz w:val="20"/>
          <w:szCs w:val="20"/>
          <w:highlight w:val="green"/>
          <w:lang w:val="en-US" w:eastAsia="zh-CN"/>
        </w:rPr>
        <w:t>Agreement</w:t>
      </w:r>
    </w:p>
    <w:p w14:paraId="143AF7D9" w14:textId="77777777" w:rsidR="008F6D28" w:rsidRPr="008F6D28" w:rsidRDefault="008F6D28" w:rsidP="00AB2023">
      <w:p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For Option 2, at least for the following purposes, a reference PDCCH candidate is defined as the candidate that ends later in time among the two linked PDCCH candidates in the time domain:</w:t>
      </w:r>
    </w:p>
    <w:p w14:paraId="3542EC91"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To determine the scheduling offset to identify whether a default beam should be used for PDSCH / CSI-RS reception.</w:t>
      </w:r>
    </w:p>
    <w:p w14:paraId="637A3B02"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To extend the definition of in-order for PDCCH-PDSCH and PDCCH-PUSCH, i.e., PDCCH ending symbol is the last symbol of the reference PDCCH candidate in at least the following restrictions in 38.214.</w:t>
      </w:r>
      <w:r w:rsidRPr="008F6D28">
        <w:rPr>
          <w:rFonts w:ascii="Times New Roman" w:hAnsi="Times New Roman" w:cs="Times New Roman"/>
          <w:sz w:val="20"/>
          <w:szCs w:val="20"/>
          <w:lang w:val="en-US"/>
        </w:rPr>
        <w:t xml:space="preserve"> </w:t>
      </w:r>
    </w:p>
    <w:p w14:paraId="6336AEBD" w14:textId="77777777" w:rsidR="008F6D28" w:rsidRPr="008F6D28" w:rsidRDefault="008F6D28" w:rsidP="00AB2023">
      <w:pPr>
        <w:numPr>
          <w:ilvl w:val="1"/>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 xml:space="preserve">For any two HARQ process IDs in a given scheduled cell, if the UE is scheduled to start receiving a first PDSCH starting in symbol j by a PDCCH ending in symbol I, the UE is not expected to be </w:t>
      </w:r>
      <w:r w:rsidRPr="008F6D28">
        <w:rPr>
          <w:rFonts w:ascii="Times New Roman" w:hAnsi="Times New Roman" w:cs="Times New Roman"/>
          <w:sz w:val="20"/>
          <w:szCs w:val="20"/>
          <w:lang w:val="en-US" w:eastAsia="zh-CN"/>
        </w:rPr>
        <w:lastRenderedPageBreak/>
        <w:t xml:space="preserve">scheduled to receive a PDSCH starting earlier than the end of the first PDSCH with a PDCCH that ends later than symbol </w:t>
      </w:r>
      <w:proofErr w:type="spellStart"/>
      <w:r w:rsidRPr="008F6D28">
        <w:rPr>
          <w:rFonts w:ascii="Times New Roman" w:hAnsi="Times New Roman" w:cs="Times New Roman"/>
          <w:sz w:val="20"/>
          <w:szCs w:val="20"/>
          <w:lang w:val="en-US" w:eastAsia="zh-CN"/>
        </w:rPr>
        <w:t>i</w:t>
      </w:r>
      <w:proofErr w:type="spellEnd"/>
      <w:r w:rsidRPr="008F6D28">
        <w:rPr>
          <w:rFonts w:ascii="Times New Roman" w:hAnsi="Times New Roman" w:cs="Times New Roman"/>
          <w:sz w:val="20"/>
          <w:szCs w:val="20"/>
          <w:lang w:val="en-US" w:eastAsia="zh-CN"/>
        </w:rPr>
        <w:t>.</w:t>
      </w:r>
    </w:p>
    <w:p w14:paraId="43DA81E5" w14:textId="77777777" w:rsidR="008F6D28" w:rsidRPr="008F6D28" w:rsidRDefault="008F6D28" w:rsidP="00AB2023">
      <w:pPr>
        <w:numPr>
          <w:ilvl w:val="1"/>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w:t>
      </w:r>
      <w:proofErr w:type="spellStart"/>
      <w:r w:rsidRPr="008F6D28">
        <w:rPr>
          <w:rFonts w:ascii="Times New Roman" w:hAnsi="Times New Roman" w:cs="Times New Roman"/>
          <w:sz w:val="20"/>
          <w:szCs w:val="20"/>
          <w:lang w:val="en-US" w:eastAsia="zh-CN"/>
        </w:rPr>
        <w:t>i</w:t>
      </w:r>
      <w:proofErr w:type="spellEnd"/>
      <w:r w:rsidRPr="008F6D28">
        <w:rPr>
          <w:rFonts w:ascii="Times New Roman" w:hAnsi="Times New Roman" w:cs="Times New Roman"/>
          <w:sz w:val="20"/>
          <w:szCs w:val="20"/>
          <w:lang w:val="en-US" w:eastAsia="zh-CN"/>
        </w:rPr>
        <w:t>.</w:t>
      </w:r>
    </w:p>
    <w:p w14:paraId="30B603FC"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For PUSCH preparation time (N2) and CSI computation time (Z): Last symbol of the PDCCH is based on the last symbol of the reference PDCCH candidate.</w:t>
      </w:r>
    </w:p>
    <w:p w14:paraId="51C3B390"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FFS: If inter-slot PDCCH repetition is supported, for slot offset for scheduling the same PDSCH/PUSCH/CSI-RS/SRS: The slot of the reference PDCCH candidate is used as the reference slot.</w:t>
      </w:r>
    </w:p>
    <w:p w14:paraId="5BCC6D0F" w14:textId="77777777" w:rsidR="008F6D28" w:rsidRPr="008F6D28" w:rsidRDefault="008F6D28" w:rsidP="00AB2023">
      <w:pPr>
        <w:spacing w:after="0" w:line="276" w:lineRule="auto"/>
        <w:rPr>
          <w:rFonts w:ascii="Times New Roman" w:hAnsi="Times New Roman" w:cs="Times New Roman"/>
          <w:sz w:val="20"/>
          <w:szCs w:val="20"/>
          <w:lang w:val="en-US" w:eastAsia="ko-KR"/>
        </w:rPr>
      </w:pPr>
    </w:p>
    <w:p w14:paraId="4C80B8CE" w14:textId="77777777" w:rsidR="008F6D28" w:rsidRPr="008F6D28" w:rsidRDefault="008F6D28" w:rsidP="00AB2023">
      <w:pPr>
        <w:spacing w:after="0" w:line="276" w:lineRule="auto"/>
        <w:jc w:val="both"/>
        <w:rPr>
          <w:rFonts w:ascii="Times New Roman" w:hAnsi="Times New Roman" w:cs="Times New Roman"/>
          <w:b/>
          <w:sz w:val="20"/>
          <w:szCs w:val="20"/>
          <w:lang w:val="en-US" w:eastAsia="zh-CN"/>
        </w:rPr>
      </w:pPr>
      <w:r w:rsidRPr="008F6D28">
        <w:rPr>
          <w:rFonts w:ascii="Times New Roman" w:hAnsi="Times New Roman" w:cs="Times New Roman"/>
          <w:b/>
          <w:sz w:val="20"/>
          <w:szCs w:val="20"/>
          <w:highlight w:val="green"/>
          <w:lang w:val="en-US" w:eastAsia="zh-CN"/>
        </w:rPr>
        <w:t>Agreement</w:t>
      </w:r>
    </w:p>
    <w:p w14:paraId="013EA74F" w14:textId="77777777" w:rsidR="008F6D28" w:rsidRPr="008F6D28" w:rsidRDefault="008F6D28" w:rsidP="00AB2023">
      <w:p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If two PDCCH candidates that are linked for repetition do not belong to the same PDCCH monitoring occasion, the earlier PDCCH monitoring occasion is used as the reference for the following:</w:t>
      </w:r>
    </w:p>
    <w:p w14:paraId="5BA52776"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Definition of counter DAI / total DAI and Type-2 HARQ-</w:t>
      </w:r>
      <w:proofErr w:type="spellStart"/>
      <w:r w:rsidRPr="008F6D28">
        <w:rPr>
          <w:rFonts w:ascii="Times New Roman" w:hAnsi="Times New Roman" w:cs="Times New Roman"/>
          <w:sz w:val="20"/>
          <w:szCs w:val="20"/>
          <w:lang w:val="en-US" w:eastAsia="zh-CN"/>
        </w:rPr>
        <w:t>Ack</w:t>
      </w:r>
      <w:proofErr w:type="spellEnd"/>
      <w:r w:rsidRPr="008F6D28">
        <w:rPr>
          <w:rFonts w:ascii="Times New Roman" w:hAnsi="Times New Roman" w:cs="Times New Roman"/>
          <w:sz w:val="20"/>
          <w:szCs w:val="20"/>
          <w:lang w:val="en-US" w:eastAsia="zh-CN"/>
        </w:rPr>
        <w:t xml:space="preserve"> codebook construction.</w:t>
      </w:r>
    </w:p>
    <w:p w14:paraId="69E7C8AF"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Determining the last DCI for PUCCH resource determination based on the PRI field of the last DCI.</w:t>
      </w:r>
    </w:p>
    <w:p w14:paraId="7C0ADFAD" w14:textId="77777777" w:rsidR="008F6D28" w:rsidRPr="008F6D28" w:rsidRDefault="008F6D28" w:rsidP="00AB2023">
      <w:pPr>
        <w:spacing w:after="0" w:line="276" w:lineRule="auto"/>
        <w:rPr>
          <w:rFonts w:ascii="Times New Roman" w:hAnsi="Times New Roman" w:cs="Times New Roman"/>
          <w:sz w:val="20"/>
          <w:szCs w:val="20"/>
          <w:lang w:val="en-US" w:eastAsia="ko-KR"/>
        </w:rPr>
      </w:pPr>
    </w:p>
    <w:p w14:paraId="4833E496" w14:textId="77777777" w:rsidR="008F6D28" w:rsidRPr="008F6D28" w:rsidRDefault="008F6D28" w:rsidP="00AB2023">
      <w:pPr>
        <w:spacing w:after="0" w:line="276" w:lineRule="auto"/>
        <w:jc w:val="both"/>
        <w:rPr>
          <w:rFonts w:ascii="Times New Roman" w:hAnsi="Times New Roman" w:cs="Times New Roman"/>
          <w:b/>
          <w:sz w:val="20"/>
          <w:szCs w:val="20"/>
          <w:lang w:val="en-US" w:eastAsia="zh-CN"/>
        </w:rPr>
      </w:pPr>
      <w:r w:rsidRPr="008F6D28">
        <w:rPr>
          <w:rFonts w:ascii="Times New Roman" w:hAnsi="Times New Roman" w:cs="Times New Roman"/>
          <w:b/>
          <w:sz w:val="20"/>
          <w:szCs w:val="20"/>
          <w:highlight w:val="green"/>
          <w:lang w:val="en-US" w:eastAsia="zh-CN"/>
        </w:rPr>
        <w:t>Agreement</w:t>
      </w:r>
    </w:p>
    <w:p w14:paraId="09D52856" w14:textId="77777777" w:rsidR="008F6D28" w:rsidRPr="008F6D28" w:rsidRDefault="008F6D28" w:rsidP="00AB2023">
      <w:p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Study whether / how to resolve the following potential issues in the case of PDCCH repetition:</w:t>
      </w:r>
    </w:p>
    <w:p w14:paraId="5179168D"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Issue 1: Starting symbol for PDSCH mapping type B as well as reference symbol for SLIV (i.e., when ReferenceofSLIV-ForDCIFormat1_2 is configured).</w:t>
      </w:r>
    </w:p>
    <w:p w14:paraId="2D62F89D"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 xml:space="preserve">Issue 2: Determination of PDSCH beam when TCI field is not present in DCI (when scheduling offset is equal to or larger than </w:t>
      </w:r>
      <w:proofErr w:type="spellStart"/>
      <w:r w:rsidRPr="008F6D28">
        <w:rPr>
          <w:rFonts w:ascii="Times New Roman" w:hAnsi="Times New Roman" w:cs="Times New Roman"/>
          <w:sz w:val="20"/>
          <w:szCs w:val="20"/>
          <w:lang w:val="en-US" w:eastAsia="zh-CN"/>
        </w:rPr>
        <w:t>timeDurationForQCL</w:t>
      </w:r>
      <w:proofErr w:type="spellEnd"/>
      <w:r w:rsidRPr="008F6D28">
        <w:rPr>
          <w:rFonts w:ascii="Times New Roman" w:hAnsi="Times New Roman" w:cs="Times New Roman"/>
          <w:sz w:val="20"/>
          <w:szCs w:val="20"/>
          <w:lang w:val="en-US" w:eastAsia="zh-CN"/>
        </w:rPr>
        <w:t>)</w:t>
      </w:r>
    </w:p>
    <w:p w14:paraId="48E86D43"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 xml:space="preserve">Issue 3: When PDCCH repetitions are associated with different </w:t>
      </w:r>
      <w:proofErr w:type="spellStart"/>
      <w:r w:rsidRPr="008F6D28">
        <w:rPr>
          <w:rFonts w:ascii="Times New Roman" w:hAnsi="Times New Roman" w:cs="Times New Roman"/>
          <w:sz w:val="20"/>
          <w:szCs w:val="20"/>
          <w:lang w:val="en-US" w:eastAsia="zh-CN"/>
        </w:rPr>
        <w:t>CORESETPoolIndex</w:t>
      </w:r>
      <w:proofErr w:type="spellEnd"/>
      <w:r w:rsidRPr="008F6D28">
        <w:rPr>
          <w:rFonts w:ascii="Times New Roman" w:hAnsi="Times New Roman" w:cs="Times New Roman"/>
          <w:sz w:val="20"/>
          <w:szCs w:val="20"/>
          <w:lang w:val="en-US" w:eastAsia="zh-CN"/>
        </w:rPr>
        <w:t xml:space="preserve"> values, and the need to use one of them as reference for PDSCH scrambling / CRS rate matching / HARQ-</w:t>
      </w:r>
      <w:proofErr w:type="spellStart"/>
      <w:r w:rsidRPr="008F6D28">
        <w:rPr>
          <w:rFonts w:ascii="Times New Roman" w:hAnsi="Times New Roman" w:cs="Times New Roman"/>
          <w:sz w:val="20"/>
          <w:szCs w:val="20"/>
          <w:lang w:val="en-US" w:eastAsia="zh-CN"/>
        </w:rPr>
        <w:t>Ack</w:t>
      </w:r>
      <w:proofErr w:type="spellEnd"/>
      <w:r w:rsidRPr="008F6D28">
        <w:rPr>
          <w:rFonts w:ascii="Times New Roman" w:hAnsi="Times New Roman" w:cs="Times New Roman"/>
          <w:sz w:val="20"/>
          <w:szCs w:val="20"/>
          <w:lang w:val="en-US" w:eastAsia="zh-CN"/>
        </w:rPr>
        <w:t xml:space="preserve"> / etc.</w:t>
      </w:r>
      <w:r w:rsidRPr="008F6D28">
        <w:rPr>
          <w:rFonts w:ascii="Times New Roman" w:hAnsi="Times New Roman" w:cs="Times New Roman"/>
          <w:sz w:val="20"/>
          <w:szCs w:val="20"/>
          <w:lang w:val="en-US"/>
        </w:rPr>
        <w:t xml:space="preserve"> </w:t>
      </w:r>
    </w:p>
    <w:p w14:paraId="17B46F18" w14:textId="77777777" w:rsidR="008F6D28" w:rsidRPr="008F6D28" w:rsidRDefault="008F6D28" w:rsidP="00AB2023">
      <w:pPr>
        <w:numPr>
          <w:ilvl w:val="1"/>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Whether PDCCH repetition can be used with multi-DCI based multi-TRP.</w:t>
      </w:r>
    </w:p>
    <w:p w14:paraId="0016B7B3" w14:textId="77777777" w:rsidR="008F6D28" w:rsidRPr="008F6D28" w:rsidRDefault="008F6D28" w:rsidP="00AB2023">
      <w:pPr>
        <w:numPr>
          <w:ilvl w:val="0"/>
          <w:numId w:val="8"/>
        </w:numPr>
        <w:spacing w:after="0" w:line="276" w:lineRule="auto"/>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Issue 4: Whether single-TRP PDCCH repetition is supported by reusing the agreed framework.</w:t>
      </w:r>
    </w:p>
    <w:p w14:paraId="0292088D" w14:textId="77777777" w:rsidR="008F6D28" w:rsidRPr="008F6D28" w:rsidRDefault="008F6D28" w:rsidP="00AB2023">
      <w:pPr>
        <w:spacing w:after="0" w:line="276" w:lineRule="auto"/>
        <w:rPr>
          <w:rFonts w:ascii="Times New Roman" w:hAnsi="Times New Roman" w:cs="Times New Roman"/>
          <w:sz w:val="20"/>
          <w:szCs w:val="20"/>
          <w:lang w:val="en-US" w:eastAsia="x-none"/>
        </w:rPr>
      </w:pPr>
    </w:p>
    <w:p w14:paraId="375EB761" w14:textId="77777777" w:rsidR="008F6D28" w:rsidRPr="008F6D28" w:rsidRDefault="009E4C77" w:rsidP="00AB2023">
      <w:pPr>
        <w:spacing w:after="0" w:line="276" w:lineRule="auto"/>
        <w:rPr>
          <w:rFonts w:ascii="Times New Roman" w:hAnsi="Times New Roman" w:cs="Times New Roman"/>
          <w:sz w:val="20"/>
          <w:szCs w:val="20"/>
          <w:lang w:val="en-US" w:eastAsia="x-none"/>
        </w:rPr>
      </w:pPr>
      <w:hyperlink r:id="rId5" w:history="1">
        <w:r w:rsidR="008F6D28" w:rsidRPr="008F6D28">
          <w:rPr>
            <w:rStyle w:val="Hyperlink"/>
            <w:rFonts w:ascii="Times New Roman" w:hAnsi="Times New Roman" w:cs="Times New Roman"/>
            <w:b/>
            <w:sz w:val="20"/>
            <w:szCs w:val="20"/>
            <w:lang w:val="en-US" w:eastAsia="x-none"/>
          </w:rPr>
          <w:t>R1-2101839</w:t>
        </w:r>
      </w:hyperlink>
      <w:r w:rsidR="008F6D28" w:rsidRPr="008F6D28">
        <w:rPr>
          <w:rFonts w:ascii="Times New Roman" w:hAnsi="Times New Roman" w:cs="Times New Roman"/>
          <w:sz w:val="20"/>
          <w:szCs w:val="20"/>
          <w:lang w:val="en-US" w:eastAsia="x-none"/>
        </w:rPr>
        <w:tab/>
        <w:t xml:space="preserve">Summary #2 of email discussions [104-e-NR-feMIMO-02] for </w:t>
      </w:r>
      <w:proofErr w:type="spellStart"/>
      <w:r w:rsidR="008F6D28" w:rsidRPr="008F6D28">
        <w:rPr>
          <w:rFonts w:ascii="Times New Roman" w:hAnsi="Times New Roman" w:cs="Times New Roman"/>
          <w:sz w:val="20"/>
          <w:szCs w:val="20"/>
          <w:lang w:val="en-US" w:eastAsia="x-none"/>
        </w:rPr>
        <w:t>mTRP</w:t>
      </w:r>
      <w:proofErr w:type="spellEnd"/>
      <w:r w:rsidR="008F6D28" w:rsidRPr="008F6D28">
        <w:rPr>
          <w:rFonts w:ascii="Times New Roman" w:hAnsi="Times New Roman" w:cs="Times New Roman"/>
          <w:sz w:val="20"/>
          <w:szCs w:val="20"/>
          <w:lang w:val="en-US" w:eastAsia="x-none"/>
        </w:rPr>
        <w:t xml:space="preserve"> PDCCH enhancements</w:t>
      </w:r>
      <w:r w:rsidR="008F6D28" w:rsidRPr="008F6D28">
        <w:rPr>
          <w:rFonts w:ascii="Times New Roman" w:hAnsi="Times New Roman" w:cs="Times New Roman"/>
          <w:sz w:val="20"/>
          <w:szCs w:val="20"/>
          <w:lang w:val="en-US" w:eastAsia="x-none"/>
        </w:rPr>
        <w:tab/>
        <w:t>Moderator (Qualcomm)</w:t>
      </w:r>
    </w:p>
    <w:p w14:paraId="47ADE789" w14:textId="77777777" w:rsidR="008F6D28" w:rsidRPr="008F6D28" w:rsidRDefault="008F6D28" w:rsidP="00AB2023">
      <w:pPr>
        <w:spacing w:after="0" w:line="276" w:lineRule="auto"/>
        <w:rPr>
          <w:rFonts w:ascii="Times New Roman" w:hAnsi="Times New Roman" w:cs="Times New Roman"/>
          <w:sz w:val="20"/>
          <w:szCs w:val="20"/>
          <w:lang w:val="en-US" w:eastAsia="x-none"/>
        </w:rPr>
      </w:pPr>
    </w:p>
    <w:p w14:paraId="75985E97" w14:textId="77777777" w:rsidR="008F6D28" w:rsidRPr="008F6D28" w:rsidRDefault="008F6D28" w:rsidP="00AB2023">
      <w:pPr>
        <w:spacing w:after="0" w:line="276" w:lineRule="auto"/>
        <w:rPr>
          <w:rFonts w:ascii="Times New Roman" w:hAnsi="Times New Roman" w:cs="Times New Roman"/>
          <w:sz w:val="20"/>
          <w:szCs w:val="20"/>
          <w:lang w:val="en-US" w:eastAsia="ko-KR"/>
        </w:rPr>
      </w:pPr>
      <w:r w:rsidRPr="008F6D28">
        <w:rPr>
          <w:rFonts w:ascii="Times New Roman" w:hAnsi="Times New Roman" w:cs="Times New Roman"/>
          <w:b/>
          <w:bCs/>
          <w:iCs/>
          <w:sz w:val="20"/>
          <w:szCs w:val="20"/>
          <w:highlight w:val="green"/>
          <w:lang w:val="en-US"/>
        </w:rPr>
        <w:t>Agreement</w:t>
      </w:r>
    </w:p>
    <w:p w14:paraId="7171AF4E" w14:textId="77777777" w:rsidR="008F6D28" w:rsidRPr="008F6D28" w:rsidRDefault="008F6D28" w:rsidP="00AB2023">
      <w:p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For PDCCH repetition, support linking two SS sets by RRC configuration:</w:t>
      </w:r>
    </w:p>
    <w:p w14:paraId="315F2545" w14:textId="77777777" w:rsidR="008F6D28" w:rsidRPr="008F6D28" w:rsidRDefault="008F6D28" w:rsidP="00AB2023">
      <w:pPr>
        <w:numPr>
          <w:ilvl w:val="0"/>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FFS: Whether MAC-CE can be used additionally</w:t>
      </w:r>
    </w:p>
    <w:p w14:paraId="2A258B21" w14:textId="77777777" w:rsidR="008F6D28" w:rsidRPr="008F6D28" w:rsidRDefault="008F6D28" w:rsidP="00AB2023">
      <w:pPr>
        <w:numPr>
          <w:ilvl w:val="0"/>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When PDCCH repetition is monitored in two linked SS sets, the UE does not expect a third monitored SS set to be linked with any of the two linked SS sets.</w:t>
      </w:r>
    </w:p>
    <w:p w14:paraId="7D573A44" w14:textId="77777777" w:rsidR="008F6D28" w:rsidRPr="008F6D28" w:rsidRDefault="008F6D28" w:rsidP="00AB2023">
      <w:pPr>
        <w:numPr>
          <w:ilvl w:val="0"/>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The two linked SS sets have the same SS set type (USS/CSS)</w:t>
      </w:r>
      <w:r w:rsidRPr="008F6D28">
        <w:rPr>
          <w:rFonts w:ascii="Times New Roman" w:hAnsi="Times New Roman" w:cs="Times New Roman"/>
          <w:sz w:val="20"/>
          <w:szCs w:val="20"/>
          <w:lang w:val="en-US"/>
        </w:rPr>
        <w:t xml:space="preserve"> </w:t>
      </w:r>
    </w:p>
    <w:p w14:paraId="16633545" w14:textId="77777777" w:rsidR="008F6D28" w:rsidRPr="008F6D28" w:rsidRDefault="008F6D28" w:rsidP="00AB2023">
      <w:pPr>
        <w:numPr>
          <w:ilvl w:val="1"/>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The two linked SS sets have the same DCI formats to monitor</w:t>
      </w:r>
    </w:p>
    <w:p w14:paraId="76FF6790" w14:textId="77777777" w:rsidR="008F6D28" w:rsidRPr="008F6D28" w:rsidRDefault="008F6D28" w:rsidP="00AB2023">
      <w:pPr>
        <w:numPr>
          <w:ilvl w:val="0"/>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 xml:space="preserve">For intra-slot PDCCH repetition, </w:t>
      </w:r>
    </w:p>
    <w:p w14:paraId="3F34F4CD" w14:textId="77777777" w:rsidR="008F6D28" w:rsidRPr="008F6D28" w:rsidRDefault="008F6D28" w:rsidP="00AB2023">
      <w:pPr>
        <w:numPr>
          <w:ilvl w:val="1"/>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The two SS sets should have the same periodicity and offset (</w:t>
      </w:r>
      <w:proofErr w:type="spellStart"/>
      <w:r w:rsidRPr="008F6D28">
        <w:rPr>
          <w:rFonts w:ascii="Times New Roman" w:hAnsi="Times New Roman" w:cs="Times New Roman"/>
          <w:bCs/>
          <w:iCs/>
          <w:sz w:val="20"/>
          <w:szCs w:val="20"/>
          <w:lang w:val="en-US"/>
        </w:rPr>
        <w:t>monitoringSlotPeriodicityAndOffset</w:t>
      </w:r>
      <w:proofErr w:type="spellEnd"/>
      <w:r w:rsidRPr="008F6D28">
        <w:rPr>
          <w:rFonts w:ascii="Times New Roman" w:hAnsi="Times New Roman" w:cs="Times New Roman"/>
          <w:bCs/>
          <w:iCs/>
          <w:sz w:val="20"/>
          <w:szCs w:val="20"/>
          <w:lang w:val="en-US"/>
        </w:rPr>
        <w:t>), and the same duration</w:t>
      </w:r>
    </w:p>
    <w:p w14:paraId="6DA02F1E" w14:textId="77777777" w:rsidR="008F6D28" w:rsidRPr="008F6D28" w:rsidRDefault="008F6D28" w:rsidP="00AB2023">
      <w:pPr>
        <w:numPr>
          <w:ilvl w:val="1"/>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For linking monitoring occasions across the two SS sets that exist in the same slot:</w:t>
      </w:r>
      <w:r w:rsidRPr="008F6D28">
        <w:rPr>
          <w:rFonts w:ascii="Times New Roman" w:hAnsi="Times New Roman" w:cs="Times New Roman"/>
          <w:sz w:val="20"/>
          <w:szCs w:val="20"/>
          <w:lang w:val="en-US"/>
        </w:rPr>
        <w:t xml:space="preserve"> </w:t>
      </w:r>
    </w:p>
    <w:p w14:paraId="353C7927" w14:textId="77777777" w:rsidR="008F6D28" w:rsidRPr="008F6D28" w:rsidRDefault="008F6D28" w:rsidP="00AB2023">
      <w:pPr>
        <w:numPr>
          <w:ilvl w:val="2"/>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The two SS sets have the same number of monitoring occasions within a slot and n-</w:t>
      </w:r>
      <w:proofErr w:type="spellStart"/>
      <w:r w:rsidRPr="008F6D28">
        <w:rPr>
          <w:rFonts w:ascii="Times New Roman" w:hAnsi="Times New Roman" w:cs="Times New Roman"/>
          <w:bCs/>
          <w:iCs/>
          <w:sz w:val="20"/>
          <w:szCs w:val="20"/>
          <w:lang w:val="en-US"/>
        </w:rPr>
        <w:t>th</w:t>
      </w:r>
      <w:proofErr w:type="spellEnd"/>
      <w:r w:rsidRPr="008F6D28">
        <w:rPr>
          <w:rFonts w:ascii="Times New Roman" w:hAnsi="Times New Roman" w:cs="Times New Roman"/>
          <w:bCs/>
          <w:iCs/>
          <w:sz w:val="20"/>
          <w:szCs w:val="20"/>
          <w:lang w:val="en-US"/>
        </w:rPr>
        <w:t xml:space="preserve"> monitoring occasion of one SS set is linked to n-</w:t>
      </w:r>
      <w:proofErr w:type="spellStart"/>
      <w:r w:rsidRPr="008F6D28">
        <w:rPr>
          <w:rFonts w:ascii="Times New Roman" w:hAnsi="Times New Roman" w:cs="Times New Roman"/>
          <w:bCs/>
          <w:iCs/>
          <w:sz w:val="20"/>
          <w:szCs w:val="20"/>
          <w:lang w:val="en-US"/>
        </w:rPr>
        <w:t>th</w:t>
      </w:r>
      <w:proofErr w:type="spellEnd"/>
      <w:r w:rsidRPr="008F6D28">
        <w:rPr>
          <w:rFonts w:ascii="Times New Roman" w:hAnsi="Times New Roman" w:cs="Times New Roman"/>
          <w:bCs/>
          <w:iCs/>
          <w:sz w:val="20"/>
          <w:szCs w:val="20"/>
          <w:lang w:val="en-US"/>
        </w:rPr>
        <w:t xml:space="preserve"> monitoring occasion of the other SS set</w:t>
      </w:r>
    </w:p>
    <w:p w14:paraId="6C008C55" w14:textId="77777777" w:rsidR="008F6D28" w:rsidRPr="008F6D28" w:rsidRDefault="008F6D28" w:rsidP="00AB2023">
      <w:pPr>
        <w:spacing w:after="0" w:line="276" w:lineRule="auto"/>
        <w:rPr>
          <w:rFonts w:ascii="Times New Roman" w:hAnsi="Times New Roman" w:cs="Times New Roman"/>
          <w:sz w:val="20"/>
          <w:szCs w:val="20"/>
          <w:lang w:val="en-US" w:eastAsia="x-none"/>
        </w:rPr>
      </w:pPr>
    </w:p>
    <w:p w14:paraId="13F99D48" w14:textId="77777777" w:rsidR="008F6D28" w:rsidRPr="008F6D28" w:rsidRDefault="008F6D28" w:rsidP="00AB2023">
      <w:pPr>
        <w:spacing w:after="0" w:line="276" w:lineRule="auto"/>
        <w:rPr>
          <w:rFonts w:ascii="Times New Roman" w:hAnsi="Times New Roman" w:cs="Times New Roman"/>
          <w:b/>
          <w:bCs/>
          <w:iCs/>
          <w:sz w:val="20"/>
          <w:szCs w:val="20"/>
          <w:lang w:val="en-US"/>
        </w:rPr>
      </w:pPr>
      <w:r w:rsidRPr="008F6D28">
        <w:rPr>
          <w:rFonts w:ascii="Times New Roman" w:hAnsi="Times New Roman" w:cs="Times New Roman"/>
          <w:b/>
          <w:bCs/>
          <w:iCs/>
          <w:sz w:val="20"/>
          <w:szCs w:val="20"/>
          <w:highlight w:val="green"/>
          <w:lang w:val="en-US"/>
        </w:rPr>
        <w:t>Agreement</w:t>
      </w:r>
    </w:p>
    <w:p w14:paraId="6A139FF5" w14:textId="77777777" w:rsidR="008F6D28" w:rsidRPr="008F6D28" w:rsidRDefault="008F6D28" w:rsidP="00AB2023">
      <w:pPr>
        <w:spacing w:after="0" w:line="276" w:lineRule="auto"/>
        <w:rPr>
          <w:rFonts w:ascii="Times New Roman" w:hAnsi="Times New Roman" w:cs="Times New Roman"/>
          <w:sz w:val="20"/>
          <w:szCs w:val="20"/>
          <w:lang w:val="en-US" w:eastAsia="ko-KR"/>
        </w:rPr>
      </w:pPr>
      <w:r w:rsidRPr="008F6D28">
        <w:rPr>
          <w:rFonts w:ascii="Times New Roman" w:hAnsi="Times New Roman" w:cs="Times New Roman"/>
          <w:bCs/>
          <w:iCs/>
          <w:sz w:val="20"/>
          <w:szCs w:val="20"/>
          <w:lang w:val="en-US"/>
        </w:rPr>
        <w:lastRenderedPageBreak/>
        <w:t>At least for FR1, if a PDSCH is scheduled by a DCI in PDCCH candidates that are linked for repetition, and the resources in the CORESET(s) containing the PDCCH candidates overlap with the resources of the PDSCH, the PDSCH is rate matched around the union of two PDCCH candidates and the corresponding DMRS.</w:t>
      </w:r>
    </w:p>
    <w:p w14:paraId="0DEC5AD1" w14:textId="77777777" w:rsidR="008F6D28" w:rsidRPr="008F6D28" w:rsidRDefault="008F6D28" w:rsidP="00AB2023">
      <w:pPr>
        <w:numPr>
          <w:ilvl w:val="0"/>
          <w:numId w:val="10"/>
        </w:numPr>
        <w:spacing w:after="0" w:line="276" w:lineRule="auto"/>
        <w:rPr>
          <w:rFonts w:ascii="Times New Roman" w:eastAsia="MS Gothic" w:hAnsi="Times New Roman" w:cs="Times New Roman"/>
          <w:sz w:val="20"/>
          <w:szCs w:val="20"/>
          <w:lang w:val="en-US"/>
        </w:rPr>
      </w:pPr>
      <w:r w:rsidRPr="008F6D28">
        <w:rPr>
          <w:rFonts w:ascii="Times New Roman" w:eastAsia="Times New Roman" w:hAnsi="Times New Roman" w:cs="Times New Roman"/>
          <w:bCs/>
          <w:iCs/>
          <w:sz w:val="20"/>
          <w:szCs w:val="20"/>
          <w:lang w:val="en-US"/>
        </w:rPr>
        <w:t>Note: This does not imply that two linked PDCCH candidates can / cannot be overlapping in resources, which is a separate discussion.</w:t>
      </w:r>
    </w:p>
    <w:p w14:paraId="3F64AB1D" w14:textId="77777777" w:rsidR="008F6D28" w:rsidRPr="008F6D28" w:rsidRDefault="008F6D28" w:rsidP="00AB2023">
      <w:pPr>
        <w:numPr>
          <w:ilvl w:val="0"/>
          <w:numId w:val="10"/>
        </w:numPr>
        <w:spacing w:after="0" w:line="276" w:lineRule="auto"/>
        <w:rPr>
          <w:rFonts w:ascii="Times New Roman" w:eastAsia="MS Gothic" w:hAnsi="Times New Roman" w:cs="Times New Roman"/>
          <w:sz w:val="20"/>
          <w:szCs w:val="20"/>
        </w:rPr>
      </w:pPr>
      <w:r w:rsidRPr="008F6D28">
        <w:rPr>
          <w:rFonts w:ascii="Times New Roman" w:eastAsia="Times New Roman" w:hAnsi="Times New Roman" w:cs="Times New Roman"/>
          <w:bCs/>
          <w:iCs/>
          <w:sz w:val="20"/>
          <w:szCs w:val="20"/>
        </w:rPr>
        <w:t xml:space="preserve">FFS: The </w:t>
      </w:r>
      <w:proofErr w:type="spellStart"/>
      <w:r w:rsidRPr="008F6D28">
        <w:rPr>
          <w:rFonts w:ascii="Times New Roman" w:eastAsia="Times New Roman" w:hAnsi="Times New Roman" w:cs="Times New Roman"/>
          <w:bCs/>
          <w:iCs/>
          <w:sz w:val="20"/>
          <w:szCs w:val="20"/>
        </w:rPr>
        <w:t>case</w:t>
      </w:r>
      <w:proofErr w:type="spellEnd"/>
      <w:r w:rsidRPr="008F6D28">
        <w:rPr>
          <w:rFonts w:ascii="Times New Roman" w:eastAsia="Times New Roman" w:hAnsi="Times New Roman" w:cs="Times New Roman"/>
          <w:bCs/>
          <w:iCs/>
          <w:sz w:val="20"/>
          <w:szCs w:val="20"/>
        </w:rPr>
        <w:t xml:space="preserve"> </w:t>
      </w:r>
      <w:proofErr w:type="spellStart"/>
      <w:r w:rsidRPr="008F6D28">
        <w:rPr>
          <w:rFonts w:ascii="Times New Roman" w:eastAsia="Times New Roman" w:hAnsi="Times New Roman" w:cs="Times New Roman"/>
          <w:bCs/>
          <w:iCs/>
          <w:sz w:val="20"/>
          <w:szCs w:val="20"/>
        </w:rPr>
        <w:t>of</w:t>
      </w:r>
      <w:proofErr w:type="spellEnd"/>
      <w:r w:rsidRPr="008F6D28">
        <w:rPr>
          <w:rFonts w:ascii="Times New Roman" w:eastAsia="Times New Roman" w:hAnsi="Times New Roman" w:cs="Times New Roman"/>
          <w:bCs/>
          <w:iCs/>
          <w:sz w:val="20"/>
          <w:szCs w:val="20"/>
        </w:rPr>
        <w:t xml:space="preserve"> FR2</w:t>
      </w:r>
    </w:p>
    <w:p w14:paraId="1405514D" w14:textId="77777777" w:rsidR="008F6D28" w:rsidRPr="008F6D28" w:rsidRDefault="008F6D28" w:rsidP="00AB2023">
      <w:pPr>
        <w:spacing w:after="0" w:line="276" w:lineRule="auto"/>
        <w:rPr>
          <w:rFonts w:ascii="Times New Roman" w:hAnsi="Times New Roman" w:cs="Times New Roman"/>
          <w:sz w:val="20"/>
          <w:szCs w:val="20"/>
          <w:lang w:eastAsia="x-none"/>
        </w:rPr>
      </w:pPr>
    </w:p>
    <w:p w14:paraId="2B0CC1AE" w14:textId="77777777" w:rsidR="008F6D28" w:rsidRPr="008F6D28" w:rsidRDefault="009E4C77" w:rsidP="00AB2023">
      <w:pPr>
        <w:spacing w:after="0" w:line="276" w:lineRule="auto"/>
        <w:rPr>
          <w:rFonts w:ascii="Times New Roman" w:hAnsi="Times New Roman" w:cs="Times New Roman"/>
          <w:sz w:val="20"/>
          <w:szCs w:val="20"/>
          <w:lang w:val="en-US" w:eastAsia="x-none"/>
        </w:rPr>
      </w:pPr>
      <w:hyperlink r:id="rId6" w:history="1">
        <w:r w:rsidR="008F6D28" w:rsidRPr="008F6D28">
          <w:rPr>
            <w:rStyle w:val="Hyperlink"/>
            <w:rFonts w:ascii="Times New Roman" w:hAnsi="Times New Roman" w:cs="Times New Roman"/>
            <w:b/>
            <w:sz w:val="20"/>
            <w:szCs w:val="20"/>
            <w:lang w:val="en-US" w:eastAsia="x-none"/>
          </w:rPr>
          <w:t>R1-2101954</w:t>
        </w:r>
      </w:hyperlink>
      <w:r w:rsidR="008F6D28" w:rsidRPr="008F6D28">
        <w:rPr>
          <w:rFonts w:ascii="Times New Roman" w:hAnsi="Times New Roman" w:cs="Times New Roman"/>
          <w:sz w:val="20"/>
          <w:szCs w:val="20"/>
          <w:lang w:val="en-US" w:eastAsia="x-none"/>
        </w:rPr>
        <w:tab/>
        <w:t xml:space="preserve">Summary #3 of email discussions [104-e-NR-feMIMO-02] for </w:t>
      </w:r>
      <w:proofErr w:type="spellStart"/>
      <w:r w:rsidR="008F6D28" w:rsidRPr="008F6D28">
        <w:rPr>
          <w:rFonts w:ascii="Times New Roman" w:hAnsi="Times New Roman" w:cs="Times New Roman"/>
          <w:sz w:val="20"/>
          <w:szCs w:val="20"/>
          <w:lang w:val="en-US" w:eastAsia="x-none"/>
        </w:rPr>
        <w:t>mTRP</w:t>
      </w:r>
      <w:proofErr w:type="spellEnd"/>
      <w:r w:rsidR="008F6D28" w:rsidRPr="008F6D28">
        <w:rPr>
          <w:rFonts w:ascii="Times New Roman" w:hAnsi="Times New Roman" w:cs="Times New Roman"/>
          <w:sz w:val="20"/>
          <w:szCs w:val="20"/>
          <w:lang w:val="en-US" w:eastAsia="x-none"/>
        </w:rPr>
        <w:t xml:space="preserve"> PDCCH enhancements</w:t>
      </w:r>
      <w:r w:rsidR="008F6D28" w:rsidRPr="008F6D28">
        <w:rPr>
          <w:rFonts w:ascii="Times New Roman" w:hAnsi="Times New Roman" w:cs="Times New Roman"/>
          <w:sz w:val="20"/>
          <w:szCs w:val="20"/>
          <w:lang w:val="en-US" w:eastAsia="x-none"/>
        </w:rPr>
        <w:tab/>
        <w:t>Moderator (Qualcomm)</w:t>
      </w:r>
    </w:p>
    <w:p w14:paraId="236EE75C" w14:textId="77777777" w:rsidR="008F6D28" w:rsidRPr="008F6D28" w:rsidRDefault="008F6D28" w:rsidP="00AB2023">
      <w:pPr>
        <w:spacing w:after="0" w:line="276" w:lineRule="auto"/>
        <w:rPr>
          <w:rFonts w:ascii="Times New Roman" w:hAnsi="Times New Roman" w:cs="Times New Roman"/>
          <w:sz w:val="20"/>
          <w:szCs w:val="20"/>
          <w:lang w:val="en-US" w:eastAsia="x-none"/>
        </w:rPr>
      </w:pPr>
    </w:p>
    <w:p w14:paraId="70AE8245" w14:textId="77777777" w:rsidR="008F6D28" w:rsidRPr="008F6D28" w:rsidRDefault="008F6D28" w:rsidP="00AB2023">
      <w:pPr>
        <w:spacing w:after="0" w:line="276" w:lineRule="auto"/>
        <w:rPr>
          <w:rFonts w:ascii="Times New Roman" w:hAnsi="Times New Roman" w:cs="Times New Roman"/>
          <w:b/>
          <w:bCs/>
          <w:iCs/>
          <w:sz w:val="20"/>
          <w:szCs w:val="20"/>
          <w:lang w:val="en-US"/>
        </w:rPr>
      </w:pPr>
      <w:r w:rsidRPr="008F6D28">
        <w:rPr>
          <w:rFonts w:ascii="Times New Roman" w:hAnsi="Times New Roman" w:cs="Times New Roman"/>
          <w:b/>
          <w:bCs/>
          <w:iCs/>
          <w:sz w:val="20"/>
          <w:szCs w:val="20"/>
          <w:highlight w:val="green"/>
          <w:lang w:val="en-US"/>
        </w:rPr>
        <w:t>Agreement</w:t>
      </w:r>
    </w:p>
    <w:p w14:paraId="71C886B3" w14:textId="77777777" w:rsidR="008F6D28" w:rsidRPr="008F6D28" w:rsidRDefault="008F6D28" w:rsidP="00AB2023">
      <w:pPr>
        <w:spacing w:after="0" w:line="276" w:lineRule="auto"/>
        <w:rPr>
          <w:rFonts w:ascii="Times New Roman" w:eastAsia="Calibri" w:hAnsi="Times New Roman" w:cs="Times New Roman"/>
          <w:sz w:val="20"/>
          <w:szCs w:val="20"/>
          <w:lang w:val="en-US" w:eastAsia="zh-CN"/>
        </w:rPr>
      </w:pPr>
      <w:r w:rsidRPr="008F6D28">
        <w:rPr>
          <w:rFonts w:ascii="Times New Roman" w:hAnsi="Times New Roman" w:cs="Times New Roman"/>
          <w:sz w:val="20"/>
          <w:szCs w:val="20"/>
          <w:lang w:val="en-US" w:eastAsia="zh-CN"/>
        </w:rPr>
        <w:t xml:space="preserve">When two SS sets are linked for PDCCH repetition, they do not contain individual PDCCH candidates. </w:t>
      </w:r>
    </w:p>
    <w:p w14:paraId="34E48820" w14:textId="77777777" w:rsidR="008F6D28" w:rsidRPr="008F6D28" w:rsidRDefault="008F6D28" w:rsidP="00AB2023">
      <w:pPr>
        <w:pStyle w:val="ListParagraph"/>
        <w:numPr>
          <w:ilvl w:val="0"/>
          <w:numId w:val="11"/>
        </w:numPr>
        <w:spacing w:after="0" w:line="276" w:lineRule="auto"/>
        <w:contextualSpacing w:val="0"/>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Note 1: For configuration of individual PDCCH candidates, a different SS set</w:t>
      </w:r>
      <w:r w:rsidRPr="008F6D28">
        <w:rPr>
          <w:rFonts w:ascii="Times New Roman" w:hAnsi="Times New Roman" w:cs="Times New Roman"/>
          <w:color w:val="FF0000"/>
          <w:sz w:val="20"/>
          <w:szCs w:val="20"/>
          <w:lang w:val="en-US" w:eastAsia="zh-CN"/>
        </w:rPr>
        <w:t xml:space="preserve"> </w:t>
      </w:r>
      <w:r w:rsidRPr="008F6D28">
        <w:rPr>
          <w:rFonts w:ascii="Times New Roman" w:hAnsi="Times New Roman" w:cs="Times New Roman"/>
          <w:sz w:val="20"/>
          <w:szCs w:val="20"/>
          <w:lang w:val="en-US" w:eastAsia="zh-CN"/>
        </w:rPr>
        <w:t>can be configured by network.</w:t>
      </w:r>
    </w:p>
    <w:p w14:paraId="3E46FA48" w14:textId="77777777" w:rsidR="008F6D28" w:rsidRPr="008F6D28" w:rsidRDefault="008F6D28" w:rsidP="00AB2023">
      <w:pPr>
        <w:pStyle w:val="ListParagraph"/>
        <w:numPr>
          <w:ilvl w:val="0"/>
          <w:numId w:val="11"/>
        </w:numPr>
        <w:spacing w:after="0" w:line="276" w:lineRule="auto"/>
        <w:contextualSpacing w:val="0"/>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 xml:space="preserve">Note 2: When one of the linked PDCCH candidates uses the same set of CCEs as an individual PDCCH candidate, and they both are associated with the same DCI size, scrambling, and CORESET, Rel. 15 rule is followed </w:t>
      </w:r>
      <w:proofErr w:type="spellStart"/>
      <w:r w:rsidRPr="008F6D28">
        <w:rPr>
          <w:rFonts w:ascii="Times New Roman" w:hAnsi="Times New Roman" w:cs="Times New Roman"/>
          <w:sz w:val="20"/>
          <w:szCs w:val="20"/>
          <w:lang w:val="en-US" w:eastAsia="zh-CN"/>
        </w:rPr>
        <w:t>wrt</w:t>
      </w:r>
      <w:proofErr w:type="spellEnd"/>
      <w:r w:rsidRPr="008F6D28">
        <w:rPr>
          <w:rFonts w:ascii="Times New Roman" w:hAnsi="Times New Roman" w:cs="Times New Roman"/>
          <w:sz w:val="20"/>
          <w:szCs w:val="20"/>
          <w:lang w:val="en-US" w:eastAsia="zh-CN"/>
        </w:rPr>
        <w:t xml:space="preserve"> not counting an additional BD.</w:t>
      </w:r>
    </w:p>
    <w:p w14:paraId="43FC8103" w14:textId="77777777" w:rsidR="008F6D28" w:rsidRPr="008F6D28" w:rsidRDefault="008F6D28" w:rsidP="00AB2023">
      <w:pPr>
        <w:spacing w:after="0" w:line="276" w:lineRule="auto"/>
        <w:rPr>
          <w:rFonts w:ascii="Times New Roman" w:hAnsi="Times New Roman" w:cs="Times New Roman"/>
          <w:sz w:val="20"/>
          <w:szCs w:val="20"/>
          <w:lang w:val="en-US" w:eastAsia="x-none"/>
        </w:rPr>
      </w:pPr>
    </w:p>
    <w:p w14:paraId="48EE164C" w14:textId="77777777" w:rsidR="008F6D28" w:rsidRPr="008F6D28" w:rsidRDefault="008F6D28" w:rsidP="00AB2023">
      <w:pPr>
        <w:spacing w:after="0" w:line="276" w:lineRule="auto"/>
        <w:rPr>
          <w:rFonts w:ascii="Times New Roman" w:hAnsi="Times New Roman" w:cs="Times New Roman"/>
          <w:sz w:val="20"/>
          <w:szCs w:val="20"/>
          <w:lang w:val="en-US" w:eastAsia="ko-KR"/>
        </w:rPr>
      </w:pPr>
      <w:r w:rsidRPr="008F6D28">
        <w:rPr>
          <w:rFonts w:ascii="Times New Roman" w:hAnsi="Times New Roman" w:cs="Times New Roman"/>
          <w:b/>
          <w:bCs/>
          <w:iCs/>
          <w:sz w:val="20"/>
          <w:szCs w:val="20"/>
          <w:highlight w:val="green"/>
          <w:lang w:val="en-US"/>
        </w:rPr>
        <w:t>Agreement</w:t>
      </w:r>
    </w:p>
    <w:p w14:paraId="70DA4303" w14:textId="77777777" w:rsidR="008F6D28" w:rsidRPr="008F6D28" w:rsidRDefault="008F6D28" w:rsidP="00AB2023">
      <w:p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For PDCCH repetition, two PDCCH candidates in two SS sets are linked based on</w:t>
      </w:r>
    </w:p>
    <w:p w14:paraId="0049CF64" w14:textId="77777777" w:rsidR="008F6D28" w:rsidRPr="008F6D28" w:rsidRDefault="008F6D28" w:rsidP="00AB2023">
      <w:pPr>
        <w:numPr>
          <w:ilvl w:val="0"/>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Having the same AL and the same candidate index:</w:t>
      </w:r>
      <w:r w:rsidRPr="008F6D28">
        <w:rPr>
          <w:rFonts w:ascii="Times New Roman" w:hAnsi="Times New Roman" w:cs="Times New Roman"/>
          <w:sz w:val="20"/>
          <w:szCs w:val="20"/>
          <w:lang w:val="en-US"/>
        </w:rPr>
        <w:t xml:space="preserve"> </w:t>
      </w:r>
    </w:p>
    <w:p w14:paraId="2AA5E833" w14:textId="77777777" w:rsidR="008F6D28" w:rsidRPr="008F6D28" w:rsidRDefault="008F6D28" w:rsidP="00AB2023">
      <w:pPr>
        <w:numPr>
          <w:ilvl w:val="1"/>
          <w:numId w:val="7"/>
        </w:numPr>
        <w:spacing w:after="0" w:line="276" w:lineRule="auto"/>
        <w:rPr>
          <w:rFonts w:ascii="Times New Roman" w:hAnsi="Times New Roman" w:cs="Times New Roman"/>
          <w:bCs/>
          <w:iCs/>
          <w:sz w:val="20"/>
          <w:szCs w:val="20"/>
          <w:lang w:val="en-US"/>
        </w:rPr>
      </w:pPr>
      <w:r w:rsidRPr="008F6D28">
        <w:rPr>
          <w:rFonts w:ascii="Times New Roman" w:hAnsi="Times New Roman" w:cs="Times New Roman"/>
          <w:bCs/>
          <w:iCs/>
          <w:sz w:val="20"/>
          <w:szCs w:val="20"/>
          <w:lang w:val="en-US"/>
        </w:rPr>
        <w:t>Two linked SS sets are configured with the same number of candidates for each AL.</w:t>
      </w:r>
    </w:p>
    <w:p w14:paraId="39C9C133" w14:textId="77777777" w:rsidR="008F6D28" w:rsidRPr="008F6D28" w:rsidRDefault="008F6D28" w:rsidP="00AB2023">
      <w:pPr>
        <w:spacing w:after="0" w:line="276" w:lineRule="auto"/>
        <w:rPr>
          <w:rFonts w:ascii="Times New Roman" w:hAnsi="Times New Roman" w:cs="Times New Roman"/>
          <w:sz w:val="20"/>
          <w:szCs w:val="20"/>
          <w:lang w:val="en-US" w:eastAsia="x-none"/>
        </w:rPr>
      </w:pPr>
    </w:p>
    <w:p w14:paraId="0C058D22" w14:textId="77777777" w:rsidR="008F6D28" w:rsidRPr="008F6D28" w:rsidRDefault="008F6D28" w:rsidP="00AB2023">
      <w:pPr>
        <w:shd w:val="clear" w:color="auto" w:fill="FFFFFF"/>
        <w:spacing w:after="0" w:line="276" w:lineRule="auto"/>
        <w:rPr>
          <w:rFonts w:ascii="Times New Roman" w:eastAsia="Malgun Gothic" w:hAnsi="Times New Roman" w:cs="Times New Roman"/>
          <w:sz w:val="20"/>
          <w:szCs w:val="20"/>
          <w:lang w:val="en-US" w:eastAsia="ko-KR"/>
        </w:rPr>
      </w:pPr>
      <w:r w:rsidRPr="008F6D28">
        <w:rPr>
          <w:rFonts w:ascii="Times New Roman" w:eastAsia="Malgun Gothic" w:hAnsi="Times New Roman" w:cs="Times New Roman"/>
          <w:b/>
          <w:bCs/>
          <w:sz w:val="20"/>
          <w:szCs w:val="20"/>
          <w:lang w:val="en-US" w:eastAsia="ko-KR"/>
        </w:rPr>
        <w:t>Conclusion.</w:t>
      </w:r>
    </w:p>
    <w:p w14:paraId="4C040F64" w14:textId="77777777" w:rsidR="008F6D28" w:rsidRPr="008F6D28" w:rsidRDefault="008F6D28" w:rsidP="00AB2023">
      <w:pPr>
        <w:shd w:val="clear" w:color="auto" w:fill="FFFFFF"/>
        <w:spacing w:after="0" w:line="276" w:lineRule="auto"/>
        <w:rPr>
          <w:rFonts w:ascii="Times New Roman" w:eastAsia="Malgun Gothic" w:hAnsi="Times New Roman" w:cs="Times New Roman"/>
          <w:sz w:val="20"/>
          <w:szCs w:val="20"/>
          <w:lang w:val="en-US" w:eastAsia="ko-KR"/>
        </w:rPr>
      </w:pPr>
      <w:r w:rsidRPr="008F6D28">
        <w:rPr>
          <w:rFonts w:ascii="Times New Roman" w:eastAsia="Malgun Gothic" w:hAnsi="Times New Roman" w:cs="Times New Roman"/>
          <w:sz w:val="20"/>
          <w:szCs w:val="20"/>
          <w:lang w:val="en-US" w:eastAsia="ko-KR"/>
        </w:rPr>
        <w:t>The agreed PDCCH repetition framework (Option 2 + Case 1 + Alt3) supports both TDM and FDM multiplexing schemes. </w:t>
      </w:r>
    </w:p>
    <w:p w14:paraId="00CDFE84" w14:textId="77777777" w:rsidR="00E47538" w:rsidRPr="00E47538" w:rsidRDefault="00E47538" w:rsidP="00AB2023">
      <w:pPr>
        <w:spacing w:after="0" w:line="276" w:lineRule="auto"/>
        <w:jc w:val="both"/>
        <w:rPr>
          <w:rFonts w:ascii="Times New Roman" w:eastAsia="DengXian" w:hAnsi="Times New Roman" w:cs="Times New Roman"/>
          <w:b/>
          <w:bCs/>
          <w:kern w:val="32"/>
          <w:sz w:val="20"/>
          <w:szCs w:val="32"/>
          <w:lang w:val="en-US" w:eastAsia="zh-CN"/>
        </w:rPr>
      </w:pPr>
    </w:p>
    <w:p w14:paraId="191A4811" w14:textId="4A085462" w:rsidR="00CC35AC" w:rsidRDefault="00311E8E" w:rsidP="00AB2023">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862F5A">
        <w:rPr>
          <w:rFonts w:ascii="Times New Roman" w:hAnsi="Times New Roman" w:cs="Times New Roman"/>
          <w:sz w:val="20"/>
          <w:szCs w:val="20"/>
          <w:lang w:val="en-US"/>
        </w:rPr>
        <w:t xml:space="preserve">this </w:t>
      </w:r>
      <w:r w:rsidR="00035513">
        <w:rPr>
          <w:rFonts w:ascii="Times New Roman" w:hAnsi="Times New Roman" w:cs="Times New Roman"/>
          <w:sz w:val="20"/>
          <w:szCs w:val="20"/>
          <w:lang w:val="en-US"/>
        </w:rPr>
        <w:t>section</w:t>
      </w:r>
      <w:r w:rsidR="00CC35AC">
        <w:rPr>
          <w:rFonts w:ascii="Times New Roman" w:hAnsi="Times New Roman" w:cs="Times New Roman"/>
          <w:sz w:val="20"/>
          <w:szCs w:val="20"/>
          <w:lang w:val="en-US"/>
        </w:rPr>
        <w:t xml:space="preserve">, </w:t>
      </w:r>
      <w:r w:rsidR="00DF4580">
        <w:rPr>
          <w:rFonts w:ascii="Times New Roman" w:hAnsi="Times New Roman" w:cs="Times New Roman"/>
          <w:sz w:val="20"/>
          <w:szCs w:val="20"/>
          <w:lang w:val="en-US"/>
        </w:rPr>
        <w:t>proposals related to PDCCH reliability enhancements are discussed.</w:t>
      </w:r>
    </w:p>
    <w:p w14:paraId="3C9A12D6" w14:textId="77777777" w:rsidR="00BC27EA" w:rsidRDefault="00BC27EA" w:rsidP="00AB2023">
      <w:pPr>
        <w:spacing w:after="0" w:line="276" w:lineRule="auto"/>
        <w:jc w:val="both"/>
        <w:rPr>
          <w:rFonts w:ascii="Times New Roman" w:hAnsi="Times New Roman" w:cs="Times New Roman"/>
          <w:sz w:val="20"/>
          <w:szCs w:val="20"/>
          <w:lang w:val="en-US"/>
        </w:rPr>
      </w:pPr>
    </w:p>
    <w:p w14:paraId="6939E35A" w14:textId="16256309" w:rsidR="00E74698" w:rsidRDefault="001101CF" w:rsidP="00AB2023">
      <w:pPr>
        <w:pStyle w:val="Heading2"/>
        <w:spacing w:before="0" w:line="276" w:lineRule="auto"/>
        <w:rPr>
          <w:lang w:val="en-US"/>
        </w:rPr>
      </w:pPr>
      <w:r>
        <w:rPr>
          <w:lang w:val="en-US"/>
        </w:rPr>
        <w:t>Search space set association</w:t>
      </w:r>
    </w:p>
    <w:p w14:paraId="0ACB88A4" w14:textId="5A57FC2D" w:rsidR="00E74698" w:rsidRDefault="00E74698" w:rsidP="00D35D2E">
      <w:pPr>
        <w:spacing w:line="276" w:lineRule="auto"/>
        <w:jc w:val="both"/>
        <w:rPr>
          <w:rFonts w:ascii="Times New Roman" w:hAnsi="Times New Roman" w:cs="Times New Roman"/>
          <w:iCs/>
          <w:sz w:val="20"/>
          <w:szCs w:val="20"/>
          <w:lang w:val="en-US"/>
        </w:rPr>
      </w:pPr>
      <w:r>
        <w:rPr>
          <w:rFonts w:ascii="Times New Roman" w:hAnsi="Times New Roman" w:cs="Times New Roman"/>
          <w:sz w:val="20"/>
          <w:szCs w:val="20"/>
          <w:lang w:val="en-US"/>
        </w:rPr>
        <w:t>To enable the use of Alt-3</w:t>
      </w:r>
      <w:r w:rsidR="008408BD">
        <w:rPr>
          <w:rFonts w:ascii="Times New Roman" w:hAnsi="Times New Roman" w:cs="Times New Roman"/>
          <w:sz w:val="20"/>
          <w:szCs w:val="20"/>
          <w:lang w:val="en-US"/>
        </w:rPr>
        <w:t xml:space="preserve"> – two </w:t>
      </w:r>
      <w:r w:rsidR="00DD79F0" w:rsidRPr="008F6D28">
        <w:rPr>
          <w:rFonts w:ascii="Times New Roman" w:eastAsia="DengXian" w:hAnsi="Times New Roman" w:cs="Times New Roman"/>
          <w:kern w:val="32"/>
          <w:sz w:val="20"/>
          <w:szCs w:val="20"/>
          <w:lang w:val="en-US" w:eastAsia="zh-CN"/>
        </w:rPr>
        <w:t>SS sets associated with corresponding CORESETs</w:t>
      </w:r>
      <w:r w:rsidR="008408BD">
        <w:rPr>
          <w:rFonts w:ascii="Times New Roman" w:eastAsia="DengXian" w:hAnsi="Times New Roman" w:cs="Times New Roman"/>
          <w:kern w:val="32"/>
          <w:sz w:val="20"/>
          <w:szCs w:val="20"/>
          <w:lang w:val="en-US" w:eastAsia="zh-CN"/>
        </w:rPr>
        <w:t xml:space="preserve"> – </w:t>
      </w:r>
      <w:r w:rsidR="00770135">
        <w:rPr>
          <w:rFonts w:ascii="Times New Roman" w:hAnsi="Times New Roman" w:cs="Times New Roman"/>
          <w:sz w:val="20"/>
          <w:szCs w:val="20"/>
          <w:lang w:val="en-US"/>
        </w:rPr>
        <w:t>the</w:t>
      </w:r>
      <w:r>
        <w:rPr>
          <w:rFonts w:ascii="Times New Roman" w:hAnsi="Times New Roman" w:cs="Times New Roman"/>
          <w:iCs/>
          <w:sz w:val="20"/>
          <w:szCs w:val="20"/>
          <w:lang w:val="en-US"/>
        </w:rPr>
        <w:t xml:space="preserve"> search space sets that contain the linked PDCCH candidates in the respective CORESETs have to be explicitly signaled. </w:t>
      </w:r>
      <w:r w:rsidR="0083235D">
        <w:rPr>
          <w:rFonts w:ascii="Times New Roman" w:hAnsi="Times New Roman" w:cs="Times New Roman"/>
          <w:iCs/>
          <w:sz w:val="20"/>
          <w:szCs w:val="20"/>
          <w:lang w:val="en-US"/>
        </w:rPr>
        <w:t xml:space="preserve">It is agreed </w:t>
      </w:r>
      <w:r w:rsidR="0083235D" w:rsidRPr="00A94EEC">
        <w:rPr>
          <w:rFonts w:ascii="Times New Roman" w:hAnsi="Times New Roman" w:cs="Times New Roman"/>
          <w:iCs/>
          <w:sz w:val="20"/>
          <w:szCs w:val="20"/>
          <w:lang w:val="en-US"/>
        </w:rPr>
        <w:t xml:space="preserve">that </w:t>
      </w:r>
      <w:r w:rsidRPr="00A94EEC">
        <w:rPr>
          <w:rFonts w:ascii="Times New Roman" w:hAnsi="Times New Roman" w:cs="Times New Roman"/>
          <w:iCs/>
          <w:sz w:val="20"/>
          <w:szCs w:val="20"/>
          <w:lang w:val="en-US"/>
        </w:rPr>
        <w:t>RRC</w:t>
      </w:r>
      <w:r>
        <w:rPr>
          <w:rFonts w:ascii="Times New Roman" w:hAnsi="Times New Roman" w:cs="Times New Roman"/>
          <w:iCs/>
          <w:sz w:val="20"/>
          <w:szCs w:val="20"/>
          <w:lang w:val="en-US"/>
        </w:rPr>
        <w:t xml:space="preserve"> signaling </w:t>
      </w:r>
      <w:r w:rsidR="008F7644">
        <w:rPr>
          <w:rFonts w:ascii="Times New Roman" w:hAnsi="Times New Roman" w:cs="Times New Roman"/>
          <w:iCs/>
          <w:sz w:val="20"/>
          <w:szCs w:val="20"/>
          <w:lang w:val="en-US"/>
        </w:rPr>
        <w:t>is</w:t>
      </w:r>
      <w:r w:rsidR="005D1BE5">
        <w:rPr>
          <w:rFonts w:ascii="Times New Roman" w:hAnsi="Times New Roman" w:cs="Times New Roman"/>
          <w:iCs/>
          <w:sz w:val="20"/>
          <w:szCs w:val="20"/>
          <w:lang w:val="en-US"/>
        </w:rPr>
        <w:t xml:space="preserve"> </w:t>
      </w:r>
      <w:r w:rsidR="008F7644">
        <w:rPr>
          <w:rFonts w:ascii="Times New Roman" w:hAnsi="Times New Roman" w:cs="Times New Roman"/>
          <w:iCs/>
          <w:sz w:val="20"/>
          <w:szCs w:val="20"/>
          <w:lang w:val="en-US"/>
        </w:rPr>
        <w:t xml:space="preserve">used </w:t>
      </w:r>
      <w:r w:rsidR="005D1BE5">
        <w:rPr>
          <w:rFonts w:ascii="Times New Roman" w:hAnsi="Times New Roman" w:cs="Times New Roman"/>
          <w:iCs/>
          <w:sz w:val="20"/>
          <w:szCs w:val="20"/>
          <w:lang w:val="en-US"/>
        </w:rPr>
        <w:t xml:space="preserve">to </w:t>
      </w:r>
      <w:r>
        <w:rPr>
          <w:rFonts w:ascii="Times New Roman" w:hAnsi="Times New Roman" w:cs="Times New Roman"/>
          <w:iCs/>
          <w:sz w:val="20"/>
          <w:szCs w:val="20"/>
          <w:lang w:val="en-US"/>
        </w:rPr>
        <w:t>associat</w:t>
      </w:r>
      <w:r w:rsidR="005D1BE5">
        <w:rPr>
          <w:rFonts w:ascii="Times New Roman" w:hAnsi="Times New Roman" w:cs="Times New Roman"/>
          <w:iCs/>
          <w:sz w:val="20"/>
          <w:szCs w:val="20"/>
          <w:lang w:val="en-US"/>
        </w:rPr>
        <w:t>e</w:t>
      </w:r>
      <w:r>
        <w:rPr>
          <w:rFonts w:ascii="Times New Roman" w:hAnsi="Times New Roman" w:cs="Times New Roman"/>
          <w:iCs/>
          <w:sz w:val="20"/>
          <w:szCs w:val="20"/>
          <w:lang w:val="en-US"/>
        </w:rPr>
        <w:t xml:space="preserve"> </w:t>
      </w:r>
      <w:r w:rsidR="008F7644">
        <w:rPr>
          <w:rFonts w:ascii="Times New Roman" w:hAnsi="Times New Roman" w:cs="Times New Roman"/>
          <w:iCs/>
          <w:sz w:val="20"/>
          <w:szCs w:val="20"/>
          <w:lang w:val="en-US"/>
        </w:rPr>
        <w:t xml:space="preserve">the </w:t>
      </w:r>
      <w:r>
        <w:rPr>
          <w:rFonts w:ascii="Times New Roman" w:hAnsi="Times New Roman" w:cs="Times New Roman"/>
          <w:iCs/>
          <w:sz w:val="20"/>
          <w:szCs w:val="20"/>
          <w:lang w:val="en-US"/>
        </w:rPr>
        <w:t>two search space sets. However, to semi-persistently modify the association among the search space sets</w:t>
      </w:r>
      <w:r w:rsidR="00353F65">
        <w:rPr>
          <w:rFonts w:ascii="Times New Roman" w:hAnsi="Times New Roman" w:cs="Times New Roman"/>
          <w:iCs/>
          <w:sz w:val="20"/>
          <w:szCs w:val="20"/>
          <w:lang w:val="en-US"/>
        </w:rPr>
        <w:t xml:space="preserve"> </w:t>
      </w:r>
      <w:r w:rsidR="003810AC">
        <w:rPr>
          <w:rFonts w:ascii="Times New Roman" w:hAnsi="Times New Roman" w:cs="Times New Roman"/>
          <w:iCs/>
          <w:sz w:val="20"/>
          <w:szCs w:val="20"/>
          <w:lang w:val="en-US"/>
        </w:rPr>
        <w:t>and</w:t>
      </w:r>
      <w:r w:rsidR="00353F65">
        <w:rPr>
          <w:rFonts w:ascii="Times New Roman" w:hAnsi="Times New Roman" w:cs="Times New Roman"/>
          <w:iCs/>
          <w:sz w:val="20"/>
          <w:szCs w:val="20"/>
          <w:lang w:val="en-US"/>
        </w:rPr>
        <w:t xml:space="preserve"> </w:t>
      </w:r>
      <w:r w:rsidR="008F7644">
        <w:rPr>
          <w:rFonts w:ascii="Times New Roman" w:hAnsi="Times New Roman" w:cs="Times New Roman"/>
          <w:iCs/>
          <w:sz w:val="20"/>
          <w:szCs w:val="20"/>
          <w:lang w:val="en-US"/>
        </w:rPr>
        <w:t xml:space="preserve">to </w:t>
      </w:r>
      <w:r w:rsidR="00353F65">
        <w:rPr>
          <w:rFonts w:ascii="Times New Roman" w:hAnsi="Times New Roman" w:cs="Times New Roman"/>
          <w:iCs/>
          <w:sz w:val="20"/>
          <w:szCs w:val="20"/>
          <w:lang w:val="en-US"/>
        </w:rPr>
        <w:t>reduc</w:t>
      </w:r>
      <w:r w:rsidR="005410AD">
        <w:rPr>
          <w:rFonts w:ascii="Times New Roman" w:hAnsi="Times New Roman" w:cs="Times New Roman"/>
          <w:iCs/>
          <w:sz w:val="20"/>
          <w:szCs w:val="20"/>
          <w:lang w:val="en-US"/>
        </w:rPr>
        <w:t>e</w:t>
      </w:r>
      <w:r w:rsidR="00353F65">
        <w:rPr>
          <w:rFonts w:ascii="Times New Roman" w:hAnsi="Times New Roman" w:cs="Times New Roman"/>
          <w:iCs/>
          <w:sz w:val="20"/>
          <w:szCs w:val="20"/>
          <w:lang w:val="en-US"/>
        </w:rPr>
        <w:t xml:space="preserve"> the latency of the signaling</w:t>
      </w:r>
      <w:r>
        <w:rPr>
          <w:rFonts w:ascii="Times New Roman" w:hAnsi="Times New Roman" w:cs="Times New Roman"/>
          <w:iCs/>
          <w:sz w:val="20"/>
          <w:szCs w:val="20"/>
          <w:lang w:val="en-US"/>
        </w:rPr>
        <w:t xml:space="preserve">, lower layer signaling can be used. If the feature is widely considered for </w:t>
      </w:r>
      <w:r w:rsidR="008F7644">
        <w:rPr>
          <w:rFonts w:ascii="Times New Roman" w:hAnsi="Times New Roman" w:cs="Times New Roman"/>
          <w:iCs/>
          <w:sz w:val="20"/>
          <w:szCs w:val="20"/>
          <w:lang w:val="en-US"/>
        </w:rPr>
        <w:t xml:space="preserve">the </w:t>
      </w:r>
      <w:r>
        <w:rPr>
          <w:rFonts w:ascii="Times New Roman" w:hAnsi="Times New Roman" w:cs="Times New Roman"/>
          <w:iCs/>
          <w:sz w:val="20"/>
          <w:szCs w:val="20"/>
          <w:lang w:val="en-US"/>
        </w:rPr>
        <w:t xml:space="preserve">use </w:t>
      </w:r>
      <w:r w:rsidR="00B859A3">
        <w:rPr>
          <w:rFonts w:ascii="Times New Roman" w:hAnsi="Times New Roman" w:cs="Times New Roman"/>
          <w:iCs/>
          <w:sz w:val="20"/>
          <w:szCs w:val="20"/>
          <w:lang w:val="en-US"/>
        </w:rPr>
        <w:t xml:space="preserve">in </w:t>
      </w:r>
      <w:r>
        <w:rPr>
          <w:rFonts w:ascii="Times New Roman" w:hAnsi="Times New Roman" w:cs="Times New Roman"/>
          <w:iCs/>
          <w:sz w:val="20"/>
          <w:szCs w:val="20"/>
          <w:lang w:val="en-US"/>
        </w:rPr>
        <w:t xml:space="preserve">UE mobility scenarios, cell edge </w:t>
      </w:r>
      <w:r w:rsidR="00804E8C">
        <w:rPr>
          <w:rFonts w:ascii="Times New Roman" w:hAnsi="Times New Roman" w:cs="Times New Roman"/>
          <w:iCs/>
          <w:sz w:val="20"/>
          <w:szCs w:val="20"/>
          <w:lang w:val="en-US"/>
        </w:rPr>
        <w:t>operation</w:t>
      </w:r>
      <w:r w:rsidR="00C610C1">
        <w:rPr>
          <w:rFonts w:ascii="Times New Roman" w:hAnsi="Times New Roman" w:cs="Times New Roman"/>
          <w:iCs/>
          <w:sz w:val="20"/>
          <w:szCs w:val="20"/>
          <w:lang w:val="en-US"/>
        </w:rPr>
        <w:t>, etc.</w:t>
      </w:r>
      <w:r>
        <w:rPr>
          <w:rFonts w:ascii="Times New Roman" w:hAnsi="Times New Roman" w:cs="Times New Roman"/>
          <w:iCs/>
          <w:sz w:val="20"/>
          <w:szCs w:val="20"/>
          <w:lang w:val="en-US"/>
        </w:rPr>
        <w:t xml:space="preserve">, then MAC-CE </w:t>
      </w:r>
      <w:r w:rsidR="00F26C0B">
        <w:rPr>
          <w:rFonts w:ascii="Times New Roman" w:hAnsi="Times New Roman" w:cs="Times New Roman"/>
          <w:iCs/>
          <w:sz w:val="20"/>
          <w:szCs w:val="20"/>
          <w:lang w:val="en-US"/>
        </w:rPr>
        <w:t xml:space="preserve">could be additionally used </w:t>
      </w:r>
      <w:r>
        <w:rPr>
          <w:rFonts w:ascii="Times New Roman" w:hAnsi="Times New Roman" w:cs="Times New Roman"/>
          <w:iCs/>
          <w:sz w:val="20"/>
          <w:szCs w:val="20"/>
          <w:lang w:val="en-US"/>
        </w:rPr>
        <w:t xml:space="preserve">for associating search space sets that contain the </w:t>
      </w:r>
      <w:r w:rsidR="008F7644">
        <w:rPr>
          <w:rFonts w:ascii="Times New Roman" w:hAnsi="Times New Roman" w:cs="Times New Roman"/>
          <w:iCs/>
          <w:sz w:val="20"/>
          <w:szCs w:val="20"/>
          <w:lang w:val="en-US"/>
        </w:rPr>
        <w:t xml:space="preserve">two </w:t>
      </w:r>
      <w:r>
        <w:rPr>
          <w:rFonts w:ascii="Times New Roman" w:hAnsi="Times New Roman" w:cs="Times New Roman"/>
          <w:iCs/>
          <w:sz w:val="20"/>
          <w:szCs w:val="20"/>
          <w:lang w:val="en-US"/>
        </w:rPr>
        <w:t>PDCCH candidates.</w:t>
      </w:r>
    </w:p>
    <w:p w14:paraId="61310DEF" w14:textId="7C7240E1" w:rsidR="00E74698" w:rsidRDefault="00E74698" w:rsidP="00AB2023">
      <w:pPr>
        <w:spacing w:after="0" w:line="276" w:lineRule="auto"/>
        <w:jc w:val="both"/>
        <w:rPr>
          <w:rFonts w:ascii="Times New Roman" w:hAnsi="Times New Roman" w:cs="Times New Roman"/>
          <w:b/>
          <w:i/>
          <w:iCs/>
          <w:sz w:val="20"/>
          <w:szCs w:val="20"/>
          <w:lang w:val="en-US"/>
        </w:rPr>
      </w:pPr>
      <w:r w:rsidRPr="00047ACD">
        <w:rPr>
          <w:rFonts w:ascii="Times New Roman" w:hAnsi="Times New Roman" w:cs="Times New Roman"/>
          <w:b/>
          <w:i/>
          <w:sz w:val="20"/>
          <w:szCs w:val="20"/>
          <w:lang w:val="en-US"/>
        </w:rPr>
        <w:t xml:space="preserve">Proposal </w:t>
      </w:r>
      <w:r w:rsidR="00460F2B">
        <w:rPr>
          <w:rFonts w:ascii="Times New Roman" w:hAnsi="Times New Roman" w:cs="Times New Roman"/>
          <w:b/>
          <w:i/>
          <w:sz w:val="20"/>
          <w:szCs w:val="20"/>
          <w:lang w:val="en-US"/>
        </w:rPr>
        <w:t>1</w:t>
      </w:r>
      <w:r w:rsidRPr="00047ACD">
        <w:rPr>
          <w:rFonts w:ascii="Times New Roman" w:hAnsi="Times New Roman" w:cs="Times New Roman"/>
          <w:b/>
          <w:i/>
          <w:sz w:val="20"/>
          <w:szCs w:val="20"/>
          <w:lang w:val="en-US"/>
        </w:rPr>
        <w:t xml:space="preserve">: </w:t>
      </w:r>
      <w:r w:rsidR="008F7644">
        <w:rPr>
          <w:rFonts w:ascii="Times New Roman" w:hAnsi="Times New Roman" w:cs="Times New Roman"/>
          <w:b/>
          <w:i/>
          <w:iCs/>
          <w:sz w:val="20"/>
          <w:szCs w:val="20"/>
          <w:lang w:val="en-US"/>
        </w:rPr>
        <w:t>S</w:t>
      </w:r>
      <w:r w:rsidRPr="00047ACD">
        <w:rPr>
          <w:rFonts w:ascii="Times New Roman" w:hAnsi="Times New Roman" w:cs="Times New Roman"/>
          <w:b/>
          <w:i/>
          <w:iCs/>
          <w:sz w:val="20"/>
          <w:szCs w:val="20"/>
          <w:lang w:val="en-US"/>
        </w:rPr>
        <w:t>earch space set</w:t>
      </w:r>
      <w:r w:rsidR="00784948">
        <w:rPr>
          <w:rFonts w:ascii="Times New Roman" w:hAnsi="Times New Roman" w:cs="Times New Roman"/>
          <w:b/>
          <w:i/>
          <w:iCs/>
          <w:sz w:val="20"/>
          <w:szCs w:val="20"/>
          <w:lang w:val="en-US"/>
        </w:rPr>
        <w:t xml:space="preserve"> association signaling can be performed via MAC-CE</w:t>
      </w:r>
      <w:r w:rsidR="00191BA6">
        <w:rPr>
          <w:rFonts w:ascii="Times New Roman" w:hAnsi="Times New Roman" w:cs="Times New Roman"/>
          <w:b/>
          <w:i/>
          <w:iCs/>
          <w:sz w:val="20"/>
          <w:szCs w:val="20"/>
          <w:lang w:val="en-US"/>
        </w:rPr>
        <w:t xml:space="preserve"> in addition to RRC</w:t>
      </w:r>
      <w:r w:rsidR="00F73CF0">
        <w:rPr>
          <w:rFonts w:ascii="Times New Roman" w:hAnsi="Times New Roman" w:cs="Times New Roman"/>
          <w:b/>
          <w:i/>
          <w:iCs/>
          <w:sz w:val="20"/>
          <w:szCs w:val="20"/>
          <w:lang w:val="en-US"/>
        </w:rPr>
        <w:t>.</w:t>
      </w:r>
    </w:p>
    <w:p w14:paraId="1E1EE27D" w14:textId="77777777" w:rsidR="00B56010" w:rsidRDefault="00B56010" w:rsidP="00AB2023">
      <w:pPr>
        <w:spacing w:after="0" w:line="276" w:lineRule="auto"/>
        <w:jc w:val="both"/>
        <w:rPr>
          <w:rFonts w:ascii="Times New Roman" w:hAnsi="Times New Roman" w:cs="Times New Roman"/>
          <w:b/>
          <w:i/>
          <w:iCs/>
          <w:sz w:val="20"/>
          <w:szCs w:val="20"/>
          <w:lang w:val="en-US"/>
        </w:rPr>
      </w:pPr>
    </w:p>
    <w:p w14:paraId="12E7F3FD" w14:textId="07BF4AB0" w:rsidR="00457C83" w:rsidRDefault="0007266E" w:rsidP="00AB2023">
      <w:pPr>
        <w:pStyle w:val="Heading2"/>
        <w:spacing w:before="0" w:after="0" w:line="276" w:lineRule="auto"/>
        <w:rPr>
          <w:lang w:val="en-US"/>
        </w:rPr>
      </w:pPr>
      <w:r>
        <w:rPr>
          <w:lang w:val="en-US"/>
        </w:rPr>
        <w:t>UE capability and b</w:t>
      </w:r>
      <w:r w:rsidR="003F79BC" w:rsidRPr="003F79BC">
        <w:rPr>
          <w:lang w:val="en-US"/>
        </w:rPr>
        <w:t>lind decoding</w:t>
      </w:r>
      <w:r w:rsidR="003F79BC">
        <w:rPr>
          <w:lang w:val="en-US"/>
        </w:rPr>
        <w:t xml:space="preserve"> </w:t>
      </w:r>
      <w:r>
        <w:rPr>
          <w:lang w:val="en-US"/>
        </w:rPr>
        <w:t>attempts for various decoding methods</w:t>
      </w:r>
    </w:p>
    <w:p w14:paraId="57744BD2" w14:textId="77777777" w:rsidR="0007266E" w:rsidRDefault="0007266E" w:rsidP="00D35D2E">
      <w:pPr>
        <w:spacing w:after="0" w:line="276" w:lineRule="auto"/>
        <w:jc w:val="both"/>
        <w:rPr>
          <w:lang w:val="en-US"/>
        </w:rPr>
      </w:pPr>
    </w:p>
    <w:p w14:paraId="1C9FFA5D" w14:textId="3B52D2C3" w:rsidR="004128CE" w:rsidRDefault="00FB34D2" w:rsidP="00AB2023">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For Option 2 + Case 1, any of the </w:t>
      </w:r>
      <w:r w:rsidR="00136160">
        <w:rPr>
          <w:rFonts w:ascii="Times New Roman" w:hAnsi="Times New Roman" w:cs="Times New Roman"/>
          <w:sz w:val="20"/>
          <w:szCs w:val="20"/>
          <w:lang w:val="en-US"/>
        </w:rPr>
        <w:t>three</w:t>
      </w:r>
      <w:r>
        <w:rPr>
          <w:rFonts w:ascii="Times New Roman" w:hAnsi="Times New Roman" w:cs="Times New Roman"/>
          <w:sz w:val="20"/>
          <w:szCs w:val="20"/>
          <w:lang w:val="en-US"/>
        </w:rPr>
        <w:t xml:space="preserve"> decoding methods – selective decoding, soft-combining and hybrid decoding</w:t>
      </w:r>
      <w:r w:rsidR="00FD0E27">
        <w:rPr>
          <w:rFonts w:ascii="Times New Roman" w:hAnsi="Times New Roman" w:cs="Times New Roman"/>
          <w:sz w:val="20"/>
          <w:szCs w:val="20"/>
          <w:lang w:val="en-US"/>
        </w:rPr>
        <w:t xml:space="preserve"> (selective decoding + soft-combining)</w:t>
      </w:r>
      <w:r>
        <w:rPr>
          <w:rFonts w:ascii="Times New Roman" w:hAnsi="Times New Roman" w:cs="Times New Roman"/>
          <w:sz w:val="20"/>
          <w:szCs w:val="20"/>
          <w:lang w:val="en-US"/>
        </w:rPr>
        <w:t xml:space="preserve"> – can </w:t>
      </w:r>
      <w:r w:rsidR="00281ACF">
        <w:rPr>
          <w:rFonts w:ascii="Times New Roman" w:hAnsi="Times New Roman" w:cs="Times New Roman"/>
          <w:sz w:val="20"/>
          <w:szCs w:val="20"/>
          <w:lang w:val="en-US"/>
        </w:rPr>
        <w:t>be applied</w:t>
      </w:r>
      <w:r w:rsidR="0007266E">
        <w:rPr>
          <w:rFonts w:ascii="Times New Roman" w:hAnsi="Times New Roman" w:cs="Times New Roman"/>
          <w:sz w:val="20"/>
          <w:szCs w:val="20"/>
          <w:lang w:val="en-US"/>
        </w:rPr>
        <w:t xml:space="preserve">, based on the UE’s capability. </w:t>
      </w:r>
      <w:r w:rsidR="00E02292">
        <w:rPr>
          <w:rFonts w:ascii="Times New Roman" w:hAnsi="Times New Roman" w:cs="Times New Roman"/>
          <w:sz w:val="20"/>
          <w:szCs w:val="20"/>
          <w:lang w:val="en-US"/>
        </w:rPr>
        <w:t xml:space="preserve">The discussions in the last meeting </w:t>
      </w:r>
      <w:r w:rsidR="005C2264">
        <w:rPr>
          <w:rFonts w:ascii="Times New Roman" w:hAnsi="Times New Roman" w:cs="Times New Roman"/>
          <w:sz w:val="20"/>
          <w:szCs w:val="20"/>
          <w:lang w:val="en-US"/>
        </w:rPr>
        <w:t xml:space="preserve">listed the possible </w:t>
      </w:r>
      <w:r w:rsidR="0075767F">
        <w:rPr>
          <w:rFonts w:ascii="Times New Roman" w:hAnsi="Times New Roman" w:cs="Times New Roman"/>
          <w:sz w:val="20"/>
          <w:szCs w:val="20"/>
          <w:lang w:val="en-US"/>
        </w:rPr>
        <w:t>reporting of the decoding methods and/or blind decoding (BD) complexity</w:t>
      </w:r>
      <w:r w:rsidR="007E5877">
        <w:rPr>
          <w:rFonts w:ascii="Times New Roman" w:hAnsi="Times New Roman" w:cs="Times New Roman"/>
          <w:sz w:val="20"/>
          <w:szCs w:val="20"/>
          <w:lang w:val="en-US"/>
        </w:rPr>
        <w:t xml:space="preserve"> associated with them</w:t>
      </w:r>
      <w:r w:rsidR="0075767F">
        <w:rPr>
          <w:rFonts w:ascii="Times New Roman" w:hAnsi="Times New Roman" w:cs="Times New Roman"/>
          <w:sz w:val="20"/>
          <w:szCs w:val="20"/>
          <w:lang w:val="en-US"/>
        </w:rPr>
        <w:t>.</w:t>
      </w:r>
      <w:r w:rsidR="004128CE">
        <w:rPr>
          <w:rFonts w:ascii="Times New Roman" w:hAnsi="Times New Roman" w:cs="Times New Roman"/>
          <w:sz w:val="20"/>
          <w:szCs w:val="20"/>
          <w:lang w:val="en-US"/>
        </w:rPr>
        <w:t xml:space="preserve"> </w:t>
      </w:r>
      <w:r w:rsidR="00267AA5">
        <w:rPr>
          <w:rFonts w:ascii="Times New Roman" w:hAnsi="Times New Roman" w:cs="Times New Roman"/>
          <w:sz w:val="20"/>
          <w:szCs w:val="20"/>
          <w:lang w:val="en-US"/>
        </w:rPr>
        <w:t>The following agreement was reached [2]:</w:t>
      </w:r>
    </w:p>
    <w:p w14:paraId="342067D6" w14:textId="5A3C577B" w:rsidR="00267AA5" w:rsidRDefault="00267AA5" w:rsidP="00AB2023">
      <w:pPr>
        <w:spacing w:after="0" w:line="276" w:lineRule="auto"/>
        <w:jc w:val="both"/>
        <w:rPr>
          <w:rFonts w:ascii="Times New Roman" w:hAnsi="Times New Roman" w:cs="Times New Roman"/>
          <w:sz w:val="20"/>
          <w:szCs w:val="20"/>
          <w:lang w:val="en-US"/>
        </w:rPr>
      </w:pPr>
    </w:p>
    <w:p w14:paraId="68987F8C" w14:textId="77777777" w:rsidR="00267AA5" w:rsidRPr="008F6D28" w:rsidRDefault="00267AA5" w:rsidP="00AB2023">
      <w:pPr>
        <w:spacing w:after="0" w:line="276" w:lineRule="auto"/>
        <w:jc w:val="both"/>
        <w:rPr>
          <w:rFonts w:ascii="Times New Roman" w:hAnsi="Times New Roman" w:cs="Times New Roman"/>
          <w:b/>
          <w:bCs/>
          <w:sz w:val="20"/>
          <w:szCs w:val="20"/>
          <w:highlight w:val="green"/>
          <w:lang w:val="en-US" w:eastAsia="x-none"/>
        </w:rPr>
      </w:pPr>
      <w:r w:rsidRPr="008F6D28">
        <w:rPr>
          <w:rFonts w:ascii="Times New Roman" w:hAnsi="Times New Roman" w:cs="Times New Roman"/>
          <w:b/>
          <w:bCs/>
          <w:sz w:val="20"/>
          <w:szCs w:val="20"/>
          <w:highlight w:val="green"/>
          <w:lang w:val="en-US" w:eastAsia="x-none"/>
        </w:rPr>
        <w:t>Agreement</w:t>
      </w:r>
    </w:p>
    <w:p w14:paraId="3D6216F2" w14:textId="77777777" w:rsidR="00267AA5" w:rsidRPr="008F6D28" w:rsidRDefault="00267AA5" w:rsidP="00AB2023">
      <w:p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For number of BDs corresponding to two PDCCH candidates that are linked for PDCCH repetition, down-select one of the following options in RAN1 #104-bis-e</w:t>
      </w:r>
    </w:p>
    <w:p w14:paraId="771709C4" w14:textId="77777777" w:rsidR="00267AA5" w:rsidRPr="008F6D28" w:rsidRDefault="00267AA5" w:rsidP="00AB2023">
      <w:pPr>
        <w:numPr>
          <w:ilvl w:val="0"/>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lastRenderedPageBreak/>
        <w:t>Option 1: UE reports one or more numbers as required number of BDs for the two PDCCH candidates</w:t>
      </w:r>
    </w:p>
    <w:p w14:paraId="49DEABD3" w14:textId="77777777" w:rsidR="00267AA5" w:rsidRPr="008F6D28" w:rsidRDefault="00267AA5" w:rsidP="00AB2023">
      <w:pPr>
        <w:numPr>
          <w:ilvl w:val="1"/>
          <w:numId w:val="9"/>
        </w:numPr>
        <w:spacing w:after="0" w:line="276" w:lineRule="auto"/>
        <w:jc w:val="both"/>
        <w:rPr>
          <w:rFonts w:ascii="Times New Roman" w:eastAsia="DengXian" w:hAnsi="Times New Roman" w:cs="Times New Roman"/>
          <w:kern w:val="32"/>
          <w:sz w:val="20"/>
          <w:szCs w:val="20"/>
          <w:lang w:eastAsia="zh-CN"/>
        </w:rPr>
      </w:pPr>
      <w:proofErr w:type="spellStart"/>
      <w:r w:rsidRPr="008F6D28">
        <w:rPr>
          <w:rFonts w:ascii="Times New Roman" w:eastAsia="DengXian" w:hAnsi="Times New Roman" w:cs="Times New Roman"/>
          <w:kern w:val="32"/>
          <w:sz w:val="20"/>
          <w:szCs w:val="20"/>
          <w:lang w:eastAsia="zh-CN"/>
        </w:rPr>
        <w:t>Candidate</w:t>
      </w:r>
      <w:proofErr w:type="spellEnd"/>
      <w:r w:rsidRPr="008F6D28">
        <w:rPr>
          <w:rFonts w:ascii="Times New Roman" w:eastAsia="DengXian" w:hAnsi="Times New Roman" w:cs="Times New Roman"/>
          <w:kern w:val="32"/>
          <w:sz w:val="20"/>
          <w:szCs w:val="20"/>
          <w:lang w:eastAsia="zh-CN"/>
        </w:rPr>
        <w:t xml:space="preserve"> </w:t>
      </w:r>
      <w:proofErr w:type="spellStart"/>
      <w:r w:rsidRPr="008F6D28">
        <w:rPr>
          <w:rFonts w:ascii="Times New Roman" w:eastAsia="DengXian" w:hAnsi="Times New Roman" w:cs="Times New Roman"/>
          <w:kern w:val="32"/>
          <w:sz w:val="20"/>
          <w:szCs w:val="20"/>
          <w:lang w:eastAsia="zh-CN"/>
        </w:rPr>
        <w:t>values</w:t>
      </w:r>
      <w:proofErr w:type="spellEnd"/>
      <w:r w:rsidRPr="008F6D28">
        <w:rPr>
          <w:rFonts w:ascii="Times New Roman" w:eastAsia="DengXian" w:hAnsi="Times New Roman" w:cs="Times New Roman"/>
          <w:kern w:val="32"/>
          <w:sz w:val="20"/>
          <w:szCs w:val="20"/>
          <w:lang w:eastAsia="zh-CN"/>
        </w:rPr>
        <w:t>: 2, X.</w:t>
      </w:r>
    </w:p>
    <w:p w14:paraId="7E728ECC" w14:textId="77777777" w:rsidR="00267AA5" w:rsidRPr="008F6D28" w:rsidRDefault="00267AA5" w:rsidP="00AB2023">
      <w:pPr>
        <w:numPr>
          <w:ilvl w:val="2"/>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 xml:space="preserve">Where X is a value larger than 2 and equal or less than 3 </w:t>
      </w:r>
    </w:p>
    <w:p w14:paraId="0BDD1D73" w14:textId="77777777" w:rsidR="00267AA5" w:rsidRPr="008F6D28" w:rsidRDefault="00267AA5" w:rsidP="00AB2023">
      <w:pPr>
        <w:numPr>
          <w:ilvl w:val="2"/>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FFS: Whether a value between 1 and 2 should be added to the candidate values</w:t>
      </w:r>
    </w:p>
    <w:p w14:paraId="3CBF89A3" w14:textId="77777777" w:rsidR="00267AA5" w:rsidRPr="008F6D28" w:rsidRDefault="00267AA5" w:rsidP="00AB2023">
      <w:pPr>
        <w:numPr>
          <w:ilvl w:val="2"/>
          <w:numId w:val="9"/>
        </w:numPr>
        <w:spacing w:after="0" w:line="276" w:lineRule="auto"/>
        <w:jc w:val="both"/>
        <w:rPr>
          <w:rFonts w:ascii="Times New Roman" w:eastAsia="DengXian" w:hAnsi="Times New Roman" w:cs="Times New Roman"/>
          <w:kern w:val="32"/>
          <w:sz w:val="20"/>
          <w:szCs w:val="20"/>
          <w:lang w:eastAsia="zh-CN"/>
        </w:rPr>
      </w:pPr>
      <w:r w:rsidRPr="008F6D28">
        <w:rPr>
          <w:rFonts w:ascii="Times New Roman" w:eastAsia="DengXian" w:hAnsi="Times New Roman" w:cs="Times New Roman"/>
          <w:kern w:val="32"/>
          <w:sz w:val="20"/>
          <w:szCs w:val="20"/>
          <w:lang w:eastAsia="zh-CN"/>
        </w:rPr>
        <w:t xml:space="preserve">FFS: Other </w:t>
      </w:r>
      <w:proofErr w:type="spellStart"/>
      <w:r w:rsidRPr="008F6D28">
        <w:rPr>
          <w:rFonts w:ascii="Times New Roman" w:eastAsia="DengXian" w:hAnsi="Times New Roman" w:cs="Times New Roman"/>
          <w:kern w:val="32"/>
          <w:sz w:val="20"/>
          <w:szCs w:val="20"/>
          <w:lang w:eastAsia="zh-CN"/>
        </w:rPr>
        <w:t>values</w:t>
      </w:r>
      <w:proofErr w:type="spellEnd"/>
    </w:p>
    <w:p w14:paraId="1B100949" w14:textId="77777777" w:rsidR="00267AA5" w:rsidRPr="008F6D28" w:rsidRDefault="00267AA5" w:rsidP="00AB2023">
      <w:pPr>
        <w:numPr>
          <w:ilvl w:val="0"/>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Option 2: UE reports whether it supports soft-combining or not</w:t>
      </w:r>
    </w:p>
    <w:p w14:paraId="5140EB8B" w14:textId="77777777" w:rsidR="00267AA5" w:rsidRPr="008F6D28" w:rsidRDefault="00267AA5" w:rsidP="00AB2023">
      <w:pPr>
        <w:numPr>
          <w:ilvl w:val="1"/>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If soft-combining is supported, UE further reports one or more numbers as required number of BDs for the two PDCCH candidates</w:t>
      </w:r>
    </w:p>
    <w:p w14:paraId="42990BE9" w14:textId="77777777" w:rsidR="00267AA5" w:rsidRPr="008F6D28" w:rsidRDefault="00267AA5" w:rsidP="00AB2023">
      <w:pPr>
        <w:numPr>
          <w:ilvl w:val="2"/>
          <w:numId w:val="9"/>
        </w:numPr>
        <w:spacing w:after="0" w:line="276" w:lineRule="auto"/>
        <w:jc w:val="both"/>
        <w:rPr>
          <w:rFonts w:ascii="Times New Roman" w:eastAsia="DengXian" w:hAnsi="Times New Roman" w:cs="Times New Roman"/>
          <w:kern w:val="32"/>
          <w:sz w:val="20"/>
          <w:szCs w:val="20"/>
          <w:lang w:eastAsia="zh-CN"/>
        </w:rPr>
      </w:pPr>
      <w:proofErr w:type="spellStart"/>
      <w:r w:rsidRPr="008F6D28">
        <w:rPr>
          <w:rFonts w:ascii="Times New Roman" w:eastAsia="DengXian" w:hAnsi="Times New Roman" w:cs="Times New Roman"/>
          <w:kern w:val="32"/>
          <w:sz w:val="20"/>
          <w:szCs w:val="20"/>
          <w:lang w:eastAsia="zh-CN"/>
        </w:rPr>
        <w:t>Candidate</w:t>
      </w:r>
      <w:proofErr w:type="spellEnd"/>
      <w:r w:rsidRPr="008F6D28">
        <w:rPr>
          <w:rFonts w:ascii="Times New Roman" w:eastAsia="DengXian" w:hAnsi="Times New Roman" w:cs="Times New Roman"/>
          <w:kern w:val="32"/>
          <w:sz w:val="20"/>
          <w:szCs w:val="20"/>
          <w:lang w:eastAsia="zh-CN"/>
        </w:rPr>
        <w:t xml:space="preserve"> </w:t>
      </w:r>
      <w:proofErr w:type="spellStart"/>
      <w:r w:rsidRPr="008F6D28">
        <w:rPr>
          <w:rFonts w:ascii="Times New Roman" w:eastAsia="DengXian" w:hAnsi="Times New Roman" w:cs="Times New Roman"/>
          <w:kern w:val="32"/>
          <w:sz w:val="20"/>
          <w:szCs w:val="20"/>
          <w:lang w:eastAsia="zh-CN"/>
        </w:rPr>
        <w:t>values</w:t>
      </w:r>
      <w:proofErr w:type="spellEnd"/>
      <w:r w:rsidRPr="008F6D28">
        <w:rPr>
          <w:rFonts w:ascii="Times New Roman" w:eastAsia="DengXian" w:hAnsi="Times New Roman" w:cs="Times New Roman"/>
          <w:kern w:val="32"/>
          <w:sz w:val="20"/>
          <w:szCs w:val="20"/>
          <w:lang w:eastAsia="zh-CN"/>
        </w:rPr>
        <w:t xml:space="preserve">: 2, X. </w:t>
      </w:r>
    </w:p>
    <w:p w14:paraId="046AD060" w14:textId="77777777" w:rsidR="00267AA5" w:rsidRPr="008F6D28" w:rsidRDefault="00267AA5" w:rsidP="00AB2023">
      <w:pPr>
        <w:numPr>
          <w:ilvl w:val="3"/>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 xml:space="preserve">Where X is a value larger than 2 and equal or less than 3 </w:t>
      </w:r>
    </w:p>
    <w:p w14:paraId="10C8A77A" w14:textId="77777777" w:rsidR="00267AA5" w:rsidRPr="008F6D28" w:rsidRDefault="00267AA5" w:rsidP="00AB2023">
      <w:pPr>
        <w:numPr>
          <w:ilvl w:val="3"/>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FFS: Whether a value between 1 and 2 should be added to the candidate values</w:t>
      </w:r>
    </w:p>
    <w:p w14:paraId="7CCDBA6D" w14:textId="77777777" w:rsidR="00267AA5" w:rsidRPr="008F6D28" w:rsidRDefault="00267AA5" w:rsidP="00AB2023">
      <w:pPr>
        <w:numPr>
          <w:ilvl w:val="3"/>
          <w:numId w:val="9"/>
        </w:numPr>
        <w:spacing w:after="0" w:line="276" w:lineRule="auto"/>
        <w:jc w:val="both"/>
        <w:rPr>
          <w:rFonts w:ascii="Times New Roman" w:eastAsia="DengXian" w:hAnsi="Times New Roman" w:cs="Times New Roman"/>
          <w:kern w:val="32"/>
          <w:sz w:val="20"/>
          <w:szCs w:val="20"/>
          <w:lang w:eastAsia="zh-CN"/>
        </w:rPr>
      </w:pPr>
      <w:r w:rsidRPr="008F6D28">
        <w:rPr>
          <w:rFonts w:ascii="Times New Roman" w:eastAsia="DengXian" w:hAnsi="Times New Roman" w:cs="Times New Roman"/>
          <w:kern w:val="32"/>
          <w:sz w:val="20"/>
          <w:szCs w:val="20"/>
          <w:lang w:eastAsia="zh-CN"/>
        </w:rPr>
        <w:t xml:space="preserve">FFS: Other </w:t>
      </w:r>
      <w:proofErr w:type="spellStart"/>
      <w:r w:rsidRPr="008F6D28">
        <w:rPr>
          <w:rFonts w:ascii="Times New Roman" w:eastAsia="DengXian" w:hAnsi="Times New Roman" w:cs="Times New Roman"/>
          <w:kern w:val="32"/>
          <w:sz w:val="20"/>
          <w:szCs w:val="20"/>
          <w:lang w:eastAsia="zh-CN"/>
        </w:rPr>
        <w:t>values</w:t>
      </w:r>
      <w:proofErr w:type="spellEnd"/>
    </w:p>
    <w:p w14:paraId="7B75CFE5" w14:textId="77777777" w:rsidR="00267AA5" w:rsidRPr="008F6D28" w:rsidRDefault="00267AA5" w:rsidP="00AB2023">
      <w:pPr>
        <w:numPr>
          <w:ilvl w:val="0"/>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Option 3: UE reports one or more decoding assumptions out of decoding assumptions 1-4</w:t>
      </w:r>
    </w:p>
    <w:p w14:paraId="71B57E66" w14:textId="77777777" w:rsidR="00267AA5" w:rsidRPr="008F6D28" w:rsidRDefault="00267AA5" w:rsidP="00AB2023">
      <w:pPr>
        <w:numPr>
          <w:ilvl w:val="1"/>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 xml:space="preserve">Number of BDs for decoding assumptions 1: </w:t>
      </w:r>
    </w:p>
    <w:p w14:paraId="5ABEF2C8" w14:textId="77777777" w:rsidR="00267AA5" w:rsidRPr="008F6D28" w:rsidRDefault="00267AA5" w:rsidP="00AB2023">
      <w:pPr>
        <w:numPr>
          <w:ilvl w:val="2"/>
          <w:numId w:val="9"/>
        </w:numPr>
        <w:spacing w:after="0" w:line="276" w:lineRule="auto"/>
        <w:jc w:val="both"/>
        <w:rPr>
          <w:rFonts w:ascii="Times New Roman" w:eastAsia="DengXian" w:hAnsi="Times New Roman" w:cs="Times New Roman"/>
          <w:kern w:val="32"/>
          <w:sz w:val="20"/>
          <w:szCs w:val="20"/>
          <w:lang w:eastAsia="zh-CN"/>
        </w:rPr>
      </w:pPr>
      <w:r w:rsidRPr="008F6D28">
        <w:rPr>
          <w:rFonts w:ascii="Times New Roman" w:eastAsia="DengXian" w:hAnsi="Times New Roman" w:cs="Times New Roman"/>
          <w:kern w:val="32"/>
          <w:sz w:val="20"/>
          <w:szCs w:val="20"/>
          <w:lang w:eastAsia="zh-CN"/>
        </w:rPr>
        <w:t>Alt1: 2 BDs</w:t>
      </w:r>
    </w:p>
    <w:p w14:paraId="6A74D9DD" w14:textId="77777777" w:rsidR="00267AA5" w:rsidRPr="008F6D28" w:rsidRDefault="00267AA5" w:rsidP="00AB2023">
      <w:pPr>
        <w:numPr>
          <w:ilvl w:val="2"/>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Alt2: A value between 1 and 2 BDs</w:t>
      </w:r>
    </w:p>
    <w:p w14:paraId="1FD6F31D" w14:textId="77777777" w:rsidR="00267AA5" w:rsidRPr="008F6D28" w:rsidRDefault="00267AA5" w:rsidP="00AB2023">
      <w:pPr>
        <w:numPr>
          <w:ilvl w:val="1"/>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Number of BDs for decoding assumption 2: 2</w:t>
      </w:r>
    </w:p>
    <w:p w14:paraId="143974BB" w14:textId="77777777" w:rsidR="00267AA5" w:rsidRPr="008F6D28" w:rsidRDefault="00267AA5" w:rsidP="00AB2023">
      <w:pPr>
        <w:numPr>
          <w:ilvl w:val="1"/>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Number of BDs for decoding assumption 3: 2</w:t>
      </w:r>
    </w:p>
    <w:p w14:paraId="7B3FF190" w14:textId="77777777" w:rsidR="00267AA5" w:rsidRPr="008F6D28" w:rsidRDefault="00267AA5" w:rsidP="00AB2023">
      <w:pPr>
        <w:numPr>
          <w:ilvl w:val="2"/>
          <w:numId w:val="9"/>
        </w:numPr>
        <w:spacing w:after="0" w:line="276" w:lineRule="auto"/>
        <w:jc w:val="both"/>
        <w:rPr>
          <w:rFonts w:ascii="Times New Roman" w:eastAsia="DengXian" w:hAnsi="Times New Roman" w:cs="Times New Roman"/>
          <w:kern w:val="32"/>
          <w:sz w:val="20"/>
          <w:szCs w:val="20"/>
          <w:lang w:eastAsia="zh-CN"/>
        </w:rPr>
      </w:pPr>
      <w:r w:rsidRPr="008F6D28">
        <w:rPr>
          <w:rFonts w:ascii="Times New Roman" w:eastAsia="DengXian" w:hAnsi="Times New Roman" w:cs="Times New Roman"/>
          <w:kern w:val="32"/>
          <w:sz w:val="20"/>
          <w:szCs w:val="20"/>
          <w:lang w:eastAsia="zh-CN"/>
        </w:rPr>
        <w:t xml:space="preserve">FFS: Other </w:t>
      </w:r>
      <w:proofErr w:type="spellStart"/>
      <w:r w:rsidRPr="008F6D28">
        <w:rPr>
          <w:rFonts w:ascii="Times New Roman" w:eastAsia="DengXian" w:hAnsi="Times New Roman" w:cs="Times New Roman"/>
          <w:kern w:val="32"/>
          <w:sz w:val="20"/>
          <w:szCs w:val="20"/>
          <w:lang w:eastAsia="zh-CN"/>
        </w:rPr>
        <w:t>values</w:t>
      </w:r>
      <w:proofErr w:type="spellEnd"/>
    </w:p>
    <w:p w14:paraId="5F231407" w14:textId="77777777" w:rsidR="00267AA5" w:rsidRPr="008F6D28" w:rsidRDefault="00267AA5" w:rsidP="00AB2023">
      <w:pPr>
        <w:numPr>
          <w:ilvl w:val="1"/>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Number of BDs for decoding assumption 4: 3</w:t>
      </w:r>
    </w:p>
    <w:p w14:paraId="5FC42DFA" w14:textId="77777777" w:rsidR="00267AA5" w:rsidRPr="008F6D28" w:rsidRDefault="00267AA5" w:rsidP="00AB2023">
      <w:pPr>
        <w:numPr>
          <w:ilvl w:val="2"/>
          <w:numId w:val="9"/>
        </w:numPr>
        <w:spacing w:after="0" w:line="276" w:lineRule="auto"/>
        <w:jc w:val="both"/>
        <w:rPr>
          <w:rFonts w:ascii="Times New Roman" w:eastAsia="DengXian" w:hAnsi="Times New Roman" w:cs="Times New Roman"/>
          <w:kern w:val="32"/>
          <w:sz w:val="20"/>
          <w:szCs w:val="20"/>
          <w:lang w:eastAsia="zh-CN"/>
        </w:rPr>
      </w:pPr>
      <w:r w:rsidRPr="008F6D28">
        <w:rPr>
          <w:rFonts w:ascii="Times New Roman" w:eastAsia="DengXian" w:hAnsi="Times New Roman" w:cs="Times New Roman"/>
          <w:kern w:val="32"/>
          <w:sz w:val="20"/>
          <w:szCs w:val="20"/>
          <w:lang w:eastAsia="zh-CN"/>
        </w:rPr>
        <w:t xml:space="preserve">FFS: Other </w:t>
      </w:r>
      <w:proofErr w:type="spellStart"/>
      <w:r w:rsidRPr="008F6D28">
        <w:rPr>
          <w:rFonts w:ascii="Times New Roman" w:eastAsia="DengXian" w:hAnsi="Times New Roman" w:cs="Times New Roman"/>
          <w:kern w:val="32"/>
          <w:sz w:val="20"/>
          <w:szCs w:val="20"/>
          <w:lang w:eastAsia="zh-CN"/>
        </w:rPr>
        <w:t>values</w:t>
      </w:r>
      <w:proofErr w:type="spellEnd"/>
    </w:p>
    <w:p w14:paraId="0424BD12" w14:textId="77777777" w:rsidR="00267AA5" w:rsidRPr="008F6D28" w:rsidRDefault="00267AA5" w:rsidP="00AB2023">
      <w:pPr>
        <w:numPr>
          <w:ilvl w:val="0"/>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 xml:space="preserve">Option 4: Always 2 BDs are assumed irrespective of UE’s decoding assumption </w:t>
      </w:r>
    </w:p>
    <w:p w14:paraId="10760893" w14:textId="77777777" w:rsidR="00267AA5" w:rsidRPr="008F6D28" w:rsidRDefault="00267AA5" w:rsidP="00AB2023">
      <w:pPr>
        <w:numPr>
          <w:ilvl w:val="0"/>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 xml:space="preserve">Option 5: Always 3 BDs are assumed irrespective of UE’s decoding assumption </w:t>
      </w:r>
    </w:p>
    <w:p w14:paraId="1B33A940" w14:textId="77777777" w:rsidR="00267AA5" w:rsidRPr="008F6D28" w:rsidRDefault="00267AA5" w:rsidP="00AB2023">
      <w:pPr>
        <w:numPr>
          <w:ilvl w:val="0"/>
          <w:numId w:val="9"/>
        </w:numPr>
        <w:spacing w:after="0" w:line="276" w:lineRule="auto"/>
        <w:jc w:val="both"/>
        <w:rPr>
          <w:rFonts w:ascii="Times New Roman" w:eastAsia="DengXian" w:hAnsi="Times New Roman" w:cs="Times New Roman"/>
          <w:kern w:val="32"/>
          <w:sz w:val="20"/>
          <w:szCs w:val="20"/>
          <w:lang w:val="en-US" w:eastAsia="zh-CN"/>
        </w:rPr>
      </w:pPr>
      <w:r w:rsidRPr="008F6D28">
        <w:rPr>
          <w:rFonts w:ascii="Times New Roman" w:eastAsia="DengXian" w:hAnsi="Times New Roman" w:cs="Times New Roman"/>
          <w:kern w:val="32"/>
          <w:sz w:val="20"/>
          <w:szCs w:val="20"/>
          <w:lang w:val="en-US" w:eastAsia="zh-CN"/>
        </w:rPr>
        <w:t>FFS: Network configuration based on the above UE capabilities for options 1-3</w:t>
      </w:r>
    </w:p>
    <w:p w14:paraId="27F0B86B" w14:textId="37481F64" w:rsidR="00267AA5" w:rsidRPr="008F6D28" w:rsidRDefault="00267AA5" w:rsidP="00AB2023">
      <w:pPr>
        <w:spacing w:after="0" w:line="276" w:lineRule="auto"/>
        <w:jc w:val="both"/>
        <w:rPr>
          <w:rFonts w:ascii="Times New Roman" w:hAnsi="Times New Roman" w:cs="Times New Roman"/>
          <w:sz w:val="20"/>
          <w:szCs w:val="20"/>
          <w:lang w:val="en-US" w:eastAsia="x-none"/>
        </w:rPr>
      </w:pPr>
      <w:r w:rsidRPr="008F6D28">
        <w:rPr>
          <w:rFonts w:ascii="Times New Roman" w:hAnsi="Times New Roman" w:cs="Times New Roman"/>
          <w:sz w:val="20"/>
          <w:szCs w:val="20"/>
          <w:lang w:val="en-US" w:eastAsia="x-none"/>
        </w:rPr>
        <w:t>Note: Specification should not be designed in such a way that the UE is required to disclose it receiver implementation</w:t>
      </w:r>
      <w:r w:rsidR="005543D1">
        <w:rPr>
          <w:rFonts w:ascii="Times New Roman" w:hAnsi="Times New Roman" w:cs="Times New Roman"/>
          <w:sz w:val="20"/>
          <w:szCs w:val="20"/>
          <w:lang w:val="en-US" w:eastAsia="x-none"/>
        </w:rPr>
        <w:t>.</w:t>
      </w:r>
    </w:p>
    <w:p w14:paraId="03FDD330" w14:textId="77777777" w:rsidR="004128CE" w:rsidRDefault="004128CE" w:rsidP="00AB2023">
      <w:pPr>
        <w:spacing w:after="0" w:line="276" w:lineRule="auto"/>
        <w:jc w:val="both"/>
        <w:rPr>
          <w:rFonts w:ascii="Times New Roman" w:hAnsi="Times New Roman" w:cs="Times New Roman"/>
          <w:sz w:val="20"/>
          <w:szCs w:val="20"/>
          <w:lang w:val="en-US"/>
        </w:rPr>
      </w:pPr>
    </w:p>
    <w:p w14:paraId="65F7157F" w14:textId="0599ACAA" w:rsidR="005755CC" w:rsidRPr="005755CC" w:rsidRDefault="005755CC" w:rsidP="00AB2023">
      <w:pPr>
        <w:spacing w:after="0" w:line="276" w:lineRule="auto"/>
        <w:jc w:val="both"/>
        <w:rPr>
          <w:rFonts w:ascii="Times New Roman" w:hAnsi="Times New Roman" w:cs="Times New Roman"/>
          <w:b/>
          <w:sz w:val="20"/>
          <w:szCs w:val="20"/>
          <w:u w:val="single"/>
          <w:lang w:val="en-US"/>
        </w:rPr>
      </w:pPr>
      <w:r w:rsidRPr="005755CC">
        <w:rPr>
          <w:rFonts w:ascii="Times New Roman" w:hAnsi="Times New Roman" w:cs="Times New Roman"/>
          <w:b/>
          <w:sz w:val="20"/>
          <w:szCs w:val="20"/>
          <w:u w:val="single"/>
          <w:lang w:val="en-US"/>
        </w:rPr>
        <w:t>Reporting of soft-combining capability</w:t>
      </w:r>
    </w:p>
    <w:p w14:paraId="0839DCFB" w14:textId="45B9A22C" w:rsidR="00267AA5" w:rsidRDefault="00267AA5" w:rsidP="00AB2023">
      <w:pPr>
        <w:spacing w:after="0" w:line="276" w:lineRule="auto"/>
        <w:jc w:val="both"/>
        <w:rPr>
          <w:rFonts w:ascii="Times New Roman" w:hAnsi="Times New Roman" w:cs="Times New Roman"/>
          <w:sz w:val="20"/>
          <w:szCs w:val="20"/>
          <w:lang w:val="en-US"/>
        </w:rPr>
      </w:pPr>
    </w:p>
    <w:p w14:paraId="21C237DF" w14:textId="1498B6A6" w:rsidR="006821BF" w:rsidRDefault="006821BF" w:rsidP="00AB2023">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the case of </w:t>
      </w:r>
      <w:r w:rsidR="00136160">
        <w:rPr>
          <w:rFonts w:ascii="Times New Roman" w:hAnsi="Times New Roman" w:cs="Times New Roman"/>
          <w:sz w:val="20"/>
          <w:szCs w:val="20"/>
          <w:lang w:val="en-US"/>
        </w:rPr>
        <w:t xml:space="preserve">Option </w:t>
      </w:r>
      <w:r>
        <w:rPr>
          <w:rFonts w:ascii="Times New Roman" w:hAnsi="Times New Roman" w:cs="Times New Roman"/>
          <w:sz w:val="20"/>
          <w:szCs w:val="20"/>
          <w:lang w:val="en-US"/>
        </w:rPr>
        <w:t xml:space="preserve">2 + Case 1, the definition of </w:t>
      </w:r>
      <w:r w:rsidR="00136160">
        <w:rPr>
          <w:rFonts w:ascii="Times New Roman" w:hAnsi="Times New Roman" w:cs="Times New Roman"/>
          <w:sz w:val="20"/>
          <w:szCs w:val="20"/>
          <w:lang w:val="en-US"/>
        </w:rPr>
        <w:t xml:space="preserve">Option </w:t>
      </w:r>
      <w:r>
        <w:rPr>
          <w:rFonts w:ascii="Times New Roman" w:hAnsi="Times New Roman" w:cs="Times New Roman"/>
          <w:sz w:val="20"/>
          <w:szCs w:val="20"/>
          <w:lang w:val="en-US"/>
        </w:rPr>
        <w:t xml:space="preserve">2 mandates that the bit pattern of each PDCCH candidate is repeated which makes it suitable for soft-combining. Therefore, if Option 2 + Case 1 is the only non-SFN transmission method supported by the specification, the UE </w:t>
      </w:r>
      <w:r w:rsidR="00BD6A47">
        <w:rPr>
          <w:rFonts w:ascii="Times New Roman" w:hAnsi="Times New Roman" w:cs="Times New Roman"/>
          <w:sz w:val="20"/>
          <w:szCs w:val="20"/>
          <w:lang w:val="en-US"/>
        </w:rPr>
        <w:t xml:space="preserve">can </w:t>
      </w:r>
      <w:r>
        <w:rPr>
          <w:rFonts w:ascii="Times New Roman" w:hAnsi="Times New Roman" w:cs="Times New Roman"/>
          <w:sz w:val="20"/>
          <w:szCs w:val="20"/>
          <w:lang w:val="en-US"/>
        </w:rPr>
        <w:t>use any decoding method</w:t>
      </w:r>
      <w:r w:rsidR="00BD6A47">
        <w:rPr>
          <w:rFonts w:ascii="Times New Roman" w:hAnsi="Times New Roman" w:cs="Times New Roman"/>
          <w:sz w:val="20"/>
          <w:szCs w:val="20"/>
          <w:lang w:val="en-US"/>
        </w:rPr>
        <w:t>,</w:t>
      </w:r>
      <w:r>
        <w:rPr>
          <w:rFonts w:ascii="Times New Roman" w:hAnsi="Times New Roman" w:cs="Times New Roman"/>
          <w:sz w:val="20"/>
          <w:szCs w:val="20"/>
          <w:lang w:val="en-US"/>
        </w:rPr>
        <w:t xml:space="preserve"> and the decoding method </w:t>
      </w:r>
      <w:r w:rsidR="00BD6A47">
        <w:rPr>
          <w:rFonts w:ascii="Times New Roman" w:hAnsi="Times New Roman" w:cs="Times New Roman"/>
          <w:sz w:val="20"/>
          <w:szCs w:val="20"/>
          <w:lang w:val="en-US"/>
        </w:rPr>
        <w:t xml:space="preserve">can </w:t>
      </w:r>
      <w:r>
        <w:rPr>
          <w:rFonts w:ascii="Times New Roman" w:hAnsi="Times New Roman" w:cs="Times New Roman"/>
          <w:sz w:val="20"/>
          <w:szCs w:val="20"/>
          <w:lang w:val="en-US"/>
        </w:rPr>
        <w:t xml:space="preserve">be transparent to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However, if a transmission scheme that is not suitable for soft-combining is used, </w:t>
      </w:r>
      <w:r w:rsidR="00A81060">
        <w:rPr>
          <w:rFonts w:ascii="Times New Roman" w:hAnsi="Times New Roman" w:cs="Times New Roman"/>
          <w:sz w:val="20"/>
          <w:szCs w:val="20"/>
          <w:lang w:val="en-US"/>
        </w:rPr>
        <w:t>e</w:t>
      </w:r>
      <w:r>
        <w:rPr>
          <w:rFonts w:ascii="Times New Roman" w:hAnsi="Times New Roman" w:cs="Times New Roman"/>
          <w:sz w:val="20"/>
          <w:szCs w:val="20"/>
          <w:lang w:val="en-US"/>
        </w:rPr>
        <w:t>.</w:t>
      </w:r>
      <w:r w:rsidR="00A81060">
        <w:rPr>
          <w:rFonts w:ascii="Times New Roman" w:hAnsi="Times New Roman" w:cs="Times New Roman"/>
          <w:sz w:val="20"/>
          <w:szCs w:val="20"/>
          <w:lang w:val="en-US"/>
        </w:rPr>
        <w:t>g</w:t>
      </w:r>
      <w:r>
        <w:rPr>
          <w:rFonts w:ascii="Times New Roman" w:hAnsi="Times New Roman" w:cs="Times New Roman"/>
          <w:sz w:val="20"/>
          <w:szCs w:val="20"/>
          <w:lang w:val="en-US"/>
        </w:rPr>
        <w:t xml:space="preserve">.,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may choose to transmit the DCI on only one of the 2 PDCCH candidates, then the UE cannot use soft-combining for decoding. Hence, either the UE has to explicitly be indicated regarding the </w:t>
      </w:r>
      <w:proofErr w:type="spellStart"/>
      <w:r>
        <w:rPr>
          <w:rFonts w:ascii="Times New Roman" w:hAnsi="Times New Roman" w:cs="Times New Roman"/>
          <w:sz w:val="20"/>
          <w:szCs w:val="20"/>
          <w:lang w:val="en-US"/>
        </w:rPr>
        <w:t>gNB’s</w:t>
      </w:r>
      <w:proofErr w:type="spellEnd"/>
      <w:r>
        <w:rPr>
          <w:rFonts w:ascii="Times New Roman" w:hAnsi="Times New Roman" w:cs="Times New Roman"/>
          <w:sz w:val="20"/>
          <w:szCs w:val="20"/>
          <w:lang w:val="en-US"/>
        </w:rPr>
        <w:t xml:space="preserve"> selection or depending on UE’s decoding capabilities, </w:t>
      </w:r>
      <w:proofErr w:type="spellStart"/>
      <w:r>
        <w:rPr>
          <w:rFonts w:ascii="Times New Roman" w:hAnsi="Times New Roman" w:cs="Times New Roman"/>
          <w:sz w:val="20"/>
          <w:szCs w:val="20"/>
          <w:lang w:val="en-US"/>
        </w:rPr>
        <w:t>gNB</w:t>
      </w:r>
      <w:r w:rsidR="00BD6A47">
        <w:rPr>
          <w:rFonts w:ascii="Times New Roman" w:hAnsi="Times New Roman" w:cs="Times New Roman"/>
          <w:sz w:val="20"/>
          <w:szCs w:val="20"/>
          <w:lang w:val="en-US"/>
        </w:rPr>
        <w:t>’s</w:t>
      </w:r>
      <w:proofErr w:type="spellEnd"/>
      <w:r>
        <w:rPr>
          <w:rFonts w:ascii="Times New Roman" w:hAnsi="Times New Roman" w:cs="Times New Roman"/>
          <w:sz w:val="20"/>
          <w:szCs w:val="20"/>
          <w:lang w:val="en-US"/>
        </w:rPr>
        <w:t xml:space="preserve"> selection has to be enabled or disabled for the PDCCH transmission</w:t>
      </w:r>
      <w:r w:rsidR="00BD6A47">
        <w:rPr>
          <w:rFonts w:ascii="Times New Roman" w:hAnsi="Times New Roman" w:cs="Times New Roman"/>
          <w:sz w:val="20"/>
          <w:szCs w:val="20"/>
          <w:lang w:val="en-US"/>
        </w:rPr>
        <w:t>s</w:t>
      </w:r>
      <w:r>
        <w:rPr>
          <w:rFonts w:ascii="Times New Roman" w:hAnsi="Times New Roman" w:cs="Times New Roman"/>
          <w:sz w:val="20"/>
          <w:szCs w:val="20"/>
          <w:lang w:val="en-US"/>
        </w:rPr>
        <w:t xml:space="preserve">. If a UE is capable of only soft-combining for a DCI repetition,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has to adapt the PDCCH transmission method to </w:t>
      </w:r>
      <w:r w:rsidR="00BD6A47">
        <w:rPr>
          <w:rFonts w:ascii="Times New Roman" w:hAnsi="Times New Roman" w:cs="Times New Roman"/>
          <w:sz w:val="20"/>
          <w:szCs w:val="20"/>
          <w:lang w:val="en-US"/>
        </w:rPr>
        <w:t xml:space="preserve">Option </w:t>
      </w:r>
      <w:r>
        <w:rPr>
          <w:rFonts w:ascii="Times New Roman" w:hAnsi="Times New Roman" w:cs="Times New Roman"/>
          <w:sz w:val="20"/>
          <w:szCs w:val="20"/>
          <w:lang w:val="en-US"/>
        </w:rPr>
        <w:t>2, and no other option can be used. From the above discussion, the</w:t>
      </w:r>
      <w:r w:rsidR="001531EA">
        <w:rPr>
          <w:rFonts w:ascii="Times New Roman" w:hAnsi="Times New Roman" w:cs="Times New Roman"/>
          <w:sz w:val="20"/>
          <w:szCs w:val="20"/>
          <w:lang w:val="en-US"/>
        </w:rPr>
        <w:t xml:space="preserve"> following</w:t>
      </w:r>
      <w:r>
        <w:rPr>
          <w:rFonts w:ascii="Times New Roman" w:hAnsi="Times New Roman" w:cs="Times New Roman"/>
          <w:sz w:val="20"/>
          <w:szCs w:val="20"/>
          <w:lang w:val="en-US"/>
        </w:rPr>
        <w:t xml:space="preserve"> conclusions can be made:</w:t>
      </w:r>
    </w:p>
    <w:p w14:paraId="32E620FB" w14:textId="77777777" w:rsidR="006821BF" w:rsidRDefault="006821BF" w:rsidP="00AB2023">
      <w:pPr>
        <w:spacing w:after="0" w:line="276" w:lineRule="auto"/>
        <w:jc w:val="both"/>
        <w:rPr>
          <w:rFonts w:ascii="Times New Roman" w:hAnsi="Times New Roman" w:cs="Times New Roman"/>
          <w:sz w:val="20"/>
          <w:szCs w:val="20"/>
          <w:lang w:val="en-US"/>
        </w:rPr>
      </w:pPr>
    </w:p>
    <w:tbl>
      <w:tblPr>
        <w:tblStyle w:val="TableGrid"/>
        <w:tblW w:w="0" w:type="auto"/>
        <w:jc w:val="center"/>
        <w:tblLook w:val="04A0" w:firstRow="1" w:lastRow="0" w:firstColumn="1" w:lastColumn="0" w:noHBand="0" w:noVBand="1"/>
      </w:tblPr>
      <w:tblGrid>
        <w:gridCol w:w="2593"/>
        <w:gridCol w:w="3214"/>
        <w:gridCol w:w="2552"/>
      </w:tblGrid>
      <w:tr w:rsidR="006821BF" w:rsidRPr="00EE5974" w14:paraId="7F6489A5" w14:textId="77777777" w:rsidTr="00AB1E1B">
        <w:trPr>
          <w:jc w:val="center"/>
        </w:trPr>
        <w:tc>
          <w:tcPr>
            <w:tcW w:w="2593" w:type="dxa"/>
          </w:tcPr>
          <w:p w14:paraId="418C1526" w14:textId="0A8E1824" w:rsidR="006821BF" w:rsidRPr="00412429" w:rsidRDefault="006821BF" w:rsidP="00AB2023">
            <w:pPr>
              <w:spacing w:line="276" w:lineRule="auto"/>
              <w:jc w:val="center"/>
              <w:rPr>
                <w:rFonts w:ascii="Times New Roman" w:hAnsi="Times New Roman" w:cs="Times New Roman"/>
                <w:b/>
                <w:sz w:val="20"/>
                <w:szCs w:val="20"/>
                <w:lang w:val="en-US"/>
              </w:rPr>
            </w:pPr>
            <w:r w:rsidRPr="00412429">
              <w:rPr>
                <w:rFonts w:ascii="Times New Roman" w:hAnsi="Times New Roman" w:cs="Times New Roman"/>
                <w:b/>
                <w:sz w:val="20"/>
                <w:szCs w:val="20"/>
                <w:lang w:val="en-US"/>
              </w:rPr>
              <w:t xml:space="preserve">PDCCH transmission </w:t>
            </w:r>
            <w:r>
              <w:rPr>
                <w:rFonts w:ascii="Times New Roman" w:hAnsi="Times New Roman" w:cs="Times New Roman"/>
                <w:b/>
                <w:sz w:val="20"/>
                <w:szCs w:val="20"/>
                <w:lang w:val="en-US"/>
              </w:rPr>
              <w:t>scheme</w:t>
            </w:r>
          </w:p>
        </w:tc>
        <w:tc>
          <w:tcPr>
            <w:tcW w:w="3214" w:type="dxa"/>
          </w:tcPr>
          <w:p w14:paraId="36143616" w14:textId="77777777" w:rsidR="006821BF" w:rsidRPr="00412429" w:rsidRDefault="006821BF" w:rsidP="00AB2023">
            <w:pPr>
              <w:spacing w:line="276"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Is </w:t>
            </w:r>
            <w:proofErr w:type="spellStart"/>
            <w:r w:rsidRPr="00412429">
              <w:rPr>
                <w:rFonts w:ascii="Times New Roman" w:hAnsi="Times New Roman" w:cs="Times New Roman"/>
                <w:b/>
                <w:sz w:val="20"/>
                <w:szCs w:val="20"/>
                <w:lang w:val="en-US"/>
              </w:rPr>
              <w:t>gNB</w:t>
            </w:r>
            <w:proofErr w:type="spellEnd"/>
            <w:r w:rsidRPr="00412429">
              <w:rPr>
                <w:rFonts w:ascii="Times New Roman" w:hAnsi="Times New Roman" w:cs="Times New Roman"/>
                <w:b/>
                <w:sz w:val="20"/>
                <w:szCs w:val="20"/>
                <w:lang w:val="en-US"/>
              </w:rPr>
              <w:t xml:space="preserve"> selection</w:t>
            </w:r>
            <w:r>
              <w:rPr>
                <w:rFonts w:ascii="Times New Roman" w:hAnsi="Times New Roman" w:cs="Times New Roman"/>
                <w:b/>
                <w:sz w:val="20"/>
                <w:szCs w:val="20"/>
                <w:lang w:val="en-US"/>
              </w:rPr>
              <w:t xml:space="preserve"> possible?</w:t>
            </w:r>
            <w:r w:rsidRPr="00412429">
              <w:rPr>
                <w:rFonts w:ascii="Times New Roman" w:hAnsi="Times New Roman" w:cs="Times New Roman"/>
                <w:b/>
                <w:sz w:val="20"/>
                <w:szCs w:val="20"/>
                <w:lang w:val="en-US"/>
              </w:rPr>
              <w:t xml:space="preserve"> (i.e., the </w:t>
            </w:r>
            <w:proofErr w:type="spellStart"/>
            <w:r w:rsidRPr="00412429">
              <w:rPr>
                <w:rFonts w:ascii="Times New Roman" w:hAnsi="Times New Roman" w:cs="Times New Roman"/>
                <w:b/>
                <w:sz w:val="20"/>
                <w:szCs w:val="20"/>
                <w:lang w:val="en-US"/>
              </w:rPr>
              <w:t>gNB</w:t>
            </w:r>
            <w:proofErr w:type="spellEnd"/>
            <w:r w:rsidRPr="00412429">
              <w:rPr>
                <w:rFonts w:ascii="Times New Roman" w:hAnsi="Times New Roman" w:cs="Times New Roman"/>
                <w:b/>
                <w:sz w:val="20"/>
                <w:szCs w:val="20"/>
                <w:lang w:val="en-US"/>
              </w:rPr>
              <w:t xml:space="preserve"> may choose to transmit the PDCCH in only one of the PDCCH candidates)</w:t>
            </w:r>
          </w:p>
        </w:tc>
        <w:tc>
          <w:tcPr>
            <w:tcW w:w="2552" w:type="dxa"/>
          </w:tcPr>
          <w:p w14:paraId="406BB752" w14:textId="77777777" w:rsidR="006821BF" w:rsidRPr="00412429" w:rsidRDefault="006821BF" w:rsidP="00AB2023">
            <w:pPr>
              <w:spacing w:line="276"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Can soft-combining at the UE be transparent to the </w:t>
            </w:r>
            <w:proofErr w:type="spellStart"/>
            <w:r>
              <w:rPr>
                <w:rFonts w:ascii="Times New Roman" w:hAnsi="Times New Roman" w:cs="Times New Roman"/>
                <w:b/>
                <w:sz w:val="20"/>
                <w:szCs w:val="20"/>
                <w:lang w:val="en-US"/>
              </w:rPr>
              <w:t>gNB</w:t>
            </w:r>
            <w:proofErr w:type="spellEnd"/>
            <w:r>
              <w:rPr>
                <w:rFonts w:ascii="Times New Roman" w:hAnsi="Times New Roman" w:cs="Times New Roman"/>
                <w:b/>
                <w:sz w:val="20"/>
                <w:szCs w:val="20"/>
                <w:lang w:val="en-US"/>
              </w:rPr>
              <w:t>?</w:t>
            </w:r>
          </w:p>
        </w:tc>
      </w:tr>
      <w:tr w:rsidR="006821BF" w:rsidRPr="00EE5974" w14:paraId="768DDB99" w14:textId="77777777" w:rsidTr="00AB1E1B">
        <w:trPr>
          <w:trHeight w:val="143"/>
          <w:jc w:val="center"/>
        </w:trPr>
        <w:tc>
          <w:tcPr>
            <w:tcW w:w="2593" w:type="dxa"/>
            <w:vMerge w:val="restart"/>
          </w:tcPr>
          <w:p w14:paraId="4F017C5F" w14:textId="77777777" w:rsidR="006821BF" w:rsidRDefault="006821BF" w:rsidP="00D35D2E">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Option 2 + Case 1 only</w:t>
            </w:r>
          </w:p>
        </w:tc>
        <w:tc>
          <w:tcPr>
            <w:tcW w:w="3214" w:type="dxa"/>
          </w:tcPr>
          <w:p w14:paraId="070D250D" w14:textId="77777777" w:rsidR="006821BF" w:rsidRDefault="006821BF"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Yes</w:t>
            </w:r>
          </w:p>
        </w:tc>
        <w:tc>
          <w:tcPr>
            <w:tcW w:w="2552" w:type="dxa"/>
          </w:tcPr>
          <w:p w14:paraId="1E5323B7" w14:textId="77777777" w:rsidR="006821BF" w:rsidRDefault="006821BF"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No: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needs to know that the UE can perform selection decoding when only one of the PDCCHs comprises the DCI.</w:t>
            </w:r>
          </w:p>
        </w:tc>
      </w:tr>
      <w:tr w:rsidR="006821BF" w:rsidRPr="00EE5974" w14:paraId="67B18898" w14:textId="77777777" w:rsidTr="00AB1E1B">
        <w:trPr>
          <w:trHeight w:val="142"/>
          <w:jc w:val="center"/>
        </w:trPr>
        <w:tc>
          <w:tcPr>
            <w:tcW w:w="2593" w:type="dxa"/>
            <w:vMerge/>
          </w:tcPr>
          <w:p w14:paraId="3B2E7EA8" w14:textId="77777777" w:rsidR="006821BF" w:rsidRDefault="006821BF" w:rsidP="00AB2023">
            <w:pPr>
              <w:spacing w:line="276" w:lineRule="auto"/>
              <w:jc w:val="both"/>
              <w:rPr>
                <w:rFonts w:ascii="Times New Roman" w:hAnsi="Times New Roman" w:cs="Times New Roman"/>
                <w:sz w:val="20"/>
                <w:szCs w:val="20"/>
                <w:lang w:val="en-US"/>
              </w:rPr>
            </w:pPr>
          </w:p>
        </w:tc>
        <w:tc>
          <w:tcPr>
            <w:tcW w:w="3214" w:type="dxa"/>
          </w:tcPr>
          <w:p w14:paraId="01BDD976" w14:textId="77777777" w:rsidR="006821BF" w:rsidRDefault="006821BF"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No</w:t>
            </w:r>
          </w:p>
        </w:tc>
        <w:tc>
          <w:tcPr>
            <w:tcW w:w="2552" w:type="dxa"/>
          </w:tcPr>
          <w:p w14:paraId="6B4C42F4" w14:textId="77777777" w:rsidR="006821BF" w:rsidRDefault="006821BF"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Yes: the UE may use any decoding method – selection, </w:t>
            </w:r>
            <w:r>
              <w:rPr>
                <w:rFonts w:ascii="Times New Roman" w:hAnsi="Times New Roman" w:cs="Times New Roman"/>
                <w:sz w:val="20"/>
                <w:szCs w:val="20"/>
                <w:lang w:val="en-US"/>
              </w:rPr>
              <w:lastRenderedPageBreak/>
              <w:t xml:space="preserve">soft-combining, or hybrid – and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does not need to know the decoding method.</w:t>
            </w:r>
          </w:p>
        </w:tc>
      </w:tr>
      <w:tr w:rsidR="006821BF" w:rsidRPr="00EE5974" w14:paraId="6BCE8238" w14:textId="77777777" w:rsidTr="00AB1E1B">
        <w:trPr>
          <w:trHeight w:val="1322"/>
          <w:jc w:val="center"/>
        </w:trPr>
        <w:tc>
          <w:tcPr>
            <w:tcW w:w="2593" w:type="dxa"/>
          </w:tcPr>
          <w:p w14:paraId="20D22D07" w14:textId="77777777" w:rsidR="006821BF" w:rsidRDefault="006821BF" w:rsidP="00D35D2E">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Option 2 + Case 1 and other transmission method</w:t>
            </w:r>
          </w:p>
        </w:tc>
        <w:tc>
          <w:tcPr>
            <w:tcW w:w="3214" w:type="dxa"/>
          </w:tcPr>
          <w:p w14:paraId="3A16180C" w14:textId="77777777" w:rsidR="006821BF" w:rsidRDefault="006821BF"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Yes/No</w:t>
            </w:r>
          </w:p>
        </w:tc>
        <w:tc>
          <w:tcPr>
            <w:tcW w:w="2552" w:type="dxa"/>
          </w:tcPr>
          <w:p w14:paraId="7CA5482B" w14:textId="77777777" w:rsidR="006821BF" w:rsidRDefault="006821BF"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No: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needs to know if the UE can perform selection decoding if the transmission method does not support soft-combining.</w:t>
            </w:r>
          </w:p>
        </w:tc>
      </w:tr>
    </w:tbl>
    <w:p w14:paraId="6C668E0F" w14:textId="77777777" w:rsidR="006821BF" w:rsidRDefault="006821BF" w:rsidP="00D35D2E">
      <w:pPr>
        <w:spacing w:after="0" w:line="276" w:lineRule="auto"/>
        <w:jc w:val="both"/>
        <w:rPr>
          <w:rFonts w:ascii="Times New Roman" w:hAnsi="Times New Roman" w:cs="Times New Roman"/>
          <w:sz w:val="20"/>
          <w:szCs w:val="20"/>
          <w:lang w:val="en-US"/>
        </w:rPr>
      </w:pPr>
    </w:p>
    <w:p w14:paraId="23A7D9B3" w14:textId="5081A591" w:rsidR="00B63359" w:rsidRDefault="00B63359" w:rsidP="00BE17FB">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From the above table, </w:t>
      </w:r>
      <w:r w:rsidR="00BE17FB">
        <w:rPr>
          <w:rFonts w:ascii="Times New Roman" w:hAnsi="Times New Roman" w:cs="Times New Roman"/>
          <w:sz w:val="20"/>
          <w:szCs w:val="20"/>
          <w:lang w:val="en-US"/>
        </w:rPr>
        <w:t xml:space="preserve">it can be observed that soft-combining can be transparent to the </w:t>
      </w:r>
      <w:proofErr w:type="spellStart"/>
      <w:r w:rsidR="00BE17FB">
        <w:rPr>
          <w:rFonts w:ascii="Times New Roman" w:hAnsi="Times New Roman" w:cs="Times New Roman"/>
          <w:sz w:val="20"/>
          <w:szCs w:val="20"/>
          <w:lang w:val="en-US"/>
        </w:rPr>
        <w:t>gNB</w:t>
      </w:r>
      <w:proofErr w:type="spellEnd"/>
      <w:r w:rsidR="00BE17FB">
        <w:rPr>
          <w:rFonts w:ascii="Times New Roman" w:hAnsi="Times New Roman" w:cs="Times New Roman"/>
          <w:sz w:val="20"/>
          <w:szCs w:val="20"/>
          <w:lang w:val="en-US"/>
        </w:rPr>
        <w:t xml:space="preserve"> only when option 2 is the only transmission option available and the </w:t>
      </w:r>
      <w:proofErr w:type="spellStart"/>
      <w:r w:rsidR="00BE17FB">
        <w:rPr>
          <w:rFonts w:ascii="Times New Roman" w:hAnsi="Times New Roman" w:cs="Times New Roman"/>
          <w:sz w:val="20"/>
          <w:szCs w:val="20"/>
          <w:lang w:val="en-US"/>
        </w:rPr>
        <w:t>gNB</w:t>
      </w:r>
      <w:proofErr w:type="spellEnd"/>
      <w:r w:rsidR="00BE17FB">
        <w:rPr>
          <w:rFonts w:ascii="Times New Roman" w:hAnsi="Times New Roman" w:cs="Times New Roman"/>
          <w:sz w:val="20"/>
          <w:szCs w:val="20"/>
          <w:lang w:val="en-US"/>
        </w:rPr>
        <w:t xml:space="preserve"> selection is disabled. </w:t>
      </w:r>
      <w:r w:rsidR="005D1B69">
        <w:rPr>
          <w:rFonts w:ascii="Times New Roman" w:hAnsi="Times New Roman" w:cs="Times New Roman"/>
          <w:sz w:val="20"/>
          <w:szCs w:val="20"/>
          <w:lang w:val="en-US"/>
        </w:rPr>
        <w:t xml:space="preserve">In our opinion, the use of option 2 + case 1 is enough for non-SFN scenarios and no other schemes are necessary. Even in this case, the enabling of </w:t>
      </w:r>
      <w:proofErr w:type="spellStart"/>
      <w:r w:rsidR="005D1B69">
        <w:rPr>
          <w:rFonts w:ascii="Times New Roman" w:hAnsi="Times New Roman" w:cs="Times New Roman"/>
          <w:sz w:val="20"/>
          <w:szCs w:val="20"/>
          <w:lang w:val="en-US"/>
        </w:rPr>
        <w:t>gNB</w:t>
      </w:r>
      <w:proofErr w:type="spellEnd"/>
      <w:r w:rsidR="005D1B69">
        <w:rPr>
          <w:rFonts w:ascii="Times New Roman" w:hAnsi="Times New Roman" w:cs="Times New Roman"/>
          <w:sz w:val="20"/>
          <w:szCs w:val="20"/>
          <w:lang w:val="en-US"/>
        </w:rPr>
        <w:t xml:space="preserve"> selection</w:t>
      </w:r>
      <w:r w:rsidR="00B82EBD">
        <w:rPr>
          <w:rFonts w:ascii="Times New Roman" w:hAnsi="Times New Roman" w:cs="Times New Roman"/>
          <w:sz w:val="20"/>
          <w:szCs w:val="20"/>
          <w:lang w:val="en-US"/>
        </w:rPr>
        <w:t>, which may be spec. transparent,</w:t>
      </w:r>
      <w:r w:rsidR="005D1B69">
        <w:rPr>
          <w:rFonts w:ascii="Times New Roman" w:hAnsi="Times New Roman" w:cs="Times New Roman"/>
          <w:sz w:val="20"/>
          <w:szCs w:val="20"/>
          <w:lang w:val="en-US"/>
        </w:rPr>
        <w:t xml:space="preserve"> requires </w:t>
      </w:r>
      <w:r w:rsidR="009E4C77">
        <w:rPr>
          <w:rFonts w:ascii="Times New Roman" w:hAnsi="Times New Roman" w:cs="Times New Roman"/>
          <w:sz w:val="20"/>
          <w:szCs w:val="20"/>
          <w:lang w:val="en-US"/>
        </w:rPr>
        <w:t xml:space="preserve">that the </w:t>
      </w:r>
      <w:proofErr w:type="spellStart"/>
      <w:r w:rsidR="009E4C77">
        <w:rPr>
          <w:rFonts w:ascii="Times New Roman" w:hAnsi="Times New Roman" w:cs="Times New Roman"/>
          <w:sz w:val="20"/>
          <w:szCs w:val="20"/>
          <w:lang w:val="en-US"/>
        </w:rPr>
        <w:t>gNB</w:t>
      </w:r>
      <w:proofErr w:type="spellEnd"/>
      <w:r w:rsidR="009E4C77">
        <w:rPr>
          <w:rFonts w:ascii="Times New Roman" w:hAnsi="Times New Roman" w:cs="Times New Roman"/>
          <w:sz w:val="20"/>
          <w:szCs w:val="20"/>
          <w:lang w:val="en-US"/>
        </w:rPr>
        <w:t xml:space="preserve"> is aware of the </w:t>
      </w:r>
      <w:r w:rsidR="005D1B69">
        <w:rPr>
          <w:rFonts w:ascii="Times New Roman" w:hAnsi="Times New Roman" w:cs="Times New Roman"/>
          <w:sz w:val="20"/>
          <w:szCs w:val="20"/>
          <w:lang w:val="en-US"/>
        </w:rPr>
        <w:t>UE’s soft-combining capability.</w:t>
      </w:r>
      <w:r w:rsidR="00E05794">
        <w:rPr>
          <w:rFonts w:ascii="Times New Roman" w:hAnsi="Times New Roman" w:cs="Times New Roman"/>
          <w:sz w:val="20"/>
          <w:szCs w:val="20"/>
          <w:lang w:val="en-US"/>
        </w:rPr>
        <w:t xml:space="preserve"> Therefore,</w:t>
      </w:r>
      <w:r w:rsidR="007F05E4">
        <w:rPr>
          <w:rFonts w:ascii="Times New Roman" w:hAnsi="Times New Roman" w:cs="Times New Roman"/>
          <w:sz w:val="20"/>
          <w:szCs w:val="20"/>
          <w:lang w:val="en-US"/>
        </w:rPr>
        <w:t xml:space="preserve"> the </w:t>
      </w:r>
      <w:bookmarkStart w:id="0" w:name="_GoBack"/>
      <w:bookmarkEnd w:id="0"/>
      <w:r w:rsidR="007F05E4">
        <w:rPr>
          <w:rFonts w:ascii="Times New Roman" w:hAnsi="Times New Roman" w:cs="Times New Roman"/>
          <w:sz w:val="20"/>
          <w:szCs w:val="20"/>
          <w:lang w:val="en-US"/>
        </w:rPr>
        <w:t>following proposal is made.</w:t>
      </w:r>
    </w:p>
    <w:p w14:paraId="40AF30DE" w14:textId="537A49FD" w:rsidR="00B63359" w:rsidRDefault="00B63359" w:rsidP="00AB2023">
      <w:pPr>
        <w:spacing w:after="0" w:line="276" w:lineRule="auto"/>
        <w:jc w:val="both"/>
        <w:rPr>
          <w:rFonts w:ascii="Times New Roman" w:hAnsi="Times New Roman" w:cs="Times New Roman"/>
          <w:sz w:val="20"/>
          <w:szCs w:val="20"/>
          <w:lang w:val="en-US"/>
        </w:rPr>
      </w:pPr>
    </w:p>
    <w:p w14:paraId="1575629A" w14:textId="681E37D8" w:rsidR="00256D70" w:rsidRPr="00AB2023" w:rsidRDefault="00256D70" w:rsidP="00AB2023">
      <w:pPr>
        <w:spacing w:after="0" w:line="276" w:lineRule="auto"/>
        <w:jc w:val="both"/>
        <w:rPr>
          <w:rFonts w:ascii="Times New Roman" w:hAnsi="Times New Roman" w:cs="Times New Roman"/>
          <w:b/>
          <w:i/>
          <w:sz w:val="20"/>
          <w:szCs w:val="20"/>
          <w:lang w:val="en-US"/>
        </w:rPr>
      </w:pPr>
      <w:r w:rsidRPr="00AB2023">
        <w:rPr>
          <w:rFonts w:ascii="Times New Roman" w:hAnsi="Times New Roman" w:cs="Times New Roman"/>
          <w:b/>
          <w:i/>
          <w:sz w:val="20"/>
          <w:szCs w:val="20"/>
          <w:lang w:val="en-US"/>
        </w:rPr>
        <w:t xml:space="preserve">Proposal 2: The UE’s capability </w:t>
      </w:r>
      <w:r w:rsidR="00CA4AA2">
        <w:rPr>
          <w:rFonts w:ascii="Times New Roman" w:hAnsi="Times New Roman" w:cs="Times New Roman"/>
          <w:b/>
          <w:i/>
          <w:sz w:val="20"/>
          <w:szCs w:val="20"/>
          <w:lang w:val="en-US"/>
        </w:rPr>
        <w:t>of</w:t>
      </w:r>
      <w:r w:rsidRPr="00AB2023">
        <w:rPr>
          <w:rFonts w:ascii="Times New Roman" w:hAnsi="Times New Roman" w:cs="Times New Roman"/>
          <w:b/>
          <w:i/>
          <w:sz w:val="20"/>
          <w:szCs w:val="20"/>
          <w:lang w:val="en-US"/>
        </w:rPr>
        <w:t xml:space="preserve"> soft-combining when </w:t>
      </w:r>
      <w:r w:rsidR="008A5D1D">
        <w:rPr>
          <w:rFonts w:ascii="Times New Roman" w:hAnsi="Times New Roman" w:cs="Times New Roman"/>
          <w:b/>
          <w:i/>
          <w:sz w:val="20"/>
          <w:szCs w:val="20"/>
          <w:lang w:val="en-US"/>
        </w:rPr>
        <w:t xml:space="preserve">decoding </w:t>
      </w:r>
      <w:r w:rsidRPr="00AB2023">
        <w:rPr>
          <w:rFonts w:ascii="Times New Roman" w:hAnsi="Times New Roman" w:cs="Times New Roman"/>
          <w:b/>
          <w:i/>
          <w:sz w:val="20"/>
          <w:szCs w:val="20"/>
          <w:lang w:val="en-US"/>
        </w:rPr>
        <w:t>DCI transmitted on multiple PDCCH candidates is reported.</w:t>
      </w:r>
    </w:p>
    <w:p w14:paraId="26A9F378" w14:textId="77777777" w:rsidR="008507F0" w:rsidRDefault="008507F0" w:rsidP="00AB2023">
      <w:pPr>
        <w:spacing w:after="0" w:line="276" w:lineRule="auto"/>
        <w:jc w:val="both"/>
        <w:rPr>
          <w:rFonts w:ascii="Times New Roman" w:hAnsi="Times New Roman" w:cs="Times New Roman"/>
          <w:sz w:val="20"/>
          <w:szCs w:val="20"/>
          <w:lang w:val="en-US"/>
        </w:rPr>
      </w:pPr>
    </w:p>
    <w:p w14:paraId="6ED5194C" w14:textId="59F6A419" w:rsidR="00963DC8" w:rsidRPr="00963DC8" w:rsidRDefault="00963DC8" w:rsidP="00AB2023">
      <w:pPr>
        <w:spacing w:after="0" w:line="276" w:lineRule="auto"/>
        <w:jc w:val="both"/>
        <w:rPr>
          <w:rFonts w:ascii="Times New Roman" w:hAnsi="Times New Roman" w:cs="Times New Roman"/>
          <w:b/>
          <w:sz w:val="20"/>
          <w:szCs w:val="20"/>
          <w:u w:val="single"/>
          <w:lang w:val="en-US"/>
        </w:rPr>
      </w:pPr>
      <w:r w:rsidRPr="00963DC8">
        <w:rPr>
          <w:rFonts w:ascii="Times New Roman" w:hAnsi="Times New Roman" w:cs="Times New Roman"/>
          <w:b/>
          <w:sz w:val="20"/>
          <w:szCs w:val="20"/>
          <w:u w:val="single"/>
          <w:lang w:val="en-US"/>
        </w:rPr>
        <w:t>Reporting of blind decoding complexity</w:t>
      </w:r>
    </w:p>
    <w:p w14:paraId="66024472" w14:textId="77777777" w:rsidR="00963DC8" w:rsidRDefault="00963DC8" w:rsidP="00AB2023">
      <w:pPr>
        <w:spacing w:after="0" w:line="276" w:lineRule="auto"/>
        <w:jc w:val="both"/>
        <w:rPr>
          <w:rFonts w:ascii="Times New Roman" w:hAnsi="Times New Roman" w:cs="Times New Roman"/>
          <w:sz w:val="20"/>
          <w:szCs w:val="20"/>
          <w:lang w:val="en-US"/>
        </w:rPr>
      </w:pPr>
    </w:p>
    <w:p w14:paraId="1F89794F" w14:textId="5E2A1E66" w:rsidR="00AC49A9" w:rsidRDefault="00124128" w:rsidP="00AB2023">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w:t>
      </w:r>
      <w:r w:rsidR="006821BF">
        <w:rPr>
          <w:rFonts w:ascii="Times New Roman" w:hAnsi="Times New Roman" w:cs="Times New Roman"/>
          <w:sz w:val="20"/>
          <w:szCs w:val="20"/>
          <w:lang w:val="en-US"/>
        </w:rPr>
        <w:t xml:space="preserve">he </w:t>
      </w:r>
      <w:proofErr w:type="spellStart"/>
      <w:r w:rsidR="006821BF">
        <w:rPr>
          <w:rFonts w:ascii="Times New Roman" w:hAnsi="Times New Roman" w:cs="Times New Roman"/>
          <w:sz w:val="20"/>
          <w:szCs w:val="20"/>
          <w:lang w:val="en-US"/>
        </w:rPr>
        <w:t>gNB</w:t>
      </w:r>
      <w:proofErr w:type="spellEnd"/>
      <w:r w:rsidR="006821BF">
        <w:rPr>
          <w:rFonts w:ascii="Times New Roman" w:hAnsi="Times New Roman" w:cs="Times New Roman"/>
          <w:sz w:val="20"/>
          <w:szCs w:val="20"/>
          <w:lang w:val="en-US"/>
        </w:rPr>
        <w:t xml:space="preserve"> should know the number of blind decoding attempts to be counted in the case of decoding PDCCH repetitions for the scheduling of </w:t>
      </w:r>
      <w:r w:rsidR="0017390C">
        <w:rPr>
          <w:rFonts w:ascii="Times New Roman" w:hAnsi="Times New Roman" w:cs="Times New Roman"/>
          <w:sz w:val="20"/>
          <w:szCs w:val="20"/>
          <w:lang w:val="en-US"/>
        </w:rPr>
        <w:t xml:space="preserve">the </w:t>
      </w:r>
      <w:r w:rsidR="006821BF">
        <w:rPr>
          <w:rFonts w:ascii="Times New Roman" w:hAnsi="Times New Roman" w:cs="Times New Roman"/>
          <w:sz w:val="20"/>
          <w:szCs w:val="20"/>
          <w:lang w:val="en-US"/>
        </w:rPr>
        <w:t>PDCCH</w:t>
      </w:r>
      <w:r w:rsidR="0017390C">
        <w:rPr>
          <w:rFonts w:ascii="Times New Roman" w:hAnsi="Times New Roman" w:cs="Times New Roman"/>
          <w:sz w:val="20"/>
          <w:szCs w:val="20"/>
          <w:lang w:val="en-US"/>
        </w:rPr>
        <w:t>s</w:t>
      </w:r>
      <w:r w:rsidR="006821BF">
        <w:rPr>
          <w:rFonts w:ascii="Times New Roman" w:hAnsi="Times New Roman" w:cs="Times New Roman"/>
          <w:sz w:val="20"/>
          <w:szCs w:val="20"/>
          <w:lang w:val="en-US"/>
        </w:rPr>
        <w:t xml:space="preserve"> and overbooking purposes. </w:t>
      </w:r>
      <w:r w:rsidR="001721F8">
        <w:rPr>
          <w:rFonts w:ascii="Times New Roman" w:hAnsi="Times New Roman" w:cs="Times New Roman"/>
          <w:sz w:val="20"/>
          <w:szCs w:val="20"/>
          <w:lang w:val="en-US"/>
        </w:rPr>
        <w:t xml:space="preserve">Just reporting soft-combining capability may not determine the method used for decoding by the UE – for e.g., hybrid decoding also employs soft-combining. </w:t>
      </w:r>
      <w:r w:rsidR="006821BF">
        <w:rPr>
          <w:rFonts w:ascii="Times New Roman" w:hAnsi="Times New Roman" w:cs="Times New Roman"/>
          <w:sz w:val="20"/>
          <w:szCs w:val="20"/>
          <w:lang w:val="en-US"/>
        </w:rPr>
        <w:t xml:space="preserve">Therefore, a UE capability shall be introduced </w:t>
      </w:r>
      <w:r w:rsidR="006021FA">
        <w:rPr>
          <w:rFonts w:ascii="Times New Roman" w:hAnsi="Times New Roman" w:cs="Times New Roman"/>
          <w:sz w:val="20"/>
          <w:szCs w:val="20"/>
          <w:lang w:val="en-US"/>
        </w:rPr>
        <w:t xml:space="preserve">that indicates </w:t>
      </w:r>
      <w:r w:rsidR="006821BF">
        <w:rPr>
          <w:rFonts w:ascii="Times New Roman" w:hAnsi="Times New Roman" w:cs="Times New Roman"/>
          <w:sz w:val="20"/>
          <w:szCs w:val="20"/>
          <w:lang w:val="en-US"/>
        </w:rPr>
        <w:t xml:space="preserve">the number of blind decoding attempts for decoding a DCI associated with multiple PDCCH candidates. </w:t>
      </w:r>
      <w:r w:rsidR="000C5CBD">
        <w:rPr>
          <w:rFonts w:ascii="Times New Roman" w:hAnsi="Times New Roman" w:cs="Times New Roman"/>
          <w:sz w:val="20"/>
          <w:szCs w:val="20"/>
          <w:lang w:val="en-US"/>
        </w:rPr>
        <w:t xml:space="preserve">The UE reports </w:t>
      </w:r>
      <w:r w:rsidR="00137C67">
        <w:rPr>
          <w:rFonts w:ascii="Times New Roman" w:hAnsi="Times New Roman" w:cs="Times New Roman"/>
          <w:sz w:val="20"/>
          <w:szCs w:val="20"/>
          <w:lang w:val="en-US"/>
        </w:rPr>
        <w:t xml:space="preserve">a </w:t>
      </w:r>
      <w:r w:rsidR="000C5CBD">
        <w:rPr>
          <w:rFonts w:ascii="Times New Roman" w:hAnsi="Times New Roman" w:cs="Times New Roman"/>
          <w:sz w:val="20"/>
          <w:szCs w:val="20"/>
          <w:lang w:val="en-US"/>
        </w:rPr>
        <w:t xml:space="preserve">BD complexity value </w:t>
      </w:r>
      <w:r w:rsidR="000A1424">
        <w:rPr>
          <w:rFonts w:ascii="Times New Roman" w:hAnsi="Times New Roman" w:cs="Times New Roman"/>
          <w:sz w:val="20"/>
          <w:szCs w:val="20"/>
          <w:lang w:val="en-US"/>
        </w:rPr>
        <w:t>corresponding to the UE capability from one of the following values: {</w:t>
      </w:r>
      <w:r w:rsidR="001145AD">
        <w:rPr>
          <w:rFonts w:ascii="Times New Roman" w:hAnsi="Times New Roman" w:cs="Times New Roman"/>
          <w:sz w:val="20"/>
          <w:szCs w:val="20"/>
          <w:lang w:val="en-US"/>
        </w:rPr>
        <w:t>2</w:t>
      </w:r>
      <w:proofErr w:type="gramStart"/>
      <w:r w:rsidR="001145AD">
        <w:rPr>
          <w:rFonts w:ascii="Times New Roman" w:hAnsi="Times New Roman" w:cs="Times New Roman"/>
          <w:sz w:val="20"/>
          <w:szCs w:val="20"/>
          <w:lang w:val="en-US"/>
        </w:rPr>
        <w:t>,3</w:t>
      </w:r>
      <w:proofErr w:type="gramEnd"/>
      <w:r w:rsidR="004F26ED">
        <w:rPr>
          <w:rFonts w:ascii="Times New Roman" w:hAnsi="Times New Roman" w:cs="Times New Roman"/>
          <w:sz w:val="20"/>
          <w:szCs w:val="20"/>
          <w:lang w:val="en-US"/>
        </w:rPr>
        <w:t xml:space="preserve">}. </w:t>
      </w:r>
    </w:p>
    <w:p w14:paraId="60BFB80F" w14:textId="77777777" w:rsidR="006821BF" w:rsidRDefault="006821BF" w:rsidP="00AB2023">
      <w:pPr>
        <w:spacing w:after="0" w:line="276" w:lineRule="auto"/>
        <w:jc w:val="both"/>
        <w:rPr>
          <w:rFonts w:ascii="Times New Roman" w:hAnsi="Times New Roman" w:cs="Times New Roman"/>
          <w:b/>
          <w:i/>
          <w:sz w:val="20"/>
          <w:szCs w:val="20"/>
          <w:lang w:val="en-US"/>
        </w:rPr>
      </w:pPr>
    </w:p>
    <w:p w14:paraId="2B942049" w14:textId="79340C01" w:rsidR="00E15C9D" w:rsidRDefault="00E827C5" w:rsidP="00AB2023">
      <w:pPr>
        <w:spacing w:after="0" w:line="276" w:lineRule="auto"/>
        <w:jc w:val="both"/>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Proposal </w:t>
      </w:r>
      <w:r w:rsidR="003D372E">
        <w:rPr>
          <w:rFonts w:ascii="Times New Roman" w:hAnsi="Times New Roman" w:cs="Times New Roman"/>
          <w:b/>
          <w:i/>
          <w:sz w:val="20"/>
          <w:szCs w:val="20"/>
          <w:lang w:val="en-US"/>
        </w:rPr>
        <w:t>3</w:t>
      </w:r>
      <w:r w:rsidR="006821BF">
        <w:rPr>
          <w:rFonts w:ascii="Times New Roman" w:hAnsi="Times New Roman" w:cs="Times New Roman"/>
          <w:b/>
          <w:i/>
          <w:sz w:val="20"/>
          <w:szCs w:val="20"/>
          <w:lang w:val="en-US"/>
        </w:rPr>
        <w:t>: The UE</w:t>
      </w:r>
      <w:r w:rsidR="004174D1">
        <w:rPr>
          <w:rFonts w:ascii="Times New Roman" w:hAnsi="Times New Roman" w:cs="Times New Roman"/>
          <w:b/>
          <w:i/>
          <w:sz w:val="20"/>
          <w:szCs w:val="20"/>
          <w:lang w:val="en-US"/>
        </w:rPr>
        <w:t xml:space="preserve"> reports the number of </w:t>
      </w:r>
      <w:r>
        <w:rPr>
          <w:rFonts w:ascii="Times New Roman" w:hAnsi="Times New Roman" w:cs="Times New Roman"/>
          <w:b/>
          <w:i/>
          <w:sz w:val="20"/>
          <w:szCs w:val="20"/>
          <w:lang w:val="en-US"/>
        </w:rPr>
        <w:t>blind decoding attempts used for the decoding of a DCI transmitt</w:t>
      </w:r>
      <w:r w:rsidR="00E15C9D">
        <w:rPr>
          <w:rFonts w:ascii="Times New Roman" w:hAnsi="Times New Roman" w:cs="Times New Roman"/>
          <w:b/>
          <w:i/>
          <w:sz w:val="20"/>
          <w:szCs w:val="20"/>
          <w:lang w:val="en-US"/>
        </w:rPr>
        <w:t xml:space="preserve">ed on multiple PDCCH candidates, i.e., Option </w:t>
      </w:r>
      <w:r w:rsidR="00D840BA">
        <w:rPr>
          <w:rFonts w:ascii="Times New Roman" w:hAnsi="Times New Roman" w:cs="Times New Roman"/>
          <w:b/>
          <w:i/>
          <w:sz w:val="20"/>
          <w:szCs w:val="20"/>
          <w:lang w:val="en-US"/>
        </w:rPr>
        <w:t xml:space="preserve">2 </w:t>
      </w:r>
      <w:r w:rsidR="00E15C9D">
        <w:rPr>
          <w:rFonts w:ascii="Times New Roman" w:hAnsi="Times New Roman" w:cs="Times New Roman"/>
          <w:b/>
          <w:i/>
          <w:sz w:val="20"/>
          <w:szCs w:val="20"/>
          <w:lang w:val="en-US"/>
        </w:rPr>
        <w:t xml:space="preserve">of the agreement on </w:t>
      </w:r>
      <w:r w:rsidR="00D840BA">
        <w:rPr>
          <w:rFonts w:ascii="Times New Roman" w:hAnsi="Times New Roman" w:cs="Times New Roman"/>
          <w:b/>
          <w:i/>
          <w:sz w:val="20"/>
          <w:szCs w:val="20"/>
          <w:lang w:val="en-US"/>
        </w:rPr>
        <w:t xml:space="preserve">the blind decoding </w:t>
      </w:r>
      <w:r w:rsidR="00F90478">
        <w:rPr>
          <w:rFonts w:ascii="Times New Roman" w:hAnsi="Times New Roman" w:cs="Times New Roman"/>
          <w:b/>
          <w:i/>
          <w:sz w:val="20"/>
          <w:szCs w:val="20"/>
          <w:lang w:val="en-US"/>
        </w:rPr>
        <w:t>complexity reporting</w:t>
      </w:r>
      <w:r w:rsidR="00D840BA">
        <w:rPr>
          <w:rFonts w:ascii="Times New Roman" w:hAnsi="Times New Roman" w:cs="Times New Roman"/>
          <w:b/>
          <w:i/>
          <w:sz w:val="20"/>
          <w:szCs w:val="20"/>
          <w:lang w:val="en-US"/>
        </w:rPr>
        <w:t xml:space="preserve"> is preferred.</w:t>
      </w:r>
    </w:p>
    <w:p w14:paraId="5CBD870F" w14:textId="77777777" w:rsidR="0056246B" w:rsidRDefault="0056246B" w:rsidP="00AB2023">
      <w:pPr>
        <w:spacing w:after="0" w:line="276" w:lineRule="auto"/>
        <w:jc w:val="both"/>
        <w:rPr>
          <w:rFonts w:ascii="Times New Roman" w:hAnsi="Times New Roman" w:cs="Times New Roman"/>
          <w:b/>
          <w:i/>
          <w:sz w:val="20"/>
          <w:szCs w:val="20"/>
          <w:lang w:val="en-US"/>
        </w:rPr>
      </w:pPr>
    </w:p>
    <w:p w14:paraId="448F18BC" w14:textId="6BD29517" w:rsidR="00201A4F" w:rsidRPr="00201A4F" w:rsidRDefault="00345561" w:rsidP="00AB2023">
      <w:pPr>
        <w:pStyle w:val="Heading2"/>
        <w:spacing w:before="0" w:line="276" w:lineRule="auto"/>
        <w:rPr>
          <w:lang w:val="en-US"/>
        </w:rPr>
      </w:pPr>
      <w:r w:rsidRPr="00201A4F">
        <w:rPr>
          <w:lang w:val="en-US"/>
        </w:rPr>
        <w:t xml:space="preserve">Other </w:t>
      </w:r>
      <w:r w:rsidR="00D75896">
        <w:rPr>
          <w:lang w:val="en-US"/>
        </w:rPr>
        <w:t xml:space="preserve">aspects </w:t>
      </w:r>
      <w:r w:rsidRPr="00201A4F">
        <w:rPr>
          <w:lang w:val="en-US"/>
        </w:rPr>
        <w:t>in link</w:t>
      </w:r>
      <w:r w:rsidR="001041EA" w:rsidRPr="00201A4F">
        <w:rPr>
          <w:lang w:val="en-US"/>
        </w:rPr>
        <w:t>ing of PDCCH candidates</w:t>
      </w:r>
    </w:p>
    <w:p w14:paraId="68AD2563" w14:textId="79193B25" w:rsidR="00201A4F" w:rsidRDefault="00201A4F" w:rsidP="00D35D2E">
      <w:pPr>
        <w:spacing w:after="0" w:line="276" w:lineRule="auto"/>
        <w:jc w:val="both"/>
        <w:rPr>
          <w:rFonts w:ascii="Times New Roman" w:hAnsi="Times New Roman" w:cs="Times New Roman"/>
          <w:b/>
          <w:sz w:val="20"/>
          <w:szCs w:val="20"/>
          <w:u w:val="single"/>
          <w:lang w:val="en-US"/>
        </w:rPr>
      </w:pPr>
      <w:r w:rsidRPr="00566175">
        <w:rPr>
          <w:rFonts w:ascii="Times New Roman" w:hAnsi="Times New Roman" w:cs="Times New Roman"/>
          <w:b/>
          <w:sz w:val="20"/>
          <w:szCs w:val="20"/>
          <w:u w:val="single"/>
          <w:lang w:val="en-US"/>
        </w:rPr>
        <w:t>PUCCH resource indication</w:t>
      </w:r>
    </w:p>
    <w:p w14:paraId="57FEEC42" w14:textId="77777777" w:rsidR="00566175" w:rsidRPr="00566175" w:rsidRDefault="00566175" w:rsidP="00AB2023">
      <w:pPr>
        <w:spacing w:after="0" w:line="276" w:lineRule="auto"/>
        <w:jc w:val="both"/>
        <w:rPr>
          <w:rFonts w:ascii="Times New Roman" w:hAnsi="Times New Roman" w:cs="Times New Roman"/>
          <w:b/>
          <w:sz w:val="20"/>
          <w:szCs w:val="20"/>
          <w:u w:val="single"/>
          <w:lang w:val="en-US"/>
        </w:rPr>
      </w:pPr>
    </w:p>
    <w:p w14:paraId="6E15834C" w14:textId="1176E668" w:rsidR="00183516" w:rsidRDefault="00345561" w:rsidP="00AB2023">
      <w:pPr>
        <w:spacing w:after="0" w:line="276" w:lineRule="auto"/>
        <w:jc w:val="both"/>
        <w:rPr>
          <w:rFonts w:ascii="Times New Roman" w:hAnsi="Times New Roman" w:cs="Times New Roman"/>
          <w:sz w:val="20"/>
          <w:szCs w:val="20"/>
          <w:lang w:val="en-US"/>
        </w:rPr>
      </w:pPr>
      <w:r w:rsidRPr="00201A4F">
        <w:rPr>
          <w:rFonts w:ascii="Times New Roman" w:hAnsi="Times New Roman" w:cs="Times New Roman"/>
          <w:sz w:val="20"/>
          <w:szCs w:val="20"/>
          <w:lang w:val="en-US"/>
        </w:rPr>
        <w:t xml:space="preserve">The </w:t>
      </w:r>
      <w:r w:rsidR="00A0125F" w:rsidRPr="00201A4F">
        <w:rPr>
          <w:rFonts w:ascii="Times New Roman" w:hAnsi="Times New Roman" w:cs="Times New Roman"/>
          <w:sz w:val="20"/>
          <w:szCs w:val="20"/>
          <w:lang w:val="en-US"/>
        </w:rPr>
        <w:t xml:space="preserve">indication of the </w:t>
      </w:r>
      <w:r w:rsidR="000C33F4" w:rsidRPr="00201A4F">
        <w:rPr>
          <w:rFonts w:ascii="Times New Roman" w:hAnsi="Times New Roman" w:cs="Times New Roman"/>
          <w:sz w:val="20"/>
          <w:szCs w:val="20"/>
          <w:lang w:val="en-US"/>
        </w:rPr>
        <w:t xml:space="preserve">PUCCH resource </w:t>
      </w:r>
      <w:r w:rsidR="00074967" w:rsidRPr="00201A4F">
        <w:rPr>
          <w:rFonts w:ascii="Times New Roman" w:hAnsi="Times New Roman" w:cs="Times New Roman"/>
          <w:sz w:val="20"/>
          <w:szCs w:val="20"/>
          <w:lang w:val="en-US"/>
        </w:rPr>
        <w:t xml:space="preserve">for HARQ-ACK in the DCI when </w:t>
      </w:r>
      <w:r w:rsidR="00D7564C" w:rsidRPr="00201A4F">
        <w:rPr>
          <w:rFonts w:ascii="Times New Roman" w:hAnsi="Times New Roman" w:cs="Times New Roman"/>
          <w:sz w:val="20"/>
          <w:szCs w:val="20"/>
          <w:lang w:val="en-US"/>
        </w:rPr>
        <w:t xml:space="preserve">in a PUCCH resource set </w:t>
      </w:r>
      <w:r w:rsidR="00010F26">
        <w:rPr>
          <w:rFonts w:ascii="Times New Roman" w:hAnsi="Times New Roman" w:cs="Times New Roman"/>
          <w:sz w:val="20"/>
          <w:szCs w:val="20"/>
          <w:lang w:val="en-US"/>
        </w:rPr>
        <w:t>are</w:t>
      </w:r>
      <w:r w:rsidR="00010F26" w:rsidRPr="00201A4F">
        <w:rPr>
          <w:rFonts w:ascii="Times New Roman" w:hAnsi="Times New Roman" w:cs="Times New Roman"/>
          <w:sz w:val="20"/>
          <w:szCs w:val="20"/>
          <w:lang w:val="en-US"/>
        </w:rPr>
        <w:t xml:space="preserve"> </w:t>
      </w:r>
      <w:r w:rsidR="00DA32B6" w:rsidRPr="00201A4F">
        <w:rPr>
          <w:rFonts w:ascii="Times New Roman" w:hAnsi="Times New Roman" w:cs="Times New Roman"/>
          <w:sz w:val="20"/>
          <w:szCs w:val="20"/>
          <w:lang w:val="en-US"/>
        </w:rPr>
        <w:t xml:space="preserve">more than 8 resources </w:t>
      </w:r>
      <w:r w:rsidR="00183516">
        <w:rPr>
          <w:rFonts w:ascii="Times New Roman" w:hAnsi="Times New Roman" w:cs="Times New Roman"/>
          <w:sz w:val="20"/>
          <w:szCs w:val="20"/>
          <w:lang w:val="en-US"/>
        </w:rPr>
        <w:t xml:space="preserve">was discussed in the last meeting </w:t>
      </w:r>
      <w:r w:rsidR="003E57F4">
        <w:rPr>
          <w:rFonts w:ascii="Times New Roman" w:hAnsi="Times New Roman" w:cs="Times New Roman"/>
          <w:sz w:val="20"/>
          <w:szCs w:val="20"/>
          <w:lang w:val="en-US"/>
        </w:rPr>
        <w:t xml:space="preserve">resulting </w:t>
      </w:r>
      <w:r w:rsidR="005C1129">
        <w:rPr>
          <w:rFonts w:ascii="Times New Roman" w:hAnsi="Times New Roman" w:cs="Times New Roman"/>
          <w:sz w:val="20"/>
          <w:szCs w:val="20"/>
          <w:lang w:val="en-US"/>
        </w:rPr>
        <w:t xml:space="preserve">in </w:t>
      </w:r>
      <w:r w:rsidR="00183516">
        <w:rPr>
          <w:rFonts w:ascii="Times New Roman" w:hAnsi="Times New Roman" w:cs="Times New Roman"/>
          <w:sz w:val="20"/>
          <w:szCs w:val="20"/>
          <w:lang w:val="en-US"/>
        </w:rPr>
        <w:t>the following agreement</w:t>
      </w:r>
      <w:r w:rsidR="00D11F0F">
        <w:rPr>
          <w:rFonts w:ascii="Times New Roman" w:hAnsi="Times New Roman" w:cs="Times New Roman"/>
          <w:sz w:val="20"/>
          <w:szCs w:val="20"/>
          <w:lang w:val="en-US"/>
        </w:rPr>
        <w:t xml:space="preserve"> [2</w:t>
      </w:r>
      <w:r w:rsidR="0017390C">
        <w:rPr>
          <w:rFonts w:ascii="Times New Roman" w:hAnsi="Times New Roman" w:cs="Times New Roman"/>
          <w:sz w:val="20"/>
          <w:szCs w:val="20"/>
          <w:lang w:val="en-US"/>
        </w:rPr>
        <w:t>]:</w:t>
      </w:r>
      <w:r w:rsidR="0017390C" w:rsidRPr="00201A4F">
        <w:rPr>
          <w:rFonts w:ascii="Times New Roman" w:hAnsi="Times New Roman" w:cs="Times New Roman"/>
          <w:sz w:val="20"/>
          <w:szCs w:val="20"/>
          <w:lang w:val="en-US"/>
        </w:rPr>
        <w:t xml:space="preserve"> </w:t>
      </w:r>
    </w:p>
    <w:p w14:paraId="1D1E88DD" w14:textId="77777777" w:rsidR="00183516" w:rsidRDefault="00183516" w:rsidP="00AB2023">
      <w:pPr>
        <w:spacing w:after="0" w:line="276" w:lineRule="auto"/>
        <w:jc w:val="both"/>
        <w:rPr>
          <w:rFonts w:ascii="Times New Roman" w:hAnsi="Times New Roman" w:cs="Times New Roman"/>
          <w:sz w:val="20"/>
          <w:szCs w:val="20"/>
          <w:lang w:val="en-US"/>
        </w:rPr>
      </w:pPr>
    </w:p>
    <w:p w14:paraId="4519114E" w14:textId="77777777" w:rsidR="00CD5A73" w:rsidRPr="008F6D28" w:rsidRDefault="00CD5A73" w:rsidP="00AB2023">
      <w:pPr>
        <w:spacing w:after="0" w:line="276" w:lineRule="auto"/>
        <w:jc w:val="both"/>
        <w:rPr>
          <w:rFonts w:ascii="Times New Roman" w:hAnsi="Times New Roman" w:cs="Times New Roman"/>
          <w:b/>
          <w:bCs/>
          <w:sz w:val="20"/>
          <w:szCs w:val="20"/>
          <w:lang w:val="en-US" w:eastAsia="zh-CN"/>
        </w:rPr>
      </w:pPr>
      <w:r w:rsidRPr="008F6D28">
        <w:rPr>
          <w:rFonts w:ascii="Times New Roman" w:hAnsi="Times New Roman" w:cs="Times New Roman"/>
          <w:b/>
          <w:bCs/>
          <w:sz w:val="20"/>
          <w:szCs w:val="20"/>
          <w:highlight w:val="green"/>
          <w:lang w:val="en-US" w:eastAsia="zh-CN"/>
        </w:rPr>
        <w:t>Agreement</w:t>
      </w:r>
    </w:p>
    <w:p w14:paraId="6DB9BD51" w14:textId="77777777" w:rsidR="00CD5A73" w:rsidRPr="008F6D28" w:rsidRDefault="00CD5A73" w:rsidP="00AB2023">
      <w:pPr>
        <w:spacing w:after="0" w:line="276" w:lineRule="auto"/>
        <w:jc w:val="both"/>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When DL DCI is transmitted via PDCCH repetition, for PUCCH resource determination for HARQ-</w:t>
      </w:r>
      <w:proofErr w:type="spellStart"/>
      <w:r w:rsidRPr="008F6D28">
        <w:rPr>
          <w:rFonts w:ascii="Times New Roman" w:hAnsi="Times New Roman" w:cs="Times New Roman"/>
          <w:sz w:val="20"/>
          <w:szCs w:val="20"/>
          <w:lang w:val="en-US" w:eastAsia="zh-CN"/>
        </w:rPr>
        <w:t>Ack</w:t>
      </w:r>
      <w:proofErr w:type="spellEnd"/>
      <w:r w:rsidRPr="008F6D28">
        <w:rPr>
          <w:rFonts w:ascii="Times New Roman" w:hAnsi="Times New Roman" w:cs="Times New Roman"/>
          <w:sz w:val="20"/>
          <w:szCs w:val="20"/>
          <w:lang w:val="en-US" w:eastAsia="zh-CN"/>
        </w:rPr>
        <w:t xml:space="preserve"> when the corresponding PUCCH resource set has a size larger than eight, starting CCE index and number of CCEs in the CORESET of one of the linked PDCCH candidates is applied. Down-select one of the following options in RAN1 #104-bis-e</w:t>
      </w:r>
    </w:p>
    <w:p w14:paraId="09A0C06B" w14:textId="77777777" w:rsidR="00CD5A73" w:rsidRPr="008F6D28" w:rsidRDefault="00CD5A73" w:rsidP="00AB2023">
      <w:pPr>
        <w:numPr>
          <w:ilvl w:val="0"/>
          <w:numId w:val="7"/>
        </w:numPr>
        <w:spacing w:after="0" w:line="276" w:lineRule="auto"/>
        <w:jc w:val="both"/>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Option 1: The one with the lowest CORESET ID is applied</w:t>
      </w:r>
      <w:r w:rsidRPr="008F6D28">
        <w:rPr>
          <w:rFonts w:ascii="Times New Roman" w:hAnsi="Times New Roman" w:cs="Times New Roman"/>
          <w:sz w:val="20"/>
          <w:szCs w:val="20"/>
          <w:lang w:val="en-US"/>
        </w:rPr>
        <w:t xml:space="preserve"> </w:t>
      </w:r>
    </w:p>
    <w:p w14:paraId="7702833D" w14:textId="77777777" w:rsidR="00CD5A73" w:rsidRPr="008F6D28" w:rsidRDefault="00CD5A73" w:rsidP="00AB2023">
      <w:pPr>
        <w:numPr>
          <w:ilvl w:val="0"/>
          <w:numId w:val="7"/>
        </w:numPr>
        <w:spacing w:after="0" w:line="276" w:lineRule="auto"/>
        <w:jc w:val="both"/>
        <w:rPr>
          <w:rFonts w:ascii="Times New Roman" w:hAnsi="Times New Roman" w:cs="Times New Roman"/>
          <w:sz w:val="20"/>
          <w:szCs w:val="20"/>
          <w:lang w:val="en-US" w:eastAsia="zh-CN"/>
        </w:rPr>
      </w:pPr>
      <w:r w:rsidRPr="008F6D28">
        <w:rPr>
          <w:rFonts w:ascii="Times New Roman" w:hAnsi="Times New Roman" w:cs="Times New Roman"/>
          <w:sz w:val="20"/>
          <w:szCs w:val="20"/>
          <w:lang w:val="en-US" w:eastAsia="zh-CN"/>
        </w:rPr>
        <w:t>Option 2: The one with the lowest SS set ID is applied.</w:t>
      </w:r>
    </w:p>
    <w:p w14:paraId="414AF1D8" w14:textId="77777777" w:rsidR="00CD5A73" w:rsidRDefault="00CD5A73" w:rsidP="00AB2023">
      <w:pPr>
        <w:spacing w:after="0" w:line="276" w:lineRule="auto"/>
        <w:jc w:val="both"/>
        <w:rPr>
          <w:rFonts w:ascii="Times New Roman" w:hAnsi="Times New Roman" w:cs="Times New Roman"/>
          <w:sz w:val="20"/>
          <w:szCs w:val="20"/>
          <w:lang w:val="en-US"/>
        </w:rPr>
      </w:pPr>
    </w:p>
    <w:p w14:paraId="29BB67A6" w14:textId="147D9238" w:rsidR="0065023B" w:rsidRDefault="009A5FAE" w:rsidP="00AB2023">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From the two options above, option 1 is preferred due to the following reason</w:t>
      </w:r>
      <w:r w:rsidR="0032464F">
        <w:rPr>
          <w:rFonts w:ascii="Times New Roman" w:hAnsi="Times New Roman" w:cs="Times New Roman"/>
          <w:sz w:val="20"/>
          <w:szCs w:val="20"/>
          <w:lang w:val="en-US"/>
        </w:rPr>
        <w:t>s</w:t>
      </w:r>
      <w:r w:rsidR="0065023B">
        <w:rPr>
          <w:rFonts w:ascii="Times New Roman" w:hAnsi="Times New Roman" w:cs="Times New Roman"/>
          <w:sz w:val="20"/>
          <w:szCs w:val="20"/>
          <w:lang w:val="en-US"/>
        </w:rPr>
        <w:t>:</w:t>
      </w:r>
    </w:p>
    <w:p w14:paraId="46186A01" w14:textId="7E6E02B9" w:rsidR="003943FF" w:rsidRDefault="00A54731" w:rsidP="00AB2023">
      <w:pPr>
        <w:pStyle w:val="ListParagraph"/>
        <w:numPr>
          <w:ilvl w:val="0"/>
          <w:numId w:val="5"/>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w:t>
      </w:r>
      <w:r w:rsidR="003F5AC8" w:rsidRPr="0065023B">
        <w:rPr>
          <w:rFonts w:ascii="Times New Roman" w:hAnsi="Times New Roman" w:cs="Times New Roman"/>
          <w:sz w:val="20"/>
          <w:szCs w:val="20"/>
          <w:lang w:val="en-US"/>
        </w:rPr>
        <w:t xml:space="preserve">he lowest CORESET ID is used as a default </w:t>
      </w:r>
      <w:r w:rsidR="00A67840" w:rsidRPr="0065023B">
        <w:rPr>
          <w:rFonts w:ascii="Times New Roman" w:hAnsi="Times New Roman" w:cs="Times New Roman"/>
          <w:sz w:val="20"/>
          <w:szCs w:val="20"/>
          <w:lang w:val="en-US"/>
        </w:rPr>
        <w:t xml:space="preserve">in the case of </w:t>
      </w:r>
      <w:r w:rsidR="003F5AC8" w:rsidRPr="0065023B">
        <w:rPr>
          <w:rFonts w:ascii="Times New Roman" w:hAnsi="Times New Roman" w:cs="Times New Roman"/>
          <w:sz w:val="20"/>
          <w:szCs w:val="20"/>
          <w:lang w:val="en-US"/>
        </w:rPr>
        <w:t>QCL/beam assumptions</w:t>
      </w:r>
      <w:r w:rsidR="00A67840" w:rsidRPr="0065023B">
        <w:rPr>
          <w:rFonts w:ascii="Times New Roman" w:hAnsi="Times New Roman" w:cs="Times New Roman"/>
          <w:sz w:val="20"/>
          <w:szCs w:val="20"/>
          <w:lang w:val="en-US"/>
        </w:rPr>
        <w:t>.</w:t>
      </w:r>
      <w:r w:rsidR="002B3A53">
        <w:rPr>
          <w:rFonts w:ascii="Times New Roman" w:hAnsi="Times New Roman" w:cs="Times New Roman"/>
          <w:sz w:val="20"/>
          <w:szCs w:val="20"/>
          <w:lang w:val="en-US"/>
        </w:rPr>
        <w:t xml:space="preserve"> By using the lowest CORESET ID, there is a higher </w:t>
      </w:r>
      <w:r w:rsidR="00A3002B">
        <w:rPr>
          <w:rFonts w:ascii="Times New Roman" w:hAnsi="Times New Roman" w:cs="Times New Roman"/>
          <w:sz w:val="20"/>
          <w:szCs w:val="20"/>
          <w:lang w:val="en-US"/>
        </w:rPr>
        <w:t xml:space="preserve">possibility </w:t>
      </w:r>
      <w:r w:rsidR="002B3A53">
        <w:rPr>
          <w:rFonts w:ascii="Times New Roman" w:hAnsi="Times New Roman" w:cs="Times New Roman"/>
          <w:sz w:val="20"/>
          <w:szCs w:val="20"/>
          <w:lang w:val="en-US"/>
        </w:rPr>
        <w:t xml:space="preserve">that </w:t>
      </w:r>
      <w:r w:rsidR="000676E6" w:rsidRPr="0065023B">
        <w:rPr>
          <w:rFonts w:ascii="Times New Roman" w:hAnsi="Times New Roman" w:cs="Times New Roman"/>
          <w:sz w:val="20"/>
          <w:szCs w:val="20"/>
          <w:lang w:val="en-US"/>
        </w:rPr>
        <w:t>the</w:t>
      </w:r>
      <w:r w:rsidR="00D007A1">
        <w:rPr>
          <w:rFonts w:ascii="Times New Roman" w:hAnsi="Times New Roman" w:cs="Times New Roman"/>
          <w:sz w:val="20"/>
          <w:szCs w:val="20"/>
          <w:lang w:val="en-US"/>
        </w:rPr>
        <w:t xml:space="preserve"> CORESET with the default beam</w:t>
      </w:r>
      <w:r w:rsidR="00CC39E3">
        <w:rPr>
          <w:rFonts w:ascii="Times New Roman" w:hAnsi="Times New Roman" w:cs="Times New Roman"/>
          <w:sz w:val="20"/>
          <w:szCs w:val="20"/>
          <w:lang w:val="en-US"/>
        </w:rPr>
        <w:t xml:space="preserve"> is used for the </w:t>
      </w:r>
      <w:r w:rsidR="000C4D76">
        <w:rPr>
          <w:rFonts w:ascii="Times New Roman" w:hAnsi="Times New Roman" w:cs="Times New Roman"/>
          <w:sz w:val="20"/>
          <w:szCs w:val="20"/>
          <w:lang w:val="en-US"/>
        </w:rPr>
        <w:t>PUCCH resource determination</w:t>
      </w:r>
      <w:r w:rsidR="004E1EB2" w:rsidRPr="0065023B">
        <w:rPr>
          <w:rFonts w:ascii="Times New Roman" w:hAnsi="Times New Roman" w:cs="Times New Roman"/>
          <w:sz w:val="20"/>
          <w:szCs w:val="20"/>
          <w:lang w:val="en-US"/>
        </w:rPr>
        <w:t>.</w:t>
      </w:r>
    </w:p>
    <w:p w14:paraId="41BE57D2" w14:textId="0B321A79" w:rsidR="004A4455" w:rsidRPr="0065023B" w:rsidRDefault="00A54731" w:rsidP="00AB2023">
      <w:pPr>
        <w:pStyle w:val="ListParagraph"/>
        <w:numPr>
          <w:ilvl w:val="0"/>
          <w:numId w:val="5"/>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The CORESET with the lowest ID is used </w:t>
      </w:r>
      <w:r w:rsidR="00014251">
        <w:rPr>
          <w:rFonts w:ascii="Times New Roman" w:hAnsi="Times New Roman" w:cs="Times New Roman"/>
          <w:sz w:val="20"/>
          <w:szCs w:val="20"/>
          <w:lang w:val="en-US"/>
        </w:rPr>
        <w:t xml:space="preserve">in the spec. </w:t>
      </w:r>
      <w:r>
        <w:rPr>
          <w:rFonts w:ascii="Times New Roman" w:hAnsi="Times New Roman" w:cs="Times New Roman"/>
          <w:sz w:val="20"/>
          <w:szCs w:val="20"/>
          <w:lang w:val="en-US"/>
        </w:rPr>
        <w:t xml:space="preserve">mainly in the case of default beam for DL and also in the UL in certain cases </w:t>
      </w:r>
      <w:r w:rsidR="00F80D76">
        <w:rPr>
          <w:rFonts w:ascii="Times New Roman" w:hAnsi="Times New Roman" w:cs="Times New Roman"/>
          <w:sz w:val="20"/>
          <w:szCs w:val="20"/>
          <w:lang w:val="en-US"/>
        </w:rPr>
        <w:t>(for PUCCH resources and PUSCH)</w:t>
      </w:r>
      <w:r w:rsidR="0017390C">
        <w:rPr>
          <w:rFonts w:ascii="Times New Roman" w:hAnsi="Times New Roman" w:cs="Times New Roman"/>
          <w:sz w:val="20"/>
          <w:szCs w:val="20"/>
          <w:lang w:val="en-US"/>
        </w:rPr>
        <w:t>,</w:t>
      </w:r>
      <w:r w:rsidR="00F80D76">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while the lowest SS set ID does not have </w:t>
      </w:r>
      <w:r w:rsidR="00D95A96">
        <w:rPr>
          <w:rFonts w:ascii="Times New Roman" w:hAnsi="Times New Roman" w:cs="Times New Roman"/>
          <w:sz w:val="20"/>
          <w:szCs w:val="20"/>
          <w:lang w:val="en-US"/>
        </w:rPr>
        <w:t>any such utility</w:t>
      </w:r>
      <w:r>
        <w:rPr>
          <w:rFonts w:ascii="Times New Roman" w:hAnsi="Times New Roman" w:cs="Times New Roman"/>
          <w:sz w:val="20"/>
          <w:szCs w:val="20"/>
          <w:lang w:val="en-US"/>
        </w:rPr>
        <w:t>. Hence, the extension of the usage of the lowest CORESET ID for this purpose is recommended.</w:t>
      </w:r>
    </w:p>
    <w:p w14:paraId="44979E3F" w14:textId="77777777" w:rsidR="00BA4D3F" w:rsidRDefault="00BA4D3F" w:rsidP="00AB2023">
      <w:pPr>
        <w:spacing w:after="0" w:line="276" w:lineRule="auto"/>
        <w:jc w:val="both"/>
        <w:rPr>
          <w:rFonts w:ascii="Times New Roman" w:hAnsi="Times New Roman" w:cs="Times New Roman"/>
          <w:sz w:val="20"/>
          <w:szCs w:val="20"/>
          <w:lang w:val="en-US"/>
        </w:rPr>
      </w:pPr>
    </w:p>
    <w:p w14:paraId="25C517FC" w14:textId="04CAA2CA" w:rsidR="00B01756" w:rsidRDefault="00B41231" w:rsidP="00AB2023">
      <w:pPr>
        <w:spacing w:after="0" w:line="276" w:lineRule="auto"/>
        <w:jc w:val="both"/>
        <w:rPr>
          <w:rFonts w:ascii="Times New Roman" w:hAnsi="Times New Roman" w:cs="Times New Roman"/>
          <w:b/>
          <w:i/>
          <w:sz w:val="20"/>
          <w:szCs w:val="20"/>
          <w:lang w:val="en-US" w:eastAsia="zh-CN"/>
        </w:rPr>
      </w:pPr>
      <w:r w:rsidRPr="00B41231">
        <w:rPr>
          <w:rFonts w:ascii="Times New Roman" w:hAnsi="Times New Roman" w:cs="Times New Roman"/>
          <w:b/>
          <w:i/>
          <w:sz w:val="20"/>
          <w:szCs w:val="20"/>
          <w:lang w:val="en-US" w:eastAsia="zh-CN"/>
        </w:rPr>
        <w:t xml:space="preserve">Proposal </w:t>
      </w:r>
      <w:r w:rsidR="00656347">
        <w:rPr>
          <w:rFonts w:ascii="Times New Roman" w:hAnsi="Times New Roman" w:cs="Times New Roman"/>
          <w:b/>
          <w:i/>
          <w:sz w:val="20"/>
          <w:szCs w:val="20"/>
          <w:lang w:val="en-US" w:eastAsia="zh-CN"/>
        </w:rPr>
        <w:t>4</w:t>
      </w:r>
      <w:r w:rsidRPr="00B41231">
        <w:rPr>
          <w:rFonts w:ascii="Times New Roman" w:hAnsi="Times New Roman" w:cs="Times New Roman"/>
          <w:b/>
          <w:i/>
          <w:sz w:val="20"/>
          <w:szCs w:val="20"/>
          <w:lang w:val="en-US" w:eastAsia="zh-CN"/>
        </w:rPr>
        <w:t>: When DCI is transmitted via PDCCH repetition, for PUCCH resource determination for HARQ-</w:t>
      </w:r>
      <w:proofErr w:type="spellStart"/>
      <w:r w:rsidRPr="00B41231">
        <w:rPr>
          <w:rFonts w:ascii="Times New Roman" w:hAnsi="Times New Roman" w:cs="Times New Roman"/>
          <w:b/>
          <w:i/>
          <w:sz w:val="20"/>
          <w:szCs w:val="20"/>
          <w:lang w:val="en-US" w:eastAsia="zh-CN"/>
        </w:rPr>
        <w:t>Ack</w:t>
      </w:r>
      <w:proofErr w:type="spellEnd"/>
      <w:r w:rsidRPr="00B41231">
        <w:rPr>
          <w:rFonts w:ascii="Times New Roman" w:hAnsi="Times New Roman" w:cs="Times New Roman"/>
          <w:b/>
          <w:i/>
          <w:sz w:val="20"/>
          <w:szCs w:val="20"/>
          <w:lang w:val="en-US" w:eastAsia="zh-CN"/>
        </w:rPr>
        <w:t xml:space="preserve"> when the corresponding PUCCH resource set has a size larger than eight, </w:t>
      </w:r>
      <w:r w:rsidR="00891024">
        <w:rPr>
          <w:rFonts w:ascii="Times New Roman" w:hAnsi="Times New Roman" w:cs="Times New Roman"/>
          <w:b/>
          <w:i/>
          <w:sz w:val="20"/>
          <w:szCs w:val="20"/>
          <w:lang w:val="en-US" w:eastAsia="zh-CN"/>
        </w:rPr>
        <w:t xml:space="preserve">the </w:t>
      </w:r>
      <w:r w:rsidRPr="00B41231">
        <w:rPr>
          <w:rFonts w:ascii="Times New Roman" w:hAnsi="Times New Roman" w:cs="Times New Roman"/>
          <w:b/>
          <w:i/>
          <w:sz w:val="20"/>
          <w:szCs w:val="20"/>
          <w:lang w:val="en-US" w:eastAsia="zh-CN"/>
        </w:rPr>
        <w:t>starting CCE index and number of CCEs in the CORESET of the PDCCH candidate associated with the lowest CORESET ID</w:t>
      </w:r>
      <w:r w:rsidR="00DE343D">
        <w:rPr>
          <w:rFonts w:ascii="Times New Roman" w:hAnsi="Times New Roman" w:cs="Times New Roman"/>
          <w:b/>
          <w:i/>
          <w:sz w:val="20"/>
          <w:szCs w:val="20"/>
          <w:lang w:val="en-US" w:eastAsia="zh-CN"/>
        </w:rPr>
        <w:t xml:space="preserve"> </w:t>
      </w:r>
      <w:r w:rsidR="003A4101">
        <w:rPr>
          <w:rFonts w:ascii="Times New Roman" w:hAnsi="Times New Roman" w:cs="Times New Roman"/>
          <w:b/>
          <w:i/>
          <w:sz w:val="20"/>
          <w:szCs w:val="20"/>
          <w:lang w:val="en-US" w:eastAsia="zh-CN"/>
        </w:rPr>
        <w:t xml:space="preserve">are </w:t>
      </w:r>
      <w:r w:rsidR="00DE343D">
        <w:rPr>
          <w:rFonts w:ascii="Times New Roman" w:hAnsi="Times New Roman" w:cs="Times New Roman"/>
          <w:b/>
          <w:i/>
          <w:sz w:val="20"/>
          <w:szCs w:val="20"/>
          <w:lang w:val="en-US" w:eastAsia="zh-CN"/>
        </w:rPr>
        <w:t>used</w:t>
      </w:r>
      <w:r w:rsidRPr="00B41231">
        <w:rPr>
          <w:rFonts w:ascii="Times New Roman" w:hAnsi="Times New Roman" w:cs="Times New Roman"/>
          <w:b/>
          <w:i/>
          <w:sz w:val="20"/>
          <w:szCs w:val="20"/>
          <w:lang w:val="en-US" w:eastAsia="zh-CN"/>
        </w:rPr>
        <w:t>.</w:t>
      </w:r>
    </w:p>
    <w:p w14:paraId="31E0DA4D" w14:textId="6E80C527" w:rsidR="002556DF" w:rsidRDefault="002556DF" w:rsidP="00AB2023">
      <w:pPr>
        <w:spacing w:after="0" w:line="276" w:lineRule="auto"/>
        <w:jc w:val="both"/>
        <w:rPr>
          <w:rFonts w:ascii="Times New Roman" w:hAnsi="Times New Roman" w:cs="Times New Roman"/>
          <w:b/>
          <w:i/>
          <w:sz w:val="20"/>
          <w:szCs w:val="20"/>
          <w:lang w:val="en-US" w:eastAsia="zh-CN"/>
        </w:rPr>
      </w:pPr>
    </w:p>
    <w:p w14:paraId="67039962" w14:textId="685ABEBF" w:rsidR="00487160" w:rsidRPr="005C130B" w:rsidRDefault="00487160" w:rsidP="00AB2023">
      <w:pPr>
        <w:spacing w:after="0" w:line="276" w:lineRule="auto"/>
        <w:jc w:val="both"/>
        <w:rPr>
          <w:rFonts w:ascii="Times New Roman" w:hAnsi="Times New Roman" w:cs="Times New Roman"/>
          <w:b/>
          <w:sz w:val="20"/>
          <w:szCs w:val="20"/>
          <w:u w:val="single"/>
          <w:lang w:val="en-US" w:eastAsia="zh-CN"/>
        </w:rPr>
      </w:pPr>
      <w:r w:rsidRPr="005C130B">
        <w:rPr>
          <w:rFonts w:ascii="Times New Roman" w:hAnsi="Times New Roman" w:cs="Times New Roman"/>
          <w:b/>
          <w:sz w:val="20"/>
          <w:szCs w:val="20"/>
          <w:u w:val="single"/>
          <w:lang w:val="en-US" w:eastAsia="zh-CN"/>
        </w:rPr>
        <w:t xml:space="preserve">PDCCH repetitions associated with different </w:t>
      </w:r>
      <w:proofErr w:type="spellStart"/>
      <w:r w:rsidRPr="005C130B">
        <w:rPr>
          <w:rFonts w:ascii="Times New Roman" w:hAnsi="Times New Roman" w:cs="Times New Roman"/>
          <w:b/>
          <w:sz w:val="20"/>
          <w:szCs w:val="20"/>
          <w:u w:val="single"/>
          <w:lang w:val="en-US" w:eastAsia="zh-CN"/>
        </w:rPr>
        <w:t>CORESETPoolIndex</w:t>
      </w:r>
      <w:proofErr w:type="spellEnd"/>
      <w:r w:rsidRPr="005C130B">
        <w:rPr>
          <w:rFonts w:ascii="Times New Roman" w:hAnsi="Times New Roman" w:cs="Times New Roman"/>
          <w:b/>
          <w:sz w:val="20"/>
          <w:szCs w:val="20"/>
          <w:u w:val="single"/>
          <w:lang w:val="en-US" w:eastAsia="zh-CN"/>
        </w:rPr>
        <w:t xml:space="preserve"> values</w:t>
      </w:r>
    </w:p>
    <w:p w14:paraId="37CFE780" w14:textId="3DF0E28E" w:rsidR="00487160" w:rsidRDefault="00487160" w:rsidP="00AB2023">
      <w:pPr>
        <w:spacing w:after="0" w:line="276" w:lineRule="auto"/>
        <w:jc w:val="both"/>
        <w:rPr>
          <w:rFonts w:ascii="Times New Roman" w:hAnsi="Times New Roman" w:cs="Times New Roman"/>
          <w:sz w:val="20"/>
          <w:szCs w:val="20"/>
          <w:lang w:val="en-US" w:eastAsia="zh-CN"/>
        </w:rPr>
      </w:pPr>
    </w:p>
    <w:p w14:paraId="403FA1A2" w14:textId="6CD3C332" w:rsidR="000B7B0F" w:rsidRDefault="00487160" w:rsidP="00AB2023">
      <w:pPr>
        <w:spacing w:after="0" w:line="276" w:lineRule="auto"/>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When the CORESETs in which the </w:t>
      </w:r>
      <w:r w:rsidR="00F678BF">
        <w:rPr>
          <w:rFonts w:ascii="Times New Roman" w:hAnsi="Times New Roman" w:cs="Times New Roman"/>
          <w:sz w:val="20"/>
          <w:szCs w:val="20"/>
          <w:lang w:val="en-US" w:eastAsia="zh-CN"/>
        </w:rPr>
        <w:t xml:space="preserve">two </w:t>
      </w:r>
      <w:r>
        <w:rPr>
          <w:rFonts w:ascii="Times New Roman" w:hAnsi="Times New Roman" w:cs="Times New Roman"/>
          <w:sz w:val="20"/>
          <w:szCs w:val="20"/>
          <w:lang w:val="en-US" w:eastAsia="zh-CN"/>
        </w:rPr>
        <w:t xml:space="preserve">PDCCH candidates </w:t>
      </w:r>
      <w:r w:rsidR="00F678BF">
        <w:rPr>
          <w:rFonts w:ascii="Times New Roman" w:hAnsi="Times New Roman" w:cs="Times New Roman"/>
          <w:sz w:val="20"/>
          <w:szCs w:val="20"/>
          <w:lang w:val="en-US" w:eastAsia="zh-CN"/>
        </w:rPr>
        <w:t xml:space="preserve">associated with a single DCI </w:t>
      </w:r>
      <w:r>
        <w:rPr>
          <w:rFonts w:ascii="Times New Roman" w:hAnsi="Times New Roman" w:cs="Times New Roman"/>
          <w:sz w:val="20"/>
          <w:szCs w:val="20"/>
          <w:lang w:val="en-US" w:eastAsia="zh-CN"/>
        </w:rPr>
        <w:t xml:space="preserve">are present belong to two different </w:t>
      </w:r>
      <w:proofErr w:type="spellStart"/>
      <w:r>
        <w:rPr>
          <w:rFonts w:ascii="Times New Roman" w:hAnsi="Times New Roman" w:cs="Times New Roman"/>
          <w:sz w:val="20"/>
          <w:szCs w:val="20"/>
          <w:lang w:val="en-US" w:eastAsia="zh-CN"/>
        </w:rPr>
        <w:t>CORESETpoolIndex</w:t>
      </w:r>
      <w:proofErr w:type="spellEnd"/>
      <w:r>
        <w:rPr>
          <w:rFonts w:ascii="Times New Roman" w:hAnsi="Times New Roman" w:cs="Times New Roman"/>
          <w:sz w:val="20"/>
          <w:szCs w:val="20"/>
          <w:lang w:val="en-US" w:eastAsia="zh-CN"/>
        </w:rPr>
        <w:t xml:space="preserve"> values, </w:t>
      </w:r>
      <w:r w:rsidR="000B7B0F">
        <w:rPr>
          <w:rFonts w:ascii="Times New Roman" w:hAnsi="Times New Roman" w:cs="Times New Roman"/>
          <w:sz w:val="20"/>
          <w:szCs w:val="20"/>
          <w:lang w:val="en-US" w:eastAsia="zh-CN"/>
        </w:rPr>
        <w:t xml:space="preserve">the PUCCH resource determination can be based on the lowest </w:t>
      </w:r>
      <w:proofErr w:type="spellStart"/>
      <w:r w:rsidR="000B7B0F">
        <w:rPr>
          <w:rFonts w:ascii="Times New Roman" w:hAnsi="Times New Roman" w:cs="Times New Roman"/>
          <w:sz w:val="20"/>
          <w:szCs w:val="20"/>
          <w:lang w:val="en-US" w:eastAsia="zh-CN"/>
        </w:rPr>
        <w:t>CORESETpoolIndex</w:t>
      </w:r>
      <w:proofErr w:type="spellEnd"/>
      <w:r w:rsidR="000B7B0F">
        <w:rPr>
          <w:rFonts w:ascii="Times New Roman" w:hAnsi="Times New Roman" w:cs="Times New Roman"/>
          <w:sz w:val="20"/>
          <w:szCs w:val="20"/>
          <w:lang w:val="en-US" w:eastAsia="zh-CN"/>
        </w:rPr>
        <w:t xml:space="preserve"> among the </w:t>
      </w:r>
      <w:r w:rsidR="00574357">
        <w:rPr>
          <w:rFonts w:ascii="Times New Roman" w:hAnsi="Times New Roman" w:cs="Times New Roman"/>
          <w:sz w:val="20"/>
          <w:szCs w:val="20"/>
          <w:lang w:val="en-US" w:eastAsia="zh-CN"/>
        </w:rPr>
        <w:t>two PDCCH candidates i</w:t>
      </w:r>
      <w:r w:rsidR="00511CB9">
        <w:rPr>
          <w:rFonts w:ascii="Times New Roman" w:hAnsi="Times New Roman" w:cs="Times New Roman"/>
          <w:sz w:val="20"/>
          <w:szCs w:val="20"/>
          <w:lang w:val="en-US" w:eastAsia="zh-CN"/>
        </w:rPr>
        <w:t>nstead of the lowest CORESET ID, thereby associating with the default TRP.</w:t>
      </w:r>
    </w:p>
    <w:p w14:paraId="496A6B9C" w14:textId="242D28F4" w:rsidR="00E07A34" w:rsidRDefault="00E07A34" w:rsidP="00AB2023">
      <w:pPr>
        <w:spacing w:after="0" w:line="276" w:lineRule="auto"/>
        <w:jc w:val="both"/>
        <w:rPr>
          <w:rFonts w:ascii="Times New Roman" w:hAnsi="Times New Roman" w:cs="Times New Roman"/>
          <w:sz w:val="20"/>
          <w:szCs w:val="20"/>
          <w:lang w:val="en-US" w:eastAsia="zh-CN"/>
        </w:rPr>
      </w:pPr>
    </w:p>
    <w:p w14:paraId="4B320A21" w14:textId="41791489" w:rsidR="008F39CF" w:rsidRDefault="008F39CF" w:rsidP="00AB2023">
      <w:pPr>
        <w:spacing w:after="0" w:line="276" w:lineRule="auto"/>
        <w:jc w:val="both"/>
        <w:rPr>
          <w:rFonts w:ascii="Times New Roman" w:hAnsi="Times New Roman" w:cs="Times New Roman"/>
          <w:b/>
          <w:i/>
          <w:sz w:val="20"/>
          <w:szCs w:val="20"/>
          <w:lang w:val="en-US" w:eastAsia="zh-CN"/>
        </w:rPr>
      </w:pPr>
      <w:r w:rsidRPr="00B41231">
        <w:rPr>
          <w:rFonts w:ascii="Times New Roman" w:hAnsi="Times New Roman" w:cs="Times New Roman"/>
          <w:b/>
          <w:i/>
          <w:sz w:val="20"/>
          <w:szCs w:val="20"/>
          <w:lang w:val="en-US" w:eastAsia="zh-CN"/>
        </w:rPr>
        <w:t xml:space="preserve">Proposal </w:t>
      </w:r>
      <w:r w:rsidR="002C69ED">
        <w:rPr>
          <w:rFonts w:ascii="Times New Roman" w:hAnsi="Times New Roman" w:cs="Times New Roman"/>
          <w:b/>
          <w:i/>
          <w:sz w:val="20"/>
          <w:szCs w:val="20"/>
          <w:lang w:val="en-US" w:eastAsia="zh-CN"/>
        </w:rPr>
        <w:t>5</w:t>
      </w:r>
      <w:r w:rsidRPr="00B41231">
        <w:rPr>
          <w:rFonts w:ascii="Times New Roman" w:hAnsi="Times New Roman" w:cs="Times New Roman"/>
          <w:b/>
          <w:i/>
          <w:sz w:val="20"/>
          <w:szCs w:val="20"/>
          <w:lang w:val="en-US" w:eastAsia="zh-CN"/>
        </w:rPr>
        <w:t>: When DCI is transmitted via PDCCH repetition</w:t>
      </w:r>
      <w:r w:rsidR="00ED3E36">
        <w:rPr>
          <w:rFonts w:ascii="Times New Roman" w:hAnsi="Times New Roman" w:cs="Times New Roman"/>
          <w:b/>
          <w:i/>
          <w:sz w:val="20"/>
          <w:szCs w:val="20"/>
          <w:lang w:val="en-US" w:eastAsia="zh-CN"/>
        </w:rPr>
        <w:t xml:space="preserve"> with the PDCCH candidates associated with two different </w:t>
      </w:r>
      <w:proofErr w:type="spellStart"/>
      <w:r w:rsidR="00ED3E36">
        <w:rPr>
          <w:rFonts w:ascii="Times New Roman" w:hAnsi="Times New Roman" w:cs="Times New Roman"/>
          <w:b/>
          <w:i/>
          <w:sz w:val="20"/>
          <w:szCs w:val="20"/>
          <w:lang w:val="en-US" w:eastAsia="zh-CN"/>
        </w:rPr>
        <w:t>CORESETpoolIndex</w:t>
      </w:r>
      <w:proofErr w:type="spellEnd"/>
      <w:r w:rsidR="00ED3E36">
        <w:rPr>
          <w:rFonts w:ascii="Times New Roman" w:hAnsi="Times New Roman" w:cs="Times New Roman"/>
          <w:b/>
          <w:i/>
          <w:sz w:val="20"/>
          <w:szCs w:val="20"/>
          <w:lang w:val="en-US" w:eastAsia="zh-CN"/>
        </w:rPr>
        <w:t xml:space="preserve"> values</w:t>
      </w:r>
      <w:r w:rsidRPr="00B41231">
        <w:rPr>
          <w:rFonts w:ascii="Times New Roman" w:hAnsi="Times New Roman" w:cs="Times New Roman"/>
          <w:b/>
          <w:i/>
          <w:sz w:val="20"/>
          <w:szCs w:val="20"/>
          <w:lang w:val="en-US" w:eastAsia="zh-CN"/>
        </w:rPr>
        <w:t>, for PUCCH resource determination for HARQ-</w:t>
      </w:r>
      <w:proofErr w:type="spellStart"/>
      <w:r w:rsidRPr="00B41231">
        <w:rPr>
          <w:rFonts w:ascii="Times New Roman" w:hAnsi="Times New Roman" w:cs="Times New Roman"/>
          <w:b/>
          <w:i/>
          <w:sz w:val="20"/>
          <w:szCs w:val="20"/>
          <w:lang w:val="en-US" w:eastAsia="zh-CN"/>
        </w:rPr>
        <w:t>Ack</w:t>
      </w:r>
      <w:proofErr w:type="spellEnd"/>
      <w:r w:rsidRPr="00B41231">
        <w:rPr>
          <w:rFonts w:ascii="Times New Roman" w:hAnsi="Times New Roman" w:cs="Times New Roman"/>
          <w:b/>
          <w:i/>
          <w:sz w:val="20"/>
          <w:szCs w:val="20"/>
          <w:lang w:val="en-US" w:eastAsia="zh-CN"/>
        </w:rPr>
        <w:t xml:space="preserve"> when the corresponding PUCCH resource set has a size larger than eight, </w:t>
      </w:r>
      <w:r w:rsidR="00215CE3">
        <w:rPr>
          <w:rFonts w:ascii="Times New Roman" w:hAnsi="Times New Roman" w:cs="Times New Roman"/>
          <w:b/>
          <w:i/>
          <w:sz w:val="20"/>
          <w:szCs w:val="20"/>
          <w:lang w:val="en-US" w:eastAsia="zh-CN"/>
        </w:rPr>
        <w:t xml:space="preserve">the </w:t>
      </w:r>
      <w:r w:rsidRPr="00B41231">
        <w:rPr>
          <w:rFonts w:ascii="Times New Roman" w:hAnsi="Times New Roman" w:cs="Times New Roman"/>
          <w:b/>
          <w:i/>
          <w:sz w:val="20"/>
          <w:szCs w:val="20"/>
          <w:lang w:val="en-US" w:eastAsia="zh-CN"/>
        </w:rPr>
        <w:t xml:space="preserve">starting CCE index and number of CCEs in the CORESET of the PDCCH candidate associated with the lowest </w:t>
      </w:r>
      <w:proofErr w:type="spellStart"/>
      <w:r w:rsidRPr="00B41231">
        <w:rPr>
          <w:rFonts w:ascii="Times New Roman" w:hAnsi="Times New Roman" w:cs="Times New Roman"/>
          <w:b/>
          <w:i/>
          <w:sz w:val="20"/>
          <w:szCs w:val="20"/>
          <w:lang w:val="en-US" w:eastAsia="zh-CN"/>
        </w:rPr>
        <w:t>CORESET</w:t>
      </w:r>
      <w:r w:rsidR="00711A44">
        <w:rPr>
          <w:rFonts w:ascii="Times New Roman" w:hAnsi="Times New Roman" w:cs="Times New Roman"/>
          <w:b/>
          <w:i/>
          <w:sz w:val="20"/>
          <w:szCs w:val="20"/>
          <w:lang w:val="en-US" w:eastAsia="zh-CN"/>
        </w:rPr>
        <w:t>poolIndex</w:t>
      </w:r>
      <w:proofErr w:type="spellEnd"/>
      <w:r w:rsidRPr="00B41231">
        <w:rPr>
          <w:rFonts w:ascii="Times New Roman" w:hAnsi="Times New Roman" w:cs="Times New Roman"/>
          <w:b/>
          <w:i/>
          <w:sz w:val="20"/>
          <w:szCs w:val="20"/>
          <w:lang w:val="en-US" w:eastAsia="zh-CN"/>
        </w:rPr>
        <w:t xml:space="preserve"> </w:t>
      </w:r>
      <w:r w:rsidR="000D383F">
        <w:rPr>
          <w:rFonts w:ascii="Times New Roman" w:hAnsi="Times New Roman" w:cs="Times New Roman"/>
          <w:b/>
          <w:i/>
          <w:sz w:val="20"/>
          <w:szCs w:val="20"/>
          <w:lang w:val="en-US" w:eastAsia="zh-CN"/>
        </w:rPr>
        <w:t>are used</w:t>
      </w:r>
      <w:r w:rsidRPr="00B41231">
        <w:rPr>
          <w:rFonts w:ascii="Times New Roman" w:hAnsi="Times New Roman" w:cs="Times New Roman"/>
          <w:b/>
          <w:i/>
          <w:sz w:val="20"/>
          <w:szCs w:val="20"/>
          <w:lang w:val="en-US" w:eastAsia="zh-CN"/>
        </w:rPr>
        <w:t>.</w:t>
      </w:r>
    </w:p>
    <w:p w14:paraId="7388D4BB" w14:textId="77777777" w:rsidR="00850085" w:rsidRDefault="00850085" w:rsidP="00AB2023">
      <w:pPr>
        <w:spacing w:after="0" w:line="276" w:lineRule="auto"/>
        <w:jc w:val="both"/>
        <w:rPr>
          <w:rFonts w:ascii="Times New Roman" w:hAnsi="Times New Roman" w:cs="Times New Roman"/>
          <w:sz w:val="20"/>
          <w:szCs w:val="20"/>
          <w:lang w:val="en-US" w:eastAsia="zh-CN"/>
        </w:rPr>
      </w:pPr>
    </w:p>
    <w:p w14:paraId="5D303F3F" w14:textId="41A76B6F" w:rsidR="00487160" w:rsidRDefault="008E6D0C" w:rsidP="00AB2023">
      <w:pPr>
        <w:spacing w:after="0" w:line="276" w:lineRule="auto"/>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Similarly, </w:t>
      </w:r>
      <w:r w:rsidR="00487160">
        <w:rPr>
          <w:rFonts w:ascii="Times New Roman" w:hAnsi="Times New Roman" w:cs="Times New Roman"/>
          <w:sz w:val="20"/>
          <w:szCs w:val="20"/>
          <w:lang w:val="en-US" w:eastAsia="zh-CN"/>
        </w:rPr>
        <w:t xml:space="preserve">the PDSCH scrambling and CRS-rate-matching pattern </w:t>
      </w:r>
      <w:r w:rsidR="00211DC0">
        <w:rPr>
          <w:rFonts w:ascii="Times New Roman" w:hAnsi="Times New Roman" w:cs="Times New Roman"/>
          <w:sz w:val="20"/>
          <w:szCs w:val="20"/>
          <w:lang w:val="en-US" w:eastAsia="zh-CN"/>
        </w:rPr>
        <w:t xml:space="preserve">to be used </w:t>
      </w:r>
      <w:r w:rsidR="00337460">
        <w:rPr>
          <w:rFonts w:ascii="Times New Roman" w:hAnsi="Times New Roman" w:cs="Times New Roman"/>
          <w:sz w:val="20"/>
          <w:szCs w:val="20"/>
          <w:lang w:val="en-US" w:eastAsia="zh-CN"/>
        </w:rPr>
        <w:t xml:space="preserve">in the same case </w:t>
      </w:r>
      <w:r w:rsidR="00A4765C">
        <w:rPr>
          <w:rFonts w:ascii="Times New Roman" w:hAnsi="Times New Roman" w:cs="Times New Roman"/>
          <w:sz w:val="20"/>
          <w:szCs w:val="20"/>
          <w:lang w:val="en-US" w:eastAsia="zh-CN"/>
        </w:rPr>
        <w:t xml:space="preserve">need to </w:t>
      </w:r>
      <w:r w:rsidR="00211DC0">
        <w:rPr>
          <w:rFonts w:ascii="Times New Roman" w:hAnsi="Times New Roman" w:cs="Times New Roman"/>
          <w:sz w:val="20"/>
          <w:szCs w:val="20"/>
          <w:lang w:val="en-US" w:eastAsia="zh-CN"/>
        </w:rPr>
        <w:t xml:space="preserve">be decided. </w:t>
      </w:r>
      <w:r w:rsidR="00256EB0">
        <w:rPr>
          <w:rFonts w:ascii="Times New Roman" w:hAnsi="Times New Roman" w:cs="Times New Roman"/>
          <w:sz w:val="20"/>
          <w:szCs w:val="20"/>
          <w:lang w:val="en-US" w:eastAsia="zh-CN"/>
        </w:rPr>
        <w:t>T</w:t>
      </w:r>
      <w:r w:rsidR="00211DC0">
        <w:rPr>
          <w:rFonts w:ascii="Times New Roman" w:hAnsi="Times New Roman" w:cs="Times New Roman"/>
          <w:sz w:val="20"/>
          <w:szCs w:val="20"/>
          <w:lang w:val="en-US" w:eastAsia="zh-CN"/>
        </w:rPr>
        <w:t xml:space="preserve">he lowest </w:t>
      </w:r>
      <w:proofErr w:type="spellStart"/>
      <w:r w:rsidR="00211DC0">
        <w:rPr>
          <w:rFonts w:ascii="Times New Roman" w:hAnsi="Times New Roman" w:cs="Times New Roman"/>
          <w:sz w:val="20"/>
          <w:szCs w:val="20"/>
          <w:lang w:val="en-US" w:eastAsia="zh-CN"/>
        </w:rPr>
        <w:t>CORESETpoolIndex</w:t>
      </w:r>
      <w:proofErr w:type="spellEnd"/>
      <w:r w:rsidR="00211DC0">
        <w:rPr>
          <w:rFonts w:ascii="Times New Roman" w:hAnsi="Times New Roman" w:cs="Times New Roman"/>
          <w:sz w:val="20"/>
          <w:szCs w:val="20"/>
          <w:lang w:val="en-US" w:eastAsia="zh-CN"/>
        </w:rPr>
        <w:t xml:space="preserve"> value </w:t>
      </w:r>
      <w:r w:rsidR="000F64D9">
        <w:rPr>
          <w:rFonts w:ascii="Times New Roman" w:hAnsi="Times New Roman" w:cs="Times New Roman"/>
          <w:sz w:val="20"/>
          <w:szCs w:val="20"/>
          <w:lang w:val="en-US" w:eastAsia="zh-CN"/>
        </w:rPr>
        <w:t xml:space="preserve">among the </w:t>
      </w:r>
      <w:r w:rsidR="006F604A">
        <w:rPr>
          <w:rFonts w:ascii="Times New Roman" w:hAnsi="Times New Roman" w:cs="Times New Roman"/>
          <w:sz w:val="20"/>
          <w:szCs w:val="20"/>
          <w:lang w:val="en-US" w:eastAsia="zh-CN"/>
        </w:rPr>
        <w:t>associ</w:t>
      </w:r>
      <w:r w:rsidR="00EF6232">
        <w:rPr>
          <w:rFonts w:ascii="Times New Roman" w:hAnsi="Times New Roman" w:cs="Times New Roman"/>
          <w:sz w:val="20"/>
          <w:szCs w:val="20"/>
          <w:lang w:val="en-US" w:eastAsia="zh-CN"/>
        </w:rPr>
        <w:t xml:space="preserve">ated </w:t>
      </w:r>
      <w:r w:rsidR="00256EB0">
        <w:rPr>
          <w:rFonts w:ascii="Times New Roman" w:hAnsi="Times New Roman" w:cs="Times New Roman"/>
          <w:sz w:val="20"/>
          <w:szCs w:val="20"/>
          <w:lang w:val="en-US" w:eastAsia="zh-CN"/>
        </w:rPr>
        <w:t xml:space="preserve">PDCCH candidates </w:t>
      </w:r>
      <w:r w:rsidR="00A4765C">
        <w:rPr>
          <w:rFonts w:ascii="Times New Roman" w:hAnsi="Times New Roman" w:cs="Times New Roman"/>
          <w:sz w:val="20"/>
          <w:szCs w:val="20"/>
          <w:lang w:val="en-US" w:eastAsia="zh-CN"/>
        </w:rPr>
        <w:t xml:space="preserve">can </w:t>
      </w:r>
      <w:r w:rsidR="00256EB0">
        <w:rPr>
          <w:rFonts w:ascii="Times New Roman" w:hAnsi="Times New Roman" w:cs="Times New Roman"/>
          <w:sz w:val="20"/>
          <w:szCs w:val="20"/>
          <w:lang w:val="en-US" w:eastAsia="zh-CN"/>
        </w:rPr>
        <w:t>be taken</w:t>
      </w:r>
      <w:r w:rsidR="001F1330">
        <w:rPr>
          <w:rFonts w:ascii="Times New Roman" w:hAnsi="Times New Roman" w:cs="Times New Roman"/>
          <w:sz w:val="20"/>
          <w:szCs w:val="20"/>
          <w:lang w:val="en-US" w:eastAsia="zh-CN"/>
        </w:rPr>
        <w:t xml:space="preserve"> </w:t>
      </w:r>
      <w:r w:rsidR="00602B6D">
        <w:rPr>
          <w:rFonts w:ascii="Times New Roman" w:hAnsi="Times New Roman" w:cs="Times New Roman"/>
          <w:sz w:val="20"/>
          <w:szCs w:val="20"/>
          <w:lang w:val="en-US" w:eastAsia="zh-CN"/>
        </w:rPr>
        <w:t xml:space="preserve">in </w:t>
      </w:r>
      <w:r w:rsidR="00413112">
        <w:rPr>
          <w:rFonts w:ascii="Times New Roman" w:hAnsi="Times New Roman" w:cs="Times New Roman"/>
          <w:sz w:val="20"/>
          <w:szCs w:val="20"/>
          <w:lang w:val="en-US" w:eastAsia="zh-CN"/>
        </w:rPr>
        <w:t>the case of</w:t>
      </w:r>
      <w:r w:rsidR="001F1330">
        <w:rPr>
          <w:rFonts w:ascii="Times New Roman" w:hAnsi="Times New Roman" w:cs="Times New Roman"/>
          <w:sz w:val="20"/>
          <w:szCs w:val="20"/>
          <w:lang w:val="en-US" w:eastAsia="zh-CN"/>
        </w:rPr>
        <w:t xml:space="preserve"> PDSCH scrambling ID and the CRS-rate-matching pattern</w:t>
      </w:r>
      <w:r w:rsidR="00413112">
        <w:rPr>
          <w:rFonts w:ascii="Times New Roman" w:hAnsi="Times New Roman" w:cs="Times New Roman"/>
          <w:sz w:val="20"/>
          <w:szCs w:val="20"/>
          <w:lang w:val="en-US" w:eastAsia="zh-CN"/>
        </w:rPr>
        <w:t xml:space="preserve"> determination as well</w:t>
      </w:r>
      <w:r w:rsidR="001F1330">
        <w:rPr>
          <w:rFonts w:ascii="Times New Roman" w:hAnsi="Times New Roman" w:cs="Times New Roman"/>
          <w:sz w:val="20"/>
          <w:szCs w:val="20"/>
          <w:lang w:val="en-US" w:eastAsia="zh-CN"/>
        </w:rPr>
        <w:t>.</w:t>
      </w:r>
    </w:p>
    <w:p w14:paraId="4E46CBDD" w14:textId="0D07C3DE" w:rsidR="00C64725" w:rsidRDefault="00C64725" w:rsidP="00AB2023">
      <w:pPr>
        <w:spacing w:after="0" w:line="276" w:lineRule="auto"/>
        <w:jc w:val="both"/>
        <w:rPr>
          <w:rFonts w:ascii="Times New Roman" w:hAnsi="Times New Roman" w:cs="Times New Roman"/>
          <w:sz w:val="20"/>
          <w:szCs w:val="20"/>
          <w:lang w:val="en-US" w:eastAsia="zh-CN"/>
        </w:rPr>
      </w:pPr>
    </w:p>
    <w:p w14:paraId="36C0370B" w14:textId="4ED156D1" w:rsidR="00C64725" w:rsidRPr="00780311" w:rsidRDefault="00C64725" w:rsidP="00AB2023">
      <w:pPr>
        <w:spacing w:after="0" w:line="276" w:lineRule="auto"/>
        <w:jc w:val="both"/>
        <w:rPr>
          <w:rFonts w:ascii="Times New Roman" w:hAnsi="Times New Roman" w:cs="Times New Roman"/>
          <w:b/>
          <w:i/>
          <w:sz w:val="20"/>
          <w:szCs w:val="20"/>
          <w:lang w:val="en-US" w:eastAsia="zh-CN"/>
        </w:rPr>
      </w:pPr>
      <w:r w:rsidRPr="00780311">
        <w:rPr>
          <w:rFonts w:ascii="Times New Roman" w:hAnsi="Times New Roman" w:cs="Times New Roman"/>
          <w:b/>
          <w:i/>
          <w:sz w:val="20"/>
          <w:szCs w:val="20"/>
          <w:lang w:val="en-US" w:eastAsia="zh-CN"/>
        </w:rPr>
        <w:t xml:space="preserve">Proposal </w:t>
      </w:r>
      <w:r w:rsidR="00294FBE" w:rsidRPr="00780311">
        <w:rPr>
          <w:rFonts w:ascii="Times New Roman" w:hAnsi="Times New Roman" w:cs="Times New Roman"/>
          <w:b/>
          <w:i/>
          <w:sz w:val="20"/>
          <w:szCs w:val="20"/>
          <w:lang w:val="en-US" w:eastAsia="zh-CN"/>
        </w:rPr>
        <w:t>6</w:t>
      </w:r>
      <w:r w:rsidRPr="00780311">
        <w:rPr>
          <w:rFonts w:ascii="Times New Roman" w:hAnsi="Times New Roman" w:cs="Times New Roman"/>
          <w:b/>
          <w:i/>
          <w:sz w:val="20"/>
          <w:szCs w:val="20"/>
          <w:lang w:val="en-US" w:eastAsia="zh-CN"/>
        </w:rPr>
        <w:t xml:space="preserve">: </w:t>
      </w:r>
      <w:r w:rsidR="00294FBE" w:rsidRPr="00780311">
        <w:rPr>
          <w:rFonts w:ascii="Times New Roman" w:hAnsi="Times New Roman" w:cs="Times New Roman"/>
          <w:b/>
          <w:i/>
          <w:sz w:val="20"/>
          <w:szCs w:val="20"/>
          <w:lang w:val="en-US" w:eastAsia="zh-CN"/>
        </w:rPr>
        <w:t xml:space="preserve">When DCI is transmitted via PDCCH repetition with the PDCCH candidates associated with two different </w:t>
      </w:r>
      <w:proofErr w:type="spellStart"/>
      <w:r w:rsidR="00294FBE" w:rsidRPr="00780311">
        <w:rPr>
          <w:rFonts w:ascii="Times New Roman" w:hAnsi="Times New Roman" w:cs="Times New Roman"/>
          <w:b/>
          <w:i/>
          <w:sz w:val="20"/>
          <w:szCs w:val="20"/>
          <w:lang w:val="en-US" w:eastAsia="zh-CN"/>
        </w:rPr>
        <w:t>CORESETpoolIndex</w:t>
      </w:r>
      <w:proofErr w:type="spellEnd"/>
      <w:r w:rsidR="00294FBE" w:rsidRPr="00780311">
        <w:rPr>
          <w:rFonts w:ascii="Times New Roman" w:hAnsi="Times New Roman" w:cs="Times New Roman"/>
          <w:b/>
          <w:i/>
          <w:sz w:val="20"/>
          <w:szCs w:val="20"/>
          <w:lang w:val="en-US" w:eastAsia="zh-CN"/>
        </w:rPr>
        <w:t xml:space="preserve"> values,</w:t>
      </w:r>
      <w:r w:rsidR="004D566F" w:rsidRPr="00780311">
        <w:rPr>
          <w:rFonts w:ascii="Times New Roman" w:hAnsi="Times New Roman" w:cs="Times New Roman"/>
          <w:b/>
          <w:i/>
          <w:sz w:val="20"/>
          <w:szCs w:val="20"/>
          <w:lang w:val="en-US" w:eastAsia="zh-CN"/>
        </w:rPr>
        <w:t xml:space="preserve"> the </w:t>
      </w:r>
      <w:r w:rsidR="00341C74" w:rsidRPr="00780311">
        <w:rPr>
          <w:rFonts w:ascii="Times New Roman" w:hAnsi="Times New Roman" w:cs="Times New Roman"/>
          <w:b/>
          <w:i/>
          <w:sz w:val="20"/>
          <w:szCs w:val="20"/>
          <w:lang w:val="en-US" w:eastAsia="zh-CN"/>
        </w:rPr>
        <w:t>PDSCH scrambling and CRS-rate-matching pattern</w:t>
      </w:r>
      <w:r w:rsidR="004D566F" w:rsidRPr="00780311">
        <w:rPr>
          <w:rFonts w:ascii="Times New Roman" w:hAnsi="Times New Roman" w:cs="Times New Roman"/>
          <w:b/>
          <w:i/>
          <w:sz w:val="20"/>
          <w:szCs w:val="20"/>
          <w:lang w:val="en-US" w:eastAsia="zh-CN"/>
        </w:rPr>
        <w:t xml:space="preserve"> may be determined based on the lowest </w:t>
      </w:r>
      <w:proofErr w:type="spellStart"/>
      <w:r w:rsidR="004D566F" w:rsidRPr="00780311">
        <w:rPr>
          <w:rFonts w:ascii="Times New Roman" w:hAnsi="Times New Roman" w:cs="Times New Roman"/>
          <w:b/>
          <w:i/>
          <w:sz w:val="20"/>
          <w:szCs w:val="20"/>
          <w:lang w:val="en-US" w:eastAsia="zh-CN"/>
        </w:rPr>
        <w:t>CORESETpoolIndex</w:t>
      </w:r>
      <w:proofErr w:type="spellEnd"/>
      <w:r w:rsidR="004D566F" w:rsidRPr="00780311">
        <w:rPr>
          <w:rFonts w:ascii="Times New Roman" w:hAnsi="Times New Roman" w:cs="Times New Roman"/>
          <w:b/>
          <w:i/>
          <w:sz w:val="20"/>
          <w:szCs w:val="20"/>
          <w:lang w:val="en-US" w:eastAsia="zh-CN"/>
        </w:rPr>
        <w:t xml:space="preserve"> value </w:t>
      </w:r>
      <w:r w:rsidR="00287551" w:rsidRPr="00780311">
        <w:rPr>
          <w:rFonts w:ascii="Times New Roman" w:hAnsi="Times New Roman" w:cs="Times New Roman"/>
          <w:b/>
          <w:i/>
          <w:sz w:val="20"/>
          <w:szCs w:val="20"/>
          <w:lang w:val="en-US" w:eastAsia="zh-CN"/>
        </w:rPr>
        <w:t xml:space="preserve">associated with </w:t>
      </w:r>
      <w:r w:rsidR="0086361B" w:rsidRPr="00780311">
        <w:rPr>
          <w:rFonts w:ascii="Times New Roman" w:hAnsi="Times New Roman" w:cs="Times New Roman"/>
          <w:b/>
          <w:i/>
          <w:sz w:val="20"/>
          <w:szCs w:val="20"/>
          <w:lang w:val="en-US" w:eastAsia="zh-CN"/>
        </w:rPr>
        <w:t>the PDCCH candidates.</w:t>
      </w:r>
    </w:p>
    <w:p w14:paraId="026040C6" w14:textId="77777777" w:rsidR="007C3A84" w:rsidRPr="00797E42" w:rsidRDefault="007C3A84" w:rsidP="00AB2023">
      <w:pPr>
        <w:pStyle w:val="Heading1"/>
        <w:spacing w:line="276" w:lineRule="auto"/>
        <w:rPr>
          <w:b w:val="0"/>
          <w:lang w:val="en-GB"/>
        </w:rPr>
      </w:pPr>
      <w:r>
        <w:rPr>
          <w:lang w:val="en-GB"/>
        </w:rPr>
        <w:t>PUSCH reliability enhancements</w:t>
      </w:r>
    </w:p>
    <w:p w14:paraId="375F01E1" w14:textId="22E52532" w:rsidR="002D23CB" w:rsidRDefault="002D23CB" w:rsidP="00AB2023">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RAN1#104-e, the following agreements were reached </w:t>
      </w:r>
      <w:r w:rsidR="00A4765C">
        <w:rPr>
          <w:rFonts w:ascii="Times New Roman" w:hAnsi="Times New Roman" w:cs="Times New Roman"/>
          <w:sz w:val="20"/>
          <w:szCs w:val="20"/>
          <w:lang w:val="en-GB"/>
        </w:rPr>
        <w:t>with respect to PUSCH reliability enhancements</w:t>
      </w:r>
      <w:r>
        <w:rPr>
          <w:rFonts w:ascii="Times New Roman" w:hAnsi="Times New Roman" w:cs="Times New Roman"/>
          <w:sz w:val="20"/>
          <w:szCs w:val="20"/>
          <w:lang w:val="en-GB"/>
        </w:rPr>
        <w:t xml:space="preserve"> [2</w:t>
      </w:r>
      <w:r w:rsidR="00A4765C">
        <w:rPr>
          <w:rFonts w:ascii="Times New Roman" w:hAnsi="Times New Roman" w:cs="Times New Roman"/>
          <w:sz w:val="20"/>
          <w:szCs w:val="20"/>
          <w:lang w:val="en-GB"/>
        </w:rPr>
        <w:t>]:</w:t>
      </w:r>
    </w:p>
    <w:p w14:paraId="3E1C103B" w14:textId="55A776C8" w:rsidR="002D23CB" w:rsidRDefault="002D23CB" w:rsidP="00AB2023">
      <w:pPr>
        <w:spacing w:after="0" w:line="276" w:lineRule="auto"/>
        <w:jc w:val="both"/>
        <w:rPr>
          <w:rFonts w:ascii="Times New Roman" w:hAnsi="Times New Roman" w:cs="Times New Roman"/>
          <w:sz w:val="20"/>
          <w:szCs w:val="20"/>
          <w:lang w:val="en-GB"/>
        </w:rPr>
      </w:pPr>
    </w:p>
    <w:p w14:paraId="3DF2056F" w14:textId="77777777" w:rsidR="00B12329" w:rsidRPr="00281401" w:rsidRDefault="00B12329" w:rsidP="00AB2023">
      <w:pPr>
        <w:spacing w:after="0" w:line="276" w:lineRule="auto"/>
        <w:rPr>
          <w:rFonts w:ascii="Times New Roman" w:hAnsi="Times New Roman" w:cs="Times New Roman"/>
          <w:sz w:val="20"/>
          <w:szCs w:val="20"/>
          <w:lang w:val="en-US"/>
        </w:rPr>
      </w:pPr>
      <w:r w:rsidRPr="00281401">
        <w:rPr>
          <w:rFonts w:ascii="Times New Roman" w:hAnsi="Times New Roman" w:cs="Times New Roman"/>
          <w:b/>
          <w:bCs/>
          <w:sz w:val="20"/>
          <w:szCs w:val="20"/>
          <w:highlight w:val="green"/>
          <w:lang w:val="en-US"/>
        </w:rPr>
        <w:t>Agreement</w:t>
      </w:r>
    </w:p>
    <w:p w14:paraId="08C74CDE" w14:textId="77777777" w:rsidR="00B12329" w:rsidRPr="00281401" w:rsidRDefault="00B12329" w:rsidP="00AB2023">
      <w:pPr>
        <w:spacing w:after="0" w:line="276" w:lineRule="auto"/>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For single-DCI based M-TRP PUSCH repetition schemes, up to two power control parameter sets (using </w:t>
      </w:r>
      <w:r w:rsidRPr="00281401">
        <w:rPr>
          <w:rFonts w:ascii="Times New Roman" w:hAnsi="Times New Roman" w:cs="Times New Roman"/>
          <w:i/>
          <w:iCs/>
          <w:sz w:val="20"/>
          <w:szCs w:val="20"/>
          <w:lang w:val="en-US"/>
        </w:rPr>
        <w:t>SRI-PUSCH-</w:t>
      </w:r>
      <w:proofErr w:type="spellStart"/>
      <w:r w:rsidRPr="00281401">
        <w:rPr>
          <w:rFonts w:ascii="Times New Roman" w:hAnsi="Times New Roman" w:cs="Times New Roman"/>
          <w:i/>
          <w:iCs/>
          <w:sz w:val="20"/>
          <w:szCs w:val="20"/>
          <w:lang w:val="en-US"/>
        </w:rPr>
        <w:t>PowerControl</w:t>
      </w:r>
      <w:proofErr w:type="spellEnd"/>
      <w:r w:rsidRPr="00281401">
        <w:rPr>
          <w:rFonts w:ascii="Times New Roman" w:hAnsi="Times New Roman" w:cs="Times New Roman"/>
          <w:sz w:val="20"/>
          <w:szCs w:val="20"/>
          <w:lang w:val="en-US"/>
        </w:rPr>
        <w:t xml:space="preserve">) can be applied when SRS resources from two SRS resource sets indicated in DCI format 0_1/0_2. </w:t>
      </w:r>
    </w:p>
    <w:p w14:paraId="60DC9672" w14:textId="77777777" w:rsidR="00B12329" w:rsidRPr="00281401" w:rsidRDefault="00B12329" w:rsidP="00AB2023">
      <w:pPr>
        <w:pStyle w:val="ListParagraph"/>
        <w:numPr>
          <w:ilvl w:val="0"/>
          <w:numId w:val="12"/>
        </w:numPr>
        <w:shd w:val="clear" w:color="auto" w:fill="FFFFFF"/>
        <w:spacing w:after="0" w:line="276" w:lineRule="auto"/>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FFS1: Details on linking SRI fields to two power control parameters, </w:t>
      </w:r>
    </w:p>
    <w:p w14:paraId="09847D4B" w14:textId="77777777" w:rsidR="00B12329" w:rsidRPr="00281401" w:rsidRDefault="00B12329" w:rsidP="00AB2023">
      <w:pPr>
        <w:pStyle w:val="ListParagraph"/>
        <w:numPr>
          <w:ilvl w:val="1"/>
          <w:numId w:val="12"/>
        </w:numPr>
        <w:shd w:val="clear" w:color="auto" w:fill="FFFFFF"/>
        <w:spacing w:after="0" w:line="276" w:lineRule="auto"/>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Alt. 1: Add second </w:t>
      </w:r>
      <w:proofErr w:type="spellStart"/>
      <w:r w:rsidRPr="00281401">
        <w:rPr>
          <w:rFonts w:ascii="Times New Roman" w:hAnsi="Times New Roman" w:cs="Times New Roman"/>
          <w:i/>
          <w:sz w:val="20"/>
          <w:szCs w:val="20"/>
          <w:lang w:val="en-US"/>
        </w:rPr>
        <w:t>sri</w:t>
      </w:r>
      <w:proofErr w:type="spellEnd"/>
      <w:r w:rsidRPr="00281401">
        <w:rPr>
          <w:rFonts w:ascii="Times New Roman" w:hAnsi="Times New Roman" w:cs="Times New Roman"/>
          <w:i/>
          <w:sz w:val="20"/>
          <w:szCs w:val="20"/>
          <w:lang w:val="en-US"/>
        </w:rPr>
        <w:t>-PUSCH-</w:t>
      </w:r>
      <w:proofErr w:type="spellStart"/>
      <w:r w:rsidRPr="00281401">
        <w:rPr>
          <w:rFonts w:ascii="Times New Roman" w:hAnsi="Times New Roman" w:cs="Times New Roman"/>
          <w:i/>
          <w:sz w:val="20"/>
          <w:szCs w:val="20"/>
          <w:lang w:val="en-US"/>
        </w:rPr>
        <w:t>MappingToAddModList</w:t>
      </w:r>
      <w:proofErr w:type="spellEnd"/>
      <w:r w:rsidRPr="00281401">
        <w:rPr>
          <w:rFonts w:ascii="Times New Roman" w:hAnsi="Times New Roman" w:cs="Times New Roman"/>
          <w:sz w:val="20"/>
          <w:szCs w:val="20"/>
          <w:lang w:val="en-US"/>
        </w:rPr>
        <w:t xml:space="preserve">, and select two </w:t>
      </w:r>
      <w:r w:rsidRPr="00281401">
        <w:rPr>
          <w:rFonts w:ascii="Times New Roman" w:hAnsi="Times New Roman" w:cs="Times New Roman"/>
          <w:i/>
          <w:sz w:val="20"/>
          <w:szCs w:val="20"/>
          <w:lang w:val="en-US"/>
        </w:rPr>
        <w:t>SRI-PUSCH-</w:t>
      </w:r>
      <w:proofErr w:type="spellStart"/>
      <w:r w:rsidRPr="00281401">
        <w:rPr>
          <w:rFonts w:ascii="Times New Roman" w:hAnsi="Times New Roman" w:cs="Times New Roman"/>
          <w:i/>
          <w:sz w:val="20"/>
          <w:szCs w:val="20"/>
          <w:lang w:val="en-US"/>
        </w:rPr>
        <w:t>PowerControl</w:t>
      </w:r>
      <w:proofErr w:type="spellEnd"/>
      <w:r w:rsidRPr="00281401">
        <w:rPr>
          <w:rFonts w:ascii="Times New Roman" w:hAnsi="Times New Roman" w:cs="Times New Roman"/>
          <w:sz w:val="20"/>
          <w:szCs w:val="20"/>
          <w:lang w:val="en-US"/>
        </w:rPr>
        <w:t xml:space="preserve"> from two </w:t>
      </w:r>
      <w:proofErr w:type="spellStart"/>
      <w:r w:rsidRPr="00281401">
        <w:rPr>
          <w:rFonts w:ascii="Times New Roman" w:hAnsi="Times New Roman" w:cs="Times New Roman"/>
          <w:i/>
          <w:sz w:val="20"/>
          <w:szCs w:val="20"/>
          <w:lang w:val="en-US"/>
        </w:rPr>
        <w:t>sri</w:t>
      </w:r>
      <w:proofErr w:type="spellEnd"/>
      <w:r w:rsidRPr="00281401">
        <w:rPr>
          <w:rFonts w:ascii="Times New Roman" w:hAnsi="Times New Roman" w:cs="Times New Roman"/>
          <w:i/>
          <w:sz w:val="20"/>
          <w:szCs w:val="20"/>
          <w:lang w:val="en-US"/>
        </w:rPr>
        <w:t>-PUSCH-</w:t>
      </w:r>
      <w:proofErr w:type="spellStart"/>
      <w:r w:rsidRPr="00281401">
        <w:rPr>
          <w:rFonts w:ascii="Times New Roman" w:hAnsi="Times New Roman" w:cs="Times New Roman"/>
          <w:i/>
          <w:sz w:val="20"/>
          <w:szCs w:val="20"/>
          <w:lang w:val="en-US"/>
        </w:rPr>
        <w:t>MappingToAddModList</w:t>
      </w:r>
      <w:proofErr w:type="spellEnd"/>
    </w:p>
    <w:p w14:paraId="3AC74C9C" w14:textId="77777777" w:rsidR="00B12329" w:rsidRPr="00281401" w:rsidRDefault="00B12329" w:rsidP="00AB2023">
      <w:pPr>
        <w:pStyle w:val="ListParagraph"/>
        <w:numPr>
          <w:ilvl w:val="1"/>
          <w:numId w:val="12"/>
        </w:numPr>
        <w:shd w:val="clear" w:color="auto" w:fill="FFFFFF"/>
        <w:spacing w:after="0" w:line="276" w:lineRule="auto"/>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Alt. 2: Add SRS resource set ID in </w:t>
      </w:r>
      <w:r w:rsidRPr="00281401">
        <w:rPr>
          <w:rFonts w:ascii="Times New Roman" w:hAnsi="Times New Roman" w:cs="Times New Roman"/>
          <w:i/>
          <w:sz w:val="20"/>
          <w:szCs w:val="20"/>
          <w:lang w:val="en-US"/>
        </w:rPr>
        <w:t>SRI-PUSCH-</w:t>
      </w:r>
      <w:proofErr w:type="spellStart"/>
      <w:r w:rsidRPr="00281401">
        <w:rPr>
          <w:rFonts w:ascii="Times New Roman" w:hAnsi="Times New Roman" w:cs="Times New Roman"/>
          <w:i/>
          <w:sz w:val="20"/>
          <w:szCs w:val="20"/>
          <w:lang w:val="en-US"/>
        </w:rPr>
        <w:t>PowerControl</w:t>
      </w:r>
      <w:proofErr w:type="spellEnd"/>
      <w:r w:rsidRPr="00281401">
        <w:rPr>
          <w:rFonts w:ascii="Times New Roman" w:hAnsi="Times New Roman" w:cs="Times New Roman"/>
          <w:sz w:val="20"/>
          <w:szCs w:val="20"/>
          <w:lang w:val="en-US"/>
        </w:rPr>
        <w:t xml:space="preserve">, and select </w:t>
      </w:r>
      <w:r w:rsidRPr="00281401">
        <w:rPr>
          <w:rFonts w:ascii="Times New Roman" w:hAnsi="Times New Roman" w:cs="Times New Roman"/>
          <w:i/>
          <w:sz w:val="20"/>
          <w:szCs w:val="20"/>
          <w:lang w:val="en-US"/>
        </w:rPr>
        <w:t>SRI-PUSCH-</w:t>
      </w:r>
      <w:proofErr w:type="spellStart"/>
      <w:r w:rsidRPr="00281401">
        <w:rPr>
          <w:rFonts w:ascii="Times New Roman" w:hAnsi="Times New Roman" w:cs="Times New Roman"/>
          <w:i/>
          <w:sz w:val="20"/>
          <w:szCs w:val="20"/>
          <w:lang w:val="en-US"/>
        </w:rPr>
        <w:t>PowerControl</w:t>
      </w:r>
      <w:proofErr w:type="spellEnd"/>
      <w:r w:rsidRPr="00281401">
        <w:rPr>
          <w:rFonts w:ascii="Times New Roman" w:hAnsi="Times New Roman" w:cs="Times New Roman"/>
          <w:sz w:val="20"/>
          <w:szCs w:val="20"/>
          <w:lang w:val="en-US"/>
        </w:rPr>
        <w:t xml:space="preserve"> from </w:t>
      </w:r>
      <w:proofErr w:type="spellStart"/>
      <w:r w:rsidRPr="00281401">
        <w:rPr>
          <w:rFonts w:ascii="Times New Roman" w:hAnsi="Times New Roman" w:cs="Times New Roman"/>
          <w:i/>
          <w:sz w:val="20"/>
          <w:szCs w:val="20"/>
          <w:lang w:val="en-US"/>
        </w:rPr>
        <w:t>sri</w:t>
      </w:r>
      <w:proofErr w:type="spellEnd"/>
      <w:r w:rsidRPr="00281401">
        <w:rPr>
          <w:rFonts w:ascii="Times New Roman" w:hAnsi="Times New Roman" w:cs="Times New Roman"/>
          <w:i/>
          <w:sz w:val="20"/>
          <w:szCs w:val="20"/>
          <w:lang w:val="en-US"/>
        </w:rPr>
        <w:t>-PUSCH-</w:t>
      </w:r>
      <w:proofErr w:type="spellStart"/>
      <w:r w:rsidRPr="00281401">
        <w:rPr>
          <w:rFonts w:ascii="Times New Roman" w:hAnsi="Times New Roman" w:cs="Times New Roman"/>
          <w:i/>
          <w:sz w:val="20"/>
          <w:szCs w:val="20"/>
          <w:lang w:val="en-US"/>
        </w:rPr>
        <w:t>MappingToAddModList</w:t>
      </w:r>
      <w:proofErr w:type="spellEnd"/>
      <w:r w:rsidRPr="00281401">
        <w:rPr>
          <w:rFonts w:ascii="Times New Roman" w:hAnsi="Times New Roman" w:cs="Times New Roman"/>
          <w:sz w:val="20"/>
          <w:szCs w:val="20"/>
          <w:lang w:val="en-US"/>
        </w:rPr>
        <w:t xml:space="preserve"> considering the SRS resource set ID</w:t>
      </w:r>
    </w:p>
    <w:p w14:paraId="0AD2D684" w14:textId="77777777" w:rsidR="00B12329" w:rsidRPr="00281401" w:rsidRDefault="00B12329" w:rsidP="00AB2023">
      <w:pPr>
        <w:pStyle w:val="ListParagraph"/>
        <w:numPr>
          <w:ilvl w:val="1"/>
          <w:numId w:val="12"/>
        </w:numPr>
        <w:shd w:val="clear" w:color="auto" w:fill="FFFFFF"/>
        <w:spacing w:after="0" w:line="276" w:lineRule="auto"/>
        <w:rPr>
          <w:rFonts w:ascii="Times New Roman" w:hAnsi="Times New Roman" w:cs="Times New Roman"/>
          <w:sz w:val="20"/>
          <w:szCs w:val="20"/>
        </w:rPr>
      </w:pPr>
      <w:r w:rsidRPr="00281401">
        <w:rPr>
          <w:rFonts w:ascii="Times New Roman" w:hAnsi="Times New Roman" w:cs="Times New Roman"/>
          <w:sz w:val="20"/>
          <w:szCs w:val="20"/>
        </w:rPr>
        <w:t xml:space="preserve">Alt. 3: </w:t>
      </w:r>
      <w:proofErr w:type="spellStart"/>
      <w:r w:rsidRPr="00281401">
        <w:rPr>
          <w:rFonts w:ascii="Times New Roman" w:hAnsi="Times New Roman" w:cs="Times New Roman"/>
          <w:sz w:val="20"/>
          <w:szCs w:val="20"/>
        </w:rPr>
        <w:t>Let</w:t>
      </w:r>
      <w:proofErr w:type="spellEnd"/>
      <w:r w:rsidRPr="00281401">
        <w:rPr>
          <w:rFonts w:ascii="Times New Roman" w:hAnsi="Times New Roman" w:cs="Times New Roman"/>
          <w:sz w:val="20"/>
          <w:szCs w:val="20"/>
        </w:rPr>
        <w:t xml:space="preserve"> RAN2 handle </w:t>
      </w:r>
      <w:proofErr w:type="spellStart"/>
      <w:r w:rsidRPr="00281401">
        <w:rPr>
          <w:rFonts w:ascii="Times New Roman" w:hAnsi="Times New Roman" w:cs="Times New Roman"/>
          <w:sz w:val="20"/>
          <w:szCs w:val="20"/>
        </w:rPr>
        <w:t>this</w:t>
      </w:r>
      <w:proofErr w:type="spellEnd"/>
    </w:p>
    <w:p w14:paraId="557C3143" w14:textId="77777777" w:rsidR="00B12329" w:rsidRPr="00281401" w:rsidRDefault="00B12329" w:rsidP="00AB2023">
      <w:pPr>
        <w:pStyle w:val="ListParagraph"/>
        <w:numPr>
          <w:ilvl w:val="1"/>
          <w:numId w:val="12"/>
        </w:numPr>
        <w:shd w:val="clear" w:color="auto" w:fill="FFFFFF"/>
        <w:spacing w:after="0" w:line="276" w:lineRule="auto"/>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Alt.4: Add second </w:t>
      </w:r>
      <w:r w:rsidRPr="00281401">
        <w:rPr>
          <w:rFonts w:ascii="Times New Roman" w:hAnsi="Times New Roman" w:cs="Times New Roman"/>
          <w:i/>
          <w:sz w:val="20"/>
          <w:szCs w:val="20"/>
          <w:lang w:val="en-US"/>
        </w:rPr>
        <w:t>sri-PUSCH-PathlossReferenceRS-Id</w:t>
      </w:r>
      <w:r w:rsidRPr="00281401">
        <w:rPr>
          <w:rFonts w:ascii="Times New Roman" w:hAnsi="Times New Roman" w:cs="Times New Roman"/>
          <w:sz w:val="20"/>
          <w:szCs w:val="20"/>
          <w:lang w:val="en-US"/>
        </w:rPr>
        <w:t>/</w:t>
      </w:r>
      <w:r w:rsidRPr="00281401">
        <w:rPr>
          <w:rFonts w:ascii="Times New Roman" w:hAnsi="Times New Roman" w:cs="Times New Roman"/>
          <w:i/>
          <w:sz w:val="20"/>
          <w:szCs w:val="20"/>
          <w:lang w:val="en-US"/>
        </w:rPr>
        <w:t>sri-P0-PUSCH-AlphaSetId</w:t>
      </w:r>
      <w:r w:rsidRPr="00281401">
        <w:rPr>
          <w:rFonts w:ascii="Times New Roman" w:hAnsi="Times New Roman" w:cs="Times New Roman"/>
          <w:sz w:val="20"/>
          <w:szCs w:val="20"/>
          <w:lang w:val="en-US"/>
        </w:rPr>
        <w:t>/</w:t>
      </w:r>
      <w:r w:rsidRPr="00281401">
        <w:rPr>
          <w:rFonts w:ascii="Times New Roman" w:hAnsi="Times New Roman" w:cs="Times New Roman"/>
          <w:i/>
          <w:sz w:val="20"/>
          <w:szCs w:val="20"/>
          <w:lang w:val="en-US"/>
        </w:rPr>
        <w:t>sri-PUSCH-ClosedLoopIndex</w:t>
      </w:r>
      <w:r w:rsidRPr="00281401">
        <w:rPr>
          <w:rFonts w:ascii="Times New Roman" w:hAnsi="Times New Roman" w:cs="Times New Roman"/>
          <w:sz w:val="20"/>
          <w:szCs w:val="20"/>
          <w:lang w:val="en-US"/>
        </w:rPr>
        <w:t xml:space="preserve"> in </w:t>
      </w:r>
      <w:r w:rsidRPr="00281401">
        <w:rPr>
          <w:rFonts w:ascii="Times New Roman" w:hAnsi="Times New Roman" w:cs="Times New Roman"/>
          <w:i/>
          <w:sz w:val="20"/>
          <w:szCs w:val="20"/>
          <w:lang w:val="en-US"/>
        </w:rPr>
        <w:t>SRI-PUSCH-</w:t>
      </w:r>
      <w:proofErr w:type="spellStart"/>
      <w:r w:rsidRPr="00281401">
        <w:rPr>
          <w:rFonts w:ascii="Times New Roman" w:hAnsi="Times New Roman" w:cs="Times New Roman"/>
          <w:i/>
          <w:sz w:val="20"/>
          <w:szCs w:val="20"/>
          <w:lang w:val="en-US"/>
        </w:rPr>
        <w:t>PowerControl</w:t>
      </w:r>
      <w:proofErr w:type="spellEnd"/>
      <w:r w:rsidRPr="00281401">
        <w:rPr>
          <w:rFonts w:ascii="Times New Roman" w:hAnsi="Times New Roman" w:cs="Times New Roman"/>
          <w:sz w:val="20"/>
          <w:szCs w:val="20"/>
          <w:lang w:val="en-US"/>
        </w:rPr>
        <w:t>.</w:t>
      </w:r>
    </w:p>
    <w:p w14:paraId="187AB0BB" w14:textId="77777777" w:rsidR="00B12329" w:rsidRPr="00281401" w:rsidRDefault="00B12329" w:rsidP="00AB2023">
      <w:pPr>
        <w:pStyle w:val="ListParagraph"/>
        <w:numPr>
          <w:ilvl w:val="0"/>
          <w:numId w:val="12"/>
        </w:numPr>
        <w:shd w:val="clear" w:color="auto" w:fill="FFFFFF"/>
        <w:spacing w:after="0" w:line="276" w:lineRule="auto"/>
        <w:rPr>
          <w:rFonts w:ascii="Times New Roman" w:hAnsi="Times New Roman" w:cs="Times New Roman"/>
          <w:sz w:val="20"/>
          <w:szCs w:val="20"/>
          <w:lang w:val="en-US"/>
        </w:rPr>
      </w:pPr>
      <w:r w:rsidRPr="00281401">
        <w:rPr>
          <w:rFonts w:ascii="Times New Roman" w:hAnsi="Times New Roman" w:cs="Times New Roman"/>
          <w:sz w:val="20"/>
          <w:szCs w:val="20"/>
          <w:lang w:val="en-US"/>
        </w:rPr>
        <w:t>FFS2: Enhancements on open-loop power control parameter set indication</w:t>
      </w:r>
    </w:p>
    <w:p w14:paraId="35DAC429" w14:textId="77777777" w:rsidR="00B12329" w:rsidRPr="00281401" w:rsidRDefault="00B12329" w:rsidP="00AB2023">
      <w:pPr>
        <w:pStyle w:val="ListParagraph"/>
        <w:numPr>
          <w:ilvl w:val="0"/>
          <w:numId w:val="12"/>
        </w:numPr>
        <w:shd w:val="clear" w:color="auto" w:fill="FFFFFF"/>
        <w:spacing w:after="0" w:line="276" w:lineRule="auto"/>
        <w:rPr>
          <w:rFonts w:ascii="Times New Roman" w:hAnsi="Times New Roman" w:cs="Times New Roman"/>
          <w:sz w:val="20"/>
          <w:szCs w:val="20"/>
        </w:rPr>
      </w:pPr>
      <w:r w:rsidRPr="00281401">
        <w:rPr>
          <w:rFonts w:ascii="Times New Roman" w:hAnsi="Times New Roman" w:cs="Times New Roman"/>
          <w:sz w:val="20"/>
          <w:szCs w:val="20"/>
        </w:rPr>
        <w:t xml:space="preserve">FFS3: </w:t>
      </w:r>
      <w:proofErr w:type="spellStart"/>
      <w:r w:rsidRPr="00281401">
        <w:rPr>
          <w:rFonts w:ascii="Times New Roman" w:hAnsi="Times New Roman" w:cs="Times New Roman"/>
          <w:sz w:val="20"/>
          <w:szCs w:val="20"/>
        </w:rPr>
        <w:t>Consideration</w:t>
      </w:r>
      <w:proofErr w:type="spellEnd"/>
      <w:r w:rsidRPr="00281401">
        <w:rPr>
          <w:rFonts w:ascii="Times New Roman" w:hAnsi="Times New Roman" w:cs="Times New Roman"/>
          <w:sz w:val="20"/>
          <w:szCs w:val="20"/>
        </w:rPr>
        <w:t xml:space="preserve"> on </w:t>
      </w:r>
      <w:proofErr w:type="spellStart"/>
      <w:r w:rsidRPr="00281401">
        <w:rPr>
          <w:rFonts w:ascii="Times New Roman" w:hAnsi="Times New Roman" w:cs="Times New Roman"/>
          <w:i/>
          <w:sz w:val="20"/>
          <w:szCs w:val="20"/>
        </w:rPr>
        <w:t>srs-PowerControlAdjustmentStates</w:t>
      </w:r>
      <w:proofErr w:type="spellEnd"/>
    </w:p>
    <w:p w14:paraId="24A424A6" w14:textId="77777777" w:rsidR="00B12329" w:rsidRPr="00281401" w:rsidRDefault="00B12329" w:rsidP="00AB2023">
      <w:pPr>
        <w:pStyle w:val="ListParagraph"/>
        <w:numPr>
          <w:ilvl w:val="0"/>
          <w:numId w:val="12"/>
        </w:numPr>
        <w:shd w:val="clear" w:color="auto" w:fill="FFFFFF"/>
        <w:spacing w:after="0" w:line="276" w:lineRule="auto"/>
        <w:rPr>
          <w:rFonts w:ascii="Times New Roman" w:hAnsi="Times New Roman" w:cs="Times New Roman"/>
          <w:sz w:val="20"/>
          <w:szCs w:val="20"/>
          <w:lang w:val="en-US"/>
        </w:rPr>
      </w:pPr>
      <w:r w:rsidRPr="00281401">
        <w:rPr>
          <w:rFonts w:ascii="Times New Roman" w:hAnsi="Times New Roman" w:cs="Times New Roman"/>
          <w:sz w:val="20"/>
          <w:szCs w:val="20"/>
          <w:lang w:val="en-US"/>
        </w:rPr>
        <w:t>FFS4: Impact of multi-TRP PUSCH repetition on PHR reporting</w:t>
      </w:r>
    </w:p>
    <w:p w14:paraId="481EC048" w14:textId="77777777" w:rsidR="00B12329" w:rsidRPr="00281401" w:rsidRDefault="00B12329" w:rsidP="00AB2023">
      <w:pPr>
        <w:pStyle w:val="ListParagraph"/>
        <w:numPr>
          <w:ilvl w:val="0"/>
          <w:numId w:val="12"/>
        </w:numPr>
        <w:shd w:val="clear" w:color="auto" w:fill="FFFFFF"/>
        <w:spacing w:after="0" w:line="276" w:lineRule="auto"/>
        <w:rPr>
          <w:rFonts w:ascii="Times New Roman" w:hAnsi="Times New Roman" w:cs="Times New Roman"/>
          <w:sz w:val="20"/>
          <w:szCs w:val="20"/>
          <w:lang w:val="en-US"/>
        </w:rPr>
      </w:pPr>
      <w:r w:rsidRPr="00281401">
        <w:rPr>
          <w:rFonts w:ascii="Times New Roman" w:hAnsi="Times New Roman" w:cs="Times New Roman"/>
          <w:sz w:val="20"/>
          <w:szCs w:val="20"/>
          <w:lang w:val="en-US"/>
        </w:rPr>
        <w:t>FFS5: Enhancement on power control parameters per TRP when SRI(s) indication of two SRS resource sets is absent.</w:t>
      </w:r>
    </w:p>
    <w:p w14:paraId="1484BE36" w14:textId="71839F90" w:rsidR="002D23CB" w:rsidRPr="00281401" w:rsidRDefault="002D23CB" w:rsidP="00D35D2E">
      <w:pPr>
        <w:spacing w:after="0" w:line="276" w:lineRule="auto"/>
        <w:jc w:val="both"/>
        <w:rPr>
          <w:rFonts w:ascii="Times New Roman" w:hAnsi="Times New Roman" w:cs="Times New Roman"/>
          <w:sz w:val="20"/>
          <w:szCs w:val="20"/>
          <w:lang w:val="en-GB"/>
        </w:rPr>
      </w:pPr>
    </w:p>
    <w:p w14:paraId="1EE275B2" w14:textId="77777777" w:rsidR="00A13DBC" w:rsidRPr="00281401" w:rsidRDefault="00A13DBC" w:rsidP="00AB2023">
      <w:pPr>
        <w:snapToGrid w:val="0"/>
        <w:spacing w:after="0" w:line="276" w:lineRule="auto"/>
        <w:jc w:val="both"/>
        <w:rPr>
          <w:rFonts w:ascii="Times New Roman" w:hAnsi="Times New Roman" w:cs="Times New Roman"/>
          <w:b/>
          <w:bCs/>
          <w:sz w:val="20"/>
          <w:szCs w:val="20"/>
          <w:highlight w:val="green"/>
          <w:lang w:val="en-US" w:eastAsia="ko-KR"/>
        </w:rPr>
      </w:pPr>
      <w:r w:rsidRPr="00281401">
        <w:rPr>
          <w:rFonts w:ascii="Times New Roman" w:hAnsi="Times New Roman" w:cs="Times New Roman"/>
          <w:b/>
          <w:bCs/>
          <w:sz w:val="20"/>
          <w:szCs w:val="20"/>
          <w:highlight w:val="green"/>
          <w:lang w:val="en-US" w:eastAsia="ko-KR"/>
        </w:rPr>
        <w:t>Agreement</w:t>
      </w:r>
    </w:p>
    <w:p w14:paraId="70C9F66B" w14:textId="77777777" w:rsidR="00A13DBC" w:rsidRPr="00281401" w:rsidRDefault="00A13DBC" w:rsidP="00AB2023">
      <w:pPr>
        <w:snapToGrid w:val="0"/>
        <w:spacing w:after="0" w:line="276" w:lineRule="auto"/>
        <w:jc w:val="both"/>
        <w:rPr>
          <w:rFonts w:ascii="Times New Roman" w:eastAsia="SimSun" w:hAnsi="Times New Roman" w:cs="Times New Roman"/>
          <w:sz w:val="20"/>
          <w:szCs w:val="20"/>
          <w:lang w:val="en-US" w:eastAsia="ko-KR"/>
        </w:rPr>
      </w:pPr>
      <w:r w:rsidRPr="00281401">
        <w:rPr>
          <w:rFonts w:ascii="Times New Roman" w:hAnsi="Times New Roman" w:cs="Times New Roman"/>
          <w:sz w:val="20"/>
          <w:szCs w:val="20"/>
          <w:lang w:val="en-US" w:eastAsia="ko-KR"/>
        </w:rPr>
        <w:t xml:space="preserve">For single DCI based M-TRP PUSCH repetition schemes, in codebook based PUSCH, </w:t>
      </w:r>
    </w:p>
    <w:p w14:paraId="0EFF4F06" w14:textId="77777777" w:rsidR="00A13DBC" w:rsidRPr="00281401" w:rsidRDefault="00A13DBC" w:rsidP="00AB2023">
      <w:pPr>
        <w:numPr>
          <w:ilvl w:val="0"/>
          <w:numId w:val="13"/>
        </w:numPr>
        <w:spacing w:after="0" w:line="276" w:lineRule="auto"/>
        <w:jc w:val="both"/>
        <w:rPr>
          <w:rFonts w:ascii="Times New Roman" w:hAnsi="Times New Roman" w:cs="Times New Roman"/>
          <w:sz w:val="20"/>
          <w:szCs w:val="20"/>
          <w:lang w:val="en-US" w:eastAsia="ko-KR"/>
        </w:rPr>
      </w:pPr>
      <w:r w:rsidRPr="00281401">
        <w:rPr>
          <w:rFonts w:ascii="Times New Roman" w:hAnsi="Times New Roman" w:cs="Times New Roman"/>
          <w:sz w:val="20"/>
          <w:szCs w:val="20"/>
          <w:lang w:val="en-US" w:eastAsia="ko-KR"/>
        </w:rPr>
        <w:t xml:space="preserve">Support two SRI </w:t>
      </w:r>
      <w:proofErr w:type="gramStart"/>
      <w:r w:rsidRPr="00281401">
        <w:rPr>
          <w:rFonts w:ascii="Times New Roman" w:hAnsi="Times New Roman" w:cs="Times New Roman"/>
          <w:sz w:val="20"/>
          <w:szCs w:val="20"/>
          <w:lang w:val="en-US" w:eastAsia="ko-KR"/>
        </w:rPr>
        <w:t>fields</w:t>
      </w:r>
      <w:proofErr w:type="gramEnd"/>
      <w:r w:rsidRPr="00281401">
        <w:rPr>
          <w:rFonts w:ascii="Times New Roman" w:hAnsi="Times New Roman" w:cs="Times New Roman"/>
          <w:sz w:val="20"/>
          <w:szCs w:val="20"/>
          <w:lang w:val="en-US" w:eastAsia="ko-KR"/>
        </w:rPr>
        <w:t xml:space="preserve"> corresponding to two SRS resource sets are included in DCI formats 0_1/0_2.</w:t>
      </w:r>
    </w:p>
    <w:p w14:paraId="73875F3C" w14:textId="77777777" w:rsidR="00A13DBC" w:rsidRPr="00281401" w:rsidRDefault="00A13DBC" w:rsidP="00AB2023">
      <w:pPr>
        <w:numPr>
          <w:ilvl w:val="1"/>
          <w:numId w:val="13"/>
        </w:numPr>
        <w:spacing w:after="0" w:line="276" w:lineRule="auto"/>
        <w:jc w:val="both"/>
        <w:rPr>
          <w:rFonts w:ascii="Times New Roman" w:hAnsi="Times New Roman" w:cs="Times New Roman"/>
          <w:b/>
          <w:bCs/>
          <w:sz w:val="20"/>
          <w:szCs w:val="20"/>
          <w:lang w:val="en-US" w:eastAsia="ko-KR"/>
        </w:rPr>
      </w:pPr>
      <w:r w:rsidRPr="00281401">
        <w:rPr>
          <w:rFonts w:ascii="Times New Roman" w:hAnsi="Times New Roman" w:cs="Times New Roman"/>
          <w:sz w:val="20"/>
          <w:szCs w:val="20"/>
          <w:lang w:val="en-US" w:eastAsia="ko-KR"/>
        </w:rPr>
        <w:t>Each SRI field indicating SRI per TRP, where the SRI field based on Rel-15/16 framework</w:t>
      </w:r>
    </w:p>
    <w:p w14:paraId="2B5D7AA2" w14:textId="77777777" w:rsidR="00A13DBC" w:rsidRPr="00281401" w:rsidRDefault="00A13DBC" w:rsidP="00AB2023">
      <w:pPr>
        <w:numPr>
          <w:ilvl w:val="0"/>
          <w:numId w:val="13"/>
        </w:numPr>
        <w:spacing w:after="0" w:line="276" w:lineRule="auto"/>
        <w:jc w:val="both"/>
        <w:rPr>
          <w:rFonts w:ascii="Times New Roman" w:hAnsi="Times New Roman" w:cs="Times New Roman"/>
          <w:sz w:val="20"/>
          <w:szCs w:val="20"/>
          <w:lang w:val="en-US" w:eastAsia="ko-KR"/>
        </w:rPr>
      </w:pPr>
      <w:r w:rsidRPr="00281401">
        <w:rPr>
          <w:rFonts w:ascii="Times New Roman" w:hAnsi="Times New Roman" w:cs="Times New Roman"/>
          <w:sz w:val="20"/>
          <w:szCs w:val="20"/>
          <w:lang w:val="en-US" w:eastAsia="ko-KR"/>
        </w:rPr>
        <w:t xml:space="preserve">Support dynamic switching between multi-TRP and single-TRP operation </w:t>
      </w:r>
    </w:p>
    <w:p w14:paraId="3C3659D1" w14:textId="77777777" w:rsidR="00A13DBC" w:rsidRPr="00281401" w:rsidRDefault="00A13DBC" w:rsidP="00AB2023">
      <w:pPr>
        <w:numPr>
          <w:ilvl w:val="0"/>
          <w:numId w:val="13"/>
        </w:numPr>
        <w:snapToGrid w:val="0"/>
        <w:spacing w:before="60" w:after="0" w:line="276" w:lineRule="auto"/>
        <w:jc w:val="both"/>
        <w:rPr>
          <w:rFonts w:ascii="Times New Roman" w:hAnsi="Times New Roman" w:cs="Times New Roman"/>
          <w:sz w:val="20"/>
          <w:szCs w:val="20"/>
          <w:lang w:val="en-US" w:eastAsia="ko-KR"/>
        </w:rPr>
      </w:pPr>
      <w:r w:rsidRPr="00281401">
        <w:rPr>
          <w:rFonts w:ascii="Times New Roman" w:hAnsi="Times New Roman" w:cs="Times New Roman"/>
          <w:sz w:val="20"/>
          <w:szCs w:val="20"/>
          <w:lang w:val="en-US" w:eastAsia="ko-KR"/>
        </w:rPr>
        <w:t>FFS: Support dynamic switching the order of two TRPs</w:t>
      </w:r>
    </w:p>
    <w:p w14:paraId="618D5D5C" w14:textId="0C206CEA" w:rsidR="002D6B4F" w:rsidRPr="00281401" w:rsidRDefault="002D6B4F" w:rsidP="00D35D2E">
      <w:pPr>
        <w:spacing w:after="0" w:line="276" w:lineRule="auto"/>
        <w:jc w:val="both"/>
        <w:rPr>
          <w:rFonts w:ascii="Times New Roman" w:hAnsi="Times New Roman" w:cs="Times New Roman"/>
          <w:sz w:val="20"/>
          <w:szCs w:val="20"/>
          <w:lang w:val="en-GB"/>
        </w:rPr>
      </w:pPr>
    </w:p>
    <w:p w14:paraId="35D2E304" w14:textId="77777777" w:rsidR="00A13DBC" w:rsidRPr="00281401" w:rsidRDefault="00A13DBC" w:rsidP="00AB2023">
      <w:pPr>
        <w:spacing w:after="0" w:line="276" w:lineRule="auto"/>
        <w:rPr>
          <w:rFonts w:ascii="Times New Roman" w:hAnsi="Times New Roman" w:cs="Times New Roman"/>
          <w:b/>
          <w:bCs/>
          <w:sz w:val="20"/>
          <w:szCs w:val="20"/>
          <w:lang w:val="en-US"/>
        </w:rPr>
      </w:pPr>
      <w:r w:rsidRPr="00281401">
        <w:rPr>
          <w:rFonts w:ascii="Times New Roman" w:hAnsi="Times New Roman" w:cs="Times New Roman"/>
          <w:b/>
          <w:bCs/>
          <w:sz w:val="20"/>
          <w:szCs w:val="20"/>
          <w:highlight w:val="green"/>
          <w:lang w:val="en-US"/>
        </w:rPr>
        <w:t>Agreement</w:t>
      </w:r>
    </w:p>
    <w:p w14:paraId="765BF335" w14:textId="77777777" w:rsidR="00A13DBC" w:rsidRPr="00281401" w:rsidRDefault="00A13DBC" w:rsidP="00AB2023">
      <w:pPr>
        <w:snapToGrid w:val="0"/>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Further study following aspects related to beam mapping and default behaviors for multi-TRP PUCCH/PUSCH schemes,  </w:t>
      </w:r>
    </w:p>
    <w:p w14:paraId="408E2187" w14:textId="77777777" w:rsidR="00A13DBC" w:rsidRPr="00281401" w:rsidRDefault="00A13DBC" w:rsidP="00AB2023">
      <w:pPr>
        <w:numPr>
          <w:ilvl w:val="0"/>
          <w:numId w:val="14"/>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Whether enhancements needed on beam mapping in case of PUCCH/PUSCH dropping due to invalid UL symbols</w:t>
      </w:r>
    </w:p>
    <w:p w14:paraId="27A919D4" w14:textId="77777777" w:rsidR="00A13DBC" w:rsidRPr="00281401" w:rsidRDefault="00A13DBC" w:rsidP="00AB2023">
      <w:pPr>
        <w:numPr>
          <w:ilvl w:val="0"/>
          <w:numId w:val="14"/>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Whether frequency hopping is performed among the repetitions with the same beam</w:t>
      </w:r>
    </w:p>
    <w:p w14:paraId="1D508F11" w14:textId="77777777" w:rsidR="00A13DBC" w:rsidRPr="00281401" w:rsidRDefault="00A13DBC" w:rsidP="00AB2023">
      <w:pPr>
        <w:numPr>
          <w:ilvl w:val="0"/>
          <w:numId w:val="14"/>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Whether defining default beam for PUSCH is needed when PUSCH scheduled by DCI format 0_0 when two spatial relation info’s are configured for a PUCCH resource</w:t>
      </w:r>
    </w:p>
    <w:p w14:paraId="368D49BB" w14:textId="77777777" w:rsidR="00A13DBC" w:rsidRPr="00281401" w:rsidRDefault="00A13DBC" w:rsidP="00AB2023">
      <w:pPr>
        <w:spacing w:after="0" w:line="276" w:lineRule="auto"/>
        <w:rPr>
          <w:rFonts w:ascii="Times New Roman" w:hAnsi="Times New Roman" w:cs="Times New Roman"/>
          <w:sz w:val="20"/>
          <w:szCs w:val="20"/>
          <w:lang w:val="en-US" w:eastAsia="x-none"/>
        </w:rPr>
      </w:pPr>
    </w:p>
    <w:p w14:paraId="65525A81" w14:textId="77777777" w:rsidR="00A13DBC" w:rsidRPr="00281401" w:rsidRDefault="00A13DBC" w:rsidP="00AB2023">
      <w:pPr>
        <w:pStyle w:val="NormalWeb"/>
        <w:shd w:val="clear" w:color="auto" w:fill="FFFFFF"/>
        <w:spacing w:before="0" w:beforeAutospacing="0" w:after="0" w:afterAutospacing="0" w:line="276" w:lineRule="auto"/>
        <w:rPr>
          <w:rFonts w:ascii="Times New Roman" w:hAnsi="Times New Roman" w:cs="Times New Roman"/>
          <w:color w:val="auto"/>
          <w:sz w:val="20"/>
          <w:szCs w:val="20"/>
        </w:rPr>
      </w:pPr>
      <w:r w:rsidRPr="00281401">
        <w:rPr>
          <w:rFonts w:ascii="Times New Roman" w:hAnsi="Times New Roman" w:cs="Times New Roman"/>
          <w:b/>
          <w:bCs/>
          <w:color w:val="auto"/>
          <w:sz w:val="20"/>
          <w:szCs w:val="20"/>
          <w:highlight w:val="green"/>
        </w:rPr>
        <w:t>Agreement</w:t>
      </w:r>
    </w:p>
    <w:p w14:paraId="23670352" w14:textId="77777777" w:rsidR="00A13DBC" w:rsidRPr="00281401" w:rsidRDefault="00A13DBC" w:rsidP="00AB2023">
      <w:pPr>
        <w:pStyle w:val="NormalWeb"/>
        <w:shd w:val="clear" w:color="auto" w:fill="FFFFFF"/>
        <w:spacing w:before="0" w:beforeAutospacing="0" w:after="0" w:afterAutospacing="0" w:line="276" w:lineRule="auto"/>
        <w:rPr>
          <w:rFonts w:ascii="Times New Roman" w:hAnsi="Times New Roman" w:cs="Times New Roman"/>
          <w:color w:val="auto"/>
          <w:sz w:val="20"/>
          <w:szCs w:val="20"/>
        </w:rPr>
      </w:pPr>
      <w:r w:rsidRPr="00281401">
        <w:rPr>
          <w:rFonts w:ascii="Times New Roman" w:hAnsi="Times New Roman" w:cs="Times New Roman"/>
          <w:color w:val="auto"/>
          <w:sz w:val="20"/>
          <w:szCs w:val="20"/>
        </w:rPr>
        <w:t>For single DCI based M-TRP PUSCH repetition schemes, in codebook based PUSCH,</w:t>
      </w:r>
    </w:p>
    <w:p w14:paraId="41F72F50" w14:textId="77777777" w:rsidR="00A13DBC" w:rsidRPr="00281401" w:rsidRDefault="00A13DBC" w:rsidP="00AB2023">
      <w:pPr>
        <w:numPr>
          <w:ilvl w:val="0"/>
          <w:numId w:val="15"/>
        </w:numPr>
        <w:spacing w:after="0" w:line="276" w:lineRule="auto"/>
        <w:rPr>
          <w:rFonts w:ascii="Times New Roman" w:hAnsi="Times New Roman" w:cs="Times New Roman"/>
          <w:sz w:val="20"/>
          <w:szCs w:val="20"/>
          <w:lang w:val="en-US" w:eastAsia="zh-CN"/>
        </w:rPr>
      </w:pPr>
      <w:r w:rsidRPr="00281401">
        <w:rPr>
          <w:rFonts w:ascii="Times New Roman" w:hAnsi="Times New Roman" w:cs="Times New Roman"/>
          <w:sz w:val="20"/>
          <w:szCs w:val="20"/>
          <w:lang w:val="en-US" w:eastAsia="zh-CN"/>
        </w:rPr>
        <w:t>Two TPMI fields are indicated in DCI formats 0_1/0_2.</w:t>
      </w:r>
    </w:p>
    <w:p w14:paraId="42DEF7B0" w14:textId="77777777" w:rsidR="00A13DBC" w:rsidRPr="00281401" w:rsidRDefault="00A13DBC" w:rsidP="00AB2023">
      <w:pPr>
        <w:numPr>
          <w:ilvl w:val="1"/>
          <w:numId w:val="15"/>
        </w:numPr>
        <w:spacing w:after="0" w:line="276" w:lineRule="auto"/>
        <w:rPr>
          <w:rFonts w:ascii="Times New Roman" w:hAnsi="Times New Roman" w:cs="Times New Roman"/>
          <w:sz w:val="20"/>
          <w:szCs w:val="20"/>
          <w:lang w:val="en-US" w:eastAsia="zh-CN"/>
        </w:rPr>
      </w:pPr>
      <w:r w:rsidRPr="00281401">
        <w:rPr>
          <w:rFonts w:ascii="Times New Roman" w:hAnsi="Times New Roman" w:cs="Times New Roman"/>
          <w:sz w:val="20"/>
          <w:szCs w:val="20"/>
          <w:lang w:val="en-US" w:eastAsia="zh-CN"/>
        </w:rPr>
        <w:t>The first TPMI field uses the Rel-15/16 TPMI field design (which includes TPMI index and the number of layers) of DCI format 0_1/0_2. The second TPMI field only </w:t>
      </w:r>
      <w:proofErr w:type="spellStart"/>
      <w:r w:rsidRPr="00281401">
        <w:rPr>
          <w:rFonts w:ascii="Times New Roman" w:hAnsi="Times New Roman" w:cs="Times New Roman"/>
          <w:sz w:val="20"/>
          <w:szCs w:val="20"/>
          <w:lang w:val="en-US" w:eastAsia="zh-CN"/>
        </w:rPr>
        <w:t>contains</w:t>
      </w:r>
      <w:r w:rsidRPr="00281401">
        <w:rPr>
          <w:rFonts w:ascii="Times New Roman" w:hAnsi="Times New Roman" w:cs="Times New Roman"/>
          <w:strike/>
          <w:sz w:val="20"/>
          <w:szCs w:val="20"/>
          <w:lang w:val="en-US" w:eastAsia="zh-CN"/>
        </w:rPr>
        <w:t>indicates</w:t>
      </w:r>
      <w:proofErr w:type="spellEnd"/>
      <w:r w:rsidRPr="00281401">
        <w:rPr>
          <w:rFonts w:ascii="Times New Roman" w:hAnsi="Times New Roman" w:cs="Times New Roman"/>
          <w:sz w:val="20"/>
          <w:szCs w:val="20"/>
          <w:lang w:val="en-US" w:eastAsia="zh-CN"/>
        </w:rPr>
        <w:t> the second TPMI index. The same number of layers are applied as indicated in the first TPMI field.</w:t>
      </w:r>
    </w:p>
    <w:p w14:paraId="7ED0FCCA" w14:textId="77777777" w:rsidR="00A13DBC" w:rsidRPr="00281401" w:rsidRDefault="00A13DBC" w:rsidP="00AB2023">
      <w:pPr>
        <w:numPr>
          <w:ilvl w:val="1"/>
          <w:numId w:val="15"/>
        </w:numPr>
        <w:spacing w:after="0" w:line="276" w:lineRule="auto"/>
        <w:rPr>
          <w:rFonts w:ascii="Times New Roman" w:hAnsi="Times New Roman" w:cs="Times New Roman"/>
          <w:sz w:val="20"/>
          <w:szCs w:val="20"/>
          <w:lang w:val="en-US" w:eastAsia="zh-CN"/>
        </w:rPr>
      </w:pPr>
      <w:r w:rsidRPr="00281401">
        <w:rPr>
          <w:rFonts w:ascii="Times New Roman" w:hAnsi="Times New Roman" w:cs="Times New Roman"/>
          <w:sz w:val="20"/>
          <w:szCs w:val="20"/>
          <w:lang w:val="en-US" w:eastAsia="zh-CN"/>
        </w:rPr>
        <w:t>FFS: Details of second TPMI field interpretation including changes expected in Tables 7.3.1.1.2-2/2A/2B/3/3A/4/4A/5/5A in 38.212</w:t>
      </w:r>
    </w:p>
    <w:p w14:paraId="327EDA21" w14:textId="77777777" w:rsidR="00A13DBC" w:rsidRPr="00281401" w:rsidRDefault="00A13DBC" w:rsidP="00AB2023">
      <w:pPr>
        <w:numPr>
          <w:ilvl w:val="1"/>
          <w:numId w:val="15"/>
        </w:numPr>
        <w:spacing w:after="0" w:line="276" w:lineRule="auto"/>
        <w:rPr>
          <w:rFonts w:ascii="Times New Roman" w:hAnsi="Times New Roman" w:cs="Times New Roman"/>
          <w:sz w:val="20"/>
          <w:szCs w:val="20"/>
          <w:lang w:val="en-US" w:eastAsia="zh-CN"/>
        </w:rPr>
      </w:pPr>
      <w:r w:rsidRPr="00281401">
        <w:rPr>
          <w:rFonts w:ascii="Times New Roman" w:hAnsi="Times New Roman" w:cs="Times New Roman"/>
          <w:sz w:val="20"/>
          <w:szCs w:val="20"/>
          <w:lang w:val="en-US" w:eastAsia="zh-CN"/>
        </w:rPr>
        <w:t>FFS: Interpreting TPMI fields when multi-TRP and single-TRP PUSCH repetition is applied.</w:t>
      </w:r>
    </w:p>
    <w:p w14:paraId="4782EA7F" w14:textId="77777777" w:rsidR="00A13DBC" w:rsidRPr="00281401" w:rsidRDefault="00A13DBC" w:rsidP="00AB2023">
      <w:pPr>
        <w:numPr>
          <w:ilvl w:val="0"/>
          <w:numId w:val="15"/>
        </w:numPr>
        <w:spacing w:after="0" w:line="276" w:lineRule="auto"/>
        <w:rPr>
          <w:rFonts w:ascii="Times New Roman" w:hAnsi="Times New Roman" w:cs="Times New Roman"/>
          <w:sz w:val="20"/>
          <w:szCs w:val="20"/>
          <w:lang w:val="en-US" w:eastAsia="zh-CN"/>
        </w:rPr>
      </w:pPr>
      <w:r w:rsidRPr="00281401">
        <w:rPr>
          <w:rFonts w:ascii="Times New Roman" w:hAnsi="Times New Roman" w:cs="Times New Roman"/>
          <w:sz w:val="20"/>
          <w:szCs w:val="20"/>
          <w:lang w:val="en-US" w:eastAsia="zh-CN"/>
        </w:rPr>
        <w:t>FFS: whether to support of PUSCH repetitions transmitting towards two TRPs sharing the same TPMI indicated by a TPMI field.</w:t>
      </w:r>
    </w:p>
    <w:p w14:paraId="046AE10F" w14:textId="77777777" w:rsidR="00A13DBC" w:rsidRPr="00281401" w:rsidRDefault="00A13DBC" w:rsidP="00AB2023">
      <w:pPr>
        <w:numPr>
          <w:ilvl w:val="0"/>
          <w:numId w:val="15"/>
        </w:numPr>
        <w:spacing w:after="0" w:line="276" w:lineRule="auto"/>
        <w:rPr>
          <w:rFonts w:ascii="Times New Roman" w:hAnsi="Times New Roman" w:cs="Times New Roman"/>
          <w:sz w:val="20"/>
          <w:szCs w:val="20"/>
          <w:lang w:val="en-US" w:eastAsia="zh-CN"/>
        </w:rPr>
      </w:pPr>
      <w:r w:rsidRPr="00281401">
        <w:rPr>
          <w:rFonts w:ascii="Times New Roman" w:hAnsi="Times New Roman" w:cs="Times New Roman"/>
          <w:sz w:val="20"/>
          <w:szCs w:val="20"/>
          <w:lang w:val="en-US" w:eastAsia="zh-CN"/>
        </w:rPr>
        <w:t>FFS: The size of the second TPMI field can be equal to or smaller than the size of the first TPMI field</w:t>
      </w:r>
    </w:p>
    <w:p w14:paraId="1348A48A" w14:textId="77777777" w:rsidR="00A13DBC" w:rsidRPr="00281401" w:rsidRDefault="00A13DBC" w:rsidP="00AB2023">
      <w:pPr>
        <w:spacing w:after="0" w:line="276" w:lineRule="auto"/>
        <w:rPr>
          <w:rFonts w:ascii="Times New Roman" w:hAnsi="Times New Roman" w:cs="Times New Roman"/>
          <w:sz w:val="20"/>
          <w:szCs w:val="20"/>
          <w:lang w:val="en-US" w:eastAsia="zh-CN"/>
        </w:rPr>
      </w:pPr>
    </w:p>
    <w:p w14:paraId="64DCFC6D" w14:textId="77777777" w:rsidR="00A13DBC" w:rsidRPr="00281401" w:rsidRDefault="00A13DBC" w:rsidP="00AB2023">
      <w:pPr>
        <w:pStyle w:val="NormalWeb"/>
        <w:shd w:val="clear" w:color="auto" w:fill="FFFFFF"/>
        <w:spacing w:before="0" w:beforeAutospacing="0" w:after="0" w:afterAutospacing="0" w:line="276" w:lineRule="auto"/>
        <w:rPr>
          <w:rFonts w:ascii="Times New Roman" w:hAnsi="Times New Roman" w:cs="Times New Roman"/>
          <w:color w:val="auto"/>
          <w:sz w:val="20"/>
          <w:szCs w:val="20"/>
        </w:rPr>
      </w:pPr>
      <w:r w:rsidRPr="00281401">
        <w:rPr>
          <w:rFonts w:ascii="Times New Roman" w:hAnsi="Times New Roman" w:cs="Times New Roman"/>
          <w:b/>
          <w:bCs/>
          <w:color w:val="auto"/>
          <w:sz w:val="20"/>
          <w:szCs w:val="20"/>
          <w:highlight w:val="green"/>
        </w:rPr>
        <w:t>Agreement</w:t>
      </w:r>
    </w:p>
    <w:p w14:paraId="0CCCC794" w14:textId="77777777" w:rsidR="00A13DBC" w:rsidRPr="00281401" w:rsidRDefault="00A13DBC" w:rsidP="00AB2023">
      <w:pPr>
        <w:snapToGrid w:val="0"/>
        <w:spacing w:after="0" w:line="276" w:lineRule="auto"/>
        <w:jc w:val="both"/>
        <w:rPr>
          <w:rFonts w:ascii="Times New Roman" w:hAnsi="Times New Roman" w:cs="Times New Roman"/>
          <w:sz w:val="20"/>
          <w:szCs w:val="20"/>
          <w:lang w:val="en-US" w:eastAsia="ko-KR"/>
        </w:rPr>
      </w:pPr>
      <w:r w:rsidRPr="00281401">
        <w:rPr>
          <w:rFonts w:ascii="Times New Roman" w:hAnsi="Times New Roman" w:cs="Times New Roman"/>
          <w:sz w:val="20"/>
          <w:szCs w:val="20"/>
          <w:lang w:val="en-US"/>
        </w:rPr>
        <w:t xml:space="preserve">For single DCI based M-TRP PUSCH repetition schemes, in non-codebook based PUSCH, </w:t>
      </w:r>
    </w:p>
    <w:p w14:paraId="27113469" w14:textId="77777777" w:rsidR="00A13DBC" w:rsidRPr="00281401" w:rsidRDefault="00A13DBC" w:rsidP="00AB2023">
      <w:pPr>
        <w:numPr>
          <w:ilvl w:val="0"/>
          <w:numId w:val="16"/>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Support two SRI </w:t>
      </w:r>
      <w:proofErr w:type="gramStart"/>
      <w:r w:rsidRPr="00281401">
        <w:rPr>
          <w:rFonts w:ascii="Times New Roman" w:hAnsi="Times New Roman" w:cs="Times New Roman"/>
          <w:sz w:val="20"/>
          <w:szCs w:val="20"/>
          <w:lang w:val="en-US"/>
        </w:rPr>
        <w:t>field(s)</w:t>
      </w:r>
      <w:proofErr w:type="gramEnd"/>
      <w:r w:rsidRPr="00281401">
        <w:rPr>
          <w:rFonts w:ascii="Times New Roman" w:hAnsi="Times New Roman" w:cs="Times New Roman"/>
          <w:sz w:val="20"/>
          <w:szCs w:val="20"/>
          <w:lang w:val="en-US"/>
        </w:rPr>
        <w:t xml:space="preserve"> corresponding to two SRS resource sets are included in DCI formats 0_1/0_2.</w:t>
      </w:r>
    </w:p>
    <w:p w14:paraId="5A146A19" w14:textId="77777777" w:rsidR="00A13DBC" w:rsidRPr="00281401" w:rsidRDefault="00A13DBC" w:rsidP="00AB2023">
      <w:pPr>
        <w:numPr>
          <w:ilvl w:val="1"/>
          <w:numId w:val="16"/>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Each SRI field indicating SRI per TRP, where the first SRI field based on Rel-15/16 framework, </w:t>
      </w:r>
    </w:p>
    <w:p w14:paraId="5C3725A2" w14:textId="77777777" w:rsidR="00A13DBC" w:rsidRPr="00281401" w:rsidRDefault="00A13DBC" w:rsidP="00AB2023">
      <w:pPr>
        <w:numPr>
          <w:ilvl w:val="1"/>
          <w:numId w:val="16"/>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Support the same number of layers applied over repetitions</w:t>
      </w:r>
    </w:p>
    <w:p w14:paraId="4AABAEEA" w14:textId="77777777" w:rsidR="00A13DBC" w:rsidRPr="00281401" w:rsidRDefault="00A13DBC" w:rsidP="00AB2023">
      <w:pPr>
        <w:numPr>
          <w:ilvl w:val="1"/>
          <w:numId w:val="17"/>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FFS: details of second SRI </w:t>
      </w:r>
      <w:proofErr w:type="gramStart"/>
      <w:r w:rsidRPr="00281401">
        <w:rPr>
          <w:rFonts w:ascii="Times New Roman" w:hAnsi="Times New Roman" w:cs="Times New Roman"/>
          <w:sz w:val="20"/>
          <w:szCs w:val="20"/>
          <w:lang w:val="en-US"/>
        </w:rPr>
        <w:t>field</w:t>
      </w:r>
      <w:proofErr w:type="gramEnd"/>
      <w:r w:rsidRPr="00281401">
        <w:rPr>
          <w:rFonts w:ascii="Times New Roman" w:hAnsi="Times New Roman" w:cs="Times New Roman"/>
          <w:sz w:val="20"/>
          <w:szCs w:val="20"/>
          <w:lang w:val="en-US"/>
        </w:rPr>
        <w:t xml:space="preserve"> including the specification change for Table 7.3.1.1.2-28/29/30/31 in 38.212.</w:t>
      </w:r>
    </w:p>
    <w:p w14:paraId="37621289" w14:textId="77777777" w:rsidR="00A13DBC" w:rsidRPr="00281401" w:rsidRDefault="00A13DBC" w:rsidP="00AB2023">
      <w:pPr>
        <w:numPr>
          <w:ilvl w:val="0"/>
          <w:numId w:val="16"/>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Support dynamic switching between multi-TRP and single-TRP operation</w:t>
      </w:r>
    </w:p>
    <w:p w14:paraId="486DEF34" w14:textId="77777777" w:rsidR="00A13DBC" w:rsidRPr="00281401" w:rsidRDefault="00A13DBC" w:rsidP="00AB2023">
      <w:pPr>
        <w:numPr>
          <w:ilvl w:val="1"/>
          <w:numId w:val="16"/>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FFS: whether/how to use SRI field(s) and additional details of SRI field(s) interpretations</w:t>
      </w:r>
    </w:p>
    <w:p w14:paraId="3C7E8B23" w14:textId="77777777" w:rsidR="00A13DBC" w:rsidRPr="00281401" w:rsidRDefault="00A13DBC" w:rsidP="00AB2023">
      <w:pPr>
        <w:numPr>
          <w:ilvl w:val="0"/>
          <w:numId w:val="16"/>
        </w:numPr>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FFS: Minimizing the DCI overhead for PUSCH repetition Type A as a result of number of layers being limited to 1 when more than one repetition is scheduled.</w:t>
      </w:r>
    </w:p>
    <w:p w14:paraId="5DAC911C" w14:textId="77777777" w:rsidR="00A13DBC" w:rsidRPr="00281401" w:rsidRDefault="00A13DBC" w:rsidP="00AB2023">
      <w:pPr>
        <w:numPr>
          <w:ilvl w:val="0"/>
          <w:numId w:val="16"/>
        </w:numPr>
        <w:snapToGrid w:val="0"/>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FFS: Support dynamic switching the order of two TRPs</w:t>
      </w:r>
    </w:p>
    <w:p w14:paraId="52FEF325" w14:textId="69CD6ED7" w:rsidR="00A13DBC" w:rsidRPr="00281401" w:rsidRDefault="00A13DBC" w:rsidP="00AB2023">
      <w:pPr>
        <w:numPr>
          <w:ilvl w:val="0"/>
          <w:numId w:val="16"/>
        </w:numPr>
        <w:snapToGrid w:val="0"/>
        <w:spacing w:after="0" w:line="276" w:lineRule="auto"/>
        <w:jc w:val="both"/>
        <w:rPr>
          <w:rFonts w:ascii="Times New Roman" w:hAnsi="Times New Roman" w:cs="Times New Roman"/>
          <w:sz w:val="20"/>
          <w:szCs w:val="20"/>
          <w:lang w:val="en-US"/>
        </w:rPr>
      </w:pPr>
      <w:r w:rsidRPr="00281401">
        <w:rPr>
          <w:rFonts w:ascii="Times New Roman" w:hAnsi="Times New Roman" w:cs="Times New Roman"/>
          <w:sz w:val="20"/>
          <w:szCs w:val="20"/>
          <w:lang w:val="en-US"/>
        </w:rPr>
        <w:t xml:space="preserve">Companies are encouraged to provide total payload size of the two SRI </w:t>
      </w:r>
      <w:proofErr w:type="gramStart"/>
      <w:r w:rsidRPr="00281401">
        <w:rPr>
          <w:rFonts w:ascii="Times New Roman" w:hAnsi="Times New Roman" w:cs="Times New Roman"/>
          <w:sz w:val="20"/>
          <w:szCs w:val="20"/>
          <w:lang w:val="en-US"/>
        </w:rPr>
        <w:t>fields</w:t>
      </w:r>
      <w:proofErr w:type="gramEnd"/>
      <w:r w:rsidRPr="00281401">
        <w:rPr>
          <w:rFonts w:ascii="Times New Roman" w:hAnsi="Times New Roman" w:cs="Times New Roman"/>
          <w:sz w:val="20"/>
          <w:szCs w:val="20"/>
          <w:lang w:val="en-US"/>
        </w:rPr>
        <w:t xml:space="preserve"> and scheduling restri</w:t>
      </w:r>
      <w:r w:rsidR="00ED1399" w:rsidRPr="00281401">
        <w:rPr>
          <w:rFonts w:ascii="Times New Roman" w:hAnsi="Times New Roman" w:cs="Times New Roman"/>
          <w:sz w:val="20"/>
          <w:szCs w:val="20"/>
          <w:lang w:val="en-US"/>
        </w:rPr>
        <w:t>ction, if any.</w:t>
      </w:r>
    </w:p>
    <w:p w14:paraId="5A662F52" w14:textId="77777777" w:rsidR="002D23CB" w:rsidRDefault="002D23CB" w:rsidP="00D35D2E">
      <w:pPr>
        <w:spacing w:after="0" w:line="276" w:lineRule="auto"/>
        <w:jc w:val="both"/>
        <w:rPr>
          <w:rFonts w:ascii="Times New Roman" w:hAnsi="Times New Roman" w:cs="Times New Roman"/>
          <w:sz w:val="20"/>
          <w:szCs w:val="20"/>
          <w:lang w:val="en-GB"/>
        </w:rPr>
      </w:pPr>
    </w:p>
    <w:p w14:paraId="3099A2D9" w14:textId="63CFD659" w:rsidR="009030CA" w:rsidRDefault="00363D2F" w:rsidP="00AB2023">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section, </w:t>
      </w:r>
      <w:r w:rsidR="000744D3">
        <w:rPr>
          <w:rFonts w:ascii="Times New Roman" w:hAnsi="Times New Roman" w:cs="Times New Roman"/>
          <w:sz w:val="20"/>
          <w:szCs w:val="20"/>
          <w:lang w:val="en-GB"/>
        </w:rPr>
        <w:t>PUSCH reliability enhancements are discussed.</w:t>
      </w:r>
    </w:p>
    <w:p w14:paraId="61F3E9A0" w14:textId="77777777" w:rsidR="0027708C" w:rsidRDefault="0027708C" w:rsidP="00AB2023">
      <w:pPr>
        <w:spacing w:after="0" w:line="276" w:lineRule="auto"/>
        <w:jc w:val="both"/>
        <w:rPr>
          <w:rFonts w:ascii="Times New Roman" w:hAnsi="Times New Roman" w:cs="Times New Roman"/>
          <w:sz w:val="20"/>
          <w:szCs w:val="20"/>
          <w:lang w:val="en-GB"/>
        </w:rPr>
      </w:pPr>
    </w:p>
    <w:p w14:paraId="5518F0C7" w14:textId="1E9E97F3" w:rsidR="002E1BD3" w:rsidRDefault="001E1AA5" w:rsidP="00AB2023">
      <w:pPr>
        <w:pStyle w:val="Heading2"/>
        <w:spacing w:before="0" w:line="276" w:lineRule="auto"/>
        <w:rPr>
          <w:lang w:val="en-GB"/>
        </w:rPr>
      </w:pPr>
      <w:r>
        <w:rPr>
          <w:lang w:val="en-GB"/>
        </w:rPr>
        <w:lastRenderedPageBreak/>
        <w:t xml:space="preserve">PUSCH </w:t>
      </w:r>
      <w:r w:rsidR="00973DBB">
        <w:rPr>
          <w:lang w:val="en-GB"/>
        </w:rPr>
        <w:t>M-TRP sounding</w:t>
      </w:r>
      <w:r w:rsidR="00925EDF">
        <w:rPr>
          <w:lang w:val="en-GB"/>
        </w:rPr>
        <w:t xml:space="preserve"> and SRI indication</w:t>
      </w:r>
    </w:p>
    <w:p w14:paraId="7FD57F7E" w14:textId="6CCF9218" w:rsidR="000316A2" w:rsidRDefault="006E4255" w:rsidP="00AB2023">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 scheduling aspects of PUSCH for M-TRP with a single DCI were agreed until RAN1#103-e. The DCI indicate</w:t>
      </w:r>
      <w:r w:rsidR="004C3A6B">
        <w:rPr>
          <w:rFonts w:ascii="Times New Roman" w:hAnsi="Times New Roman" w:cs="Times New Roman"/>
          <w:sz w:val="20"/>
          <w:szCs w:val="20"/>
          <w:lang w:val="en-GB"/>
        </w:rPr>
        <w:t>s</w:t>
      </w:r>
      <w:r>
        <w:rPr>
          <w:rFonts w:ascii="Times New Roman" w:hAnsi="Times New Roman" w:cs="Times New Roman"/>
          <w:sz w:val="20"/>
          <w:szCs w:val="20"/>
          <w:lang w:val="en-GB"/>
        </w:rPr>
        <w:t xml:space="preserve"> 2 TPMIs, 2 TPC commands</w:t>
      </w:r>
      <w:r w:rsidR="00F97A61">
        <w:rPr>
          <w:rFonts w:ascii="Times New Roman" w:hAnsi="Times New Roman" w:cs="Times New Roman"/>
          <w:sz w:val="20"/>
          <w:szCs w:val="20"/>
          <w:lang w:val="en-GB"/>
        </w:rPr>
        <w:t xml:space="preserve"> and </w:t>
      </w:r>
      <w:r w:rsidR="002654EC">
        <w:rPr>
          <w:rFonts w:ascii="Times New Roman" w:hAnsi="Times New Roman" w:cs="Times New Roman"/>
          <w:sz w:val="20"/>
          <w:szCs w:val="20"/>
          <w:lang w:val="en-GB"/>
        </w:rPr>
        <w:t xml:space="preserve">2 SRIs </w:t>
      </w:r>
      <w:r w:rsidR="00EA0CA1">
        <w:rPr>
          <w:rFonts w:ascii="Times New Roman" w:hAnsi="Times New Roman" w:cs="Times New Roman"/>
          <w:sz w:val="20"/>
          <w:szCs w:val="20"/>
          <w:lang w:val="en-GB"/>
        </w:rPr>
        <w:t>for use in different PUSCH repetition instances</w:t>
      </w:r>
      <w:r w:rsidR="002654EC">
        <w:rPr>
          <w:rFonts w:ascii="Times New Roman" w:hAnsi="Times New Roman" w:cs="Times New Roman"/>
          <w:sz w:val="20"/>
          <w:szCs w:val="20"/>
          <w:lang w:val="en-GB"/>
        </w:rPr>
        <w:t>. The sounding aspects need to be finalized</w:t>
      </w:r>
      <w:r w:rsidR="00F03757">
        <w:rPr>
          <w:rFonts w:ascii="Times New Roman" w:hAnsi="Times New Roman" w:cs="Times New Roman"/>
          <w:sz w:val="20"/>
          <w:szCs w:val="20"/>
          <w:lang w:val="en-GB"/>
        </w:rPr>
        <w:t xml:space="preserve"> next</w:t>
      </w:r>
      <w:r w:rsidR="002654EC">
        <w:rPr>
          <w:rFonts w:ascii="Times New Roman" w:hAnsi="Times New Roman" w:cs="Times New Roman"/>
          <w:sz w:val="20"/>
          <w:szCs w:val="20"/>
          <w:lang w:val="en-GB"/>
        </w:rPr>
        <w:t>.</w:t>
      </w:r>
      <w:r w:rsidR="0099771F">
        <w:rPr>
          <w:rFonts w:ascii="Times New Roman" w:hAnsi="Times New Roman" w:cs="Times New Roman"/>
          <w:sz w:val="20"/>
          <w:szCs w:val="20"/>
          <w:lang w:val="en-GB"/>
        </w:rPr>
        <w:t xml:space="preserve"> In the previous meeting, </w:t>
      </w:r>
      <w:r w:rsidR="00B63367">
        <w:rPr>
          <w:rFonts w:ascii="Times New Roman" w:hAnsi="Times New Roman" w:cs="Times New Roman"/>
          <w:sz w:val="20"/>
          <w:szCs w:val="20"/>
          <w:lang w:val="en-GB"/>
        </w:rPr>
        <w:t xml:space="preserve">a maximum of </w:t>
      </w:r>
      <w:r w:rsidR="004E0361">
        <w:rPr>
          <w:rFonts w:ascii="Times New Roman" w:hAnsi="Times New Roman" w:cs="Times New Roman"/>
          <w:sz w:val="20"/>
          <w:szCs w:val="20"/>
          <w:lang w:val="en-GB"/>
        </w:rPr>
        <w:t xml:space="preserve">2 SRS resource sets were agreed for </w:t>
      </w:r>
      <w:r w:rsidR="001D2DDA">
        <w:rPr>
          <w:rFonts w:ascii="Times New Roman" w:hAnsi="Times New Roman" w:cs="Times New Roman"/>
          <w:sz w:val="20"/>
          <w:szCs w:val="20"/>
          <w:lang w:val="en-GB"/>
        </w:rPr>
        <w:t xml:space="preserve">codebook and non-codebook </w:t>
      </w:r>
      <w:r w:rsidR="004C3A6B">
        <w:rPr>
          <w:rFonts w:ascii="Times New Roman" w:hAnsi="Times New Roman" w:cs="Times New Roman"/>
          <w:sz w:val="20"/>
          <w:szCs w:val="20"/>
          <w:lang w:val="en-GB"/>
        </w:rPr>
        <w:t xml:space="preserve">transmission </w:t>
      </w:r>
      <w:r w:rsidR="00CD78D4">
        <w:rPr>
          <w:rFonts w:ascii="Times New Roman" w:hAnsi="Times New Roman" w:cs="Times New Roman"/>
          <w:sz w:val="20"/>
          <w:szCs w:val="20"/>
          <w:lang w:val="en-GB"/>
        </w:rPr>
        <w:t>schemes.</w:t>
      </w:r>
      <w:r w:rsidR="000316A2">
        <w:rPr>
          <w:rFonts w:ascii="Times New Roman" w:hAnsi="Times New Roman" w:cs="Times New Roman"/>
          <w:sz w:val="20"/>
          <w:szCs w:val="20"/>
          <w:lang w:val="en-GB"/>
        </w:rPr>
        <w:t xml:space="preserve"> The following </w:t>
      </w:r>
      <w:r w:rsidR="00A94EEC">
        <w:rPr>
          <w:rFonts w:ascii="Times New Roman" w:hAnsi="Times New Roman" w:cs="Times New Roman"/>
          <w:sz w:val="20"/>
          <w:szCs w:val="20"/>
          <w:lang w:val="en-GB"/>
        </w:rPr>
        <w:t xml:space="preserve">additions </w:t>
      </w:r>
      <w:r w:rsidR="000316A2">
        <w:rPr>
          <w:rFonts w:ascii="Times New Roman" w:hAnsi="Times New Roman" w:cs="Times New Roman"/>
          <w:sz w:val="20"/>
          <w:szCs w:val="20"/>
          <w:lang w:val="en-GB"/>
        </w:rPr>
        <w:t xml:space="preserve">in the specifications are required to support </w:t>
      </w:r>
      <w:r w:rsidR="004C3A6B">
        <w:rPr>
          <w:rFonts w:ascii="Times New Roman" w:hAnsi="Times New Roman" w:cs="Times New Roman"/>
          <w:sz w:val="20"/>
          <w:szCs w:val="20"/>
          <w:lang w:val="en-GB"/>
        </w:rPr>
        <w:t xml:space="preserve">this </w:t>
      </w:r>
      <w:r w:rsidR="000316A2">
        <w:rPr>
          <w:rFonts w:ascii="Times New Roman" w:hAnsi="Times New Roman" w:cs="Times New Roman"/>
          <w:sz w:val="20"/>
          <w:szCs w:val="20"/>
          <w:lang w:val="en-GB"/>
        </w:rPr>
        <w:t>feature:</w:t>
      </w:r>
    </w:p>
    <w:p w14:paraId="06665B21" w14:textId="7DAE618D" w:rsidR="00973DBB" w:rsidRDefault="00A94EEC" w:rsidP="00AB2023">
      <w:pPr>
        <w:pStyle w:val="ListParagraph"/>
        <w:numPr>
          <w:ilvl w:val="0"/>
          <w:numId w:val="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Activation/deactivation of </w:t>
      </w:r>
      <w:r w:rsidR="000316A2">
        <w:rPr>
          <w:rFonts w:ascii="Times New Roman" w:hAnsi="Times New Roman" w:cs="Times New Roman"/>
          <w:sz w:val="20"/>
          <w:szCs w:val="20"/>
          <w:lang w:val="en-GB"/>
        </w:rPr>
        <w:t>multiple codebook/no</w:t>
      </w:r>
      <w:r w:rsidR="006C30C3">
        <w:rPr>
          <w:rFonts w:ascii="Times New Roman" w:hAnsi="Times New Roman" w:cs="Times New Roman"/>
          <w:sz w:val="20"/>
          <w:szCs w:val="20"/>
          <w:lang w:val="en-GB"/>
        </w:rPr>
        <w:t>n-codebook SP-SRS resource sets</w:t>
      </w:r>
      <w:r w:rsidR="002908CC">
        <w:rPr>
          <w:rFonts w:ascii="Times New Roman" w:hAnsi="Times New Roman" w:cs="Times New Roman"/>
          <w:sz w:val="20"/>
          <w:szCs w:val="20"/>
          <w:lang w:val="en-GB"/>
        </w:rPr>
        <w:t xml:space="preserve"> for sounding</w:t>
      </w:r>
      <w:r w:rsidR="006C30C3">
        <w:rPr>
          <w:rFonts w:ascii="Times New Roman" w:hAnsi="Times New Roman" w:cs="Times New Roman"/>
          <w:sz w:val="20"/>
          <w:szCs w:val="20"/>
          <w:lang w:val="en-GB"/>
        </w:rPr>
        <w:t>.</w:t>
      </w:r>
    </w:p>
    <w:p w14:paraId="02BB0D37" w14:textId="25E15955" w:rsidR="000316A2" w:rsidRDefault="000316A2" w:rsidP="00AB2023">
      <w:pPr>
        <w:pStyle w:val="ListParagraph"/>
        <w:numPr>
          <w:ilvl w:val="0"/>
          <w:numId w:val="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Association of SRI </w:t>
      </w:r>
      <w:proofErr w:type="gramStart"/>
      <w:r>
        <w:rPr>
          <w:rFonts w:ascii="Times New Roman" w:hAnsi="Times New Roman" w:cs="Times New Roman"/>
          <w:sz w:val="20"/>
          <w:szCs w:val="20"/>
          <w:lang w:val="en-GB"/>
        </w:rPr>
        <w:t>fields</w:t>
      </w:r>
      <w:proofErr w:type="gramEnd"/>
      <w:r>
        <w:rPr>
          <w:rFonts w:ascii="Times New Roman" w:hAnsi="Times New Roman" w:cs="Times New Roman"/>
          <w:sz w:val="20"/>
          <w:szCs w:val="20"/>
          <w:lang w:val="en-GB"/>
        </w:rPr>
        <w:t xml:space="preserve"> </w:t>
      </w:r>
      <w:r w:rsidR="00A94EEC">
        <w:rPr>
          <w:rFonts w:ascii="Times New Roman" w:hAnsi="Times New Roman" w:cs="Times New Roman"/>
          <w:sz w:val="20"/>
          <w:szCs w:val="20"/>
          <w:lang w:val="en-GB"/>
        </w:rPr>
        <w:t xml:space="preserve">with </w:t>
      </w:r>
      <w:r>
        <w:rPr>
          <w:rFonts w:ascii="Times New Roman" w:hAnsi="Times New Roman" w:cs="Times New Roman"/>
          <w:sz w:val="20"/>
          <w:szCs w:val="20"/>
          <w:lang w:val="en-GB"/>
        </w:rPr>
        <w:t>the SRS resource sets</w:t>
      </w:r>
      <w:r w:rsidR="00AF3303">
        <w:rPr>
          <w:rFonts w:ascii="Times New Roman" w:hAnsi="Times New Roman" w:cs="Times New Roman"/>
          <w:sz w:val="20"/>
          <w:szCs w:val="20"/>
          <w:lang w:val="en-GB"/>
        </w:rPr>
        <w:t>.</w:t>
      </w:r>
    </w:p>
    <w:p w14:paraId="645684F4" w14:textId="233157D5" w:rsidR="006C30C3" w:rsidRPr="006C30C3" w:rsidRDefault="006C30C3" w:rsidP="00AB2023">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the activation</w:t>
      </w:r>
      <w:r w:rsidR="00A94EEC">
        <w:rPr>
          <w:rFonts w:ascii="Times New Roman" w:hAnsi="Times New Roman" w:cs="Times New Roman"/>
          <w:sz w:val="20"/>
          <w:szCs w:val="20"/>
          <w:lang w:val="en-GB"/>
        </w:rPr>
        <w:t>/</w:t>
      </w:r>
      <w:r w:rsidR="002908CC">
        <w:rPr>
          <w:rFonts w:ascii="Times New Roman" w:hAnsi="Times New Roman" w:cs="Times New Roman"/>
          <w:sz w:val="20"/>
          <w:szCs w:val="20"/>
          <w:lang w:val="en-GB"/>
        </w:rPr>
        <w:t xml:space="preserve">deactivation of multiple SP-SRS resource sets, the MAC-CE command for SP-SRS activation and deactivation </w:t>
      </w:r>
      <w:r w:rsidR="00A94EEC">
        <w:rPr>
          <w:rFonts w:ascii="Times New Roman" w:hAnsi="Times New Roman" w:cs="Times New Roman"/>
          <w:sz w:val="20"/>
          <w:szCs w:val="20"/>
          <w:lang w:val="en-GB"/>
        </w:rPr>
        <w:t xml:space="preserve">can </w:t>
      </w:r>
      <w:r w:rsidR="002908CC">
        <w:rPr>
          <w:rFonts w:ascii="Times New Roman" w:hAnsi="Times New Roman" w:cs="Times New Roman"/>
          <w:sz w:val="20"/>
          <w:szCs w:val="20"/>
          <w:lang w:val="en-GB"/>
        </w:rPr>
        <w:t>be updated to perform the same for multiple SRS resource sets.</w:t>
      </w:r>
    </w:p>
    <w:p w14:paraId="729C5122" w14:textId="01877B58" w:rsidR="000316A2" w:rsidRDefault="000316A2" w:rsidP="00AB2023">
      <w:pPr>
        <w:spacing w:line="276" w:lineRule="auto"/>
        <w:jc w:val="both"/>
        <w:rPr>
          <w:rFonts w:ascii="Times New Roman" w:hAnsi="Times New Roman" w:cs="Times New Roman"/>
          <w:b/>
          <w:i/>
          <w:sz w:val="20"/>
          <w:szCs w:val="20"/>
          <w:lang w:val="en-GB"/>
        </w:rPr>
      </w:pPr>
      <w:r w:rsidRPr="00A61816">
        <w:rPr>
          <w:rFonts w:ascii="Times New Roman" w:hAnsi="Times New Roman" w:cs="Times New Roman"/>
          <w:b/>
          <w:i/>
          <w:sz w:val="20"/>
          <w:szCs w:val="20"/>
          <w:lang w:val="en-GB"/>
        </w:rPr>
        <w:t xml:space="preserve">Proposal </w:t>
      </w:r>
      <w:r w:rsidR="00334D6F">
        <w:rPr>
          <w:rFonts w:ascii="Times New Roman" w:hAnsi="Times New Roman" w:cs="Times New Roman"/>
          <w:b/>
          <w:i/>
          <w:sz w:val="20"/>
          <w:szCs w:val="20"/>
          <w:lang w:val="en-GB"/>
        </w:rPr>
        <w:t>7</w:t>
      </w:r>
      <w:r w:rsidRPr="00A61816">
        <w:rPr>
          <w:rFonts w:ascii="Times New Roman" w:hAnsi="Times New Roman" w:cs="Times New Roman"/>
          <w:b/>
          <w:i/>
          <w:sz w:val="20"/>
          <w:szCs w:val="20"/>
          <w:lang w:val="en-GB"/>
        </w:rPr>
        <w:t xml:space="preserve">: </w:t>
      </w:r>
      <w:r w:rsidR="00F0076F">
        <w:rPr>
          <w:rFonts w:ascii="Times New Roman" w:hAnsi="Times New Roman" w:cs="Times New Roman"/>
          <w:b/>
          <w:i/>
          <w:sz w:val="20"/>
          <w:szCs w:val="20"/>
          <w:lang w:val="en-GB"/>
        </w:rPr>
        <w:t xml:space="preserve">The </w:t>
      </w:r>
      <w:r w:rsidRPr="00A61816">
        <w:rPr>
          <w:rFonts w:ascii="Times New Roman" w:hAnsi="Times New Roman" w:cs="Times New Roman"/>
          <w:b/>
          <w:i/>
          <w:sz w:val="20"/>
          <w:szCs w:val="20"/>
          <w:lang w:val="en-GB"/>
        </w:rPr>
        <w:t xml:space="preserve">MAC-CE command for </w:t>
      </w:r>
      <w:r w:rsidR="00F0076F">
        <w:rPr>
          <w:rFonts w:ascii="Times New Roman" w:hAnsi="Times New Roman" w:cs="Times New Roman"/>
          <w:b/>
          <w:i/>
          <w:sz w:val="20"/>
          <w:szCs w:val="20"/>
          <w:lang w:val="en-GB"/>
        </w:rPr>
        <w:t xml:space="preserve">SP-SRS </w:t>
      </w:r>
      <w:r w:rsidRPr="00A61816">
        <w:rPr>
          <w:rFonts w:ascii="Times New Roman" w:hAnsi="Times New Roman" w:cs="Times New Roman"/>
          <w:b/>
          <w:i/>
          <w:sz w:val="20"/>
          <w:szCs w:val="20"/>
          <w:lang w:val="en-GB"/>
        </w:rPr>
        <w:t xml:space="preserve">activation/deactivation </w:t>
      </w:r>
      <w:r w:rsidR="00F0076F">
        <w:rPr>
          <w:rFonts w:ascii="Times New Roman" w:hAnsi="Times New Roman" w:cs="Times New Roman"/>
          <w:b/>
          <w:i/>
          <w:sz w:val="20"/>
          <w:szCs w:val="20"/>
          <w:lang w:val="en-GB"/>
        </w:rPr>
        <w:t xml:space="preserve">shall be updated to accommodate </w:t>
      </w:r>
      <w:r w:rsidRPr="00A61816">
        <w:rPr>
          <w:rFonts w:ascii="Times New Roman" w:hAnsi="Times New Roman" w:cs="Times New Roman"/>
          <w:b/>
          <w:i/>
          <w:sz w:val="20"/>
          <w:szCs w:val="20"/>
          <w:lang w:val="en-GB"/>
        </w:rPr>
        <w:t>multiple SP-SRS resource sets</w:t>
      </w:r>
      <w:r w:rsidR="00201F93" w:rsidRPr="00A61816">
        <w:rPr>
          <w:rFonts w:ascii="Times New Roman" w:hAnsi="Times New Roman" w:cs="Times New Roman"/>
          <w:b/>
          <w:i/>
          <w:sz w:val="20"/>
          <w:szCs w:val="20"/>
          <w:lang w:val="en-GB"/>
        </w:rPr>
        <w:t>.</w:t>
      </w:r>
    </w:p>
    <w:p w14:paraId="4E476007" w14:textId="6AA2E4C1" w:rsidR="00324EA0" w:rsidRDefault="00324EA0" w:rsidP="00AB2023">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agreed in RAN1#104-e, the scheduling of the </w:t>
      </w:r>
      <w:r w:rsidR="0054579C">
        <w:rPr>
          <w:rFonts w:ascii="Times New Roman" w:hAnsi="Times New Roman" w:cs="Times New Roman"/>
          <w:sz w:val="20"/>
          <w:szCs w:val="20"/>
          <w:lang w:val="en-GB"/>
        </w:rPr>
        <w:t xml:space="preserve">PUSCH </w:t>
      </w:r>
      <w:r w:rsidR="008C0159">
        <w:rPr>
          <w:rFonts w:ascii="Times New Roman" w:hAnsi="Times New Roman" w:cs="Times New Roman"/>
          <w:sz w:val="20"/>
          <w:szCs w:val="20"/>
          <w:lang w:val="en-GB"/>
        </w:rPr>
        <w:t xml:space="preserve">via the DCI should support dynamic switching between single and multi-TRP. </w:t>
      </w:r>
      <w:r w:rsidR="00A1574E">
        <w:rPr>
          <w:rFonts w:ascii="Times New Roman" w:hAnsi="Times New Roman" w:cs="Times New Roman"/>
          <w:sz w:val="20"/>
          <w:szCs w:val="20"/>
          <w:lang w:val="en-GB"/>
        </w:rPr>
        <w:t xml:space="preserve">For this purpose, the </w:t>
      </w:r>
      <w:r w:rsidR="00A549E5">
        <w:rPr>
          <w:rFonts w:ascii="Times New Roman" w:hAnsi="Times New Roman" w:cs="Times New Roman"/>
          <w:sz w:val="20"/>
          <w:szCs w:val="20"/>
          <w:lang w:val="en-GB"/>
        </w:rPr>
        <w:t xml:space="preserve">SRIs indicated </w:t>
      </w:r>
      <w:r w:rsidR="00DE28AC">
        <w:rPr>
          <w:rFonts w:ascii="Times New Roman" w:hAnsi="Times New Roman" w:cs="Times New Roman"/>
          <w:sz w:val="20"/>
          <w:szCs w:val="20"/>
          <w:lang w:val="en-GB"/>
        </w:rPr>
        <w:t xml:space="preserve">should be associated </w:t>
      </w:r>
      <w:r w:rsidR="007833DB">
        <w:rPr>
          <w:rFonts w:ascii="Times New Roman" w:hAnsi="Times New Roman" w:cs="Times New Roman"/>
          <w:sz w:val="20"/>
          <w:szCs w:val="20"/>
          <w:lang w:val="en-GB"/>
        </w:rPr>
        <w:t xml:space="preserve">with varying </w:t>
      </w:r>
      <w:r w:rsidR="00BB2972">
        <w:rPr>
          <w:rFonts w:ascii="Times New Roman" w:hAnsi="Times New Roman" w:cs="Times New Roman"/>
          <w:sz w:val="20"/>
          <w:szCs w:val="20"/>
          <w:lang w:val="en-GB"/>
        </w:rPr>
        <w:t>SRS resource set transmission scenarios as follows:</w:t>
      </w:r>
    </w:p>
    <w:p w14:paraId="062E9E01" w14:textId="37035BCC" w:rsidR="00BB2972" w:rsidRDefault="00BB2972" w:rsidP="00AB2023">
      <w:pPr>
        <w:pStyle w:val="ListParagraph"/>
        <w:numPr>
          <w:ilvl w:val="0"/>
          <w:numId w:val="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If multiple </w:t>
      </w:r>
      <w:r w:rsidR="00E65EF4">
        <w:rPr>
          <w:rFonts w:ascii="Times New Roman" w:hAnsi="Times New Roman" w:cs="Times New Roman"/>
          <w:sz w:val="20"/>
          <w:szCs w:val="20"/>
          <w:lang w:val="en-GB"/>
        </w:rPr>
        <w:t xml:space="preserve">SRS resource sets </w:t>
      </w:r>
      <w:r w:rsidR="00282A75">
        <w:rPr>
          <w:rFonts w:ascii="Times New Roman" w:hAnsi="Times New Roman" w:cs="Times New Roman"/>
          <w:sz w:val="20"/>
          <w:szCs w:val="20"/>
          <w:lang w:val="en-GB"/>
        </w:rPr>
        <w:t xml:space="preserve">with </w:t>
      </w:r>
      <w:r w:rsidR="002B13AA">
        <w:rPr>
          <w:rFonts w:ascii="Times New Roman" w:hAnsi="Times New Roman" w:cs="Times New Roman"/>
          <w:sz w:val="20"/>
          <w:szCs w:val="20"/>
          <w:lang w:val="en-GB"/>
        </w:rPr>
        <w:t xml:space="preserve">different </w:t>
      </w:r>
      <w:r w:rsidR="00282A75">
        <w:rPr>
          <w:rFonts w:ascii="Times New Roman" w:hAnsi="Times New Roman" w:cs="Times New Roman"/>
          <w:sz w:val="20"/>
          <w:szCs w:val="20"/>
          <w:lang w:val="en-GB"/>
        </w:rPr>
        <w:t>time domain behaviours are enabled, then the choice of the SRS resource sets that the SRI indicates should be determined.</w:t>
      </w:r>
    </w:p>
    <w:p w14:paraId="7FFB0B7B" w14:textId="37F99065" w:rsidR="00282A75" w:rsidRDefault="00282A75" w:rsidP="00AB2023">
      <w:pPr>
        <w:pStyle w:val="ListParagraph"/>
        <w:numPr>
          <w:ilvl w:val="0"/>
          <w:numId w:val="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If only one of the SRIs is </w:t>
      </w:r>
      <w:r w:rsidR="00FA4CDF">
        <w:rPr>
          <w:rFonts w:ascii="Times New Roman" w:hAnsi="Times New Roman" w:cs="Times New Roman"/>
          <w:sz w:val="20"/>
          <w:szCs w:val="20"/>
          <w:lang w:val="en-GB"/>
        </w:rPr>
        <w:t>enabled and the other is disabled</w:t>
      </w:r>
      <w:r>
        <w:rPr>
          <w:rFonts w:ascii="Times New Roman" w:hAnsi="Times New Roman" w:cs="Times New Roman"/>
          <w:sz w:val="20"/>
          <w:szCs w:val="20"/>
          <w:lang w:val="en-GB"/>
        </w:rPr>
        <w:t>, the SRS resource set associated with the SRI should be specified.</w:t>
      </w:r>
    </w:p>
    <w:p w14:paraId="0C398EC8" w14:textId="240E9FAD" w:rsidR="00282A75" w:rsidRDefault="004C363B" w:rsidP="00AB2023">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To a</w:t>
      </w:r>
      <w:r w:rsidR="006076F1">
        <w:rPr>
          <w:rFonts w:ascii="Times New Roman" w:hAnsi="Times New Roman" w:cs="Times New Roman"/>
          <w:sz w:val="20"/>
          <w:szCs w:val="20"/>
          <w:lang w:val="en-GB"/>
        </w:rPr>
        <w:t xml:space="preserve">ccount for the above scenarios of SRS sounding and dynamic single- and multi-TRP supporting SRI indication, an SRI association mechanism similar to Rel-15/16 should be </w:t>
      </w:r>
      <w:r w:rsidR="009A04D6">
        <w:rPr>
          <w:rFonts w:ascii="Times New Roman" w:hAnsi="Times New Roman" w:cs="Times New Roman"/>
          <w:sz w:val="20"/>
          <w:szCs w:val="20"/>
          <w:lang w:val="en-GB"/>
        </w:rPr>
        <w:t>specified</w:t>
      </w:r>
      <w:r w:rsidR="006076F1">
        <w:rPr>
          <w:rFonts w:ascii="Times New Roman" w:hAnsi="Times New Roman" w:cs="Times New Roman"/>
          <w:sz w:val="20"/>
          <w:szCs w:val="20"/>
          <w:lang w:val="en-GB"/>
        </w:rPr>
        <w:t xml:space="preserve"> – the SRI should be associated with the latest SRS resource set transmission</w:t>
      </w:r>
      <w:r w:rsidR="009A04D6">
        <w:rPr>
          <w:rFonts w:ascii="Times New Roman" w:hAnsi="Times New Roman" w:cs="Times New Roman"/>
          <w:sz w:val="20"/>
          <w:szCs w:val="20"/>
          <w:lang w:val="en-GB"/>
        </w:rPr>
        <w:t xml:space="preserve">. The time-domain behaviour of the latest SRS resource set transmitted is the one used for indication in the </w:t>
      </w:r>
      <w:r w:rsidR="00F129A9">
        <w:rPr>
          <w:rFonts w:ascii="Times New Roman" w:hAnsi="Times New Roman" w:cs="Times New Roman"/>
          <w:sz w:val="20"/>
          <w:szCs w:val="20"/>
          <w:lang w:val="en-GB"/>
        </w:rPr>
        <w:t>SRIs.</w:t>
      </w:r>
    </w:p>
    <w:p w14:paraId="547C925B" w14:textId="464C94C8" w:rsidR="003257E6" w:rsidRPr="00060E22" w:rsidRDefault="006076F1" w:rsidP="00AB2023">
      <w:pPr>
        <w:spacing w:line="276" w:lineRule="auto"/>
        <w:jc w:val="both"/>
        <w:rPr>
          <w:rFonts w:ascii="Times New Roman" w:hAnsi="Times New Roman" w:cs="Times New Roman"/>
          <w:b/>
          <w:i/>
          <w:sz w:val="20"/>
          <w:szCs w:val="20"/>
          <w:lang w:val="en-GB"/>
        </w:rPr>
      </w:pPr>
      <w:r w:rsidRPr="008306EA">
        <w:rPr>
          <w:rFonts w:ascii="Times New Roman" w:hAnsi="Times New Roman" w:cs="Times New Roman"/>
          <w:b/>
          <w:i/>
          <w:sz w:val="20"/>
          <w:szCs w:val="20"/>
          <w:lang w:val="en-GB"/>
        </w:rPr>
        <w:t xml:space="preserve">Proposal </w:t>
      </w:r>
      <w:r w:rsidR="00334D6F">
        <w:rPr>
          <w:rFonts w:ascii="Times New Roman" w:hAnsi="Times New Roman" w:cs="Times New Roman"/>
          <w:b/>
          <w:i/>
          <w:sz w:val="20"/>
          <w:szCs w:val="20"/>
          <w:lang w:val="en-GB"/>
        </w:rPr>
        <w:t>8</w:t>
      </w:r>
      <w:r w:rsidRPr="008306EA">
        <w:rPr>
          <w:rFonts w:ascii="Times New Roman" w:hAnsi="Times New Roman" w:cs="Times New Roman"/>
          <w:b/>
          <w:i/>
          <w:sz w:val="20"/>
          <w:szCs w:val="20"/>
          <w:lang w:val="en-GB"/>
        </w:rPr>
        <w:t xml:space="preserve">: Associate the SRI with the </w:t>
      </w:r>
      <w:r w:rsidR="00FC7D66" w:rsidRPr="008306EA">
        <w:rPr>
          <w:rFonts w:ascii="Times New Roman" w:hAnsi="Times New Roman" w:cs="Times New Roman"/>
          <w:b/>
          <w:i/>
          <w:sz w:val="20"/>
          <w:szCs w:val="20"/>
          <w:lang w:val="en-GB"/>
        </w:rPr>
        <w:t xml:space="preserve">SRS resource sets with the same time-domain behaviour </w:t>
      </w:r>
      <w:r w:rsidR="00735E0D" w:rsidRPr="008306EA">
        <w:rPr>
          <w:rFonts w:ascii="Times New Roman" w:hAnsi="Times New Roman" w:cs="Times New Roman"/>
          <w:b/>
          <w:i/>
          <w:sz w:val="20"/>
          <w:szCs w:val="20"/>
          <w:lang w:val="en-GB"/>
        </w:rPr>
        <w:t xml:space="preserve">as the </w:t>
      </w:r>
      <w:r w:rsidRPr="008306EA">
        <w:rPr>
          <w:rFonts w:ascii="Times New Roman" w:hAnsi="Times New Roman" w:cs="Times New Roman"/>
          <w:b/>
          <w:i/>
          <w:sz w:val="20"/>
          <w:szCs w:val="20"/>
          <w:lang w:val="en-GB"/>
        </w:rPr>
        <w:t>latest SRS transmission.</w:t>
      </w:r>
    </w:p>
    <w:p w14:paraId="1E657514" w14:textId="77777777" w:rsidR="007C3A84" w:rsidRDefault="007C3A84" w:rsidP="00AB2023">
      <w:pPr>
        <w:pStyle w:val="Heading1"/>
        <w:spacing w:before="0" w:line="276" w:lineRule="auto"/>
      </w:pPr>
      <w:proofErr w:type="spellStart"/>
      <w:r>
        <w:t>Conclusion</w:t>
      </w:r>
      <w:proofErr w:type="spellEnd"/>
    </w:p>
    <w:p w14:paraId="26313D5E" w14:textId="7C1AC95C" w:rsidR="007929D7" w:rsidRPr="006042CD" w:rsidRDefault="006042CD" w:rsidP="00AB2023">
      <w:pPr>
        <w:spacing w:line="276" w:lineRule="auto"/>
        <w:jc w:val="both"/>
        <w:rPr>
          <w:rFonts w:ascii="Times New Roman" w:hAnsi="Times New Roman" w:cs="Times New Roman"/>
          <w:sz w:val="20"/>
          <w:szCs w:val="20"/>
          <w:lang w:val="en-US"/>
        </w:rPr>
      </w:pPr>
      <w:r w:rsidRPr="006042CD">
        <w:rPr>
          <w:rFonts w:ascii="Times New Roman" w:hAnsi="Times New Roman" w:cs="Times New Roman"/>
          <w:sz w:val="20"/>
          <w:szCs w:val="20"/>
          <w:lang w:val="en-US"/>
        </w:rPr>
        <w:t>The following proposals are made from the discussions above.</w:t>
      </w:r>
    </w:p>
    <w:p w14:paraId="2AABD4C5" w14:textId="1F38950E" w:rsidR="006042CD" w:rsidRDefault="006703B7" w:rsidP="00AB2023">
      <w:pPr>
        <w:spacing w:line="276" w:lineRule="auto"/>
        <w:jc w:val="both"/>
        <w:rPr>
          <w:rFonts w:ascii="Times New Roman" w:hAnsi="Times New Roman" w:cs="Times New Roman"/>
          <w:b/>
          <w:i/>
          <w:iCs/>
          <w:sz w:val="20"/>
          <w:szCs w:val="20"/>
          <w:lang w:val="en-US"/>
        </w:rPr>
      </w:pPr>
      <w:r w:rsidRPr="00047ACD">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1</w:t>
      </w:r>
      <w:r w:rsidRPr="00047ACD">
        <w:rPr>
          <w:rFonts w:ascii="Times New Roman" w:hAnsi="Times New Roman" w:cs="Times New Roman"/>
          <w:b/>
          <w:i/>
          <w:sz w:val="20"/>
          <w:szCs w:val="20"/>
          <w:lang w:val="en-US"/>
        </w:rPr>
        <w:t xml:space="preserve">: </w:t>
      </w:r>
      <w:r w:rsidRPr="00047ACD">
        <w:rPr>
          <w:rFonts w:ascii="Times New Roman" w:hAnsi="Times New Roman" w:cs="Times New Roman"/>
          <w:b/>
          <w:i/>
          <w:iCs/>
          <w:sz w:val="20"/>
          <w:szCs w:val="20"/>
          <w:lang w:val="en-US"/>
        </w:rPr>
        <w:t>The search space set</w:t>
      </w:r>
      <w:r>
        <w:rPr>
          <w:rFonts w:ascii="Times New Roman" w:hAnsi="Times New Roman" w:cs="Times New Roman"/>
          <w:b/>
          <w:i/>
          <w:iCs/>
          <w:sz w:val="20"/>
          <w:szCs w:val="20"/>
          <w:lang w:val="en-US"/>
        </w:rPr>
        <w:t xml:space="preserve"> association signaling can be performed via MAC-CE in addition to RRC.</w:t>
      </w:r>
    </w:p>
    <w:p w14:paraId="6B43A3D4" w14:textId="77777777" w:rsidR="00123128" w:rsidRPr="00AB2023" w:rsidRDefault="00123128" w:rsidP="00123128">
      <w:pPr>
        <w:spacing w:after="0" w:line="276" w:lineRule="auto"/>
        <w:jc w:val="both"/>
        <w:rPr>
          <w:rFonts w:ascii="Times New Roman" w:hAnsi="Times New Roman" w:cs="Times New Roman"/>
          <w:b/>
          <w:i/>
          <w:sz w:val="20"/>
          <w:szCs w:val="20"/>
          <w:lang w:val="en-US"/>
        </w:rPr>
      </w:pPr>
      <w:r w:rsidRPr="00AB2023">
        <w:rPr>
          <w:rFonts w:ascii="Times New Roman" w:hAnsi="Times New Roman" w:cs="Times New Roman"/>
          <w:b/>
          <w:i/>
          <w:sz w:val="20"/>
          <w:szCs w:val="20"/>
          <w:lang w:val="en-US"/>
        </w:rPr>
        <w:t xml:space="preserve">Proposal 2: The UE’s capability </w:t>
      </w:r>
      <w:r>
        <w:rPr>
          <w:rFonts w:ascii="Times New Roman" w:hAnsi="Times New Roman" w:cs="Times New Roman"/>
          <w:b/>
          <w:i/>
          <w:sz w:val="20"/>
          <w:szCs w:val="20"/>
          <w:lang w:val="en-US"/>
        </w:rPr>
        <w:t>of</w:t>
      </w:r>
      <w:r w:rsidRPr="00AB2023">
        <w:rPr>
          <w:rFonts w:ascii="Times New Roman" w:hAnsi="Times New Roman" w:cs="Times New Roman"/>
          <w:b/>
          <w:i/>
          <w:sz w:val="20"/>
          <w:szCs w:val="20"/>
          <w:lang w:val="en-US"/>
        </w:rPr>
        <w:t xml:space="preserve"> soft-combining when </w:t>
      </w:r>
      <w:r>
        <w:rPr>
          <w:rFonts w:ascii="Times New Roman" w:hAnsi="Times New Roman" w:cs="Times New Roman"/>
          <w:b/>
          <w:i/>
          <w:sz w:val="20"/>
          <w:szCs w:val="20"/>
          <w:lang w:val="en-US"/>
        </w:rPr>
        <w:t xml:space="preserve">decoding </w:t>
      </w:r>
      <w:r w:rsidRPr="00AB2023">
        <w:rPr>
          <w:rFonts w:ascii="Times New Roman" w:hAnsi="Times New Roman" w:cs="Times New Roman"/>
          <w:b/>
          <w:i/>
          <w:sz w:val="20"/>
          <w:szCs w:val="20"/>
          <w:lang w:val="en-US"/>
        </w:rPr>
        <w:t>DCI transmitted on multiple PDCCH candidates is reported.</w:t>
      </w:r>
    </w:p>
    <w:p w14:paraId="3F370984" w14:textId="3D74E093" w:rsidR="00961B1B" w:rsidRDefault="00961B1B" w:rsidP="00AB2023">
      <w:pPr>
        <w:spacing w:after="0" w:line="276" w:lineRule="auto"/>
        <w:jc w:val="both"/>
        <w:rPr>
          <w:rFonts w:ascii="Times New Roman" w:hAnsi="Times New Roman" w:cs="Times New Roman"/>
          <w:b/>
          <w:i/>
          <w:sz w:val="20"/>
          <w:szCs w:val="20"/>
          <w:lang w:val="en-US"/>
        </w:rPr>
      </w:pPr>
    </w:p>
    <w:p w14:paraId="6CDF58AC" w14:textId="356D26F4" w:rsidR="00492C6E" w:rsidRDefault="00492C6E" w:rsidP="00AB2023">
      <w:pPr>
        <w:spacing w:after="0" w:line="276" w:lineRule="auto"/>
        <w:jc w:val="both"/>
        <w:rPr>
          <w:rFonts w:ascii="Times New Roman" w:hAnsi="Times New Roman" w:cs="Times New Roman"/>
          <w:b/>
          <w:i/>
          <w:sz w:val="20"/>
          <w:szCs w:val="20"/>
          <w:lang w:val="en-US"/>
        </w:rPr>
      </w:pPr>
      <w:r>
        <w:rPr>
          <w:rFonts w:ascii="Times New Roman" w:hAnsi="Times New Roman" w:cs="Times New Roman"/>
          <w:b/>
          <w:i/>
          <w:sz w:val="20"/>
          <w:szCs w:val="20"/>
          <w:lang w:val="en-US"/>
        </w:rPr>
        <w:t>Proposal 3: The UE reports the number of blind decoding attempts used for the decoding of a DCI transmitted on multiple PDCCH candidates, i.e., Option 2 of the agreement on the blind decoding complexity reporting is preferred.</w:t>
      </w:r>
    </w:p>
    <w:p w14:paraId="4EF912FE" w14:textId="77777777" w:rsidR="00E0700F" w:rsidRDefault="00E0700F" w:rsidP="00AB2023">
      <w:pPr>
        <w:spacing w:after="0" w:line="276" w:lineRule="auto"/>
        <w:jc w:val="both"/>
        <w:rPr>
          <w:rFonts w:ascii="Times New Roman" w:hAnsi="Times New Roman" w:cs="Times New Roman"/>
          <w:b/>
          <w:i/>
          <w:sz w:val="20"/>
          <w:szCs w:val="20"/>
          <w:lang w:val="en-US" w:eastAsia="zh-CN"/>
        </w:rPr>
      </w:pPr>
    </w:p>
    <w:p w14:paraId="1846CA95" w14:textId="36BB6AB3" w:rsidR="002F617F" w:rsidRDefault="002F617F" w:rsidP="00AB2023">
      <w:pPr>
        <w:spacing w:after="0" w:line="276" w:lineRule="auto"/>
        <w:jc w:val="both"/>
        <w:rPr>
          <w:rFonts w:ascii="Times New Roman" w:hAnsi="Times New Roman" w:cs="Times New Roman"/>
          <w:b/>
          <w:i/>
          <w:sz w:val="20"/>
          <w:szCs w:val="20"/>
          <w:lang w:val="en-US" w:eastAsia="zh-CN"/>
        </w:rPr>
      </w:pPr>
      <w:r w:rsidRPr="00B41231">
        <w:rPr>
          <w:rFonts w:ascii="Times New Roman" w:hAnsi="Times New Roman" w:cs="Times New Roman"/>
          <w:b/>
          <w:i/>
          <w:sz w:val="20"/>
          <w:szCs w:val="20"/>
          <w:lang w:val="en-US" w:eastAsia="zh-CN"/>
        </w:rPr>
        <w:t xml:space="preserve">Proposal </w:t>
      </w:r>
      <w:r>
        <w:rPr>
          <w:rFonts w:ascii="Times New Roman" w:hAnsi="Times New Roman" w:cs="Times New Roman"/>
          <w:b/>
          <w:i/>
          <w:sz w:val="20"/>
          <w:szCs w:val="20"/>
          <w:lang w:val="en-US" w:eastAsia="zh-CN"/>
        </w:rPr>
        <w:t>4</w:t>
      </w:r>
      <w:r w:rsidRPr="00B41231">
        <w:rPr>
          <w:rFonts w:ascii="Times New Roman" w:hAnsi="Times New Roman" w:cs="Times New Roman"/>
          <w:b/>
          <w:i/>
          <w:sz w:val="20"/>
          <w:szCs w:val="20"/>
          <w:lang w:val="en-US" w:eastAsia="zh-CN"/>
        </w:rPr>
        <w:t>: When DL DCI is transmitted via PDCCH repetition, for PUCCH resource determination for HARQ-</w:t>
      </w:r>
      <w:proofErr w:type="spellStart"/>
      <w:r w:rsidRPr="00B41231">
        <w:rPr>
          <w:rFonts w:ascii="Times New Roman" w:hAnsi="Times New Roman" w:cs="Times New Roman"/>
          <w:b/>
          <w:i/>
          <w:sz w:val="20"/>
          <w:szCs w:val="20"/>
          <w:lang w:val="en-US" w:eastAsia="zh-CN"/>
        </w:rPr>
        <w:t>Ack</w:t>
      </w:r>
      <w:proofErr w:type="spellEnd"/>
      <w:r w:rsidRPr="00B41231">
        <w:rPr>
          <w:rFonts w:ascii="Times New Roman" w:hAnsi="Times New Roman" w:cs="Times New Roman"/>
          <w:b/>
          <w:i/>
          <w:sz w:val="20"/>
          <w:szCs w:val="20"/>
          <w:lang w:val="en-US" w:eastAsia="zh-CN"/>
        </w:rPr>
        <w:t xml:space="preserve"> when the corresponding PUCCH resource set has a size larger than eight, starting CCE index and number of CCEs in the CORESET of the PDCCH candidate associated with the lowest CORESET ID is applied.</w:t>
      </w:r>
    </w:p>
    <w:p w14:paraId="6ED66DA6" w14:textId="77777777" w:rsidR="002F617F" w:rsidRDefault="002F617F" w:rsidP="00AB2023">
      <w:pPr>
        <w:spacing w:after="0" w:line="276" w:lineRule="auto"/>
        <w:jc w:val="both"/>
        <w:rPr>
          <w:rFonts w:ascii="Times New Roman" w:hAnsi="Times New Roman" w:cs="Times New Roman"/>
          <w:b/>
          <w:i/>
          <w:sz w:val="20"/>
          <w:szCs w:val="20"/>
          <w:lang w:val="en-US" w:eastAsia="zh-CN"/>
        </w:rPr>
      </w:pPr>
    </w:p>
    <w:p w14:paraId="5755AA73" w14:textId="77777777" w:rsidR="002F617F" w:rsidRDefault="002F617F" w:rsidP="00AB2023">
      <w:pPr>
        <w:spacing w:after="0" w:line="276" w:lineRule="auto"/>
        <w:jc w:val="both"/>
        <w:rPr>
          <w:rFonts w:ascii="Times New Roman" w:hAnsi="Times New Roman" w:cs="Times New Roman"/>
          <w:b/>
          <w:i/>
          <w:sz w:val="20"/>
          <w:szCs w:val="20"/>
          <w:lang w:val="en-US" w:eastAsia="zh-CN"/>
        </w:rPr>
      </w:pPr>
      <w:r w:rsidRPr="00B41231">
        <w:rPr>
          <w:rFonts w:ascii="Times New Roman" w:hAnsi="Times New Roman" w:cs="Times New Roman"/>
          <w:b/>
          <w:i/>
          <w:sz w:val="20"/>
          <w:szCs w:val="20"/>
          <w:lang w:val="en-US" w:eastAsia="zh-CN"/>
        </w:rPr>
        <w:t xml:space="preserve">Proposal </w:t>
      </w:r>
      <w:r>
        <w:rPr>
          <w:rFonts w:ascii="Times New Roman" w:hAnsi="Times New Roman" w:cs="Times New Roman"/>
          <w:b/>
          <w:i/>
          <w:sz w:val="20"/>
          <w:szCs w:val="20"/>
          <w:lang w:val="en-US" w:eastAsia="zh-CN"/>
        </w:rPr>
        <w:t>5</w:t>
      </w:r>
      <w:r w:rsidRPr="00B41231">
        <w:rPr>
          <w:rFonts w:ascii="Times New Roman" w:hAnsi="Times New Roman" w:cs="Times New Roman"/>
          <w:b/>
          <w:i/>
          <w:sz w:val="20"/>
          <w:szCs w:val="20"/>
          <w:lang w:val="en-US" w:eastAsia="zh-CN"/>
        </w:rPr>
        <w:t>: When DL DCI is transmitted via PDCCH repetition</w:t>
      </w:r>
      <w:r>
        <w:rPr>
          <w:rFonts w:ascii="Times New Roman" w:hAnsi="Times New Roman" w:cs="Times New Roman"/>
          <w:b/>
          <w:i/>
          <w:sz w:val="20"/>
          <w:szCs w:val="20"/>
          <w:lang w:val="en-US" w:eastAsia="zh-CN"/>
        </w:rPr>
        <w:t xml:space="preserve"> with the PDCCH candidates associated with two different </w:t>
      </w:r>
      <w:proofErr w:type="spellStart"/>
      <w:r>
        <w:rPr>
          <w:rFonts w:ascii="Times New Roman" w:hAnsi="Times New Roman" w:cs="Times New Roman"/>
          <w:b/>
          <w:i/>
          <w:sz w:val="20"/>
          <w:szCs w:val="20"/>
          <w:lang w:val="en-US" w:eastAsia="zh-CN"/>
        </w:rPr>
        <w:t>CORESETpoolIndex</w:t>
      </w:r>
      <w:proofErr w:type="spellEnd"/>
      <w:r>
        <w:rPr>
          <w:rFonts w:ascii="Times New Roman" w:hAnsi="Times New Roman" w:cs="Times New Roman"/>
          <w:b/>
          <w:i/>
          <w:sz w:val="20"/>
          <w:szCs w:val="20"/>
          <w:lang w:val="en-US" w:eastAsia="zh-CN"/>
        </w:rPr>
        <w:t xml:space="preserve"> values</w:t>
      </w:r>
      <w:r w:rsidRPr="00B41231">
        <w:rPr>
          <w:rFonts w:ascii="Times New Roman" w:hAnsi="Times New Roman" w:cs="Times New Roman"/>
          <w:b/>
          <w:i/>
          <w:sz w:val="20"/>
          <w:szCs w:val="20"/>
          <w:lang w:val="en-US" w:eastAsia="zh-CN"/>
        </w:rPr>
        <w:t>, for PUCCH resource determination for HARQ-</w:t>
      </w:r>
      <w:proofErr w:type="spellStart"/>
      <w:r w:rsidRPr="00B41231">
        <w:rPr>
          <w:rFonts w:ascii="Times New Roman" w:hAnsi="Times New Roman" w:cs="Times New Roman"/>
          <w:b/>
          <w:i/>
          <w:sz w:val="20"/>
          <w:szCs w:val="20"/>
          <w:lang w:val="en-US" w:eastAsia="zh-CN"/>
        </w:rPr>
        <w:t>Ack</w:t>
      </w:r>
      <w:proofErr w:type="spellEnd"/>
      <w:r w:rsidRPr="00B41231">
        <w:rPr>
          <w:rFonts w:ascii="Times New Roman" w:hAnsi="Times New Roman" w:cs="Times New Roman"/>
          <w:b/>
          <w:i/>
          <w:sz w:val="20"/>
          <w:szCs w:val="20"/>
          <w:lang w:val="en-US" w:eastAsia="zh-CN"/>
        </w:rPr>
        <w:t xml:space="preserve"> when the corresponding PUCCH resource set has a size larger than eight, starting CCE index and number of CCEs in the CORESET of the PDCCH candidate associated with the lowest </w:t>
      </w:r>
      <w:proofErr w:type="spellStart"/>
      <w:r w:rsidRPr="00B41231">
        <w:rPr>
          <w:rFonts w:ascii="Times New Roman" w:hAnsi="Times New Roman" w:cs="Times New Roman"/>
          <w:b/>
          <w:i/>
          <w:sz w:val="20"/>
          <w:szCs w:val="20"/>
          <w:lang w:val="en-US" w:eastAsia="zh-CN"/>
        </w:rPr>
        <w:t>CORESET</w:t>
      </w:r>
      <w:r>
        <w:rPr>
          <w:rFonts w:ascii="Times New Roman" w:hAnsi="Times New Roman" w:cs="Times New Roman"/>
          <w:b/>
          <w:i/>
          <w:sz w:val="20"/>
          <w:szCs w:val="20"/>
          <w:lang w:val="en-US" w:eastAsia="zh-CN"/>
        </w:rPr>
        <w:t>poolIndex</w:t>
      </w:r>
      <w:proofErr w:type="spellEnd"/>
      <w:r w:rsidRPr="00B41231">
        <w:rPr>
          <w:rFonts w:ascii="Times New Roman" w:hAnsi="Times New Roman" w:cs="Times New Roman"/>
          <w:b/>
          <w:i/>
          <w:sz w:val="20"/>
          <w:szCs w:val="20"/>
          <w:lang w:val="en-US" w:eastAsia="zh-CN"/>
        </w:rPr>
        <w:t xml:space="preserve"> is applied.</w:t>
      </w:r>
    </w:p>
    <w:p w14:paraId="2B796FFD" w14:textId="77777777" w:rsidR="002F617F" w:rsidRDefault="002F617F" w:rsidP="00AB2023">
      <w:pPr>
        <w:spacing w:after="0" w:line="276" w:lineRule="auto"/>
        <w:jc w:val="both"/>
        <w:rPr>
          <w:rFonts w:ascii="Times New Roman" w:hAnsi="Times New Roman" w:cs="Times New Roman"/>
          <w:sz w:val="20"/>
          <w:szCs w:val="20"/>
          <w:lang w:val="en-US" w:eastAsia="zh-CN"/>
        </w:rPr>
      </w:pPr>
    </w:p>
    <w:p w14:paraId="6CCA0F07" w14:textId="77777777" w:rsidR="002F617F" w:rsidRPr="00780311" w:rsidRDefault="002F617F" w:rsidP="00AB2023">
      <w:pPr>
        <w:spacing w:after="0" w:line="276" w:lineRule="auto"/>
        <w:jc w:val="both"/>
        <w:rPr>
          <w:rFonts w:ascii="Times New Roman" w:hAnsi="Times New Roman" w:cs="Times New Roman"/>
          <w:b/>
          <w:i/>
          <w:sz w:val="20"/>
          <w:szCs w:val="20"/>
          <w:lang w:val="en-US" w:eastAsia="zh-CN"/>
        </w:rPr>
      </w:pPr>
      <w:r w:rsidRPr="00780311">
        <w:rPr>
          <w:rFonts w:ascii="Times New Roman" w:hAnsi="Times New Roman" w:cs="Times New Roman"/>
          <w:b/>
          <w:i/>
          <w:sz w:val="20"/>
          <w:szCs w:val="20"/>
          <w:lang w:val="en-US" w:eastAsia="zh-CN"/>
        </w:rPr>
        <w:lastRenderedPageBreak/>
        <w:t xml:space="preserve">Proposal 6: When DL DCI is transmitted via PDCCH repetition with the PDCCH candidates associated with two different </w:t>
      </w:r>
      <w:proofErr w:type="spellStart"/>
      <w:r w:rsidRPr="00780311">
        <w:rPr>
          <w:rFonts w:ascii="Times New Roman" w:hAnsi="Times New Roman" w:cs="Times New Roman"/>
          <w:b/>
          <w:i/>
          <w:sz w:val="20"/>
          <w:szCs w:val="20"/>
          <w:lang w:val="en-US" w:eastAsia="zh-CN"/>
        </w:rPr>
        <w:t>CORESETpoolIndex</w:t>
      </w:r>
      <w:proofErr w:type="spellEnd"/>
      <w:r w:rsidRPr="00780311">
        <w:rPr>
          <w:rFonts w:ascii="Times New Roman" w:hAnsi="Times New Roman" w:cs="Times New Roman"/>
          <w:b/>
          <w:i/>
          <w:sz w:val="20"/>
          <w:szCs w:val="20"/>
          <w:lang w:val="en-US" w:eastAsia="zh-CN"/>
        </w:rPr>
        <w:t xml:space="preserve"> values, the PDSCH scrambling and CRS-rate-matching pattern may be determined based on the lowest </w:t>
      </w:r>
      <w:proofErr w:type="spellStart"/>
      <w:r w:rsidRPr="00780311">
        <w:rPr>
          <w:rFonts w:ascii="Times New Roman" w:hAnsi="Times New Roman" w:cs="Times New Roman"/>
          <w:b/>
          <w:i/>
          <w:sz w:val="20"/>
          <w:szCs w:val="20"/>
          <w:lang w:val="en-US" w:eastAsia="zh-CN"/>
        </w:rPr>
        <w:t>CORESETpoolIndex</w:t>
      </w:r>
      <w:proofErr w:type="spellEnd"/>
      <w:r w:rsidRPr="00780311">
        <w:rPr>
          <w:rFonts w:ascii="Times New Roman" w:hAnsi="Times New Roman" w:cs="Times New Roman"/>
          <w:b/>
          <w:i/>
          <w:sz w:val="20"/>
          <w:szCs w:val="20"/>
          <w:lang w:val="en-US" w:eastAsia="zh-CN"/>
        </w:rPr>
        <w:t xml:space="preserve"> value associated with the PDCCH candidates.</w:t>
      </w:r>
    </w:p>
    <w:p w14:paraId="187AE368" w14:textId="77777777" w:rsidR="004126C3" w:rsidRDefault="004126C3" w:rsidP="00AB2023">
      <w:pPr>
        <w:spacing w:after="0" w:line="276" w:lineRule="auto"/>
        <w:jc w:val="both"/>
        <w:rPr>
          <w:rFonts w:ascii="Times New Roman" w:hAnsi="Times New Roman" w:cs="Times New Roman"/>
          <w:b/>
          <w:i/>
          <w:sz w:val="20"/>
          <w:szCs w:val="20"/>
          <w:lang w:val="en-GB"/>
        </w:rPr>
      </w:pPr>
    </w:p>
    <w:p w14:paraId="04982DF4" w14:textId="3518EE4E" w:rsidR="00FA7907" w:rsidRDefault="000F468B" w:rsidP="00AB2023">
      <w:pPr>
        <w:spacing w:line="276" w:lineRule="auto"/>
        <w:jc w:val="both"/>
        <w:rPr>
          <w:rFonts w:ascii="Times New Roman" w:hAnsi="Times New Roman" w:cs="Times New Roman"/>
          <w:sz w:val="20"/>
          <w:szCs w:val="20"/>
          <w:lang w:val="en-GB"/>
        </w:rPr>
      </w:pPr>
      <w:r w:rsidRPr="00A61816">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7</w:t>
      </w:r>
      <w:r w:rsidRPr="00A61816">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The </w:t>
      </w:r>
      <w:r w:rsidRPr="00A61816">
        <w:rPr>
          <w:rFonts w:ascii="Times New Roman" w:hAnsi="Times New Roman" w:cs="Times New Roman"/>
          <w:b/>
          <w:i/>
          <w:sz w:val="20"/>
          <w:szCs w:val="20"/>
          <w:lang w:val="en-GB"/>
        </w:rPr>
        <w:t xml:space="preserve">MAC-CE command for </w:t>
      </w:r>
      <w:r>
        <w:rPr>
          <w:rFonts w:ascii="Times New Roman" w:hAnsi="Times New Roman" w:cs="Times New Roman"/>
          <w:b/>
          <w:i/>
          <w:sz w:val="20"/>
          <w:szCs w:val="20"/>
          <w:lang w:val="en-GB"/>
        </w:rPr>
        <w:t xml:space="preserve">SP-SRS </w:t>
      </w:r>
      <w:r w:rsidRPr="00A61816">
        <w:rPr>
          <w:rFonts w:ascii="Times New Roman" w:hAnsi="Times New Roman" w:cs="Times New Roman"/>
          <w:b/>
          <w:i/>
          <w:sz w:val="20"/>
          <w:szCs w:val="20"/>
          <w:lang w:val="en-GB"/>
        </w:rPr>
        <w:t xml:space="preserve">activation/deactivation </w:t>
      </w:r>
      <w:r>
        <w:rPr>
          <w:rFonts w:ascii="Times New Roman" w:hAnsi="Times New Roman" w:cs="Times New Roman"/>
          <w:b/>
          <w:i/>
          <w:sz w:val="20"/>
          <w:szCs w:val="20"/>
          <w:lang w:val="en-GB"/>
        </w:rPr>
        <w:t xml:space="preserve">shall be updated to accommodate </w:t>
      </w:r>
      <w:r w:rsidRPr="00A61816">
        <w:rPr>
          <w:rFonts w:ascii="Times New Roman" w:hAnsi="Times New Roman" w:cs="Times New Roman"/>
          <w:b/>
          <w:i/>
          <w:sz w:val="20"/>
          <w:szCs w:val="20"/>
          <w:lang w:val="en-GB"/>
        </w:rPr>
        <w:t>multiple SP-SRS resource sets.</w:t>
      </w:r>
    </w:p>
    <w:p w14:paraId="20051280" w14:textId="10CC319E" w:rsidR="000F468B" w:rsidRPr="00060E22" w:rsidRDefault="000F468B" w:rsidP="00AB2023">
      <w:pPr>
        <w:spacing w:line="276" w:lineRule="auto"/>
        <w:jc w:val="both"/>
        <w:rPr>
          <w:rFonts w:ascii="Times New Roman" w:hAnsi="Times New Roman" w:cs="Times New Roman"/>
          <w:b/>
          <w:i/>
          <w:sz w:val="20"/>
          <w:szCs w:val="20"/>
          <w:lang w:val="en-GB"/>
        </w:rPr>
      </w:pPr>
      <w:r w:rsidRPr="008306EA">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8</w:t>
      </w:r>
      <w:r w:rsidRPr="008306EA">
        <w:rPr>
          <w:rFonts w:ascii="Times New Roman" w:hAnsi="Times New Roman" w:cs="Times New Roman"/>
          <w:b/>
          <w:i/>
          <w:sz w:val="20"/>
          <w:szCs w:val="20"/>
          <w:lang w:val="en-GB"/>
        </w:rPr>
        <w:t>: Associate the SRI with the SRS resource sets with the same time-domain behaviour as the latest SRS transmission.</w:t>
      </w:r>
    </w:p>
    <w:p w14:paraId="12C7D858" w14:textId="77777777" w:rsidR="007C3A84" w:rsidRPr="0062517E" w:rsidRDefault="007C3A84" w:rsidP="00AB2023">
      <w:pPr>
        <w:pStyle w:val="Heading1"/>
        <w:spacing w:before="0" w:after="0" w:line="276" w:lineRule="auto"/>
      </w:pPr>
      <w:r w:rsidRPr="0062517E">
        <w:t>References</w:t>
      </w:r>
    </w:p>
    <w:p w14:paraId="3BAC40B1" w14:textId="5351A46A" w:rsidR="00EE41B3" w:rsidRDefault="007C3A84" w:rsidP="00AB2023">
      <w:pPr>
        <w:pStyle w:val="ListParagraph"/>
        <w:numPr>
          <w:ilvl w:val="0"/>
          <w:numId w:val="1"/>
        </w:numPr>
        <w:spacing w:before="240" w:line="276" w:lineRule="auto"/>
        <w:jc w:val="both"/>
        <w:rPr>
          <w:lang w:val="en-US"/>
        </w:rPr>
      </w:pPr>
      <w:r w:rsidRPr="001E4036">
        <w:rPr>
          <w:rFonts w:ascii="Times New Roman" w:hAnsi="Times New Roman" w:cs="Times New Roman"/>
          <w:sz w:val="20"/>
          <w:szCs w:val="20"/>
          <w:lang w:val="en-US"/>
        </w:rPr>
        <w:t>“RP-193133 - New WID: Further enhancements on MIMO for NR,” Samsung, 3GPP TSG RAN Meeting #86, December 2019.</w:t>
      </w:r>
      <w:r w:rsidRPr="001E4036">
        <w:rPr>
          <w:lang w:val="en-US"/>
        </w:rPr>
        <w:t xml:space="preserve"> </w:t>
      </w:r>
    </w:p>
    <w:p w14:paraId="71F15D83" w14:textId="13A19A98" w:rsidR="000D4BC3" w:rsidRPr="00A70C5E" w:rsidRDefault="00A04F4E" w:rsidP="00AB2023">
      <w:pPr>
        <w:pStyle w:val="ListParagraph"/>
        <w:numPr>
          <w:ilvl w:val="0"/>
          <w:numId w:val="1"/>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RAN1 Chairman’s notes, </w:t>
      </w:r>
      <w:r w:rsidR="002B46D7">
        <w:rPr>
          <w:rFonts w:ascii="Times New Roman" w:hAnsi="Times New Roman" w:cs="Times New Roman"/>
          <w:sz w:val="20"/>
          <w:szCs w:val="20"/>
          <w:lang w:val="en-US"/>
        </w:rPr>
        <w:t>3GPP TSG RAN WG1 Meeting #104</w:t>
      </w:r>
      <w:r w:rsidRPr="00A04F4E">
        <w:rPr>
          <w:rFonts w:ascii="Times New Roman" w:hAnsi="Times New Roman" w:cs="Times New Roman"/>
          <w:sz w:val="20"/>
          <w:szCs w:val="20"/>
          <w:lang w:val="en-US"/>
        </w:rPr>
        <w:t>-e</w:t>
      </w:r>
      <w:r w:rsidR="00FA6F8F">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A04F4E">
        <w:rPr>
          <w:rFonts w:ascii="Times New Roman" w:hAnsi="Times New Roman" w:cs="Times New Roman"/>
          <w:sz w:val="20"/>
          <w:szCs w:val="20"/>
          <w:lang w:val="en-US"/>
        </w:rPr>
        <w:t xml:space="preserve">e-Meeting, </w:t>
      </w:r>
      <w:r w:rsidR="00327817" w:rsidRPr="00327817">
        <w:rPr>
          <w:rFonts w:ascii="Times New Roman" w:hAnsi="Times New Roman" w:cs="Times New Roman"/>
          <w:sz w:val="20"/>
          <w:szCs w:val="20"/>
          <w:lang w:val="en-US"/>
        </w:rPr>
        <w:t>25th January – 5th February 2021</w:t>
      </w:r>
      <w:r w:rsidR="00327817">
        <w:rPr>
          <w:rFonts w:ascii="Times New Roman" w:hAnsi="Times New Roman" w:cs="Times New Roman"/>
          <w:sz w:val="20"/>
          <w:szCs w:val="20"/>
          <w:lang w:val="en-US"/>
        </w:rPr>
        <w:t>.</w:t>
      </w:r>
    </w:p>
    <w:sectPr w:rsidR="000D4BC3" w:rsidRPr="00A70C5E">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2775B"/>
    <w:multiLevelType w:val="multilevel"/>
    <w:tmpl w:val="495016A8"/>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36A61"/>
    <w:multiLevelType w:val="hybridMultilevel"/>
    <w:tmpl w:val="81B2F416"/>
    <w:lvl w:ilvl="0" w:tplc="A1861304">
      <w:numFmt w:val="bullet"/>
      <w:lvlText w:val="-"/>
      <w:lvlJc w:val="left"/>
      <w:pPr>
        <w:ind w:left="360" w:hanging="360"/>
      </w:pPr>
      <w:rPr>
        <w:rFonts w:ascii="Times New Roman" w:eastAsiaTheme="minorEastAsia"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22B3F28"/>
    <w:multiLevelType w:val="hybridMultilevel"/>
    <w:tmpl w:val="28CC94A8"/>
    <w:lvl w:ilvl="0" w:tplc="0407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3CDACB8C">
      <w:numFmt w:val="bullet"/>
      <w:lvlText w:val="-"/>
      <w:lvlJc w:val="left"/>
      <w:pPr>
        <w:ind w:left="3600" w:hanging="360"/>
      </w:pPr>
      <w:rPr>
        <w:rFonts w:ascii="Times New Roman" w:eastAsiaTheme="minorEastAsia"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934282"/>
    <w:multiLevelType w:val="hybridMultilevel"/>
    <w:tmpl w:val="8D543B8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1"/>
  </w:num>
  <w:num w:numId="4">
    <w:abstractNumId w:val="0"/>
  </w:num>
  <w:num w:numId="5">
    <w:abstractNumId w:val="8"/>
  </w:num>
  <w:num w:numId="6">
    <w:abstractNumId w:val="5"/>
  </w:num>
  <w:num w:numId="7">
    <w:abstractNumId w:val="3"/>
  </w:num>
  <w:num w:numId="8">
    <w:abstractNumId w:val="6"/>
  </w:num>
  <w:num w:numId="9">
    <w:abstractNumId w:val="3"/>
  </w:num>
  <w:num w:numId="10">
    <w:abstractNumId w:val="14"/>
  </w:num>
  <w:num w:numId="11">
    <w:abstractNumId w:val="13"/>
  </w:num>
  <w:num w:numId="12">
    <w:abstractNumId w:val="4"/>
  </w:num>
  <w:num w:numId="13">
    <w:abstractNumId w:val="10"/>
  </w:num>
  <w:num w:numId="14">
    <w:abstractNumId w:val="2"/>
  </w:num>
  <w:num w:numId="15">
    <w:abstractNumId w:val="1"/>
  </w:num>
  <w:num w:numId="16">
    <w:abstractNumId w:val="10"/>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A84"/>
    <w:rsid w:val="00002676"/>
    <w:rsid w:val="00002E29"/>
    <w:rsid w:val="00003E4C"/>
    <w:rsid w:val="00003F5E"/>
    <w:rsid w:val="0000441C"/>
    <w:rsid w:val="00004563"/>
    <w:rsid w:val="00005684"/>
    <w:rsid w:val="00006FE0"/>
    <w:rsid w:val="00010F26"/>
    <w:rsid w:val="00012516"/>
    <w:rsid w:val="00014207"/>
    <w:rsid w:val="0001421F"/>
    <w:rsid w:val="00014251"/>
    <w:rsid w:val="00014587"/>
    <w:rsid w:val="000151CD"/>
    <w:rsid w:val="00021B83"/>
    <w:rsid w:val="00022DE0"/>
    <w:rsid w:val="00022E55"/>
    <w:rsid w:val="00023710"/>
    <w:rsid w:val="000249FC"/>
    <w:rsid w:val="00026A0D"/>
    <w:rsid w:val="00026ADE"/>
    <w:rsid w:val="00027396"/>
    <w:rsid w:val="00030587"/>
    <w:rsid w:val="00030DB0"/>
    <w:rsid w:val="000316A2"/>
    <w:rsid w:val="00032711"/>
    <w:rsid w:val="00032FC2"/>
    <w:rsid w:val="0003486F"/>
    <w:rsid w:val="00035070"/>
    <w:rsid w:val="00035513"/>
    <w:rsid w:val="00035FC7"/>
    <w:rsid w:val="00036824"/>
    <w:rsid w:val="00036CBF"/>
    <w:rsid w:val="000370D0"/>
    <w:rsid w:val="00037454"/>
    <w:rsid w:val="000408F7"/>
    <w:rsid w:val="00042176"/>
    <w:rsid w:val="00042495"/>
    <w:rsid w:val="00042A8F"/>
    <w:rsid w:val="00042C1F"/>
    <w:rsid w:val="00043492"/>
    <w:rsid w:val="00046A06"/>
    <w:rsid w:val="00047038"/>
    <w:rsid w:val="00047ACD"/>
    <w:rsid w:val="00050E5C"/>
    <w:rsid w:val="0005337E"/>
    <w:rsid w:val="00053FD0"/>
    <w:rsid w:val="0005478D"/>
    <w:rsid w:val="000547CD"/>
    <w:rsid w:val="00054BBF"/>
    <w:rsid w:val="00054E09"/>
    <w:rsid w:val="00055027"/>
    <w:rsid w:val="0005592F"/>
    <w:rsid w:val="00055E1E"/>
    <w:rsid w:val="000560C2"/>
    <w:rsid w:val="00056374"/>
    <w:rsid w:val="0005639F"/>
    <w:rsid w:val="00056BFC"/>
    <w:rsid w:val="00056E8F"/>
    <w:rsid w:val="00060CA1"/>
    <w:rsid w:val="00060E22"/>
    <w:rsid w:val="00061121"/>
    <w:rsid w:val="00062621"/>
    <w:rsid w:val="000626B8"/>
    <w:rsid w:val="000640B9"/>
    <w:rsid w:val="00064761"/>
    <w:rsid w:val="000649DF"/>
    <w:rsid w:val="000652E7"/>
    <w:rsid w:val="00065437"/>
    <w:rsid w:val="00066144"/>
    <w:rsid w:val="00066C5D"/>
    <w:rsid w:val="00066C6D"/>
    <w:rsid w:val="0006745E"/>
    <w:rsid w:val="000676E6"/>
    <w:rsid w:val="00067B02"/>
    <w:rsid w:val="000704EB"/>
    <w:rsid w:val="000713BC"/>
    <w:rsid w:val="0007266E"/>
    <w:rsid w:val="000744D3"/>
    <w:rsid w:val="00074967"/>
    <w:rsid w:val="00074BB5"/>
    <w:rsid w:val="0007502F"/>
    <w:rsid w:val="0007514B"/>
    <w:rsid w:val="000755CC"/>
    <w:rsid w:val="00076962"/>
    <w:rsid w:val="00076C93"/>
    <w:rsid w:val="0008585D"/>
    <w:rsid w:val="00090E7D"/>
    <w:rsid w:val="00091C36"/>
    <w:rsid w:val="000920C9"/>
    <w:rsid w:val="00094B40"/>
    <w:rsid w:val="00095510"/>
    <w:rsid w:val="0009691C"/>
    <w:rsid w:val="000A1424"/>
    <w:rsid w:val="000A32D2"/>
    <w:rsid w:val="000A42E0"/>
    <w:rsid w:val="000B064F"/>
    <w:rsid w:val="000B57A8"/>
    <w:rsid w:val="000B60E0"/>
    <w:rsid w:val="000B6255"/>
    <w:rsid w:val="000B7B0F"/>
    <w:rsid w:val="000C013F"/>
    <w:rsid w:val="000C0470"/>
    <w:rsid w:val="000C1057"/>
    <w:rsid w:val="000C14CE"/>
    <w:rsid w:val="000C33F4"/>
    <w:rsid w:val="000C380C"/>
    <w:rsid w:val="000C4D76"/>
    <w:rsid w:val="000C5CBD"/>
    <w:rsid w:val="000C68B9"/>
    <w:rsid w:val="000C6B63"/>
    <w:rsid w:val="000C7DF9"/>
    <w:rsid w:val="000D03C0"/>
    <w:rsid w:val="000D0797"/>
    <w:rsid w:val="000D0A13"/>
    <w:rsid w:val="000D15C1"/>
    <w:rsid w:val="000D23C8"/>
    <w:rsid w:val="000D2570"/>
    <w:rsid w:val="000D383F"/>
    <w:rsid w:val="000D3CC3"/>
    <w:rsid w:val="000D46C5"/>
    <w:rsid w:val="000D4BC3"/>
    <w:rsid w:val="000D5ABA"/>
    <w:rsid w:val="000D653D"/>
    <w:rsid w:val="000D71F3"/>
    <w:rsid w:val="000D79DB"/>
    <w:rsid w:val="000E00CD"/>
    <w:rsid w:val="000E1218"/>
    <w:rsid w:val="000E2073"/>
    <w:rsid w:val="000E31A6"/>
    <w:rsid w:val="000E3519"/>
    <w:rsid w:val="000E3BF8"/>
    <w:rsid w:val="000E44C6"/>
    <w:rsid w:val="000E490B"/>
    <w:rsid w:val="000E63DB"/>
    <w:rsid w:val="000E7ED8"/>
    <w:rsid w:val="000F01EC"/>
    <w:rsid w:val="000F243D"/>
    <w:rsid w:val="000F2B83"/>
    <w:rsid w:val="000F340C"/>
    <w:rsid w:val="000F3DFE"/>
    <w:rsid w:val="000F468B"/>
    <w:rsid w:val="000F5E29"/>
    <w:rsid w:val="000F6458"/>
    <w:rsid w:val="000F64D9"/>
    <w:rsid w:val="000F6C15"/>
    <w:rsid w:val="0010051E"/>
    <w:rsid w:val="00100748"/>
    <w:rsid w:val="001018EA"/>
    <w:rsid w:val="00102E8D"/>
    <w:rsid w:val="001037D2"/>
    <w:rsid w:val="001041EA"/>
    <w:rsid w:val="001049E3"/>
    <w:rsid w:val="0010501D"/>
    <w:rsid w:val="00105C7C"/>
    <w:rsid w:val="00105F99"/>
    <w:rsid w:val="00105FF5"/>
    <w:rsid w:val="001065E7"/>
    <w:rsid w:val="0010689B"/>
    <w:rsid w:val="00106DEB"/>
    <w:rsid w:val="001101CF"/>
    <w:rsid w:val="00111193"/>
    <w:rsid w:val="0011176F"/>
    <w:rsid w:val="00111FE2"/>
    <w:rsid w:val="00112E17"/>
    <w:rsid w:val="001144DC"/>
    <w:rsid w:val="001145AD"/>
    <w:rsid w:val="00114CFD"/>
    <w:rsid w:val="00114EF3"/>
    <w:rsid w:val="001155DF"/>
    <w:rsid w:val="0011595D"/>
    <w:rsid w:val="00115FD8"/>
    <w:rsid w:val="0011749A"/>
    <w:rsid w:val="00120396"/>
    <w:rsid w:val="001207A9"/>
    <w:rsid w:val="00121460"/>
    <w:rsid w:val="00122026"/>
    <w:rsid w:val="00123128"/>
    <w:rsid w:val="00123581"/>
    <w:rsid w:val="00124128"/>
    <w:rsid w:val="00124447"/>
    <w:rsid w:val="00124C07"/>
    <w:rsid w:val="00124F21"/>
    <w:rsid w:val="001255E0"/>
    <w:rsid w:val="0013009E"/>
    <w:rsid w:val="0013062F"/>
    <w:rsid w:val="00132B0B"/>
    <w:rsid w:val="0013310B"/>
    <w:rsid w:val="0013543F"/>
    <w:rsid w:val="00136160"/>
    <w:rsid w:val="001369CF"/>
    <w:rsid w:val="00137239"/>
    <w:rsid w:val="00137C67"/>
    <w:rsid w:val="00137E29"/>
    <w:rsid w:val="001428E4"/>
    <w:rsid w:val="00143541"/>
    <w:rsid w:val="00144133"/>
    <w:rsid w:val="0014488E"/>
    <w:rsid w:val="00145AC7"/>
    <w:rsid w:val="00145DF2"/>
    <w:rsid w:val="001477E2"/>
    <w:rsid w:val="001478FD"/>
    <w:rsid w:val="0015268F"/>
    <w:rsid w:val="001531EA"/>
    <w:rsid w:val="00154B60"/>
    <w:rsid w:val="00154F68"/>
    <w:rsid w:val="0015676A"/>
    <w:rsid w:val="00156D95"/>
    <w:rsid w:val="00157149"/>
    <w:rsid w:val="0015731D"/>
    <w:rsid w:val="001601F8"/>
    <w:rsid w:val="0016030B"/>
    <w:rsid w:val="00162775"/>
    <w:rsid w:val="001629F0"/>
    <w:rsid w:val="00162C6B"/>
    <w:rsid w:val="00164C03"/>
    <w:rsid w:val="00164E53"/>
    <w:rsid w:val="0016532E"/>
    <w:rsid w:val="001654D4"/>
    <w:rsid w:val="00171E31"/>
    <w:rsid w:val="00171FD1"/>
    <w:rsid w:val="001721DA"/>
    <w:rsid w:val="001721F8"/>
    <w:rsid w:val="0017390C"/>
    <w:rsid w:val="00174A8D"/>
    <w:rsid w:val="00175716"/>
    <w:rsid w:val="00175DE0"/>
    <w:rsid w:val="001772ED"/>
    <w:rsid w:val="00181562"/>
    <w:rsid w:val="00183516"/>
    <w:rsid w:val="00187609"/>
    <w:rsid w:val="00187BB5"/>
    <w:rsid w:val="00190B0D"/>
    <w:rsid w:val="00190C96"/>
    <w:rsid w:val="0019178C"/>
    <w:rsid w:val="00191BA6"/>
    <w:rsid w:val="00191F29"/>
    <w:rsid w:val="001922C4"/>
    <w:rsid w:val="00192B20"/>
    <w:rsid w:val="00192E90"/>
    <w:rsid w:val="00193460"/>
    <w:rsid w:val="001936D9"/>
    <w:rsid w:val="00193975"/>
    <w:rsid w:val="00194E6A"/>
    <w:rsid w:val="00196DAC"/>
    <w:rsid w:val="00197BFC"/>
    <w:rsid w:val="00197F4E"/>
    <w:rsid w:val="001A01B8"/>
    <w:rsid w:val="001A05ED"/>
    <w:rsid w:val="001A0682"/>
    <w:rsid w:val="001A106C"/>
    <w:rsid w:val="001A3DAE"/>
    <w:rsid w:val="001A4D6A"/>
    <w:rsid w:val="001A51E3"/>
    <w:rsid w:val="001A64F3"/>
    <w:rsid w:val="001A72F5"/>
    <w:rsid w:val="001A794F"/>
    <w:rsid w:val="001A7C1D"/>
    <w:rsid w:val="001A7D31"/>
    <w:rsid w:val="001B0BD3"/>
    <w:rsid w:val="001B1676"/>
    <w:rsid w:val="001B1A05"/>
    <w:rsid w:val="001B31F7"/>
    <w:rsid w:val="001B340B"/>
    <w:rsid w:val="001B4C30"/>
    <w:rsid w:val="001B625B"/>
    <w:rsid w:val="001C2035"/>
    <w:rsid w:val="001C26D1"/>
    <w:rsid w:val="001C279E"/>
    <w:rsid w:val="001C3171"/>
    <w:rsid w:val="001C3749"/>
    <w:rsid w:val="001C37EE"/>
    <w:rsid w:val="001C7BB2"/>
    <w:rsid w:val="001D0C57"/>
    <w:rsid w:val="001D2254"/>
    <w:rsid w:val="001D2CB3"/>
    <w:rsid w:val="001D2DDA"/>
    <w:rsid w:val="001D3485"/>
    <w:rsid w:val="001D39F7"/>
    <w:rsid w:val="001D3C4F"/>
    <w:rsid w:val="001D409C"/>
    <w:rsid w:val="001D4141"/>
    <w:rsid w:val="001D4622"/>
    <w:rsid w:val="001D4DCB"/>
    <w:rsid w:val="001D6051"/>
    <w:rsid w:val="001D6C22"/>
    <w:rsid w:val="001E1AA5"/>
    <w:rsid w:val="001E2E9E"/>
    <w:rsid w:val="001E3EFD"/>
    <w:rsid w:val="001E4036"/>
    <w:rsid w:val="001E55D3"/>
    <w:rsid w:val="001E6229"/>
    <w:rsid w:val="001E6737"/>
    <w:rsid w:val="001E690E"/>
    <w:rsid w:val="001E7482"/>
    <w:rsid w:val="001E76EE"/>
    <w:rsid w:val="001E7A54"/>
    <w:rsid w:val="001F1330"/>
    <w:rsid w:val="001F250B"/>
    <w:rsid w:val="001F3B4F"/>
    <w:rsid w:val="001F4C5D"/>
    <w:rsid w:val="001F5278"/>
    <w:rsid w:val="001F6FDC"/>
    <w:rsid w:val="001F771E"/>
    <w:rsid w:val="001F7E21"/>
    <w:rsid w:val="002008F5"/>
    <w:rsid w:val="00201164"/>
    <w:rsid w:val="0020158F"/>
    <w:rsid w:val="00201730"/>
    <w:rsid w:val="00201A4F"/>
    <w:rsid w:val="00201F93"/>
    <w:rsid w:val="00203020"/>
    <w:rsid w:val="00203097"/>
    <w:rsid w:val="0020619B"/>
    <w:rsid w:val="00206278"/>
    <w:rsid w:val="00207C81"/>
    <w:rsid w:val="00207E2F"/>
    <w:rsid w:val="00210281"/>
    <w:rsid w:val="00210FA6"/>
    <w:rsid w:val="00211883"/>
    <w:rsid w:val="00211DC0"/>
    <w:rsid w:val="002121A7"/>
    <w:rsid w:val="00212253"/>
    <w:rsid w:val="002138FB"/>
    <w:rsid w:val="00213D45"/>
    <w:rsid w:val="002149CE"/>
    <w:rsid w:val="00215CE3"/>
    <w:rsid w:val="002171B9"/>
    <w:rsid w:val="00217D12"/>
    <w:rsid w:val="00217F08"/>
    <w:rsid w:val="00217F20"/>
    <w:rsid w:val="00220CF0"/>
    <w:rsid w:val="00221A54"/>
    <w:rsid w:val="0022255D"/>
    <w:rsid w:val="002247B1"/>
    <w:rsid w:val="00225CD9"/>
    <w:rsid w:val="002269C1"/>
    <w:rsid w:val="002276BC"/>
    <w:rsid w:val="002307EC"/>
    <w:rsid w:val="00231C58"/>
    <w:rsid w:val="00232CC4"/>
    <w:rsid w:val="00237787"/>
    <w:rsid w:val="002404A5"/>
    <w:rsid w:val="002414CE"/>
    <w:rsid w:val="002427E3"/>
    <w:rsid w:val="002432D8"/>
    <w:rsid w:val="002454F3"/>
    <w:rsid w:val="00250353"/>
    <w:rsid w:val="002506C9"/>
    <w:rsid w:val="00251ACB"/>
    <w:rsid w:val="0025396A"/>
    <w:rsid w:val="00254086"/>
    <w:rsid w:val="0025421D"/>
    <w:rsid w:val="002547F0"/>
    <w:rsid w:val="00254F6D"/>
    <w:rsid w:val="002550C6"/>
    <w:rsid w:val="002556DF"/>
    <w:rsid w:val="0025670D"/>
    <w:rsid w:val="00256901"/>
    <w:rsid w:val="00256B59"/>
    <w:rsid w:val="00256D70"/>
    <w:rsid w:val="00256EB0"/>
    <w:rsid w:val="0025720A"/>
    <w:rsid w:val="00257241"/>
    <w:rsid w:val="002601D8"/>
    <w:rsid w:val="00260854"/>
    <w:rsid w:val="00260B82"/>
    <w:rsid w:val="00262D27"/>
    <w:rsid w:val="00263BB0"/>
    <w:rsid w:val="0026528E"/>
    <w:rsid w:val="002652D2"/>
    <w:rsid w:val="002654EC"/>
    <w:rsid w:val="0026621F"/>
    <w:rsid w:val="0026624D"/>
    <w:rsid w:val="002664C3"/>
    <w:rsid w:val="00266960"/>
    <w:rsid w:val="0026784F"/>
    <w:rsid w:val="00267AA5"/>
    <w:rsid w:val="00270335"/>
    <w:rsid w:val="00270571"/>
    <w:rsid w:val="00270F25"/>
    <w:rsid w:val="002713EA"/>
    <w:rsid w:val="00271D05"/>
    <w:rsid w:val="002723C4"/>
    <w:rsid w:val="00273010"/>
    <w:rsid w:val="00273646"/>
    <w:rsid w:val="002739D6"/>
    <w:rsid w:val="00275A19"/>
    <w:rsid w:val="00275AC9"/>
    <w:rsid w:val="002764E2"/>
    <w:rsid w:val="0027708C"/>
    <w:rsid w:val="002773E3"/>
    <w:rsid w:val="002774DC"/>
    <w:rsid w:val="00280F54"/>
    <w:rsid w:val="00281401"/>
    <w:rsid w:val="0028166C"/>
    <w:rsid w:val="00281ACF"/>
    <w:rsid w:val="00282620"/>
    <w:rsid w:val="00282A75"/>
    <w:rsid w:val="00283589"/>
    <w:rsid w:val="002839BE"/>
    <w:rsid w:val="00284B18"/>
    <w:rsid w:val="00285832"/>
    <w:rsid w:val="002858AD"/>
    <w:rsid w:val="00287413"/>
    <w:rsid w:val="00287551"/>
    <w:rsid w:val="002875F1"/>
    <w:rsid w:val="00290276"/>
    <w:rsid w:val="002908CC"/>
    <w:rsid w:val="00291299"/>
    <w:rsid w:val="00292A85"/>
    <w:rsid w:val="00293A24"/>
    <w:rsid w:val="00293CDA"/>
    <w:rsid w:val="002941BD"/>
    <w:rsid w:val="002941D4"/>
    <w:rsid w:val="00294FBE"/>
    <w:rsid w:val="00295B74"/>
    <w:rsid w:val="00296C78"/>
    <w:rsid w:val="00297146"/>
    <w:rsid w:val="00297C3B"/>
    <w:rsid w:val="002A0780"/>
    <w:rsid w:val="002A11A6"/>
    <w:rsid w:val="002A13FA"/>
    <w:rsid w:val="002A1CA4"/>
    <w:rsid w:val="002A2838"/>
    <w:rsid w:val="002A2BB0"/>
    <w:rsid w:val="002A33F6"/>
    <w:rsid w:val="002A36E8"/>
    <w:rsid w:val="002A3D1F"/>
    <w:rsid w:val="002A6E77"/>
    <w:rsid w:val="002A756A"/>
    <w:rsid w:val="002A782A"/>
    <w:rsid w:val="002A7F04"/>
    <w:rsid w:val="002B0424"/>
    <w:rsid w:val="002B058A"/>
    <w:rsid w:val="002B13AA"/>
    <w:rsid w:val="002B2EBD"/>
    <w:rsid w:val="002B3A53"/>
    <w:rsid w:val="002B46D7"/>
    <w:rsid w:val="002B4BD4"/>
    <w:rsid w:val="002B623D"/>
    <w:rsid w:val="002B6CCF"/>
    <w:rsid w:val="002C15A4"/>
    <w:rsid w:val="002C16A0"/>
    <w:rsid w:val="002C1E02"/>
    <w:rsid w:val="002C2A0A"/>
    <w:rsid w:val="002C33CF"/>
    <w:rsid w:val="002C3441"/>
    <w:rsid w:val="002C3652"/>
    <w:rsid w:val="002C4285"/>
    <w:rsid w:val="002C42ED"/>
    <w:rsid w:val="002C437C"/>
    <w:rsid w:val="002C4BB9"/>
    <w:rsid w:val="002C5BC8"/>
    <w:rsid w:val="002C632B"/>
    <w:rsid w:val="002C64EC"/>
    <w:rsid w:val="002C651C"/>
    <w:rsid w:val="002C69ED"/>
    <w:rsid w:val="002C6D58"/>
    <w:rsid w:val="002D0412"/>
    <w:rsid w:val="002D23CB"/>
    <w:rsid w:val="002D291B"/>
    <w:rsid w:val="002D2A79"/>
    <w:rsid w:val="002D2EA4"/>
    <w:rsid w:val="002D3026"/>
    <w:rsid w:val="002D4967"/>
    <w:rsid w:val="002D4BC9"/>
    <w:rsid w:val="002D4CCB"/>
    <w:rsid w:val="002D6B4F"/>
    <w:rsid w:val="002D722F"/>
    <w:rsid w:val="002E08D8"/>
    <w:rsid w:val="002E17BB"/>
    <w:rsid w:val="002E1BD3"/>
    <w:rsid w:val="002E26CC"/>
    <w:rsid w:val="002E56A1"/>
    <w:rsid w:val="002E6C7F"/>
    <w:rsid w:val="002E6CD2"/>
    <w:rsid w:val="002E6CE5"/>
    <w:rsid w:val="002E763C"/>
    <w:rsid w:val="002E7E84"/>
    <w:rsid w:val="002F03E0"/>
    <w:rsid w:val="002F0D4E"/>
    <w:rsid w:val="002F1A6A"/>
    <w:rsid w:val="002F2ABA"/>
    <w:rsid w:val="002F3022"/>
    <w:rsid w:val="002F322C"/>
    <w:rsid w:val="002F3848"/>
    <w:rsid w:val="002F3B21"/>
    <w:rsid w:val="002F48F3"/>
    <w:rsid w:val="002F617F"/>
    <w:rsid w:val="002F7163"/>
    <w:rsid w:val="00300D50"/>
    <w:rsid w:val="00302CDE"/>
    <w:rsid w:val="003039F5"/>
    <w:rsid w:val="0030411C"/>
    <w:rsid w:val="00304A72"/>
    <w:rsid w:val="00304D43"/>
    <w:rsid w:val="003060B4"/>
    <w:rsid w:val="00307F5E"/>
    <w:rsid w:val="00310697"/>
    <w:rsid w:val="00311D85"/>
    <w:rsid w:val="00311E8E"/>
    <w:rsid w:val="003121FA"/>
    <w:rsid w:val="00312251"/>
    <w:rsid w:val="00312D84"/>
    <w:rsid w:val="003133C6"/>
    <w:rsid w:val="00315E72"/>
    <w:rsid w:val="00316711"/>
    <w:rsid w:val="003177DA"/>
    <w:rsid w:val="0032070D"/>
    <w:rsid w:val="0032266D"/>
    <w:rsid w:val="00322901"/>
    <w:rsid w:val="00322FC3"/>
    <w:rsid w:val="0032328B"/>
    <w:rsid w:val="0032439B"/>
    <w:rsid w:val="0032464F"/>
    <w:rsid w:val="00324EA0"/>
    <w:rsid w:val="003257E6"/>
    <w:rsid w:val="00325A76"/>
    <w:rsid w:val="00327817"/>
    <w:rsid w:val="00327F5D"/>
    <w:rsid w:val="00330161"/>
    <w:rsid w:val="003327E3"/>
    <w:rsid w:val="0033378C"/>
    <w:rsid w:val="00333B05"/>
    <w:rsid w:val="003346B8"/>
    <w:rsid w:val="003346EC"/>
    <w:rsid w:val="00334D6F"/>
    <w:rsid w:val="003361AC"/>
    <w:rsid w:val="00336371"/>
    <w:rsid w:val="00337016"/>
    <w:rsid w:val="00337460"/>
    <w:rsid w:val="00341B08"/>
    <w:rsid w:val="00341C74"/>
    <w:rsid w:val="00342640"/>
    <w:rsid w:val="003429EF"/>
    <w:rsid w:val="00342BCD"/>
    <w:rsid w:val="00342C56"/>
    <w:rsid w:val="00343949"/>
    <w:rsid w:val="00345561"/>
    <w:rsid w:val="00345793"/>
    <w:rsid w:val="00345D9E"/>
    <w:rsid w:val="0034613C"/>
    <w:rsid w:val="00346577"/>
    <w:rsid w:val="003471C6"/>
    <w:rsid w:val="00350EF0"/>
    <w:rsid w:val="003512DA"/>
    <w:rsid w:val="00352C40"/>
    <w:rsid w:val="00353F65"/>
    <w:rsid w:val="00356ABB"/>
    <w:rsid w:val="00356AC2"/>
    <w:rsid w:val="0035744F"/>
    <w:rsid w:val="003579D4"/>
    <w:rsid w:val="003627F6"/>
    <w:rsid w:val="00362B71"/>
    <w:rsid w:val="00362CAC"/>
    <w:rsid w:val="00363D2F"/>
    <w:rsid w:val="003649E1"/>
    <w:rsid w:val="00365FA9"/>
    <w:rsid w:val="00366311"/>
    <w:rsid w:val="00366589"/>
    <w:rsid w:val="0036677B"/>
    <w:rsid w:val="00366B6B"/>
    <w:rsid w:val="00371C21"/>
    <w:rsid w:val="00371FDB"/>
    <w:rsid w:val="003724E4"/>
    <w:rsid w:val="00373822"/>
    <w:rsid w:val="00376CF9"/>
    <w:rsid w:val="00377D7A"/>
    <w:rsid w:val="003810AC"/>
    <w:rsid w:val="00382B8C"/>
    <w:rsid w:val="00384380"/>
    <w:rsid w:val="00385609"/>
    <w:rsid w:val="00385762"/>
    <w:rsid w:val="00385C0A"/>
    <w:rsid w:val="00387DC0"/>
    <w:rsid w:val="003909B0"/>
    <w:rsid w:val="00391CE5"/>
    <w:rsid w:val="003927A4"/>
    <w:rsid w:val="00392BD4"/>
    <w:rsid w:val="00393464"/>
    <w:rsid w:val="003943FF"/>
    <w:rsid w:val="00394586"/>
    <w:rsid w:val="00395505"/>
    <w:rsid w:val="00395DEC"/>
    <w:rsid w:val="003976BB"/>
    <w:rsid w:val="00397786"/>
    <w:rsid w:val="003A06F9"/>
    <w:rsid w:val="003A0DF4"/>
    <w:rsid w:val="003A1AB7"/>
    <w:rsid w:val="003A4101"/>
    <w:rsid w:val="003A4751"/>
    <w:rsid w:val="003A47A4"/>
    <w:rsid w:val="003A562B"/>
    <w:rsid w:val="003A5B09"/>
    <w:rsid w:val="003A5E09"/>
    <w:rsid w:val="003A78A1"/>
    <w:rsid w:val="003A7C8D"/>
    <w:rsid w:val="003B001C"/>
    <w:rsid w:val="003B02D0"/>
    <w:rsid w:val="003B04D5"/>
    <w:rsid w:val="003B0589"/>
    <w:rsid w:val="003B36BF"/>
    <w:rsid w:val="003B7FAF"/>
    <w:rsid w:val="003C4043"/>
    <w:rsid w:val="003C40C5"/>
    <w:rsid w:val="003C42A3"/>
    <w:rsid w:val="003C705E"/>
    <w:rsid w:val="003D0EB9"/>
    <w:rsid w:val="003D1F78"/>
    <w:rsid w:val="003D26B1"/>
    <w:rsid w:val="003D27C5"/>
    <w:rsid w:val="003D2B71"/>
    <w:rsid w:val="003D31C1"/>
    <w:rsid w:val="003D372E"/>
    <w:rsid w:val="003D60C0"/>
    <w:rsid w:val="003D60DB"/>
    <w:rsid w:val="003D7D86"/>
    <w:rsid w:val="003E002F"/>
    <w:rsid w:val="003E090C"/>
    <w:rsid w:val="003E10B6"/>
    <w:rsid w:val="003E1CB6"/>
    <w:rsid w:val="003E1DBC"/>
    <w:rsid w:val="003E2258"/>
    <w:rsid w:val="003E23E8"/>
    <w:rsid w:val="003E3AFC"/>
    <w:rsid w:val="003E5278"/>
    <w:rsid w:val="003E57F4"/>
    <w:rsid w:val="003E6DD6"/>
    <w:rsid w:val="003E70BE"/>
    <w:rsid w:val="003E73B3"/>
    <w:rsid w:val="003E7F90"/>
    <w:rsid w:val="003F0DEC"/>
    <w:rsid w:val="003F1034"/>
    <w:rsid w:val="003F1214"/>
    <w:rsid w:val="003F39CC"/>
    <w:rsid w:val="003F3FCC"/>
    <w:rsid w:val="003F5AC8"/>
    <w:rsid w:val="003F6693"/>
    <w:rsid w:val="003F6B49"/>
    <w:rsid w:val="003F728C"/>
    <w:rsid w:val="003F79BC"/>
    <w:rsid w:val="004000D8"/>
    <w:rsid w:val="00401920"/>
    <w:rsid w:val="00402333"/>
    <w:rsid w:val="00402BD5"/>
    <w:rsid w:val="00402FCB"/>
    <w:rsid w:val="00405903"/>
    <w:rsid w:val="0040722C"/>
    <w:rsid w:val="00407BBD"/>
    <w:rsid w:val="004102C1"/>
    <w:rsid w:val="00411727"/>
    <w:rsid w:val="00412429"/>
    <w:rsid w:val="004126C3"/>
    <w:rsid w:val="004128CE"/>
    <w:rsid w:val="00413112"/>
    <w:rsid w:val="00414125"/>
    <w:rsid w:val="00414862"/>
    <w:rsid w:val="00416684"/>
    <w:rsid w:val="00416863"/>
    <w:rsid w:val="00416E8D"/>
    <w:rsid w:val="004174D1"/>
    <w:rsid w:val="004177C0"/>
    <w:rsid w:val="004207BD"/>
    <w:rsid w:val="00420B07"/>
    <w:rsid w:val="004214AC"/>
    <w:rsid w:val="004233E8"/>
    <w:rsid w:val="00423F44"/>
    <w:rsid w:val="00424BE5"/>
    <w:rsid w:val="0042534D"/>
    <w:rsid w:val="004256EC"/>
    <w:rsid w:val="004261F4"/>
    <w:rsid w:val="004265B7"/>
    <w:rsid w:val="00427C37"/>
    <w:rsid w:val="00427EF4"/>
    <w:rsid w:val="00430603"/>
    <w:rsid w:val="004311B1"/>
    <w:rsid w:val="00431D20"/>
    <w:rsid w:val="00432096"/>
    <w:rsid w:val="00432965"/>
    <w:rsid w:val="00432D27"/>
    <w:rsid w:val="0043484A"/>
    <w:rsid w:val="0043592B"/>
    <w:rsid w:val="00436451"/>
    <w:rsid w:val="004367C3"/>
    <w:rsid w:val="00436EE9"/>
    <w:rsid w:val="00437FCF"/>
    <w:rsid w:val="004401FB"/>
    <w:rsid w:val="00441A0E"/>
    <w:rsid w:val="00442149"/>
    <w:rsid w:val="0044602E"/>
    <w:rsid w:val="004477BA"/>
    <w:rsid w:val="004478C4"/>
    <w:rsid w:val="00450187"/>
    <w:rsid w:val="00450AB1"/>
    <w:rsid w:val="00450F98"/>
    <w:rsid w:val="00451938"/>
    <w:rsid w:val="00452427"/>
    <w:rsid w:val="00453A62"/>
    <w:rsid w:val="0045424A"/>
    <w:rsid w:val="0045485D"/>
    <w:rsid w:val="00455629"/>
    <w:rsid w:val="00455A38"/>
    <w:rsid w:val="00455EE5"/>
    <w:rsid w:val="0045649F"/>
    <w:rsid w:val="00456B18"/>
    <w:rsid w:val="00456F66"/>
    <w:rsid w:val="00457C83"/>
    <w:rsid w:val="00460475"/>
    <w:rsid w:val="0046078E"/>
    <w:rsid w:val="004607F7"/>
    <w:rsid w:val="00460F2B"/>
    <w:rsid w:val="00461B08"/>
    <w:rsid w:val="0046446B"/>
    <w:rsid w:val="0046783F"/>
    <w:rsid w:val="00470A62"/>
    <w:rsid w:val="00471F1B"/>
    <w:rsid w:val="0047278C"/>
    <w:rsid w:val="0047290C"/>
    <w:rsid w:val="00472A1D"/>
    <w:rsid w:val="00472EA8"/>
    <w:rsid w:val="00473C25"/>
    <w:rsid w:val="004741A0"/>
    <w:rsid w:val="004744DE"/>
    <w:rsid w:val="004752B6"/>
    <w:rsid w:val="004768D5"/>
    <w:rsid w:val="00476BDD"/>
    <w:rsid w:val="004777C9"/>
    <w:rsid w:val="00477D0D"/>
    <w:rsid w:val="00480BD1"/>
    <w:rsid w:val="00481364"/>
    <w:rsid w:val="00482C04"/>
    <w:rsid w:val="00483D01"/>
    <w:rsid w:val="004846CC"/>
    <w:rsid w:val="00484946"/>
    <w:rsid w:val="0048545D"/>
    <w:rsid w:val="004857D2"/>
    <w:rsid w:val="00485D58"/>
    <w:rsid w:val="00486B0E"/>
    <w:rsid w:val="00486D89"/>
    <w:rsid w:val="00487160"/>
    <w:rsid w:val="00487DF7"/>
    <w:rsid w:val="0049215C"/>
    <w:rsid w:val="00492C6E"/>
    <w:rsid w:val="00492DB6"/>
    <w:rsid w:val="00494631"/>
    <w:rsid w:val="00494795"/>
    <w:rsid w:val="0049704A"/>
    <w:rsid w:val="004A39DE"/>
    <w:rsid w:val="004A407B"/>
    <w:rsid w:val="004A4455"/>
    <w:rsid w:val="004A5422"/>
    <w:rsid w:val="004A5E1B"/>
    <w:rsid w:val="004A6254"/>
    <w:rsid w:val="004A63B8"/>
    <w:rsid w:val="004A6B5F"/>
    <w:rsid w:val="004B1078"/>
    <w:rsid w:val="004B1BFE"/>
    <w:rsid w:val="004B2F5B"/>
    <w:rsid w:val="004B339B"/>
    <w:rsid w:val="004B3E65"/>
    <w:rsid w:val="004B551A"/>
    <w:rsid w:val="004B5C6C"/>
    <w:rsid w:val="004B65FA"/>
    <w:rsid w:val="004B6C71"/>
    <w:rsid w:val="004B7013"/>
    <w:rsid w:val="004B796B"/>
    <w:rsid w:val="004C055F"/>
    <w:rsid w:val="004C1AD8"/>
    <w:rsid w:val="004C1BC6"/>
    <w:rsid w:val="004C276C"/>
    <w:rsid w:val="004C28FF"/>
    <w:rsid w:val="004C2CFD"/>
    <w:rsid w:val="004C363B"/>
    <w:rsid w:val="004C3A6B"/>
    <w:rsid w:val="004C4040"/>
    <w:rsid w:val="004C56DA"/>
    <w:rsid w:val="004C5CA0"/>
    <w:rsid w:val="004C6745"/>
    <w:rsid w:val="004C6E61"/>
    <w:rsid w:val="004C7199"/>
    <w:rsid w:val="004C71FC"/>
    <w:rsid w:val="004D32BB"/>
    <w:rsid w:val="004D566F"/>
    <w:rsid w:val="004D5A32"/>
    <w:rsid w:val="004D60E0"/>
    <w:rsid w:val="004D6166"/>
    <w:rsid w:val="004D61CD"/>
    <w:rsid w:val="004D652C"/>
    <w:rsid w:val="004D74FE"/>
    <w:rsid w:val="004D7A4D"/>
    <w:rsid w:val="004E022F"/>
    <w:rsid w:val="004E0361"/>
    <w:rsid w:val="004E05FE"/>
    <w:rsid w:val="004E17B7"/>
    <w:rsid w:val="004E1EB2"/>
    <w:rsid w:val="004E27D7"/>
    <w:rsid w:val="004E3B26"/>
    <w:rsid w:val="004E62EB"/>
    <w:rsid w:val="004E6C6B"/>
    <w:rsid w:val="004F0C8B"/>
    <w:rsid w:val="004F26ED"/>
    <w:rsid w:val="004F2A49"/>
    <w:rsid w:val="004F2EAB"/>
    <w:rsid w:val="004F34C1"/>
    <w:rsid w:val="004F3B30"/>
    <w:rsid w:val="004F3DC4"/>
    <w:rsid w:val="004F6DBD"/>
    <w:rsid w:val="0050043E"/>
    <w:rsid w:val="00500F40"/>
    <w:rsid w:val="005016AF"/>
    <w:rsid w:val="00502181"/>
    <w:rsid w:val="005032C0"/>
    <w:rsid w:val="00504B84"/>
    <w:rsid w:val="00504E14"/>
    <w:rsid w:val="00505634"/>
    <w:rsid w:val="00506AFA"/>
    <w:rsid w:val="00507C54"/>
    <w:rsid w:val="005112D8"/>
    <w:rsid w:val="00511A45"/>
    <w:rsid w:val="00511CB9"/>
    <w:rsid w:val="005125D4"/>
    <w:rsid w:val="00512A15"/>
    <w:rsid w:val="00512BFD"/>
    <w:rsid w:val="00512CEE"/>
    <w:rsid w:val="005131BD"/>
    <w:rsid w:val="00515317"/>
    <w:rsid w:val="0051690F"/>
    <w:rsid w:val="005169F2"/>
    <w:rsid w:val="00516F93"/>
    <w:rsid w:val="00520031"/>
    <w:rsid w:val="0052152F"/>
    <w:rsid w:val="00521E74"/>
    <w:rsid w:val="0052438F"/>
    <w:rsid w:val="0052453A"/>
    <w:rsid w:val="005259D6"/>
    <w:rsid w:val="00526885"/>
    <w:rsid w:val="0052785F"/>
    <w:rsid w:val="00530834"/>
    <w:rsid w:val="00531D0C"/>
    <w:rsid w:val="00531E38"/>
    <w:rsid w:val="00532D05"/>
    <w:rsid w:val="0053471D"/>
    <w:rsid w:val="005352F5"/>
    <w:rsid w:val="00541056"/>
    <w:rsid w:val="005410AD"/>
    <w:rsid w:val="00543A51"/>
    <w:rsid w:val="00543AFE"/>
    <w:rsid w:val="0054557A"/>
    <w:rsid w:val="0054579C"/>
    <w:rsid w:val="00546E34"/>
    <w:rsid w:val="005517F5"/>
    <w:rsid w:val="00552153"/>
    <w:rsid w:val="00553182"/>
    <w:rsid w:val="00553BE6"/>
    <w:rsid w:val="00554370"/>
    <w:rsid w:val="005543D1"/>
    <w:rsid w:val="005558EB"/>
    <w:rsid w:val="00557CAD"/>
    <w:rsid w:val="00560E8E"/>
    <w:rsid w:val="0056246B"/>
    <w:rsid w:val="00562D87"/>
    <w:rsid w:val="00562E96"/>
    <w:rsid w:val="005630AC"/>
    <w:rsid w:val="00566175"/>
    <w:rsid w:val="00567CB0"/>
    <w:rsid w:val="0057005A"/>
    <w:rsid w:val="00570292"/>
    <w:rsid w:val="005709A2"/>
    <w:rsid w:val="005719D9"/>
    <w:rsid w:val="00572C44"/>
    <w:rsid w:val="00572D0D"/>
    <w:rsid w:val="00574357"/>
    <w:rsid w:val="005745BF"/>
    <w:rsid w:val="005746EF"/>
    <w:rsid w:val="0057498C"/>
    <w:rsid w:val="005755CC"/>
    <w:rsid w:val="0057593D"/>
    <w:rsid w:val="0057674B"/>
    <w:rsid w:val="00576C0A"/>
    <w:rsid w:val="00580063"/>
    <w:rsid w:val="0058027D"/>
    <w:rsid w:val="005821A1"/>
    <w:rsid w:val="00582842"/>
    <w:rsid w:val="00582A86"/>
    <w:rsid w:val="0058371A"/>
    <w:rsid w:val="00583A6F"/>
    <w:rsid w:val="00583F77"/>
    <w:rsid w:val="00584F23"/>
    <w:rsid w:val="005851FF"/>
    <w:rsid w:val="005863D1"/>
    <w:rsid w:val="00590FEC"/>
    <w:rsid w:val="00592C08"/>
    <w:rsid w:val="0059503B"/>
    <w:rsid w:val="005A0E46"/>
    <w:rsid w:val="005A23C3"/>
    <w:rsid w:val="005A4B66"/>
    <w:rsid w:val="005A5153"/>
    <w:rsid w:val="005A55F9"/>
    <w:rsid w:val="005A56C0"/>
    <w:rsid w:val="005A63C4"/>
    <w:rsid w:val="005A6C4C"/>
    <w:rsid w:val="005A7DE6"/>
    <w:rsid w:val="005B196B"/>
    <w:rsid w:val="005B259A"/>
    <w:rsid w:val="005B2F4A"/>
    <w:rsid w:val="005B44A8"/>
    <w:rsid w:val="005B4C7B"/>
    <w:rsid w:val="005B5F2A"/>
    <w:rsid w:val="005B6476"/>
    <w:rsid w:val="005B7237"/>
    <w:rsid w:val="005B7558"/>
    <w:rsid w:val="005C1129"/>
    <w:rsid w:val="005C130B"/>
    <w:rsid w:val="005C13B1"/>
    <w:rsid w:val="005C172C"/>
    <w:rsid w:val="005C2264"/>
    <w:rsid w:val="005C2B40"/>
    <w:rsid w:val="005C3CEE"/>
    <w:rsid w:val="005C40B1"/>
    <w:rsid w:val="005C42E5"/>
    <w:rsid w:val="005C5F92"/>
    <w:rsid w:val="005C6B6C"/>
    <w:rsid w:val="005C7F2D"/>
    <w:rsid w:val="005D07DB"/>
    <w:rsid w:val="005D0CA6"/>
    <w:rsid w:val="005D1B69"/>
    <w:rsid w:val="005D1BE5"/>
    <w:rsid w:val="005D406F"/>
    <w:rsid w:val="005D43CC"/>
    <w:rsid w:val="005D44B2"/>
    <w:rsid w:val="005D600A"/>
    <w:rsid w:val="005D68C7"/>
    <w:rsid w:val="005D68E1"/>
    <w:rsid w:val="005D771C"/>
    <w:rsid w:val="005D7753"/>
    <w:rsid w:val="005E1F06"/>
    <w:rsid w:val="005E2850"/>
    <w:rsid w:val="005E426A"/>
    <w:rsid w:val="005E4B27"/>
    <w:rsid w:val="005E5BF5"/>
    <w:rsid w:val="005E5C27"/>
    <w:rsid w:val="005E6C2D"/>
    <w:rsid w:val="005F0418"/>
    <w:rsid w:val="005F06BB"/>
    <w:rsid w:val="005F0941"/>
    <w:rsid w:val="005F2112"/>
    <w:rsid w:val="005F3D15"/>
    <w:rsid w:val="005F4062"/>
    <w:rsid w:val="005F708F"/>
    <w:rsid w:val="005F7EB5"/>
    <w:rsid w:val="00600C56"/>
    <w:rsid w:val="00600DFC"/>
    <w:rsid w:val="006021FA"/>
    <w:rsid w:val="00602B6D"/>
    <w:rsid w:val="0060365A"/>
    <w:rsid w:val="00603EA1"/>
    <w:rsid w:val="006040FB"/>
    <w:rsid w:val="006042CD"/>
    <w:rsid w:val="0060483C"/>
    <w:rsid w:val="00604FE0"/>
    <w:rsid w:val="00605221"/>
    <w:rsid w:val="0060546A"/>
    <w:rsid w:val="00607452"/>
    <w:rsid w:val="006076F1"/>
    <w:rsid w:val="00607B79"/>
    <w:rsid w:val="00610A53"/>
    <w:rsid w:val="00610EB5"/>
    <w:rsid w:val="00612878"/>
    <w:rsid w:val="006145A2"/>
    <w:rsid w:val="00615A00"/>
    <w:rsid w:val="0061602F"/>
    <w:rsid w:val="00617D39"/>
    <w:rsid w:val="00620100"/>
    <w:rsid w:val="006206EA"/>
    <w:rsid w:val="00621308"/>
    <w:rsid w:val="0062197B"/>
    <w:rsid w:val="00622A46"/>
    <w:rsid w:val="006246FC"/>
    <w:rsid w:val="00625B31"/>
    <w:rsid w:val="0062639E"/>
    <w:rsid w:val="006271E5"/>
    <w:rsid w:val="00630AFE"/>
    <w:rsid w:val="00631B1F"/>
    <w:rsid w:val="00632E93"/>
    <w:rsid w:val="006339D2"/>
    <w:rsid w:val="0063424A"/>
    <w:rsid w:val="00635D70"/>
    <w:rsid w:val="006369F6"/>
    <w:rsid w:val="00636C56"/>
    <w:rsid w:val="00642076"/>
    <w:rsid w:val="00642FCD"/>
    <w:rsid w:val="00645B36"/>
    <w:rsid w:val="00645EFE"/>
    <w:rsid w:val="006463DA"/>
    <w:rsid w:val="0064664C"/>
    <w:rsid w:val="006472AB"/>
    <w:rsid w:val="0065023B"/>
    <w:rsid w:val="0065183C"/>
    <w:rsid w:val="00651A63"/>
    <w:rsid w:val="0065249B"/>
    <w:rsid w:val="006526BD"/>
    <w:rsid w:val="0065351F"/>
    <w:rsid w:val="00653D25"/>
    <w:rsid w:val="00654942"/>
    <w:rsid w:val="006554B4"/>
    <w:rsid w:val="00655BDB"/>
    <w:rsid w:val="00656347"/>
    <w:rsid w:val="00656EFD"/>
    <w:rsid w:val="00657E0D"/>
    <w:rsid w:val="00660705"/>
    <w:rsid w:val="0066086F"/>
    <w:rsid w:val="00660C75"/>
    <w:rsid w:val="006617C8"/>
    <w:rsid w:val="00661E9F"/>
    <w:rsid w:val="006641E2"/>
    <w:rsid w:val="00664CF8"/>
    <w:rsid w:val="00665E79"/>
    <w:rsid w:val="0066664E"/>
    <w:rsid w:val="00666734"/>
    <w:rsid w:val="00666BEB"/>
    <w:rsid w:val="0066797E"/>
    <w:rsid w:val="00667E81"/>
    <w:rsid w:val="006703B7"/>
    <w:rsid w:val="00673715"/>
    <w:rsid w:val="006743D1"/>
    <w:rsid w:val="006744FD"/>
    <w:rsid w:val="00674CE5"/>
    <w:rsid w:val="006754AA"/>
    <w:rsid w:val="00676503"/>
    <w:rsid w:val="00677487"/>
    <w:rsid w:val="00677F5A"/>
    <w:rsid w:val="00680338"/>
    <w:rsid w:val="006808DC"/>
    <w:rsid w:val="00680AF5"/>
    <w:rsid w:val="006814CC"/>
    <w:rsid w:val="006821BF"/>
    <w:rsid w:val="00683558"/>
    <w:rsid w:val="0068644F"/>
    <w:rsid w:val="006870DA"/>
    <w:rsid w:val="00690055"/>
    <w:rsid w:val="006918AB"/>
    <w:rsid w:val="00692B78"/>
    <w:rsid w:val="0069344F"/>
    <w:rsid w:val="0069393A"/>
    <w:rsid w:val="006939B2"/>
    <w:rsid w:val="00693BFC"/>
    <w:rsid w:val="00694269"/>
    <w:rsid w:val="00694E8B"/>
    <w:rsid w:val="00695AD3"/>
    <w:rsid w:val="006962F5"/>
    <w:rsid w:val="00696EF2"/>
    <w:rsid w:val="00697345"/>
    <w:rsid w:val="00697B15"/>
    <w:rsid w:val="006A0A77"/>
    <w:rsid w:val="006A0CC5"/>
    <w:rsid w:val="006A1C69"/>
    <w:rsid w:val="006A2CB8"/>
    <w:rsid w:val="006A3B6A"/>
    <w:rsid w:val="006A3D36"/>
    <w:rsid w:val="006A4DAE"/>
    <w:rsid w:val="006A4E31"/>
    <w:rsid w:val="006A5AA8"/>
    <w:rsid w:val="006A70BB"/>
    <w:rsid w:val="006A74AF"/>
    <w:rsid w:val="006A7F57"/>
    <w:rsid w:val="006B14AD"/>
    <w:rsid w:val="006B1558"/>
    <w:rsid w:val="006B1A3C"/>
    <w:rsid w:val="006B2B8F"/>
    <w:rsid w:val="006B4724"/>
    <w:rsid w:val="006B4E77"/>
    <w:rsid w:val="006B77FC"/>
    <w:rsid w:val="006C2290"/>
    <w:rsid w:val="006C262D"/>
    <w:rsid w:val="006C2F30"/>
    <w:rsid w:val="006C30C3"/>
    <w:rsid w:val="006C3104"/>
    <w:rsid w:val="006C40FA"/>
    <w:rsid w:val="006C5D50"/>
    <w:rsid w:val="006C6260"/>
    <w:rsid w:val="006C6918"/>
    <w:rsid w:val="006C69F7"/>
    <w:rsid w:val="006C7ADB"/>
    <w:rsid w:val="006C7BCB"/>
    <w:rsid w:val="006D284F"/>
    <w:rsid w:val="006D2C7D"/>
    <w:rsid w:val="006D67F0"/>
    <w:rsid w:val="006D6F98"/>
    <w:rsid w:val="006E0650"/>
    <w:rsid w:val="006E0FC7"/>
    <w:rsid w:val="006E1CF5"/>
    <w:rsid w:val="006E309F"/>
    <w:rsid w:val="006E4255"/>
    <w:rsid w:val="006E42CC"/>
    <w:rsid w:val="006E4860"/>
    <w:rsid w:val="006E5034"/>
    <w:rsid w:val="006E50B5"/>
    <w:rsid w:val="006E522F"/>
    <w:rsid w:val="006E5CB9"/>
    <w:rsid w:val="006E7E7C"/>
    <w:rsid w:val="006F066D"/>
    <w:rsid w:val="006F1079"/>
    <w:rsid w:val="006F27BD"/>
    <w:rsid w:val="006F2B87"/>
    <w:rsid w:val="006F2D0C"/>
    <w:rsid w:val="006F31E5"/>
    <w:rsid w:val="006F353F"/>
    <w:rsid w:val="006F3ACD"/>
    <w:rsid w:val="006F4895"/>
    <w:rsid w:val="006F50FF"/>
    <w:rsid w:val="006F51DC"/>
    <w:rsid w:val="006F604A"/>
    <w:rsid w:val="006F64CA"/>
    <w:rsid w:val="006F7FDD"/>
    <w:rsid w:val="00700FC9"/>
    <w:rsid w:val="00701512"/>
    <w:rsid w:val="00701A73"/>
    <w:rsid w:val="00701B96"/>
    <w:rsid w:val="00701BA7"/>
    <w:rsid w:val="00707683"/>
    <w:rsid w:val="00707C6C"/>
    <w:rsid w:val="00707E27"/>
    <w:rsid w:val="00711987"/>
    <w:rsid w:val="00711A44"/>
    <w:rsid w:val="00711B00"/>
    <w:rsid w:val="007128C2"/>
    <w:rsid w:val="0071296B"/>
    <w:rsid w:val="00712C22"/>
    <w:rsid w:val="00712F93"/>
    <w:rsid w:val="00713C3B"/>
    <w:rsid w:val="00716C8B"/>
    <w:rsid w:val="00717024"/>
    <w:rsid w:val="007178AF"/>
    <w:rsid w:val="00717DD9"/>
    <w:rsid w:val="00717EA3"/>
    <w:rsid w:val="007200C8"/>
    <w:rsid w:val="0072028D"/>
    <w:rsid w:val="007204BF"/>
    <w:rsid w:val="00720E34"/>
    <w:rsid w:val="00721426"/>
    <w:rsid w:val="00721883"/>
    <w:rsid w:val="00721F88"/>
    <w:rsid w:val="00722992"/>
    <w:rsid w:val="00724284"/>
    <w:rsid w:val="00725548"/>
    <w:rsid w:val="00725972"/>
    <w:rsid w:val="00726028"/>
    <w:rsid w:val="007279B6"/>
    <w:rsid w:val="00727B77"/>
    <w:rsid w:val="00731B23"/>
    <w:rsid w:val="00732E73"/>
    <w:rsid w:val="007331DE"/>
    <w:rsid w:val="007334F3"/>
    <w:rsid w:val="00733C07"/>
    <w:rsid w:val="007351FD"/>
    <w:rsid w:val="00735E0D"/>
    <w:rsid w:val="007363CB"/>
    <w:rsid w:val="00740138"/>
    <w:rsid w:val="00740366"/>
    <w:rsid w:val="0074089C"/>
    <w:rsid w:val="0074154F"/>
    <w:rsid w:val="007415BE"/>
    <w:rsid w:val="00741D62"/>
    <w:rsid w:val="007429D2"/>
    <w:rsid w:val="00743DD2"/>
    <w:rsid w:val="00744F3A"/>
    <w:rsid w:val="007454D5"/>
    <w:rsid w:val="00747C0F"/>
    <w:rsid w:val="00750584"/>
    <w:rsid w:val="0075073E"/>
    <w:rsid w:val="00751757"/>
    <w:rsid w:val="0075188D"/>
    <w:rsid w:val="00752434"/>
    <w:rsid w:val="00756319"/>
    <w:rsid w:val="00756416"/>
    <w:rsid w:val="0075714E"/>
    <w:rsid w:val="0075767F"/>
    <w:rsid w:val="00757E87"/>
    <w:rsid w:val="007609D7"/>
    <w:rsid w:val="00761958"/>
    <w:rsid w:val="00762602"/>
    <w:rsid w:val="00762725"/>
    <w:rsid w:val="00762C13"/>
    <w:rsid w:val="007637AC"/>
    <w:rsid w:val="007661F2"/>
    <w:rsid w:val="00770135"/>
    <w:rsid w:val="00770BCB"/>
    <w:rsid w:val="007725E5"/>
    <w:rsid w:val="00772B2D"/>
    <w:rsid w:val="007741F6"/>
    <w:rsid w:val="00775A87"/>
    <w:rsid w:val="007777DE"/>
    <w:rsid w:val="00780311"/>
    <w:rsid w:val="007807EC"/>
    <w:rsid w:val="0078183F"/>
    <w:rsid w:val="00781EDB"/>
    <w:rsid w:val="00782FED"/>
    <w:rsid w:val="007833DB"/>
    <w:rsid w:val="00783F77"/>
    <w:rsid w:val="00784948"/>
    <w:rsid w:val="00786588"/>
    <w:rsid w:val="007868FD"/>
    <w:rsid w:val="00786902"/>
    <w:rsid w:val="00787470"/>
    <w:rsid w:val="007877B5"/>
    <w:rsid w:val="00787D3D"/>
    <w:rsid w:val="00792602"/>
    <w:rsid w:val="007929D7"/>
    <w:rsid w:val="007947B4"/>
    <w:rsid w:val="00794DFE"/>
    <w:rsid w:val="0079673B"/>
    <w:rsid w:val="007A06CD"/>
    <w:rsid w:val="007A1864"/>
    <w:rsid w:val="007A2572"/>
    <w:rsid w:val="007A27E2"/>
    <w:rsid w:val="007A2C08"/>
    <w:rsid w:val="007A33F3"/>
    <w:rsid w:val="007A351A"/>
    <w:rsid w:val="007A534A"/>
    <w:rsid w:val="007A5B64"/>
    <w:rsid w:val="007B273C"/>
    <w:rsid w:val="007B28EA"/>
    <w:rsid w:val="007B3515"/>
    <w:rsid w:val="007B366D"/>
    <w:rsid w:val="007B4DC4"/>
    <w:rsid w:val="007B69D6"/>
    <w:rsid w:val="007B778F"/>
    <w:rsid w:val="007C07F5"/>
    <w:rsid w:val="007C2CC8"/>
    <w:rsid w:val="007C3483"/>
    <w:rsid w:val="007C37E2"/>
    <w:rsid w:val="007C3A84"/>
    <w:rsid w:val="007C6D1C"/>
    <w:rsid w:val="007C6D67"/>
    <w:rsid w:val="007C7021"/>
    <w:rsid w:val="007D0EB7"/>
    <w:rsid w:val="007D297D"/>
    <w:rsid w:val="007D35FB"/>
    <w:rsid w:val="007D3DEB"/>
    <w:rsid w:val="007D3F3F"/>
    <w:rsid w:val="007D4DB2"/>
    <w:rsid w:val="007D6A82"/>
    <w:rsid w:val="007E05FC"/>
    <w:rsid w:val="007E0CD1"/>
    <w:rsid w:val="007E15C2"/>
    <w:rsid w:val="007E1938"/>
    <w:rsid w:val="007E25CF"/>
    <w:rsid w:val="007E2610"/>
    <w:rsid w:val="007E284C"/>
    <w:rsid w:val="007E31F8"/>
    <w:rsid w:val="007E5877"/>
    <w:rsid w:val="007E5C3D"/>
    <w:rsid w:val="007E796C"/>
    <w:rsid w:val="007E7E9B"/>
    <w:rsid w:val="007F048D"/>
    <w:rsid w:val="007F05E4"/>
    <w:rsid w:val="007F1DCF"/>
    <w:rsid w:val="007F23E5"/>
    <w:rsid w:val="007F3D74"/>
    <w:rsid w:val="007F3F5F"/>
    <w:rsid w:val="007F4385"/>
    <w:rsid w:val="007F76E7"/>
    <w:rsid w:val="0080042F"/>
    <w:rsid w:val="00800CA9"/>
    <w:rsid w:val="0080407F"/>
    <w:rsid w:val="008043AA"/>
    <w:rsid w:val="00804956"/>
    <w:rsid w:val="00804C47"/>
    <w:rsid w:val="00804E8C"/>
    <w:rsid w:val="00805C03"/>
    <w:rsid w:val="00806352"/>
    <w:rsid w:val="008063EF"/>
    <w:rsid w:val="008065A4"/>
    <w:rsid w:val="00806AEF"/>
    <w:rsid w:val="0081210C"/>
    <w:rsid w:val="008128B7"/>
    <w:rsid w:val="0081431E"/>
    <w:rsid w:val="0081472B"/>
    <w:rsid w:val="00816257"/>
    <w:rsid w:val="00816473"/>
    <w:rsid w:val="0081725D"/>
    <w:rsid w:val="008176E8"/>
    <w:rsid w:val="008207C2"/>
    <w:rsid w:val="008208F8"/>
    <w:rsid w:val="00820B28"/>
    <w:rsid w:val="008227E1"/>
    <w:rsid w:val="00823447"/>
    <w:rsid w:val="00823A6B"/>
    <w:rsid w:val="0082454A"/>
    <w:rsid w:val="00824DD4"/>
    <w:rsid w:val="00826778"/>
    <w:rsid w:val="00826992"/>
    <w:rsid w:val="0082722B"/>
    <w:rsid w:val="008306EA"/>
    <w:rsid w:val="00831395"/>
    <w:rsid w:val="0083235D"/>
    <w:rsid w:val="00832F3F"/>
    <w:rsid w:val="00834140"/>
    <w:rsid w:val="00834BF7"/>
    <w:rsid w:val="00835A05"/>
    <w:rsid w:val="00836024"/>
    <w:rsid w:val="00836256"/>
    <w:rsid w:val="00836794"/>
    <w:rsid w:val="00837DFF"/>
    <w:rsid w:val="008408BD"/>
    <w:rsid w:val="00840E67"/>
    <w:rsid w:val="00841152"/>
    <w:rsid w:val="00841A66"/>
    <w:rsid w:val="00841C70"/>
    <w:rsid w:val="00841F65"/>
    <w:rsid w:val="00842970"/>
    <w:rsid w:val="00842F9C"/>
    <w:rsid w:val="00843ACB"/>
    <w:rsid w:val="0084423C"/>
    <w:rsid w:val="008449C0"/>
    <w:rsid w:val="0084601B"/>
    <w:rsid w:val="00846320"/>
    <w:rsid w:val="008466D8"/>
    <w:rsid w:val="00847DD7"/>
    <w:rsid w:val="00850085"/>
    <w:rsid w:val="008500BD"/>
    <w:rsid w:val="00850144"/>
    <w:rsid w:val="008507E6"/>
    <w:rsid w:val="008507F0"/>
    <w:rsid w:val="00850EAD"/>
    <w:rsid w:val="00851F68"/>
    <w:rsid w:val="008533DE"/>
    <w:rsid w:val="00853BD3"/>
    <w:rsid w:val="00854E15"/>
    <w:rsid w:val="00855A7B"/>
    <w:rsid w:val="008574C3"/>
    <w:rsid w:val="00857E06"/>
    <w:rsid w:val="00860BD9"/>
    <w:rsid w:val="008610F8"/>
    <w:rsid w:val="0086222D"/>
    <w:rsid w:val="00862EE1"/>
    <w:rsid w:val="00862F5A"/>
    <w:rsid w:val="0086361B"/>
    <w:rsid w:val="00864134"/>
    <w:rsid w:val="00865F3A"/>
    <w:rsid w:val="00866A38"/>
    <w:rsid w:val="0086723F"/>
    <w:rsid w:val="008673C4"/>
    <w:rsid w:val="00870E36"/>
    <w:rsid w:val="008714EB"/>
    <w:rsid w:val="00874218"/>
    <w:rsid w:val="0087577B"/>
    <w:rsid w:val="00876831"/>
    <w:rsid w:val="008769E5"/>
    <w:rsid w:val="0087785D"/>
    <w:rsid w:val="00880A98"/>
    <w:rsid w:val="00880E55"/>
    <w:rsid w:val="008812A0"/>
    <w:rsid w:val="00881DF7"/>
    <w:rsid w:val="00884406"/>
    <w:rsid w:val="0088517B"/>
    <w:rsid w:val="00886402"/>
    <w:rsid w:val="008864B6"/>
    <w:rsid w:val="0088762A"/>
    <w:rsid w:val="00887DB9"/>
    <w:rsid w:val="00887F92"/>
    <w:rsid w:val="00890824"/>
    <w:rsid w:val="00891024"/>
    <w:rsid w:val="00892E8C"/>
    <w:rsid w:val="00893FAD"/>
    <w:rsid w:val="00894B03"/>
    <w:rsid w:val="008951B4"/>
    <w:rsid w:val="00897F20"/>
    <w:rsid w:val="008A000F"/>
    <w:rsid w:val="008A00C1"/>
    <w:rsid w:val="008A0816"/>
    <w:rsid w:val="008A0BE9"/>
    <w:rsid w:val="008A0FF7"/>
    <w:rsid w:val="008A254D"/>
    <w:rsid w:val="008A5C57"/>
    <w:rsid w:val="008A5D1D"/>
    <w:rsid w:val="008A61D2"/>
    <w:rsid w:val="008A668B"/>
    <w:rsid w:val="008A6BE3"/>
    <w:rsid w:val="008A6D9E"/>
    <w:rsid w:val="008A7AAA"/>
    <w:rsid w:val="008B06A5"/>
    <w:rsid w:val="008B3619"/>
    <w:rsid w:val="008B3E95"/>
    <w:rsid w:val="008B3F63"/>
    <w:rsid w:val="008B44FD"/>
    <w:rsid w:val="008B4D3F"/>
    <w:rsid w:val="008B4D90"/>
    <w:rsid w:val="008B520A"/>
    <w:rsid w:val="008B5ABB"/>
    <w:rsid w:val="008B6497"/>
    <w:rsid w:val="008B6CE9"/>
    <w:rsid w:val="008C0159"/>
    <w:rsid w:val="008C3269"/>
    <w:rsid w:val="008C3A1C"/>
    <w:rsid w:val="008C3B24"/>
    <w:rsid w:val="008C4260"/>
    <w:rsid w:val="008C5988"/>
    <w:rsid w:val="008C5D10"/>
    <w:rsid w:val="008C6A1C"/>
    <w:rsid w:val="008C7404"/>
    <w:rsid w:val="008D1B53"/>
    <w:rsid w:val="008D28AB"/>
    <w:rsid w:val="008D3AAA"/>
    <w:rsid w:val="008D3F37"/>
    <w:rsid w:val="008D4175"/>
    <w:rsid w:val="008D59C0"/>
    <w:rsid w:val="008D5A38"/>
    <w:rsid w:val="008D5D8A"/>
    <w:rsid w:val="008D66D0"/>
    <w:rsid w:val="008D6732"/>
    <w:rsid w:val="008D67C1"/>
    <w:rsid w:val="008D7566"/>
    <w:rsid w:val="008E0729"/>
    <w:rsid w:val="008E12C6"/>
    <w:rsid w:val="008E15BB"/>
    <w:rsid w:val="008E3489"/>
    <w:rsid w:val="008E405D"/>
    <w:rsid w:val="008E5C6A"/>
    <w:rsid w:val="008E68D7"/>
    <w:rsid w:val="008E69D8"/>
    <w:rsid w:val="008E6D0C"/>
    <w:rsid w:val="008E7351"/>
    <w:rsid w:val="008F02D1"/>
    <w:rsid w:val="008F2CDC"/>
    <w:rsid w:val="008F31A5"/>
    <w:rsid w:val="008F3491"/>
    <w:rsid w:val="008F39CF"/>
    <w:rsid w:val="008F3FEB"/>
    <w:rsid w:val="008F49E6"/>
    <w:rsid w:val="008F4B33"/>
    <w:rsid w:val="008F5620"/>
    <w:rsid w:val="008F5D40"/>
    <w:rsid w:val="008F647C"/>
    <w:rsid w:val="008F665F"/>
    <w:rsid w:val="008F6D28"/>
    <w:rsid w:val="008F7644"/>
    <w:rsid w:val="008F7AA2"/>
    <w:rsid w:val="0090026E"/>
    <w:rsid w:val="00900BDE"/>
    <w:rsid w:val="009019BC"/>
    <w:rsid w:val="00902540"/>
    <w:rsid w:val="009030CA"/>
    <w:rsid w:val="009031C6"/>
    <w:rsid w:val="009038D8"/>
    <w:rsid w:val="00904A67"/>
    <w:rsid w:val="00905FF2"/>
    <w:rsid w:val="009066D0"/>
    <w:rsid w:val="009070AC"/>
    <w:rsid w:val="00910920"/>
    <w:rsid w:val="0091255D"/>
    <w:rsid w:val="00912E5D"/>
    <w:rsid w:val="00913E4B"/>
    <w:rsid w:val="0091434C"/>
    <w:rsid w:val="009152CA"/>
    <w:rsid w:val="0092065E"/>
    <w:rsid w:val="0092149C"/>
    <w:rsid w:val="00921502"/>
    <w:rsid w:val="009225FC"/>
    <w:rsid w:val="00922E3B"/>
    <w:rsid w:val="00924439"/>
    <w:rsid w:val="009247D8"/>
    <w:rsid w:val="0092498F"/>
    <w:rsid w:val="00925EDF"/>
    <w:rsid w:val="009264A6"/>
    <w:rsid w:val="00926666"/>
    <w:rsid w:val="00926FD3"/>
    <w:rsid w:val="009270C3"/>
    <w:rsid w:val="00931C93"/>
    <w:rsid w:val="00932399"/>
    <w:rsid w:val="009345D1"/>
    <w:rsid w:val="009354ED"/>
    <w:rsid w:val="00935837"/>
    <w:rsid w:val="00935A43"/>
    <w:rsid w:val="00936690"/>
    <w:rsid w:val="009373BF"/>
    <w:rsid w:val="00937517"/>
    <w:rsid w:val="0094274D"/>
    <w:rsid w:val="009445B6"/>
    <w:rsid w:val="00945883"/>
    <w:rsid w:val="009467FF"/>
    <w:rsid w:val="00947189"/>
    <w:rsid w:val="0094753B"/>
    <w:rsid w:val="009507AC"/>
    <w:rsid w:val="00950E19"/>
    <w:rsid w:val="00950F16"/>
    <w:rsid w:val="00951DC0"/>
    <w:rsid w:val="00952515"/>
    <w:rsid w:val="009526E3"/>
    <w:rsid w:val="00952EEB"/>
    <w:rsid w:val="00954F59"/>
    <w:rsid w:val="00955599"/>
    <w:rsid w:val="00956A35"/>
    <w:rsid w:val="009572DE"/>
    <w:rsid w:val="00960104"/>
    <w:rsid w:val="00960217"/>
    <w:rsid w:val="00960D46"/>
    <w:rsid w:val="00961B1B"/>
    <w:rsid w:val="009627F0"/>
    <w:rsid w:val="009637AA"/>
    <w:rsid w:val="00963DC8"/>
    <w:rsid w:val="009643CD"/>
    <w:rsid w:val="00964889"/>
    <w:rsid w:val="00966189"/>
    <w:rsid w:val="0096727C"/>
    <w:rsid w:val="00970441"/>
    <w:rsid w:val="00971799"/>
    <w:rsid w:val="009736B1"/>
    <w:rsid w:val="00973DBB"/>
    <w:rsid w:val="009746A0"/>
    <w:rsid w:val="00975BC5"/>
    <w:rsid w:val="00977B45"/>
    <w:rsid w:val="00980E37"/>
    <w:rsid w:val="00981716"/>
    <w:rsid w:val="00982714"/>
    <w:rsid w:val="00983D9C"/>
    <w:rsid w:val="00983F59"/>
    <w:rsid w:val="0098464E"/>
    <w:rsid w:val="00984D8B"/>
    <w:rsid w:val="00987645"/>
    <w:rsid w:val="009876AE"/>
    <w:rsid w:val="009876BD"/>
    <w:rsid w:val="00990221"/>
    <w:rsid w:val="00992ED2"/>
    <w:rsid w:val="00993B3A"/>
    <w:rsid w:val="00995565"/>
    <w:rsid w:val="0099617A"/>
    <w:rsid w:val="00996B47"/>
    <w:rsid w:val="00996E3A"/>
    <w:rsid w:val="0099756A"/>
    <w:rsid w:val="0099771F"/>
    <w:rsid w:val="009A0461"/>
    <w:rsid w:val="009A04D6"/>
    <w:rsid w:val="009A0CAF"/>
    <w:rsid w:val="009A23AF"/>
    <w:rsid w:val="009A3FCF"/>
    <w:rsid w:val="009A5B2C"/>
    <w:rsid w:val="009A5FAE"/>
    <w:rsid w:val="009A79B2"/>
    <w:rsid w:val="009B072F"/>
    <w:rsid w:val="009B09D1"/>
    <w:rsid w:val="009B1D59"/>
    <w:rsid w:val="009B249D"/>
    <w:rsid w:val="009B47DE"/>
    <w:rsid w:val="009B530E"/>
    <w:rsid w:val="009B5340"/>
    <w:rsid w:val="009B6EC4"/>
    <w:rsid w:val="009C2C12"/>
    <w:rsid w:val="009C4169"/>
    <w:rsid w:val="009C768C"/>
    <w:rsid w:val="009D0459"/>
    <w:rsid w:val="009D1356"/>
    <w:rsid w:val="009D2CEB"/>
    <w:rsid w:val="009D39EA"/>
    <w:rsid w:val="009D3D02"/>
    <w:rsid w:val="009D3F50"/>
    <w:rsid w:val="009D422F"/>
    <w:rsid w:val="009D7179"/>
    <w:rsid w:val="009E0312"/>
    <w:rsid w:val="009E03F1"/>
    <w:rsid w:val="009E187E"/>
    <w:rsid w:val="009E21C0"/>
    <w:rsid w:val="009E2F5C"/>
    <w:rsid w:val="009E2FDA"/>
    <w:rsid w:val="009E3983"/>
    <w:rsid w:val="009E3BEC"/>
    <w:rsid w:val="009E4C77"/>
    <w:rsid w:val="009E5385"/>
    <w:rsid w:val="009E538A"/>
    <w:rsid w:val="009E76E5"/>
    <w:rsid w:val="009E78B3"/>
    <w:rsid w:val="009E7CF6"/>
    <w:rsid w:val="009E7FBB"/>
    <w:rsid w:val="009F2913"/>
    <w:rsid w:val="009F2B79"/>
    <w:rsid w:val="009F3185"/>
    <w:rsid w:val="009F430D"/>
    <w:rsid w:val="009F44F0"/>
    <w:rsid w:val="009F4A66"/>
    <w:rsid w:val="00A0125F"/>
    <w:rsid w:val="00A01DD0"/>
    <w:rsid w:val="00A032C8"/>
    <w:rsid w:val="00A04937"/>
    <w:rsid w:val="00A04F4E"/>
    <w:rsid w:val="00A053E6"/>
    <w:rsid w:val="00A05984"/>
    <w:rsid w:val="00A061E1"/>
    <w:rsid w:val="00A06351"/>
    <w:rsid w:val="00A0658E"/>
    <w:rsid w:val="00A0708A"/>
    <w:rsid w:val="00A107D2"/>
    <w:rsid w:val="00A11833"/>
    <w:rsid w:val="00A11853"/>
    <w:rsid w:val="00A134DD"/>
    <w:rsid w:val="00A13848"/>
    <w:rsid w:val="00A13C70"/>
    <w:rsid w:val="00A13DBC"/>
    <w:rsid w:val="00A142A6"/>
    <w:rsid w:val="00A14EA7"/>
    <w:rsid w:val="00A1574E"/>
    <w:rsid w:val="00A1604A"/>
    <w:rsid w:val="00A16399"/>
    <w:rsid w:val="00A16755"/>
    <w:rsid w:val="00A16BE5"/>
    <w:rsid w:val="00A1738B"/>
    <w:rsid w:val="00A17F32"/>
    <w:rsid w:val="00A228CB"/>
    <w:rsid w:val="00A278C7"/>
    <w:rsid w:val="00A279F5"/>
    <w:rsid w:val="00A3002B"/>
    <w:rsid w:val="00A3020B"/>
    <w:rsid w:val="00A30B93"/>
    <w:rsid w:val="00A32013"/>
    <w:rsid w:val="00A3228F"/>
    <w:rsid w:val="00A32317"/>
    <w:rsid w:val="00A34694"/>
    <w:rsid w:val="00A34C23"/>
    <w:rsid w:val="00A35D41"/>
    <w:rsid w:val="00A35F2A"/>
    <w:rsid w:val="00A3708F"/>
    <w:rsid w:val="00A40A1D"/>
    <w:rsid w:val="00A40A5B"/>
    <w:rsid w:val="00A41252"/>
    <w:rsid w:val="00A4183A"/>
    <w:rsid w:val="00A439F8"/>
    <w:rsid w:val="00A453B4"/>
    <w:rsid w:val="00A468E9"/>
    <w:rsid w:val="00A4765C"/>
    <w:rsid w:val="00A5129E"/>
    <w:rsid w:val="00A51D29"/>
    <w:rsid w:val="00A539C1"/>
    <w:rsid w:val="00A53A94"/>
    <w:rsid w:val="00A53EDD"/>
    <w:rsid w:val="00A54731"/>
    <w:rsid w:val="00A549E5"/>
    <w:rsid w:val="00A54ADD"/>
    <w:rsid w:val="00A55C54"/>
    <w:rsid w:val="00A5710C"/>
    <w:rsid w:val="00A57128"/>
    <w:rsid w:val="00A604E1"/>
    <w:rsid w:val="00A60DA0"/>
    <w:rsid w:val="00A61816"/>
    <w:rsid w:val="00A66083"/>
    <w:rsid w:val="00A669BE"/>
    <w:rsid w:val="00A67840"/>
    <w:rsid w:val="00A701AB"/>
    <w:rsid w:val="00A70C5E"/>
    <w:rsid w:val="00A70CAD"/>
    <w:rsid w:val="00A745BC"/>
    <w:rsid w:val="00A74900"/>
    <w:rsid w:val="00A754E4"/>
    <w:rsid w:val="00A75772"/>
    <w:rsid w:val="00A81024"/>
    <w:rsid w:val="00A81060"/>
    <w:rsid w:val="00A82755"/>
    <w:rsid w:val="00A834A4"/>
    <w:rsid w:val="00A84B00"/>
    <w:rsid w:val="00A8779D"/>
    <w:rsid w:val="00A936DC"/>
    <w:rsid w:val="00A93D10"/>
    <w:rsid w:val="00A94EEC"/>
    <w:rsid w:val="00A95FDC"/>
    <w:rsid w:val="00A97363"/>
    <w:rsid w:val="00A97749"/>
    <w:rsid w:val="00AA028B"/>
    <w:rsid w:val="00AA054C"/>
    <w:rsid w:val="00AA06FD"/>
    <w:rsid w:val="00AA11C6"/>
    <w:rsid w:val="00AA1262"/>
    <w:rsid w:val="00AA29C5"/>
    <w:rsid w:val="00AA304D"/>
    <w:rsid w:val="00AA3FE6"/>
    <w:rsid w:val="00AB2023"/>
    <w:rsid w:val="00AB339E"/>
    <w:rsid w:val="00AB3826"/>
    <w:rsid w:val="00AB4005"/>
    <w:rsid w:val="00AB5DC7"/>
    <w:rsid w:val="00AB6532"/>
    <w:rsid w:val="00AC0C11"/>
    <w:rsid w:val="00AC10ED"/>
    <w:rsid w:val="00AC2121"/>
    <w:rsid w:val="00AC2E02"/>
    <w:rsid w:val="00AC39F0"/>
    <w:rsid w:val="00AC49A9"/>
    <w:rsid w:val="00AC5AA5"/>
    <w:rsid w:val="00AC5AC3"/>
    <w:rsid w:val="00AC6224"/>
    <w:rsid w:val="00AC7C4F"/>
    <w:rsid w:val="00AD001F"/>
    <w:rsid w:val="00AD0E12"/>
    <w:rsid w:val="00AD1052"/>
    <w:rsid w:val="00AD152A"/>
    <w:rsid w:val="00AD35D5"/>
    <w:rsid w:val="00AD4D11"/>
    <w:rsid w:val="00AD4F07"/>
    <w:rsid w:val="00AD551B"/>
    <w:rsid w:val="00AD6059"/>
    <w:rsid w:val="00AD79BF"/>
    <w:rsid w:val="00AE1ACD"/>
    <w:rsid w:val="00AE2190"/>
    <w:rsid w:val="00AE234B"/>
    <w:rsid w:val="00AE296A"/>
    <w:rsid w:val="00AE2AA1"/>
    <w:rsid w:val="00AE3024"/>
    <w:rsid w:val="00AE49E7"/>
    <w:rsid w:val="00AE5508"/>
    <w:rsid w:val="00AE5AE8"/>
    <w:rsid w:val="00AE6580"/>
    <w:rsid w:val="00AE72DF"/>
    <w:rsid w:val="00AE7367"/>
    <w:rsid w:val="00AF073D"/>
    <w:rsid w:val="00AF0BB3"/>
    <w:rsid w:val="00AF1352"/>
    <w:rsid w:val="00AF1EEC"/>
    <w:rsid w:val="00AF2A43"/>
    <w:rsid w:val="00AF3303"/>
    <w:rsid w:val="00AF5300"/>
    <w:rsid w:val="00AF589C"/>
    <w:rsid w:val="00AF6055"/>
    <w:rsid w:val="00AF7C60"/>
    <w:rsid w:val="00B004CB"/>
    <w:rsid w:val="00B01756"/>
    <w:rsid w:val="00B01F15"/>
    <w:rsid w:val="00B029B4"/>
    <w:rsid w:val="00B038FA"/>
    <w:rsid w:val="00B04454"/>
    <w:rsid w:val="00B04ABD"/>
    <w:rsid w:val="00B06919"/>
    <w:rsid w:val="00B06CE6"/>
    <w:rsid w:val="00B07288"/>
    <w:rsid w:val="00B073B7"/>
    <w:rsid w:val="00B07A48"/>
    <w:rsid w:val="00B11556"/>
    <w:rsid w:val="00B11A4A"/>
    <w:rsid w:val="00B120B8"/>
    <w:rsid w:val="00B122DA"/>
    <w:rsid w:val="00B12329"/>
    <w:rsid w:val="00B123B1"/>
    <w:rsid w:val="00B135CF"/>
    <w:rsid w:val="00B139AA"/>
    <w:rsid w:val="00B147D1"/>
    <w:rsid w:val="00B1625A"/>
    <w:rsid w:val="00B17366"/>
    <w:rsid w:val="00B17DCC"/>
    <w:rsid w:val="00B209F5"/>
    <w:rsid w:val="00B20C59"/>
    <w:rsid w:val="00B2189F"/>
    <w:rsid w:val="00B22652"/>
    <w:rsid w:val="00B228FF"/>
    <w:rsid w:val="00B2349A"/>
    <w:rsid w:val="00B240B3"/>
    <w:rsid w:val="00B25A82"/>
    <w:rsid w:val="00B26F8B"/>
    <w:rsid w:val="00B2768F"/>
    <w:rsid w:val="00B3012A"/>
    <w:rsid w:val="00B302E4"/>
    <w:rsid w:val="00B3134B"/>
    <w:rsid w:val="00B322BF"/>
    <w:rsid w:val="00B33337"/>
    <w:rsid w:val="00B34223"/>
    <w:rsid w:val="00B343D0"/>
    <w:rsid w:val="00B34492"/>
    <w:rsid w:val="00B348E3"/>
    <w:rsid w:val="00B3628C"/>
    <w:rsid w:val="00B36925"/>
    <w:rsid w:val="00B36F96"/>
    <w:rsid w:val="00B379BF"/>
    <w:rsid w:val="00B41231"/>
    <w:rsid w:val="00B42304"/>
    <w:rsid w:val="00B42CE1"/>
    <w:rsid w:val="00B43DE0"/>
    <w:rsid w:val="00B45295"/>
    <w:rsid w:val="00B453AF"/>
    <w:rsid w:val="00B46DBE"/>
    <w:rsid w:val="00B47AB0"/>
    <w:rsid w:val="00B5089C"/>
    <w:rsid w:val="00B51B61"/>
    <w:rsid w:val="00B5354F"/>
    <w:rsid w:val="00B543DF"/>
    <w:rsid w:val="00B547FF"/>
    <w:rsid w:val="00B54D78"/>
    <w:rsid w:val="00B556F5"/>
    <w:rsid w:val="00B55C87"/>
    <w:rsid w:val="00B56010"/>
    <w:rsid w:val="00B561C2"/>
    <w:rsid w:val="00B56272"/>
    <w:rsid w:val="00B564D4"/>
    <w:rsid w:val="00B56A60"/>
    <w:rsid w:val="00B576D3"/>
    <w:rsid w:val="00B621AA"/>
    <w:rsid w:val="00B6286C"/>
    <w:rsid w:val="00B63359"/>
    <w:rsid w:val="00B63367"/>
    <w:rsid w:val="00B64CF6"/>
    <w:rsid w:val="00B65B6D"/>
    <w:rsid w:val="00B6613A"/>
    <w:rsid w:val="00B66313"/>
    <w:rsid w:val="00B66C85"/>
    <w:rsid w:val="00B67618"/>
    <w:rsid w:val="00B67A0D"/>
    <w:rsid w:val="00B71C60"/>
    <w:rsid w:val="00B73377"/>
    <w:rsid w:val="00B74463"/>
    <w:rsid w:val="00B7449D"/>
    <w:rsid w:val="00B75297"/>
    <w:rsid w:val="00B7553D"/>
    <w:rsid w:val="00B75585"/>
    <w:rsid w:val="00B75F48"/>
    <w:rsid w:val="00B767FB"/>
    <w:rsid w:val="00B7797A"/>
    <w:rsid w:val="00B80840"/>
    <w:rsid w:val="00B81464"/>
    <w:rsid w:val="00B81B7D"/>
    <w:rsid w:val="00B82EBD"/>
    <w:rsid w:val="00B83749"/>
    <w:rsid w:val="00B83C7D"/>
    <w:rsid w:val="00B859A3"/>
    <w:rsid w:val="00B8655F"/>
    <w:rsid w:val="00B87A2C"/>
    <w:rsid w:val="00B87BC1"/>
    <w:rsid w:val="00B90C00"/>
    <w:rsid w:val="00B91A90"/>
    <w:rsid w:val="00B9293E"/>
    <w:rsid w:val="00B976E1"/>
    <w:rsid w:val="00B978B7"/>
    <w:rsid w:val="00BA07C4"/>
    <w:rsid w:val="00BA0EEC"/>
    <w:rsid w:val="00BA0F64"/>
    <w:rsid w:val="00BA1C36"/>
    <w:rsid w:val="00BA2074"/>
    <w:rsid w:val="00BA2881"/>
    <w:rsid w:val="00BA34A6"/>
    <w:rsid w:val="00BA4697"/>
    <w:rsid w:val="00BA4D3F"/>
    <w:rsid w:val="00BA5E0E"/>
    <w:rsid w:val="00BA675A"/>
    <w:rsid w:val="00BA7612"/>
    <w:rsid w:val="00BA77AF"/>
    <w:rsid w:val="00BB00E9"/>
    <w:rsid w:val="00BB01F7"/>
    <w:rsid w:val="00BB1936"/>
    <w:rsid w:val="00BB24F5"/>
    <w:rsid w:val="00BB2972"/>
    <w:rsid w:val="00BB3DE8"/>
    <w:rsid w:val="00BB433F"/>
    <w:rsid w:val="00BB44E0"/>
    <w:rsid w:val="00BB4503"/>
    <w:rsid w:val="00BB5878"/>
    <w:rsid w:val="00BB5A51"/>
    <w:rsid w:val="00BB7B82"/>
    <w:rsid w:val="00BB7D4D"/>
    <w:rsid w:val="00BB7F81"/>
    <w:rsid w:val="00BB7FF8"/>
    <w:rsid w:val="00BC02C0"/>
    <w:rsid w:val="00BC0FB6"/>
    <w:rsid w:val="00BC1A8F"/>
    <w:rsid w:val="00BC2017"/>
    <w:rsid w:val="00BC27EA"/>
    <w:rsid w:val="00BC2C72"/>
    <w:rsid w:val="00BC2CA0"/>
    <w:rsid w:val="00BC6FA2"/>
    <w:rsid w:val="00BC7F36"/>
    <w:rsid w:val="00BD06A1"/>
    <w:rsid w:val="00BD21D4"/>
    <w:rsid w:val="00BD25B4"/>
    <w:rsid w:val="00BD52DB"/>
    <w:rsid w:val="00BD54A5"/>
    <w:rsid w:val="00BD656F"/>
    <w:rsid w:val="00BD6599"/>
    <w:rsid w:val="00BD686B"/>
    <w:rsid w:val="00BD6A47"/>
    <w:rsid w:val="00BE03B2"/>
    <w:rsid w:val="00BE1109"/>
    <w:rsid w:val="00BE1280"/>
    <w:rsid w:val="00BE1769"/>
    <w:rsid w:val="00BE17FB"/>
    <w:rsid w:val="00BE1F59"/>
    <w:rsid w:val="00BE23D6"/>
    <w:rsid w:val="00BE2F4D"/>
    <w:rsid w:val="00BE3AA5"/>
    <w:rsid w:val="00BE4F20"/>
    <w:rsid w:val="00BE55F7"/>
    <w:rsid w:val="00BE6638"/>
    <w:rsid w:val="00BE776E"/>
    <w:rsid w:val="00BE7823"/>
    <w:rsid w:val="00BF187A"/>
    <w:rsid w:val="00BF1E51"/>
    <w:rsid w:val="00BF5AC6"/>
    <w:rsid w:val="00BF6002"/>
    <w:rsid w:val="00C0013A"/>
    <w:rsid w:val="00C02298"/>
    <w:rsid w:val="00C03BAE"/>
    <w:rsid w:val="00C03DBE"/>
    <w:rsid w:val="00C04BC2"/>
    <w:rsid w:val="00C04EBB"/>
    <w:rsid w:val="00C05953"/>
    <w:rsid w:val="00C061DB"/>
    <w:rsid w:val="00C07859"/>
    <w:rsid w:val="00C10D4C"/>
    <w:rsid w:val="00C11B24"/>
    <w:rsid w:val="00C12034"/>
    <w:rsid w:val="00C12D91"/>
    <w:rsid w:val="00C1366C"/>
    <w:rsid w:val="00C13DB1"/>
    <w:rsid w:val="00C13DD4"/>
    <w:rsid w:val="00C13F6B"/>
    <w:rsid w:val="00C14AED"/>
    <w:rsid w:val="00C1544D"/>
    <w:rsid w:val="00C16562"/>
    <w:rsid w:val="00C166A9"/>
    <w:rsid w:val="00C16ED5"/>
    <w:rsid w:val="00C205DF"/>
    <w:rsid w:val="00C2071D"/>
    <w:rsid w:val="00C21676"/>
    <w:rsid w:val="00C21FCC"/>
    <w:rsid w:val="00C2222D"/>
    <w:rsid w:val="00C2228D"/>
    <w:rsid w:val="00C2708A"/>
    <w:rsid w:val="00C27771"/>
    <w:rsid w:val="00C300FF"/>
    <w:rsid w:val="00C31BC2"/>
    <w:rsid w:val="00C31F84"/>
    <w:rsid w:val="00C32118"/>
    <w:rsid w:val="00C32C23"/>
    <w:rsid w:val="00C3484D"/>
    <w:rsid w:val="00C349E4"/>
    <w:rsid w:val="00C34CD7"/>
    <w:rsid w:val="00C34E33"/>
    <w:rsid w:val="00C34F6B"/>
    <w:rsid w:val="00C3534C"/>
    <w:rsid w:val="00C367D4"/>
    <w:rsid w:val="00C37C75"/>
    <w:rsid w:val="00C37D36"/>
    <w:rsid w:val="00C40C92"/>
    <w:rsid w:val="00C41462"/>
    <w:rsid w:val="00C42EB4"/>
    <w:rsid w:val="00C432F1"/>
    <w:rsid w:val="00C4345C"/>
    <w:rsid w:val="00C44401"/>
    <w:rsid w:val="00C44CFB"/>
    <w:rsid w:val="00C44D7F"/>
    <w:rsid w:val="00C450E9"/>
    <w:rsid w:val="00C472A0"/>
    <w:rsid w:val="00C50E8D"/>
    <w:rsid w:val="00C50F4D"/>
    <w:rsid w:val="00C516C3"/>
    <w:rsid w:val="00C5267A"/>
    <w:rsid w:val="00C530FA"/>
    <w:rsid w:val="00C540DB"/>
    <w:rsid w:val="00C54556"/>
    <w:rsid w:val="00C564FD"/>
    <w:rsid w:val="00C571C3"/>
    <w:rsid w:val="00C57590"/>
    <w:rsid w:val="00C602FB"/>
    <w:rsid w:val="00C605DD"/>
    <w:rsid w:val="00C60B36"/>
    <w:rsid w:val="00C610C1"/>
    <w:rsid w:val="00C62F8F"/>
    <w:rsid w:val="00C64725"/>
    <w:rsid w:val="00C64C31"/>
    <w:rsid w:val="00C66657"/>
    <w:rsid w:val="00C666C4"/>
    <w:rsid w:val="00C70AEF"/>
    <w:rsid w:val="00C70FDD"/>
    <w:rsid w:val="00C7142E"/>
    <w:rsid w:val="00C7156B"/>
    <w:rsid w:val="00C72668"/>
    <w:rsid w:val="00C73A70"/>
    <w:rsid w:val="00C73E2D"/>
    <w:rsid w:val="00C744A9"/>
    <w:rsid w:val="00C745F3"/>
    <w:rsid w:val="00C74ACE"/>
    <w:rsid w:val="00C750EA"/>
    <w:rsid w:val="00C765AB"/>
    <w:rsid w:val="00C7672B"/>
    <w:rsid w:val="00C770F3"/>
    <w:rsid w:val="00C779EC"/>
    <w:rsid w:val="00C84891"/>
    <w:rsid w:val="00C84CE2"/>
    <w:rsid w:val="00C84F48"/>
    <w:rsid w:val="00C86593"/>
    <w:rsid w:val="00C86CC7"/>
    <w:rsid w:val="00C87CCB"/>
    <w:rsid w:val="00C87D40"/>
    <w:rsid w:val="00C91685"/>
    <w:rsid w:val="00C91C9E"/>
    <w:rsid w:val="00C91CBD"/>
    <w:rsid w:val="00C92647"/>
    <w:rsid w:val="00C9339A"/>
    <w:rsid w:val="00C93C14"/>
    <w:rsid w:val="00C93DC4"/>
    <w:rsid w:val="00C9527B"/>
    <w:rsid w:val="00C955F6"/>
    <w:rsid w:val="00C95C4F"/>
    <w:rsid w:val="00C96662"/>
    <w:rsid w:val="00C97449"/>
    <w:rsid w:val="00C97C0F"/>
    <w:rsid w:val="00CA035A"/>
    <w:rsid w:val="00CA0760"/>
    <w:rsid w:val="00CA1322"/>
    <w:rsid w:val="00CA146D"/>
    <w:rsid w:val="00CA17F1"/>
    <w:rsid w:val="00CA24EA"/>
    <w:rsid w:val="00CA3024"/>
    <w:rsid w:val="00CA37BF"/>
    <w:rsid w:val="00CA38A1"/>
    <w:rsid w:val="00CA3958"/>
    <w:rsid w:val="00CA4AA2"/>
    <w:rsid w:val="00CA596B"/>
    <w:rsid w:val="00CA5DC0"/>
    <w:rsid w:val="00CA5FFF"/>
    <w:rsid w:val="00CA615D"/>
    <w:rsid w:val="00CA64F6"/>
    <w:rsid w:val="00CA6D90"/>
    <w:rsid w:val="00CB0E6E"/>
    <w:rsid w:val="00CB1959"/>
    <w:rsid w:val="00CB366E"/>
    <w:rsid w:val="00CB3833"/>
    <w:rsid w:val="00CB3BD0"/>
    <w:rsid w:val="00CB3D3B"/>
    <w:rsid w:val="00CB4AA6"/>
    <w:rsid w:val="00CB5CA9"/>
    <w:rsid w:val="00CB6047"/>
    <w:rsid w:val="00CB6428"/>
    <w:rsid w:val="00CB6461"/>
    <w:rsid w:val="00CB6766"/>
    <w:rsid w:val="00CB6944"/>
    <w:rsid w:val="00CB798B"/>
    <w:rsid w:val="00CB7A92"/>
    <w:rsid w:val="00CC0F5E"/>
    <w:rsid w:val="00CC1EE1"/>
    <w:rsid w:val="00CC2958"/>
    <w:rsid w:val="00CC35AC"/>
    <w:rsid w:val="00CC37EE"/>
    <w:rsid w:val="00CC39E3"/>
    <w:rsid w:val="00CC4001"/>
    <w:rsid w:val="00CC4820"/>
    <w:rsid w:val="00CC4B8A"/>
    <w:rsid w:val="00CC57E1"/>
    <w:rsid w:val="00CC6C84"/>
    <w:rsid w:val="00CC7ED0"/>
    <w:rsid w:val="00CD026C"/>
    <w:rsid w:val="00CD0810"/>
    <w:rsid w:val="00CD08E3"/>
    <w:rsid w:val="00CD112D"/>
    <w:rsid w:val="00CD2264"/>
    <w:rsid w:val="00CD2A7F"/>
    <w:rsid w:val="00CD2D38"/>
    <w:rsid w:val="00CD3C70"/>
    <w:rsid w:val="00CD4EF9"/>
    <w:rsid w:val="00CD5A73"/>
    <w:rsid w:val="00CD5B09"/>
    <w:rsid w:val="00CD6415"/>
    <w:rsid w:val="00CD78AE"/>
    <w:rsid w:val="00CD78D4"/>
    <w:rsid w:val="00CD7B14"/>
    <w:rsid w:val="00CD7EC0"/>
    <w:rsid w:val="00CE00F3"/>
    <w:rsid w:val="00CE076D"/>
    <w:rsid w:val="00CE1A6E"/>
    <w:rsid w:val="00CE1E71"/>
    <w:rsid w:val="00CE2FCE"/>
    <w:rsid w:val="00CE30BD"/>
    <w:rsid w:val="00CE3332"/>
    <w:rsid w:val="00CE33E4"/>
    <w:rsid w:val="00CE3C64"/>
    <w:rsid w:val="00CE3D29"/>
    <w:rsid w:val="00CE3D57"/>
    <w:rsid w:val="00CE477D"/>
    <w:rsid w:val="00CE52B0"/>
    <w:rsid w:val="00CE54D0"/>
    <w:rsid w:val="00CE55D7"/>
    <w:rsid w:val="00CE5B28"/>
    <w:rsid w:val="00CE6EA1"/>
    <w:rsid w:val="00CE73AE"/>
    <w:rsid w:val="00CE7B7F"/>
    <w:rsid w:val="00CF0784"/>
    <w:rsid w:val="00CF1578"/>
    <w:rsid w:val="00CF2523"/>
    <w:rsid w:val="00CF2644"/>
    <w:rsid w:val="00CF3413"/>
    <w:rsid w:val="00CF34C3"/>
    <w:rsid w:val="00CF42B5"/>
    <w:rsid w:val="00CF4A8A"/>
    <w:rsid w:val="00CF5B0D"/>
    <w:rsid w:val="00CF7DAF"/>
    <w:rsid w:val="00D003E3"/>
    <w:rsid w:val="00D007A1"/>
    <w:rsid w:val="00D01DE5"/>
    <w:rsid w:val="00D02044"/>
    <w:rsid w:val="00D0212E"/>
    <w:rsid w:val="00D0277D"/>
    <w:rsid w:val="00D0303C"/>
    <w:rsid w:val="00D04A24"/>
    <w:rsid w:val="00D04BDA"/>
    <w:rsid w:val="00D0572B"/>
    <w:rsid w:val="00D07102"/>
    <w:rsid w:val="00D10406"/>
    <w:rsid w:val="00D10546"/>
    <w:rsid w:val="00D105F0"/>
    <w:rsid w:val="00D10708"/>
    <w:rsid w:val="00D10A53"/>
    <w:rsid w:val="00D11201"/>
    <w:rsid w:val="00D11843"/>
    <w:rsid w:val="00D11F0F"/>
    <w:rsid w:val="00D12EBA"/>
    <w:rsid w:val="00D12F01"/>
    <w:rsid w:val="00D139C7"/>
    <w:rsid w:val="00D14E07"/>
    <w:rsid w:val="00D15B1E"/>
    <w:rsid w:val="00D15F23"/>
    <w:rsid w:val="00D1632C"/>
    <w:rsid w:val="00D16780"/>
    <w:rsid w:val="00D205E5"/>
    <w:rsid w:val="00D2072F"/>
    <w:rsid w:val="00D21705"/>
    <w:rsid w:val="00D22901"/>
    <w:rsid w:val="00D22ACE"/>
    <w:rsid w:val="00D22E86"/>
    <w:rsid w:val="00D239BC"/>
    <w:rsid w:val="00D270B0"/>
    <w:rsid w:val="00D3054C"/>
    <w:rsid w:val="00D30D89"/>
    <w:rsid w:val="00D31282"/>
    <w:rsid w:val="00D32D30"/>
    <w:rsid w:val="00D332A8"/>
    <w:rsid w:val="00D337A1"/>
    <w:rsid w:val="00D341F5"/>
    <w:rsid w:val="00D35D2E"/>
    <w:rsid w:val="00D37766"/>
    <w:rsid w:val="00D40D15"/>
    <w:rsid w:val="00D4110F"/>
    <w:rsid w:val="00D414A2"/>
    <w:rsid w:val="00D41FF8"/>
    <w:rsid w:val="00D421AF"/>
    <w:rsid w:val="00D42872"/>
    <w:rsid w:val="00D43810"/>
    <w:rsid w:val="00D478AB"/>
    <w:rsid w:val="00D506B1"/>
    <w:rsid w:val="00D51E31"/>
    <w:rsid w:val="00D52376"/>
    <w:rsid w:val="00D52578"/>
    <w:rsid w:val="00D5273B"/>
    <w:rsid w:val="00D52CFA"/>
    <w:rsid w:val="00D534C3"/>
    <w:rsid w:val="00D53996"/>
    <w:rsid w:val="00D53FD2"/>
    <w:rsid w:val="00D5401D"/>
    <w:rsid w:val="00D54B00"/>
    <w:rsid w:val="00D553C0"/>
    <w:rsid w:val="00D55DF9"/>
    <w:rsid w:val="00D56339"/>
    <w:rsid w:val="00D56622"/>
    <w:rsid w:val="00D57B24"/>
    <w:rsid w:val="00D6054D"/>
    <w:rsid w:val="00D61151"/>
    <w:rsid w:val="00D617B6"/>
    <w:rsid w:val="00D66125"/>
    <w:rsid w:val="00D70D21"/>
    <w:rsid w:val="00D7215F"/>
    <w:rsid w:val="00D72511"/>
    <w:rsid w:val="00D7383C"/>
    <w:rsid w:val="00D73C0E"/>
    <w:rsid w:val="00D73DDD"/>
    <w:rsid w:val="00D74946"/>
    <w:rsid w:val="00D7564C"/>
    <w:rsid w:val="00D75896"/>
    <w:rsid w:val="00D7594F"/>
    <w:rsid w:val="00D75D61"/>
    <w:rsid w:val="00D76395"/>
    <w:rsid w:val="00D76652"/>
    <w:rsid w:val="00D8052A"/>
    <w:rsid w:val="00D81772"/>
    <w:rsid w:val="00D8302F"/>
    <w:rsid w:val="00D83A78"/>
    <w:rsid w:val="00D840BA"/>
    <w:rsid w:val="00D84A87"/>
    <w:rsid w:val="00D86FB4"/>
    <w:rsid w:val="00D87C35"/>
    <w:rsid w:val="00D90530"/>
    <w:rsid w:val="00D908BC"/>
    <w:rsid w:val="00D9090C"/>
    <w:rsid w:val="00D91B3B"/>
    <w:rsid w:val="00D9341B"/>
    <w:rsid w:val="00D954AB"/>
    <w:rsid w:val="00D95A96"/>
    <w:rsid w:val="00D96006"/>
    <w:rsid w:val="00D9733F"/>
    <w:rsid w:val="00D9789C"/>
    <w:rsid w:val="00D97FFE"/>
    <w:rsid w:val="00DA31B3"/>
    <w:rsid w:val="00DA32B6"/>
    <w:rsid w:val="00DA3F43"/>
    <w:rsid w:val="00DA4A1D"/>
    <w:rsid w:val="00DA4A3D"/>
    <w:rsid w:val="00DA59ED"/>
    <w:rsid w:val="00DA5A19"/>
    <w:rsid w:val="00DB0D3F"/>
    <w:rsid w:val="00DB13F0"/>
    <w:rsid w:val="00DB2148"/>
    <w:rsid w:val="00DB225E"/>
    <w:rsid w:val="00DB24D3"/>
    <w:rsid w:val="00DB3408"/>
    <w:rsid w:val="00DB3DA8"/>
    <w:rsid w:val="00DB50FF"/>
    <w:rsid w:val="00DB6AD7"/>
    <w:rsid w:val="00DC1A65"/>
    <w:rsid w:val="00DC1D7D"/>
    <w:rsid w:val="00DC31FB"/>
    <w:rsid w:val="00DC3E73"/>
    <w:rsid w:val="00DC4B1C"/>
    <w:rsid w:val="00DC4CEC"/>
    <w:rsid w:val="00DC4E27"/>
    <w:rsid w:val="00DC5B9B"/>
    <w:rsid w:val="00DC5D82"/>
    <w:rsid w:val="00DD09CE"/>
    <w:rsid w:val="00DD17D7"/>
    <w:rsid w:val="00DD1E66"/>
    <w:rsid w:val="00DD1FFA"/>
    <w:rsid w:val="00DD2B56"/>
    <w:rsid w:val="00DD4DE9"/>
    <w:rsid w:val="00DD79F0"/>
    <w:rsid w:val="00DD7F59"/>
    <w:rsid w:val="00DE1732"/>
    <w:rsid w:val="00DE1D9A"/>
    <w:rsid w:val="00DE2267"/>
    <w:rsid w:val="00DE28AC"/>
    <w:rsid w:val="00DE343D"/>
    <w:rsid w:val="00DE34CA"/>
    <w:rsid w:val="00DE358A"/>
    <w:rsid w:val="00DE3D64"/>
    <w:rsid w:val="00DE56EA"/>
    <w:rsid w:val="00DE6420"/>
    <w:rsid w:val="00DE72A2"/>
    <w:rsid w:val="00DE7728"/>
    <w:rsid w:val="00DF0DBE"/>
    <w:rsid w:val="00DF4580"/>
    <w:rsid w:val="00DF48FD"/>
    <w:rsid w:val="00DF4CEA"/>
    <w:rsid w:val="00DF5884"/>
    <w:rsid w:val="00DF67D6"/>
    <w:rsid w:val="00DF7F46"/>
    <w:rsid w:val="00E014FB"/>
    <w:rsid w:val="00E01D67"/>
    <w:rsid w:val="00E02150"/>
    <w:rsid w:val="00E02292"/>
    <w:rsid w:val="00E02CDD"/>
    <w:rsid w:val="00E03258"/>
    <w:rsid w:val="00E03820"/>
    <w:rsid w:val="00E03CC8"/>
    <w:rsid w:val="00E056B5"/>
    <w:rsid w:val="00E05794"/>
    <w:rsid w:val="00E0700F"/>
    <w:rsid w:val="00E07A34"/>
    <w:rsid w:val="00E07E8E"/>
    <w:rsid w:val="00E11425"/>
    <w:rsid w:val="00E11602"/>
    <w:rsid w:val="00E11791"/>
    <w:rsid w:val="00E117B0"/>
    <w:rsid w:val="00E11BCA"/>
    <w:rsid w:val="00E137DF"/>
    <w:rsid w:val="00E13805"/>
    <w:rsid w:val="00E13EB9"/>
    <w:rsid w:val="00E15253"/>
    <w:rsid w:val="00E15C9D"/>
    <w:rsid w:val="00E15D28"/>
    <w:rsid w:val="00E169AC"/>
    <w:rsid w:val="00E16A90"/>
    <w:rsid w:val="00E16C9C"/>
    <w:rsid w:val="00E16EEE"/>
    <w:rsid w:val="00E20AA8"/>
    <w:rsid w:val="00E215C1"/>
    <w:rsid w:val="00E21906"/>
    <w:rsid w:val="00E235DD"/>
    <w:rsid w:val="00E24548"/>
    <w:rsid w:val="00E25495"/>
    <w:rsid w:val="00E27EF1"/>
    <w:rsid w:val="00E27F4F"/>
    <w:rsid w:val="00E3066A"/>
    <w:rsid w:val="00E31410"/>
    <w:rsid w:val="00E31959"/>
    <w:rsid w:val="00E3342D"/>
    <w:rsid w:val="00E334B4"/>
    <w:rsid w:val="00E33CAC"/>
    <w:rsid w:val="00E33D3E"/>
    <w:rsid w:val="00E34CC9"/>
    <w:rsid w:val="00E35B6B"/>
    <w:rsid w:val="00E363B2"/>
    <w:rsid w:val="00E36DC5"/>
    <w:rsid w:val="00E3750C"/>
    <w:rsid w:val="00E40F51"/>
    <w:rsid w:val="00E41FC4"/>
    <w:rsid w:val="00E42658"/>
    <w:rsid w:val="00E42701"/>
    <w:rsid w:val="00E443F1"/>
    <w:rsid w:val="00E45267"/>
    <w:rsid w:val="00E455A5"/>
    <w:rsid w:val="00E45CE2"/>
    <w:rsid w:val="00E4618A"/>
    <w:rsid w:val="00E46C84"/>
    <w:rsid w:val="00E47310"/>
    <w:rsid w:val="00E47538"/>
    <w:rsid w:val="00E475A0"/>
    <w:rsid w:val="00E4771A"/>
    <w:rsid w:val="00E4797C"/>
    <w:rsid w:val="00E47C3E"/>
    <w:rsid w:val="00E47E5D"/>
    <w:rsid w:val="00E51862"/>
    <w:rsid w:val="00E52337"/>
    <w:rsid w:val="00E52924"/>
    <w:rsid w:val="00E5295D"/>
    <w:rsid w:val="00E52EB2"/>
    <w:rsid w:val="00E53209"/>
    <w:rsid w:val="00E53951"/>
    <w:rsid w:val="00E53DDD"/>
    <w:rsid w:val="00E54997"/>
    <w:rsid w:val="00E555D6"/>
    <w:rsid w:val="00E55717"/>
    <w:rsid w:val="00E5595B"/>
    <w:rsid w:val="00E55DFC"/>
    <w:rsid w:val="00E5628A"/>
    <w:rsid w:val="00E57351"/>
    <w:rsid w:val="00E61937"/>
    <w:rsid w:val="00E629ED"/>
    <w:rsid w:val="00E62CB9"/>
    <w:rsid w:val="00E64254"/>
    <w:rsid w:val="00E64590"/>
    <w:rsid w:val="00E64A96"/>
    <w:rsid w:val="00E64F4C"/>
    <w:rsid w:val="00E65EF4"/>
    <w:rsid w:val="00E668A9"/>
    <w:rsid w:val="00E6759D"/>
    <w:rsid w:val="00E678CD"/>
    <w:rsid w:val="00E71D6D"/>
    <w:rsid w:val="00E72F9A"/>
    <w:rsid w:val="00E73634"/>
    <w:rsid w:val="00E73655"/>
    <w:rsid w:val="00E74698"/>
    <w:rsid w:val="00E7523D"/>
    <w:rsid w:val="00E7538D"/>
    <w:rsid w:val="00E75B6D"/>
    <w:rsid w:val="00E75F25"/>
    <w:rsid w:val="00E76385"/>
    <w:rsid w:val="00E76903"/>
    <w:rsid w:val="00E76CD2"/>
    <w:rsid w:val="00E827C5"/>
    <w:rsid w:val="00E83408"/>
    <w:rsid w:val="00E83B8A"/>
    <w:rsid w:val="00E84B6C"/>
    <w:rsid w:val="00E86FD0"/>
    <w:rsid w:val="00E90F3A"/>
    <w:rsid w:val="00E9174D"/>
    <w:rsid w:val="00E93697"/>
    <w:rsid w:val="00E93798"/>
    <w:rsid w:val="00E93D64"/>
    <w:rsid w:val="00E942C1"/>
    <w:rsid w:val="00E94DA7"/>
    <w:rsid w:val="00E963D4"/>
    <w:rsid w:val="00E96DB1"/>
    <w:rsid w:val="00EA0BFC"/>
    <w:rsid w:val="00EA0CA1"/>
    <w:rsid w:val="00EA170B"/>
    <w:rsid w:val="00EA1803"/>
    <w:rsid w:val="00EA1F1B"/>
    <w:rsid w:val="00EA2DE1"/>
    <w:rsid w:val="00EA5331"/>
    <w:rsid w:val="00EA5871"/>
    <w:rsid w:val="00EA63BE"/>
    <w:rsid w:val="00EA7400"/>
    <w:rsid w:val="00EB0621"/>
    <w:rsid w:val="00EB3D98"/>
    <w:rsid w:val="00EB401D"/>
    <w:rsid w:val="00EB5CDD"/>
    <w:rsid w:val="00EB6250"/>
    <w:rsid w:val="00EB7F6C"/>
    <w:rsid w:val="00EC0099"/>
    <w:rsid w:val="00EC0DAD"/>
    <w:rsid w:val="00EC24B5"/>
    <w:rsid w:val="00EC27CB"/>
    <w:rsid w:val="00EC2942"/>
    <w:rsid w:val="00EC323D"/>
    <w:rsid w:val="00EC3C85"/>
    <w:rsid w:val="00EC578A"/>
    <w:rsid w:val="00EC62A1"/>
    <w:rsid w:val="00EC6806"/>
    <w:rsid w:val="00EC71B9"/>
    <w:rsid w:val="00ED107D"/>
    <w:rsid w:val="00ED1399"/>
    <w:rsid w:val="00ED2F30"/>
    <w:rsid w:val="00ED31FE"/>
    <w:rsid w:val="00ED3E36"/>
    <w:rsid w:val="00ED71F7"/>
    <w:rsid w:val="00ED763D"/>
    <w:rsid w:val="00EE1FF3"/>
    <w:rsid w:val="00EE2B37"/>
    <w:rsid w:val="00EE3961"/>
    <w:rsid w:val="00EE40D6"/>
    <w:rsid w:val="00EE41B3"/>
    <w:rsid w:val="00EE58F0"/>
    <w:rsid w:val="00EE5974"/>
    <w:rsid w:val="00EE78C2"/>
    <w:rsid w:val="00EF015A"/>
    <w:rsid w:val="00EF0455"/>
    <w:rsid w:val="00EF0CC9"/>
    <w:rsid w:val="00EF379B"/>
    <w:rsid w:val="00EF6232"/>
    <w:rsid w:val="00EF727D"/>
    <w:rsid w:val="00F0076F"/>
    <w:rsid w:val="00F01153"/>
    <w:rsid w:val="00F02495"/>
    <w:rsid w:val="00F02BFF"/>
    <w:rsid w:val="00F03270"/>
    <w:rsid w:val="00F03757"/>
    <w:rsid w:val="00F03AF6"/>
    <w:rsid w:val="00F040B6"/>
    <w:rsid w:val="00F0508A"/>
    <w:rsid w:val="00F0725D"/>
    <w:rsid w:val="00F075E5"/>
    <w:rsid w:val="00F0767D"/>
    <w:rsid w:val="00F102D2"/>
    <w:rsid w:val="00F129A9"/>
    <w:rsid w:val="00F13376"/>
    <w:rsid w:val="00F1347B"/>
    <w:rsid w:val="00F1411E"/>
    <w:rsid w:val="00F1599D"/>
    <w:rsid w:val="00F170C4"/>
    <w:rsid w:val="00F17189"/>
    <w:rsid w:val="00F20712"/>
    <w:rsid w:val="00F21838"/>
    <w:rsid w:val="00F23476"/>
    <w:rsid w:val="00F234C0"/>
    <w:rsid w:val="00F23884"/>
    <w:rsid w:val="00F23DF5"/>
    <w:rsid w:val="00F2429E"/>
    <w:rsid w:val="00F2505B"/>
    <w:rsid w:val="00F25F30"/>
    <w:rsid w:val="00F26C0B"/>
    <w:rsid w:val="00F30BB7"/>
    <w:rsid w:val="00F318CF"/>
    <w:rsid w:val="00F326D0"/>
    <w:rsid w:val="00F32AF4"/>
    <w:rsid w:val="00F336F8"/>
    <w:rsid w:val="00F33E52"/>
    <w:rsid w:val="00F3443B"/>
    <w:rsid w:val="00F360C9"/>
    <w:rsid w:val="00F36272"/>
    <w:rsid w:val="00F36A45"/>
    <w:rsid w:val="00F404DB"/>
    <w:rsid w:val="00F40C65"/>
    <w:rsid w:val="00F41AEE"/>
    <w:rsid w:val="00F42BD9"/>
    <w:rsid w:val="00F438D9"/>
    <w:rsid w:val="00F43A45"/>
    <w:rsid w:val="00F446DD"/>
    <w:rsid w:val="00F44973"/>
    <w:rsid w:val="00F44B7F"/>
    <w:rsid w:val="00F45472"/>
    <w:rsid w:val="00F4647A"/>
    <w:rsid w:val="00F47439"/>
    <w:rsid w:val="00F47884"/>
    <w:rsid w:val="00F502C5"/>
    <w:rsid w:val="00F505ED"/>
    <w:rsid w:val="00F51415"/>
    <w:rsid w:val="00F523F3"/>
    <w:rsid w:val="00F56120"/>
    <w:rsid w:val="00F573C6"/>
    <w:rsid w:val="00F61935"/>
    <w:rsid w:val="00F61CFB"/>
    <w:rsid w:val="00F62244"/>
    <w:rsid w:val="00F6391D"/>
    <w:rsid w:val="00F64814"/>
    <w:rsid w:val="00F64A32"/>
    <w:rsid w:val="00F64A44"/>
    <w:rsid w:val="00F654A6"/>
    <w:rsid w:val="00F67188"/>
    <w:rsid w:val="00F678BF"/>
    <w:rsid w:val="00F67C03"/>
    <w:rsid w:val="00F67C4E"/>
    <w:rsid w:val="00F70791"/>
    <w:rsid w:val="00F71418"/>
    <w:rsid w:val="00F71E11"/>
    <w:rsid w:val="00F72412"/>
    <w:rsid w:val="00F7294B"/>
    <w:rsid w:val="00F73CF0"/>
    <w:rsid w:val="00F73E72"/>
    <w:rsid w:val="00F748FC"/>
    <w:rsid w:val="00F74C1A"/>
    <w:rsid w:val="00F75364"/>
    <w:rsid w:val="00F753C5"/>
    <w:rsid w:val="00F7593F"/>
    <w:rsid w:val="00F76BD2"/>
    <w:rsid w:val="00F76CDF"/>
    <w:rsid w:val="00F806DC"/>
    <w:rsid w:val="00F80D76"/>
    <w:rsid w:val="00F8139C"/>
    <w:rsid w:val="00F81A1D"/>
    <w:rsid w:val="00F82929"/>
    <w:rsid w:val="00F82E20"/>
    <w:rsid w:val="00F82FCC"/>
    <w:rsid w:val="00F83D82"/>
    <w:rsid w:val="00F84446"/>
    <w:rsid w:val="00F8507D"/>
    <w:rsid w:val="00F85897"/>
    <w:rsid w:val="00F85C64"/>
    <w:rsid w:val="00F85CE2"/>
    <w:rsid w:val="00F86FFD"/>
    <w:rsid w:val="00F902AB"/>
    <w:rsid w:val="00F90478"/>
    <w:rsid w:val="00F905EF"/>
    <w:rsid w:val="00F9416A"/>
    <w:rsid w:val="00F948A1"/>
    <w:rsid w:val="00F94E10"/>
    <w:rsid w:val="00F95987"/>
    <w:rsid w:val="00F95F80"/>
    <w:rsid w:val="00F9653F"/>
    <w:rsid w:val="00F96E8E"/>
    <w:rsid w:val="00F97A61"/>
    <w:rsid w:val="00FA101A"/>
    <w:rsid w:val="00FA272D"/>
    <w:rsid w:val="00FA328B"/>
    <w:rsid w:val="00FA3E60"/>
    <w:rsid w:val="00FA3F13"/>
    <w:rsid w:val="00FA410B"/>
    <w:rsid w:val="00FA4CDF"/>
    <w:rsid w:val="00FA6F8F"/>
    <w:rsid w:val="00FA7907"/>
    <w:rsid w:val="00FA7A27"/>
    <w:rsid w:val="00FB04B0"/>
    <w:rsid w:val="00FB0AC1"/>
    <w:rsid w:val="00FB126D"/>
    <w:rsid w:val="00FB32E3"/>
    <w:rsid w:val="00FB34D2"/>
    <w:rsid w:val="00FB3E35"/>
    <w:rsid w:val="00FB4A71"/>
    <w:rsid w:val="00FB53EC"/>
    <w:rsid w:val="00FB5793"/>
    <w:rsid w:val="00FB5DC5"/>
    <w:rsid w:val="00FB62D0"/>
    <w:rsid w:val="00FB70EB"/>
    <w:rsid w:val="00FB7548"/>
    <w:rsid w:val="00FC056A"/>
    <w:rsid w:val="00FC12FF"/>
    <w:rsid w:val="00FC246B"/>
    <w:rsid w:val="00FC3B83"/>
    <w:rsid w:val="00FC4FB5"/>
    <w:rsid w:val="00FC5F81"/>
    <w:rsid w:val="00FC60A5"/>
    <w:rsid w:val="00FC71A6"/>
    <w:rsid w:val="00FC7D66"/>
    <w:rsid w:val="00FC7E51"/>
    <w:rsid w:val="00FD0810"/>
    <w:rsid w:val="00FD0E27"/>
    <w:rsid w:val="00FD0FE1"/>
    <w:rsid w:val="00FD1049"/>
    <w:rsid w:val="00FD1CF9"/>
    <w:rsid w:val="00FD3296"/>
    <w:rsid w:val="00FD38F2"/>
    <w:rsid w:val="00FE02DC"/>
    <w:rsid w:val="00FE11F6"/>
    <w:rsid w:val="00FE1403"/>
    <w:rsid w:val="00FE1DD7"/>
    <w:rsid w:val="00FE2309"/>
    <w:rsid w:val="00FE359E"/>
    <w:rsid w:val="00FE5242"/>
    <w:rsid w:val="00FE70CD"/>
    <w:rsid w:val="00FE73E2"/>
    <w:rsid w:val="00FE77F5"/>
    <w:rsid w:val="00FE78A0"/>
    <w:rsid w:val="00FE7A36"/>
    <w:rsid w:val="00FE7B24"/>
    <w:rsid w:val="00FF069E"/>
    <w:rsid w:val="00FF088A"/>
    <w:rsid w:val="00FF201F"/>
    <w:rsid w:val="00FF20BC"/>
    <w:rsid w:val="00FF3042"/>
    <w:rsid w:val="00FF4581"/>
    <w:rsid w:val="00FF4769"/>
    <w:rsid w:val="00FF57A9"/>
    <w:rsid w:val="00FF6F31"/>
    <w:rsid w:val="00FF74E6"/>
    <w:rsid w:val="00FF77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4C64"/>
  <w15:chartTrackingRefBased/>
  <w15:docId w15:val="{BE0308AA-4581-4D6F-BC2C-8D05A9010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8F"/>
  </w:style>
  <w:style w:type="paragraph" w:styleId="Heading1">
    <w:name w:val="heading 1"/>
    <w:aliases w:val="Tdoc Style"/>
    <w:next w:val="Normal"/>
    <w:link w:val="Heading1Char"/>
    <w:uiPriority w:val="9"/>
    <w:qFormat/>
    <w:rsid w:val="006B2B8F"/>
    <w:pPr>
      <w:keepNext/>
      <w:keepLines/>
      <w:numPr>
        <w:numId w:val="4"/>
      </w:numPr>
      <w:spacing w:before="480" w:after="280"/>
      <w:outlineLvl w:val="0"/>
    </w:pPr>
    <w:rPr>
      <w:rFonts w:ascii="Arial" w:eastAsiaTheme="majorEastAsia" w:hAnsi="Arial" w:cstheme="majorBidi"/>
      <w:b/>
      <w:bCs/>
      <w:sz w:val="24"/>
      <w:szCs w:val="36"/>
    </w:rPr>
  </w:style>
  <w:style w:type="paragraph" w:styleId="Heading2">
    <w:name w:val="heading 2"/>
    <w:basedOn w:val="Normal"/>
    <w:next w:val="Normal"/>
    <w:link w:val="Heading2Char"/>
    <w:uiPriority w:val="9"/>
    <w:unhideWhenUsed/>
    <w:qFormat/>
    <w:rsid w:val="006B2B8F"/>
    <w:pPr>
      <w:keepNext/>
      <w:keepLines/>
      <w:numPr>
        <w:ilvl w:val="1"/>
        <w:numId w:val="4"/>
      </w:numPr>
      <w:spacing w:before="480" w:after="120"/>
      <w:outlineLvl w:val="1"/>
    </w:pPr>
    <w:rPr>
      <w:rFonts w:ascii="Arial" w:eastAsiaTheme="majorEastAsia" w:hAnsi="Arial" w:cstheme="majorBidi"/>
      <w:b/>
      <w:bCs/>
      <w:color w:val="000000" w:themeColor="text1"/>
      <w:sz w:val="24"/>
      <w:szCs w:val="28"/>
    </w:rPr>
  </w:style>
  <w:style w:type="paragraph" w:styleId="Heading3">
    <w:name w:val="heading 3"/>
    <w:basedOn w:val="Normal"/>
    <w:next w:val="Normal"/>
    <w:link w:val="Heading3Char"/>
    <w:uiPriority w:val="9"/>
    <w:unhideWhenUsed/>
    <w:qFormat/>
    <w:rsid w:val="006B2B8F"/>
    <w:pPr>
      <w:keepNext/>
      <w:keepLines/>
      <w:numPr>
        <w:ilvl w:val="2"/>
        <w:numId w:val="4"/>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6B2B8F"/>
    <w:pPr>
      <w:keepNext/>
      <w:keepLines/>
      <w:numPr>
        <w:ilvl w:val="3"/>
        <w:numId w:val="4"/>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B2B8F"/>
    <w:pPr>
      <w:keepNext/>
      <w:keepLines/>
      <w:numPr>
        <w:ilvl w:val="4"/>
        <w:numId w:val="4"/>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B2B8F"/>
    <w:pPr>
      <w:keepNext/>
      <w:keepLines/>
      <w:numPr>
        <w:ilvl w:val="5"/>
        <w:numId w:val="4"/>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B2B8F"/>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B2B8F"/>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B2B8F"/>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
    <w:basedOn w:val="DefaultParagraphFont"/>
    <w:link w:val="Heading1"/>
    <w:uiPriority w:val="9"/>
    <w:rsid w:val="006B2B8F"/>
    <w:rPr>
      <w:rFonts w:ascii="Arial" w:eastAsiaTheme="majorEastAsia" w:hAnsi="Arial" w:cstheme="majorBidi"/>
      <w:b/>
      <w:bCs/>
      <w:sz w:val="24"/>
      <w:szCs w:val="36"/>
    </w:rPr>
  </w:style>
  <w:style w:type="paragraph" w:styleId="ListParagraph">
    <w:name w:val="List Paragraph"/>
    <w:aliases w:val="- Bullets,?? ??,?????,????,Lista1,列出段落,中等深浅网格 1 - 着色 21,列出段落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7C3A84"/>
    <w:pPr>
      <w:ind w:left="720"/>
      <w:contextualSpacing/>
    </w:pPr>
  </w:style>
  <w:style w:type="paragraph" w:customStyle="1" w:styleId="CRCoverPage">
    <w:name w:val="CR Cover Page"/>
    <w:rsid w:val="007C3A84"/>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出段落1 Char,¥¡¡¡¡ì¬º¥¹¥È¶ÎÂä Char,ÁÐ³ö¶ÎÂä Char,列表段落1 Char,—ño’i—Ž Char,¥ê¥¹¥È¶ÎÂä Char,列表段落 Char,1st level - Bullet List Paragraph Char"/>
    <w:link w:val="ListParagraph"/>
    <w:uiPriority w:val="34"/>
    <w:qFormat/>
    <w:locked/>
    <w:rsid w:val="007C3A84"/>
  </w:style>
  <w:style w:type="character" w:customStyle="1" w:styleId="Heading2Char">
    <w:name w:val="Heading 2 Char"/>
    <w:basedOn w:val="DefaultParagraphFont"/>
    <w:link w:val="Heading2"/>
    <w:uiPriority w:val="9"/>
    <w:rsid w:val="006B2B8F"/>
    <w:rPr>
      <w:rFonts w:ascii="Arial" w:eastAsiaTheme="majorEastAsia" w:hAnsi="Arial" w:cstheme="majorBidi"/>
      <w:b/>
      <w:bCs/>
      <w:color w:val="000000" w:themeColor="text1"/>
      <w:sz w:val="24"/>
      <w:szCs w:val="28"/>
    </w:rPr>
  </w:style>
  <w:style w:type="character" w:customStyle="1" w:styleId="Heading3Char">
    <w:name w:val="Heading 3 Char"/>
    <w:basedOn w:val="DefaultParagraphFont"/>
    <w:link w:val="Heading3"/>
    <w:uiPriority w:val="9"/>
    <w:rsid w:val="006B2B8F"/>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6B2B8F"/>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B2B8F"/>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B2B8F"/>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B2B8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B2B8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B2B8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B2B8F"/>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6B2B8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B2B8F"/>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6B2B8F"/>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B2B8F"/>
    <w:rPr>
      <w:color w:val="5A5A5A" w:themeColor="text1" w:themeTint="A5"/>
      <w:spacing w:val="10"/>
    </w:rPr>
  </w:style>
  <w:style w:type="character" w:styleId="Strong">
    <w:name w:val="Strong"/>
    <w:basedOn w:val="DefaultParagraphFont"/>
    <w:uiPriority w:val="22"/>
    <w:qFormat/>
    <w:rsid w:val="006B2B8F"/>
    <w:rPr>
      <w:b/>
      <w:bCs/>
      <w:color w:val="000000" w:themeColor="text1"/>
    </w:rPr>
  </w:style>
  <w:style w:type="character" w:styleId="Emphasis">
    <w:name w:val="Emphasis"/>
    <w:basedOn w:val="DefaultParagraphFont"/>
    <w:uiPriority w:val="20"/>
    <w:qFormat/>
    <w:rsid w:val="006B2B8F"/>
    <w:rPr>
      <w:i/>
      <w:iCs/>
      <w:color w:val="auto"/>
    </w:rPr>
  </w:style>
  <w:style w:type="paragraph" w:styleId="NoSpacing">
    <w:name w:val="No Spacing"/>
    <w:uiPriority w:val="1"/>
    <w:qFormat/>
    <w:rsid w:val="006B2B8F"/>
    <w:pPr>
      <w:spacing w:after="0" w:line="240" w:lineRule="auto"/>
    </w:pPr>
  </w:style>
  <w:style w:type="paragraph" w:styleId="Quote">
    <w:name w:val="Quote"/>
    <w:basedOn w:val="Normal"/>
    <w:next w:val="Normal"/>
    <w:link w:val="QuoteChar"/>
    <w:uiPriority w:val="29"/>
    <w:qFormat/>
    <w:rsid w:val="006B2B8F"/>
    <w:pPr>
      <w:spacing w:before="160"/>
      <w:ind w:left="720" w:right="720"/>
    </w:pPr>
    <w:rPr>
      <w:i/>
      <w:iCs/>
      <w:color w:val="000000" w:themeColor="text1"/>
    </w:rPr>
  </w:style>
  <w:style w:type="character" w:customStyle="1" w:styleId="QuoteChar">
    <w:name w:val="Quote Char"/>
    <w:basedOn w:val="DefaultParagraphFont"/>
    <w:link w:val="Quote"/>
    <w:uiPriority w:val="29"/>
    <w:rsid w:val="006B2B8F"/>
    <w:rPr>
      <w:i/>
      <w:iCs/>
      <w:color w:val="000000" w:themeColor="text1"/>
    </w:rPr>
  </w:style>
  <w:style w:type="paragraph" w:styleId="IntenseQuote">
    <w:name w:val="Intense Quote"/>
    <w:basedOn w:val="Normal"/>
    <w:next w:val="Normal"/>
    <w:link w:val="IntenseQuoteChar"/>
    <w:uiPriority w:val="30"/>
    <w:qFormat/>
    <w:rsid w:val="006B2B8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B2B8F"/>
    <w:rPr>
      <w:color w:val="000000" w:themeColor="text1"/>
      <w:shd w:val="clear" w:color="auto" w:fill="F2F2F2" w:themeFill="background1" w:themeFillShade="F2"/>
    </w:rPr>
  </w:style>
  <w:style w:type="character" w:styleId="SubtleEmphasis">
    <w:name w:val="Subtle Emphasis"/>
    <w:basedOn w:val="DefaultParagraphFont"/>
    <w:uiPriority w:val="19"/>
    <w:qFormat/>
    <w:rsid w:val="006B2B8F"/>
    <w:rPr>
      <w:i/>
      <w:iCs/>
      <w:color w:val="404040" w:themeColor="text1" w:themeTint="BF"/>
    </w:rPr>
  </w:style>
  <w:style w:type="character" w:styleId="IntenseEmphasis">
    <w:name w:val="Intense Emphasis"/>
    <w:basedOn w:val="DefaultParagraphFont"/>
    <w:uiPriority w:val="21"/>
    <w:qFormat/>
    <w:rsid w:val="006B2B8F"/>
    <w:rPr>
      <w:b/>
      <w:bCs/>
      <w:i/>
      <w:iCs/>
      <w:caps/>
    </w:rPr>
  </w:style>
  <w:style w:type="character" w:styleId="SubtleReference">
    <w:name w:val="Subtle Reference"/>
    <w:basedOn w:val="DefaultParagraphFont"/>
    <w:uiPriority w:val="31"/>
    <w:qFormat/>
    <w:rsid w:val="006B2B8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B2B8F"/>
    <w:rPr>
      <w:b/>
      <w:bCs/>
      <w:smallCaps/>
      <w:u w:val="single"/>
    </w:rPr>
  </w:style>
  <w:style w:type="character" w:styleId="BookTitle">
    <w:name w:val="Book Title"/>
    <w:basedOn w:val="DefaultParagraphFont"/>
    <w:uiPriority w:val="33"/>
    <w:qFormat/>
    <w:rsid w:val="006B2B8F"/>
    <w:rPr>
      <w:b w:val="0"/>
      <w:bCs w:val="0"/>
      <w:smallCaps/>
      <w:spacing w:val="5"/>
    </w:rPr>
  </w:style>
  <w:style w:type="paragraph" w:styleId="TOCHeading">
    <w:name w:val="TOC Heading"/>
    <w:basedOn w:val="Heading1"/>
    <w:next w:val="Normal"/>
    <w:uiPriority w:val="39"/>
    <w:semiHidden/>
    <w:unhideWhenUsed/>
    <w:qFormat/>
    <w:rsid w:val="006B2B8F"/>
    <w:pPr>
      <w:outlineLvl w:val="9"/>
    </w:pPr>
  </w:style>
  <w:style w:type="table" w:styleId="TableGrid">
    <w:name w:val="Table Grid"/>
    <w:basedOn w:val="TableNormal"/>
    <w:uiPriority w:val="39"/>
    <w:rsid w:val="001C3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05ED"/>
    <w:rPr>
      <w:sz w:val="16"/>
      <w:szCs w:val="16"/>
    </w:rPr>
  </w:style>
  <w:style w:type="paragraph" w:styleId="CommentText">
    <w:name w:val="annotation text"/>
    <w:basedOn w:val="Normal"/>
    <w:link w:val="CommentTextChar"/>
    <w:uiPriority w:val="99"/>
    <w:semiHidden/>
    <w:unhideWhenUsed/>
    <w:rsid w:val="001A05ED"/>
    <w:pPr>
      <w:spacing w:line="240" w:lineRule="auto"/>
    </w:pPr>
    <w:rPr>
      <w:sz w:val="20"/>
      <w:szCs w:val="20"/>
    </w:rPr>
  </w:style>
  <w:style w:type="character" w:customStyle="1" w:styleId="CommentTextChar">
    <w:name w:val="Comment Text Char"/>
    <w:basedOn w:val="DefaultParagraphFont"/>
    <w:link w:val="CommentText"/>
    <w:uiPriority w:val="99"/>
    <w:semiHidden/>
    <w:rsid w:val="001A05ED"/>
    <w:rPr>
      <w:sz w:val="20"/>
      <w:szCs w:val="20"/>
    </w:rPr>
  </w:style>
  <w:style w:type="paragraph" w:styleId="CommentSubject">
    <w:name w:val="annotation subject"/>
    <w:basedOn w:val="CommentText"/>
    <w:next w:val="CommentText"/>
    <w:link w:val="CommentSubjectChar"/>
    <w:uiPriority w:val="99"/>
    <w:semiHidden/>
    <w:unhideWhenUsed/>
    <w:rsid w:val="001A05ED"/>
    <w:rPr>
      <w:b/>
      <w:bCs/>
    </w:rPr>
  </w:style>
  <w:style w:type="character" w:customStyle="1" w:styleId="CommentSubjectChar">
    <w:name w:val="Comment Subject Char"/>
    <w:basedOn w:val="CommentTextChar"/>
    <w:link w:val="CommentSubject"/>
    <w:uiPriority w:val="99"/>
    <w:semiHidden/>
    <w:rsid w:val="001A05ED"/>
    <w:rPr>
      <w:b/>
      <w:bCs/>
      <w:sz w:val="20"/>
      <w:szCs w:val="20"/>
    </w:rPr>
  </w:style>
  <w:style w:type="paragraph" w:styleId="BalloonText">
    <w:name w:val="Balloon Text"/>
    <w:basedOn w:val="Normal"/>
    <w:link w:val="BalloonTextChar"/>
    <w:uiPriority w:val="99"/>
    <w:semiHidden/>
    <w:unhideWhenUsed/>
    <w:rsid w:val="001A05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5ED"/>
    <w:rPr>
      <w:rFonts w:ascii="Segoe UI" w:hAnsi="Segoe UI" w:cs="Segoe UI"/>
      <w:sz w:val="18"/>
      <w:szCs w:val="18"/>
    </w:rPr>
  </w:style>
  <w:style w:type="numbering" w:customStyle="1" w:styleId="StyleBulletedSymbolsymbolLeft025Hanging0">
    <w:name w:val="Style Bulleted Symbol (symbol) Left:  0.25&quot; Hanging:  0."/>
    <w:basedOn w:val="NoList"/>
    <w:rsid w:val="00A04F4E"/>
    <w:pPr>
      <w:numPr>
        <w:numId w:val="6"/>
      </w:numPr>
    </w:pPr>
  </w:style>
  <w:style w:type="character" w:styleId="PlaceholderText">
    <w:name w:val="Placeholder Text"/>
    <w:basedOn w:val="DefaultParagraphFont"/>
    <w:uiPriority w:val="99"/>
    <w:semiHidden/>
    <w:rsid w:val="00395505"/>
    <w:rPr>
      <w:color w:val="808080"/>
    </w:rPr>
  </w:style>
  <w:style w:type="character" w:styleId="Hyperlink">
    <w:name w:val="Hyperlink"/>
    <w:uiPriority w:val="99"/>
    <w:rsid w:val="008F6D28"/>
    <w:rPr>
      <w:color w:val="0000FF"/>
      <w:u w:val="single"/>
    </w:rPr>
  </w:style>
  <w:style w:type="paragraph" w:styleId="NormalWeb">
    <w:name w:val="Normal (Web)"/>
    <w:basedOn w:val="Normal"/>
    <w:uiPriority w:val="99"/>
    <w:qFormat/>
    <w:rsid w:val="00A13DBC"/>
    <w:pPr>
      <w:spacing w:before="100" w:beforeAutospacing="1" w:after="100" w:afterAutospacing="1" w:line="240" w:lineRule="auto"/>
    </w:pPr>
    <w:rPr>
      <w:rFonts w:ascii="Arial" w:eastAsia="SimSun" w:hAnsi="Arial" w:cs="Arial"/>
      <w:color w:val="493118"/>
      <w:sz w:val="18"/>
      <w:szCs w:val="18"/>
      <w:lang w:val="en-US" w:eastAsia="zh-CN"/>
    </w:rPr>
  </w:style>
  <w:style w:type="paragraph" w:styleId="Revision">
    <w:name w:val="Revision"/>
    <w:hidden/>
    <w:uiPriority w:val="99"/>
    <w:semiHidden/>
    <w:rsid w:val="00A94E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wanshic\OneDrive%20-%20Qualcomm\Documents\Standards\3GPP%20Standards\Meeting%20Documents\TSGR1_104\Docs\R1-2101954.zip" TargetMode="External"/><Relationship Id="rId5" Type="http://schemas.openxmlformats.org/officeDocument/2006/relationships/hyperlink" Target="file:///C:\Users\wanshic\OneDrive%20-%20Qualcomm\Documents\Standards\3GPP%20Standards\Meeting%20Documents\TSGR1_104\Docs\R1-2101839.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3304</Words>
  <Characters>20821</Characters>
  <Application>Microsoft Office Word</Application>
  <DocSecurity>0</DocSecurity>
  <Lines>173</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160</cp:revision>
  <dcterms:created xsi:type="dcterms:W3CDTF">2021-04-04T12:01:00Z</dcterms:created>
  <dcterms:modified xsi:type="dcterms:W3CDTF">2021-04-06T19:57:00Z</dcterms:modified>
</cp:coreProperties>
</file>