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4CC88771"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E059ED" w:rsidRPr="00E059ED">
        <w:rPr>
          <w:rFonts w:ascii="Arial" w:eastAsia="ＭＳ 明朝" w:hAnsi="Arial"/>
          <w:b/>
          <w:noProof/>
          <w:lang w:val="en-US"/>
        </w:rPr>
        <w:t>R1-2101608</w:t>
      </w:r>
    </w:p>
    <w:bookmarkEnd w:id="0"/>
    <w:p w14:paraId="6F2E48AF" w14:textId="56298D1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8498F">
        <w:rPr>
          <w:rFonts w:ascii="Arial" w:eastAsia="ＭＳ 明朝" w:hAnsi="Arial"/>
          <w:b/>
          <w:noProof/>
        </w:rPr>
        <w:t>January 25</w:t>
      </w:r>
      <w:r w:rsidR="0048498F" w:rsidRPr="0048498F">
        <w:rPr>
          <w:rFonts w:ascii="Arial" w:eastAsia="ＭＳ 明朝" w:hAnsi="Arial"/>
          <w:b/>
          <w:noProof/>
          <w:vertAlign w:val="superscript"/>
        </w:rPr>
        <w:t>th</w:t>
      </w:r>
      <w:r w:rsidR="0048498F">
        <w:rPr>
          <w:rFonts w:ascii="Arial" w:eastAsia="ＭＳ 明朝" w:hAnsi="Arial"/>
          <w:b/>
          <w:noProof/>
        </w:rPr>
        <w:t xml:space="preserve"> – February 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4D2D7EA" w:rsidR="00EF5B82" w:rsidRPr="00034B54" w:rsidRDefault="00EF5B82" w:rsidP="00EF5B82">
      <w:pPr>
        <w:pStyle w:val="a7"/>
        <w:ind w:left="1800" w:hanging="1800"/>
        <w:rPr>
          <w:sz w:val="24"/>
          <w:lang w:val="en-US" w:eastAsia="ja-JP"/>
        </w:rPr>
      </w:pPr>
      <w:bookmarkStart w:id="1" w:name="_GoBack"/>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bookmarkEnd w:id="1"/>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38D1ABA" w14:textId="4F5CEF85" w:rsidR="004532D6" w:rsidRPr="006479C3" w:rsidRDefault="004532D6" w:rsidP="00C1495A">
      <w:pPr>
        <w:spacing w:afterLines="50" w:after="120"/>
        <w:jc w:val="both"/>
        <w:rPr>
          <w:rFonts w:eastAsia="ＭＳ 明朝"/>
          <w:sz w:val="22"/>
          <w:szCs w:val="22"/>
          <w:lang w:val="en-US"/>
        </w:rPr>
      </w:pPr>
      <w:r w:rsidRPr="006479C3">
        <w:rPr>
          <w:rFonts w:eastAsia="ＭＳ 明朝"/>
          <w:sz w:val="22"/>
          <w:szCs w:val="22"/>
          <w:lang w:val="en-US"/>
        </w:rPr>
        <w:t xml:space="preserve">At RAN#90-e meeting, </w:t>
      </w:r>
      <w:r w:rsidR="00E657B4" w:rsidRPr="006479C3">
        <w:rPr>
          <w:rFonts w:eastAsia="ＭＳ 明朝"/>
          <w:sz w:val="22"/>
          <w:szCs w:val="22"/>
          <w:lang w:val="en-US"/>
        </w:rPr>
        <w:t xml:space="preserve">the </w:t>
      </w:r>
      <w:r w:rsidRPr="006479C3">
        <w:rPr>
          <w:rFonts w:eastAsia="ＭＳ 明朝"/>
          <w:sz w:val="22"/>
          <w:szCs w:val="22"/>
          <w:lang w:val="en-US"/>
        </w:rPr>
        <w:t xml:space="preserve">revised WID on </w:t>
      </w:r>
      <w:r w:rsidR="00C1495A" w:rsidRPr="006479C3">
        <w:rPr>
          <w:rFonts w:eastAsia="ＭＳ 明朝"/>
          <w:sz w:val="22"/>
          <w:szCs w:val="22"/>
          <w:lang w:val="en-US"/>
        </w:rPr>
        <w:t xml:space="preserve">NR operation from 52.6 to 71GHz </w:t>
      </w:r>
      <w:r w:rsidRPr="006479C3">
        <w:rPr>
          <w:rFonts w:eastAsia="ＭＳ 明朝"/>
          <w:sz w:val="22"/>
          <w:szCs w:val="22"/>
          <w:lang w:val="en-US"/>
        </w:rPr>
        <w:t>was approved with the objective</w:t>
      </w:r>
      <w:r w:rsidR="00387DBC" w:rsidRPr="006479C3">
        <w:rPr>
          <w:rFonts w:eastAsia="ＭＳ 明朝"/>
          <w:sz w:val="22"/>
          <w:szCs w:val="22"/>
          <w:lang w:val="en-US"/>
        </w:rPr>
        <w:t>s</w:t>
      </w:r>
      <w:r w:rsidRPr="006479C3">
        <w:rPr>
          <w:rFonts w:eastAsia="ＭＳ 明朝"/>
          <w:sz w:val="22"/>
          <w:szCs w:val="22"/>
          <w:lang w:val="en-US"/>
        </w:rPr>
        <w:t xml:space="preserve"> as follows [1]:</w:t>
      </w:r>
    </w:p>
    <w:tbl>
      <w:tblPr>
        <w:tblStyle w:val="afa"/>
        <w:tblW w:w="0" w:type="auto"/>
        <w:tblLook w:val="04A0" w:firstRow="1" w:lastRow="0" w:firstColumn="1" w:lastColumn="0" w:noHBand="0" w:noVBand="1"/>
      </w:tblPr>
      <w:tblGrid>
        <w:gridCol w:w="9962"/>
      </w:tblGrid>
      <w:tr w:rsidR="00F43C45" w:rsidRPr="006479C3" w14:paraId="55D272DA" w14:textId="77777777" w:rsidTr="00F43C45">
        <w:tc>
          <w:tcPr>
            <w:tcW w:w="9962" w:type="dxa"/>
          </w:tcPr>
          <w:p w14:paraId="70E47EC2" w14:textId="77777777" w:rsidR="00F43C45" w:rsidRPr="006479C3" w:rsidRDefault="00F43C45" w:rsidP="00F43C45">
            <w:pPr>
              <w:numPr>
                <w:ilvl w:val="0"/>
                <w:numId w:val="27"/>
              </w:numPr>
              <w:spacing w:afterLines="50" w:after="120"/>
              <w:jc w:val="both"/>
              <w:rPr>
                <w:rFonts w:eastAsia="ＭＳ 明朝"/>
                <w:sz w:val="22"/>
                <w:szCs w:val="22"/>
              </w:rPr>
            </w:pPr>
            <w:r w:rsidRPr="006479C3">
              <w:rPr>
                <w:rFonts w:eastAsia="ＭＳ 明朝" w:hint="eastAsia"/>
                <w:sz w:val="22"/>
                <w:szCs w:val="22"/>
              </w:rPr>
              <w:t>Physical layer aspects</w:t>
            </w:r>
            <w:r w:rsidRPr="006479C3">
              <w:rPr>
                <w:rFonts w:eastAsia="ＭＳ 明朝"/>
                <w:sz w:val="22"/>
                <w:szCs w:val="22"/>
              </w:rPr>
              <w:t xml:space="preserve"> including [RAN1]</w:t>
            </w:r>
            <w:r w:rsidRPr="006479C3">
              <w:rPr>
                <w:rFonts w:eastAsia="ＭＳ 明朝" w:hint="eastAsia"/>
                <w:sz w:val="22"/>
                <w:szCs w:val="22"/>
              </w:rPr>
              <w:t>:</w:t>
            </w:r>
          </w:p>
          <w:p w14:paraId="08DFDAA1" w14:textId="0DD8422E" w:rsidR="00F43C45" w:rsidRPr="006479C3" w:rsidRDefault="00F43C45" w:rsidP="00F43C45">
            <w:pPr>
              <w:numPr>
                <w:ilvl w:val="1"/>
                <w:numId w:val="27"/>
              </w:numPr>
              <w:spacing w:afterLines="50" w:after="120"/>
              <w:jc w:val="both"/>
              <w:rPr>
                <w:rFonts w:eastAsia="ＭＳ 明朝"/>
                <w:sz w:val="22"/>
                <w:szCs w:val="22"/>
              </w:rPr>
            </w:pPr>
            <w:bookmarkStart w:id="4" w:name="_Hlk58583563"/>
            <w:bookmarkStart w:id="5" w:name="_Hlk26996217"/>
            <w:r w:rsidRPr="006479C3">
              <w:rPr>
                <w:rFonts w:eastAsia="ＭＳ 明朝"/>
                <w:sz w:val="22"/>
                <w:szCs w:val="22"/>
              </w:rPr>
              <w:t>In addition to 120kHz SCS, specify new SCS, 480kHz and 960kHz, and define maximum bandwidth(s), for operation in this frequency range for data and control channels and reference signals, only NCP supported</w:t>
            </w:r>
            <w:bookmarkEnd w:id="4"/>
            <w:r w:rsidRPr="006479C3">
              <w:rPr>
                <w:rFonts w:eastAsia="ＭＳ 明朝"/>
                <w:sz w:val="22"/>
                <w:szCs w:val="22"/>
              </w:rPr>
              <w:t xml:space="preserve">. </w:t>
            </w:r>
          </w:p>
          <w:p w14:paraId="0ED31999" w14:textId="77777777" w:rsidR="00F43C45" w:rsidRPr="006479C3" w:rsidRDefault="00F43C45" w:rsidP="00E657B4">
            <w:pPr>
              <w:spacing w:afterLines="50" w:after="120"/>
              <w:ind w:leftChars="600" w:left="1440"/>
              <w:jc w:val="both"/>
              <w:rPr>
                <w:rFonts w:eastAsia="ＭＳ 明朝"/>
                <w:sz w:val="22"/>
                <w:szCs w:val="22"/>
              </w:rPr>
            </w:pPr>
            <w:bookmarkStart w:id="6" w:name="_Hlk58594267"/>
            <w:r w:rsidRPr="006479C3">
              <w:rPr>
                <w:rFonts w:eastAsia="ＭＳ 明朝"/>
                <w:sz w:val="22"/>
                <w:szCs w:val="22"/>
              </w:rPr>
              <w:t>Note: Except for timing line related aspects, a common design framework shall be adopted for 480kHz to 960kHz</w:t>
            </w:r>
          </w:p>
          <w:bookmarkEnd w:id="5"/>
          <w:bookmarkEnd w:id="6"/>
          <w:p w14:paraId="0CA1DD99" w14:textId="77777777" w:rsidR="00F43C45" w:rsidRPr="006479C3" w:rsidRDefault="00F43C45" w:rsidP="00F43C45">
            <w:pPr>
              <w:numPr>
                <w:ilvl w:val="1"/>
                <w:numId w:val="27"/>
              </w:numPr>
              <w:spacing w:afterLines="50" w:after="120"/>
              <w:jc w:val="both"/>
              <w:rPr>
                <w:rFonts w:eastAsia="ＭＳ 明朝"/>
                <w:sz w:val="22"/>
                <w:szCs w:val="22"/>
              </w:rPr>
            </w:pPr>
            <w:r w:rsidRPr="006479C3">
              <w:rPr>
                <w:rFonts w:eastAsia="ＭＳ 明朝"/>
                <w:sz w:val="22"/>
                <w:szCs w:val="22"/>
              </w:rPr>
              <w:t>Specify timing associated with beam-based operation to new SCS (i.e., 480k</w:t>
            </w:r>
            <w:r w:rsidRPr="006479C3">
              <w:rPr>
                <w:rFonts w:eastAsia="ＭＳ 明朝" w:hint="eastAsia"/>
                <w:sz w:val="22"/>
                <w:szCs w:val="22"/>
              </w:rPr>
              <w:t>Hz</w:t>
            </w:r>
            <w:r w:rsidRPr="006479C3">
              <w:rPr>
                <w:rFonts w:eastAsia="ＭＳ 明朝"/>
                <w:sz w:val="22"/>
                <w:szCs w:val="22"/>
              </w:rPr>
              <w:t xml:space="preserve"> </w:t>
            </w:r>
            <w:r w:rsidRPr="006479C3">
              <w:rPr>
                <w:rFonts w:eastAsia="ＭＳ 明朝" w:hint="eastAsia"/>
                <w:sz w:val="22"/>
                <w:szCs w:val="22"/>
              </w:rPr>
              <w:t>and</w:t>
            </w:r>
            <w:r w:rsidRPr="006479C3">
              <w:rPr>
                <w:rFonts w:eastAsia="ＭＳ 明朝"/>
                <w:sz w:val="22"/>
                <w:szCs w:val="22"/>
              </w:rPr>
              <w:t>/or 960kHz), study, and specify if needed, potential enhancement for shared spectrum operation</w:t>
            </w:r>
          </w:p>
          <w:p w14:paraId="7F8614A1" w14:textId="15717FF1" w:rsidR="00F43C45" w:rsidRPr="006479C3" w:rsidRDefault="00E657B4" w:rsidP="00E657B4">
            <w:pPr>
              <w:spacing w:afterLines="50" w:after="120"/>
              <w:ind w:left="1440"/>
              <w:jc w:val="both"/>
              <w:rPr>
                <w:rFonts w:eastAsia="ＭＳ 明朝"/>
                <w:sz w:val="22"/>
                <w:szCs w:val="22"/>
              </w:rPr>
            </w:pPr>
            <w:r w:rsidRPr="006479C3">
              <w:rPr>
                <w:rFonts w:eastAsia="ＭＳ 明朝"/>
                <w:sz w:val="22"/>
                <w:szCs w:val="22"/>
                <w:lang w:val="en-US"/>
              </w:rPr>
              <w:t>Confirm which beam management will be used as a basis: R15/16 or R17 till RAN #91-e</w:t>
            </w:r>
          </w:p>
        </w:tc>
      </w:tr>
    </w:tbl>
    <w:p w14:paraId="301FAF67" w14:textId="276E285A" w:rsidR="004532D6" w:rsidRPr="006479C3" w:rsidRDefault="004532D6" w:rsidP="00F26F8D">
      <w:pPr>
        <w:spacing w:afterLines="50" w:after="120"/>
        <w:jc w:val="both"/>
        <w:rPr>
          <w:rFonts w:eastAsia="ＭＳ 明朝"/>
          <w:sz w:val="22"/>
          <w:szCs w:val="22"/>
          <w:lang w:val="en-US"/>
        </w:rPr>
      </w:pPr>
    </w:p>
    <w:p w14:paraId="480EC7C2" w14:textId="3E4605C9" w:rsidR="00F43C45" w:rsidRPr="006479C3" w:rsidRDefault="00F43C45" w:rsidP="00F26F8D">
      <w:pPr>
        <w:spacing w:afterLines="50" w:after="120"/>
        <w:jc w:val="both"/>
        <w:rPr>
          <w:rFonts w:eastAsia="SimSun"/>
          <w:sz w:val="22"/>
          <w:szCs w:val="22"/>
          <w:lang w:val="en-US" w:eastAsia="zh-CN"/>
        </w:rPr>
      </w:pPr>
      <w:r w:rsidRPr="006479C3">
        <w:rPr>
          <w:rFonts w:eastAsia="SimSun" w:hint="eastAsia"/>
          <w:sz w:val="22"/>
          <w:szCs w:val="22"/>
          <w:lang w:val="en-US" w:eastAsia="zh-CN"/>
        </w:rPr>
        <w:t>I</w:t>
      </w:r>
      <w:r w:rsidRPr="006479C3">
        <w:rPr>
          <w:rFonts w:eastAsia="SimSun"/>
          <w:sz w:val="22"/>
          <w:szCs w:val="22"/>
          <w:lang w:val="en-US" w:eastAsia="zh-CN"/>
        </w:rPr>
        <w:t xml:space="preserve">n this contribution, beam </w:t>
      </w:r>
      <w:r w:rsidR="00375050" w:rsidRPr="006479C3">
        <w:rPr>
          <w:rFonts w:eastAsia="SimSun"/>
          <w:sz w:val="22"/>
          <w:szCs w:val="22"/>
          <w:lang w:val="en-US" w:eastAsia="zh-CN"/>
        </w:rPr>
        <w:t xml:space="preserve">based operation </w:t>
      </w:r>
      <w:r w:rsidR="00E657B4" w:rsidRPr="006479C3">
        <w:rPr>
          <w:rFonts w:eastAsia="SimSun"/>
          <w:sz w:val="22"/>
          <w:szCs w:val="22"/>
          <w:lang w:val="en-US" w:eastAsia="zh-CN"/>
        </w:rPr>
        <w:t xml:space="preserve">for new SCSs </w:t>
      </w:r>
      <w:r w:rsidR="002A6805" w:rsidRPr="006479C3">
        <w:rPr>
          <w:rFonts w:eastAsia="SimSun"/>
          <w:sz w:val="22"/>
          <w:szCs w:val="22"/>
          <w:lang w:val="en-US" w:eastAsia="zh-CN"/>
        </w:rPr>
        <w:t xml:space="preserve">for </w:t>
      </w:r>
      <w:r w:rsidR="00502D56" w:rsidRPr="006479C3">
        <w:rPr>
          <w:rFonts w:eastAsia="SimSun"/>
          <w:sz w:val="22"/>
          <w:szCs w:val="22"/>
          <w:lang w:val="en-US" w:eastAsia="zh-CN"/>
        </w:rPr>
        <w:t xml:space="preserve">NR </w:t>
      </w:r>
      <w:r w:rsidR="00375050" w:rsidRPr="006479C3">
        <w:rPr>
          <w:rFonts w:eastAsia="SimSun"/>
          <w:sz w:val="22"/>
          <w:szCs w:val="22"/>
          <w:lang w:val="en-US" w:eastAsia="zh-CN"/>
        </w:rPr>
        <w:t>52.6- 71GHz is discussed.</w:t>
      </w:r>
    </w:p>
    <w:p w14:paraId="079EBB15" w14:textId="1F7B0CF6" w:rsidR="00E77DB5" w:rsidRDefault="007F1C95"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72015F1E" w14:textId="1F58C391" w:rsidR="00A65306" w:rsidRPr="009D25E7" w:rsidRDefault="00FF003F" w:rsidP="009D25E7">
      <w:pPr>
        <w:pStyle w:val="2"/>
        <w:numPr>
          <w:ilvl w:val="1"/>
          <w:numId w:val="6"/>
        </w:numPr>
        <w:rPr>
          <w:rFonts w:eastAsia="ＭＳ 明朝"/>
          <w:b/>
          <w:bCs/>
          <w:szCs w:val="24"/>
          <w:lang w:val="en-US"/>
        </w:rPr>
      </w:pPr>
      <w:r w:rsidRPr="009D25E7">
        <w:rPr>
          <w:rFonts w:eastAsia="ＭＳ 明朝"/>
          <w:b/>
          <w:bCs/>
          <w:szCs w:val="24"/>
          <w:lang w:val="en-US"/>
        </w:rPr>
        <w:t xml:space="preserve">Baseline for beam </w:t>
      </w:r>
      <w:r w:rsidR="00E657B4">
        <w:rPr>
          <w:rFonts w:eastAsia="ＭＳ 明朝"/>
          <w:b/>
          <w:bCs/>
          <w:szCs w:val="24"/>
          <w:lang w:val="en-US"/>
        </w:rPr>
        <w:t>management</w:t>
      </w:r>
    </w:p>
    <w:p w14:paraId="15730977" w14:textId="557E9871" w:rsidR="002A6805" w:rsidRDefault="001171DD" w:rsidP="00502D56">
      <w:pPr>
        <w:jc w:val="both"/>
        <w:rPr>
          <w:rFonts w:eastAsia="SimSun"/>
          <w:sz w:val="22"/>
          <w:lang w:val="en-US" w:eastAsia="zh-CN"/>
        </w:rPr>
      </w:pPr>
      <w:r w:rsidRPr="006479C3">
        <w:rPr>
          <w:rFonts w:eastAsia="SimSun" w:hint="eastAsia"/>
          <w:sz w:val="22"/>
          <w:lang w:val="en-US" w:eastAsia="zh-CN"/>
        </w:rPr>
        <w:t>F</w:t>
      </w:r>
      <w:r w:rsidRPr="006479C3">
        <w:rPr>
          <w:rFonts w:eastAsia="SimSun"/>
          <w:sz w:val="22"/>
          <w:lang w:val="en-US" w:eastAsia="zh-CN"/>
        </w:rPr>
        <w:t xml:space="preserve">or </w:t>
      </w:r>
      <w:r w:rsidR="00E657B4" w:rsidRPr="006479C3">
        <w:rPr>
          <w:rFonts w:eastAsia="SimSun"/>
          <w:sz w:val="22"/>
          <w:lang w:val="en-US" w:eastAsia="zh-CN"/>
        </w:rPr>
        <w:t xml:space="preserve">a </w:t>
      </w:r>
      <w:r w:rsidRPr="006479C3">
        <w:rPr>
          <w:rFonts w:eastAsia="SimSun"/>
          <w:sz w:val="22"/>
          <w:lang w:val="en-US" w:eastAsia="zh-CN"/>
        </w:rPr>
        <w:t xml:space="preserve">baseline of beam </w:t>
      </w:r>
      <w:r w:rsidR="00E657B4" w:rsidRPr="006479C3">
        <w:rPr>
          <w:rFonts w:eastAsia="SimSun"/>
          <w:sz w:val="22"/>
          <w:lang w:val="en-US" w:eastAsia="zh-CN"/>
        </w:rPr>
        <w:t xml:space="preserve">management </w:t>
      </w:r>
      <w:r w:rsidRPr="006479C3">
        <w:rPr>
          <w:rFonts w:eastAsia="SimSun"/>
          <w:sz w:val="22"/>
          <w:lang w:val="en-US" w:eastAsia="zh-CN"/>
        </w:rPr>
        <w:t xml:space="preserve">in </w:t>
      </w:r>
      <w:r w:rsidR="00502D56" w:rsidRPr="006479C3">
        <w:rPr>
          <w:rFonts w:eastAsia="SimSun"/>
          <w:sz w:val="22"/>
          <w:lang w:val="en-US" w:eastAsia="zh-CN"/>
        </w:rPr>
        <w:t xml:space="preserve">NR </w:t>
      </w:r>
      <w:r w:rsidR="0030652E" w:rsidRPr="006479C3">
        <w:rPr>
          <w:rFonts w:eastAsia="ＭＳ 明朝"/>
          <w:sz w:val="22"/>
          <w:lang w:val="en-US"/>
        </w:rPr>
        <w:t>52.6 – 71 GHz</w:t>
      </w:r>
      <w:r w:rsidRPr="006479C3">
        <w:rPr>
          <w:rFonts w:eastAsia="SimSun"/>
          <w:sz w:val="22"/>
          <w:lang w:val="en-US" w:eastAsia="zh-CN"/>
        </w:rPr>
        <w:t xml:space="preserve">, </w:t>
      </w:r>
      <w:r w:rsidR="00387DBC" w:rsidRPr="006479C3">
        <w:rPr>
          <w:rFonts w:eastAsia="SimSun"/>
          <w:sz w:val="22"/>
          <w:lang w:val="en-US" w:eastAsia="zh-CN"/>
        </w:rPr>
        <w:t xml:space="preserve">either </w:t>
      </w:r>
      <w:r w:rsidRPr="006479C3">
        <w:rPr>
          <w:rFonts w:eastAsia="SimSun"/>
          <w:sz w:val="22"/>
          <w:lang w:val="en-US" w:eastAsia="zh-CN"/>
        </w:rPr>
        <w:t>R</w:t>
      </w:r>
      <w:r w:rsidR="00E83829" w:rsidRPr="006479C3">
        <w:rPr>
          <w:rFonts w:eastAsia="SimSun"/>
          <w:sz w:val="22"/>
          <w:lang w:val="en-US" w:eastAsia="zh-CN"/>
        </w:rPr>
        <w:t>el-</w:t>
      </w:r>
      <w:r w:rsidRPr="006479C3">
        <w:rPr>
          <w:rFonts w:eastAsia="SimSun"/>
          <w:sz w:val="22"/>
          <w:lang w:val="en-US" w:eastAsia="zh-CN"/>
        </w:rPr>
        <w:t>15/16</w:t>
      </w:r>
      <w:r w:rsidR="0039631C" w:rsidRPr="006479C3">
        <w:rPr>
          <w:rFonts w:eastAsia="SimSun"/>
          <w:sz w:val="22"/>
          <w:lang w:val="en-US" w:eastAsia="zh-CN"/>
        </w:rPr>
        <w:t xml:space="preserve"> </w:t>
      </w:r>
      <w:r w:rsidR="00663357" w:rsidRPr="006479C3">
        <w:rPr>
          <w:rFonts w:eastAsia="SimSun"/>
          <w:sz w:val="22"/>
          <w:lang w:val="en-US" w:eastAsia="zh-CN"/>
        </w:rPr>
        <w:t>or</w:t>
      </w:r>
      <w:r w:rsidR="0039631C" w:rsidRPr="006479C3">
        <w:rPr>
          <w:rFonts w:eastAsia="SimSun"/>
          <w:sz w:val="22"/>
          <w:lang w:val="en-US" w:eastAsia="zh-CN"/>
        </w:rPr>
        <w:t xml:space="preserve"> </w:t>
      </w:r>
      <w:r w:rsidRPr="006479C3">
        <w:rPr>
          <w:rFonts w:eastAsia="SimSun"/>
          <w:sz w:val="22"/>
          <w:lang w:val="en-US" w:eastAsia="zh-CN"/>
        </w:rPr>
        <w:t>R</w:t>
      </w:r>
      <w:r w:rsidR="00E83829" w:rsidRPr="006479C3">
        <w:rPr>
          <w:rFonts w:eastAsia="SimSun"/>
          <w:sz w:val="22"/>
          <w:lang w:val="en-US" w:eastAsia="zh-CN"/>
        </w:rPr>
        <w:t>el-</w:t>
      </w:r>
      <w:r w:rsidRPr="006479C3">
        <w:rPr>
          <w:rFonts w:eastAsia="SimSun"/>
          <w:sz w:val="22"/>
          <w:lang w:val="en-US" w:eastAsia="zh-CN"/>
        </w:rPr>
        <w:t>17</w:t>
      </w:r>
      <w:r w:rsidR="0039631C" w:rsidRPr="006479C3">
        <w:rPr>
          <w:rFonts w:eastAsia="SimSun"/>
          <w:sz w:val="22"/>
          <w:lang w:val="en-US" w:eastAsia="zh-CN"/>
        </w:rPr>
        <w:t xml:space="preserve"> beam </w:t>
      </w:r>
      <w:r w:rsidR="00D75E6E" w:rsidRPr="006479C3">
        <w:rPr>
          <w:rFonts w:eastAsia="SimSun"/>
          <w:sz w:val="22"/>
          <w:lang w:val="en-US" w:eastAsia="zh-CN"/>
        </w:rPr>
        <w:t xml:space="preserve">management </w:t>
      </w:r>
      <w:r w:rsidR="00387DBC" w:rsidRPr="006479C3">
        <w:rPr>
          <w:rFonts w:eastAsia="SimSun"/>
          <w:sz w:val="22"/>
          <w:lang w:val="en-US" w:eastAsia="zh-CN"/>
        </w:rPr>
        <w:t>will</w:t>
      </w:r>
      <w:r w:rsidR="00E657B4" w:rsidRPr="006479C3">
        <w:rPr>
          <w:rFonts w:eastAsia="SimSun"/>
          <w:sz w:val="22"/>
          <w:lang w:val="en-US" w:eastAsia="zh-CN"/>
        </w:rPr>
        <w:t xml:space="preserve"> be confirmed till RAN#91-e according to the discussion at RAN#90-e. </w:t>
      </w:r>
    </w:p>
    <w:p w14:paraId="74AB0130" w14:textId="77777777" w:rsidR="006479C3" w:rsidRPr="006479C3" w:rsidRDefault="006479C3" w:rsidP="00502D56">
      <w:pPr>
        <w:jc w:val="both"/>
        <w:rPr>
          <w:rFonts w:eastAsia="SimSun"/>
          <w:sz w:val="22"/>
          <w:lang w:val="en-US" w:eastAsia="zh-CN"/>
        </w:rPr>
      </w:pPr>
    </w:p>
    <w:p w14:paraId="156DFB79" w14:textId="2ECC5DC8" w:rsidR="00FF003F" w:rsidRPr="006479C3" w:rsidRDefault="002A6805" w:rsidP="002A6805">
      <w:pPr>
        <w:jc w:val="both"/>
        <w:rPr>
          <w:rFonts w:eastAsia="SimSun"/>
          <w:sz w:val="22"/>
          <w:lang w:eastAsia="zh-CN"/>
        </w:rPr>
      </w:pPr>
      <w:r w:rsidRPr="006479C3">
        <w:rPr>
          <w:rFonts w:eastAsia="SimSun"/>
          <w:sz w:val="22"/>
          <w:lang w:val="en-US" w:eastAsia="zh-CN"/>
        </w:rPr>
        <w:t xml:space="preserve">In our view, </w:t>
      </w:r>
      <w:r w:rsidR="0039631C" w:rsidRPr="006479C3">
        <w:rPr>
          <w:rFonts w:eastAsia="SimSun"/>
          <w:sz w:val="22"/>
          <w:lang w:eastAsia="zh-CN"/>
        </w:rPr>
        <w:t>R</w:t>
      </w:r>
      <w:r w:rsidR="00E83829" w:rsidRPr="006479C3">
        <w:rPr>
          <w:rFonts w:eastAsia="SimSun"/>
          <w:sz w:val="22"/>
          <w:lang w:eastAsia="zh-CN"/>
        </w:rPr>
        <w:t>el-</w:t>
      </w:r>
      <w:r w:rsidR="0039631C" w:rsidRPr="006479C3">
        <w:rPr>
          <w:rFonts w:eastAsia="SimSun"/>
          <w:sz w:val="22"/>
          <w:lang w:eastAsia="zh-CN"/>
        </w:rPr>
        <w:t xml:space="preserve">15/16 beam </w:t>
      </w:r>
      <w:r w:rsidR="00E657B4" w:rsidRPr="006479C3">
        <w:rPr>
          <w:rFonts w:eastAsia="SimSun"/>
          <w:sz w:val="22"/>
          <w:lang w:eastAsia="zh-CN"/>
        </w:rPr>
        <w:t xml:space="preserve">management </w:t>
      </w:r>
      <w:r w:rsidR="007564B0" w:rsidRPr="006479C3">
        <w:rPr>
          <w:rFonts w:eastAsia="SimSun"/>
          <w:sz w:val="22"/>
          <w:lang w:eastAsia="zh-CN"/>
        </w:rPr>
        <w:t>should</w:t>
      </w:r>
      <w:r w:rsidR="0039631C" w:rsidRPr="006479C3">
        <w:rPr>
          <w:rFonts w:eastAsia="SimSun"/>
          <w:sz w:val="22"/>
          <w:lang w:eastAsia="zh-CN"/>
        </w:rPr>
        <w:t xml:space="preserve"> be </w:t>
      </w:r>
      <w:r w:rsidR="00387DBC" w:rsidRPr="006479C3">
        <w:rPr>
          <w:rFonts w:eastAsia="SimSun"/>
          <w:sz w:val="22"/>
          <w:lang w:eastAsia="zh-CN"/>
        </w:rPr>
        <w:t xml:space="preserve">considered as </w:t>
      </w:r>
      <w:r w:rsidR="0039631C" w:rsidRPr="006479C3">
        <w:rPr>
          <w:rFonts w:eastAsia="SimSun"/>
          <w:sz w:val="22"/>
          <w:lang w:eastAsia="zh-CN"/>
        </w:rPr>
        <w:t xml:space="preserve">the baseline </w:t>
      </w:r>
      <w:r w:rsidR="00E657B4" w:rsidRPr="006479C3">
        <w:rPr>
          <w:rFonts w:eastAsia="SimSun"/>
          <w:sz w:val="22"/>
          <w:lang w:eastAsia="zh-CN"/>
        </w:rPr>
        <w:t xml:space="preserve">for beam management </w:t>
      </w:r>
      <w:r w:rsidR="0039631C" w:rsidRPr="006479C3">
        <w:rPr>
          <w:rFonts w:eastAsia="SimSun"/>
          <w:sz w:val="22"/>
          <w:lang w:eastAsia="zh-CN"/>
        </w:rPr>
        <w:t xml:space="preserve">in </w:t>
      </w:r>
      <w:r w:rsidR="0039631C" w:rsidRPr="006479C3">
        <w:rPr>
          <w:rFonts w:eastAsia="ＭＳ 明朝"/>
          <w:sz w:val="22"/>
          <w:lang w:val="en-US"/>
        </w:rPr>
        <w:t>52.6 – 71 GHz</w:t>
      </w:r>
      <w:r w:rsidRPr="006479C3">
        <w:rPr>
          <w:rFonts w:eastAsia="ＭＳ 明朝"/>
          <w:sz w:val="22"/>
          <w:lang w:val="en-US"/>
        </w:rPr>
        <w:t xml:space="preserve"> at this moment</w:t>
      </w:r>
      <w:r w:rsidR="00AC22EF" w:rsidRPr="006479C3">
        <w:rPr>
          <w:rFonts w:eastAsia="SimSun"/>
          <w:sz w:val="22"/>
          <w:lang w:val="en-US" w:eastAsia="zh-CN"/>
        </w:rPr>
        <w:t xml:space="preserve">. </w:t>
      </w:r>
      <w:r w:rsidRPr="006479C3">
        <w:rPr>
          <w:rFonts w:eastAsia="SimSun"/>
          <w:sz w:val="22"/>
          <w:lang w:val="en-US" w:eastAsia="zh-CN"/>
        </w:rPr>
        <w:t>Since the enhancements</w:t>
      </w:r>
      <w:r w:rsidR="00387DBC" w:rsidRPr="006479C3">
        <w:rPr>
          <w:rFonts w:eastAsia="SimSun"/>
          <w:sz w:val="22"/>
          <w:lang w:val="en-US" w:eastAsia="zh-CN"/>
        </w:rPr>
        <w:t xml:space="preserve"> on beam management</w:t>
      </w:r>
      <w:r w:rsidRPr="006479C3">
        <w:rPr>
          <w:rFonts w:eastAsia="SimSun"/>
          <w:sz w:val="22"/>
          <w:lang w:val="en-US" w:eastAsia="zh-CN"/>
        </w:rPr>
        <w:t xml:space="preserve"> to be supported in Rel-17 feMIMO WI are not clear</w:t>
      </w:r>
      <w:r w:rsidR="00387DBC" w:rsidRPr="006479C3">
        <w:rPr>
          <w:rFonts w:eastAsia="SimSun"/>
          <w:sz w:val="22"/>
          <w:lang w:val="en-US" w:eastAsia="zh-CN"/>
        </w:rPr>
        <w:t xml:space="preserve"> yet</w:t>
      </w:r>
      <w:r w:rsidRPr="006479C3">
        <w:rPr>
          <w:rFonts w:eastAsia="SimSun"/>
          <w:sz w:val="22"/>
          <w:lang w:val="en-US" w:eastAsia="zh-CN"/>
        </w:rPr>
        <w:t xml:space="preserve">, if we consider Rel-17 beam management as a baseline, it </w:t>
      </w:r>
      <w:r w:rsidR="00387DBC" w:rsidRPr="006479C3">
        <w:rPr>
          <w:rFonts w:eastAsia="SimSun"/>
          <w:sz w:val="22"/>
          <w:lang w:val="en-US" w:eastAsia="zh-CN"/>
        </w:rPr>
        <w:t>would be necessary to wait for the progress of Rel-17 feMIMO WI to discuss whether any additional enhancement on top of Rel-17 beam management is necessary for NR operation in 52.6 – 71 GHz</w:t>
      </w:r>
      <w:r w:rsidRPr="006479C3">
        <w:rPr>
          <w:rFonts w:eastAsia="SimSun"/>
          <w:sz w:val="22"/>
          <w:lang w:val="en-US" w:eastAsia="zh-CN"/>
        </w:rPr>
        <w:t xml:space="preserve">. </w:t>
      </w:r>
      <w:r w:rsidR="00387DBC" w:rsidRPr="006479C3">
        <w:rPr>
          <w:rFonts w:eastAsia="SimSun"/>
          <w:sz w:val="22"/>
          <w:lang w:val="en-US" w:eastAsia="zh-CN"/>
        </w:rPr>
        <w:t>A</w:t>
      </w:r>
      <w:r w:rsidRPr="006479C3">
        <w:rPr>
          <w:rFonts w:eastAsia="SimSun"/>
          <w:sz w:val="22"/>
          <w:lang w:val="en-US" w:eastAsia="zh-CN"/>
        </w:rPr>
        <w:t>s the available time for RAN1 discussion is quite limited due to e-meeting</w:t>
      </w:r>
      <w:r w:rsidR="00387DBC" w:rsidRPr="006479C3">
        <w:rPr>
          <w:rFonts w:eastAsia="SimSun"/>
          <w:sz w:val="22"/>
          <w:lang w:val="en-US" w:eastAsia="zh-CN"/>
        </w:rPr>
        <w:t>s</w:t>
      </w:r>
      <w:r w:rsidRPr="006479C3">
        <w:rPr>
          <w:rFonts w:eastAsia="SimSun"/>
          <w:sz w:val="22"/>
          <w:lang w:val="en-US" w:eastAsia="zh-CN"/>
        </w:rPr>
        <w:t xml:space="preserve">, </w:t>
      </w:r>
      <w:r w:rsidR="00387DBC" w:rsidRPr="006479C3">
        <w:rPr>
          <w:rFonts w:eastAsia="SimSun"/>
          <w:sz w:val="22"/>
          <w:lang w:val="en-US" w:eastAsia="zh-CN"/>
        </w:rPr>
        <w:t xml:space="preserve">we think potential enhancement for beam management in 52.6 – 71 GHz </w:t>
      </w:r>
      <w:r w:rsidR="006479C3">
        <w:rPr>
          <w:rFonts w:eastAsia="SimSun"/>
          <w:sz w:val="22"/>
          <w:lang w:val="en-US" w:eastAsia="zh-CN"/>
        </w:rPr>
        <w:t xml:space="preserve">WI </w:t>
      </w:r>
      <w:r w:rsidR="00387DBC" w:rsidRPr="006479C3">
        <w:rPr>
          <w:rFonts w:eastAsia="SimSun"/>
          <w:sz w:val="22"/>
          <w:lang w:val="en-US" w:eastAsia="zh-CN"/>
        </w:rPr>
        <w:t>should be discussed based on Re</w:t>
      </w:r>
      <w:r w:rsidR="006479C3">
        <w:rPr>
          <w:rFonts w:eastAsiaTheme="minorEastAsia" w:hint="eastAsia"/>
          <w:sz w:val="22"/>
          <w:lang w:val="en-US"/>
        </w:rPr>
        <w:t>l</w:t>
      </w:r>
      <w:r w:rsidR="00387DBC" w:rsidRPr="006479C3">
        <w:rPr>
          <w:rFonts w:eastAsia="SimSun"/>
          <w:sz w:val="22"/>
          <w:lang w:val="en-US" w:eastAsia="zh-CN"/>
        </w:rPr>
        <w:t xml:space="preserve">-15/16 beam management i.e., without waiting for Rel-17 beam management agreements, while </w:t>
      </w:r>
      <w:r w:rsidRPr="006479C3">
        <w:rPr>
          <w:rFonts w:eastAsia="SimSun"/>
          <w:sz w:val="22"/>
          <w:lang w:val="en-US" w:eastAsia="zh-CN"/>
        </w:rPr>
        <w:t>o</w:t>
      </w:r>
      <w:r w:rsidR="00736545" w:rsidRPr="006479C3">
        <w:rPr>
          <w:rFonts w:eastAsia="SimSun"/>
          <w:sz w:val="22"/>
          <w:lang w:val="en-US" w:eastAsia="zh-CN"/>
        </w:rPr>
        <w:t xml:space="preserve">verlapping </w:t>
      </w:r>
      <w:r w:rsidR="00D71BE1" w:rsidRPr="006479C3">
        <w:rPr>
          <w:rFonts w:eastAsia="SimSun"/>
          <w:sz w:val="22"/>
          <w:lang w:val="en-US" w:eastAsia="zh-CN"/>
        </w:rPr>
        <w:t xml:space="preserve">of </w:t>
      </w:r>
      <w:r w:rsidR="00387DBC" w:rsidRPr="006479C3">
        <w:rPr>
          <w:rFonts w:eastAsia="SimSun"/>
          <w:sz w:val="22"/>
          <w:lang w:val="en-US" w:eastAsia="zh-CN"/>
        </w:rPr>
        <w:t xml:space="preserve">discussion </w:t>
      </w:r>
      <w:r w:rsidR="00E657B4" w:rsidRPr="006479C3">
        <w:rPr>
          <w:rFonts w:eastAsia="SimSun"/>
          <w:sz w:val="22"/>
          <w:lang w:val="en-US" w:eastAsia="zh-CN"/>
        </w:rPr>
        <w:t xml:space="preserve">between </w:t>
      </w:r>
      <w:r w:rsidR="00D71BE1" w:rsidRPr="006479C3">
        <w:rPr>
          <w:rFonts w:eastAsia="ＭＳ 明朝"/>
          <w:sz w:val="22"/>
          <w:lang w:val="en-US"/>
        </w:rPr>
        <w:t xml:space="preserve">52.6 – 71 GHz </w:t>
      </w:r>
      <w:r w:rsidR="00E657B4" w:rsidRPr="006479C3">
        <w:rPr>
          <w:rFonts w:eastAsia="ＭＳ 明朝"/>
          <w:sz w:val="22"/>
          <w:lang w:val="en-US"/>
        </w:rPr>
        <w:t xml:space="preserve">WI </w:t>
      </w:r>
      <w:r w:rsidR="00D71BE1" w:rsidRPr="006479C3">
        <w:rPr>
          <w:rFonts w:eastAsia="ＭＳ 明朝"/>
          <w:sz w:val="22"/>
          <w:lang w:val="en-US"/>
        </w:rPr>
        <w:t xml:space="preserve">and feMIMO </w:t>
      </w:r>
      <w:r w:rsidR="00E657B4" w:rsidRPr="006479C3">
        <w:rPr>
          <w:rFonts w:eastAsia="ＭＳ 明朝"/>
          <w:sz w:val="22"/>
          <w:lang w:val="en-US"/>
        </w:rPr>
        <w:t xml:space="preserve">WI </w:t>
      </w:r>
      <w:r w:rsidR="00D71BE1" w:rsidRPr="006479C3">
        <w:rPr>
          <w:rFonts w:eastAsia="ＭＳ 明朝"/>
          <w:sz w:val="22"/>
          <w:lang w:val="en-US"/>
        </w:rPr>
        <w:t xml:space="preserve">should be avoided. </w:t>
      </w:r>
      <w:r w:rsidRPr="006479C3">
        <w:rPr>
          <w:rFonts w:eastAsia="ＭＳ 明朝"/>
          <w:sz w:val="22"/>
          <w:lang w:val="en-US"/>
        </w:rPr>
        <w:t xml:space="preserve">The objectives for Rel-17 feMIMO at this stage are captured in </w:t>
      </w:r>
      <w:r w:rsidR="0016105D" w:rsidRPr="006479C3">
        <w:rPr>
          <w:rFonts w:eastAsia="ＭＳ 明朝"/>
          <w:sz w:val="22"/>
          <w:lang w:val="en-US"/>
        </w:rPr>
        <w:t>brackets</w:t>
      </w:r>
      <w:r w:rsidRPr="006479C3">
        <w:rPr>
          <w:rFonts w:eastAsia="ＭＳ 明朝"/>
          <w:sz w:val="22"/>
          <w:lang w:val="en-US"/>
        </w:rPr>
        <w:t>, which is basically related to the common issues in all the FRs including FR1/2</w:t>
      </w:r>
      <w:r w:rsidR="0016105D" w:rsidRPr="006479C3">
        <w:rPr>
          <w:rFonts w:eastAsia="ＭＳ 明朝"/>
          <w:sz w:val="22"/>
          <w:lang w:val="en-US"/>
        </w:rPr>
        <w:t xml:space="preserve"> in our understanding</w:t>
      </w:r>
      <w:r w:rsidRPr="006479C3">
        <w:rPr>
          <w:rFonts w:eastAsia="ＭＳ 明朝"/>
          <w:sz w:val="22"/>
          <w:lang w:val="en-US"/>
        </w:rPr>
        <w:t xml:space="preserve">. Therefore, such issues should not be discussed in this WI. We should focus on the issues specific to 52.6 – 71 GHz band, e.g., the use of narrower beam </w:t>
      </w:r>
      <w:r w:rsidR="0016105D" w:rsidRPr="006479C3">
        <w:rPr>
          <w:rFonts w:eastAsia="ＭＳ 明朝"/>
          <w:sz w:val="22"/>
          <w:lang w:val="en-US"/>
        </w:rPr>
        <w:t>and/</w:t>
      </w:r>
      <w:r w:rsidRPr="006479C3">
        <w:rPr>
          <w:rFonts w:eastAsia="ＭＳ 明朝"/>
          <w:sz w:val="22"/>
          <w:lang w:val="en-US"/>
        </w:rPr>
        <w:t xml:space="preserve">or higher SCSs. </w:t>
      </w:r>
      <w:r w:rsidR="0016105D" w:rsidRPr="006479C3">
        <w:rPr>
          <w:rFonts w:eastAsia="ＭＳ 明朝"/>
          <w:sz w:val="22"/>
          <w:lang w:val="en-US"/>
        </w:rPr>
        <w:t>Enhancements specified in Rel-17 feMIMO WI should also be applicable to Rel-17 NR operation in 52.6 – 71 GHz except for enhancements only for lower frequency range such as FR1 if any.</w:t>
      </w:r>
    </w:p>
    <w:p w14:paraId="319585A0" w14:textId="77777777" w:rsidR="00D150FD" w:rsidRPr="006479C3" w:rsidRDefault="00D150FD" w:rsidP="00C1495A">
      <w:pPr>
        <w:rPr>
          <w:rFonts w:eastAsia="SimSun"/>
          <w:sz w:val="22"/>
          <w:lang w:eastAsia="zh-CN"/>
        </w:rPr>
      </w:pPr>
    </w:p>
    <w:p w14:paraId="67A2C11C" w14:textId="1C30450F" w:rsidR="00DD5652" w:rsidRPr="006479C3" w:rsidRDefault="00DD5652" w:rsidP="00D150FD">
      <w:pPr>
        <w:rPr>
          <w:rFonts w:eastAsia="SimSun"/>
          <w:b/>
          <w:bCs/>
          <w:sz w:val="22"/>
          <w:lang w:eastAsia="zh-CN"/>
        </w:rPr>
      </w:pPr>
      <w:r w:rsidRPr="006479C3">
        <w:rPr>
          <w:rFonts w:eastAsia="SimSun"/>
          <w:b/>
          <w:bCs/>
          <w:sz w:val="22"/>
          <w:lang w:eastAsia="zh-CN"/>
        </w:rPr>
        <w:t>Proposal</w:t>
      </w:r>
      <w:r w:rsidR="00D37687" w:rsidRPr="006479C3">
        <w:rPr>
          <w:rFonts w:eastAsia="SimSun"/>
          <w:b/>
          <w:bCs/>
          <w:sz w:val="22"/>
          <w:lang w:eastAsia="zh-CN"/>
        </w:rPr>
        <w:t xml:space="preserve"> 1</w:t>
      </w:r>
      <w:r w:rsidRPr="006479C3">
        <w:rPr>
          <w:rFonts w:eastAsia="SimSun"/>
          <w:b/>
          <w:bCs/>
          <w:sz w:val="22"/>
          <w:lang w:eastAsia="zh-CN"/>
        </w:rPr>
        <w:t>: R</w:t>
      </w:r>
      <w:r w:rsidR="0024663C" w:rsidRPr="006479C3">
        <w:rPr>
          <w:rFonts w:eastAsia="SimSun"/>
          <w:b/>
          <w:bCs/>
          <w:sz w:val="22"/>
          <w:lang w:eastAsia="zh-CN"/>
        </w:rPr>
        <w:t>el-</w:t>
      </w:r>
      <w:r w:rsidRPr="006479C3">
        <w:rPr>
          <w:rFonts w:eastAsia="SimSun"/>
          <w:b/>
          <w:bCs/>
          <w:sz w:val="22"/>
          <w:lang w:eastAsia="zh-CN"/>
        </w:rPr>
        <w:t xml:space="preserve">15/R16 </w:t>
      </w:r>
      <w:r w:rsidR="00F61AFF" w:rsidRPr="006479C3">
        <w:rPr>
          <w:rFonts w:eastAsia="SimSun"/>
          <w:b/>
          <w:bCs/>
          <w:sz w:val="22"/>
          <w:lang w:eastAsia="zh-CN"/>
        </w:rPr>
        <w:t xml:space="preserve">beam </w:t>
      </w:r>
      <w:r w:rsidR="009D2365" w:rsidRPr="006479C3">
        <w:rPr>
          <w:rFonts w:eastAsia="SimSun"/>
          <w:b/>
          <w:bCs/>
          <w:sz w:val="22"/>
          <w:lang w:eastAsia="zh-CN"/>
        </w:rPr>
        <w:t xml:space="preserve">management </w:t>
      </w:r>
      <w:r w:rsidR="00AD590C" w:rsidRPr="006479C3">
        <w:rPr>
          <w:rFonts w:eastAsia="SimSun"/>
          <w:b/>
          <w:bCs/>
          <w:sz w:val="22"/>
          <w:lang w:eastAsia="zh-CN"/>
        </w:rPr>
        <w:t xml:space="preserve">should </w:t>
      </w:r>
      <w:r w:rsidRPr="006479C3">
        <w:rPr>
          <w:rFonts w:eastAsia="SimSun"/>
          <w:b/>
          <w:bCs/>
          <w:sz w:val="22"/>
          <w:lang w:eastAsia="zh-CN"/>
        </w:rPr>
        <w:t xml:space="preserve">be </w:t>
      </w:r>
      <w:r w:rsidR="0016105D" w:rsidRPr="006479C3">
        <w:rPr>
          <w:rFonts w:eastAsia="SimSun"/>
          <w:b/>
          <w:bCs/>
          <w:sz w:val="22"/>
          <w:lang w:eastAsia="zh-CN"/>
        </w:rPr>
        <w:t xml:space="preserve">considered as </w:t>
      </w:r>
      <w:r w:rsidRPr="006479C3">
        <w:rPr>
          <w:rFonts w:eastAsia="SimSun"/>
          <w:b/>
          <w:bCs/>
          <w:sz w:val="22"/>
          <w:lang w:eastAsia="zh-CN"/>
        </w:rPr>
        <w:t xml:space="preserve">the baseline for </w:t>
      </w:r>
      <w:r w:rsidR="0016105D" w:rsidRPr="006479C3">
        <w:rPr>
          <w:rFonts w:eastAsia="SimSun"/>
          <w:b/>
          <w:bCs/>
          <w:sz w:val="22"/>
          <w:lang w:eastAsia="zh-CN"/>
        </w:rPr>
        <w:t>discussing potential enhancement on beam-based operation in 52.6 – 71 GHz</w:t>
      </w:r>
      <w:r w:rsidRPr="006479C3">
        <w:rPr>
          <w:rFonts w:eastAsia="SimSun"/>
          <w:b/>
          <w:bCs/>
          <w:sz w:val="22"/>
          <w:lang w:eastAsia="zh-CN"/>
        </w:rPr>
        <w:t>.</w:t>
      </w:r>
    </w:p>
    <w:p w14:paraId="72608BC3" w14:textId="77777777" w:rsidR="0029737A" w:rsidRPr="00F61AFF" w:rsidRDefault="0029737A" w:rsidP="00A65306">
      <w:pPr>
        <w:rPr>
          <w:rFonts w:eastAsia="SimSun"/>
          <w:sz w:val="20"/>
          <w:lang w:eastAsia="zh-CN"/>
        </w:rPr>
      </w:pPr>
    </w:p>
    <w:p w14:paraId="52479720" w14:textId="4A0229F2" w:rsidR="00FF003F" w:rsidRPr="009D25E7" w:rsidRDefault="00FF003F" w:rsidP="009D25E7">
      <w:pPr>
        <w:pStyle w:val="2"/>
        <w:numPr>
          <w:ilvl w:val="1"/>
          <w:numId w:val="6"/>
        </w:numPr>
        <w:rPr>
          <w:rFonts w:eastAsia="ＭＳ 明朝"/>
          <w:b/>
          <w:bCs/>
          <w:szCs w:val="24"/>
          <w:lang w:val="en-US"/>
        </w:rPr>
      </w:pPr>
      <w:r w:rsidRPr="009D25E7">
        <w:rPr>
          <w:rFonts w:eastAsia="ＭＳ 明朝" w:hint="eastAsia"/>
          <w:b/>
          <w:bCs/>
          <w:szCs w:val="24"/>
          <w:lang w:val="en-US"/>
        </w:rPr>
        <w:lastRenderedPageBreak/>
        <w:t>B</w:t>
      </w:r>
      <w:r w:rsidRPr="009D25E7">
        <w:rPr>
          <w:rFonts w:eastAsia="ＭＳ 明朝"/>
          <w:b/>
          <w:bCs/>
          <w:szCs w:val="24"/>
          <w:lang w:val="en-US"/>
        </w:rPr>
        <w:t>eam management enhancement</w:t>
      </w:r>
    </w:p>
    <w:p w14:paraId="7310112F" w14:textId="1A110349" w:rsidR="000B13EF" w:rsidRPr="006479C3" w:rsidRDefault="00827827" w:rsidP="000634E4">
      <w:pPr>
        <w:jc w:val="both"/>
        <w:rPr>
          <w:rFonts w:eastAsia="SimSun"/>
          <w:sz w:val="22"/>
          <w:szCs w:val="22"/>
          <w:lang w:val="en-US" w:eastAsia="zh-CN"/>
        </w:rPr>
      </w:pPr>
      <w:r w:rsidRPr="006479C3">
        <w:rPr>
          <w:rFonts w:eastAsia="ＭＳ 明朝"/>
          <w:sz w:val="22"/>
          <w:szCs w:val="22"/>
          <w:lang w:val="en-US"/>
        </w:rPr>
        <w:t xml:space="preserve">In 52.6 – 71 GHz, </w:t>
      </w:r>
      <w:r w:rsidR="0016105D" w:rsidRPr="006479C3">
        <w:rPr>
          <w:rFonts w:eastAsia="ＭＳ 明朝"/>
          <w:sz w:val="22"/>
          <w:szCs w:val="22"/>
          <w:lang w:val="en-US"/>
        </w:rPr>
        <w:t xml:space="preserve">using </w:t>
      </w:r>
      <w:r w:rsidRPr="006479C3">
        <w:rPr>
          <w:rFonts w:eastAsia="ＭＳ 明朝"/>
          <w:sz w:val="22"/>
          <w:szCs w:val="22"/>
          <w:lang w:val="en-US"/>
        </w:rPr>
        <w:t>narrower beam</w:t>
      </w:r>
      <w:r w:rsidR="000634E4" w:rsidRPr="006479C3">
        <w:rPr>
          <w:rFonts w:eastAsia="ＭＳ 明朝"/>
          <w:sz w:val="22"/>
          <w:szCs w:val="22"/>
          <w:lang w:val="en-US"/>
        </w:rPr>
        <w:t>s</w:t>
      </w:r>
      <w:r w:rsidRPr="006479C3">
        <w:rPr>
          <w:rFonts w:eastAsia="ＭＳ 明朝"/>
          <w:sz w:val="22"/>
          <w:szCs w:val="22"/>
          <w:lang w:val="en-US"/>
        </w:rPr>
        <w:t xml:space="preserve"> </w:t>
      </w:r>
      <w:r w:rsidR="00BE5993" w:rsidRPr="006479C3">
        <w:rPr>
          <w:rFonts w:eastAsia="ＭＳ 明朝"/>
          <w:sz w:val="22"/>
          <w:szCs w:val="22"/>
          <w:lang w:val="en-US"/>
        </w:rPr>
        <w:t xml:space="preserve">can help to obtain more beamforming gain to </w:t>
      </w:r>
      <w:r w:rsidR="0016105D" w:rsidRPr="006479C3">
        <w:rPr>
          <w:rFonts w:eastAsia="ＭＳ 明朝"/>
          <w:sz w:val="22"/>
          <w:szCs w:val="22"/>
          <w:lang w:val="en-US"/>
        </w:rPr>
        <w:t xml:space="preserve">cope with </w:t>
      </w:r>
      <w:r w:rsidR="002A6805" w:rsidRPr="006479C3">
        <w:rPr>
          <w:rFonts w:eastAsia="ＭＳ 明朝"/>
          <w:sz w:val="22"/>
          <w:szCs w:val="22"/>
          <w:lang w:val="en-US"/>
        </w:rPr>
        <w:t xml:space="preserve">large </w:t>
      </w:r>
      <w:r w:rsidR="00540797" w:rsidRPr="006479C3">
        <w:rPr>
          <w:rFonts w:eastAsia="ＭＳ 明朝"/>
          <w:sz w:val="22"/>
          <w:szCs w:val="22"/>
          <w:lang w:val="en-US"/>
        </w:rPr>
        <w:t xml:space="preserve">propagation loss. </w:t>
      </w:r>
      <w:r w:rsidR="00501139" w:rsidRPr="006479C3">
        <w:rPr>
          <w:rFonts w:eastAsia="ＭＳ 明朝"/>
          <w:sz w:val="22"/>
          <w:szCs w:val="22"/>
          <w:lang w:val="en-US"/>
        </w:rPr>
        <w:t xml:space="preserve">Beam management </w:t>
      </w:r>
      <w:r w:rsidR="006818B4" w:rsidRPr="006479C3">
        <w:rPr>
          <w:rFonts w:eastAsia="ＭＳ 明朝"/>
          <w:sz w:val="22"/>
          <w:szCs w:val="22"/>
          <w:lang w:val="en-US"/>
        </w:rPr>
        <w:t xml:space="preserve">enhancement </w:t>
      </w:r>
      <w:r w:rsidR="00501139" w:rsidRPr="006479C3">
        <w:rPr>
          <w:rFonts w:eastAsia="ＭＳ 明朝"/>
          <w:sz w:val="22"/>
          <w:szCs w:val="22"/>
          <w:lang w:val="en-US"/>
        </w:rPr>
        <w:t>with narrower beam</w:t>
      </w:r>
      <w:r w:rsidR="006818B4" w:rsidRPr="006479C3">
        <w:rPr>
          <w:rFonts w:eastAsia="ＭＳ 明朝"/>
          <w:sz w:val="22"/>
          <w:szCs w:val="22"/>
          <w:lang w:val="en-US"/>
        </w:rPr>
        <w:t xml:space="preserve"> operation</w:t>
      </w:r>
      <w:r w:rsidR="00501139" w:rsidRPr="006479C3">
        <w:rPr>
          <w:rFonts w:eastAsia="ＭＳ 明朝"/>
          <w:sz w:val="22"/>
          <w:szCs w:val="22"/>
          <w:lang w:val="en-US"/>
        </w:rPr>
        <w:t xml:space="preserve"> </w:t>
      </w:r>
      <w:r w:rsidR="006818B4" w:rsidRPr="006479C3">
        <w:rPr>
          <w:rFonts w:eastAsia="ＭＳ 明朝"/>
          <w:sz w:val="22"/>
          <w:szCs w:val="22"/>
          <w:lang w:val="en-US"/>
        </w:rPr>
        <w:t>can be considered</w:t>
      </w:r>
      <w:r w:rsidR="00537E71" w:rsidRPr="006479C3">
        <w:rPr>
          <w:rFonts w:eastAsia="ＭＳ 明朝"/>
          <w:sz w:val="22"/>
          <w:szCs w:val="22"/>
          <w:lang w:val="en-US"/>
        </w:rPr>
        <w:t xml:space="preserve"> for 52.6-71GHz system</w:t>
      </w:r>
      <w:r w:rsidR="006818B4" w:rsidRPr="006479C3">
        <w:rPr>
          <w:rFonts w:eastAsia="ＭＳ 明朝"/>
          <w:sz w:val="22"/>
          <w:szCs w:val="22"/>
          <w:lang w:val="en-US"/>
        </w:rPr>
        <w:t>.</w:t>
      </w:r>
      <w:r w:rsidR="009225C8" w:rsidRPr="006479C3">
        <w:rPr>
          <w:rFonts w:eastAsia="ＭＳ 明朝"/>
          <w:sz w:val="22"/>
          <w:szCs w:val="22"/>
          <w:lang w:val="en-US"/>
        </w:rPr>
        <w:t xml:space="preserve"> </w:t>
      </w:r>
      <w:r w:rsidR="0050592D" w:rsidRPr="006479C3">
        <w:rPr>
          <w:rFonts w:eastAsia="ＭＳ 明朝"/>
          <w:sz w:val="22"/>
          <w:szCs w:val="22"/>
          <w:lang w:val="en-US"/>
        </w:rPr>
        <w:t>In R</w:t>
      </w:r>
      <w:r w:rsidR="004747F8" w:rsidRPr="006479C3">
        <w:rPr>
          <w:rFonts w:eastAsia="ＭＳ 明朝"/>
          <w:sz w:val="22"/>
          <w:szCs w:val="22"/>
          <w:lang w:val="en-US"/>
        </w:rPr>
        <w:t>el-</w:t>
      </w:r>
      <w:r w:rsidR="0050592D" w:rsidRPr="006479C3">
        <w:rPr>
          <w:rFonts w:eastAsia="ＭＳ 明朝"/>
          <w:sz w:val="22"/>
          <w:szCs w:val="22"/>
          <w:lang w:val="en-US"/>
        </w:rPr>
        <w:t>16, the number of CSI-RS</w:t>
      </w:r>
      <w:r w:rsidR="00DF25F4" w:rsidRPr="006479C3">
        <w:rPr>
          <w:rFonts w:eastAsia="ＭＳ 明朝"/>
          <w:sz w:val="22"/>
          <w:szCs w:val="22"/>
          <w:lang w:val="en-US"/>
        </w:rPr>
        <w:t xml:space="preserve"> resource</w:t>
      </w:r>
      <w:r w:rsidR="0050592D" w:rsidRPr="006479C3">
        <w:rPr>
          <w:rFonts w:eastAsia="ＭＳ 明朝"/>
          <w:sz w:val="22"/>
          <w:szCs w:val="22"/>
          <w:lang w:val="en-US"/>
        </w:rPr>
        <w:t xml:space="preserve">s for beam management </w:t>
      </w:r>
      <w:r w:rsidR="00235118" w:rsidRPr="006479C3">
        <w:rPr>
          <w:rFonts w:eastAsia="ＭＳ 明朝"/>
          <w:sz w:val="22"/>
          <w:szCs w:val="22"/>
          <w:lang w:val="en-US"/>
        </w:rPr>
        <w:t>over all resource sets is no mor</w:t>
      </w:r>
      <w:r w:rsidR="0016105D" w:rsidRPr="006479C3">
        <w:rPr>
          <w:rFonts w:eastAsia="ＭＳ 明朝"/>
          <w:sz w:val="22"/>
          <w:szCs w:val="22"/>
          <w:lang w:val="en-US"/>
        </w:rPr>
        <w:t>e</w:t>
      </w:r>
      <w:r w:rsidR="00235118" w:rsidRPr="006479C3">
        <w:rPr>
          <w:rFonts w:eastAsia="ＭＳ 明朝"/>
          <w:sz w:val="22"/>
          <w:szCs w:val="22"/>
          <w:lang w:val="en-US"/>
        </w:rPr>
        <w:t xml:space="preserve"> than 128, and the </w:t>
      </w:r>
      <w:r w:rsidR="00DF25F4" w:rsidRPr="006479C3">
        <w:rPr>
          <w:rFonts w:eastAsia="ＭＳ 明朝"/>
          <w:sz w:val="22"/>
          <w:szCs w:val="22"/>
          <w:lang w:val="en-US"/>
        </w:rPr>
        <w:t xml:space="preserve">number of CSI-RS resources in a resource set </w:t>
      </w:r>
      <w:r w:rsidR="00706DFB" w:rsidRPr="006479C3">
        <w:rPr>
          <w:rFonts w:eastAsia="ＭＳ 明朝"/>
          <w:sz w:val="22"/>
          <w:szCs w:val="22"/>
          <w:lang w:val="en-US"/>
        </w:rPr>
        <w:t>is up to 64. W</w:t>
      </w:r>
      <w:r w:rsidR="002A7BBD" w:rsidRPr="006479C3">
        <w:rPr>
          <w:rFonts w:eastAsia="ＭＳ 明朝"/>
          <w:sz w:val="22"/>
          <w:szCs w:val="22"/>
          <w:lang w:val="en-US"/>
        </w:rPr>
        <w:t>i</w:t>
      </w:r>
      <w:r w:rsidR="00706DFB" w:rsidRPr="006479C3">
        <w:rPr>
          <w:rFonts w:eastAsia="ＭＳ 明朝"/>
          <w:sz w:val="22"/>
          <w:szCs w:val="22"/>
          <w:lang w:val="en-US"/>
        </w:rPr>
        <w:t>th narrower beams,</w:t>
      </w:r>
      <w:r w:rsidR="002A7BBD" w:rsidRPr="006479C3">
        <w:rPr>
          <w:rFonts w:eastAsia="ＭＳ 明朝"/>
          <w:sz w:val="22"/>
          <w:szCs w:val="22"/>
          <w:lang w:val="en-US"/>
        </w:rPr>
        <w:t xml:space="preserve"> whether the </w:t>
      </w:r>
      <w:r w:rsidR="00791330" w:rsidRPr="006479C3">
        <w:rPr>
          <w:rFonts w:eastAsia="SimSun"/>
          <w:sz w:val="22"/>
          <w:szCs w:val="22"/>
          <w:lang w:val="en-US" w:eastAsia="zh-CN"/>
        </w:rPr>
        <w:t xml:space="preserve">number of beams </w:t>
      </w:r>
      <w:r w:rsidR="00BF15DB" w:rsidRPr="006479C3">
        <w:rPr>
          <w:rFonts w:eastAsia="SimSun"/>
          <w:sz w:val="22"/>
          <w:szCs w:val="22"/>
          <w:lang w:val="en-US" w:eastAsia="zh-CN"/>
        </w:rPr>
        <w:t xml:space="preserve">for a resource set </w:t>
      </w:r>
      <w:r w:rsidR="002A6805" w:rsidRPr="006479C3">
        <w:rPr>
          <w:rFonts w:eastAsia="SimSun"/>
          <w:sz w:val="22"/>
          <w:szCs w:val="22"/>
          <w:lang w:val="en-US" w:eastAsia="zh-CN"/>
        </w:rPr>
        <w:t>and/</w:t>
      </w:r>
      <w:r w:rsidR="00BF15DB" w:rsidRPr="006479C3">
        <w:rPr>
          <w:rFonts w:eastAsia="SimSun"/>
          <w:sz w:val="22"/>
          <w:szCs w:val="22"/>
          <w:lang w:val="en-US" w:eastAsia="zh-CN"/>
        </w:rPr>
        <w:t xml:space="preserve">or across all resource sets </w:t>
      </w:r>
      <w:r w:rsidR="002A6805" w:rsidRPr="006479C3">
        <w:rPr>
          <w:rFonts w:eastAsia="SimSun"/>
          <w:sz w:val="22"/>
          <w:szCs w:val="22"/>
          <w:lang w:val="en-US" w:eastAsia="zh-CN"/>
        </w:rPr>
        <w:t xml:space="preserve">are sufficient or not may </w:t>
      </w:r>
      <w:r w:rsidR="00791330" w:rsidRPr="006479C3">
        <w:rPr>
          <w:rFonts w:eastAsia="SimSun"/>
          <w:sz w:val="22"/>
          <w:szCs w:val="22"/>
          <w:lang w:val="en-US" w:eastAsia="zh-CN"/>
        </w:rPr>
        <w:t xml:space="preserve">need to be </w:t>
      </w:r>
      <w:r w:rsidR="002A6805" w:rsidRPr="006479C3">
        <w:rPr>
          <w:rFonts w:eastAsia="SimSun"/>
          <w:sz w:val="22"/>
          <w:szCs w:val="22"/>
          <w:lang w:val="en-US" w:eastAsia="zh-CN"/>
        </w:rPr>
        <w:t>discussed</w:t>
      </w:r>
      <w:r w:rsidR="00791330" w:rsidRPr="006479C3">
        <w:rPr>
          <w:rFonts w:eastAsia="SimSun"/>
          <w:sz w:val="22"/>
          <w:szCs w:val="22"/>
          <w:lang w:val="en-US" w:eastAsia="zh-CN"/>
        </w:rPr>
        <w:t xml:space="preserve">. </w:t>
      </w:r>
    </w:p>
    <w:p w14:paraId="7A855967" w14:textId="77777777" w:rsidR="002A6805" w:rsidRPr="006479C3" w:rsidRDefault="002A6805" w:rsidP="000634E4">
      <w:pPr>
        <w:jc w:val="both"/>
        <w:rPr>
          <w:rFonts w:eastAsia="SimSun"/>
          <w:sz w:val="22"/>
          <w:szCs w:val="22"/>
          <w:lang w:val="en-US" w:eastAsia="zh-CN"/>
        </w:rPr>
      </w:pPr>
    </w:p>
    <w:p w14:paraId="5A6913BA" w14:textId="6FA0E885" w:rsidR="00361E12" w:rsidRPr="006479C3" w:rsidRDefault="00A63D46" w:rsidP="000634E4">
      <w:pPr>
        <w:jc w:val="both"/>
        <w:rPr>
          <w:rFonts w:eastAsia="SimSun"/>
          <w:sz w:val="22"/>
          <w:szCs w:val="22"/>
          <w:lang w:val="en-US" w:eastAsia="zh-CN"/>
        </w:rPr>
      </w:pPr>
      <w:r w:rsidRPr="006479C3">
        <w:rPr>
          <w:rFonts w:eastAsia="SimSun"/>
          <w:sz w:val="22"/>
          <w:szCs w:val="22"/>
          <w:lang w:val="en-US" w:eastAsia="zh-CN"/>
        </w:rPr>
        <w:t xml:space="preserve">Moreover, </w:t>
      </w:r>
      <w:r w:rsidR="003F0B52" w:rsidRPr="006479C3">
        <w:rPr>
          <w:rFonts w:eastAsia="SimSun"/>
          <w:sz w:val="22"/>
          <w:szCs w:val="22"/>
          <w:lang w:val="en-US" w:eastAsia="zh-CN"/>
        </w:rPr>
        <w:t>in R</w:t>
      </w:r>
      <w:r w:rsidR="004747F8" w:rsidRPr="006479C3">
        <w:rPr>
          <w:rFonts w:eastAsia="SimSun"/>
          <w:sz w:val="22"/>
          <w:szCs w:val="22"/>
          <w:lang w:val="en-US" w:eastAsia="zh-CN"/>
        </w:rPr>
        <w:t>el-</w:t>
      </w:r>
      <w:r w:rsidR="003F0B52" w:rsidRPr="006479C3">
        <w:rPr>
          <w:rFonts w:eastAsia="SimSun"/>
          <w:sz w:val="22"/>
          <w:szCs w:val="22"/>
          <w:lang w:val="en-US" w:eastAsia="zh-CN"/>
        </w:rPr>
        <w:t>16,</w:t>
      </w:r>
      <w:r w:rsidR="00251B17" w:rsidRPr="006479C3">
        <w:rPr>
          <w:rFonts w:eastAsia="SimSun"/>
          <w:sz w:val="22"/>
          <w:szCs w:val="22"/>
          <w:lang w:val="en-US" w:eastAsia="zh-CN"/>
        </w:rPr>
        <w:t xml:space="preserve"> the number of reported beams</w:t>
      </w:r>
      <w:r w:rsidR="00BA73CE" w:rsidRPr="006479C3">
        <w:rPr>
          <w:rFonts w:eastAsia="SimSun"/>
          <w:sz w:val="22"/>
          <w:szCs w:val="22"/>
          <w:lang w:val="en-US" w:eastAsia="zh-CN"/>
        </w:rPr>
        <w:t xml:space="preserve"> for each reporting setting</w:t>
      </w:r>
      <w:r w:rsidR="002A6805" w:rsidRPr="006479C3">
        <w:rPr>
          <w:rFonts w:eastAsia="SimSun"/>
          <w:sz w:val="22"/>
          <w:szCs w:val="22"/>
          <w:lang w:val="en-US" w:eastAsia="zh-CN"/>
        </w:rPr>
        <w:t xml:space="preserve"> in one report instance</w:t>
      </w:r>
      <w:r w:rsidR="00BA73CE" w:rsidRPr="006479C3">
        <w:rPr>
          <w:rFonts w:eastAsia="SimSun"/>
          <w:sz w:val="22"/>
          <w:szCs w:val="22"/>
          <w:lang w:val="en-US" w:eastAsia="zh-CN"/>
        </w:rPr>
        <w:t xml:space="preserve"> </w:t>
      </w:r>
      <w:r w:rsidR="002A6805" w:rsidRPr="006479C3">
        <w:rPr>
          <w:rFonts w:eastAsia="SimSun"/>
          <w:sz w:val="22"/>
          <w:szCs w:val="22"/>
          <w:lang w:val="en-US" w:eastAsia="zh-CN"/>
        </w:rPr>
        <w:t>is</w:t>
      </w:r>
      <w:r w:rsidR="00BA73CE" w:rsidRPr="006479C3">
        <w:rPr>
          <w:rFonts w:eastAsia="SimSun"/>
          <w:sz w:val="22"/>
          <w:szCs w:val="22"/>
          <w:lang w:val="en-US" w:eastAsia="zh-CN"/>
        </w:rPr>
        <w:t xml:space="preserve"> up to 4</w:t>
      </w:r>
      <w:r w:rsidR="005B4C8C" w:rsidRPr="006479C3">
        <w:rPr>
          <w:rFonts w:eastAsia="SimSun"/>
          <w:sz w:val="22"/>
          <w:szCs w:val="22"/>
          <w:lang w:val="en-US" w:eastAsia="zh-CN"/>
        </w:rPr>
        <w:t xml:space="preserve">. If more beams </w:t>
      </w:r>
      <w:r w:rsidR="002A6805" w:rsidRPr="006479C3">
        <w:rPr>
          <w:rFonts w:eastAsia="SimSun"/>
          <w:sz w:val="22"/>
          <w:szCs w:val="22"/>
          <w:lang w:val="en-US" w:eastAsia="zh-CN"/>
        </w:rPr>
        <w:t>are</w:t>
      </w:r>
      <w:r w:rsidR="00717F84" w:rsidRPr="006479C3">
        <w:rPr>
          <w:rFonts w:eastAsia="SimSun"/>
          <w:sz w:val="22"/>
          <w:szCs w:val="22"/>
          <w:lang w:val="en-US" w:eastAsia="zh-CN"/>
        </w:rPr>
        <w:t xml:space="preserve"> </w:t>
      </w:r>
      <w:r w:rsidR="005B4C8C" w:rsidRPr="006479C3">
        <w:rPr>
          <w:rFonts w:eastAsia="SimSun"/>
          <w:sz w:val="22"/>
          <w:szCs w:val="22"/>
          <w:lang w:val="en-US" w:eastAsia="zh-CN"/>
        </w:rPr>
        <w:t xml:space="preserve">configured </w:t>
      </w:r>
      <w:r w:rsidR="002A6805" w:rsidRPr="006479C3">
        <w:rPr>
          <w:rFonts w:eastAsia="SimSun"/>
          <w:sz w:val="22"/>
          <w:szCs w:val="22"/>
          <w:lang w:val="en-US" w:eastAsia="zh-CN"/>
        </w:rPr>
        <w:t>in 52.6 – 71 GHz</w:t>
      </w:r>
      <w:r w:rsidR="005B4C8C" w:rsidRPr="006479C3">
        <w:rPr>
          <w:rFonts w:eastAsia="SimSun"/>
          <w:sz w:val="22"/>
          <w:szCs w:val="22"/>
          <w:lang w:val="en-US" w:eastAsia="zh-CN"/>
        </w:rPr>
        <w:t>,</w:t>
      </w:r>
      <w:r w:rsidR="00AB4E1A" w:rsidRPr="006479C3">
        <w:rPr>
          <w:rFonts w:eastAsia="SimSun"/>
          <w:sz w:val="22"/>
          <w:szCs w:val="22"/>
          <w:lang w:val="en-US" w:eastAsia="zh-CN"/>
        </w:rPr>
        <w:t xml:space="preserve"> the number of reported beams </w:t>
      </w:r>
      <w:r w:rsidR="002A6805" w:rsidRPr="006479C3">
        <w:rPr>
          <w:rFonts w:eastAsia="SimSun"/>
          <w:sz w:val="22"/>
          <w:szCs w:val="22"/>
          <w:lang w:val="en-US" w:eastAsia="zh-CN"/>
        </w:rPr>
        <w:t>may not be sufficient to perform beam management properly. It may also</w:t>
      </w:r>
      <w:r w:rsidR="00AB4E1A" w:rsidRPr="006479C3">
        <w:rPr>
          <w:rFonts w:eastAsia="SimSun"/>
          <w:sz w:val="22"/>
          <w:szCs w:val="22"/>
          <w:lang w:val="en-US" w:eastAsia="zh-CN"/>
        </w:rPr>
        <w:t xml:space="preserve"> </w:t>
      </w:r>
      <w:r w:rsidR="003729E0" w:rsidRPr="006479C3">
        <w:rPr>
          <w:rFonts w:eastAsia="SimSun"/>
          <w:sz w:val="22"/>
          <w:szCs w:val="22"/>
          <w:lang w:val="en-US" w:eastAsia="zh-CN"/>
        </w:rPr>
        <w:t xml:space="preserve">need to be </w:t>
      </w:r>
      <w:r w:rsidR="002A6805" w:rsidRPr="006479C3">
        <w:rPr>
          <w:rFonts w:eastAsia="SimSun"/>
          <w:sz w:val="22"/>
          <w:szCs w:val="22"/>
          <w:lang w:val="en-US" w:eastAsia="zh-CN"/>
        </w:rPr>
        <w:t>discussed in this WI</w:t>
      </w:r>
      <w:r w:rsidR="003729E0" w:rsidRPr="006479C3">
        <w:rPr>
          <w:rFonts w:eastAsia="SimSun"/>
          <w:sz w:val="22"/>
          <w:szCs w:val="22"/>
          <w:lang w:val="en-US" w:eastAsia="zh-CN"/>
        </w:rPr>
        <w:t xml:space="preserve">. </w:t>
      </w:r>
    </w:p>
    <w:p w14:paraId="5201B7C9" w14:textId="77777777" w:rsidR="001256F8" w:rsidRPr="006479C3" w:rsidRDefault="001256F8" w:rsidP="00BA6572">
      <w:pPr>
        <w:rPr>
          <w:rFonts w:eastAsia="SimSun"/>
          <w:sz w:val="22"/>
          <w:szCs w:val="22"/>
          <w:lang w:val="en-US" w:eastAsia="zh-CN"/>
        </w:rPr>
      </w:pPr>
    </w:p>
    <w:p w14:paraId="4EC28DB4" w14:textId="175CFA75" w:rsidR="00BA6572" w:rsidRPr="006479C3" w:rsidRDefault="00BA6572" w:rsidP="00BA6572">
      <w:pPr>
        <w:rPr>
          <w:rFonts w:eastAsia="ＭＳ 明朝"/>
          <w:b/>
          <w:bCs/>
          <w:sz w:val="22"/>
          <w:szCs w:val="22"/>
          <w:lang w:val="en-US"/>
        </w:rPr>
      </w:pPr>
      <w:r w:rsidRPr="006479C3">
        <w:rPr>
          <w:rFonts w:eastAsia="ＭＳ 明朝"/>
          <w:b/>
          <w:bCs/>
          <w:sz w:val="22"/>
          <w:szCs w:val="22"/>
          <w:lang w:val="en-US"/>
        </w:rPr>
        <w:t>Proposal</w:t>
      </w:r>
      <w:r w:rsidR="00FF2E65" w:rsidRPr="006479C3">
        <w:rPr>
          <w:rFonts w:eastAsia="ＭＳ 明朝"/>
          <w:b/>
          <w:bCs/>
          <w:sz w:val="22"/>
          <w:szCs w:val="22"/>
          <w:lang w:val="en-US"/>
        </w:rPr>
        <w:t xml:space="preserve"> 2</w:t>
      </w:r>
      <w:r w:rsidRPr="006479C3">
        <w:rPr>
          <w:rFonts w:eastAsia="ＭＳ 明朝"/>
          <w:b/>
          <w:bCs/>
          <w:sz w:val="22"/>
          <w:szCs w:val="22"/>
          <w:lang w:val="en-US"/>
        </w:rPr>
        <w:t xml:space="preserve">: </w:t>
      </w:r>
      <w:r w:rsidR="00291827" w:rsidRPr="006479C3">
        <w:rPr>
          <w:rFonts w:eastAsia="ＭＳ 明朝"/>
          <w:b/>
          <w:bCs/>
          <w:sz w:val="22"/>
          <w:szCs w:val="22"/>
          <w:lang w:val="en-US"/>
        </w:rPr>
        <w:t xml:space="preserve">For beam management in 52.6-71GHz, </w:t>
      </w:r>
      <w:r w:rsidR="002A6805" w:rsidRPr="006479C3">
        <w:rPr>
          <w:rFonts w:eastAsia="ＭＳ 明朝"/>
          <w:b/>
          <w:bCs/>
          <w:sz w:val="22"/>
          <w:szCs w:val="22"/>
          <w:lang w:val="en-US"/>
        </w:rPr>
        <w:t>discuss the following:</w:t>
      </w:r>
    </w:p>
    <w:p w14:paraId="18C30AF5" w14:textId="26270FBF" w:rsidR="00BA6572" w:rsidRPr="006479C3" w:rsidRDefault="00BA6572" w:rsidP="006A44BB">
      <w:pPr>
        <w:pStyle w:val="afc"/>
        <w:numPr>
          <w:ilvl w:val="0"/>
          <w:numId w:val="44"/>
        </w:numPr>
        <w:ind w:leftChars="0"/>
        <w:rPr>
          <w:rFonts w:eastAsia="ＭＳ 明朝"/>
          <w:b/>
          <w:bCs/>
          <w:sz w:val="22"/>
          <w:szCs w:val="22"/>
          <w:lang w:val="en-US"/>
        </w:rPr>
      </w:pPr>
      <w:r w:rsidRPr="006479C3">
        <w:rPr>
          <w:rFonts w:eastAsia="ＭＳ 明朝"/>
          <w:b/>
          <w:bCs/>
          <w:sz w:val="22"/>
          <w:szCs w:val="22"/>
          <w:lang w:val="en-US"/>
        </w:rPr>
        <w:t xml:space="preserve">whether to increase the number of </w:t>
      </w:r>
      <w:r w:rsidR="00754EAD" w:rsidRPr="006479C3">
        <w:rPr>
          <w:rFonts w:eastAsia="ＭＳ 明朝"/>
          <w:b/>
          <w:bCs/>
          <w:sz w:val="22"/>
          <w:szCs w:val="22"/>
          <w:lang w:val="en-US"/>
        </w:rPr>
        <w:t xml:space="preserve">configured </w:t>
      </w:r>
      <w:r w:rsidRPr="006479C3">
        <w:rPr>
          <w:rFonts w:eastAsia="ＭＳ 明朝"/>
          <w:b/>
          <w:bCs/>
          <w:sz w:val="22"/>
          <w:szCs w:val="22"/>
          <w:lang w:val="en-US"/>
        </w:rPr>
        <w:t>CSI-RS</w:t>
      </w:r>
      <w:r w:rsidR="00754EAD" w:rsidRPr="006479C3">
        <w:rPr>
          <w:rFonts w:eastAsia="ＭＳ 明朝"/>
          <w:b/>
          <w:bCs/>
          <w:sz w:val="22"/>
          <w:szCs w:val="22"/>
          <w:lang w:val="en-US"/>
        </w:rPr>
        <w:t xml:space="preserve"> resource</w:t>
      </w:r>
      <w:r w:rsidRPr="006479C3">
        <w:rPr>
          <w:rFonts w:eastAsia="ＭＳ 明朝"/>
          <w:b/>
          <w:bCs/>
          <w:sz w:val="22"/>
          <w:szCs w:val="22"/>
          <w:lang w:val="en-US"/>
        </w:rPr>
        <w:t>s for beam management.</w:t>
      </w:r>
    </w:p>
    <w:p w14:paraId="4A964137" w14:textId="4393E75B" w:rsidR="00501139" w:rsidRPr="006479C3" w:rsidRDefault="00BA6572" w:rsidP="006A44BB">
      <w:pPr>
        <w:pStyle w:val="afc"/>
        <w:numPr>
          <w:ilvl w:val="0"/>
          <w:numId w:val="44"/>
        </w:numPr>
        <w:ind w:leftChars="0"/>
        <w:rPr>
          <w:rFonts w:eastAsia="ＭＳ 明朝"/>
          <w:b/>
          <w:bCs/>
          <w:sz w:val="22"/>
          <w:szCs w:val="22"/>
          <w:lang w:val="en-US"/>
        </w:rPr>
      </w:pPr>
      <w:r w:rsidRPr="006479C3">
        <w:rPr>
          <w:rFonts w:eastAsia="ＭＳ 明朝"/>
          <w:b/>
          <w:bCs/>
          <w:sz w:val="22"/>
          <w:szCs w:val="22"/>
          <w:lang w:val="en-US"/>
        </w:rPr>
        <w:t>whether to support reporting more than 4 beams for beam reporting in one report instance</w:t>
      </w:r>
      <w:r w:rsidR="00D8673C" w:rsidRPr="006479C3">
        <w:rPr>
          <w:rFonts w:eastAsia="ＭＳ 明朝"/>
          <w:b/>
          <w:bCs/>
          <w:sz w:val="22"/>
          <w:szCs w:val="22"/>
          <w:lang w:val="en-US"/>
        </w:rPr>
        <w:t>, if the number of configured CSI-RS resources</w:t>
      </w:r>
      <w:r w:rsidR="00FD467C" w:rsidRPr="006479C3">
        <w:rPr>
          <w:rFonts w:eastAsia="ＭＳ 明朝"/>
          <w:b/>
          <w:bCs/>
          <w:sz w:val="22"/>
          <w:szCs w:val="22"/>
          <w:lang w:val="en-US"/>
        </w:rPr>
        <w:t xml:space="preserve"> in a resource set for beam management is increased</w:t>
      </w:r>
      <w:r w:rsidRPr="006479C3">
        <w:rPr>
          <w:rFonts w:eastAsia="ＭＳ 明朝"/>
          <w:b/>
          <w:bCs/>
          <w:sz w:val="22"/>
          <w:szCs w:val="22"/>
          <w:lang w:val="en-US"/>
        </w:rPr>
        <w:t>.</w:t>
      </w:r>
    </w:p>
    <w:p w14:paraId="11DDBA74" w14:textId="77777777" w:rsidR="00A536C7" w:rsidRPr="00A536C7" w:rsidRDefault="00A536C7" w:rsidP="00A536C7">
      <w:pPr>
        <w:jc w:val="both"/>
        <w:rPr>
          <w:rFonts w:eastAsia="ＭＳ 明朝"/>
          <w:i/>
          <w:sz w:val="20"/>
          <w:lang w:val="en-US"/>
        </w:rPr>
      </w:pPr>
    </w:p>
    <w:p w14:paraId="02469EA2" w14:textId="77777777" w:rsidR="00A536C7" w:rsidRPr="009D25E7" w:rsidRDefault="00A536C7" w:rsidP="009D25E7">
      <w:pPr>
        <w:pStyle w:val="2"/>
        <w:numPr>
          <w:ilvl w:val="1"/>
          <w:numId w:val="6"/>
        </w:numPr>
        <w:rPr>
          <w:rFonts w:eastAsia="ＭＳ 明朝"/>
          <w:b/>
          <w:bCs/>
          <w:szCs w:val="24"/>
          <w:lang w:val="en-US"/>
        </w:rPr>
      </w:pPr>
      <w:r w:rsidRPr="009D25E7">
        <w:rPr>
          <w:rFonts w:eastAsia="ＭＳ 明朝"/>
          <w:b/>
          <w:bCs/>
          <w:szCs w:val="24"/>
          <w:lang w:val="en-US"/>
        </w:rPr>
        <w:t>B</w:t>
      </w:r>
      <w:r w:rsidRPr="009D25E7">
        <w:rPr>
          <w:rFonts w:eastAsia="ＭＳ 明朝" w:hint="eastAsia"/>
          <w:b/>
          <w:bCs/>
          <w:szCs w:val="24"/>
          <w:lang w:val="en-US"/>
        </w:rPr>
        <w:t xml:space="preserve">eam </w:t>
      </w:r>
      <w:r w:rsidRPr="009D25E7">
        <w:rPr>
          <w:rFonts w:eastAsia="ＭＳ 明朝"/>
          <w:b/>
          <w:bCs/>
          <w:szCs w:val="24"/>
          <w:lang w:val="en-US"/>
        </w:rPr>
        <w:t>failure detection issues</w:t>
      </w:r>
    </w:p>
    <w:p w14:paraId="1D16F12C" w14:textId="3D3BE132" w:rsidR="007F67D6" w:rsidRPr="006479C3" w:rsidRDefault="00A536C7" w:rsidP="00C1495A">
      <w:pPr>
        <w:jc w:val="both"/>
        <w:rPr>
          <w:rFonts w:eastAsia="ＭＳ 明朝"/>
          <w:sz w:val="22"/>
          <w:lang w:val="en-US"/>
        </w:rPr>
      </w:pPr>
      <w:r w:rsidRPr="006479C3">
        <w:rPr>
          <w:rFonts w:eastAsia="ＭＳ 明朝"/>
          <w:sz w:val="22"/>
          <w:lang w:val="en-US"/>
        </w:rPr>
        <w:t>B</w:t>
      </w:r>
      <w:r w:rsidR="002A6805" w:rsidRPr="006479C3">
        <w:rPr>
          <w:rFonts w:eastAsia="ＭＳ 明朝"/>
          <w:sz w:val="22"/>
          <w:lang w:val="en-US"/>
        </w:rPr>
        <w:t>eam failure recovery mechanism (B</w:t>
      </w:r>
      <w:r w:rsidRPr="006479C3">
        <w:rPr>
          <w:rFonts w:eastAsia="ＭＳ 明朝"/>
          <w:sz w:val="22"/>
          <w:lang w:val="en-US"/>
        </w:rPr>
        <w:t>FR</w:t>
      </w:r>
      <w:r w:rsidR="002A6805" w:rsidRPr="006479C3">
        <w:rPr>
          <w:rFonts w:eastAsia="ＭＳ 明朝"/>
          <w:sz w:val="22"/>
          <w:lang w:val="en-US"/>
        </w:rPr>
        <w:t>)</w:t>
      </w:r>
      <w:r w:rsidRPr="006479C3">
        <w:rPr>
          <w:rFonts w:eastAsia="ＭＳ 明朝"/>
          <w:sz w:val="22"/>
          <w:lang w:val="en-US"/>
        </w:rPr>
        <w:t xml:space="preserve"> is supported in Rel-15/16 NR (for PCell/PSCell in Rel-15 and for SCell in Rel-16) to cope with beam mis-matching within a coverage. In 52.6 – 71 GHz, assuming narrower beam width than that in lower frequency, there may be more opportunities where BFR needs to be performed, i.e. beam mis-matching may happen more frequently. Thus, the current BFR procedure may need to be enhanced to improve the efficiency of the BFR procedure. For example, in the current BFR procedure a candidate beam </w:t>
      </w:r>
      <w:r w:rsidRPr="006479C3">
        <w:rPr>
          <w:sz w:val="22"/>
        </w:rPr>
        <w:t xml:space="preserve">set </w:t>
      </w:r>
      <w:r w:rsidRPr="006479C3">
        <w:rPr>
          <w:iCs/>
          <w:noProof/>
          <w:position w:val="-10"/>
          <w:sz w:val="22"/>
          <w:lang w:val="en-US"/>
        </w:rPr>
        <w:drawing>
          <wp:inline distT="0" distB="0" distL="0" distR="0" wp14:anchorId="58B02720" wp14:editId="78D9E13F">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479C3">
        <w:rPr>
          <w:sz w:val="22"/>
        </w:rPr>
        <w:t>can be configured, where the number of beams is limited to at most 64.</w:t>
      </w:r>
      <w:r w:rsidRPr="006479C3">
        <w:rPr>
          <w:rFonts w:eastAsia="ＭＳ 明朝"/>
          <w:sz w:val="22"/>
          <w:lang w:val="en-US"/>
        </w:rPr>
        <w:t xml:space="preserve"> More beams may need to be included for BFR in 52.6 – 71 GHz. </w:t>
      </w:r>
    </w:p>
    <w:p w14:paraId="3D3B06EB" w14:textId="77777777" w:rsidR="002A6805" w:rsidRPr="006479C3" w:rsidRDefault="002A6805" w:rsidP="00C1495A">
      <w:pPr>
        <w:jc w:val="both"/>
        <w:rPr>
          <w:rFonts w:eastAsia="ＭＳ 明朝"/>
          <w:sz w:val="22"/>
          <w:lang w:val="en-US"/>
        </w:rPr>
      </w:pPr>
    </w:p>
    <w:p w14:paraId="7CAF3F71" w14:textId="5976DEE4" w:rsidR="00111D25" w:rsidRPr="006479C3" w:rsidRDefault="00A536C7" w:rsidP="00C1495A">
      <w:pPr>
        <w:jc w:val="both"/>
        <w:rPr>
          <w:rFonts w:eastAsia="ＭＳ 明朝"/>
          <w:sz w:val="22"/>
          <w:lang w:val="en-US"/>
        </w:rPr>
      </w:pPr>
      <w:r w:rsidRPr="006479C3">
        <w:rPr>
          <w:rFonts w:eastAsia="ＭＳ 明朝"/>
          <w:sz w:val="22"/>
          <w:lang w:val="en-US"/>
        </w:rPr>
        <w:t xml:space="preserve">Another point is the gap time to apply new beam after the reception of BFR response from gNB. </w:t>
      </w:r>
      <w:r w:rsidR="002A6805" w:rsidRPr="006479C3">
        <w:rPr>
          <w:rFonts w:eastAsia="ＭＳ 明朝"/>
          <w:sz w:val="22"/>
          <w:lang w:val="en-US"/>
        </w:rPr>
        <w:t xml:space="preserve">In Rel-15/16, </w:t>
      </w:r>
      <w:r w:rsidRPr="006479C3">
        <w:rPr>
          <w:rFonts w:eastAsia="ＭＳ 明朝"/>
          <w:sz w:val="22"/>
          <w:lang w:val="en-US"/>
        </w:rPr>
        <w:t xml:space="preserve">UE </w:t>
      </w:r>
      <w:r w:rsidR="002A6805" w:rsidRPr="006479C3">
        <w:rPr>
          <w:rFonts w:eastAsia="ＭＳ 明朝"/>
          <w:sz w:val="22"/>
          <w:lang w:val="en-US"/>
        </w:rPr>
        <w:t xml:space="preserve">can </w:t>
      </w:r>
      <w:r w:rsidRPr="006479C3">
        <w:rPr>
          <w:rFonts w:eastAsia="ＭＳ 明朝"/>
          <w:sz w:val="22"/>
          <w:lang w:val="en-US"/>
        </w:rPr>
        <w:t xml:space="preserve">apply the new beam indicated by gNB </w:t>
      </w:r>
      <w:r w:rsidR="00717F84" w:rsidRPr="006479C3">
        <w:rPr>
          <w:rFonts w:eastAsia="ＭＳ 明朝"/>
          <w:sz w:val="22"/>
          <w:lang w:val="en-US"/>
        </w:rPr>
        <w:t xml:space="preserve">after </w:t>
      </w:r>
      <w:r w:rsidRPr="006479C3">
        <w:rPr>
          <w:rFonts w:eastAsia="ＭＳ 明朝"/>
          <w:sz w:val="22"/>
          <w:lang w:val="en-US"/>
        </w:rPr>
        <w:t xml:space="preserve">28 symbols </w:t>
      </w:r>
      <w:r w:rsidR="00717F84" w:rsidRPr="006479C3">
        <w:rPr>
          <w:rFonts w:eastAsia="ＭＳ 明朝"/>
          <w:sz w:val="22"/>
          <w:lang w:val="en-US"/>
        </w:rPr>
        <w:t xml:space="preserve">from </w:t>
      </w:r>
      <w:r w:rsidRPr="006479C3">
        <w:rPr>
          <w:rFonts w:eastAsia="ＭＳ 明朝"/>
          <w:sz w:val="22"/>
          <w:lang w:val="en-US"/>
        </w:rPr>
        <w:t>the reception of BFR response</w:t>
      </w:r>
      <w:r w:rsidR="002A6805" w:rsidRPr="006479C3">
        <w:rPr>
          <w:rFonts w:eastAsia="ＭＳ 明朝"/>
          <w:sz w:val="22"/>
          <w:lang w:val="en-US"/>
        </w:rPr>
        <w:t xml:space="preserve">. Since </w:t>
      </w:r>
      <w:r w:rsidR="00717F84" w:rsidRPr="006479C3">
        <w:rPr>
          <w:rFonts w:eastAsia="ＭＳ 明朝"/>
          <w:sz w:val="22"/>
          <w:lang w:val="en-US"/>
        </w:rPr>
        <w:t>higher</w:t>
      </w:r>
      <w:r w:rsidR="002A6805" w:rsidRPr="006479C3">
        <w:rPr>
          <w:rFonts w:eastAsia="ＭＳ 明朝"/>
          <w:sz w:val="22"/>
          <w:lang w:val="en-US"/>
        </w:rPr>
        <w:t xml:space="preserve"> SCS will be used in 52.6 – 71 GHz, the absolute time duration of 28 symbols guard period would be shorter than </w:t>
      </w:r>
      <w:r w:rsidR="00717F84" w:rsidRPr="006479C3">
        <w:rPr>
          <w:rFonts w:eastAsia="ＭＳ 明朝"/>
          <w:sz w:val="22"/>
          <w:lang w:val="en-US"/>
        </w:rPr>
        <w:t>that in case with lower SCS</w:t>
      </w:r>
      <w:r w:rsidR="002A6805" w:rsidRPr="006479C3">
        <w:rPr>
          <w:rFonts w:eastAsia="ＭＳ 明朝"/>
          <w:sz w:val="22"/>
          <w:lang w:val="en-US"/>
        </w:rPr>
        <w:t>, and such shorter guard period may be inappropriate for UE. Whether the 28 symbols work or not may also need to be discussed</w:t>
      </w:r>
      <w:r w:rsidR="004851D1" w:rsidRPr="006479C3">
        <w:rPr>
          <w:rFonts w:eastAsia="ＭＳ 明朝"/>
          <w:sz w:val="22"/>
          <w:lang w:val="en-US"/>
        </w:rPr>
        <w:t>.</w:t>
      </w:r>
      <w:r w:rsidRPr="006479C3">
        <w:rPr>
          <w:rFonts w:eastAsia="ＭＳ 明朝"/>
          <w:sz w:val="22"/>
          <w:lang w:val="en-US"/>
        </w:rPr>
        <w:t xml:space="preserve"> </w:t>
      </w:r>
    </w:p>
    <w:p w14:paraId="47B95FD4" w14:textId="73F3F553" w:rsidR="002A6805" w:rsidRPr="006479C3" w:rsidRDefault="002A6805" w:rsidP="00C1495A">
      <w:pPr>
        <w:jc w:val="both"/>
        <w:rPr>
          <w:rFonts w:eastAsia="ＭＳ 明朝"/>
          <w:sz w:val="22"/>
          <w:lang w:val="en-US"/>
        </w:rPr>
      </w:pPr>
    </w:p>
    <w:p w14:paraId="4060A359" w14:textId="5DFE8C9E" w:rsidR="00A536C7" w:rsidRPr="006479C3" w:rsidRDefault="00A536C7" w:rsidP="00C1495A">
      <w:pPr>
        <w:jc w:val="both"/>
        <w:rPr>
          <w:rFonts w:eastAsia="ＭＳ 明朝"/>
          <w:sz w:val="22"/>
          <w:lang w:val="en-US"/>
        </w:rPr>
      </w:pPr>
      <w:r w:rsidRPr="006479C3">
        <w:rPr>
          <w:rFonts w:eastAsia="ＭＳ 明朝"/>
          <w:sz w:val="22"/>
          <w:lang w:val="en-US"/>
        </w:rPr>
        <w:t>During BFR procedure, UE monitors periodic CSI-RS and/or SSB to detect beam failure based on estimated link quality. However, such periodic transmission may not be ensured in unlicensed spectrum due to channel access procedure</w:t>
      </w:r>
      <w:r w:rsidR="002A6805" w:rsidRPr="006479C3">
        <w:rPr>
          <w:rFonts w:eastAsia="ＭＳ 明朝"/>
          <w:sz w:val="22"/>
          <w:lang w:val="en-US"/>
        </w:rPr>
        <w:t xml:space="preserve"> (e.g., LBT failure)</w:t>
      </w:r>
      <w:r w:rsidRPr="006479C3">
        <w:rPr>
          <w:rFonts w:eastAsia="ＭＳ 明朝"/>
          <w:sz w:val="22"/>
          <w:lang w:val="en-US"/>
        </w:rPr>
        <w:t xml:space="preserve">. Monitoring RS or channel other than such periodic transmissions may need to be considered. </w:t>
      </w:r>
      <w:r w:rsidR="002A6805" w:rsidRPr="006479C3">
        <w:rPr>
          <w:rFonts w:eastAsia="ＭＳ 明朝"/>
          <w:sz w:val="22"/>
          <w:lang w:val="en-US"/>
        </w:rPr>
        <w:t xml:space="preserve">On the other hand, the probability of LBT failure is unclear, and it may be quite low in higher frequency band assuming the use of narrower beam for transmissions. Then the necessity itself of such aperiodic signal monitoring </w:t>
      </w:r>
      <w:r w:rsidR="006479C3">
        <w:rPr>
          <w:rFonts w:eastAsia="ＭＳ 明朝"/>
          <w:sz w:val="22"/>
          <w:lang w:val="en-US"/>
        </w:rPr>
        <w:t>should</w:t>
      </w:r>
      <w:r w:rsidR="002A6805" w:rsidRPr="006479C3">
        <w:rPr>
          <w:rFonts w:eastAsia="ＭＳ 明朝"/>
          <w:sz w:val="22"/>
          <w:lang w:val="en-US"/>
        </w:rPr>
        <w:t xml:space="preserve"> be </w:t>
      </w:r>
      <w:r w:rsidR="006479C3">
        <w:rPr>
          <w:rFonts w:eastAsia="ＭＳ 明朝"/>
          <w:sz w:val="22"/>
          <w:lang w:val="en-US"/>
        </w:rPr>
        <w:t>discussed</w:t>
      </w:r>
      <w:r w:rsidR="002A6805" w:rsidRPr="006479C3">
        <w:rPr>
          <w:rFonts w:eastAsia="ＭＳ 明朝"/>
          <w:sz w:val="22"/>
          <w:lang w:val="en-US"/>
        </w:rPr>
        <w:t xml:space="preserve"> at first. </w:t>
      </w:r>
    </w:p>
    <w:p w14:paraId="56676CCA" w14:textId="77777777" w:rsidR="00A536C7" w:rsidRPr="006479C3" w:rsidRDefault="00A536C7" w:rsidP="00C1495A">
      <w:pPr>
        <w:jc w:val="both"/>
        <w:rPr>
          <w:rFonts w:eastAsia="ＭＳ 明朝"/>
          <w:sz w:val="22"/>
          <w:lang w:val="en-US"/>
        </w:rPr>
      </w:pPr>
    </w:p>
    <w:p w14:paraId="58C56AF5" w14:textId="5CEAE702" w:rsidR="00A536C7" w:rsidRPr="006479C3" w:rsidRDefault="00A536C7" w:rsidP="00A536C7">
      <w:pPr>
        <w:jc w:val="both"/>
        <w:rPr>
          <w:rFonts w:eastAsia="ＭＳ 明朝"/>
          <w:b/>
          <w:bCs/>
          <w:iCs/>
          <w:sz w:val="22"/>
          <w:lang w:val="en-US"/>
        </w:rPr>
      </w:pPr>
      <w:r w:rsidRPr="006479C3">
        <w:rPr>
          <w:rFonts w:eastAsia="ＭＳ 明朝"/>
          <w:b/>
          <w:sz w:val="22"/>
          <w:lang w:val="en-US"/>
        </w:rPr>
        <w:t xml:space="preserve">Proposal </w:t>
      </w:r>
      <w:r w:rsidR="00677047" w:rsidRPr="006479C3">
        <w:rPr>
          <w:rFonts w:eastAsia="ＭＳ 明朝"/>
          <w:b/>
          <w:sz w:val="22"/>
          <w:lang w:val="en-US"/>
        </w:rPr>
        <w:t>3</w:t>
      </w:r>
      <w:r w:rsidRPr="006479C3">
        <w:rPr>
          <w:rFonts w:eastAsia="ＭＳ 明朝" w:hint="eastAsia"/>
          <w:b/>
          <w:sz w:val="22"/>
          <w:lang w:val="en-US"/>
        </w:rPr>
        <w:t xml:space="preserve">: </w:t>
      </w:r>
      <w:r w:rsidR="00974CD3" w:rsidRPr="006479C3">
        <w:rPr>
          <w:rFonts w:eastAsia="ＭＳ 明朝"/>
          <w:b/>
          <w:bCs/>
          <w:iCs/>
          <w:sz w:val="22"/>
          <w:lang w:val="en-US"/>
        </w:rPr>
        <w:t>Beam failure</w:t>
      </w:r>
      <w:r w:rsidR="007B1B69" w:rsidRPr="006479C3">
        <w:rPr>
          <w:rFonts w:eastAsia="ＭＳ 明朝"/>
          <w:b/>
          <w:bCs/>
          <w:iCs/>
          <w:sz w:val="22"/>
          <w:lang w:val="en-US"/>
        </w:rPr>
        <w:t xml:space="preserve"> detection/recovery </w:t>
      </w:r>
      <w:r w:rsidRPr="006479C3">
        <w:rPr>
          <w:rFonts w:eastAsia="ＭＳ 明朝"/>
          <w:b/>
          <w:bCs/>
          <w:iCs/>
          <w:sz w:val="22"/>
          <w:lang w:val="en-US"/>
        </w:rPr>
        <w:t xml:space="preserve">procedure </w:t>
      </w:r>
      <w:r w:rsidR="007B1B69" w:rsidRPr="006479C3">
        <w:rPr>
          <w:rFonts w:eastAsia="ＭＳ 明朝"/>
          <w:b/>
          <w:bCs/>
          <w:iCs/>
          <w:sz w:val="22"/>
          <w:lang w:val="en-US"/>
        </w:rPr>
        <w:t xml:space="preserve">in NR </w:t>
      </w:r>
      <w:r w:rsidR="00280146" w:rsidRPr="006479C3">
        <w:rPr>
          <w:rFonts w:eastAsia="ＭＳ 明朝"/>
          <w:b/>
          <w:bCs/>
          <w:iCs/>
          <w:sz w:val="22"/>
          <w:lang w:val="en-US"/>
        </w:rPr>
        <w:t xml:space="preserve">52.6-71GHz can consider following </w:t>
      </w:r>
      <w:r w:rsidR="00717F84" w:rsidRPr="006479C3">
        <w:rPr>
          <w:rFonts w:eastAsia="ＭＳ 明朝"/>
          <w:b/>
          <w:bCs/>
          <w:iCs/>
          <w:sz w:val="22"/>
          <w:lang w:val="en-US"/>
        </w:rPr>
        <w:t xml:space="preserve">potential </w:t>
      </w:r>
      <w:r w:rsidRPr="006479C3">
        <w:rPr>
          <w:rFonts w:eastAsia="ＭＳ 明朝"/>
          <w:b/>
          <w:bCs/>
          <w:iCs/>
          <w:sz w:val="22"/>
          <w:lang w:val="en-US"/>
        </w:rPr>
        <w:t>enhancement</w:t>
      </w:r>
      <w:r w:rsidR="00280146" w:rsidRPr="006479C3">
        <w:rPr>
          <w:rFonts w:eastAsia="ＭＳ 明朝"/>
          <w:b/>
          <w:bCs/>
          <w:iCs/>
          <w:sz w:val="22"/>
          <w:lang w:val="en-US"/>
        </w:rPr>
        <w:t>s,</w:t>
      </w:r>
    </w:p>
    <w:p w14:paraId="28A51039" w14:textId="71175448" w:rsidR="00A536C7" w:rsidRPr="006479C3" w:rsidRDefault="0059725D" w:rsidP="00A536C7">
      <w:pPr>
        <w:numPr>
          <w:ilvl w:val="0"/>
          <w:numId w:val="41"/>
        </w:numPr>
        <w:jc w:val="both"/>
        <w:rPr>
          <w:rFonts w:eastAsia="ＭＳ 明朝"/>
          <w:b/>
          <w:bCs/>
          <w:iCs/>
          <w:sz w:val="22"/>
          <w:lang w:val="en-US"/>
        </w:rPr>
      </w:pPr>
      <w:r w:rsidRPr="006479C3">
        <w:rPr>
          <w:rFonts w:eastAsia="ＭＳ 明朝"/>
          <w:b/>
          <w:bCs/>
          <w:iCs/>
          <w:sz w:val="22"/>
          <w:lang w:val="en-US"/>
        </w:rPr>
        <w:t>whether to increase t</w:t>
      </w:r>
      <w:r w:rsidR="00A536C7" w:rsidRPr="006479C3">
        <w:rPr>
          <w:rFonts w:eastAsia="ＭＳ 明朝"/>
          <w:b/>
          <w:bCs/>
          <w:iCs/>
          <w:sz w:val="22"/>
          <w:lang w:val="en-US"/>
        </w:rPr>
        <w:t>he number of candidate beams included in set</w:t>
      </w:r>
      <w:r w:rsidR="00A536C7" w:rsidRPr="006479C3">
        <w:rPr>
          <w:b/>
          <w:bCs/>
          <w:iCs/>
          <w:noProof/>
          <w:position w:val="-10"/>
          <w:sz w:val="22"/>
          <w:lang w:val="en-US"/>
        </w:rPr>
        <w:drawing>
          <wp:inline distT="0" distB="0" distL="0" distR="0" wp14:anchorId="59A319EF" wp14:editId="6126BCF7">
            <wp:extent cx="1809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5F6C1EAA" w14:textId="7CD24576" w:rsidR="00A536C7" w:rsidRPr="006479C3" w:rsidRDefault="00F43EA1" w:rsidP="00A536C7">
      <w:pPr>
        <w:numPr>
          <w:ilvl w:val="0"/>
          <w:numId w:val="41"/>
        </w:numPr>
        <w:jc w:val="both"/>
        <w:rPr>
          <w:rFonts w:eastAsia="ＭＳ 明朝"/>
          <w:b/>
          <w:bCs/>
          <w:iCs/>
          <w:sz w:val="22"/>
          <w:lang w:val="en-US"/>
        </w:rPr>
      </w:pPr>
      <w:r w:rsidRPr="006479C3">
        <w:rPr>
          <w:rFonts w:eastAsia="ＭＳ 明朝"/>
          <w:b/>
          <w:bCs/>
          <w:iCs/>
          <w:sz w:val="22"/>
          <w:lang w:val="en-US"/>
        </w:rPr>
        <w:t xml:space="preserve">whether to introduce a </w:t>
      </w:r>
      <w:r w:rsidR="002A6805" w:rsidRPr="006479C3">
        <w:rPr>
          <w:rFonts w:eastAsia="ＭＳ 明朝"/>
          <w:b/>
          <w:bCs/>
          <w:iCs/>
          <w:sz w:val="22"/>
          <w:lang w:val="en-US"/>
        </w:rPr>
        <w:t xml:space="preserve">new </w:t>
      </w:r>
      <w:r w:rsidR="00A536C7" w:rsidRPr="006479C3">
        <w:rPr>
          <w:rFonts w:eastAsia="ＭＳ 明朝"/>
          <w:b/>
          <w:bCs/>
          <w:iCs/>
          <w:sz w:val="22"/>
          <w:lang w:val="en-US"/>
        </w:rPr>
        <w:t>time gap to apply new beam configuration after receiving BFR response from gNB</w:t>
      </w:r>
    </w:p>
    <w:p w14:paraId="4CB862B9" w14:textId="1FB54A74" w:rsidR="00A536C7" w:rsidRPr="006479C3" w:rsidRDefault="002A6805" w:rsidP="00A536C7">
      <w:pPr>
        <w:numPr>
          <w:ilvl w:val="0"/>
          <w:numId w:val="41"/>
        </w:numPr>
        <w:jc w:val="both"/>
        <w:rPr>
          <w:rFonts w:eastAsia="ＭＳ 明朝"/>
          <w:b/>
          <w:bCs/>
          <w:iCs/>
          <w:sz w:val="22"/>
          <w:lang w:val="en-US"/>
        </w:rPr>
      </w:pPr>
      <w:r w:rsidRPr="006479C3">
        <w:rPr>
          <w:rFonts w:eastAsia="ＭＳ 明朝"/>
          <w:b/>
          <w:bCs/>
          <w:iCs/>
          <w:sz w:val="22"/>
          <w:lang w:val="en-US"/>
        </w:rPr>
        <w:t>whether to introduce</w:t>
      </w:r>
      <w:r w:rsidR="00A536C7" w:rsidRPr="006479C3">
        <w:rPr>
          <w:rFonts w:eastAsia="ＭＳ 明朝"/>
          <w:b/>
          <w:bCs/>
          <w:iCs/>
          <w:sz w:val="22"/>
          <w:lang w:val="en-US"/>
        </w:rPr>
        <w:t xml:space="preserve"> aperiodic </w:t>
      </w:r>
      <w:r w:rsidR="0025344A" w:rsidRPr="006479C3">
        <w:rPr>
          <w:rFonts w:eastAsia="ＭＳ 明朝"/>
          <w:b/>
          <w:bCs/>
          <w:iCs/>
          <w:sz w:val="22"/>
          <w:lang w:val="en-US"/>
        </w:rPr>
        <w:t xml:space="preserve">RS </w:t>
      </w:r>
      <w:r w:rsidRPr="006479C3">
        <w:rPr>
          <w:rFonts w:eastAsia="ＭＳ 明朝"/>
          <w:b/>
          <w:bCs/>
          <w:iCs/>
          <w:sz w:val="22"/>
          <w:lang w:val="en-US"/>
        </w:rPr>
        <w:t>monitoring</w:t>
      </w:r>
      <w:r w:rsidR="00A536C7" w:rsidRPr="006479C3">
        <w:rPr>
          <w:rFonts w:eastAsia="ＭＳ 明朝"/>
          <w:b/>
          <w:bCs/>
          <w:iCs/>
          <w:sz w:val="22"/>
          <w:lang w:val="en-US"/>
        </w:rPr>
        <w:t xml:space="preserve"> for beam failure detection</w:t>
      </w:r>
    </w:p>
    <w:p w14:paraId="25D6270D" w14:textId="5DF3E4A9" w:rsidR="00F7690F" w:rsidRPr="00FF003F" w:rsidRDefault="00F7690F" w:rsidP="009439C7">
      <w:pPr>
        <w:rPr>
          <w:rFonts w:eastAsia="SimSun"/>
          <w:sz w:val="20"/>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B986AB8" w14:textId="6A5744FF" w:rsidR="00DB59BC" w:rsidRPr="006479C3" w:rsidRDefault="00DB59BC" w:rsidP="00DB59BC">
      <w:pPr>
        <w:spacing w:afterLines="50" w:after="120"/>
        <w:rPr>
          <w:sz w:val="22"/>
          <w:lang w:val="en-US"/>
        </w:rPr>
      </w:pPr>
      <w:r w:rsidRPr="006479C3">
        <w:rPr>
          <w:sz w:val="22"/>
          <w:lang w:val="en-US"/>
        </w:rPr>
        <w:t>In this contribution, we discussed the beam based operation in 52.6-71GHz. Based on the discussion, we made following proposals.</w:t>
      </w:r>
    </w:p>
    <w:p w14:paraId="34D51BCB" w14:textId="1A846A56" w:rsidR="006F6A14" w:rsidRDefault="006F6A14" w:rsidP="006F6A14">
      <w:pPr>
        <w:rPr>
          <w:rFonts w:eastAsia="SimSun"/>
          <w:b/>
          <w:bCs/>
          <w:sz w:val="22"/>
          <w:lang w:eastAsia="zh-CN"/>
        </w:rPr>
      </w:pPr>
      <w:r w:rsidRPr="006479C3">
        <w:rPr>
          <w:rFonts w:eastAsia="SimSun"/>
          <w:b/>
          <w:bCs/>
          <w:sz w:val="22"/>
          <w:lang w:eastAsia="zh-CN"/>
        </w:rPr>
        <w:t>Proposal 1: Rel-15/R16 beam management should be considered as the baseline for discussing potential enhancement on beam-based operation in 52.6 – 71 GHz.</w:t>
      </w:r>
    </w:p>
    <w:p w14:paraId="64F01F03" w14:textId="77777777" w:rsidR="006479C3" w:rsidRPr="006479C3" w:rsidRDefault="006479C3" w:rsidP="006F6A14">
      <w:pPr>
        <w:rPr>
          <w:rFonts w:eastAsia="SimSun"/>
          <w:b/>
          <w:bCs/>
          <w:sz w:val="22"/>
          <w:lang w:eastAsia="zh-CN"/>
        </w:rPr>
      </w:pPr>
    </w:p>
    <w:p w14:paraId="73B3A518" w14:textId="77777777" w:rsidR="006F6A14" w:rsidRPr="006479C3" w:rsidRDefault="006F6A14" w:rsidP="006F6A14">
      <w:pPr>
        <w:rPr>
          <w:rFonts w:eastAsia="ＭＳ 明朝"/>
          <w:b/>
          <w:bCs/>
          <w:sz w:val="22"/>
          <w:lang w:val="en-US"/>
        </w:rPr>
      </w:pPr>
      <w:r w:rsidRPr="006479C3">
        <w:rPr>
          <w:rFonts w:eastAsia="ＭＳ 明朝"/>
          <w:b/>
          <w:bCs/>
          <w:sz w:val="22"/>
          <w:lang w:val="en-US"/>
        </w:rPr>
        <w:t>Proposal 2: For beam management in 52.6-71GHz, discuss the following:</w:t>
      </w:r>
    </w:p>
    <w:p w14:paraId="4DD17457" w14:textId="77777777" w:rsidR="006F6A14" w:rsidRPr="006479C3" w:rsidRDefault="006F6A14" w:rsidP="006F6A14">
      <w:pPr>
        <w:pStyle w:val="afc"/>
        <w:numPr>
          <w:ilvl w:val="0"/>
          <w:numId w:val="44"/>
        </w:numPr>
        <w:ind w:leftChars="0"/>
        <w:rPr>
          <w:rFonts w:eastAsia="ＭＳ 明朝"/>
          <w:b/>
          <w:bCs/>
          <w:sz w:val="22"/>
          <w:lang w:val="en-US"/>
        </w:rPr>
      </w:pPr>
      <w:r w:rsidRPr="006479C3">
        <w:rPr>
          <w:rFonts w:eastAsia="ＭＳ 明朝"/>
          <w:b/>
          <w:bCs/>
          <w:sz w:val="22"/>
          <w:lang w:val="en-US"/>
        </w:rPr>
        <w:t>whether to increase the number of configured CSI-RS resources for beam management.</w:t>
      </w:r>
    </w:p>
    <w:p w14:paraId="776919B9" w14:textId="71085E26" w:rsidR="006F6A14" w:rsidRDefault="006F6A14" w:rsidP="006F6A14">
      <w:pPr>
        <w:pStyle w:val="afc"/>
        <w:numPr>
          <w:ilvl w:val="0"/>
          <w:numId w:val="44"/>
        </w:numPr>
        <w:ind w:leftChars="0"/>
        <w:rPr>
          <w:rFonts w:eastAsia="ＭＳ 明朝"/>
          <w:b/>
          <w:bCs/>
          <w:sz w:val="22"/>
          <w:lang w:val="en-US"/>
        </w:rPr>
      </w:pPr>
      <w:r w:rsidRPr="006479C3">
        <w:rPr>
          <w:rFonts w:eastAsia="ＭＳ 明朝"/>
          <w:b/>
          <w:bCs/>
          <w:sz w:val="22"/>
          <w:lang w:val="en-US"/>
        </w:rPr>
        <w:t>whether to support reporting more than 4 beams for beam reporting in one report instance, if the number of configured CSI-RS resources in a resource set for beam management is increased.</w:t>
      </w:r>
    </w:p>
    <w:p w14:paraId="6910B8AF" w14:textId="77777777" w:rsidR="006479C3" w:rsidRPr="006479C3" w:rsidRDefault="006479C3" w:rsidP="006479C3">
      <w:pPr>
        <w:rPr>
          <w:rFonts w:eastAsia="ＭＳ 明朝"/>
          <w:b/>
          <w:bCs/>
          <w:sz w:val="22"/>
          <w:lang w:val="en-US"/>
        </w:rPr>
      </w:pPr>
    </w:p>
    <w:p w14:paraId="6FF4E932" w14:textId="77777777" w:rsidR="008F5174" w:rsidRPr="006479C3" w:rsidRDefault="008F5174" w:rsidP="00B24673">
      <w:pPr>
        <w:spacing w:after="50"/>
        <w:jc w:val="both"/>
        <w:rPr>
          <w:rFonts w:eastAsia="ＭＳ 明朝"/>
          <w:b/>
          <w:bCs/>
          <w:iCs/>
          <w:sz w:val="22"/>
          <w:lang w:val="en-US"/>
        </w:rPr>
      </w:pPr>
      <w:r w:rsidRPr="006479C3">
        <w:rPr>
          <w:rFonts w:eastAsia="ＭＳ 明朝"/>
          <w:b/>
          <w:sz w:val="22"/>
          <w:lang w:val="en-US"/>
        </w:rPr>
        <w:t>Proposal 3</w:t>
      </w:r>
      <w:r w:rsidRPr="006479C3">
        <w:rPr>
          <w:rFonts w:eastAsia="ＭＳ 明朝" w:hint="eastAsia"/>
          <w:b/>
          <w:sz w:val="22"/>
          <w:lang w:val="en-US"/>
        </w:rPr>
        <w:t xml:space="preserve">: </w:t>
      </w:r>
      <w:r w:rsidRPr="006479C3">
        <w:rPr>
          <w:rFonts w:eastAsia="ＭＳ 明朝"/>
          <w:b/>
          <w:bCs/>
          <w:iCs/>
          <w:sz w:val="22"/>
          <w:lang w:val="en-US"/>
        </w:rPr>
        <w:t>Beam failure detection/recovery procedure in NR 52.6-71GHz can consider following enhancements,</w:t>
      </w:r>
    </w:p>
    <w:p w14:paraId="21A30F96" w14:textId="77777777" w:rsidR="008F5174" w:rsidRPr="006479C3" w:rsidRDefault="008F5174" w:rsidP="00B24673">
      <w:pPr>
        <w:numPr>
          <w:ilvl w:val="0"/>
          <w:numId w:val="41"/>
        </w:numPr>
        <w:spacing w:after="50"/>
        <w:jc w:val="both"/>
        <w:rPr>
          <w:rFonts w:eastAsia="ＭＳ 明朝"/>
          <w:b/>
          <w:bCs/>
          <w:iCs/>
          <w:sz w:val="22"/>
          <w:lang w:val="en-US"/>
        </w:rPr>
      </w:pPr>
      <w:r w:rsidRPr="006479C3">
        <w:rPr>
          <w:rFonts w:eastAsia="ＭＳ 明朝"/>
          <w:b/>
          <w:bCs/>
          <w:iCs/>
          <w:sz w:val="22"/>
          <w:lang w:val="en-US"/>
        </w:rPr>
        <w:t>FFS whether to increase the number of candidate beams included in set</w:t>
      </w:r>
      <w:r w:rsidRPr="006479C3">
        <w:rPr>
          <w:b/>
          <w:bCs/>
          <w:iCs/>
          <w:noProof/>
          <w:position w:val="-10"/>
          <w:sz w:val="22"/>
          <w:lang w:val="en-US"/>
        </w:rPr>
        <w:drawing>
          <wp:inline distT="0" distB="0" distL="0" distR="0" wp14:anchorId="51ED373A" wp14:editId="146C931A">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0799C10A" w14:textId="77777777" w:rsidR="008F5174" w:rsidRPr="006479C3" w:rsidRDefault="008F5174" w:rsidP="00B24673">
      <w:pPr>
        <w:numPr>
          <w:ilvl w:val="0"/>
          <w:numId w:val="41"/>
        </w:numPr>
        <w:spacing w:after="50"/>
        <w:jc w:val="both"/>
        <w:rPr>
          <w:rFonts w:eastAsia="ＭＳ 明朝"/>
          <w:b/>
          <w:bCs/>
          <w:iCs/>
          <w:sz w:val="22"/>
          <w:lang w:val="en-US"/>
        </w:rPr>
      </w:pPr>
      <w:r w:rsidRPr="006479C3">
        <w:rPr>
          <w:rFonts w:eastAsia="ＭＳ 明朝"/>
          <w:b/>
          <w:bCs/>
          <w:iCs/>
          <w:sz w:val="22"/>
          <w:lang w:val="en-US"/>
        </w:rPr>
        <w:t>FFS whether to introduce a larger time gap to apply new beam configuration after receiving BFR response from gNB</w:t>
      </w:r>
    </w:p>
    <w:p w14:paraId="080C10CD" w14:textId="77777777" w:rsidR="008F5174" w:rsidRPr="006479C3" w:rsidRDefault="008F5174" w:rsidP="00B24673">
      <w:pPr>
        <w:numPr>
          <w:ilvl w:val="0"/>
          <w:numId w:val="41"/>
        </w:numPr>
        <w:spacing w:after="50"/>
        <w:jc w:val="both"/>
        <w:rPr>
          <w:rFonts w:eastAsia="ＭＳ 明朝"/>
          <w:b/>
          <w:bCs/>
          <w:iCs/>
          <w:sz w:val="22"/>
          <w:lang w:val="en-US"/>
        </w:rPr>
      </w:pPr>
      <w:r w:rsidRPr="006479C3">
        <w:rPr>
          <w:rFonts w:eastAsia="ＭＳ 明朝"/>
          <w:b/>
          <w:bCs/>
          <w:iCs/>
          <w:sz w:val="22"/>
          <w:lang w:val="en-US"/>
        </w:rPr>
        <w:t>FFS monitoring aperiodic RS transmissions for beam failure detection</w:t>
      </w:r>
    </w:p>
    <w:p w14:paraId="7143C445" w14:textId="77777777" w:rsidR="00291827" w:rsidRPr="00291827" w:rsidRDefault="00291827" w:rsidP="0048498F">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726F4423" w:rsidR="00603A7E" w:rsidRPr="00014696" w:rsidRDefault="00827BD1" w:rsidP="00014696">
      <w:pPr>
        <w:pStyle w:val="afc"/>
        <w:numPr>
          <w:ilvl w:val="0"/>
          <w:numId w:val="4"/>
        </w:numPr>
        <w:spacing w:afterLines="50" w:after="120"/>
        <w:ind w:leftChars="0"/>
        <w:jc w:val="both"/>
        <w:rPr>
          <w:rFonts w:eastAsia="ＭＳ 明朝"/>
          <w:sz w:val="20"/>
        </w:rPr>
      </w:pPr>
      <w:r>
        <w:rPr>
          <w:rFonts w:eastAsia="ＭＳ 明朝"/>
          <w:sz w:val="20"/>
        </w:rPr>
        <w:t>CMCC</w:t>
      </w:r>
      <w:r w:rsidR="0066553E" w:rsidRPr="00553759">
        <w:rPr>
          <w:rFonts w:eastAsia="ＭＳ 明朝"/>
          <w:sz w:val="20"/>
        </w:rPr>
        <w:t xml:space="preserve">, </w:t>
      </w:r>
      <w:r w:rsidR="000F7317" w:rsidRPr="000F7317">
        <w:rPr>
          <w:rFonts w:eastAsia="ＭＳ 明朝"/>
          <w:sz w:val="20"/>
        </w:rPr>
        <w:t>RP-202925</w:t>
      </w:r>
      <w:r w:rsidR="0066553E" w:rsidRPr="00553759">
        <w:rPr>
          <w:rFonts w:eastAsia="ＭＳ 明朝"/>
          <w:sz w:val="20"/>
        </w:rPr>
        <w:t xml:space="preserve">, Revised WID: </w:t>
      </w:r>
      <w:r w:rsidR="000B0EEA" w:rsidRPr="000B0EEA">
        <w:rPr>
          <w:rFonts w:eastAsia="ＭＳ 明朝"/>
          <w:sz w:val="20"/>
        </w:rPr>
        <w:t>Extending current NR operation to 71 GHz</w:t>
      </w:r>
      <w:r w:rsidR="0066553E" w:rsidRPr="00553759">
        <w:rPr>
          <w:rFonts w:eastAsia="ＭＳ 明朝"/>
          <w:sz w:val="20"/>
        </w:rPr>
        <w:t xml:space="preserve">, </w:t>
      </w:r>
      <w:r w:rsidR="000B0EEA">
        <w:rPr>
          <w:rFonts w:eastAsia="ＭＳ 明朝"/>
          <w:sz w:val="20"/>
        </w:rPr>
        <w:t>December</w:t>
      </w:r>
      <w:r w:rsidR="0066553E" w:rsidRPr="00553759">
        <w:rPr>
          <w:rFonts w:eastAsia="ＭＳ 明朝"/>
          <w:sz w:val="20"/>
        </w:rPr>
        <w:t xml:space="preserve"> 2020.</w:t>
      </w:r>
    </w:p>
    <w:sectPr w:rsidR="00603A7E" w:rsidRPr="0001469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42B68" w14:textId="77777777" w:rsidR="00D034F3" w:rsidRDefault="00D034F3">
      <w:r>
        <w:separator/>
      </w:r>
    </w:p>
  </w:endnote>
  <w:endnote w:type="continuationSeparator" w:id="0">
    <w:p w14:paraId="242E6548" w14:textId="77777777" w:rsidR="00D034F3" w:rsidRDefault="00D034F3">
      <w:r>
        <w:continuationSeparator/>
      </w:r>
    </w:p>
  </w:endnote>
  <w:endnote w:type="continuationNotice" w:id="1">
    <w:p w14:paraId="751CB8CB" w14:textId="77777777" w:rsidR="00D034F3" w:rsidRDefault="00D03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0EC75BA"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75069">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75069">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4DCB2" w14:textId="77777777" w:rsidR="00D034F3" w:rsidRDefault="00D034F3">
      <w:r>
        <w:separator/>
      </w:r>
    </w:p>
  </w:footnote>
  <w:footnote w:type="continuationSeparator" w:id="0">
    <w:p w14:paraId="397A036F" w14:textId="77777777" w:rsidR="00D034F3" w:rsidRDefault="00D034F3">
      <w:r>
        <w:continuationSeparator/>
      </w:r>
    </w:p>
  </w:footnote>
  <w:footnote w:type="continuationNotice" w:id="1">
    <w:p w14:paraId="46516E25" w14:textId="77777777" w:rsidR="00D034F3" w:rsidRDefault="00D034F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0619D1"/>
    <w:multiLevelType w:val="hybridMultilevel"/>
    <w:tmpl w:val="3236AA2C"/>
    <w:lvl w:ilvl="0" w:tplc="DFB4AA60">
      <w:start w:val="1"/>
      <w:numFmt w:val="bullet"/>
      <w:lvlText w:val="•"/>
      <w:lvlJc w:val="left"/>
      <w:pPr>
        <w:tabs>
          <w:tab w:val="num" w:pos="720"/>
        </w:tabs>
        <w:ind w:left="720" w:hanging="360"/>
      </w:pPr>
      <w:rPr>
        <w:rFonts w:ascii="Arial" w:hAnsi="Arial" w:hint="default"/>
      </w:rPr>
    </w:lvl>
    <w:lvl w:ilvl="1" w:tplc="BC209CB4" w:tentative="1">
      <w:start w:val="1"/>
      <w:numFmt w:val="bullet"/>
      <w:lvlText w:val="•"/>
      <w:lvlJc w:val="left"/>
      <w:pPr>
        <w:tabs>
          <w:tab w:val="num" w:pos="1440"/>
        </w:tabs>
        <w:ind w:left="1440" w:hanging="360"/>
      </w:pPr>
      <w:rPr>
        <w:rFonts w:ascii="Arial" w:hAnsi="Arial" w:hint="default"/>
      </w:rPr>
    </w:lvl>
    <w:lvl w:ilvl="2" w:tplc="550ADD12" w:tentative="1">
      <w:start w:val="1"/>
      <w:numFmt w:val="bullet"/>
      <w:lvlText w:val="•"/>
      <w:lvlJc w:val="left"/>
      <w:pPr>
        <w:tabs>
          <w:tab w:val="num" w:pos="2160"/>
        </w:tabs>
        <w:ind w:left="2160" w:hanging="360"/>
      </w:pPr>
      <w:rPr>
        <w:rFonts w:ascii="Arial" w:hAnsi="Arial" w:hint="default"/>
      </w:rPr>
    </w:lvl>
    <w:lvl w:ilvl="3" w:tplc="912E2416" w:tentative="1">
      <w:start w:val="1"/>
      <w:numFmt w:val="bullet"/>
      <w:lvlText w:val="•"/>
      <w:lvlJc w:val="left"/>
      <w:pPr>
        <w:tabs>
          <w:tab w:val="num" w:pos="2880"/>
        </w:tabs>
        <w:ind w:left="2880" w:hanging="360"/>
      </w:pPr>
      <w:rPr>
        <w:rFonts w:ascii="Arial" w:hAnsi="Arial" w:hint="default"/>
      </w:rPr>
    </w:lvl>
    <w:lvl w:ilvl="4" w:tplc="B03A141A" w:tentative="1">
      <w:start w:val="1"/>
      <w:numFmt w:val="bullet"/>
      <w:lvlText w:val="•"/>
      <w:lvlJc w:val="left"/>
      <w:pPr>
        <w:tabs>
          <w:tab w:val="num" w:pos="3600"/>
        </w:tabs>
        <w:ind w:left="3600" w:hanging="360"/>
      </w:pPr>
      <w:rPr>
        <w:rFonts w:ascii="Arial" w:hAnsi="Arial" w:hint="default"/>
      </w:rPr>
    </w:lvl>
    <w:lvl w:ilvl="5" w:tplc="A592680A" w:tentative="1">
      <w:start w:val="1"/>
      <w:numFmt w:val="bullet"/>
      <w:lvlText w:val="•"/>
      <w:lvlJc w:val="left"/>
      <w:pPr>
        <w:tabs>
          <w:tab w:val="num" w:pos="4320"/>
        </w:tabs>
        <w:ind w:left="4320" w:hanging="360"/>
      </w:pPr>
      <w:rPr>
        <w:rFonts w:ascii="Arial" w:hAnsi="Arial" w:hint="default"/>
      </w:rPr>
    </w:lvl>
    <w:lvl w:ilvl="6" w:tplc="DC702F10" w:tentative="1">
      <w:start w:val="1"/>
      <w:numFmt w:val="bullet"/>
      <w:lvlText w:val="•"/>
      <w:lvlJc w:val="left"/>
      <w:pPr>
        <w:tabs>
          <w:tab w:val="num" w:pos="5040"/>
        </w:tabs>
        <w:ind w:left="5040" w:hanging="360"/>
      </w:pPr>
      <w:rPr>
        <w:rFonts w:ascii="Arial" w:hAnsi="Arial" w:hint="default"/>
      </w:rPr>
    </w:lvl>
    <w:lvl w:ilvl="7" w:tplc="BD3C552E" w:tentative="1">
      <w:start w:val="1"/>
      <w:numFmt w:val="bullet"/>
      <w:lvlText w:val="•"/>
      <w:lvlJc w:val="left"/>
      <w:pPr>
        <w:tabs>
          <w:tab w:val="num" w:pos="5760"/>
        </w:tabs>
        <w:ind w:left="5760" w:hanging="360"/>
      </w:pPr>
      <w:rPr>
        <w:rFonts w:ascii="Arial" w:hAnsi="Arial" w:hint="default"/>
      </w:rPr>
    </w:lvl>
    <w:lvl w:ilvl="8" w:tplc="1B166C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1A1174"/>
    <w:multiLevelType w:val="hybridMultilevel"/>
    <w:tmpl w:val="8BB2D40E"/>
    <w:lvl w:ilvl="0" w:tplc="D95E82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914C76"/>
    <w:multiLevelType w:val="hybridMultilevel"/>
    <w:tmpl w:val="05D2BE30"/>
    <w:lvl w:ilvl="0" w:tplc="2466D0E8">
      <w:start w:val="2"/>
      <w:numFmt w:val="bullet"/>
      <w:lvlText w:val="-"/>
      <w:lvlJc w:val="left"/>
      <w:pPr>
        <w:tabs>
          <w:tab w:val="num" w:pos="0"/>
        </w:tabs>
        <w:ind w:left="0" w:hanging="360"/>
      </w:pPr>
      <w:rPr>
        <w:rFonts w:ascii="DengXian" w:eastAsia="DengXian" w:hAnsi="DengXian" w:cstheme="minorBidi" w:hint="eastAsia"/>
      </w:rPr>
    </w:lvl>
    <w:lvl w:ilvl="1" w:tplc="BAA6F848" w:tentative="1">
      <w:start w:val="1"/>
      <w:numFmt w:val="bullet"/>
      <w:lvlText w:val="•"/>
      <w:lvlJc w:val="left"/>
      <w:pPr>
        <w:tabs>
          <w:tab w:val="num" w:pos="720"/>
        </w:tabs>
        <w:ind w:left="720" w:hanging="360"/>
      </w:pPr>
      <w:rPr>
        <w:rFonts w:ascii="Arial" w:hAnsi="Arial" w:hint="default"/>
      </w:rPr>
    </w:lvl>
    <w:lvl w:ilvl="2" w:tplc="A386BD86" w:tentative="1">
      <w:start w:val="1"/>
      <w:numFmt w:val="bullet"/>
      <w:lvlText w:val="•"/>
      <w:lvlJc w:val="left"/>
      <w:pPr>
        <w:tabs>
          <w:tab w:val="num" w:pos="1440"/>
        </w:tabs>
        <w:ind w:left="1440" w:hanging="360"/>
      </w:pPr>
      <w:rPr>
        <w:rFonts w:ascii="Arial" w:hAnsi="Arial" w:hint="default"/>
      </w:rPr>
    </w:lvl>
    <w:lvl w:ilvl="3" w:tplc="746818C8" w:tentative="1">
      <w:start w:val="1"/>
      <w:numFmt w:val="bullet"/>
      <w:lvlText w:val="•"/>
      <w:lvlJc w:val="left"/>
      <w:pPr>
        <w:tabs>
          <w:tab w:val="num" w:pos="2160"/>
        </w:tabs>
        <w:ind w:left="2160" w:hanging="360"/>
      </w:pPr>
      <w:rPr>
        <w:rFonts w:ascii="Arial" w:hAnsi="Arial" w:hint="default"/>
      </w:rPr>
    </w:lvl>
    <w:lvl w:ilvl="4" w:tplc="35D8FBCA" w:tentative="1">
      <w:start w:val="1"/>
      <w:numFmt w:val="bullet"/>
      <w:lvlText w:val="•"/>
      <w:lvlJc w:val="left"/>
      <w:pPr>
        <w:tabs>
          <w:tab w:val="num" w:pos="2880"/>
        </w:tabs>
        <w:ind w:left="2880" w:hanging="360"/>
      </w:pPr>
      <w:rPr>
        <w:rFonts w:ascii="Arial" w:hAnsi="Arial" w:hint="default"/>
      </w:rPr>
    </w:lvl>
    <w:lvl w:ilvl="5" w:tplc="1428ABC4" w:tentative="1">
      <w:start w:val="1"/>
      <w:numFmt w:val="bullet"/>
      <w:lvlText w:val="•"/>
      <w:lvlJc w:val="left"/>
      <w:pPr>
        <w:tabs>
          <w:tab w:val="num" w:pos="3600"/>
        </w:tabs>
        <w:ind w:left="3600" w:hanging="360"/>
      </w:pPr>
      <w:rPr>
        <w:rFonts w:ascii="Arial" w:hAnsi="Arial" w:hint="default"/>
      </w:rPr>
    </w:lvl>
    <w:lvl w:ilvl="6" w:tplc="16284784" w:tentative="1">
      <w:start w:val="1"/>
      <w:numFmt w:val="bullet"/>
      <w:lvlText w:val="•"/>
      <w:lvlJc w:val="left"/>
      <w:pPr>
        <w:tabs>
          <w:tab w:val="num" w:pos="4320"/>
        </w:tabs>
        <w:ind w:left="4320" w:hanging="360"/>
      </w:pPr>
      <w:rPr>
        <w:rFonts w:ascii="Arial" w:hAnsi="Arial" w:hint="default"/>
      </w:rPr>
    </w:lvl>
    <w:lvl w:ilvl="7" w:tplc="23549688" w:tentative="1">
      <w:start w:val="1"/>
      <w:numFmt w:val="bullet"/>
      <w:lvlText w:val="•"/>
      <w:lvlJc w:val="left"/>
      <w:pPr>
        <w:tabs>
          <w:tab w:val="num" w:pos="5040"/>
        </w:tabs>
        <w:ind w:left="5040" w:hanging="360"/>
      </w:pPr>
      <w:rPr>
        <w:rFonts w:ascii="Arial" w:hAnsi="Arial" w:hint="default"/>
      </w:rPr>
    </w:lvl>
    <w:lvl w:ilvl="8" w:tplc="7086422E" w:tentative="1">
      <w:start w:val="1"/>
      <w:numFmt w:val="bullet"/>
      <w:lvlText w:val="•"/>
      <w:lvlJc w:val="left"/>
      <w:pPr>
        <w:tabs>
          <w:tab w:val="num" w:pos="5760"/>
        </w:tabs>
        <w:ind w:left="5760" w:hanging="360"/>
      </w:pPr>
      <w:rPr>
        <w:rFonts w:ascii="Arial" w:hAnsi="Arial" w:hint="default"/>
      </w:rPr>
    </w:lvl>
  </w:abstractNum>
  <w:abstractNum w:abstractNumId="5" w15:restartNumberingAfterBreak="0">
    <w:nsid w:val="09A777D9"/>
    <w:multiLevelType w:val="hybridMultilevel"/>
    <w:tmpl w:val="D6B8DCB8"/>
    <w:lvl w:ilvl="0" w:tplc="2466D0E8">
      <w:start w:val="2"/>
      <w:numFmt w:val="bullet"/>
      <w:lvlText w:val="-"/>
      <w:lvlJc w:val="left"/>
      <w:pPr>
        <w:ind w:left="840" w:hanging="420"/>
      </w:pPr>
      <w:rPr>
        <w:rFonts w:ascii="DengXian" w:eastAsia="DengXian" w:hAnsi="DengXian"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5471BE"/>
    <w:multiLevelType w:val="hybridMultilevel"/>
    <w:tmpl w:val="A00C9CFA"/>
    <w:lvl w:ilvl="0" w:tplc="CB88C7BE">
      <w:start w:val="1"/>
      <w:numFmt w:val="bullet"/>
      <w:lvlText w:val="•"/>
      <w:lvlJc w:val="left"/>
      <w:pPr>
        <w:tabs>
          <w:tab w:val="num" w:pos="720"/>
        </w:tabs>
        <w:ind w:left="720" w:hanging="360"/>
      </w:pPr>
      <w:rPr>
        <w:rFonts w:ascii="Arial" w:hAnsi="Arial" w:hint="default"/>
      </w:rPr>
    </w:lvl>
    <w:lvl w:ilvl="1" w:tplc="3A8203A6" w:tentative="1">
      <w:start w:val="1"/>
      <w:numFmt w:val="bullet"/>
      <w:lvlText w:val="•"/>
      <w:lvlJc w:val="left"/>
      <w:pPr>
        <w:tabs>
          <w:tab w:val="num" w:pos="1440"/>
        </w:tabs>
        <w:ind w:left="1440" w:hanging="360"/>
      </w:pPr>
      <w:rPr>
        <w:rFonts w:ascii="Arial" w:hAnsi="Arial" w:hint="default"/>
      </w:rPr>
    </w:lvl>
    <w:lvl w:ilvl="2" w:tplc="361E69D0" w:tentative="1">
      <w:start w:val="1"/>
      <w:numFmt w:val="bullet"/>
      <w:lvlText w:val="•"/>
      <w:lvlJc w:val="left"/>
      <w:pPr>
        <w:tabs>
          <w:tab w:val="num" w:pos="2160"/>
        </w:tabs>
        <w:ind w:left="2160" w:hanging="360"/>
      </w:pPr>
      <w:rPr>
        <w:rFonts w:ascii="Arial" w:hAnsi="Arial" w:hint="default"/>
      </w:rPr>
    </w:lvl>
    <w:lvl w:ilvl="3" w:tplc="E5C67EF4" w:tentative="1">
      <w:start w:val="1"/>
      <w:numFmt w:val="bullet"/>
      <w:lvlText w:val="•"/>
      <w:lvlJc w:val="left"/>
      <w:pPr>
        <w:tabs>
          <w:tab w:val="num" w:pos="2880"/>
        </w:tabs>
        <w:ind w:left="2880" w:hanging="360"/>
      </w:pPr>
      <w:rPr>
        <w:rFonts w:ascii="Arial" w:hAnsi="Arial" w:hint="default"/>
      </w:rPr>
    </w:lvl>
    <w:lvl w:ilvl="4" w:tplc="D32AAEFC" w:tentative="1">
      <w:start w:val="1"/>
      <w:numFmt w:val="bullet"/>
      <w:lvlText w:val="•"/>
      <w:lvlJc w:val="left"/>
      <w:pPr>
        <w:tabs>
          <w:tab w:val="num" w:pos="3600"/>
        </w:tabs>
        <w:ind w:left="3600" w:hanging="360"/>
      </w:pPr>
      <w:rPr>
        <w:rFonts w:ascii="Arial" w:hAnsi="Arial" w:hint="default"/>
      </w:rPr>
    </w:lvl>
    <w:lvl w:ilvl="5" w:tplc="797E4486" w:tentative="1">
      <w:start w:val="1"/>
      <w:numFmt w:val="bullet"/>
      <w:lvlText w:val="•"/>
      <w:lvlJc w:val="left"/>
      <w:pPr>
        <w:tabs>
          <w:tab w:val="num" w:pos="4320"/>
        </w:tabs>
        <w:ind w:left="4320" w:hanging="360"/>
      </w:pPr>
      <w:rPr>
        <w:rFonts w:ascii="Arial" w:hAnsi="Arial" w:hint="default"/>
      </w:rPr>
    </w:lvl>
    <w:lvl w:ilvl="6" w:tplc="2564BEA2" w:tentative="1">
      <w:start w:val="1"/>
      <w:numFmt w:val="bullet"/>
      <w:lvlText w:val="•"/>
      <w:lvlJc w:val="left"/>
      <w:pPr>
        <w:tabs>
          <w:tab w:val="num" w:pos="5040"/>
        </w:tabs>
        <w:ind w:left="5040" w:hanging="360"/>
      </w:pPr>
      <w:rPr>
        <w:rFonts w:ascii="Arial" w:hAnsi="Arial" w:hint="default"/>
      </w:rPr>
    </w:lvl>
    <w:lvl w:ilvl="7" w:tplc="D9CAB97A" w:tentative="1">
      <w:start w:val="1"/>
      <w:numFmt w:val="bullet"/>
      <w:lvlText w:val="•"/>
      <w:lvlJc w:val="left"/>
      <w:pPr>
        <w:tabs>
          <w:tab w:val="num" w:pos="5760"/>
        </w:tabs>
        <w:ind w:left="5760" w:hanging="360"/>
      </w:pPr>
      <w:rPr>
        <w:rFonts w:ascii="Arial" w:hAnsi="Arial" w:hint="default"/>
      </w:rPr>
    </w:lvl>
    <w:lvl w:ilvl="8" w:tplc="2B549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D1987"/>
    <w:multiLevelType w:val="hybridMultilevel"/>
    <w:tmpl w:val="275671FC"/>
    <w:lvl w:ilvl="0" w:tplc="73CAA3C2">
      <w:start w:val="1"/>
      <w:numFmt w:val="bullet"/>
      <w:lvlText w:val="•"/>
      <w:lvlJc w:val="left"/>
      <w:pPr>
        <w:tabs>
          <w:tab w:val="num" w:pos="0"/>
        </w:tabs>
        <w:ind w:left="0" w:hanging="360"/>
      </w:pPr>
      <w:rPr>
        <w:rFonts w:ascii="Arial" w:hAnsi="Arial" w:hint="default"/>
      </w:rPr>
    </w:lvl>
    <w:lvl w:ilvl="1" w:tplc="BAA6F848" w:tentative="1">
      <w:start w:val="1"/>
      <w:numFmt w:val="bullet"/>
      <w:lvlText w:val="•"/>
      <w:lvlJc w:val="left"/>
      <w:pPr>
        <w:tabs>
          <w:tab w:val="num" w:pos="720"/>
        </w:tabs>
        <w:ind w:left="720" w:hanging="360"/>
      </w:pPr>
      <w:rPr>
        <w:rFonts w:ascii="Arial" w:hAnsi="Arial" w:hint="default"/>
      </w:rPr>
    </w:lvl>
    <w:lvl w:ilvl="2" w:tplc="A386BD86" w:tentative="1">
      <w:start w:val="1"/>
      <w:numFmt w:val="bullet"/>
      <w:lvlText w:val="•"/>
      <w:lvlJc w:val="left"/>
      <w:pPr>
        <w:tabs>
          <w:tab w:val="num" w:pos="1440"/>
        </w:tabs>
        <w:ind w:left="1440" w:hanging="360"/>
      </w:pPr>
      <w:rPr>
        <w:rFonts w:ascii="Arial" w:hAnsi="Arial" w:hint="default"/>
      </w:rPr>
    </w:lvl>
    <w:lvl w:ilvl="3" w:tplc="746818C8" w:tentative="1">
      <w:start w:val="1"/>
      <w:numFmt w:val="bullet"/>
      <w:lvlText w:val="•"/>
      <w:lvlJc w:val="left"/>
      <w:pPr>
        <w:tabs>
          <w:tab w:val="num" w:pos="2160"/>
        </w:tabs>
        <w:ind w:left="2160" w:hanging="360"/>
      </w:pPr>
      <w:rPr>
        <w:rFonts w:ascii="Arial" w:hAnsi="Arial" w:hint="default"/>
      </w:rPr>
    </w:lvl>
    <w:lvl w:ilvl="4" w:tplc="35D8FBCA" w:tentative="1">
      <w:start w:val="1"/>
      <w:numFmt w:val="bullet"/>
      <w:lvlText w:val="•"/>
      <w:lvlJc w:val="left"/>
      <w:pPr>
        <w:tabs>
          <w:tab w:val="num" w:pos="2880"/>
        </w:tabs>
        <w:ind w:left="2880" w:hanging="360"/>
      </w:pPr>
      <w:rPr>
        <w:rFonts w:ascii="Arial" w:hAnsi="Arial" w:hint="default"/>
      </w:rPr>
    </w:lvl>
    <w:lvl w:ilvl="5" w:tplc="1428ABC4" w:tentative="1">
      <w:start w:val="1"/>
      <w:numFmt w:val="bullet"/>
      <w:lvlText w:val="•"/>
      <w:lvlJc w:val="left"/>
      <w:pPr>
        <w:tabs>
          <w:tab w:val="num" w:pos="3600"/>
        </w:tabs>
        <w:ind w:left="3600" w:hanging="360"/>
      </w:pPr>
      <w:rPr>
        <w:rFonts w:ascii="Arial" w:hAnsi="Arial" w:hint="default"/>
      </w:rPr>
    </w:lvl>
    <w:lvl w:ilvl="6" w:tplc="16284784" w:tentative="1">
      <w:start w:val="1"/>
      <w:numFmt w:val="bullet"/>
      <w:lvlText w:val="•"/>
      <w:lvlJc w:val="left"/>
      <w:pPr>
        <w:tabs>
          <w:tab w:val="num" w:pos="4320"/>
        </w:tabs>
        <w:ind w:left="4320" w:hanging="360"/>
      </w:pPr>
      <w:rPr>
        <w:rFonts w:ascii="Arial" w:hAnsi="Arial" w:hint="default"/>
      </w:rPr>
    </w:lvl>
    <w:lvl w:ilvl="7" w:tplc="23549688" w:tentative="1">
      <w:start w:val="1"/>
      <w:numFmt w:val="bullet"/>
      <w:lvlText w:val="•"/>
      <w:lvlJc w:val="left"/>
      <w:pPr>
        <w:tabs>
          <w:tab w:val="num" w:pos="5040"/>
        </w:tabs>
        <w:ind w:left="5040" w:hanging="360"/>
      </w:pPr>
      <w:rPr>
        <w:rFonts w:ascii="Arial" w:hAnsi="Arial" w:hint="default"/>
      </w:rPr>
    </w:lvl>
    <w:lvl w:ilvl="8" w:tplc="7086422E" w:tentative="1">
      <w:start w:val="1"/>
      <w:numFmt w:val="bullet"/>
      <w:lvlText w:val="•"/>
      <w:lvlJc w:val="left"/>
      <w:pPr>
        <w:tabs>
          <w:tab w:val="num" w:pos="5760"/>
        </w:tabs>
        <w:ind w:left="5760" w:hanging="360"/>
      </w:pPr>
      <w:rPr>
        <w:rFonts w:ascii="Arial" w:hAnsi="Arial" w:hint="default"/>
      </w:rPr>
    </w:lvl>
  </w:abstractNum>
  <w:abstractNum w:abstractNumId="12" w15:restartNumberingAfterBreak="0">
    <w:nsid w:val="15A927FE"/>
    <w:multiLevelType w:val="hybridMultilevel"/>
    <w:tmpl w:val="0E7E4B32"/>
    <w:lvl w:ilvl="0" w:tplc="338CD536">
      <w:start w:val="1"/>
      <w:numFmt w:val="bullet"/>
      <w:lvlText w:val="•"/>
      <w:lvlJc w:val="left"/>
      <w:pPr>
        <w:tabs>
          <w:tab w:val="num" w:pos="720"/>
        </w:tabs>
        <w:ind w:left="720" w:hanging="360"/>
      </w:pPr>
      <w:rPr>
        <w:rFonts w:ascii="Arial" w:hAnsi="Arial" w:hint="default"/>
      </w:rPr>
    </w:lvl>
    <w:lvl w:ilvl="1" w:tplc="1F22BE24" w:tentative="1">
      <w:start w:val="1"/>
      <w:numFmt w:val="bullet"/>
      <w:lvlText w:val="•"/>
      <w:lvlJc w:val="left"/>
      <w:pPr>
        <w:tabs>
          <w:tab w:val="num" w:pos="1440"/>
        </w:tabs>
        <w:ind w:left="1440" w:hanging="360"/>
      </w:pPr>
      <w:rPr>
        <w:rFonts w:ascii="Arial" w:hAnsi="Arial" w:hint="default"/>
      </w:rPr>
    </w:lvl>
    <w:lvl w:ilvl="2" w:tplc="EEBA0298" w:tentative="1">
      <w:start w:val="1"/>
      <w:numFmt w:val="bullet"/>
      <w:lvlText w:val="•"/>
      <w:lvlJc w:val="left"/>
      <w:pPr>
        <w:tabs>
          <w:tab w:val="num" w:pos="2160"/>
        </w:tabs>
        <w:ind w:left="2160" w:hanging="360"/>
      </w:pPr>
      <w:rPr>
        <w:rFonts w:ascii="Arial" w:hAnsi="Arial" w:hint="default"/>
      </w:rPr>
    </w:lvl>
    <w:lvl w:ilvl="3" w:tplc="C748AD58" w:tentative="1">
      <w:start w:val="1"/>
      <w:numFmt w:val="bullet"/>
      <w:lvlText w:val="•"/>
      <w:lvlJc w:val="left"/>
      <w:pPr>
        <w:tabs>
          <w:tab w:val="num" w:pos="2880"/>
        </w:tabs>
        <w:ind w:left="2880" w:hanging="360"/>
      </w:pPr>
      <w:rPr>
        <w:rFonts w:ascii="Arial" w:hAnsi="Arial" w:hint="default"/>
      </w:rPr>
    </w:lvl>
    <w:lvl w:ilvl="4" w:tplc="9AF66C98" w:tentative="1">
      <w:start w:val="1"/>
      <w:numFmt w:val="bullet"/>
      <w:lvlText w:val="•"/>
      <w:lvlJc w:val="left"/>
      <w:pPr>
        <w:tabs>
          <w:tab w:val="num" w:pos="3600"/>
        </w:tabs>
        <w:ind w:left="3600" w:hanging="360"/>
      </w:pPr>
      <w:rPr>
        <w:rFonts w:ascii="Arial" w:hAnsi="Arial" w:hint="default"/>
      </w:rPr>
    </w:lvl>
    <w:lvl w:ilvl="5" w:tplc="73B43C66" w:tentative="1">
      <w:start w:val="1"/>
      <w:numFmt w:val="bullet"/>
      <w:lvlText w:val="•"/>
      <w:lvlJc w:val="left"/>
      <w:pPr>
        <w:tabs>
          <w:tab w:val="num" w:pos="4320"/>
        </w:tabs>
        <w:ind w:left="4320" w:hanging="360"/>
      </w:pPr>
      <w:rPr>
        <w:rFonts w:ascii="Arial" w:hAnsi="Arial" w:hint="default"/>
      </w:rPr>
    </w:lvl>
    <w:lvl w:ilvl="6" w:tplc="9BE06A2A" w:tentative="1">
      <w:start w:val="1"/>
      <w:numFmt w:val="bullet"/>
      <w:lvlText w:val="•"/>
      <w:lvlJc w:val="left"/>
      <w:pPr>
        <w:tabs>
          <w:tab w:val="num" w:pos="5040"/>
        </w:tabs>
        <w:ind w:left="5040" w:hanging="360"/>
      </w:pPr>
      <w:rPr>
        <w:rFonts w:ascii="Arial" w:hAnsi="Arial" w:hint="default"/>
      </w:rPr>
    </w:lvl>
    <w:lvl w:ilvl="7" w:tplc="463A7B48" w:tentative="1">
      <w:start w:val="1"/>
      <w:numFmt w:val="bullet"/>
      <w:lvlText w:val="•"/>
      <w:lvlJc w:val="left"/>
      <w:pPr>
        <w:tabs>
          <w:tab w:val="num" w:pos="5760"/>
        </w:tabs>
        <w:ind w:left="5760" w:hanging="360"/>
      </w:pPr>
      <w:rPr>
        <w:rFonts w:ascii="Arial" w:hAnsi="Arial" w:hint="default"/>
      </w:rPr>
    </w:lvl>
    <w:lvl w:ilvl="8" w:tplc="EF6E0C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D82817"/>
    <w:multiLevelType w:val="hybridMultilevel"/>
    <w:tmpl w:val="75ACC59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5"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CCC25FF"/>
    <w:multiLevelType w:val="hybridMultilevel"/>
    <w:tmpl w:val="D6AE6230"/>
    <w:lvl w:ilvl="0" w:tplc="2466D0E8">
      <w:start w:val="2"/>
      <w:numFmt w:val="bullet"/>
      <w:lvlText w:val="-"/>
      <w:lvlJc w:val="left"/>
      <w:pPr>
        <w:ind w:left="520" w:hanging="420"/>
      </w:pPr>
      <w:rPr>
        <w:rFonts w:ascii="DengXian" w:eastAsia="DengXian" w:hAnsi="DengXian" w:cstheme="minorBidi"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7985921"/>
    <w:multiLevelType w:val="hybridMultilevel"/>
    <w:tmpl w:val="1F068CA8"/>
    <w:lvl w:ilvl="0" w:tplc="AAF6172A">
      <w:start w:val="1"/>
      <w:numFmt w:val="bullet"/>
      <w:lvlText w:val="•"/>
      <w:lvlJc w:val="left"/>
      <w:pPr>
        <w:tabs>
          <w:tab w:val="num" w:pos="720"/>
        </w:tabs>
        <w:ind w:left="720" w:hanging="360"/>
      </w:pPr>
      <w:rPr>
        <w:rFonts w:ascii="Arial" w:hAnsi="Arial" w:hint="default"/>
      </w:rPr>
    </w:lvl>
    <w:lvl w:ilvl="1" w:tplc="1B78179A" w:tentative="1">
      <w:start w:val="1"/>
      <w:numFmt w:val="bullet"/>
      <w:lvlText w:val="•"/>
      <w:lvlJc w:val="left"/>
      <w:pPr>
        <w:tabs>
          <w:tab w:val="num" w:pos="1440"/>
        </w:tabs>
        <w:ind w:left="1440" w:hanging="360"/>
      </w:pPr>
      <w:rPr>
        <w:rFonts w:ascii="Arial" w:hAnsi="Arial" w:hint="default"/>
      </w:rPr>
    </w:lvl>
    <w:lvl w:ilvl="2" w:tplc="AF32BB94" w:tentative="1">
      <w:start w:val="1"/>
      <w:numFmt w:val="bullet"/>
      <w:lvlText w:val="•"/>
      <w:lvlJc w:val="left"/>
      <w:pPr>
        <w:tabs>
          <w:tab w:val="num" w:pos="2160"/>
        </w:tabs>
        <w:ind w:left="2160" w:hanging="360"/>
      </w:pPr>
      <w:rPr>
        <w:rFonts w:ascii="Arial" w:hAnsi="Arial" w:hint="default"/>
      </w:rPr>
    </w:lvl>
    <w:lvl w:ilvl="3" w:tplc="B6DA5ED4" w:tentative="1">
      <w:start w:val="1"/>
      <w:numFmt w:val="bullet"/>
      <w:lvlText w:val="•"/>
      <w:lvlJc w:val="left"/>
      <w:pPr>
        <w:tabs>
          <w:tab w:val="num" w:pos="2880"/>
        </w:tabs>
        <w:ind w:left="2880" w:hanging="360"/>
      </w:pPr>
      <w:rPr>
        <w:rFonts w:ascii="Arial" w:hAnsi="Arial" w:hint="default"/>
      </w:rPr>
    </w:lvl>
    <w:lvl w:ilvl="4" w:tplc="84E6F9AE" w:tentative="1">
      <w:start w:val="1"/>
      <w:numFmt w:val="bullet"/>
      <w:lvlText w:val="•"/>
      <w:lvlJc w:val="left"/>
      <w:pPr>
        <w:tabs>
          <w:tab w:val="num" w:pos="3600"/>
        </w:tabs>
        <w:ind w:left="3600" w:hanging="360"/>
      </w:pPr>
      <w:rPr>
        <w:rFonts w:ascii="Arial" w:hAnsi="Arial" w:hint="default"/>
      </w:rPr>
    </w:lvl>
    <w:lvl w:ilvl="5" w:tplc="125A8460" w:tentative="1">
      <w:start w:val="1"/>
      <w:numFmt w:val="bullet"/>
      <w:lvlText w:val="•"/>
      <w:lvlJc w:val="left"/>
      <w:pPr>
        <w:tabs>
          <w:tab w:val="num" w:pos="4320"/>
        </w:tabs>
        <w:ind w:left="4320" w:hanging="360"/>
      </w:pPr>
      <w:rPr>
        <w:rFonts w:ascii="Arial" w:hAnsi="Arial" w:hint="default"/>
      </w:rPr>
    </w:lvl>
    <w:lvl w:ilvl="6" w:tplc="E1180A84" w:tentative="1">
      <w:start w:val="1"/>
      <w:numFmt w:val="bullet"/>
      <w:lvlText w:val="•"/>
      <w:lvlJc w:val="left"/>
      <w:pPr>
        <w:tabs>
          <w:tab w:val="num" w:pos="5040"/>
        </w:tabs>
        <w:ind w:left="5040" w:hanging="360"/>
      </w:pPr>
      <w:rPr>
        <w:rFonts w:ascii="Arial" w:hAnsi="Arial" w:hint="default"/>
      </w:rPr>
    </w:lvl>
    <w:lvl w:ilvl="7" w:tplc="A76EBB82" w:tentative="1">
      <w:start w:val="1"/>
      <w:numFmt w:val="bullet"/>
      <w:lvlText w:val="•"/>
      <w:lvlJc w:val="left"/>
      <w:pPr>
        <w:tabs>
          <w:tab w:val="num" w:pos="5760"/>
        </w:tabs>
        <w:ind w:left="5760" w:hanging="360"/>
      </w:pPr>
      <w:rPr>
        <w:rFonts w:ascii="Arial" w:hAnsi="Arial" w:hint="default"/>
      </w:rPr>
    </w:lvl>
    <w:lvl w:ilvl="8" w:tplc="E542D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5F7B71"/>
    <w:multiLevelType w:val="hybridMultilevel"/>
    <w:tmpl w:val="FF7E173E"/>
    <w:lvl w:ilvl="0" w:tplc="216E0376">
      <w:start w:val="1"/>
      <w:numFmt w:val="bullet"/>
      <w:lvlText w:val="•"/>
      <w:lvlJc w:val="left"/>
      <w:pPr>
        <w:tabs>
          <w:tab w:val="num" w:pos="720"/>
        </w:tabs>
        <w:ind w:left="720" w:hanging="360"/>
      </w:pPr>
      <w:rPr>
        <w:rFonts w:ascii="Arial" w:hAnsi="Arial" w:hint="default"/>
      </w:rPr>
    </w:lvl>
    <w:lvl w:ilvl="1" w:tplc="448C18F4" w:tentative="1">
      <w:start w:val="1"/>
      <w:numFmt w:val="bullet"/>
      <w:lvlText w:val="•"/>
      <w:lvlJc w:val="left"/>
      <w:pPr>
        <w:tabs>
          <w:tab w:val="num" w:pos="1440"/>
        </w:tabs>
        <w:ind w:left="1440" w:hanging="360"/>
      </w:pPr>
      <w:rPr>
        <w:rFonts w:ascii="Arial" w:hAnsi="Arial" w:hint="default"/>
      </w:rPr>
    </w:lvl>
    <w:lvl w:ilvl="2" w:tplc="B4303524" w:tentative="1">
      <w:start w:val="1"/>
      <w:numFmt w:val="bullet"/>
      <w:lvlText w:val="•"/>
      <w:lvlJc w:val="left"/>
      <w:pPr>
        <w:tabs>
          <w:tab w:val="num" w:pos="2160"/>
        </w:tabs>
        <w:ind w:left="2160" w:hanging="360"/>
      </w:pPr>
      <w:rPr>
        <w:rFonts w:ascii="Arial" w:hAnsi="Arial" w:hint="default"/>
      </w:rPr>
    </w:lvl>
    <w:lvl w:ilvl="3" w:tplc="1BBAF088" w:tentative="1">
      <w:start w:val="1"/>
      <w:numFmt w:val="bullet"/>
      <w:lvlText w:val="•"/>
      <w:lvlJc w:val="left"/>
      <w:pPr>
        <w:tabs>
          <w:tab w:val="num" w:pos="2880"/>
        </w:tabs>
        <w:ind w:left="2880" w:hanging="360"/>
      </w:pPr>
      <w:rPr>
        <w:rFonts w:ascii="Arial" w:hAnsi="Arial" w:hint="default"/>
      </w:rPr>
    </w:lvl>
    <w:lvl w:ilvl="4" w:tplc="1250FFD6" w:tentative="1">
      <w:start w:val="1"/>
      <w:numFmt w:val="bullet"/>
      <w:lvlText w:val="•"/>
      <w:lvlJc w:val="left"/>
      <w:pPr>
        <w:tabs>
          <w:tab w:val="num" w:pos="3600"/>
        </w:tabs>
        <w:ind w:left="3600" w:hanging="360"/>
      </w:pPr>
      <w:rPr>
        <w:rFonts w:ascii="Arial" w:hAnsi="Arial" w:hint="default"/>
      </w:rPr>
    </w:lvl>
    <w:lvl w:ilvl="5" w:tplc="5122150A" w:tentative="1">
      <w:start w:val="1"/>
      <w:numFmt w:val="bullet"/>
      <w:lvlText w:val="•"/>
      <w:lvlJc w:val="left"/>
      <w:pPr>
        <w:tabs>
          <w:tab w:val="num" w:pos="4320"/>
        </w:tabs>
        <w:ind w:left="4320" w:hanging="360"/>
      </w:pPr>
      <w:rPr>
        <w:rFonts w:ascii="Arial" w:hAnsi="Arial" w:hint="default"/>
      </w:rPr>
    </w:lvl>
    <w:lvl w:ilvl="6" w:tplc="6B2C0670" w:tentative="1">
      <w:start w:val="1"/>
      <w:numFmt w:val="bullet"/>
      <w:lvlText w:val="•"/>
      <w:lvlJc w:val="left"/>
      <w:pPr>
        <w:tabs>
          <w:tab w:val="num" w:pos="5040"/>
        </w:tabs>
        <w:ind w:left="5040" w:hanging="360"/>
      </w:pPr>
      <w:rPr>
        <w:rFonts w:ascii="Arial" w:hAnsi="Arial" w:hint="default"/>
      </w:rPr>
    </w:lvl>
    <w:lvl w:ilvl="7" w:tplc="7B587F7E" w:tentative="1">
      <w:start w:val="1"/>
      <w:numFmt w:val="bullet"/>
      <w:lvlText w:val="•"/>
      <w:lvlJc w:val="left"/>
      <w:pPr>
        <w:tabs>
          <w:tab w:val="num" w:pos="5760"/>
        </w:tabs>
        <w:ind w:left="5760" w:hanging="360"/>
      </w:pPr>
      <w:rPr>
        <w:rFonts w:ascii="Arial" w:hAnsi="Arial" w:hint="default"/>
      </w:rPr>
    </w:lvl>
    <w:lvl w:ilvl="8" w:tplc="716A49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B7D32"/>
    <w:multiLevelType w:val="hybridMultilevel"/>
    <w:tmpl w:val="5DECC1F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2117A4"/>
    <w:multiLevelType w:val="hybridMultilevel"/>
    <w:tmpl w:val="22EAF2AC"/>
    <w:lvl w:ilvl="0" w:tplc="6D7A7280">
      <w:start w:val="1"/>
      <w:numFmt w:val="bullet"/>
      <w:lvlText w:val="•"/>
      <w:lvlJc w:val="left"/>
      <w:pPr>
        <w:tabs>
          <w:tab w:val="num" w:pos="720"/>
        </w:tabs>
        <w:ind w:left="720" w:hanging="360"/>
      </w:pPr>
      <w:rPr>
        <w:rFonts w:ascii="Arial" w:hAnsi="Arial" w:hint="default"/>
      </w:rPr>
    </w:lvl>
    <w:lvl w:ilvl="1" w:tplc="272AD032" w:tentative="1">
      <w:start w:val="1"/>
      <w:numFmt w:val="bullet"/>
      <w:lvlText w:val="•"/>
      <w:lvlJc w:val="left"/>
      <w:pPr>
        <w:tabs>
          <w:tab w:val="num" w:pos="1440"/>
        </w:tabs>
        <w:ind w:left="1440" w:hanging="360"/>
      </w:pPr>
      <w:rPr>
        <w:rFonts w:ascii="Arial" w:hAnsi="Arial" w:hint="default"/>
      </w:rPr>
    </w:lvl>
    <w:lvl w:ilvl="2" w:tplc="94B8D2F0" w:tentative="1">
      <w:start w:val="1"/>
      <w:numFmt w:val="bullet"/>
      <w:lvlText w:val="•"/>
      <w:lvlJc w:val="left"/>
      <w:pPr>
        <w:tabs>
          <w:tab w:val="num" w:pos="2160"/>
        </w:tabs>
        <w:ind w:left="2160" w:hanging="360"/>
      </w:pPr>
      <w:rPr>
        <w:rFonts w:ascii="Arial" w:hAnsi="Arial" w:hint="default"/>
      </w:rPr>
    </w:lvl>
    <w:lvl w:ilvl="3" w:tplc="F3106074" w:tentative="1">
      <w:start w:val="1"/>
      <w:numFmt w:val="bullet"/>
      <w:lvlText w:val="•"/>
      <w:lvlJc w:val="left"/>
      <w:pPr>
        <w:tabs>
          <w:tab w:val="num" w:pos="2880"/>
        </w:tabs>
        <w:ind w:left="2880" w:hanging="360"/>
      </w:pPr>
      <w:rPr>
        <w:rFonts w:ascii="Arial" w:hAnsi="Arial" w:hint="default"/>
      </w:rPr>
    </w:lvl>
    <w:lvl w:ilvl="4" w:tplc="9C4A6EA0" w:tentative="1">
      <w:start w:val="1"/>
      <w:numFmt w:val="bullet"/>
      <w:lvlText w:val="•"/>
      <w:lvlJc w:val="left"/>
      <w:pPr>
        <w:tabs>
          <w:tab w:val="num" w:pos="3600"/>
        </w:tabs>
        <w:ind w:left="3600" w:hanging="360"/>
      </w:pPr>
      <w:rPr>
        <w:rFonts w:ascii="Arial" w:hAnsi="Arial" w:hint="default"/>
      </w:rPr>
    </w:lvl>
    <w:lvl w:ilvl="5" w:tplc="4A980FD2" w:tentative="1">
      <w:start w:val="1"/>
      <w:numFmt w:val="bullet"/>
      <w:lvlText w:val="•"/>
      <w:lvlJc w:val="left"/>
      <w:pPr>
        <w:tabs>
          <w:tab w:val="num" w:pos="4320"/>
        </w:tabs>
        <w:ind w:left="4320" w:hanging="360"/>
      </w:pPr>
      <w:rPr>
        <w:rFonts w:ascii="Arial" w:hAnsi="Arial" w:hint="default"/>
      </w:rPr>
    </w:lvl>
    <w:lvl w:ilvl="6" w:tplc="6F266202" w:tentative="1">
      <w:start w:val="1"/>
      <w:numFmt w:val="bullet"/>
      <w:lvlText w:val="•"/>
      <w:lvlJc w:val="left"/>
      <w:pPr>
        <w:tabs>
          <w:tab w:val="num" w:pos="5040"/>
        </w:tabs>
        <w:ind w:left="5040" w:hanging="360"/>
      </w:pPr>
      <w:rPr>
        <w:rFonts w:ascii="Arial" w:hAnsi="Arial" w:hint="default"/>
      </w:rPr>
    </w:lvl>
    <w:lvl w:ilvl="7" w:tplc="4ED4B180" w:tentative="1">
      <w:start w:val="1"/>
      <w:numFmt w:val="bullet"/>
      <w:lvlText w:val="•"/>
      <w:lvlJc w:val="left"/>
      <w:pPr>
        <w:tabs>
          <w:tab w:val="num" w:pos="5760"/>
        </w:tabs>
        <w:ind w:left="5760" w:hanging="360"/>
      </w:pPr>
      <w:rPr>
        <w:rFonts w:ascii="Arial" w:hAnsi="Arial" w:hint="default"/>
      </w:rPr>
    </w:lvl>
    <w:lvl w:ilvl="8" w:tplc="2A66E1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2A03039"/>
    <w:multiLevelType w:val="hybridMultilevel"/>
    <w:tmpl w:val="4970C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EC222A5"/>
    <w:multiLevelType w:val="hybridMultilevel"/>
    <w:tmpl w:val="8B52695A"/>
    <w:lvl w:ilvl="0" w:tplc="FF76F7C4">
      <w:start w:val="1"/>
      <w:numFmt w:val="bullet"/>
      <w:lvlText w:val="•"/>
      <w:lvlJc w:val="left"/>
      <w:pPr>
        <w:tabs>
          <w:tab w:val="num" w:pos="720"/>
        </w:tabs>
        <w:ind w:left="720" w:hanging="360"/>
      </w:pPr>
      <w:rPr>
        <w:rFonts w:ascii="Arial" w:hAnsi="Arial" w:hint="default"/>
      </w:rPr>
    </w:lvl>
    <w:lvl w:ilvl="1" w:tplc="ADDEAB40" w:tentative="1">
      <w:start w:val="1"/>
      <w:numFmt w:val="bullet"/>
      <w:lvlText w:val="•"/>
      <w:lvlJc w:val="left"/>
      <w:pPr>
        <w:tabs>
          <w:tab w:val="num" w:pos="1440"/>
        </w:tabs>
        <w:ind w:left="1440" w:hanging="360"/>
      </w:pPr>
      <w:rPr>
        <w:rFonts w:ascii="Arial" w:hAnsi="Arial" w:hint="default"/>
      </w:rPr>
    </w:lvl>
    <w:lvl w:ilvl="2" w:tplc="69008DD4" w:tentative="1">
      <w:start w:val="1"/>
      <w:numFmt w:val="bullet"/>
      <w:lvlText w:val="•"/>
      <w:lvlJc w:val="left"/>
      <w:pPr>
        <w:tabs>
          <w:tab w:val="num" w:pos="2160"/>
        </w:tabs>
        <w:ind w:left="2160" w:hanging="360"/>
      </w:pPr>
      <w:rPr>
        <w:rFonts w:ascii="Arial" w:hAnsi="Arial" w:hint="default"/>
      </w:rPr>
    </w:lvl>
    <w:lvl w:ilvl="3" w:tplc="74AA225A" w:tentative="1">
      <w:start w:val="1"/>
      <w:numFmt w:val="bullet"/>
      <w:lvlText w:val="•"/>
      <w:lvlJc w:val="left"/>
      <w:pPr>
        <w:tabs>
          <w:tab w:val="num" w:pos="2880"/>
        </w:tabs>
        <w:ind w:left="2880" w:hanging="360"/>
      </w:pPr>
      <w:rPr>
        <w:rFonts w:ascii="Arial" w:hAnsi="Arial" w:hint="default"/>
      </w:rPr>
    </w:lvl>
    <w:lvl w:ilvl="4" w:tplc="5D40F48E" w:tentative="1">
      <w:start w:val="1"/>
      <w:numFmt w:val="bullet"/>
      <w:lvlText w:val="•"/>
      <w:lvlJc w:val="left"/>
      <w:pPr>
        <w:tabs>
          <w:tab w:val="num" w:pos="3600"/>
        </w:tabs>
        <w:ind w:left="3600" w:hanging="360"/>
      </w:pPr>
      <w:rPr>
        <w:rFonts w:ascii="Arial" w:hAnsi="Arial" w:hint="default"/>
      </w:rPr>
    </w:lvl>
    <w:lvl w:ilvl="5" w:tplc="86DE51CE" w:tentative="1">
      <w:start w:val="1"/>
      <w:numFmt w:val="bullet"/>
      <w:lvlText w:val="•"/>
      <w:lvlJc w:val="left"/>
      <w:pPr>
        <w:tabs>
          <w:tab w:val="num" w:pos="4320"/>
        </w:tabs>
        <w:ind w:left="4320" w:hanging="360"/>
      </w:pPr>
      <w:rPr>
        <w:rFonts w:ascii="Arial" w:hAnsi="Arial" w:hint="default"/>
      </w:rPr>
    </w:lvl>
    <w:lvl w:ilvl="6" w:tplc="DDE8B1BC" w:tentative="1">
      <w:start w:val="1"/>
      <w:numFmt w:val="bullet"/>
      <w:lvlText w:val="•"/>
      <w:lvlJc w:val="left"/>
      <w:pPr>
        <w:tabs>
          <w:tab w:val="num" w:pos="5040"/>
        </w:tabs>
        <w:ind w:left="5040" w:hanging="360"/>
      </w:pPr>
      <w:rPr>
        <w:rFonts w:ascii="Arial" w:hAnsi="Arial" w:hint="default"/>
      </w:rPr>
    </w:lvl>
    <w:lvl w:ilvl="7" w:tplc="16169C6C" w:tentative="1">
      <w:start w:val="1"/>
      <w:numFmt w:val="bullet"/>
      <w:lvlText w:val="•"/>
      <w:lvlJc w:val="left"/>
      <w:pPr>
        <w:tabs>
          <w:tab w:val="num" w:pos="5760"/>
        </w:tabs>
        <w:ind w:left="5760" w:hanging="360"/>
      </w:pPr>
      <w:rPr>
        <w:rFonts w:ascii="Arial" w:hAnsi="Arial" w:hint="default"/>
      </w:rPr>
    </w:lvl>
    <w:lvl w:ilvl="8" w:tplc="4A58815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7"/>
  </w:num>
  <w:num w:numId="3">
    <w:abstractNumId w:val="22"/>
  </w:num>
  <w:num w:numId="4">
    <w:abstractNumId w:val="16"/>
  </w:num>
  <w:num w:numId="5">
    <w:abstractNumId w:val="41"/>
  </w:num>
  <w:num w:numId="6">
    <w:abstractNumId w:val="31"/>
  </w:num>
  <w:num w:numId="7">
    <w:abstractNumId w:val="8"/>
  </w:num>
  <w:num w:numId="8">
    <w:abstractNumId w:val="26"/>
  </w:num>
  <w:num w:numId="9">
    <w:abstractNumId w:val="18"/>
  </w:num>
  <w:num w:numId="10">
    <w:abstractNumId w:val="40"/>
  </w:num>
  <w:num w:numId="11">
    <w:abstractNumId w:val="39"/>
  </w:num>
  <w:num w:numId="12">
    <w:abstractNumId w:val="24"/>
  </w:num>
  <w:num w:numId="13">
    <w:abstractNumId w:val="29"/>
  </w:num>
  <w:num w:numId="14">
    <w:abstractNumId w:val="7"/>
  </w:num>
  <w:num w:numId="15">
    <w:abstractNumId w:val="14"/>
  </w:num>
  <w:num w:numId="16">
    <w:abstractNumId w:val="10"/>
  </w:num>
  <w:num w:numId="17">
    <w:abstractNumId w:val="42"/>
  </w:num>
  <w:num w:numId="18">
    <w:abstractNumId w:val="25"/>
  </w:num>
  <w:num w:numId="19">
    <w:abstractNumId w:val="36"/>
  </w:num>
  <w:num w:numId="20">
    <w:abstractNumId w:val="15"/>
  </w:num>
  <w:num w:numId="21">
    <w:abstractNumId w:val="20"/>
  </w:num>
  <w:num w:numId="22">
    <w:abstractNumId w:val="3"/>
  </w:num>
  <w:num w:numId="23">
    <w:abstractNumId w:val="27"/>
  </w:num>
  <w:num w:numId="24">
    <w:abstractNumId w:val="21"/>
  </w:num>
  <w:num w:numId="25">
    <w:abstractNumId w:val="19"/>
  </w:num>
  <w:num w:numId="26">
    <w:abstractNumId w:val="9"/>
  </w:num>
  <w:num w:numId="27">
    <w:abstractNumId w:val="33"/>
  </w:num>
  <w:num w:numId="28">
    <w:abstractNumId w:val="17"/>
  </w:num>
  <w:num w:numId="29">
    <w:abstractNumId w:val="6"/>
  </w:num>
  <w:num w:numId="30">
    <w:abstractNumId w:val="38"/>
  </w:num>
  <w:num w:numId="31">
    <w:abstractNumId w:val="5"/>
  </w:num>
  <w:num w:numId="32">
    <w:abstractNumId w:val="1"/>
  </w:num>
  <w:num w:numId="33">
    <w:abstractNumId w:val="35"/>
  </w:num>
  <w:num w:numId="34">
    <w:abstractNumId w:val="12"/>
  </w:num>
  <w:num w:numId="35">
    <w:abstractNumId w:val="32"/>
  </w:num>
  <w:num w:numId="36">
    <w:abstractNumId w:val="23"/>
  </w:num>
  <w:num w:numId="37">
    <w:abstractNumId w:val="11"/>
  </w:num>
  <w:num w:numId="38">
    <w:abstractNumId w:val="28"/>
  </w:num>
  <w:num w:numId="39">
    <w:abstractNumId w:val="43"/>
  </w:num>
  <w:num w:numId="40">
    <w:abstractNumId w:val="4"/>
  </w:num>
  <w:num w:numId="41">
    <w:abstractNumId w:val="30"/>
  </w:num>
  <w:num w:numId="42">
    <w:abstractNumId w:val="2"/>
  </w:num>
  <w:num w:numId="43">
    <w:abstractNumId w:val="13"/>
  </w:num>
  <w:num w:numId="44">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002"/>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870"/>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D72"/>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0BE"/>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956"/>
    <w:rsid w:val="00295C66"/>
    <w:rsid w:val="00295DF1"/>
    <w:rsid w:val="00295E9E"/>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5B9B"/>
    <w:rsid w:val="003366E9"/>
    <w:rsid w:val="0033697B"/>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4D85"/>
    <w:rsid w:val="003557A2"/>
    <w:rsid w:val="00355982"/>
    <w:rsid w:val="00355A93"/>
    <w:rsid w:val="00355C4E"/>
    <w:rsid w:val="003567D6"/>
    <w:rsid w:val="00356823"/>
    <w:rsid w:val="00356B7E"/>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12"/>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E1A"/>
    <w:rsid w:val="003F0E3F"/>
    <w:rsid w:val="003F0E72"/>
    <w:rsid w:val="003F0F4D"/>
    <w:rsid w:val="003F11AC"/>
    <w:rsid w:val="003F1DB8"/>
    <w:rsid w:val="003F1E22"/>
    <w:rsid w:val="003F1E84"/>
    <w:rsid w:val="003F2487"/>
    <w:rsid w:val="003F25F2"/>
    <w:rsid w:val="003F265C"/>
    <w:rsid w:val="003F2AD9"/>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322B"/>
    <w:rsid w:val="004532D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E74"/>
    <w:rsid w:val="004730D0"/>
    <w:rsid w:val="00473370"/>
    <w:rsid w:val="004733AD"/>
    <w:rsid w:val="00473891"/>
    <w:rsid w:val="00473A08"/>
    <w:rsid w:val="00474406"/>
    <w:rsid w:val="0047440B"/>
    <w:rsid w:val="00474694"/>
    <w:rsid w:val="004747F8"/>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ABF"/>
    <w:rsid w:val="004D7C36"/>
    <w:rsid w:val="004D7F0A"/>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19"/>
    <w:rsid w:val="00547B7E"/>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308"/>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545"/>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8D9"/>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09E"/>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7C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75"/>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00A"/>
    <w:rsid w:val="00A53579"/>
    <w:rsid w:val="00A53607"/>
    <w:rsid w:val="00A536C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D88"/>
    <w:rsid w:val="00B24DC1"/>
    <w:rsid w:val="00B25226"/>
    <w:rsid w:val="00B2569C"/>
    <w:rsid w:val="00B258F9"/>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4AC"/>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B7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657"/>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56E3"/>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A84"/>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417D"/>
    <w:rsid w:val="00F64916"/>
    <w:rsid w:val="00F64C9F"/>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5703-CF94-483F-A031-3F90327A761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2d57cee6-73b5-4a37-ac21-bd4c3f6b22b1"/>
    <ds:schemaRef ds:uri="http://www.w3.org/XML/1998/namespace"/>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39DAB-5025-4068-9328-92133CD8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1194</Words>
  <Characters>6070</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2</cp:revision>
  <dcterms:created xsi:type="dcterms:W3CDTF">2021-01-19T01:52:00Z</dcterms:created>
  <dcterms:modified xsi:type="dcterms:W3CDTF">2021-01-19T01:52:00Z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