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1BE10" w14:textId="7E6FAABE"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#10</w:t>
      </w:r>
      <w:r w:rsidR="00B268E4">
        <w:rPr>
          <w:rFonts w:ascii="Arial" w:hAnsi="Arial" w:cs="Arial"/>
          <w:sz w:val="24"/>
          <w:szCs w:val="24"/>
        </w:rPr>
        <w:t>4</w:t>
      </w:r>
      <w:r w:rsidR="00F75E59">
        <w:rPr>
          <w:rFonts w:ascii="Arial" w:hAnsi="Arial" w:cs="Arial"/>
          <w:sz w:val="24"/>
          <w:szCs w:val="24"/>
        </w:rPr>
        <w:t>-e</w:t>
      </w:r>
      <w:r w:rsidRPr="00BC38D5">
        <w:rPr>
          <w:rFonts w:ascii="Arial" w:hAnsi="Arial" w:cs="Arial"/>
          <w:sz w:val="24"/>
          <w:szCs w:val="24"/>
        </w:rPr>
        <w:tab/>
      </w:r>
      <w:r w:rsidR="000F16E3">
        <w:rPr>
          <w:rFonts w:ascii="Arial" w:hAnsi="Arial" w:cs="Arial"/>
          <w:sz w:val="24"/>
          <w:szCs w:val="24"/>
        </w:rPr>
        <w:t>R1-</w:t>
      </w:r>
      <w:r w:rsidR="00616522">
        <w:rPr>
          <w:rFonts w:ascii="Arial" w:hAnsi="Arial" w:cs="Arial"/>
          <w:sz w:val="24"/>
          <w:szCs w:val="24"/>
        </w:rPr>
        <w:t>2</w:t>
      </w:r>
      <w:r w:rsidR="00706C3F">
        <w:rPr>
          <w:rFonts w:ascii="Arial" w:hAnsi="Arial" w:cs="Arial"/>
          <w:sz w:val="24"/>
          <w:szCs w:val="24"/>
        </w:rPr>
        <w:t>1</w:t>
      </w:r>
      <w:r w:rsidR="009E1073">
        <w:rPr>
          <w:rFonts w:ascii="Arial" w:hAnsi="Arial" w:cs="Arial"/>
          <w:sz w:val="24"/>
          <w:szCs w:val="24"/>
        </w:rPr>
        <w:t>00999</w:t>
      </w:r>
    </w:p>
    <w:p w14:paraId="34452D00" w14:textId="6F8A8121" w:rsidR="002E27D0" w:rsidRPr="00F8324B" w:rsidRDefault="00F75E59" w:rsidP="002E27D0">
      <w:pPr>
        <w:spacing w:after="0"/>
        <w:rPr>
          <w:rFonts w:ascii="Arial" w:hAnsi="Arial" w:cs="Arial"/>
          <w:sz w:val="24"/>
          <w:szCs w:val="24"/>
        </w:rPr>
      </w:pPr>
      <w:r>
        <w:rPr>
          <w:rFonts w:ascii="Arial" w:hAnsi="Arial" w:cs="Arial"/>
          <w:sz w:val="24"/>
          <w:szCs w:val="24"/>
        </w:rPr>
        <w:t>e-Meeting</w:t>
      </w:r>
      <w:r w:rsidR="00616522">
        <w:rPr>
          <w:rFonts w:ascii="Arial" w:hAnsi="Arial" w:cs="Arial"/>
          <w:sz w:val="24"/>
          <w:szCs w:val="24"/>
        </w:rPr>
        <w:t xml:space="preserve">, </w:t>
      </w:r>
      <w:r w:rsidR="00FA7BEE">
        <w:rPr>
          <w:rFonts w:ascii="Arial" w:hAnsi="Arial" w:cs="Arial"/>
          <w:sz w:val="24"/>
          <w:szCs w:val="24"/>
        </w:rPr>
        <w:t>January</w:t>
      </w:r>
      <w:r w:rsidR="004036C4">
        <w:rPr>
          <w:rFonts w:ascii="Arial" w:hAnsi="Arial" w:cs="Arial"/>
          <w:sz w:val="24"/>
          <w:szCs w:val="24"/>
        </w:rPr>
        <w:t xml:space="preserve"> </w:t>
      </w:r>
      <w:r w:rsidR="006B380C">
        <w:rPr>
          <w:rFonts w:ascii="Arial" w:hAnsi="Arial" w:cs="Arial"/>
          <w:sz w:val="24"/>
          <w:szCs w:val="24"/>
        </w:rPr>
        <w:t>2</w:t>
      </w:r>
      <w:r w:rsidR="00FA7BEE">
        <w:rPr>
          <w:rFonts w:ascii="Arial" w:hAnsi="Arial" w:cs="Arial"/>
          <w:sz w:val="24"/>
          <w:szCs w:val="24"/>
        </w:rPr>
        <w:t>5</w:t>
      </w:r>
      <w:r w:rsidR="00B45C0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FA7BEE">
        <w:rPr>
          <w:rFonts w:ascii="Arial" w:hAnsi="Arial" w:cs="Arial"/>
          <w:sz w:val="24"/>
          <w:szCs w:val="24"/>
        </w:rPr>
        <w:t>February</w:t>
      </w:r>
      <w:r w:rsidR="006B380C">
        <w:rPr>
          <w:rFonts w:ascii="Arial" w:hAnsi="Arial" w:cs="Arial"/>
          <w:sz w:val="24"/>
          <w:szCs w:val="24"/>
        </w:rPr>
        <w:t xml:space="preserve"> </w:t>
      </w:r>
      <w:r w:rsidR="00FA7BEE">
        <w:rPr>
          <w:rFonts w:ascii="Arial" w:hAnsi="Arial" w:cs="Arial"/>
          <w:sz w:val="24"/>
          <w:szCs w:val="24"/>
        </w:rPr>
        <w:t>5</w:t>
      </w:r>
      <w:r w:rsidR="000A20F5">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w:t>
      </w:r>
      <w:r w:rsidR="00392A16">
        <w:rPr>
          <w:rFonts w:ascii="Arial" w:hAnsi="Arial" w:cs="Arial"/>
          <w:sz w:val="24"/>
          <w:szCs w:val="24"/>
        </w:rPr>
        <w:t>1</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39BB55BF"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02A1C">
        <w:rPr>
          <w:rFonts w:ascii="Arial" w:eastAsia="MS Mincho" w:hAnsi="Arial"/>
          <w:sz w:val="24"/>
          <w:lang w:val="en-US" w:eastAsia="ja-JP"/>
        </w:rPr>
        <w:t>8.</w:t>
      </w:r>
      <w:r w:rsidR="00196BA9">
        <w:rPr>
          <w:rFonts w:ascii="Arial" w:eastAsia="MS Mincho" w:hAnsi="Arial"/>
          <w:sz w:val="24"/>
          <w:lang w:val="en-US" w:eastAsia="ja-JP"/>
        </w:rPr>
        <w:t>7.</w:t>
      </w:r>
      <w:r w:rsidR="003B5739">
        <w:rPr>
          <w:rFonts w:ascii="Arial" w:eastAsia="MS Mincho" w:hAnsi="Arial"/>
          <w:sz w:val="24"/>
          <w:lang w:val="en-US" w:eastAsia="ja-JP"/>
        </w:rPr>
        <w:t>1.</w:t>
      </w:r>
      <w:r w:rsidR="00BF57D8">
        <w:rPr>
          <w:rFonts w:ascii="Arial" w:eastAsia="MS Mincho" w:hAnsi="Arial"/>
          <w:sz w:val="24"/>
          <w:lang w:val="en-US" w:eastAsia="ja-JP"/>
        </w:rPr>
        <w:t>2</w:t>
      </w:r>
    </w:p>
    <w:p w14:paraId="53BA188A" w14:textId="7777777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AC2ED2">
        <w:rPr>
          <w:rFonts w:ascii="Arial" w:hAnsi="Arial"/>
          <w:sz w:val="24"/>
        </w:rPr>
        <w:t>, Motorola Mobility</w:t>
      </w:r>
    </w:p>
    <w:p w14:paraId="254C527B" w14:textId="3DB420B4"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3B5739">
        <w:rPr>
          <w:rFonts w:ascii="Arial" w:hAnsi="Arial"/>
          <w:sz w:val="24"/>
        </w:rPr>
        <w:t>Provision of TRS/CSI-RS for idle/inactive UEs</w:t>
      </w:r>
    </w:p>
    <w:p w14:paraId="7C05052F" w14:textId="77777777"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576FE4">
        <w:rPr>
          <w:rFonts w:ascii="Arial" w:hAnsi="Arial"/>
          <w:sz w:val="24"/>
        </w:rPr>
        <w:t>and Decision</w:t>
      </w:r>
    </w:p>
    <w:p w14:paraId="67A4C75F" w14:textId="77777777" w:rsidR="002E27D0" w:rsidRDefault="002E27D0" w:rsidP="00822528">
      <w:pPr>
        <w:pStyle w:val="Heading1"/>
        <w:ind w:left="0" w:firstLine="0"/>
      </w:pPr>
      <w:r w:rsidRPr="008447EE">
        <w:t>Introduction</w:t>
      </w:r>
    </w:p>
    <w:p w14:paraId="4969E4E2" w14:textId="2B7B0F50" w:rsidR="0066768A" w:rsidRDefault="001C2D92" w:rsidP="00975097">
      <w:pPr>
        <w:spacing w:after="200" w:line="276" w:lineRule="auto"/>
        <w:ind w:right="-99"/>
        <w:jc w:val="both"/>
      </w:pPr>
      <w:bookmarkStart w:id="4" w:name="_Hlk53783455"/>
      <w:r>
        <w:t>D</w:t>
      </w:r>
      <w:bookmarkStart w:id="5" w:name="_Hlk53780111"/>
      <w:r>
        <w:t>uring RAN1 #10</w:t>
      </w:r>
      <w:r w:rsidR="00773489">
        <w:t>3</w:t>
      </w:r>
      <w:r>
        <w:t>-e meeting, RAN1 made following agreements regarding</w:t>
      </w:r>
      <w:bookmarkEnd w:id="5"/>
      <w:r w:rsidR="00971E29">
        <w:t xml:space="preserve"> </w:t>
      </w:r>
      <w:r w:rsidR="000A7105">
        <w:t>TRS</w:t>
      </w:r>
      <w:r w:rsidR="00951E34">
        <w:t xml:space="preserve">/CSI-RS occasions </w:t>
      </w:r>
      <w:r w:rsidR="00971E29">
        <w:t xml:space="preserve">for </w:t>
      </w:r>
      <w:r w:rsidR="00971E29" w:rsidRPr="00971E29">
        <w:t>idle/inactive-mode UE power saving</w:t>
      </w:r>
      <w:r w:rsidR="00056235">
        <w:t xml:space="preserve"> </w:t>
      </w:r>
      <w:r w:rsidR="00056235">
        <w:fldChar w:fldCharType="begin"/>
      </w:r>
      <w:r w:rsidR="00056235">
        <w:instrText xml:space="preserve"> REF _Ref54204849 \r \h </w:instrText>
      </w:r>
      <w:r w:rsidR="00056235">
        <w:fldChar w:fldCharType="separate"/>
      </w:r>
      <w:r w:rsidR="00A86EA6">
        <w:t>[1]</w:t>
      </w:r>
      <w:r w:rsidR="00056235">
        <w:fldChar w:fldCharType="end"/>
      </w:r>
      <w:r w:rsidR="00971E29">
        <w:t>:</w:t>
      </w:r>
    </w:p>
    <w:p w14:paraId="3D7D3BD1" w14:textId="77777777" w:rsidR="003C1609" w:rsidRPr="003C1609" w:rsidRDefault="003C1609" w:rsidP="003C1609">
      <w:pPr>
        <w:spacing w:after="0"/>
        <w:rPr>
          <w:b/>
          <w:bCs/>
        </w:rPr>
      </w:pPr>
      <w:r w:rsidRPr="003C1609">
        <w:rPr>
          <w:b/>
          <w:bCs/>
        </w:rPr>
        <w:t>Agreements:</w:t>
      </w:r>
    </w:p>
    <w:p w14:paraId="086C95F9" w14:textId="77777777" w:rsidR="003C1609" w:rsidRPr="003C1609" w:rsidRDefault="003C1609" w:rsidP="003C1609">
      <w:pPr>
        <w:pStyle w:val="ListParagraph"/>
        <w:numPr>
          <w:ilvl w:val="0"/>
          <w:numId w:val="18"/>
        </w:numPr>
        <w:spacing w:after="0" w:line="240" w:lineRule="auto"/>
        <w:contextualSpacing w:val="0"/>
        <w:jc w:val="both"/>
        <w:rPr>
          <w:sz w:val="20"/>
          <w:szCs w:val="20"/>
        </w:rPr>
      </w:pPr>
      <w:r w:rsidRPr="003C1609">
        <w:rPr>
          <w:sz w:val="20"/>
          <w:szCs w:val="20"/>
          <w:lang w:eastAsia="ko-KR"/>
        </w:rPr>
        <w:t xml:space="preserve">Functionality of RRM measurement for </w:t>
      </w:r>
      <w:proofErr w:type="spellStart"/>
      <w:r w:rsidRPr="003C1609">
        <w:rPr>
          <w:sz w:val="20"/>
          <w:szCs w:val="20"/>
          <w:lang w:eastAsia="ko-KR"/>
        </w:rPr>
        <w:t>neighbour</w:t>
      </w:r>
      <w:proofErr w:type="spellEnd"/>
      <w:r w:rsidRPr="003C1609">
        <w:rPr>
          <w:sz w:val="20"/>
          <w:szCs w:val="20"/>
          <w:lang w:eastAsia="ko-KR"/>
        </w:rPr>
        <w:t xml:space="preserve"> cell is not supported for TRS/CSI-RS for idle/inactive UE(s).</w:t>
      </w:r>
    </w:p>
    <w:p w14:paraId="48C22B27" w14:textId="77777777" w:rsidR="003C1609" w:rsidRPr="003C1609" w:rsidRDefault="003C1609" w:rsidP="003C1609">
      <w:pPr>
        <w:spacing w:after="0"/>
        <w:rPr>
          <w:rFonts w:ascii="Calibri" w:hAnsi="Calibri" w:cs="Calibri"/>
          <w:color w:val="1F497D"/>
        </w:rPr>
      </w:pPr>
    </w:p>
    <w:p w14:paraId="5BFE4BC3" w14:textId="77777777" w:rsidR="003C1609" w:rsidRPr="003C1609" w:rsidRDefault="003C1609" w:rsidP="003C1609">
      <w:pPr>
        <w:spacing w:after="0"/>
        <w:rPr>
          <w:b/>
          <w:bCs/>
        </w:rPr>
      </w:pPr>
      <w:r w:rsidRPr="003C1609">
        <w:rPr>
          <w:b/>
          <w:bCs/>
        </w:rPr>
        <w:t>Agreements:</w:t>
      </w:r>
    </w:p>
    <w:p w14:paraId="45AD5474" w14:textId="77777777" w:rsidR="003C1609" w:rsidRPr="003C1609" w:rsidRDefault="003C1609" w:rsidP="003C1609">
      <w:pPr>
        <w:pStyle w:val="ListParagraph"/>
        <w:numPr>
          <w:ilvl w:val="0"/>
          <w:numId w:val="19"/>
        </w:numPr>
        <w:spacing w:after="0" w:line="240" w:lineRule="auto"/>
        <w:contextualSpacing w:val="0"/>
        <w:jc w:val="both"/>
        <w:rPr>
          <w:sz w:val="20"/>
          <w:szCs w:val="20"/>
        </w:rPr>
      </w:pPr>
      <w:r w:rsidRPr="003C1609">
        <w:rPr>
          <w:sz w:val="20"/>
          <w:szCs w:val="20"/>
          <w:lang w:eastAsia="ko-KR"/>
        </w:rPr>
        <w:t xml:space="preserve">SIB </w:t>
      </w:r>
      <w:proofErr w:type="spellStart"/>
      <w:r w:rsidRPr="003C1609">
        <w:rPr>
          <w:sz w:val="20"/>
          <w:szCs w:val="20"/>
          <w:lang w:eastAsia="ko-KR"/>
        </w:rPr>
        <w:t>signalling</w:t>
      </w:r>
      <w:proofErr w:type="spellEnd"/>
      <w:r w:rsidRPr="003C1609">
        <w:rPr>
          <w:sz w:val="20"/>
          <w:szCs w:val="20"/>
          <w:lang w:eastAsia="ko-KR"/>
        </w:rPr>
        <w:t xml:space="preserve"> provides the configuration of TRS/CSI-RS occasion(s) for idle/inactive UE(s).</w:t>
      </w:r>
    </w:p>
    <w:p w14:paraId="258DAD1A" w14:textId="77777777" w:rsidR="003C1609" w:rsidRPr="003C1609" w:rsidRDefault="003C1609" w:rsidP="003C1609">
      <w:pPr>
        <w:pStyle w:val="ListParagraph"/>
        <w:numPr>
          <w:ilvl w:val="1"/>
          <w:numId w:val="19"/>
        </w:numPr>
        <w:spacing w:after="0" w:line="240" w:lineRule="auto"/>
        <w:contextualSpacing w:val="0"/>
        <w:jc w:val="both"/>
        <w:rPr>
          <w:sz w:val="20"/>
          <w:szCs w:val="20"/>
        </w:rPr>
      </w:pPr>
      <w:r w:rsidRPr="003C1609">
        <w:rPr>
          <w:sz w:val="20"/>
          <w:szCs w:val="20"/>
          <w:lang w:eastAsia="ko-KR"/>
        </w:rPr>
        <w:t>Up to RAN2 to decide which SIB is to be used.</w:t>
      </w:r>
    </w:p>
    <w:p w14:paraId="47367272" w14:textId="77777777" w:rsidR="003C1609" w:rsidRPr="003C1609" w:rsidRDefault="003C1609" w:rsidP="003C1609">
      <w:pPr>
        <w:pStyle w:val="ListParagraph"/>
        <w:numPr>
          <w:ilvl w:val="1"/>
          <w:numId w:val="19"/>
        </w:numPr>
        <w:spacing w:after="0" w:line="240" w:lineRule="auto"/>
        <w:contextualSpacing w:val="0"/>
        <w:jc w:val="both"/>
        <w:rPr>
          <w:color w:val="000000"/>
          <w:sz w:val="20"/>
          <w:szCs w:val="20"/>
        </w:rPr>
      </w:pPr>
      <w:r w:rsidRPr="003C1609">
        <w:rPr>
          <w:color w:val="000000"/>
          <w:sz w:val="20"/>
          <w:szCs w:val="20"/>
          <w:lang w:eastAsia="ko-KR"/>
        </w:rPr>
        <w:t xml:space="preserve">Whether or not to additionally support other high-layer </w:t>
      </w:r>
      <w:proofErr w:type="spellStart"/>
      <w:r w:rsidRPr="003C1609">
        <w:rPr>
          <w:color w:val="000000"/>
          <w:sz w:val="20"/>
          <w:szCs w:val="20"/>
          <w:lang w:eastAsia="ko-KR"/>
        </w:rPr>
        <w:t>signalling</w:t>
      </w:r>
      <w:proofErr w:type="spellEnd"/>
      <w:r w:rsidRPr="003C1609">
        <w:rPr>
          <w:color w:val="000000"/>
          <w:sz w:val="20"/>
          <w:szCs w:val="20"/>
          <w:lang w:eastAsia="ko-KR"/>
        </w:rPr>
        <w:t xml:space="preserve"> methods (e.g., dedicated RRC, RRC release message, etc.) is up to RAN2</w:t>
      </w:r>
    </w:p>
    <w:p w14:paraId="0ED15B81" w14:textId="77777777" w:rsidR="003C1609" w:rsidRPr="003C1609" w:rsidRDefault="003C1609" w:rsidP="003C1609">
      <w:pPr>
        <w:pStyle w:val="ListParagraph"/>
        <w:spacing w:after="0" w:line="240" w:lineRule="auto"/>
        <w:ind w:left="0"/>
        <w:contextualSpacing w:val="0"/>
        <w:jc w:val="both"/>
        <w:rPr>
          <w:color w:val="000000"/>
          <w:sz w:val="20"/>
          <w:szCs w:val="20"/>
          <w:lang w:eastAsia="ko-KR"/>
        </w:rPr>
      </w:pPr>
      <w:r w:rsidRPr="003C1609">
        <w:rPr>
          <w:color w:val="000000"/>
          <w:sz w:val="20"/>
          <w:szCs w:val="20"/>
          <w:lang w:eastAsia="ko-KR"/>
        </w:rPr>
        <w:t>Send an LS to RAN2 informing the above agreements, and</w:t>
      </w:r>
    </w:p>
    <w:p w14:paraId="10B02069" w14:textId="77777777" w:rsidR="003C1609" w:rsidRPr="003C1609" w:rsidRDefault="003C1609" w:rsidP="003C1609">
      <w:pPr>
        <w:pStyle w:val="ListParagraph"/>
        <w:numPr>
          <w:ilvl w:val="0"/>
          <w:numId w:val="19"/>
        </w:numPr>
        <w:spacing w:after="0" w:line="240" w:lineRule="auto"/>
        <w:contextualSpacing w:val="0"/>
        <w:jc w:val="both"/>
        <w:rPr>
          <w:color w:val="000000"/>
          <w:sz w:val="20"/>
          <w:szCs w:val="20"/>
        </w:rPr>
      </w:pPr>
      <w:r w:rsidRPr="003C1609">
        <w:rPr>
          <w:color w:val="000000"/>
          <w:sz w:val="20"/>
          <w:szCs w:val="20"/>
          <w:lang w:eastAsia="ko-KR"/>
        </w:rPr>
        <w:t xml:space="preserve">To further add that RAN1 is working on the detailed physical layer design </w:t>
      </w:r>
    </w:p>
    <w:p w14:paraId="4FD806A1" w14:textId="4D45CACB" w:rsidR="003C1609" w:rsidRPr="003C1609" w:rsidRDefault="003C1609" w:rsidP="003C1609">
      <w:pPr>
        <w:pStyle w:val="ListParagraph"/>
        <w:spacing w:after="0" w:line="240" w:lineRule="auto"/>
        <w:ind w:left="0"/>
        <w:contextualSpacing w:val="0"/>
        <w:jc w:val="both"/>
        <w:rPr>
          <w:color w:val="000000"/>
          <w:sz w:val="20"/>
          <w:szCs w:val="20"/>
          <w:lang w:eastAsia="ko-KR"/>
        </w:rPr>
      </w:pPr>
      <w:r w:rsidRPr="00EE3A93">
        <w:rPr>
          <w:color w:val="000000"/>
          <w:sz w:val="20"/>
          <w:szCs w:val="20"/>
          <w:lang w:eastAsia="ko-KR"/>
        </w:rPr>
        <w:t xml:space="preserve">Draft LS is endorsed, with final LS in R1-2009791. </w:t>
      </w:r>
      <w:r w:rsidRPr="00EE3A93">
        <w:rPr>
          <w:color w:val="000000"/>
          <w:sz w:val="20"/>
          <w:szCs w:val="20"/>
          <w:lang w:eastAsia="ko-KR"/>
        </w:rPr>
        <w:sym w:font="Wingdings" w:char="F0E0"/>
      </w:r>
      <w:r w:rsidRPr="00EE3A93">
        <w:rPr>
          <w:color w:val="000000"/>
          <w:sz w:val="20"/>
          <w:szCs w:val="20"/>
          <w:lang w:eastAsia="ko-KR"/>
        </w:rPr>
        <w:t xml:space="preserve"> R1-2009848</w:t>
      </w:r>
    </w:p>
    <w:p w14:paraId="2D8327F4" w14:textId="77777777" w:rsidR="003C1609" w:rsidRPr="003C1609" w:rsidRDefault="003C1609" w:rsidP="003C1609">
      <w:pPr>
        <w:pStyle w:val="ListParagraph"/>
        <w:spacing w:after="0" w:line="240" w:lineRule="auto"/>
        <w:ind w:left="0"/>
        <w:contextualSpacing w:val="0"/>
        <w:jc w:val="both"/>
        <w:rPr>
          <w:color w:val="000000"/>
          <w:sz w:val="20"/>
          <w:szCs w:val="20"/>
          <w:lang w:eastAsia="ko-KR"/>
        </w:rPr>
      </w:pPr>
    </w:p>
    <w:p w14:paraId="1BA090D6" w14:textId="77777777" w:rsidR="003C1609" w:rsidRPr="003C1609" w:rsidRDefault="003C1609" w:rsidP="003C1609">
      <w:pPr>
        <w:pStyle w:val="ListParagraph"/>
        <w:spacing w:after="0" w:line="240" w:lineRule="auto"/>
        <w:ind w:left="0"/>
        <w:contextualSpacing w:val="0"/>
        <w:jc w:val="both"/>
        <w:rPr>
          <w:b/>
          <w:bCs/>
          <w:color w:val="000000"/>
          <w:sz w:val="20"/>
          <w:szCs w:val="20"/>
        </w:rPr>
      </w:pPr>
      <w:r w:rsidRPr="003C1609">
        <w:rPr>
          <w:b/>
          <w:bCs/>
          <w:color w:val="000000"/>
          <w:sz w:val="20"/>
          <w:szCs w:val="20"/>
          <w:lang w:eastAsia="ko-KR"/>
        </w:rPr>
        <w:t>Agreements:</w:t>
      </w:r>
    </w:p>
    <w:p w14:paraId="473B57C3" w14:textId="445A4DF5" w:rsidR="00B81C49" w:rsidRDefault="003C1609" w:rsidP="00B81C49">
      <w:pPr>
        <w:numPr>
          <w:ilvl w:val="0"/>
          <w:numId w:val="20"/>
        </w:numPr>
        <w:spacing w:after="0"/>
      </w:pPr>
      <w:r w:rsidRPr="003C1609">
        <w:t>Aperiodic TRS and semi-persistent/aperiodic CSI-RS are not used as TRS/CSI-RS occasion(s) for idle/inactive UEs.</w:t>
      </w:r>
    </w:p>
    <w:p w14:paraId="576D978E" w14:textId="77777777" w:rsidR="00B81C49" w:rsidRPr="003C1609" w:rsidRDefault="00B81C49" w:rsidP="00B81C49">
      <w:pPr>
        <w:spacing w:after="0"/>
        <w:ind w:left="560"/>
      </w:pPr>
    </w:p>
    <w:p w14:paraId="00FDD283" w14:textId="77777777" w:rsidR="003C1609" w:rsidRPr="00B81C49" w:rsidRDefault="003C1609" w:rsidP="003C1609">
      <w:pPr>
        <w:spacing w:after="0"/>
        <w:rPr>
          <w:b/>
          <w:bCs/>
        </w:rPr>
      </w:pPr>
      <w:r w:rsidRPr="00B81C49">
        <w:rPr>
          <w:b/>
          <w:bCs/>
        </w:rPr>
        <w:t>Agreements:</w:t>
      </w:r>
    </w:p>
    <w:p w14:paraId="24818C1C" w14:textId="77777777" w:rsidR="003C1609" w:rsidRPr="003C1609" w:rsidRDefault="003C1609" w:rsidP="003C1609">
      <w:pPr>
        <w:spacing w:after="0"/>
      </w:pPr>
      <w:r w:rsidRPr="003C1609">
        <w:t>- Target sending an LS to RAN2 and RAN4 to ask whether it is feasible to allow a UE to use the potential TRS/CSI-RS occasion to enhance the SSB based IDLE/Inactive mode evaluations of the serving cell. (to also include agreements from last meeting)</w:t>
      </w:r>
    </w:p>
    <w:p w14:paraId="39226363" w14:textId="225BFD7A" w:rsidR="003C1609" w:rsidRDefault="003C1609" w:rsidP="003C1609">
      <w:pPr>
        <w:spacing w:after="0"/>
      </w:pPr>
      <w:r w:rsidRPr="003C1609">
        <w:t>* Further discussion whether any additional information needs to be included in the LS or not, including potential re-wording of the leading sentence</w:t>
      </w:r>
    </w:p>
    <w:p w14:paraId="3E17F176" w14:textId="77777777" w:rsidR="00B81C49" w:rsidRDefault="00B81C49" w:rsidP="003C1609">
      <w:pPr>
        <w:spacing w:after="0"/>
      </w:pPr>
    </w:p>
    <w:p w14:paraId="774B97C7" w14:textId="49AC92BE" w:rsidR="003C1609" w:rsidRPr="00B81C49" w:rsidRDefault="00B81C49" w:rsidP="003C1609">
      <w:pPr>
        <w:spacing w:after="0"/>
        <w:rPr>
          <w:b/>
          <w:bCs/>
        </w:rPr>
      </w:pPr>
      <w:r w:rsidRPr="00B81C49">
        <w:rPr>
          <w:b/>
          <w:bCs/>
        </w:rPr>
        <w:t>Agreements</w:t>
      </w:r>
      <w:bookmarkStart w:id="6" w:name="_Hlk56167136"/>
    </w:p>
    <w:p w14:paraId="2A0AA87A" w14:textId="77777777" w:rsidR="003C1609" w:rsidRPr="003C1609" w:rsidRDefault="003C1609" w:rsidP="003C1609">
      <w:pPr>
        <w:numPr>
          <w:ilvl w:val="0"/>
          <w:numId w:val="21"/>
        </w:numPr>
        <w:spacing w:after="0"/>
        <w:rPr>
          <w:rFonts w:eastAsia="Calibri"/>
        </w:rPr>
      </w:pPr>
      <w:r w:rsidRPr="003C1609">
        <w:t xml:space="preserve">Discuss further </w:t>
      </w:r>
      <w:r w:rsidRPr="001C4B62">
        <w:t>based on the</w:t>
      </w:r>
      <w:r w:rsidRPr="003C1609">
        <w:t xml:space="preserve"> following alternatives and down-select at RAN1#104-e:</w:t>
      </w:r>
    </w:p>
    <w:p w14:paraId="75EE1B78" w14:textId="77777777" w:rsidR="003C1609" w:rsidRPr="003C1609" w:rsidRDefault="003C1609" w:rsidP="003C1609">
      <w:pPr>
        <w:numPr>
          <w:ilvl w:val="1"/>
          <w:numId w:val="21"/>
        </w:numPr>
        <w:spacing w:after="0"/>
      </w:pPr>
      <w:r w:rsidRPr="003C1609">
        <w:t>Alt 1: The availability of TRS/CSI-RS at the configured occasion(s) is NOT informed to the UE.</w:t>
      </w:r>
    </w:p>
    <w:p w14:paraId="4AA0D1EA" w14:textId="77777777" w:rsidR="003C1609" w:rsidRPr="003C1609" w:rsidRDefault="003C1609" w:rsidP="003C1609">
      <w:pPr>
        <w:numPr>
          <w:ilvl w:val="1"/>
          <w:numId w:val="21"/>
        </w:numPr>
        <w:spacing w:after="0"/>
      </w:pPr>
      <w:bookmarkStart w:id="7" w:name="_Hlk60820802"/>
      <w:r w:rsidRPr="003C1609">
        <w:t>Alt 2: The availability of TRS/CSI-RS at the configured occasion(s) is informed to the UE.</w:t>
      </w:r>
    </w:p>
    <w:bookmarkEnd w:id="7"/>
    <w:p w14:paraId="16A1D9A6" w14:textId="77777777" w:rsidR="003C1609" w:rsidRPr="003C1609" w:rsidRDefault="003C1609" w:rsidP="003C1609">
      <w:pPr>
        <w:numPr>
          <w:ilvl w:val="1"/>
          <w:numId w:val="21"/>
        </w:numPr>
        <w:spacing w:after="0"/>
      </w:pPr>
      <w:r w:rsidRPr="003C1609">
        <w:t>Alt 3. The conditional availability of TRS/CSI-RS at the configured occasion(s) is informed to the UE.</w:t>
      </w:r>
    </w:p>
    <w:p w14:paraId="5A276E66" w14:textId="77777777" w:rsidR="003C1609" w:rsidRPr="003C1609" w:rsidRDefault="003C1609" w:rsidP="003C1609">
      <w:pPr>
        <w:numPr>
          <w:ilvl w:val="2"/>
          <w:numId w:val="21"/>
        </w:numPr>
        <w:spacing w:after="0"/>
      </w:pPr>
      <w:r w:rsidRPr="003C1609">
        <w:t> The condition can be, e.g., existence of paging.</w:t>
      </w:r>
    </w:p>
    <w:p w14:paraId="35C328A1" w14:textId="77777777" w:rsidR="003C1609" w:rsidRPr="003C1609" w:rsidRDefault="003C1609" w:rsidP="003C1609">
      <w:pPr>
        <w:numPr>
          <w:ilvl w:val="1"/>
          <w:numId w:val="21"/>
        </w:numPr>
        <w:spacing w:after="0"/>
      </w:pPr>
      <w:r w:rsidRPr="003C1609">
        <w:t>Alt 4. Combination of the above alternatives.</w:t>
      </w:r>
    </w:p>
    <w:p w14:paraId="1AFA7FB5" w14:textId="77777777" w:rsidR="003C1609" w:rsidRPr="003C1609" w:rsidRDefault="003C1609" w:rsidP="003C1609">
      <w:pPr>
        <w:numPr>
          <w:ilvl w:val="1"/>
          <w:numId w:val="21"/>
        </w:numPr>
        <w:spacing w:after="0"/>
      </w:pPr>
      <w:r w:rsidRPr="003C1609">
        <w:t>FFS for details</w:t>
      </w:r>
    </w:p>
    <w:p w14:paraId="170206B7" w14:textId="77777777" w:rsidR="003C1609" w:rsidRPr="003C1609" w:rsidRDefault="003C1609" w:rsidP="003C1609">
      <w:pPr>
        <w:numPr>
          <w:ilvl w:val="1"/>
          <w:numId w:val="21"/>
        </w:numPr>
        <w:spacing w:after="0"/>
      </w:pPr>
      <w:r w:rsidRPr="003C1609">
        <w:t xml:space="preserve">FFS for UE </w:t>
      </w:r>
      <w:proofErr w:type="spellStart"/>
      <w:r w:rsidRPr="003C1609">
        <w:t>behavior</w:t>
      </w:r>
      <w:proofErr w:type="spellEnd"/>
      <w:r w:rsidRPr="003C1609">
        <w:t xml:space="preserve"> when the availability is not informed.</w:t>
      </w:r>
    </w:p>
    <w:p w14:paraId="43C86AA7" w14:textId="77777777" w:rsidR="003C1609" w:rsidRPr="003C1609" w:rsidRDefault="003C1609" w:rsidP="003C1609">
      <w:pPr>
        <w:numPr>
          <w:ilvl w:val="1"/>
          <w:numId w:val="21"/>
        </w:numPr>
        <w:spacing w:after="0"/>
      </w:pPr>
      <w:r w:rsidRPr="003C1609">
        <w:t>Other techniques are not precluded.</w:t>
      </w:r>
    </w:p>
    <w:p w14:paraId="7AB07024" w14:textId="77777777" w:rsidR="003C1609" w:rsidRPr="003C1609" w:rsidRDefault="003C1609" w:rsidP="003C1609">
      <w:pPr>
        <w:numPr>
          <w:ilvl w:val="1"/>
          <w:numId w:val="21"/>
        </w:numPr>
        <w:spacing w:after="0"/>
      </w:pPr>
      <w:r w:rsidRPr="003C1609">
        <w:t>Companies encourage to provide sufficient information for the proposal, e.g.,</w:t>
      </w:r>
    </w:p>
    <w:p w14:paraId="5DCB0F5C" w14:textId="77777777" w:rsidR="003C1609" w:rsidRPr="003C1609" w:rsidRDefault="003C1609" w:rsidP="003C1609">
      <w:pPr>
        <w:numPr>
          <w:ilvl w:val="2"/>
          <w:numId w:val="21"/>
        </w:numPr>
        <w:spacing w:after="0"/>
      </w:pPr>
      <w:r w:rsidRPr="003C1609">
        <w:t>how to achieve power saving gain</w:t>
      </w:r>
    </w:p>
    <w:p w14:paraId="5219270B" w14:textId="77777777" w:rsidR="003C1609" w:rsidRPr="003C1609" w:rsidRDefault="003C1609" w:rsidP="003C1609">
      <w:pPr>
        <w:numPr>
          <w:ilvl w:val="2"/>
          <w:numId w:val="21"/>
        </w:numPr>
        <w:spacing w:after="0"/>
      </w:pPr>
      <w:r w:rsidRPr="003C1609">
        <w:t>how to minimize impact on NW</w:t>
      </w:r>
    </w:p>
    <w:p w14:paraId="29FBBD0B" w14:textId="77777777" w:rsidR="003C1609" w:rsidRPr="003C1609" w:rsidRDefault="003C1609" w:rsidP="003C1609">
      <w:pPr>
        <w:spacing w:after="0"/>
        <w:ind w:left="2160"/>
      </w:pPr>
      <w:r w:rsidRPr="003C1609">
        <w:t>how to minimize extra UE implementation complexity</w:t>
      </w:r>
    </w:p>
    <w:p w14:paraId="399025FD" w14:textId="77777777" w:rsidR="003C1609" w:rsidRPr="003C1609" w:rsidRDefault="003C1609" w:rsidP="003C1609">
      <w:pPr>
        <w:numPr>
          <w:ilvl w:val="2"/>
          <w:numId w:val="21"/>
        </w:numPr>
        <w:spacing w:after="0"/>
      </w:pPr>
      <w:r w:rsidRPr="003C1609">
        <w:t>feasibility check on sharing the TRS/CSI-RS between connected UEs and idle/inactive UEs</w:t>
      </w:r>
    </w:p>
    <w:p w14:paraId="5CA1BAB4" w14:textId="5E4D67AC" w:rsidR="005964EB" w:rsidRDefault="003C1609" w:rsidP="005964EB">
      <w:pPr>
        <w:numPr>
          <w:ilvl w:val="1"/>
          <w:numId w:val="21"/>
        </w:numPr>
        <w:spacing w:after="0"/>
      </w:pPr>
      <w:r w:rsidRPr="003C1609">
        <w:t>Proposals should be consistent with the WID objective.</w:t>
      </w:r>
      <w:bookmarkEnd w:id="6"/>
    </w:p>
    <w:p w14:paraId="5A8F13F0" w14:textId="77777777" w:rsidR="005964EB" w:rsidRPr="003C1609" w:rsidRDefault="005964EB" w:rsidP="005964EB">
      <w:pPr>
        <w:spacing w:after="0"/>
        <w:ind w:left="1440"/>
      </w:pPr>
    </w:p>
    <w:p w14:paraId="48F35013" w14:textId="77777777" w:rsidR="003C1609" w:rsidRPr="003C1609" w:rsidRDefault="003C1609" w:rsidP="003C1609">
      <w:pPr>
        <w:spacing w:after="0"/>
        <w:rPr>
          <w:b/>
          <w:bCs/>
          <w:u w:val="single"/>
          <w:lang w:eastAsia="x-none"/>
        </w:rPr>
      </w:pPr>
      <w:r w:rsidRPr="003C1609">
        <w:rPr>
          <w:b/>
          <w:bCs/>
          <w:u w:val="single"/>
          <w:lang w:eastAsia="x-none"/>
        </w:rPr>
        <w:t>Conclusion:</w:t>
      </w:r>
    </w:p>
    <w:p w14:paraId="3953C763" w14:textId="77777777" w:rsidR="003C1609" w:rsidRPr="003C1609" w:rsidRDefault="003C1609" w:rsidP="003C1609">
      <w:pPr>
        <w:numPr>
          <w:ilvl w:val="0"/>
          <w:numId w:val="18"/>
        </w:numPr>
        <w:spacing w:after="0"/>
      </w:pPr>
      <w:r w:rsidRPr="003C1609">
        <w:t>TRS/CSI-RS based PEI is discussed in AI 8.7.1.1.</w:t>
      </w:r>
    </w:p>
    <w:p w14:paraId="5E14FCAD" w14:textId="77777777" w:rsidR="003C1609" w:rsidRPr="003C1609" w:rsidRDefault="003C1609" w:rsidP="003C1609">
      <w:pPr>
        <w:numPr>
          <w:ilvl w:val="0"/>
          <w:numId w:val="18"/>
        </w:numPr>
        <w:spacing w:after="0"/>
      </w:pPr>
      <w:r w:rsidRPr="003C1609">
        <w:lastRenderedPageBreak/>
        <w:t>PEI functionality is not further discussed under AI 8.7.1.2.</w:t>
      </w:r>
    </w:p>
    <w:p w14:paraId="662E5F46" w14:textId="77777777" w:rsidR="003C1609" w:rsidRPr="003C1609" w:rsidRDefault="003C1609" w:rsidP="003C1609">
      <w:pPr>
        <w:numPr>
          <w:ilvl w:val="0"/>
          <w:numId w:val="18"/>
        </w:numPr>
        <w:spacing w:after="0"/>
      </w:pPr>
      <w:r w:rsidRPr="003C1609">
        <w:t>Note: This does not prevent to potentially use PEI to carry the indication for TRS/CSI-RS presence.</w:t>
      </w:r>
    </w:p>
    <w:bookmarkEnd w:id="4"/>
    <w:p w14:paraId="59EFCAD2" w14:textId="77777777" w:rsidR="00A00C38" w:rsidRDefault="00A00C38" w:rsidP="00A00C38">
      <w:pPr>
        <w:spacing w:after="60" w:line="276" w:lineRule="auto"/>
        <w:ind w:right="-101"/>
        <w:jc w:val="both"/>
        <w:rPr>
          <w:lang w:eastAsia="ko-KR"/>
        </w:rPr>
      </w:pPr>
    </w:p>
    <w:p w14:paraId="60F2EB0D" w14:textId="7915F1F2" w:rsidR="008C5EA0" w:rsidRPr="00A41AC2" w:rsidRDefault="009A623D" w:rsidP="00975097">
      <w:pPr>
        <w:spacing w:after="200" w:line="276" w:lineRule="auto"/>
        <w:ind w:right="-99"/>
        <w:jc w:val="both"/>
        <w:rPr>
          <w:lang w:val="en-US"/>
        </w:rPr>
      </w:pPr>
      <w:r w:rsidRPr="00DF76F8">
        <w:rPr>
          <w:rFonts w:eastAsia="MS Mincho"/>
          <w:lang w:val="en-US" w:eastAsia="ja-JP"/>
        </w:rPr>
        <w:t xml:space="preserve">In this document, </w:t>
      </w:r>
      <w:r w:rsidR="008D59A2" w:rsidRPr="00056235">
        <w:rPr>
          <w:rFonts w:eastAsia="MS Mincho"/>
          <w:lang w:val="en-US" w:eastAsia="ja-JP"/>
        </w:rPr>
        <w:t xml:space="preserve">we </w:t>
      </w:r>
      <w:r w:rsidR="000A14DC">
        <w:rPr>
          <w:rFonts w:eastAsia="MS Mincho"/>
          <w:lang w:val="en-US" w:eastAsia="ja-JP"/>
        </w:rPr>
        <w:t>discuss further details</w:t>
      </w:r>
      <w:r w:rsidR="00056235">
        <w:rPr>
          <w:rFonts w:eastAsia="MS Mincho"/>
          <w:lang w:val="en-US" w:eastAsia="ja-JP"/>
        </w:rPr>
        <w:t xml:space="preserve"> on</w:t>
      </w:r>
      <w:r w:rsidR="008D59A2" w:rsidRPr="00056235">
        <w:rPr>
          <w:rFonts w:eastAsia="MS Mincho"/>
          <w:lang w:val="en-US" w:eastAsia="ja-JP"/>
        </w:rPr>
        <w:t xml:space="preserve"> provision of TRS/CSI-RS for idle/inactive UEs</w:t>
      </w:r>
      <w:r w:rsidR="00A41AC2" w:rsidRPr="00056235">
        <w:rPr>
          <w:lang w:val="en-US"/>
        </w:rPr>
        <w:t>.</w:t>
      </w:r>
    </w:p>
    <w:p w14:paraId="17B2F991" w14:textId="0394E9D0" w:rsidR="00306184" w:rsidRDefault="00870111" w:rsidP="00581F07">
      <w:pPr>
        <w:pStyle w:val="Heading1"/>
      </w:pPr>
      <w:r>
        <w:t>Discussion</w:t>
      </w:r>
    </w:p>
    <w:p w14:paraId="3C5BAB85" w14:textId="77777777" w:rsidR="008406EA" w:rsidRPr="00633D16" w:rsidRDefault="008406EA" w:rsidP="008406EA">
      <w:pPr>
        <w:pStyle w:val="Heading2"/>
        <w:rPr>
          <w:lang w:eastAsia="zh-CN"/>
        </w:rPr>
      </w:pPr>
      <w:bookmarkStart w:id="8" w:name="_Ref54208189"/>
      <w:r w:rsidRPr="00633D16">
        <w:rPr>
          <w:lang w:eastAsia="zh-CN"/>
        </w:rPr>
        <w:t xml:space="preserve">Whether and how to inform </w:t>
      </w:r>
      <w:bookmarkStart w:id="9" w:name="OLE_LINK1"/>
      <w:bookmarkStart w:id="10" w:name="OLE_LINK71"/>
      <w:bookmarkStart w:id="11" w:name="OLE_LINK72"/>
      <w:r w:rsidRPr="00633D16">
        <w:rPr>
          <w:lang w:eastAsia="zh-CN"/>
        </w:rPr>
        <w:t>the availability of TRS/CSI-RS</w:t>
      </w:r>
      <w:bookmarkEnd w:id="8"/>
      <w:bookmarkEnd w:id="9"/>
      <w:bookmarkEnd w:id="10"/>
      <w:bookmarkEnd w:id="11"/>
    </w:p>
    <w:p w14:paraId="3A688166" w14:textId="54448FD5" w:rsidR="00CA7116" w:rsidRDefault="00CA7116" w:rsidP="008406EA">
      <w:pPr>
        <w:rPr>
          <w:rFonts w:eastAsia="DengXian"/>
          <w:lang w:eastAsia="zh-CN"/>
        </w:rPr>
      </w:pPr>
      <w:r>
        <w:rPr>
          <w:rFonts w:eastAsia="DengXian"/>
          <w:lang w:eastAsia="zh-CN"/>
        </w:rPr>
        <w:t>In RAN1#103-e meeting, 4 alternatives were listed for discussion.</w:t>
      </w:r>
    </w:p>
    <w:p w14:paraId="0327715C" w14:textId="000D7FB8" w:rsidR="00C52A75" w:rsidRDefault="0045463A" w:rsidP="007E025B">
      <w:pPr>
        <w:jc w:val="both"/>
        <w:rPr>
          <w:rFonts w:eastAsia="DengXian"/>
          <w:lang w:eastAsia="zh-CN"/>
        </w:rPr>
      </w:pPr>
      <w:r>
        <w:rPr>
          <w:rFonts w:eastAsia="DengXian"/>
          <w:lang w:eastAsia="zh-CN"/>
        </w:rPr>
        <w:t xml:space="preserve">For Alt 1, </w:t>
      </w:r>
      <w:r w:rsidR="00AA76FD">
        <w:rPr>
          <w:rFonts w:eastAsia="DengXian"/>
          <w:lang w:eastAsia="zh-CN"/>
        </w:rPr>
        <w:t>if t</w:t>
      </w:r>
      <w:r w:rsidR="00AA76FD" w:rsidRPr="00AA76FD">
        <w:rPr>
          <w:rFonts w:eastAsia="DengXian"/>
          <w:lang w:eastAsia="zh-CN"/>
        </w:rPr>
        <w:t xml:space="preserve">he availability of TRS/CSI-RS at the configured occasion(s) is </w:t>
      </w:r>
      <w:r w:rsidR="00442D95">
        <w:rPr>
          <w:rFonts w:eastAsia="DengXian"/>
          <w:lang w:eastAsia="zh-CN"/>
        </w:rPr>
        <w:t>not</w:t>
      </w:r>
      <w:r w:rsidR="00AA76FD" w:rsidRPr="00AA76FD">
        <w:rPr>
          <w:rFonts w:eastAsia="DengXian"/>
          <w:lang w:eastAsia="zh-CN"/>
        </w:rPr>
        <w:t xml:space="preserve"> informed to the UE</w:t>
      </w:r>
      <w:r w:rsidR="00AA76FD">
        <w:rPr>
          <w:rFonts w:eastAsia="DengXian"/>
          <w:lang w:eastAsia="zh-CN"/>
        </w:rPr>
        <w:t>, network m</w:t>
      </w:r>
      <w:r w:rsidR="00442D95">
        <w:rPr>
          <w:rFonts w:eastAsia="DengXian"/>
          <w:lang w:eastAsia="zh-CN"/>
        </w:rPr>
        <w:t>ight</w:t>
      </w:r>
      <w:r w:rsidR="00AA76FD">
        <w:rPr>
          <w:rFonts w:eastAsia="DengXian"/>
          <w:lang w:eastAsia="zh-CN"/>
        </w:rPr>
        <w:t xml:space="preserve"> need to always transmit the TRS/CSI-RS </w:t>
      </w:r>
      <w:r w:rsidR="00AA76FD" w:rsidRPr="00AA76FD">
        <w:rPr>
          <w:rFonts w:eastAsia="DengXian"/>
          <w:lang w:eastAsia="zh-CN"/>
        </w:rPr>
        <w:t>at the configured occasion(s)</w:t>
      </w:r>
      <w:r w:rsidR="00AA76FD">
        <w:rPr>
          <w:rFonts w:eastAsia="DengXian"/>
          <w:lang w:eastAsia="zh-CN"/>
        </w:rPr>
        <w:t>.</w:t>
      </w:r>
      <w:r w:rsidR="00AA76FD" w:rsidRPr="00AA76FD">
        <w:rPr>
          <w:rFonts w:eastAsia="DengXian"/>
          <w:lang w:eastAsia="zh-CN"/>
        </w:rPr>
        <w:t xml:space="preserve"> </w:t>
      </w:r>
      <w:r w:rsidR="00AA76FD">
        <w:rPr>
          <w:rFonts w:eastAsia="DengXian"/>
          <w:lang w:eastAsia="zh-CN"/>
        </w:rPr>
        <w:t>This is</w:t>
      </w:r>
      <w:r w:rsidR="00AA76FD" w:rsidRPr="003C1609">
        <w:t xml:space="preserve"> </w:t>
      </w:r>
      <w:r w:rsidR="00AA76FD">
        <w:t>in</w:t>
      </w:r>
      <w:r w:rsidR="00AA76FD" w:rsidRPr="003C1609">
        <w:t>consistent with the WID objective</w:t>
      </w:r>
      <w:r w:rsidR="00442D95">
        <w:rPr>
          <w:rFonts w:eastAsia="DengXian"/>
          <w:lang w:eastAsia="zh-CN"/>
        </w:rPr>
        <w:t xml:space="preserve"> </w:t>
      </w:r>
      <w:r w:rsidR="00AA76FD">
        <w:rPr>
          <w:rFonts w:eastAsia="DengXian"/>
          <w:lang w:eastAsia="zh-CN"/>
        </w:rPr>
        <w:t xml:space="preserve">that </w:t>
      </w:r>
      <w:r w:rsidR="00AA76FD" w:rsidRPr="006E43F7">
        <w:rPr>
          <w:rFonts w:eastAsia="DengXian"/>
          <w:lang w:eastAsia="zh-CN"/>
        </w:rPr>
        <w:t>TRS/CSI-RS in the TRS/CSI-RS occasion(s) may or may not be transmitted.</w:t>
      </w:r>
      <w:r w:rsidR="00AA76FD">
        <w:rPr>
          <w:rFonts w:eastAsia="DengXian"/>
          <w:lang w:eastAsia="zh-CN"/>
        </w:rPr>
        <w:t xml:space="preserve"> Otherwise, UE m</w:t>
      </w:r>
      <w:r w:rsidR="00442D95">
        <w:rPr>
          <w:rFonts w:eastAsia="DengXian"/>
          <w:lang w:eastAsia="zh-CN"/>
        </w:rPr>
        <w:t>ight</w:t>
      </w:r>
      <w:r w:rsidR="00AA76FD">
        <w:rPr>
          <w:rFonts w:eastAsia="DengXian"/>
          <w:lang w:eastAsia="zh-CN"/>
        </w:rPr>
        <w:t xml:space="preserve"> need to blindly detect the TRS/CSI-RS occasion(s), which </w:t>
      </w:r>
      <w:r w:rsidR="00AA76FD">
        <w:rPr>
          <w:lang w:eastAsia="ko-KR"/>
        </w:rPr>
        <w:t>will increase UE power consumption</w:t>
      </w:r>
      <w:r w:rsidR="00AA76FD">
        <w:rPr>
          <w:rFonts w:eastAsia="DengXian"/>
          <w:lang w:eastAsia="zh-CN"/>
        </w:rPr>
        <w:t xml:space="preserve">. Furthermore, UE may </w:t>
      </w:r>
      <w:r w:rsidR="002123A1">
        <w:rPr>
          <w:rFonts w:eastAsia="DengXian"/>
          <w:lang w:eastAsia="zh-CN"/>
        </w:rPr>
        <w:t xml:space="preserve">always </w:t>
      </w:r>
      <w:r w:rsidR="0046320F">
        <w:rPr>
          <w:rFonts w:eastAsia="DengXian"/>
          <w:lang w:eastAsia="zh-CN"/>
        </w:rPr>
        <w:t xml:space="preserve">have to </w:t>
      </w:r>
      <w:r w:rsidR="00A71362">
        <w:rPr>
          <w:rFonts w:eastAsia="DengXian"/>
          <w:lang w:eastAsia="zh-CN"/>
        </w:rPr>
        <w:t>detect</w:t>
      </w:r>
      <w:r w:rsidR="00A71362" w:rsidRPr="00A71362">
        <w:rPr>
          <w:rFonts w:eastAsia="DengXian"/>
          <w:lang w:eastAsia="zh-CN"/>
        </w:rPr>
        <w:t xml:space="preserve"> SSB</w:t>
      </w:r>
      <w:r w:rsidR="00070D0A">
        <w:rPr>
          <w:rFonts w:eastAsia="DengXian"/>
          <w:lang w:eastAsia="zh-CN"/>
        </w:rPr>
        <w:t>(</w:t>
      </w:r>
      <w:r w:rsidR="007A78A6">
        <w:rPr>
          <w:rFonts w:eastAsia="DengXian"/>
          <w:lang w:eastAsia="zh-CN"/>
        </w:rPr>
        <w:t>s</w:t>
      </w:r>
      <w:r w:rsidR="00070D0A">
        <w:rPr>
          <w:rFonts w:eastAsia="DengXian"/>
          <w:lang w:eastAsia="zh-CN"/>
        </w:rPr>
        <w:t>)</w:t>
      </w:r>
      <w:r w:rsidR="00A71362">
        <w:rPr>
          <w:rFonts w:eastAsia="DengXian"/>
          <w:lang w:eastAsia="zh-CN"/>
        </w:rPr>
        <w:t xml:space="preserve"> </w:t>
      </w:r>
      <w:r w:rsidR="002123A1">
        <w:rPr>
          <w:rFonts w:eastAsia="DengXian"/>
          <w:lang w:eastAsia="zh-CN"/>
        </w:rPr>
        <w:t xml:space="preserve">for </w:t>
      </w:r>
      <w:r w:rsidR="000A4731">
        <w:rPr>
          <w:rFonts w:eastAsia="DengXian"/>
          <w:lang w:eastAsia="zh-CN"/>
        </w:rPr>
        <w:t xml:space="preserve">AGC or </w:t>
      </w:r>
      <w:r w:rsidR="00681C8F" w:rsidRPr="008B1E09">
        <w:rPr>
          <w:rFonts w:eastAsia="DengXian"/>
          <w:lang w:eastAsia="zh-CN"/>
        </w:rPr>
        <w:t xml:space="preserve">time/frequency </w:t>
      </w:r>
      <w:r w:rsidR="00442D95">
        <w:rPr>
          <w:rFonts w:eastAsia="DengXian"/>
          <w:lang w:eastAsia="zh-CN"/>
        </w:rPr>
        <w:t>tracking</w:t>
      </w:r>
      <w:r w:rsidR="00A71362">
        <w:rPr>
          <w:rFonts w:eastAsia="DengXian"/>
          <w:lang w:eastAsia="zh-CN"/>
        </w:rPr>
        <w:t xml:space="preserve"> according to legacy procedure</w:t>
      </w:r>
      <w:r w:rsidR="00442D95">
        <w:rPr>
          <w:rFonts w:eastAsia="DengXian"/>
          <w:lang w:eastAsia="zh-CN"/>
        </w:rPr>
        <w:t xml:space="preserve">, </w:t>
      </w:r>
      <w:r w:rsidR="0046320F">
        <w:rPr>
          <w:rFonts w:eastAsia="DengXian"/>
          <w:lang w:eastAsia="zh-CN"/>
        </w:rPr>
        <w:t>considering</w:t>
      </w:r>
      <w:r w:rsidR="00442D95">
        <w:rPr>
          <w:rFonts w:eastAsia="DengXian"/>
          <w:lang w:eastAsia="zh-CN"/>
        </w:rPr>
        <w:t xml:space="preserve"> </w:t>
      </w:r>
      <w:r w:rsidR="00E83649">
        <w:rPr>
          <w:rFonts w:eastAsia="DengXian"/>
          <w:lang w:eastAsia="zh-CN"/>
        </w:rPr>
        <w:t xml:space="preserve">that </w:t>
      </w:r>
      <w:r w:rsidR="00442D95" w:rsidRPr="00F477BB">
        <w:rPr>
          <w:rFonts w:eastAsia="DengXian"/>
          <w:lang w:eastAsia="zh-CN"/>
        </w:rPr>
        <w:t xml:space="preserve">there </w:t>
      </w:r>
      <w:r w:rsidR="0046320F">
        <w:rPr>
          <w:rFonts w:eastAsia="DengXian"/>
          <w:lang w:eastAsia="zh-CN"/>
        </w:rPr>
        <w:t>may be</w:t>
      </w:r>
      <w:r w:rsidR="00442D95" w:rsidRPr="00F477BB">
        <w:rPr>
          <w:rFonts w:eastAsia="DengXian"/>
          <w:lang w:eastAsia="zh-CN"/>
        </w:rPr>
        <w:t xml:space="preserve"> no TRS/CSI-RS</w:t>
      </w:r>
      <w:r w:rsidR="0005695C">
        <w:rPr>
          <w:rFonts w:eastAsia="DengXian"/>
          <w:lang w:eastAsia="zh-CN"/>
        </w:rPr>
        <w:t xml:space="preserve"> </w:t>
      </w:r>
      <w:r w:rsidR="00F477BB">
        <w:rPr>
          <w:rFonts w:eastAsia="DengXian"/>
          <w:lang w:eastAsia="zh-CN"/>
        </w:rPr>
        <w:t xml:space="preserve">being </w:t>
      </w:r>
      <w:r w:rsidR="0005695C">
        <w:rPr>
          <w:rFonts w:eastAsia="DengXian"/>
          <w:lang w:eastAsia="zh-CN"/>
        </w:rPr>
        <w:t>transmitted in the configured occasion(s)</w:t>
      </w:r>
      <w:r w:rsidR="002123A1">
        <w:rPr>
          <w:rFonts w:eastAsia="DengXian"/>
          <w:lang w:eastAsia="zh-CN"/>
        </w:rPr>
        <w:t xml:space="preserve">. </w:t>
      </w:r>
      <w:r w:rsidR="000A4731">
        <w:rPr>
          <w:rFonts w:eastAsia="DengXian"/>
          <w:lang w:eastAsia="zh-CN"/>
        </w:rPr>
        <w:t>O</w:t>
      </w:r>
      <w:r w:rsidR="0050541D">
        <w:rPr>
          <w:rFonts w:eastAsia="DengXian"/>
          <w:lang w:eastAsia="zh-CN"/>
        </w:rPr>
        <w:t>therwise</w:t>
      </w:r>
      <w:r w:rsidR="00036B65">
        <w:rPr>
          <w:rFonts w:eastAsia="DengXian"/>
          <w:lang w:eastAsia="zh-CN"/>
        </w:rPr>
        <w:t>,</w:t>
      </w:r>
      <w:r w:rsidR="0050541D">
        <w:rPr>
          <w:rFonts w:eastAsia="DengXian"/>
          <w:lang w:eastAsia="zh-CN"/>
        </w:rPr>
        <w:t xml:space="preserve"> </w:t>
      </w:r>
      <w:r w:rsidR="00AA76FD">
        <w:rPr>
          <w:rFonts w:eastAsia="DengXian"/>
          <w:lang w:eastAsia="zh-CN"/>
        </w:rPr>
        <w:t xml:space="preserve">the AGC or </w:t>
      </w:r>
      <w:r w:rsidR="00AA76FD" w:rsidRPr="008B1E09">
        <w:rPr>
          <w:rFonts w:eastAsia="DengXian"/>
          <w:lang w:eastAsia="zh-CN"/>
        </w:rPr>
        <w:t>time/frequency tracking</w:t>
      </w:r>
      <w:r w:rsidR="00036B65">
        <w:rPr>
          <w:rFonts w:eastAsia="DengXian"/>
          <w:lang w:eastAsia="zh-CN"/>
        </w:rPr>
        <w:t xml:space="preserve"> performance</w:t>
      </w:r>
      <w:r w:rsidR="00AA76FD">
        <w:rPr>
          <w:rFonts w:eastAsia="DengXian"/>
          <w:lang w:eastAsia="zh-CN"/>
        </w:rPr>
        <w:t xml:space="preserve"> m</w:t>
      </w:r>
      <w:r w:rsidR="00562A1D">
        <w:rPr>
          <w:rFonts w:eastAsia="DengXian"/>
          <w:lang w:eastAsia="zh-CN"/>
        </w:rPr>
        <w:t>ight</w:t>
      </w:r>
      <w:r w:rsidR="00AA76FD">
        <w:rPr>
          <w:rFonts w:eastAsia="DengXian"/>
          <w:lang w:eastAsia="zh-CN"/>
        </w:rPr>
        <w:t xml:space="preserve"> be affected. </w:t>
      </w:r>
      <w:r w:rsidR="00036B65">
        <w:rPr>
          <w:rFonts w:eastAsia="DengXian"/>
          <w:lang w:eastAsia="zh-CN"/>
        </w:rPr>
        <w:t xml:space="preserve">This would </w:t>
      </w:r>
      <w:r w:rsidR="00BF3F33">
        <w:rPr>
          <w:rFonts w:eastAsia="DengXian"/>
          <w:lang w:eastAsia="zh-CN"/>
        </w:rPr>
        <w:t>diminish</w:t>
      </w:r>
      <w:r w:rsidR="00AA76FD">
        <w:rPr>
          <w:rFonts w:eastAsia="DengXian"/>
          <w:lang w:eastAsia="zh-CN"/>
        </w:rPr>
        <w:t xml:space="preserve"> benefits of </w:t>
      </w:r>
      <w:r w:rsidR="00AA76FD" w:rsidRPr="00AC0A42">
        <w:rPr>
          <w:rFonts w:eastAsia="DengXian"/>
          <w:lang w:eastAsia="zh-CN"/>
        </w:rPr>
        <w:t>provid</w:t>
      </w:r>
      <w:r w:rsidR="00AA76FD">
        <w:rPr>
          <w:rFonts w:eastAsia="DengXian"/>
          <w:lang w:eastAsia="zh-CN"/>
        </w:rPr>
        <w:t>ing</w:t>
      </w:r>
      <w:r w:rsidR="00AA76FD" w:rsidRPr="00AC0A42">
        <w:rPr>
          <w:rFonts w:eastAsia="DengXian"/>
          <w:lang w:eastAsia="zh-CN"/>
        </w:rPr>
        <w:t xml:space="preserve"> TRS/CSI-RS occasion(s) to idle/inactive-mode UEs</w:t>
      </w:r>
      <w:r w:rsidR="00AA76FD">
        <w:rPr>
          <w:lang w:eastAsia="ko-KR"/>
        </w:rPr>
        <w:t>.</w:t>
      </w:r>
      <w:r w:rsidR="00AC4B9F">
        <w:rPr>
          <w:lang w:eastAsia="ko-KR"/>
        </w:rPr>
        <w:t xml:space="preserve"> </w:t>
      </w:r>
      <w:r w:rsidR="00C52A75">
        <w:rPr>
          <w:lang w:eastAsia="ko-KR"/>
        </w:rPr>
        <w:t xml:space="preserve">Therefore, we think UE blind detection of </w:t>
      </w:r>
      <w:r w:rsidR="003438F4">
        <w:rPr>
          <w:lang w:eastAsia="ko-KR"/>
        </w:rPr>
        <w:t>TRS/</w:t>
      </w:r>
      <w:r w:rsidR="00C52A75">
        <w:rPr>
          <w:lang w:eastAsia="ko-KR"/>
        </w:rPr>
        <w:t>CSI-</w:t>
      </w:r>
      <w:r w:rsidR="00C52A75" w:rsidRPr="00620800">
        <w:rPr>
          <w:lang w:eastAsia="ko-KR"/>
        </w:rPr>
        <w:t>RS</w:t>
      </w:r>
      <w:r w:rsidR="00193F87">
        <w:rPr>
          <w:lang w:eastAsia="ko-KR"/>
        </w:rPr>
        <w:t xml:space="preserve"> should not be</w:t>
      </w:r>
      <w:r w:rsidR="00C52A75" w:rsidRPr="00620800">
        <w:rPr>
          <w:lang w:eastAsia="ko-KR"/>
        </w:rPr>
        <w:t xml:space="preserve"> </w:t>
      </w:r>
      <w:r w:rsidR="00566332">
        <w:rPr>
          <w:lang w:eastAsia="ko-KR"/>
        </w:rPr>
        <w:t>assumed</w:t>
      </w:r>
      <w:r w:rsidR="00C52A75">
        <w:rPr>
          <w:lang w:eastAsia="ko-KR"/>
        </w:rPr>
        <w:t xml:space="preserve"> and </w:t>
      </w:r>
      <w:r w:rsidR="00C52A75">
        <w:rPr>
          <w:rFonts w:eastAsia="DengXian"/>
          <w:lang w:eastAsia="zh-CN"/>
        </w:rPr>
        <w:t xml:space="preserve">it is necessary to </w:t>
      </w:r>
      <w:r w:rsidR="00C52A75" w:rsidRPr="009A4AD9">
        <w:rPr>
          <w:rFonts w:eastAsia="DengXian"/>
          <w:lang w:eastAsia="zh-CN"/>
        </w:rPr>
        <w:t xml:space="preserve">inform </w:t>
      </w:r>
      <w:bookmarkStart w:id="12" w:name="OLE_LINK2"/>
      <w:bookmarkStart w:id="13" w:name="OLE_LINK3"/>
      <w:r w:rsidR="00C52A75" w:rsidRPr="009A4AD9">
        <w:rPr>
          <w:rFonts w:eastAsia="DengXian"/>
          <w:lang w:eastAsia="zh-CN"/>
        </w:rPr>
        <w:t xml:space="preserve">the availability of TRS/CSI-RS </w:t>
      </w:r>
      <w:bookmarkEnd w:id="12"/>
      <w:bookmarkEnd w:id="13"/>
      <w:r w:rsidR="00C52A75" w:rsidRPr="009A4AD9">
        <w:rPr>
          <w:rFonts w:eastAsia="DengXian"/>
          <w:lang w:eastAsia="zh-CN"/>
        </w:rPr>
        <w:t>to idle/inactive UE</w:t>
      </w:r>
      <w:r w:rsidR="00C52A75">
        <w:rPr>
          <w:rFonts w:eastAsia="DengXian"/>
          <w:lang w:eastAsia="zh-CN"/>
        </w:rPr>
        <w:t xml:space="preserve"> to </w:t>
      </w:r>
      <w:r w:rsidR="00EE182A">
        <w:rPr>
          <w:rFonts w:eastAsia="DengXian"/>
          <w:lang w:eastAsia="zh-CN"/>
        </w:rPr>
        <w:t xml:space="preserve">fully realize </w:t>
      </w:r>
      <w:r w:rsidR="00566332">
        <w:rPr>
          <w:rFonts w:eastAsia="DengXian"/>
          <w:lang w:eastAsia="zh-CN"/>
        </w:rPr>
        <w:t>the benefits of providing TRS/CSI-RS</w:t>
      </w:r>
      <w:r w:rsidR="00C52A75">
        <w:rPr>
          <w:rFonts w:eastAsia="DengXian"/>
          <w:lang w:eastAsia="zh-CN"/>
        </w:rPr>
        <w:t>.</w:t>
      </w:r>
    </w:p>
    <w:p w14:paraId="5C177990" w14:textId="472A10C6" w:rsidR="00B3334F" w:rsidRDefault="00B3334F" w:rsidP="007E025B">
      <w:pPr>
        <w:jc w:val="both"/>
        <w:rPr>
          <w:lang w:eastAsia="ko-KR"/>
        </w:rPr>
      </w:pPr>
      <w:r>
        <w:rPr>
          <w:lang w:eastAsia="ko-KR"/>
        </w:rPr>
        <w:t xml:space="preserve">For Alt 2, </w:t>
      </w:r>
      <w:r w:rsidR="002C232D">
        <w:rPr>
          <w:lang w:eastAsia="ko-KR"/>
        </w:rPr>
        <w:t xml:space="preserve">there </w:t>
      </w:r>
      <w:r w:rsidR="005F5EE8">
        <w:rPr>
          <w:lang w:eastAsia="ko-KR"/>
        </w:rPr>
        <w:t>were</w:t>
      </w:r>
      <w:r w:rsidR="002C232D">
        <w:rPr>
          <w:lang w:eastAsia="ko-KR"/>
        </w:rPr>
        <w:t xml:space="preserve"> concerns </w:t>
      </w:r>
      <w:r w:rsidR="007A7112">
        <w:rPr>
          <w:lang w:eastAsia="ko-KR"/>
        </w:rPr>
        <w:t xml:space="preserve">about </w:t>
      </w:r>
      <w:r w:rsidR="002C232D" w:rsidRPr="002C232D">
        <w:rPr>
          <w:lang w:eastAsia="ko-KR"/>
        </w:rPr>
        <w:t>impact</w:t>
      </w:r>
      <w:r w:rsidR="007A7112">
        <w:rPr>
          <w:lang w:eastAsia="ko-KR"/>
        </w:rPr>
        <w:t>s</w:t>
      </w:r>
      <w:r w:rsidR="002C232D" w:rsidRPr="002C232D">
        <w:rPr>
          <w:lang w:eastAsia="ko-KR"/>
        </w:rPr>
        <w:t xml:space="preserve"> </w:t>
      </w:r>
      <w:r w:rsidR="00A07362">
        <w:rPr>
          <w:lang w:eastAsia="ko-KR"/>
        </w:rPr>
        <w:t>on</w:t>
      </w:r>
      <w:r w:rsidR="003753A6">
        <w:rPr>
          <w:lang w:eastAsia="ko-KR"/>
        </w:rPr>
        <w:t xml:space="preserve"> network</w:t>
      </w:r>
      <w:r w:rsidR="002C232D" w:rsidRPr="002C232D">
        <w:rPr>
          <w:lang w:eastAsia="ko-KR"/>
        </w:rPr>
        <w:t xml:space="preserve"> </w:t>
      </w:r>
      <w:bookmarkStart w:id="14" w:name="OLE_LINK7"/>
      <w:bookmarkStart w:id="15" w:name="OLE_LINK8"/>
      <w:r w:rsidR="002C232D" w:rsidRPr="002C232D">
        <w:rPr>
          <w:lang w:eastAsia="ko-KR"/>
        </w:rPr>
        <w:t>energy</w:t>
      </w:r>
      <w:bookmarkEnd w:id="14"/>
      <w:bookmarkEnd w:id="15"/>
      <w:r w:rsidR="002C232D" w:rsidRPr="002C232D">
        <w:rPr>
          <w:lang w:eastAsia="ko-KR"/>
        </w:rPr>
        <w:t xml:space="preserve"> consumption and additional resource usage</w:t>
      </w:r>
      <w:r w:rsidR="00A07362">
        <w:rPr>
          <w:lang w:eastAsia="ko-KR"/>
        </w:rPr>
        <w:t xml:space="preserve"> for indicating the availability</w:t>
      </w:r>
      <w:r w:rsidR="002C232D">
        <w:rPr>
          <w:lang w:eastAsia="ko-KR"/>
        </w:rPr>
        <w:t xml:space="preserve">. </w:t>
      </w:r>
      <w:r w:rsidR="00A07362">
        <w:rPr>
          <w:lang w:eastAsia="ko-KR"/>
        </w:rPr>
        <w:t>However,</w:t>
      </w:r>
      <w:r w:rsidR="003753A6">
        <w:rPr>
          <w:lang w:eastAsia="ko-KR"/>
        </w:rPr>
        <w:t xml:space="preserve"> signalling overhead related to informing the availability can be properly managed, if one indication can inform multiple UEs </w:t>
      </w:r>
      <w:r w:rsidR="00296817">
        <w:rPr>
          <w:lang w:eastAsia="ko-KR"/>
        </w:rPr>
        <w:t>of the availability of multiple TRS/CSI-RS occasions.</w:t>
      </w:r>
      <w:r w:rsidR="002F6FE8">
        <w:rPr>
          <w:lang w:eastAsia="ko-KR"/>
        </w:rPr>
        <w:t xml:space="preserve"> For example, the network can switch between one mode transmitting TRS/CSI-RS on all of the configured TRS/CSI-RS occasions and another mode dynamically transmitting or not transmitting on the configured TRS/CSI-RS occasions, based on the number of UEs camping in a cell </w:t>
      </w:r>
      <w:r w:rsidR="00B60621">
        <w:rPr>
          <w:lang w:eastAsia="ko-KR"/>
        </w:rPr>
        <w:t>and/or an average paging rate in a Tracking Area or a RAN paging area</w:t>
      </w:r>
      <w:r w:rsidR="002F6FE8">
        <w:rPr>
          <w:lang w:eastAsia="ko-KR"/>
        </w:rPr>
        <w:t>.</w:t>
      </w:r>
      <w:r w:rsidR="00BB2DCD">
        <w:rPr>
          <w:lang w:eastAsia="ko-KR"/>
        </w:rPr>
        <w:t xml:space="preserve"> If the former mode is configured, UE </w:t>
      </w:r>
      <w:r w:rsidR="00BB2DCD">
        <w:rPr>
          <w:bCs/>
        </w:rPr>
        <w:t xml:space="preserve">may assume </w:t>
      </w:r>
      <w:r w:rsidR="003B252A">
        <w:rPr>
          <w:bCs/>
        </w:rPr>
        <w:t xml:space="preserve">that </w:t>
      </w:r>
      <w:r w:rsidR="00BB2DCD">
        <w:rPr>
          <w:bCs/>
        </w:rPr>
        <w:t xml:space="preserve">TRS/CSI-RS is transmitted on configured TRS/CSI-RS occasions over one </w:t>
      </w:r>
      <w:r w:rsidR="003C73D9">
        <w:rPr>
          <w:bCs/>
        </w:rPr>
        <w:t>or multiple</w:t>
      </w:r>
      <w:r w:rsidR="00BB2DCD">
        <w:rPr>
          <w:bCs/>
        </w:rPr>
        <w:t xml:space="preserve"> DRX/paging cycles. If the latter is configured, </w:t>
      </w:r>
      <w:r w:rsidR="00116276">
        <w:rPr>
          <w:bCs/>
        </w:rPr>
        <w:t>UE shall further check availability of TRS/CSI-RS on configured TRS/CSI-RS occasions.</w:t>
      </w:r>
      <w:r w:rsidR="00C8337E">
        <w:rPr>
          <w:bCs/>
        </w:rPr>
        <w:t xml:space="preserve"> The network may configure the former, if a large number of UEs camp on the cell and accordingly, need to transmit TRS/CSI-RS on most of the configured TRS/CSI-RS occasions.</w:t>
      </w:r>
      <w:r w:rsidR="002F6FE8">
        <w:rPr>
          <w:lang w:eastAsia="ko-KR"/>
        </w:rPr>
        <w:t xml:space="preserve"> </w:t>
      </w:r>
      <w:r w:rsidR="002200F4">
        <w:rPr>
          <w:lang w:eastAsia="ko-KR"/>
        </w:rPr>
        <w:t xml:space="preserve">. </w:t>
      </w:r>
      <w:r w:rsidR="00EB27BD">
        <w:rPr>
          <w:lang w:eastAsia="ko-KR"/>
        </w:rPr>
        <w:t>I</w:t>
      </w:r>
      <w:r w:rsidR="0079256D">
        <w:rPr>
          <w:lang w:eastAsia="ko-KR"/>
        </w:rPr>
        <w:t>f the availability is informed</w:t>
      </w:r>
      <w:r w:rsidR="005E67CC">
        <w:rPr>
          <w:lang w:eastAsia="ko-KR"/>
        </w:rPr>
        <w:t xml:space="preserve"> to UEs</w:t>
      </w:r>
      <w:r w:rsidR="0079256D">
        <w:rPr>
          <w:lang w:eastAsia="ko-KR"/>
        </w:rPr>
        <w:t xml:space="preserve"> </w:t>
      </w:r>
      <w:r w:rsidR="0079256D" w:rsidRPr="0079256D">
        <w:rPr>
          <w:lang w:eastAsia="ko-KR"/>
        </w:rPr>
        <w:t>explicitly</w:t>
      </w:r>
      <w:r w:rsidR="0079256D">
        <w:rPr>
          <w:lang w:eastAsia="ko-KR"/>
        </w:rPr>
        <w:t xml:space="preserve">, </w:t>
      </w:r>
      <w:r w:rsidR="00784D28">
        <w:rPr>
          <w:lang w:eastAsia="ko-KR"/>
        </w:rPr>
        <w:t xml:space="preserve">paging </w:t>
      </w:r>
      <w:r w:rsidR="0079256D">
        <w:rPr>
          <w:lang w:eastAsia="ko-KR"/>
        </w:rPr>
        <w:t>DCI or</w:t>
      </w:r>
      <w:r w:rsidR="00784D28">
        <w:rPr>
          <w:lang w:eastAsia="ko-KR"/>
        </w:rPr>
        <w:t xml:space="preserve"> </w:t>
      </w:r>
      <w:r w:rsidR="009907F2">
        <w:rPr>
          <w:lang w:eastAsia="ko-KR"/>
        </w:rPr>
        <w:t>paging early indication (</w:t>
      </w:r>
      <w:r w:rsidR="0079256D">
        <w:rPr>
          <w:lang w:eastAsia="ko-KR"/>
        </w:rPr>
        <w:t>PEI</w:t>
      </w:r>
      <w:r w:rsidR="009907F2">
        <w:rPr>
          <w:lang w:eastAsia="ko-KR"/>
        </w:rPr>
        <w:t>)</w:t>
      </w:r>
      <w:r w:rsidR="00FC68CE">
        <w:rPr>
          <w:lang w:eastAsia="ko-KR"/>
        </w:rPr>
        <w:t xml:space="preserve"> </w:t>
      </w:r>
      <w:r w:rsidR="0079256D">
        <w:rPr>
          <w:lang w:eastAsia="ko-KR"/>
        </w:rPr>
        <w:t xml:space="preserve">can be used to </w:t>
      </w:r>
      <w:r w:rsidR="005D7785">
        <w:rPr>
          <w:lang w:eastAsia="ko-KR"/>
        </w:rPr>
        <w:t>carry</w:t>
      </w:r>
      <w:r w:rsidR="0079256D">
        <w:rPr>
          <w:lang w:eastAsia="ko-KR"/>
        </w:rPr>
        <w:t xml:space="preserve"> the </w:t>
      </w:r>
      <w:r w:rsidR="00A94166">
        <w:rPr>
          <w:lang w:eastAsia="ko-KR"/>
        </w:rPr>
        <w:t xml:space="preserve">availability </w:t>
      </w:r>
      <w:r w:rsidR="0079256D">
        <w:rPr>
          <w:lang w:eastAsia="ko-KR"/>
        </w:rPr>
        <w:t>information</w:t>
      </w:r>
      <w:r w:rsidR="001E62A1">
        <w:rPr>
          <w:lang w:eastAsia="ko-KR"/>
        </w:rPr>
        <w:t xml:space="preserve">, which will not </w:t>
      </w:r>
      <w:r w:rsidR="00C22F63">
        <w:rPr>
          <w:lang w:eastAsia="ko-KR"/>
        </w:rPr>
        <w:t>result in</w:t>
      </w:r>
      <w:r w:rsidR="001E62A1">
        <w:rPr>
          <w:lang w:eastAsia="ko-KR"/>
        </w:rPr>
        <w:t xml:space="preserve"> </w:t>
      </w:r>
      <w:r w:rsidR="00C321A9">
        <w:rPr>
          <w:lang w:eastAsia="ko-KR"/>
        </w:rPr>
        <w:t>new</w:t>
      </w:r>
      <w:r w:rsidR="001E62A1">
        <w:rPr>
          <w:lang w:eastAsia="ko-KR"/>
        </w:rPr>
        <w:t xml:space="preserve"> </w:t>
      </w:r>
      <w:r w:rsidR="003D765F">
        <w:rPr>
          <w:lang w:eastAsia="ko-KR"/>
        </w:rPr>
        <w:t>channel/</w:t>
      </w:r>
      <w:r w:rsidR="00C321A9">
        <w:rPr>
          <w:lang w:eastAsia="ko-KR"/>
        </w:rPr>
        <w:t>resource</w:t>
      </w:r>
      <w:r w:rsidR="001E62A1">
        <w:rPr>
          <w:lang w:eastAsia="ko-KR"/>
        </w:rPr>
        <w:t xml:space="preserve"> to indicate the availability</w:t>
      </w:r>
      <w:r w:rsidR="000F24C6">
        <w:rPr>
          <w:lang w:eastAsia="ko-KR"/>
        </w:rPr>
        <w:t xml:space="preserve"> of TRS/CSI-RS</w:t>
      </w:r>
      <w:r w:rsidR="00617CBA">
        <w:rPr>
          <w:lang w:eastAsia="ko-KR"/>
        </w:rPr>
        <w:t>.</w:t>
      </w:r>
      <w:r w:rsidR="008D680C">
        <w:rPr>
          <w:lang w:eastAsia="ko-KR"/>
        </w:rPr>
        <w:t xml:space="preserve"> Considering above </w:t>
      </w:r>
      <w:r w:rsidR="008D680C" w:rsidRPr="008D680C">
        <w:rPr>
          <w:lang w:eastAsia="ko-KR"/>
        </w:rPr>
        <w:t>analysis</w:t>
      </w:r>
      <w:r w:rsidR="008D680C">
        <w:rPr>
          <w:lang w:eastAsia="ko-KR"/>
        </w:rPr>
        <w:t>, e</w:t>
      </w:r>
      <w:r w:rsidR="00CE375D">
        <w:rPr>
          <w:lang w:eastAsia="ko-KR"/>
        </w:rPr>
        <w:t>xtra</w:t>
      </w:r>
      <w:r w:rsidR="00376BDF">
        <w:t xml:space="preserve"> </w:t>
      </w:r>
      <w:r w:rsidR="00376BDF" w:rsidRPr="002C232D">
        <w:rPr>
          <w:lang w:eastAsia="ko-KR"/>
        </w:rPr>
        <w:t>energy</w:t>
      </w:r>
      <w:r w:rsidR="00376BDF">
        <w:t xml:space="preserve"> consumption and </w:t>
      </w:r>
      <w:r w:rsidR="00376BDF" w:rsidRPr="002C232D">
        <w:rPr>
          <w:lang w:eastAsia="ko-KR"/>
        </w:rPr>
        <w:t>resource usage</w:t>
      </w:r>
      <w:r w:rsidR="00376BDF">
        <w:rPr>
          <w:lang w:eastAsia="ko-KR"/>
        </w:rPr>
        <w:t xml:space="preserve"> can be limited</w:t>
      </w:r>
      <w:r w:rsidR="00B132BE">
        <w:rPr>
          <w:lang w:eastAsia="ko-KR"/>
        </w:rPr>
        <w:t xml:space="preserve"> for Alt 2</w:t>
      </w:r>
      <w:r w:rsidR="00376BDF">
        <w:rPr>
          <w:lang w:eastAsia="ko-KR"/>
        </w:rPr>
        <w:t>.</w:t>
      </w:r>
    </w:p>
    <w:p w14:paraId="0844C900" w14:textId="7BFD862C" w:rsidR="00CF4B5E" w:rsidRDefault="00CF4B5E" w:rsidP="007E025B">
      <w:pPr>
        <w:jc w:val="both"/>
        <w:rPr>
          <w:lang w:eastAsia="ko-KR"/>
        </w:rPr>
      </w:pPr>
      <w:r>
        <w:rPr>
          <w:lang w:eastAsia="ko-KR"/>
        </w:rPr>
        <w:t xml:space="preserve">Alt 3 seems to require </w:t>
      </w:r>
      <w:r w:rsidR="00B01747">
        <w:rPr>
          <w:lang w:eastAsia="ko-KR"/>
        </w:rPr>
        <w:t xml:space="preserve">the </w:t>
      </w:r>
      <w:r>
        <w:rPr>
          <w:lang w:eastAsia="ko-KR"/>
        </w:rPr>
        <w:t>network to transmit TRS/CSI-RS for idle/inactive UE</w:t>
      </w:r>
      <w:r w:rsidR="00370FAF">
        <w:rPr>
          <w:lang w:eastAsia="ko-KR"/>
        </w:rPr>
        <w:t>s</w:t>
      </w:r>
      <w:r w:rsidR="00E75E47">
        <w:rPr>
          <w:lang w:eastAsia="ko-KR"/>
        </w:rPr>
        <w:t>,</w:t>
      </w:r>
      <w:r>
        <w:rPr>
          <w:lang w:eastAsia="ko-KR"/>
        </w:rPr>
        <w:t xml:space="preserve"> a</w:t>
      </w:r>
      <w:r w:rsidRPr="0002034D">
        <w:rPr>
          <w:lang w:eastAsia="ko-KR"/>
        </w:rPr>
        <w:t xml:space="preserve">s long as </w:t>
      </w:r>
      <w:r w:rsidR="00B54614">
        <w:rPr>
          <w:lang w:eastAsia="ko-KR"/>
        </w:rPr>
        <w:t>one</w:t>
      </w:r>
      <w:r w:rsidRPr="0002034D">
        <w:rPr>
          <w:lang w:eastAsia="ko-KR"/>
        </w:rPr>
        <w:t xml:space="preserve"> UE is paged</w:t>
      </w:r>
      <w:r w:rsidR="0049295A">
        <w:rPr>
          <w:lang w:eastAsia="ko-KR"/>
        </w:rPr>
        <w:t>,</w:t>
      </w:r>
      <w:r>
        <w:rPr>
          <w:lang w:eastAsia="ko-KR"/>
        </w:rPr>
        <w:t xml:space="preserve"> even</w:t>
      </w:r>
      <w:r w:rsidR="00C97C40">
        <w:rPr>
          <w:lang w:eastAsia="ko-KR"/>
        </w:rPr>
        <w:t xml:space="preserve"> if</w:t>
      </w:r>
      <w:r>
        <w:rPr>
          <w:lang w:eastAsia="ko-KR"/>
        </w:rPr>
        <w:t xml:space="preserve"> there is no connected UE shar</w:t>
      </w:r>
      <w:r w:rsidR="00E75E47">
        <w:rPr>
          <w:lang w:eastAsia="ko-KR"/>
        </w:rPr>
        <w:t>ing</w:t>
      </w:r>
      <w:r>
        <w:rPr>
          <w:lang w:eastAsia="ko-KR"/>
        </w:rPr>
        <w:t xml:space="preserve"> the TRS/CSI-RS</w:t>
      </w:r>
      <w:r w:rsidR="00935510">
        <w:rPr>
          <w:lang w:eastAsia="ko-KR"/>
        </w:rPr>
        <w:t xml:space="preserve"> and/or a paging occasion of UE is close to an SSB occasion (for which the UE may not need TRS/CSI-RS for tracking)</w:t>
      </w:r>
      <w:r>
        <w:rPr>
          <w:lang w:eastAsia="ko-KR"/>
        </w:rPr>
        <w:t>.</w:t>
      </w:r>
      <w:r w:rsidRPr="00947AEA">
        <w:rPr>
          <w:lang w:eastAsia="ko-KR"/>
        </w:rPr>
        <w:t xml:space="preserve"> </w:t>
      </w:r>
      <w:r w:rsidR="002609CC">
        <w:rPr>
          <w:lang w:eastAsia="ko-KR"/>
        </w:rPr>
        <w:t xml:space="preserve">The probability </w:t>
      </w:r>
      <w:r w:rsidR="002609CC" w:rsidRPr="00F84F43">
        <w:rPr>
          <w:lang w:eastAsia="ko-KR"/>
        </w:rPr>
        <w:t>of at least one UE</w:t>
      </w:r>
      <w:r w:rsidR="00A12C71" w:rsidRPr="00F84F43">
        <w:rPr>
          <w:lang w:eastAsia="ko-KR"/>
        </w:rPr>
        <w:t xml:space="preserve"> being</w:t>
      </w:r>
      <w:r w:rsidR="002609CC" w:rsidRPr="00F84F43">
        <w:rPr>
          <w:lang w:eastAsia="ko-KR"/>
        </w:rPr>
        <w:t xml:space="preserve"> paged is high</w:t>
      </w:r>
      <w:r w:rsidR="00F84F43">
        <w:rPr>
          <w:lang w:eastAsia="ko-KR"/>
        </w:rPr>
        <w:t xml:space="preserve"> </w:t>
      </w:r>
      <w:r w:rsidR="002609CC" w:rsidRPr="00F84F43">
        <w:rPr>
          <w:lang w:eastAsia="ko-KR"/>
        </w:rPr>
        <w:t>considering</w:t>
      </w:r>
      <w:r w:rsidR="002609CC">
        <w:rPr>
          <w:lang w:eastAsia="ko-KR"/>
        </w:rPr>
        <w:t xml:space="preserve"> all POs in </w:t>
      </w:r>
      <w:r w:rsidR="00614EAA">
        <w:rPr>
          <w:lang w:eastAsia="ko-KR"/>
        </w:rPr>
        <w:t>a DRX cycle</w:t>
      </w:r>
      <w:r w:rsidR="008A54A9">
        <w:rPr>
          <w:lang w:eastAsia="ko-KR"/>
        </w:rPr>
        <w:t>.</w:t>
      </w:r>
      <w:r>
        <w:rPr>
          <w:rFonts w:eastAsia="DengXian"/>
          <w:lang w:eastAsia="zh-CN"/>
        </w:rPr>
        <w:t xml:space="preserve"> </w:t>
      </w:r>
      <w:r w:rsidR="008A54A9">
        <w:rPr>
          <w:rFonts w:eastAsia="DengXian"/>
          <w:lang w:eastAsia="zh-CN"/>
        </w:rPr>
        <w:t>I</w:t>
      </w:r>
      <w:r w:rsidR="007C3CCB">
        <w:rPr>
          <w:rFonts w:eastAsia="DengXian"/>
          <w:lang w:eastAsia="zh-CN"/>
        </w:rPr>
        <w:t xml:space="preserve">f the configured TRS/CSI-RS is </w:t>
      </w:r>
      <w:r w:rsidR="00E90F8C">
        <w:rPr>
          <w:rFonts w:eastAsia="DengXian"/>
          <w:lang w:eastAsia="zh-CN"/>
        </w:rPr>
        <w:t xml:space="preserve">not shared with any connected UEs, </w:t>
      </w:r>
      <w:r w:rsidR="007B1E75">
        <w:rPr>
          <w:rFonts w:eastAsia="DengXian"/>
          <w:lang w:eastAsia="zh-CN"/>
        </w:rPr>
        <w:t xml:space="preserve">extra </w:t>
      </w:r>
      <w:r w:rsidRPr="008A59D6">
        <w:rPr>
          <w:lang w:eastAsia="ko-KR"/>
        </w:rPr>
        <w:t>network overhead</w:t>
      </w:r>
      <w:r>
        <w:rPr>
          <w:lang w:eastAsia="ko-KR"/>
        </w:rPr>
        <w:t xml:space="preserve"> </w:t>
      </w:r>
      <w:r w:rsidR="000964EA">
        <w:rPr>
          <w:lang w:eastAsia="ko-KR"/>
        </w:rPr>
        <w:t xml:space="preserve">is not </w:t>
      </w:r>
      <w:r w:rsidR="002B1946" w:rsidRPr="00B00911">
        <w:rPr>
          <w:lang w:eastAsia="ko-KR"/>
        </w:rPr>
        <w:t>negligibl</w:t>
      </w:r>
      <w:r w:rsidR="000964EA">
        <w:rPr>
          <w:lang w:eastAsia="ko-KR"/>
        </w:rPr>
        <w:t>e</w:t>
      </w:r>
      <w:r>
        <w:rPr>
          <w:lang w:eastAsia="ko-KR"/>
        </w:rPr>
        <w:t xml:space="preserve">. Furthermore, </w:t>
      </w:r>
      <w:r w:rsidR="001A2A5C">
        <w:rPr>
          <w:lang w:eastAsia="ko-KR"/>
        </w:rPr>
        <w:t xml:space="preserve">if </w:t>
      </w:r>
      <w:r>
        <w:rPr>
          <w:lang w:eastAsia="ko-KR"/>
        </w:rPr>
        <w:t xml:space="preserve">UE </w:t>
      </w:r>
      <w:r w:rsidR="001A2A5C">
        <w:rPr>
          <w:lang w:eastAsia="ko-KR"/>
        </w:rPr>
        <w:t xml:space="preserve">doesn’t know if there is a paging message </w:t>
      </w:r>
      <w:r w:rsidR="00B2498D">
        <w:rPr>
          <w:lang w:eastAsia="ko-KR"/>
        </w:rPr>
        <w:t xml:space="preserve">or not </w:t>
      </w:r>
      <w:r w:rsidR="001A2A5C">
        <w:rPr>
          <w:lang w:eastAsia="ko-KR"/>
        </w:rPr>
        <w:t xml:space="preserve">in advance, </w:t>
      </w:r>
      <w:r w:rsidR="00145B4B">
        <w:rPr>
          <w:lang w:eastAsia="ko-KR"/>
        </w:rPr>
        <w:t xml:space="preserve">UE </w:t>
      </w:r>
      <w:r>
        <w:rPr>
          <w:lang w:eastAsia="ko-KR"/>
        </w:rPr>
        <w:t xml:space="preserve">needs to blindly detect the configured TRS/CSI-RS. </w:t>
      </w:r>
      <w:r w:rsidRPr="00152930">
        <w:rPr>
          <w:lang w:eastAsia="ko-KR"/>
        </w:rPr>
        <w:t xml:space="preserve">The disadvantages of blind </w:t>
      </w:r>
      <w:r w:rsidR="00042E1D">
        <w:rPr>
          <w:lang w:eastAsia="ko-KR"/>
        </w:rPr>
        <w:t xml:space="preserve">detection </w:t>
      </w:r>
      <w:r w:rsidRPr="00152930">
        <w:rPr>
          <w:lang w:eastAsia="ko-KR"/>
        </w:rPr>
        <w:t>have been analysed in A</w:t>
      </w:r>
      <w:r>
        <w:rPr>
          <w:lang w:eastAsia="ko-KR"/>
        </w:rPr>
        <w:t>lt</w:t>
      </w:r>
      <w:r w:rsidRPr="00152930">
        <w:rPr>
          <w:lang w:eastAsia="ko-KR"/>
        </w:rPr>
        <w:t>1</w:t>
      </w:r>
      <w:r>
        <w:rPr>
          <w:lang w:eastAsia="ko-KR"/>
        </w:rPr>
        <w:t>.</w:t>
      </w:r>
    </w:p>
    <w:p w14:paraId="7F8FF066" w14:textId="7190315D" w:rsidR="008406EA" w:rsidRPr="001F595E" w:rsidRDefault="00927112" w:rsidP="007E025B">
      <w:pPr>
        <w:jc w:val="both"/>
        <w:rPr>
          <w:rFonts w:eastAsia="DengXian"/>
          <w:lang w:val="en-US" w:eastAsia="zh-CN"/>
        </w:rPr>
      </w:pPr>
      <w:r>
        <w:rPr>
          <w:rFonts w:eastAsia="DengXian"/>
          <w:lang w:val="en-US" w:eastAsia="zh-CN"/>
        </w:rPr>
        <w:t>B</w:t>
      </w:r>
      <w:r w:rsidR="005370C9" w:rsidRPr="005370C9">
        <w:rPr>
          <w:rFonts w:eastAsia="DengXian"/>
          <w:lang w:val="en-US" w:eastAsia="zh-CN"/>
        </w:rPr>
        <w:t>ased on the above analysis</w:t>
      </w:r>
      <w:r w:rsidR="005370C9">
        <w:rPr>
          <w:rFonts w:eastAsia="DengXian"/>
          <w:lang w:val="en-US" w:eastAsia="zh-CN"/>
        </w:rPr>
        <w:t xml:space="preserve">, we prefer Alt 2 as the method to inform the </w:t>
      </w:r>
      <w:r w:rsidR="005370C9" w:rsidRPr="00804409">
        <w:rPr>
          <w:lang w:eastAsia="ko-KR"/>
        </w:rPr>
        <w:t>availability of TRS/CSI-RS at the configured occasion(s)</w:t>
      </w:r>
      <w:r w:rsidR="005370C9">
        <w:rPr>
          <w:lang w:eastAsia="ko-KR"/>
        </w:rPr>
        <w:t xml:space="preserve"> to the UE.</w:t>
      </w:r>
    </w:p>
    <w:p w14:paraId="6C604007" w14:textId="51752F21" w:rsidR="0010448B" w:rsidRDefault="0010448B" w:rsidP="007E025B">
      <w:pPr>
        <w:jc w:val="both"/>
        <w:rPr>
          <w:rFonts w:eastAsia="DengXian"/>
          <w:b/>
          <w:bCs/>
          <w:lang w:eastAsia="zh-CN"/>
        </w:rPr>
      </w:pPr>
      <w:r>
        <w:rPr>
          <w:rFonts w:eastAsia="DengXian"/>
          <w:b/>
          <w:bCs/>
          <w:lang w:val="en-US" w:eastAsia="zh-CN"/>
        </w:rPr>
        <w:t xml:space="preserve">Proposal </w:t>
      </w:r>
      <w:r w:rsidR="0008735E">
        <w:rPr>
          <w:rFonts w:eastAsia="DengXian" w:hint="eastAsia"/>
          <w:b/>
          <w:bCs/>
          <w:lang w:val="en-US" w:eastAsia="zh-CN"/>
        </w:rPr>
        <w:t>1</w:t>
      </w:r>
      <w:r>
        <w:rPr>
          <w:rFonts w:eastAsia="DengXian"/>
          <w:b/>
          <w:bCs/>
          <w:lang w:val="en-US" w:eastAsia="zh-CN"/>
        </w:rPr>
        <w:t xml:space="preserve">: </w:t>
      </w:r>
      <w:r w:rsidR="005370C9">
        <w:rPr>
          <w:rFonts w:eastAsia="DengXian"/>
          <w:b/>
          <w:bCs/>
          <w:lang w:val="en-US" w:eastAsia="zh-CN"/>
        </w:rPr>
        <w:t xml:space="preserve">We </w:t>
      </w:r>
      <w:r w:rsidR="001C12F8">
        <w:rPr>
          <w:rFonts w:eastAsia="DengXian"/>
          <w:b/>
          <w:bCs/>
          <w:lang w:val="en-US" w:eastAsia="zh-CN"/>
        </w:rPr>
        <w:t>support</w:t>
      </w:r>
      <w:r w:rsidR="005370C9">
        <w:rPr>
          <w:rFonts w:eastAsia="DengXian"/>
          <w:b/>
          <w:bCs/>
          <w:lang w:val="en-US" w:eastAsia="zh-CN"/>
        </w:rPr>
        <w:t xml:space="preserve"> </w:t>
      </w:r>
      <w:r w:rsidRPr="0010448B">
        <w:rPr>
          <w:rFonts w:eastAsia="DengXian"/>
          <w:b/>
          <w:bCs/>
          <w:lang w:eastAsia="zh-CN"/>
        </w:rPr>
        <w:t>Alt 2</w:t>
      </w:r>
      <w:r w:rsidR="001C12F8">
        <w:rPr>
          <w:rFonts w:eastAsia="DengXian"/>
          <w:b/>
          <w:bCs/>
          <w:lang w:eastAsia="zh-CN"/>
        </w:rPr>
        <w:t>,</w:t>
      </w:r>
      <w:r w:rsidR="004D773E" w:rsidRPr="004D773E">
        <w:t xml:space="preserve"> </w:t>
      </w:r>
      <w:r w:rsidR="001C12F8">
        <w:rPr>
          <w:rFonts w:eastAsia="DengXian"/>
          <w:b/>
          <w:bCs/>
          <w:lang w:eastAsia="zh-CN"/>
        </w:rPr>
        <w:t>i.e.</w:t>
      </w:r>
      <w:r w:rsidR="004D773E" w:rsidRPr="004D773E">
        <w:rPr>
          <w:rFonts w:eastAsia="DengXian"/>
          <w:b/>
          <w:bCs/>
          <w:lang w:eastAsia="zh-CN"/>
        </w:rPr>
        <w:t xml:space="preserve"> inform</w:t>
      </w:r>
      <w:r w:rsidR="001C12F8">
        <w:rPr>
          <w:rFonts w:eastAsia="DengXian"/>
          <w:b/>
          <w:bCs/>
          <w:lang w:eastAsia="zh-CN"/>
        </w:rPr>
        <w:t>ing</w:t>
      </w:r>
      <w:r w:rsidR="004D773E" w:rsidRPr="004D773E">
        <w:rPr>
          <w:rFonts w:eastAsia="DengXian"/>
          <w:b/>
          <w:bCs/>
          <w:lang w:eastAsia="zh-CN"/>
        </w:rPr>
        <w:t xml:space="preserve"> </w:t>
      </w:r>
      <w:r w:rsidR="001C12F8">
        <w:rPr>
          <w:rFonts w:eastAsia="DengXian"/>
          <w:b/>
          <w:bCs/>
          <w:lang w:eastAsia="zh-CN"/>
        </w:rPr>
        <w:t xml:space="preserve">UE of </w:t>
      </w:r>
      <w:r w:rsidR="004D773E" w:rsidRPr="004D773E">
        <w:rPr>
          <w:rFonts w:eastAsia="DengXian"/>
          <w:b/>
          <w:bCs/>
          <w:lang w:eastAsia="zh-CN"/>
        </w:rPr>
        <w:t>the availability of TRS/CSI-RS at the configured occasion(s).</w:t>
      </w:r>
    </w:p>
    <w:p w14:paraId="58931C49" w14:textId="621709B9" w:rsidR="004D6752" w:rsidRPr="004D773E" w:rsidRDefault="004D6752" w:rsidP="007E025B">
      <w:pPr>
        <w:jc w:val="both"/>
        <w:rPr>
          <w:rFonts w:eastAsia="DengXian"/>
          <w:b/>
          <w:bCs/>
          <w:lang w:val="en-US" w:eastAsia="zh-CN"/>
        </w:rPr>
      </w:pPr>
      <w:r>
        <w:rPr>
          <w:rFonts w:eastAsia="DengXian"/>
          <w:b/>
          <w:bCs/>
          <w:lang w:eastAsia="zh-CN"/>
        </w:rPr>
        <w:t xml:space="preserve">Proposal 2: Study mechanism to properly manage signalling overhead </w:t>
      </w:r>
      <w:r w:rsidR="008133A3">
        <w:rPr>
          <w:rFonts w:eastAsia="DengXian"/>
          <w:b/>
          <w:bCs/>
          <w:lang w:eastAsia="zh-CN"/>
        </w:rPr>
        <w:t>and network power consumption related to</w:t>
      </w:r>
      <w:r>
        <w:rPr>
          <w:rFonts w:eastAsia="DengXian"/>
          <w:b/>
          <w:bCs/>
          <w:lang w:eastAsia="zh-CN"/>
        </w:rPr>
        <w:t xml:space="preserve"> the availability indication</w:t>
      </w:r>
      <w:r w:rsidR="008133A3">
        <w:rPr>
          <w:rFonts w:eastAsia="DengXian"/>
          <w:b/>
          <w:bCs/>
          <w:lang w:eastAsia="zh-CN"/>
        </w:rPr>
        <w:t xml:space="preserve"> and TRS/CSI-RS transmission</w:t>
      </w:r>
      <w:r>
        <w:rPr>
          <w:rFonts w:eastAsia="DengXian"/>
          <w:b/>
          <w:bCs/>
          <w:lang w:eastAsia="zh-CN"/>
        </w:rPr>
        <w:t xml:space="preserve">.  </w:t>
      </w:r>
    </w:p>
    <w:p w14:paraId="20AF0A06" w14:textId="179DF010" w:rsidR="008406EA" w:rsidRDefault="008406EA" w:rsidP="007E025B">
      <w:pPr>
        <w:jc w:val="both"/>
        <w:rPr>
          <w:rFonts w:eastAsia="DengXian"/>
          <w:lang w:eastAsia="zh-CN"/>
        </w:rPr>
      </w:pPr>
      <w:r>
        <w:rPr>
          <w:rFonts w:eastAsia="DengXian"/>
          <w:lang w:eastAsia="zh-CN"/>
        </w:rPr>
        <w:t xml:space="preserve">The availability of TRS/CSI-RS can be informed dynamically by DCI. In one example, a paging power saving-PDCCH presented in our companion </w:t>
      </w:r>
      <w:proofErr w:type="spellStart"/>
      <w:r>
        <w:rPr>
          <w:rFonts w:eastAsia="DengXian"/>
          <w:lang w:eastAsia="zh-CN"/>
        </w:rPr>
        <w:t>tdoc</w:t>
      </w:r>
      <w:proofErr w:type="spellEnd"/>
      <w:r>
        <w:rPr>
          <w:rFonts w:eastAsia="DengXian"/>
          <w:lang w:eastAsia="zh-CN"/>
        </w:rPr>
        <w:t xml:space="preserve"> </w:t>
      </w:r>
      <w:r>
        <w:rPr>
          <w:rFonts w:eastAsia="DengXian"/>
          <w:lang w:eastAsia="zh-CN"/>
        </w:rPr>
        <w:fldChar w:fldCharType="begin"/>
      </w:r>
      <w:r>
        <w:rPr>
          <w:rFonts w:eastAsia="DengXian"/>
          <w:lang w:eastAsia="zh-CN"/>
        </w:rPr>
        <w:instrText xml:space="preserve"> REF _Ref54209309 \r \h </w:instrText>
      </w:r>
      <w:r>
        <w:rPr>
          <w:rFonts w:eastAsia="DengXian"/>
          <w:lang w:eastAsia="zh-CN"/>
        </w:rPr>
      </w:r>
      <w:r>
        <w:rPr>
          <w:rFonts w:eastAsia="DengXian"/>
          <w:lang w:eastAsia="zh-CN"/>
        </w:rPr>
        <w:fldChar w:fldCharType="separate"/>
      </w:r>
      <w:r w:rsidR="006F139A">
        <w:rPr>
          <w:rFonts w:eastAsia="DengXian"/>
          <w:lang w:eastAsia="zh-CN"/>
        </w:rPr>
        <w:t>[2]</w:t>
      </w:r>
      <w:r>
        <w:rPr>
          <w:rFonts w:eastAsia="DengXian"/>
          <w:lang w:eastAsia="zh-CN"/>
        </w:rPr>
        <w:fldChar w:fldCharType="end"/>
      </w:r>
      <w:r>
        <w:rPr>
          <w:rFonts w:eastAsia="DengXian"/>
          <w:lang w:eastAsia="zh-CN"/>
        </w:rPr>
        <w:t xml:space="preserve"> can provide TRS/CSI-RS availability information (e.g. information of whether a UE can assume that TRS is transmitted by </w:t>
      </w:r>
      <w:proofErr w:type="spellStart"/>
      <w:r>
        <w:rPr>
          <w:rFonts w:eastAsia="DengXian"/>
          <w:lang w:eastAsia="zh-CN"/>
        </w:rPr>
        <w:t>gNB</w:t>
      </w:r>
      <w:proofErr w:type="spellEnd"/>
      <w:r>
        <w:rPr>
          <w:rFonts w:eastAsia="DengXian"/>
          <w:lang w:eastAsia="zh-CN"/>
        </w:rPr>
        <w:t xml:space="preserve"> on all configured TRS occasions of a particular DRX/paging cycle and/or information of TRS occasions of the particular DRX/paging cycle, where TRS is available). In another example, the reserved bits in paging DCI or unused bits in short messages can be used for the indication. Or network can configure a </w:t>
      </w:r>
      <w:bookmarkStart w:id="16" w:name="OLE_LINK73"/>
      <w:bookmarkStart w:id="17" w:name="OLE_LINK74"/>
      <w:r>
        <w:rPr>
          <w:rFonts w:eastAsia="DengXian"/>
          <w:lang w:eastAsia="zh-CN"/>
        </w:rPr>
        <w:t>v</w:t>
      </w:r>
      <w:r w:rsidRPr="00A3531C">
        <w:rPr>
          <w:rFonts w:eastAsia="DengXian"/>
          <w:lang w:eastAsia="zh-CN"/>
        </w:rPr>
        <w:t xml:space="preserve">alidity </w:t>
      </w:r>
      <w:r>
        <w:rPr>
          <w:rFonts w:eastAsia="DengXian"/>
          <w:lang w:eastAsia="zh-CN"/>
        </w:rPr>
        <w:t xml:space="preserve">time interval </w:t>
      </w:r>
      <w:bookmarkEnd w:id="16"/>
      <w:bookmarkEnd w:id="17"/>
      <w:r>
        <w:rPr>
          <w:rFonts w:eastAsia="DengXian"/>
          <w:lang w:eastAsia="zh-CN"/>
        </w:rPr>
        <w:t xml:space="preserve">for a TRS/CSI-RS configuration. The TRS/CSI-RS configuration may be unavailable </w:t>
      </w:r>
      <w:r w:rsidRPr="00E27087">
        <w:rPr>
          <w:rFonts w:eastAsia="DengXian"/>
          <w:lang w:eastAsia="zh-CN"/>
        </w:rPr>
        <w:t xml:space="preserve">after </w:t>
      </w:r>
      <w:r>
        <w:rPr>
          <w:rFonts w:eastAsia="DengXian"/>
          <w:lang w:eastAsia="zh-CN"/>
        </w:rPr>
        <w:t>the</w:t>
      </w:r>
      <w:r w:rsidRPr="00E27087">
        <w:rPr>
          <w:rFonts w:eastAsia="DengXian"/>
          <w:lang w:eastAsia="zh-CN"/>
        </w:rPr>
        <w:t xml:space="preserve"> </w:t>
      </w:r>
      <w:r>
        <w:rPr>
          <w:rFonts w:eastAsia="DengXian"/>
          <w:lang w:eastAsia="zh-CN"/>
        </w:rPr>
        <w:t>v</w:t>
      </w:r>
      <w:r w:rsidRPr="00C91365">
        <w:rPr>
          <w:rFonts w:eastAsia="DengXian"/>
          <w:lang w:eastAsia="zh-CN"/>
        </w:rPr>
        <w:t xml:space="preserve">alidity </w:t>
      </w:r>
      <w:r>
        <w:rPr>
          <w:rFonts w:eastAsia="DengXian"/>
          <w:lang w:eastAsia="zh-CN"/>
        </w:rPr>
        <w:t xml:space="preserve">time interval. Otherwise, network can inform the availability of TRS/CSI-RS by updating the configuration. If UE receives a new configuration of TRS/CSI-RS, the </w:t>
      </w:r>
      <w:r w:rsidRPr="00A52700">
        <w:rPr>
          <w:rFonts w:eastAsia="DengXian"/>
          <w:lang w:eastAsia="zh-CN"/>
        </w:rPr>
        <w:t>previous</w:t>
      </w:r>
      <w:r>
        <w:rPr>
          <w:rFonts w:eastAsia="DengXian"/>
          <w:lang w:eastAsia="zh-CN"/>
        </w:rPr>
        <w:t xml:space="preserve"> configuration will be un</w:t>
      </w:r>
      <w:r w:rsidRPr="00682F03">
        <w:rPr>
          <w:rFonts w:eastAsia="DengXian"/>
          <w:lang w:eastAsia="zh-CN"/>
        </w:rPr>
        <w:t>availab</w:t>
      </w:r>
      <w:r>
        <w:rPr>
          <w:rFonts w:eastAsia="DengXian"/>
          <w:lang w:eastAsia="zh-CN"/>
        </w:rPr>
        <w:t>le.</w:t>
      </w:r>
    </w:p>
    <w:p w14:paraId="76204205" w14:textId="210F5EF2" w:rsidR="008406EA" w:rsidRDefault="008406EA" w:rsidP="007A1069">
      <w:pPr>
        <w:spacing w:after="0"/>
        <w:rPr>
          <w:rFonts w:eastAsia="DengXian"/>
          <w:b/>
          <w:bCs/>
          <w:lang w:eastAsia="zh-CN"/>
        </w:rPr>
      </w:pPr>
      <w:r w:rsidRPr="003B51A7">
        <w:rPr>
          <w:rFonts w:eastAsia="DengXian"/>
          <w:b/>
          <w:bCs/>
          <w:lang w:eastAsia="zh-CN"/>
        </w:rPr>
        <w:t xml:space="preserve">Proposal </w:t>
      </w:r>
      <w:r w:rsidR="00B971B0">
        <w:rPr>
          <w:rFonts w:eastAsia="DengXian"/>
          <w:b/>
          <w:bCs/>
          <w:lang w:eastAsia="zh-CN"/>
        </w:rPr>
        <w:t>3</w:t>
      </w:r>
      <w:r w:rsidRPr="003B51A7">
        <w:rPr>
          <w:rFonts w:eastAsia="DengXian"/>
          <w:b/>
          <w:bCs/>
          <w:lang w:eastAsia="zh-CN"/>
        </w:rPr>
        <w:t xml:space="preserve">: </w:t>
      </w:r>
      <w:r w:rsidRPr="004301A8">
        <w:rPr>
          <w:rFonts w:eastAsia="DengXian"/>
          <w:b/>
          <w:bCs/>
          <w:lang w:eastAsia="zh-CN"/>
        </w:rPr>
        <w:t>The foll</w:t>
      </w:r>
      <w:bookmarkStart w:id="18" w:name="_GoBack"/>
      <w:bookmarkEnd w:id="18"/>
      <w:r w:rsidRPr="004301A8">
        <w:rPr>
          <w:rFonts w:eastAsia="DengXian"/>
          <w:b/>
          <w:bCs/>
          <w:lang w:eastAsia="zh-CN"/>
        </w:rPr>
        <w:t xml:space="preserve">owing methods can be considered as the candidates to </w:t>
      </w:r>
      <w:r>
        <w:rPr>
          <w:rFonts w:eastAsia="DengXian"/>
          <w:b/>
          <w:bCs/>
          <w:lang w:eastAsia="zh-CN"/>
        </w:rPr>
        <w:t xml:space="preserve">inform the </w:t>
      </w:r>
      <w:r w:rsidRPr="00633D16">
        <w:rPr>
          <w:rFonts w:eastAsia="DengXian"/>
          <w:b/>
          <w:bCs/>
          <w:lang w:eastAsia="zh-CN"/>
        </w:rPr>
        <w:t>availability of TRS/CSI-RS to idle/inactive UE</w:t>
      </w:r>
      <w:r>
        <w:rPr>
          <w:rFonts w:eastAsia="DengXian"/>
          <w:b/>
          <w:bCs/>
          <w:lang w:eastAsia="zh-CN"/>
        </w:rPr>
        <w:t>:</w:t>
      </w:r>
    </w:p>
    <w:p w14:paraId="4E91C2B6" w14:textId="77777777" w:rsidR="008406EA" w:rsidRDefault="008406EA" w:rsidP="007E025B">
      <w:pPr>
        <w:numPr>
          <w:ilvl w:val="0"/>
          <w:numId w:val="16"/>
        </w:numPr>
        <w:spacing w:after="0"/>
        <w:ind w:left="714" w:hanging="357"/>
        <w:rPr>
          <w:rFonts w:eastAsia="DengXian"/>
          <w:b/>
          <w:bCs/>
          <w:lang w:eastAsia="zh-CN"/>
        </w:rPr>
      </w:pPr>
      <w:r>
        <w:rPr>
          <w:rFonts w:eastAsia="DengXian"/>
          <w:b/>
          <w:bCs/>
          <w:lang w:eastAsia="zh-CN"/>
        </w:rPr>
        <w:lastRenderedPageBreak/>
        <w:t>Use r</w:t>
      </w:r>
      <w:r w:rsidRPr="00852B80">
        <w:rPr>
          <w:rFonts w:eastAsia="DengXian"/>
          <w:b/>
          <w:bCs/>
          <w:lang w:eastAsia="zh-CN"/>
        </w:rPr>
        <w:t>eserved bits in paging DCI or unused bits in short messages</w:t>
      </w:r>
      <w:r>
        <w:rPr>
          <w:rFonts w:eastAsia="DengXian"/>
          <w:b/>
          <w:bCs/>
          <w:lang w:eastAsia="zh-CN"/>
        </w:rPr>
        <w:t xml:space="preserve"> </w:t>
      </w:r>
    </w:p>
    <w:p w14:paraId="48E79490" w14:textId="77777777" w:rsidR="008406EA" w:rsidRDefault="008406EA" w:rsidP="007E025B">
      <w:pPr>
        <w:numPr>
          <w:ilvl w:val="0"/>
          <w:numId w:val="16"/>
        </w:numPr>
        <w:spacing w:after="0"/>
        <w:ind w:left="714" w:hanging="357"/>
        <w:rPr>
          <w:rFonts w:eastAsia="DengXian"/>
          <w:b/>
          <w:bCs/>
          <w:lang w:eastAsia="zh-CN"/>
        </w:rPr>
      </w:pPr>
      <w:r>
        <w:rPr>
          <w:rFonts w:eastAsia="DengXian"/>
          <w:b/>
          <w:bCs/>
          <w:lang w:eastAsia="zh-CN"/>
        </w:rPr>
        <w:t>Provide TRS availability information via paging power saving (PPS) PDCCH</w:t>
      </w:r>
    </w:p>
    <w:p w14:paraId="773B26FC" w14:textId="77777777" w:rsidR="008406EA" w:rsidRDefault="008406EA" w:rsidP="007E025B">
      <w:pPr>
        <w:numPr>
          <w:ilvl w:val="0"/>
          <w:numId w:val="16"/>
        </w:numPr>
        <w:spacing w:after="0"/>
        <w:ind w:left="714" w:hanging="357"/>
        <w:rPr>
          <w:rFonts w:eastAsia="DengXian"/>
          <w:b/>
          <w:bCs/>
          <w:lang w:eastAsia="zh-CN"/>
        </w:rPr>
      </w:pPr>
      <w:r>
        <w:rPr>
          <w:rFonts w:eastAsia="DengXian"/>
          <w:b/>
          <w:bCs/>
          <w:lang w:eastAsia="zh-CN"/>
        </w:rPr>
        <w:t>Configure a v</w:t>
      </w:r>
      <w:r w:rsidRPr="000103B2">
        <w:rPr>
          <w:rFonts w:eastAsia="DengXian"/>
          <w:b/>
          <w:bCs/>
          <w:lang w:eastAsia="zh-CN"/>
        </w:rPr>
        <w:t xml:space="preserve">alidity </w:t>
      </w:r>
      <w:r w:rsidRPr="00F445FB">
        <w:rPr>
          <w:rFonts w:eastAsia="DengXian"/>
          <w:b/>
          <w:bCs/>
          <w:lang w:eastAsia="zh-CN"/>
        </w:rPr>
        <w:t>time interval</w:t>
      </w:r>
      <w:r>
        <w:rPr>
          <w:rFonts w:eastAsia="DengXian"/>
          <w:b/>
          <w:bCs/>
          <w:lang w:eastAsia="zh-CN"/>
        </w:rPr>
        <w:t xml:space="preserve"> for the configuration</w:t>
      </w:r>
    </w:p>
    <w:p w14:paraId="3353871C" w14:textId="77777777" w:rsidR="008406EA" w:rsidRPr="00306184" w:rsidRDefault="008406EA" w:rsidP="007E025B">
      <w:pPr>
        <w:numPr>
          <w:ilvl w:val="0"/>
          <w:numId w:val="16"/>
        </w:numPr>
        <w:spacing w:after="120"/>
        <w:ind w:left="714" w:hanging="357"/>
        <w:jc w:val="both"/>
        <w:rPr>
          <w:rFonts w:eastAsia="Malgun Gothic"/>
          <w:lang w:val="en-US" w:eastAsia="zh-CN"/>
        </w:rPr>
      </w:pPr>
      <w:r>
        <w:rPr>
          <w:rFonts w:eastAsia="DengXian"/>
          <w:b/>
          <w:bCs/>
          <w:lang w:eastAsia="zh-CN"/>
        </w:rPr>
        <w:t>Updating the configuration to inform the un</w:t>
      </w:r>
      <w:r w:rsidRPr="000014FA">
        <w:rPr>
          <w:rFonts w:eastAsia="DengXian"/>
          <w:b/>
          <w:bCs/>
          <w:lang w:val="en-US" w:eastAsia="zh-CN"/>
        </w:rPr>
        <w:t>availability</w:t>
      </w:r>
      <w:r>
        <w:rPr>
          <w:rFonts w:eastAsia="DengXian"/>
          <w:b/>
          <w:bCs/>
          <w:lang w:val="en-US" w:eastAsia="zh-CN"/>
        </w:rPr>
        <w:t xml:space="preserve"> of </w:t>
      </w:r>
      <w:r w:rsidRPr="00593D7F">
        <w:rPr>
          <w:rFonts w:eastAsia="DengXian"/>
          <w:b/>
          <w:bCs/>
          <w:lang w:val="en-US" w:eastAsia="zh-CN"/>
        </w:rPr>
        <w:t>previous configuration</w:t>
      </w:r>
    </w:p>
    <w:p w14:paraId="6F202075" w14:textId="231861B1" w:rsidR="00CA5BC6" w:rsidRPr="002C4255" w:rsidRDefault="000A7105" w:rsidP="002C4255">
      <w:pPr>
        <w:pStyle w:val="Heading2"/>
        <w:rPr>
          <w:lang w:eastAsia="zh-CN"/>
        </w:rPr>
      </w:pPr>
      <w:r w:rsidRPr="00633D16">
        <w:rPr>
          <w:lang w:eastAsia="zh-CN"/>
        </w:rPr>
        <w:t>Configuratio</w:t>
      </w:r>
      <w:r w:rsidR="00FE1429">
        <w:rPr>
          <w:lang w:eastAsia="zh-CN"/>
        </w:rPr>
        <w:t>n parameters</w:t>
      </w:r>
      <w:r>
        <w:rPr>
          <w:lang w:eastAsia="zh-CN"/>
        </w:rPr>
        <w:t xml:space="preserve"> </w:t>
      </w:r>
      <w:r w:rsidRPr="00592D2F">
        <w:rPr>
          <w:lang w:eastAsia="zh-CN"/>
        </w:rPr>
        <w:t>of TRS/CSI-RS occasion(s)</w:t>
      </w:r>
    </w:p>
    <w:p w14:paraId="0AFC1FC1" w14:textId="7BC7E070" w:rsidR="000A7105" w:rsidRPr="001536CA" w:rsidRDefault="000A7105" w:rsidP="000A7105">
      <w:pPr>
        <w:rPr>
          <w:rFonts w:eastAsia="DengXian"/>
          <w:lang w:eastAsia="zh-CN"/>
        </w:rPr>
      </w:pPr>
      <w:r>
        <w:rPr>
          <w:lang w:eastAsia="ko-KR"/>
        </w:rPr>
        <w:t xml:space="preserve">As </w:t>
      </w:r>
      <w:r w:rsidRPr="00881063">
        <w:rPr>
          <w:lang w:eastAsia="ko-KR"/>
        </w:rPr>
        <w:t xml:space="preserve">for detailed </w:t>
      </w:r>
      <w:r w:rsidR="000624F8">
        <w:rPr>
          <w:lang w:eastAsia="ko-KR"/>
        </w:rPr>
        <w:t xml:space="preserve">TRS/CSI-RS </w:t>
      </w:r>
      <w:r w:rsidRPr="00881063">
        <w:rPr>
          <w:lang w:eastAsia="ko-KR"/>
        </w:rPr>
        <w:t>configuration parameters</w:t>
      </w:r>
      <w:r>
        <w:rPr>
          <w:lang w:eastAsia="ko-KR"/>
        </w:rPr>
        <w:t>, we provide our considerations on</w:t>
      </w:r>
      <w:r w:rsidRPr="00881063">
        <w:rPr>
          <w:lang w:eastAsia="ko-KR"/>
        </w:rPr>
        <w:t xml:space="preserve"> whether and how to reduce the signalling overhead for configuration</w:t>
      </w:r>
      <w:r w:rsidR="005D6C92">
        <w:rPr>
          <w:lang w:eastAsia="ko-KR"/>
        </w:rPr>
        <w:t xml:space="preserve"> of CSI-RS/TRS</w:t>
      </w:r>
      <w:r>
        <w:rPr>
          <w:lang w:eastAsia="ko-KR"/>
        </w:rPr>
        <w:t xml:space="preserve">. </w:t>
      </w:r>
      <w:r>
        <w:rPr>
          <w:rFonts w:eastAsia="DengXian"/>
          <w:lang w:eastAsia="zh-CN"/>
        </w:rPr>
        <w:t>In NR, to configure a TRS/CSI-RS, network needs to signal a set of parameters. The structure of the configuration is shown below.</w:t>
      </w:r>
    </w:p>
    <w:p w14:paraId="055ADC86" w14:textId="48831A75" w:rsidR="000A7105" w:rsidRDefault="007E025B" w:rsidP="000A7105">
      <w:pPr>
        <w:jc w:val="center"/>
      </w:pPr>
      <w:r>
        <w:pict w14:anchorId="37941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75pt;height:284.3pt">
            <v:imagedata r:id="rId7" o:title=""/>
          </v:shape>
        </w:pict>
      </w:r>
    </w:p>
    <w:p w14:paraId="09CAB702" w14:textId="77777777" w:rsidR="000A7105" w:rsidRDefault="000A7105" w:rsidP="000A7105">
      <w:pPr>
        <w:jc w:val="center"/>
        <w:rPr>
          <w:rFonts w:eastAsia="DengXian"/>
          <w:noProof/>
          <w:lang w:eastAsia="zh-CN"/>
        </w:rPr>
      </w:pPr>
      <w:r>
        <w:t xml:space="preserve">Figure 2. </w:t>
      </w:r>
      <w:r w:rsidRPr="00392344">
        <w:t>CSI-RS configuration structure</w:t>
      </w:r>
    </w:p>
    <w:p w14:paraId="40DB6F4A" w14:textId="26A93E61" w:rsidR="000A7105" w:rsidRDefault="000A7105" w:rsidP="007E025B">
      <w:pPr>
        <w:jc w:val="both"/>
        <w:rPr>
          <w:lang w:eastAsia="ko-KR"/>
        </w:rPr>
      </w:pPr>
      <w:r w:rsidRPr="003066A6">
        <w:rPr>
          <w:rFonts w:eastAsia="DengXian"/>
          <w:noProof/>
          <w:lang w:eastAsia="zh-CN"/>
        </w:rPr>
        <w:t xml:space="preserve">It </w:t>
      </w:r>
      <w:r w:rsidR="00D3288E">
        <w:rPr>
          <w:rFonts w:eastAsia="DengXian"/>
          <w:noProof/>
          <w:lang w:eastAsia="zh-CN"/>
        </w:rPr>
        <w:t>is</w:t>
      </w:r>
      <w:r w:rsidRPr="003066A6">
        <w:rPr>
          <w:rFonts w:eastAsia="DengXian"/>
          <w:noProof/>
          <w:lang w:eastAsia="zh-CN"/>
        </w:rPr>
        <w:t xml:space="preserve"> seen from Figure 2 that if the network needs to configure multiple sets of TRS/CSI-RS, the overhead </w:t>
      </w:r>
      <w:r w:rsidR="00D3288E">
        <w:rPr>
          <w:rFonts w:eastAsia="DengXian"/>
          <w:noProof/>
          <w:lang w:eastAsia="zh-CN"/>
        </w:rPr>
        <w:t>for</w:t>
      </w:r>
      <w:r w:rsidRPr="003066A6">
        <w:rPr>
          <w:rFonts w:eastAsia="DengXian"/>
          <w:noProof/>
          <w:lang w:eastAsia="zh-CN"/>
        </w:rPr>
        <w:t xml:space="preserve"> TRS/CSI-RS </w:t>
      </w:r>
      <w:r w:rsidR="00D3288E">
        <w:rPr>
          <w:rFonts w:eastAsia="DengXian"/>
          <w:noProof/>
          <w:lang w:eastAsia="zh-CN"/>
        </w:rPr>
        <w:t>configuration</w:t>
      </w:r>
      <w:r w:rsidR="00D3288E" w:rsidRPr="003066A6">
        <w:rPr>
          <w:rFonts w:eastAsia="DengXian"/>
          <w:noProof/>
          <w:lang w:eastAsia="zh-CN"/>
        </w:rPr>
        <w:t xml:space="preserve"> </w:t>
      </w:r>
      <w:r w:rsidRPr="003066A6">
        <w:rPr>
          <w:rFonts w:eastAsia="DengXian"/>
          <w:noProof/>
          <w:lang w:eastAsia="zh-CN"/>
        </w:rPr>
        <w:t>is high.</w:t>
      </w:r>
      <w:r>
        <w:rPr>
          <w:rFonts w:eastAsia="DengXian"/>
          <w:noProof/>
          <w:lang w:eastAsia="zh-CN"/>
        </w:rPr>
        <w:t xml:space="preserve"> </w:t>
      </w:r>
      <w:r w:rsidRPr="00983498">
        <w:rPr>
          <w:rFonts w:eastAsia="DengXian"/>
          <w:noProof/>
          <w:lang w:eastAsia="zh-CN"/>
        </w:rPr>
        <w:t xml:space="preserve">The </w:t>
      </w:r>
      <w:r>
        <w:rPr>
          <w:rFonts w:eastAsia="DengXian"/>
          <w:noProof/>
          <w:lang w:eastAsia="zh-CN"/>
        </w:rPr>
        <w:t>issue</w:t>
      </w:r>
      <w:r w:rsidRPr="00983498">
        <w:rPr>
          <w:rFonts w:eastAsia="DengXian"/>
          <w:noProof/>
          <w:lang w:eastAsia="zh-CN"/>
        </w:rPr>
        <w:t xml:space="preserve"> of high overhead will be more </w:t>
      </w:r>
      <w:r w:rsidRPr="004825A0">
        <w:rPr>
          <w:rFonts w:eastAsia="DengXian"/>
          <w:noProof/>
          <w:lang w:eastAsia="zh-CN"/>
        </w:rPr>
        <w:t>obvious</w:t>
      </w:r>
      <w:r w:rsidRPr="00983498">
        <w:rPr>
          <w:rFonts w:eastAsia="DengXian"/>
          <w:noProof/>
          <w:lang w:eastAsia="zh-CN"/>
        </w:rPr>
        <w:t xml:space="preserve">, especially if </w:t>
      </w:r>
      <w:r>
        <w:rPr>
          <w:rFonts w:eastAsia="DengXian"/>
          <w:noProof/>
          <w:lang w:eastAsia="zh-CN"/>
        </w:rPr>
        <w:t>TRS/CSI-RS</w:t>
      </w:r>
      <w:r w:rsidRPr="00983498">
        <w:rPr>
          <w:rFonts w:eastAsia="DengXian"/>
          <w:noProof/>
          <w:lang w:eastAsia="zh-CN"/>
        </w:rPr>
        <w:t xml:space="preserve"> is configured through SIB</w:t>
      </w:r>
      <w:r>
        <w:rPr>
          <w:rFonts w:eastAsia="DengXian"/>
          <w:noProof/>
          <w:lang w:eastAsia="zh-CN"/>
        </w:rPr>
        <w:t xml:space="preserve"> whose </w:t>
      </w:r>
      <w:r w:rsidRPr="0052135F">
        <w:rPr>
          <w:rFonts w:eastAsia="DengXian"/>
          <w:noProof/>
          <w:lang w:eastAsia="zh-CN"/>
        </w:rPr>
        <w:t xml:space="preserve">maximum TBS </w:t>
      </w:r>
      <w:r w:rsidR="00D3288E">
        <w:rPr>
          <w:rFonts w:eastAsia="DengXian"/>
          <w:noProof/>
          <w:lang w:eastAsia="zh-CN"/>
        </w:rPr>
        <w:t>should be</w:t>
      </w:r>
      <w:r w:rsidRPr="0052135F">
        <w:rPr>
          <w:rFonts w:eastAsia="DengXian"/>
          <w:noProof/>
          <w:lang w:eastAsia="zh-CN"/>
        </w:rPr>
        <w:t xml:space="preserve"> limited</w:t>
      </w:r>
      <w:r>
        <w:rPr>
          <w:rFonts w:eastAsia="DengXian"/>
          <w:noProof/>
          <w:lang w:eastAsia="zh-CN"/>
        </w:rPr>
        <w:t xml:space="preserve">. So we think it is necessary to </w:t>
      </w:r>
      <w:r w:rsidRPr="00881063">
        <w:rPr>
          <w:lang w:eastAsia="ko-KR"/>
        </w:rPr>
        <w:t xml:space="preserve">reduce the signalling overhead for </w:t>
      </w:r>
      <w:r w:rsidR="00C36CDE">
        <w:rPr>
          <w:lang w:eastAsia="ko-KR"/>
        </w:rPr>
        <w:t xml:space="preserve">the CSI-RS/TRS </w:t>
      </w:r>
      <w:r w:rsidRPr="00881063">
        <w:rPr>
          <w:lang w:eastAsia="ko-KR"/>
        </w:rPr>
        <w:t>configuration</w:t>
      </w:r>
      <w:r w:rsidR="00C36CDE">
        <w:rPr>
          <w:lang w:eastAsia="ko-KR"/>
        </w:rPr>
        <w:t xml:space="preserve"> for idle/inactive UEs</w:t>
      </w:r>
      <w:r>
        <w:rPr>
          <w:lang w:eastAsia="ko-KR"/>
        </w:rPr>
        <w:t xml:space="preserve">. </w:t>
      </w:r>
    </w:p>
    <w:p w14:paraId="3D494020" w14:textId="0BFB85A3" w:rsidR="000A7105" w:rsidRDefault="000A7105" w:rsidP="000A7105">
      <w:pPr>
        <w:rPr>
          <w:rFonts w:eastAsia="DengXian"/>
          <w:b/>
          <w:bCs/>
          <w:lang w:val="en-US" w:eastAsia="zh-CN"/>
        </w:rPr>
      </w:pPr>
      <w:r>
        <w:rPr>
          <w:rFonts w:eastAsia="DengXian"/>
          <w:b/>
          <w:bCs/>
          <w:lang w:val="en-US" w:eastAsia="zh-CN"/>
        </w:rPr>
        <w:t xml:space="preserve">Observation </w:t>
      </w:r>
      <w:r w:rsidR="00E81496">
        <w:rPr>
          <w:rFonts w:eastAsia="DengXian"/>
          <w:b/>
          <w:bCs/>
          <w:lang w:val="en-US" w:eastAsia="zh-CN"/>
        </w:rPr>
        <w:t>1</w:t>
      </w:r>
      <w:r>
        <w:rPr>
          <w:rFonts w:eastAsia="DengXian"/>
          <w:b/>
          <w:bCs/>
          <w:lang w:val="en-US" w:eastAsia="zh-CN"/>
        </w:rPr>
        <w:t>: I</w:t>
      </w:r>
      <w:r w:rsidRPr="00130F8A">
        <w:rPr>
          <w:rFonts w:eastAsia="DengXian"/>
          <w:b/>
          <w:bCs/>
          <w:lang w:val="en-US" w:eastAsia="zh-CN"/>
        </w:rPr>
        <w:t xml:space="preserve">t is necessary to reduce the </w:t>
      </w:r>
      <w:r w:rsidR="00C177DA" w:rsidRPr="00130F8A">
        <w:rPr>
          <w:rFonts w:eastAsia="DengXian"/>
          <w:b/>
          <w:bCs/>
          <w:lang w:val="en-US" w:eastAsia="zh-CN"/>
        </w:rPr>
        <w:t>signal</w:t>
      </w:r>
      <w:r w:rsidR="00C177DA">
        <w:rPr>
          <w:rFonts w:eastAsia="DengXian"/>
          <w:b/>
          <w:bCs/>
          <w:lang w:val="en-US" w:eastAsia="zh-CN"/>
        </w:rPr>
        <w:t>i</w:t>
      </w:r>
      <w:r w:rsidR="00C177DA" w:rsidRPr="00130F8A">
        <w:rPr>
          <w:rFonts w:eastAsia="DengXian"/>
          <w:b/>
          <w:bCs/>
          <w:lang w:val="en-US" w:eastAsia="zh-CN"/>
        </w:rPr>
        <w:t>ng</w:t>
      </w:r>
      <w:r w:rsidRPr="00130F8A">
        <w:rPr>
          <w:rFonts w:eastAsia="DengXian"/>
          <w:b/>
          <w:bCs/>
          <w:lang w:val="en-US" w:eastAsia="zh-CN"/>
        </w:rPr>
        <w:t xml:space="preserve"> overhead for configuration</w:t>
      </w:r>
      <w:r>
        <w:rPr>
          <w:rFonts w:eastAsia="DengXian"/>
          <w:b/>
          <w:bCs/>
          <w:lang w:val="en-US" w:eastAsia="zh-CN"/>
        </w:rPr>
        <w:t>.</w:t>
      </w:r>
    </w:p>
    <w:p w14:paraId="3E2DE816" w14:textId="04B8FBD0" w:rsidR="000A7105" w:rsidRDefault="000A7105" w:rsidP="007E025B">
      <w:pPr>
        <w:jc w:val="both"/>
        <w:rPr>
          <w:rFonts w:eastAsia="DengXian"/>
          <w:lang w:eastAsia="zh-CN"/>
        </w:rPr>
      </w:pPr>
      <w:r>
        <w:rPr>
          <w:lang w:eastAsia="ko-KR"/>
        </w:rPr>
        <w:t xml:space="preserve">Besides, the </w:t>
      </w:r>
      <w:r w:rsidRPr="00D45902">
        <w:rPr>
          <w:lang w:eastAsia="ko-KR"/>
        </w:rPr>
        <w:t>TRS/</w:t>
      </w:r>
      <w:r>
        <w:rPr>
          <w:lang w:eastAsia="ko-KR"/>
        </w:rPr>
        <w:t>CSI-RS</w:t>
      </w:r>
      <w:r w:rsidRPr="00583553">
        <w:rPr>
          <w:rFonts w:eastAsia="DengXian" w:hint="eastAsia"/>
          <w:lang w:eastAsia="zh-CN"/>
        </w:rPr>
        <w:t xml:space="preserve"> </w:t>
      </w:r>
      <w:r>
        <w:rPr>
          <w:rFonts w:eastAsia="DengXian"/>
          <w:lang w:eastAsia="zh-CN"/>
        </w:rPr>
        <w:t xml:space="preserve">resource set </w:t>
      </w:r>
      <w:r w:rsidRPr="00583553">
        <w:rPr>
          <w:rFonts w:eastAsia="DengXian"/>
          <w:lang w:eastAsia="zh-CN"/>
        </w:rPr>
        <w:t xml:space="preserve">is associated with </w:t>
      </w:r>
      <w:r>
        <w:rPr>
          <w:rFonts w:eastAsia="DengXian"/>
          <w:lang w:eastAsia="zh-CN"/>
        </w:rPr>
        <w:t xml:space="preserve">a </w:t>
      </w:r>
      <w:r w:rsidRPr="00583553">
        <w:rPr>
          <w:rFonts w:eastAsia="DengXian"/>
          <w:lang w:eastAsia="zh-CN"/>
        </w:rPr>
        <w:t xml:space="preserve">BWP. The </w:t>
      </w:r>
      <w:r w:rsidRPr="00DF05B4">
        <w:rPr>
          <w:rFonts w:eastAsia="DengXian"/>
          <w:lang w:eastAsia="zh-CN"/>
        </w:rPr>
        <w:t xml:space="preserve">activities </w:t>
      </w:r>
      <w:r w:rsidRPr="00583553">
        <w:rPr>
          <w:rFonts w:eastAsia="DengXian"/>
          <w:lang w:eastAsia="zh-CN"/>
        </w:rPr>
        <w:t>(paging, T/F tracking</w:t>
      </w:r>
      <w:r>
        <w:rPr>
          <w:rFonts w:eastAsia="DengXian"/>
          <w:lang w:eastAsia="zh-CN"/>
        </w:rPr>
        <w:t>, AGC update, RRM measurement for serving cell</w:t>
      </w:r>
      <w:r w:rsidRPr="00583553">
        <w:rPr>
          <w:rFonts w:eastAsia="DengXian"/>
          <w:lang w:eastAsia="zh-CN"/>
        </w:rPr>
        <w:t xml:space="preserve">) of idle/inactive UEs are </w:t>
      </w:r>
      <w:r>
        <w:rPr>
          <w:rFonts w:eastAsia="DengXian"/>
          <w:lang w:eastAsia="zh-CN"/>
        </w:rPr>
        <w:t xml:space="preserve">operating </w:t>
      </w:r>
      <w:r w:rsidRPr="00583553">
        <w:rPr>
          <w:rFonts w:eastAsia="DengXian"/>
          <w:lang w:eastAsia="zh-CN"/>
        </w:rPr>
        <w:t xml:space="preserve">on initial BWPs </w:t>
      </w:r>
      <w:r w:rsidR="00D50A73">
        <w:rPr>
          <w:rFonts w:eastAsia="DengXian"/>
          <w:lang w:eastAsia="zh-CN"/>
        </w:rPr>
        <w:t>e</w:t>
      </w:r>
      <w:r>
        <w:rPr>
          <w:rFonts w:eastAsia="DengXian"/>
          <w:lang w:eastAsia="zh-CN"/>
        </w:rPr>
        <w:t xml:space="preserve">xcept for </w:t>
      </w:r>
      <w:r w:rsidRPr="00C470EA">
        <w:rPr>
          <w:rFonts w:eastAsia="DengXian"/>
          <w:lang w:eastAsia="zh-CN"/>
        </w:rPr>
        <w:t>RRM measurement for neighbour cell</w:t>
      </w:r>
      <w:r>
        <w:rPr>
          <w:rFonts w:eastAsia="DengXian"/>
          <w:lang w:eastAsia="zh-CN"/>
        </w:rPr>
        <w:t>, which may</w:t>
      </w:r>
      <w:r w:rsidRPr="00C470EA">
        <w:rPr>
          <w:rFonts w:eastAsia="DengXian"/>
          <w:lang w:eastAsia="zh-CN"/>
        </w:rPr>
        <w:t xml:space="preserve"> </w:t>
      </w:r>
      <w:r>
        <w:rPr>
          <w:rFonts w:eastAsia="DengXian"/>
          <w:lang w:eastAsia="zh-CN"/>
        </w:rPr>
        <w:t xml:space="preserve">operate on other frequency </w:t>
      </w:r>
      <w:r w:rsidR="00844BD9">
        <w:rPr>
          <w:rFonts w:eastAsia="DengXian"/>
          <w:lang w:eastAsia="zh-CN"/>
        </w:rPr>
        <w:t>bands</w:t>
      </w:r>
      <w:r>
        <w:rPr>
          <w:rFonts w:eastAsia="DengXian"/>
          <w:lang w:eastAsia="zh-CN"/>
        </w:rPr>
        <w:t>. To</w:t>
      </w:r>
      <w:r w:rsidRPr="009A4B89">
        <w:rPr>
          <w:rFonts w:eastAsia="DengXian"/>
          <w:lang w:eastAsia="zh-CN"/>
        </w:rPr>
        <w:t xml:space="preserve"> enable </w:t>
      </w:r>
      <w:r>
        <w:rPr>
          <w:rFonts w:eastAsia="DengXian"/>
          <w:lang w:eastAsia="zh-CN"/>
        </w:rPr>
        <w:t>idle/inactive</w:t>
      </w:r>
      <w:r w:rsidRPr="009A4B89">
        <w:rPr>
          <w:rFonts w:eastAsia="DengXian"/>
          <w:lang w:eastAsia="zh-CN"/>
        </w:rPr>
        <w:t xml:space="preserve"> UE</w:t>
      </w:r>
      <w:r>
        <w:rPr>
          <w:rFonts w:eastAsia="DengXian"/>
          <w:lang w:eastAsia="zh-CN"/>
        </w:rPr>
        <w:t>s</w:t>
      </w:r>
      <w:r w:rsidRPr="009A4B89">
        <w:rPr>
          <w:rFonts w:eastAsia="DengXian"/>
          <w:lang w:eastAsia="zh-CN"/>
        </w:rPr>
        <w:t xml:space="preserve"> to use</w:t>
      </w:r>
      <w:r>
        <w:rPr>
          <w:rFonts w:eastAsia="DengXian"/>
          <w:lang w:eastAsia="zh-CN"/>
        </w:rPr>
        <w:t xml:space="preserve"> additional RS for AGC update/T-F tracking/RRM measurement for serving cell</w:t>
      </w:r>
      <w:r w:rsidRPr="002D0731">
        <w:rPr>
          <w:rFonts w:eastAsia="DengXian"/>
          <w:lang w:eastAsia="zh-CN"/>
        </w:rPr>
        <w:t>, the TRS/CSI-RS</w:t>
      </w:r>
      <w:r>
        <w:rPr>
          <w:rFonts w:eastAsia="DengXian"/>
          <w:lang w:eastAsia="zh-CN"/>
        </w:rPr>
        <w:t xml:space="preserve"> </w:t>
      </w:r>
      <w:r w:rsidRPr="00583553">
        <w:rPr>
          <w:rFonts w:eastAsia="DengXian"/>
          <w:lang w:eastAsia="zh-CN"/>
        </w:rPr>
        <w:t>occasions</w:t>
      </w:r>
      <w:r w:rsidRPr="002D0731">
        <w:rPr>
          <w:rFonts w:eastAsia="DengXian"/>
          <w:lang w:eastAsia="zh-CN"/>
        </w:rPr>
        <w:t xml:space="preserve"> shared to the idle/inactive mode UE</w:t>
      </w:r>
      <w:r>
        <w:rPr>
          <w:rFonts w:eastAsia="DengXian"/>
          <w:lang w:eastAsia="zh-CN"/>
        </w:rPr>
        <w:t>s</w:t>
      </w:r>
      <w:r w:rsidRPr="002D0731">
        <w:rPr>
          <w:rFonts w:eastAsia="DengXian"/>
          <w:lang w:eastAsia="zh-CN"/>
        </w:rPr>
        <w:t xml:space="preserve"> may be </w:t>
      </w:r>
      <w:r w:rsidR="00F411F9">
        <w:rPr>
          <w:rFonts w:eastAsia="DengXian"/>
          <w:lang w:eastAsia="zh-CN"/>
        </w:rPr>
        <w:t>configured</w:t>
      </w:r>
      <w:r w:rsidR="00F411F9" w:rsidRPr="00583553">
        <w:rPr>
          <w:rFonts w:eastAsia="DengXian"/>
          <w:lang w:eastAsia="zh-CN"/>
        </w:rPr>
        <w:t xml:space="preserve"> </w:t>
      </w:r>
      <w:r w:rsidRPr="002D0731">
        <w:rPr>
          <w:rFonts w:eastAsia="DengXian"/>
          <w:lang w:eastAsia="zh-CN"/>
        </w:rPr>
        <w:t xml:space="preserve">on the initial BWP or </w:t>
      </w:r>
      <w:r w:rsidR="00F411F9">
        <w:rPr>
          <w:rFonts w:eastAsia="DengXian"/>
          <w:lang w:eastAsia="zh-CN"/>
        </w:rPr>
        <w:t xml:space="preserve">in a band that is </w:t>
      </w:r>
      <w:r w:rsidRPr="002D0731">
        <w:rPr>
          <w:rFonts w:eastAsia="DengXian"/>
          <w:lang w:eastAsia="zh-CN"/>
        </w:rPr>
        <w:t>overlap</w:t>
      </w:r>
      <w:r w:rsidR="00F411F9">
        <w:rPr>
          <w:rFonts w:eastAsia="DengXian"/>
          <w:lang w:eastAsia="zh-CN"/>
        </w:rPr>
        <w:t>ped</w:t>
      </w:r>
      <w:r w:rsidRPr="002D0731">
        <w:rPr>
          <w:rFonts w:eastAsia="DengXian"/>
          <w:lang w:eastAsia="zh-CN"/>
        </w:rPr>
        <w:t xml:space="preserve"> with the initial BWP.</w:t>
      </w:r>
    </w:p>
    <w:p w14:paraId="60A0B20C" w14:textId="77777777" w:rsidR="002C4255" w:rsidRDefault="000A7105" w:rsidP="007E025B">
      <w:pPr>
        <w:jc w:val="both"/>
        <w:rPr>
          <w:lang w:eastAsia="ko-KR"/>
        </w:rPr>
      </w:pPr>
      <w:r w:rsidRPr="00765C13">
        <w:rPr>
          <w:rFonts w:eastAsia="DengXian"/>
          <w:lang w:val="en-US" w:eastAsia="zh-CN"/>
        </w:rPr>
        <w:t>As for</w:t>
      </w:r>
      <w:r>
        <w:rPr>
          <w:rFonts w:eastAsia="DengXian"/>
          <w:lang w:val="en-US" w:eastAsia="zh-CN"/>
        </w:rPr>
        <w:t xml:space="preserve"> how to </w:t>
      </w:r>
      <w:r w:rsidRPr="00881063">
        <w:rPr>
          <w:lang w:eastAsia="ko-KR"/>
        </w:rPr>
        <w:t>reduce the signalling overhead for configuration</w:t>
      </w:r>
      <w:r>
        <w:rPr>
          <w:lang w:eastAsia="ko-KR"/>
        </w:rPr>
        <w:t xml:space="preserve">, it is straightforward that some parameters might be configured </w:t>
      </w:r>
      <w:r w:rsidRPr="001C67EA">
        <w:rPr>
          <w:lang w:eastAsia="ko-KR"/>
        </w:rPr>
        <w:t>with restrictions</w:t>
      </w:r>
      <w:r>
        <w:rPr>
          <w:lang w:eastAsia="ko-KR"/>
        </w:rPr>
        <w:t xml:space="preserve">. In current 3GPP specification, </w:t>
      </w:r>
      <w:r w:rsidRPr="000472F8">
        <w:rPr>
          <w:lang w:eastAsia="ko-KR"/>
        </w:rPr>
        <w:t>TRS is configured with some restrictions, for instance, the number of CSI-RS resource ports is fixed at 1 and the density is fixed at 3; the time-domain locations in a slot or in two consecutive slots are selected from a set of candidates</w:t>
      </w:r>
      <w:r w:rsidR="007E43C9">
        <w:rPr>
          <w:lang w:eastAsia="ko-KR"/>
        </w:rPr>
        <w:t>; and all CSI-RS resources have the same bandwidth an</w:t>
      </w:r>
      <w:r w:rsidR="00C50265">
        <w:rPr>
          <w:lang w:eastAsia="ko-KR"/>
        </w:rPr>
        <w:t>d</w:t>
      </w:r>
      <w:r w:rsidR="00AF6CD1">
        <w:rPr>
          <w:lang w:eastAsia="ko-KR"/>
        </w:rPr>
        <w:t xml:space="preserve"> </w:t>
      </w:r>
      <w:r w:rsidR="007E43C9">
        <w:rPr>
          <w:lang w:eastAsia="ko-KR"/>
        </w:rPr>
        <w:t xml:space="preserve">subcarrier location. </w:t>
      </w:r>
      <w:r w:rsidRPr="006B3DD0">
        <w:rPr>
          <w:lang w:eastAsia="ko-KR"/>
        </w:rPr>
        <w:t>If</w:t>
      </w:r>
      <w:r>
        <w:rPr>
          <w:lang w:eastAsia="ko-KR"/>
        </w:rPr>
        <w:t xml:space="preserve"> the additional RS type is TRS, the overhead is less than </w:t>
      </w:r>
      <w:r w:rsidR="004F73C2">
        <w:rPr>
          <w:lang w:eastAsia="ko-KR"/>
        </w:rPr>
        <w:t>other types of</w:t>
      </w:r>
      <w:r>
        <w:rPr>
          <w:lang w:eastAsia="ko-KR"/>
        </w:rPr>
        <w:t xml:space="preserve"> CSI-RS. </w:t>
      </w:r>
    </w:p>
    <w:p w14:paraId="022D7361" w14:textId="7D166EAC" w:rsidR="000A7105" w:rsidRPr="0063032F" w:rsidRDefault="000A7105" w:rsidP="007E025B">
      <w:pPr>
        <w:jc w:val="both"/>
        <w:rPr>
          <w:lang w:eastAsia="ko-KR"/>
        </w:rPr>
      </w:pPr>
      <w:r>
        <w:rPr>
          <w:lang w:eastAsia="ko-KR"/>
        </w:rPr>
        <w:t xml:space="preserve">Furthermore, network can configure TRS/CSI-RS for idle mode UE with more restrictions to reduce </w:t>
      </w:r>
      <w:r w:rsidR="002B07D6">
        <w:rPr>
          <w:lang w:eastAsia="ko-KR"/>
        </w:rPr>
        <w:t xml:space="preserve">the </w:t>
      </w:r>
      <w:r>
        <w:rPr>
          <w:lang w:eastAsia="ko-KR"/>
        </w:rPr>
        <w:t xml:space="preserve">signalling overhead. The restrictions can be </w:t>
      </w:r>
      <w:r w:rsidRPr="00DD7EE0">
        <w:rPr>
          <w:lang w:eastAsia="ko-KR"/>
        </w:rPr>
        <w:t xml:space="preserve">achieved </w:t>
      </w:r>
      <w:r>
        <w:rPr>
          <w:lang w:eastAsia="ko-KR"/>
        </w:rPr>
        <w:t>through predefin</w:t>
      </w:r>
      <w:r w:rsidR="002B07D6">
        <w:rPr>
          <w:lang w:eastAsia="ko-KR"/>
        </w:rPr>
        <w:t>ing the parameters for TRS/CSI-RS</w:t>
      </w:r>
      <w:r>
        <w:rPr>
          <w:lang w:eastAsia="ko-KR"/>
        </w:rPr>
        <w:t xml:space="preserve"> </w:t>
      </w:r>
      <w:r w:rsidR="002B07D6">
        <w:rPr>
          <w:lang w:eastAsia="ko-KR"/>
        </w:rPr>
        <w:t>transmission</w:t>
      </w:r>
      <w:r>
        <w:rPr>
          <w:lang w:eastAsia="ko-KR"/>
        </w:rPr>
        <w:t>. For example, in addition to the restrictions for TRS, certain information of T-F domain resource can</w:t>
      </w:r>
      <w:r w:rsidRPr="00D835F8">
        <w:rPr>
          <w:lang w:eastAsia="ko-KR"/>
        </w:rPr>
        <w:t xml:space="preserve"> be restricted.</w:t>
      </w:r>
      <w:r>
        <w:rPr>
          <w:lang w:eastAsia="ko-KR"/>
        </w:rPr>
        <w:t xml:space="preserve"> Network can r</w:t>
      </w:r>
      <w:r w:rsidRPr="004366D4">
        <w:rPr>
          <w:lang w:eastAsia="ko-KR"/>
        </w:rPr>
        <w:t>educe signal</w:t>
      </w:r>
      <w:r>
        <w:rPr>
          <w:lang w:eastAsia="ko-KR"/>
        </w:rPr>
        <w:t>l</w:t>
      </w:r>
      <w:r w:rsidRPr="004366D4">
        <w:rPr>
          <w:lang w:eastAsia="ko-KR"/>
        </w:rPr>
        <w:t xml:space="preserve">ing overhead by sacrificing the flexibility of </w:t>
      </w:r>
      <w:r>
        <w:rPr>
          <w:lang w:eastAsia="ko-KR"/>
        </w:rPr>
        <w:t xml:space="preserve">T-F domain </w:t>
      </w:r>
      <w:r w:rsidRPr="004366D4">
        <w:rPr>
          <w:lang w:eastAsia="ko-KR"/>
        </w:rPr>
        <w:t>resource configuration</w:t>
      </w:r>
      <w:r>
        <w:rPr>
          <w:lang w:eastAsia="ko-KR"/>
        </w:rPr>
        <w:t xml:space="preserve">. </w:t>
      </w:r>
      <w:r w:rsidR="003063F9">
        <w:rPr>
          <w:lang w:eastAsia="ko-KR"/>
        </w:rPr>
        <w:t>As another option</w:t>
      </w:r>
      <w:r w:rsidRPr="004F29B2">
        <w:rPr>
          <w:lang w:eastAsia="ko-KR"/>
        </w:rPr>
        <w:t xml:space="preserve">, network can update a previous configuration by a set of parameters to configure a new TRS/CSI-RS for idle/inactive </w:t>
      </w:r>
      <w:r w:rsidRPr="004F29B2">
        <w:rPr>
          <w:lang w:eastAsia="ko-KR"/>
        </w:rPr>
        <w:lastRenderedPageBreak/>
        <w:t>UEs. The set of parameters can be any</w:t>
      </w:r>
      <w:r w:rsidR="001B4F5B">
        <w:rPr>
          <w:lang w:eastAsia="ko-KR"/>
        </w:rPr>
        <w:t xml:space="preserve"> of the configurations</w:t>
      </w:r>
      <w:r w:rsidRPr="004F29B2">
        <w:rPr>
          <w:lang w:eastAsia="ko-KR"/>
        </w:rPr>
        <w:t xml:space="preserve"> in TRS/CSI-RS configuration structure. Other parameters not included in the set of parameters </w:t>
      </w:r>
      <w:r w:rsidR="001B4F5B">
        <w:rPr>
          <w:lang w:eastAsia="ko-KR"/>
        </w:rPr>
        <w:t>are</w:t>
      </w:r>
      <w:r w:rsidRPr="004F29B2">
        <w:rPr>
          <w:lang w:eastAsia="ko-KR"/>
        </w:rPr>
        <w:t xml:space="preserve"> determined by the previous configuration. Compared to the method of pre-defined in the specification, this method is more flexible and does not require restrictions on TRS/CSI-RS configuration</w:t>
      </w:r>
    </w:p>
    <w:p w14:paraId="24B00C7C" w14:textId="65BA282D" w:rsidR="000A7105" w:rsidRDefault="000A7105" w:rsidP="007A1069">
      <w:pPr>
        <w:spacing w:after="0"/>
        <w:rPr>
          <w:b/>
          <w:bCs/>
          <w:lang w:eastAsia="ko-KR"/>
        </w:rPr>
      </w:pPr>
      <w:bookmarkStart w:id="19" w:name="OLE_LINK77"/>
      <w:bookmarkStart w:id="20" w:name="OLE_LINK78"/>
      <w:r w:rsidRPr="00803AAB">
        <w:rPr>
          <w:b/>
          <w:bCs/>
          <w:lang w:eastAsia="ko-KR"/>
        </w:rPr>
        <w:t xml:space="preserve">Proposal </w:t>
      </w:r>
      <w:r w:rsidR="00225735">
        <w:rPr>
          <w:b/>
          <w:bCs/>
          <w:lang w:eastAsia="ko-KR"/>
        </w:rPr>
        <w:t>4</w:t>
      </w:r>
      <w:r w:rsidRPr="00803AAB">
        <w:rPr>
          <w:b/>
          <w:bCs/>
          <w:lang w:eastAsia="ko-KR"/>
        </w:rPr>
        <w:t xml:space="preserve">: </w:t>
      </w:r>
      <w:r>
        <w:rPr>
          <w:b/>
          <w:bCs/>
          <w:lang w:eastAsia="ko-KR"/>
        </w:rPr>
        <w:t xml:space="preserve">The following methods can be considered as the candidates to </w:t>
      </w:r>
      <w:r w:rsidRPr="006D47A3">
        <w:rPr>
          <w:b/>
          <w:bCs/>
          <w:lang w:eastAsia="ko-KR"/>
        </w:rPr>
        <w:t>reduce the signalling overhead for configuration</w:t>
      </w:r>
      <w:r>
        <w:rPr>
          <w:b/>
          <w:bCs/>
          <w:lang w:eastAsia="ko-KR"/>
        </w:rPr>
        <w:t>:</w:t>
      </w:r>
    </w:p>
    <w:p w14:paraId="10DBA607" w14:textId="77777777" w:rsidR="000A7105" w:rsidRPr="007E025B" w:rsidRDefault="000A7105" w:rsidP="007E025B">
      <w:pPr>
        <w:numPr>
          <w:ilvl w:val="0"/>
          <w:numId w:val="16"/>
        </w:numPr>
        <w:spacing w:after="0"/>
        <w:ind w:left="714" w:hanging="357"/>
        <w:rPr>
          <w:rFonts w:eastAsia="DengXian"/>
          <w:b/>
          <w:bCs/>
          <w:lang w:eastAsia="zh-CN"/>
        </w:rPr>
      </w:pPr>
      <w:r w:rsidRPr="007E025B">
        <w:rPr>
          <w:rFonts w:eastAsia="DengXian"/>
          <w:b/>
          <w:bCs/>
          <w:lang w:eastAsia="zh-CN"/>
        </w:rPr>
        <w:t>Predefine or fix a part of TRS/CSI-RS parameters in specification</w:t>
      </w:r>
    </w:p>
    <w:p w14:paraId="557D0EC4" w14:textId="4AFF5C2D" w:rsidR="000A7105" w:rsidRPr="007E025B" w:rsidRDefault="000A7105" w:rsidP="007E025B">
      <w:pPr>
        <w:numPr>
          <w:ilvl w:val="0"/>
          <w:numId w:val="16"/>
        </w:numPr>
        <w:spacing w:after="0"/>
        <w:ind w:left="714" w:hanging="357"/>
        <w:rPr>
          <w:rFonts w:eastAsia="DengXian"/>
          <w:b/>
          <w:bCs/>
          <w:lang w:eastAsia="zh-CN"/>
        </w:rPr>
      </w:pPr>
      <w:r w:rsidRPr="007E025B">
        <w:rPr>
          <w:rFonts w:eastAsia="DengXian"/>
          <w:b/>
          <w:bCs/>
          <w:lang w:eastAsia="zh-CN"/>
        </w:rPr>
        <w:t>Update a subset parameter of TRS/CSI-RS configuration</w:t>
      </w:r>
    </w:p>
    <w:p w14:paraId="417FF4FA" w14:textId="5481B7E2" w:rsidR="007E43C9" w:rsidRPr="00803AAB" w:rsidRDefault="007E43C9" w:rsidP="007E025B">
      <w:pPr>
        <w:numPr>
          <w:ilvl w:val="0"/>
          <w:numId w:val="13"/>
        </w:numPr>
        <w:jc w:val="both"/>
        <w:rPr>
          <w:b/>
          <w:bCs/>
          <w:lang w:eastAsia="ko-KR"/>
        </w:rPr>
      </w:pPr>
      <w:r>
        <w:rPr>
          <w:b/>
          <w:bCs/>
          <w:lang w:eastAsia="ko-KR"/>
        </w:rPr>
        <w:t xml:space="preserve">Based on </w:t>
      </w:r>
      <w:r w:rsidR="004025D7">
        <w:rPr>
          <w:b/>
          <w:bCs/>
          <w:lang w:eastAsia="ko-KR"/>
        </w:rPr>
        <w:t xml:space="preserve">configuration parameters of </w:t>
      </w:r>
      <w:r>
        <w:rPr>
          <w:b/>
          <w:bCs/>
          <w:lang w:eastAsia="ko-KR"/>
        </w:rPr>
        <w:t>one NZP-CSI-RS resource</w:t>
      </w:r>
      <w:r w:rsidR="00980774">
        <w:rPr>
          <w:b/>
          <w:bCs/>
          <w:lang w:eastAsia="ko-KR"/>
        </w:rPr>
        <w:t xml:space="preserve"> of a NZP-CSI-RS resource set</w:t>
      </w:r>
      <w:r>
        <w:rPr>
          <w:b/>
          <w:bCs/>
          <w:lang w:eastAsia="ko-KR"/>
        </w:rPr>
        <w:t>, derive configuration</w:t>
      </w:r>
      <w:r w:rsidR="004025D7">
        <w:rPr>
          <w:b/>
          <w:bCs/>
          <w:lang w:eastAsia="ko-KR"/>
        </w:rPr>
        <w:t xml:space="preserve"> parameters</w:t>
      </w:r>
      <w:r>
        <w:rPr>
          <w:b/>
          <w:bCs/>
          <w:lang w:eastAsia="ko-KR"/>
        </w:rPr>
        <w:t xml:space="preserve"> of remaining NZP-CSI-RS resources</w:t>
      </w:r>
      <w:r w:rsidR="00980774">
        <w:rPr>
          <w:b/>
          <w:bCs/>
          <w:lang w:eastAsia="ko-KR"/>
        </w:rPr>
        <w:t xml:space="preserve"> of the NZP-CSI-RS resource set</w:t>
      </w:r>
    </w:p>
    <w:bookmarkEnd w:id="19"/>
    <w:bookmarkEnd w:id="20"/>
    <w:p w14:paraId="63667731"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6CF77B06" w14:textId="0CBEBE17" w:rsidR="0048795F" w:rsidRDefault="0048795F" w:rsidP="0048795F">
      <w:pPr>
        <w:rPr>
          <w:lang w:eastAsia="ja-JP"/>
        </w:rPr>
      </w:pPr>
      <w:r>
        <w:rPr>
          <w:lang w:eastAsia="ja-JP"/>
        </w:rPr>
        <w:t xml:space="preserve">In summary, </w:t>
      </w:r>
      <w:r w:rsidR="004F73C2">
        <w:rPr>
          <w:lang w:eastAsia="ja-JP"/>
        </w:rPr>
        <w:t xml:space="preserve">we have the following proposals for </w:t>
      </w:r>
      <w:r w:rsidR="004F73C2" w:rsidRPr="00867B84">
        <w:rPr>
          <w:lang w:eastAsia="ja-JP"/>
        </w:rPr>
        <w:t>TRS/CSI-RS occasion(s) for idle/inactive UEs</w:t>
      </w:r>
      <w:r>
        <w:rPr>
          <w:lang w:eastAsia="ja-JP"/>
        </w:rPr>
        <w:t>:</w:t>
      </w:r>
    </w:p>
    <w:p w14:paraId="53164BA7" w14:textId="77777777" w:rsidR="00225735" w:rsidRDefault="00225735" w:rsidP="007E025B">
      <w:pPr>
        <w:jc w:val="both"/>
        <w:rPr>
          <w:rFonts w:eastAsia="DengXian"/>
          <w:b/>
          <w:bCs/>
          <w:lang w:eastAsia="zh-CN"/>
        </w:rPr>
      </w:pPr>
      <w:r>
        <w:rPr>
          <w:rFonts w:eastAsia="DengXian"/>
          <w:b/>
          <w:bCs/>
          <w:lang w:val="en-US" w:eastAsia="zh-CN"/>
        </w:rPr>
        <w:t xml:space="preserve">Proposal </w:t>
      </w:r>
      <w:r>
        <w:rPr>
          <w:rFonts w:eastAsia="DengXian" w:hint="eastAsia"/>
          <w:b/>
          <w:bCs/>
          <w:lang w:val="en-US" w:eastAsia="zh-CN"/>
        </w:rPr>
        <w:t>1</w:t>
      </w:r>
      <w:r>
        <w:rPr>
          <w:rFonts w:eastAsia="DengXian"/>
          <w:b/>
          <w:bCs/>
          <w:lang w:val="en-US" w:eastAsia="zh-CN"/>
        </w:rPr>
        <w:t xml:space="preserve">: We support </w:t>
      </w:r>
      <w:r w:rsidRPr="0010448B">
        <w:rPr>
          <w:rFonts w:eastAsia="DengXian"/>
          <w:b/>
          <w:bCs/>
          <w:lang w:eastAsia="zh-CN"/>
        </w:rPr>
        <w:t>Alt 2</w:t>
      </w:r>
      <w:r>
        <w:rPr>
          <w:rFonts w:eastAsia="DengXian"/>
          <w:b/>
          <w:bCs/>
          <w:lang w:eastAsia="zh-CN"/>
        </w:rPr>
        <w:t>,</w:t>
      </w:r>
      <w:r w:rsidRPr="004D773E">
        <w:t xml:space="preserve"> </w:t>
      </w:r>
      <w:r>
        <w:rPr>
          <w:rFonts w:eastAsia="DengXian"/>
          <w:b/>
          <w:bCs/>
          <w:lang w:eastAsia="zh-CN"/>
        </w:rPr>
        <w:t>i.e.</w:t>
      </w:r>
      <w:r w:rsidRPr="004D773E">
        <w:rPr>
          <w:rFonts w:eastAsia="DengXian"/>
          <w:b/>
          <w:bCs/>
          <w:lang w:eastAsia="zh-CN"/>
        </w:rPr>
        <w:t xml:space="preserve"> inform</w:t>
      </w:r>
      <w:r>
        <w:rPr>
          <w:rFonts w:eastAsia="DengXian"/>
          <w:b/>
          <w:bCs/>
          <w:lang w:eastAsia="zh-CN"/>
        </w:rPr>
        <w:t>ing</w:t>
      </w:r>
      <w:r w:rsidRPr="004D773E">
        <w:rPr>
          <w:rFonts w:eastAsia="DengXian"/>
          <w:b/>
          <w:bCs/>
          <w:lang w:eastAsia="zh-CN"/>
        </w:rPr>
        <w:t xml:space="preserve"> </w:t>
      </w:r>
      <w:r>
        <w:rPr>
          <w:rFonts w:eastAsia="DengXian"/>
          <w:b/>
          <w:bCs/>
          <w:lang w:eastAsia="zh-CN"/>
        </w:rPr>
        <w:t xml:space="preserve">UE of </w:t>
      </w:r>
      <w:r w:rsidRPr="004D773E">
        <w:rPr>
          <w:rFonts w:eastAsia="DengXian"/>
          <w:b/>
          <w:bCs/>
          <w:lang w:eastAsia="zh-CN"/>
        </w:rPr>
        <w:t>the availability of TRS/CSI-RS at the configured occasion(s).</w:t>
      </w:r>
    </w:p>
    <w:p w14:paraId="19612401" w14:textId="77777777" w:rsidR="00225735" w:rsidRPr="004D773E" w:rsidRDefault="00225735" w:rsidP="007E025B">
      <w:pPr>
        <w:jc w:val="both"/>
        <w:rPr>
          <w:rFonts w:eastAsia="DengXian"/>
          <w:b/>
          <w:bCs/>
          <w:lang w:val="en-US" w:eastAsia="zh-CN"/>
        </w:rPr>
      </w:pPr>
      <w:r>
        <w:rPr>
          <w:rFonts w:eastAsia="DengXian"/>
          <w:b/>
          <w:bCs/>
          <w:lang w:eastAsia="zh-CN"/>
        </w:rPr>
        <w:t xml:space="preserve">Proposal 2: Study mechanism to properly manage signalling overhead and network power consumption related to the availability indication and TRS/CSI-RS transmission.  </w:t>
      </w:r>
    </w:p>
    <w:p w14:paraId="12D9D3AE" w14:textId="77777777" w:rsidR="00225735" w:rsidRDefault="00225735" w:rsidP="007A1069">
      <w:pPr>
        <w:spacing w:after="0"/>
        <w:jc w:val="both"/>
        <w:rPr>
          <w:rFonts w:eastAsia="DengXian"/>
          <w:b/>
          <w:bCs/>
          <w:lang w:eastAsia="zh-CN"/>
        </w:rPr>
      </w:pPr>
      <w:r w:rsidRPr="003B51A7">
        <w:rPr>
          <w:rFonts w:eastAsia="DengXian"/>
          <w:b/>
          <w:bCs/>
          <w:lang w:eastAsia="zh-CN"/>
        </w:rPr>
        <w:t xml:space="preserve">Proposal </w:t>
      </w:r>
      <w:r>
        <w:rPr>
          <w:rFonts w:eastAsia="DengXian"/>
          <w:b/>
          <w:bCs/>
          <w:lang w:eastAsia="zh-CN"/>
        </w:rPr>
        <w:t>3</w:t>
      </w:r>
      <w:r w:rsidRPr="003B51A7">
        <w:rPr>
          <w:rFonts w:eastAsia="DengXian"/>
          <w:b/>
          <w:bCs/>
          <w:lang w:eastAsia="zh-CN"/>
        </w:rPr>
        <w:t xml:space="preserve">: </w:t>
      </w:r>
      <w:r w:rsidRPr="004301A8">
        <w:rPr>
          <w:rFonts w:eastAsia="DengXian"/>
          <w:b/>
          <w:bCs/>
          <w:lang w:eastAsia="zh-CN"/>
        </w:rPr>
        <w:t xml:space="preserve">The following methods can be considered as the candidates to </w:t>
      </w:r>
      <w:r>
        <w:rPr>
          <w:rFonts w:eastAsia="DengXian"/>
          <w:b/>
          <w:bCs/>
          <w:lang w:eastAsia="zh-CN"/>
        </w:rPr>
        <w:t xml:space="preserve">inform the </w:t>
      </w:r>
      <w:r w:rsidRPr="00633D16">
        <w:rPr>
          <w:rFonts w:eastAsia="DengXian"/>
          <w:b/>
          <w:bCs/>
          <w:lang w:eastAsia="zh-CN"/>
        </w:rPr>
        <w:t>availability of TRS/CSI-RS to idle/inactive UE</w:t>
      </w:r>
      <w:r>
        <w:rPr>
          <w:rFonts w:eastAsia="DengXian"/>
          <w:b/>
          <w:bCs/>
          <w:lang w:eastAsia="zh-CN"/>
        </w:rPr>
        <w:t>:</w:t>
      </w:r>
    </w:p>
    <w:p w14:paraId="499A7986" w14:textId="77777777" w:rsidR="00225735" w:rsidRDefault="00225735" w:rsidP="007E025B">
      <w:pPr>
        <w:numPr>
          <w:ilvl w:val="0"/>
          <w:numId w:val="16"/>
        </w:numPr>
        <w:spacing w:after="0"/>
        <w:ind w:left="714" w:hanging="357"/>
        <w:rPr>
          <w:rFonts w:eastAsia="DengXian"/>
          <w:b/>
          <w:bCs/>
          <w:lang w:eastAsia="zh-CN"/>
        </w:rPr>
      </w:pPr>
      <w:r>
        <w:rPr>
          <w:rFonts w:eastAsia="DengXian"/>
          <w:b/>
          <w:bCs/>
          <w:lang w:eastAsia="zh-CN"/>
        </w:rPr>
        <w:t>Use r</w:t>
      </w:r>
      <w:r w:rsidRPr="00852B80">
        <w:rPr>
          <w:rFonts w:eastAsia="DengXian"/>
          <w:b/>
          <w:bCs/>
          <w:lang w:eastAsia="zh-CN"/>
        </w:rPr>
        <w:t>eserved bits in paging DCI or unused bits in short messages</w:t>
      </w:r>
      <w:r>
        <w:rPr>
          <w:rFonts w:eastAsia="DengXian"/>
          <w:b/>
          <w:bCs/>
          <w:lang w:eastAsia="zh-CN"/>
        </w:rPr>
        <w:t xml:space="preserve"> </w:t>
      </w:r>
    </w:p>
    <w:p w14:paraId="4634F62D" w14:textId="77777777" w:rsidR="00225735" w:rsidRDefault="00225735" w:rsidP="007E025B">
      <w:pPr>
        <w:numPr>
          <w:ilvl w:val="0"/>
          <w:numId w:val="16"/>
        </w:numPr>
        <w:spacing w:after="0"/>
        <w:ind w:left="714" w:hanging="357"/>
        <w:rPr>
          <w:rFonts w:eastAsia="DengXian"/>
          <w:b/>
          <w:bCs/>
          <w:lang w:eastAsia="zh-CN"/>
        </w:rPr>
      </w:pPr>
      <w:r>
        <w:rPr>
          <w:rFonts w:eastAsia="DengXian"/>
          <w:b/>
          <w:bCs/>
          <w:lang w:eastAsia="zh-CN"/>
        </w:rPr>
        <w:t>Provide TRS availability information via paging power saving (PPS) PDCCH</w:t>
      </w:r>
    </w:p>
    <w:p w14:paraId="78D4F6C8" w14:textId="77777777" w:rsidR="00225735" w:rsidRDefault="00225735" w:rsidP="007E025B">
      <w:pPr>
        <w:numPr>
          <w:ilvl w:val="0"/>
          <w:numId w:val="16"/>
        </w:numPr>
        <w:spacing w:after="0"/>
        <w:ind w:left="714" w:hanging="357"/>
        <w:rPr>
          <w:rFonts w:eastAsia="DengXian"/>
          <w:b/>
          <w:bCs/>
          <w:lang w:eastAsia="zh-CN"/>
        </w:rPr>
      </w:pPr>
      <w:r>
        <w:rPr>
          <w:rFonts w:eastAsia="DengXian"/>
          <w:b/>
          <w:bCs/>
          <w:lang w:eastAsia="zh-CN"/>
        </w:rPr>
        <w:t>Configure a v</w:t>
      </w:r>
      <w:r w:rsidRPr="000103B2">
        <w:rPr>
          <w:rFonts w:eastAsia="DengXian"/>
          <w:b/>
          <w:bCs/>
          <w:lang w:eastAsia="zh-CN"/>
        </w:rPr>
        <w:t xml:space="preserve">alidity </w:t>
      </w:r>
      <w:r w:rsidRPr="00F445FB">
        <w:rPr>
          <w:rFonts w:eastAsia="DengXian"/>
          <w:b/>
          <w:bCs/>
          <w:lang w:eastAsia="zh-CN"/>
        </w:rPr>
        <w:t>time interval</w:t>
      </w:r>
      <w:r>
        <w:rPr>
          <w:rFonts w:eastAsia="DengXian"/>
          <w:b/>
          <w:bCs/>
          <w:lang w:eastAsia="zh-CN"/>
        </w:rPr>
        <w:t xml:space="preserve"> for the configuration</w:t>
      </w:r>
    </w:p>
    <w:p w14:paraId="4A3B87C3" w14:textId="77777777" w:rsidR="00225735" w:rsidRDefault="00225735" w:rsidP="00225735">
      <w:pPr>
        <w:numPr>
          <w:ilvl w:val="0"/>
          <w:numId w:val="16"/>
        </w:numPr>
        <w:jc w:val="both"/>
        <w:rPr>
          <w:rFonts w:eastAsia="Malgun Gothic"/>
          <w:lang w:val="en-US" w:eastAsia="zh-CN"/>
        </w:rPr>
      </w:pPr>
      <w:r>
        <w:rPr>
          <w:rFonts w:eastAsia="DengXian"/>
          <w:b/>
          <w:bCs/>
          <w:lang w:eastAsia="zh-CN"/>
        </w:rPr>
        <w:t>Updating the configuration to inform the un</w:t>
      </w:r>
      <w:r w:rsidRPr="000014FA">
        <w:rPr>
          <w:rFonts w:eastAsia="DengXian"/>
          <w:b/>
          <w:bCs/>
          <w:lang w:val="en-US" w:eastAsia="zh-CN"/>
        </w:rPr>
        <w:t>availability</w:t>
      </w:r>
      <w:r>
        <w:rPr>
          <w:rFonts w:eastAsia="DengXian"/>
          <w:b/>
          <w:bCs/>
          <w:lang w:val="en-US" w:eastAsia="zh-CN"/>
        </w:rPr>
        <w:t xml:space="preserve"> of </w:t>
      </w:r>
      <w:r w:rsidRPr="00593D7F">
        <w:rPr>
          <w:rFonts w:eastAsia="DengXian"/>
          <w:b/>
          <w:bCs/>
          <w:lang w:val="en-US" w:eastAsia="zh-CN"/>
        </w:rPr>
        <w:t>previous configuration</w:t>
      </w:r>
    </w:p>
    <w:p w14:paraId="56A3CBE6" w14:textId="4CF6DD28" w:rsidR="00225735" w:rsidRPr="00EB1FB3" w:rsidRDefault="00225735" w:rsidP="00EB1FB3">
      <w:pPr>
        <w:jc w:val="both"/>
        <w:rPr>
          <w:rFonts w:eastAsia="Malgun Gothic"/>
          <w:lang w:val="en-US" w:eastAsia="zh-CN"/>
        </w:rPr>
      </w:pPr>
      <w:r w:rsidRPr="00225735">
        <w:rPr>
          <w:rFonts w:eastAsia="DengXian"/>
          <w:b/>
          <w:bCs/>
          <w:lang w:val="en-US" w:eastAsia="zh-CN"/>
        </w:rPr>
        <w:t xml:space="preserve">Observation 1: It is necessary to reduce the </w:t>
      </w:r>
      <w:r w:rsidR="00C177DA" w:rsidRPr="00225735">
        <w:rPr>
          <w:rFonts w:eastAsia="DengXian"/>
          <w:b/>
          <w:bCs/>
          <w:lang w:val="en-US" w:eastAsia="zh-CN"/>
        </w:rPr>
        <w:t>signaling</w:t>
      </w:r>
      <w:r w:rsidRPr="00225735">
        <w:rPr>
          <w:rFonts w:eastAsia="DengXian"/>
          <w:b/>
          <w:bCs/>
          <w:lang w:val="en-US" w:eastAsia="zh-CN"/>
        </w:rPr>
        <w:t xml:space="preserve"> overhead for configuration.</w:t>
      </w:r>
    </w:p>
    <w:p w14:paraId="2075D235" w14:textId="77777777" w:rsidR="00225735" w:rsidRDefault="00225735" w:rsidP="007A1069">
      <w:pPr>
        <w:spacing w:after="0"/>
        <w:jc w:val="both"/>
        <w:rPr>
          <w:b/>
          <w:bCs/>
          <w:lang w:eastAsia="ko-KR"/>
        </w:rPr>
      </w:pPr>
      <w:r w:rsidRPr="00803AAB">
        <w:rPr>
          <w:b/>
          <w:bCs/>
          <w:lang w:eastAsia="ko-KR"/>
        </w:rPr>
        <w:t xml:space="preserve">Proposal </w:t>
      </w:r>
      <w:r>
        <w:rPr>
          <w:b/>
          <w:bCs/>
          <w:lang w:eastAsia="ko-KR"/>
        </w:rPr>
        <w:t>4</w:t>
      </w:r>
      <w:r w:rsidRPr="00803AAB">
        <w:rPr>
          <w:b/>
          <w:bCs/>
          <w:lang w:eastAsia="ko-KR"/>
        </w:rPr>
        <w:t xml:space="preserve">: </w:t>
      </w:r>
      <w:r>
        <w:rPr>
          <w:b/>
          <w:bCs/>
          <w:lang w:eastAsia="ko-KR"/>
        </w:rPr>
        <w:t xml:space="preserve">The following methods can be considered as the candidates to </w:t>
      </w:r>
      <w:r w:rsidRPr="006D47A3">
        <w:rPr>
          <w:b/>
          <w:bCs/>
          <w:lang w:eastAsia="ko-KR"/>
        </w:rPr>
        <w:t>reduce the signalling overhead for configuration</w:t>
      </w:r>
      <w:r>
        <w:rPr>
          <w:b/>
          <w:bCs/>
          <w:lang w:eastAsia="ko-KR"/>
        </w:rPr>
        <w:t>:</w:t>
      </w:r>
    </w:p>
    <w:p w14:paraId="630E055B" w14:textId="77777777" w:rsidR="00225735" w:rsidRPr="007E025B" w:rsidRDefault="00225735" w:rsidP="007E025B">
      <w:pPr>
        <w:numPr>
          <w:ilvl w:val="0"/>
          <w:numId w:val="16"/>
        </w:numPr>
        <w:spacing w:after="0"/>
        <w:ind w:left="714" w:hanging="357"/>
        <w:rPr>
          <w:rFonts w:eastAsia="DengXian"/>
          <w:b/>
          <w:bCs/>
          <w:lang w:eastAsia="zh-CN"/>
        </w:rPr>
      </w:pPr>
      <w:r w:rsidRPr="007E025B">
        <w:rPr>
          <w:rFonts w:eastAsia="DengXian"/>
          <w:b/>
          <w:bCs/>
          <w:lang w:eastAsia="zh-CN"/>
        </w:rPr>
        <w:t>Predefine or fix a part of TRS/CSI-RS parameters in specification</w:t>
      </w:r>
    </w:p>
    <w:p w14:paraId="2BF0668D" w14:textId="77777777" w:rsidR="00225735" w:rsidRPr="007E025B" w:rsidRDefault="00225735" w:rsidP="007E025B">
      <w:pPr>
        <w:numPr>
          <w:ilvl w:val="0"/>
          <w:numId w:val="16"/>
        </w:numPr>
        <w:spacing w:after="0"/>
        <w:ind w:left="714" w:hanging="357"/>
        <w:rPr>
          <w:rFonts w:eastAsia="DengXian"/>
          <w:b/>
          <w:bCs/>
          <w:lang w:eastAsia="zh-CN"/>
        </w:rPr>
      </w:pPr>
      <w:r w:rsidRPr="007E025B">
        <w:rPr>
          <w:rFonts w:eastAsia="DengXian"/>
          <w:b/>
          <w:bCs/>
          <w:lang w:eastAsia="zh-CN"/>
        </w:rPr>
        <w:t>Update a subset parameter of TRS/CSI-RS configuration</w:t>
      </w:r>
    </w:p>
    <w:p w14:paraId="0C8F1DC0" w14:textId="7E858F72" w:rsidR="00581F07" w:rsidRPr="00EB1FB3" w:rsidRDefault="00225735" w:rsidP="007E025B">
      <w:pPr>
        <w:numPr>
          <w:ilvl w:val="0"/>
          <w:numId w:val="13"/>
        </w:numPr>
        <w:jc w:val="both"/>
        <w:rPr>
          <w:b/>
          <w:bCs/>
          <w:lang w:eastAsia="ko-KR"/>
        </w:rPr>
      </w:pPr>
      <w:r>
        <w:rPr>
          <w:b/>
          <w:bCs/>
          <w:lang w:eastAsia="ko-KR"/>
        </w:rPr>
        <w:t>Based on configuration parameters of one NZP-CSI-RS resource of a NZP-CSI-RS resource set, derive configuration parameters of remaining NZP-CSI-RS resources of the NZP-CSI-RS resource set</w:t>
      </w: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02099D52" w14:textId="53B03FE8" w:rsidR="00155D4C" w:rsidRDefault="00155D4C" w:rsidP="00155D4C">
      <w:pPr>
        <w:numPr>
          <w:ilvl w:val="0"/>
          <w:numId w:val="2"/>
        </w:numPr>
        <w:rPr>
          <w:lang w:bidi="en-US"/>
        </w:rPr>
      </w:pPr>
      <w:bookmarkStart w:id="21" w:name="_Ref53738271"/>
      <w:bookmarkStart w:id="22" w:name="_Ref54204849"/>
      <w:bookmarkStart w:id="23" w:name="_Ref47714039"/>
      <w:bookmarkStart w:id="24" w:name="_Hlk53779907"/>
      <w:r>
        <w:rPr>
          <w:lang w:bidi="en-US"/>
        </w:rPr>
        <w:t>“</w:t>
      </w:r>
      <w:r w:rsidRPr="005C74E4">
        <w:rPr>
          <w:lang w:bidi="en-US"/>
        </w:rPr>
        <w:t>RAN1 Chairman’s Notes</w:t>
      </w:r>
      <w:r>
        <w:rPr>
          <w:lang w:bidi="en-US"/>
        </w:rPr>
        <w:t>”, RAN1 103-e meeting, October</w:t>
      </w:r>
      <w:r w:rsidRPr="005C74E4">
        <w:rPr>
          <w:lang w:bidi="en-US"/>
        </w:rPr>
        <w:t xml:space="preserve"> </w:t>
      </w:r>
      <w:r>
        <w:rPr>
          <w:lang w:bidi="en-US"/>
        </w:rPr>
        <w:t>26</w:t>
      </w:r>
      <w:r w:rsidRPr="005C74E4">
        <w:rPr>
          <w:lang w:bidi="en-US"/>
        </w:rPr>
        <w:t xml:space="preserve">th – </w:t>
      </w:r>
      <w:r>
        <w:rPr>
          <w:lang w:bidi="en-US"/>
        </w:rPr>
        <w:t>November 13</w:t>
      </w:r>
      <w:r w:rsidRPr="005C74E4">
        <w:rPr>
          <w:lang w:bidi="en-US"/>
        </w:rPr>
        <w:t>th, 2020</w:t>
      </w:r>
      <w:r>
        <w:rPr>
          <w:lang w:bidi="en-US"/>
        </w:rPr>
        <w:t xml:space="preserve">.  </w:t>
      </w:r>
    </w:p>
    <w:p w14:paraId="60A2BF03" w14:textId="466B0659" w:rsidR="001257E6" w:rsidRPr="00D76114" w:rsidRDefault="001257E6" w:rsidP="007408D2">
      <w:pPr>
        <w:numPr>
          <w:ilvl w:val="0"/>
          <w:numId w:val="2"/>
        </w:numPr>
        <w:rPr>
          <w:lang w:bidi="en-US"/>
        </w:rPr>
      </w:pPr>
      <w:bookmarkStart w:id="25" w:name="_Ref54209309"/>
      <w:bookmarkEnd w:id="21"/>
      <w:bookmarkEnd w:id="22"/>
      <w:bookmarkEnd w:id="23"/>
      <w:bookmarkEnd w:id="24"/>
      <w:r>
        <w:rPr>
          <w:lang w:bidi="en-US"/>
        </w:rPr>
        <w:t>R1-2</w:t>
      </w:r>
      <w:r w:rsidR="006F139A">
        <w:rPr>
          <w:lang w:bidi="en-US"/>
        </w:rPr>
        <w:t>1</w:t>
      </w:r>
      <w:r w:rsidR="00EB1FB3">
        <w:rPr>
          <w:lang w:bidi="en-US"/>
        </w:rPr>
        <w:t>00998</w:t>
      </w:r>
      <w:r>
        <w:rPr>
          <w:lang w:bidi="en-US"/>
        </w:rPr>
        <w:t>, “</w:t>
      </w:r>
      <w:r w:rsidRPr="001257E6">
        <w:rPr>
          <w:lang w:bidi="en-US"/>
        </w:rPr>
        <w:t>Paging enhancement for UE power saving</w:t>
      </w:r>
      <w:r>
        <w:rPr>
          <w:lang w:bidi="en-US"/>
        </w:rPr>
        <w:t>”, Lenovo, Motorola Mobility.</w:t>
      </w:r>
      <w:bookmarkEnd w:id="25"/>
      <w:r>
        <w:rPr>
          <w:lang w:bidi="en-US"/>
        </w:rPr>
        <w:t xml:space="preserve"> </w:t>
      </w:r>
    </w:p>
    <w:sectPr w:rsidR="001257E6"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E49EE" w14:textId="77777777" w:rsidR="00C135E5" w:rsidRDefault="00C135E5" w:rsidP="00AC001C">
      <w:pPr>
        <w:spacing w:after="0"/>
      </w:pPr>
      <w:r>
        <w:separator/>
      </w:r>
    </w:p>
  </w:endnote>
  <w:endnote w:type="continuationSeparator" w:id="0">
    <w:p w14:paraId="2F18F8EA" w14:textId="77777777" w:rsidR="00C135E5" w:rsidRDefault="00C135E5"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0EB41" w14:textId="77777777" w:rsidR="00C135E5" w:rsidRDefault="00C135E5" w:rsidP="00AC001C">
      <w:pPr>
        <w:spacing w:after="0"/>
      </w:pPr>
      <w:r>
        <w:separator/>
      </w:r>
    </w:p>
  </w:footnote>
  <w:footnote w:type="continuationSeparator" w:id="0">
    <w:p w14:paraId="2B374006" w14:textId="77777777" w:rsidR="00C135E5" w:rsidRDefault="00C135E5"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C775BF"/>
    <w:multiLevelType w:val="hybridMultilevel"/>
    <w:tmpl w:val="FDA40D38"/>
    <w:lvl w:ilvl="0" w:tplc="04090001">
      <w:start w:val="1"/>
      <w:numFmt w:val="bullet"/>
      <w:lvlText w:val=""/>
      <w:lvlJc w:val="lef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C5C20AA"/>
    <w:multiLevelType w:val="hybridMultilevel"/>
    <w:tmpl w:val="8EE45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4545EF4"/>
    <w:multiLevelType w:val="hybridMultilevel"/>
    <w:tmpl w:val="EEE46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04246E"/>
    <w:multiLevelType w:val="hybridMultilevel"/>
    <w:tmpl w:val="A3E4C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8"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FE45D6"/>
    <w:multiLevelType w:val="multilevel"/>
    <w:tmpl w:val="33FE45D6"/>
    <w:lvl w:ilvl="0">
      <w:numFmt w:val="bullet"/>
      <w:lvlText w:val="-"/>
      <w:lvlJc w:val="left"/>
      <w:pPr>
        <w:ind w:left="1000" w:hanging="400"/>
      </w:pPr>
      <w:rPr>
        <w:rFonts w:ascii="Times New Roman" w:eastAsia="MS Mincho" w:hAnsi="Times New Roman" w:cs="Times New Roman" w:hint="default"/>
      </w:rPr>
    </w:lvl>
    <w:lvl w:ilvl="1">
      <w:start w:val="1"/>
      <w:numFmt w:val="bullet"/>
      <w:lvlText w:val=""/>
      <w:lvlJc w:val="left"/>
      <w:pPr>
        <w:ind w:left="1400" w:hanging="400"/>
      </w:pPr>
      <w:rPr>
        <w:rFonts w:ascii="Wingdings" w:hAnsi="Wingdings" w:hint="default"/>
      </w:rPr>
    </w:lvl>
    <w:lvl w:ilvl="2">
      <w:start w:val="1"/>
      <w:numFmt w:val="bullet"/>
      <w:lvlText w:val=""/>
      <w:lvlJc w:val="left"/>
      <w:pPr>
        <w:ind w:left="1800" w:hanging="400"/>
      </w:pPr>
      <w:rPr>
        <w:rFonts w:ascii="Wingdings" w:hAnsi="Wingdings" w:hint="default"/>
      </w:rPr>
    </w:lvl>
    <w:lvl w:ilvl="3">
      <w:start w:val="1"/>
      <w:numFmt w:val="bullet"/>
      <w:lvlText w:val=""/>
      <w:lvlJc w:val="left"/>
      <w:pPr>
        <w:ind w:left="2200" w:hanging="400"/>
      </w:pPr>
      <w:rPr>
        <w:rFonts w:ascii="Wingdings" w:hAnsi="Wingdings" w:hint="default"/>
      </w:rPr>
    </w:lvl>
    <w:lvl w:ilvl="4">
      <w:start w:val="1"/>
      <w:numFmt w:val="bullet"/>
      <w:lvlText w:val=""/>
      <w:lvlJc w:val="left"/>
      <w:pPr>
        <w:ind w:left="2600" w:hanging="400"/>
      </w:pPr>
      <w:rPr>
        <w:rFonts w:ascii="Wingdings" w:hAnsi="Wingdings" w:hint="default"/>
      </w:rPr>
    </w:lvl>
    <w:lvl w:ilvl="5">
      <w:start w:val="1"/>
      <w:numFmt w:val="bullet"/>
      <w:lvlText w:val=""/>
      <w:lvlJc w:val="left"/>
      <w:pPr>
        <w:ind w:left="3000" w:hanging="400"/>
      </w:pPr>
      <w:rPr>
        <w:rFonts w:ascii="Wingdings" w:hAnsi="Wingdings" w:hint="default"/>
      </w:rPr>
    </w:lvl>
    <w:lvl w:ilvl="6">
      <w:start w:val="1"/>
      <w:numFmt w:val="bullet"/>
      <w:lvlText w:val=""/>
      <w:lvlJc w:val="left"/>
      <w:pPr>
        <w:ind w:left="3400" w:hanging="400"/>
      </w:pPr>
      <w:rPr>
        <w:rFonts w:ascii="Wingdings" w:hAnsi="Wingdings" w:hint="default"/>
      </w:rPr>
    </w:lvl>
    <w:lvl w:ilvl="7">
      <w:start w:val="1"/>
      <w:numFmt w:val="bullet"/>
      <w:lvlText w:val=""/>
      <w:lvlJc w:val="left"/>
      <w:pPr>
        <w:ind w:left="3800" w:hanging="400"/>
      </w:pPr>
      <w:rPr>
        <w:rFonts w:ascii="Wingdings" w:hAnsi="Wingdings" w:hint="default"/>
      </w:rPr>
    </w:lvl>
    <w:lvl w:ilvl="8">
      <w:start w:val="1"/>
      <w:numFmt w:val="bullet"/>
      <w:lvlText w:val=""/>
      <w:lvlJc w:val="left"/>
      <w:pPr>
        <w:ind w:left="4200" w:hanging="400"/>
      </w:pPr>
      <w:rPr>
        <w:rFonts w:ascii="Wingdings" w:hAnsi="Wingdings" w:hint="default"/>
      </w:rPr>
    </w:lvl>
  </w:abstractNum>
  <w:abstractNum w:abstractNumId="10"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1" w15:restartNumberingAfterBreak="0">
    <w:nsid w:val="35037ED7"/>
    <w:multiLevelType w:val="multilevel"/>
    <w:tmpl w:val="8FA64884"/>
    <w:lvl w:ilvl="0">
      <w:start w:val="1"/>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2"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6EB7819"/>
    <w:multiLevelType w:val="hybridMultilevel"/>
    <w:tmpl w:val="CD3AB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6"/>
  </w:num>
  <w:num w:numId="3">
    <w:abstractNumId w:val="13"/>
  </w:num>
  <w:num w:numId="4">
    <w:abstractNumId w:val="20"/>
  </w:num>
  <w:num w:numId="5">
    <w:abstractNumId w:val="6"/>
  </w:num>
  <w:num w:numId="6">
    <w:abstractNumId w:val="3"/>
  </w:num>
  <w:num w:numId="7">
    <w:abstractNumId w:val="0"/>
  </w:num>
  <w:num w:numId="8">
    <w:abstractNumId w:val="18"/>
  </w:num>
  <w:num w:numId="9">
    <w:abstractNumId w:val="4"/>
  </w:num>
  <w:num w:numId="10">
    <w:abstractNumId w:val="12"/>
  </w:num>
  <w:num w:numId="11">
    <w:abstractNumId w:val="5"/>
  </w:num>
  <w:num w:numId="12">
    <w:abstractNumId w:val="15"/>
  </w:num>
  <w:num w:numId="13">
    <w:abstractNumId w:val="17"/>
  </w:num>
  <w:num w:numId="14">
    <w:abstractNumId w:val="11"/>
  </w:num>
  <w:num w:numId="15">
    <w:abstractNumId w:val="9"/>
  </w:num>
  <w:num w:numId="16">
    <w:abstractNumId w:val="1"/>
  </w:num>
  <w:num w:numId="17">
    <w:abstractNumId w:val="19"/>
  </w:num>
  <w:num w:numId="18">
    <w:abstractNumId w:val="7"/>
  </w:num>
  <w:num w:numId="19">
    <w:abstractNumId w:val="8"/>
  </w:num>
  <w:num w:numId="20">
    <w:abstractNumId w:val="10"/>
  </w:num>
  <w:num w:numId="2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PersonalInformation/>
  <w:removeDateAndTime/>
  <w:proofState w:spelling="clean"/>
  <w:doNotTrackMov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1E2A"/>
    <w:rsid w:val="0000243F"/>
    <w:rsid w:val="00002443"/>
    <w:rsid w:val="0000253F"/>
    <w:rsid w:val="00002A19"/>
    <w:rsid w:val="00002E3F"/>
    <w:rsid w:val="00003767"/>
    <w:rsid w:val="00003A27"/>
    <w:rsid w:val="00003A69"/>
    <w:rsid w:val="00004403"/>
    <w:rsid w:val="0000448A"/>
    <w:rsid w:val="000044E8"/>
    <w:rsid w:val="00004DC8"/>
    <w:rsid w:val="000055DA"/>
    <w:rsid w:val="0000569D"/>
    <w:rsid w:val="00006045"/>
    <w:rsid w:val="000062ED"/>
    <w:rsid w:val="0000686C"/>
    <w:rsid w:val="00006A4E"/>
    <w:rsid w:val="00006B7B"/>
    <w:rsid w:val="000073FF"/>
    <w:rsid w:val="00007F1E"/>
    <w:rsid w:val="000100CD"/>
    <w:rsid w:val="000105D8"/>
    <w:rsid w:val="00010652"/>
    <w:rsid w:val="00010C22"/>
    <w:rsid w:val="00011480"/>
    <w:rsid w:val="000114D5"/>
    <w:rsid w:val="0001158B"/>
    <w:rsid w:val="00011A8B"/>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5BBD"/>
    <w:rsid w:val="00016181"/>
    <w:rsid w:val="0001651A"/>
    <w:rsid w:val="000165F8"/>
    <w:rsid w:val="00016BD8"/>
    <w:rsid w:val="00016EC4"/>
    <w:rsid w:val="00017BDA"/>
    <w:rsid w:val="0002034D"/>
    <w:rsid w:val="000204B0"/>
    <w:rsid w:val="00020A71"/>
    <w:rsid w:val="00020DD1"/>
    <w:rsid w:val="0002118B"/>
    <w:rsid w:val="00021899"/>
    <w:rsid w:val="00021B05"/>
    <w:rsid w:val="00021DB3"/>
    <w:rsid w:val="00021E99"/>
    <w:rsid w:val="00021F83"/>
    <w:rsid w:val="00022EC6"/>
    <w:rsid w:val="00023344"/>
    <w:rsid w:val="000238D7"/>
    <w:rsid w:val="0002398E"/>
    <w:rsid w:val="000239CC"/>
    <w:rsid w:val="00023AC7"/>
    <w:rsid w:val="00023C0A"/>
    <w:rsid w:val="00024976"/>
    <w:rsid w:val="000249BB"/>
    <w:rsid w:val="00024D6C"/>
    <w:rsid w:val="00025513"/>
    <w:rsid w:val="000259AD"/>
    <w:rsid w:val="000259CB"/>
    <w:rsid w:val="00025D15"/>
    <w:rsid w:val="00025F59"/>
    <w:rsid w:val="00026179"/>
    <w:rsid w:val="00026762"/>
    <w:rsid w:val="00027059"/>
    <w:rsid w:val="00027F2B"/>
    <w:rsid w:val="000300E3"/>
    <w:rsid w:val="00030D35"/>
    <w:rsid w:val="000310B5"/>
    <w:rsid w:val="00031236"/>
    <w:rsid w:val="00031762"/>
    <w:rsid w:val="00031F6C"/>
    <w:rsid w:val="00031F81"/>
    <w:rsid w:val="0003236E"/>
    <w:rsid w:val="000324E8"/>
    <w:rsid w:val="00032686"/>
    <w:rsid w:val="00032835"/>
    <w:rsid w:val="00033432"/>
    <w:rsid w:val="0003435D"/>
    <w:rsid w:val="000345DF"/>
    <w:rsid w:val="00034D23"/>
    <w:rsid w:val="000357BC"/>
    <w:rsid w:val="00035852"/>
    <w:rsid w:val="000369BF"/>
    <w:rsid w:val="00036B65"/>
    <w:rsid w:val="0003703F"/>
    <w:rsid w:val="00037063"/>
    <w:rsid w:val="000374AD"/>
    <w:rsid w:val="00037FB1"/>
    <w:rsid w:val="00040DDD"/>
    <w:rsid w:val="0004153A"/>
    <w:rsid w:val="00042375"/>
    <w:rsid w:val="00042622"/>
    <w:rsid w:val="00042C1B"/>
    <w:rsid w:val="00042C43"/>
    <w:rsid w:val="00042C66"/>
    <w:rsid w:val="00042E1D"/>
    <w:rsid w:val="000431F8"/>
    <w:rsid w:val="00043732"/>
    <w:rsid w:val="00043C4C"/>
    <w:rsid w:val="00044218"/>
    <w:rsid w:val="000449F5"/>
    <w:rsid w:val="00044E1A"/>
    <w:rsid w:val="00045131"/>
    <w:rsid w:val="00045D02"/>
    <w:rsid w:val="00046052"/>
    <w:rsid w:val="00046AAF"/>
    <w:rsid w:val="0004719F"/>
    <w:rsid w:val="0004733A"/>
    <w:rsid w:val="000474B5"/>
    <w:rsid w:val="0004792E"/>
    <w:rsid w:val="00047BE4"/>
    <w:rsid w:val="00047C0A"/>
    <w:rsid w:val="00050487"/>
    <w:rsid w:val="0005062B"/>
    <w:rsid w:val="000506ED"/>
    <w:rsid w:val="00050B0A"/>
    <w:rsid w:val="00050E2E"/>
    <w:rsid w:val="00050FEB"/>
    <w:rsid w:val="00051122"/>
    <w:rsid w:val="00051D5A"/>
    <w:rsid w:val="00052175"/>
    <w:rsid w:val="000521F4"/>
    <w:rsid w:val="000522D3"/>
    <w:rsid w:val="000524D0"/>
    <w:rsid w:val="000527DE"/>
    <w:rsid w:val="00052905"/>
    <w:rsid w:val="00052927"/>
    <w:rsid w:val="00052963"/>
    <w:rsid w:val="00052ADE"/>
    <w:rsid w:val="00052FDB"/>
    <w:rsid w:val="0005300F"/>
    <w:rsid w:val="000530ED"/>
    <w:rsid w:val="00053664"/>
    <w:rsid w:val="00053768"/>
    <w:rsid w:val="0005399A"/>
    <w:rsid w:val="000539E4"/>
    <w:rsid w:val="00053D72"/>
    <w:rsid w:val="00053F94"/>
    <w:rsid w:val="00054177"/>
    <w:rsid w:val="00054B38"/>
    <w:rsid w:val="00055132"/>
    <w:rsid w:val="0005549A"/>
    <w:rsid w:val="00055C66"/>
    <w:rsid w:val="00056235"/>
    <w:rsid w:val="0005687C"/>
    <w:rsid w:val="0005695C"/>
    <w:rsid w:val="00056DC6"/>
    <w:rsid w:val="00057642"/>
    <w:rsid w:val="000577E5"/>
    <w:rsid w:val="00057E25"/>
    <w:rsid w:val="00057E81"/>
    <w:rsid w:val="00057F5C"/>
    <w:rsid w:val="00057FA6"/>
    <w:rsid w:val="00060024"/>
    <w:rsid w:val="0006031D"/>
    <w:rsid w:val="0006048E"/>
    <w:rsid w:val="000609A2"/>
    <w:rsid w:val="00060F01"/>
    <w:rsid w:val="00061426"/>
    <w:rsid w:val="000614BC"/>
    <w:rsid w:val="00061AD3"/>
    <w:rsid w:val="00061B3A"/>
    <w:rsid w:val="00061C17"/>
    <w:rsid w:val="00062340"/>
    <w:rsid w:val="000624D5"/>
    <w:rsid w:val="000624F8"/>
    <w:rsid w:val="00064353"/>
    <w:rsid w:val="00064416"/>
    <w:rsid w:val="0006446D"/>
    <w:rsid w:val="00064F74"/>
    <w:rsid w:val="000654AB"/>
    <w:rsid w:val="00065863"/>
    <w:rsid w:val="00065F38"/>
    <w:rsid w:val="000667B3"/>
    <w:rsid w:val="0006695E"/>
    <w:rsid w:val="00066C9B"/>
    <w:rsid w:val="00066EF9"/>
    <w:rsid w:val="00067008"/>
    <w:rsid w:val="000670D6"/>
    <w:rsid w:val="00067A84"/>
    <w:rsid w:val="00067AE7"/>
    <w:rsid w:val="00067E1E"/>
    <w:rsid w:val="000702AC"/>
    <w:rsid w:val="00070432"/>
    <w:rsid w:val="0007057A"/>
    <w:rsid w:val="000705B3"/>
    <w:rsid w:val="00070A33"/>
    <w:rsid w:val="00070B15"/>
    <w:rsid w:val="00070D0A"/>
    <w:rsid w:val="00070F30"/>
    <w:rsid w:val="0007149B"/>
    <w:rsid w:val="00071A1F"/>
    <w:rsid w:val="00071E09"/>
    <w:rsid w:val="00071EFA"/>
    <w:rsid w:val="00072049"/>
    <w:rsid w:val="000721FA"/>
    <w:rsid w:val="00072757"/>
    <w:rsid w:val="000729B4"/>
    <w:rsid w:val="00072DA9"/>
    <w:rsid w:val="00073A1B"/>
    <w:rsid w:val="00073AB8"/>
    <w:rsid w:val="00074BD1"/>
    <w:rsid w:val="000753CE"/>
    <w:rsid w:val="000754C9"/>
    <w:rsid w:val="00075524"/>
    <w:rsid w:val="000756C1"/>
    <w:rsid w:val="00075B4C"/>
    <w:rsid w:val="00075F5E"/>
    <w:rsid w:val="00076AE1"/>
    <w:rsid w:val="00076B21"/>
    <w:rsid w:val="00076DE3"/>
    <w:rsid w:val="00076DFE"/>
    <w:rsid w:val="00077C8A"/>
    <w:rsid w:val="00077D44"/>
    <w:rsid w:val="00077E51"/>
    <w:rsid w:val="000807E2"/>
    <w:rsid w:val="00080A59"/>
    <w:rsid w:val="00080D99"/>
    <w:rsid w:val="00081481"/>
    <w:rsid w:val="00081961"/>
    <w:rsid w:val="0008213E"/>
    <w:rsid w:val="0008260E"/>
    <w:rsid w:val="000827D9"/>
    <w:rsid w:val="00082B7C"/>
    <w:rsid w:val="00082B84"/>
    <w:rsid w:val="00082BA7"/>
    <w:rsid w:val="00082BB6"/>
    <w:rsid w:val="0008396F"/>
    <w:rsid w:val="00083AF9"/>
    <w:rsid w:val="00084066"/>
    <w:rsid w:val="000841F2"/>
    <w:rsid w:val="0008456D"/>
    <w:rsid w:val="00084AE3"/>
    <w:rsid w:val="00084D76"/>
    <w:rsid w:val="00084D79"/>
    <w:rsid w:val="000853B4"/>
    <w:rsid w:val="00085619"/>
    <w:rsid w:val="00085B56"/>
    <w:rsid w:val="00085DB1"/>
    <w:rsid w:val="00086D1F"/>
    <w:rsid w:val="00086D56"/>
    <w:rsid w:val="00086F43"/>
    <w:rsid w:val="000870E7"/>
    <w:rsid w:val="00087150"/>
    <w:rsid w:val="0008735E"/>
    <w:rsid w:val="0008746C"/>
    <w:rsid w:val="0008760E"/>
    <w:rsid w:val="000902C7"/>
    <w:rsid w:val="0009031D"/>
    <w:rsid w:val="000909DA"/>
    <w:rsid w:val="00091DC9"/>
    <w:rsid w:val="00091E55"/>
    <w:rsid w:val="000920BD"/>
    <w:rsid w:val="000928A6"/>
    <w:rsid w:val="000929D9"/>
    <w:rsid w:val="00092C13"/>
    <w:rsid w:val="000933C9"/>
    <w:rsid w:val="00093B84"/>
    <w:rsid w:val="00093CD9"/>
    <w:rsid w:val="00093F90"/>
    <w:rsid w:val="00094087"/>
    <w:rsid w:val="000940F5"/>
    <w:rsid w:val="000949FA"/>
    <w:rsid w:val="00094C7A"/>
    <w:rsid w:val="00094F3F"/>
    <w:rsid w:val="00094F82"/>
    <w:rsid w:val="000950C7"/>
    <w:rsid w:val="0009584C"/>
    <w:rsid w:val="000958FF"/>
    <w:rsid w:val="00095C7A"/>
    <w:rsid w:val="00095E5A"/>
    <w:rsid w:val="00096499"/>
    <w:rsid w:val="000964EA"/>
    <w:rsid w:val="00096A0F"/>
    <w:rsid w:val="00097AD2"/>
    <w:rsid w:val="000A032A"/>
    <w:rsid w:val="000A047D"/>
    <w:rsid w:val="000A0F56"/>
    <w:rsid w:val="000A111C"/>
    <w:rsid w:val="000A14DC"/>
    <w:rsid w:val="000A178F"/>
    <w:rsid w:val="000A1D8E"/>
    <w:rsid w:val="000A1EBE"/>
    <w:rsid w:val="000A20F5"/>
    <w:rsid w:val="000A2711"/>
    <w:rsid w:val="000A2B39"/>
    <w:rsid w:val="000A3413"/>
    <w:rsid w:val="000A3BD3"/>
    <w:rsid w:val="000A4731"/>
    <w:rsid w:val="000A4812"/>
    <w:rsid w:val="000A5285"/>
    <w:rsid w:val="000A5B98"/>
    <w:rsid w:val="000A6206"/>
    <w:rsid w:val="000A6816"/>
    <w:rsid w:val="000A6B56"/>
    <w:rsid w:val="000A7074"/>
    <w:rsid w:val="000A7105"/>
    <w:rsid w:val="000A73C9"/>
    <w:rsid w:val="000A763E"/>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3BC"/>
    <w:rsid w:val="000B259D"/>
    <w:rsid w:val="000B2CDC"/>
    <w:rsid w:val="000B3164"/>
    <w:rsid w:val="000B335A"/>
    <w:rsid w:val="000B3453"/>
    <w:rsid w:val="000B370B"/>
    <w:rsid w:val="000B3D22"/>
    <w:rsid w:val="000B3E34"/>
    <w:rsid w:val="000B415E"/>
    <w:rsid w:val="000B4579"/>
    <w:rsid w:val="000B47B6"/>
    <w:rsid w:val="000B496D"/>
    <w:rsid w:val="000B4E52"/>
    <w:rsid w:val="000B52B0"/>
    <w:rsid w:val="000B52E2"/>
    <w:rsid w:val="000B5665"/>
    <w:rsid w:val="000B5953"/>
    <w:rsid w:val="000B660D"/>
    <w:rsid w:val="000B6964"/>
    <w:rsid w:val="000B6F84"/>
    <w:rsid w:val="000B7A74"/>
    <w:rsid w:val="000B7FEA"/>
    <w:rsid w:val="000C0420"/>
    <w:rsid w:val="000C05F3"/>
    <w:rsid w:val="000C07EA"/>
    <w:rsid w:val="000C0D63"/>
    <w:rsid w:val="000C11F6"/>
    <w:rsid w:val="000C1F1F"/>
    <w:rsid w:val="000C335B"/>
    <w:rsid w:val="000C34E0"/>
    <w:rsid w:val="000C393D"/>
    <w:rsid w:val="000C3DDB"/>
    <w:rsid w:val="000C3EBA"/>
    <w:rsid w:val="000C405B"/>
    <w:rsid w:val="000C4869"/>
    <w:rsid w:val="000C48C8"/>
    <w:rsid w:val="000C4E30"/>
    <w:rsid w:val="000C5231"/>
    <w:rsid w:val="000C60FE"/>
    <w:rsid w:val="000C61ED"/>
    <w:rsid w:val="000C6203"/>
    <w:rsid w:val="000C649D"/>
    <w:rsid w:val="000C6664"/>
    <w:rsid w:val="000C674E"/>
    <w:rsid w:val="000C6AA6"/>
    <w:rsid w:val="000C6ACF"/>
    <w:rsid w:val="000C6AF0"/>
    <w:rsid w:val="000C6C6E"/>
    <w:rsid w:val="000C6E1C"/>
    <w:rsid w:val="000C78E5"/>
    <w:rsid w:val="000C79C7"/>
    <w:rsid w:val="000D0BFB"/>
    <w:rsid w:val="000D0C57"/>
    <w:rsid w:val="000D0D0E"/>
    <w:rsid w:val="000D1085"/>
    <w:rsid w:val="000D1298"/>
    <w:rsid w:val="000D1B85"/>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9B6"/>
    <w:rsid w:val="000D6A35"/>
    <w:rsid w:val="000D6C6B"/>
    <w:rsid w:val="000D6C6F"/>
    <w:rsid w:val="000D6DD2"/>
    <w:rsid w:val="000D6EA7"/>
    <w:rsid w:val="000D7DD9"/>
    <w:rsid w:val="000E018F"/>
    <w:rsid w:val="000E0485"/>
    <w:rsid w:val="000E06AE"/>
    <w:rsid w:val="000E07DD"/>
    <w:rsid w:val="000E1062"/>
    <w:rsid w:val="000E11E3"/>
    <w:rsid w:val="000E19B2"/>
    <w:rsid w:val="000E1A8A"/>
    <w:rsid w:val="000E1BDC"/>
    <w:rsid w:val="000E206B"/>
    <w:rsid w:val="000E354B"/>
    <w:rsid w:val="000E3D68"/>
    <w:rsid w:val="000E3EAA"/>
    <w:rsid w:val="000E4132"/>
    <w:rsid w:val="000E42B3"/>
    <w:rsid w:val="000E4562"/>
    <w:rsid w:val="000E47AB"/>
    <w:rsid w:val="000E4E80"/>
    <w:rsid w:val="000E5664"/>
    <w:rsid w:val="000E57E6"/>
    <w:rsid w:val="000E5BB2"/>
    <w:rsid w:val="000E6387"/>
    <w:rsid w:val="000E6E37"/>
    <w:rsid w:val="000E71A3"/>
    <w:rsid w:val="000E7574"/>
    <w:rsid w:val="000E7DEE"/>
    <w:rsid w:val="000E7EFD"/>
    <w:rsid w:val="000F028E"/>
    <w:rsid w:val="000F08EF"/>
    <w:rsid w:val="000F0D1E"/>
    <w:rsid w:val="000F16E3"/>
    <w:rsid w:val="000F1CBD"/>
    <w:rsid w:val="000F1D07"/>
    <w:rsid w:val="000F1F25"/>
    <w:rsid w:val="000F209C"/>
    <w:rsid w:val="000F20F5"/>
    <w:rsid w:val="000F24C6"/>
    <w:rsid w:val="000F3698"/>
    <w:rsid w:val="000F4424"/>
    <w:rsid w:val="000F460D"/>
    <w:rsid w:val="000F4AA6"/>
    <w:rsid w:val="000F509F"/>
    <w:rsid w:val="000F50CB"/>
    <w:rsid w:val="000F52B7"/>
    <w:rsid w:val="000F5376"/>
    <w:rsid w:val="000F5574"/>
    <w:rsid w:val="000F56E4"/>
    <w:rsid w:val="000F5763"/>
    <w:rsid w:val="000F5954"/>
    <w:rsid w:val="000F6033"/>
    <w:rsid w:val="000F6CA2"/>
    <w:rsid w:val="000F72F5"/>
    <w:rsid w:val="000F7349"/>
    <w:rsid w:val="0010087A"/>
    <w:rsid w:val="0010109C"/>
    <w:rsid w:val="001018CA"/>
    <w:rsid w:val="00102062"/>
    <w:rsid w:val="0010215E"/>
    <w:rsid w:val="0010224C"/>
    <w:rsid w:val="001030A4"/>
    <w:rsid w:val="0010322C"/>
    <w:rsid w:val="0010354A"/>
    <w:rsid w:val="001039C1"/>
    <w:rsid w:val="001041A5"/>
    <w:rsid w:val="0010448B"/>
    <w:rsid w:val="00104796"/>
    <w:rsid w:val="00104C88"/>
    <w:rsid w:val="001057CE"/>
    <w:rsid w:val="00105D1A"/>
    <w:rsid w:val="001062B2"/>
    <w:rsid w:val="00106E68"/>
    <w:rsid w:val="00106FA4"/>
    <w:rsid w:val="00107CED"/>
    <w:rsid w:val="00110216"/>
    <w:rsid w:val="00110740"/>
    <w:rsid w:val="001109F5"/>
    <w:rsid w:val="00110BA2"/>
    <w:rsid w:val="00110C55"/>
    <w:rsid w:val="00110E7C"/>
    <w:rsid w:val="00111A67"/>
    <w:rsid w:val="00111F02"/>
    <w:rsid w:val="00111F72"/>
    <w:rsid w:val="001120C5"/>
    <w:rsid w:val="001123FC"/>
    <w:rsid w:val="00112423"/>
    <w:rsid w:val="00112E32"/>
    <w:rsid w:val="00112EB2"/>
    <w:rsid w:val="001132ED"/>
    <w:rsid w:val="00113B6B"/>
    <w:rsid w:val="00113F53"/>
    <w:rsid w:val="00114109"/>
    <w:rsid w:val="0011519D"/>
    <w:rsid w:val="00115E49"/>
    <w:rsid w:val="00116276"/>
    <w:rsid w:val="00116547"/>
    <w:rsid w:val="001165A6"/>
    <w:rsid w:val="00117030"/>
    <w:rsid w:val="001173EA"/>
    <w:rsid w:val="0011777E"/>
    <w:rsid w:val="00117CBB"/>
    <w:rsid w:val="001201E5"/>
    <w:rsid w:val="0012069C"/>
    <w:rsid w:val="00120CA0"/>
    <w:rsid w:val="00121A90"/>
    <w:rsid w:val="00121FE3"/>
    <w:rsid w:val="00121FEE"/>
    <w:rsid w:val="0012221D"/>
    <w:rsid w:val="001225D6"/>
    <w:rsid w:val="00122669"/>
    <w:rsid w:val="00122EAE"/>
    <w:rsid w:val="00122EB8"/>
    <w:rsid w:val="00123629"/>
    <w:rsid w:val="001236BF"/>
    <w:rsid w:val="001238BF"/>
    <w:rsid w:val="00123A0F"/>
    <w:rsid w:val="00123F07"/>
    <w:rsid w:val="00124B79"/>
    <w:rsid w:val="00124C6E"/>
    <w:rsid w:val="00125008"/>
    <w:rsid w:val="00125073"/>
    <w:rsid w:val="001253D4"/>
    <w:rsid w:val="0012554A"/>
    <w:rsid w:val="001257E6"/>
    <w:rsid w:val="001259ED"/>
    <w:rsid w:val="00126469"/>
    <w:rsid w:val="00126748"/>
    <w:rsid w:val="001267B8"/>
    <w:rsid w:val="00126DCD"/>
    <w:rsid w:val="001271F8"/>
    <w:rsid w:val="0012742A"/>
    <w:rsid w:val="001279E6"/>
    <w:rsid w:val="00127BD6"/>
    <w:rsid w:val="00127DC4"/>
    <w:rsid w:val="00130070"/>
    <w:rsid w:val="001306BE"/>
    <w:rsid w:val="00130930"/>
    <w:rsid w:val="00130AA8"/>
    <w:rsid w:val="00130D9B"/>
    <w:rsid w:val="00130EB0"/>
    <w:rsid w:val="001315D8"/>
    <w:rsid w:val="00131742"/>
    <w:rsid w:val="0013240F"/>
    <w:rsid w:val="0013283E"/>
    <w:rsid w:val="001333A9"/>
    <w:rsid w:val="0013408C"/>
    <w:rsid w:val="00134596"/>
    <w:rsid w:val="00134D97"/>
    <w:rsid w:val="00134E68"/>
    <w:rsid w:val="00135349"/>
    <w:rsid w:val="001358ED"/>
    <w:rsid w:val="001375C9"/>
    <w:rsid w:val="00140910"/>
    <w:rsid w:val="00140B8F"/>
    <w:rsid w:val="00140C89"/>
    <w:rsid w:val="00141602"/>
    <w:rsid w:val="00142087"/>
    <w:rsid w:val="001424BC"/>
    <w:rsid w:val="001424BD"/>
    <w:rsid w:val="001428D6"/>
    <w:rsid w:val="00142CC1"/>
    <w:rsid w:val="001431E8"/>
    <w:rsid w:val="001439A9"/>
    <w:rsid w:val="00143A44"/>
    <w:rsid w:val="00143D44"/>
    <w:rsid w:val="00144270"/>
    <w:rsid w:val="00144D0A"/>
    <w:rsid w:val="0014531F"/>
    <w:rsid w:val="001457D9"/>
    <w:rsid w:val="0014597D"/>
    <w:rsid w:val="00145B4B"/>
    <w:rsid w:val="00145C76"/>
    <w:rsid w:val="001462F1"/>
    <w:rsid w:val="00146378"/>
    <w:rsid w:val="00146916"/>
    <w:rsid w:val="00147356"/>
    <w:rsid w:val="00147DFE"/>
    <w:rsid w:val="00150188"/>
    <w:rsid w:val="00150348"/>
    <w:rsid w:val="00150556"/>
    <w:rsid w:val="00150BA2"/>
    <w:rsid w:val="001515BA"/>
    <w:rsid w:val="001516A6"/>
    <w:rsid w:val="00151B76"/>
    <w:rsid w:val="00151E3B"/>
    <w:rsid w:val="00151EBB"/>
    <w:rsid w:val="00152093"/>
    <w:rsid w:val="001526F0"/>
    <w:rsid w:val="00152930"/>
    <w:rsid w:val="00152D0E"/>
    <w:rsid w:val="00152D5E"/>
    <w:rsid w:val="001530B4"/>
    <w:rsid w:val="00153202"/>
    <w:rsid w:val="001532CF"/>
    <w:rsid w:val="00153B81"/>
    <w:rsid w:val="00153C4E"/>
    <w:rsid w:val="00153C81"/>
    <w:rsid w:val="00153E61"/>
    <w:rsid w:val="001548B5"/>
    <w:rsid w:val="00154AE6"/>
    <w:rsid w:val="00154B20"/>
    <w:rsid w:val="00154DE1"/>
    <w:rsid w:val="00154F9A"/>
    <w:rsid w:val="00155D4C"/>
    <w:rsid w:val="00155F04"/>
    <w:rsid w:val="00155F6B"/>
    <w:rsid w:val="0015676C"/>
    <w:rsid w:val="00156D6C"/>
    <w:rsid w:val="00156E89"/>
    <w:rsid w:val="0015721F"/>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B2C"/>
    <w:rsid w:val="00162D1D"/>
    <w:rsid w:val="00162ED2"/>
    <w:rsid w:val="0016355E"/>
    <w:rsid w:val="0016398E"/>
    <w:rsid w:val="00164078"/>
    <w:rsid w:val="00164ADC"/>
    <w:rsid w:val="00164B4E"/>
    <w:rsid w:val="001652CA"/>
    <w:rsid w:val="001654FF"/>
    <w:rsid w:val="00165A5B"/>
    <w:rsid w:val="00165E20"/>
    <w:rsid w:val="00166A2C"/>
    <w:rsid w:val="0016726E"/>
    <w:rsid w:val="00167A9E"/>
    <w:rsid w:val="001700E7"/>
    <w:rsid w:val="001701D6"/>
    <w:rsid w:val="00170233"/>
    <w:rsid w:val="00170BEA"/>
    <w:rsid w:val="00170C0A"/>
    <w:rsid w:val="001723C3"/>
    <w:rsid w:val="00172426"/>
    <w:rsid w:val="00172764"/>
    <w:rsid w:val="00172993"/>
    <w:rsid w:val="00172AC4"/>
    <w:rsid w:val="00172B76"/>
    <w:rsid w:val="00173003"/>
    <w:rsid w:val="00173331"/>
    <w:rsid w:val="001734A8"/>
    <w:rsid w:val="0017362F"/>
    <w:rsid w:val="00173B9E"/>
    <w:rsid w:val="00173EEC"/>
    <w:rsid w:val="00174503"/>
    <w:rsid w:val="001755A0"/>
    <w:rsid w:val="00175719"/>
    <w:rsid w:val="00175811"/>
    <w:rsid w:val="00175D1A"/>
    <w:rsid w:val="00175D82"/>
    <w:rsid w:val="001761B5"/>
    <w:rsid w:val="0017622E"/>
    <w:rsid w:val="0017776E"/>
    <w:rsid w:val="001809FC"/>
    <w:rsid w:val="00181065"/>
    <w:rsid w:val="001810C7"/>
    <w:rsid w:val="00181571"/>
    <w:rsid w:val="001817B1"/>
    <w:rsid w:val="0018181D"/>
    <w:rsid w:val="001819AB"/>
    <w:rsid w:val="00181AD9"/>
    <w:rsid w:val="00181E11"/>
    <w:rsid w:val="0018225E"/>
    <w:rsid w:val="001829F0"/>
    <w:rsid w:val="00183884"/>
    <w:rsid w:val="0018397C"/>
    <w:rsid w:val="00183BEB"/>
    <w:rsid w:val="00183C68"/>
    <w:rsid w:val="0018449C"/>
    <w:rsid w:val="00184AF9"/>
    <w:rsid w:val="00184C8C"/>
    <w:rsid w:val="00184E66"/>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0C"/>
    <w:rsid w:val="001917B5"/>
    <w:rsid w:val="001925E8"/>
    <w:rsid w:val="00192BAA"/>
    <w:rsid w:val="00192C48"/>
    <w:rsid w:val="001930A3"/>
    <w:rsid w:val="001937FE"/>
    <w:rsid w:val="00193C7A"/>
    <w:rsid w:val="00193F87"/>
    <w:rsid w:val="0019414D"/>
    <w:rsid w:val="00194470"/>
    <w:rsid w:val="00195179"/>
    <w:rsid w:val="001952A8"/>
    <w:rsid w:val="00195761"/>
    <w:rsid w:val="0019615E"/>
    <w:rsid w:val="00196227"/>
    <w:rsid w:val="00196BA9"/>
    <w:rsid w:val="00196FAD"/>
    <w:rsid w:val="00197CC0"/>
    <w:rsid w:val="001A0976"/>
    <w:rsid w:val="001A0D68"/>
    <w:rsid w:val="001A0FCF"/>
    <w:rsid w:val="001A101E"/>
    <w:rsid w:val="001A129D"/>
    <w:rsid w:val="001A1AC1"/>
    <w:rsid w:val="001A27C2"/>
    <w:rsid w:val="001A292A"/>
    <w:rsid w:val="001A2A5C"/>
    <w:rsid w:val="001A2C5D"/>
    <w:rsid w:val="001A2CD9"/>
    <w:rsid w:val="001A2D0A"/>
    <w:rsid w:val="001A3615"/>
    <w:rsid w:val="001A4209"/>
    <w:rsid w:val="001A4421"/>
    <w:rsid w:val="001A44A0"/>
    <w:rsid w:val="001A461D"/>
    <w:rsid w:val="001A47B6"/>
    <w:rsid w:val="001A5C37"/>
    <w:rsid w:val="001A60C4"/>
    <w:rsid w:val="001A616E"/>
    <w:rsid w:val="001A6293"/>
    <w:rsid w:val="001A6BD7"/>
    <w:rsid w:val="001A7F45"/>
    <w:rsid w:val="001A7F62"/>
    <w:rsid w:val="001B0404"/>
    <w:rsid w:val="001B040E"/>
    <w:rsid w:val="001B04A3"/>
    <w:rsid w:val="001B04F5"/>
    <w:rsid w:val="001B057C"/>
    <w:rsid w:val="001B1049"/>
    <w:rsid w:val="001B146E"/>
    <w:rsid w:val="001B1B15"/>
    <w:rsid w:val="001B1E57"/>
    <w:rsid w:val="001B2604"/>
    <w:rsid w:val="001B2AA9"/>
    <w:rsid w:val="001B3116"/>
    <w:rsid w:val="001B34E6"/>
    <w:rsid w:val="001B372B"/>
    <w:rsid w:val="001B383E"/>
    <w:rsid w:val="001B39B3"/>
    <w:rsid w:val="001B3D64"/>
    <w:rsid w:val="001B4899"/>
    <w:rsid w:val="001B4F5B"/>
    <w:rsid w:val="001B5612"/>
    <w:rsid w:val="001B6164"/>
    <w:rsid w:val="001B6171"/>
    <w:rsid w:val="001B68DC"/>
    <w:rsid w:val="001B73AC"/>
    <w:rsid w:val="001B7701"/>
    <w:rsid w:val="001B77D7"/>
    <w:rsid w:val="001B7A1C"/>
    <w:rsid w:val="001B7E86"/>
    <w:rsid w:val="001B7F84"/>
    <w:rsid w:val="001C0171"/>
    <w:rsid w:val="001C0871"/>
    <w:rsid w:val="001C0B84"/>
    <w:rsid w:val="001C12F8"/>
    <w:rsid w:val="001C133D"/>
    <w:rsid w:val="001C16EC"/>
    <w:rsid w:val="001C2483"/>
    <w:rsid w:val="001C26A3"/>
    <w:rsid w:val="001C2B23"/>
    <w:rsid w:val="001C2D92"/>
    <w:rsid w:val="001C2E38"/>
    <w:rsid w:val="001C3144"/>
    <w:rsid w:val="001C33C3"/>
    <w:rsid w:val="001C3432"/>
    <w:rsid w:val="001C3462"/>
    <w:rsid w:val="001C3E21"/>
    <w:rsid w:val="001C4318"/>
    <w:rsid w:val="001C43DF"/>
    <w:rsid w:val="001C4B62"/>
    <w:rsid w:val="001C4C1F"/>
    <w:rsid w:val="001C65BA"/>
    <w:rsid w:val="001C6925"/>
    <w:rsid w:val="001C7454"/>
    <w:rsid w:val="001C7A78"/>
    <w:rsid w:val="001C7BE0"/>
    <w:rsid w:val="001D00E6"/>
    <w:rsid w:val="001D0242"/>
    <w:rsid w:val="001D050E"/>
    <w:rsid w:val="001D051C"/>
    <w:rsid w:val="001D1325"/>
    <w:rsid w:val="001D13D6"/>
    <w:rsid w:val="001D1539"/>
    <w:rsid w:val="001D1F29"/>
    <w:rsid w:val="001D20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FA6"/>
    <w:rsid w:val="001D5435"/>
    <w:rsid w:val="001D59C5"/>
    <w:rsid w:val="001D5A2B"/>
    <w:rsid w:val="001D5DFD"/>
    <w:rsid w:val="001D74CD"/>
    <w:rsid w:val="001D7A7A"/>
    <w:rsid w:val="001D7E7E"/>
    <w:rsid w:val="001E062E"/>
    <w:rsid w:val="001E16EB"/>
    <w:rsid w:val="001E170D"/>
    <w:rsid w:val="001E1AA5"/>
    <w:rsid w:val="001E1D33"/>
    <w:rsid w:val="001E280F"/>
    <w:rsid w:val="001E2A8E"/>
    <w:rsid w:val="001E2D40"/>
    <w:rsid w:val="001E2EB1"/>
    <w:rsid w:val="001E330E"/>
    <w:rsid w:val="001E3498"/>
    <w:rsid w:val="001E406E"/>
    <w:rsid w:val="001E426F"/>
    <w:rsid w:val="001E46E5"/>
    <w:rsid w:val="001E4A0A"/>
    <w:rsid w:val="001E4C82"/>
    <w:rsid w:val="001E4F37"/>
    <w:rsid w:val="001E53B1"/>
    <w:rsid w:val="001E5495"/>
    <w:rsid w:val="001E62A1"/>
    <w:rsid w:val="001E64A2"/>
    <w:rsid w:val="001E66C6"/>
    <w:rsid w:val="001E6B63"/>
    <w:rsid w:val="001E6C83"/>
    <w:rsid w:val="001E6DC7"/>
    <w:rsid w:val="001E73C7"/>
    <w:rsid w:val="001E7C71"/>
    <w:rsid w:val="001E7DD4"/>
    <w:rsid w:val="001F0055"/>
    <w:rsid w:val="001F05F9"/>
    <w:rsid w:val="001F10E2"/>
    <w:rsid w:val="001F12C1"/>
    <w:rsid w:val="001F19E9"/>
    <w:rsid w:val="001F1F12"/>
    <w:rsid w:val="001F20F3"/>
    <w:rsid w:val="001F2106"/>
    <w:rsid w:val="001F2242"/>
    <w:rsid w:val="001F239B"/>
    <w:rsid w:val="001F278E"/>
    <w:rsid w:val="001F331C"/>
    <w:rsid w:val="001F336A"/>
    <w:rsid w:val="001F37B3"/>
    <w:rsid w:val="001F3BEF"/>
    <w:rsid w:val="001F48E3"/>
    <w:rsid w:val="001F59B9"/>
    <w:rsid w:val="001F5A76"/>
    <w:rsid w:val="001F5ACF"/>
    <w:rsid w:val="001F5B7F"/>
    <w:rsid w:val="001F62B6"/>
    <w:rsid w:val="001F65BF"/>
    <w:rsid w:val="001F67FE"/>
    <w:rsid w:val="001F6A7C"/>
    <w:rsid w:val="001F6A82"/>
    <w:rsid w:val="001F705B"/>
    <w:rsid w:val="001F72CA"/>
    <w:rsid w:val="001F7468"/>
    <w:rsid w:val="00200423"/>
    <w:rsid w:val="00200E41"/>
    <w:rsid w:val="00201726"/>
    <w:rsid w:val="002018A4"/>
    <w:rsid w:val="0020214B"/>
    <w:rsid w:val="00202572"/>
    <w:rsid w:val="0020291D"/>
    <w:rsid w:val="0020332A"/>
    <w:rsid w:val="002034F2"/>
    <w:rsid w:val="002037BB"/>
    <w:rsid w:val="00203AE5"/>
    <w:rsid w:val="00203BFC"/>
    <w:rsid w:val="00203CF3"/>
    <w:rsid w:val="00203D30"/>
    <w:rsid w:val="00204584"/>
    <w:rsid w:val="00204893"/>
    <w:rsid w:val="0020574F"/>
    <w:rsid w:val="00205B48"/>
    <w:rsid w:val="00206071"/>
    <w:rsid w:val="0020608C"/>
    <w:rsid w:val="00206A96"/>
    <w:rsid w:val="00206EF5"/>
    <w:rsid w:val="002074F2"/>
    <w:rsid w:val="002075A9"/>
    <w:rsid w:val="00207673"/>
    <w:rsid w:val="00207835"/>
    <w:rsid w:val="00207968"/>
    <w:rsid w:val="002079F2"/>
    <w:rsid w:val="00207FB4"/>
    <w:rsid w:val="0021031B"/>
    <w:rsid w:val="00210F31"/>
    <w:rsid w:val="0021110E"/>
    <w:rsid w:val="002113BE"/>
    <w:rsid w:val="00211788"/>
    <w:rsid w:val="00211D73"/>
    <w:rsid w:val="002122D3"/>
    <w:rsid w:val="002123A1"/>
    <w:rsid w:val="00212435"/>
    <w:rsid w:val="00212576"/>
    <w:rsid w:val="00212BB6"/>
    <w:rsid w:val="00213135"/>
    <w:rsid w:val="0021341B"/>
    <w:rsid w:val="002136EE"/>
    <w:rsid w:val="002139B4"/>
    <w:rsid w:val="00213D7E"/>
    <w:rsid w:val="00215093"/>
    <w:rsid w:val="002152DB"/>
    <w:rsid w:val="00215923"/>
    <w:rsid w:val="00215EEA"/>
    <w:rsid w:val="002162FC"/>
    <w:rsid w:val="00216339"/>
    <w:rsid w:val="002164D2"/>
    <w:rsid w:val="00216EFE"/>
    <w:rsid w:val="0021739A"/>
    <w:rsid w:val="0021768D"/>
    <w:rsid w:val="00217B38"/>
    <w:rsid w:val="00217B64"/>
    <w:rsid w:val="002200F4"/>
    <w:rsid w:val="0022074A"/>
    <w:rsid w:val="00220CE0"/>
    <w:rsid w:val="00220CE5"/>
    <w:rsid w:val="00220F53"/>
    <w:rsid w:val="00221727"/>
    <w:rsid w:val="00221AD7"/>
    <w:rsid w:val="00221D6C"/>
    <w:rsid w:val="002220FA"/>
    <w:rsid w:val="002223A7"/>
    <w:rsid w:val="00222DBA"/>
    <w:rsid w:val="002232CC"/>
    <w:rsid w:val="0022377B"/>
    <w:rsid w:val="00223C44"/>
    <w:rsid w:val="00224E58"/>
    <w:rsid w:val="00224F63"/>
    <w:rsid w:val="002256E8"/>
    <w:rsid w:val="00225735"/>
    <w:rsid w:val="00225D8F"/>
    <w:rsid w:val="00225F48"/>
    <w:rsid w:val="00225F9B"/>
    <w:rsid w:val="002261E0"/>
    <w:rsid w:val="0022642A"/>
    <w:rsid w:val="00227069"/>
    <w:rsid w:val="00227BA2"/>
    <w:rsid w:val="00227EF2"/>
    <w:rsid w:val="00227FA2"/>
    <w:rsid w:val="00230AF3"/>
    <w:rsid w:val="002319C3"/>
    <w:rsid w:val="00232232"/>
    <w:rsid w:val="002323AA"/>
    <w:rsid w:val="0023246C"/>
    <w:rsid w:val="0023269E"/>
    <w:rsid w:val="0023277C"/>
    <w:rsid w:val="00232CD1"/>
    <w:rsid w:val="00233928"/>
    <w:rsid w:val="00234CAE"/>
    <w:rsid w:val="00235352"/>
    <w:rsid w:val="00235D9B"/>
    <w:rsid w:val="00235E62"/>
    <w:rsid w:val="00235E6F"/>
    <w:rsid w:val="00236501"/>
    <w:rsid w:val="00236FBC"/>
    <w:rsid w:val="00237EB7"/>
    <w:rsid w:val="00237F42"/>
    <w:rsid w:val="00237F57"/>
    <w:rsid w:val="00240588"/>
    <w:rsid w:val="002405E6"/>
    <w:rsid w:val="002405FA"/>
    <w:rsid w:val="00240853"/>
    <w:rsid w:val="00240AB7"/>
    <w:rsid w:val="00240EB5"/>
    <w:rsid w:val="00240FCA"/>
    <w:rsid w:val="0024124B"/>
    <w:rsid w:val="002412F2"/>
    <w:rsid w:val="00241446"/>
    <w:rsid w:val="002420A7"/>
    <w:rsid w:val="002421B6"/>
    <w:rsid w:val="00242AC3"/>
    <w:rsid w:val="00243442"/>
    <w:rsid w:val="002435B1"/>
    <w:rsid w:val="0024395E"/>
    <w:rsid w:val="00243BB0"/>
    <w:rsid w:val="00243C21"/>
    <w:rsid w:val="00244110"/>
    <w:rsid w:val="00244F5C"/>
    <w:rsid w:val="00245760"/>
    <w:rsid w:val="00245D88"/>
    <w:rsid w:val="00245EE0"/>
    <w:rsid w:val="00246101"/>
    <w:rsid w:val="00246391"/>
    <w:rsid w:val="00246CAF"/>
    <w:rsid w:val="00246D07"/>
    <w:rsid w:val="00247643"/>
    <w:rsid w:val="00247BF3"/>
    <w:rsid w:val="00250A5E"/>
    <w:rsid w:val="00250E83"/>
    <w:rsid w:val="00251A2D"/>
    <w:rsid w:val="002522B6"/>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3B"/>
    <w:rsid w:val="0025743E"/>
    <w:rsid w:val="002577A0"/>
    <w:rsid w:val="00257E61"/>
    <w:rsid w:val="00260058"/>
    <w:rsid w:val="0026021D"/>
    <w:rsid w:val="00260315"/>
    <w:rsid w:val="002603D4"/>
    <w:rsid w:val="0026057F"/>
    <w:rsid w:val="002609CC"/>
    <w:rsid w:val="00260BF3"/>
    <w:rsid w:val="002617A8"/>
    <w:rsid w:val="00261861"/>
    <w:rsid w:val="00263D4C"/>
    <w:rsid w:val="00263ED7"/>
    <w:rsid w:val="00264598"/>
    <w:rsid w:val="00264750"/>
    <w:rsid w:val="00264D63"/>
    <w:rsid w:val="002651DA"/>
    <w:rsid w:val="00265B39"/>
    <w:rsid w:val="00265F24"/>
    <w:rsid w:val="0026602A"/>
    <w:rsid w:val="002663AE"/>
    <w:rsid w:val="002666AB"/>
    <w:rsid w:val="002668E7"/>
    <w:rsid w:val="00266B33"/>
    <w:rsid w:val="00266BAF"/>
    <w:rsid w:val="00267148"/>
    <w:rsid w:val="00267457"/>
    <w:rsid w:val="00267A9F"/>
    <w:rsid w:val="00267E25"/>
    <w:rsid w:val="00267E5E"/>
    <w:rsid w:val="002700E6"/>
    <w:rsid w:val="00270588"/>
    <w:rsid w:val="002705AC"/>
    <w:rsid w:val="00270711"/>
    <w:rsid w:val="00270944"/>
    <w:rsid w:val="00270A61"/>
    <w:rsid w:val="002718CE"/>
    <w:rsid w:val="00271D3F"/>
    <w:rsid w:val="00272A72"/>
    <w:rsid w:val="00272D27"/>
    <w:rsid w:val="0027322F"/>
    <w:rsid w:val="0027346C"/>
    <w:rsid w:val="00273512"/>
    <w:rsid w:val="00273616"/>
    <w:rsid w:val="00274431"/>
    <w:rsid w:val="00275170"/>
    <w:rsid w:val="002754C0"/>
    <w:rsid w:val="002754CA"/>
    <w:rsid w:val="002757F4"/>
    <w:rsid w:val="00275DED"/>
    <w:rsid w:val="00275E41"/>
    <w:rsid w:val="002761E3"/>
    <w:rsid w:val="00276517"/>
    <w:rsid w:val="00276532"/>
    <w:rsid w:val="00276704"/>
    <w:rsid w:val="00276709"/>
    <w:rsid w:val="002768D2"/>
    <w:rsid w:val="002768EC"/>
    <w:rsid w:val="00276AC1"/>
    <w:rsid w:val="002774B3"/>
    <w:rsid w:val="00277939"/>
    <w:rsid w:val="00277D58"/>
    <w:rsid w:val="00280153"/>
    <w:rsid w:val="002806F1"/>
    <w:rsid w:val="0028090A"/>
    <w:rsid w:val="00281639"/>
    <w:rsid w:val="002817BE"/>
    <w:rsid w:val="00281CC0"/>
    <w:rsid w:val="00281EE9"/>
    <w:rsid w:val="0028248E"/>
    <w:rsid w:val="002828D4"/>
    <w:rsid w:val="002829ED"/>
    <w:rsid w:val="00282E9E"/>
    <w:rsid w:val="002830DA"/>
    <w:rsid w:val="00283283"/>
    <w:rsid w:val="00283423"/>
    <w:rsid w:val="002838C4"/>
    <w:rsid w:val="00283D8F"/>
    <w:rsid w:val="00283F8D"/>
    <w:rsid w:val="00284434"/>
    <w:rsid w:val="002858EE"/>
    <w:rsid w:val="00285930"/>
    <w:rsid w:val="002859C6"/>
    <w:rsid w:val="00285C4C"/>
    <w:rsid w:val="00285CC7"/>
    <w:rsid w:val="0028682B"/>
    <w:rsid w:val="00286AB2"/>
    <w:rsid w:val="00287266"/>
    <w:rsid w:val="00287E0F"/>
    <w:rsid w:val="002904A3"/>
    <w:rsid w:val="0029080C"/>
    <w:rsid w:val="00290BC1"/>
    <w:rsid w:val="00290FB5"/>
    <w:rsid w:val="00291A14"/>
    <w:rsid w:val="002928A5"/>
    <w:rsid w:val="002936E6"/>
    <w:rsid w:val="0029395E"/>
    <w:rsid w:val="00293BB5"/>
    <w:rsid w:val="00293EA2"/>
    <w:rsid w:val="00294106"/>
    <w:rsid w:val="00294A98"/>
    <w:rsid w:val="00294F53"/>
    <w:rsid w:val="00295084"/>
    <w:rsid w:val="00295433"/>
    <w:rsid w:val="002959DB"/>
    <w:rsid w:val="002961FA"/>
    <w:rsid w:val="00296398"/>
    <w:rsid w:val="00296817"/>
    <w:rsid w:val="00296FC8"/>
    <w:rsid w:val="00297057"/>
    <w:rsid w:val="002979C3"/>
    <w:rsid w:val="002A0885"/>
    <w:rsid w:val="002A0C9D"/>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AF"/>
    <w:rsid w:val="002A6CF7"/>
    <w:rsid w:val="002A6EA9"/>
    <w:rsid w:val="002A6F80"/>
    <w:rsid w:val="002A7B8A"/>
    <w:rsid w:val="002A7EAC"/>
    <w:rsid w:val="002B011B"/>
    <w:rsid w:val="002B026F"/>
    <w:rsid w:val="002B07D6"/>
    <w:rsid w:val="002B1119"/>
    <w:rsid w:val="002B1435"/>
    <w:rsid w:val="002B1946"/>
    <w:rsid w:val="002B22FF"/>
    <w:rsid w:val="002B2533"/>
    <w:rsid w:val="002B2833"/>
    <w:rsid w:val="002B34D9"/>
    <w:rsid w:val="002B3AB4"/>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57C"/>
    <w:rsid w:val="002C060A"/>
    <w:rsid w:val="002C0F4F"/>
    <w:rsid w:val="002C1A59"/>
    <w:rsid w:val="002C1D86"/>
    <w:rsid w:val="002C232D"/>
    <w:rsid w:val="002C259E"/>
    <w:rsid w:val="002C3254"/>
    <w:rsid w:val="002C3322"/>
    <w:rsid w:val="002C3383"/>
    <w:rsid w:val="002C3EDA"/>
    <w:rsid w:val="002C4209"/>
    <w:rsid w:val="002C4255"/>
    <w:rsid w:val="002C52A6"/>
    <w:rsid w:val="002C5653"/>
    <w:rsid w:val="002C5CED"/>
    <w:rsid w:val="002C60DA"/>
    <w:rsid w:val="002C61A9"/>
    <w:rsid w:val="002C68A5"/>
    <w:rsid w:val="002C7A39"/>
    <w:rsid w:val="002C7C0A"/>
    <w:rsid w:val="002D0029"/>
    <w:rsid w:val="002D0687"/>
    <w:rsid w:val="002D069C"/>
    <w:rsid w:val="002D072D"/>
    <w:rsid w:val="002D0839"/>
    <w:rsid w:val="002D0BA4"/>
    <w:rsid w:val="002D0CB4"/>
    <w:rsid w:val="002D0D45"/>
    <w:rsid w:val="002D0D6F"/>
    <w:rsid w:val="002D0E0C"/>
    <w:rsid w:val="002D24D4"/>
    <w:rsid w:val="002D2589"/>
    <w:rsid w:val="002D285B"/>
    <w:rsid w:val="002D29A2"/>
    <w:rsid w:val="002D2EF5"/>
    <w:rsid w:val="002D33AF"/>
    <w:rsid w:val="002D369D"/>
    <w:rsid w:val="002D3EB8"/>
    <w:rsid w:val="002D4000"/>
    <w:rsid w:val="002D508A"/>
    <w:rsid w:val="002D552E"/>
    <w:rsid w:val="002D5888"/>
    <w:rsid w:val="002D5B89"/>
    <w:rsid w:val="002D5F90"/>
    <w:rsid w:val="002D6BEE"/>
    <w:rsid w:val="002D6C8C"/>
    <w:rsid w:val="002D7E80"/>
    <w:rsid w:val="002D7E95"/>
    <w:rsid w:val="002E0058"/>
    <w:rsid w:val="002E0368"/>
    <w:rsid w:val="002E0FB7"/>
    <w:rsid w:val="002E121F"/>
    <w:rsid w:val="002E148F"/>
    <w:rsid w:val="002E1BD8"/>
    <w:rsid w:val="002E1C3F"/>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FDD"/>
    <w:rsid w:val="002E6016"/>
    <w:rsid w:val="002E6075"/>
    <w:rsid w:val="002E6266"/>
    <w:rsid w:val="002E628E"/>
    <w:rsid w:val="002E6AF0"/>
    <w:rsid w:val="002E6D89"/>
    <w:rsid w:val="002E6DF4"/>
    <w:rsid w:val="002E7DA9"/>
    <w:rsid w:val="002F06DF"/>
    <w:rsid w:val="002F0CA7"/>
    <w:rsid w:val="002F1BF9"/>
    <w:rsid w:val="002F1F3D"/>
    <w:rsid w:val="002F20E9"/>
    <w:rsid w:val="002F281B"/>
    <w:rsid w:val="002F29BF"/>
    <w:rsid w:val="002F2FE7"/>
    <w:rsid w:val="002F314C"/>
    <w:rsid w:val="002F326F"/>
    <w:rsid w:val="002F3277"/>
    <w:rsid w:val="002F3D9D"/>
    <w:rsid w:val="002F424C"/>
    <w:rsid w:val="002F4756"/>
    <w:rsid w:val="002F4A57"/>
    <w:rsid w:val="002F56C7"/>
    <w:rsid w:val="002F5F49"/>
    <w:rsid w:val="002F5F60"/>
    <w:rsid w:val="002F62BA"/>
    <w:rsid w:val="002F64B0"/>
    <w:rsid w:val="002F671B"/>
    <w:rsid w:val="002F6FE8"/>
    <w:rsid w:val="002F7B5A"/>
    <w:rsid w:val="002F7D27"/>
    <w:rsid w:val="003002D6"/>
    <w:rsid w:val="00300745"/>
    <w:rsid w:val="00300942"/>
    <w:rsid w:val="00302275"/>
    <w:rsid w:val="003022DE"/>
    <w:rsid w:val="003023B8"/>
    <w:rsid w:val="00302525"/>
    <w:rsid w:val="00302823"/>
    <w:rsid w:val="00302890"/>
    <w:rsid w:val="00302A1C"/>
    <w:rsid w:val="00303441"/>
    <w:rsid w:val="00304036"/>
    <w:rsid w:val="0030416D"/>
    <w:rsid w:val="003041F5"/>
    <w:rsid w:val="003043ED"/>
    <w:rsid w:val="00304F02"/>
    <w:rsid w:val="00305303"/>
    <w:rsid w:val="0030609E"/>
    <w:rsid w:val="00306184"/>
    <w:rsid w:val="003063F9"/>
    <w:rsid w:val="003068A6"/>
    <w:rsid w:val="003068C2"/>
    <w:rsid w:val="00306977"/>
    <w:rsid w:val="003069ED"/>
    <w:rsid w:val="003072F6"/>
    <w:rsid w:val="003077F2"/>
    <w:rsid w:val="0031037C"/>
    <w:rsid w:val="00310575"/>
    <w:rsid w:val="00310A1C"/>
    <w:rsid w:val="00310A9A"/>
    <w:rsid w:val="00310E24"/>
    <w:rsid w:val="00310E86"/>
    <w:rsid w:val="00311582"/>
    <w:rsid w:val="00311D51"/>
    <w:rsid w:val="00311D5F"/>
    <w:rsid w:val="00312757"/>
    <w:rsid w:val="00312CB1"/>
    <w:rsid w:val="00312EAC"/>
    <w:rsid w:val="0031319E"/>
    <w:rsid w:val="003135BE"/>
    <w:rsid w:val="0031386C"/>
    <w:rsid w:val="00313C15"/>
    <w:rsid w:val="003149B0"/>
    <w:rsid w:val="00314C5C"/>
    <w:rsid w:val="00315F98"/>
    <w:rsid w:val="003167CD"/>
    <w:rsid w:val="0031697D"/>
    <w:rsid w:val="003169B3"/>
    <w:rsid w:val="00316ADF"/>
    <w:rsid w:val="00316AFB"/>
    <w:rsid w:val="003171D1"/>
    <w:rsid w:val="00317A1C"/>
    <w:rsid w:val="00317D7B"/>
    <w:rsid w:val="00317F05"/>
    <w:rsid w:val="00317FE7"/>
    <w:rsid w:val="00320818"/>
    <w:rsid w:val="0032127B"/>
    <w:rsid w:val="003216A3"/>
    <w:rsid w:val="00321BC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57C7"/>
    <w:rsid w:val="00325935"/>
    <w:rsid w:val="00325D21"/>
    <w:rsid w:val="00325E63"/>
    <w:rsid w:val="0032637E"/>
    <w:rsid w:val="0032659A"/>
    <w:rsid w:val="00326AD7"/>
    <w:rsid w:val="00326C89"/>
    <w:rsid w:val="0032743D"/>
    <w:rsid w:val="003278F6"/>
    <w:rsid w:val="00330324"/>
    <w:rsid w:val="003303C5"/>
    <w:rsid w:val="00330CED"/>
    <w:rsid w:val="00330D8D"/>
    <w:rsid w:val="00332212"/>
    <w:rsid w:val="003323A7"/>
    <w:rsid w:val="00332C13"/>
    <w:rsid w:val="00333EDD"/>
    <w:rsid w:val="0033480A"/>
    <w:rsid w:val="00334B8E"/>
    <w:rsid w:val="00334DF1"/>
    <w:rsid w:val="003359E8"/>
    <w:rsid w:val="00335A82"/>
    <w:rsid w:val="00335EA3"/>
    <w:rsid w:val="00336231"/>
    <w:rsid w:val="003363D8"/>
    <w:rsid w:val="00336528"/>
    <w:rsid w:val="00336DD3"/>
    <w:rsid w:val="00337244"/>
    <w:rsid w:val="00337844"/>
    <w:rsid w:val="003378E4"/>
    <w:rsid w:val="00337A77"/>
    <w:rsid w:val="00337E4D"/>
    <w:rsid w:val="00340320"/>
    <w:rsid w:val="00340A92"/>
    <w:rsid w:val="003410CF"/>
    <w:rsid w:val="00341190"/>
    <w:rsid w:val="0034190E"/>
    <w:rsid w:val="00341992"/>
    <w:rsid w:val="00341FE4"/>
    <w:rsid w:val="00342885"/>
    <w:rsid w:val="00342E60"/>
    <w:rsid w:val="00343013"/>
    <w:rsid w:val="00343272"/>
    <w:rsid w:val="00343307"/>
    <w:rsid w:val="003436B1"/>
    <w:rsid w:val="003438F4"/>
    <w:rsid w:val="00344210"/>
    <w:rsid w:val="003445A1"/>
    <w:rsid w:val="003446AE"/>
    <w:rsid w:val="0034508C"/>
    <w:rsid w:val="00345DA6"/>
    <w:rsid w:val="00345F73"/>
    <w:rsid w:val="00346876"/>
    <w:rsid w:val="003468C3"/>
    <w:rsid w:val="00346FF9"/>
    <w:rsid w:val="00347485"/>
    <w:rsid w:val="00347562"/>
    <w:rsid w:val="003475B4"/>
    <w:rsid w:val="00347754"/>
    <w:rsid w:val="00350330"/>
    <w:rsid w:val="00350549"/>
    <w:rsid w:val="003506C3"/>
    <w:rsid w:val="003509C3"/>
    <w:rsid w:val="00350BC3"/>
    <w:rsid w:val="00350ECB"/>
    <w:rsid w:val="00350F10"/>
    <w:rsid w:val="00350F68"/>
    <w:rsid w:val="00351F8A"/>
    <w:rsid w:val="0035234A"/>
    <w:rsid w:val="00352894"/>
    <w:rsid w:val="00352AC4"/>
    <w:rsid w:val="00352BE2"/>
    <w:rsid w:val="0035352A"/>
    <w:rsid w:val="00353683"/>
    <w:rsid w:val="00353FA1"/>
    <w:rsid w:val="00354345"/>
    <w:rsid w:val="00354BD9"/>
    <w:rsid w:val="00354EAA"/>
    <w:rsid w:val="003551C9"/>
    <w:rsid w:val="00355C6A"/>
    <w:rsid w:val="003564F5"/>
    <w:rsid w:val="00356665"/>
    <w:rsid w:val="003566C1"/>
    <w:rsid w:val="003568FE"/>
    <w:rsid w:val="00356C1E"/>
    <w:rsid w:val="00356FF4"/>
    <w:rsid w:val="003571FB"/>
    <w:rsid w:val="003579D1"/>
    <w:rsid w:val="00357D38"/>
    <w:rsid w:val="00357D94"/>
    <w:rsid w:val="00357DAB"/>
    <w:rsid w:val="0036008F"/>
    <w:rsid w:val="00360881"/>
    <w:rsid w:val="00360BA5"/>
    <w:rsid w:val="00360CC5"/>
    <w:rsid w:val="003616C3"/>
    <w:rsid w:val="00361BA7"/>
    <w:rsid w:val="00361D34"/>
    <w:rsid w:val="00361EF6"/>
    <w:rsid w:val="00361F40"/>
    <w:rsid w:val="0036206A"/>
    <w:rsid w:val="0036271C"/>
    <w:rsid w:val="00362B33"/>
    <w:rsid w:val="0036306B"/>
    <w:rsid w:val="00363B26"/>
    <w:rsid w:val="00363E54"/>
    <w:rsid w:val="0036437E"/>
    <w:rsid w:val="00364955"/>
    <w:rsid w:val="00364EEA"/>
    <w:rsid w:val="0036516B"/>
    <w:rsid w:val="00365323"/>
    <w:rsid w:val="00366391"/>
    <w:rsid w:val="00366707"/>
    <w:rsid w:val="00366A81"/>
    <w:rsid w:val="00366B48"/>
    <w:rsid w:val="0036764D"/>
    <w:rsid w:val="0036798A"/>
    <w:rsid w:val="00367EFD"/>
    <w:rsid w:val="00370148"/>
    <w:rsid w:val="003703ED"/>
    <w:rsid w:val="00370CBF"/>
    <w:rsid w:val="00370E3B"/>
    <w:rsid w:val="00370EBE"/>
    <w:rsid w:val="00370FAF"/>
    <w:rsid w:val="003714D8"/>
    <w:rsid w:val="00371C6E"/>
    <w:rsid w:val="003724E3"/>
    <w:rsid w:val="003726FE"/>
    <w:rsid w:val="00372E00"/>
    <w:rsid w:val="00372E97"/>
    <w:rsid w:val="003734C1"/>
    <w:rsid w:val="0037375E"/>
    <w:rsid w:val="00373EFA"/>
    <w:rsid w:val="003742C1"/>
    <w:rsid w:val="0037432C"/>
    <w:rsid w:val="00374988"/>
    <w:rsid w:val="00374E2C"/>
    <w:rsid w:val="00375367"/>
    <w:rsid w:val="003753A6"/>
    <w:rsid w:val="003756FC"/>
    <w:rsid w:val="00375731"/>
    <w:rsid w:val="003757DC"/>
    <w:rsid w:val="00375865"/>
    <w:rsid w:val="00375C6C"/>
    <w:rsid w:val="00375EFC"/>
    <w:rsid w:val="00376036"/>
    <w:rsid w:val="0037604C"/>
    <w:rsid w:val="00376BDF"/>
    <w:rsid w:val="00377135"/>
    <w:rsid w:val="003800FD"/>
    <w:rsid w:val="00380259"/>
    <w:rsid w:val="00380275"/>
    <w:rsid w:val="00380317"/>
    <w:rsid w:val="00380629"/>
    <w:rsid w:val="00380971"/>
    <w:rsid w:val="003809AB"/>
    <w:rsid w:val="00380A6E"/>
    <w:rsid w:val="003816F7"/>
    <w:rsid w:val="00381764"/>
    <w:rsid w:val="003825B0"/>
    <w:rsid w:val="003829AA"/>
    <w:rsid w:val="003832AC"/>
    <w:rsid w:val="00383507"/>
    <w:rsid w:val="0038382B"/>
    <w:rsid w:val="00383928"/>
    <w:rsid w:val="003839CC"/>
    <w:rsid w:val="00383EEF"/>
    <w:rsid w:val="00384093"/>
    <w:rsid w:val="00384179"/>
    <w:rsid w:val="00384564"/>
    <w:rsid w:val="0038478A"/>
    <w:rsid w:val="00384DFE"/>
    <w:rsid w:val="0038542F"/>
    <w:rsid w:val="003854F9"/>
    <w:rsid w:val="0038571E"/>
    <w:rsid w:val="00386C8E"/>
    <w:rsid w:val="00387200"/>
    <w:rsid w:val="00387A1F"/>
    <w:rsid w:val="0039048E"/>
    <w:rsid w:val="00390BBB"/>
    <w:rsid w:val="00390C7B"/>
    <w:rsid w:val="00391561"/>
    <w:rsid w:val="00392988"/>
    <w:rsid w:val="00392A16"/>
    <w:rsid w:val="00394513"/>
    <w:rsid w:val="00394D9A"/>
    <w:rsid w:val="00395252"/>
    <w:rsid w:val="00395756"/>
    <w:rsid w:val="00395DA0"/>
    <w:rsid w:val="00396444"/>
    <w:rsid w:val="003964D5"/>
    <w:rsid w:val="00396653"/>
    <w:rsid w:val="00397CE4"/>
    <w:rsid w:val="00397D00"/>
    <w:rsid w:val="003A0797"/>
    <w:rsid w:val="003A0C32"/>
    <w:rsid w:val="003A144E"/>
    <w:rsid w:val="003A15C4"/>
    <w:rsid w:val="003A189A"/>
    <w:rsid w:val="003A1D85"/>
    <w:rsid w:val="003A2005"/>
    <w:rsid w:val="003A2C73"/>
    <w:rsid w:val="003A3394"/>
    <w:rsid w:val="003A3C21"/>
    <w:rsid w:val="003A3EDD"/>
    <w:rsid w:val="003A433A"/>
    <w:rsid w:val="003A48CC"/>
    <w:rsid w:val="003A540E"/>
    <w:rsid w:val="003A64AD"/>
    <w:rsid w:val="003A68E6"/>
    <w:rsid w:val="003A6A4A"/>
    <w:rsid w:val="003A6D84"/>
    <w:rsid w:val="003A6F32"/>
    <w:rsid w:val="003A703C"/>
    <w:rsid w:val="003A769B"/>
    <w:rsid w:val="003A7CA0"/>
    <w:rsid w:val="003A7F81"/>
    <w:rsid w:val="003A7F9E"/>
    <w:rsid w:val="003B07DA"/>
    <w:rsid w:val="003B0A0F"/>
    <w:rsid w:val="003B0FC8"/>
    <w:rsid w:val="003B1DB6"/>
    <w:rsid w:val="003B252A"/>
    <w:rsid w:val="003B27F7"/>
    <w:rsid w:val="003B28B3"/>
    <w:rsid w:val="003B44EA"/>
    <w:rsid w:val="003B55EC"/>
    <w:rsid w:val="003B5739"/>
    <w:rsid w:val="003B594F"/>
    <w:rsid w:val="003B5A00"/>
    <w:rsid w:val="003B5B07"/>
    <w:rsid w:val="003B6368"/>
    <w:rsid w:val="003B6918"/>
    <w:rsid w:val="003B6972"/>
    <w:rsid w:val="003B69AA"/>
    <w:rsid w:val="003B6EB7"/>
    <w:rsid w:val="003B736A"/>
    <w:rsid w:val="003B7AFA"/>
    <w:rsid w:val="003B7C5D"/>
    <w:rsid w:val="003C0039"/>
    <w:rsid w:val="003C07D6"/>
    <w:rsid w:val="003C0964"/>
    <w:rsid w:val="003C0CAC"/>
    <w:rsid w:val="003C0DCB"/>
    <w:rsid w:val="003C0F3B"/>
    <w:rsid w:val="003C15C9"/>
    <w:rsid w:val="003C1609"/>
    <w:rsid w:val="003C1685"/>
    <w:rsid w:val="003C1A00"/>
    <w:rsid w:val="003C1D2E"/>
    <w:rsid w:val="003C315D"/>
    <w:rsid w:val="003C3DCB"/>
    <w:rsid w:val="003C5186"/>
    <w:rsid w:val="003C53BD"/>
    <w:rsid w:val="003C5DC1"/>
    <w:rsid w:val="003C5F0F"/>
    <w:rsid w:val="003C5F1E"/>
    <w:rsid w:val="003C677E"/>
    <w:rsid w:val="003C6FED"/>
    <w:rsid w:val="003C73D9"/>
    <w:rsid w:val="003C7AE7"/>
    <w:rsid w:val="003C7E08"/>
    <w:rsid w:val="003D0066"/>
    <w:rsid w:val="003D0B19"/>
    <w:rsid w:val="003D1CE3"/>
    <w:rsid w:val="003D1FD8"/>
    <w:rsid w:val="003D258E"/>
    <w:rsid w:val="003D285F"/>
    <w:rsid w:val="003D2909"/>
    <w:rsid w:val="003D30AD"/>
    <w:rsid w:val="003D315C"/>
    <w:rsid w:val="003D31DF"/>
    <w:rsid w:val="003D324F"/>
    <w:rsid w:val="003D356A"/>
    <w:rsid w:val="003D3A89"/>
    <w:rsid w:val="003D3B5E"/>
    <w:rsid w:val="003D5272"/>
    <w:rsid w:val="003D5A75"/>
    <w:rsid w:val="003D6014"/>
    <w:rsid w:val="003D62DC"/>
    <w:rsid w:val="003D6406"/>
    <w:rsid w:val="003D644C"/>
    <w:rsid w:val="003D6CD7"/>
    <w:rsid w:val="003D6EAF"/>
    <w:rsid w:val="003D711C"/>
    <w:rsid w:val="003D755C"/>
    <w:rsid w:val="003D7587"/>
    <w:rsid w:val="003D765F"/>
    <w:rsid w:val="003D7768"/>
    <w:rsid w:val="003D77E6"/>
    <w:rsid w:val="003D7C86"/>
    <w:rsid w:val="003D7F6A"/>
    <w:rsid w:val="003E0401"/>
    <w:rsid w:val="003E085C"/>
    <w:rsid w:val="003E12A3"/>
    <w:rsid w:val="003E13B7"/>
    <w:rsid w:val="003E15DB"/>
    <w:rsid w:val="003E1774"/>
    <w:rsid w:val="003E1C4C"/>
    <w:rsid w:val="003E1EE6"/>
    <w:rsid w:val="003E1EF0"/>
    <w:rsid w:val="003E1FD7"/>
    <w:rsid w:val="003E2014"/>
    <w:rsid w:val="003E20D3"/>
    <w:rsid w:val="003E2B2E"/>
    <w:rsid w:val="003E2B78"/>
    <w:rsid w:val="003E32B6"/>
    <w:rsid w:val="003E3867"/>
    <w:rsid w:val="003E3ACB"/>
    <w:rsid w:val="003E45D2"/>
    <w:rsid w:val="003E4FC5"/>
    <w:rsid w:val="003E5634"/>
    <w:rsid w:val="003E5A5A"/>
    <w:rsid w:val="003E6491"/>
    <w:rsid w:val="003E654F"/>
    <w:rsid w:val="003E6641"/>
    <w:rsid w:val="003E6923"/>
    <w:rsid w:val="003E7296"/>
    <w:rsid w:val="003E76CF"/>
    <w:rsid w:val="003E7A64"/>
    <w:rsid w:val="003F0902"/>
    <w:rsid w:val="003F0C5D"/>
    <w:rsid w:val="003F0D07"/>
    <w:rsid w:val="003F1294"/>
    <w:rsid w:val="003F1567"/>
    <w:rsid w:val="003F15DB"/>
    <w:rsid w:val="003F1795"/>
    <w:rsid w:val="003F1821"/>
    <w:rsid w:val="003F1E68"/>
    <w:rsid w:val="003F1E84"/>
    <w:rsid w:val="003F23BB"/>
    <w:rsid w:val="003F2E87"/>
    <w:rsid w:val="003F3168"/>
    <w:rsid w:val="003F37A7"/>
    <w:rsid w:val="003F38EF"/>
    <w:rsid w:val="003F3BD6"/>
    <w:rsid w:val="003F3D96"/>
    <w:rsid w:val="003F47A1"/>
    <w:rsid w:val="003F4C55"/>
    <w:rsid w:val="003F4FCD"/>
    <w:rsid w:val="003F5162"/>
    <w:rsid w:val="003F518B"/>
    <w:rsid w:val="003F53C8"/>
    <w:rsid w:val="003F56B9"/>
    <w:rsid w:val="003F57C0"/>
    <w:rsid w:val="003F59F0"/>
    <w:rsid w:val="003F5D97"/>
    <w:rsid w:val="003F637A"/>
    <w:rsid w:val="003F687A"/>
    <w:rsid w:val="003F6952"/>
    <w:rsid w:val="003F6DC7"/>
    <w:rsid w:val="003F721A"/>
    <w:rsid w:val="003F7243"/>
    <w:rsid w:val="00400238"/>
    <w:rsid w:val="0040080A"/>
    <w:rsid w:val="00400826"/>
    <w:rsid w:val="00400A81"/>
    <w:rsid w:val="00400E69"/>
    <w:rsid w:val="00401104"/>
    <w:rsid w:val="00401259"/>
    <w:rsid w:val="004013BE"/>
    <w:rsid w:val="0040178B"/>
    <w:rsid w:val="00401EC1"/>
    <w:rsid w:val="0040238D"/>
    <w:rsid w:val="004025D7"/>
    <w:rsid w:val="00402982"/>
    <w:rsid w:val="0040298D"/>
    <w:rsid w:val="004029A7"/>
    <w:rsid w:val="00402F7A"/>
    <w:rsid w:val="0040301C"/>
    <w:rsid w:val="00403452"/>
    <w:rsid w:val="004035A4"/>
    <w:rsid w:val="004036C4"/>
    <w:rsid w:val="00403727"/>
    <w:rsid w:val="00403A8D"/>
    <w:rsid w:val="00403C8E"/>
    <w:rsid w:val="004043EA"/>
    <w:rsid w:val="00404508"/>
    <w:rsid w:val="0040461A"/>
    <w:rsid w:val="00404B7F"/>
    <w:rsid w:val="00404C20"/>
    <w:rsid w:val="00404F8B"/>
    <w:rsid w:val="0040516C"/>
    <w:rsid w:val="00405197"/>
    <w:rsid w:val="004059D1"/>
    <w:rsid w:val="00405D80"/>
    <w:rsid w:val="0040635D"/>
    <w:rsid w:val="00406BAB"/>
    <w:rsid w:val="004073F5"/>
    <w:rsid w:val="00407734"/>
    <w:rsid w:val="00410D1A"/>
    <w:rsid w:val="00411075"/>
    <w:rsid w:val="004110FD"/>
    <w:rsid w:val="00411710"/>
    <w:rsid w:val="00412C53"/>
    <w:rsid w:val="0041332F"/>
    <w:rsid w:val="0041359F"/>
    <w:rsid w:val="0041383D"/>
    <w:rsid w:val="00413908"/>
    <w:rsid w:val="00414591"/>
    <w:rsid w:val="00415236"/>
    <w:rsid w:val="00415574"/>
    <w:rsid w:val="00415A3C"/>
    <w:rsid w:val="00415C37"/>
    <w:rsid w:val="0041610D"/>
    <w:rsid w:val="004167C3"/>
    <w:rsid w:val="004168EA"/>
    <w:rsid w:val="00416B98"/>
    <w:rsid w:val="00416EED"/>
    <w:rsid w:val="00416FAE"/>
    <w:rsid w:val="00417266"/>
    <w:rsid w:val="004173EA"/>
    <w:rsid w:val="0041772E"/>
    <w:rsid w:val="0041785A"/>
    <w:rsid w:val="004179DF"/>
    <w:rsid w:val="00417F49"/>
    <w:rsid w:val="00420269"/>
    <w:rsid w:val="0042092E"/>
    <w:rsid w:val="0042094B"/>
    <w:rsid w:val="00420FF0"/>
    <w:rsid w:val="00421061"/>
    <w:rsid w:val="00421AB9"/>
    <w:rsid w:val="00421B9F"/>
    <w:rsid w:val="0042204E"/>
    <w:rsid w:val="004221C5"/>
    <w:rsid w:val="004225FF"/>
    <w:rsid w:val="00422DFE"/>
    <w:rsid w:val="00422FC7"/>
    <w:rsid w:val="00423084"/>
    <w:rsid w:val="00423977"/>
    <w:rsid w:val="004243E5"/>
    <w:rsid w:val="0042445A"/>
    <w:rsid w:val="00424C6F"/>
    <w:rsid w:val="0042552F"/>
    <w:rsid w:val="00425708"/>
    <w:rsid w:val="004261A0"/>
    <w:rsid w:val="00426687"/>
    <w:rsid w:val="00426705"/>
    <w:rsid w:val="0042688B"/>
    <w:rsid w:val="004268E4"/>
    <w:rsid w:val="00426A93"/>
    <w:rsid w:val="00426BAA"/>
    <w:rsid w:val="00427042"/>
    <w:rsid w:val="004271B7"/>
    <w:rsid w:val="00427B57"/>
    <w:rsid w:val="00430380"/>
    <w:rsid w:val="004308D9"/>
    <w:rsid w:val="00430AB6"/>
    <w:rsid w:val="00431314"/>
    <w:rsid w:val="00431D26"/>
    <w:rsid w:val="00431EDD"/>
    <w:rsid w:val="0043258B"/>
    <w:rsid w:val="004332D4"/>
    <w:rsid w:val="00433497"/>
    <w:rsid w:val="004334F8"/>
    <w:rsid w:val="004335A4"/>
    <w:rsid w:val="00433F42"/>
    <w:rsid w:val="00434324"/>
    <w:rsid w:val="004346D8"/>
    <w:rsid w:val="00434763"/>
    <w:rsid w:val="00434912"/>
    <w:rsid w:val="00434929"/>
    <w:rsid w:val="004351F9"/>
    <w:rsid w:val="004356B5"/>
    <w:rsid w:val="004356F8"/>
    <w:rsid w:val="00435750"/>
    <w:rsid w:val="00435E41"/>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1F37"/>
    <w:rsid w:val="00442579"/>
    <w:rsid w:val="00442806"/>
    <w:rsid w:val="004428CB"/>
    <w:rsid w:val="00442BE6"/>
    <w:rsid w:val="00442D95"/>
    <w:rsid w:val="00443687"/>
    <w:rsid w:val="004447A4"/>
    <w:rsid w:val="0044483C"/>
    <w:rsid w:val="00444AC3"/>
    <w:rsid w:val="00444B41"/>
    <w:rsid w:val="00444C1D"/>
    <w:rsid w:val="00445429"/>
    <w:rsid w:val="004454C2"/>
    <w:rsid w:val="00445709"/>
    <w:rsid w:val="0044660E"/>
    <w:rsid w:val="004470F9"/>
    <w:rsid w:val="004476FF"/>
    <w:rsid w:val="00447758"/>
    <w:rsid w:val="00447BE8"/>
    <w:rsid w:val="00447D0C"/>
    <w:rsid w:val="00447E90"/>
    <w:rsid w:val="00450302"/>
    <w:rsid w:val="00450A1C"/>
    <w:rsid w:val="00450FDD"/>
    <w:rsid w:val="00451183"/>
    <w:rsid w:val="00451717"/>
    <w:rsid w:val="00452057"/>
    <w:rsid w:val="004520E7"/>
    <w:rsid w:val="004521D8"/>
    <w:rsid w:val="00452257"/>
    <w:rsid w:val="00452296"/>
    <w:rsid w:val="004527E1"/>
    <w:rsid w:val="00452DB3"/>
    <w:rsid w:val="004535DC"/>
    <w:rsid w:val="00453604"/>
    <w:rsid w:val="00453A86"/>
    <w:rsid w:val="00453C39"/>
    <w:rsid w:val="00453D79"/>
    <w:rsid w:val="0045403B"/>
    <w:rsid w:val="00454093"/>
    <w:rsid w:val="0045433B"/>
    <w:rsid w:val="00454599"/>
    <w:rsid w:val="0045463A"/>
    <w:rsid w:val="00454A5D"/>
    <w:rsid w:val="00454BF7"/>
    <w:rsid w:val="00454C84"/>
    <w:rsid w:val="00454E1A"/>
    <w:rsid w:val="004555AD"/>
    <w:rsid w:val="0045573F"/>
    <w:rsid w:val="00455B4C"/>
    <w:rsid w:val="00455E42"/>
    <w:rsid w:val="00456150"/>
    <w:rsid w:val="004561C3"/>
    <w:rsid w:val="004561E6"/>
    <w:rsid w:val="004562E6"/>
    <w:rsid w:val="00456500"/>
    <w:rsid w:val="00456545"/>
    <w:rsid w:val="00456A46"/>
    <w:rsid w:val="00457550"/>
    <w:rsid w:val="004575D4"/>
    <w:rsid w:val="00457923"/>
    <w:rsid w:val="0046005C"/>
    <w:rsid w:val="004606CF"/>
    <w:rsid w:val="00461188"/>
    <w:rsid w:val="0046122C"/>
    <w:rsid w:val="00461507"/>
    <w:rsid w:val="0046201D"/>
    <w:rsid w:val="0046213A"/>
    <w:rsid w:val="004621D9"/>
    <w:rsid w:val="0046234D"/>
    <w:rsid w:val="00462379"/>
    <w:rsid w:val="004626C3"/>
    <w:rsid w:val="004628A2"/>
    <w:rsid w:val="00462D64"/>
    <w:rsid w:val="0046320F"/>
    <w:rsid w:val="004634F9"/>
    <w:rsid w:val="00464BFF"/>
    <w:rsid w:val="00464CF8"/>
    <w:rsid w:val="00464D2B"/>
    <w:rsid w:val="00465504"/>
    <w:rsid w:val="004656B3"/>
    <w:rsid w:val="004662C7"/>
    <w:rsid w:val="004664DD"/>
    <w:rsid w:val="0046673C"/>
    <w:rsid w:val="00466E83"/>
    <w:rsid w:val="00467532"/>
    <w:rsid w:val="00467D75"/>
    <w:rsid w:val="00467F21"/>
    <w:rsid w:val="004700DB"/>
    <w:rsid w:val="0047086F"/>
    <w:rsid w:val="00470EAB"/>
    <w:rsid w:val="00471218"/>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758"/>
    <w:rsid w:val="00475C6C"/>
    <w:rsid w:val="00475CCA"/>
    <w:rsid w:val="004763AF"/>
    <w:rsid w:val="004769FC"/>
    <w:rsid w:val="00480F42"/>
    <w:rsid w:val="0048156C"/>
    <w:rsid w:val="00481E59"/>
    <w:rsid w:val="00482402"/>
    <w:rsid w:val="00482592"/>
    <w:rsid w:val="004826C4"/>
    <w:rsid w:val="00482E20"/>
    <w:rsid w:val="004830A8"/>
    <w:rsid w:val="00483162"/>
    <w:rsid w:val="0048317A"/>
    <w:rsid w:val="00483775"/>
    <w:rsid w:val="00483BAE"/>
    <w:rsid w:val="00483D91"/>
    <w:rsid w:val="004841CE"/>
    <w:rsid w:val="0048421C"/>
    <w:rsid w:val="00484F67"/>
    <w:rsid w:val="00485065"/>
    <w:rsid w:val="00485675"/>
    <w:rsid w:val="004863E7"/>
    <w:rsid w:val="00486682"/>
    <w:rsid w:val="0048688B"/>
    <w:rsid w:val="004870A5"/>
    <w:rsid w:val="0048745D"/>
    <w:rsid w:val="0048747D"/>
    <w:rsid w:val="0048795F"/>
    <w:rsid w:val="00487D73"/>
    <w:rsid w:val="0049001F"/>
    <w:rsid w:val="004900F5"/>
    <w:rsid w:val="004906A4"/>
    <w:rsid w:val="00490726"/>
    <w:rsid w:val="004908D0"/>
    <w:rsid w:val="00491048"/>
    <w:rsid w:val="00491110"/>
    <w:rsid w:val="00491156"/>
    <w:rsid w:val="00491DE2"/>
    <w:rsid w:val="00491F88"/>
    <w:rsid w:val="004920F1"/>
    <w:rsid w:val="004923FB"/>
    <w:rsid w:val="0049257D"/>
    <w:rsid w:val="004925A0"/>
    <w:rsid w:val="004927EB"/>
    <w:rsid w:val="0049295A"/>
    <w:rsid w:val="00492A21"/>
    <w:rsid w:val="00492A77"/>
    <w:rsid w:val="00492AEA"/>
    <w:rsid w:val="00492B34"/>
    <w:rsid w:val="00493615"/>
    <w:rsid w:val="004936EF"/>
    <w:rsid w:val="004939CC"/>
    <w:rsid w:val="00494636"/>
    <w:rsid w:val="00494884"/>
    <w:rsid w:val="00494995"/>
    <w:rsid w:val="00495025"/>
    <w:rsid w:val="004957BE"/>
    <w:rsid w:val="00495D44"/>
    <w:rsid w:val="00495F3A"/>
    <w:rsid w:val="0049717D"/>
    <w:rsid w:val="0049782B"/>
    <w:rsid w:val="004979E0"/>
    <w:rsid w:val="00497AD5"/>
    <w:rsid w:val="00497B89"/>
    <w:rsid w:val="004A0462"/>
    <w:rsid w:val="004A046C"/>
    <w:rsid w:val="004A0D41"/>
    <w:rsid w:val="004A0E1A"/>
    <w:rsid w:val="004A1257"/>
    <w:rsid w:val="004A1C71"/>
    <w:rsid w:val="004A1D09"/>
    <w:rsid w:val="004A2737"/>
    <w:rsid w:val="004A3870"/>
    <w:rsid w:val="004A38C4"/>
    <w:rsid w:val="004A3DB9"/>
    <w:rsid w:val="004A40C8"/>
    <w:rsid w:val="004A4DAF"/>
    <w:rsid w:val="004A4E09"/>
    <w:rsid w:val="004A51EF"/>
    <w:rsid w:val="004A5BE1"/>
    <w:rsid w:val="004A5C14"/>
    <w:rsid w:val="004A60C7"/>
    <w:rsid w:val="004A617B"/>
    <w:rsid w:val="004A63AC"/>
    <w:rsid w:val="004A643C"/>
    <w:rsid w:val="004A6687"/>
    <w:rsid w:val="004A6733"/>
    <w:rsid w:val="004A6865"/>
    <w:rsid w:val="004A6DD2"/>
    <w:rsid w:val="004A6E08"/>
    <w:rsid w:val="004A78D1"/>
    <w:rsid w:val="004A7A4C"/>
    <w:rsid w:val="004B07B3"/>
    <w:rsid w:val="004B13E8"/>
    <w:rsid w:val="004B143B"/>
    <w:rsid w:val="004B1A6A"/>
    <w:rsid w:val="004B1B73"/>
    <w:rsid w:val="004B1C8C"/>
    <w:rsid w:val="004B1EC7"/>
    <w:rsid w:val="004B22A6"/>
    <w:rsid w:val="004B23EB"/>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80E"/>
    <w:rsid w:val="004B7870"/>
    <w:rsid w:val="004B7E52"/>
    <w:rsid w:val="004C04F4"/>
    <w:rsid w:val="004C0A3C"/>
    <w:rsid w:val="004C0C17"/>
    <w:rsid w:val="004C1108"/>
    <w:rsid w:val="004C198A"/>
    <w:rsid w:val="004C1E46"/>
    <w:rsid w:val="004C2B39"/>
    <w:rsid w:val="004C2FC2"/>
    <w:rsid w:val="004C3009"/>
    <w:rsid w:val="004C3A3A"/>
    <w:rsid w:val="004C416A"/>
    <w:rsid w:val="004C4B06"/>
    <w:rsid w:val="004C5808"/>
    <w:rsid w:val="004C5A40"/>
    <w:rsid w:val="004C5E9A"/>
    <w:rsid w:val="004C5F78"/>
    <w:rsid w:val="004C63C3"/>
    <w:rsid w:val="004C658E"/>
    <w:rsid w:val="004C6967"/>
    <w:rsid w:val="004C6BAE"/>
    <w:rsid w:val="004C6E1E"/>
    <w:rsid w:val="004C6F0D"/>
    <w:rsid w:val="004C7119"/>
    <w:rsid w:val="004C7D82"/>
    <w:rsid w:val="004C7F45"/>
    <w:rsid w:val="004D018F"/>
    <w:rsid w:val="004D0484"/>
    <w:rsid w:val="004D05B7"/>
    <w:rsid w:val="004D0AE0"/>
    <w:rsid w:val="004D0D79"/>
    <w:rsid w:val="004D10A5"/>
    <w:rsid w:val="004D15C1"/>
    <w:rsid w:val="004D1A68"/>
    <w:rsid w:val="004D2777"/>
    <w:rsid w:val="004D3433"/>
    <w:rsid w:val="004D3720"/>
    <w:rsid w:val="004D4958"/>
    <w:rsid w:val="004D533B"/>
    <w:rsid w:val="004D5402"/>
    <w:rsid w:val="004D568D"/>
    <w:rsid w:val="004D5A7F"/>
    <w:rsid w:val="004D5AAE"/>
    <w:rsid w:val="004D5C3D"/>
    <w:rsid w:val="004D60A9"/>
    <w:rsid w:val="004D61C3"/>
    <w:rsid w:val="004D61FF"/>
    <w:rsid w:val="004D63F3"/>
    <w:rsid w:val="004D6752"/>
    <w:rsid w:val="004D6A05"/>
    <w:rsid w:val="004D6F20"/>
    <w:rsid w:val="004D70D5"/>
    <w:rsid w:val="004D773E"/>
    <w:rsid w:val="004D7F6A"/>
    <w:rsid w:val="004E0064"/>
    <w:rsid w:val="004E0E7F"/>
    <w:rsid w:val="004E0F10"/>
    <w:rsid w:val="004E0F7F"/>
    <w:rsid w:val="004E0FB5"/>
    <w:rsid w:val="004E124F"/>
    <w:rsid w:val="004E166C"/>
    <w:rsid w:val="004E16A9"/>
    <w:rsid w:val="004E1744"/>
    <w:rsid w:val="004E18BC"/>
    <w:rsid w:val="004E1B35"/>
    <w:rsid w:val="004E22F0"/>
    <w:rsid w:val="004E29F4"/>
    <w:rsid w:val="004E2A94"/>
    <w:rsid w:val="004E2B01"/>
    <w:rsid w:val="004E2F60"/>
    <w:rsid w:val="004E3020"/>
    <w:rsid w:val="004E30A9"/>
    <w:rsid w:val="004E3612"/>
    <w:rsid w:val="004E3C66"/>
    <w:rsid w:val="004E3CD6"/>
    <w:rsid w:val="004E411A"/>
    <w:rsid w:val="004E4AB6"/>
    <w:rsid w:val="004E4D14"/>
    <w:rsid w:val="004E4DBD"/>
    <w:rsid w:val="004E4FAA"/>
    <w:rsid w:val="004E5732"/>
    <w:rsid w:val="004E5921"/>
    <w:rsid w:val="004E593A"/>
    <w:rsid w:val="004E5B70"/>
    <w:rsid w:val="004E5D0E"/>
    <w:rsid w:val="004E6164"/>
    <w:rsid w:val="004E64D4"/>
    <w:rsid w:val="004E6853"/>
    <w:rsid w:val="004E6EBB"/>
    <w:rsid w:val="004E6F69"/>
    <w:rsid w:val="004E6FEF"/>
    <w:rsid w:val="004E7119"/>
    <w:rsid w:val="004E73F6"/>
    <w:rsid w:val="004E7E2E"/>
    <w:rsid w:val="004F0091"/>
    <w:rsid w:val="004F021E"/>
    <w:rsid w:val="004F0559"/>
    <w:rsid w:val="004F0594"/>
    <w:rsid w:val="004F05EC"/>
    <w:rsid w:val="004F0DD9"/>
    <w:rsid w:val="004F102F"/>
    <w:rsid w:val="004F1382"/>
    <w:rsid w:val="004F204B"/>
    <w:rsid w:val="004F242B"/>
    <w:rsid w:val="004F2518"/>
    <w:rsid w:val="004F2EB5"/>
    <w:rsid w:val="004F4353"/>
    <w:rsid w:val="004F469F"/>
    <w:rsid w:val="004F4CD6"/>
    <w:rsid w:val="004F5081"/>
    <w:rsid w:val="004F50A8"/>
    <w:rsid w:val="004F52A1"/>
    <w:rsid w:val="004F53BB"/>
    <w:rsid w:val="004F568B"/>
    <w:rsid w:val="004F65AC"/>
    <w:rsid w:val="004F6921"/>
    <w:rsid w:val="004F7313"/>
    <w:rsid w:val="004F7347"/>
    <w:rsid w:val="004F73C2"/>
    <w:rsid w:val="0050080D"/>
    <w:rsid w:val="005009B4"/>
    <w:rsid w:val="00500FAB"/>
    <w:rsid w:val="00501261"/>
    <w:rsid w:val="0050131F"/>
    <w:rsid w:val="005021BC"/>
    <w:rsid w:val="00502797"/>
    <w:rsid w:val="005027EA"/>
    <w:rsid w:val="005027F3"/>
    <w:rsid w:val="00502F7D"/>
    <w:rsid w:val="005034E2"/>
    <w:rsid w:val="00503635"/>
    <w:rsid w:val="00503CB3"/>
    <w:rsid w:val="0050423D"/>
    <w:rsid w:val="0050484C"/>
    <w:rsid w:val="00504A86"/>
    <w:rsid w:val="0050541D"/>
    <w:rsid w:val="00505726"/>
    <w:rsid w:val="005058BB"/>
    <w:rsid w:val="00505BCE"/>
    <w:rsid w:val="00506324"/>
    <w:rsid w:val="00506A23"/>
    <w:rsid w:val="00506CC8"/>
    <w:rsid w:val="00510354"/>
    <w:rsid w:val="0051062C"/>
    <w:rsid w:val="00510908"/>
    <w:rsid w:val="005112EE"/>
    <w:rsid w:val="005119DE"/>
    <w:rsid w:val="00511CFC"/>
    <w:rsid w:val="00511F3B"/>
    <w:rsid w:val="00511FBE"/>
    <w:rsid w:val="00512C37"/>
    <w:rsid w:val="00514559"/>
    <w:rsid w:val="00514FF6"/>
    <w:rsid w:val="0051517E"/>
    <w:rsid w:val="005157C7"/>
    <w:rsid w:val="00516A6D"/>
    <w:rsid w:val="00517522"/>
    <w:rsid w:val="005176E3"/>
    <w:rsid w:val="005178F2"/>
    <w:rsid w:val="00517956"/>
    <w:rsid w:val="00517C9F"/>
    <w:rsid w:val="00520BDF"/>
    <w:rsid w:val="00520C6E"/>
    <w:rsid w:val="00520D51"/>
    <w:rsid w:val="00520F46"/>
    <w:rsid w:val="00520FFA"/>
    <w:rsid w:val="0052117F"/>
    <w:rsid w:val="0052184C"/>
    <w:rsid w:val="00521F69"/>
    <w:rsid w:val="00522DF2"/>
    <w:rsid w:val="00522F1B"/>
    <w:rsid w:val="0052373E"/>
    <w:rsid w:val="00523BC9"/>
    <w:rsid w:val="0052415F"/>
    <w:rsid w:val="005242B3"/>
    <w:rsid w:val="005248B0"/>
    <w:rsid w:val="00525093"/>
    <w:rsid w:val="0052651E"/>
    <w:rsid w:val="005265A0"/>
    <w:rsid w:val="005269BF"/>
    <w:rsid w:val="00526C89"/>
    <w:rsid w:val="0052738E"/>
    <w:rsid w:val="0053008C"/>
    <w:rsid w:val="005305A0"/>
    <w:rsid w:val="0053063B"/>
    <w:rsid w:val="00530885"/>
    <w:rsid w:val="00530E15"/>
    <w:rsid w:val="00530EB4"/>
    <w:rsid w:val="005317C2"/>
    <w:rsid w:val="00531D4F"/>
    <w:rsid w:val="00531EE7"/>
    <w:rsid w:val="00532045"/>
    <w:rsid w:val="0053247F"/>
    <w:rsid w:val="00532635"/>
    <w:rsid w:val="00532945"/>
    <w:rsid w:val="00532B96"/>
    <w:rsid w:val="00532CDB"/>
    <w:rsid w:val="00532CFF"/>
    <w:rsid w:val="005338F1"/>
    <w:rsid w:val="0053426C"/>
    <w:rsid w:val="00534607"/>
    <w:rsid w:val="0053503B"/>
    <w:rsid w:val="0053654B"/>
    <w:rsid w:val="0053665E"/>
    <w:rsid w:val="005370C9"/>
    <w:rsid w:val="00537447"/>
    <w:rsid w:val="00537AF9"/>
    <w:rsid w:val="00537EAA"/>
    <w:rsid w:val="005400ED"/>
    <w:rsid w:val="00540154"/>
    <w:rsid w:val="005401F8"/>
    <w:rsid w:val="0054065C"/>
    <w:rsid w:val="0054075E"/>
    <w:rsid w:val="005407CD"/>
    <w:rsid w:val="00540996"/>
    <w:rsid w:val="00540A13"/>
    <w:rsid w:val="005419F3"/>
    <w:rsid w:val="00541A0B"/>
    <w:rsid w:val="00541BC4"/>
    <w:rsid w:val="005423EA"/>
    <w:rsid w:val="0054244F"/>
    <w:rsid w:val="005427C2"/>
    <w:rsid w:val="00542B8E"/>
    <w:rsid w:val="00542E55"/>
    <w:rsid w:val="0054309E"/>
    <w:rsid w:val="0054355F"/>
    <w:rsid w:val="005437A9"/>
    <w:rsid w:val="0054443B"/>
    <w:rsid w:val="00544448"/>
    <w:rsid w:val="005449F3"/>
    <w:rsid w:val="005461A2"/>
    <w:rsid w:val="005462B5"/>
    <w:rsid w:val="005463CC"/>
    <w:rsid w:val="005466D9"/>
    <w:rsid w:val="00546FE9"/>
    <w:rsid w:val="005472B2"/>
    <w:rsid w:val="0054730D"/>
    <w:rsid w:val="0054758F"/>
    <w:rsid w:val="00547629"/>
    <w:rsid w:val="00547732"/>
    <w:rsid w:val="005479CC"/>
    <w:rsid w:val="00547FE4"/>
    <w:rsid w:val="00547FFC"/>
    <w:rsid w:val="005508CA"/>
    <w:rsid w:val="00550E89"/>
    <w:rsid w:val="00551B60"/>
    <w:rsid w:val="00551FFB"/>
    <w:rsid w:val="005534E3"/>
    <w:rsid w:val="005536E7"/>
    <w:rsid w:val="00553E23"/>
    <w:rsid w:val="00554052"/>
    <w:rsid w:val="00554206"/>
    <w:rsid w:val="005548CB"/>
    <w:rsid w:val="00554EF8"/>
    <w:rsid w:val="00554F3E"/>
    <w:rsid w:val="00555A8D"/>
    <w:rsid w:val="00555C3E"/>
    <w:rsid w:val="00556664"/>
    <w:rsid w:val="00556A47"/>
    <w:rsid w:val="00556D69"/>
    <w:rsid w:val="00556DD6"/>
    <w:rsid w:val="00556F34"/>
    <w:rsid w:val="005570BC"/>
    <w:rsid w:val="00557B33"/>
    <w:rsid w:val="00560362"/>
    <w:rsid w:val="005606A9"/>
    <w:rsid w:val="005607BA"/>
    <w:rsid w:val="00561042"/>
    <w:rsid w:val="00561097"/>
    <w:rsid w:val="00561099"/>
    <w:rsid w:val="00561A8A"/>
    <w:rsid w:val="005624C8"/>
    <w:rsid w:val="005627E9"/>
    <w:rsid w:val="005629D1"/>
    <w:rsid w:val="00562A1D"/>
    <w:rsid w:val="00562A26"/>
    <w:rsid w:val="0056318F"/>
    <w:rsid w:val="005632A9"/>
    <w:rsid w:val="005632AC"/>
    <w:rsid w:val="00563A52"/>
    <w:rsid w:val="00564271"/>
    <w:rsid w:val="00564C81"/>
    <w:rsid w:val="00564DC9"/>
    <w:rsid w:val="00564DEF"/>
    <w:rsid w:val="005654DA"/>
    <w:rsid w:val="0056571C"/>
    <w:rsid w:val="00565B27"/>
    <w:rsid w:val="00565BD2"/>
    <w:rsid w:val="00566332"/>
    <w:rsid w:val="005667FD"/>
    <w:rsid w:val="0056682B"/>
    <w:rsid w:val="00566EBE"/>
    <w:rsid w:val="00567BDC"/>
    <w:rsid w:val="005704E1"/>
    <w:rsid w:val="005705BF"/>
    <w:rsid w:val="00570898"/>
    <w:rsid w:val="005708C3"/>
    <w:rsid w:val="00570CFF"/>
    <w:rsid w:val="0057189C"/>
    <w:rsid w:val="00572202"/>
    <w:rsid w:val="0057264A"/>
    <w:rsid w:val="0057269D"/>
    <w:rsid w:val="0057277E"/>
    <w:rsid w:val="00572F40"/>
    <w:rsid w:val="0057302A"/>
    <w:rsid w:val="005730B6"/>
    <w:rsid w:val="00573174"/>
    <w:rsid w:val="0057325F"/>
    <w:rsid w:val="005743DD"/>
    <w:rsid w:val="00574A80"/>
    <w:rsid w:val="005750FB"/>
    <w:rsid w:val="005753B1"/>
    <w:rsid w:val="005753C9"/>
    <w:rsid w:val="005756D7"/>
    <w:rsid w:val="00575880"/>
    <w:rsid w:val="005759F6"/>
    <w:rsid w:val="005760AB"/>
    <w:rsid w:val="005760AE"/>
    <w:rsid w:val="0057618D"/>
    <w:rsid w:val="005762B9"/>
    <w:rsid w:val="00576B4A"/>
    <w:rsid w:val="00576ED6"/>
    <w:rsid w:val="00576FC8"/>
    <w:rsid w:val="00576FE4"/>
    <w:rsid w:val="0057719B"/>
    <w:rsid w:val="005775C7"/>
    <w:rsid w:val="005776B0"/>
    <w:rsid w:val="00577CC2"/>
    <w:rsid w:val="00577ED8"/>
    <w:rsid w:val="005804B1"/>
    <w:rsid w:val="005805EF"/>
    <w:rsid w:val="00580BCD"/>
    <w:rsid w:val="005810CC"/>
    <w:rsid w:val="005817C7"/>
    <w:rsid w:val="00581F07"/>
    <w:rsid w:val="00582081"/>
    <w:rsid w:val="005820F9"/>
    <w:rsid w:val="0058240D"/>
    <w:rsid w:val="0058263F"/>
    <w:rsid w:val="00582A4A"/>
    <w:rsid w:val="00582A7D"/>
    <w:rsid w:val="00582E12"/>
    <w:rsid w:val="0058371F"/>
    <w:rsid w:val="00583BD1"/>
    <w:rsid w:val="005842B1"/>
    <w:rsid w:val="005845AB"/>
    <w:rsid w:val="0058513C"/>
    <w:rsid w:val="00585760"/>
    <w:rsid w:val="00585859"/>
    <w:rsid w:val="00586FB4"/>
    <w:rsid w:val="0058772F"/>
    <w:rsid w:val="00587DB2"/>
    <w:rsid w:val="00587F2A"/>
    <w:rsid w:val="0059028B"/>
    <w:rsid w:val="00590E25"/>
    <w:rsid w:val="00591100"/>
    <w:rsid w:val="005928D9"/>
    <w:rsid w:val="00592949"/>
    <w:rsid w:val="00593096"/>
    <w:rsid w:val="0059398D"/>
    <w:rsid w:val="00594034"/>
    <w:rsid w:val="00594254"/>
    <w:rsid w:val="005944F5"/>
    <w:rsid w:val="00594623"/>
    <w:rsid w:val="005951B4"/>
    <w:rsid w:val="00595ADF"/>
    <w:rsid w:val="00595BED"/>
    <w:rsid w:val="00595FA6"/>
    <w:rsid w:val="005964EB"/>
    <w:rsid w:val="005965C3"/>
    <w:rsid w:val="00596BF0"/>
    <w:rsid w:val="00597A2E"/>
    <w:rsid w:val="005A0256"/>
    <w:rsid w:val="005A0E46"/>
    <w:rsid w:val="005A204C"/>
    <w:rsid w:val="005A2210"/>
    <w:rsid w:val="005A23B1"/>
    <w:rsid w:val="005A24BA"/>
    <w:rsid w:val="005A2796"/>
    <w:rsid w:val="005A2C95"/>
    <w:rsid w:val="005A3097"/>
    <w:rsid w:val="005A31C8"/>
    <w:rsid w:val="005A369A"/>
    <w:rsid w:val="005A36E9"/>
    <w:rsid w:val="005A38F7"/>
    <w:rsid w:val="005A4429"/>
    <w:rsid w:val="005A504B"/>
    <w:rsid w:val="005A59C8"/>
    <w:rsid w:val="005A5B89"/>
    <w:rsid w:val="005A60E3"/>
    <w:rsid w:val="005A67B9"/>
    <w:rsid w:val="005A6D68"/>
    <w:rsid w:val="005A6DF1"/>
    <w:rsid w:val="005A79AF"/>
    <w:rsid w:val="005A7A65"/>
    <w:rsid w:val="005B001C"/>
    <w:rsid w:val="005B057B"/>
    <w:rsid w:val="005B0623"/>
    <w:rsid w:val="005B0A42"/>
    <w:rsid w:val="005B160D"/>
    <w:rsid w:val="005B1899"/>
    <w:rsid w:val="005B18E2"/>
    <w:rsid w:val="005B21B6"/>
    <w:rsid w:val="005B21CD"/>
    <w:rsid w:val="005B2269"/>
    <w:rsid w:val="005B233D"/>
    <w:rsid w:val="005B27DD"/>
    <w:rsid w:val="005B2805"/>
    <w:rsid w:val="005B2A3A"/>
    <w:rsid w:val="005B2CAF"/>
    <w:rsid w:val="005B2E91"/>
    <w:rsid w:val="005B303F"/>
    <w:rsid w:val="005B32CE"/>
    <w:rsid w:val="005B34EA"/>
    <w:rsid w:val="005B354F"/>
    <w:rsid w:val="005B3A2A"/>
    <w:rsid w:val="005B3FAA"/>
    <w:rsid w:val="005B5FAA"/>
    <w:rsid w:val="005B5FD4"/>
    <w:rsid w:val="005B6AAE"/>
    <w:rsid w:val="005B780B"/>
    <w:rsid w:val="005B7A35"/>
    <w:rsid w:val="005C00D1"/>
    <w:rsid w:val="005C040A"/>
    <w:rsid w:val="005C11C7"/>
    <w:rsid w:val="005C1CD9"/>
    <w:rsid w:val="005C2312"/>
    <w:rsid w:val="005C2933"/>
    <w:rsid w:val="005C37C7"/>
    <w:rsid w:val="005C3A25"/>
    <w:rsid w:val="005C3E0B"/>
    <w:rsid w:val="005C431D"/>
    <w:rsid w:val="005C4F84"/>
    <w:rsid w:val="005C58C0"/>
    <w:rsid w:val="005C6434"/>
    <w:rsid w:val="005C64FA"/>
    <w:rsid w:val="005C6539"/>
    <w:rsid w:val="005C7A79"/>
    <w:rsid w:val="005D01BE"/>
    <w:rsid w:val="005D092C"/>
    <w:rsid w:val="005D09D5"/>
    <w:rsid w:val="005D0CCE"/>
    <w:rsid w:val="005D15D3"/>
    <w:rsid w:val="005D16DC"/>
    <w:rsid w:val="005D180C"/>
    <w:rsid w:val="005D1FB7"/>
    <w:rsid w:val="005D2F3C"/>
    <w:rsid w:val="005D33BC"/>
    <w:rsid w:val="005D353A"/>
    <w:rsid w:val="005D3A2B"/>
    <w:rsid w:val="005D3B58"/>
    <w:rsid w:val="005D4C40"/>
    <w:rsid w:val="005D50FA"/>
    <w:rsid w:val="005D51A3"/>
    <w:rsid w:val="005D58D3"/>
    <w:rsid w:val="005D5F9A"/>
    <w:rsid w:val="005D6132"/>
    <w:rsid w:val="005D6C92"/>
    <w:rsid w:val="005D70A4"/>
    <w:rsid w:val="005D7785"/>
    <w:rsid w:val="005D7E9D"/>
    <w:rsid w:val="005E021C"/>
    <w:rsid w:val="005E04AA"/>
    <w:rsid w:val="005E0CA3"/>
    <w:rsid w:val="005E0FA9"/>
    <w:rsid w:val="005E1EAA"/>
    <w:rsid w:val="005E1FB2"/>
    <w:rsid w:val="005E2325"/>
    <w:rsid w:val="005E2676"/>
    <w:rsid w:val="005E2F86"/>
    <w:rsid w:val="005E388B"/>
    <w:rsid w:val="005E38A2"/>
    <w:rsid w:val="005E3940"/>
    <w:rsid w:val="005E3D18"/>
    <w:rsid w:val="005E40EE"/>
    <w:rsid w:val="005E4E1E"/>
    <w:rsid w:val="005E52C4"/>
    <w:rsid w:val="005E534E"/>
    <w:rsid w:val="005E58C8"/>
    <w:rsid w:val="005E5913"/>
    <w:rsid w:val="005E5ABB"/>
    <w:rsid w:val="005E5E03"/>
    <w:rsid w:val="005E612B"/>
    <w:rsid w:val="005E62A2"/>
    <w:rsid w:val="005E65E0"/>
    <w:rsid w:val="005E67CC"/>
    <w:rsid w:val="005E6C02"/>
    <w:rsid w:val="005E6D4E"/>
    <w:rsid w:val="005E6E85"/>
    <w:rsid w:val="005E72F1"/>
    <w:rsid w:val="005E7E86"/>
    <w:rsid w:val="005F07EE"/>
    <w:rsid w:val="005F22B2"/>
    <w:rsid w:val="005F2641"/>
    <w:rsid w:val="005F29C4"/>
    <w:rsid w:val="005F3814"/>
    <w:rsid w:val="005F3D0F"/>
    <w:rsid w:val="005F41C0"/>
    <w:rsid w:val="005F4920"/>
    <w:rsid w:val="005F4D22"/>
    <w:rsid w:val="005F5AD2"/>
    <w:rsid w:val="005F5EE8"/>
    <w:rsid w:val="005F639A"/>
    <w:rsid w:val="005F6897"/>
    <w:rsid w:val="005F756C"/>
    <w:rsid w:val="006001C0"/>
    <w:rsid w:val="00600710"/>
    <w:rsid w:val="00600B12"/>
    <w:rsid w:val="00600C52"/>
    <w:rsid w:val="00600CF9"/>
    <w:rsid w:val="00600D31"/>
    <w:rsid w:val="00601232"/>
    <w:rsid w:val="00601791"/>
    <w:rsid w:val="00602294"/>
    <w:rsid w:val="00602739"/>
    <w:rsid w:val="00602757"/>
    <w:rsid w:val="00602A7F"/>
    <w:rsid w:val="00602E76"/>
    <w:rsid w:val="00602E88"/>
    <w:rsid w:val="006033B6"/>
    <w:rsid w:val="006036DF"/>
    <w:rsid w:val="00603B0A"/>
    <w:rsid w:val="00603F78"/>
    <w:rsid w:val="00604006"/>
    <w:rsid w:val="00604290"/>
    <w:rsid w:val="006042E7"/>
    <w:rsid w:val="00604712"/>
    <w:rsid w:val="006047B7"/>
    <w:rsid w:val="00605D7D"/>
    <w:rsid w:val="006062E3"/>
    <w:rsid w:val="00606760"/>
    <w:rsid w:val="0060677A"/>
    <w:rsid w:val="00606C0D"/>
    <w:rsid w:val="00606E34"/>
    <w:rsid w:val="00607775"/>
    <w:rsid w:val="00610028"/>
    <w:rsid w:val="00610396"/>
    <w:rsid w:val="0061066E"/>
    <w:rsid w:val="0061086E"/>
    <w:rsid w:val="00610E72"/>
    <w:rsid w:val="006110B7"/>
    <w:rsid w:val="00611304"/>
    <w:rsid w:val="00611D58"/>
    <w:rsid w:val="00612AB1"/>
    <w:rsid w:val="00612D18"/>
    <w:rsid w:val="0061319F"/>
    <w:rsid w:val="006136F8"/>
    <w:rsid w:val="00613E25"/>
    <w:rsid w:val="0061401F"/>
    <w:rsid w:val="00614072"/>
    <w:rsid w:val="00614701"/>
    <w:rsid w:val="00614A41"/>
    <w:rsid w:val="00614EAA"/>
    <w:rsid w:val="0061572D"/>
    <w:rsid w:val="00615D53"/>
    <w:rsid w:val="00616522"/>
    <w:rsid w:val="0061663E"/>
    <w:rsid w:val="00616828"/>
    <w:rsid w:val="006169D7"/>
    <w:rsid w:val="00616D8C"/>
    <w:rsid w:val="00616D90"/>
    <w:rsid w:val="00616DA0"/>
    <w:rsid w:val="00616E4D"/>
    <w:rsid w:val="00617463"/>
    <w:rsid w:val="006175FF"/>
    <w:rsid w:val="00617CBA"/>
    <w:rsid w:val="00617D33"/>
    <w:rsid w:val="0062001E"/>
    <w:rsid w:val="00620310"/>
    <w:rsid w:val="00620704"/>
    <w:rsid w:val="00620800"/>
    <w:rsid w:val="00621129"/>
    <w:rsid w:val="0062162C"/>
    <w:rsid w:val="00621A22"/>
    <w:rsid w:val="00622321"/>
    <w:rsid w:val="00622539"/>
    <w:rsid w:val="0062287F"/>
    <w:rsid w:val="00622CFD"/>
    <w:rsid w:val="00623241"/>
    <w:rsid w:val="006232A6"/>
    <w:rsid w:val="00623E0B"/>
    <w:rsid w:val="00623E2B"/>
    <w:rsid w:val="00623F00"/>
    <w:rsid w:val="0062460B"/>
    <w:rsid w:val="00625126"/>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B0A"/>
    <w:rsid w:val="00631C5D"/>
    <w:rsid w:val="0063234F"/>
    <w:rsid w:val="00632BFC"/>
    <w:rsid w:val="00632DF7"/>
    <w:rsid w:val="00633484"/>
    <w:rsid w:val="006334EB"/>
    <w:rsid w:val="00633798"/>
    <w:rsid w:val="006337C0"/>
    <w:rsid w:val="00633A3C"/>
    <w:rsid w:val="00633BE5"/>
    <w:rsid w:val="00634425"/>
    <w:rsid w:val="0063466E"/>
    <w:rsid w:val="00634B1B"/>
    <w:rsid w:val="00634DC4"/>
    <w:rsid w:val="00635C09"/>
    <w:rsid w:val="00636051"/>
    <w:rsid w:val="006360F6"/>
    <w:rsid w:val="00636620"/>
    <w:rsid w:val="00636A77"/>
    <w:rsid w:val="006378D5"/>
    <w:rsid w:val="00637EBA"/>
    <w:rsid w:val="006407C1"/>
    <w:rsid w:val="0064098E"/>
    <w:rsid w:val="00640B03"/>
    <w:rsid w:val="00640E7E"/>
    <w:rsid w:val="0064257B"/>
    <w:rsid w:val="00642AC2"/>
    <w:rsid w:val="00643641"/>
    <w:rsid w:val="00643835"/>
    <w:rsid w:val="00644722"/>
    <w:rsid w:val="00644AEF"/>
    <w:rsid w:val="006453BD"/>
    <w:rsid w:val="006455FB"/>
    <w:rsid w:val="0064629C"/>
    <w:rsid w:val="00646AAE"/>
    <w:rsid w:val="00646E4C"/>
    <w:rsid w:val="0064760F"/>
    <w:rsid w:val="006478AB"/>
    <w:rsid w:val="00647FCA"/>
    <w:rsid w:val="006507B2"/>
    <w:rsid w:val="00650EC7"/>
    <w:rsid w:val="00651012"/>
    <w:rsid w:val="00651151"/>
    <w:rsid w:val="006511C3"/>
    <w:rsid w:val="006511F3"/>
    <w:rsid w:val="006515FA"/>
    <w:rsid w:val="006524F8"/>
    <w:rsid w:val="00652D1D"/>
    <w:rsid w:val="00652D40"/>
    <w:rsid w:val="00652F5F"/>
    <w:rsid w:val="00653A05"/>
    <w:rsid w:val="00653A53"/>
    <w:rsid w:val="006551B9"/>
    <w:rsid w:val="006551ED"/>
    <w:rsid w:val="006552BC"/>
    <w:rsid w:val="006554E4"/>
    <w:rsid w:val="00655DB9"/>
    <w:rsid w:val="006562AD"/>
    <w:rsid w:val="0065668B"/>
    <w:rsid w:val="00657860"/>
    <w:rsid w:val="006578FE"/>
    <w:rsid w:val="00657A81"/>
    <w:rsid w:val="00657BE1"/>
    <w:rsid w:val="00657E84"/>
    <w:rsid w:val="00657F2E"/>
    <w:rsid w:val="0066063A"/>
    <w:rsid w:val="00660BD1"/>
    <w:rsid w:val="00660F19"/>
    <w:rsid w:val="0066178F"/>
    <w:rsid w:val="00661B4F"/>
    <w:rsid w:val="00662199"/>
    <w:rsid w:val="00662619"/>
    <w:rsid w:val="006635D7"/>
    <w:rsid w:val="00663854"/>
    <w:rsid w:val="00663BB0"/>
    <w:rsid w:val="00663C17"/>
    <w:rsid w:val="00664C65"/>
    <w:rsid w:val="00665001"/>
    <w:rsid w:val="0066500D"/>
    <w:rsid w:val="00665200"/>
    <w:rsid w:val="006652F0"/>
    <w:rsid w:val="006655C6"/>
    <w:rsid w:val="0066582A"/>
    <w:rsid w:val="00665BAD"/>
    <w:rsid w:val="00665FED"/>
    <w:rsid w:val="0066625C"/>
    <w:rsid w:val="00666847"/>
    <w:rsid w:val="006672DE"/>
    <w:rsid w:val="0066768A"/>
    <w:rsid w:val="00667AE4"/>
    <w:rsid w:val="00667E81"/>
    <w:rsid w:val="0067020C"/>
    <w:rsid w:val="0067062F"/>
    <w:rsid w:val="006709DE"/>
    <w:rsid w:val="00670BF1"/>
    <w:rsid w:val="0067124A"/>
    <w:rsid w:val="00671587"/>
    <w:rsid w:val="00671CA3"/>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725E"/>
    <w:rsid w:val="00677961"/>
    <w:rsid w:val="00677A9A"/>
    <w:rsid w:val="00680350"/>
    <w:rsid w:val="00680B53"/>
    <w:rsid w:val="00681C8F"/>
    <w:rsid w:val="00682748"/>
    <w:rsid w:val="00683254"/>
    <w:rsid w:val="00683876"/>
    <w:rsid w:val="00683990"/>
    <w:rsid w:val="00683DE3"/>
    <w:rsid w:val="00683F4C"/>
    <w:rsid w:val="00684D1F"/>
    <w:rsid w:val="00685384"/>
    <w:rsid w:val="00685AEE"/>
    <w:rsid w:val="00685B49"/>
    <w:rsid w:val="00686C37"/>
    <w:rsid w:val="00687FEE"/>
    <w:rsid w:val="006908D9"/>
    <w:rsid w:val="00690D5A"/>
    <w:rsid w:val="00690E7A"/>
    <w:rsid w:val="00690F45"/>
    <w:rsid w:val="00691DB4"/>
    <w:rsid w:val="0069237C"/>
    <w:rsid w:val="00692F57"/>
    <w:rsid w:val="00693383"/>
    <w:rsid w:val="00693722"/>
    <w:rsid w:val="00693901"/>
    <w:rsid w:val="00693A27"/>
    <w:rsid w:val="00693F6C"/>
    <w:rsid w:val="006947F8"/>
    <w:rsid w:val="00694895"/>
    <w:rsid w:val="00694EC6"/>
    <w:rsid w:val="006957E5"/>
    <w:rsid w:val="00695982"/>
    <w:rsid w:val="00695B16"/>
    <w:rsid w:val="006966D2"/>
    <w:rsid w:val="00696B6B"/>
    <w:rsid w:val="00696C04"/>
    <w:rsid w:val="00696CAF"/>
    <w:rsid w:val="00696CCC"/>
    <w:rsid w:val="00696DF0"/>
    <w:rsid w:val="006972F0"/>
    <w:rsid w:val="00697A45"/>
    <w:rsid w:val="00697C5A"/>
    <w:rsid w:val="006A0199"/>
    <w:rsid w:val="006A02CD"/>
    <w:rsid w:val="006A052C"/>
    <w:rsid w:val="006A059B"/>
    <w:rsid w:val="006A0651"/>
    <w:rsid w:val="006A0745"/>
    <w:rsid w:val="006A0790"/>
    <w:rsid w:val="006A08B2"/>
    <w:rsid w:val="006A0B09"/>
    <w:rsid w:val="006A0D88"/>
    <w:rsid w:val="006A0E1E"/>
    <w:rsid w:val="006A0F50"/>
    <w:rsid w:val="006A0F62"/>
    <w:rsid w:val="006A1403"/>
    <w:rsid w:val="006A1D1E"/>
    <w:rsid w:val="006A1E83"/>
    <w:rsid w:val="006A2233"/>
    <w:rsid w:val="006A26A3"/>
    <w:rsid w:val="006A3206"/>
    <w:rsid w:val="006A3336"/>
    <w:rsid w:val="006A3E8F"/>
    <w:rsid w:val="006A4154"/>
    <w:rsid w:val="006A4279"/>
    <w:rsid w:val="006A4896"/>
    <w:rsid w:val="006A4AF2"/>
    <w:rsid w:val="006A4FD4"/>
    <w:rsid w:val="006A5006"/>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C62"/>
    <w:rsid w:val="006B0D39"/>
    <w:rsid w:val="006B10A8"/>
    <w:rsid w:val="006B1301"/>
    <w:rsid w:val="006B1341"/>
    <w:rsid w:val="006B158B"/>
    <w:rsid w:val="006B21F6"/>
    <w:rsid w:val="006B29D3"/>
    <w:rsid w:val="006B2FF3"/>
    <w:rsid w:val="006B380C"/>
    <w:rsid w:val="006B3C35"/>
    <w:rsid w:val="006B45FC"/>
    <w:rsid w:val="006B4948"/>
    <w:rsid w:val="006B4CB1"/>
    <w:rsid w:val="006B4F0F"/>
    <w:rsid w:val="006B5BD9"/>
    <w:rsid w:val="006B604C"/>
    <w:rsid w:val="006B60D0"/>
    <w:rsid w:val="006B6165"/>
    <w:rsid w:val="006B635B"/>
    <w:rsid w:val="006B6697"/>
    <w:rsid w:val="006B67C3"/>
    <w:rsid w:val="006B69CE"/>
    <w:rsid w:val="006B7C22"/>
    <w:rsid w:val="006B7EC4"/>
    <w:rsid w:val="006B7F78"/>
    <w:rsid w:val="006C0094"/>
    <w:rsid w:val="006C06CE"/>
    <w:rsid w:val="006C0BB1"/>
    <w:rsid w:val="006C1701"/>
    <w:rsid w:val="006C1CC6"/>
    <w:rsid w:val="006C2010"/>
    <w:rsid w:val="006C227E"/>
    <w:rsid w:val="006C2756"/>
    <w:rsid w:val="006C32AD"/>
    <w:rsid w:val="006C333A"/>
    <w:rsid w:val="006C47BC"/>
    <w:rsid w:val="006C51E2"/>
    <w:rsid w:val="006C5319"/>
    <w:rsid w:val="006C5639"/>
    <w:rsid w:val="006C5CF4"/>
    <w:rsid w:val="006C5F65"/>
    <w:rsid w:val="006C6573"/>
    <w:rsid w:val="006C739E"/>
    <w:rsid w:val="006C76E8"/>
    <w:rsid w:val="006C7E7D"/>
    <w:rsid w:val="006C7F69"/>
    <w:rsid w:val="006D03BA"/>
    <w:rsid w:val="006D04AA"/>
    <w:rsid w:val="006D0CAA"/>
    <w:rsid w:val="006D1060"/>
    <w:rsid w:val="006D1ADB"/>
    <w:rsid w:val="006D1D99"/>
    <w:rsid w:val="006D262A"/>
    <w:rsid w:val="006D276D"/>
    <w:rsid w:val="006D2BB4"/>
    <w:rsid w:val="006D34BD"/>
    <w:rsid w:val="006D3778"/>
    <w:rsid w:val="006D408F"/>
    <w:rsid w:val="006D41D9"/>
    <w:rsid w:val="006D4407"/>
    <w:rsid w:val="006D48D7"/>
    <w:rsid w:val="006D5109"/>
    <w:rsid w:val="006D52F3"/>
    <w:rsid w:val="006D6A00"/>
    <w:rsid w:val="006D7639"/>
    <w:rsid w:val="006D767B"/>
    <w:rsid w:val="006D7861"/>
    <w:rsid w:val="006D7D0D"/>
    <w:rsid w:val="006D7E3A"/>
    <w:rsid w:val="006D7F47"/>
    <w:rsid w:val="006E00C0"/>
    <w:rsid w:val="006E06B3"/>
    <w:rsid w:val="006E06E0"/>
    <w:rsid w:val="006E09BB"/>
    <w:rsid w:val="006E0EC5"/>
    <w:rsid w:val="006E178F"/>
    <w:rsid w:val="006E194F"/>
    <w:rsid w:val="006E1FB0"/>
    <w:rsid w:val="006E2285"/>
    <w:rsid w:val="006E258B"/>
    <w:rsid w:val="006E25EF"/>
    <w:rsid w:val="006E2C81"/>
    <w:rsid w:val="006E2FC8"/>
    <w:rsid w:val="006E4B8D"/>
    <w:rsid w:val="006E4D9D"/>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39A"/>
    <w:rsid w:val="006F1B07"/>
    <w:rsid w:val="006F1B56"/>
    <w:rsid w:val="006F1C6B"/>
    <w:rsid w:val="006F1CFA"/>
    <w:rsid w:val="006F1F9F"/>
    <w:rsid w:val="006F2BC2"/>
    <w:rsid w:val="006F3106"/>
    <w:rsid w:val="006F373A"/>
    <w:rsid w:val="006F3BF5"/>
    <w:rsid w:val="006F408F"/>
    <w:rsid w:val="006F4215"/>
    <w:rsid w:val="006F4B5B"/>
    <w:rsid w:val="006F5072"/>
    <w:rsid w:val="006F52D2"/>
    <w:rsid w:val="006F5331"/>
    <w:rsid w:val="006F5771"/>
    <w:rsid w:val="006F59B8"/>
    <w:rsid w:val="006F60BD"/>
    <w:rsid w:val="006F60C6"/>
    <w:rsid w:val="006F6143"/>
    <w:rsid w:val="006F6197"/>
    <w:rsid w:val="006F6BE6"/>
    <w:rsid w:val="006F737B"/>
    <w:rsid w:val="006F7CB8"/>
    <w:rsid w:val="0070051D"/>
    <w:rsid w:val="0070059A"/>
    <w:rsid w:val="0070086B"/>
    <w:rsid w:val="00700CF5"/>
    <w:rsid w:val="00701618"/>
    <w:rsid w:val="00701639"/>
    <w:rsid w:val="00701ADF"/>
    <w:rsid w:val="007021A3"/>
    <w:rsid w:val="00702514"/>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F88"/>
    <w:rsid w:val="00706B51"/>
    <w:rsid w:val="00706C3F"/>
    <w:rsid w:val="00707190"/>
    <w:rsid w:val="007072FA"/>
    <w:rsid w:val="007074FE"/>
    <w:rsid w:val="00707AD7"/>
    <w:rsid w:val="00707D36"/>
    <w:rsid w:val="00710297"/>
    <w:rsid w:val="00710535"/>
    <w:rsid w:val="0071053E"/>
    <w:rsid w:val="007105F4"/>
    <w:rsid w:val="007109B6"/>
    <w:rsid w:val="00710C31"/>
    <w:rsid w:val="00710EC9"/>
    <w:rsid w:val="00711543"/>
    <w:rsid w:val="007119D0"/>
    <w:rsid w:val="00711A6B"/>
    <w:rsid w:val="00711D1C"/>
    <w:rsid w:val="00711E3E"/>
    <w:rsid w:val="00712A4B"/>
    <w:rsid w:val="00712B36"/>
    <w:rsid w:val="00712EE5"/>
    <w:rsid w:val="007131E6"/>
    <w:rsid w:val="0071346E"/>
    <w:rsid w:val="00713A95"/>
    <w:rsid w:val="007142B4"/>
    <w:rsid w:val="007146DA"/>
    <w:rsid w:val="007158F3"/>
    <w:rsid w:val="00715EEA"/>
    <w:rsid w:val="007160E0"/>
    <w:rsid w:val="00717138"/>
    <w:rsid w:val="00717913"/>
    <w:rsid w:val="0071797C"/>
    <w:rsid w:val="007200B7"/>
    <w:rsid w:val="007200FB"/>
    <w:rsid w:val="00720733"/>
    <w:rsid w:val="0072076E"/>
    <w:rsid w:val="007208D5"/>
    <w:rsid w:val="0072093C"/>
    <w:rsid w:val="00720A8B"/>
    <w:rsid w:val="00720BCE"/>
    <w:rsid w:val="00720FCD"/>
    <w:rsid w:val="00721042"/>
    <w:rsid w:val="0072131C"/>
    <w:rsid w:val="0072137A"/>
    <w:rsid w:val="00721EB9"/>
    <w:rsid w:val="00721F74"/>
    <w:rsid w:val="0072277A"/>
    <w:rsid w:val="0072286A"/>
    <w:rsid w:val="00722E2B"/>
    <w:rsid w:val="007232C2"/>
    <w:rsid w:val="007233FA"/>
    <w:rsid w:val="00723460"/>
    <w:rsid w:val="00723729"/>
    <w:rsid w:val="00723984"/>
    <w:rsid w:val="00723E56"/>
    <w:rsid w:val="00724AAC"/>
    <w:rsid w:val="00724D6D"/>
    <w:rsid w:val="00725192"/>
    <w:rsid w:val="00725843"/>
    <w:rsid w:val="007259DB"/>
    <w:rsid w:val="00725B84"/>
    <w:rsid w:val="0072764E"/>
    <w:rsid w:val="007276AF"/>
    <w:rsid w:val="007304F2"/>
    <w:rsid w:val="00730A5E"/>
    <w:rsid w:val="00730F15"/>
    <w:rsid w:val="0073151C"/>
    <w:rsid w:val="00731AD5"/>
    <w:rsid w:val="00731C83"/>
    <w:rsid w:val="00731FD6"/>
    <w:rsid w:val="00732152"/>
    <w:rsid w:val="007322C3"/>
    <w:rsid w:val="007324D3"/>
    <w:rsid w:val="00732872"/>
    <w:rsid w:val="00732927"/>
    <w:rsid w:val="00732B7A"/>
    <w:rsid w:val="00732C84"/>
    <w:rsid w:val="00732FE8"/>
    <w:rsid w:val="0073350E"/>
    <w:rsid w:val="0073364F"/>
    <w:rsid w:val="007338CE"/>
    <w:rsid w:val="00733EE3"/>
    <w:rsid w:val="00735130"/>
    <w:rsid w:val="0073559B"/>
    <w:rsid w:val="007362DE"/>
    <w:rsid w:val="007363A3"/>
    <w:rsid w:val="007364C5"/>
    <w:rsid w:val="0073665F"/>
    <w:rsid w:val="00737107"/>
    <w:rsid w:val="00737359"/>
    <w:rsid w:val="0074015D"/>
    <w:rsid w:val="00740445"/>
    <w:rsid w:val="00740533"/>
    <w:rsid w:val="007408D2"/>
    <w:rsid w:val="007409CB"/>
    <w:rsid w:val="00740CC6"/>
    <w:rsid w:val="007419EF"/>
    <w:rsid w:val="00741FCF"/>
    <w:rsid w:val="00741FD0"/>
    <w:rsid w:val="007421DE"/>
    <w:rsid w:val="007422B6"/>
    <w:rsid w:val="00742A51"/>
    <w:rsid w:val="007430FF"/>
    <w:rsid w:val="007435ED"/>
    <w:rsid w:val="00743CA1"/>
    <w:rsid w:val="00744619"/>
    <w:rsid w:val="0074498D"/>
    <w:rsid w:val="00744CE7"/>
    <w:rsid w:val="00744E93"/>
    <w:rsid w:val="0074501D"/>
    <w:rsid w:val="00745104"/>
    <w:rsid w:val="00745284"/>
    <w:rsid w:val="0074552D"/>
    <w:rsid w:val="00745C35"/>
    <w:rsid w:val="00746544"/>
    <w:rsid w:val="007467D4"/>
    <w:rsid w:val="00746C77"/>
    <w:rsid w:val="007472CF"/>
    <w:rsid w:val="007472FC"/>
    <w:rsid w:val="0074765A"/>
    <w:rsid w:val="00747B0D"/>
    <w:rsid w:val="00750303"/>
    <w:rsid w:val="007504A8"/>
    <w:rsid w:val="00750F1B"/>
    <w:rsid w:val="007512CC"/>
    <w:rsid w:val="00751A92"/>
    <w:rsid w:val="007524BE"/>
    <w:rsid w:val="007526B8"/>
    <w:rsid w:val="00752D37"/>
    <w:rsid w:val="007534F7"/>
    <w:rsid w:val="007535D0"/>
    <w:rsid w:val="0075398E"/>
    <w:rsid w:val="00753AB3"/>
    <w:rsid w:val="007540FA"/>
    <w:rsid w:val="0075418F"/>
    <w:rsid w:val="007544F9"/>
    <w:rsid w:val="00755272"/>
    <w:rsid w:val="00755A42"/>
    <w:rsid w:val="007566DA"/>
    <w:rsid w:val="007568D8"/>
    <w:rsid w:val="00756C20"/>
    <w:rsid w:val="00756C23"/>
    <w:rsid w:val="00756C71"/>
    <w:rsid w:val="00756DD4"/>
    <w:rsid w:val="00756F5B"/>
    <w:rsid w:val="0075701D"/>
    <w:rsid w:val="00757226"/>
    <w:rsid w:val="00757414"/>
    <w:rsid w:val="007576DF"/>
    <w:rsid w:val="007578DE"/>
    <w:rsid w:val="00757F10"/>
    <w:rsid w:val="0076060E"/>
    <w:rsid w:val="00760845"/>
    <w:rsid w:val="00760A44"/>
    <w:rsid w:val="00760F5B"/>
    <w:rsid w:val="007614BE"/>
    <w:rsid w:val="007615EF"/>
    <w:rsid w:val="007617DE"/>
    <w:rsid w:val="007627C3"/>
    <w:rsid w:val="00762BDA"/>
    <w:rsid w:val="00762DDB"/>
    <w:rsid w:val="0076393F"/>
    <w:rsid w:val="00763FAF"/>
    <w:rsid w:val="00764EDF"/>
    <w:rsid w:val="007657E6"/>
    <w:rsid w:val="00765E11"/>
    <w:rsid w:val="00765F32"/>
    <w:rsid w:val="00765FD7"/>
    <w:rsid w:val="007660D9"/>
    <w:rsid w:val="0076655B"/>
    <w:rsid w:val="0076689E"/>
    <w:rsid w:val="00766B30"/>
    <w:rsid w:val="00767345"/>
    <w:rsid w:val="00767AB2"/>
    <w:rsid w:val="00767DFB"/>
    <w:rsid w:val="00767FC3"/>
    <w:rsid w:val="007704F4"/>
    <w:rsid w:val="00770705"/>
    <w:rsid w:val="0077074E"/>
    <w:rsid w:val="0077111A"/>
    <w:rsid w:val="00771C4C"/>
    <w:rsid w:val="00772278"/>
    <w:rsid w:val="00772798"/>
    <w:rsid w:val="00772A4A"/>
    <w:rsid w:val="00773489"/>
    <w:rsid w:val="00773B74"/>
    <w:rsid w:val="00774D3B"/>
    <w:rsid w:val="00774F93"/>
    <w:rsid w:val="00775061"/>
    <w:rsid w:val="0077577F"/>
    <w:rsid w:val="00775AE5"/>
    <w:rsid w:val="00775B00"/>
    <w:rsid w:val="00775BFF"/>
    <w:rsid w:val="00776B13"/>
    <w:rsid w:val="00776FC1"/>
    <w:rsid w:val="007770D6"/>
    <w:rsid w:val="007770E3"/>
    <w:rsid w:val="007800C6"/>
    <w:rsid w:val="00780139"/>
    <w:rsid w:val="00780F99"/>
    <w:rsid w:val="00781404"/>
    <w:rsid w:val="007819FD"/>
    <w:rsid w:val="00781A5C"/>
    <w:rsid w:val="00781A74"/>
    <w:rsid w:val="00781BE0"/>
    <w:rsid w:val="00782103"/>
    <w:rsid w:val="00782751"/>
    <w:rsid w:val="00782829"/>
    <w:rsid w:val="00783714"/>
    <w:rsid w:val="00783A01"/>
    <w:rsid w:val="00784688"/>
    <w:rsid w:val="0078492C"/>
    <w:rsid w:val="00784D28"/>
    <w:rsid w:val="00785886"/>
    <w:rsid w:val="00785AAC"/>
    <w:rsid w:val="00785B44"/>
    <w:rsid w:val="00785FF7"/>
    <w:rsid w:val="007867C0"/>
    <w:rsid w:val="00786817"/>
    <w:rsid w:val="00786F02"/>
    <w:rsid w:val="007874B1"/>
    <w:rsid w:val="00790074"/>
    <w:rsid w:val="007903C7"/>
    <w:rsid w:val="007906A0"/>
    <w:rsid w:val="00791347"/>
    <w:rsid w:val="00791352"/>
    <w:rsid w:val="007915AF"/>
    <w:rsid w:val="00791B40"/>
    <w:rsid w:val="0079213A"/>
    <w:rsid w:val="00792355"/>
    <w:rsid w:val="0079236C"/>
    <w:rsid w:val="0079256D"/>
    <w:rsid w:val="00792850"/>
    <w:rsid w:val="00792BEF"/>
    <w:rsid w:val="007931F5"/>
    <w:rsid w:val="00793385"/>
    <w:rsid w:val="00793A90"/>
    <w:rsid w:val="00793D95"/>
    <w:rsid w:val="00793DC9"/>
    <w:rsid w:val="00793EE4"/>
    <w:rsid w:val="00793F65"/>
    <w:rsid w:val="007944CB"/>
    <w:rsid w:val="007945D6"/>
    <w:rsid w:val="007951CF"/>
    <w:rsid w:val="00795277"/>
    <w:rsid w:val="007952FE"/>
    <w:rsid w:val="00795580"/>
    <w:rsid w:val="00795B7C"/>
    <w:rsid w:val="007961BE"/>
    <w:rsid w:val="0079642E"/>
    <w:rsid w:val="00796E55"/>
    <w:rsid w:val="00797628"/>
    <w:rsid w:val="00797848"/>
    <w:rsid w:val="00797E81"/>
    <w:rsid w:val="007A0494"/>
    <w:rsid w:val="007A05AE"/>
    <w:rsid w:val="007A0723"/>
    <w:rsid w:val="007A0808"/>
    <w:rsid w:val="007A0DBC"/>
    <w:rsid w:val="007A0EBD"/>
    <w:rsid w:val="007A1069"/>
    <w:rsid w:val="007A14FB"/>
    <w:rsid w:val="007A2B44"/>
    <w:rsid w:val="007A2F31"/>
    <w:rsid w:val="007A2FFD"/>
    <w:rsid w:val="007A305F"/>
    <w:rsid w:val="007A31F5"/>
    <w:rsid w:val="007A3BFD"/>
    <w:rsid w:val="007A3DA0"/>
    <w:rsid w:val="007A485E"/>
    <w:rsid w:val="007A5413"/>
    <w:rsid w:val="007A594C"/>
    <w:rsid w:val="007A59B0"/>
    <w:rsid w:val="007A5B76"/>
    <w:rsid w:val="007A5D60"/>
    <w:rsid w:val="007A5E09"/>
    <w:rsid w:val="007A655C"/>
    <w:rsid w:val="007A65D9"/>
    <w:rsid w:val="007A67DD"/>
    <w:rsid w:val="007A6D21"/>
    <w:rsid w:val="007A7112"/>
    <w:rsid w:val="007A71D7"/>
    <w:rsid w:val="007A76B8"/>
    <w:rsid w:val="007A78A6"/>
    <w:rsid w:val="007B0990"/>
    <w:rsid w:val="007B0A53"/>
    <w:rsid w:val="007B10C8"/>
    <w:rsid w:val="007B1360"/>
    <w:rsid w:val="007B1E75"/>
    <w:rsid w:val="007B2B83"/>
    <w:rsid w:val="007B2C86"/>
    <w:rsid w:val="007B2FD3"/>
    <w:rsid w:val="007B30E7"/>
    <w:rsid w:val="007B3A8A"/>
    <w:rsid w:val="007B3FDA"/>
    <w:rsid w:val="007B417F"/>
    <w:rsid w:val="007B567B"/>
    <w:rsid w:val="007B5985"/>
    <w:rsid w:val="007B5DD0"/>
    <w:rsid w:val="007B5EA5"/>
    <w:rsid w:val="007B5EEE"/>
    <w:rsid w:val="007B5F50"/>
    <w:rsid w:val="007B6251"/>
    <w:rsid w:val="007B62DC"/>
    <w:rsid w:val="007B6AC2"/>
    <w:rsid w:val="007B6C11"/>
    <w:rsid w:val="007B6C1E"/>
    <w:rsid w:val="007B6C68"/>
    <w:rsid w:val="007B7227"/>
    <w:rsid w:val="007B7491"/>
    <w:rsid w:val="007B7F91"/>
    <w:rsid w:val="007C08C6"/>
    <w:rsid w:val="007C0F28"/>
    <w:rsid w:val="007C1181"/>
    <w:rsid w:val="007C119F"/>
    <w:rsid w:val="007C126D"/>
    <w:rsid w:val="007C1465"/>
    <w:rsid w:val="007C170E"/>
    <w:rsid w:val="007C1767"/>
    <w:rsid w:val="007C1EB0"/>
    <w:rsid w:val="007C24A5"/>
    <w:rsid w:val="007C2F15"/>
    <w:rsid w:val="007C336C"/>
    <w:rsid w:val="007C33D8"/>
    <w:rsid w:val="007C3CCB"/>
    <w:rsid w:val="007C3DA5"/>
    <w:rsid w:val="007C3DEA"/>
    <w:rsid w:val="007C404C"/>
    <w:rsid w:val="007C550F"/>
    <w:rsid w:val="007C5CF7"/>
    <w:rsid w:val="007C5F88"/>
    <w:rsid w:val="007C646F"/>
    <w:rsid w:val="007C6593"/>
    <w:rsid w:val="007C6C79"/>
    <w:rsid w:val="007C6E90"/>
    <w:rsid w:val="007C72E9"/>
    <w:rsid w:val="007C7383"/>
    <w:rsid w:val="007C7916"/>
    <w:rsid w:val="007C79F8"/>
    <w:rsid w:val="007D0376"/>
    <w:rsid w:val="007D0D3A"/>
    <w:rsid w:val="007D12A5"/>
    <w:rsid w:val="007D139F"/>
    <w:rsid w:val="007D199B"/>
    <w:rsid w:val="007D3675"/>
    <w:rsid w:val="007D3E48"/>
    <w:rsid w:val="007D4D2D"/>
    <w:rsid w:val="007D5074"/>
    <w:rsid w:val="007D583B"/>
    <w:rsid w:val="007D58E5"/>
    <w:rsid w:val="007D5E08"/>
    <w:rsid w:val="007D6ECF"/>
    <w:rsid w:val="007D6F7A"/>
    <w:rsid w:val="007D6FDB"/>
    <w:rsid w:val="007D7175"/>
    <w:rsid w:val="007D7522"/>
    <w:rsid w:val="007D78A9"/>
    <w:rsid w:val="007D7B6A"/>
    <w:rsid w:val="007E025B"/>
    <w:rsid w:val="007E08D6"/>
    <w:rsid w:val="007E08D7"/>
    <w:rsid w:val="007E09DF"/>
    <w:rsid w:val="007E1076"/>
    <w:rsid w:val="007E108A"/>
    <w:rsid w:val="007E13D0"/>
    <w:rsid w:val="007E1495"/>
    <w:rsid w:val="007E17B7"/>
    <w:rsid w:val="007E1BA5"/>
    <w:rsid w:val="007E1FC0"/>
    <w:rsid w:val="007E2390"/>
    <w:rsid w:val="007E2519"/>
    <w:rsid w:val="007E26CA"/>
    <w:rsid w:val="007E2DFB"/>
    <w:rsid w:val="007E30B8"/>
    <w:rsid w:val="007E33BC"/>
    <w:rsid w:val="007E3409"/>
    <w:rsid w:val="007E3957"/>
    <w:rsid w:val="007E3CF9"/>
    <w:rsid w:val="007E3F3B"/>
    <w:rsid w:val="007E3F8C"/>
    <w:rsid w:val="007E43C9"/>
    <w:rsid w:val="007E4681"/>
    <w:rsid w:val="007E4FD0"/>
    <w:rsid w:val="007E5967"/>
    <w:rsid w:val="007E5E5E"/>
    <w:rsid w:val="007E62DD"/>
    <w:rsid w:val="007E6318"/>
    <w:rsid w:val="007E64C3"/>
    <w:rsid w:val="007E6560"/>
    <w:rsid w:val="007E674C"/>
    <w:rsid w:val="007E6A68"/>
    <w:rsid w:val="007E6F96"/>
    <w:rsid w:val="007E7686"/>
    <w:rsid w:val="007E7912"/>
    <w:rsid w:val="007E796A"/>
    <w:rsid w:val="007E79A2"/>
    <w:rsid w:val="007F015E"/>
    <w:rsid w:val="007F09F1"/>
    <w:rsid w:val="007F17B0"/>
    <w:rsid w:val="007F193C"/>
    <w:rsid w:val="007F1D14"/>
    <w:rsid w:val="007F1F0B"/>
    <w:rsid w:val="007F1F82"/>
    <w:rsid w:val="007F255E"/>
    <w:rsid w:val="007F2E0F"/>
    <w:rsid w:val="007F33C6"/>
    <w:rsid w:val="007F38C5"/>
    <w:rsid w:val="007F3FA6"/>
    <w:rsid w:val="007F47FB"/>
    <w:rsid w:val="007F497B"/>
    <w:rsid w:val="007F5DC7"/>
    <w:rsid w:val="007F610F"/>
    <w:rsid w:val="007F6C40"/>
    <w:rsid w:val="007F6D1A"/>
    <w:rsid w:val="007F6D7C"/>
    <w:rsid w:val="007F752A"/>
    <w:rsid w:val="007F790F"/>
    <w:rsid w:val="007F7BF8"/>
    <w:rsid w:val="00800A04"/>
    <w:rsid w:val="0080158D"/>
    <w:rsid w:val="00802652"/>
    <w:rsid w:val="00802726"/>
    <w:rsid w:val="00802857"/>
    <w:rsid w:val="00802FC4"/>
    <w:rsid w:val="0080321C"/>
    <w:rsid w:val="00803575"/>
    <w:rsid w:val="00803BD6"/>
    <w:rsid w:val="00803E9C"/>
    <w:rsid w:val="00804076"/>
    <w:rsid w:val="00804409"/>
    <w:rsid w:val="008045FA"/>
    <w:rsid w:val="00804A5B"/>
    <w:rsid w:val="00804AA4"/>
    <w:rsid w:val="00804AEE"/>
    <w:rsid w:val="00804BD6"/>
    <w:rsid w:val="00804C67"/>
    <w:rsid w:val="00805515"/>
    <w:rsid w:val="00805EAC"/>
    <w:rsid w:val="00805F17"/>
    <w:rsid w:val="0080668A"/>
    <w:rsid w:val="00806885"/>
    <w:rsid w:val="008068E2"/>
    <w:rsid w:val="00807188"/>
    <w:rsid w:val="0080769C"/>
    <w:rsid w:val="00807869"/>
    <w:rsid w:val="00807945"/>
    <w:rsid w:val="00810201"/>
    <w:rsid w:val="008106E2"/>
    <w:rsid w:val="00810AD7"/>
    <w:rsid w:val="008111A7"/>
    <w:rsid w:val="00811CD9"/>
    <w:rsid w:val="00812009"/>
    <w:rsid w:val="008124C2"/>
    <w:rsid w:val="00812898"/>
    <w:rsid w:val="00812972"/>
    <w:rsid w:val="008133A3"/>
    <w:rsid w:val="0081383D"/>
    <w:rsid w:val="00813EFC"/>
    <w:rsid w:val="00814BBC"/>
    <w:rsid w:val="00814DAE"/>
    <w:rsid w:val="008154F0"/>
    <w:rsid w:val="008158F5"/>
    <w:rsid w:val="008159B7"/>
    <w:rsid w:val="00815A2C"/>
    <w:rsid w:val="00816384"/>
    <w:rsid w:val="00817245"/>
    <w:rsid w:val="0081799D"/>
    <w:rsid w:val="008179CF"/>
    <w:rsid w:val="008179F8"/>
    <w:rsid w:val="00817B44"/>
    <w:rsid w:val="0082060C"/>
    <w:rsid w:val="00820774"/>
    <w:rsid w:val="0082089B"/>
    <w:rsid w:val="0082138B"/>
    <w:rsid w:val="008213D7"/>
    <w:rsid w:val="00821B2B"/>
    <w:rsid w:val="00822284"/>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60FE"/>
    <w:rsid w:val="008267C9"/>
    <w:rsid w:val="00826C89"/>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B7B"/>
    <w:rsid w:val="00831C76"/>
    <w:rsid w:val="008320AB"/>
    <w:rsid w:val="00833411"/>
    <w:rsid w:val="0083365A"/>
    <w:rsid w:val="00833F86"/>
    <w:rsid w:val="008340B4"/>
    <w:rsid w:val="0083429A"/>
    <w:rsid w:val="008342F6"/>
    <w:rsid w:val="0083497E"/>
    <w:rsid w:val="00834C21"/>
    <w:rsid w:val="00834E10"/>
    <w:rsid w:val="00835129"/>
    <w:rsid w:val="008359EC"/>
    <w:rsid w:val="00835B06"/>
    <w:rsid w:val="00835C4F"/>
    <w:rsid w:val="008361EF"/>
    <w:rsid w:val="008366B2"/>
    <w:rsid w:val="0083688A"/>
    <w:rsid w:val="00837523"/>
    <w:rsid w:val="00837A0F"/>
    <w:rsid w:val="008403B9"/>
    <w:rsid w:val="008405CE"/>
    <w:rsid w:val="008406EA"/>
    <w:rsid w:val="00840F8F"/>
    <w:rsid w:val="00841936"/>
    <w:rsid w:val="008420EA"/>
    <w:rsid w:val="0084256B"/>
    <w:rsid w:val="00842C41"/>
    <w:rsid w:val="00842E02"/>
    <w:rsid w:val="0084346C"/>
    <w:rsid w:val="00843903"/>
    <w:rsid w:val="00843C96"/>
    <w:rsid w:val="008440AA"/>
    <w:rsid w:val="008441C7"/>
    <w:rsid w:val="00844488"/>
    <w:rsid w:val="00844738"/>
    <w:rsid w:val="00844BD9"/>
    <w:rsid w:val="00844EB1"/>
    <w:rsid w:val="00845263"/>
    <w:rsid w:val="008464CD"/>
    <w:rsid w:val="0084656C"/>
    <w:rsid w:val="00846B0F"/>
    <w:rsid w:val="00846B9D"/>
    <w:rsid w:val="0084738E"/>
    <w:rsid w:val="0084759D"/>
    <w:rsid w:val="008478C0"/>
    <w:rsid w:val="00850BA5"/>
    <w:rsid w:val="00850C5A"/>
    <w:rsid w:val="00850D0D"/>
    <w:rsid w:val="00850E86"/>
    <w:rsid w:val="00850E8C"/>
    <w:rsid w:val="0085128A"/>
    <w:rsid w:val="00851636"/>
    <w:rsid w:val="008527EA"/>
    <w:rsid w:val="0085286C"/>
    <w:rsid w:val="00852937"/>
    <w:rsid w:val="00852D97"/>
    <w:rsid w:val="008530EE"/>
    <w:rsid w:val="008537E2"/>
    <w:rsid w:val="00853A93"/>
    <w:rsid w:val="00853B60"/>
    <w:rsid w:val="00853EBA"/>
    <w:rsid w:val="00853F96"/>
    <w:rsid w:val="008542AE"/>
    <w:rsid w:val="0085498E"/>
    <w:rsid w:val="00854AFE"/>
    <w:rsid w:val="00855331"/>
    <w:rsid w:val="008567F0"/>
    <w:rsid w:val="00856A02"/>
    <w:rsid w:val="00856C9F"/>
    <w:rsid w:val="00856D6B"/>
    <w:rsid w:val="00856DBD"/>
    <w:rsid w:val="00857598"/>
    <w:rsid w:val="0085794A"/>
    <w:rsid w:val="00857F47"/>
    <w:rsid w:val="00860144"/>
    <w:rsid w:val="008604EB"/>
    <w:rsid w:val="0086079F"/>
    <w:rsid w:val="008609BB"/>
    <w:rsid w:val="00860A66"/>
    <w:rsid w:val="00860E0B"/>
    <w:rsid w:val="00861186"/>
    <w:rsid w:val="008612BE"/>
    <w:rsid w:val="0086130F"/>
    <w:rsid w:val="00861E9D"/>
    <w:rsid w:val="008622EE"/>
    <w:rsid w:val="00863199"/>
    <w:rsid w:val="00863ADC"/>
    <w:rsid w:val="00864155"/>
    <w:rsid w:val="0086419F"/>
    <w:rsid w:val="00864658"/>
    <w:rsid w:val="008646D4"/>
    <w:rsid w:val="0086492C"/>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DE4"/>
    <w:rsid w:val="00870111"/>
    <w:rsid w:val="0087032F"/>
    <w:rsid w:val="00870E17"/>
    <w:rsid w:val="0087181E"/>
    <w:rsid w:val="008719C5"/>
    <w:rsid w:val="00871C99"/>
    <w:rsid w:val="00872227"/>
    <w:rsid w:val="0087279F"/>
    <w:rsid w:val="008727D4"/>
    <w:rsid w:val="00872932"/>
    <w:rsid w:val="00872C48"/>
    <w:rsid w:val="00872DFB"/>
    <w:rsid w:val="00873068"/>
    <w:rsid w:val="0087366F"/>
    <w:rsid w:val="008738E1"/>
    <w:rsid w:val="0087394D"/>
    <w:rsid w:val="00874194"/>
    <w:rsid w:val="00874C07"/>
    <w:rsid w:val="008751A8"/>
    <w:rsid w:val="0087590C"/>
    <w:rsid w:val="0087595C"/>
    <w:rsid w:val="00877B76"/>
    <w:rsid w:val="00877DD2"/>
    <w:rsid w:val="0088099E"/>
    <w:rsid w:val="00881587"/>
    <w:rsid w:val="00881B4D"/>
    <w:rsid w:val="00881E11"/>
    <w:rsid w:val="008821B0"/>
    <w:rsid w:val="00882894"/>
    <w:rsid w:val="00882AC7"/>
    <w:rsid w:val="00882D8A"/>
    <w:rsid w:val="008837D3"/>
    <w:rsid w:val="00883A9F"/>
    <w:rsid w:val="00883BE1"/>
    <w:rsid w:val="0088415D"/>
    <w:rsid w:val="0088418D"/>
    <w:rsid w:val="0088463B"/>
    <w:rsid w:val="00884B35"/>
    <w:rsid w:val="00884FB4"/>
    <w:rsid w:val="0088549A"/>
    <w:rsid w:val="00885BAD"/>
    <w:rsid w:val="00885BE0"/>
    <w:rsid w:val="00885DDA"/>
    <w:rsid w:val="008862FB"/>
    <w:rsid w:val="0088665D"/>
    <w:rsid w:val="00886AC4"/>
    <w:rsid w:val="00886DF5"/>
    <w:rsid w:val="00887C1A"/>
    <w:rsid w:val="0089079A"/>
    <w:rsid w:val="008909EB"/>
    <w:rsid w:val="00890E33"/>
    <w:rsid w:val="008910A9"/>
    <w:rsid w:val="008913FC"/>
    <w:rsid w:val="00891920"/>
    <w:rsid w:val="0089193B"/>
    <w:rsid w:val="00892223"/>
    <w:rsid w:val="00892409"/>
    <w:rsid w:val="008924A6"/>
    <w:rsid w:val="00892620"/>
    <w:rsid w:val="008930E3"/>
    <w:rsid w:val="008935C8"/>
    <w:rsid w:val="00893E20"/>
    <w:rsid w:val="008944A6"/>
    <w:rsid w:val="0089488A"/>
    <w:rsid w:val="00894963"/>
    <w:rsid w:val="00894B3E"/>
    <w:rsid w:val="00894B81"/>
    <w:rsid w:val="00894C4F"/>
    <w:rsid w:val="0089598B"/>
    <w:rsid w:val="00895BEE"/>
    <w:rsid w:val="00895D06"/>
    <w:rsid w:val="00896013"/>
    <w:rsid w:val="0089627F"/>
    <w:rsid w:val="00896433"/>
    <w:rsid w:val="00897014"/>
    <w:rsid w:val="008974C5"/>
    <w:rsid w:val="00897B29"/>
    <w:rsid w:val="008A004A"/>
    <w:rsid w:val="008A05C2"/>
    <w:rsid w:val="008A08C6"/>
    <w:rsid w:val="008A10B7"/>
    <w:rsid w:val="008A13BC"/>
    <w:rsid w:val="008A141D"/>
    <w:rsid w:val="008A29EB"/>
    <w:rsid w:val="008A2C29"/>
    <w:rsid w:val="008A311C"/>
    <w:rsid w:val="008A321B"/>
    <w:rsid w:val="008A32DD"/>
    <w:rsid w:val="008A3B4B"/>
    <w:rsid w:val="008A3B75"/>
    <w:rsid w:val="008A49E4"/>
    <w:rsid w:val="008A4BF7"/>
    <w:rsid w:val="008A54A9"/>
    <w:rsid w:val="008A58F0"/>
    <w:rsid w:val="008A599D"/>
    <w:rsid w:val="008A59D6"/>
    <w:rsid w:val="008A5A1F"/>
    <w:rsid w:val="008A5DB0"/>
    <w:rsid w:val="008A6120"/>
    <w:rsid w:val="008A618D"/>
    <w:rsid w:val="008A639E"/>
    <w:rsid w:val="008A68EF"/>
    <w:rsid w:val="008A6AD3"/>
    <w:rsid w:val="008A6EBB"/>
    <w:rsid w:val="008A778F"/>
    <w:rsid w:val="008A7F09"/>
    <w:rsid w:val="008A7FB2"/>
    <w:rsid w:val="008A7FFC"/>
    <w:rsid w:val="008B106A"/>
    <w:rsid w:val="008B1219"/>
    <w:rsid w:val="008B18CF"/>
    <w:rsid w:val="008B1B50"/>
    <w:rsid w:val="008B2F6B"/>
    <w:rsid w:val="008B31AC"/>
    <w:rsid w:val="008B3E9C"/>
    <w:rsid w:val="008B43EE"/>
    <w:rsid w:val="008B47D8"/>
    <w:rsid w:val="008B4A95"/>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C0542"/>
    <w:rsid w:val="008C07D3"/>
    <w:rsid w:val="008C0ED2"/>
    <w:rsid w:val="008C10F9"/>
    <w:rsid w:val="008C11AD"/>
    <w:rsid w:val="008C16B7"/>
    <w:rsid w:val="008C1B29"/>
    <w:rsid w:val="008C1F0C"/>
    <w:rsid w:val="008C3292"/>
    <w:rsid w:val="008C32E0"/>
    <w:rsid w:val="008C477B"/>
    <w:rsid w:val="008C48A5"/>
    <w:rsid w:val="008C4B17"/>
    <w:rsid w:val="008C4CB4"/>
    <w:rsid w:val="008C537B"/>
    <w:rsid w:val="008C5614"/>
    <w:rsid w:val="008C5DF6"/>
    <w:rsid w:val="008C5EA0"/>
    <w:rsid w:val="008C5F7C"/>
    <w:rsid w:val="008C62AE"/>
    <w:rsid w:val="008C6B39"/>
    <w:rsid w:val="008C6DFF"/>
    <w:rsid w:val="008C7F9F"/>
    <w:rsid w:val="008D04A4"/>
    <w:rsid w:val="008D0ADF"/>
    <w:rsid w:val="008D0FA9"/>
    <w:rsid w:val="008D1973"/>
    <w:rsid w:val="008D19C1"/>
    <w:rsid w:val="008D1AF5"/>
    <w:rsid w:val="008D1E90"/>
    <w:rsid w:val="008D2D55"/>
    <w:rsid w:val="008D2E4C"/>
    <w:rsid w:val="008D2F23"/>
    <w:rsid w:val="008D2FF4"/>
    <w:rsid w:val="008D35D6"/>
    <w:rsid w:val="008D3C1B"/>
    <w:rsid w:val="008D3E0C"/>
    <w:rsid w:val="008D3E1D"/>
    <w:rsid w:val="008D4166"/>
    <w:rsid w:val="008D46AD"/>
    <w:rsid w:val="008D551F"/>
    <w:rsid w:val="008D59A2"/>
    <w:rsid w:val="008D5B89"/>
    <w:rsid w:val="008D614B"/>
    <w:rsid w:val="008D6354"/>
    <w:rsid w:val="008D65F5"/>
    <w:rsid w:val="008D680C"/>
    <w:rsid w:val="008D6B2A"/>
    <w:rsid w:val="008D70CF"/>
    <w:rsid w:val="008D7B20"/>
    <w:rsid w:val="008D7D28"/>
    <w:rsid w:val="008D7E71"/>
    <w:rsid w:val="008E20A8"/>
    <w:rsid w:val="008E2508"/>
    <w:rsid w:val="008E27CE"/>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F60"/>
    <w:rsid w:val="008E7505"/>
    <w:rsid w:val="008E7891"/>
    <w:rsid w:val="008E7911"/>
    <w:rsid w:val="008E7B9C"/>
    <w:rsid w:val="008F00E4"/>
    <w:rsid w:val="008F0504"/>
    <w:rsid w:val="008F0647"/>
    <w:rsid w:val="008F068A"/>
    <w:rsid w:val="008F06A3"/>
    <w:rsid w:val="008F0E65"/>
    <w:rsid w:val="008F187F"/>
    <w:rsid w:val="008F1CED"/>
    <w:rsid w:val="008F2312"/>
    <w:rsid w:val="008F245A"/>
    <w:rsid w:val="008F296F"/>
    <w:rsid w:val="008F30D5"/>
    <w:rsid w:val="008F3107"/>
    <w:rsid w:val="008F369C"/>
    <w:rsid w:val="008F39B6"/>
    <w:rsid w:val="008F3D7D"/>
    <w:rsid w:val="008F45E7"/>
    <w:rsid w:val="008F4F09"/>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D24"/>
    <w:rsid w:val="00903096"/>
    <w:rsid w:val="00903968"/>
    <w:rsid w:val="009039B3"/>
    <w:rsid w:val="00903F0B"/>
    <w:rsid w:val="00903FFA"/>
    <w:rsid w:val="009044BB"/>
    <w:rsid w:val="00904623"/>
    <w:rsid w:val="009053F8"/>
    <w:rsid w:val="009057B0"/>
    <w:rsid w:val="0090605D"/>
    <w:rsid w:val="00906061"/>
    <w:rsid w:val="00906920"/>
    <w:rsid w:val="009069EE"/>
    <w:rsid w:val="00906A37"/>
    <w:rsid w:val="00906C2A"/>
    <w:rsid w:val="00906E04"/>
    <w:rsid w:val="00906E12"/>
    <w:rsid w:val="00906EAB"/>
    <w:rsid w:val="0090722A"/>
    <w:rsid w:val="00907B62"/>
    <w:rsid w:val="009100AF"/>
    <w:rsid w:val="00910796"/>
    <w:rsid w:val="009109E9"/>
    <w:rsid w:val="009112A9"/>
    <w:rsid w:val="00911778"/>
    <w:rsid w:val="009118A8"/>
    <w:rsid w:val="00911941"/>
    <w:rsid w:val="00911CF9"/>
    <w:rsid w:val="0091208D"/>
    <w:rsid w:val="009123F5"/>
    <w:rsid w:val="0091252A"/>
    <w:rsid w:val="0091282F"/>
    <w:rsid w:val="00913762"/>
    <w:rsid w:val="009139F0"/>
    <w:rsid w:val="00914756"/>
    <w:rsid w:val="00914BA4"/>
    <w:rsid w:val="00915720"/>
    <w:rsid w:val="0091597B"/>
    <w:rsid w:val="00915B7E"/>
    <w:rsid w:val="0091615F"/>
    <w:rsid w:val="00916556"/>
    <w:rsid w:val="0091661D"/>
    <w:rsid w:val="00916F95"/>
    <w:rsid w:val="009176E6"/>
    <w:rsid w:val="009179E8"/>
    <w:rsid w:val="00917E88"/>
    <w:rsid w:val="0092035E"/>
    <w:rsid w:val="009203FA"/>
    <w:rsid w:val="009204E4"/>
    <w:rsid w:val="009205BA"/>
    <w:rsid w:val="00920A2F"/>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838"/>
    <w:rsid w:val="00922FC2"/>
    <w:rsid w:val="009233FD"/>
    <w:rsid w:val="009234BD"/>
    <w:rsid w:val="00923A9B"/>
    <w:rsid w:val="00923B44"/>
    <w:rsid w:val="00923BC5"/>
    <w:rsid w:val="00923CCB"/>
    <w:rsid w:val="00923F98"/>
    <w:rsid w:val="009241D7"/>
    <w:rsid w:val="00924A61"/>
    <w:rsid w:val="00924EBA"/>
    <w:rsid w:val="00925B06"/>
    <w:rsid w:val="009264E2"/>
    <w:rsid w:val="00926846"/>
    <w:rsid w:val="00927112"/>
    <w:rsid w:val="00927C2F"/>
    <w:rsid w:val="00930102"/>
    <w:rsid w:val="009302B4"/>
    <w:rsid w:val="009309EA"/>
    <w:rsid w:val="009312BF"/>
    <w:rsid w:val="00931756"/>
    <w:rsid w:val="009319FB"/>
    <w:rsid w:val="00931BB6"/>
    <w:rsid w:val="00931CFD"/>
    <w:rsid w:val="0093215F"/>
    <w:rsid w:val="009321AE"/>
    <w:rsid w:val="009321B1"/>
    <w:rsid w:val="00932645"/>
    <w:rsid w:val="00932F3D"/>
    <w:rsid w:val="0093324B"/>
    <w:rsid w:val="009335CA"/>
    <w:rsid w:val="00933C77"/>
    <w:rsid w:val="009347DE"/>
    <w:rsid w:val="0093487B"/>
    <w:rsid w:val="00934B1D"/>
    <w:rsid w:val="00934DBD"/>
    <w:rsid w:val="00934F18"/>
    <w:rsid w:val="0093501B"/>
    <w:rsid w:val="00935150"/>
    <w:rsid w:val="00935510"/>
    <w:rsid w:val="0093558D"/>
    <w:rsid w:val="00935E90"/>
    <w:rsid w:val="00936087"/>
    <w:rsid w:val="00936102"/>
    <w:rsid w:val="0093635A"/>
    <w:rsid w:val="0093711B"/>
    <w:rsid w:val="00937176"/>
    <w:rsid w:val="00937B86"/>
    <w:rsid w:val="00940058"/>
    <w:rsid w:val="009401C9"/>
    <w:rsid w:val="009402AF"/>
    <w:rsid w:val="00941365"/>
    <w:rsid w:val="009414E9"/>
    <w:rsid w:val="00941682"/>
    <w:rsid w:val="00942756"/>
    <w:rsid w:val="00942776"/>
    <w:rsid w:val="00942948"/>
    <w:rsid w:val="00942BCB"/>
    <w:rsid w:val="00943094"/>
    <w:rsid w:val="00943A41"/>
    <w:rsid w:val="00943BAF"/>
    <w:rsid w:val="00943ED9"/>
    <w:rsid w:val="00944365"/>
    <w:rsid w:val="00944B32"/>
    <w:rsid w:val="00944DB5"/>
    <w:rsid w:val="009452FF"/>
    <w:rsid w:val="00945F2A"/>
    <w:rsid w:val="00945FF1"/>
    <w:rsid w:val="009463FF"/>
    <w:rsid w:val="00946475"/>
    <w:rsid w:val="009466C0"/>
    <w:rsid w:val="00946A38"/>
    <w:rsid w:val="00946DEB"/>
    <w:rsid w:val="00947926"/>
    <w:rsid w:val="009479D6"/>
    <w:rsid w:val="00947AEA"/>
    <w:rsid w:val="0095010D"/>
    <w:rsid w:val="0095022D"/>
    <w:rsid w:val="009508FE"/>
    <w:rsid w:val="00950A10"/>
    <w:rsid w:val="00950AE8"/>
    <w:rsid w:val="00950BF2"/>
    <w:rsid w:val="00950C25"/>
    <w:rsid w:val="00951569"/>
    <w:rsid w:val="00951AE8"/>
    <w:rsid w:val="00951E34"/>
    <w:rsid w:val="0095272E"/>
    <w:rsid w:val="00952979"/>
    <w:rsid w:val="00952F87"/>
    <w:rsid w:val="00953545"/>
    <w:rsid w:val="009538B6"/>
    <w:rsid w:val="00953DED"/>
    <w:rsid w:val="0095449E"/>
    <w:rsid w:val="00954A64"/>
    <w:rsid w:val="00954D1B"/>
    <w:rsid w:val="009550A2"/>
    <w:rsid w:val="00955428"/>
    <w:rsid w:val="00955690"/>
    <w:rsid w:val="00955942"/>
    <w:rsid w:val="00955B0A"/>
    <w:rsid w:val="00955EF7"/>
    <w:rsid w:val="00956178"/>
    <w:rsid w:val="009563FA"/>
    <w:rsid w:val="0095647D"/>
    <w:rsid w:val="009566B1"/>
    <w:rsid w:val="009568F7"/>
    <w:rsid w:val="009569AD"/>
    <w:rsid w:val="00956AB7"/>
    <w:rsid w:val="00956F70"/>
    <w:rsid w:val="00957402"/>
    <w:rsid w:val="00957447"/>
    <w:rsid w:val="00957A58"/>
    <w:rsid w:val="00957E52"/>
    <w:rsid w:val="00957FD8"/>
    <w:rsid w:val="00960155"/>
    <w:rsid w:val="009605EE"/>
    <w:rsid w:val="00960D9A"/>
    <w:rsid w:val="00960FF0"/>
    <w:rsid w:val="00961D27"/>
    <w:rsid w:val="00961D4C"/>
    <w:rsid w:val="00962656"/>
    <w:rsid w:val="009626CD"/>
    <w:rsid w:val="0096319E"/>
    <w:rsid w:val="00963677"/>
    <w:rsid w:val="0096385F"/>
    <w:rsid w:val="00964E95"/>
    <w:rsid w:val="0096516C"/>
    <w:rsid w:val="009651F3"/>
    <w:rsid w:val="009652E8"/>
    <w:rsid w:val="009657F1"/>
    <w:rsid w:val="00965E7B"/>
    <w:rsid w:val="0096616C"/>
    <w:rsid w:val="009663A3"/>
    <w:rsid w:val="00966449"/>
    <w:rsid w:val="0096662C"/>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1F0"/>
    <w:rsid w:val="0097245C"/>
    <w:rsid w:val="00972629"/>
    <w:rsid w:val="00972B32"/>
    <w:rsid w:val="00972BFE"/>
    <w:rsid w:val="00972DD5"/>
    <w:rsid w:val="00972F81"/>
    <w:rsid w:val="00972FA6"/>
    <w:rsid w:val="0097329E"/>
    <w:rsid w:val="00974899"/>
    <w:rsid w:val="00975097"/>
    <w:rsid w:val="009750E1"/>
    <w:rsid w:val="009752DA"/>
    <w:rsid w:val="00976127"/>
    <w:rsid w:val="009762D7"/>
    <w:rsid w:val="0097681C"/>
    <w:rsid w:val="00977388"/>
    <w:rsid w:val="00977568"/>
    <w:rsid w:val="00977ECA"/>
    <w:rsid w:val="00980085"/>
    <w:rsid w:val="00980774"/>
    <w:rsid w:val="009809B0"/>
    <w:rsid w:val="00980B16"/>
    <w:rsid w:val="009816A7"/>
    <w:rsid w:val="00982174"/>
    <w:rsid w:val="009825E4"/>
    <w:rsid w:val="00982C25"/>
    <w:rsid w:val="00983099"/>
    <w:rsid w:val="0098313C"/>
    <w:rsid w:val="00983400"/>
    <w:rsid w:val="009836FC"/>
    <w:rsid w:val="009837C4"/>
    <w:rsid w:val="00983E8D"/>
    <w:rsid w:val="00983FEE"/>
    <w:rsid w:val="009842EF"/>
    <w:rsid w:val="00984420"/>
    <w:rsid w:val="00984663"/>
    <w:rsid w:val="009849C6"/>
    <w:rsid w:val="00984CA7"/>
    <w:rsid w:val="00985BF7"/>
    <w:rsid w:val="00985F6E"/>
    <w:rsid w:val="00986724"/>
    <w:rsid w:val="009869AB"/>
    <w:rsid w:val="00986AB6"/>
    <w:rsid w:val="00986E78"/>
    <w:rsid w:val="00987027"/>
    <w:rsid w:val="00987DD8"/>
    <w:rsid w:val="00990266"/>
    <w:rsid w:val="00990669"/>
    <w:rsid w:val="0099079C"/>
    <w:rsid w:val="009907F2"/>
    <w:rsid w:val="00990AC5"/>
    <w:rsid w:val="0099123A"/>
    <w:rsid w:val="0099199D"/>
    <w:rsid w:val="00991E47"/>
    <w:rsid w:val="009920EB"/>
    <w:rsid w:val="00992129"/>
    <w:rsid w:val="009927A3"/>
    <w:rsid w:val="00993033"/>
    <w:rsid w:val="0099333F"/>
    <w:rsid w:val="00993454"/>
    <w:rsid w:val="00993B42"/>
    <w:rsid w:val="00993C14"/>
    <w:rsid w:val="00993DBA"/>
    <w:rsid w:val="00994316"/>
    <w:rsid w:val="0099449E"/>
    <w:rsid w:val="0099590E"/>
    <w:rsid w:val="00995CA0"/>
    <w:rsid w:val="00995E8C"/>
    <w:rsid w:val="009963BD"/>
    <w:rsid w:val="00996C34"/>
    <w:rsid w:val="00997A46"/>
    <w:rsid w:val="00997AEE"/>
    <w:rsid w:val="00997B91"/>
    <w:rsid w:val="00997D0A"/>
    <w:rsid w:val="00997DEB"/>
    <w:rsid w:val="00997E14"/>
    <w:rsid w:val="009A01AA"/>
    <w:rsid w:val="009A01DD"/>
    <w:rsid w:val="009A02B1"/>
    <w:rsid w:val="009A1929"/>
    <w:rsid w:val="009A1D21"/>
    <w:rsid w:val="009A2404"/>
    <w:rsid w:val="009A272A"/>
    <w:rsid w:val="009A278D"/>
    <w:rsid w:val="009A2871"/>
    <w:rsid w:val="009A2D11"/>
    <w:rsid w:val="009A33B1"/>
    <w:rsid w:val="009A34DF"/>
    <w:rsid w:val="009A3695"/>
    <w:rsid w:val="009A393F"/>
    <w:rsid w:val="009A3F01"/>
    <w:rsid w:val="009A4076"/>
    <w:rsid w:val="009A4A37"/>
    <w:rsid w:val="009A4BE0"/>
    <w:rsid w:val="009A4EC4"/>
    <w:rsid w:val="009A5426"/>
    <w:rsid w:val="009A549B"/>
    <w:rsid w:val="009A5DCE"/>
    <w:rsid w:val="009A623D"/>
    <w:rsid w:val="009A66F3"/>
    <w:rsid w:val="009A6F01"/>
    <w:rsid w:val="009A77AB"/>
    <w:rsid w:val="009A7980"/>
    <w:rsid w:val="009B096B"/>
    <w:rsid w:val="009B0E48"/>
    <w:rsid w:val="009B1E60"/>
    <w:rsid w:val="009B20DB"/>
    <w:rsid w:val="009B2184"/>
    <w:rsid w:val="009B309A"/>
    <w:rsid w:val="009B326D"/>
    <w:rsid w:val="009B3D45"/>
    <w:rsid w:val="009B3F14"/>
    <w:rsid w:val="009B4147"/>
    <w:rsid w:val="009B4A0C"/>
    <w:rsid w:val="009B4C95"/>
    <w:rsid w:val="009B50E9"/>
    <w:rsid w:val="009B5F59"/>
    <w:rsid w:val="009B6068"/>
    <w:rsid w:val="009B6138"/>
    <w:rsid w:val="009B6520"/>
    <w:rsid w:val="009B6CBB"/>
    <w:rsid w:val="009B6F2F"/>
    <w:rsid w:val="009B706E"/>
    <w:rsid w:val="009B75FE"/>
    <w:rsid w:val="009B7B9C"/>
    <w:rsid w:val="009B7E95"/>
    <w:rsid w:val="009C0323"/>
    <w:rsid w:val="009C05A5"/>
    <w:rsid w:val="009C0B52"/>
    <w:rsid w:val="009C10FC"/>
    <w:rsid w:val="009C12D2"/>
    <w:rsid w:val="009C158E"/>
    <w:rsid w:val="009C15C1"/>
    <w:rsid w:val="009C1E7C"/>
    <w:rsid w:val="009C20F6"/>
    <w:rsid w:val="009C229F"/>
    <w:rsid w:val="009C2686"/>
    <w:rsid w:val="009C2B79"/>
    <w:rsid w:val="009C2F50"/>
    <w:rsid w:val="009C30B0"/>
    <w:rsid w:val="009C3775"/>
    <w:rsid w:val="009C3B42"/>
    <w:rsid w:val="009C3E7A"/>
    <w:rsid w:val="009C4279"/>
    <w:rsid w:val="009C4393"/>
    <w:rsid w:val="009C4CA6"/>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213B"/>
    <w:rsid w:val="009D223B"/>
    <w:rsid w:val="009D22A2"/>
    <w:rsid w:val="009D2CA3"/>
    <w:rsid w:val="009D3158"/>
    <w:rsid w:val="009D3347"/>
    <w:rsid w:val="009D38B9"/>
    <w:rsid w:val="009D3D84"/>
    <w:rsid w:val="009D3E9B"/>
    <w:rsid w:val="009D593A"/>
    <w:rsid w:val="009D5966"/>
    <w:rsid w:val="009D606A"/>
    <w:rsid w:val="009D624D"/>
    <w:rsid w:val="009D6362"/>
    <w:rsid w:val="009D6637"/>
    <w:rsid w:val="009D670E"/>
    <w:rsid w:val="009D76E3"/>
    <w:rsid w:val="009D7781"/>
    <w:rsid w:val="009D7BCA"/>
    <w:rsid w:val="009D7E9C"/>
    <w:rsid w:val="009D7EC2"/>
    <w:rsid w:val="009E03F9"/>
    <w:rsid w:val="009E088B"/>
    <w:rsid w:val="009E0DD6"/>
    <w:rsid w:val="009E1073"/>
    <w:rsid w:val="009E2DFB"/>
    <w:rsid w:val="009E2F20"/>
    <w:rsid w:val="009E3214"/>
    <w:rsid w:val="009E3519"/>
    <w:rsid w:val="009E4051"/>
    <w:rsid w:val="009E4101"/>
    <w:rsid w:val="009E48F7"/>
    <w:rsid w:val="009E585F"/>
    <w:rsid w:val="009E5B12"/>
    <w:rsid w:val="009E5D84"/>
    <w:rsid w:val="009E61C1"/>
    <w:rsid w:val="009E6450"/>
    <w:rsid w:val="009E656B"/>
    <w:rsid w:val="009E6F2E"/>
    <w:rsid w:val="009E7144"/>
    <w:rsid w:val="009E7658"/>
    <w:rsid w:val="009E7D0F"/>
    <w:rsid w:val="009E7D20"/>
    <w:rsid w:val="009E7D9B"/>
    <w:rsid w:val="009F006A"/>
    <w:rsid w:val="009F0203"/>
    <w:rsid w:val="009F0B13"/>
    <w:rsid w:val="009F1301"/>
    <w:rsid w:val="009F1344"/>
    <w:rsid w:val="009F138E"/>
    <w:rsid w:val="009F17B8"/>
    <w:rsid w:val="009F1B8E"/>
    <w:rsid w:val="009F1D97"/>
    <w:rsid w:val="009F2622"/>
    <w:rsid w:val="009F2797"/>
    <w:rsid w:val="009F2E96"/>
    <w:rsid w:val="009F37B5"/>
    <w:rsid w:val="009F3CF7"/>
    <w:rsid w:val="009F4E63"/>
    <w:rsid w:val="009F5742"/>
    <w:rsid w:val="009F6860"/>
    <w:rsid w:val="009F6D8B"/>
    <w:rsid w:val="009F718E"/>
    <w:rsid w:val="009F7519"/>
    <w:rsid w:val="009F7569"/>
    <w:rsid w:val="009F7755"/>
    <w:rsid w:val="009F7D77"/>
    <w:rsid w:val="00A002B0"/>
    <w:rsid w:val="00A00C38"/>
    <w:rsid w:val="00A00F85"/>
    <w:rsid w:val="00A01039"/>
    <w:rsid w:val="00A01641"/>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4140"/>
    <w:rsid w:val="00A046DA"/>
    <w:rsid w:val="00A05338"/>
    <w:rsid w:val="00A05804"/>
    <w:rsid w:val="00A065B1"/>
    <w:rsid w:val="00A067E1"/>
    <w:rsid w:val="00A06A94"/>
    <w:rsid w:val="00A06BE1"/>
    <w:rsid w:val="00A06D2E"/>
    <w:rsid w:val="00A07362"/>
    <w:rsid w:val="00A07A0F"/>
    <w:rsid w:val="00A07B67"/>
    <w:rsid w:val="00A07C69"/>
    <w:rsid w:val="00A07CD2"/>
    <w:rsid w:val="00A1005E"/>
    <w:rsid w:val="00A1086E"/>
    <w:rsid w:val="00A109E3"/>
    <w:rsid w:val="00A10D68"/>
    <w:rsid w:val="00A11CB2"/>
    <w:rsid w:val="00A1218F"/>
    <w:rsid w:val="00A122E8"/>
    <w:rsid w:val="00A12C71"/>
    <w:rsid w:val="00A12CDD"/>
    <w:rsid w:val="00A142BB"/>
    <w:rsid w:val="00A147AD"/>
    <w:rsid w:val="00A15063"/>
    <w:rsid w:val="00A15960"/>
    <w:rsid w:val="00A15A93"/>
    <w:rsid w:val="00A16A5B"/>
    <w:rsid w:val="00A17147"/>
    <w:rsid w:val="00A171D3"/>
    <w:rsid w:val="00A1778F"/>
    <w:rsid w:val="00A17EEE"/>
    <w:rsid w:val="00A207C7"/>
    <w:rsid w:val="00A20E03"/>
    <w:rsid w:val="00A21E6B"/>
    <w:rsid w:val="00A2217A"/>
    <w:rsid w:val="00A2242E"/>
    <w:rsid w:val="00A2248A"/>
    <w:rsid w:val="00A22632"/>
    <w:rsid w:val="00A229E9"/>
    <w:rsid w:val="00A22B60"/>
    <w:rsid w:val="00A2339E"/>
    <w:rsid w:val="00A233F2"/>
    <w:rsid w:val="00A235D8"/>
    <w:rsid w:val="00A237A9"/>
    <w:rsid w:val="00A23C7B"/>
    <w:rsid w:val="00A23E7A"/>
    <w:rsid w:val="00A23EBE"/>
    <w:rsid w:val="00A243EE"/>
    <w:rsid w:val="00A24512"/>
    <w:rsid w:val="00A24726"/>
    <w:rsid w:val="00A25D52"/>
    <w:rsid w:val="00A261A2"/>
    <w:rsid w:val="00A26426"/>
    <w:rsid w:val="00A26C55"/>
    <w:rsid w:val="00A27C8A"/>
    <w:rsid w:val="00A27F08"/>
    <w:rsid w:val="00A27FC3"/>
    <w:rsid w:val="00A300C3"/>
    <w:rsid w:val="00A3069C"/>
    <w:rsid w:val="00A3078B"/>
    <w:rsid w:val="00A307D1"/>
    <w:rsid w:val="00A31217"/>
    <w:rsid w:val="00A315BC"/>
    <w:rsid w:val="00A31AAA"/>
    <w:rsid w:val="00A31AD6"/>
    <w:rsid w:val="00A32135"/>
    <w:rsid w:val="00A327F6"/>
    <w:rsid w:val="00A328E8"/>
    <w:rsid w:val="00A33810"/>
    <w:rsid w:val="00A3381D"/>
    <w:rsid w:val="00A33AB7"/>
    <w:rsid w:val="00A33E4D"/>
    <w:rsid w:val="00A34340"/>
    <w:rsid w:val="00A3440C"/>
    <w:rsid w:val="00A35139"/>
    <w:rsid w:val="00A35B84"/>
    <w:rsid w:val="00A36285"/>
    <w:rsid w:val="00A362A4"/>
    <w:rsid w:val="00A3652E"/>
    <w:rsid w:val="00A3668A"/>
    <w:rsid w:val="00A368F0"/>
    <w:rsid w:val="00A370BC"/>
    <w:rsid w:val="00A377D7"/>
    <w:rsid w:val="00A378E0"/>
    <w:rsid w:val="00A40DCD"/>
    <w:rsid w:val="00A40FB5"/>
    <w:rsid w:val="00A41123"/>
    <w:rsid w:val="00A4152D"/>
    <w:rsid w:val="00A41531"/>
    <w:rsid w:val="00A41AC2"/>
    <w:rsid w:val="00A41E5C"/>
    <w:rsid w:val="00A42B32"/>
    <w:rsid w:val="00A42BB0"/>
    <w:rsid w:val="00A42D80"/>
    <w:rsid w:val="00A42F8F"/>
    <w:rsid w:val="00A433A0"/>
    <w:rsid w:val="00A43D09"/>
    <w:rsid w:val="00A43DF9"/>
    <w:rsid w:val="00A43EC5"/>
    <w:rsid w:val="00A44309"/>
    <w:rsid w:val="00A44A28"/>
    <w:rsid w:val="00A45603"/>
    <w:rsid w:val="00A45AD6"/>
    <w:rsid w:val="00A45DC0"/>
    <w:rsid w:val="00A45EF9"/>
    <w:rsid w:val="00A460BE"/>
    <w:rsid w:val="00A4640A"/>
    <w:rsid w:val="00A4699F"/>
    <w:rsid w:val="00A46FF8"/>
    <w:rsid w:val="00A47781"/>
    <w:rsid w:val="00A4779F"/>
    <w:rsid w:val="00A504E0"/>
    <w:rsid w:val="00A50D5C"/>
    <w:rsid w:val="00A5224C"/>
    <w:rsid w:val="00A523E7"/>
    <w:rsid w:val="00A53497"/>
    <w:rsid w:val="00A535CE"/>
    <w:rsid w:val="00A536D6"/>
    <w:rsid w:val="00A53A46"/>
    <w:rsid w:val="00A54BF3"/>
    <w:rsid w:val="00A54C14"/>
    <w:rsid w:val="00A54CAA"/>
    <w:rsid w:val="00A54D60"/>
    <w:rsid w:val="00A54E45"/>
    <w:rsid w:val="00A55078"/>
    <w:rsid w:val="00A55185"/>
    <w:rsid w:val="00A5552D"/>
    <w:rsid w:val="00A55900"/>
    <w:rsid w:val="00A568A8"/>
    <w:rsid w:val="00A56E43"/>
    <w:rsid w:val="00A56FB1"/>
    <w:rsid w:val="00A57593"/>
    <w:rsid w:val="00A5764F"/>
    <w:rsid w:val="00A57B7D"/>
    <w:rsid w:val="00A60278"/>
    <w:rsid w:val="00A60353"/>
    <w:rsid w:val="00A60395"/>
    <w:rsid w:val="00A60AE5"/>
    <w:rsid w:val="00A60DBD"/>
    <w:rsid w:val="00A610A0"/>
    <w:rsid w:val="00A61D52"/>
    <w:rsid w:val="00A61DE5"/>
    <w:rsid w:val="00A61F66"/>
    <w:rsid w:val="00A6242E"/>
    <w:rsid w:val="00A626BC"/>
    <w:rsid w:val="00A6296C"/>
    <w:rsid w:val="00A631D8"/>
    <w:rsid w:val="00A63567"/>
    <w:rsid w:val="00A635A5"/>
    <w:rsid w:val="00A64159"/>
    <w:rsid w:val="00A65DEB"/>
    <w:rsid w:val="00A6681A"/>
    <w:rsid w:val="00A668A8"/>
    <w:rsid w:val="00A66944"/>
    <w:rsid w:val="00A67435"/>
    <w:rsid w:val="00A675F3"/>
    <w:rsid w:val="00A67A4D"/>
    <w:rsid w:val="00A67C61"/>
    <w:rsid w:val="00A67D20"/>
    <w:rsid w:val="00A67F3B"/>
    <w:rsid w:val="00A70579"/>
    <w:rsid w:val="00A70D0B"/>
    <w:rsid w:val="00A71362"/>
    <w:rsid w:val="00A71A68"/>
    <w:rsid w:val="00A71AF5"/>
    <w:rsid w:val="00A724D5"/>
    <w:rsid w:val="00A72B34"/>
    <w:rsid w:val="00A72C7B"/>
    <w:rsid w:val="00A73460"/>
    <w:rsid w:val="00A73C69"/>
    <w:rsid w:val="00A74012"/>
    <w:rsid w:val="00A74101"/>
    <w:rsid w:val="00A745CC"/>
    <w:rsid w:val="00A74EE6"/>
    <w:rsid w:val="00A75682"/>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CB1"/>
    <w:rsid w:val="00A82D6A"/>
    <w:rsid w:val="00A83D5F"/>
    <w:rsid w:val="00A844D7"/>
    <w:rsid w:val="00A84728"/>
    <w:rsid w:val="00A849FD"/>
    <w:rsid w:val="00A84C75"/>
    <w:rsid w:val="00A84DAF"/>
    <w:rsid w:val="00A85288"/>
    <w:rsid w:val="00A8545B"/>
    <w:rsid w:val="00A85FE8"/>
    <w:rsid w:val="00A865E0"/>
    <w:rsid w:val="00A866EA"/>
    <w:rsid w:val="00A86EA6"/>
    <w:rsid w:val="00A87DBE"/>
    <w:rsid w:val="00A905BA"/>
    <w:rsid w:val="00A9091D"/>
    <w:rsid w:val="00A91419"/>
    <w:rsid w:val="00A91C5B"/>
    <w:rsid w:val="00A92011"/>
    <w:rsid w:val="00A94166"/>
    <w:rsid w:val="00A94478"/>
    <w:rsid w:val="00A9540B"/>
    <w:rsid w:val="00A95534"/>
    <w:rsid w:val="00A95C6B"/>
    <w:rsid w:val="00A95DAE"/>
    <w:rsid w:val="00A965DB"/>
    <w:rsid w:val="00A9739E"/>
    <w:rsid w:val="00A97CE3"/>
    <w:rsid w:val="00A97CEA"/>
    <w:rsid w:val="00A97EC7"/>
    <w:rsid w:val="00AA0346"/>
    <w:rsid w:val="00AA0401"/>
    <w:rsid w:val="00AA0669"/>
    <w:rsid w:val="00AA0C23"/>
    <w:rsid w:val="00AA0ED1"/>
    <w:rsid w:val="00AA133E"/>
    <w:rsid w:val="00AA1441"/>
    <w:rsid w:val="00AA1DFE"/>
    <w:rsid w:val="00AA2012"/>
    <w:rsid w:val="00AA207A"/>
    <w:rsid w:val="00AA23FF"/>
    <w:rsid w:val="00AA3C00"/>
    <w:rsid w:val="00AA3C21"/>
    <w:rsid w:val="00AA3C91"/>
    <w:rsid w:val="00AA45E7"/>
    <w:rsid w:val="00AA4A5E"/>
    <w:rsid w:val="00AA4C49"/>
    <w:rsid w:val="00AA5023"/>
    <w:rsid w:val="00AA5228"/>
    <w:rsid w:val="00AA570F"/>
    <w:rsid w:val="00AA58FB"/>
    <w:rsid w:val="00AA5A8D"/>
    <w:rsid w:val="00AA5B95"/>
    <w:rsid w:val="00AA5C27"/>
    <w:rsid w:val="00AA5CB7"/>
    <w:rsid w:val="00AA5E22"/>
    <w:rsid w:val="00AA6211"/>
    <w:rsid w:val="00AA6E6E"/>
    <w:rsid w:val="00AA70FA"/>
    <w:rsid w:val="00AA7172"/>
    <w:rsid w:val="00AA76FD"/>
    <w:rsid w:val="00AA772F"/>
    <w:rsid w:val="00AA7E22"/>
    <w:rsid w:val="00AB0711"/>
    <w:rsid w:val="00AB08B8"/>
    <w:rsid w:val="00AB0A0B"/>
    <w:rsid w:val="00AB0B1B"/>
    <w:rsid w:val="00AB0B50"/>
    <w:rsid w:val="00AB20C0"/>
    <w:rsid w:val="00AB2110"/>
    <w:rsid w:val="00AB2573"/>
    <w:rsid w:val="00AB26ED"/>
    <w:rsid w:val="00AB29DD"/>
    <w:rsid w:val="00AB2EA2"/>
    <w:rsid w:val="00AB3A68"/>
    <w:rsid w:val="00AB3B1A"/>
    <w:rsid w:val="00AB404A"/>
    <w:rsid w:val="00AB44B0"/>
    <w:rsid w:val="00AB4527"/>
    <w:rsid w:val="00AB4BB2"/>
    <w:rsid w:val="00AB4D1E"/>
    <w:rsid w:val="00AB4D8D"/>
    <w:rsid w:val="00AB4E1C"/>
    <w:rsid w:val="00AB4EEF"/>
    <w:rsid w:val="00AB4F16"/>
    <w:rsid w:val="00AB5BDB"/>
    <w:rsid w:val="00AB628A"/>
    <w:rsid w:val="00AB6BAA"/>
    <w:rsid w:val="00AC001C"/>
    <w:rsid w:val="00AC0609"/>
    <w:rsid w:val="00AC0759"/>
    <w:rsid w:val="00AC0E9C"/>
    <w:rsid w:val="00AC19D4"/>
    <w:rsid w:val="00AC1AE1"/>
    <w:rsid w:val="00AC1D5B"/>
    <w:rsid w:val="00AC1F5C"/>
    <w:rsid w:val="00AC1FD0"/>
    <w:rsid w:val="00AC223B"/>
    <w:rsid w:val="00AC2D1E"/>
    <w:rsid w:val="00AC2ED2"/>
    <w:rsid w:val="00AC327E"/>
    <w:rsid w:val="00AC3444"/>
    <w:rsid w:val="00AC3609"/>
    <w:rsid w:val="00AC3903"/>
    <w:rsid w:val="00AC3C4A"/>
    <w:rsid w:val="00AC440B"/>
    <w:rsid w:val="00AC464C"/>
    <w:rsid w:val="00AC4B9F"/>
    <w:rsid w:val="00AC4DEC"/>
    <w:rsid w:val="00AC4EE3"/>
    <w:rsid w:val="00AC5178"/>
    <w:rsid w:val="00AC51E0"/>
    <w:rsid w:val="00AC56E9"/>
    <w:rsid w:val="00AC618D"/>
    <w:rsid w:val="00AC6253"/>
    <w:rsid w:val="00AC65F9"/>
    <w:rsid w:val="00AC68D7"/>
    <w:rsid w:val="00AC6ADC"/>
    <w:rsid w:val="00AC71B7"/>
    <w:rsid w:val="00AC71C5"/>
    <w:rsid w:val="00AC758F"/>
    <w:rsid w:val="00AD0201"/>
    <w:rsid w:val="00AD0384"/>
    <w:rsid w:val="00AD0462"/>
    <w:rsid w:val="00AD04A0"/>
    <w:rsid w:val="00AD04A9"/>
    <w:rsid w:val="00AD0C28"/>
    <w:rsid w:val="00AD0E92"/>
    <w:rsid w:val="00AD0F2A"/>
    <w:rsid w:val="00AD146D"/>
    <w:rsid w:val="00AD2ACF"/>
    <w:rsid w:val="00AD2F53"/>
    <w:rsid w:val="00AD305C"/>
    <w:rsid w:val="00AD33E1"/>
    <w:rsid w:val="00AD3D84"/>
    <w:rsid w:val="00AD3DF6"/>
    <w:rsid w:val="00AD3F76"/>
    <w:rsid w:val="00AD41B9"/>
    <w:rsid w:val="00AD48AC"/>
    <w:rsid w:val="00AD4E6B"/>
    <w:rsid w:val="00AD7402"/>
    <w:rsid w:val="00AD7653"/>
    <w:rsid w:val="00AE1307"/>
    <w:rsid w:val="00AE1C3A"/>
    <w:rsid w:val="00AE223F"/>
    <w:rsid w:val="00AE2A03"/>
    <w:rsid w:val="00AE2A95"/>
    <w:rsid w:val="00AE326B"/>
    <w:rsid w:val="00AE3308"/>
    <w:rsid w:val="00AE3431"/>
    <w:rsid w:val="00AE368B"/>
    <w:rsid w:val="00AE4B4E"/>
    <w:rsid w:val="00AE5EA8"/>
    <w:rsid w:val="00AE6005"/>
    <w:rsid w:val="00AE625A"/>
    <w:rsid w:val="00AE6898"/>
    <w:rsid w:val="00AE7934"/>
    <w:rsid w:val="00AE7BB4"/>
    <w:rsid w:val="00AF04B8"/>
    <w:rsid w:val="00AF06A2"/>
    <w:rsid w:val="00AF175A"/>
    <w:rsid w:val="00AF17F0"/>
    <w:rsid w:val="00AF1BFF"/>
    <w:rsid w:val="00AF2273"/>
    <w:rsid w:val="00AF23BB"/>
    <w:rsid w:val="00AF27B9"/>
    <w:rsid w:val="00AF2E34"/>
    <w:rsid w:val="00AF3362"/>
    <w:rsid w:val="00AF3622"/>
    <w:rsid w:val="00AF3739"/>
    <w:rsid w:val="00AF39F2"/>
    <w:rsid w:val="00AF3A73"/>
    <w:rsid w:val="00AF4573"/>
    <w:rsid w:val="00AF4C06"/>
    <w:rsid w:val="00AF56F3"/>
    <w:rsid w:val="00AF5786"/>
    <w:rsid w:val="00AF5B90"/>
    <w:rsid w:val="00AF6CD1"/>
    <w:rsid w:val="00AF6E3E"/>
    <w:rsid w:val="00AF7074"/>
    <w:rsid w:val="00AF718B"/>
    <w:rsid w:val="00AF7891"/>
    <w:rsid w:val="00AF78CA"/>
    <w:rsid w:val="00AF7A48"/>
    <w:rsid w:val="00B00787"/>
    <w:rsid w:val="00B00911"/>
    <w:rsid w:val="00B00AFB"/>
    <w:rsid w:val="00B010C5"/>
    <w:rsid w:val="00B013D6"/>
    <w:rsid w:val="00B0146F"/>
    <w:rsid w:val="00B014A5"/>
    <w:rsid w:val="00B01747"/>
    <w:rsid w:val="00B01E82"/>
    <w:rsid w:val="00B02D24"/>
    <w:rsid w:val="00B02DFC"/>
    <w:rsid w:val="00B02E1D"/>
    <w:rsid w:val="00B02E23"/>
    <w:rsid w:val="00B02E94"/>
    <w:rsid w:val="00B0361B"/>
    <w:rsid w:val="00B0385B"/>
    <w:rsid w:val="00B03A79"/>
    <w:rsid w:val="00B03C6F"/>
    <w:rsid w:val="00B03F7E"/>
    <w:rsid w:val="00B04827"/>
    <w:rsid w:val="00B05639"/>
    <w:rsid w:val="00B05875"/>
    <w:rsid w:val="00B058C2"/>
    <w:rsid w:val="00B05AC8"/>
    <w:rsid w:val="00B064EC"/>
    <w:rsid w:val="00B067FA"/>
    <w:rsid w:val="00B06946"/>
    <w:rsid w:val="00B06C9A"/>
    <w:rsid w:val="00B0725D"/>
    <w:rsid w:val="00B07466"/>
    <w:rsid w:val="00B1038D"/>
    <w:rsid w:val="00B1102C"/>
    <w:rsid w:val="00B11032"/>
    <w:rsid w:val="00B119D4"/>
    <w:rsid w:val="00B12CFC"/>
    <w:rsid w:val="00B131C5"/>
    <w:rsid w:val="00B132BE"/>
    <w:rsid w:val="00B1330D"/>
    <w:rsid w:val="00B13F48"/>
    <w:rsid w:val="00B13F72"/>
    <w:rsid w:val="00B14261"/>
    <w:rsid w:val="00B149FB"/>
    <w:rsid w:val="00B14E9E"/>
    <w:rsid w:val="00B15035"/>
    <w:rsid w:val="00B1527E"/>
    <w:rsid w:val="00B15D64"/>
    <w:rsid w:val="00B15DA1"/>
    <w:rsid w:val="00B15EAA"/>
    <w:rsid w:val="00B15FE7"/>
    <w:rsid w:val="00B1640D"/>
    <w:rsid w:val="00B16EB4"/>
    <w:rsid w:val="00B17103"/>
    <w:rsid w:val="00B17BFE"/>
    <w:rsid w:val="00B17CE5"/>
    <w:rsid w:val="00B17D60"/>
    <w:rsid w:val="00B17EE6"/>
    <w:rsid w:val="00B2115D"/>
    <w:rsid w:val="00B21A5E"/>
    <w:rsid w:val="00B22DB5"/>
    <w:rsid w:val="00B242D7"/>
    <w:rsid w:val="00B24904"/>
    <w:rsid w:val="00B2498D"/>
    <w:rsid w:val="00B24D17"/>
    <w:rsid w:val="00B2500F"/>
    <w:rsid w:val="00B252F9"/>
    <w:rsid w:val="00B25384"/>
    <w:rsid w:val="00B25661"/>
    <w:rsid w:val="00B25756"/>
    <w:rsid w:val="00B25C5A"/>
    <w:rsid w:val="00B26023"/>
    <w:rsid w:val="00B2648F"/>
    <w:rsid w:val="00B268E4"/>
    <w:rsid w:val="00B26F84"/>
    <w:rsid w:val="00B27675"/>
    <w:rsid w:val="00B27684"/>
    <w:rsid w:val="00B27ABB"/>
    <w:rsid w:val="00B27CED"/>
    <w:rsid w:val="00B30717"/>
    <w:rsid w:val="00B31627"/>
    <w:rsid w:val="00B31736"/>
    <w:rsid w:val="00B3213B"/>
    <w:rsid w:val="00B32BBB"/>
    <w:rsid w:val="00B33000"/>
    <w:rsid w:val="00B3334F"/>
    <w:rsid w:val="00B338F7"/>
    <w:rsid w:val="00B34319"/>
    <w:rsid w:val="00B34392"/>
    <w:rsid w:val="00B34712"/>
    <w:rsid w:val="00B34B11"/>
    <w:rsid w:val="00B34EA0"/>
    <w:rsid w:val="00B354F7"/>
    <w:rsid w:val="00B35C5D"/>
    <w:rsid w:val="00B36A07"/>
    <w:rsid w:val="00B36B49"/>
    <w:rsid w:val="00B36DE1"/>
    <w:rsid w:val="00B37461"/>
    <w:rsid w:val="00B37932"/>
    <w:rsid w:val="00B37A0B"/>
    <w:rsid w:val="00B37C26"/>
    <w:rsid w:val="00B37E81"/>
    <w:rsid w:val="00B40256"/>
    <w:rsid w:val="00B404AB"/>
    <w:rsid w:val="00B406CF"/>
    <w:rsid w:val="00B40F8D"/>
    <w:rsid w:val="00B41243"/>
    <w:rsid w:val="00B41702"/>
    <w:rsid w:val="00B4193D"/>
    <w:rsid w:val="00B4227F"/>
    <w:rsid w:val="00B42481"/>
    <w:rsid w:val="00B425A2"/>
    <w:rsid w:val="00B42C76"/>
    <w:rsid w:val="00B42D4D"/>
    <w:rsid w:val="00B42FF3"/>
    <w:rsid w:val="00B4313A"/>
    <w:rsid w:val="00B431A0"/>
    <w:rsid w:val="00B43CC2"/>
    <w:rsid w:val="00B43D57"/>
    <w:rsid w:val="00B43D98"/>
    <w:rsid w:val="00B44BC8"/>
    <w:rsid w:val="00B44C5F"/>
    <w:rsid w:val="00B4596C"/>
    <w:rsid w:val="00B45A91"/>
    <w:rsid w:val="00B45C01"/>
    <w:rsid w:val="00B45D5F"/>
    <w:rsid w:val="00B4657E"/>
    <w:rsid w:val="00B46783"/>
    <w:rsid w:val="00B47061"/>
    <w:rsid w:val="00B502B8"/>
    <w:rsid w:val="00B50980"/>
    <w:rsid w:val="00B50DA1"/>
    <w:rsid w:val="00B51619"/>
    <w:rsid w:val="00B51745"/>
    <w:rsid w:val="00B52112"/>
    <w:rsid w:val="00B52303"/>
    <w:rsid w:val="00B5241E"/>
    <w:rsid w:val="00B526B2"/>
    <w:rsid w:val="00B52949"/>
    <w:rsid w:val="00B52E43"/>
    <w:rsid w:val="00B530FA"/>
    <w:rsid w:val="00B53439"/>
    <w:rsid w:val="00B53C17"/>
    <w:rsid w:val="00B54395"/>
    <w:rsid w:val="00B54614"/>
    <w:rsid w:val="00B549C1"/>
    <w:rsid w:val="00B54C0D"/>
    <w:rsid w:val="00B551BF"/>
    <w:rsid w:val="00B553BE"/>
    <w:rsid w:val="00B55889"/>
    <w:rsid w:val="00B55E34"/>
    <w:rsid w:val="00B56442"/>
    <w:rsid w:val="00B565A7"/>
    <w:rsid w:val="00B56931"/>
    <w:rsid w:val="00B57991"/>
    <w:rsid w:val="00B57BF7"/>
    <w:rsid w:val="00B57C3A"/>
    <w:rsid w:val="00B605FF"/>
    <w:rsid w:val="00B60621"/>
    <w:rsid w:val="00B614B2"/>
    <w:rsid w:val="00B61921"/>
    <w:rsid w:val="00B61B50"/>
    <w:rsid w:val="00B61C81"/>
    <w:rsid w:val="00B61D58"/>
    <w:rsid w:val="00B61F64"/>
    <w:rsid w:val="00B6285F"/>
    <w:rsid w:val="00B62BC4"/>
    <w:rsid w:val="00B6347C"/>
    <w:rsid w:val="00B6359B"/>
    <w:rsid w:val="00B636B2"/>
    <w:rsid w:val="00B63C0B"/>
    <w:rsid w:val="00B63E2B"/>
    <w:rsid w:val="00B64104"/>
    <w:rsid w:val="00B6467A"/>
    <w:rsid w:val="00B64BD9"/>
    <w:rsid w:val="00B64CD1"/>
    <w:rsid w:val="00B64CE1"/>
    <w:rsid w:val="00B64E30"/>
    <w:rsid w:val="00B6507F"/>
    <w:rsid w:val="00B65167"/>
    <w:rsid w:val="00B653AE"/>
    <w:rsid w:val="00B66171"/>
    <w:rsid w:val="00B66B9B"/>
    <w:rsid w:val="00B671FA"/>
    <w:rsid w:val="00B67421"/>
    <w:rsid w:val="00B67719"/>
    <w:rsid w:val="00B677A6"/>
    <w:rsid w:val="00B67FC8"/>
    <w:rsid w:val="00B70540"/>
    <w:rsid w:val="00B70591"/>
    <w:rsid w:val="00B7059C"/>
    <w:rsid w:val="00B709A3"/>
    <w:rsid w:val="00B721C7"/>
    <w:rsid w:val="00B7320D"/>
    <w:rsid w:val="00B73709"/>
    <w:rsid w:val="00B7394B"/>
    <w:rsid w:val="00B73A5B"/>
    <w:rsid w:val="00B73AC1"/>
    <w:rsid w:val="00B74966"/>
    <w:rsid w:val="00B74D7C"/>
    <w:rsid w:val="00B7532C"/>
    <w:rsid w:val="00B7533D"/>
    <w:rsid w:val="00B75EB7"/>
    <w:rsid w:val="00B75FA5"/>
    <w:rsid w:val="00B76070"/>
    <w:rsid w:val="00B76203"/>
    <w:rsid w:val="00B76824"/>
    <w:rsid w:val="00B76A52"/>
    <w:rsid w:val="00B76D59"/>
    <w:rsid w:val="00B76F42"/>
    <w:rsid w:val="00B76F57"/>
    <w:rsid w:val="00B774E4"/>
    <w:rsid w:val="00B77527"/>
    <w:rsid w:val="00B77996"/>
    <w:rsid w:val="00B77C32"/>
    <w:rsid w:val="00B800B1"/>
    <w:rsid w:val="00B80409"/>
    <w:rsid w:val="00B809C6"/>
    <w:rsid w:val="00B809FC"/>
    <w:rsid w:val="00B80F09"/>
    <w:rsid w:val="00B8162B"/>
    <w:rsid w:val="00B81796"/>
    <w:rsid w:val="00B81C49"/>
    <w:rsid w:val="00B81CA6"/>
    <w:rsid w:val="00B81FA0"/>
    <w:rsid w:val="00B82061"/>
    <w:rsid w:val="00B82131"/>
    <w:rsid w:val="00B829C8"/>
    <w:rsid w:val="00B82AE4"/>
    <w:rsid w:val="00B832CC"/>
    <w:rsid w:val="00B834C4"/>
    <w:rsid w:val="00B84324"/>
    <w:rsid w:val="00B84432"/>
    <w:rsid w:val="00B844C0"/>
    <w:rsid w:val="00B8472A"/>
    <w:rsid w:val="00B84A0D"/>
    <w:rsid w:val="00B85135"/>
    <w:rsid w:val="00B85406"/>
    <w:rsid w:val="00B85705"/>
    <w:rsid w:val="00B85B8D"/>
    <w:rsid w:val="00B85EAB"/>
    <w:rsid w:val="00B8669D"/>
    <w:rsid w:val="00B86F82"/>
    <w:rsid w:val="00B8714B"/>
    <w:rsid w:val="00B87568"/>
    <w:rsid w:val="00B878AF"/>
    <w:rsid w:val="00B879B0"/>
    <w:rsid w:val="00B87F69"/>
    <w:rsid w:val="00B90147"/>
    <w:rsid w:val="00B901E5"/>
    <w:rsid w:val="00B90276"/>
    <w:rsid w:val="00B9047F"/>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1B0"/>
    <w:rsid w:val="00B97BC7"/>
    <w:rsid w:val="00B97BDF"/>
    <w:rsid w:val="00B97EDB"/>
    <w:rsid w:val="00BA0099"/>
    <w:rsid w:val="00BA00AB"/>
    <w:rsid w:val="00BA0173"/>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7E1"/>
    <w:rsid w:val="00BA4E34"/>
    <w:rsid w:val="00BA5020"/>
    <w:rsid w:val="00BA5244"/>
    <w:rsid w:val="00BA551F"/>
    <w:rsid w:val="00BA5DC4"/>
    <w:rsid w:val="00BA5EE8"/>
    <w:rsid w:val="00BA6865"/>
    <w:rsid w:val="00BA6ACA"/>
    <w:rsid w:val="00BA6F82"/>
    <w:rsid w:val="00BA70B5"/>
    <w:rsid w:val="00BA70CC"/>
    <w:rsid w:val="00BA763A"/>
    <w:rsid w:val="00BA7AEE"/>
    <w:rsid w:val="00BA7C0B"/>
    <w:rsid w:val="00BB055B"/>
    <w:rsid w:val="00BB0B71"/>
    <w:rsid w:val="00BB0BA2"/>
    <w:rsid w:val="00BB148D"/>
    <w:rsid w:val="00BB193A"/>
    <w:rsid w:val="00BB2C11"/>
    <w:rsid w:val="00BB2D30"/>
    <w:rsid w:val="00BB2DCD"/>
    <w:rsid w:val="00BB32EA"/>
    <w:rsid w:val="00BB3767"/>
    <w:rsid w:val="00BB392A"/>
    <w:rsid w:val="00BB3987"/>
    <w:rsid w:val="00BB442E"/>
    <w:rsid w:val="00BB4AD3"/>
    <w:rsid w:val="00BB4D18"/>
    <w:rsid w:val="00BB4D1D"/>
    <w:rsid w:val="00BB4F11"/>
    <w:rsid w:val="00BB5517"/>
    <w:rsid w:val="00BB5996"/>
    <w:rsid w:val="00BB5A2A"/>
    <w:rsid w:val="00BB5FA9"/>
    <w:rsid w:val="00BB6200"/>
    <w:rsid w:val="00BB6492"/>
    <w:rsid w:val="00BB66C6"/>
    <w:rsid w:val="00BB6D91"/>
    <w:rsid w:val="00BB6F01"/>
    <w:rsid w:val="00BB78C3"/>
    <w:rsid w:val="00BB7C65"/>
    <w:rsid w:val="00BB7D67"/>
    <w:rsid w:val="00BC0652"/>
    <w:rsid w:val="00BC12CE"/>
    <w:rsid w:val="00BC155B"/>
    <w:rsid w:val="00BC23B4"/>
    <w:rsid w:val="00BC248B"/>
    <w:rsid w:val="00BC2511"/>
    <w:rsid w:val="00BC353A"/>
    <w:rsid w:val="00BC38E3"/>
    <w:rsid w:val="00BC3931"/>
    <w:rsid w:val="00BC397A"/>
    <w:rsid w:val="00BC491C"/>
    <w:rsid w:val="00BC5502"/>
    <w:rsid w:val="00BC585A"/>
    <w:rsid w:val="00BC5D41"/>
    <w:rsid w:val="00BC60ED"/>
    <w:rsid w:val="00BC614B"/>
    <w:rsid w:val="00BC6153"/>
    <w:rsid w:val="00BC737D"/>
    <w:rsid w:val="00BD011D"/>
    <w:rsid w:val="00BD023C"/>
    <w:rsid w:val="00BD09D6"/>
    <w:rsid w:val="00BD0E61"/>
    <w:rsid w:val="00BD12B7"/>
    <w:rsid w:val="00BD13E2"/>
    <w:rsid w:val="00BD1658"/>
    <w:rsid w:val="00BD16A6"/>
    <w:rsid w:val="00BD1B54"/>
    <w:rsid w:val="00BD31C2"/>
    <w:rsid w:val="00BD32FF"/>
    <w:rsid w:val="00BD33B7"/>
    <w:rsid w:val="00BD37AF"/>
    <w:rsid w:val="00BD3D7F"/>
    <w:rsid w:val="00BD3EA2"/>
    <w:rsid w:val="00BD41A8"/>
    <w:rsid w:val="00BD4BFA"/>
    <w:rsid w:val="00BD4C68"/>
    <w:rsid w:val="00BD4F09"/>
    <w:rsid w:val="00BD5007"/>
    <w:rsid w:val="00BD5B86"/>
    <w:rsid w:val="00BD5CA4"/>
    <w:rsid w:val="00BD5D5A"/>
    <w:rsid w:val="00BD5EF4"/>
    <w:rsid w:val="00BD62FA"/>
    <w:rsid w:val="00BD7013"/>
    <w:rsid w:val="00BD72C0"/>
    <w:rsid w:val="00BD73A8"/>
    <w:rsid w:val="00BD7856"/>
    <w:rsid w:val="00BD79FA"/>
    <w:rsid w:val="00BE018E"/>
    <w:rsid w:val="00BE0637"/>
    <w:rsid w:val="00BE091B"/>
    <w:rsid w:val="00BE0C37"/>
    <w:rsid w:val="00BE0CC1"/>
    <w:rsid w:val="00BE126B"/>
    <w:rsid w:val="00BE1458"/>
    <w:rsid w:val="00BE16FB"/>
    <w:rsid w:val="00BE20E3"/>
    <w:rsid w:val="00BE21D9"/>
    <w:rsid w:val="00BE27F5"/>
    <w:rsid w:val="00BE2D77"/>
    <w:rsid w:val="00BE2E53"/>
    <w:rsid w:val="00BE37F2"/>
    <w:rsid w:val="00BE3868"/>
    <w:rsid w:val="00BE3952"/>
    <w:rsid w:val="00BE3E88"/>
    <w:rsid w:val="00BE410A"/>
    <w:rsid w:val="00BE4B9B"/>
    <w:rsid w:val="00BE4D5D"/>
    <w:rsid w:val="00BE5037"/>
    <w:rsid w:val="00BE508F"/>
    <w:rsid w:val="00BE522D"/>
    <w:rsid w:val="00BE5327"/>
    <w:rsid w:val="00BE54F0"/>
    <w:rsid w:val="00BE5540"/>
    <w:rsid w:val="00BE5943"/>
    <w:rsid w:val="00BE5FAD"/>
    <w:rsid w:val="00BE6568"/>
    <w:rsid w:val="00BF03A5"/>
    <w:rsid w:val="00BF05AE"/>
    <w:rsid w:val="00BF08DD"/>
    <w:rsid w:val="00BF1479"/>
    <w:rsid w:val="00BF17D3"/>
    <w:rsid w:val="00BF1833"/>
    <w:rsid w:val="00BF1A7F"/>
    <w:rsid w:val="00BF1AAB"/>
    <w:rsid w:val="00BF1F2C"/>
    <w:rsid w:val="00BF2C1E"/>
    <w:rsid w:val="00BF3F33"/>
    <w:rsid w:val="00BF4584"/>
    <w:rsid w:val="00BF4660"/>
    <w:rsid w:val="00BF4CE7"/>
    <w:rsid w:val="00BF4F56"/>
    <w:rsid w:val="00BF5073"/>
    <w:rsid w:val="00BF54B7"/>
    <w:rsid w:val="00BF57D8"/>
    <w:rsid w:val="00BF599B"/>
    <w:rsid w:val="00BF5D5F"/>
    <w:rsid w:val="00BF5F73"/>
    <w:rsid w:val="00BF6655"/>
    <w:rsid w:val="00BF67E2"/>
    <w:rsid w:val="00BF681A"/>
    <w:rsid w:val="00BF69B4"/>
    <w:rsid w:val="00BF6EA4"/>
    <w:rsid w:val="00C007E3"/>
    <w:rsid w:val="00C0091E"/>
    <w:rsid w:val="00C01080"/>
    <w:rsid w:val="00C0152A"/>
    <w:rsid w:val="00C02B44"/>
    <w:rsid w:val="00C03583"/>
    <w:rsid w:val="00C04087"/>
    <w:rsid w:val="00C043EE"/>
    <w:rsid w:val="00C04663"/>
    <w:rsid w:val="00C0467B"/>
    <w:rsid w:val="00C05AF4"/>
    <w:rsid w:val="00C06E2A"/>
    <w:rsid w:val="00C06FF7"/>
    <w:rsid w:val="00C07B1B"/>
    <w:rsid w:val="00C10238"/>
    <w:rsid w:val="00C10CDA"/>
    <w:rsid w:val="00C11384"/>
    <w:rsid w:val="00C115D7"/>
    <w:rsid w:val="00C11611"/>
    <w:rsid w:val="00C11C1A"/>
    <w:rsid w:val="00C11CB8"/>
    <w:rsid w:val="00C11DDA"/>
    <w:rsid w:val="00C120A8"/>
    <w:rsid w:val="00C1295F"/>
    <w:rsid w:val="00C12FD0"/>
    <w:rsid w:val="00C135E5"/>
    <w:rsid w:val="00C14274"/>
    <w:rsid w:val="00C142C6"/>
    <w:rsid w:val="00C142EE"/>
    <w:rsid w:val="00C1435F"/>
    <w:rsid w:val="00C1448E"/>
    <w:rsid w:val="00C14800"/>
    <w:rsid w:val="00C14D4E"/>
    <w:rsid w:val="00C14DB7"/>
    <w:rsid w:val="00C14DF4"/>
    <w:rsid w:val="00C14EB0"/>
    <w:rsid w:val="00C153FA"/>
    <w:rsid w:val="00C15C03"/>
    <w:rsid w:val="00C15D53"/>
    <w:rsid w:val="00C16180"/>
    <w:rsid w:val="00C164FD"/>
    <w:rsid w:val="00C168D1"/>
    <w:rsid w:val="00C16F7C"/>
    <w:rsid w:val="00C16FF3"/>
    <w:rsid w:val="00C1711C"/>
    <w:rsid w:val="00C175A5"/>
    <w:rsid w:val="00C175DB"/>
    <w:rsid w:val="00C177DA"/>
    <w:rsid w:val="00C179F7"/>
    <w:rsid w:val="00C2075F"/>
    <w:rsid w:val="00C2101D"/>
    <w:rsid w:val="00C213A5"/>
    <w:rsid w:val="00C215A6"/>
    <w:rsid w:val="00C21B3C"/>
    <w:rsid w:val="00C21E5E"/>
    <w:rsid w:val="00C21EBE"/>
    <w:rsid w:val="00C22403"/>
    <w:rsid w:val="00C22F63"/>
    <w:rsid w:val="00C23710"/>
    <w:rsid w:val="00C2374E"/>
    <w:rsid w:val="00C2384B"/>
    <w:rsid w:val="00C24576"/>
    <w:rsid w:val="00C245A8"/>
    <w:rsid w:val="00C2490A"/>
    <w:rsid w:val="00C259D6"/>
    <w:rsid w:val="00C25AFF"/>
    <w:rsid w:val="00C25C24"/>
    <w:rsid w:val="00C26291"/>
    <w:rsid w:val="00C2656F"/>
    <w:rsid w:val="00C2675E"/>
    <w:rsid w:val="00C267E6"/>
    <w:rsid w:val="00C268AA"/>
    <w:rsid w:val="00C269C6"/>
    <w:rsid w:val="00C26C5C"/>
    <w:rsid w:val="00C2765E"/>
    <w:rsid w:val="00C27807"/>
    <w:rsid w:val="00C27F68"/>
    <w:rsid w:val="00C306EC"/>
    <w:rsid w:val="00C30831"/>
    <w:rsid w:val="00C30E97"/>
    <w:rsid w:val="00C310C5"/>
    <w:rsid w:val="00C313A6"/>
    <w:rsid w:val="00C31BDC"/>
    <w:rsid w:val="00C31F6F"/>
    <w:rsid w:val="00C321A9"/>
    <w:rsid w:val="00C32212"/>
    <w:rsid w:val="00C32267"/>
    <w:rsid w:val="00C32335"/>
    <w:rsid w:val="00C32B52"/>
    <w:rsid w:val="00C33258"/>
    <w:rsid w:val="00C3338B"/>
    <w:rsid w:val="00C33ACC"/>
    <w:rsid w:val="00C340E5"/>
    <w:rsid w:val="00C341A1"/>
    <w:rsid w:val="00C34D6A"/>
    <w:rsid w:val="00C3525A"/>
    <w:rsid w:val="00C35A7F"/>
    <w:rsid w:val="00C35F24"/>
    <w:rsid w:val="00C3614A"/>
    <w:rsid w:val="00C365DE"/>
    <w:rsid w:val="00C3666A"/>
    <w:rsid w:val="00C36AF8"/>
    <w:rsid w:val="00C36CDE"/>
    <w:rsid w:val="00C36D38"/>
    <w:rsid w:val="00C36EFA"/>
    <w:rsid w:val="00C403F4"/>
    <w:rsid w:val="00C4067F"/>
    <w:rsid w:val="00C409F2"/>
    <w:rsid w:val="00C40B6B"/>
    <w:rsid w:val="00C40E3B"/>
    <w:rsid w:val="00C41578"/>
    <w:rsid w:val="00C41C32"/>
    <w:rsid w:val="00C41CE0"/>
    <w:rsid w:val="00C41F4E"/>
    <w:rsid w:val="00C420E5"/>
    <w:rsid w:val="00C42487"/>
    <w:rsid w:val="00C425DC"/>
    <w:rsid w:val="00C42CA8"/>
    <w:rsid w:val="00C43238"/>
    <w:rsid w:val="00C4328D"/>
    <w:rsid w:val="00C43297"/>
    <w:rsid w:val="00C43546"/>
    <w:rsid w:val="00C43791"/>
    <w:rsid w:val="00C43999"/>
    <w:rsid w:val="00C45141"/>
    <w:rsid w:val="00C4529A"/>
    <w:rsid w:val="00C45991"/>
    <w:rsid w:val="00C45C45"/>
    <w:rsid w:val="00C461CA"/>
    <w:rsid w:val="00C4689A"/>
    <w:rsid w:val="00C46949"/>
    <w:rsid w:val="00C46C9C"/>
    <w:rsid w:val="00C46F8B"/>
    <w:rsid w:val="00C47009"/>
    <w:rsid w:val="00C47378"/>
    <w:rsid w:val="00C4780F"/>
    <w:rsid w:val="00C478CF"/>
    <w:rsid w:val="00C50044"/>
    <w:rsid w:val="00C50265"/>
    <w:rsid w:val="00C50270"/>
    <w:rsid w:val="00C507AF"/>
    <w:rsid w:val="00C5083B"/>
    <w:rsid w:val="00C5088B"/>
    <w:rsid w:val="00C50C47"/>
    <w:rsid w:val="00C512DC"/>
    <w:rsid w:val="00C512E9"/>
    <w:rsid w:val="00C51424"/>
    <w:rsid w:val="00C51B73"/>
    <w:rsid w:val="00C51E06"/>
    <w:rsid w:val="00C523ED"/>
    <w:rsid w:val="00C5288D"/>
    <w:rsid w:val="00C528A4"/>
    <w:rsid w:val="00C52942"/>
    <w:rsid w:val="00C52A75"/>
    <w:rsid w:val="00C53FFC"/>
    <w:rsid w:val="00C54770"/>
    <w:rsid w:val="00C54BE4"/>
    <w:rsid w:val="00C5608D"/>
    <w:rsid w:val="00C56335"/>
    <w:rsid w:val="00C56528"/>
    <w:rsid w:val="00C5676C"/>
    <w:rsid w:val="00C568A2"/>
    <w:rsid w:val="00C56D84"/>
    <w:rsid w:val="00C57185"/>
    <w:rsid w:val="00C57852"/>
    <w:rsid w:val="00C57962"/>
    <w:rsid w:val="00C57FA1"/>
    <w:rsid w:val="00C60694"/>
    <w:rsid w:val="00C622C3"/>
    <w:rsid w:val="00C63633"/>
    <w:rsid w:val="00C63922"/>
    <w:rsid w:val="00C639B4"/>
    <w:rsid w:val="00C63D30"/>
    <w:rsid w:val="00C63F00"/>
    <w:rsid w:val="00C65551"/>
    <w:rsid w:val="00C65B5F"/>
    <w:rsid w:val="00C67657"/>
    <w:rsid w:val="00C679D0"/>
    <w:rsid w:val="00C703E0"/>
    <w:rsid w:val="00C711AD"/>
    <w:rsid w:val="00C714D0"/>
    <w:rsid w:val="00C71669"/>
    <w:rsid w:val="00C71E65"/>
    <w:rsid w:val="00C720E5"/>
    <w:rsid w:val="00C7321F"/>
    <w:rsid w:val="00C73266"/>
    <w:rsid w:val="00C73371"/>
    <w:rsid w:val="00C736F9"/>
    <w:rsid w:val="00C73706"/>
    <w:rsid w:val="00C73AAB"/>
    <w:rsid w:val="00C73EA2"/>
    <w:rsid w:val="00C743A4"/>
    <w:rsid w:val="00C74EBC"/>
    <w:rsid w:val="00C75318"/>
    <w:rsid w:val="00C753B2"/>
    <w:rsid w:val="00C75740"/>
    <w:rsid w:val="00C75AE5"/>
    <w:rsid w:val="00C762C0"/>
    <w:rsid w:val="00C763FA"/>
    <w:rsid w:val="00C76940"/>
    <w:rsid w:val="00C76B68"/>
    <w:rsid w:val="00C77228"/>
    <w:rsid w:val="00C77822"/>
    <w:rsid w:val="00C77AED"/>
    <w:rsid w:val="00C8020C"/>
    <w:rsid w:val="00C8029F"/>
    <w:rsid w:val="00C803EC"/>
    <w:rsid w:val="00C8074D"/>
    <w:rsid w:val="00C80BFF"/>
    <w:rsid w:val="00C813F3"/>
    <w:rsid w:val="00C815AC"/>
    <w:rsid w:val="00C815D9"/>
    <w:rsid w:val="00C817D1"/>
    <w:rsid w:val="00C82B8D"/>
    <w:rsid w:val="00C82CEA"/>
    <w:rsid w:val="00C83292"/>
    <w:rsid w:val="00C8337E"/>
    <w:rsid w:val="00C83CDC"/>
    <w:rsid w:val="00C84002"/>
    <w:rsid w:val="00C841F5"/>
    <w:rsid w:val="00C84BBB"/>
    <w:rsid w:val="00C8523C"/>
    <w:rsid w:val="00C85322"/>
    <w:rsid w:val="00C85C85"/>
    <w:rsid w:val="00C85DA9"/>
    <w:rsid w:val="00C860C6"/>
    <w:rsid w:val="00C86DCE"/>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D27"/>
    <w:rsid w:val="00C92E11"/>
    <w:rsid w:val="00C932C6"/>
    <w:rsid w:val="00C933D1"/>
    <w:rsid w:val="00C934DB"/>
    <w:rsid w:val="00C93945"/>
    <w:rsid w:val="00C944F1"/>
    <w:rsid w:val="00C94541"/>
    <w:rsid w:val="00C94624"/>
    <w:rsid w:val="00C9466C"/>
    <w:rsid w:val="00C9468C"/>
    <w:rsid w:val="00C947F0"/>
    <w:rsid w:val="00C950B9"/>
    <w:rsid w:val="00C9567F"/>
    <w:rsid w:val="00C9578F"/>
    <w:rsid w:val="00C95FC7"/>
    <w:rsid w:val="00C9601F"/>
    <w:rsid w:val="00C961F0"/>
    <w:rsid w:val="00C96602"/>
    <w:rsid w:val="00C96A34"/>
    <w:rsid w:val="00C96B8B"/>
    <w:rsid w:val="00C96C7B"/>
    <w:rsid w:val="00C974A9"/>
    <w:rsid w:val="00C97547"/>
    <w:rsid w:val="00C97C40"/>
    <w:rsid w:val="00C97D37"/>
    <w:rsid w:val="00C97E22"/>
    <w:rsid w:val="00C97E25"/>
    <w:rsid w:val="00CA0112"/>
    <w:rsid w:val="00CA0910"/>
    <w:rsid w:val="00CA0A1E"/>
    <w:rsid w:val="00CA0A8C"/>
    <w:rsid w:val="00CA0F0B"/>
    <w:rsid w:val="00CA1540"/>
    <w:rsid w:val="00CA2817"/>
    <w:rsid w:val="00CA2C8A"/>
    <w:rsid w:val="00CA2D08"/>
    <w:rsid w:val="00CA302B"/>
    <w:rsid w:val="00CA3255"/>
    <w:rsid w:val="00CA3606"/>
    <w:rsid w:val="00CA3A09"/>
    <w:rsid w:val="00CA410D"/>
    <w:rsid w:val="00CA4352"/>
    <w:rsid w:val="00CA4379"/>
    <w:rsid w:val="00CA4C60"/>
    <w:rsid w:val="00CA4D65"/>
    <w:rsid w:val="00CA56A6"/>
    <w:rsid w:val="00CA5A1C"/>
    <w:rsid w:val="00CA5BC6"/>
    <w:rsid w:val="00CA5FD5"/>
    <w:rsid w:val="00CA6543"/>
    <w:rsid w:val="00CA7116"/>
    <w:rsid w:val="00CA785D"/>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3CAA"/>
    <w:rsid w:val="00CB4077"/>
    <w:rsid w:val="00CB45F8"/>
    <w:rsid w:val="00CB4651"/>
    <w:rsid w:val="00CB4A3B"/>
    <w:rsid w:val="00CB4FAD"/>
    <w:rsid w:val="00CB5641"/>
    <w:rsid w:val="00CB574C"/>
    <w:rsid w:val="00CB5D39"/>
    <w:rsid w:val="00CB66C8"/>
    <w:rsid w:val="00CB67E9"/>
    <w:rsid w:val="00CB695F"/>
    <w:rsid w:val="00CB69DC"/>
    <w:rsid w:val="00CB71DF"/>
    <w:rsid w:val="00CB72FB"/>
    <w:rsid w:val="00CB78C6"/>
    <w:rsid w:val="00CC0086"/>
    <w:rsid w:val="00CC047C"/>
    <w:rsid w:val="00CC17C3"/>
    <w:rsid w:val="00CC181F"/>
    <w:rsid w:val="00CC1979"/>
    <w:rsid w:val="00CC1A70"/>
    <w:rsid w:val="00CC20D1"/>
    <w:rsid w:val="00CC21C7"/>
    <w:rsid w:val="00CC23FC"/>
    <w:rsid w:val="00CC33A6"/>
    <w:rsid w:val="00CC34E6"/>
    <w:rsid w:val="00CC3589"/>
    <w:rsid w:val="00CC3733"/>
    <w:rsid w:val="00CC3AB8"/>
    <w:rsid w:val="00CC403D"/>
    <w:rsid w:val="00CC40D3"/>
    <w:rsid w:val="00CC410C"/>
    <w:rsid w:val="00CC4281"/>
    <w:rsid w:val="00CC45AC"/>
    <w:rsid w:val="00CC4DA7"/>
    <w:rsid w:val="00CC5770"/>
    <w:rsid w:val="00CC5C23"/>
    <w:rsid w:val="00CC5DD0"/>
    <w:rsid w:val="00CC6328"/>
    <w:rsid w:val="00CC66EB"/>
    <w:rsid w:val="00CC6783"/>
    <w:rsid w:val="00CC69AD"/>
    <w:rsid w:val="00CC73F2"/>
    <w:rsid w:val="00CC786B"/>
    <w:rsid w:val="00CC78CD"/>
    <w:rsid w:val="00CC78D8"/>
    <w:rsid w:val="00CC7A0F"/>
    <w:rsid w:val="00CC7D18"/>
    <w:rsid w:val="00CD0349"/>
    <w:rsid w:val="00CD0350"/>
    <w:rsid w:val="00CD0F0C"/>
    <w:rsid w:val="00CD136A"/>
    <w:rsid w:val="00CD151B"/>
    <w:rsid w:val="00CD2075"/>
    <w:rsid w:val="00CD2466"/>
    <w:rsid w:val="00CD295F"/>
    <w:rsid w:val="00CD2E2F"/>
    <w:rsid w:val="00CD352D"/>
    <w:rsid w:val="00CD3571"/>
    <w:rsid w:val="00CD39FD"/>
    <w:rsid w:val="00CD4EEB"/>
    <w:rsid w:val="00CD5436"/>
    <w:rsid w:val="00CD56F1"/>
    <w:rsid w:val="00CD5A18"/>
    <w:rsid w:val="00CD5C1D"/>
    <w:rsid w:val="00CD5DD3"/>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2084"/>
    <w:rsid w:val="00CE2D8B"/>
    <w:rsid w:val="00CE2E6C"/>
    <w:rsid w:val="00CE2FAB"/>
    <w:rsid w:val="00CE3486"/>
    <w:rsid w:val="00CE35E7"/>
    <w:rsid w:val="00CE375D"/>
    <w:rsid w:val="00CE413F"/>
    <w:rsid w:val="00CE4328"/>
    <w:rsid w:val="00CE46B4"/>
    <w:rsid w:val="00CE4DD6"/>
    <w:rsid w:val="00CE55BA"/>
    <w:rsid w:val="00CE58CC"/>
    <w:rsid w:val="00CE5E4C"/>
    <w:rsid w:val="00CE61CC"/>
    <w:rsid w:val="00CE6236"/>
    <w:rsid w:val="00CE6374"/>
    <w:rsid w:val="00CE6442"/>
    <w:rsid w:val="00CE6C82"/>
    <w:rsid w:val="00CE70BB"/>
    <w:rsid w:val="00CE75A2"/>
    <w:rsid w:val="00CE7752"/>
    <w:rsid w:val="00CE78D5"/>
    <w:rsid w:val="00CF0009"/>
    <w:rsid w:val="00CF1695"/>
    <w:rsid w:val="00CF2207"/>
    <w:rsid w:val="00CF2311"/>
    <w:rsid w:val="00CF2A95"/>
    <w:rsid w:val="00CF2F8E"/>
    <w:rsid w:val="00CF35D4"/>
    <w:rsid w:val="00CF3C4A"/>
    <w:rsid w:val="00CF4024"/>
    <w:rsid w:val="00CF422A"/>
    <w:rsid w:val="00CF4568"/>
    <w:rsid w:val="00CF4B5E"/>
    <w:rsid w:val="00CF5142"/>
    <w:rsid w:val="00CF5476"/>
    <w:rsid w:val="00CF5C61"/>
    <w:rsid w:val="00CF5E7E"/>
    <w:rsid w:val="00CF6BE6"/>
    <w:rsid w:val="00CF6CBF"/>
    <w:rsid w:val="00CF727C"/>
    <w:rsid w:val="00CF7448"/>
    <w:rsid w:val="00CF7876"/>
    <w:rsid w:val="00CF7C22"/>
    <w:rsid w:val="00CF7DAE"/>
    <w:rsid w:val="00D009A3"/>
    <w:rsid w:val="00D00E53"/>
    <w:rsid w:val="00D00FD0"/>
    <w:rsid w:val="00D017FF"/>
    <w:rsid w:val="00D019F2"/>
    <w:rsid w:val="00D026C0"/>
    <w:rsid w:val="00D02ACC"/>
    <w:rsid w:val="00D02E91"/>
    <w:rsid w:val="00D02F8D"/>
    <w:rsid w:val="00D03134"/>
    <w:rsid w:val="00D032D3"/>
    <w:rsid w:val="00D0350B"/>
    <w:rsid w:val="00D0378F"/>
    <w:rsid w:val="00D0393B"/>
    <w:rsid w:val="00D04D87"/>
    <w:rsid w:val="00D05406"/>
    <w:rsid w:val="00D0546C"/>
    <w:rsid w:val="00D0583C"/>
    <w:rsid w:val="00D05E5F"/>
    <w:rsid w:val="00D060EF"/>
    <w:rsid w:val="00D061C0"/>
    <w:rsid w:val="00D067C1"/>
    <w:rsid w:val="00D06AB0"/>
    <w:rsid w:val="00D06BBC"/>
    <w:rsid w:val="00D06F0B"/>
    <w:rsid w:val="00D07264"/>
    <w:rsid w:val="00D07831"/>
    <w:rsid w:val="00D078B4"/>
    <w:rsid w:val="00D07EBE"/>
    <w:rsid w:val="00D106F2"/>
    <w:rsid w:val="00D1097A"/>
    <w:rsid w:val="00D10CB9"/>
    <w:rsid w:val="00D10FB1"/>
    <w:rsid w:val="00D11707"/>
    <w:rsid w:val="00D117B8"/>
    <w:rsid w:val="00D12319"/>
    <w:rsid w:val="00D12990"/>
    <w:rsid w:val="00D13235"/>
    <w:rsid w:val="00D132BD"/>
    <w:rsid w:val="00D13D07"/>
    <w:rsid w:val="00D141E8"/>
    <w:rsid w:val="00D15689"/>
    <w:rsid w:val="00D15E76"/>
    <w:rsid w:val="00D16604"/>
    <w:rsid w:val="00D16B76"/>
    <w:rsid w:val="00D17165"/>
    <w:rsid w:val="00D173AF"/>
    <w:rsid w:val="00D1743E"/>
    <w:rsid w:val="00D17487"/>
    <w:rsid w:val="00D17FF9"/>
    <w:rsid w:val="00D2030F"/>
    <w:rsid w:val="00D20CFA"/>
    <w:rsid w:val="00D20FA8"/>
    <w:rsid w:val="00D21CBD"/>
    <w:rsid w:val="00D222C3"/>
    <w:rsid w:val="00D22EE7"/>
    <w:rsid w:val="00D23557"/>
    <w:rsid w:val="00D23E41"/>
    <w:rsid w:val="00D241B7"/>
    <w:rsid w:val="00D242D2"/>
    <w:rsid w:val="00D24459"/>
    <w:rsid w:val="00D24876"/>
    <w:rsid w:val="00D248DC"/>
    <w:rsid w:val="00D24B76"/>
    <w:rsid w:val="00D24F93"/>
    <w:rsid w:val="00D250FD"/>
    <w:rsid w:val="00D2522B"/>
    <w:rsid w:val="00D259D5"/>
    <w:rsid w:val="00D25D84"/>
    <w:rsid w:val="00D260B2"/>
    <w:rsid w:val="00D2645C"/>
    <w:rsid w:val="00D2698A"/>
    <w:rsid w:val="00D26CB5"/>
    <w:rsid w:val="00D27F40"/>
    <w:rsid w:val="00D30434"/>
    <w:rsid w:val="00D30C25"/>
    <w:rsid w:val="00D30C71"/>
    <w:rsid w:val="00D30CB3"/>
    <w:rsid w:val="00D3107F"/>
    <w:rsid w:val="00D3139E"/>
    <w:rsid w:val="00D31570"/>
    <w:rsid w:val="00D316A6"/>
    <w:rsid w:val="00D323BD"/>
    <w:rsid w:val="00D3288E"/>
    <w:rsid w:val="00D32CDB"/>
    <w:rsid w:val="00D32DB2"/>
    <w:rsid w:val="00D33DBB"/>
    <w:rsid w:val="00D33F39"/>
    <w:rsid w:val="00D34371"/>
    <w:rsid w:val="00D34531"/>
    <w:rsid w:val="00D3456B"/>
    <w:rsid w:val="00D345B0"/>
    <w:rsid w:val="00D3493B"/>
    <w:rsid w:val="00D34CC2"/>
    <w:rsid w:val="00D34EF9"/>
    <w:rsid w:val="00D34F9F"/>
    <w:rsid w:val="00D35289"/>
    <w:rsid w:val="00D35313"/>
    <w:rsid w:val="00D35550"/>
    <w:rsid w:val="00D3576F"/>
    <w:rsid w:val="00D35B0D"/>
    <w:rsid w:val="00D35EBA"/>
    <w:rsid w:val="00D36981"/>
    <w:rsid w:val="00D37500"/>
    <w:rsid w:val="00D37A00"/>
    <w:rsid w:val="00D37ABC"/>
    <w:rsid w:val="00D37E64"/>
    <w:rsid w:val="00D37E9D"/>
    <w:rsid w:val="00D4018C"/>
    <w:rsid w:val="00D402B2"/>
    <w:rsid w:val="00D40383"/>
    <w:rsid w:val="00D4087F"/>
    <w:rsid w:val="00D40A2E"/>
    <w:rsid w:val="00D40A7E"/>
    <w:rsid w:val="00D41149"/>
    <w:rsid w:val="00D41678"/>
    <w:rsid w:val="00D42291"/>
    <w:rsid w:val="00D4265D"/>
    <w:rsid w:val="00D430E8"/>
    <w:rsid w:val="00D43493"/>
    <w:rsid w:val="00D438D9"/>
    <w:rsid w:val="00D4414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70A7"/>
    <w:rsid w:val="00D47964"/>
    <w:rsid w:val="00D50815"/>
    <w:rsid w:val="00D50A73"/>
    <w:rsid w:val="00D50B05"/>
    <w:rsid w:val="00D50C05"/>
    <w:rsid w:val="00D5128C"/>
    <w:rsid w:val="00D5147B"/>
    <w:rsid w:val="00D51B01"/>
    <w:rsid w:val="00D51E78"/>
    <w:rsid w:val="00D52269"/>
    <w:rsid w:val="00D5342C"/>
    <w:rsid w:val="00D535B2"/>
    <w:rsid w:val="00D53EB5"/>
    <w:rsid w:val="00D544C4"/>
    <w:rsid w:val="00D54B1C"/>
    <w:rsid w:val="00D55477"/>
    <w:rsid w:val="00D55704"/>
    <w:rsid w:val="00D56613"/>
    <w:rsid w:val="00D56E35"/>
    <w:rsid w:val="00D57337"/>
    <w:rsid w:val="00D57DC4"/>
    <w:rsid w:val="00D57F95"/>
    <w:rsid w:val="00D57FA8"/>
    <w:rsid w:val="00D60258"/>
    <w:rsid w:val="00D6091F"/>
    <w:rsid w:val="00D60A04"/>
    <w:rsid w:val="00D60A78"/>
    <w:rsid w:val="00D60ABF"/>
    <w:rsid w:val="00D60EBF"/>
    <w:rsid w:val="00D61187"/>
    <w:rsid w:val="00D61574"/>
    <w:rsid w:val="00D61648"/>
    <w:rsid w:val="00D616AE"/>
    <w:rsid w:val="00D6194B"/>
    <w:rsid w:val="00D619C0"/>
    <w:rsid w:val="00D61BB6"/>
    <w:rsid w:val="00D61C0A"/>
    <w:rsid w:val="00D62092"/>
    <w:rsid w:val="00D621B5"/>
    <w:rsid w:val="00D62757"/>
    <w:rsid w:val="00D63019"/>
    <w:rsid w:val="00D6307A"/>
    <w:rsid w:val="00D63529"/>
    <w:rsid w:val="00D636C2"/>
    <w:rsid w:val="00D64204"/>
    <w:rsid w:val="00D64354"/>
    <w:rsid w:val="00D646C8"/>
    <w:rsid w:val="00D64F96"/>
    <w:rsid w:val="00D65289"/>
    <w:rsid w:val="00D65488"/>
    <w:rsid w:val="00D6562E"/>
    <w:rsid w:val="00D65D79"/>
    <w:rsid w:val="00D65D85"/>
    <w:rsid w:val="00D66114"/>
    <w:rsid w:val="00D66324"/>
    <w:rsid w:val="00D664D1"/>
    <w:rsid w:val="00D66CB1"/>
    <w:rsid w:val="00D67F76"/>
    <w:rsid w:val="00D708FD"/>
    <w:rsid w:val="00D70C44"/>
    <w:rsid w:val="00D71731"/>
    <w:rsid w:val="00D72288"/>
    <w:rsid w:val="00D728D5"/>
    <w:rsid w:val="00D72E51"/>
    <w:rsid w:val="00D72F5F"/>
    <w:rsid w:val="00D73417"/>
    <w:rsid w:val="00D73466"/>
    <w:rsid w:val="00D7374A"/>
    <w:rsid w:val="00D737DB"/>
    <w:rsid w:val="00D73B21"/>
    <w:rsid w:val="00D73D13"/>
    <w:rsid w:val="00D73FCF"/>
    <w:rsid w:val="00D742F0"/>
    <w:rsid w:val="00D74386"/>
    <w:rsid w:val="00D74776"/>
    <w:rsid w:val="00D74CCC"/>
    <w:rsid w:val="00D74DF9"/>
    <w:rsid w:val="00D7500F"/>
    <w:rsid w:val="00D76114"/>
    <w:rsid w:val="00D76137"/>
    <w:rsid w:val="00D76178"/>
    <w:rsid w:val="00D76627"/>
    <w:rsid w:val="00D768F3"/>
    <w:rsid w:val="00D76C4E"/>
    <w:rsid w:val="00D77034"/>
    <w:rsid w:val="00D773D4"/>
    <w:rsid w:val="00D8062B"/>
    <w:rsid w:val="00D808E2"/>
    <w:rsid w:val="00D815C2"/>
    <w:rsid w:val="00D82528"/>
    <w:rsid w:val="00D8257D"/>
    <w:rsid w:val="00D82B99"/>
    <w:rsid w:val="00D82BFD"/>
    <w:rsid w:val="00D82C20"/>
    <w:rsid w:val="00D8337B"/>
    <w:rsid w:val="00D8345F"/>
    <w:rsid w:val="00D83810"/>
    <w:rsid w:val="00D8442C"/>
    <w:rsid w:val="00D8556F"/>
    <w:rsid w:val="00D85658"/>
    <w:rsid w:val="00D8580C"/>
    <w:rsid w:val="00D860BC"/>
    <w:rsid w:val="00D86192"/>
    <w:rsid w:val="00D865F2"/>
    <w:rsid w:val="00D8663F"/>
    <w:rsid w:val="00D86853"/>
    <w:rsid w:val="00D868DF"/>
    <w:rsid w:val="00D8720B"/>
    <w:rsid w:val="00D87644"/>
    <w:rsid w:val="00D876CD"/>
    <w:rsid w:val="00D87949"/>
    <w:rsid w:val="00D87A50"/>
    <w:rsid w:val="00D87CE9"/>
    <w:rsid w:val="00D87D29"/>
    <w:rsid w:val="00D900FC"/>
    <w:rsid w:val="00D9068F"/>
    <w:rsid w:val="00D907D0"/>
    <w:rsid w:val="00D90DF9"/>
    <w:rsid w:val="00D915AE"/>
    <w:rsid w:val="00D91829"/>
    <w:rsid w:val="00D91E60"/>
    <w:rsid w:val="00D92064"/>
    <w:rsid w:val="00D92449"/>
    <w:rsid w:val="00D92D07"/>
    <w:rsid w:val="00D9309F"/>
    <w:rsid w:val="00D93ED9"/>
    <w:rsid w:val="00D93EFB"/>
    <w:rsid w:val="00D94034"/>
    <w:rsid w:val="00D94187"/>
    <w:rsid w:val="00D946FA"/>
    <w:rsid w:val="00D94DA7"/>
    <w:rsid w:val="00D94F11"/>
    <w:rsid w:val="00D95477"/>
    <w:rsid w:val="00D96737"/>
    <w:rsid w:val="00D96952"/>
    <w:rsid w:val="00D96B9C"/>
    <w:rsid w:val="00D96CE6"/>
    <w:rsid w:val="00D96DE3"/>
    <w:rsid w:val="00D97884"/>
    <w:rsid w:val="00D97BBB"/>
    <w:rsid w:val="00D97D85"/>
    <w:rsid w:val="00DA004E"/>
    <w:rsid w:val="00DA00CD"/>
    <w:rsid w:val="00DA044D"/>
    <w:rsid w:val="00DA08E0"/>
    <w:rsid w:val="00DA1040"/>
    <w:rsid w:val="00DA1B05"/>
    <w:rsid w:val="00DA1F48"/>
    <w:rsid w:val="00DA23C7"/>
    <w:rsid w:val="00DA26B3"/>
    <w:rsid w:val="00DA2FD9"/>
    <w:rsid w:val="00DA305D"/>
    <w:rsid w:val="00DA312C"/>
    <w:rsid w:val="00DA3ADA"/>
    <w:rsid w:val="00DA3DF5"/>
    <w:rsid w:val="00DA47E9"/>
    <w:rsid w:val="00DA4A49"/>
    <w:rsid w:val="00DA4CA3"/>
    <w:rsid w:val="00DA5A68"/>
    <w:rsid w:val="00DA5D84"/>
    <w:rsid w:val="00DA5E60"/>
    <w:rsid w:val="00DA6197"/>
    <w:rsid w:val="00DA672D"/>
    <w:rsid w:val="00DA690B"/>
    <w:rsid w:val="00DA6E25"/>
    <w:rsid w:val="00DA6F7F"/>
    <w:rsid w:val="00DA7806"/>
    <w:rsid w:val="00DB0ED2"/>
    <w:rsid w:val="00DB1A99"/>
    <w:rsid w:val="00DB1D9B"/>
    <w:rsid w:val="00DB1FA1"/>
    <w:rsid w:val="00DB211C"/>
    <w:rsid w:val="00DB22CD"/>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D74"/>
    <w:rsid w:val="00DB7DDC"/>
    <w:rsid w:val="00DC0DA1"/>
    <w:rsid w:val="00DC0DD5"/>
    <w:rsid w:val="00DC118C"/>
    <w:rsid w:val="00DC1399"/>
    <w:rsid w:val="00DC19A3"/>
    <w:rsid w:val="00DC1B9D"/>
    <w:rsid w:val="00DC242F"/>
    <w:rsid w:val="00DC24F8"/>
    <w:rsid w:val="00DC25C4"/>
    <w:rsid w:val="00DC297D"/>
    <w:rsid w:val="00DC349F"/>
    <w:rsid w:val="00DC391E"/>
    <w:rsid w:val="00DC3A3E"/>
    <w:rsid w:val="00DC3B85"/>
    <w:rsid w:val="00DC3E81"/>
    <w:rsid w:val="00DC3F9E"/>
    <w:rsid w:val="00DC3FC5"/>
    <w:rsid w:val="00DC403B"/>
    <w:rsid w:val="00DC4815"/>
    <w:rsid w:val="00DC4820"/>
    <w:rsid w:val="00DC5201"/>
    <w:rsid w:val="00DC57EA"/>
    <w:rsid w:val="00DC58CA"/>
    <w:rsid w:val="00DC6CCC"/>
    <w:rsid w:val="00DC6CE3"/>
    <w:rsid w:val="00DC6D5F"/>
    <w:rsid w:val="00DC735C"/>
    <w:rsid w:val="00DC75A2"/>
    <w:rsid w:val="00DD000F"/>
    <w:rsid w:val="00DD032E"/>
    <w:rsid w:val="00DD0510"/>
    <w:rsid w:val="00DD0A31"/>
    <w:rsid w:val="00DD0AF6"/>
    <w:rsid w:val="00DD0F71"/>
    <w:rsid w:val="00DD0FC4"/>
    <w:rsid w:val="00DD1584"/>
    <w:rsid w:val="00DD15F4"/>
    <w:rsid w:val="00DD1767"/>
    <w:rsid w:val="00DD183B"/>
    <w:rsid w:val="00DD1D6B"/>
    <w:rsid w:val="00DD1E7E"/>
    <w:rsid w:val="00DD1F93"/>
    <w:rsid w:val="00DD2188"/>
    <w:rsid w:val="00DD219C"/>
    <w:rsid w:val="00DD2840"/>
    <w:rsid w:val="00DD2FC7"/>
    <w:rsid w:val="00DD3485"/>
    <w:rsid w:val="00DD35F4"/>
    <w:rsid w:val="00DD3783"/>
    <w:rsid w:val="00DD38D5"/>
    <w:rsid w:val="00DD3D58"/>
    <w:rsid w:val="00DD41F6"/>
    <w:rsid w:val="00DD4602"/>
    <w:rsid w:val="00DD4DB1"/>
    <w:rsid w:val="00DD4E8B"/>
    <w:rsid w:val="00DD530A"/>
    <w:rsid w:val="00DD540C"/>
    <w:rsid w:val="00DD5E93"/>
    <w:rsid w:val="00DD5F52"/>
    <w:rsid w:val="00DD698C"/>
    <w:rsid w:val="00DD6F76"/>
    <w:rsid w:val="00DD7140"/>
    <w:rsid w:val="00DD73F8"/>
    <w:rsid w:val="00DD759D"/>
    <w:rsid w:val="00DD7610"/>
    <w:rsid w:val="00DE008F"/>
    <w:rsid w:val="00DE02A9"/>
    <w:rsid w:val="00DE0E06"/>
    <w:rsid w:val="00DE1694"/>
    <w:rsid w:val="00DE1869"/>
    <w:rsid w:val="00DE1D5A"/>
    <w:rsid w:val="00DE2106"/>
    <w:rsid w:val="00DE2DF9"/>
    <w:rsid w:val="00DE3347"/>
    <w:rsid w:val="00DE33ED"/>
    <w:rsid w:val="00DE3A42"/>
    <w:rsid w:val="00DE3E37"/>
    <w:rsid w:val="00DE3F6D"/>
    <w:rsid w:val="00DE410F"/>
    <w:rsid w:val="00DE420A"/>
    <w:rsid w:val="00DE480F"/>
    <w:rsid w:val="00DE56E4"/>
    <w:rsid w:val="00DE578E"/>
    <w:rsid w:val="00DE5C41"/>
    <w:rsid w:val="00DE5D36"/>
    <w:rsid w:val="00DE67D2"/>
    <w:rsid w:val="00DE7A9B"/>
    <w:rsid w:val="00DE7ADE"/>
    <w:rsid w:val="00DF0307"/>
    <w:rsid w:val="00DF05F0"/>
    <w:rsid w:val="00DF079C"/>
    <w:rsid w:val="00DF104A"/>
    <w:rsid w:val="00DF11BA"/>
    <w:rsid w:val="00DF13AE"/>
    <w:rsid w:val="00DF15C7"/>
    <w:rsid w:val="00DF173A"/>
    <w:rsid w:val="00DF1919"/>
    <w:rsid w:val="00DF3424"/>
    <w:rsid w:val="00DF36F8"/>
    <w:rsid w:val="00DF377B"/>
    <w:rsid w:val="00DF3F27"/>
    <w:rsid w:val="00DF41EA"/>
    <w:rsid w:val="00DF4422"/>
    <w:rsid w:val="00DF45FF"/>
    <w:rsid w:val="00DF4F5E"/>
    <w:rsid w:val="00DF59CE"/>
    <w:rsid w:val="00DF5BA1"/>
    <w:rsid w:val="00DF5D1E"/>
    <w:rsid w:val="00DF60F3"/>
    <w:rsid w:val="00DF67B6"/>
    <w:rsid w:val="00DF76F8"/>
    <w:rsid w:val="00DF7806"/>
    <w:rsid w:val="00DF7D54"/>
    <w:rsid w:val="00E00C47"/>
    <w:rsid w:val="00E00F65"/>
    <w:rsid w:val="00E018A9"/>
    <w:rsid w:val="00E01D58"/>
    <w:rsid w:val="00E025A5"/>
    <w:rsid w:val="00E02649"/>
    <w:rsid w:val="00E027C2"/>
    <w:rsid w:val="00E02EED"/>
    <w:rsid w:val="00E039E8"/>
    <w:rsid w:val="00E04230"/>
    <w:rsid w:val="00E04A5B"/>
    <w:rsid w:val="00E04EC1"/>
    <w:rsid w:val="00E05472"/>
    <w:rsid w:val="00E0567C"/>
    <w:rsid w:val="00E06341"/>
    <w:rsid w:val="00E06415"/>
    <w:rsid w:val="00E06643"/>
    <w:rsid w:val="00E06A77"/>
    <w:rsid w:val="00E06E06"/>
    <w:rsid w:val="00E07091"/>
    <w:rsid w:val="00E0715F"/>
    <w:rsid w:val="00E072A8"/>
    <w:rsid w:val="00E075F9"/>
    <w:rsid w:val="00E0773D"/>
    <w:rsid w:val="00E10430"/>
    <w:rsid w:val="00E10488"/>
    <w:rsid w:val="00E107EB"/>
    <w:rsid w:val="00E1080E"/>
    <w:rsid w:val="00E10A51"/>
    <w:rsid w:val="00E10DEE"/>
    <w:rsid w:val="00E11102"/>
    <w:rsid w:val="00E111B6"/>
    <w:rsid w:val="00E11D14"/>
    <w:rsid w:val="00E11ECB"/>
    <w:rsid w:val="00E11F09"/>
    <w:rsid w:val="00E12547"/>
    <w:rsid w:val="00E126B0"/>
    <w:rsid w:val="00E12D9E"/>
    <w:rsid w:val="00E133E3"/>
    <w:rsid w:val="00E1394C"/>
    <w:rsid w:val="00E13985"/>
    <w:rsid w:val="00E142A9"/>
    <w:rsid w:val="00E1471A"/>
    <w:rsid w:val="00E14CCC"/>
    <w:rsid w:val="00E152D2"/>
    <w:rsid w:val="00E15751"/>
    <w:rsid w:val="00E1578C"/>
    <w:rsid w:val="00E15966"/>
    <w:rsid w:val="00E16041"/>
    <w:rsid w:val="00E16CAB"/>
    <w:rsid w:val="00E170A6"/>
    <w:rsid w:val="00E177DE"/>
    <w:rsid w:val="00E17ED2"/>
    <w:rsid w:val="00E202B1"/>
    <w:rsid w:val="00E2105D"/>
    <w:rsid w:val="00E21C7D"/>
    <w:rsid w:val="00E2261D"/>
    <w:rsid w:val="00E226B3"/>
    <w:rsid w:val="00E22E77"/>
    <w:rsid w:val="00E230E9"/>
    <w:rsid w:val="00E2336D"/>
    <w:rsid w:val="00E23510"/>
    <w:rsid w:val="00E2356E"/>
    <w:rsid w:val="00E23A6D"/>
    <w:rsid w:val="00E23F30"/>
    <w:rsid w:val="00E24074"/>
    <w:rsid w:val="00E243EB"/>
    <w:rsid w:val="00E24822"/>
    <w:rsid w:val="00E248FB"/>
    <w:rsid w:val="00E24F4B"/>
    <w:rsid w:val="00E24F58"/>
    <w:rsid w:val="00E24F66"/>
    <w:rsid w:val="00E265D8"/>
    <w:rsid w:val="00E2678B"/>
    <w:rsid w:val="00E26E67"/>
    <w:rsid w:val="00E26FB6"/>
    <w:rsid w:val="00E27119"/>
    <w:rsid w:val="00E27147"/>
    <w:rsid w:val="00E271F7"/>
    <w:rsid w:val="00E274C0"/>
    <w:rsid w:val="00E2766E"/>
    <w:rsid w:val="00E27F8A"/>
    <w:rsid w:val="00E305A4"/>
    <w:rsid w:val="00E30665"/>
    <w:rsid w:val="00E30681"/>
    <w:rsid w:val="00E30C2B"/>
    <w:rsid w:val="00E311F6"/>
    <w:rsid w:val="00E313BD"/>
    <w:rsid w:val="00E3157D"/>
    <w:rsid w:val="00E31E1E"/>
    <w:rsid w:val="00E321D0"/>
    <w:rsid w:val="00E325DC"/>
    <w:rsid w:val="00E326EE"/>
    <w:rsid w:val="00E33874"/>
    <w:rsid w:val="00E33BC9"/>
    <w:rsid w:val="00E34085"/>
    <w:rsid w:val="00E34ACD"/>
    <w:rsid w:val="00E34DE6"/>
    <w:rsid w:val="00E34E35"/>
    <w:rsid w:val="00E35BE4"/>
    <w:rsid w:val="00E35C38"/>
    <w:rsid w:val="00E35E29"/>
    <w:rsid w:val="00E36040"/>
    <w:rsid w:val="00E361E2"/>
    <w:rsid w:val="00E362A7"/>
    <w:rsid w:val="00E367C0"/>
    <w:rsid w:val="00E36895"/>
    <w:rsid w:val="00E370D9"/>
    <w:rsid w:val="00E37D17"/>
    <w:rsid w:val="00E40040"/>
    <w:rsid w:val="00E4026F"/>
    <w:rsid w:val="00E40285"/>
    <w:rsid w:val="00E406D7"/>
    <w:rsid w:val="00E4137D"/>
    <w:rsid w:val="00E41704"/>
    <w:rsid w:val="00E41E7E"/>
    <w:rsid w:val="00E42418"/>
    <w:rsid w:val="00E42A73"/>
    <w:rsid w:val="00E4332B"/>
    <w:rsid w:val="00E435B9"/>
    <w:rsid w:val="00E4394A"/>
    <w:rsid w:val="00E43AD6"/>
    <w:rsid w:val="00E44071"/>
    <w:rsid w:val="00E44FEC"/>
    <w:rsid w:val="00E45126"/>
    <w:rsid w:val="00E4545A"/>
    <w:rsid w:val="00E454FA"/>
    <w:rsid w:val="00E4567C"/>
    <w:rsid w:val="00E45E8E"/>
    <w:rsid w:val="00E46CC7"/>
    <w:rsid w:val="00E47049"/>
    <w:rsid w:val="00E470C5"/>
    <w:rsid w:val="00E474DD"/>
    <w:rsid w:val="00E4788E"/>
    <w:rsid w:val="00E47DE4"/>
    <w:rsid w:val="00E50491"/>
    <w:rsid w:val="00E506CE"/>
    <w:rsid w:val="00E50987"/>
    <w:rsid w:val="00E50E15"/>
    <w:rsid w:val="00E5266C"/>
    <w:rsid w:val="00E53302"/>
    <w:rsid w:val="00E53325"/>
    <w:rsid w:val="00E53569"/>
    <w:rsid w:val="00E535AF"/>
    <w:rsid w:val="00E53AD5"/>
    <w:rsid w:val="00E53D6A"/>
    <w:rsid w:val="00E5424B"/>
    <w:rsid w:val="00E54422"/>
    <w:rsid w:val="00E5446F"/>
    <w:rsid w:val="00E54485"/>
    <w:rsid w:val="00E54907"/>
    <w:rsid w:val="00E54BCC"/>
    <w:rsid w:val="00E54DA1"/>
    <w:rsid w:val="00E5572F"/>
    <w:rsid w:val="00E55C29"/>
    <w:rsid w:val="00E5639D"/>
    <w:rsid w:val="00E56701"/>
    <w:rsid w:val="00E56B82"/>
    <w:rsid w:val="00E56E03"/>
    <w:rsid w:val="00E57161"/>
    <w:rsid w:val="00E578D0"/>
    <w:rsid w:val="00E57918"/>
    <w:rsid w:val="00E57D26"/>
    <w:rsid w:val="00E6025F"/>
    <w:rsid w:val="00E60A59"/>
    <w:rsid w:val="00E61192"/>
    <w:rsid w:val="00E6164D"/>
    <w:rsid w:val="00E6169E"/>
    <w:rsid w:val="00E61829"/>
    <w:rsid w:val="00E61BA4"/>
    <w:rsid w:val="00E621DF"/>
    <w:rsid w:val="00E62D51"/>
    <w:rsid w:val="00E631DE"/>
    <w:rsid w:val="00E63672"/>
    <w:rsid w:val="00E637B7"/>
    <w:rsid w:val="00E639D1"/>
    <w:rsid w:val="00E63DA1"/>
    <w:rsid w:val="00E647F1"/>
    <w:rsid w:val="00E64A75"/>
    <w:rsid w:val="00E64DB9"/>
    <w:rsid w:val="00E65048"/>
    <w:rsid w:val="00E65296"/>
    <w:rsid w:val="00E6592B"/>
    <w:rsid w:val="00E66955"/>
    <w:rsid w:val="00E66CB1"/>
    <w:rsid w:val="00E671A6"/>
    <w:rsid w:val="00E67E45"/>
    <w:rsid w:val="00E67EFB"/>
    <w:rsid w:val="00E67F40"/>
    <w:rsid w:val="00E70347"/>
    <w:rsid w:val="00E704F6"/>
    <w:rsid w:val="00E70B0A"/>
    <w:rsid w:val="00E70D1E"/>
    <w:rsid w:val="00E711F1"/>
    <w:rsid w:val="00E71762"/>
    <w:rsid w:val="00E71F03"/>
    <w:rsid w:val="00E723DD"/>
    <w:rsid w:val="00E72B9C"/>
    <w:rsid w:val="00E72D25"/>
    <w:rsid w:val="00E730CF"/>
    <w:rsid w:val="00E7333F"/>
    <w:rsid w:val="00E73373"/>
    <w:rsid w:val="00E73B9E"/>
    <w:rsid w:val="00E7482E"/>
    <w:rsid w:val="00E74AE0"/>
    <w:rsid w:val="00E74B55"/>
    <w:rsid w:val="00E74E40"/>
    <w:rsid w:val="00E758B9"/>
    <w:rsid w:val="00E75926"/>
    <w:rsid w:val="00E75E15"/>
    <w:rsid w:val="00E75E47"/>
    <w:rsid w:val="00E75F32"/>
    <w:rsid w:val="00E7637E"/>
    <w:rsid w:val="00E7658E"/>
    <w:rsid w:val="00E768A6"/>
    <w:rsid w:val="00E76E08"/>
    <w:rsid w:val="00E76E5C"/>
    <w:rsid w:val="00E776E6"/>
    <w:rsid w:val="00E778E8"/>
    <w:rsid w:val="00E80701"/>
    <w:rsid w:val="00E80974"/>
    <w:rsid w:val="00E80D2A"/>
    <w:rsid w:val="00E810A5"/>
    <w:rsid w:val="00E81496"/>
    <w:rsid w:val="00E8149E"/>
    <w:rsid w:val="00E81529"/>
    <w:rsid w:val="00E8172E"/>
    <w:rsid w:val="00E81CCD"/>
    <w:rsid w:val="00E820D6"/>
    <w:rsid w:val="00E82BDD"/>
    <w:rsid w:val="00E82C83"/>
    <w:rsid w:val="00E83649"/>
    <w:rsid w:val="00E83A81"/>
    <w:rsid w:val="00E83E5C"/>
    <w:rsid w:val="00E84256"/>
    <w:rsid w:val="00E84842"/>
    <w:rsid w:val="00E84E0E"/>
    <w:rsid w:val="00E85D72"/>
    <w:rsid w:val="00E85FEA"/>
    <w:rsid w:val="00E864B7"/>
    <w:rsid w:val="00E86A24"/>
    <w:rsid w:val="00E87065"/>
    <w:rsid w:val="00E87132"/>
    <w:rsid w:val="00E8726A"/>
    <w:rsid w:val="00E87471"/>
    <w:rsid w:val="00E87A5A"/>
    <w:rsid w:val="00E87C88"/>
    <w:rsid w:val="00E9038A"/>
    <w:rsid w:val="00E905AC"/>
    <w:rsid w:val="00E905BE"/>
    <w:rsid w:val="00E90F8C"/>
    <w:rsid w:val="00E91036"/>
    <w:rsid w:val="00E91BEE"/>
    <w:rsid w:val="00E92036"/>
    <w:rsid w:val="00E9214B"/>
    <w:rsid w:val="00E92169"/>
    <w:rsid w:val="00E9229C"/>
    <w:rsid w:val="00E92490"/>
    <w:rsid w:val="00E924CD"/>
    <w:rsid w:val="00E9261A"/>
    <w:rsid w:val="00E92D25"/>
    <w:rsid w:val="00E93237"/>
    <w:rsid w:val="00E932A3"/>
    <w:rsid w:val="00E9334C"/>
    <w:rsid w:val="00E940D9"/>
    <w:rsid w:val="00E94394"/>
    <w:rsid w:val="00E947F5"/>
    <w:rsid w:val="00E94C70"/>
    <w:rsid w:val="00E95CB0"/>
    <w:rsid w:val="00E95F30"/>
    <w:rsid w:val="00E97613"/>
    <w:rsid w:val="00E97791"/>
    <w:rsid w:val="00E97EAD"/>
    <w:rsid w:val="00EA04C0"/>
    <w:rsid w:val="00EA0E35"/>
    <w:rsid w:val="00EA0E5E"/>
    <w:rsid w:val="00EA160D"/>
    <w:rsid w:val="00EA17D0"/>
    <w:rsid w:val="00EA19E7"/>
    <w:rsid w:val="00EA3BA4"/>
    <w:rsid w:val="00EA3C3D"/>
    <w:rsid w:val="00EA3CE2"/>
    <w:rsid w:val="00EA3D1C"/>
    <w:rsid w:val="00EA3FC9"/>
    <w:rsid w:val="00EA408A"/>
    <w:rsid w:val="00EA4187"/>
    <w:rsid w:val="00EA45C6"/>
    <w:rsid w:val="00EA4630"/>
    <w:rsid w:val="00EA4BA5"/>
    <w:rsid w:val="00EA4DAE"/>
    <w:rsid w:val="00EA563C"/>
    <w:rsid w:val="00EA5DA3"/>
    <w:rsid w:val="00EA5EED"/>
    <w:rsid w:val="00EA6387"/>
    <w:rsid w:val="00EA6478"/>
    <w:rsid w:val="00EA71D9"/>
    <w:rsid w:val="00EA723B"/>
    <w:rsid w:val="00EA73D1"/>
    <w:rsid w:val="00EA78B6"/>
    <w:rsid w:val="00EA7C0C"/>
    <w:rsid w:val="00EB03DC"/>
    <w:rsid w:val="00EB0B6E"/>
    <w:rsid w:val="00EB0EF8"/>
    <w:rsid w:val="00EB0F55"/>
    <w:rsid w:val="00EB1811"/>
    <w:rsid w:val="00EB1948"/>
    <w:rsid w:val="00EB1FB3"/>
    <w:rsid w:val="00EB24E5"/>
    <w:rsid w:val="00EB252D"/>
    <w:rsid w:val="00EB26B4"/>
    <w:rsid w:val="00EB27BD"/>
    <w:rsid w:val="00EB2A1C"/>
    <w:rsid w:val="00EB314B"/>
    <w:rsid w:val="00EB351D"/>
    <w:rsid w:val="00EB35CD"/>
    <w:rsid w:val="00EB3926"/>
    <w:rsid w:val="00EB3A34"/>
    <w:rsid w:val="00EB3CEE"/>
    <w:rsid w:val="00EB3ECC"/>
    <w:rsid w:val="00EB4386"/>
    <w:rsid w:val="00EB4E44"/>
    <w:rsid w:val="00EB51A9"/>
    <w:rsid w:val="00EB5234"/>
    <w:rsid w:val="00EB5236"/>
    <w:rsid w:val="00EB58DA"/>
    <w:rsid w:val="00EB5C8E"/>
    <w:rsid w:val="00EB5D16"/>
    <w:rsid w:val="00EB5EB0"/>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1DB5"/>
    <w:rsid w:val="00EC1DB8"/>
    <w:rsid w:val="00EC1DCF"/>
    <w:rsid w:val="00EC29AC"/>
    <w:rsid w:val="00EC30BA"/>
    <w:rsid w:val="00EC3221"/>
    <w:rsid w:val="00EC44FF"/>
    <w:rsid w:val="00EC467F"/>
    <w:rsid w:val="00EC5C7D"/>
    <w:rsid w:val="00EC5D7C"/>
    <w:rsid w:val="00EC60FA"/>
    <w:rsid w:val="00EC649A"/>
    <w:rsid w:val="00EC6766"/>
    <w:rsid w:val="00EC7140"/>
    <w:rsid w:val="00EC744A"/>
    <w:rsid w:val="00ED0592"/>
    <w:rsid w:val="00ED0624"/>
    <w:rsid w:val="00ED0EE6"/>
    <w:rsid w:val="00ED0F05"/>
    <w:rsid w:val="00ED1066"/>
    <w:rsid w:val="00ED14C9"/>
    <w:rsid w:val="00ED19D0"/>
    <w:rsid w:val="00ED1BAC"/>
    <w:rsid w:val="00ED1C4B"/>
    <w:rsid w:val="00ED22A3"/>
    <w:rsid w:val="00ED2307"/>
    <w:rsid w:val="00ED243E"/>
    <w:rsid w:val="00ED2D17"/>
    <w:rsid w:val="00ED3019"/>
    <w:rsid w:val="00ED354F"/>
    <w:rsid w:val="00ED390B"/>
    <w:rsid w:val="00ED3ACF"/>
    <w:rsid w:val="00ED3DB2"/>
    <w:rsid w:val="00ED4162"/>
    <w:rsid w:val="00ED4559"/>
    <w:rsid w:val="00ED525C"/>
    <w:rsid w:val="00ED59FB"/>
    <w:rsid w:val="00ED63F5"/>
    <w:rsid w:val="00ED6455"/>
    <w:rsid w:val="00ED6703"/>
    <w:rsid w:val="00ED6884"/>
    <w:rsid w:val="00ED7489"/>
    <w:rsid w:val="00ED758E"/>
    <w:rsid w:val="00ED7899"/>
    <w:rsid w:val="00EE0B59"/>
    <w:rsid w:val="00EE0F0F"/>
    <w:rsid w:val="00EE1196"/>
    <w:rsid w:val="00EE17B1"/>
    <w:rsid w:val="00EE182A"/>
    <w:rsid w:val="00EE25F5"/>
    <w:rsid w:val="00EE2FE6"/>
    <w:rsid w:val="00EE30BF"/>
    <w:rsid w:val="00EE31C5"/>
    <w:rsid w:val="00EE3570"/>
    <w:rsid w:val="00EE38B9"/>
    <w:rsid w:val="00EE3A93"/>
    <w:rsid w:val="00EE45ED"/>
    <w:rsid w:val="00EE4743"/>
    <w:rsid w:val="00EE49CC"/>
    <w:rsid w:val="00EE5BA7"/>
    <w:rsid w:val="00EE5C31"/>
    <w:rsid w:val="00EE5CFE"/>
    <w:rsid w:val="00EE6008"/>
    <w:rsid w:val="00EE640C"/>
    <w:rsid w:val="00EE6506"/>
    <w:rsid w:val="00EE722D"/>
    <w:rsid w:val="00EE7576"/>
    <w:rsid w:val="00EE78C5"/>
    <w:rsid w:val="00EF1BE7"/>
    <w:rsid w:val="00EF2ABB"/>
    <w:rsid w:val="00EF2C47"/>
    <w:rsid w:val="00EF2E6B"/>
    <w:rsid w:val="00EF365F"/>
    <w:rsid w:val="00EF373F"/>
    <w:rsid w:val="00EF3865"/>
    <w:rsid w:val="00EF3B77"/>
    <w:rsid w:val="00EF3E9B"/>
    <w:rsid w:val="00EF44E5"/>
    <w:rsid w:val="00EF4D76"/>
    <w:rsid w:val="00EF54AF"/>
    <w:rsid w:val="00EF56F1"/>
    <w:rsid w:val="00EF5E76"/>
    <w:rsid w:val="00EF5F93"/>
    <w:rsid w:val="00EF608D"/>
    <w:rsid w:val="00EF65AE"/>
    <w:rsid w:val="00EF69A2"/>
    <w:rsid w:val="00EF6B10"/>
    <w:rsid w:val="00EF6B89"/>
    <w:rsid w:val="00EF6D71"/>
    <w:rsid w:val="00EF74A9"/>
    <w:rsid w:val="00EF7729"/>
    <w:rsid w:val="00EF7772"/>
    <w:rsid w:val="00EF7DE0"/>
    <w:rsid w:val="00F0045F"/>
    <w:rsid w:val="00F005EC"/>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F8E"/>
    <w:rsid w:val="00F0309D"/>
    <w:rsid w:val="00F0362E"/>
    <w:rsid w:val="00F03BE2"/>
    <w:rsid w:val="00F04444"/>
    <w:rsid w:val="00F0463D"/>
    <w:rsid w:val="00F0468E"/>
    <w:rsid w:val="00F048AC"/>
    <w:rsid w:val="00F04B25"/>
    <w:rsid w:val="00F04BEE"/>
    <w:rsid w:val="00F04FFB"/>
    <w:rsid w:val="00F059FE"/>
    <w:rsid w:val="00F05DE1"/>
    <w:rsid w:val="00F06115"/>
    <w:rsid w:val="00F0626B"/>
    <w:rsid w:val="00F064A6"/>
    <w:rsid w:val="00F0691C"/>
    <w:rsid w:val="00F0744D"/>
    <w:rsid w:val="00F07897"/>
    <w:rsid w:val="00F0792B"/>
    <w:rsid w:val="00F07A97"/>
    <w:rsid w:val="00F07D08"/>
    <w:rsid w:val="00F10303"/>
    <w:rsid w:val="00F10A39"/>
    <w:rsid w:val="00F112D2"/>
    <w:rsid w:val="00F114F5"/>
    <w:rsid w:val="00F11853"/>
    <w:rsid w:val="00F11A20"/>
    <w:rsid w:val="00F11AEE"/>
    <w:rsid w:val="00F11E04"/>
    <w:rsid w:val="00F12A81"/>
    <w:rsid w:val="00F12B38"/>
    <w:rsid w:val="00F12B39"/>
    <w:rsid w:val="00F12B99"/>
    <w:rsid w:val="00F13153"/>
    <w:rsid w:val="00F1340F"/>
    <w:rsid w:val="00F13611"/>
    <w:rsid w:val="00F137E0"/>
    <w:rsid w:val="00F13829"/>
    <w:rsid w:val="00F13D55"/>
    <w:rsid w:val="00F1453E"/>
    <w:rsid w:val="00F14C5D"/>
    <w:rsid w:val="00F14E96"/>
    <w:rsid w:val="00F150D6"/>
    <w:rsid w:val="00F159CC"/>
    <w:rsid w:val="00F15B8E"/>
    <w:rsid w:val="00F15C8E"/>
    <w:rsid w:val="00F15D76"/>
    <w:rsid w:val="00F161FD"/>
    <w:rsid w:val="00F16341"/>
    <w:rsid w:val="00F16EB2"/>
    <w:rsid w:val="00F1716B"/>
    <w:rsid w:val="00F17B04"/>
    <w:rsid w:val="00F20509"/>
    <w:rsid w:val="00F20628"/>
    <w:rsid w:val="00F20CCE"/>
    <w:rsid w:val="00F20CD7"/>
    <w:rsid w:val="00F20CF4"/>
    <w:rsid w:val="00F20DB5"/>
    <w:rsid w:val="00F21106"/>
    <w:rsid w:val="00F21A6C"/>
    <w:rsid w:val="00F21AD5"/>
    <w:rsid w:val="00F22AC3"/>
    <w:rsid w:val="00F22ADE"/>
    <w:rsid w:val="00F22D2D"/>
    <w:rsid w:val="00F23A2B"/>
    <w:rsid w:val="00F2455D"/>
    <w:rsid w:val="00F2469A"/>
    <w:rsid w:val="00F2478B"/>
    <w:rsid w:val="00F2492E"/>
    <w:rsid w:val="00F25070"/>
    <w:rsid w:val="00F2578D"/>
    <w:rsid w:val="00F25BBC"/>
    <w:rsid w:val="00F25DA5"/>
    <w:rsid w:val="00F25EBE"/>
    <w:rsid w:val="00F25FCD"/>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7EC"/>
    <w:rsid w:val="00F30C69"/>
    <w:rsid w:val="00F30DB6"/>
    <w:rsid w:val="00F31006"/>
    <w:rsid w:val="00F31D11"/>
    <w:rsid w:val="00F3284A"/>
    <w:rsid w:val="00F33980"/>
    <w:rsid w:val="00F33C98"/>
    <w:rsid w:val="00F347BF"/>
    <w:rsid w:val="00F3486E"/>
    <w:rsid w:val="00F35297"/>
    <w:rsid w:val="00F3541E"/>
    <w:rsid w:val="00F3568A"/>
    <w:rsid w:val="00F36CD6"/>
    <w:rsid w:val="00F37688"/>
    <w:rsid w:val="00F37CA4"/>
    <w:rsid w:val="00F40359"/>
    <w:rsid w:val="00F4039E"/>
    <w:rsid w:val="00F403D5"/>
    <w:rsid w:val="00F4091C"/>
    <w:rsid w:val="00F411F9"/>
    <w:rsid w:val="00F4132A"/>
    <w:rsid w:val="00F415AA"/>
    <w:rsid w:val="00F41656"/>
    <w:rsid w:val="00F4170A"/>
    <w:rsid w:val="00F41D57"/>
    <w:rsid w:val="00F43182"/>
    <w:rsid w:val="00F43523"/>
    <w:rsid w:val="00F43895"/>
    <w:rsid w:val="00F4427A"/>
    <w:rsid w:val="00F444D9"/>
    <w:rsid w:val="00F44AB7"/>
    <w:rsid w:val="00F44B45"/>
    <w:rsid w:val="00F452D2"/>
    <w:rsid w:val="00F45DF8"/>
    <w:rsid w:val="00F47060"/>
    <w:rsid w:val="00F4764A"/>
    <w:rsid w:val="00F476ED"/>
    <w:rsid w:val="00F477BB"/>
    <w:rsid w:val="00F47832"/>
    <w:rsid w:val="00F4799A"/>
    <w:rsid w:val="00F479DA"/>
    <w:rsid w:val="00F50121"/>
    <w:rsid w:val="00F504D1"/>
    <w:rsid w:val="00F50CC9"/>
    <w:rsid w:val="00F51095"/>
    <w:rsid w:val="00F510CC"/>
    <w:rsid w:val="00F510E9"/>
    <w:rsid w:val="00F5142A"/>
    <w:rsid w:val="00F5178A"/>
    <w:rsid w:val="00F51DCC"/>
    <w:rsid w:val="00F52437"/>
    <w:rsid w:val="00F52F90"/>
    <w:rsid w:val="00F53183"/>
    <w:rsid w:val="00F53878"/>
    <w:rsid w:val="00F53B2A"/>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329A"/>
    <w:rsid w:val="00F63875"/>
    <w:rsid w:val="00F639C3"/>
    <w:rsid w:val="00F64079"/>
    <w:rsid w:val="00F64086"/>
    <w:rsid w:val="00F64251"/>
    <w:rsid w:val="00F64F86"/>
    <w:rsid w:val="00F64FC0"/>
    <w:rsid w:val="00F651C9"/>
    <w:rsid w:val="00F65781"/>
    <w:rsid w:val="00F6578F"/>
    <w:rsid w:val="00F66E7D"/>
    <w:rsid w:val="00F671F9"/>
    <w:rsid w:val="00F67270"/>
    <w:rsid w:val="00F67864"/>
    <w:rsid w:val="00F70732"/>
    <w:rsid w:val="00F7096C"/>
    <w:rsid w:val="00F70C99"/>
    <w:rsid w:val="00F70E85"/>
    <w:rsid w:val="00F71116"/>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AE"/>
    <w:rsid w:val="00F76E77"/>
    <w:rsid w:val="00F77CDB"/>
    <w:rsid w:val="00F80242"/>
    <w:rsid w:val="00F803B1"/>
    <w:rsid w:val="00F803E4"/>
    <w:rsid w:val="00F81277"/>
    <w:rsid w:val="00F813A5"/>
    <w:rsid w:val="00F81673"/>
    <w:rsid w:val="00F81C85"/>
    <w:rsid w:val="00F82562"/>
    <w:rsid w:val="00F83307"/>
    <w:rsid w:val="00F83321"/>
    <w:rsid w:val="00F834C2"/>
    <w:rsid w:val="00F8389D"/>
    <w:rsid w:val="00F84B0F"/>
    <w:rsid w:val="00F84F43"/>
    <w:rsid w:val="00F8539F"/>
    <w:rsid w:val="00F8556D"/>
    <w:rsid w:val="00F8565B"/>
    <w:rsid w:val="00F856B3"/>
    <w:rsid w:val="00F85C37"/>
    <w:rsid w:val="00F86090"/>
    <w:rsid w:val="00F87A96"/>
    <w:rsid w:val="00F87BA4"/>
    <w:rsid w:val="00F87ED0"/>
    <w:rsid w:val="00F90109"/>
    <w:rsid w:val="00F90393"/>
    <w:rsid w:val="00F90EAD"/>
    <w:rsid w:val="00F911E3"/>
    <w:rsid w:val="00F9229F"/>
    <w:rsid w:val="00F9278B"/>
    <w:rsid w:val="00F92870"/>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50B"/>
    <w:rsid w:val="00F96BE6"/>
    <w:rsid w:val="00F96C01"/>
    <w:rsid w:val="00F97121"/>
    <w:rsid w:val="00F974EB"/>
    <w:rsid w:val="00F97B8B"/>
    <w:rsid w:val="00F97C6E"/>
    <w:rsid w:val="00F97CEC"/>
    <w:rsid w:val="00F97CF3"/>
    <w:rsid w:val="00F97D0E"/>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E5"/>
    <w:rsid w:val="00FA5276"/>
    <w:rsid w:val="00FA5950"/>
    <w:rsid w:val="00FA5C89"/>
    <w:rsid w:val="00FA5FA5"/>
    <w:rsid w:val="00FA63BF"/>
    <w:rsid w:val="00FA6A38"/>
    <w:rsid w:val="00FA7206"/>
    <w:rsid w:val="00FA72D1"/>
    <w:rsid w:val="00FA7482"/>
    <w:rsid w:val="00FA7BEE"/>
    <w:rsid w:val="00FB01E4"/>
    <w:rsid w:val="00FB028B"/>
    <w:rsid w:val="00FB02B4"/>
    <w:rsid w:val="00FB040D"/>
    <w:rsid w:val="00FB045E"/>
    <w:rsid w:val="00FB0BE7"/>
    <w:rsid w:val="00FB16AD"/>
    <w:rsid w:val="00FB1894"/>
    <w:rsid w:val="00FB19B6"/>
    <w:rsid w:val="00FB19D9"/>
    <w:rsid w:val="00FB1ABE"/>
    <w:rsid w:val="00FB1CE8"/>
    <w:rsid w:val="00FB1DEF"/>
    <w:rsid w:val="00FB2288"/>
    <w:rsid w:val="00FB23C8"/>
    <w:rsid w:val="00FB294D"/>
    <w:rsid w:val="00FB2AE9"/>
    <w:rsid w:val="00FB2B63"/>
    <w:rsid w:val="00FB2C54"/>
    <w:rsid w:val="00FB31EE"/>
    <w:rsid w:val="00FB33E5"/>
    <w:rsid w:val="00FB3F5E"/>
    <w:rsid w:val="00FB47FE"/>
    <w:rsid w:val="00FB504B"/>
    <w:rsid w:val="00FB52CE"/>
    <w:rsid w:val="00FB5834"/>
    <w:rsid w:val="00FB5B54"/>
    <w:rsid w:val="00FB5C5E"/>
    <w:rsid w:val="00FB5FA0"/>
    <w:rsid w:val="00FB6838"/>
    <w:rsid w:val="00FB711D"/>
    <w:rsid w:val="00FB73D6"/>
    <w:rsid w:val="00FC055B"/>
    <w:rsid w:val="00FC07C6"/>
    <w:rsid w:val="00FC0BD0"/>
    <w:rsid w:val="00FC0BF6"/>
    <w:rsid w:val="00FC0DB4"/>
    <w:rsid w:val="00FC150F"/>
    <w:rsid w:val="00FC25F1"/>
    <w:rsid w:val="00FC27A6"/>
    <w:rsid w:val="00FC2A07"/>
    <w:rsid w:val="00FC2F97"/>
    <w:rsid w:val="00FC3034"/>
    <w:rsid w:val="00FC32A1"/>
    <w:rsid w:val="00FC3661"/>
    <w:rsid w:val="00FC3948"/>
    <w:rsid w:val="00FC3ABD"/>
    <w:rsid w:val="00FC49B9"/>
    <w:rsid w:val="00FC4BA5"/>
    <w:rsid w:val="00FC4EDE"/>
    <w:rsid w:val="00FC523D"/>
    <w:rsid w:val="00FC58BA"/>
    <w:rsid w:val="00FC5C7F"/>
    <w:rsid w:val="00FC5EEF"/>
    <w:rsid w:val="00FC68CE"/>
    <w:rsid w:val="00FC6C1F"/>
    <w:rsid w:val="00FC6E2C"/>
    <w:rsid w:val="00FD06CD"/>
    <w:rsid w:val="00FD0D0B"/>
    <w:rsid w:val="00FD0D19"/>
    <w:rsid w:val="00FD1A41"/>
    <w:rsid w:val="00FD1C79"/>
    <w:rsid w:val="00FD1D5B"/>
    <w:rsid w:val="00FD1EA8"/>
    <w:rsid w:val="00FD249F"/>
    <w:rsid w:val="00FD26E3"/>
    <w:rsid w:val="00FD2AD7"/>
    <w:rsid w:val="00FD32F9"/>
    <w:rsid w:val="00FD36AA"/>
    <w:rsid w:val="00FD3FE4"/>
    <w:rsid w:val="00FD420A"/>
    <w:rsid w:val="00FD4283"/>
    <w:rsid w:val="00FD4AAA"/>
    <w:rsid w:val="00FD4B3B"/>
    <w:rsid w:val="00FD4C43"/>
    <w:rsid w:val="00FD53D5"/>
    <w:rsid w:val="00FD5457"/>
    <w:rsid w:val="00FD5535"/>
    <w:rsid w:val="00FD563C"/>
    <w:rsid w:val="00FD5C42"/>
    <w:rsid w:val="00FD64FE"/>
    <w:rsid w:val="00FD68C3"/>
    <w:rsid w:val="00FD6D74"/>
    <w:rsid w:val="00FD7023"/>
    <w:rsid w:val="00FD73AF"/>
    <w:rsid w:val="00FD7526"/>
    <w:rsid w:val="00FD7E1D"/>
    <w:rsid w:val="00FE0C69"/>
    <w:rsid w:val="00FE0D36"/>
    <w:rsid w:val="00FE1429"/>
    <w:rsid w:val="00FE143B"/>
    <w:rsid w:val="00FE1F76"/>
    <w:rsid w:val="00FE2358"/>
    <w:rsid w:val="00FE252E"/>
    <w:rsid w:val="00FE2556"/>
    <w:rsid w:val="00FE2DE2"/>
    <w:rsid w:val="00FE30F7"/>
    <w:rsid w:val="00FE31A5"/>
    <w:rsid w:val="00FE3722"/>
    <w:rsid w:val="00FE47BF"/>
    <w:rsid w:val="00FE4A4E"/>
    <w:rsid w:val="00FE4E2A"/>
    <w:rsid w:val="00FE4F7B"/>
    <w:rsid w:val="00FE5202"/>
    <w:rsid w:val="00FE53DF"/>
    <w:rsid w:val="00FE5AB1"/>
    <w:rsid w:val="00FE64CB"/>
    <w:rsid w:val="00FE6B1D"/>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C71"/>
    <w:rsid w:val="00FF25C2"/>
    <w:rsid w:val="00FF3076"/>
    <w:rsid w:val="00FF3157"/>
    <w:rsid w:val="00FF35B4"/>
    <w:rsid w:val="00FF3941"/>
    <w:rsid w:val="00FF3ED4"/>
    <w:rsid w:val="00FF4213"/>
    <w:rsid w:val="00FF4C69"/>
    <w:rsid w:val="00FF4EAD"/>
    <w:rsid w:val="00FF5131"/>
    <w:rsid w:val="00FF5163"/>
    <w:rsid w:val="00FF525D"/>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6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lang w:eastAsia="x-none"/>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styleId="Strong">
    <w:name w:val="Strong"/>
    <w:uiPriority w:val="22"/>
    <w:qFormat/>
    <w:rsid w:val="00D72E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51615044">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968046244">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1892</Words>
  <Characters>10786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2020-08-08T06:25:00Z</dcterms:created>
  <dcterms:modified xsi:type="dcterms:W3CDTF">2021-01-18T17:56:00Z</dcterms:modified>
</cp:coreProperties>
</file>