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18462EB3"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572CD2">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D615DC" w:rsidRPr="00D615DC">
        <w:rPr>
          <w:rFonts w:ascii="Times New Roman" w:eastAsiaTheme="minorHAnsi" w:hAnsi="Times New Roman" w:cstheme="minorBidi"/>
          <w:b/>
          <w:bCs/>
          <w:sz w:val="24"/>
          <w:szCs w:val="28"/>
          <w:lang w:val="en-US"/>
        </w:rPr>
        <w:t>R1-2100733</w:t>
      </w:r>
      <w:r w:rsidR="00D615DC" w:rsidRPr="00D615DC" w:rsidDel="00D615DC">
        <w:rPr>
          <w:rFonts w:ascii="Times New Roman" w:eastAsiaTheme="minorHAnsi" w:hAnsi="Times New Roman" w:cstheme="minorBidi"/>
          <w:b/>
          <w:bCs/>
          <w:sz w:val="24"/>
          <w:szCs w:val="28"/>
          <w:lang w:val="en-US"/>
        </w:rPr>
        <w:t xml:space="preserve"> </w:t>
      </w:r>
    </w:p>
    <w:p w14:paraId="421A1909" w14:textId="0822A2AC"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Jan</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0F2DC5">
        <w:rPr>
          <w:rFonts w:ascii="Times New Roman" w:eastAsiaTheme="minorHAnsi" w:hAnsi="Times New Roman"/>
          <w:b/>
          <w:bCs/>
          <w:sz w:val="24"/>
          <w:szCs w:val="28"/>
          <w:lang w:val="en-US"/>
        </w:rPr>
        <w:t>Feb</w:t>
      </w:r>
      <w:r>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5</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77A37DB" w:rsidR="003346F0" w:rsidRPr="008810AC"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810AC">
        <w:rPr>
          <w:rFonts w:ascii="Times New Roman" w:hAnsi="Times New Roman"/>
          <w:b/>
          <w:bCs/>
          <w:sz w:val="22"/>
          <w:szCs w:val="22"/>
          <w:lang w:val="en-US"/>
        </w:rPr>
        <w:t>Agenda Item:</w:t>
      </w:r>
      <w:r w:rsidRPr="008810AC">
        <w:rPr>
          <w:rFonts w:ascii="Times New Roman" w:hAnsi="Times New Roman"/>
          <w:b/>
          <w:bCs/>
          <w:sz w:val="22"/>
          <w:szCs w:val="22"/>
          <w:lang w:val="en-US"/>
        </w:rPr>
        <w:tab/>
      </w:r>
      <w:r w:rsidR="00845625" w:rsidRPr="008810AC">
        <w:rPr>
          <w:rFonts w:ascii="Times New Roman" w:hAnsi="Times New Roman"/>
          <w:b/>
          <w:bCs/>
          <w:sz w:val="22"/>
          <w:szCs w:val="22"/>
          <w:lang w:val="en-US"/>
        </w:rPr>
        <w:t>8</w:t>
      </w:r>
      <w:r w:rsidR="00B4286B" w:rsidRPr="008810AC">
        <w:rPr>
          <w:rFonts w:ascii="Times New Roman" w:hAnsi="Times New Roman"/>
          <w:b/>
          <w:bCs/>
          <w:sz w:val="22"/>
          <w:szCs w:val="22"/>
          <w:lang w:val="en-US"/>
        </w:rPr>
        <w:t>.</w:t>
      </w:r>
      <w:r w:rsidR="00B4286B">
        <w:rPr>
          <w:rFonts w:ascii="Times New Roman" w:hAnsi="Times New Roman"/>
          <w:b/>
          <w:bCs/>
          <w:sz w:val="22"/>
          <w:szCs w:val="22"/>
          <w:lang w:val="en-US"/>
        </w:rPr>
        <w:t>8.1.3</w:t>
      </w:r>
    </w:p>
    <w:p w14:paraId="5BD454BF" w14:textId="77777777" w:rsidR="003346F0" w:rsidRPr="008810AC" w:rsidRDefault="003346F0" w:rsidP="00914B0A">
      <w:pPr>
        <w:tabs>
          <w:tab w:val="left" w:pos="1985"/>
        </w:tabs>
        <w:spacing w:after="0" w:line="276" w:lineRule="auto"/>
        <w:contextualSpacing/>
        <w:rPr>
          <w:rFonts w:ascii="Times New Roman" w:hAnsi="Times New Roman" w:cs="Times New Roman"/>
          <w:bCs/>
        </w:rPr>
      </w:pPr>
      <w:r w:rsidRPr="008810AC">
        <w:rPr>
          <w:rFonts w:ascii="Times New Roman" w:hAnsi="Times New Roman" w:cs="Times New Roman"/>
          <w:b/>
          <w:bCs/>
        </w:rPr>
        <w:t>Source:</w:t>
      </w:r>
      <w:r w:rsidRPr="008810AC">
        <w:rPr>
          <w:rFonts w:ascii="Times New Roman" w:hAnsi="Times New Roman" w:cs="Times New Roman"/>
          <w:b/>
          <w:bCs/>
        </w:rPr>
        <w:tab/>
      </w:r>
      <w:proofErr w:type="spellStart"/>
      <w:r w:rsidRPr="008810AC">
        <w:rPr>
          <w:rFonts w:ascii="Times New Roman" w:hAnsi="Times New Roman" w:cs="Times New Roman"/>
          <w:b/>
          <w:bCs/>
        </w:rPr>
        <w:t>InterDigital</w:t>
      </w:r>
      <w:proofErr w:type="spellEnd"/>
      <w:r w:rsidRPr="008810AC">
        <w:rPr>
          <w:rFonts w:ascii="Times New Roman" w:hAnsi="Times New Roman" w:cs="Times New Roman"/>
          <w:b/>
          <w:bCs/>
        </w:rPr>
        <w:t xml:space="preserve"> Inc.</w:t>
      </w:r>
    </w:p>
    <w:p w14:paraId="7BC40CBC" w14:textId="75DE803A"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FF02AF">
        <w:rPr>
          <w:rFonts w:ascii="Times New Roman" w:hAnsi="Times New Roman" w:cs="Times New Roman"/>
          <w:b/>
          <w:bCs/>
        </w:rPr>
        <w:t>Discussions on joint channel estimation for PUSC</w:t>
      </w:r>
      <w:r w:rsidR="00523EB1">
        <w:rPr>
          <w:rFonts w:ascii="Times New Roman" w:hAnsi="Times New Roman" w:cs="Times New Roman"/>
          <w:b/>
          <w:bCs/>
        </w:rPr>
        <w:t>H</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60B62A42" w14:textId="0F7A9080" w:rsidR="002C3764" w:rsidRPr="00A32D54" w:rsidRDefault="002C3764" w:rsidP="00E91F64">
      <w:pPr>
        <w:spacing w:after="0"/>
        <w:jc w:val="both"/>
        <w:rPr>
          <w:rFonts w:ascii="Times New Roman" w:hAnsi="Times New Roman" w:cs="Times New Roman"/>
          <w:sz w:val="21"/>
          <w:szCs w:val="21"/>
        </w:rPr>
      </w:pPr>
      <w:r w:rsidRPr="00A32D54">
        <w:rPr>
          <w:rFonts w:ascii="Times New Roman" w:hAnsi="Times New Roman" w:cs="Times New Roman"/>
          <w:sz w:val="21"/>
          <w:szCs w:val="21"/>
        </w:rPr>
        <w:t xml:space="preserve">In </w:t>
      </w:r>
      <w:r w:rsidR="00757E1D" w:rsidRPr="00A32D54">
        <w:rPr>
          <w:rFonts w:ascii="Times New Roman" w:hAnsi="Times New Roman" w:cs="Times New Roman"/>
          <w:sz w:val="21"/>
          <w:szCs w:val="21"/>
        </w:rPr>
        <w:t>RAN#90e</w:t>
      </w:r>
      <w:r w:rsidRPr="00A32D54">
        <w:rPr>
          <w:rFonts w:ascii="Times New Roman" w:hAnsi="Times New Roman" w:cs="Times New Roman"/>
          <w:sz w:val="21"/>
          <w:szCs w:val="21"/>
        </w:rPr>
        <w:t xml:space="preserve">, </w:t>
      </w:r>
      <w:r w:rsidR="00057FBC" w:rsidRPr="00A32D54">
        <w:rPr>
          <w:rFonts w:ascii="Times New Roman" w:hAnsi="Times New Roman" w:cs="Times New Roman"/>
          <w:sz w:val="21"/>
          <w:szCs w:val="21"/>
        </w:rPr>
        <w:t xml:space="preserve">the following </w:t>
      </w:r>
      <w:r w:rsidR="00F01F9E" w:rsidRPr="00A32D54">
        <w:rPr>
          <w:rFonts w:ascii="Times New Roman" w:hAnsi="Times New Roman" w:cs="Times New Roman"/>
          <w:sz w:val="21"/>
          <w:szCs w:val="21"/>
        </w:rPr>
        <w:t xml:space="preserve">PUSCH </w:t>
      </w:r>
      <w:r w:rsidR="00757E1D" w:rsidRPr="00A32D54">
        <w:rPr>
          <w:rFonts w:ascii="Times New Roman" w:hAnsi="Times New Roman" w:cs="Times New Roman"/>
          <w:sz w:val="21"/>
          <w:szCs w:val="21"/>
        </w:rPr>
        <w:t>enhancements were agreed to be included as part of the normative work</w:t>
      </w:r>
      <w:r w:rsidR="00387EEA" w:rsidRPr="00A32D54">
        <w:rPr>
          <w:rFonts w:ascii="Times New Roman" w:hAnsi="Times New Roman" w:cs="Times New Roman"/>
          <w:sz w:val="21"/>
          <w:szCs w:val="21"/>
        </w:rPr>
        <w:t xml:space="preserve"> [1]</w:t>
      </w:r>
      <w:r w:rsidR="00757E1D" w:rsidRPr="00A32D54">
        <w:rPr>
          <w:rFonts w:ascii="Times New Roman" w:hAnsi="Times New Roman" w:cs="Times New Roman"/>
          <w:sz w:val="21"/>
          <w:szCs w:val="21"/>
        </w:rPr>
        <w:t>.</w:t>
      </w:r>
    </w:p>
    <w:p w14:paraId="4813803B" w14:textId="77777777" w:rsidR="00E91F64" w:rsidRDefault="00E91F64" w:rsidP="00E91F64">
      <w:pPr>
        <w:spacing w:after="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5169F" w14:paraId="730FFF40" w14:textId="77777777" w:rsidTr="00AD7F72">
        <w:trPr>
          <w:trHeight w:val="890"/>
        </w:trPr>
        <w:tc>
          <w:tcPr>
            <w:tcW w:w="9350" w:type="dxa"/>
          </w:tcPr>
          <w:p w14:paraId="0A8B7A0C" w14:textId="77777777" w:rsidR="00D72F03" w:rsidRDefault="00D72F03" w:rsidP="00D72F03">
            <w:pPr>
              <w:numPr>
                <w:ilvl w:val="0"/>
                <w:numId w:val="5"/>
              </w:numPr>
              <w:spacing w:line="276" w:lineRule="auto"/>
              <w:jc w:val="both"/>
            </w:pPr>
            <w:r>
              <w:t>Specify mechanism(s) to enable j</w:t>
            </w:r>
            <w:r w:rsidRPr="009B1998">
              <w:t>oint channel estimation</w:t>
            </w:r>
            <w:r>
              <w:t xml:space="preserve"> [RAN1, RAN4]</w:t>
            </w:r>
          </w:p>
          <w:p w14:paraId="23D5D8E1" w14:textId="77777777" w:rsidR="00D72F03" w:rsidRDefault="00D72F03" w:rsidP="00D72F03">
            <w:pPr>
              <w:numPr>
                <w:ilvl w:val="1"/>
                <w:numId w:val="5"/>
              </w:numPr>
              <w:spacing w:line="276" w:lineRule="auto"/>
              <w:jc w:val="both"/>
            </w:pPr>
            <w:r>
              <w:t>Mechanism(s) to enable j</w:t>
            </w:r>
            <w:r w:rsidRPr="009B1998">
              <w:t xml:space="preserve">oint channel estimation </w:t>
            </w:r>
            <w:r w:rsidRPr="001173A8">
              <w:t xml:space="preserve">over multiple PUSCH transmissions, </w:t>
            </w:r>
            <w:r w:rsidRPr="003178BF">
              <w:t>based on the conditions to keep power consistency and phase continuity to be investigated and specified if necessary by RAN4</w:t>
            </w:r>
            <w:r w:rsidRPr="00665A35">
              <w:t xml:space="preserve"> [RAN1</w:t>
            </w:r>
            <w:r>
              <w:t>, RAN4</w:t>
            </w:r>
            <w:r w:rsidRPr="00665A35">
              <w:t>]</w:t>
            </w:r>
          </w:p>
          <w:p w14:paraId="5DEE0442" w14:textId="77777777" w:rsidR="00D72F03" w:rsidRPr="00174A61" w:rsidRDefault="00D72F03" w:rsidP="00D72F03">
            <w:pPr>
              <w:numPr>
                <w:ilvl w:val="2"/>
                <w:numId w:val="5"/>
              </w:numPr>
              <w:suppressAutoHyphens/>
              <w:overflowPunct w:val="0"/>
              <w:spacing w:line="276" w:lineRule="auto"/>
              <w:jc w:val="both"/>
            </w:pPr>
            <w:r w:rsidRPr="00174A61">
              <w:t>Potential optimization of DMRS location/granularity in time domain is not precluded</w:t>
            </w:r>
          </w:p>
          <w:p w14:paraId="4A9C8E68" w14:textId="26F8A21D" w:rsidR="00132664" w:rsidRPr="00AD7F72" w:rsidRDefault="00D72F03" w:rsidP="00D72F03">
            <w:pPr>
              <w:numPr>
                <w:ilvl w:val="1"/>
                <w:numId w:val="5"/>
              </w:numPr>
              <w:spacing w:line="276" w:lineRule="auto"/>
              <w:jc w:val="both"/>
              <w:rPr>
                <w:bCs/>
                <w:sz w:val="16"/>
                <w:szCs w:val="16"/>
              </w:rPr>
            </w:pPr>
            <w:r w:rsidRPr="009B1998">
              <w:t>Inter-slot frequency hopping with inter-slot bundling</w:t>
            </w:r>
            <w:r>
              <w:t xml:space="preserve"> to enable j</w:t>
            </w:r>
            <w:r w:rsidRPr="009B1998">
              <w:t>oint channel estimation</w:t>
            </w:r>
            <w:r>
              <w:t xml:space="preserve"> [RAN1]</w:t>
            </w:r>
          </w:p>
        </w:tc>
      </w:tr>
    </w:tbl>
    <w:p w14:paraId="38BAAE38" w14:textId="77777777" w:rsidR="00E91F64" w:rsidRDefault="00E91F64" w:rsidP="00E91F64">
      <w:pPr>
        <w:spacing w:after="0"/>
        <w:jc w:val="both"/>
        <w:rPr>
          <w:rFonts w:ascii="Times New Roman" w:hAnsi="Times New Roman" w:cs="Times New Roman"/>
          <w:sz w:val="20"/>
          <w:szCs w:val="20"/>
        </w:rPr>
      </w:pPr>
    </w:p>
    <w:p w14:paraId="08B42BB5" w14:textId="4DFC5C0E" w:rsidR="00254662" w:rsidRPr="00A32D54" w:rsidRDefault="007F320C" w:rsidP="00E91F64">
      <w:pPr>
        <w:spacing w:after="0"/>
        <w:jc w:val="both"/>
        <w:rPr>
          <w:rFonts w:ascii="Times New Roman" w:hAnsi="Times New Roman" w:cs="Times New Roman"/>
          <w:sz w:val="21"/>
          <w:szCs w:val="21"/>
        </w:rPr>
      </w:pPr>
      <w:r w:rsidRPr="00A32D54">
        <w:rPr>
          <w:rFonts w:ascii="Times New Roman" w:hAnsi="Times New Roman" w:cs="Times New Roman"/>
          <w:sz w:val="21"/>
          <w:szCs w:val="21"/>
        </w:rPr>
        <w:t xml:space="preserve">In this contribution, </w:t>
      </w:r>
      <w:r w:rsidR="00E431C9" w:rsidRPr="00A32D54">
        <w:rPr>
          <w:rFonts w:ascii="Times New Roman" w:hAnsi="Times New Roman" w:cs="Times New Roman"/>
          <w:sz w:val="21"/>
          <w:szCs w:val="21"/>
        </w:rPr>
        <w:t xml:space="preserve">proposals are made to </w:t>
      </w:r>
      <w:r w:rsidR="003D58CC" w:rsidRPr="00A32D54">
        <w:rPr>
          <w:rFonts w:ascii="Times New Roman" w:hAnsi="Times New Roman" w:cs="Times New Roman"/>
          <w:sz w:val="21"/>
          <w:szCs w:val="21"/>
        </w:rPr>
        <w:t xml:space="preserve">support DMRS bundling for PUSCH for both dynamic and configured grants. In addition, a </w:t>
      </w:r>
      <w:r w:rsidR="00AA43DD" w:rsidRPr="00A32D54">
        <w:rPr>
          <w:rFonts w:ascii="Times New Roman" w:hAnsi="Times New Roman" w:cs="Times New Roman"/>
          <w:sz w:val="21"/>
          <w:szCs w:val="21"/>
        </w:rPr>
        <w:t>signaling</w:t>
      </w:r>
      <w:r w:rsidR="003D58CC" w:rsidRPr="00A32D54">
        <w:rPr>
          <w:rFonts w:ascii="Times New Roman" w:hAnsi="Times New Roman" w:cs="Times New Roman"/>
          <w:sz w:val="21"/>
          <w:szCs w:val="21"/>
        </w:rPr>
        <w:t xml:space="preserve"> scheme to support DMRS bundling which can support PUSCH transmitted in dynamic or configured grants is </w:t>
      </w:r>
      <w:r w:rsidR="00DA664C" w:rsidRPr="00A32D54">
        <w:rPr>
          <w:rFonts w:ascii="Times New Roman" w:hAnsi="Times New Roman" w:cs="Times New Roman"/>
          <w:sz w:val="21"/>
          <w:szCs w:val="21"/>
        </w:rPr>
        <w:t>proposed</w:t>
      </w:r>
      <w:r w:rsidR="003D58CC" w:rsidRPr="00A32D54">
        <w:rPr>
          <w:rFonts w:ascii="Times New Roman" w:hAnsi="Times New Roman" w:cs="Times New Roman"/>
          <w:sz w:val="21"/>
          <w:szCs w:val="21"/>
        </w:rPr>
        <w:t>.</w:t>
      </w:r>
    </w:p>
    <w:p w14:paraId="22F95BBD" w14:textId="5AF28F00" w:rsidR="005D3BB7" w:rsidRDefault="002D3B58" w:rsidP="00403690">
      <w:pPr>
        <w:pStyle w:val="Heading1"/>
      </w:pPr>
      <w:r>
        <w:t>DMRS Bundling</w:t>
      </w:r>
      <w:r w:rsidR="009E7E63">
        <w:t xml:space="preserve"> to enable joint channel estimation</w:t>
      </w:r>
    </w:p>
    <w:p w14:paraId="0731B132" w14:textId="771E8741" w:rsidR="00396742" w:rsidRDefault="00396742" w:rsidP="008810AC">
      <w:pPr>
        <w:pStyle w:val="Heading2"/>
      </w:pPr>
      <w:r>
        <w:t>Background</w:t>
      </w:r>
    </w:p>
    <w:p w14:paraId="6BD51B90" w14:textId="43355F48" w:rsidR="0086349A" w:rsidRPr="00A32D54" w:rsidRDefault="0036577F" w:rsidP="0086349A">
      <w:pPr>
        <w:jc w:val="both"/>
        <w:rPr>
          <w:rFonts w:ascii="Times New Roman" w:hAnsi="Times New Roman" w:cs="Times New Roman"/>
          <w:sz w:val="21"/>
          <w:szCs w:val="21"/>
          <w:lang w:val="en-GB" w:eastAsia="zh-CN"/>
        </w:rPr>
      </w:pPr>
      <w:r w:rsidRPr="00A32D54">
        <w:rPr>
          <w:rFonts w:ascii="Times New Roman" w:hAnsi="Times New Roman" w:cs="Times New Roman"/>
          <w:sz w:val="21"/>
          <w:szCs w:val="21"/>
          <w:lang w:val="en-GB" w:eastAsia="zh-CN"/>
        </w:rPr>
        <w:t xml:space="preserve">Joint channel estimation at </w:t>
      </w:r>
      <w:proofErr w:type="spellStart"/>
      <w:r w:rsidRPr="00A32D54">
        <w:rPr>
          <w:rFonts w:ascii="Times New Roman" w:hAnsi="Times New Roman" w:cs="Times New Roman"/>
          <w:sz w:val="21"/>
          <w:szCs w:val="21"/>
          <w:lang w:val="en-GB" w:eastAsia="zh-CN"/>
        </w:rPr>
        <w:t>gNB</w:t>
      </w:r>
      <w:proofErr w:type="spellEnd"/>
      <w:r w:rsidRPr="00A32D54">
        <w:rPr>
          <w:rFonts w:ascii="Times New Roman" w:hAnsi="Times New Roman" w:cs="Times New Roman"/>
          <w:sz w:val="21"/>
          <w:szCs w:val="21"/>
          <w:lang w:val="en-GB" w:eastAsia="zh-CN"/>
        </w:rPr>
        <w:t xml:space="preserve"> can be enabled by </w:t>
      </w:r>
      <w:r w:rsidR="00BF1803" w:rsidRPr="00A32D54">
        <w:rPr>
          <w:rFonts w:ascii="Times New Roman" w:hAnsi="Times New Roman" w:cs="Times New Roman"/>
          <w:sz w:val="21"/>
          <w:szCs w:val="21"/>
          <w:lang w:val="en-GB" w:eastAsia="zh-CN"/>
        </w:rPr>
        <w:t>c</w:t>
      </w:r>
      <w:r w:rsidR="0082234C" w:rsidRPr="00A32D54">
        <w:rPr>
          <w:rFonts w:ascii="Times New Roman" w:hAnsi="Times New Roman" w:cs="Times New Roman"/>
          <w:sz w:val="21"/>
          <w:szCs w:val="21"/>
          <w:lang w:val="en-GB" w:eastAsia="zh-CN"/>
        </w:rPr>
        <w:t>ombining channe</w:t>
      </w:r>
      <w:r w:rsidR="00604C69" w:rsidRPr="00A32D54">
        <w:rPr>
          <w:rFonts w:ascii="Times New Roman" w:hAnsi="Times New Roman" w:cs="Times New Roman"/>
          <w:sz w:val="21"/>
          <w:szCs w:val="21"/>
          <w:lang w:val="en-GB" w:eastAsia="zh-CN"/>
        </w:rPr>
        <w:t>l</w:t>
      </w:r>
      <w:r w:rsidR="0082234C" w:rsidRPr="00A32D54">
        <w:rPr>
          <w:rFonts w:ascii="Times New Roman" w:hAnsi="Times New Roman" w:cs="Times New Roman"/>
          <w:sz w:val="21"/>
          <w:szCs w:val="21"/>
          <w:lang w:val="en-GB" w:eastAsia="zh-CN"/>
        </w:rPr>
        <w:t xml:space="preserve"> estimates from</w:t>
      </w:r>
      <w:r w:rsidRPr="00A32D54">
        <w:rPr>
          <w:rFonts w:ascii="Times New Roman" w:hAnsi="Times New Roman" w:cs="Times New Roman"/>
          <w:sz w:val="21"/>
          <w:szCs w:val="21"/>
          <w:lang w:val="en-GB" w:eastAsia="zh-CN"/>
        </w:rPr>
        <w:t xml:space="preserve"> DMRS </w:t>
      </w:r>
      <w:r w:rsidR="008E4B55" w:rsidRPr="00A32D54">
        <w:rPr>
          <w:rFonts w:ascii="Times New Roman" w:hAnsi="Times New Roman" w:cs="Times New Roman"/>
          <w:sz w:val="21"/>
          <w:szCs w:val="21"/>
          <w:lang w:val="en-GB" w:eastAsia="zh-CN"/>
        </w:rPr>
        <w:t>in</w:t>
      </w:r>
      <w:r w:rsidRPr="00A32D54">
        <w:rPr>
          <w:rFonts w:ascii="Times New Roman" w:hAnsi="Times New Roman" w:cs="Times New Roman"/>
          <w:sz w:val="21"/>
          <w:szCs w:val="21"/>
          <w:lang w:val="en-GB" w:eastAsia="zh-CN"/>
        </w:rPr>
        <w:t xml:space="preserve"> multiple PUSCH(s). </w:t>
      </w:r>
      <w:r w:rsidR="00C32737" w:rsidRPr="00A32D54">
        <w:rPr>
          <w:rFonts w:ascii="Times New Roman" w:hAnsi="Times New Roman" w:cs="Times New Roman"/>
          <w:sz w:val="21"/>
          <w:szCs w:val="21"/>
          <w:lang w:val="en-GB" w:eastAsia="zh-CN"/>
        </w:rPr>
        <w:t xml:space="preserve">DMRS bundling is a technique to allow channel estimation using multiple DMRS symbols across different slots or repetitions. </w:t>
      </w:r>
      <w:r w:rsidRPr="00A32D54">
        <w:rPr>
          <w:rFonts w:ascii="Times New Roman" w:hAnsi="Times New Roman" w:cs="Times New Roman"/>
          <w:sz w:val="21"/>
          <w:szCs w:val="21"/>
          <w:lang w:val="en-GB" w:eastAsia="zh-CN"/>
        </w:rPr>
        <w:t xml:space="preserve">To obtain </w:t>
      </w:r>
      <w:r w:rsidR="00050590" w:rsidRPr="00A32D54">
        <w:rPr>
          <w:rFonts w:ascii="Times New Roman" w:hAnsi="Times New Roman" w:cs="Times New Roman"/>
          <w:sz w:val="21"/>
          <w:szCs w:val="21"/>
          <w:lang w:val="en-GB" w:eastAsia="zh-CN"/>
        </w:rPr>
        <w:t>improved performance</w:t>
      </w:r>
      <w:r w:rsidR="00156F65" w:rsidRPr="00A32D54">
        <w:rPr>
          <w:rFonts w:ascii="Times New Roman" w:hAnsi="Times New Roman" w:cs="Times New Roman"/>
          <w:sz w:val="21"/>
          <w:szCs w:val="21"/>
          <w:lang w:val="en-GB" w:eastAsia="zh-CN"/>
        </w:rPr>
        <w:t xml:space="preserve"> from joint channel estimation</w:t>
      </w:r>
      <w:r w:rsidR="00050590" w:rsidRPr="00A32D54">
        <w:rPr>
          <w:rFonts w:ascii="Times New Roman" w:hAnsi="Times New Roman" w:cs="Times New Roman"/>
          <w:sz w:val="21"/>
          <w:szCs w:val="21"/>
          <w:lang w:val="en-GB" w:eastAsia="zh-CN"/>
        </w:rPr>
        <w:t xml:space="preserve">, </w:t>
      </w:r>
      <w:r w:rsidRPr="00A32D54">
        <w:rPr>
          <w:rFonts w:ascii="Times New Roman" w:hAnsi="Times New Roman" w:cs="Times New Roman"/>
          <w:sz w:val="21"/>
          <w:szCs w:val="21"/>
          <w:lang w:val="en-GB" w:eastAsia="zh-CN"/>
        </w:rPr>
        <w:t xml:space="preserve">phase and power continuity </w:t>
      </w:r>
      <w:r w:rsidR="00050590" w:rsidRPr="00A32D54">
        <w:rPr>
          <w:rFonts w:ascii="Times New Roman" w:hAnsi="Times New Roman" w:cs="Times New Roman"/>
          <w:sz w:val="21"/>
          <w:szCs w:val="21"/>
          <w:lang w:val="en-GB" w:eastAsia="zh-CN"/>
        </w:rPr>
        <w:t xml:space="preserve">should be </w:t>
      </w:r>
      <w:r w:rsidR="009D3282" w:rsidRPr="00A32D54">
        <w:rPr>
          <w:rFonts w:ascii="Times New Roman" w:hAnsi="Times New Roman" w:cs="Times New Roman"/>
          <w:sz w:val="21"/>
          <w:szCs w:val="21"/>
          <w:lang w:val="en-GB" w:eastAsia="zh-CN"/>
        </w:rPr>
        <w:t>maintained</w:t>
      </w:r>
      <w:r w:rsidRPr="00A32D54">
        <w:rPr>
          <w:rFonts w:ascii="Times New Roman" w:hAnsi="Times New Roman" w:cs="Times New Roman"/>
          <w:sz w:val="21"/>
          <w:szCs w:val="21"/>
          <w:lang w:val="en-GB" w:eastAsia="zh-CN"/>
        </w:rPr>
        <w:t xml:space="preserve"> between PUSCH</w:t>
      </w:r>
      <w:r w:rsidR="00921E4E" w:rsidRPr="00A32D54">
        <w:rPr>
          <w:rFonts w:ascii="Times New Roman" w:hAnsi="Times New Roman" w:cs="Times New Roman"/>
          <w:sz w:val="21"/>
          <w:szCs w:val="21"/>
          <w:lang w:val="en-GB" w:eastAsia="zh-CN"/>
        </w:rPr>
        <w:t>s</w:t>
      </w:r>
      <w:r w:rsidRPr="00A32D54">
        <w:rPr>
          <w:rFonts w:ascii="Times New Roman" w:hAnsi="Times New Roman" w:cs="Times New Roman"/>
          <w:sz w:val="21"/>
          <w:szCs w:val="21"/>
          <w:lang w:val="en-GB" w:eastAsia="zh-CN"/>
        </w:rPr>
        <w:t xml:space="preserve"> that contain DMRS</w:t>
      </w:r>
      <w:r w:rsidR="001670A0" w:rsidRPr="00A32D54">
        <w:rPr>
          <w:rFonts w:ascii="Times New Roman" w:hAnsi="Times New Roman" w:cs="Times New Roman"/>
          <w:sz w:val="21"/>
          <w:szCs w:val="21"/>
          <w:lang w:val="en-GB" w:eastAsia="zh-CN"/>
        </w:rPr>
        <w:t xml:space="preserve"> to be bundled. </w:t>
      </w:r>
      <w:r w:rsidR="0086349A" w:rsidRPr="00A32D54">
        <w:rPr>
          <w:rFonts w:ascii="Times New Roman" w:hAnsi="Times New Roman" w:cs="Times New Roman"/>
          <w:sz w:val="21"/>
          <w:szCs w:val="21"/>
          <w:lang w:val="en-GB" w:eastAsia="zh-CN"/>
        </w:rPr>
        <w:t xml:space="preserve">In the presence of </w:t>
      </w:r>
      <w:r w:rsidR="000139BC" w:rsidRPr="00A32D54">
        <w:rPr>
          <w:rFonts w:ascii="Times New Roman" w:hAnsi="Times New Roman" w:cs="Times New Roman"/>
          <w:sz w:val="21"/>
          <w:szCs w:val="21"/>
          <w:lang w:val="en-GB" w:eastAsia="zh-CN"/>
        </w:rPr>
        <w:t xml:space="preserve">slow-fading </w:t>
      </w:r>
      <w:r w:rsidR="0086349A" w:rsidRPr="00A32D54">
        <w:rPr>
          <w:rFonts w:ascii="Times New Roman" w:hAnsi="Times New Roman" w:cs="Times New Roman"/>
          <w:sz w:val="21"/>
          <w:szCs w:val="21"/>
          <w:lang w:val="en-GB" w:eastAsia="zh-CN"/>
        </w:rPr>
        <w:t xml:space="preserve">fading channels, using DM-RS symbols across slots or repetitions </w:t>
      </w:r>
      <w:r w:rsidR="007C2AAA" w:rsidRPr="00A32D54">
        <w:rPr>
          <w:rFonts w:ascii="Times New Roman" w:hAnsi="Times New Roman" w:cs="Times New Roman"/>
          <w:sz w:val="21"/>
          <w:szCs w:val="21"/>
          <w:lang w:val="en-GB" w:eastAsia="zh-CN"/>
        </w:rPr>
        <w:t xml:space="preserve">for channel estimation </w:t>
      </w:r>
      <w:r w:rsidR="0086349A" w:rsidRPr="00A32D54">
        <w:rPr>
          <w:rFonts w:ascii="Times New Roman" w:hAnsi="Times New Roman" w:cs="Times New Roman"/>
          <w:sz w:val="21"/>
          <w:szCs w:val="21"/>
          <w:lang w:val="en-GB" w:eastAsia="zh-CN"/>
        </w:rPr>
        <w:t>will be beneficial</w:t>
      </w:r>
      <w:r w:rsidR="007C2AAA" w:rsidRPr="00A32D54">
        <w:rPr>
          <w:rFonts w:ascii="Times New Roman" w:hAnsi="Times New Roman" w:cs="Times New Roman"/>
          <w:sz w:val="21"/>
          <w:szCs w:val="21"/>
          <w:lang w:val="en-GB" w:eastAsia="zh-CN"/>
        </w:rPr>
        <w:t>, thanks to average</w:t>
      </w:r>
      <w:r w:rsidR="001A69CE" w:rsidRPr="00A32D54">
        <w:rPr>
          <w:rFonts w:ascii="Times New Roman" w:hAnsi="Times New Roman" w:cs="Times New Roman"/>
          <w:sz w:val="21"/>
          <w:szCs w:val="21"/>
          <w:lang w:val="en-GB" w:eastAsia="zh-CN"/>
        </w:rPr>
        <w:t>d</w:t>
      </w:r>
      <w:r w:rsidR="007C2AAA" w:rsidRPr="00A32D54">
        <w:rPr>
          <w:rFonts w:ascii="Times New Roman" w:hAnsi="Times New Roman" w:cs="Times New Roman"/>
          <w:sz w:val="21"/>
          <w:szCs w:val="21"/>
          <w:lang w:val="en-GB" w:eastAsia="zh-CN"/>
        </w:rPr>
        <w:t xml:space="preserve"> channel estimates</w:t>
      </w:r>
      <w:r w:rsidR="0086349A" w:rsidRPr="00A32D54">
        <w:rPr>
          <w:rFonts w:ascii="Times New Roman" w:hAnsi="Times New Roman" w:cs="Times New Roman"/>
          <w:sz w:val="21"/>
          <w:szCs w:val="21"/>
          <w:lang w:val="en-GB" w:eastAsia="zh-CN"/>
        </w:rPr>
        <w:t>.</w:t>
      </w:r>
    </w:p>
    <w:p w14:paraId="0EFE3466" w14:textId="7C3DD5F6" w:rsidR="00622163" w:rsidRPr="00A32D54" w:rsidRDefault="00622163" w:rsidP="0086349A">
      <w:pPr>
        <w:jc w:val="both"/>
        <w:rPr>
          <w:rFonts w:ascii="Times New Roman" w:hAnsi="Times New Roman" w:cs="Times New Roman"/>
          <w:b/>
          <w:bCs/>
          <w:sz w:val="21"/>
          <w:szCs w:val="21"/>
          <w:lang w:val="en-GB" w:eastAsia="zh-CN"/>
        </w:rPr>
      </w:pPr>
      <w:r w:rsidRPr="00A32D54">
        <w:rPr>
          <w:rFonts w:ascii="Times New Roman" w:hAnsi="Times New Roman" w:cs="Times New Roman"/>
          <w:b/>
          <w:bCs/>
          <w:sz w:val="21"/>
          <w:szCs w:val="21"/>
          <w:lang w:val="en-GB" w:eastAsia="zh-CN"/>
        </w:rPr>
        <w:t xml:space="preserve">Observation </w:t>
      </w:r>
      <w:r w:rsidR="0045270D" w:rsidRPr="00A32D54">
        <w:rPr>
          <w:rFonts w:ascii="Times New Roman" w:hAnsi="Times New Roman" w:cs="Times New Roman"/>
          <w:b/>
          <w:bCs/>
          <w:sz w:val="21"/>
          <w:szCs w:val="21"/>
          <w:lang w:val="en-GB" w:eastAsia="zh-CN"/>
        </w:rPr>
        <w:t>1</w:t>
      </w:r>
      <w:r w:rsidRPr="00A32D54">
        <w:rPr>
          <w:rFonts w:ascii="Times New Roman" w:hAnsi="Times New Roman" w:cs="Times New Roman"/>
          <w:b/>
          <w:bCs/>
          <w:sz w:val="21"/>
          <w:szCs w:val="21"/>
          <w:lang w:val="en-GB" w:eastAsia="zh-CN"/>
        </w:rPr>
        <w:t>: Maintenance of phase and power continuity</w:t>
      </w:r>
      <w:r w:rsidR="000C2F6D" w:rsidRPr="00A32D54">
        <w:rPr>
          <w:rFonts w:ascii="Times New Roman" w:hAnsi="Times New Roman" w:cs="Times New Roman"/>
          <w:b/>
          <w:bCs/>
          <w:sz w:val="21"/>
          <w:szCs w:val="21"/>
          <w:lang w:val="en-GB" w:eastAsia="zh-CN"/>
        </w:rPr>
        <w:t xml:space="preserve"> across bundled PUSCH(s)</w:t>
      </w:r>
      <w:r w:rsidRPr="00A32D54">
        <w:rPr>
          <w:rFonts w:ascii="Times New Roman" w:hAnsi="Times New Roman" w:cs="Times New Roman"/>
          <w:b/>
          <w:bCs/>
          <w:sz w:val="21"/>
          <w:szCs w:val="21"/>
          <w:lang w:val="en-GB" w:eastAsia="zh-CN"/>
        </w:rPr>
        <w:t xml:space="preserve"> is </w:t>
      </w:r>
      <w:r w:rsidR="00464A18">
        <w:rPr>
          <w:rFonts w:ascii="Times New Roman" w:hAnsi="Times New Roman" w:cs="Times New Roman"/>
          <w:b/>
          <w:bCs/>
          <w:sz w:val="21"/>
          <w:szCs w:val="21"/>
          <w:lang w:val="en-GB" w:eastAsia="zh-CN"/>
        </w:rPr>
        <w:t>important</w:t>
      </w:r>
      <w:r w:rsidRPr="00A32D54">
        <w:rPr>
          <w:rFonts w:ascii="Times New Roman" w:hAnsi="Times New Roman" w:cs="Times New Roman"/>
          <w:b/>
          <w:bCs/>
          <w:sz w:val="21"/>
          <w:szCs w:val="21"/>
          <w:lang w:val="en-GB" w:eastAsia="zh-CN"/>
        </w:rPr>
        <w:t xml:space="preserve"> to enable DMRS bundling </w:t>
      </w:r>
    </w:p>
    <w:p w14:paraId="48FA0F88" w14:textId="6D423452" w:rsidR="005E2019" w:rsidRDefault="005E2019" w:rsidP="0086349A">
      <w:pPr>
        <w:jc w:val="both"/>
        <w:rPr>
          <w:rFonts w:ascii="Times New Roman" w:hAnsi="Times New Roman" w:cs="Times New Roman"/>
          <w:sz w:val="21"/>
          <w:szCs w:val="21"/>
          <w:lang w:val="en-GB" w:eastAsia="zh-CN"/>
        </w:rPr>
      </w:pPr>
      <w:r w:rsidRPr="00A32D54">
        <w:rPr>
          <w:rFonts w:ascii="Times New Roman" w:hAnsi="Times New Roman" w:cs="Times New Roman"/>
          <w:sz w:val="21"/>
          <w:szCs w:val="21"/>
          <w:lang w:val="en-GB" w:eastAsia="zh-CN"/>
        </w:rPr>
        <w:t xml:space="preserve">In </w:t>
      </w:r>
      <w:r w:rsidRPr="00A32D54">
        <w:rPr>
          <w:rFonts w:ascii="Times New Roman" w:hAnsi="Times New Roman" w:cs="Times New Roman"/>
          <w:sz w:val="21"/>
          <w:szCs w:val="21"/>
          <w:lang w:val="en-GB" w:eastAsia="zh-CN"/>
        </w:rPr>
        <w:fldChar w:fldCharType="begin"/>
      </w:r>
      <w:r w:rsidRPr="00A32D54">
        <w:rPr>
          <w:rFonts w:ascii="Times New Roman" w:hAnsi="Times New Roman" w:cs="Times New Roman"/>
          <w:sz w:val="21"/>
          <w:szCs w:val="21"/>
          <w:lang w:val="en-GB" w:eastAsia="zh-CN"/>
        </w:rPr>
        <w:instrText xml:space="preserve"> REF _Ref61761139 \h </w:instrText>
      </w:r>
      <w:r w:rsidR="00BC0725" w:rsidRPr="00A32D54">
        <w:rPr>
          <w:rFonts w:ascii="Times New Roman" w:hAnsi="Times New Roman" w:cs="Times New Roman"/>
          <w:sz w:val="21"/>
          <w:szCs w:val="21"/>
          <w:lang w:val="en-GB" w:eastAsia="zh-CN"/>
        </w:rPr>
        <w:instrText xml:space="preserve"> \* MERGEFORMAT </w:instrText>
      </w:r>
      <w:r w:rsidRPr="00A32D54">
        <w:rPr>
          <w:rFonts w:ascii="Times New Roman" w:hAnsi="Times New Roman" w:cs="Times New Roman"/>
          <w:sz w:val="21"/>
          <w:szCs w:val="21"/>
          <w:lang w:val="en-GB" w:eastAsia="zh-CN"/>
        </w:rPr>
      </w:r>
      <w:r w:rsidRPr="00A32D54">
        <w:rPr>
          <w:rFonts w:ascii="Times New Roman" w:hAnsi="Times New Roman" w:cs="Times New Roman"/>
          <w:sz w:val="21"/>
          <w:szCs w:val="21"/>
          <w:lang w:val="en-GB" w:eastAsia="zh-CN"/>
        </w:rPr>
        <w:fldChar w:fldCharType="separate"/>
      </w:r>
      <w:r w:rsidR="00950D59" w:rsidRPr="00A32D54">
        <w:rPr>
          <w:rFonts w:ascii="Times New Roman" w:hAnsi="Times New Roman" w:cs="Times New Roman"/>
          <w:sz w:val="21"/>
          <w:szCs w:val="21"/>
        </w:rPr>
        <w:t xml:space="preserve">Figure </w:t>
      </w:r>
      <w:r w:rsidR="00950D59" w:rsidRPr="00A32D54">
        <w:rPr>
          <w:rFonts w:ascii="Times New Roman" w:hAnsi="Times New Roman" w:cs="Times New Roman"/>
          <w:b/>
          <w:bCs/>
          <w:noProof/>
          <w:sz w:val="21"/>
          <w:szCs w:val="21"/>
        </w:rPr>
        <w:t>1</w:t>
      </w:r>
      <w:r w:rsidRPr="00A32D54">
        <w:rPr>
          <w:rFonts w:ascii="Times New Roman" w:hAnsi="Times New Roman" w:cs="Times New Roman"/>
          <w:sz w:val="21"/>
          <w:szCs w:val="21"/>
          <w:lang w:val="en-GB" w:eastAsia="zh-CN"/>
        </w:rPr>
        <w:fldChar w:fldCharType="end"/>
      </w:r>
      <w:r w:rsidRPr="00A32D54">
        <w:rPr>
          <w:rFonts w:ascii="Times New Roman" w:hAnsi="Times New Roman" w:cs="Times New Roman"/>
          <w:sz w:val="21"/>
          <w:szCs w:val="21"/>
          <w:lang w:val="en-GB" w:eastAsia="zh-CN"/>
        </w:rPr>
        <w:t>, the performance comparison</w:t>
      </w:r>
      <w:r w:rsidR="00FF4525" w:rsidRPr="00A32D54">
        <w:rPr>
          <w:rFonts w:ascii="Times New Roman" w:hAnsi="Times New Roman" w:cs="Times New Roman"/>
          <w:sz w:val="21"/>
          <w:szCs w:val="21"/>
          <w:lang w:val="en-GB" w:eastAsia="zh-CN"/>
        </w:rPr>
        <w:t xml:space="preserve"> for the VoIP sy</w:t>
      </w:r>
      <w:r w:rsidR="00594042" w:rsidRPr="00A32D54">
        <w:rPr>
          <w:rFonts w:ascii="Times New Roman" w:hAnsi="Times New Roman" w:cs="Times New Roman"/>
          <w:sz w:val="21"/>
          <w:szCs w:val="21"/>
          <w:lang w:val="en-GB" w:eastAsia="zh-CN"/>
        </w:rPr>
        <w:t>stem</w:t>
      </w:r>
      <w:r w:rsidRPr="00A32D54">
        <w:rPr>
          <w:rFonts w:ascii="Times New Roman" w:hAnsi="Times New Roman" w:cs="Times New Roman"/>
          <w:sz w:val="21"/>
          <w:szCs w:val="21"/>
          <w:lang w:val="en-GB" w:eastAsia="zh-CN"/>
        </w:rPr>
        <w:t xml:space="preserve"> between slot-by-slot and joint channel estimation is shown.</w:t>
      </w:r>
      <w:r w:rsidR="00B97C82" w:rsidRPr="00A32D54">
        <w:rPr>
          <w:rFonts w:ascii="Times New Roman" w:hAnsi="Times New Roman" w:cs="Times New Roman"/>
          <w:sz w:val="21"/>
          <w:szCs w:val="21"/>
          <w:lang w:val="en-GB" w:eastAsia="zh-CN"/>
        </w:rPr>
        <w:t xml:space="preserve"> The evaluation assumptions are described in Table 1.</w:t>
      </w:r>
      <w:r w:rsidRPr="00A32D54">
        <w:rPr>
          <w:rFonts w:ascii="Times New Roman" w:hAnsi="Times New Roman" w:cs="Times New Roman"/>
          <w:sz w:val="21"/>
          <w:szCs w:val="21"/>
          <w:lang w:val="en-GB" w:eastAsia="zh-CN"/>
        </w:rPr>
        <w:t xml:space="preserve"> </w:t>
      </w:r>
      <w:r w:rsidR="00C6031D" w:rsidRPr="00A32D54">
        <w:rPr>
          <w:rFonts w:ascii="Times New Roman" w:hAnsi="Times New Roman" w:cs="Times New Roman"/>
          <w:sz w:val="21"/>
          <w:szCs w:val="21"/>
          <w:lang w:val="en-GB" w:eastAsia="zh-CN"/>
        </w:rPr>
        <w:t>In the simulation, DMRS in 2 consecutive uplink slots</w:t>
      </w:r>
      <w:r w:rsidR="0087698C" w:rsidRPr="00A32D54">
        <w:rPr>
          <w:rFonts w:ascii="Times New Roman" w:hAnsi="Times New Roman" w:cs="Times New Roman"/>
          <w:sz w:val="21"/>
          <w:szCs w:val="21"/>
          <w:lang w:val="en-GB" w:eastAsia="zh-CN"/>
        </w:rPr>
        <w:t xml:space="preserve"> in</w:t>
      </w:r>
      <w:r w:rsidR="00B41DB9" w:rsidRPr="00A32D54">
        <w:rPr>
          <w:rFonts w:ascii="Times New Roman" w:hAnsi="Times New Roman" w:cs="Times New Roman"/>
          <w:sz w:val="21"/>
          <w:szCs w:val="21"/>
          <w:lang w:val="en-GB" w:eastAsia="zh-CN"/>
        </w:rPr>
        <w:t xml:space="preserve"> the</w:t>
      </w:r>
      <w:r w:rsidR="0087698C" w:rsidRPr="00A32D54">
        <w:rPr>
          <w:rFonts w:ascii="Times New Roman" w:hAnsi="Times New Roman" w:cs="Times New Roman"/>
          <w:sz w:val="21"/>
          <w:szCs w:val="21"/>
          <w:lang w:val="en-GB" w:eastAsia="zh-CN"/>
        </w:rPr>
        <w:t xml:space="preserve"> DD</w:t>
      </w:r>
      <w:r w:rsidR="0010077D">
        <w:rPr>
          <w:rFonts w:ascii="Times New Roman" w:hAnsi="Times New Roman" w:cs="Times New Roman"/>
          <w:sz w:val="21"/>
          <w:szCs w:val="21"/>
          <w:lang w:val="en-GB" w:eastAsia="zh-CN"/>
        </w:rPr>
        <w:t>D</w:t>
      </w:r>
      <w:r w:rsidR="0087698C" w:rsidRPr="00A32D54">
        <w:rPr>
          <w:rFonts w:ascii="Times New Roman" w:hAnsi="Times New Roman" w:cs="Times New Roman"/>
          <w:sz w:val="21"/>
          <w:szCs w:val="21"/>
          <w:lang w:val="en-GB" w:eastAsia="zh-CN"/>
        </w:rPr>
        <w:t>UU format</w:t>
      </w:r>
      <w:r w:rsidR="00C6031D" w:rsidRPr="00A32D54">
        <w:rPr>
          <w:rFonts w:ascii="Times New Roman" w:hAnsi="Times New Roman" w:cs="Times New Roman"/>
          <w:sz w:val="21"/>
          <w:szCs w:val="21"/>
          <w:lang w:val="en-GB" w:eastAsia="zh-CN"/>
        </w:rPr>
        <w:t xml:space="preserve"> are used for </w:t>
      </w:r>
      <w:r w:rsidR="00DD0955" w:rsidRPr="00A32D54">
        <w:rPr>
          <w:rFonts w:ascii="Times New Roman" w:hAnsi="Times New Roman" w:cs="Times New Roman"/>
          <w:sz w:val="21"/>
          <w:szCs w:val="21"/>
          <w:lang w:val="en-GB" w:eastAsia="zh-CN"/>
        </w:rPr>
        <w:t xml:space="preserve">joint </w:t>
      </w:r>
      <w:r w:rsidR="00C6031D" w:rsidRPr="00A32D54">
        <w:rPr>
          <w:rFonts w:ascii="Times New Roman" w:hAnsi="Times New Roman" w:cs="Times New Roman"/>
          <w:sz w:val="21"/>
          <w:szCs w:val="21"/>
          <w:lang w:val="en-GB" w:eastAsia="zh-CN"/>
        </w:rPr>
        <w:t>channel. Separate TBs are mapped to each uplink slot</w:t>
      </w:r>
      <w:r w:rsidR="00B77BDD" w:rsidRPr="00A32D54">
        <w:rPr>
          <w:rFonts w:ascii="Times New Roman" w:hAnsi="Times New Roman" w:cs="Times New Roman"/>
          <w:sz w:val="21"/>
          <w:szCs w:val="21"/>
          <w:lang w:val="en-GB" w:eastAsia="zh-CN"/>
        </w:rPr>
        <w:t xml:space="preserve"> and full-slot PUSCH transmission </w:t>
      </w:r>
      <w:r w:rsidR="004659F3" w:rsidRPr="00A32D54">
        <w:rPr>
          <w:rFonts w:ascii="Times New Roman" w:hAnsi="Times New Roman" w:cs="Times New Roman"/>
          <w:sz w:val="21"/>
          <w:szCs w:val="21"/>
          <w:lang w:val="en-GB" w:eastAsia="zh-CN"/>
        </w:rPr>
        <w:t xml:space="preserve">is </w:t>
      </w:r>
      <w:r w:rsidR="00230A73" w:rsidRPr="00A32D54">
        <w:rPr>
          <w:rFonts w:ascii="Times New Roman" w:hAnsi="Times New Roman" w:cs="Times New Roman"/>
          <w:sz w:val="21"/>
          <w:szCs w:val="21"/>
          <w:lang w:val="en-GB" w:eastAsia="zh-CN"/>
        </w:rPr>
        <w:t>simulated</w:t>
      </w:r>
      <w:r w:rsidR="00C6031D" w:rsidRPr="00A32D54">
        <w:rPr>
          <w:rFonts w:ascii="Times New Roman" w:hAnsi="Times New Roman" w:cs="Times New Roman"/>
          <w:sz w:val="21"/>
          <w:szCs w:val="21"/>
          <w:lang w:val="en-GB" w:eastAsia="zh-CN"/>
        </w:rPr>
        <w:t>.</w:t>
      </w:r>
      <w:r w:rsidR="0014755A" w:rsidRPr="00A32D54">
        <w:rPr>
          <w:rFonts w:ascii="Times New Roman" w:hAnsi="Times New Roman" w:cs="Times New Roman"/>
          <w:sz w:val="21"/>
          <w:szCs w:val="21"/>
          <w:lang w:val="en-GB" w:eastAsia="zh-CN"/>
        </w:rPr>
        <w:t xml:space="preserve"> From the results presented in the figure, compared to the slot-by-slot </w:t>
      </w:r>
      <w:r w:rsidR="00266BA3">
        <w:rPr>
          <w:rFonts w:ascii="Times New Roman" w:hAnsi="Times New Roman" w:cs="Times New Roman"/>
          <w:sz w:val="21"/>
          <w:szCs w:val="21"/>
          <w:lang w:val="en-GB" w:eastAsia="zh-CN"/>
        </w:rPr>
        <w:t>channel estimation (</w:t>
      </w:r>
      <w:r w:rsidR="00266BA3" w:rsidRPr="00A32D54">
        <w:rPr>
          <w:rFonts w:ascii="Times New Roman" w:hAnsi="Times New Roman" w:cs="Times New Roman"/>
          <w:sz w:val="21"/>
          <w:szCs w:val="21"/>
          <w:lang w:val="en-GB" w:eastAsia="zh-CN"/>
        </w:rPr>
        <w:t>CHEST</w:t>
      </w:r>
      <w:r w:rsidR="00266BA3">
        <w:rPr>
          <w:rFonts w:ascii="Times New Roman" w:hAnsi="Times New Roman" w:cs="Times New Roman"/>
          <w:sz w:val="21"/>
          <w:szCs w:val="21"/>
          <w:lang w:val="en-GB" w:eastAsia="zh-CN"/>
        </w:rPr>
        <w:t>)</w:t>
      </w:r>
      <w:r w:rsidR="0014755A" w:rsidRPr="00A32D54">
        <w:rPr>
          <w:rFonts w:ascii="Times New Roman" w:hAnsi="Times New Roman" w:cs="Times New Roman"/>
          <w:sz w:val="21"/>
          <w:szCs w:val="21"/>
          <w:lang w:val="en-GB" w:eastAsia="zh-CN"/>
        </w:rPr>
        <w:t>, performance improvement can be obtained by using the joint channel estimation.</w:t>
      </w:r>
      <w:r w:rsidR="00C6031D" w:rsidRPr="00A32D54">
        <w:rPr>
          <w:rFonts w:ascii="Times New Roman" w:hAnsi="Times New Roman" w:cs="Times New Roman"/>
          <w:sz w:val="21"/>
          <w:szCs w:val="21"/>
          <w:lang w:val="en-GB" w:eastAsia="zh-CN"/>
        </w:rPr>
        <w:t xml:space="preserve"> It is </w:t>
      </w:r>
      <w:r w:rsidR="00F5057C" w:rsidRPr="00A32D54">
        <w:rPr>
          <w:rFonts w:ascii="Times New Roman" w:hAnsi="Times New Roman" w:cs="Times New Roman"/>
          <w:sz w:val="21"/>
          <w:szCs w:val="21"/>
          <w:lang w:val="en-GB" w:eastAsia="zh-CN"/>
        </w:rPr>
        <w:t xml:space="preserve">also </w:t>
      </w:r>
      <w:r w:rsidR="00C6031D" w:rsidRPr="00A32D54">
        <w:rPr>
          <w:rFonts w:ascii="Times New Roman" w:hAnsi="Times New Roman" w:cs="Times New Roman"/>
          <w:sz w:val="21"/>
          <w:szCs w:val="21"/>
          <w:lang w:val="en-GB" w:eastAsia="zh-CN"/>
        </w:rPr>
        <w:t xml:space="preserve">clear from the figure that as mobility of the UE increases, the overall performance </w:t>
      </w:r>
      <w:r w:rsidR="00CA26D8" w:rsidRPr="00A32D54">
        <w:rPr>
          <w:rFonts w:ascii="Times New Roman" w:hAnsi="Times New Roman" w:cs="Times New Roman"/>
          <w:sz w:val="21"/>
          <w:szCs w:val="21"/>
          <w:lang w:val="en-GB" w:eastAsia="zh-CN"/>
        </w:rPr>
        <w:t xml:space="preserve">deteriorates as the UE mobility increases. </w:t>
      </w:r>
      <w:r w:rsidR="00641296" w:rsidRPr="00A32D54">
        <w:rPr>
          <w:rFonts w:ascii="Times New Roman" w:hAnsi="Times New Roman" w:cs="Times New Roman"/>
          <w:sz w:val="21"/>
          <w:szCs w:val="21"/>
          <w:lang w:val="en-GB" w:eastAsia="zh-CN"/>
        </w:rPr>
        <w:t xml:space="preserve">Slight performance degradation of slot-by-slot channel estimation between 3km/hr and 120km/hr is </w:t>
      </w:r>
      <w:r w:rsidR="00641296" w:rsidRPr="00A32D54">
        <w:rPr>
          <w:rFonts w:ascii="Times New Roman" w:hAnsi="Times New Roman" w:cs="Times New Roman"/>
          <w:sz w:val="21"/>
          <w:szCs w:val="21"/>
          <w:lang w:val="en-GB" w:eastAsia="zh-CN"/>
        </w:rPr>
        <w:lastRenderedPageBreak/>
        <w:t>caused by lack of DMRS symbols</w:t>
      </w:r>
      <w:r w:rsidR="005377D6" w:rsidRPr="00A32D54">
        <w:rPr>
          <w:rFonts w:ascii="Times New Roman" w:hAnsi="Times New Roman" w:cs="Times New Roman"/>
          <w:sz w:val="21"/>
          <w:szCs w:val="21"/>
          <w:lang w:val="en-GB" w:eastAsia="zh-CN"/>
        </w:rPr>
        <w:t>, i.e., intra-slot channel estimation performance deteriorates as the UE mobility increases</w:t>
      </w:r>
      <w:r w:rsidR="00641296" w:rsidRPr="00A32D54">
        <w:rPr>
          <w:rFonts w:ascii="Times New Roman" w:hAnsi="Times New Roman" w:cs="Times New Roman"/>
          <w:sz w:val="21"/>
          <w:szCs w:val="21"/>
          <w:lang w:val="en-GB" w:eastAsia="zh-CN"/>
        </w:rPr>
        <w:t xml:space="preserve">. </w:t>
      </w:r>
      <w:r w:rsidR="00DF5DC2" w:rsidRPr="00A32D54">
        <w:rPr>
          <w:rFonts w:ascii="Times New Roman" w:hAnsi="Times New Roman" w:cs="Times New Roman"/>
          <w:sz w:val="21"/>
          <w:szCs w:val="21"/>
          <w:lang w:val="en-GB" w:eastAsia="zh-CN"/>
        </w:rPr>
        <w:t xml:space="preserve">BLER </w:t>
      </w:r>
      <w:r w:rsidR="00E85DFB" w:rsidRPr="00A32D54">
        <w:rPr>
          <w:rFonts w:ascii="Times New Roman" w:hAnsi="Times New Roman" w:cs="Times New Roman"/>
          <w:sz w:val="21"/>
          <w:szCs w:val="21"/>
          <w:lang w:val="en-GB" w:eastAsia="zh-CN"/>
        </w:rPr>
        <w:t>P</w:t>
      </w:r>
      <w:r w:rsidR="00AC69CB" w:rsidRPr="00A32D54">
        <w:rPr>
          <w:rFonts w:ascii="Times New Roman" w:hAnsi="Times New Roman" w:cs="Times New Roman"/>
          <w:sz w:val="21"/>
          <w:szCs w:val="21"/>
          <w:lang w:val="en-GB" w:eastAsia="zh-CN"/>
        </w:rPr>
        <w:t xml:space="preserve">erformance </w:t>
      </w:r>
      <w:r w:rsidR="005907E1" w:rsidRPr="00A32D54">
        <w:rPr>
          <w:rFonts w:ascii="Times New Roman" w:hAnsi="Times New Roman" w:cs="Times New Roman"/>
          <w:sz w:val="21"/>
          <w:szCs w:val="21"/>
          <w:lang w:val="en-GB" w:eastAsia="zh-CN"/>
        </w:rPr>
        <w:t>gain of about 0.2</w:t>
      </w:r>
      <w:r w:rsidR="003A48DB" w:rsidRPr="00A32D54">
        <w:rPr>
          <w:rFonts w:ascii="Times New Roman" w:hAnsi="Times New Roman" w:cs="Times New Roman"/>
          <w:sz w:val="21"/>
          <w:szCs w:val="21"/>
          <w:lang w:val="en-GB" w:eastAsia="zh-CN"/>
        </w:rPr>
        <w:t>5</w:t>
      </w:r>
      <w:r w:rsidR="005907E1" w:rsidRPr="00A32D54">
        <w:rPr>
          <w:rFonts w:ascii="Times New Roman" w:hAnsi="Times New Roman" w:cs="Times New Roman"/>
          <w:sz w:val="21"/>
          <w:szCs w:val="21"/>
          <w:lang w:val="en-GB" w:eastAsia="zh-CN"/>
        </w:rPr>
        <w:t>dB</w:t>
      </w:r>
      <w:r w:rsidR="00AC69CB" w:rsidRPr="00A32D54">
        <w:rPr>
          <w:rFonts w:ascii="Times New Roman" w:hAnsi="Times New Roman" w:cs="Times New Roman"/>
          <w:sz w:val="21"/>
          <w:szCs w:val="21"/>
          <w:lang w:val="en-GB" w:eastAsia="zh-CN"/>
        </w:rPr>
        <w:t xml:space="preserve"> </w:t>
      </w:r>
      <w:r w:rsidR="003A000D" w:rsidRPr="00A32D54">
        <w:rPr>
          <w:rFonts w:ascii="Times New Roman" w:hAnsi="Times New Roman" w:cs="Times New Roman"/>
          <w:sz w:val="21"/>
          <w:szCs w:val="21"/>
          <w:lang w:val="en-GB" w:eastAsia="zh-CN"/>
        </w:rPr>
        <w:t xml:space="preserve">can be obtained </w:t>
      </w:r>
      <w:r w:rsidR="00AC69CB" w:rsidRPr="00A32D54">
        <w:rPr>
          <w:rFonts w:ascii="Times New Roman" w:hAnsi="Times New Roman" w:cs="Times New Roman"/>
          <w:sz w:val="21"/>
          <w:szCs w:val="21"/>
          <w:lang w:val="en-GB" w:eastAsia="zh-CN"/>
        </w:rPr>
        <w:t xml:space="preserve">for joint channel </w:t>
      </w:r>
      <w:r w:rsidR="009C247B" w:rsidRPr="00A32D54">
        <w:rPr>
          <w:rFonts w:ascii="Times New Roman" w:hAnsi="Times New Roman" w:cs="Times New Roman"/>
          <w:sz w:val="21"/>
          <w:szCs w:val="21"/>
          <w:lang w:val="en-GB" w:eastAsia="zh-CN"/>
        </w:rPr>
        <w:t>when the UE mobility is 120km/hr</w:t>
      </w:r>
      <w:r w:rsidR="00AC69CB" w:rsidRPr="00A32D54">
        <w:rPr>
          <w:rFonts w:ascii="Times New Roman" w:hAnsi="Times New Roman" w:cs="Times New Roman"/>
          <w:sz w:val="21"/>
          <w:szCs w:val="21"/>
          <w:lang w:val="en-GB" w:eastAsia="zh-CN"/>
        </w:rPr>
        <w:t>.</w:t>
      </w:r>
      <w:r w:rsidR="00DD0955" w:rsidRPr="00A32D54">
        <w:rPr>
          <w:rFonts w:ascii="Times New Roman" w:hAnsi="Times New Roman" w:cs="Times New Roman"/>
          <w:sz w:val="21"/>
          <w:szCs w:val="21"/>
          <w:lang w:val="en-GB" w:eastAsia="zh-CN"/>
        </w:rPr>
        <w:t xml:space="preserve"> </w:t>
      </w:r>
      <w:r w:rsidR="00E3290B" w:rsidRPr="00A32D54">
        <w:rPr>
          <w:rFonts w:ascii="Times New Roman" w:hAnsi="Times New Roman" w:cs="Times New Roman"/>
          <w:sz w:val="21"/>
          <w:szCs w:val="21"/>
          <w:lang w:val="en-GB" w:eastAsia="zh-CN"/>
        </w:rPr>
        <w:t xml:space="preserve"> For the UE </w:t>
      </w:r>
      <w:r w:rsidR="00517DC4" w:rsidRPr="00A32D54">
        <w:rPr>
          <w:rFonts w:ascii="Times New Roman" w:hAnsi="Times New Roman" w:cs="Times New Roman"/>
          <w:sz w:val="21"/>
          <w:szCs w:val="21"/>
          <w:lang w:val="en-GB" w:eastAsia="zh-CN"/>
        </w:rPr>
        <w:t>mobility</w:t>
      </w:r>
      <w:r w:rsidR="00E3290B" w:rsidRPr="00A32D54">
        <w:rPr>
          <w:rFonts w:ascii="Times New Roman" w:hAnsi="Times New Roman" w:cs="Times New Roman"/>
          <w:sz w:val="21"/>
          <w:szCs w:val="21"/>
          <w:lang w:val="en-GB" w:eastAsia="zh-CN"/>
        </w:rPr>
        <w:t xml:space="preserve"> of 3km/hr, </w:t>
      </w:r>
      <w:r w:rsidR="003C0958" w:rsidRPr="00A32D54">
        <w:rPr>
          <w:rFonts w:ascii="Times New Roman" w:hAnsi="Times New Roman" w:cs="Times New Roman"/>
          <w:sz w:val="21"/>
          <w:szCs w:val="21"/>
          <w:lang w:val="en-GB" w:eastAsia="zh-CN"/>
        </w:rPr>
        <w:t xml:space="preserve">performance improvement of 0.6dB gain can be obtained by the joint channel estimation. </w:t>
      </w:r>
      <w:r w:rsidR="00DE1111">
        <w:rPr>
          <w:rFonts w:ascii="Times New Roman" w:hAnsi="Times New Roman" w:cs="Times New Roman"/>
          <w:sz w:val="21"/>
          <w:szCs w:val="21"/>
          <w:lang w:val="en-GB" w:eastAsia="zh-CN"/>
        </w:rPr>
        <w:t>Based on the evaluation results, the following observation is made.</w:t>
      </w:r>
    </w:p>
    <w:p w14:paraId="4F06F9F1" w14:textId="77777777" w:rsidR="00DE1111" w:rsidRPr="00A32D54" w:rsidRDefault="00DE1111" w:rsidP="00DE1111">
      <w:pPr>
        <w:rPr>
          <w:rFonts w:ascii="Times New Roman" w:hAnsi="Times New Roman" w:cs="Times New Roman"/>
          <w:b/>
          <w:bCs/>
          <w:sz w:val="21"/>
          <w:szCs w:val="21"/>
          <w:lang w:val="en-GB" w:eastAsia="zh-CN"/>
        </w:rPr>
      </w:pPr>
      <w:r w:rsidRPr="00A32D54">
        <w:rPr>
          <w:rFonts w:ascii="Times New Roman" w:hAnsi="Times New Roman" w:cs="Times New Roman"/>
          <w:b/>
          <w:bCs/>
          <w:sz w:val="21"/>
          <w:szCs w:val="21"/>
          <w:lang w:val="en-GB" w:eastAsia="zh-CN"/>
        </w:rPr>
        <w:t xml:space="preserve">Observation 2: The amount of performance improvement by joint channel estimation is influenced by UE mobility speed </w:t>
      </w:r>
    </w:p>
    <w:p w14:paraId="2072B792" w14:textId="27A403DC" w:rsidR="00B70507" w:rsidRDefault="0064348A" w:rsidP="008810AC">
      <w:pPr>
        <w:keepNext/>
        <w:jc w:val="center"/>
      </w:pPr>
      <w:r w:rsidRPr="0064348A">
        <w:rPr>
          <w:noProof/>
        </w:rPr>
        <w:drawing>
          <wp:inline distT="0" distB="0" distL="0" distR="0" wp14:anchorId="50576BCE" wp14:editId="78B9BA85">
            <wp:extent cx="5943600" cy="309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092450"/>
                    </a:xfrm>
                    <a:prstGeom prst="rect">
                      <a:avLst/>
                    </a:prstGeom>
                    <a:noFill/>
                    <a:ln>
                      <a:noFill/>
                    </a:ln>
                  </pic:spPr>
                </pic:pic>
              </a:graphicData>
            </a:graphic>
          </wp:inline>
        </w:drawing>
      </w:r>
    </w:p>
    <w:p w14:paraId="4E1056DA" w14:textId="67A61242" w:rsidR="00854BC1" w:rsidRPr="008810AC" w:rsidRDefault="00B70507" w:rsidP="008810AC">
      <w:pPr>
        <w:pStyle w:val="Caption"/>
        <w:rPr>
          <w:lang w:val="en-GB" w:eastAsia="zh-CN"/>
        </w:rPr>
      </w:pPr>
      <w:bookmarkStart w:id="1" w:name="_Ref61761139"/>
      <w:r w:rsidRPr="008810AC">
        <w:rPr>
          <w:b w:val="0"/>
          <w:bCs w:val="0"/>
        </w:rPr>
        <w:t xml:space="preserve">Figure </w:t>
      </w:r>
      <w:r w:rsidRPr="008810AC">
        <w:rPr>
          <w:b w:val="0"/>
          <w:bCs w:val="0"/>
        </w:rPr>
        <w:fldChar w:fldCharType="begin"/>
      </w:r>
      <w:r w:rsidRPr="008810AC">
        <w:rPr>
          <w:b w:val="0"/>
          <w:bCs w:val="0"/>
        </w:rPr>
        <w:instrText xml:space="preserve"> SEQ Figure \* ARABIC </w:instrText>
      </w:r>
      <w:r w:rsidRPr="008810AC">
        <w:rPr>
          <w:b w:val="0"/>
          <w:bCs w:val="0"/>
        </w:rPr>
        <w:fldChar w:fldCharType="separate"/>
      </w:r>
      <w:r w:rsidR="00950D59">
        <w:rPr>
          <w:b w:val="0"/>
          <w:bCs w:val="0"/>
          <w:noProof/>
        </w:rPr>
        <w:t>1</w:t>
      </w:r>
      <w:r w:rsidRPr="008810AC">
        <w:rPr>
          <w:b w:val="0"/>
          <w:bCs w:val="0"/>
        </w:rPr>
        <w:fldChar w:fldCharType="end"/>
      </w:r>
      <w:bookmarkEnd w:id="1"/>
      <w:r w:rsidRPr="008810AC">
        <w:rPr>
          <w:b w:val="0"/>
          <w:bCs w:val="0"/>
        </w:rPr>
        <w:t xml:space="preserve"> BLER comparison for joint vs. slot-by-slot channel estimation (CHEST), VoIP</w:t>
      </w:r>
      <w:r w:rsidR="00296450" w:rsidRPr="008810AC">
        <w:rPr>
          <w:b w:val="0"/>
          <w:bCs w:val="0"/>
        </w:rPr>
        <w:t>, DDSUU</w:t>
      </w:r>
    </w:p>
    <w:p w14:paraId="79284145" w14:textId="0AA345F0" w:rsidR="009C5018" w:rsidRDefault="008C2D58" w:rsidP="008810AC">
      <w:pPr>
        <w:pStyle w:val="Heading2"/>
      </w:pPr>
      <w:r>
        <w:t>PUSCH types for DMRS bundling</w:t>
      </w:r>
    </w:p>
    <w:p w14:paraId="185CDBD8" w14:textId="1164C3E3" w:rsidR="009C5018" w:rsidRPr="00646C2A" w:rsidRDefault="009C5018" w:rsidP="009C5018">
      <w:pPr>
        <w:jc w:val="both"/>
        <w:rPr>
          <w:rFonts w:ascii="Times New Roman" w:hAnsi="Times New Roman" w:cs="Times New Roman"/>
          <w:sz w:val="21"/>
          <w:szCs w:val="21"/>
          <w:lang w:val="en-GB" w:eastAsia="zh-CN"/>
        </w:rPr>
      </w:pPr>
      <w:r w:rsidRPr="00646C2A">
        <w:rPr>
          <w:rFonts w:ascii="Times New Roman" w:hAnsi="Times New Roman" w:cs="Times New Roman"/>
          <w:sz w:val="21"/>
          <w:szCs w:val="21"/>
          <w:lang w:val="en-GB" w:eastAsia="zh-CN"/>
        </w:rPr>
        <w:t xml:space="preserve">The LS sent to RAN4 </w:t>
      </w:r>
      <w:r w:rsidR="00E57FAF" w:rsidRPr="00646C2A">
        <w:rPr>
          <w:rFonts w:ascii="Times New Roman" w:hAnsi="Times New Roman" w:cs="Times New Roman"/>
          <w:sz w:val="21"/>
          <w:szCs w:val="21"/>
          <w:lang w:val="en-GB" w:eastAsia="zh-CN"/>
        </w:rPr>
        <w:t xml:space="preserve">[2] </w:t>
      </w:r>
      <w:r w:rsidRPr="00646C2A">
        <w:rPr>
          <w:rFonts w:ascii="Times New Roman" w:hAnsi="Times New Roman" w:cs="Times New Roman"/>
          <w:sz w:val="21"/>
          <w:szCs w:val="21"/>
          <w:lang w:val="en-GB" w:eastAsia="zh-CN"/>
        </w:rPr>
        <w:t>contains questions related to the conditions that are required to enable DMRS bundling across PUSCH(s). For convenience, the questions</w:t>
      </w:r>
      <w:r w:rsidR="009E344C">
        <w:rPr>
          <w:rFonts w:ascii="Times New Roman" w:hAnsi="Times New Roman" w:cs="Times New Roman"/>
          <w:sz w:val="21"/>
          <w:szCs w:val="21"/>
          <w:lang w:val="en-GB" w:eastAsia="zh-CN"/>
        </w:rPr>
        <w:t xml:space="preserve"> for RAN4</w:t>
      </w:r>
      <w:r w:rsidRPr="00646C2A">
        <w:rPr>
          <w:rFonts w:ascii="Times New Roman" w:hAnsi="Times New Roman" w:cs="Times New Roman"/>
          <w:sz w:val="21"/>
          <w:szCs w:val="21"/>
          <w:lang w:val="en-GB" w:eastAsia="zh-CN"/>
        </w:rPr>
        <w:t xml:space="preserve"> are </w:t>
      </w:r>
      <w:r w:rsidR="00420B19">
        <w:rPr>
          <w:rFonts w:ascii="Times New Roman" w:hAnsi="Times New Roman" w:cs="Times New Roman"/>
          <w:sz w:val="21"/>
          <w:szCs w:val="21"/>
          <w:lang w:val="en-GB" w:eastAsia="zh-CN"/>
        </w:rPr>
        <w:t>shown</w:t>
      </w:r>
      <w:r w:rsidRPr="00646C2A">
        <w:rPr>
          <w:rFonts w:ascii="Times New Roman" w:hAnsi="Times New Roman" w:cs="Times New Roman"/>
          <w:sz w:val="21"/>
          <w:szCs w:val="21"/>
          <w:lang w:val="en-GB" w:eastAsia="zh-CN"/>
        </w:rPr>
        <w:t xml:space="preserve"> below.</w:t>
      </w:r>
    </w:p>
    <w:tbl>
      <w:tblPr>
        <w:tblStyle w:val="TableGrid"/>
        <w:tblW w:w="0" w:type="auto"/>
        <w:tblLook w:val="04A0" w:firstRow="1" w:lastRow="0" w:firstColumn="1" w:lastColumn="0" w:noHBand="0" w:noVBand="1"/>
      </w:tblPr>
      <w:tblGrid>
        <w:gridCol w:w="9350"/>
      </w:tblGrid>
      <w:tr w:rsidR="009C5018" w:rsidRPr="00646C2A" w14:paraId="20198BF1" w14:textId="77777777" w:rsidTr="0006454B">
        <w:tc>
          <w:tcPr>
            <w:tcW w:w="9350" w:type="dxa"/>
          </w:tcPr>
          <w:p w14:paraId="3D6AB6F9" w14:textId="77777777" w:rsidR="009C5018" w:rsidRPr="00646C2A" w:rsidRDefault="009C5018" w:rsidP="0006454B">
            <w:pPr>
              <w:rPr>
                <w:rFonts w:ascii="Times New Roman" w:hAnsi="Times New Roman" w:cs="Times New Roman"/>
                <w:sz w:val="21"/>
                <w:szCs w:val="21"/>
                <w:lang w:eastAsia="zh-CN"/>
              </w:rPr>
            </w:pPr>
            <w:r w:rsidRPr="00646C2A">
              <w:rPr>
                <w:rFonts w:ascii="Times New Roman" w:hAnsi="Times New Roman" w:cs="Times New Roman"/>
                <w:sz w:val="21"/>
                <w:szCs w:val="21"/>
                <w:lang w:eastAsia="zh-CN"/>
              </w:rPr>
              <w:t>•Question 1: Under what conditions UE can keep phase continuity cross PUCCH or PUSCH repetitions</w:t>
            </w:r>
          </w:p>
          <w:p w14:paraId="41FA4F90" w14:textId="77777777" w:rsidR="009C5018" w:rsidRPr="00646C2A" w:rsidRDefault="009C5018" w:rsidP="0006454B">
            <w:pPr>
              <w:rPr>
                <w:rFonts w:ascii="Times New Roman" w:hAnsi="Times New Roman" w:cs="Times New Roman"/>
                <w:sz w:val="21"/>
                <w:szCs w:val="21"/>
                <w:lang w:eastAsia="zh-CN"/>
              </w:rPr>
            </w:pPr>
            <w:r w:rsidRPr="00646C2A">
              <w:rPr>
                <w:rFonts w:ascii="Times New Roman" w:hAnsi="Times New Roman" w:cs="Times New Roman"/>
                <w:sz w:val="21"/>
                <w:szCs w:val="21"/>
                <w:lang w:eastAsia="zh-CN"/>
              </w:rPr>
              <w:t>•Question 2: Whether back-to-back PUCCH or PUSCH repetitions is one of the conditions required to keep phase continuity cross the repetitions</w:t>
            </w:r>
          </w:p>
          <w:p w14:paraId="3ACB30BD" w14:textId="77777777" w:rsidR="009C5018" w:rsidRPr="00646C2A" w:rsidRDefault="009C5018" w:rsidP="0006454B">
            <w:pPr>
              <w:rPr>
                <w:rFonts w:ascii="Times New Roman" w:hAnsi="Times New Roman" w:cs="Times New Roman"/>
                <w:sz w:val="21"/>
                <w:szCs w:val="21"/>
                <w:lang w:eastAsia="zh-CN"/>
              </w:rPr>
            </w:pPr>
            <w:r w:rsidRPr="00646C2A">
              <w:rPr>
                <w:rFonts w:ascii="Times New Roman" w:hAnsi="Times New Roman" w:cs="Times New Roman"/>
                <w:sz w:val="21"/>
                <w:szCs w:val="21"/>
                <w:lang w:eastAsia="zh-CN"/>
              </w:rPr>
              <w:t>•Question 3: Under what conditions UE can meet the power control tolerance level cross PUCCH or PUSCH repetitions</w:t>
            </w:r>
          </w:p>
        </w:tc>
      </w:tr>
    </w:tbl>
    <w:p w14:paraId="25B34121" w14:textId="77777777" w:rsidR="00EE13E4" w:rsidRPr="00646C2A" w:rsidRDefault="00EE13E4" w:rsidP="009C5018">
      <w:pPr>
        <w:jc w:val="both"/>
        <w:rPr>
          <w:rFonts w:ascii="Times New Roman" w:hAnsi="Times New Roman" w:cs="Times New Roman"/>
          <w:sz w:val="21"/>
          <w:szCs w:val="21"/>
          <w:lang w:val="en-GB" w:eastAsia="zh-CN"/>
        </w:rPr>
      </w:pPr>
    </w:p>
    <w:p w14:paraId="2E83E6E9" w14:textId="1C8594E0" w:rsidR="009C5018" w:rsidRPr="00646C2A" w:rsidRDefault="00EE13E4" w:rsidP="009C5018">
      <w:pPr>
        <w:jc w:val="both"/>
        <w:rPr>
          <w:rFonts w:ascii="Times New Roman" w:hAnsi="Times New Roman" w:cs="Times New Roman"/>
          <w:sz w:val="21"/>
          <w:szCs w:val="21"/>
          <w:lang w:val="en-GB" w:eastAsia="zh-CN"/>
        </w:rPr>
      </w:pPr>
      <w:r w:rsidRPr="00646C2A">
        <w:rPr>
          <w:rFonts w:ascii="Times New Roman" w:hAnsi="Times New Roman" w:cs="Times New Roman"/>
          <w:sz w:val="21"/>
          <w:szCs w:val="21"/>
          <w:lang w:val="en-GB" w:eastAsia="zh-CN"/>
        </w:rPr>
        <w:t>A</w:t>
      </w:r>
      <w:r w:rsidR="009C5018" w:rsidRPr="00646C2A">
        <w:rPr>
          <w:rFonts w:ascii="Times New Roman" w:hAnsi="Times New Roman" w:cs="Times New Roman"/>
          <w:sz w:val="21"/>
          <w:szCs w:val="21"/>
          <w:lang w:val="en-GB" w:eastAsia="zh-CN"/>
        </w:rPr>
        <w:t xml:space="preserve"> discussion point is whether we should apply DMRS bundling to PUSCH(s) that are not part of repetitions. Although the LS to RAN4 targets PUSCH transmission that are part of </w:t>
      </w:r>
      <w:r w:rsidR="003F4A4C" w:rsidRPr="00646C2A">
        <w:rPr>
          <w:rFonts w:ascii="Times New Roman" w:hAnsi="Times New Roman" w:cs="Times New Roman"/>
          <w:sz w:val="21"/>
          <w:szCs w:val="21"/>
          <w:lang w:val="en-GB" w:eastAsia="zh-CN"/>
        </w:rPr>
        <w:t>repetitions</w:t>
      </w:r>
      <w:r w:rsidR="009C5018" w:rsidRPr="00646C2A">
        <w:rPr>
          <w:rFonts w:ascii="Times New Roman" w:hAnsi="Times New Roman" w:cs="Times New Roman"/>
          <w:sz w:val="21"/>
          <w:szCs w:val="21"/>
          <w:lang w:val="en-GB" w:eastAsia="zh-CN"/>
        </w:rPr>
        <w:t>, whether PUSCH that is not part of the repetitions</w:t>
      </w:r>
      <w:r w:rsidR="004D7E61" w:rsidRPr="00646C2A">
        <w:rPr>
          <w:rFonts w:ascii="Times New Roman" w:hAnsi="Times New Roman" w:cs="Times New Roman"/>
          <w:sz w:val="21"/>
          <w:szCs w:val="21"/>
          <w:lang w:val="en-GB" w:eastAsia="zh-CN"/>
        </w:rPr>
        <w:t>, which can meet the conditions indicate by RAN4,</w:t>
      </w:r>
      <w:r w:rsidR="009C5018" w:rsidRPr="00646C2A">
        <w:rPr>
          <w:rFonts w:ascii="Times New Roman" w:hAnsi="Times New Roman" w:cs="Times New Roman"/>
          <w:sz w:val="21"/>
          <w:szCs w:val="21"/>
          <w:lang w:val="en-GB" w:eastAsia="zh-CN"/>
        </w:rPr>
        <w:t xml:space="preserve"> can be part of the bundle should be discussed.</w:t>
      </w:r>
    </w:p>
    <w:p w14:paraId="153E3856" w14:textId="5DBFA6FD" w:rsidR="009C5018" w:rsidRPr="00646C2A" w:rsidRDefault="009C5018" w:rsidP="009C5018">
      <w:pPr>
        <w:jc w:val="both"/>
        <w:rPr>
          <w:rFonts w:ascii="Times New Roman" w:hAnsi="Times New Roman" w:cs="Times New Roman"/>
          <w:b/>
          <w:bCs/>
          <w:sz w:val="21"/>
          <w:szCs w:val="21"/>
          <w:lang w:val="en-GB" w:eastAsia="zh-CN"/>
        </w:rPr>
      </w:pPr>
      <w:r w:rsidRPr="00646C2A">
        <w:rPr>
          <w:rFonts w:ascii="Times New Roman" w:hAnsi="Times New Roman" w:cs="Times New Roman"/>
          <w:b/>
          <w:bCs/>
          <w:sz w:val="21"/>
          <w:szCs w:val="21"/>
          <w:lang w:val="en-GB" w:eastAsia="zh-CN"/>
        </w:rPr>
        <w:t xml:space="preserve">Observation </w:t>
      </w:r>
      <w:r w:rsidR="003F126C" w:rsidRPr="00646C2A">
        <w:rPr>
          <w:rFonts w:ascii="Times New Roman" w:hAnsi="Times New Roman" w:cs="Times New Roman"/>
          <w:b/>
          <w:bCs/>
          <w:sz w:val="21"/>
          <w:szCs w:val="21"/>
          <w:lang w:val="en-GB" w:eastAsia="zh-CN"/>
        </w:rPr>
        <w:t>3</w:t>
      </w:r>
      <w:r w:rsidRPr="00646C2A">
        <w:rPr>
          <w:rFonts w:ascii="Times New Roman" w:hAnsi="Times New Roman" w:cs="Times New Roman"/>
          <w:b/>
          <w:bCs/>
          <w:sz w:val="21"/>
          <w:szCs w:val="21"/>
          <w:lang w:val="en-GB" w:eastAsia="zh-CN"/>
        </w:rPr>
        <w:t>: PUSCH (s) that can be bundled include repeated PUSCH or independent PUSCH</w:t>
      </w:r>
    </w:p>
    <w:p w14:paraId="5A3C98BF" w14:textId="47741320" w:rsidR="00241B0B" w:rsidRPr="00646C2A" w:rsidRDefault="00C71F79" w:rsidP="009C5018">
      <w:pPr>
        <w:jc w:val="both"/>
        <w:rPr>
          <w:rFonts w:ascii="Times New Roman" w:hAnsi="Times New Roman" w:cs="Times New Roman"/>
          <w:sz w:val="21"/>
          <w:szCs w:val="21"/>
          <w:lang w:val="en-GB" w:eastAsia="zh-CN"/>
        </w:rPr>
      </w:pPr>
      <w:r w:rsidRPr="00646C2A">
        <w:rPr>
          <w:rFonts w:ascii="Times New Roman" w:hAnsi="Times New Roman" w:cs="Times New Roman"/>
          <w:sz w:val="21"/>
          <w:szCs w:val="21"/>
          <w:lang w:val="en-GB" w:eastAsia="zh-CN"/>
        </w:rPr>
        <w:t xml:space="preserve">In the following, </w:t>
      </w:r>
      <w:r w:rsidR="00241B0B" w:rsidRPr="00646C2A">
        <w:rPr>
          <w:rFonts w:ascii="Times New Roman" w:hAnsi="Times New Roman" w:cs="Times New Roman"/>
          <w:sz w:val="21"/>
          <w:szCs w:val="21"/>
          <w:lang w:val="en-GB" w:eastAsia="zh-CN"/>
        </w:rPr>
        <w:t xml:space="preserve">we will discuss </w:t>
      </w:r>
      <w:r w:rsidRPr="00646C2A">
        <w:rPr>
          <w:rFonts w:ascii="Times New Roman" w:hAnsi="Times New Roman" w:cs="Times New Roman"/>
          <w:sz w:val="21"/>
          <w:szCs w:val="21"/>
          <w:lang w:val="en-GB" w:eastAsia="zh-CN"/>
        </w:rPr>
        <w:t>several aspects that need to be considered to support</w:t>
      </w:r>
      <w:r w:rsidR="003D1432" w:rsidRPr="00646C2A">
        <w:rPr>
          <w:rFonts w:ascii="Times New Roman" w:hAnsi="Times New Roman" w:cs="Times New Roman"/>
          <w:sz w:val="21"/>
          <w:szCs w:val="21"/>
          <w:lang w:val="en-GB" w:eastAsia="zh-CN"/>
        </w:rPr>
        <w:t xml:space="preserve"> DMRS bundling in the specification</w:t>
      </w:r>
      <w:r w:rsidR="00B1494B" w:rsidRPr="00646C2A">
        <w:rPr>
          <w:rFonts w:ascii="Times New Roman" w:hAnsi="Times New Roman" w:cs="Times New Roman"/>
          <w:sz w:val="21"/>
          <w:szCs w:val="21"/>
          <w:lang w:val="en-GB" w:eastAsia="zh-CN"/>
        </w:rPr>
        <w:t>.</w:t>
      </w:r>
    </w:p>
    <w:p w14:paraId="168C5451" w14:textId="38ED72A8" w:rsidR="00396742" w:rsidRDefault="00883784">
      <w:pPr>
        <w:pStyle w:val="Heading2"/>
      </w:pPr>
      <w:r>
        <w:lastRenderedPageBreak/>
        <w:t>Considerations for s</w:t>
      </w:r>
      <w:r w:rsidR="00C37AA2">
        <w:t>upport for DMRS bundling</w:t>
      </w:r>
    </w:p>
    <w:p w14:paraId="2F0DBBFB" w14:textId="30168DF5" w:rsidR="009B036C" w:rsidRPr="00540F5C" w:rsidRDefault="00587ED8" w:rsidP="009B036C">
      <w:pPr>
        <w:pStyle w:val="Heading3"/>
      </w:pPr>
      <w:r>
        <w:t>Types of PUSCH for bundling</w:t>
      </w:r>
    </w:p>
    <w:p w14:paraId="497DB817" w14:textId="0396EA52" w:rsidR="00203236" w:rsidRPr="00646C2A" w:rsidRDefault="00794369" w:rsidP="00203236">
      <w:pPr>
        <w:rPr>
          <w:rFonts w:ascii="Times New Roman" w:hAnsi="Times New Roman" w:cs="Times New Roman"/>
          <w:sz w:val="21"/>
          <w:szCs w:val="21"/>
          <w:lang w:val="en-GB" w:eastAsia="zh-CN"/>
        </w:rPr>
      </w:pPr>
      <w:r w:rsidRPr="00646C2A">
        <w:rPr>
          <w:rFonts w:ascii="Times New Roman" w:hAnsi="Times New Roman" w:cs="Times New Roman"/>
          <w:sz w:val="21"/>
          <w:szCs w:val="21"/>
          <w:lang w:val="en-GB" w:eastAsia="zh-CN"/>
        </w:rPr>
        <w:t xml:space="preserve">Firstly, </w:t>
      </w:r>
      <w:r w:rsidR="0037118A" w:rsidRPr="00646C2A">
        <w:rPr>
          <w:rFonts w:ascii="Times New Roman" w:hAnsi="Times New Roman" w:cs="Times New Roman"/>
          <w:sz w:val="21"/>
          <w:szCs w:val="21"/>
          <w:lang w:val="en-GB" w:eastAsia="zh-CN"/>
        </w:rPr>
        <w:t>types of PUSCH that can be bundled needs to be discussed.</w:t>
      </w:r>
      <w:r w:rsidR="00DD72D9" w:rsidRPr="00646C2A">
        <w:rPr>
          <w:rFonts w:ascii="Times New Roman" w:hAnsi="Times New Roman" w:cs="Times New Roman"/>
          <w:sz w:val="21"/>
          <w:szCs w:val="21"/>
          <w:lang w:val="en-GB" w:eastAsia="zh-CN"/>
        </w:rPr>
        <w:t xml:space="preserve"> </w:t>
      </w:r>
      <w:r w:rsidR="007D3B85" w:rsidRPr="00646C2A">
        <w:rPr>
          <w:rFonts w:ascii="Times New Roman" w:hAnsi="Times New Roman" w:cs="Times New Roman"/>
          <w:sz w:val="21"/>
          <w:szCs w:val="21"/>
          <w:lang w:val="en-GB" w:eastAsia="zh-CN"/>
        </w:rPr>
        <w:t xml:space="preserve">A </w:t>
      </w:r>
      <w:r w:rsidR="00DD72D9" w:rsidRPr="00646C2A">
        <w:rPr>
          <w:rFonts w:ascii="Times New Roman" w:hAnsi="Times New Roman" w:cs="Times New Roman"/>
          <w:sz w:val="21"/>
          <w:szCs w:val="21"/>
          <w:lang w:val="en-GB" w:eastAsia="zh-CN"/>
        </w:rPr>
        <w:t>DMRS bundling procedure</w:t>
      </w:r>
      <w:r w:rsidR="007D3B85" w:rsidRPr="00646C2A">
        <w:rPr>
          <w:rFonts w:ascii="Times New Roman" w:hAnsi="Times New Roman" w:cs="Times New Roman"/>
          <w:sz w:val="21"/>
          <w:szCs w:val="21"/>
          <w:lang w:val="en-GB" w:eastAsia="zh-CN"/>
        </w:rPr>
        <w:t>, if required,</w:t>
      </w:r>
      <w:r w:rsidR="00DD72D9" w:rsidRPr="00646C2A">
        <w:rPr>
          <w:rFonts w:ascii="Times New Roman" w:hAnsi="Times New Roman" w:cs="Times New Roman"/>
          <w:sz w:val="21"/>
          <w:szCs w:val="21"/>
          <w:lang w:val="en-GB" w:eastAsia="zh-CN"/>
        </w:rPr>
        <w:t xml:space="preserve"> may depend on</w:t>
      </w:r>
      <w:r w:rsidR="004F510C" w:rsidRPr="00646C2A">
        <w:rPr>
          <w:rFonts w:ascii="Times New Roman" w:hAnsi="Times New Roman" w:cs="Times New Roman"/>
          <w:sz w:val="21"/>
          <w:szCs w:val="21"/>
          <w:lang w:val="en-GB" w:eastAsia="zh-CN"/>
        </w:rPr>
        <w:t xml:space="preserve"> </w:t>
      </w:r>
      <w:r w:rsidR="00484D4A" w:rsidRPr="00646C2A">
        <w:rPr>
          <w:rFonts w:ascii="Times New Roman" w:hAnsi="Times New Roman" w:cs="Times New Roman"/>
          <w:sz w:val="21"/>
          <w:szCs w:val="21"/>
          <w:lang w:val="en-GB" w:eastAsia="zh-CN"/>
        </w:rPr>
        <w:t>types of PUSCH</w:t>
      </w:r>
      <w:r w:rsidR="00FA12AB" w:rsidRPr="00646C2A">
        <w:rPr>
          <w:rFonts w:ascii="Times New Roman" w:hAnsi="Times New Roman" w:cs="Times New Roman"/>
          <w:sz w:val="21"/>
          <w:szCs w:val="21"/>
          <w:lang w:val="en-GB" w:eastAsia="zh-CN"/>
        </w:rPr>
        <w:t xml:space="preserve"> (</w:t>
      </w:r>
      <w:r w:rsidR="003B3098" w:rsidRPr="00646C2A">
        <w:rPr>
          <w:rFonts w:ascii="Times New Roman" w:hAnsi="Times New Roman" w:cs="Times New Roman"/>
          <w:sz w:val="21"/>
          <w:szCs w:val="21"/>
          <w:lang w:val="en-GB" w:eastAsia="zh-CN"/>
        </w:rPr>
        <w:t xml:space="preserve">i.e., </w:t>
      </w:r>
      <w:r w:rsidR="00FA12AB" w:rsidRPr="00646C2A">
        <w:rPr>
          <w:rFonts w:ascii="Times New Roman" w:hAnsi="Times New Roman" w:cs="Times New Roman"/>
          <w:sz w:val="21"/>
          <w:szCs w:val="21"/>
          <w:lang w:val="en-GB" w:eastAsia="zh-CN"/>
        </w:rPr>
        <w:t>repetition</w:t>
      </w:r>
      <w:r w:rsidR="003B3098" w:rsidRPr="00646C2A">
        <w:rPr>
          <w:rFonts w:ascii="Times New Roman" w:hAnsi="Times New Roman" w:cs="Times New Roman"/>
          <w:sz w:val="21"/>
          <w:szCs w:val="21"/>
          <w:lang w:val="en-GB" w:eastAsia="zh-CN"/>
        </w:rPr>
        <w:t xml:space="preserve"> or </w:t>
      </w:r>
      <w:r w:rsidR="00FA12AB" w:rsidRPr="00646C2A">
        <w:rPr>
          <w:rFonts w:ascii="Times New Roman" w:hAnsi="Times New Roman" w:cs="Times New Roman"/>
          <w:sz w:val="21"/>
          <w:szCs w:val="21"/>
          <w:lang w:val="en-GB" w:eastAsia="zh-CN"/>
        </w:rPr>
        <w:t>non-</w:t>
      </w:r>
      <w:r w:rsidR="00814E39" w:rsidRPr="00646C2A">
        <w:rPr>
          <w:rFonts w:ascii="Times New Roman" w:hAnsi="Times New Roman" w:cs="Times New Roman"/>
          <w:sz w:val="21"/>
          <w:szCs w:val="21"/>
          <w:lang w:val="en-GB" w:eastAsia="zh-CN"/>
        </w:rPr>
        <w:t>repetition</w:t>
      </w:r>
      <w:r w:rsidR="00FA12AB" w:rsidRPr="00646C2A">
        <w:rPr>
          <w:rFonts w:ascii="Times New Roman" w:hAnsi="Times New Roman" w:cs="Times New Roman"/>
          <w:sz w:val="21"/>
          <w:szCs w:val="21"/>
          <w:lang w:val="en-GB" w:eastAsia="zh-CN"/>
        </w:rPr>
        <w:t>)</w:t>
      </w:r>
      <w:r w:rsidR="00484D4A" w:rsidRPr="00646C2A">
        <w:rPr>
          <w:rFonts w:ascii="Times New Roman" w:hAnsi="Times New Roman" w:cs="Times New Roman"/>
          <w:sz w:val="21"/>
          <w:szCs w:val="21"/>
          <w:lang w:val="en-GB" w:eastAsia="zh-CN"/>
        </w:rPr>
        <w:t xml:space="preserve"> or</w:t>
      </w:r>
      <w:r w:rsidR="00A10FE3" w:rsidRPr="00646C2A">
        <w:rPr>
          <w:rFonts w:ascii="Times New Roman" w:hAnsi="Times New Roman" w:cs="Times New Roman"/>
          <w:sz w:val="21"/>
          <w:szCs w:val="21"/>
          <w:lang w:val="en-GB" w:eastAsia="zh-CN"/>
        </w:rPr>
        <w:t xml:space="preserve"> how </w:t>
      </w:r>
      <w:r w:rsidR="00DD72D9" w:rsidRPr="00646C2A">
        <w:rPr>
          <w:rFonts w:ascii="Times New Roman" w:hAnsi="Times New Roman" w:cs="Times New Roman"/>
          <w:sz w:val="21"/>
          <w:szCs w:val="21"/>
          <w:lang w:val="en-GB" w:eastAsia="zh-CN"/>
        </w:rPr>
        <w:t>PUSCH(s) are scheduled.</w:t>
      </w:r>
    </w:p>
    <w:p w14:paraId="30EA9422" w14:textId="4685B990" w:rsidR="00437F41" w:rsidRPr="00646C2A" w:rsidRDefault="00437F41" w:rsidP="00203236">
      <w:pPr>
        <w:rPr>
          <w:rFonts w:ascii="Times New Roman" w:hAnsi="Times New Roman" w:cs="Times New Roman"/>
          <w:sz w:val="21"/>
          <w:szCs w:val="21"/>
          <w:u w:val="single"/>
          <w:lang w:val="en-GB" w:eastAsia="zh-CN"/>
        </w:rPr>
      </w:pPr>
      <w:r w:rsidRPr="00646C2A">
        <w:rPr>
          <w:rFonts w:ascii="Times New Roman" w:hAnsi="Times New Roman" w:cs="Times New Roman"/>
          <w:sz w:val="21"/>
          <w:szCs w:val="21"/>
          <w:u w:val="single"/>
          <w:lang w:val="en-GB" w:eastAsia="zh-CN"/>
        </w:rPr>
        <w:t>PUSCH repetition</w:t>
      </w:r>
    </w:p>
    <w:p w14:paraId="786613FE" w14:textId="02FE9A88" w:rsidR="00A52E29" w:rsidRPr="00646C2A" w:rsidRDefault="00DD72D9">
      <w:pPr>
        <w:rPr>
          <w:rFonts w:ascii="Times New Roman" w:hAnsi="Times New Roman" w:cs="Times New Roman"/>
          <w:sz w:val="21"/>
          <w:szCs w:val="21"/>
        </w:rPr>
      </w:pPr>
      <w:bookmarkStart w:id="2" w:name="_Hlk61766970"/>
      <w:r w:rsidRPr="00646C2A">
        <w:rPr>
          <w:rFonts w:ascii="Times New Roman" w:hAnsi="Times New Roman" w:cs="Times New Roman"/>
          <w:sz w:val="21"/>
          <w:szCs w:val="21"/>
        </w:rPr>
        <w:t>PUSCH repetitions can be scheduled dynamically</w:t>
      </w:r>
      <w:r w:rsidR="004D1A82" w:rsidRPr="00646C2A">
        <w:rPr>
          <w:rFonts w:ascii="Times New Roman" w:hAnsi="Times New Roman" w:cs="Times New Roman"/>
          <w:sz w:val="21"/>
          <w:szCs w:val="21"/>
        </w:rPr>
        <w:t xml:space="preserve"> or can be transmitted on configured grants.</w:t>
      </w:r>
      <w:r w:rsidRPr="00646C2A">
        <w:rPr>
          <w:rFonts w:ascii="Times New Roman" w:hAnsi="Times New Roman" w:cs="Times New Roman"/>
          <w:sz w:val="21"/>
          <w:szCs w:val="21"/>
        </w:rPr>
        <w:t xml:space="preserve"> </w:t>
      </w:r>
      <w:r w:rsidR="00FA41F1" w:rsidRPr="00646C2A">
        <w:rPr>
          <w:rFonts w:ascii="Times New Roman" w:hAnsi="Times New Roman" w:cs="Times New Roman"/>
          <w:sz w:val="21"/>
          <w:szCs w:val="21"/>
        </w:rPr>
        <w:t xml:space="preserve"> </w:t>
      </w:r>
      <w:r w:rsidR="00485263" w:rsidRPr="00646C2A">
        <w:rPr>
          <w:rFonts w:ascii="Times New Roman" w:hAnsi="Times New Roman" w:cs="Times New Roman"/>
          <w:sz w:val="21"/>
          <w:szCs w:val="21"/>
        </w:rPr>
        <w:t>Repeated</w:t>
      </w:r>
      <w:r w:rsidR="00C1566F" w:rsidRPr="00646C2A">
        <w:rPr>
          <w:rFonts w:ascii="Times New Roman" w:hAnsi="Times New Roman" w:cs="Times New Roman"/>
          <w:sz w:val="21"/>
          <w:szCs w:val="21"/>
        </w:rPr>
        <w:t xml:space="preserve"> </w:t>
      </w:r>
      <w:r w:rsidR="00055536" w:rsidRPr="00646C2A">
        <w:rPr>
          <w:rFonts w:ascii="Times New Roman" w:hAnsi="Times New Roman" w:cs="Times New Roman"/>
          <w:sz w:val="21"/>
          <w:szCs w:val="21"/>
        </w:rPr>
        <w:t>PUSCH(s)</w:t>
      </w:r>
      <w:r w:rsidR="00E6746E" w:rsidRPr="00646C2A">
        <w:rPr>
          <w:rFonts w:ascii="Times New Roman" w:hAnsi="Times New Roman" w:cs="Times New Roman"/>
          <w:sz w:val="21"/>
          <w:szCs w:val="21"/>
        </w:rPr>
        <w:t xml:space="preserve"> </w:t>
      </w:r>
      <w:r w:rsidR="00546B4A" w:rsidRPr="00646C2A">
        <w:rPr>
          <w:rFonts w:ascii="Times New Roman" w:hAnsi="Times New Roman" w:cs="Times New Roman"/>
          <w:sz w:val="21"/>
          <w:szCs w:val="21"/>
        </w:rPr>
        <w:t xml:space="preserve">can be transmitted with the same </w:t>
      </w:r>
      <w:r w:rsidR="00417499" w:rsidRPr="00646C2A">
        <w:rPr>
          <w:rFonts w:ascii="Times New Roman" w:hAnsi="Times New Roman" w:cs="Times New Roman"/>
          <w:sz w:val="21"/>
          <w:szCs w:val="21"/>
        </w:rPr>
        <w:t>MCS</w:t>
      </w:r>
      <w:r w:rsidR="00546B4A" w:rsidRPr="00646C2A">
        <w:rPr>
          <w:rFonts w:ascii="Times New Roman" w:hAnsi="Times New Roman" w:cs="Times New Roman"/>
          <w:sz w:val="21"/>
          <w:szCs w:val="21"/>
        </w:rPr>
        <w:t xml:space="preserve"> and in the same frequency resources</w:t>
      </w:r>
      <w:r w:rsidR="00385C89" w:rsidRPr="00646C2A">
        <w:rPr>
          <w:rFonts w:ascii="Times New Roman" w:hAnsi="Times New Roman" w:cs="Times New Roman"/>
          <w:sz w:val="21"/>
          <w:szCs w:val="21"/>
        </w:rPr>
        <w:t>,</w:t>
      </w:r>
      <w:r w:rsidR="00546B4A" w:rsidRPr="00646C2A">
        <w:rPr>
          <w:rFonts w:ascii="Times New Roman" w:hAnsi="Times New Roman" w:cs="Times New Roman"/>
          <w:sz w:val="21"/>
          <w:szCs w:val="21"/>
        </w:rPr>
        <w:t xml:space="preserve"> if frequency hopping is turned off</w:t>
      </w:r>
      <w:r w:rsidR="00D05E8A" w:rsidRPr="00646C2A">
        <w:rPr>
          <w:rFonts w:ascii="Times New Roman" w:hAnsi="Times New Roman" w:cs="Times New Roman"/>
          <w:sz w:val="21"/>
          <w:szCs w:val="21"/>
        </w:rPr>
        <w:t>, which</w:t>
      </w:r>
      <w:r w:rsidR="00AB2ACF" w:rsidRPr="00646C2A">
        <w:rPr>
          <w:rFonts w:ascii="Times New Roman" w:hAnsi="Times New Roman" w:cs="Times New Roman"/>
          <w:sz w:val="21"/>
          <w:szCs w:val="21"/>
        </w:rPr>
        <w:t xml:space="preserve"> eases effort</w:t>
      </w:r>
      <w:r w:rsidR="00F313A9" w:rsidRPr="00646C2A">
        <w:rPr>
          <w:rFonts w:ascii="Times New Roman" w:hAnsi="Times New Roman" w:cs="Times New Roman"/>
          <w:sz w:val="21"/>
          <w:szCs w:val="21"/>
        </w:rPr>
        <w:t xml:space="preserve"> </w:t>
      </w:r>
      <w:r w:rsidR="00385C89" w:rsidRPr="00646C2A">
        <w:rPr>
          <w:rFonts w:ascii="Times New Roman" w:hAnsi="Times New Roman" w:cs="Times New Roman"/>
          <w:sz w:val="21"/>
          <w:szCs w:val="21"/>
        </w:rPr>
        <w:t>of</w:t>
      </w:r>
      <w:r w:rsidR="00F313A9" w:rsidRPr="00646C2A">
        <w:rPr>
          <w:rFonts w:ascii="Times New Roman" w:hAnsi="Times New Roman" w:cs="Times New Roman"/>
          <w:sz w:val="21"/>
          <w:szCs w:val="21"/>
        </w:rPr>
        <w:t xml:space="preserve"> </w:t>
      </w:r>
      <w:r w:rsidR="00175935" w:rsidRPr="00646C2A">
        <w:rPr>
          <w:rFonts w:ascii="Times New Roman" w:hAnsi="Times New Roman" w:cs="Times New Roman"/>
          <w:sz w:val="21"/>
          <w:szCs w:val="21"/>
        </w:rPr>
        <w:t>t</w:t>
      </w:r>
      <w:r w:rsidR="00F313A9" w:rsidRPr="00646C2A">
        <w:rPr>
          <w:rFonts w:ascii="Times New Roman" w:hAnsi="Times New Roman" w:cs="Times New Roman"/>
          <w:sz w:val="21"/>
          <w:szCs w:val="21"/>
        </w:rPr>
        <w:t>he UE</w:t>
      </w:r>
      <w:r w:rsidR="00AB2ACF" w:rsidRPr="00646C2A">
        <w:rPr>
          <w:rFonts w:ascii="Times New Roman" w:hAnsi="Times New Roman" w:cs="Times New Roman"/>
          <w:sz w:val="21"/>
          <w:szCs w:val="21"/>
        </w:rPr>
        <w:t xml:space="preserve"> to maintain</w:t>
      </w:r>
      <w:r w:rsidR="00D05E8A" w:rsidRPr="00646C2A">
        <w:rPr>
          <w:rFonts w:ascii="Times New Roman" w:hAnsi="Times New Roman" w:cs="Times New Roman"/>
          <w:sz w:val="21"/>
          <w:szCs w:val="21"/>
        </w:rPr>
        <w:t xml:space="preserve"> power</w:t>
      </w:r>
      <w:r w:rsidR="00AB2ACF" w:rsidRPr="00646C2A">
        <w:rPr>
          <w:rFonts w:ascii="Times New Roman" w:hAnsi="Times New Roman" w:cs="Times New Roman"/>
          <w:sz w:val="21"/>
          <w:szCs w:val="21"/>
        </w:rPr>
        <w:t xml:space="preserve"> and </w:t>
      </w:r>
      <w:r w:rsidR="00D05E8A" w:rsidRPr="00646C2A">
        <w:rPr>
          <w:rFonts w:ascii="Times New Roman" w:hAnsi="Times New Roman" w:cs="Times New Roman"/>
          <w:sz w:val="21"/>
          <w:szCs w:val="21"/>
        </w:rPr>
        <w:t>phase continuity</w:t>
      </w:r>
      <w:r w:rsidR="00001BF9" w:rsidRPr="00646C2A">
        <w:rPr>
          <w:rFonts w:ascii="Times New Roman" w:hAnsi="Times New Roman" w:cs="Times New Roman"/>
          <w:sz w:val="21"/>
          <w:szCs w:val="21"/>
        </w:rPr>
        <w:t xml:space="preserve">. In addition, if the DMRS are placed in the same frequency resources across repetitions, </w:t>
      </w:r>
      <w:r w:rsidR="00385C89" w:rsidRPr="00646C2A">
        <w:rPr>
          <w:rFonts w:ascii="Times New Roman" w:hAnsi="Times New Roman" w:cs="Times New Roman"/>
          <w:sz w:val="21"/>
          <w:szCs w:val="21"/>
        </w:rPr>
        <w:t xml:space="preserve">channel estimation averaging at the </w:t>
      </w:r>
      <w:proofErr w:type="spellStart"/>
      <w:r w:rsidR="00385C89" w:rsidRPr="00646C2A">
        <w:rPr>
          <w:rFonts w:ascii="Times New Roman" w:hAnsi="Times New Roman" w:cs="Times New Roman"/>
          <w:sz w:val="21"/>
          <w:szCs w:val="21"/>
        </w:rPr>
        <w:t>gNB</w:t>
      </w:r>
      <w:proofErr w:type="spellEnd"/>
      <w:r w:rsidR="00385C89" w:rsidRPr="00646C2A">
        <w:rPr>
          <w:rFonts w:ascii="Times New Roman" w:hAnsi="Times New Roman" w:cs="Times New Roman"/>
          <w:sz w:val="21"/>
          <w:szCs w:val="21"/>
        </w:rPr>
        <w:t xml:space="preserve"> becomes more effective</w:t>
      </w:r>
      <w:r w:rsidR="00147A80" w:rsidRPr="00646C2A">
        <w:rPr>
          <w:rFonts w:ascii="Times New Roman" w:hAnsi="Times New Roman" w:cs="Times New Roman"/>
          <w:sz w:val="21"/>
          <w:szCs w:val="21"/>
        </w:rPr>
        <w:t xml:space="preserve">. </w:t>
      </w:r>
    </w:p>
    <w:bookmarkEnd w:id="2"/>
    <w:p w14:paraId="41F47269" w14:textId="55A41A67" w:rsidR="00622163" w:rsidRPr="00646C2A" w:rsidRDefault="00622163">
      <w:pPr>
        <w:rPr>
          <w:rFonts w:ascii="Times New Roman" w:hAnsi="Times New Roman" w:cs="Times New Roman"/>
          <w:sz w:val="21"/>
          <w:szCs w:val="21"/>
        </w:rPr>
      </w:pPr>
      <w:r w:rsidRPr="00646C2A">
        <w:rPr>
          <w:rFonts w:ascii="Times New Roman" w:hAnsi="Times New Roman" w:cs="Times New Roman"/>
          <w:sz w:val="21"/>
          <w:szCs w:val="21"/>
        </w:rPr>
        <w:t xml:space="preserve">Slot-by-slot (Type A) and Type B repetitions are supported for PUSCH repetitions. As explained </w:t>
      </w:r>
      <w:r w:rsidR="005B2F50" w:rsidRPr="00646C2A">
        <w:rPr>
          <w:rFonts w:ascii="Times New Roman" w:hAnsi="Times New Roman" w:cs="Times New Roman"/>
          <w:sz w:val="21"/>
          <w:szCs w:val="21"/>
        </w:rPr>
        <w:t>in the previous subsection</w:t>
      </w:r>
      <w:r w:rsidRPr="00646C2A">
        <w:rPr>
          <w:rFonts w:ascii="Times New Roman" w:hAnsi="Times New Roman" w:cs="Times New Roman"/>
          <w:sz w:val="21"/>
          <w:szCs w:val="21"/>
        </w:rPr>
        <w:t xml:space="preserve">, whether </w:t>
      </w:r>
      <w:r w:rsidR="000C2F6D" w:rsidRPr="00646C2A">
        <w:rPr>
          <w:rFonts w:ascii="Times New Roman" w:hAnsi="Times New Roman" w:cs="Times New Roman"/>
          <w:sz w:val="21"/>
          <w:szCs w:val="21"/>
        </w:rPr>
        <w:t xml:space="preserve">the UE can maintain power/phase continuity across repetitions </w:t>
      </w:r>
      <w:r w:rsidR="00133480" w:rsidRPr="00646C2A">
        <w:rPr>
          <w:rFonts w:ascii="Times New Roman" w:hAnsi="Times New Roman" w:cs="Times New Roman"/>
          <w:sz w:val="21"/>
          <w:szCs w:val="21"/>
        </w:rPr>
        <w:t xml:space="preserve">is critical </w:t>
      </w:r>
      <w:r w:rsidR="002C5BB7" w:rsidRPr="00646C2A">
        <w:rPr>
          <w:rFonts w:ascii="Times New Roman" w:hAnsi="Times New Roman" w:cs="Times New Roman"/>
          <w:sz w:val="21"/>
          <w:szCs w:val="21"/>
        </w:rPr>
        <w:t xml:space="preserve">to enable DMRS bundling. </w:t>
      </w:r>
      <w:r w:rsidR="007521B1" w:rsidRPr="00646C2A">
        <w:rPr>
          <w:rFonts w:ascii="Times New Roman" w:hAnsi="Times New Roman" w:cs="Times New Roman"/>
          <w:sz w:val="21"/>
          <w:szCs w:val="21"/>
        </w:rPr>
        <w:t xml:space="preserve">For Type A, </w:t>
      </w:r>
      <w:r w:rsidR="00D81F3B" w:rsidRPr="00646C2A">
        <w:rPr>
          <w:rFonts w:ascii="Times New Roman" w:hAnsi="Times New Roman" w:cs="Times New Roman"/>
          <w:sz w:val="21"/>
          <w:szCs w:val="21"/>
        </w:rPr>
        <w:t xml:space="preserve">since each nominal repetition is allocated per slot, </w:t>
      </w:r>
      <w:r w:rsidR="00092D58" w:rsidRPr="00646C2A">
        <w:rPr>
          <w:rFonts w:ascii="Times New Roman" w:hAnsi="Times New Roman" w:cs="Times New Roman"/>
          <w:sz w:val="21"/>
          <w:szCs w:val="21"/>
        </w:rPr>
        <w:t xml:space="preserve">the </w:t>
      </w:r>
      <w:proofErr w:type="spellStart"/>
      <w:r w:rsidR="00092D58" w:rsidRPr="00646C2A">
        <w:rPr>
          <w:rFonts w:ascii="Times New Roman" w:hAnsi="Times New Roman" w:cs="Times New Roman"/>
          <w:sz w:val="21"/>
          <w:szCs w:val="21"/>
        </w:rPr>
        <w:t>gNB</w:t>
      </w:r>
      <w:proofErr w:type="spellEnd"/>
      <w:r w:rsidR="00092D58" w:rsidRPr="00646C2A">
        <w:rPr>
          <w:rFonts w:ascii="Times New Roman" w:hAnsi="Times New Roman" w:cs="Times New Roman"/>
          <w:sz w:val="21"/>
          <w:szCs w:val="21"/>
        </w:rPr>
        <w:t xml:space="preserve"> shall be able to bundle DMRS effectively. For example, since all repetitions have the same DMRS configuration, the </w:t>
      </w:r>
      <w:proofErr w:type="spellStart"/>
      <w:r w:rsidR="00092D58" w:rsidRPr="00646C2A">
        <w:rPr>
          <w:rFonts w:ascii="Times New Roman" w:hAnsi="Times New Roman" w:cs="Times New Roman"/>
          <w:sz w:val="21"/>
          <w:szCs w:val="21"/>
        </w:rPr>
        <w:t>gNB</w:t>
      </w:r>
      <w:proofErr w:type="spellEnd"/>
      <w:r w:rsidR="00092D58" w:rsidRPr="00646C2A">
        <w:rPr>
          <w:rFonts w:ascii="Times New Roman" w:hAnsi="Times New Roman" w:cs="Times New Roman"/>
          <w:sz w:val="21"/>
          <w:szCs w:val="21"/>
        </w:rPr>
        <w:t xml:space="preserve"> can easily average channel estimates across repetitions.</w:t>
      </w:r>
    </w:p>
    <w:p w14:paraId="74DDE3EA" w14:textId="057EFC0D" w:rsidR="004B54FF" w:rsidRPr="00646C2A" w:rsidRDefault="00BB6671">
      <w:pPr>
        <w:rPr>
          <w:rFonts w:ascii="Times New Roman" w:hAnsi="Times New Roman" w:cs="Times New Roman"/>
          <w:b/>
          <w:bCs/>
          <w:sz w:val="21"/>
          <w:szCs w:val="21"/>
        </w:rPr>
      </w:pPr>
      <w:r w:rsidRPr="00646C2A">
        <w:rPr>
          <w:rFonts w:ascii="Times New Roman" w:hAnsi="Times New Roman" w:cs="Times New Roman"/>
          <w:b/>
          <w:bCs/>
          <w:sz w:val="21"/>
          <w:szCs w:val="21"/>
        </w:rPr>
        <w:t xml:space="preserve">Observation </w:t>
      </w:r>
      <w:r w:rsidR="00A445D6" w:rsidRPr="00646C2A">
        <w:rPr>
          <w:rFonts w:ascii="Times New Roman" w:hAnsi="Times New Roman" w:cs="Times New Roman"/>
          <w:b/>
          <w:bCs/>
          <w:sz w:val="21"/>
          <w:szCs w:val="21"/>
        </w:rPr>
        <w:t>4</w:t>
      </w:r>
      <w:r w:rsidRPr="00646C2A">
        <w:rPr>
          <w:rFonts w:ascii="Times New Roman" w:hAnsi="Times New Roman" w:cs="Times New Roman"/>
          <w:b/>
          <w:bCs/>
          <w:sz w:val="21"/>
          <w:szCs w:val="21"/>
        </w:rPr>
        <w:t xml:space="preserve">: For type A repetitions, due to the same DMRS </w:t>
      </w:r>
      <w:r w:rsidR="00CB29BE" w:rsidRPr="00646C2A">
        <w:rPr>
          <w:rFonts w:ascii="Times New Roman" w:hAnsi="Times New Roman" w:cs="Times New Roman"/>
          <w:b/>
          <w:bCs/>
          <w:sz w:val="21"/>
          <w:szCs w:val="21"/>
        </w:rPr>
        <w:t>configurations</w:t>
      </w:r>
      <w:r w:rsidRPr="00646C2A">
        <w:rPr>
          <w:rFonts w:ascii="Times New Roman" w:hAnsi="Times New Roman" w:cs="Times New Roman"/>
          <w:b/>
          <w:bCs/>
          <w:sz w:val="21"/>
          <w:szCs w:val="21"/>
        </w:rPr>
        <w:t xml:space="preserve"> across repetitions</w:t>
      </w:r>
      <w:r w:rsidR="00D36972" w:rsidRPr="00646C2A">
        <w:rPr>
          <w:rFonts w:ascii="Times New Roman" w:hAnsi="Times New Roman" w:cs="Times New Roman"/>
          <w:b/>
          <w:bCs/>
          <w:sz w:val="21"/>
          <w:szCs w:val="21"/>
        </w:rPr>
        <w:t>, it can</w:t>
      </w:r>
      <w:r w:rsidR="00A00F14" w:rsidRPr="00646C2A">
        <w:rPr>
          <w:rFonts w:ascii="Times New Roman" w:hAnsi="Times New Roman" w:cs="Times New Roman"/>
          <w:b/>
          <w:bCs/>
          <w:sz w:val="21"/>
          <w:szCs w:val="21"/>
        </w:rPr>
        <w:t xml:space="preserve"> enable</w:t>
      </w:r>
      <w:r w:rsidRPr="00646C2A">
        <w:rPr>
          <w:rFonts w:ascii="Times New Roman" w:hAnsi="Times New Roman" w:cs="Times New Roman"/>
          <w:b/>
          <w:bCs/>
          <w:sz w:val="21"/>
          <w:szCs w:val="21"/>
        </w:rPr>
        <w:t xml:space="preserve"> </w:t>
      </w:r>
      <w:r w:rsidR="00A00F14" w:rsidRPr="00646C2A">
        <w:rPr>
          <w:rFonts w:ascii="Times New Roman" w:hAnsi="Times New Roman" w:cs="Times New Roman"/>
          <w:b/>
          <w:bCs/>
          <w:sz w:val="21"/>
          <w:szCs w:val="21"/>
        </w:rPr>
        <w:t>averaging of</w:t>
      </w:r>
      <w:r w:rsidR="00A940F6" w:rsidRPr="00646C2A">
        <w:rPr>
          <w:rFonts w:ascii="Times New Roman" w:hAnsi="Times New Roman" w:cs="Times New Roman"/>
          <w:b/>
          <w:bCs/>
          <w:sz w:val="21"/>
          <w:szCs w:val="21"/>
        </w:rPr>
        <w:t xml:space="preserve"> channel estimates across slots/repetitions</w:t>
      </w:r>
      <w:r w:rsidR="005C7E4C" w:rsidRPr="00646C2A">
        <w:rPr>
          <w:rFonts w:ascii="Times New Roman" w:hAnsi="Times New Roman" w:cs="Times New Roman"/>
          <w:b/>
          <w:bCs/>
          <w:sz w:val="21"/>
          <w:szCs w:val="21"/>
        </w:rPr>
        <w:t xml:space="preserve"> at the </w:t>
      </w:r>
      <w:proofErr w:type="spellStart"/>
      <w:r w:rsidR="005C7E4C" w:rsidRPr="00646C2A">
        <w:rPr>
          <w:rFonts w:ascii="Times New Roman" w:hAnsi="Times New Roman" w:cs="Times New Roman"/>
          <w:b/>
          <w:bCs/>
          <w:sz w:val="21"/>
          <w:szCs w:val="21"/>
        </w:rPr>
        <w:t>gNB</w:t>
      </w:r>
      <w:proofErr w:type="spellEnd"/>
    </w:p>
    <w:p w14:paraId="0E1420C9" w14:textId="1F9DEDBF" w:rsidR="00A37504" w:rsidRPr="00646C2A" w:rsidRDefault="00CA48BF">
      <w:pPr>
        <w:rPr>
          <w:rFonts w:ascii="Times New Roman" w:hAnsi="Times New Roman" w:cs="Times New Roman"/>
          <w:sz w:val="21"/>
          <w:szCs w:val="21"/>
        </w:rPr>
      </w:pPr>
      <w:r w:rsidRPr="00646C2A">
        <w:rPr>
          <w:rFonts w:ascii="Times New Roman" w:hAnsi="Times New Roman" w:cs="Times New Roman"/>
          <w:sz w:val="21"/>
          <w:szCs w:val="21"/>
        </w:rPr>
        <w:t>Based on the observation</w:t>
      </w:r>
      <w:r w:rsidR="00A37504" w:rsidRPr="00646C2A">
        <w:rPr>
          <w:rFonts w:ascii="Times New Roman" w:hAnsi="Times New Roman" w:cs="Times New Roman"/>
          <w:sz w:val="21"/>
          <w:szCs w:val="21"/>
        </w:rPr>
        <w:t xml:space="preserve">, </w:t>
      </w:r>
      <w:r w:rsidR="00EA1575" w:rsidRPr="00646C2A">
        <w:rPr>
          <w:rFonts w:ascii="Times New Roman" w:hAnsi="Times New Roman" w:cs="Times New Roman"/>
          <w:sz w:val="21"/>
          <w:szCs w:val="21"/>
        </w:rPr>
        <w:t xml:space="preserve">to maximize scheduling flexibility, </w:t>
      </w:r>
      <w:r w:rsidR="00A37504" w:rsidRPr="00646C2A">
        <w:rPr>
          <w:rFonts w:ascii="Times New Roman" w:hAnsi="Times New Roman" w:cs="Times New Roman"/>
          <w:sz w:val="21"/>
          <w:szCs w:val="21"/>
        </w:rPr>
        <w:t>DMRS bundling for Type A should be supported for both dynamic and configured grants.</w:t>
      </w:r>
    </w:p>
    <w:p w14:paraId="6B838B35" w14:textId="2669645B" w:rsidR="00907ADB" w:rsidRPr="00646C2A" w:rsidRDefault="00907ADB" w:rsidP="00907ADB">
      <w:pPr>
        <w:rPr>
          <w:rFonts w:ascii="Times New Roman" w:hAnsi="Times New Roman" w:cs="Times New Roman"/>
          <w:b/>
          <w:bCs/>
          <w:sz w:val="21"/>
          <w:szCs w:val="21"/>
        </w:rPr>
      </w:pPr>
      <w:bookmarkStart w:id="3" w:name="_Hlk61766991"/>
      <w:r w:rsidRPr="00646C2A">
        <w:rPr>
          <w:rFonts w:ascii="Times New Roman" w:hAnsi="Times New Roman" w:cs="Times New Roman"/>
          <w:b/>
          <w:bCs/>
          <w:sz w:val="21"/>
          <w:szCs w:val="21"/>
        </w:rPr>
        <w:t xml:space="preserve">Proposal </w:t>
      </w:r>
      <w:r w:rsidR="00182719" w:rsidRPr="00646C2A">
        <w:rPr>
          <w:rFonts w:ascii="Times New Roman" w:hAnsi="Times New Roman" w:cs="Times New Roman"/>
          <w:b/>
          <w:bCs/>
          <w:sz w:val="21"/>
          <w:szCs w:val="21"/>
        </w:rPr>
        <w:t>1</w:t>
      </w:r>
      <w:r w:rsidRPr="00646C2A">
        <w:rPr>
          <w:rFonts w:ascii="Times New Roman" w:hAnsi="Times New Roman" w:cs="Times New Roman"/>
          <w:b/>
          <w:bCs/>
          <w:sz w:val="21"/>
          <w:szCs w:val="21"/>
        </w:rPr>
        <w:t>: Support DMRS bundling across a set of Type A PUSCH repetitions scheduled by DCI</w:t>
      </w:r>
    </w:p>
    <w:bookmarkEnd w:id="3"/>
    <w:p w14:paraId="308063F2" w14:textId="343BCEA7" w:rsidR="00907ADB" w:rsidRPr="00646C2A" w:rsidRDefault="00907ADB" w:rsidP="00907ADB">
      <w:pPr>
        <w:rPr>
          <w:rFonts w:ascii="Times New Roman" w:hAnsi="Times New Roman" w:cs="Times New Roman"/>
          <w:b/>
          <w:bCs/>
          <w:sz w:val="21"/>
          <w:szCs w:val="21"/>
        </w:rPr>
      </w:pPr>
      <w:r w:rsidRPr="00646C2A">
        <w:rPr>
          <w:rFonts w:ascii="Times New Roman" w:hAnsi="Times New Roman" w:cs="Times New Roman"/>
          <w:b/>
          <w:bCs/>
          <w:sz w:val="21"/>
          <w:szCs w:val="21"/>
        </w:rPr>
        <w:t xml:space="preserve">Proposal </w:t>
      </w:r>
      <w:r w:rsidR="00182719" w:rsidRPr="00646C2A">
        <w:rPr>
          <w:rFonts w:ascii="Times New Roman" w:hAnsi="Times New Roman" w:cs="Times New Roman"/>
          <w:b/>
          <w:bCs/>
          <w:sz w:val="21"/>
          <w:szCs w:val="21"/>
        </w:rPr>
        <w:t>2</w:t>
      </w:r>
      <w:r w:rsidRPr="00646C2A">
        <w:rPr>
          <w:rFonts w:ascii="Times New Roman" w:hAnsi="Times New Roman" w:cs="Times New Roman"/>
          <w:b/>
          <w:bCs/>
          <w:sz w:val="21"/>
          <w:szCs w:val="21"/>
        </w:rPr>
        <w:t>: Support DMRS bundling across a set of Type A PUSCH repetitions in configured grants</w:t>
      </w:r>
    </w:p>
    <w:p w14:paraId="1C780022" w14:textId="177E1E0D" w:rsidR="00323978" w:rsidRPr="00646C2A" w:rsidRDefault="00565706">
      <w:pPr>
        <w:rPr>
          <w:rFonts w:ascii="Times New Roman" w:hAnsi="Times New Roman" w:cs="Times New Roman"/>
          <w:sz w:val="21"/>
          <w:szCs w:val="21"/>
        </w:rPr>
      </w:pPr>
      <w:r w:rsidRPr="00646C2A">
        <w:rPr>
          <w:rFonts w:ascii="Times New Roman" w:hAnsi="Times New Roman" w:cs="Times New Roman"/>
          <w:sz w:val="21"/>
          <w:szCs w:val="21"/>
        </w:rPr>
        <w:t xml:space="preserve">For Type B, a nominal repetition can be split into actual repetitions at the slot boundary. </w:t>
      </w:r>
      <w:r w:rsidR="003F5024" w:rsidRPr="00646C2A">
        <w:rPr>
          <w:rFonts w:ascii="Times New Roman" w:hAnsi="Times New Roman" w:cs="Times New Roman"/>
          <w:sz w:val="21"/>
          <w:szCs w:val="21"/>
        </w:rPr>
        <w:t xml:space="preserve">An advantage of Type B repetition is that it is flexible enough that repetitions can be scheduled intra-slots or across the slot boundary. </w:t>
      </w:r>
      <w:r w:rsidR="004C63E6" w:rsidRPr="00646C2A">
        <w:rPr>
          <w:rFonts w:ascii="Times New Roman" w:hAnsi="Times New Roman" w:cs="Times New Roman"/>
          <w:sz w:val="21"/>
          <w:szCs w:val="21"/>
        </w:rPr>
        <w:t>Whether the UE can maintain power/phase continuity across actual repetitions need to be investigated</w:t>
      </w:r>
      <w:r w:rsidR="00BB27FD" w:rsidRPr="00646C2A">
        <w:rPr>
          <w:rFonts w:ascii="Times New Roman" w:hAnsi="Times New Roman" w:cs="Times New Roman"/>
          <w:sz w:val="21"/>
          <w:szCs w:val="21"/>
        </w:rPr>
        <w:t xml:space="preserve"> according to the LS response from RAN4</w:t>
      </w:r>
      <w:r w:rsidR="004C63E6" w:rsidRPr="00646C2A">
        <w:rPr>
          <w:rFonts w:ascii="Times New Roman" w:hAnsi="Times New Roman" w:cs="Times New Roman"/>
          <w:sz w:val="21"/>
          <w:szCs w:val="21"/>
        </w:rPr>
        <w:t xml:space="preserve">. Moreover, </w:t>
      </w:r>
      <w:r w:rsidR="00937761" w:rsidRPr="00646C2A">
        <w:rPr>
          <w:rFonts w:ascii="Times New Roman" w:hAnsi="Times New Roman" w:cs="Times New Roman"/>
          <w:sz w:val="21"/>
          <w:szCs w:val="21"/>
        </w:rPr>
        <w:t>whether bundling should be performed across actual repetitions and nominal repetitions for type B repetitions need to be discussed and possibly evaluated for its effectiveness.</w:t>
      </w:r>
      <w:r w:rsidR="00323978" w:rsidRPr="00646C2A">
        <w:rPr>
          <w:rFonts w:ascii="Times New Roman" w:hAnsi="Times New Roman" w:cs="Times New Roman"/>
          <w:sz w:val="21"/>
          <w:szCs w:val="21"/>
        </w:rPr>
        <w:t xml:space="preserve"> For example, the following combination of Type B </w:t>
      </w:r>
      <w:r w:rsidR="00E15642">
        <w:rPr>
          <w:rFonts w:ascii="Times New Roman" w:hAnsi="Times New Roman" w:cs="Times New Roman"/>
          <w:sz w:val="21"/>
          <w:szCs w:val="21"/>
        </w:rPr>
        <w:t>repetitions can be considered for DMRS bundling</w:t>
      </w:r>
      <w:r w:rsidR="00D52C45">
        <w:rPr>
          <w:rFonts w:ascii="Times New Roman" w:hAnsi="Times New Roman" w:cs="Times New Roman"/>
          <w:sz w:val="21"/>
          <w:szCs w:val="21"/>
        </w:rPr>
        <w:t>:</w:t>
      </w:r>
    </w:p>
    <w:p w14:paraId="4321E473" w14:textId="41D24B0C" w:rsidR="00186428" w:rsidRPr="00646C2A" w:rsidRDefault="00186428" w:rsidP="008810AC">
      <w:pPr>
        <w:pStyle w:val="ListParagraph"/>
        <w:numPr>
          <w:ilvl w:val="0"/>
          <w:numId w:val="17"/>
        </w:numPr>
        <w:rPr>
          <w:rFonts w:ascii="Times New Roman" w:hAnsi="Times New Roman" w:cs="Times New Roman"/>
          <w:sz w:val="21"/>
          <w:szCs w:val="21"/>
        </w:rPr>
      </w:pPr>
      <w:r w:rsidRPr="00646C2A">
        <w:rPr>
          <w:rFonts w:ascii="Times New Roman" w:hAnsi="Times New Roman" w:cs="Times New Roman"/>
          <w:sz w:val="21"/>
          <w:szCs w:val="21"/>
        </w:rPr>
        <w:t>DMRS bundling across all nominal &amp; actual repetitions in the Type B repetition</w:t>
      </w:r>
    </w:p>
    <w:p w14:paraId="586CF45D" w14:textId="35E7279D" w:rsidR="00323978" w:rsidRPr="00646C2A" w:rsidRDefault="00323978" w:rsidP="008810AC">
      <w:pPr>
        <w:pStyle w:val="ListParagraph"/>
        <w:numPr>
          <w:ilvl w:val="0"/>
          <w:numId w:val="17"/>
        </w:numPr>
        <w:rPr>
          <w:rFonts w:ascii="Times New Roman" w:hAnsi="Times New Roman" w:cs="Times New Roman"/>
          <w:sz w:val="21"/>
          <w:szCs w:val="21"/>
        </w:rPr>
      </w:pPr>
      <w:r w:rsidRPr="00646C2A">
        <w:rPr>
          <w:rFonts w:ascii="Times New Roman" w:hAnsi="Times New Roman" w:cs="Times New Roman"/>
          <w:sz w:val="21"/>
          <w:szCs w:val="21"/>
        </w:rPr>
        <w:t xml:space="preserve">DMRS bundling across </w:t>
      </w:r>
      <w:r w:rsidR="006B2419" w:rsidRPr="00646C2A">
        <w:rPr>
          <w:rFonts w:ascii="Times New Roman" w:hAnsi="Times New Roman" w:cs="Times New Roman"/>
          <w:sz w:val="21"/>
          <w:szCs w:val="21"/>
        </w:rPr>
        <w:t xml:space="preserve">only </w:t>
      </w:r>
      <w:r w:rsidRPr="00646C2A">
        <w:rPr>
          <w:rFonts w:ascii="Times New Roman" w:hAnsi="Times New Roman" w:cs="Times New Roman"/>
          <w:sz w:val="21"/>
          <w:szCs w:val="21"/>
        </w:rPr>
        <w:t>nominal repetitions</w:t>
      </w:r>
      <w:r w:rsidR="00CD6A60" w:rsidRPr="00646C2A">
        <w:rPr>
          <w:rFonts w:ascii="Times New Roman" w:hAnsi="Times New Roman" w:cs="Times New Roman"/>
          <w:sz w:val="21"/>
          <w:szCs w:val="21"/>
        </w:rPr>
        <w:t xml:space="preserve"> (e.g., intra slot repetitions)</w:t>
      </w:r>
    </w:p>
    <w:p w14:paraId="1C1DDC8F" w14:textId="7DAC8863" w:rsidR="00323978" w:rsidRPr="00646C2A" w:rsidRDefault="00323978" w:rsidP="008810AC">
      <w:pPr>
        <w:pStyle w:val="ListParagraph"/>
        <w:numPr>
          <w:ilvl w:val="0"/>
          <w:numId w:val="17"/>
        </w:numPr>
        <w:rPr>
          <w:rFonts w:ascii="Times New Roman" w:hAnsi="Times New Roman" w:cs="Times New Roman"/>
          <w:sz w:val="21"/>
          <w:szCs w:val="21"/>
        </w:rPr>
      </w:pPr>
      <w:r w:rsidRPr="00646C2A">
        <w:rPr>
          <w:rFonts w:ascii="Times New Roman" w:hAnsi="Times New Roman" w:cs="Times New Roman"/>
          <w:sz w:val="21"/>
          <w:szCs w:val="21"/>
        </w:rPr>
        <w:t>DMRS bundling across</w:t>
      </w:r>
      <w:r w:rsidR="006B2419" w:rsidRPr="00646C2A">
        <w:rPr>
          <w:rFonts w:ascii="Times New Roman" w:hAnsi="Times New Roman" w:cs="Times New Roman"/>
          <w:sz w:val="21"/>
          <w:szCs w:val="21"/>
        </w:rPr>
        <w:t xml:space="preserve"> on</w:t>
      </w:r>
      <w:r w:rsidR="002F1C6F">
        <w:rPr>
          <w:rFonts w:ascii="Times New Roman" w:hAnsi="Times New Roman" w:cs="Times New Roman"/>
          <w:sz w:val="21"/>
          <w:szCs w:val="21"/>
        </w:rPr>
        <w:t>l</w:t>
      </w:r>
      <w:r w:rsidR="006B2419" w:rsidRPr="00646C2A">
        <w:rPr>
          <w:rFonts w:ascii="Times New Roman" w:hAnsi="Times New Roman" w:cs="Times New Roman"/>
          <w:sz w:val="21"/>
          <w:szCs w:val="21"/>
        </w:rPr>
        <w:t>y</w:t>
      </w:r>
      <w:r w:rsidRPr="00646C2A">
        <w:rPr>
          <w:rFonts w:ascii="Times New Roman" w:hAnsi="Times New Roman" w:cs="Times New Roman"/>
          <w:sz w:val="21"/>
          <w:szCs w:val="21"/>
        </w:rPr>
        <w:t xml:space="preserve"> actual repetitions</w:t>
      </w:r>
      <w:r w:rsidR="0053316B" w:rsidRPr="00646C2A">
        <w:rPr>
          <w:rFonts w:ascii="Times New Roman" w:hAnsi="Times New Roman" w:cs="Times New Roman"/>
          <w:sz w:val="21"/>
          <w:szCs w:val="21"/>
        </w:rPr>
        <w:t xml:space="preserve"> (</w:t>
      </w:r>
      <w:r w:rsidR="00945E78" w:rsidRPr="00646C2A">
        <w:rPr>
          <w:rFonts w:ascii="Times New Roman" w:hAnsi="Times New Roman" w:cs="Times New Roman"/>
          <w:sz w:val="21"/>
          <w:szCs w:val="21"/>
        </w:rPr>
        <w:t>e.g., cross-slot boundary repetitions</w:t>
      </w:r>
      <w:r w:rsidR="004F0DD1" w:rsidRPr="00646C2A">
        <w:rPr>
          <w:rFonts w:ascii="Times New Roman" w:hAnsi="Times New Roman" w:cs="Times New Roman"/>
          <w:sz w:val="21"/>
          <w:szCs w:val="21"/>
        </w:rPr>
        <w:t>, repetitions separated by</w:t>
      </w:r>
      <w:r w:rsidR="007228EF" w:rsidRPr="00646C2A">
        <w:rPr>
          <w:rFonts w:ascii="Times New Roman" w:hAnsi="Times New Roman" w:cs="Times New Roman"/>
          <w:sz w:val="21"/>
          <w:szCs w:val="21"/>
        </w:rPr>
        <w:t xml:space="preserve"> other transmissions</w:t>
      </w:r>
      <w:r w:rsidR="0053316B" w:rsidRPr="00646C2A">
        <w:rPr>
          <w:rFonts w:ascii="Times New Roman" w:hAnsi="Times New Roman" w:cs="Times New Roman"/>
          <w:sz w:val="21"/>
          <w:szCs w:val="21"/>
        </w:rPr>
        <w:t>)</w:t>
      </w:r>
    </w:p>
    <w:p w14:paraId="7E3B611F" w14:textId="28355269" w:rsidR="00721AE1" w:rsidRPr="00646C2A" w:rsidRDefault="00721AE1" w:rsidP="008810AC">
      <w:pPr>
        <w:pStyle w:val="ListParagraph"/>
        <w:numPr>
          <w:ilvl w:val="0"/>
          <w:numId w:val="17"/>
        </w:numPr>
        <w:rPr>
          <w:rFonts w:ascii="Times New Roman" w:hAnsi="Times New Roman" w:cs="Times New Roman"/>
          <w:sz w:val="21"/>
          <w:szCs w:val="21"/>
        </w:rPr>
      </w:pPr>
      <w:r w:rsidRPr="00646C2A">
        <w:rPr>
          <w:rFonts w:ascii="Times New Roman" w:hAnsi="Times New Roman" w:cs="Times New Roman"/>
          <w:sz w:val="21"/>
          <w:szCs w:val="21"/>
        </w:rPr>
        <w:t xml:space="preserve">DMRS bundling across </w:t>
      </w:r>
      <w:r w:rsidR="00D471DE" w:rsidRPr="00646C2A">
        <w:rPr>
          <w:rFonts w:ascii="Times New Roman" w:hAnsi="Times New Roman" w:cs="Times New Roman"/>
          <w:sz w:val="21"/>
          <w:szCs w:val="21"/>
        </w:rPr>
        <w:t xml:space="preserve">a subset of </w:t>
      </w:r>
      <w:r w:rsidRPr="00646C2A">
        <w:rPr>
          <w:rFonts w:ascii="Times New Roman" w:hAnsi="Times New Roman" w:cs="Times New Roman"/>
          <w:sz w:val="21"/>
          <w:szCs w:val="21"/>
        </w:rPr>
        <w:t>nominal repetition(s) and actual repetition(s)</w:t>
      </w:r>
      <w:r w:rsidR="00053AFC" w:rsidRPr="00646C2A">
        <w:rPr>
          <w:rFonts w:ascii="Times New Roman" w:hAnsi="Times New Roman" w:cs="Times New Roman"/>
          <w:sz w:val="21"/>
          <w:szCs w:val="21"/>
        </w:rPr>
        <w:t xml:space="preserve"> (e.g., </w:t>
      </w:r>
      <w:r w:rsidR="00E05611" w:rsidRPr="00646C2A">
        <w:rPr>
          <w:rFonts w:ascii="Times New Roman" w:hAnsi="Times New Roman" w:cs="Times New Roman"/>
          <w:sz w:val="21"/>
          <w:szCs w:val="21"/>
        </w:rPr>
        <w:t xml:space="preserve">combination of the </w:t>
      </w:r>
      <w:r w:rsidR="00911086" w:rsidRPr="00646C2A">
        <w:rPr>
          <w:rFonts w:ascii="Times New Roman" w:hAnsi="Times New Roman" w:cs="Times New Roman"/>
          <w:sz w:val="21"/>
          <w:szCs w:val="21"/>
        </w:rPr>
        <w:t>#2 and #3</w:t>
      </w:r>
      <w:r w:rsidR="00053AFC" w:rsidRPr="00646C2A">
        <w:rPr>
          <w:rFonts w:ascii="Times New Roman" w:hAnsi="Times New Roman" w:cs="Times New Roman"/>
          <w:sz w:val="21"/>
          <w:szCs w:val="21"/>
        </w:rPr>
        <w:t>)</w:t>
      </w:r>
    </w:p>
    <w:p w14:paraId="536649A1" w14:textId="77777777" w:rsidR="00417A53" w:rsidRPr="00646C2A" w:rsidRDefault="00417A53" w:rsidP="00225A4B">
      <w:pPr>
        <w:rPr>
          <w:rFonts w:ascii="Times New Roman" w:hAnsi="Times New Roman" w:cs="Times New Roman"/>
          <w:sz w:val="21"/>
          <w:szCs w:val="21"/>
        </w:rPr>
      </w:pPr>
    </w:p>
    <w:p w14:paraId="49C5944D" w14:textId="6BB1ACED" w:rsidR="00BB6671" w:rsidRDefault="00CB29BE">
      <w:pPr>
        <w:rPr>
          <w:rFonts w:ascii="Times New Roman" w:hAnsi="Times New Roman" w:cs="Times New Roman"/>
          <w:b/>
          <w:bCs/>
          <w:sz w:val="21"/>
          <w:szCs w:val="21"/>
        </w:rPr>
      </w:pPr>
      <w:r w:rsidRPr="00646C2A">
        <w:rPr>
          <w:rFonts w:ascii="Times New Roman" w:hAnsi="Times New Roman" w:cs="Times New Roman"/>
          <w:b/>
          <w:bCs/>
          <w:sz w:val="21"/>
          <w:szCs w:val="21"/>
        </w:rPr>
        <w:t xml:space="preserve">Observation </w:t>
      </w:r>
      <w:r w:rsidR="00E57CC9">
        <w:rPr>
          <w:rFonts w:ascii="Times New Roman" w:hAnsi="Times New Roman" w:cs="Times New Roman"/>
          <w:b/>
          <w:bCs/>
          <w:sz w:val="21"/>
          <w:szCs w:val="21"/>
        </w:rPr>
        <w:t>5</w:t>
      </w:r>
      <w:r w:rsidRPr="00646C2A">
        <w:rPr>
          <w:rFonts w:ascii="Times New Roman" w:hAnsi="Times New Roman" w:cs="Times New Roman"/>
          <w:b/>
          <w:bCs/>
          <w:sz w:val="21"/>
          <w:szCs w:val="21"/>
        </w:rPr>
        <w:t xml:space="preserve">: </w:t>
      </w:r>
      <w:r w:rsidR="00DC14FF" w:rsidRPr="00646C2A">
        <w:rPr>
          <w:rFonts w:ascii="Times New Roman" w:hAnsi="Times New Roman" w:cs="Times New Roman"/>
          <w:b/>
          <w:bCs/>
          <w:sz w:val="21"/>
          <w:szCs w:val="21"/>
        </w:rPr>
        <w:t xml:space="preserve">For Type </w:t>
      </w:r>
      <w:r w:rsidR="008D27AB" w:rsidRPr="00646C2A">
        <w:rPr>
          <w:rFonts w:ascii="Times New Roman" w:hAnsi="Times New Roman" w:cs="Times New Roman"/>
          <w:b/>
          <w:bCs/>
          <w:sz w:val="21"/>
          <w:szCs w:val="21"/>
        </w:rPr>
        <w:t xml:space="preserve">B repetitions, whether </w:t>
      </w:r>
      <w:r w:rsidR="00736EC9" w:rsidRPr="00646C2A">
        <w:rPr>
          <w:rFonts w:ascii="Times New Roman" w:hAnsi="Times New Roman" w:cs="Times New Roman"/>
          <w:b/>
          <w:bCs/>
          <w:sz w:val="21"/>
          <w:szCs w:val="21"/>
        </w:rPr>
        <w:t xml:space="preserve">and how </w:t>
      </w:r>
      <w:r w:rsidR="008D27AB" w:rsidRPr="00646C2A">
        <w:rPr>
          <w:rFonts w:ascii="Times New Roman" w:hAnsi="Times New Roman" w:cs="Times New Roman"/>
          <w:b/>
          <w:bCs/>
          <w:sz w:val="21"/>
          <w:szCs w:val="21"/>
        </w:rPr>
        <w:t xml:space="preserve">DMRS in actual repetitions and nominal repetitions should be </w:t>
      </w:r>
      <w:r w:rsidR="00736EC9" w:rsidRPr="00646C2A">
        <w:rPr>
          <w:rFonts w:ascii="Times New Roman" w:hAnsi="Times New Roman" w:cs="Times New Roman"/>
          <w:b/>
          <w:bCs/>
          <w:sz w:val="21"/>
          <w:szCs w:val="21"/>
        </w:rPr>
        <w:t>bundled need to be discussed</w:t>
      </w:r>
      <w:r w:rsidR="0080760C" w:rsidRPr="00646C2A">
        <w:rPr>
          <w:rFonts w:ascii="Times New Roman" w:hAnsi="Times New Roman" w:cs="Times New Roman"/>
          <w:b/>
          <w:bCs/>
          <w:sz w:val="21"/>
          <w:szCs w:val="21"/>
        </w:rPr>
        <w:t xml:space="preserve"> (number of repetitions to be bundled</w:t>
      </w:r>
      <w:r w:rsidR="00761724" w:rsidRPr="00646C2A">
        <w:rPr>
          <w:rFonts w:ascii="Times New Roman" w:hAnsi="Times New Roman" w:cs="Times New Roman"/>
          <w:b/>
          <w:bCs/>
          <w:sz w:val="21"/>
          <w:szCs w:val="21"/>
        </w:rPr>
        <w:t xml:space="preserve"> in a set of Type </w:t>
      </w:r>
      <w:r w:rsidR="00C16F6A" w:rsidRPr="00646C2A">
        <w:rPr>
          <w:rFonts w:ascii="Times New Roman" w:hAnsi="Times New Roman" w:cs="Times New Roman"/>
          <w:b/>
          <w:bCs/>
          <w:sz w:val="21"/>
          <w:szCs w:val="21"/>
        </w:rPr>
        <w:t xml:space="preserve">actual and/or nominal </w:t>
      </w:r>
      <w:r w:rsidR="00761724" w:rsidRPr="00646C2A">
        <w:rPr>
          <w:rFonts w:ascii="Times New Roman" w:hAnsi="Times New Roman" w:cs="Times New Roman"/>
          <w:b/>
          <w:bCs/>
          <w:sz w:val="21"/>
          <w:szCs w:val="21"/>
        </w:rPr>
        <w:t>repetitions</w:t>
      </w:r>
      <w:r w:rsidR="0080760C" w:rsidRPr="00646C2A">
        <w:rPr>
          <w:rFonts w:ascii="Times New Roman" w:hAnsi="Times New Roman" w:cs="Times New Roman"/>
          <w:b/>
          <w:bCs/>
          <w:sz w:val="21"/>
          <w:szCs w:val="21"/>
        </w:rPr>
        <w:t xml:space="preserve">, conditions for bundling e.g., intra-slot </w:t>
      </w:r>
      <w:r w:rsidR="00ED1F8E" w:rsidRPr="00646C2A">
        <w:rPr>
          <w:rFonts w:ascii="Times New Roman" w:hAnsi="Times New Roman" w:cs="Times New Roman"/>
          <w:b/>
          <w:bCs/>
          <w:sz w:val="21"/>
          <w:szCs w:val="21"/>
        </w:rPr>
        <w:t>repetitions</w:t>
      </w:r>
      <w:r w:rsidR="0080760C" w:rsidRPr="00646C2A">
        <w:rPr>
          <w:rFonts w:ascii="Times New Roman" w:hAnsi="Times New Roman" w:cs="Times New Roman"/>
          <w:b/>
          <w:bCs/>
          <w:sz w:val="21"/>
          <w:szCs w:val="21"/>
        </w:rPr>
        <w:t xml:space="preserve"> only, between actual </w:t>
      </w:r>
      <w:r w:rsidR="00ED1F8E" w:rsidRPr="00646C2A">
        <w:rPr>
          <w:rFonts w:ascii="Times New Roman" w:hAnsi="Times New Roman" w:cs="Times New Roman"/>
          <w:b/>
          <w:bCs/>
          <w:sz w:val="21"/>
          <w:szCs w:val="21"/>
        </w:rPr>
        <w:t>repetitions</w:t>
      </w:r>
      <w:r w:rsidR="0080760C" w:rsidRPr="00646C2A">
        <w:rPr>
          <w:rFonts w:ascii="Times New Roman" w:hAnsi="Times New Roman" w:cs="Times New Roman"/>
          <w:b/>
          <w:bCs/>
          <w:sz w:val="21"/>
          <w:szCs w:val="21"/>
        </w:rPr>
        <w:t xml:space="preserve"> only</w:t>
      </w:r>
      <w:r w:rsidR="00ED1F8E" w:rsidRPr="00646C2A">
        <w:rPr>
          <w:rFonts w:ascii="Times New Roman" w:hAnsi="Times New Roman" w:cs="Times New Roman"/>
          <w:b/>
          <w:bCs/>
          <w:sz w:val="21"/>
          <w:szCs w:val="21"/>
        </w:rPr>
        <w:t>, between cross-slot repetitions only</w:t>
      </w:r>
      <w:r w:rsidR="0080760C" w:rsidRPr="00646C2A">
        <w:rPr>
          <w:rFonts w:ascii="Times New Roman" w:hAnsi="Times New Roman" w:cs="Times New Roman"/>
          <w:b/>
          <w:bCs/>
          <w:sz w:val="21"/>
          <w:szCs w:val="21"/>
        </w:rPr>
        <w:t>)</w:t>
      </w:r>
    </w:p>
    <w:p w14:paraId="1A4402A0" w14:textId="0B57D007" w:rsidR="00D12F1F" w:rsidRPr="00D12F1F" w:rsidRDefault="00D12F1F">
      <w:pPr>
        <w:rPr>
          <w:rFonts w:ascii="Times New Roman" w:hAnsi="Times New Roman" w:cs="Times New Roman"/>
          <w:sz w:val="21"/>
          <w:szCs w:val="21"/>
        </w:rPr>
      </w:pPr>
      <w:r w:rsidRPr="00D12F1F">
        <w:rPr>
          <w:rFonts w:ascii="Times New Roman" w:hAnsi="Times New Roman" w:cs="Times New Roman"/>
          <w:sz w:val="21"/>
          <w:szCs w:val="21"/>
        </w:rPr>
        <w:t>Moreover</w:t>
      </w:r>
      <w:r>
        <w:rPr>
          <w:rFonts w:ascii="Times New Roman" w:hAnsi="Times New Roman" w:cs="Times New Roman"/>
          <w:sz w:val="21"/>
          <w:szCs w:val="21"/>
        </w:rPr>
        <w:t>, given that  the number of DMRS symbols per repetition is small, DMRS bundling is needed to boost channel estimation performance.</w:t>
      </w:r>
    </w:p>
    <w:p w14:paraId="3246AB77" w14:textId="2217795D" w:rsidR="00A20116" w:rsidRDefault="00A20116">
      <w:pPr>
        <w:rPr>
          <w:rFonts w:ascii="Times New Roman" w:hAnsi="Times New Roman" w:cs="Times New Roman"/>
          <w:b/>
          <w:bCs/>
          <w:sz w:val="21"/>
          <w:szCs w:val="21"/>
        </w:rPr>
      </w:pPr>
      <w:r w:rsidRPr="00646C2A">
        <w:rPr>
          <w:rFonts w:ascii="Times New Roman" w:hAnsi="Times New Roman" w:cs="Times New Roman"/>
          <w:b/>
          <w:bCs/>
          <w:sz w:val="21"/>
          <w:szCs w:val="21"/>
        </w:rPr>
        <w:lastRenderedPageBreak/>
        <w:t xml:space="preserve">Observation </w:t>
      </w:r>
      <w:r w:rsidR="00E57CC9">
        <w:rPr>
          <w:rFonts w:ascii="Times New Roman" w:hAnsi="Times New Roman" w:cs="Times New Roman"/>
          <w:b/>
          <w:bCs/>
          <w:sz w:val="21"/>
          <w:szCs w:val="21"/>
        </w:rPr>
        <w:t>6</w:t>
      </w:r>
      <w:r w:rsidRPr="00646C2A">
        <w:rPr>
          <w:rFonts w:ascii="Times New Roman" w:hAnsi="Times New Roman" w:cs="Times New Roman"/>
          <w:b/>
          <w:bCs/>
          <w:sz w:val="21"/>
          <w:szCs w:val="21"/>
        </w:rPr>
        <w:t xml:space="preserve">: Given </w:t>
      </w:r>
      <w:r w:rsidR="002F7259">
        <w:rPr>
          <w:rFonts w:ascii="Times New Roman" w:hAnsi="Times New Roman" w:cs="Times New Roman"/>
          <w:b/>
          <w:bCs/>
          <w:sz w:val="21"/>
          <w:szCs w:val="21"/>
        </w:rPr>
        <w:t>a</w:t>
      </w:r>
      <w:r w:rsidRPr="00646C2A">
        <w:rPr>
          <w:rFonts w:ascii="Times New Roman" w:hAnsi="Times New Roman" w:cs="Times New Roman"/>
          <w:b/>
          <w:bCs/>
          <w:sz w:val="21"/>
          <w:szCs w:val="21"/>
        </w:rPr>
        <w:t xml:space="preserve"> small number of DMRS for actual</w:t>
      </w:r>
      <w:r w:rsidR="00723453" w:rsidRPr="00646C2A">
        <w:rPr>
          <w:rFonts w:ascii="Times New Roman" w:hAnsi="Times New Roman" w:cs="Times New Roman"/>
          <w:b/>
          <w:bCs/>
          <w:sz w:val="21"/>
          <w:szCs w:val="21"/>
        </w:rPr>
        <w:t xml:space="preserve"> or nominal</w:t>
      </w:r>
      <w:r w:rsidRPr="00646C2A">
        <w:rPr>
          <w:rFonts w:ascii="Times New Roman" w:hAnsi="Times New Roman" w:cs="Times New Roman"/>
          <w:b/>
          <w:bCs/>
          <w:sz w:val="21"/>
          <w:szCs w:val="21"/>
        </w:rPr>
        <w:t xml:space="preserve"> repetitions, support for DMRS bundling is needed to improve channel estimation performance for Type B</w:t>
      </w:r>
      <w:r w:rsidR="00A47306" w:rsidRPr="00646C2A">
        <w:rPr>
          <w:rFonts w:ascii="Times New Roman" w:hAnsi="Times New Roman" w:cs="Times New Roman"/>
          <w:b/>
          <w:bCs/>
          <w:sz w:val="21"/>
          <w:szCs w:val="21"/>
        </w:rPr>
        <w:t xml:space="preserve"> repetition</w:t>
      </w:r>
    </w:p>
    <w:p w14:paraId="799799AE" w14:textId="09289D5E" w:rsidR="00E550BD" w:rsidRPr="00E550BD" w:rsidRDefault="00E550BD">
      <w:pPr>
        <w:rPr>
          <w:rFonts w:ascii="Times New Roman" w:hAnsi="Times New Roman" w:cs="Times New Roman"/>
          <w:sz w:val="21"/>
          <w:szCs w:val="21"/>
        </w:rPr>
      </w:pPr>
      <w:r>
        <w:rPr>
          <w:rFonts w:ascii="Times New Roman" w:hAnsi="Times New Roman" w:cs="Times New Roman"/>
          <w:sz w:val="21"/>
          <w:szCs w:val="21"/>
        </w:rPr>
        <w:t>Based on the above observations, the following proposal is made.</w:t>
      </w:r>
    </w:p>
    <w:p w14:paraId="4B3CB661" w14:textId="4E0E4092" w:rsidR="00725989" w:rsidRPr="00646C2A" w:rsidRDefault="00725989">
      <w:pPr>
        <w:rPr>
          <w:rFonts w:ascii="Times New Roman" w:hAnsi="Times New Roman" w:cs="Times New Roman"/>
          <w:b/>
          <w:bCs/>
          <w:sz w:val="21"/>
          <w:szCs w:val="21"/>
        </w:rPr>
      </w:pPr>
      <w:r w:rsidRPr="00646C2A">
        <w:rPr>
          <w:rFonts w:ascii="Times New Roman" w:hAnsi="Times New Roman" w:cs="Times New Roman"/>
          <w:b/>
          <w:bCs/>
          <w:sz w:val="21"/>
          <w:szCs w:val="21"/>
        </w:rPr>
        <w:t xml:space="preserve">Proposal </w:t>
      </w:r>
      <w:r w:rsidR="00D15E47">
        <w:rPr>
          <w:rFonts w:ascii="Times New Roman" w:hAnsi="Times New Roman" w:cs="Times New Roman"/>
          <w:b/>
          <w:bCs/>
          <w:sz w:val="21"/>
          <w:szCs w:val="21"/>
        </w:rPr>
        <w:t>3</w:t>
      </w:r>
      <w:r w:rsidRPr="00646C2A">
        <w:rPr>
          <w:rFonts w:ascii="Times New Roman" w:hAnsi="Times New Roman" w:cs="Times New Roman"/>
          <w:b/>
          <w:bCs/>
          <w:sz w:val="21"/>
          <w:szCs w:val="21"/>
        </w:rPr>
        <w:t xml:space="preserve">: </w:t>
      </w:r>
      <w:r w:rsidR="003154A2" w:rsidRPr="00646C2A">
        <w:rPr>
          <w:rFonts w:ascii="Times New Roman" w:hAnsi="Times New Roman" w:cs="Times New Roman"/>
          <w:b/>
          <w:bCs/>
          <w:sz w:val="21"/>
          <w:szCs w:val="21"/>
        </w:rPr>
        <w:t xml:space="preserve">Support </w:t>
      </w:r>
      <w:r w:rsidRPr="00646C2A">
        <w:rPr>
          <w:rFonts w:ascii="Times New Roman" w:hAnsi="Times New Roman" w:cs="Times New Roman"/>
          <w:b/>
          <w:bCs/>
          <w:sz w:val="21"/>
          <w:szCs w:val="21"/>
        </w:rPr>
        <w:t xml:space="preserve">DMRS bundling </w:t>
      </w:r>
      <w:r w:rsidR="00350EE3" w:rsidRPr="00646C2A">
        <w:rPr>
          <w:rFonts w:ascii="Times New Roman" w:hAnsi="Times New Roman" w:cs="Times New Roman"/>
          <w:b/>
          <w:bCs/>
          <w:sz w:val="21"/>
          <w:szCs w:val="21"/>
        </w:rPr>
        <w:t>for</w:t>
      </w:r>
      <w:r w:rsidR="00426757" w:rsidRPr="00646C2A">
        <w:rPr>
          <w:rFonts w:ascii="Times New Roman" w:hAnsi="Times New Roman" w:cs="Times New Roman"/>
          <w:b/>
          <w:bCs/>
          <w:sz w:val="21"/>
          <w:szCs w:val="21"/>
        </w:rPr>
        <w:t xml:space="preserve"> </w:t>
      </w:r>
      <w:r w:rsidRPr="00646C2A">
        <w:rPr>
          <w:rFonts w:ascii="Times New Roman" w:hAnsi="Times New Roman" w:cs="Times New Roman"/>
          <w:b/>
          <w:bCs/>
          <w:sz w:val="21"/>
          <w:szCs w:val="21"/>
        </w:rPr>
        <w:t>Type B repetition</w:t>
      </w:r>
      <w:r w:rsidR="00113F66" w:rsidRPr="00646C2A">
        <w:rPr>
          <w:rFonts w:ascii="Times New Roman" w:hAnsi="Times New Roman" w:cs="Times New Roman"/>
          <w:b/>
          <w:bCs/>
          <w:sz w:val="21"/>
          <w:szCs w:val="21"/>
        </w:rPr>
        <w:t>s</w:t>
      </w:r>
      <w:r w:rsidR="005E4085" w:rsidRPr="00646C2A">
        <w:rPr>
          <w:rFonts w:ascii="Times New Roman" w:hAnsi="Times New Roman" w:cs="Times New Roman"/>
          <w:b/>
          <w:bCs/>
          <w:sz w:val="21"/>
          <w:szCs w:val="21"/>
        </w:rPr>
        <w:t xml:space="preserve"> for both dynamic and configured grant</w:t>
      </w:r>
    </w:p>
    <w:p w14:paraId="54364D6E" w14:textId="0B581791" w:rsidR="00CA0421" w:rsidRPr="00646C2A" w:rsidRDefault="00CA0421">
      <w:pPr>
        <w:rPr>
          <w:rFonts w:ascii="Times New Roman" w:hAnsi="Times New Roman" w:cs="Times New Roman"/>
          <w:sz w:val="21"/>
          <w:szCs w:val="21"/>
          <w:u w:val="single"/>
        </w:rPr>
      </w:pPr>
      <w:r w:rsidRPr="00646C2A">
        <w:rPr>
          <w:rFonts w:ascii="Times New Roman" w:hAnsi="Times New Roman" w:cs="Times New Roman"/>
          <w:sz w:val="21"/>
          <w:szCs w:val="21"/>
          <w:u w:val="single"/>
        </w:rPr>
        <w:t>Non-PUSCH repetition</w:t>
      </w:r>
    </w:p>
    <w:p w14:paraId="7AA1A0F9" w14:textId="2D0D64DD" w:rsidR="00CA0421" w:rsidRPr="00646C2A" w:rsidRDefault="00B75C3C">
      <w:pPr>
        <w:rPr>
          <w:rFonts w:ascii="Times New Roman" w:hAnsi="Times New Roman" w:cs="Times New Roman"/>
          <w:sz w:val="21"/>
          <w:szCs w:val="21"/>
        </w:rPr>
      </w:pPr>
      <w:r>
        <w:rPr>
          <w:rFonts w:ascii="Times New Roman" w:hAnsi="Times New Roman" w:cs="Times New Roman"/>
          <w:sz w:val="21"/>
          <w:szCs w:val="21"/>
        </w:rPr>
        <w:t>As stated in the observation, w</w:t>
      </w:r>
      <w:r w:rsidR="003551B9" w:rsidRPr="00646C2A">
        <w:rPr>
          <w:rFonts w:ascii="Times New Roman" w:hAnsi="Times New Roman" w:cs="Times New Roman"/>
          <w:sz w:val="21"/>
          <w:szCs w:val="21"/>
        </w:rPr>
        <w:t xml:space="preserve">hether PUSCH that is not part of repetition can be bundled needs to be discussed. </w:t>
      </w:r>
      <w:r w:rsidR="008E789E" w:rsidRPr="00646C2A">
        <w:rPr>
          <w:rFonts w:ascii="Times New Roman" w:hAnsi="Times New Roman" w:cs="Times New Roman"/>
          <w:sz w:val="21"/>
          <w:szCs w:val="21"/>
        </w:rPr>
        <w:t>For example, the PUSCH that is scheduled by different DCI, or PUSCH transmission scheduled by a DCI and PUSCH in a configured grant can be bundled need to be considered.</w:t>
      </w:r>
      <w:r w:rsidR="00560C79" w:rsidRPr="00646C2A">
        <w:rPr>
          <w:rFonts w:ascii="Times New Roman" w:hAnsi="Times New Roman" w:cs="Times New Roman"/>
          <w:sz w:val="21"/>
          <w:szCs w:val="21"/>
        </w:rPr>
        <w:t xml:space="preserve"> Bundling PUSCHs scheduled by CG and DCI may be considered </w:t>
      </w:r>
      <w:r w:rsidR="00B429AA" w:rsidRPr="00646C2A">
        <w:rPr>
          <w:rFonts w:ascii="Times New Roman" w:hAnsi="Times New Roman" w:cs="Times New Roman"/>
          <w:sz w:val="21"/>
          <w:szCs w:val="21"/>
        </w:rPr>
        <w:t>for scheduling flexibility</w:t>
      </w:r>
      <w:r w:rsidR="00560C79" w:rsidRPr="00646C2A">
        <w:rPr>
          <w:rFonts w:ascii="Times New Roman" w:hAnsi="Times New Roman" w:cs="Times New Roman"/>
          <w:sz w:val="21"/>
          <w:szCs w:val="21"/>
        </w:rPr>
        <w:t xml:space="preserve"> </w:t>
      </w:r>
      <w:r w:rsidR="008E789E" w:rsidRPr="00646C2A">
        <w:rPr>
          <w:rFonts w:ascii="Times New Roman" w:hAnsi="Times New Roman" w:cs="Times New Roman"/>
          <w:sz w:val="21"/>
          <w:szCs w:val="21"/>
        </w:rPr>
        <w:t xml:space="preserve"> If two PUSCH transmissions </w:t>
      </w:r>
      <w:r w:rsidR="00C92BF1" w:rsidRPr="00646C2A">
        <w:rPr>
          <w:rFonts w:ascii="Times New Roman" w:hAnsi="Times New Roman" w:cs="Times New Roman"/>
          <w:sz w:val="21"/>
          <w:szCs w:val="21"/>
        </w:rPr>
        <w:t>occupy</w:t>
      </w:r>
      <w:r w:rsidR="008E789E" w:rsidRPr="00646C2A">
        <w:rPr>
          <w:rFonts w:ascii="Times New Roman" w:hAnsi="Times New Roman" w:cs="Times New Roman"/>
          <w:sz w:val="21"/>
          <w:szCs w:val="21"/>
        </w:rPr>
        <w:t xml:space="preserve"> the same frequency resource and MCS</w:t>
      </w:r>
      <w:r w:rsidR="00B2316F" w:rsidRPr="00646C2A">
        <w:rPr>
          <w:rFonts w:ascii="Times New Roman" w:hAnsi="Times New Roman" w:cs="Times New Roman"/>
          <w:sz w:val="21"/>
          <w:szCs w:val="21"/>
        </w:rPr>
        <w:t>, or conditions that enable DMRS bundling are met</w:t>
      </w:r>
      <w:r w:rsidR="008E789E" w:rsidRPr="00646C2A">
        <w:rPr>
          <w:rFonts w:ascii="Times New Roman" w:hAnsi="Times New Roman" w:cs="Times New Roman"/>
          <w:sz w:val="21"/>
          <w:szCs w:val="21"/>
        </w:rPr>
        <w:t xml:space="preserve">, </w:t>
      </w:r>
      <w:r w:rsidR="00C92BF1" w:rsidRPr="00646C2A">
        <w:rPr>
          <w:rFonts w:ascii="Times New Roman" w:hAnsi="Times New Roman" w:cs="Times New Roman"/>
          <w:sz w:val="21"/>
          <w:szCs w:val="21"/>
        </w:rPr>
        <w:t>it is feasible to enable DMRS bundling across the PUSCH(s). Thus, the following proposals are made</w:t>
      </w:r>
      <w:r w:rsidR="003F5BB1" w:rsidRPr="00646C2A">
        <w:rPr>
          <w:rFonts w:ascii="Times New Roman" w:hAnsi="Times New Roman" w:cs="Times New Roman"/>
          <w:sz w:val="21"/>
          <w:szCs w:val="21"/>
        </w:rPr>
        <w:t>.</w:t>
      </w:r>
      <w:r w:rsidR="00F13E8D" w:rsidRPr="00646C2A">
        <w:rPr>
          <w:rFonts w:ascii="Times New Roman" w:hAnsi="Times New Roman" w:cs="Times New Roman"/>
          <w:sz w:val="21"/>
          <w:szCs w:val="21"/>
        </w:rPr>
        <w:t xml:space="preserve"> The extension of the support for the following proposals may be determined by </w:t>
      </w:r>
      <w:r w:rsidR="00191664" w:rsidRPr="00646C2A">
        <w:rPr>
          <w:rFonts w:ascii="Times New Roman" w:hAnsi="Times New Roman" w:cs="Times New Roman"/>
          <w:sz w:val="21"/>
          <w:szCs w:val="21"/>
        </w:rPr>
        <w:t xml:space="preserve">the </w:t>
      </w:r>
      <w:r w:rsidR="00F13E8D" w:rsidRPr="00646C2A">
        <w:rPr>
          <w:rFonts w:ascii="Times New Roman" w:hAnsi="Times New Roman" w:cs="Times New Roman"/>
          <w:sz w:val="21"/>
          <w:szCs w:val="21"/>
        </w:rPr>
        <w:t>RAN4 LS reply.</w:t>
      </w:r>
    </w:p>
    <w:p w14:paraId="4045A718" w14:textId="13CFF3EA" w:rsidR="000C6724" w:rsidRPr="00646C2A" w:rsidRDefault="000C6724" w:rsidP="000C6724">
      <w:pPr>
        <w:rPr>
          <w:rFonts w:ascii="Times New Roman" w:hAnsi="Times New Roman" w:cs="Times New Roman"/>
          <w:b/>
          <w:bCs/>
          <w:sz w:val="21"/>
          <w:szCs w:val="21"/>
        </w:rPr>
      </w:pPr>
      <w:r w:rsidRPr="00646C2A">
        <w:rPr>
          <w:rFonts w:ascii="Times New Roman" w:hAnsi="Times New Roman" w:cs="Times New Roman"/>
          <w:b/>
          <w:bCs/>
          <w:sz w:val="21"/>
          <w:szCs w:val="21"/>
        </w:rPr>
        <w:t xml:space="preserve">Proposal </w:t>
      </w:r>
      <w:r w:rsidR="00D15E47">
        <w:rPr>
          <w:rFonts w:ascii="Times New Roman" w:hAnsi="Times New Roman" w:cs="Times New Roman"/>
          <w:b/>
          <w:bCs/>
          <w:sz w:val="21"/>
          <w:szCs w:val="21"/>
        </w:rPr>
        <w:t>4</w:t>
      </w:r>
      <w:r w:rsidRPr="00646C2A">
        <w:rPr>
          <w:rFonts w:ascii="Times New Roman" w:hAnsi="Times New Roman" w:cs="Times New Roman"/>
          <w:b/>
          <w:bCs/>
          <w:sz w:val="21"/>
          <w:szCs w:val="21"/>
        </w:rPr>
        <w:t>: Support DMRS bundling between PUSCH transmissions scheduled by different DCI</w:t>
      </w:r>
      <w:r w:rsidR="0061563E">
        <w:rPr>
          <w:rFonts w:ascii="Times New Roman" w:hAnsi="Times New Roman" w:cs="Times New Roman"/>
          <w:b/>
          <w:bCs/>
          <w:sz w:val="21"/>
          <w:szCs w:val="21"/>
        </w:rPr>
        <w:t>s</w:t>
      </w:r>
      <w:r w:rsidR="00D7215E" w:rsidRPr="00646C2A">
        <w:rPr>
          <w:rFonts w:ascii="Times New Roman" w:hAnsi="Times New Roman" w:cs="Times New Roman"/>
          <w:b/>
          <w:bCs/>
          <w:sz w:val="21"/>
          <w:szCs w:val="21"/>
        </w:rPr>
        <w:t xml:space="preserve">. </w:t>
      </w:r>
    </w:p>
    <w:p w14:paraId="6EACC59A" w14:textId="5FF1EE32" w:rsidR="00C92BF1" w:rsidRPr="00646C2A" w:rsidRDefault="000C6724" w:rsidP="000C6724">
      <w:pPr>
        <w:rPr>
          <w:rFonts w:ascii="Times New Roman" w:hAnsi="Times New Roman" w:cs="Times New Roman"/>
          <w:b/>
          <w:bCs/>
          <w:sz w:val="21"/>
          <w:szCs w:val="21"/>
        </w:rPr>
      </w:pPr>
      <w:r w:rsidRPr="00646C2A">
        <w:rPr>
          <w:rFonts w:ascii="Times New Roman" w:hAnsi="Times New Roman" w:cs="Times New Roman"/>
          <w:b/>
          <w:bCs/>
          <w:sz w:val="21"/>
          <w:szCs w:val="21"/>
        </w:rPr>
        <w:t xml:space="preserve">Proposal </w:t>
      </w:r>
      <w:r w:rsidR="00D15E47">
        <w:rPr>
          <w:rFonts w:ascii="Times New Roman" w:hAnsi="Times New Roman" w:cs="Times New Roman"/>
          <w:b/>
          <w:bCs/>
          <w:sz w:val="21"/>
          <w:szCs w:val="21"/>
        </w:rPr>
        <w:t>5</w:t>
      </w:r>
      <w:r w:rsidRPr="00646C2A">
        <w:rPr>
          <w:rFonts w:ascii="Times New Roman" w:hAnsi="Times New Roman" w:cs="Times New Roman"/>
          <w:b/>
          <w:bCs/>
          <w:sz w:val="21"/>
          <w:szCs w:val="21"/>
        </w:rPr>
        <w:t xml:space="preserve">: Support DMRS bundling between a PUSCH transmission scheduled by DCI and a PUSCH transmission </w:t>
      </w:r>
      <w:r w:rsidR="00DD5361">
        <w:rPr>
          <w:rFonts w:ascii="Times New Roman" w:hAnsi="Times New Roman" w:cs="Times New Roman"/>
          <w:b/>
          <w:bCs/>
          <w:sz w:val="21"/>
          <w:szCs w:val="21"/>
        </w:rPr>
        <w:t>in</w:t>
      </w:r>
      <w:r w:rsidRPr="00646C2A">
        <w:rPr>
          <w:rFonts w:ascii="Times New Roman" w:hAnsi="Times New Roman" w:cs="Times New Roman"/>
          <w:b/>
          <w:bCs/>
          <w:sz w:val="21"/>
          <w:szCs w:val="21"/>
        </w:rPr>
        <w:t xml:space="preserve"> a configured grant</w:t>
      </w:r>
      <w:r w:rsidR="00997C03" w:rsidRPr="00646C2A">
        <w:rPr>
          <w:rFonts w:ascii="Times New Roman" w:hAnsi="Times New Roman" w:cs="Times New Roman"/>
          <w:b/>
          <w:bCs/>
          <w:sz w:val="21"/>
          <w:szCs w:val="21"/>
        </w:rPr>
        <w:t>.</w:t>
      </w:r>
    </w:p>
    <w:p w14:paraId="73F33588" w14:textId="77777777" w:rsidR="009F56AE" w:rsidRPr="00540F5C" w:rsidRDefault="009F56AE" w:rsidP="008810AC">
      <w:pPr>
        <w:pStyle w:val="Heading3"/>
      </w:pPr>
      <w:r>
        <w:t>Time domain allocation of PUSCH in the DMRS bundle</w:t>
      </w:r>
    </w:p>
    <w:p w14:paraId="54598D07" w14:textId="6484E71F" w:rsidR="009F56AE" w:rsidRPr="00D15E47" w:rsidRDefault="009F56AE" w:rsidP="009F56AE">
      <w:pPr>
        <w:rPr>
          <w:rFonts w:ascii="Times New Roman" w:hAnsi="Times New Roman" w:cs="Times New Roman"/>
          <w:sz w:val="21"/>
          <w:szCs w:val="21"/>
          <w:lang w:val="en-GB" w:eastAsia="zh-CN"/>
        </w:rPr>
      </w:pPr>
      <w:r w:rsidRPr="00D15E47">
        <w:rPr>
          <w:rFonts w:ascii="Times New Roman" w:hAnsi="Times New Roman" w:cs="Times New Roman"/>
          <w:sz w:val="21"/>
          <w:szCs w:val="21"/>
          <w:lang w:val="en-GB" w:eastAsia="zh-CN"/>
        </w:rPr>
        <w:t xml:space="preserve">Whether DMRS bundling should be applied to contiguous or non-contiguous PUSCH transmissions should be discussed. Ideally, </w:t>
      </w:r>
      <w:proofErr w:type="spellStart"/>
      <w:r w:rsidRPr="00D15E47">
        <w:rPr>
          <w:rFonts w:ascii="Times New Roman" w:hAnsi="Times New Roman" w:cs="Times New Roman"/>
          <w:sz w:val="21"/>
          <w:szCs w:val="21"/>
          <w:lang w:val="en-GB" w:eastAsia="zh-CN"/>
        </w:rPr>
        <w:t>gNB</w:t>
      </w:r>
      <w:proofErr w:type="spellEnd"/>
      <w:r w:rsidRPr="00D15E47">
        <w:rPr>
          <w:rFonts w:ascii="Times New Roman" w:hAnsi="Times New Roman" w:cs="Times New Roman"/>
          <w:sz w:val="21"/>
          <w:szCs w:val="21"/>
          <w:lang w:val="en-GB" w:eastAsia="zh-CN"/>
        </w:rPr>
        <w:t xml:space="preserve"> should be able to perform channel estimation using the DMRS that are populated closely in the time domain to take advantage of coherency in the channel variations. In addition, power/phase continuity can be maintained easily if DMRS are close to each other</w:t>
      </w:r>
      <w:r w:rsidR="00EC3DE8">
        <w:rPr>
          <w:rFonts w:ascii="Times New Roman" w:hAnsi="Times New Roman" w:cs="Times New Roman"/>
          <w:sz w:val="21"/>
          <w:szCs w:val="21"/>
          <w:lang w:val="en-GB" w:eastAsia="zh-CN"/>
        </w:rPr>
        <w:t xml:space="preserve"> and</w:t>
      </w:r>
      <w:r w:rsidRPr="00D15E47">
        <w:rPr>
          <w:rFonts w:ascii="Times New Roman" w:hAnsi="Times New Roman" w:cs="Times New Roman"/>
          <w:sz w:val="21"/>
          <w:szCs w:val="21"/>
          <w:lang w:val="en-GB" w:eastAsia="zh-CN"/>
        </w:rPr>
        <w:t xml:space="preserve">, 20ms gap is a feasible gap between PUSCH(s) to maintain power level under </w:t>
      </w:r>
      <w:r w:rsidR="00CB2D6D">
        <w:rPr>
          <w:rFonts w:ascii="Times New Roman" w:hAnsi="Times New Roman" w:cs="Times New Roman"/>
          <w:sz w:val="21"/>
          <w:szCs w:val="21"/>
          <w:lang w:val="en-GB" w:eastAsia="zh-CN"/>
        </w:rPr>
        <w:t>the relative power tolerance</w:t>
      </w:r>
      <w:r w:rsidR="009F276F">
        <w:rPr>
          <w:rFonts w:ascii="Times New Roman" w:hAnsi="Times New Roman" w:cs="Times New Roman"/>
          <w:sz w:val="21"/>
          <w:szCs w:val="21"/>
          <w:lang w:val="en-GB" w:eastAsia="zh-CN"/>
        </w:rPr>
        <w:t xml:space="preserve"> [</w:t>
      </w:r>
      <w:r w:rsidR="00180359">
        <w:rPr>
          <w:rFonts w:ascii="Times New Roman" w:hAnsi="Times New Roman" w:cs="Times New Roman"/>
          <w:sz w:val="21"/>
          <w:szCs w:val="21"/>
          <w:lang w:val="en-GB" w:eastAsia="zh-CN"/>
        </w:rPr>
        <w:t>4</w:t>
      </w:r>
      <w:r w:rsidR="009F276F">
        <w:rPr>
          <w:rFonts w:ascii="Times New Roman" w:hAnsi="Times New Roman" w:cs="Times New Roman"/>
          <w:sz w:val="21"/>
          <w:szCs w:val="21"/>
          <w:lang w:val="en-GB" w:eastAsia="zh-CN"/>
        </w:rPr>
        <w:t>]</w:t>
      </w:r>
      <w:r w:rsidRPr="00D15E47">
        <w:rPr>
          <w:rFonts w:ascii="Times New Roman" w:hAnsi="Times New Roman" w:cs="Times New Roman"/>
          <w:sz w:val="21"/>
          <w:szCs w:val="21"/>
          <w:lang w:val="en-GB" w:eastAsia="zh-CN"/>
        </w:rPr>
        <w:t xml:space="preserve">. </w:t>
      </w:r>
    </w:p>
    <w:p w14:paraId="0C7224B9" w14:textId="6DEDB66C" w:rsidR="009F56AE" w:rsidRDefault="00B44FA1" w:rsidP="00B44FA1">
      <w:pPr>
        <w:keepNext/>
        <w:spacing w:after="0"/>
        <w:jc w:val="center"/>
      </w:pPr>
      <w:r>
        <w:object w:dxaOrig="10001" w:dyaOrig="4031" w14:anchorId="28BCF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4pt;height:179.65pt" o:ole="">
            <v:imagedata r:id="rId11" o:title=""/>
          </v:shape>
          <o:OLEObject Type="Embed" ProgID="Visio.Drawing.15" ShapeID="_x0000_i1025" DrawAspect="Content" ObjectID="_1672513021" r:id="rId12"/>
        </w:object>
      </w:r>
    </w:p>
    <w:p w14:paraId="11F77825" w14:textId="7E3D07EC" w:rsidR="009F56AE" w:rsidRDefault="009F56AE" w:rsidP="009F56AE">
      <w:pPr>
        <w:pStyle w:val="Caption"/>
        <w:rPr>
          <w:lang w:eastAsia="zh-CN"/>
        </w:rPr>
      </w:pPr>
      <w:bookmarkStart w:id="4" w:name="_Ref61472818"/>
      <w:r>
        <w:t xml:space="preserve">Figure </w:t>
      </w:r>
      <w:r w:rsidR="00A85FCB">
        <w:fldChar w:fldCharType="begin"/>
      </w:r>
      <w:r w:rsidR="00A85FCB">
        <w:instrText xml:space="preserve"> SEQ Figure \* ARABIC </w:instrText>
      </w:r>
      <w:r w:rsidR="00A85FCB">
        <w:fldChar w:fldCharType="separate"/>
      </w:r>
      <w:r w:rsidR="00950D59">
        <w:rPr>
          <w:noProof/>
        </w:rPr>
        <w:t>2</w:t>
      </w:r>
      <w:r w:rsidR="00A85FCB">
        <w:rPr>
          <w:noProof/>
        </w:rPr>
        <w:fldChar w:fldCharType="end"/>
      </w:r>
      <w:bookmarkEnd w:id="4"/>
      <w:r>
        <w:t xml:space="preserve"> Bundled DMRS in uplink and special slot</w:t>
      </w:r>
    </w:p>
    <w:p w14:paraId="7D5FA1BD" w14:textId="15D62261" w:rsidR="009F56AE" w:rsidRPr="000A6C17" w:rsidRDefault="009F56AE" w:rsidP="009F56AE">
      <w:pPr>
        <w:spacing w:after="0"/>
        <w:rPr>
          <w:rFonts w:ascii="Times New Roman" w:hAnsi="Times New Roman" w:cs="Times New Roman"/>
          <w:sz w:val="21"/>
          <w:szCs w:val="21"/>
          <w:lang w:eastAsia="zh-CN"/>
        </w:rPr>
      </w:pPr>
      <w:r w:rsidRPr="000A6C17">
        <w:rPr>
          <w:rFonts w:ascii="Times New Roman" w:hAnsi="Times New Roman" w:cs="Times New Roman"/>
          <w:sz w:val="21"/>
          <w:szCs w:val="21"/>
          <w:lang w:eastAsia="zh-CN"/>
        </w:rPr>
        <w:t xml:space="preserve">In addition, whether DMRS in special slot should be bundled needs to be discussed as they also provide useful channel estimates for the </w:t>
      </w:r>
      <w:proofErr w:type="spellStart"/>
      <w:r w:rsidRPr="000A6C17">
        <w:rPr>
          <w:rFonts w:ascii="Times New Roman" w:hAnsi="Times New Roman" w:cs="Times New Roman"/>
          <w:sz w:val="21"/>
          <w:szCs w:val="21"/>
          <w:lang w:eastAsia="zh-CN"/>
        </w:rPr>
        <w:t>gNB</w:t>
      </w:r>
      <w:proofErr w:type="spellEnd"/>
      <w:r w:rsidRPr="000A6C17">
        <w:rPr>
          <w:rFonts w:ascii="Times New Roman" w:hAnsi="Times New Roman" w:cs="Times New Roman"/>
          <w:sz w:val="21"/>
          <w:szCs w:val="21"/>
          <w:lang w:eastAsia="zh-CN"/>
        </w:rPr>
        <w:t>. In configuration such as DDDSU where the special slot contains downlink symbols, DMRS placed the special slot can assist channel estimation in the following uplink slot</w:t>
      </w:r>
      <w:r w:rsidR="000A6C17">
        <w:rPr>
          <w:rFonts w:ascii="Times New Roman" w:hAnsi="Times New Roman" w:cs="Times New Roman"/>
          <w:sz w:val="21"/>
          <w:szCs w:val="21"/>
          <w:lang w:eastAsia="zh-CN"/>
        </w:rPr>
        <w:t xml:space="preserve"> [3]</w:t>
      </w:r>
      <w:r w:rsidRPr="000A6C17">
        <w:rPr>
          <w:rFonts w:ascii="Times New Roman" w:hAnsi="Times New Roman" w:cs="Times New Roman"/>
          <w:sz w:val="21"/>
          <w:szCs w:val="21"/>
          <w:lang w:eastAsia="zh-CN"/>
        </w:rPr>
        <w:t xml:space="preserve">. An example of bundled DMRS in special and uplink slot is shown in </w:t>
      </w:r>
      <w:r w:rsidRPr="000A6C17">
        <w:rPr>
          <w:rFonts w:ascii="Times New Roman" w:hAnsi="Times New Roman" w:cs="Times New Roman"/>
          <w:sz w:val="21"/>
          <w:szCs w:val="21"/>
          <w:lang w:eastAsia="zh-CN"/>
        </w:rPr>
        <w:fldChar w:fldCharType="begin"/>
      </w:r>
      <w:r w:rsidRPr="000A6C17">
        <w:rPr>
          <w:rFonts w:ascii="Times New Roman" w:hAnsi="Times New Roman" w:cs="Times New Roman"/>
          <w:sz w:val="21"/>
          <w:szCs w:val="21"/>
          <w:lang w:eastAsia="zh-CN"/>
        </w:rPr>
        <w:instrText xml:space="preserve"> REF _Ref61472818 \h </w:instrText>
      </w:r>
      <w:r w:rsidR="000A6C17" w:rsidRPr="000A6C17">
        <w:rPr>
          <w:rFonts w:ascii="Times New Roman" w:hAnsi="Times New Roman" w:cs="Times New Roman"/>
          <w:sz w:val="21"/>
          <w:szCs w:val="21"/>
          <w:lang w:eastAsia="zh-CN"/>
        </w:rPr>
        <w:instrText xml:space="preserve"> \* MERGEFORMAT </w:instrText>
      </w:r>
      <w:r w:rsidRPr="000A6C17">
        <w:rPr>
          <w:rFonts w:ascii="Times New Roman" w:hAnsi="Times New Roman" w:cs="Times New Roman"/>
          <w:sz w:val="21"/>
          <w:szCs w:val="21"/>
          <w:lang w:eastAsia="zh-CN"/>
        </w:rPr>
      </w:r>
      <w:r w:rsidRPr="000A6C17">
        <w:rPr>
          <w:rFonts w:ascii="Times New Roman" w:hAnsi="Times New Roman" w:cs="Times New Roman"/>
          <w:sz w:val="21"/>
          <w:szCs w:val="21"/>
          <w:lang w:eastAsia="zh-CN"/>
        </w:rPr>
        <w:fldChar w:fldCharType="separate"/>
      </w:r>
      <w:r w:rsidR="00950D59" w:rsidRPr="000A6C17">
        <w:rPr>
          <w:rFonts w:ascii="Times New Roman" w:hAnsi="Times New Roman" w:cs="Times New Roman"/>
          <w:sz w:val="21"/>
          <w:szCs w:val="21"/>
        </w:rPr>
        <w:t xml:space="preserve">Figure </w:t>
      </w:r>
      <w:r w:rsidR="00950D59" w:rsidRPr="000A6C17">
        <w:rPr>
          <w:rFonts w:ascii="Times New Roman" w:hAnsi="Times New Roman" w:cs="Times New Roman"/>
          <w:noProof/>
          <w:sz w:val="21"/>
          <w:szCs w:val="21"/>
        </w:rPr>
        <w:t>2</w:t>
      </w:r>
      <w:r w:rsidRPr="000A6C17">
        <w:rPr>
          <w:rFonts w:ascii="Times New Roman" w:hAnsi="Times New Roman" w:cs="Times New Roman"/>
          <w:sz w:val="21"/>
          <w:szCs w:val="21"/>
          <w:lang w:eastAsia="zh-CN"/>
        </w:rPr>
        <w:fldChar w:fldCharType="end"/>
      </w:r>
      <w:r w:rsidRPr="000A6C17">
        <w:rPr>
          <w:rFonts w:ascii="Times New Roman" w:hAnsi="Times New Roman" w:cs="Times New Roman"/>
          <w:sz w:val="21"/>
          <w:szCs w:val="21"/>
          <w:lang w:eastAsia="zh-CN"/>
        </w:rPr>
        <w:t>.</w:t>
      </w:r>
    </w:p>
    <w:p w14:paraId="58CCBFE7" w14:textId="77777777" w:rsidR="009F56AE" w:rsidRDefault="009F56AE" w:rsidP="009F56AE">
      <w:pPr>
        <w:spacing w:after="0"/>
        <w:rPr>
          <w:b/>
          <w:bCs/>
          <w:lang w:eastAsia="zh-CN"/>
        </w:rPr>
      </w:pPr>
    </w:p>
    <w:p w14:paraId="41EADEA7" w14:textId="65C4B27B" w:rsidR="009F56AE" w:rsidRPr="008E759B" w:rsidRDefault="009F56AE" w:rsidP="009F56AE">
      <w:pPr>
        <w:spacing w:after="0"/>
        <w:rPr>
          <w:rFonts w:ascii="Times New Roman" w:hAnsi="Times New Roman" w:cs="Times New Roman"/>
          <w:b/>
          <w:bCs/>
          <w:sz w:val="21"/>
          <w:szCs w:val="21"/>
          <w:lang w:eastAsia="zh-CN"/>
        </w:rPr>
      </w:pPr>
      <w:r w:rsidRPr="008E759B">
        <w:rPr>
          <w:rFonts w:ascii="Times New Roman" w:hAnsi="Times New Roman" w:cs="Times New Roman"/>
          <w:b/>
          <w:bCs/>
          <w:sz w:val="21"/>
          <w:szCs w:val="21"/>
          <w:lang w:eastAsia="zh-CN"/>
        </w:rPr>
        <w:t xml:space="preserve">Proposal </w:t>
      </w:r>
      <w:r w:rsidR="008E759B" w:rsidRPr="008E759B">
        <w:rPr>
          <w:rFonts w:ascii="Times New Roman" w:hAnsi="Times New Roman" w:cs="Times New Roman"/>
          <w:b/>
          <w:bCs/>
          <w:sz w:val="21"/>
          <w:szCs w:val="21"/>
          <w:lang w:eastAsia="zh-CN"/>
        </w:rPr>
        <w:t>6</w:t>
      </w:r>
      <w:r w:rsidRPr="008E759B">
        <w:rPr>
          <w:rFonts w:ascii="Times New Roman" w:hAnsi="Times New Roman" w:cs="Times New Roman"/>
          <w:b/>
          <w:bCs/>
          <w:sz w:val="21"/>
          <w:szCs w:val="21"/>
          <w:lang w:eastAsia="zh-CN"/>
        </w:rPr>
        <w:t xml:space="preserve">: Support DMRS bundling which includes PUSCH transmission in </w:t>
      </w:r>
      <w:r w:rsidR="00C60813">
        <w:rPr>
          <w:rFonts w:ascii="Times New Roman" w:hAnsi="Times New Roman" w:cs="Times New Roman"/>
          <w:b/>
          <w:bCs/>
          <w:sz w:val="21"/>
          <w:szCs w:val="21"/>
          <w:lang w:eastAsia="zh-CN"/>
        </w:rPr>
        <w:t>a</w:t>
      </w:r>
      <w:r w:rsidRPr="008E759B">
        <w:rPr>
          <w:rFonts w:ascii="Times New Roman" w:hAnsi="Times New Roman" w:cs="Times New Roman"/>
          <w:b/>
          <w:bCs/>
          <w:sz w:val="21"/>
          <w:szCs w:val="21"/>
          <w:lang w:eastAsia="zh-CN"/>
        </w:rPr>
        <w:t xml:space="preserve"> special slot</w:t>
      </w:r>
    </w:p>
    <w:p w14:paraId="546B0573" w14:textId="77777777" w:rsidR="009F56AE" w:rsidRPr="008810AC" w:rsidRDefault="009F56AE" w:rsidP="000C6724">
      <w:pPr>
        <w:rPr>
          <w:b/>
          <w:bCs/>
        </w:rPr>
      </w:pPr>
    </w:p>
    <w:p w14:paraId="41DBC619" w14:textId="7B532C38" w:rsidR="00C37AA2" w:rsidRPr="00540F5C" w:rsidRDefault="00D8672F" w:rsidP="008810AC">
      <w:pPr>
        <w:pStyle w:val="Heading3"/>
      </w:pPr>
      <w:r>
        <w:t>Signalling</w:t>
      </w:r>
      <w:r w:rsidR="00C37AA2">
        <w:t xml:space="preserve"> aspects</w:t>
      </w:r>
    </w:p>
    <w:p w14:paraId="576AD932" w14:textId="77777777" w:rsidR="00380C53" w:rsidRPr="00EE2AB2" w:rsidRDefault="006346E3" w:rsidP="000B31F8">
      <w:pPr>
        <w:jc w:val="both"/>
        <w:rPr>
          <w:rFonts w:ascii="Times New Roman" w:hAnsi="Times New Roman" w:cs="Times New Roman"/>
          <w:sz w:val="21"/>
          <w:szCs w:val="21"/>
          <w:lang w:val="en-GB" w:eastAsia="zh-CN"/>
        </w:rPr>
      </w:pPr>
      <w:r w:rsidRPr="00EE2AB2">
        <w:rPr>
          <w:rFonts w:ascii="Times New Roman" w:hAnsi="Times New Roman" w:cs="Times New Roman"/>
          <w:sz w:val="21"/>
          <w:szCs w:val="21"/>
          <w:lang w:val="en-GB" w:eastAsia="zh-CN"/>
        </w:rPr>
        <w:t>To enable joint channel estimation, t</w:t>
      </w:r>
      <w:r w:rsidR="009D3282" w:rsidRPr="00EE2AB2">
        <w:rPr>
          <w:rFonts w:ascii="Times New Roman" w:hAnsi="Times New Roman" w:cs="Times New Roman"/>
          <w:sz w:val="21"/>
          <w:szCs w:val="21"/>
          <w:lang w:val="en-GB" w:eastAsia="zh-CN"/>
        </w:rPr>
        <w:t xml:space="preserve">here should be an expectation from the </w:t>
      </w:r>
      <w:proofErr w:type="spellStart"/>
      <w:r w:rsidR="009D3282" w:rsidRPr="00EE2AB2">
        <w:rPr>
          <w:rFonts w:ascii="Times New Roman" w:hAnsi="Times New Roman" w:cs="Times New Roman"/>
          <w:sz w:val="21"/>
          <w:szCs w:val="21"/>
          <w:lang w:val="en-GB" w:eastAsia="zh-CN"/>
        </w:rPr>
        <w:t>gNB</w:t>
      </w:r>
      <w:proofErr w:type="spellEnd"/>
      <w:r w:rsidR="009D3282" w:rsidRPr="00EE2AB2">
        <w:rPr>
          <w:rFonts w:ascii="Times New Roman" w:hAnsi="Times New Roman" w:cs="Times New Roman"/>
          <w:sz w:val="21"/>
          <w:szCs w:val="21"/>
          <w:lang w:val="en-GB" w:eastAsia="zh-CN"/>
        </w:rPr>
        <w:t xml:space="preserve"> that the UE maintained power and phase </w:t>
      </w:r>
      <w:r w:rsidR="00F9430B" w:rsidRPr="00EE2AB2">
        <w:rPr>
          <w:rFonts w:ascii="Times New Roman" w:hAnsi="Times New Roman" w:cs="Times New Roman"/>
          <w:sz w:val="21"/>
          <w:szCs w:val="21"/>
          <w:lang w:val="en-GB" w:eastAsia="zh-CN"/>
        </w:rPr>
        <w:t>continuity</w:t>
      </w:r>
      <w:r w:rsidR="009D3282" w:rsidRPr="00EE2AB2">
        <w:rPr>
          <w:rFonts w:ascii="Times New Roman" w:hAnsi="Times New Roman" w:cs="Times New Roman"/>
          <w:sz w:val="21"/>
          <w:szCs w:val="21"/>
          <w:lang w:val="en-GB" w:eastAsia="zh-CN"/>
        </w:rPr>
        <w:t xml:space="preserve"> between PUSCH(s).</w:t>
      </w:r>
      <w:r w:rsidR="006430F3" w:rsidRPr="00EE2AB2">
        <w:rPr>
          <w:rFonts w:ascii="Times New Roman" w:hAnsi="Times New Roman" w:cs="Times New Roman"/>
          <w:sz w:val="21"/>
          <w:szCs w:val="21"/>
          <w:lang w:val="en-GB" w:eastAsia="zh-CN"/>
        </w:rPr>
        <w:t xml:space="preserve"> Thus, </w:t>
      </w:r>
      <w:r w:rsidR="00231399" w:rsidRPr="00EE2AB2">
        <w:rPr>
          <w:rFonts w:ascii="Times New Roman" w:hAnsi="Times New Roman" w:cs="Times New Roman"/>
          <w:sz w:val="21"/>
          <w:szCs w:val="21"/>
          <w:lang w:val="en-GB" w:eastAsia="zh-CN"/>
        </w:rPr>
        <w:t xml:space="preserve">the </w:t>
      </w:r>
      <w:proofErr w:type="spellStart"/>
      <w:r w:rsidR="00231399" w:rsidRPr="00EE2AB2">
        <w:rPr>
          <w:rFonts w:ascii="Times New Roman" w:hAnsi="Times New Roman" w:cs="Times New Roman"/>
          <w:sz w:val="21"/>
          <w:szCs w:val="21"/>
          <w:lang w:val="en-GB" w:eastAsia="zh-CN"/>
        </w:rPr>
        <w:t>gNB</w:t>
      </w:r>
      <w:proofErr w:type="spellEnd"/>
      <w:r w:rsidR="00231399" w:rsidRPr="00EE2AB2">
        <w:rPr>
          <w:rFonts w:ascii="Times New Roman" w:hAnsi="Times New Roman" w:cs="Times New Roman"/>
          <w:sz w:val="21"/>
          <w:szCs w:val="21"/>
          <w:lang w:val="en-GB" w:eastAsia="zh-CN"/>
        </w:rPr>
        <w:t xml:space="preserve"> needs to inform the UE either </w:t>
      </w:r>
      <w:r w:rsidR="00F9430B" w:rsidRPr="00EE2AB2">
        <w:rPr>
          <w:rFonts w:ascii="Times New Roman" w:hAnsi="Times New Roman" w:cs="Times New Roman"/>
          <w:sz w:val="21"/>
          <w:szCs w:val="21"/>
          <w:lang w:val="en-GB" w:eastAsia="zh-CN"/>
        </w:rPr>
        <w:t>implicitly</w:t>
      </w:r>
      <w:r w:rsidR="00231399" w:rsidRPr="00EE2AB2">
        <w:rPr>
          <w:rFonts w:ascii="Times New Roman" w:hAnsi="Times New Roman" w:cs="Times New Roman"/>
          <w:sz w:val="21"/>
          <w:szCs w:val="21"/>
          <w:lang w:val="en-GB" w:eastAsia="zh-CN"/>
        </w:rPr>
        <w:t xml:space="preserve"> or </w:t>
      </w:r>
      <w:r w:rsidR="00F9430B" w:rsidRPr="00EE2AB2">
        <w:rPr>
          <w:rFonts w:ascii="Times New Roman" w:hAnsi="Times New Roman" w:cs="Times New Roman"/>
          <w:sz w:val="21"/>
          <w:szCs w:val="21"/>
          <w:lang w:val="en-GB" w:eastAsia="zh-CN"/>
        </w:rPr>
        <w:t>explicitly</w:t>
      </w:r>
      <w:r w:rsidR="00231399" w:rsidRPr="00EE2AB2">
        <w:rPr>
          <w:rFonts w:ascii="Times New Roman" w:hAnsi="Times New Roman" w:cs="Times New Roman"/>
          <w:sz w:val="21"/>
          <w:szCs w:val="21"/>
          <w:lang w:val="en-GB" w:eastAsia="zh-CN"/>
        </w:rPr>
        <w:t xml:space="preserve"> which PUSCH(s) that contain DMRS </w:t>
      </w:r>
      <w:r w:rsidR="006F1AA9" w:rsidRPr="00EE2AB2">
        <w:rPr>
          <w:rFonts w:ascii="Times New Roman" w:hAnsi="Times New Roman" w:cs="Times New Roman"/>
          <w:sz w:val="21"/>
          <w:szCs w:val="21"/>
          <w:lang w:val="en-GB" w:eastAsia="zh-CN"/>
        </w:rPr>
        <w:t>needs to</w:t>
      </w:r>
      <w:r w:rsidR="00231399" w:rsidRPr="00EE2AB2">
        <w:rPr>
          <w:rFonts w:ascii="Times New Roman" w:hAnsi="Times New Roman" w:cs="Times New Roman"/>
          <w:sz w:val="21"/>
          <w:szCs w:val="21"/>
          <w:lang w:val="en-GB" w:eastAsia="zh-CN"/>
        </w:rPr>
        <w:t xml:space="preserve"> be bundled</w:t>
      </w:r>
      <w:r w:rsidR="006F1AA9" w:rsidRPr="00EE2AB2">
        <w:rPr>
          <w:rFonts w:ascii="Times New Roman" w:hAnsi="Times New Roman" w:cs="Times New Roman"/>
          <w:sz w:val="21"/>
          <w:szCs w:val="21"/>
          <w:lang w:val="en-GB" w:eastAsia="zh-CN"/>
        </w:rPr>
        <w:t xml:space="preserve"> so that </w:t>
      </w:r>
      <w:r w:rsidR="001F5B36" w:rsidRPr="00EE2AB2">
        <w:rPr>
          <w:rFonts w:ascii="Times New Roman" w:hAnsi="Times New Roman" w:cs="Times New Roman"/>
          <w:sz w:val="21"/>
          <w:szCs w:val="21"/>
          <w:lang w:val="en-GB" w:eastAsia="zh-CN"/>
        </w:rPr>
        <w:t xml:space="preserve">the </w:t>
      </w:r>
      <w:proofErr w:type="spellStart"/>
      <w:r w:rsidR="001F5B36" w:rsidRPr="00EE2AB2">
        <w:rPr>
          <w:rFonts w:ascii="Times New Roman" w:hAnsi="Times New Roman" w:cs="Times New Roman"/>
          <w:sz w:val="21"/>
          <w:szCs w:val="21"/>
          <w:lang w:val="en-GB" w:eastAsia="zh-CN"/>
        </w:rPr>
        <w:t>gNB</w:t>
      </w:r>
      <w:proofErr w:type="spellEnd"/>
      <w:r w:rsidR="001F5B36" w:rsidRPr="00EE2AB2">
        <w:rPr>
          <w:rFonts w:ascii="Times New Roman" w:hAnsi="Times New Roman" w:cs="Times New Roman"/>
          <w:sz w:val="21"/>
          <w:szCs w:val="21"/>
          <w:lang w:val="en-GB" w:eastAsia="zh-CN"/>
        </w:rPr>
        <w:t xml:space="preserve"> can perform joint channel estimation</w:t>
      </w:r>
      <w:r w:rsidR="00231399" w:rsidRPr="00EE2AB2">
        <w:rPr>
          <w:rFonts w:ascii="Times New Roman" w:hAnsi="Times New Roman" w:cs="Times New Roman"/>
          <w:sz w:val="21"/>
          <w:szCs w:val="21"/>
          <w:lang w:val="en-GB" w:eastAsia="zh-CN"/>
        </w:rPr>
        <w:t>.</w:t>
      </w:r>
      <w:r w:rsidR="00655279" w:rsidRPr="00EE2AB2">
        <w:rPr>
          <w:rFonts w:ascii="Times New Roman" w:hAnsi="Times New Roman" w:cs="Times New Roman"/>
          <w:sz w:val="21"/>
          <w:szCs w:val="21"/>
          <w:lang w:val="en-GB" w:eastAsia="zh-CN"/>
        </w:rPr>
        <w:t xml:space="preserve"> DMRS bundling may be determined based on channel estimates obtained by the </w:t>
      </w:r>
      <w:proofErr w:type="spellStart"/>
      <w:r w:rsidR="00655279" w:rsidRPr="00EE2AB2">
        <w:rPr>
          <w:rFonts w:ascii="Times New Roman" w:hAnsi="Times New Roman" w:cs="Times New Roman"/>
          <w:sz w:val="21"/>
          <w:szCs w:val="21"/>
          <w:lang w:val="en-GB" w:eastAsia="zh-CN"/>
        </w:rPr>
        <w:t>gNB</w:t>
      </w:r>
      <w:proofErr w:type="spellEnd"/>
      <w:r w:rsidR="00380C53" w:rsidRPr="00EE2AB2">
        <w:rPr>
          <w:rFonts w:ascii="Times New Roman" w:hAnsi="Times New Roman" w:cs="Times New Roman"/>
          <w:sz w:val="21"/>
          <w:szCs w:val="21"/>
          <w:lang w:val="en-GB" w:eastAsia="zh-CN"/>
        </w:rPr>
        <w:t xml:space="preserve"> as parameters such as UE mobility may affect the performance of joint channel estimation. </w:t>
      </w:r>
    </w:p>
    <w:p w14:paraId="1A78B5BA" w14:textId="0FD74915" w:rsidR="00DB617F" w:rsidRDefault="00AF2AAB" w:rsidP="000B31F8">
      <w:pPr>
        <w:jc w:val="both"/>
        <w:rPr>
          <w:rFonts w:ascii="Times New Roman" w:hAnsi="Times New Roman" w:cs="Times New Roman"/>
          <w:sz w:val="21"/>
          <w:szCs w:val="21"/>
          <w:lang w:val="en-GB" w:eastAsia="zh-CN"/>
        </w:rPr>
      </w:pPr>
      <w:r w:rsidRPr="00EE2AB2">
        <w:rPr>
          <w:rFonts w:ascii="Times New Roman" w:hAnsi="Times New Roman" w:cs="Times New Roman"/>
          <w:sz w:val="21"/>
          <w:szCs w:val="21"/>
          <w:lang w:val="en-GB" w:eastAsia="zh-CN"/>
        </w:rPr>
        <w:t>Based on</w:t>
      </w:r>
      <w:r w:rsidR="001416A2">
        <w:rPr>
          <w:rFonts w:ascii="Times New Roman" w:hAnsi="Times New Roman" w:cs="Times New Roman"/>
          <w:sz w:val="21"/>
          <w:szCs w:val="21"/>
          <w:lang w:val="en-GB" w:eastAsia="zh-CN"/>
        </w:rPr>
        <w:t xml:space="preserve"> the</w:t>
      </w:r>
      <w:r w:rsidRPr="00EE2AB2">
        <w:rPr>
          <w:rFonts w:ascii="Times New Roman" w:hAnsi="Times New Roman" w:cs="Times New Roman"/>
          <w:sz w:val="21"/>
          <w:szCs w:val="21"/>
          <w:lang w:val="en-GB" w:eastAsia="zh-CN"/>
        </w:rPr>
        <w:t xml:space="preserve"> observed </w:t>
      </w:r>
      <w:r w:rsidR="00AF4B05">
        <w:rPr>
          <w:rFonts w:ascii="Times New Roman" w:hAnsi="Times New Roman" w:cs="Times New Roman"/>
          <w:sz w:val="21"/>
          <w:szCs w:val="21"/>
          <w:lang w:val="en-GB" w:eastAsia="zh-CN"/>
        </w:rPr>
        <w:t>measurements</w:t>
      </w:r>
      <w:r w:rsidRPr="00EE2AB2">
        <w:rPr>
          <w:rFonts w:ascii="Times New Roman" w:hAnsi="Times New Roman" w:cs="Times New Roman"/>
          <w:sz w:val="21"/>
          <w:szCs w:val="21"/>
          <w:lang w:val="en-GB" w:eastAsia="zh-CN"/>
        </w:rPr>
        <w:t xml:space="preserve">, the </w:t>
      </w:r>
      <w:proofErr w:type="spellStart"/>
      <w:r w:rsidRPr="00EE2AB2">
        <w:rPr>
          <w:rFonts w:ascii="Times New Roman" w:hAnsi="Times New Roman" w:cs="Times New Roman"/>
          <w:sz w:val="21"/>
          <w:szCs w:val="21"/>
          <w:lang w:val="en-GB" w:eastAsia="zh-CN"/>
        </w:rPr>
        <w:t>gNB</w:t>
      </w:r>
      <w:proofErr w:type="spellEnd"/>
      <w:r w:rsidRPr="00EE2AB2">
        <w:rPr>
          <w:rFonts w:ascii="Times New Roman" w:hAnsi="Times New Roman" w:cs="Times New Roman"/>
          <w:sz w:val="21"/>
          <w:szCs w:val="21"/>
          <w:lang w:val="en-GB" w:eastAsia="zh-CN"/>
        </w:rPr>
        <w:t xml:space="preserve"> may determine that the channel environment is suitable for DMRS bundling. In addition, channel averaging is effective if it is performed in a long term or short term (i.e., for a set of repetitions). </w:t>
      </w:r>
      <w:r w:rsidR="003B2210" w:rsidRPr="00EE2AB2">
        <w:rPr>
          <w:rFonts w:ascii="Times New Roman" w:hAnsi="Times New Roman" w:cs="Times New Roman"/>
          <w:sz w:val="21"/>
          <w:szCs w:val="21"/>
          <w:lang w:val="en-GB" w:eastAsia="zh-CN"/>
        </w:rPr>
        <w:t xml:space="preserve">In addition, the UE needs to know how long the UE needs to maintain power/phase continuity. Thus, </w:t>
      </w:r>
      <w:r w:rsidR="00A33DB7" w:rsidRPr="00EE2AB2">
        <w:rPr>
          <w:rFonts w:ascii="Times New Roman" w:hAnsi="Times New Roman" w:cs="Times New Roman"/>
          <w:sz w:val="21"/>
          <w:szCs w:val="21"/>
          <w:lang w:val="en-GB" w:eastAsia="zh-CN"/>
        </w:rPr>
        <w:t>signalling</w:t>
      </w:r>
      <w:r w:rsidR="003B2210" w:rsidRPr="00EE2AB2">
        <w:rPr>
          <w:rFonts w:ascii="Times New Roman" w:hAnsi="Times New Roman" w:cs="Times New Roman"/>
          <w:sz w:val="21"/>
          <w:szCs w:val="21"/>
          <w:lang w:val="en-GB" w:eastAsia="zh-CN"/>
        </w:rPr>
        <w:t xml:space="preserve"> details should include duration the UE is expected to maintain power/phase continuity. </w:t>
      </w:r>
    </w:p>
    <w:p w14:paraId="72911AF7" w14:textId="54B8D6AE" w:rsidR="00DB617F" w:rsidRPr="003025BF" w:rsidRDefault="00DB617F" w:rsidP="00DB617F">
      <w:pPr>
        <w:rPr>
          <w:rFonts w:ascii="Times New Roman" w:hAnsi="Times New Roman" w:cs="Times New Roman"/>
          <w:sz w:val="21"/>
          <w:szCs w:val="21"/>
          <w:lang w:val="en-GB" w:eastAsia="zh-CN"/>
        </w:rPr>
      </w:pPr>
      <w:r w:rsidRPr="003025BF">
        <w:rPr>
          <w:rFonts w:ascii="Times New Roman" w:hAnsi="Times New Roman" w:cs="Times New Roman"/>
          <w:sz w:val="21"/>
          <w:szCs w:val="21"/>
          <w:lang w:val="en-GB" w:eastAsia="zh-CN"/>
        </w:rPr>
        <w:t>Depending on grant types, different signalling mechanism</w:t>
      </w:r>
      <w:r w:rsidR="008E2491">
        <w:rPr>
          <w:rFonts w:ascii="Times New Roman" w:hAnsi="Times New Roman" w:cs="Times New Roman"/>
          <w:sz w:val="21"/>
          <w:szCs w:val="21"/>
          <w:lang w:val="en-GB" w:eastAsia="zh-CN"/>
        </w:rPr>
        <w:t>s</w:t>
      </w:r>
      <w:r w:rsidRPr="003025BF">
        <w:rPr>
          <w:rFonts w:ascii="Times New Roman" w:hAnsi="Times New Roman" w:cs="Times New Roman"/>
          <w:sz w:val="21"/>
          <w:szCs w:val="21"/>
          <w:lang w:val="en-GB" w:eastAsia="zh-CN"/>
        </w:rPr>
        <w:t xml:space="preserve"> may be needed. For example, DCI which </w:t>
      </w:r>
      <w:r w:rsidR="00035C83">
        <w:rPr>
          <w:rFonts w:ascii="Times New Roman" w:hAnsi="Times New Roman" w:cs="Times New Roman"/>
          <w:sz w:val="21"/>
          <w:szCs w:val="21"/>
          <w:lang w:val="en-GB" w:eastAsia="zh-CN"/>
        </w:rPr>
        <w:t>triggers the UE to perform</w:t>
      </w:r>
      <w:r w:rsidRPr="003025BF">
        <w:rPr>
          <w:rFonts w:ascii="Times New Roman" w:hAnsi="Times New Roman" w:cs="Times New Roman"/>
          <w:sz w:val="21"/>
          <w:szCs w:val="21"/>
          <w:lang w:val="en-GB" w:eastAsia="zh-CN"/>
        </w:rPr>
        <w:t xml:space="preserve"> DMRS bundling may be needed if grant is dynamic. Timing of receipt of DCI (e.g., before each PUSCH transmission), needs to be discussed and specified. DCI may be used to signal to the UE to switch DMRS bundling on or off. Disadvantage of </w:t>
      </w:r>
      <w:r w:rsidR="00491FE5">
        <w:rPr>
          <w:rFonts w:ascii="Times New Roman" w:hAnsi="Times New Roman" w:cs="Times New Roman"/>
          <w:sz w:val="21"/>
          <w:szCs w:val="21"/>
          <w:lang w:val="en-GB" w:eastAsia="zh-CN"/>
        </w:rPr>
        <w:t xml:space="preserve">such </w:t>
      </w:r>
      <w:r w:rsidRPr="003025BF">
        <w:rPr>
          <w:rFonts w:ascii="Times New Roman" w:hAnsi="Times New Roman" w:cs="Times New Roman"/>
          <w:sz w:val="21"/>
          <w:szCs w:val="21"/>
          <w:lang w:val="en-GB" w:eastAsia="zh-CN"/>
        </w:rPr>
        <w:t xml:space="preserve">dynamic indication of </w:t>
      </w:r>
      <w:r w:rsidR="00EA228E">
        <w:rPr>
          <w:rFonts w:ascii="Times New Roman" w:hAnsi="Times New Roman" w:cs="Times New Roman"/>
          <w:sz w:val="21"/>
          <w:szCs w:val="21"/>
          <w:lang w:val="en-GB" w:eastAsia="zh-CN"/>
        </w:rPr>
        <w:t xml:space="preserve">DMRS </w:t>
      </w:r>
      <w:r w:rsidRPr="003025BF">
        <w:rPr>
          <w:rFonts w:ascii="Times New Roman" w:hAnsi="Times New Roman" w:cs="Times New Roman"/>
          <w:sz w:val="21"/>
          <w:szCs w:val="21"/>
          <w:lang w:val="en-GB" w:eastAsia="zh-CN"/>
        </w:rPr>
        <w:t>bundling is that it may cost overhead and loss of DCI may cause performance loss and inefficiency for DMRS bundling operation.</w:t>
      </w:r>
    </w:p>
    <w:p w14:paraId="43C47363" w14:textId="77777777" w:rsidR="00DB617F" w:rsidRPr="003025BF" w:rsidRDefault="00DB617F" w:rsidP="00DB617F">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7</w:t>
      </w:r>
      <w:r w:rsidRPr="003025BF">
        <w:rPr>
          <w:rFonts w:ascii="Times New Roman" w:hAnsi="Times New Roman" w:cs="Times New Roman"/>
          <w:b/>
          <w:bCs/>
          <w:sz w:val="21"/>
          <w:szCs w:val="21"/>
          <w:lang w:val="en-GB" w:eastAsia="zh-CN"/>
        </w:rPr>
        <w:t>: Dynamic indication of bundling (e.g., indicating to the UE to perform power/phase continuity maintenance for the next PUSCH) may cost overhead and loss of DCI may cause performance loss and inefficiency for DMRS bundling operation</w:t>
      </w:r>
    </w:p>
    <w:p w14:paraId="69D85862" w14:textId="059B263B" w:rsidR="0036577F" w:rsidRPr="00EE2AB2" w:rsidRDefault="00D156D0" w:rsidP="000B31F8">
      <w:pPr>
        <w:jc w:val="both"/>
        <w:rPr>
          <w:rFonts w:ascii="Times New Roman" w:hAnsi="Times New Roman" w:cs="Times New Roman"/>
          <w:sz w:val="21"/>
          <w:szCs w:val="21"/>
          <w:lang w:val="en-GB" w:eastAsia="zh-CN"/>
        </w:rPr>
      </w:pPr>
      <w:r w:rsidRPr="00EE2AB2">
        <w:rPr>
          <w:rFonts w:ascii="Times New Roman" w:hAnsi="Times New Roman" w:cs="Times New Roman"/>
          <w:sz w:val="21"/>
          <w:szCs w:val="21"/>
          <w:lang w:val="en-GB" w:eastAsia="zh-CN"/>
        </w:rPr>
        <w:t>A</w:t>
      </w:r>
      <w:r w:rsidR="00854683" w:rsidRPr="00EE2AB2">
        <w:rPr>
          <w:rFonts w:ascii="Times New Roman" w:hAnsi="Times New Roman" w:cs="Times New Roman"/>
          <w:sz w:val="21"/>
          <w:szCs w:val="21"/>
          <w:lang w:val="en-GB" w:eastAsia="zh-CN"/>
        </w:rPr>
        <w:t xml:space="preserve">s the semi-static </w:t>
      </w:r>
      <w:r w:rsidR="009B13ED" w:rsidRPr="00EE2AB2">
        <w:rPr>
          <w:rFonts w:ascii="Times New Roman" w:hAnsi="Times New Roman" w:cs="Times New Roman"/>
          <w:sz w:val="21"/>
          <w:szCs w:val="21"/>
          <w:lang w:val="en-GB" w:eastAsia="zh-CN"/>
        </w:rPr>
        <w:t>configuration</w:t>
      </w:r>
      <w:r w:rsidR="00854683" w:rsidRPr="00EE2AB2">
        <w:rPr>
          <w:rFonts w:ascii="Times New Roman" w:hAnsi="Times New Roman" w:cs="Times New Roman"/>
          <w:sz w:val="21"/>
          <w:szCs w:val="21"/>
          <w:lang w:val="en-GB" w:eastAsia="zh-CN"/>
        </w:rPr>
        <w:t xml:space="preserve"> offers more robust </w:t>
      </w:r>
      <w:r w:rsidR="00741C9E" w:rsidRPr="00EE2AB2">
        <w:rPr>
          <w:rFonts w:ascii="Times New Roman" w:hAnsi="Times New Roman" w:cs="Times New Roman"/>
          <w:sz w:val="21"/>
          <w:szCs w:val="21"/>
          <w:lang w:val="en-GB" w:eastAsia="zh-CN"/>
        </w:rPr>
        <w:t>signalling</w:t>
      </w:r>
      <w:r w:rsidR="00DE7C39" w:rsidRPr="00EE2AB2">
        <w:rPr>
          <w:rFonts w:ascii="Times New Roman" w:hAnsi="Times New Roman" w:cs="Times New Roman"/>
          <w:sz w:val="21"/>
          <w:szCs w:val="21"/>
          <w:lang w:val="en-GB" w:eastAsia="zh-CN"/>
        </w:rPr>
        <w:t xml:space="preserve"> compared to dynamic </w:t>
      </w:r>
      <w:r w:rsidR="009138D2" w:rsidRPr="00EE2AB2">
        <w:rPr>
          <w:rFonts w:ascii="Times New Roman" w:hAnsi="Times New Roman" w:cs="Times New Roman"/>
          <w:sz w:val="21"/>
          <w:szCs w:val="21"/>
          <w:lang w:val="en-GB" w:eastAsia="zh-CN"/>
        </w:rPr>
        <w:t>signalling</w:t>
      </w:r>
      <w:r w:rsidR="00854683" w:rsidRPr="00EE2AB2">
        <w:rPr>
          <w:rFonts w:ascii="Times New Roman" w:hAnsi="Times New Roman" w:cs="Times New Roman"/>
          <w:sz w:val="21"/>
          <w:szCs w:val="21"/>
          <w:lang w:val="en-GB" w:eastAsia="zh-CN"/>
        </w:rPr>
        <w:t>, the following proposal is made</w:t>
      </w:r>
      <w:r w:rsidR="00AF2AAB" w:rsidRPr="00EE2AB2">
        <w:rPr>
          <w:rFonts w:ascii="Times New Roman" w:hAnsi="Times New Roman" w:cs="Times New Roman"/>
          <w:sz w:val="21"/>
          <w:szCs w:val="21"/>
          <w:lang w:val="en-GB" w:eastAsia="zh-CN"/>
        </w:rPr>
        <w:t>.</w:t>
      </w:r>
    </w:p>
    <w:p w14:paraId="11967769" w14:textId="09CAE833" w:rsidR="00F81342" w:rsidRPr="00EE2AB2" w:rsidRDefault="00F81342" w:rsidP="00F81342">
      <w:pPr>
        <w:jc w:val="both"/>
        <w:rPr>
          <w:rFonts w:ascii="Times New Roman" w:hAnsi="Times New Roman" w:cs="Times New Roman"/>
          <w:b/>
          <w:bCs/>
          <w:sz w:val="21"/>
          <w:szCs w:val="21"/>
          <w:lang w:val="en-GB" w:eastAsia="zh-CN"/>
        </w:rPr>
      </w:pPr>
      <w:r w:rsidRPr="00EE2AB2">
        <w:rPr>
          <w:rFonts w:ascii="Times New Roman" w:hAnsi="Times New Roman" w:cs="Times New Roman"/>
          <w:b/>
          <w:bCs/>
          <w:sz w:val="21"/>
          <w:szCs w:val="21"/>
          <w:lang w:val="en-GB" w:eastAsia="zh-CN"/>
        </w:rPr>
        <w:t xml:space="preserve">Proposal 7: Support a semi-static mechanism to indicate to the UE that DMRS from </w:t>
      </w:r>
      <w:r w:rsidR="007B4FE7">
        <w:rPr>
          <w:rFonts w:ascii="Times New Roman" w:hAnsi="Times New Roman" w:cs="Times New Roman"/>
          <w:b/>
          <w:bCs/>
          <w:sz w:val="21"/>
          <w:szCs w:val="21"/>
          <w:lang w:val="en-GB" w:eastAsia="zh-CN"/>
        </w:rPr>
        <w:t>the indicated</w:t>
      </w:r>
      <w:r w:rsidRPr="00EE2AB2">
        <w:rPr>
          <w:rFonts w:ascii="Times New Roman" w:hAnsi="Times New Roman" w:cs="Times New Roman"/>
          <w:b/>
          <w:bCs/>
          <w:sz w:val="21"/>
          <w:szCs w:val="21"/>
          <w:lang w:val="en-GB" w:eastAsia="zh-CN"/>
        </w:rPr>
        <w:t xml:space="preserve"> group of PUSCHs </w:t>
      </w:r>
      <w:r>
        <w:rPr>
          <w:rFonts w:ascii="Times New Roman" w:hAnsi="Times New Roman" w:cs="Times New Roman"/>
          <w:b/>
          <w:bCs/>
          <w:sz w:val="21"/>
          <w:szCs w:val="21"/>
          <w:lang w:val="en-GB" w:eastAsia="zh-CN"/>
        </w:rPr>
        <w:t>can be</w:t>
      </w:r>
      <w:r w:rsidRPr="00EE2AB2">
        <w:rPr>
          <w:rFonts w:ascii="Times New Roman" w:hAnsi="Times New Roman" w:cs="Times New Roman"/>
          <w:b/>
          <w:bCs/>
          <w:sz w:val="21"/>
          <w:szCs w:val="21"/>
          <w:lang w:val="en-GB" w:eastAsia="zh-CN"/>
        </w:rPr>
        <w:t xml:space="preserve"> used</w:t>
      </w:r>
      <w:r>
        <w:rPr>
          <w:rFonts w:ascii="Times New Roman" w:hAnsi="Times New Roman" w:cs="Times New Roman"/>
          <w:b/>
          <w:bCs/>
          <w:sz w:val="21"/>
          <w:szCs w:val="21"/>
          <w:lang w:val="en-GB" w:eastAsia="zh-CN"/>
        </w:rPr>
        <w:t xml:space="preserve"> by </w:t>
      </w:r>
      <w:proofErr w:type="spellStart"/>
      <w:r>
        <w:rPr>
          <w:rFonts w:ascii="Times New Roman" w:hAnsi="Times New Roman" w:cs="Times New Roman"/>
          <w:b/>
          <w:bCs/>
          <w:sz w:val="21"/>
          <w:szCs w:val="21"/>
          <w:lang w:val="en-GB" w:eastAsia="zh-CN"/>
        </w:rPr>
        <w:t>gNB</w:t>
      </w:r>
      <w:proofErr w:type="spellEnd"/>
      <w:r w:rsidRPr="00EE2AB2">
        <w:rPr>
          <w:rFonts w:ascii="Times New Roman" w:hAnsi="Times New Roman" w:cs="Times New Roman"/>
          <w:b/>
          <w:bCs/>
          <w:sz w:val="21"/>
          <w:szCs w:val="21"/>
          <w:lang w:val="en-GB" w:eastAsia="zh-CN"/>
        </w:rPr>
        <w:t xml:space="preserve"> for joint channel estimation</w:t>
      </w:r>
    </w:p>
    <w:p w14:paraId="2FDEFA04" w14:textId="01F47EE5" w:rsidR="00FE234F" w:rsidRPr="00EE2AB2" w:rsidRDefault="002D69A2" w:rsidP="000B31F8">
      <w:pPr>
        <w:jc w:val="both"/>
        <w:rPr>
          <w:rFonts w:ascii="Times New Roman" w:hAnsi="Times New Roman" w:cs="Times New Roman"/>
          <w:sz w:val="21"/>
          <w:szCs w:val="21"/>
          <w:lang w:val="en-GB" w:eastAsia="zh-CN"/>
        </w:rPr>
      </w:pPr>
      <w:r w:rsidRPr="00EE2AB2">
        <w:rPr>
          <w:rFonts w:ascii="Times New Roman" w:hAnsi="Times New Roman" w:cs="Times New Roman"/>
          <w:sz w:val="21"/>
          <w:szCs w:val="21"/>
          <w:lang w:val="en-GB" w:eastAsia="zh-CN"/>
        </w:rPr>
        <w:t>Once the UE receives the indication</w:t>
      </w:r>
      <w:r w:rsidR="0051663D" w:rsidRPr="00EE2AB2">
        <w:rPr>
          <w:rFonts w:ascii="Times New Roman" w:hAnsi="Times New Roman" w:cs="Times New Roman"/>
          <w:sz w:val="21"/>
          <w:szCs w:val="21"/>
          <w:lang w:val="en-GB" w:eastAsia="zh-CN"/>
        </w:rPr>
        <w:t xml:space="preserve">, the UE needs to prepare the PUSCH transmission so that the </w:t>
      </w:r>
      <w:proofErr w:type="spellStart"/>
      <w:r w:rsidR="0051663D" w:rsidRPr="00EE2AB2">
        <w:rPr>
          <w:rFonts w:ascii="Times New Roman" w:hAnsi="Times New Roman" w:cs="Times New Roman"/>
          <w:sz w:val="21"/>
          <w:szCs w:val="21"/>
          <w:lang w:val="en-GB" w:eastAsia="zh-CN"/>
        </w:rPr>
        <w:t>gNB</w:t>
      </w:r>
      <w:proofErr w:type="spellEnd"/>
      <w:r w:rsidR="0051663D" w:rsidRPr="00EE2AB2">
        <w:rPr>
          <w:rFonts w:ascii="Times New Roman" w:hAnsi="Times New Roman" w:cs="Times New Roman"/>
          <w:sz w:val="21"/>
          <w:szCs w:val="21"/>
          <w:lang w:val="en-GB" w:eastAsia="zh-CN"/>
        </w:rPr>
        <w:t xml:space="preserve"> can conduct joint channel estimation. </w:t>
      </w:r>
      <w:r w:rsidR="005F0EAE" w:rsidRPr="00EE2AB2">
        <w:rPr>
          <w:rFonts w:ascii="Times New Roman" w:hAnsi="Times New Roman" w:cs="Times New Roman"/>
          <w:sz w:val="21"/>
          <w:szCs w:val="21"/>
          <w:lang w:val="en-GB" w:eastAsia="zh-CN"/>
        </w:rPr>
        <w:t xml:space="preserve">The UE should maintain power and phase coherency between DMRS so that channel estimation performance can be improved by averaging the bundled DMRS at the </w:t>
      </w:r>
      <w:proofErr w:type="spellStart"/>
      <w:r w:rsidR="005F0EAE" w:rsidRPr="00EE2AB2">
        <w:rPr>
          <w:rFonts w:ascii="Times New Roman" w:hAnsi="Times New Roman" w:cs="Times New Roman"/>
          <w:sz w:val="21"/>
          <w:szCs w:val="21"/>
          <w:lang w:val="en-GB" w:eastAsia="zh-CN"/>
        </w:rPr>
        <w:t>gNB</w:t>
      </w:r>
      <w:proofErr w:type="spellEnd"/>
      <w:r w:rsidR="005F0EAE" w:rsidRPr="00EE2AB2">
        <w:rPr>
          <w:rFonts w:ascii="Times New Roman" w:hAnsi="Times New Roman" w:cs="Times New Roman"/>
          <w:sz w:val="21"/>
          <w:szCs w:val="21"/>
          <w:lang w:val="en-GB" w:eastAsia="zh-CN"/>
        </w:rPr>
        <w:t>.</w:t>
      </w:r>
    </w:p>
    <w:p w14:paraId="74B59467" w14:textId="10E2FA13" w:rsidR="00822104" w:rsidRPr="00540F5C" w:rsidRDefault="00EE05EA" w:rsidP="008810AC">
      <w:pPr>
        <w:pStyle w:val="Heading3"/>
      </w:pPr>
      <w:r>
        <w:t>Grant type dependent signalling : b</w:t>
      </w:r>
      <w:r w:rsidR="002D7C74">
        <w:t>undling</w:t>
      </w:r>
      <w:r w:rsidR="00ED050E">
        <w:t xml:space="preserve"> group</w:t>
      </w:r>
      <w:r w:rsidR="00B8675A">
        <w:t xml:space="preserve"> </w:t>
      </w:r>
      <w:r w:rsidR="00284121">
        <w:t>index</w:t>
      </w:r>
    </w:p>
    <w:p w14:paraId="2D4D242B" w14:textId="1141C411" w:rsidR="007F5824" w:rsidRPr="003025BF" w:rsidRDefault="00822104" w:rsidP="00822104">
      <w:pPr>
        <w:rPr>
          <w:rFonts w:ascii="Times New Roman" w:hAnsi="Times New Roman" w:cs="Times New Roman"/>
          <w:sz w:val="21"/>
          <w:szCs w:val="21"/>
        </w:rPr>
      </w:pPr>
      <w:r w:rsidRPr="003025BF">
        <w:rPr>
          <w:rFonts w:ascii="Times New Roman" w:hAnsi="Times New Roman" w:cs="Times New Roman"/>
          <w:sz w:val="21"/>
          <w:szCs w:val="21"/>
        </w:rPr>
        <w:t xml:space="preserve">One approach to increase efficiency to organize DMRS bundling via booking keeping index; let us call the index a bundling group index. </w:t>
      </w:r>
      <w:r w:rsidR="00B33A06" w:rsidRPr="003025BF">
        <w:rPr>
          <w:rFonts w:ascii="Times New Roman" w:hAnsi="Times New Roman" w:cs="Times New Roman"/>
          <w:sz w:val="21"/>
          <w:szCs w:val="21"/>
        </w:rPr>
        <w:t xml:space="preserve">The UE determines to bundle DMRS in </w:t>
      </w:r>
      <w:r w:rsidR="005F4323" w:rsidRPr="003025BF">
        <w:rPr>
          <w:rFonts w:ascii="Times New Roman" w:hAnsi="Times New Roman" w:cs="Times New Roman"/>
          <w:sz w:val="21"/>
          <w:szCs w:val="21"/>
        </w:rPr>
        <w:t>PUSCH</w:t>
      </w:r>
      <w:r w:rsidR="00B33A06" w:rsidRPr="003025BF">
        <w:rPr>
          <w:rFonts w:ascii="Times New Roman" w:hAnsi="Times New Roman" w:cs="Times New Roman"/>
          <w:sz w:val="21"/>
          <w:szCs w:val="21"/>
        </w:rPr>
        <w:t xml:space="preserve"> in configured/dynamic grants if the grant is associated with the same bundling group index. </w:t>
      </w:r>
      <w:r w:rsidR="007D037E" w:rsidRPr="003025BF">
        <w:rPr>
          <w:rFonts w:ascii="Times New Roman" w:hAnsi="Times New Roman" w:cs="Times New Roman"/>
          <w:sz w:val="21"/>
          <w:szCs w:val="21"/>
        </w:rPr>
        <w:t>The index can be indicated explicitly or implicitly.</w:t>
      </w:r>
      <w:r w:rsidR="005A0170" w:rsidRPr="003025BF">
        <w:rPr>
          <w:rFonts w:ascii="Times New Roman" w:hAnsi="Times New Roman" w:cs="Times New Roman"/>
          <w:sz w:val="21"/>
          <w:szCs w:val="21"/>
        </w:rPr>
        <w:t xml:space="preserve"> </w:t>
      </w:r>
      <w:r w:rsidR="0013741B" w:rsidRPr="003025BF">
        <w:rPr>
          <w:rFonts w:ascii="Times New Roman" w:hAnsi="Times New Roman" w:cs="Times New Roman"/>
          <w:sz w:val="21"/>
          <w:szCs w:val="21"/>
        </w:rPr>
        <w:t xml:space="preserve">For example, the UE can receive </w:t>
      </w:r>
      <w:r w:rsidR="00E30A96" w:rsidRPr="003025BF">
        <w:rPr>
          <w:rFonts w:ascii="Times New Roman" w:hAnsi="Times New Roman" w:cs="Times New Roman"/>
          <w:sz w:val="21"/>
          <w:szCs w:val="21"/>
        </w:rPr>
        <w:t xml:space="preserve">configuration </w:t>
      </w:r>
      <w:r w:rsidR="0013741B" w:rsidRPr="003025BF">
        <w:rPr>
          <w:rFonts w:ascii="Times New Roman" w:hAnsi="Times New Roman" w:cs="Times New Roman"/>
          <w:sz w:val="21"/>
          <w:szCs w:val="21"/>
        </w:rPr>
        <w:t xml:space="preserve">RRC or </w:t>
      </w:r>
      <w:r w:rsidR="006825AB" w:rsidRPr="003025BF">
        <w:rPr>
          <w:rFonts w:ascii="Times New Roman" w:hAnsi="Times New Roman" w:cs="Times New Roman"/>
          <w:sz w:val="21"/>
          <w:szCs w:val="21"/>
        </w:rPr>
        <w:t xml:space="preserve">signaling in </w:t>
      </w:r>
      <w:r w:rsidR="0013741B" w:rsidRPr="003025BF">
        <w:rPr>
          <w:rFonts w:ascii="Times New Roman" w:hAnsi="Times New Roman" w:cs="Times New Roman"/>
          <w:sz w:val="21"/>
          <w:szCs w:val="21"/>
        </w:rPr>
        <w:t>MAC-CE</w:t>
      </w:r>
      <w:r w:rsidR="006825AB" w:rsidRPr="003025BF">
        <w:rPr>
          <w:rFonts w:ascii="Times New Roman" w:hAnsi="Times New Roman" w:cs="Times New Roman"/>
          <w:sz w:val="21"/>
          <w:szCs w:val="21"/>
        </w:rPr>
        <w:t xml:space="preserve"> that </w:t>
      </w:r>
      <w:r w:rsidR="00031DF8" w:rsidRPr="003025BF">
        <w:rPr>
          <w:rFonts w:ascii="Times New Roman" w:hAnsi="Times New Roman" w:cs="Times New Roman"/>
          <w:sz w:val="21"/>
          <w:szCs w:val="21"/>
        </w:rPr>
        <w:t>associate</w:t>
      </w:r>
      <w:r w:rsidR="00422CFD">
        <w:rPr>
          <w:rFonts w:ascii="Times New Roman" w:hAnsi="Times New Roman" w:cs="Times New Roman"/>
          <w:sz w:val="21"/>
          <w:szCs w:val="21"/>
        </w:rPr>
        <w:t>s</w:t>
      </w:r>
      <w:r w:rsidR="00031DF8" w:rsidRPr="003025BF">
        <w:rPr>
          <w:rFonts w:ascii="Times New Roman" w:hAnsi="Times New Roman" w:cs="Times New Roman"/>
          <w:sz w:val="21"/>
          <w:szCs w:val="21"/>
        </w:rPr>
        <w:t xml:space="preserve"> the index with a configured grant.</w:t>
      </w:r>
      <w:r w:rsidR="0013741B" w:rsidRPr="003025BF">
        <w:rPr>
          <w:rFonts w:ascii="Times New Roman" w:hAnsi="Times New Roman" w:cs="Times New Roman"/>
          <w:sz w:val="21"/>
          <w:szCs w:val="21"/>
        </w:rPr>
        <w:t xml:space="preserve"> </w:t>
      </w:r>
      <w:r w:rsidR="00E30A96" w:rsidRPr="003025BF">
        <w:rPr>
          <w:rFonts w:ascii="Times New Roman" w:hAnsi="Times New Roman" w:cs="Times New Roman"/>
          <w:sz w:val="21"/>
          <w:szCs w:val="21"/>
        </w:rPr>
        <w:t xml:space="preserve"> </w:t>
      </w:r>
      <w:r w:rsidR="00EC561B" w:rsidRPr="003025BF">
        <w:rPr>
          <w:rFonts w:ascii="Times New Roman" w:hAnsi="Times New Roman" w:cs="Times New Roman"/>
          <w:sz w:val="21"/>
          <w:szCs w:val="21"/>
        </w:rPr>
        <w:t>The UE may bundle DMRS(s) on configured grants that are associated with the same bundling</w:t>
      </w:r>
      <w:r w:rsidR="00C96781" w:rsidRPr="003025BF">
        <w:rPr>
          <w:rFonts w:ascii="Times New Roman" w:hAnsi="Times New Roman" w:cs="Times New Roman"/>
          <w:sz w:val="21"/>
          <w:szCs w:val="21"/>
        </w:rPr>
        <w:t xml:space="preserve"> group</w:t>
      </w:r>
      <w:r w:rsidR="00EC561B" w:rsidRPr="003025BF">
        <w:rPr>
          <w:rFonts w:ascii="Times New Roman" w:hAnsi="Times New Roman" w:cs="Times New Roman"/>
          <w:sz w:val="21"/>
          <w:szCs w:val="21"/>
        </w:rPr>
        <w:t xml:space="preserve"> index.</w:t>
      </w:r>
    </w:p>
    <w:p w14:paraId="6F99DE9F" w14:textId="1CE00AF1" w:rsidR="00822104" w:rsidRPr="003025BF" w:rsidRDefault="00A37FFE" w:rsidP="00822104">
      <w:pPr>
        <w:rPr>
          <w:rFonts w:ascii="Times New Roman" w:hAnsi="Times New Roman" w:cs="Times New Roman"/>
          <w:sz w:val="21"/>
          <w:szCs w:val="21"/>
        </w:rPr>
      </w:pPr>
      <w:r w:rsidRPr="003025BF">
        <w:rPr>
          <w:rFonts w:ascii="Times New Roman" w:hAnsi="Times New Roman" w:cs="Times New Roman"/>
          <w:sz w:val="21"/>
          <w:szCs w:val="21"/>
        </w:rPr>
        <w:t xml:space="preserve">Alternatively, </w:t>
      </w:r>
      <w:r w:rsidR="007F5824" w:rsidRPr="003025BF">
        <w:rPr>
          <w:rFonts w:ascii="Times New Roman" w:hAnsi="Times New Roman" w:cs="Times New Roman"/>
          <w:sz w:val="21"/>
          <w:szCs w:val="21"/>
        </w:rPr>
        <w:t xml:space="preserve">the UE may receive semi-static configuration for indexing </w:t>
      </w:r>
      <w:r w:rsidR="008B60A9">
        <w:rPr>
          <w:rFonts w:ascii="Times New Roman" w:hAnsi="Times New Roman" w:cs="Times New Roman"/>
          <w:sz w:val="21"/>
          <w:szCs w:val="21"/>
        </w:rPr>
        <w:t>which can be applied to both configured and</w:t>
      </w:r>
      <w:r w:rsidR="007F5824" w:rsidRPr="003025BF">
        <w:rPr>
          <w:rFonts w:ascii="Times New Roman" w:hAnsi="Times New Roman" w:cs="Times New Roman"/>
          <w:sz w:val="21"/>
          <w:szCs w:val="21"/>
        </w:rPr>
        <w:t xml:space="preserve"> dynamic grants. For example,</w:t>
      </w:r>
      <w:r w:rsidR="00482688">
        <w:rPr>
          <w:rFonts w:ascii="Times New Roman" w:hAnsi="Times New Roman" w:cs="Times New Roman"/>
          <w:sz w:val="21"/>
          <w:szCs w:val="21"/>
        </w:rPr>
        <w:t xml:space="preserve"> </w:t>
      </w:r>
      <w:r w:rsidR="006D7AF1" w:rsidRPr="003025BF">
        <w:rPr>
          <w:rFonts w:ascii="Times New Roman" w:hAnsi="Times New Roman" w:cs="Times New Roman"/>
          <w:sz w:val="21"/>
          <w:szCs w:val="21"/>
        </w:rPr>
        <w:t xml:space="preserve">a </w:t>
      </w:r>
      <w:r w:rsidR="00907109" w:rsidRPr="003025BF">
        <w:rPr>
          <w:rFonts w:ascii="Times New Roman" w:hAnsi="Times New Roman" w:cs="Times New Roman"/>
          <w:sz w:val="21"/>
          <w:szCs w:val="21"/>
        </w:rPr>
        <w:t>periodic time window</w:t>
      </w:r>
      <w:r w:rsidR="00482688">
        <w:rPr>
          <w:rFonts w:ascii="Times New Roman" w:hAnsi="Times New Roman" w:cs="Times New Roman"/>
          <w:sz w:val="21"/>
          <w:szCs w:val="21"/>
        </w:rPr>
        <w:t xml:space="preserve"> can be </w:t>
      </w:r>
      <w:r w:rsidR="0024245B">
        <w:rPr>
          <w:rFonts w:ascii="Times New Roman" w:hAnsi="Times New Roman" w:cs="Times New Roman"/>
          <w:sz w:val="21"/>
          <w:szCs w:val="21"/>
        </w:rPr>
        <w:t>defined</w:t>
      </w:r>
      <w:r w:rsidR="0032565A" w:rsidRPr="003025BF">
        <w:rPr>
          <w:rFonts w:ascii="Times New Roman" w:hAnsi="Times New Roman" w:cs="Times New Roman"/>
          <w:sz w:val="21"/>
          <w:szCs w:val="21"/>
        </w:rPr>
        <w:t xml:space="preserve"> where the UE is expected to bundle DMRS in the </w:t>
      </w:r>
      <w:r w:rsidR="005F4323" w:rsidRPr="003025BF">
        <w:rPr>
          <w:rFonts w:ascii="Times New Roman" w:hAnsi="Times New Roman" w:cs="Times New Roman"/>
          <w:sz w:val="21"/>
          <w:szCs w:val="21"/>
        </w:rPr>
        <w:t>PUSCH</w:t>
      </w:r>
      <w:r w:rsidR="00467674" w:rsidRPr="003025BF">
        <w:rPr>
          <w:rFonts w:ascii="Times New Roman" w:hAnsi="Times New Roman" w:cs="Times New Roman"/>
          <w:sz w:val="21"/>
          <w:szCs w:val="21"/>
        </w:rPr>
        <w:t xml:space="preserve"> repetitions</w:t>
      </w:r>
      <w:r w:rsidR="0032565A" w:rsidRPr="003025BF">
        <w:rPr>
          <w:rFonts w:ascii="Times New Roman" w:hAnsi="Times New Roman" w:cs="Times New Roman"/>
          <w:sz w:val="21"/>
          <w:szCs w:val="21"/>
        </w:rPr>
        <w:t xml:space="preserve"> that </w:t>
      </w:r>
      <w:r w:rsidR="00653B05" w:rsidRPr="003025BF">
        <w:rPr>
          <w:rFonts w:ascii="Times New Roman" w:hAnsi="Times New Roman" w:cs="Times New Roman"/>
          <w:sz w:val="21"/>
          <w:szCs w:val="21"/>
        </w:rPr>
        <w:t>are</w:t>
      </w:r>
      <w:r w:rsidR="0032565A" w:rsidRPr="003025BF">
        <w:rPr>
          <w:rFonts w:ascii="Times New Roman" w:hAnsi="Times New Roman" w:cs="Times New Roman"/>
          <w:sz w:val="21"/>
          <w:szCs w:val="21"/>
        </w:rPr>
        <w:t xml:space="preserve"> within the window.</w:t>
      </w:r>
      <w:r w:rsidR="007955B9" w:rsidRPr="003025BF">
        <w:rPr>
          <w:rFonts w:ascii="Times New Roman" w:hAnsi="Times New Roman" w:cs="Times New Roman"/>
          <w:sz w:val="21"/>
          <w:szCs w:val="21"/>
        </w:rPr>
        <w:t xml:space="preserve"> </w:t>
      </w:r>
      <w:r w:rsidR="00043FB7">
        <w:rPr>
          <w:rFonts w:ascii="Times New Roman" w:hAnsi="Times New Roman" w:cs="Times New Roman"/>
          <w:sz w:val="21"/>
          <w:szCs w:val="21"/>
        </w:rPr>
        <w:t xml:space="preserve">Alternatively, a set of </w:t>
      </w:r>
      <w:r w:rsidR="007955B9" w:rsidRPr="003025BF">
        <w:rPr>
          <w:rFonts w:ascii="Times New Roman" w:hAnsi="Times New Roman" w:cs="Times New Roman"/>
          <w:sz w:val="21"/>
          <w:szCs w:val="21"/>
        </w:rPr>
        <w:t xml:space="preserve">frequency </w:t>
      </w:r>
      <w:r w:rsidR="00043FB7">
        <w:rPr>
          <w:rFonts w:ascii="Times New Roman" w:hAnsi="Times New Roman" w:cs="Times New Roman"/>
          <w:sz w:val="21"/>
          <w:szCs w:val="21"/>
        </w:rPr>
        <w:t xml:space="preserve">can be defined </w:t>
      </w:r>
      <w:r w:rsidR="007955B9" w:rsidRPr="003025BF">
        <w:rPr>
          <w:rFonts w:ascii="Times New Roman" w:hAnsi="Times New Roman" w:cs="Times New Roman"/>
          <w:sz w:val="21"/>
          <w:szCs w:val="21"/>
        </w:rPr>
        <w:t xml:space="preserve">where the UE is expected bundle DMRS in </w:t>
      </w:r>
      <w:r w:rsidR="005F4323" w:rsidRPr="003025BF">
        <w:rPr>
          <w:rFonts w:ascii="Times New Roman" w:hAnsi="Times New Roman" w:cs="Times New Roman"/>
          <w:sz w:val="21"/>
          <w:szCs w:val="21"/>
        </w:rPr>
        <w:t>PUSCH</w:t>
      </w:r>
      <w:r w:rsidR="007955B9" w:rsidRPr="003025BF">
        <w:rPr>
          <w:rFonts w:ascii="Times New Roman" w:hAnsi="Times New Roman" w:cs="Times New Roman"/>
          <w:sz w:val="21"/>
          <w:szCs w:val="21"/>
        </w:rPr>
        <w:t xml:space="preserve"> that is scheduled in the resource.</w:t>
      </w:r>
      <w:r w:rsidR="0060518C" w:rsidRPr="003025BF">
        <w:rPr>
          <w:rFonts w:ascii="Times New Roman" w:hAnsi="Times New Roman" w:cs="Times New Roman"/>
          <w:sz w:val="21"/>
          <w:szCs w:val="21"/>
        </w:rPr>
        <w:t xml:space="preserve"> </w:t>
      </w:r>
      <w:r w:rsidR="001351AC" w:rsidRPr="003025BF">
        <w:rPr>
          <w:rFonts w:ascii="Times New Roman" w:hAnsi="Times New Roman" w:cs="Times New Roman"/>
          <w:sz w:val="21"/>
          <w:szCs w:val="21"/>
        </w:rPr>
        <w:t>The aforementioned indication</w:t>
      </w:r>
      <w:r w:rsidR="00CB02F3">
        <w:rPr>
          <w:rFonts w:ascii="Times New Roman" w:hAnsi="Times New Roman" w:cs="Times New Roman"/>
          <w:sz w:val="21"/>
          <w:szCs w:val="21"/>
        </w:rPr>
        <w:t xml:space="preserve"> mechani</w:t>
      </w:r>
      <w:r w:rsidR="00B16368">
        <w:rPr>
          <w:rFonts w:ascii="Times New Roman" w:hAnsi="Times New Roman" w:cs="Times New Roman"/>
          <w:sz w:val="21"/>
          <w:szCs w:val="21"/>
        </w:rPr>
        <w:t>sm</w:t>
      </w:r>
      <w:r w:rsidR="00D5062D">
        <w:rPr>
          <w:rFonts w:ascii="Times New Roman" w:hAnsi="Times New Roman" w:cs="Times New Roman"/>
          <w:sz w:val="21"/>
          <w:szCs w:val="21"/>
        </w:rPr>
        <w:t>s</w:t>
      </w:r>
      <w:r w:rsidR="001351AC" w:rsidRPr="003025BF">
        <w:rPr>
          <w:rFonts w:ascii="Times New Roman" w:hAnsi="Times New Roman" w:cs="Times New Roman"/>
          <w:sz w:val="21"/>
          <w:szCs w:val="21"/>
        </w:rPr>
        <w:t xml:space="preserve"> can be used to </w:t>
      </w:r>
      <w:r w:rsidR="003B7910" w:rsidRPr="003025BF">
        <w:rPr>
          <w:rFonts w:ascii="Times New Roman" w:hAnsi="Times New Roman" w:cs="Times New Roman"/>
          <w:sz w:val="21"/>
          <w:szCs w:val="21"/>
        </w:rPr>
        <w:t xml:space="preserve">support DMRS bundling for </w:t>
      </w:r>
      <w:r w:rsidR="005F4323" w:rsidRPr="003025BF">
        <w:rPr>
          <w:rFonts w:ascii="Times New Roman" w:hAnsi="Times New Roman" w:cs="Times New Roman"/>
          <w:sz w:val="21"/>
          <w:szCs w:val="21"/>
        </w:rPr>
        <w:t>PUSCH</w:t>
      </w:r>
      <w:r w:rsidR="003B7910" w:rsidRPr="003025BF">
        <w:rPr>
          <w:rFonts w:ascii="Times New Roman" w:hAnsi="Times New Roman" w:cs="Times New Roman"/>
          <w:sz w:val="21"/>
          <w:szCs w:val="21"/>
        </w:rPr>
        <w:t xml:space="preserve"> with different types of grants, i.e., </w:t>
      </w:r>
      <w:r w:rsidR="00340153" w:rsidRPr="003025BF">
        <w:rPr>
          <w:rFonts w:ascii="Times New Roman" w:hAnsi="Times New Roman" w:cs="Times New Roman"/>
          <w:sz w:val="21"/>
          <w:szCs w:val="21"/>
        </w:rPr>
        <w:t>dynamic</w:t>
      </w:r>
      <w:r w:rsidR="003B7910" w:rsidRPr="003025BF">
        <w:rPr>
          <w:rFonts w:ascii="Times New Roman" w:hAnsi="Times New Roman" w:cs="Times New Roman"/>
          <w:sz w:val="21"/>
          <w:szCs w:val="21"/>
        </w:rPr>
        <w:t xml:space="preserve"> and configured grants.</w:t>
      </w:r>
    </w:p>
    <w:p w14:paraId="7EAD0829" w14:textId="0647BB1B" w:rsidR="00556ED6" w:rsidRPr="003025BF" w:rsidRDefault="00556ED6" w:rsidP="00556ED6">
      <w:pPr>
        <w:rPr>
          <w:rFonts w:ascii="Times New Roman" w:hAnsi="Times New Roman" w:cs="Times New Roman"/>
          <w:b/>
          <w:bCs/>
          <w:sz w:val="21"/>
          <w:szCs w:val="21"/>
          <w:lang w:val="en-GB" w:eastAsia="zh-CN"/>
        </w:rPr>
      </w:pPr>
      <w:bookmarkStart w:id="5" w:name="_Hlk61532729"/>
      <w:r w:rsidRPr="003025BF">
        <w:rPr>
          <w:rFonts w:ascii="Times New Roman" w:hAnsi="Times New Roman" w:cs="Times New Roman"/>
          <w:b/>
          <w:bCs/>
          <w:sz w:val="21"/>
          <w:szCs w:val="21"/>
          <w:lang w:val="en-GB" w:eastAsia="zh-CN"/>
        </w:rPr>
        <w:lastRenderedPageBreak/>
        <w:t xml:space="preserve">Observation </w:t>
      </w:r>
      <w:r w:rsidR="00470A09">
        <w:rPr>
          <w:rFonts w:ascii="Times New Roman" w:hAnsi="Times New Roman" w:cs="Times New Roman"/>
          <w:b/>
          <w:bCs/>
          <w:sz w:val="21"/>
          <w:szCs w:val="21"/>
          <w:lang w:val="en-GB" w:eastAsia="zh-CN"/>
        </w:rPr>
        <w:t>8</w:t>
      </w:r>
      <w:r w:rsidRPr="003025BF">
        <w:rPr>
          <w:rFonts w:ascii="Times New Roman" w:hAnsi="Times New Roman" w:cs="Times New Roman"/>
          <w:b/>
          <w:bCs/>
          <w:sz w:val="21"/>
          <w:szCs w:val="21"/>
          <w:lang w:val="en-GB" w:eastAsia="zh-CN"/>
        </w:rPr>
        <w:t xml:space="preserve">: </w:t>
      </w:r>
      <w:r w:rsidR="00D400A0" w:rsidRPr="003025BF">
        <w:rPr>
          <w:rFonts w:ascii="Times New Roman" w:hAnsi="Times New Roman" w:cs="Times New Roman"/>
          <w:b/>
          <w:bCs/>
          <w:sz w:val="21"/>
          <w:szCs w:val="21"/>
          <w:lang w:val="en-GB" w:eastAsia="zh-CN"/>
        </w:rPr>
        <w:t>Considering different grant types</w:t>
      </w:r>
      <w:r w:rsidR="004B1575" w:rsidRPr="003025BF">
        <w:rPr>
          <w:rFonts w:ascii="Times New Roman" w:hAnsi="Times New Roman" w:cs="Times New Roman"/>
          <w:b/>
          <w:bCs/>
          <w:sz w:val="21"/>
          <w:szCs w:val="21"/>
          <w:lang w:val="en-GB" w:eastAsia="zh-CN"/>
        </w:rPr>
        <w:t xml:space="preserve"> </w:t>
      </w:r>
      <w:r w:rsidR="00EF4C3B" w:rsidRPr="003025BF">
        <w:rPr>
          <w:rFonts w:ascii="Times New Roman" w:hAnsi="Times New Roman" w:cs="Times New Roman"/>
          <w:b/>
          <w:bCs/>
          <w:sz w:val="21"/>
          <w:szCs w:val="21"/>
          <w:lang w:val="en-GB" w:eastAsia="zh-CN"/>
        </w:rPr>
        <w:t xml:space="preserve">for </w:t>
      </w:r>
      <w:r w:rsidR="005F4323" w:rsidRPr="003025BF">
        <w:rPr>
          <w:rFonts w:ascii="Times New Roman" w:hAnsi="Times New Roman" w:cs="Times New Roman"/>
          <w:b/>
          <w:bCs/>
          <w:sz w:val="21"/>
          <w:szCs w:val="21"/>
          <w:lang w:val="en-GB" w:eastAsia="zh-CN"/>
        </w:rPr>
        <w:t>PUSCH</w:t>
      </w:r>
      <w:r w:rsidR="00D400A0" w:rsidRPr="003025BF">
        <w:rPr>
          <w:rFonts w:ascii="Times New Roman" w:hAnsi="Times New Roman" w:cs="Times New Roman"/>
          <w:b/>
          <w:bCs/>
          <w:sz w:val="21"/>
          <w:szCs w:val="21"/>
          <w:lang w:val="en-GB" w:eastAsia="zh-CN"/>
        </w:rPr>
        <w:t>(s)</w:t>
      </w:r>
      <w:r w:rsidR="00EF4C3B" w:rsidRPr="003025BF">
        <w:rPr>
          <w:rFonts w:ascii="Times New Roman" w:hAnsi="Times New Roman" w:cs="Times New Roman"/>
          <w:b/>
          <w:bCs/>
          <w:sz w:val="21"/>
          <w:szCs w:val="21"/>
          <w:lang w:val="en-GB" w:eastAsia="zh-CN"/>
        </w:rPr>
        <w:t>,</w:t>
      </w:r>
      <w:r w:rsidR="00D400A0" w:rsidRPr="003025BF">
        <w:rPr>
          <w:rFonts w:ascii="Times New Roman" w:hAnsi="Times New Roman" w:cs="Times New Roman"/>
          <w:b/>
          <w:bCs/>
          <w:sz w:val="21"/>
          <w:szCs w:val="21"/>
          <w:lang w:val="en-GB" w:eastAsia="zh-CN"/>
        </w:rPr>
        <w:t xml:space="preserve"> </w:t>
      </w:r>
      <w:r w:rsidR="007D63A0" w:rsidRPr="003025BF">
        <w:rPr>
          <w:rFonts w:ascii="Times New Roman" w:hAnsi="Times New Roman" w:cs="Times New Roman"/>
          <w:b/>
          <w:bCs/>
          <w:sz w:val="21"/>
          <w:szCs w:val="21"/>
          <w:lang w:val="en-GB" w:eastAsia="zh-CN"/>
        </w:rPr>
        <w:t xml:space="preserve">an indication mechanism that is </w:t>
      </w:r>
      <w:r w:rsidR="00C60734">
        <w:rPr>
          <w:rFonts w:ascii="Times New Roman" w:hAnsi="Times New Roman" w:cs="Times New Roman"/>
          <w:b/>
          <w:bCs/>
          <w:sz w:val="21"/>
          <w:szCs w:val="21"/>
          <w:lang w:val="en-GB" w:eastAsia="zh-CN"/>
        </w:rPr>
        <w:t>adjustable</w:t>
      </w:r>
      <w:r w:rsidR="00C60734" w:rsidRPr="003025BF">
        <w:rPr>
          <w:rFonts w:ascii="Times New Roman" w:hAnsi="Times New Roman" w:cs="Times New Roman"/>
          <w:b/>
          <w:bCs/>
          <w:sz w:val="21"/>
          <w:szCs w:val="21"/>
          <w:lang w:val="en-GB" w:eastAsia="zh-CN"/>
        </w:rPr>
        <w:t xml:space="preserve"> </w:t>
      </w:r>
      <w:r w:rsidR="007D63A0" w:rsidRPr="003025BF">
        <w:rPr>
          <w:rFonts w:ascii="Times New Roman" w:hAnsi="Times New Roman" w:cs="Times New Roman"/>
          <w:b/>
          <w:bCs/>
          <w:sz w:val="21"/>
          <w:szCs w:val="21"/>
          <w:lang w:val="en-GB" w:eastAsia="zh-CN"/>
        </w:rPr>
        <w:t>for grant type offers flexibility and robustness</w:t>
      </w:r>
    </w:p>
    <w:bookmarkEnd w:id="5"/>
    <w:p w14:paraId="78DA248E" w14:textId="7F3E042A" w:rsidR="00982814" w:rsidRPr="003025BF" w:rsidRDefault="00982814" w:rsidP="00982814">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8</w:t>
      </w:r>
      <w:r w:rsidRPr="003025BF">
        <w:rPr>
          <w:rFonts w:ascii="Times New Roman" w:hAnsi="Times New Roman" w:cs="Times New Roman"/>
          <w:b/>
          <w:bCs/>
          <w:sz w:val="21"/>
          <w:szCs w:val="21"/>
          <w:lang w:val="en-GB" w:eastAsia="zh-CN"/>
        </w:rPr>
        <w:t>: Support a grant-type dependent index which indicates PUSCH(s) to bundle</w:t>
      </w:r>
    </w:p>
    <w:p w14:paraId="286DD89B" w14:textId="77777777" w:rsidR="00964AC0" w:rsidRPr="00982814" w:rsidRDefault="00964AC0" w:rsidP="00ED6798">
      <w:pPr>
        <w:rPr>
          <w:lang w:val="en-GB"/>
        </w:rPr>
      </w:pPr>
    </w:p>
    <w:p w14:paraId="771A4464" w14:textId="77777777" w:rsidR="0079265C" w:rsidRPr="009519C6" w:rsidRDefault="0079265C" w:rsidP="0079265C">
      <w:pPr>
        <w:pStyle w:val="Heading1"/>
        <w:rPr>
          <w:rFonts w:cs="Arial"/>
          <w:szCs w:val="32"/>
          <w:lang w:val="en-US"/>
        </w:rPr>
      </w:pPr>
      <w:r w:rsidRPr="009519C6">
        <w:rPr>
          <w:rFonts w:cs="Arial"/>
          <w:szCs w:val="32"/>
        </w:rPr>
        <w:t>Conclusion</w:t>
      </w:r>
      <w:r w:rsidRPr="009519C6">
        <w:rPr>
          <w:rFonts w:cs="Arial"/>
          <w:i/>
          <w:sz w:val="20"/>
          <w:szCs w:val="20"/>
        </w:rPr>
        <w:t>.</w:t>
      </w:r>
    </w:p>
    <w:p w14:paraId="45BEB1C4" w14:textId="77777777" w:rsidR="0079265C" w:rsidRPr="008C3561" w:rsidRDefault="0079265C" w:rsidP="00ED7183">
      <w:pPr>
        <w:spacing w:before="120" w:after="0"/>
        <w:jc w:val="both"/>
        <w:rPr>
          <w:rFonts w:ascii="Times New Roman" w:hAnsi="Times New Roman" w:cs="Times New Roman"/>
          <w:sz w:val="21"/>
          <w:szCs w:val="21"/>
        </w:rPr>
      </w:pPr>
      <w:r w:rsidRPr="008C3561">
        <w:rPr>
          <w:rFonts w:ascii="Times New Roman" w:hAnsi="Times New Roman" w:cs="Times New Roman"/>
          <w:sz w:val="21"/>
          <w:szCs w:val="21"/>
        </w:rPr>
        <w:t>The following observations are made in this contribution.</w:t>
      </w:r>
    </w:p>
    <w:p w14:paraId="5DCB0593" w14:textId="77777777" w:rsidR="00AA4F5E" w:rsidRDefault="00AA4F5E" w:rsidP="00AA4F5E">
      <w:pPr>
        <w:jc w:val="both"/>
        <w:rPr>
          <w:rFonts w:ascii="Times New Roman" w:hAnsi="Times New Roman" w:cs="Times New Roman"/>
          <w:b/>
          <w:bCs/>
          <w:sz w:val="21"/>
          <w:szCs w:val="21"/>
          <w:lang w:val="en-GB" w:eastAsia="zh-CN"/>
        </w:rPr>
      </w:pPr>
    </w:p>
    <w:p w14:paraId="79C692C2" w14:textId="63DE37A7" w:rsidR="00AA4F5E" w:rsidRPr="00A32D54" w:rsidRDefault="00AA4F5E" w:rsidP="00AA4F5E">
      <w:pPr>
        <w:jc w:val="both"/>
        <w:rPr>
          <w:rFonts w:ascii="Times New Roman" w:hAnsi="Times New Roman" w:cs="Times New Roman"/>
          <w:b/>
          <w:bCs/>
          <w:sz w:val="21"/>
          <w:szCs w:val="21"/>
          <w:lang w:val="en-GB" w:eastAsia="zh-CN"/>
        </w:rPr>
      </w:pPr>
      <w:r w:rsidRPr="00A32D54">
        <w:rPr>
          <w:rFonts w:ascii="Times New Roman" w:hAnsi="Times New Roman" w:cs="Times New Roman"/>
          <w:b/>
          <w:bCs/>
          <w:sz w:val="21"/>
          <w:szCs w:val="21"/>
          <w:lang w:val="en-GB" w:eastAsia="zh-CN"/>
        </w:rPr>
        <w:t xml:space="preserve">Observation 1: Maintenance of phase and power continuity across bundled PUSCH(s) is </w:t>
      </w:r>
      <w:r w:rsidR="00A40392">
        <w:rPr>
          <w:rFonts w:ascii="Times New Roman" w:hAnsi="Times New Roman" w:cs="Times New Roman"/>
          <w:b/>
          <w:bCs/>
          <w:sz w:val="21"/>
          <w:szCs w:val="21"/>
          <w:lang w:val="en-GB" w:eastAsia="zh-CN"/>
        </w:rPr>
        <w:t>important</w:t>
      </w:r>
      <w:r w:rsidRPr="00A32D54">
        <w:rPr>
          <w:rFonts w:ascii="Times New Roman" w:hAnsi="Times New Roman" w:cs="Times New Roman"/>
          <w:b/>
          <w:bCs/>
          <w:sz w:val="21"/>
          <w:szCs w:val="21"/>
          <w:lang w:val="en-GB" w:eastAsia="zh-CN"/>
        </w:rPr>
        <w:t xml:space="preserve"> to enable DMRS bundling </w:t>
      </w:r>
    </w:p>
    <w:p w14:paraId="6A5EB6BB" w14:textId="77777777" w:rsidR="00AA4F5E" w:rsidRPr="00A32D54" w:rsidRDefault="00AA4F5E" w:rsidP="00AA4F5E">
      <w:pPr>
        <w:rPr>
          <w:rFonts w:ascii="Times New Roman" w:hAnsi="Times New Roman" w:cs="Times New Roman"/>
          <w:b/>
          <w:bCs/>
          <w:sz w:val="21"/>
          <w:szCs w:val="21"/>
          <w:lang w:val="en-GB" w:eastAsia="zh-CN"/>
        </w:rPr>
      </w:pPr>
      <w:r w:rsidRPr="00A32D54">
        <w:rPr>
          <w:rFonts w:ascii="Times New Roman" w:hAnsi="Times New Roman" w:cs="Times New Roman"/>
          <w:b/>
          <w:bCs/>
          <w:sz w:val="21"/>
          <w:szCs w:val="21"/>
          <w:lang w:val="en-GB" w:eastAsia="zh-CN"/>
        </w:rPr>
        <w:t xml:space="preserve">Observation 2: The amount of performance improvement by joint channel estimation is influenced by UE mobility speed </w:t>
      </w:r>
    </w:p>
    <w:p w14:paraId="4817213A" w14:textId="77777777" w:rsidR="00AA4F5E" w:rsidRPr="00646C2A" w:rsidRDefault="00AA4F5E" w:rsidP="00AA4F5E">
      <w:pPr>
        <w:jc w:val="both"/>
        <w:rPr>
          <w:rFonts w:ascii="Times New Roman" w:hAnsi="Times New Roman" w:cs="Times New Roman"/>
          <w:b/>
          <w:bCs/>
          <w:sz w:val="21"/>
          <w:szCs w:val="21"/>
          <w:lang w:val="en-GB" w:eastAsia="zh-CN"/>
        </w:rPr>
      </w:pPr>
      <w:r w:rsidRPr="00646C2A">
        <w:rPr>
          <w:rFonts w:ascii="Times New Roman" w:hAnsi="Times New Roman" w:cs="Times New Roman"/>
          <w:b/>
          <w:bCs/>
          <w:sz w:val="21"/>
          <w:szCs w:val="21"/>
          <w:lang w:val="en-GB" w:eastAsia="zh-CN"/>
        </w:rPr>
        <w:t>Observation 3: PUSCH (s) that can be bundled include repeated PUSCH or independent PUSCH</w:t>
      </w:r>
    </w:p>
    <w:p w14:paraId="50B2839E" w14:textId="77777777" w:rsidR="00AA4F5E" w:rsidRPr="00646C2A" w:rsidRDefault="00AA4F5E" w:rsidP="00AA4F5E">
      <w:pPr>
        <w:rPr>
          <w:rFonts w:ascii="Times New Roman" w:hAnsi="Times New Roman" w:cs="Times New Roman"/>
          <w:b/>
          <w:bCs/>
          <w:sz w:val="21"/>
          <w:szCs w:val="21"/>
        </w:rPr>
      </w:pPr>
      <w:r w:rsidRPr="00646C2A">
        <w:rPr>
          <w:rFonts w:ascii="Times New Roman" w:hAnsi="Times New Roman" w:cs="Times New Roman"/>
          <w:b/>
          <w:bCs/>
          <w:sz w:val="21"/>
          <w:szCs w:val="21"/>
        </w:rPr>
        <w:t xml:space="preserve">Observation 4: For type A repetitions, due to the same DMRS configurations across repetitions, it can enable averaging of channel estimates across slots/repetitions at the </w:t>
      </w:r>
      <w:proofErr w:type="spellStart"/>
      <w:r w:rsidRPr="00646C2A">
        <w:rPr>
          <w:rFonts w:ascii="Times New Roman" w:hAnsi="Times New Roman" w:cs="Times New Roman"/>
          <w:b/>
          <w:bCs/>
          <w:sz w:val="21"/>
          <w:szCs w:val="21"/>
        </w:rPr>
        <w:t>gNB</w:t>
      </w:r>
      <w:proofErr w:type="spellEnd"/>
    </w:p>
    <w:p w14:paraId="4B162FDC" w14:textId="77777777" w:rsidR="00AA4F5E" w:rsidRDefault="00AA4F5E" w:rsidP="00AA4F5E">
      <w:pPr>
        <w:rPr>
          <w:rFonts w:ascii="Times New Roman" w:hAnsi="Times New Roman" w:cs="Times New Roman"/>
          <w:b/>
          <w:bCs/>
          <w:sz w:val="21"/>
          <w:szCs w:val="21"/>
        </w:rPr>
      </w:pPr>
      <w:r w:rsidRPr="00646C2A">
        <w:rPr>
          <w:rFonts w:ascii="Times New Roman" w:hAnsi="Times New Roman" w:cs="Times New Roman"/>
          <w:b/>
          <w:bCs/>
          <w:sz w:val="21"/>
          <w:szCs w:val="21"/>
        </w:rPr>
        <w:t xml:space="preserve">Observation </w:t>
      </w:r>
      <w:r>
        <w:rPr>
          <w:rFonts w:ascii="Times New Roman" w:hAnsi="Times New Roman" w:cs="Times New Roman"/>
          <w:b/>
          <w:bCs/>
          <w:sz w:val="21"/>
          <w:szCs w:val="21"/>
        </w:rPr>
        <w:t>5</w:t>
      </w:r>
      <w:r w:rsidRPr="00646C2A">
        <w:rPr>
          <w:rFonts w:ascii="Times New Roman" w:hAnsi="Times New Roman" w:cs="Times New Roman"/>
          <w:b/>
          <w:bCs/>
          <w:sz w:val="21"/>
          <w:szCs w:val="21"/>
        </w:rPr>
        <w:t>: For Type B repetitions, whether and how DMRS in actual repetitions and nominal repetitions should be bundled need to be discussed (number of repetitions to be bundled in a set of Type actual and/or nominal repetitions, conditions for bundling e.g., intra-slot repetitions only, between actual repetitions only, between cross-slot repetitions only)</w:t>
      </w:r>
    </w:p>
    <w:p w14:paraId="601E01A9" w14:textId="77777777" w:rsidR="00B80DBB" w:rsidRDefault="00B80DBB" w:rsidP="00B80DBB">
      <w:pPr>
        <w:rPr>
          <w:rFonts w:ascii="Times New Roman" w:hAnsi="Times New Roman" w:cs="Times New Roman"/>
          <w:b/>
          <w:bCs/>
          <w:sz w:val="21"/>
          <w:szCs w:val="21"/>
        </w:rPr>
      </w:pPr>
      <w:r w:rsidRPr="00646C2A">
        <w:rPr>
          <w:rFonts w:ascii="Times New Roman" w:hAnsi="Times New Roman" w:cs="Times New Roman"/>
          <w:b/>
          <w:bCs/>
          <w:sz w:val="21"/>
          <w:szCs w:val="21"/>
        </w:rPr>
        <w:t xml:space="preserve">Observation </w:t>
      </w:r>
      <w:r>
        <w:rPr>
          <w:rFonts w:ascii="Times New Roman" w:hAnsi="Times New Roman" w:cs="Times New Roman"/>
          <w:b/>
          <w:bCs/>
          <w:sz w:val="21"/>
          <w:szCs w:val="21"/>
        </w:rPr>
        <w:t>6</w:t>
      </w:r>
      <w:r w:rsidRPr="00646C2A">
        <w:rPr>
          <w:rFonts w:ascii="Times New Roman" w:hAnsi="Times New Roman" w:cs="Times New Roman"/>
          <w:b/>
          <w:bCs/>
          <w:sz w:val="21"/>
          <w:szCs w:val="21"/>
        </w:rPr>
        <w:t xml:space="preserve">: Given </w:t>
      </w:r>
      <w:r>
        <w:rPr>
          <w:rFonts w:ascii="Times New Roman" w:hAnsi="Times New Roman" w:cs="Times New Roman"/>
          <w:b/>
          <w:bCs/>
          <w:sz w:val="21"/>
          <w:szCs w:val="21"/>
        </w:rPr>
        <w:t>a</w:t>
      </w:r>
      <w:r w:rsidRPr="00646C2A">
        <w:rPr>
          <w:rFonts w:ascii="Times New Roman" w:hAnsi="Times New Roman" w:cs="Times New Roman"/>
          <w:b/>
          <w:bCs/>
          <w:sz w:val="21"/>
          <w:szCs w:val="21"/>
        </w:rPr>
        <w:t xml:space="preserve"> small number of DMRS for actual or nominal repetitions, support for DMRS bundling is needed to improve channel estimation performance for Type B repetition</w:t>
      </w:r>
    </w:p>
    <w:p w14:paraId="7FA92598" w14:textId="77777777" w:rsidR="00736B02" w:rsidRPr="003025BF" w:rsidRDefault="00736B02" w:rsidP="00736B02">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7</w:t>
      </w:r>
      <w:r w:rsidRPr="003025BF">
        <w:rPr>
          <w:rFonts w:ascii="Times New Roman" w:hAnsi="Times New Roman" w:cs="Times New Roman"/>
          <w:b/>
          <w:bCs/>
          <w:sz w:val="21"/>
          <w:szCs w:val="21"/>
          <w:lang w:val="en-GB" w:eastAsia="zh-CN"/>
        </w:rPr>
        <w:t>: Dynamic indication of bundling (e.g., indicating to the UE to perform power/phase continuity maintenance for the next PUSCH) may cost overhead and loss of DCI may cause performance loss and inefficiency for DMRS bundling operation</w:t>
      </w:r>
    </w:p>
    <w:p w14:paraId="1F2357DC" w14:textId="339FFB83" w:rsidR="003948CB" w:rsidRPr="003025BF" w:rsidRDefault="003948CB" w:rsidP="003948CB">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8</w:t>
      </w:r>
      <w:r w:rsidRPr="003025BF">
        <w:rPr>
          <w:rFonts w:ascii="Times New Roman" w:hAnsi="Times New Roman" w:cs="Times New Roman"/>
          <w:b/>
          <w:bCs/>
          <w:sz w:val="21"/>
          <w:szCs w:val="21"/>
          <w:lang w:val="en-GB" w:eastAsia="zh-CN"/>
        </w:rPr>
        <w:t xml:space="preserve">: Considering different grant types for PUSCH(s), an indication mechanism that is </w:t>
      </w:r>
      <w:r w:rsidR="0043356E">
        <w:rPr>
          <w:rFonts w:ascii="Times New Roman" w:hAnsi="Times New Roman" w:cs="Times New Roman"/>
          <w:b/>
          <w:bCs/>
          <w:sz w:val="21"/>
          <w:szCs w:val="21"/>
          <w:lang w:val="en-GB" w:eastAsia="zh-CN"/>
        </w:rPr>
        <w:t>adjustable</w:t>
      </w:r>
      <w:r w:rsidRPr="003025BF">
        <w:rPr>
          <w:rFonts w:ascii="Times New Roman" w:hAnsi="Times New Roman" w:cs="Times New Roman"/>
          <w:b/>
          <w:bCs/>
          <w:sz w:val="21"/>
          <w:szCs w:val="21"/>
          <w:lang w:val="en-GB" w:eastAsia="zh-CN"/>
        </w:rPr>
        <w:t xml:space="preserve"> for grant type offers flexibility and robustness</w:t>
      </w:r>
    </w:p>
    <w:p w14:paraId="69ED3A19" w14:textId="77777777" w:rsidR="00FC3A4D" w:rsidRPr="00646C2A" w:rsidRDefault="00FC3A4D" w:rsidP="00FC3A4D">
      <w:pPr>
        <w:rPr>
          <w:rFonts w:ascii="Times New Roman" w:hAnsi="Times New Roman" w:cs="Times New Roman"/>
          <w:b/>
          <w:bCs/>
          <w:sz w:val="21"/>
          <w:szCs w:val="21"/>
        </w:rPr>
      </w:pPr>
      <w:r w:rsidRPr="00646C2A">
        <w:rPr>
          <w:rFonts w:ascii="Times New Roman" w:hAnsi="Times New Roman" w:cs="Times New Roman"/>
          <w:b/>
          <w:bCs/>
          <w:sz w:val="21"/>
          <w:szCs w:val="21"/>
        </w:rPr>
        <w:t>Proposal 1: Support DMRS bundling across a set of Type A PUSCH repetitions scheduled by DCI</w:t>
      </w:r>
    </w:p>
    <w:p w14:paraId="1B4AEF11" w14:textId="77777777" w:rsidR="00E04E1E" w:rsidRPr="00646C2A" w:rsidRDefault="00E04E1E" w:rsidP="00E04E1E">
      <w:pPr>
        <w:rPr>
          <w:rFonts w:ascii="Times New Roman" w:hAnsi="Times New Roman" w:cs="Times New Roman"/>
          <w:b/>
          <w:bCs/>
          <w:sz w:val="21"/>
          <w:szCs w:val="21"/>
        </w:rPr>
      </w:pPr>
      <w:r w:rsidRPr="00646C2A">
        <w:rPr>
          <w:rFonts w:ascii="Times New Roman" w:hAnsi="Times New Roman" w:cs="Times New Roman"/>
          <w:b/>
          <w:bCs/>
          <w:sz w:val="21"/>
          <w:szCs w:val="21"/>
        </w:rPr>
        <w:t>Proposal 2: Support DMRS bundling across a set of Type A PUSCH repetitions in configured grants</w:t>
      </w:r>
    </w:p>
    <w:p w14:paraId="163E0CE5" w14:textId="77777777" w:rsidR="002D4BE4" w:rsidRPr="00646C2A" w:rsidRDefault="002D4BE4" w:rsidP="002D4BE4">
      <w:pPr>
        <w:rPr>
          <w:rFonts w:ascii="Times New Roman" w:hAnsi="Times New Roman" w:cs="Times New Roman"/>
          <w:b/>
          <w:bCs/>
          <w:sz w:val="21"/>
          <w:szCs w:val="21"/>
        </w:rPr>
      </w:pPr>
      <w:r w:rsidRPr="00646C2A">
        <w:rPr>
          <w:rFonts w:ascii="Times New Roman" w:hAnsi="Times New Roman" w:cs="Times New Roman"/>
          <w:b/>
          <w:bCs/>
          <w:sz w:val="21"/>
          <w:szCs w:val="21"/>
        </w:rPr>
        <w:t xml:space="preserve">Proposal </w:t>
      </w:r>
      <w:r>
        <w:rPr>
          <w:rFonts w:ascii="Times New Roman" w:hAnsi="Times New Roman" w:cs="Times New Roman"/>
          <w:b/>
          <w:bCs/>
          <w:sz w:val="21"/>
          <w:szCs w:val="21"/>
        </w:rPr>
        <w:t>3</w:t>
      </w:r>
      <w:r w:rsidRPr="00646C2A">
        <w:rPr>
          <w:rFonts w:ascii="Times New Roman" w:hAnsi="Times New Roman" w:cs="Times New Roman"/>
          <w:b/>
          <w:bCs/>
          <w:sz w:val="21"/>
          <w:szCs w:val="21"/>
        </w:rPr>
        <w:t>: Support DMRS bundling for Type B repetitions for both dynamic and configured grant</w:t>
      </w:r>
    </w:p>
    <w:p w14:paraId="58AA40C4" w14:textId="77777777" w:rsidR="00923021" w:rsidRPr="00646C2A" w:rsidRDefault="00923021" w:rsidP="00923021">
      <w:pPr>
        <w:rPr>
          <w:rFonts w:ascii="Times New Roman" w:hAnsi="Times New Roman" w:cs="Times New Roman"/>
          <w:b/>
          <w:bCs/>
          <w:sz w:val="21"/>
          <w:szCs w:val="21"/>
        </w:rPr>
      </w:pPr>
      <w:r w:rsidRPr="00646C2A">
        <w:rPr>
          <w:rFonts w:ascii="Times New Roman" w:hAnsi="Times New Roman" w:cs="Times New Roman"/>
          <w:b/>
          <w:bCs/>
          <w:sz w:val="21"/>
          <w:szCs w:val="21"/>
        </w:rPr>
        <w:t xml:space="preserve">Proposal </w:t>
      </w:r>
      <w:r>
        <w:rPr>
          <w:rFonts w:ascii="Times New Roman" w:hAnsi="Times New Roman" w:cs="Times New Roman"/>
          <w:b/>
          <w:bCs/>
          <w:sz w:val="21"/>
          <w:szCs w:val="21"/>
        </w:rPr>
        <w:t>4</w:t>
      </w:r>
      <w:r w:rsidRPr="00646C2A">
        <w:rPr>
          <w:rFonts w:ascii="Times New Roman" w:hAnsi="Times New Roman" w:cs="Times New Roman"/>
          <w:b/>
          <w:bCs/>
          <w:sz w:val="21"/>
          <w:szCs w:val="21"/>
        </w:rPr>
        <w:t>: Support DMRS bundling between PUSCH transmissions scheduled by different DCI</w:t>
      </w:r>
      <w:r>
        <w:rPr>
          <w:rFonts w:ascii="Times New Roman" w:hAnsi="Times New Roman" w:cs="Times New Roman"/>
          <w:b/>
          <w:bCs/>
          <w:sz w:val="21"/>
          <w:szCs w:val="21"/>
        </w:rPr>
        <w:t>s</w:t>
      </w:r>
      <w:r w:rsidRPr="00646C2A">
        <w:rPr>
          <w:rFonts w:ascii="Times New Roman" w:hAnsi="Times New Roman" w:cs="Times New Roman"/>
          <w:b/>
          <w:bCs/>
          <w:sz w:val="21"/>
          <w:szCs w:val="21"/>
        </w:rPr>
        <w:t xml:space="preserve">. </w:t>
      </w:r>
    </w:p>
    <w:p w14:paraId="16838ABA" w14:textId="74C177EC" w:rsidR="00923021" w:rsidRPr="00646C2A" w:rsidRDefault="00923021" w:rsidP="00923021">
      <w:pPr>
        <w:rPr>
          <w:rFonts w:ascii="Times New Roman" w:hAnsi="Times New Roman" w:cs="Times New Roman"/>
          <w:b/>
          <w:bCs/>
          <w:sz w:val="21"/>
          <w:szCs w:val="21"/>
        </w:rPr>
      </w:pPr>
      <w:r w:rsidRPr="00646C2A">
        <w:rPr>
          <w:rFonts w:ascii="Times New Roman" w:hAnsi="Times New Roman" w:cs="Times New Roman"/>
          <w:b/>
          <w:bCs/>
          <w:sz w:val="21"/>
          <w:szCs w:val="21"/>
        </w:rPr>
        <w:t xml:space="preserve">Proposal </w:t>
      </w:r>
      <w:r>
        <w:rPr>
          <w:rFonts w:ascii="Times New Roman" w:hAnsi="Times New Roman" w:cs="Times New Roman"/>
          <w:b/>
          <w:bCs/>
          <w:sz w:val="21"/>
          <w:szCs w:val="21"/>
        </w:rPr>
        <w:t>5</w:t>
      </w:r>
      <w:r w:rsidRPr="00646C2A">
        <w:rPr>
          <w:rFonts w:ascii="Times New Roman" w:hAnsi="Times New Roman" w:cs="Times New Roman"/>
          <w:b/>
          <w:bCs/>
          <w:sz w:val="21"/>
          <w:szCs w:val="21"/>
        </w:rPr>
        <w:t xml:space="preserve">: Support DMRS bundling between a PUSCH transmission scheduled by DCI and a PUSCH transmission </w:t>
      </w:r>
      <w:r w:rsidR="00582BB9">
        <w:rPr>
          <w:rFonts w:ascii="Times New Roman" w:hAnsi="Times New Roman" w:cs="Times New Roman"/>
          <w:b/>
          <w:bCs/>
          <w:sz w:val="21"/>
          <w:szCs w:val="21"/>
        </w:rPr>
        <w:t>in</w:t>
      </w:r>
      <w:r w:rsidRPr="00646C2A">
        <w:rPr>
          <w:rFonts w:ascii="Times New Roman" w:hAnsi="Times New Roman" w:cs="Times New Roman"/>
          <w:b/>
          <w:bCs/>
          <w:sz w:val="21"/>
          <w:szCs w:val="21"/>
        </w:rPr>
        <w:t xml:space="preserve"> a configured grant.</w:t>
      </w:r>
    </w:p>
    <w:p w14:paraId="1E3F00C5" w14:textId="7BA0A5CA" w:rsidR="00530A5C" w:rsidRDefault="00530A5C" w:rsidP="00530A5C">
      <w:pPr>
        <w:spacing w:after="0"/>
        <w:rPr>
          <w:rFonts w:ascii="Times New Roman" w:hAnsi="Times New Roman" w:cs="Times New Roman"/>
          <w:b/>
          <w:bCs/>
          <w:sz w:val="21"/>
          <w:szCs w:val="21"/>
          <w:lang w:eastAsia="zh-CN"/>
        </w:rPr>
      </w:pPr>
      <w:r w:rsidRPr="008E759B">
        <w:rPr>
          <w:rFonts w:ascii="Times New Roman" w:hAnsi="Times New Roman" w:cs="Times New Roman"/>
          <w:b/>
          <w:bCs/>
          <w:sz w:val="21"/>
          <w:szCs w:val="21"/>
          <w:lang w:eastAsia="zh-CN"/>
        </w:rPr>
        <w:t xml:space="preserve">Proposal 6: Support DMRS bundling which includes PUSCH transmission in </w:t>
      </w:r>
      <w:r w:rsidR="007D2C5C">
        <w:rPr>
          <w:rFonts w:ascii="Times New Roman" w:hAnsi="Times New Roman" w:cs="Times New Roman"/>
          <w:b/>
          <w:bCs/>
          <w:sz w:val="21"/>
          <w:szCs w:val="21"/>
          <w:lang w:eastAsia="zh-CN"/>
        </w:rPr>
        <w:t>a</w:t>
      </w:r>
      <w:r w:rsidRPr="008E759B">
        <w:rPr>
          <w:rFonts w:ascii="Times New Roman" w:hAnsi="Times New Roman" w:cs="Times New Roman"/>
          <w:b/>
          <w:bCs/>
          <w:sz w:val="21"/>
          <w:szCs w:val="21"/>
          <w:lang w:eastAsia="zh-CN"/>
        </w:rPr>
        <w:t xml:space="preserve"> special slot</w:t>
      </w:r>
    </w:p>
    <w:p w14:paraId="35BD1EE0" w14:textId="77777777" w:rsidR="005C41CB" w:rsidRPr="008E759B" w:rsidRDefault="005C41CB" w:rsidP="00530A5C">
      <w:pPr>
        <w:spacing w:after="0"/>
        <w:rPr>
          <w:rFonts w:ascii="Times New Roman" w:hAnsi="Times New Roman" w:cs="Times New Roman"/>
          <w:b/>
          <w:bCs/>
          <w:sz w:val="21"/>
          <w:szCs w:val="21"/>
          <w:lang w:eastAsia="zh-CN"/>
        </w:rPr>
      </w:pPr>
    </w:p>
    <w:p w14:paraId="7491E355" w14:textId="4DC5EC38" w:rsidR="00516C75" w:rsidRPr="00EE2AB2" w:rsidRDefault="00516C75" w:rsidP="00516C75">
      <w:pPr>
        <w:jc w:val="both"/>
        <w:rPr>
          <w:rFonts w:ascii="Times New Roman" w:hAnsi="Times New Roman" w:cs="Times New Roman"/>
          <w:b/>
          <w:bCs/>
          <w:sz w:val="21"/>
          <w:szCs w:val="21"/>
          <w:lang w:val="en-GB" w:eastAsia="zh-CN"/>
        </w:rPr>
      </w:pPr>
      <w:r w:rsidRPr="00EE2AB2">
        <w:rPr>
          <w:rFonts w:ascii="Times New Roman" w:hAnsi="Times New Roman" w:cs="Times New Roman"/>
          <w:b/>
          <w:bCs/>
          <w:sz w:val="21"/>
          <w:szCs w:val="21"/>
          <w:lang w:val="en-GB" w:eastAsia="zh-CN"/>
        </w:rPr>
        <w:t xml:space="preserve">Proposal 7: Support a semi-static mechanism to indicate to the UE that DMRS from </w:t>
      </w:r>
      <w:r w:rsidR="008F193C">
        <w:rPr>
          <w:rFonts w:ascii="Times New Roman" w:hAnsi="Times New Roman" w:cs="Times New Roman"/>
          <w:b/>
          <w:bCs/>
          <w:sz w:val="21"/>
          <w:szCs w:val="21"/>
          <w:lang w:val="en-GB" w:eastAsia="zh-CN"/>
        </w:rPr>
        <w:t>the indicated</w:t>
      </w:r>
      <w:r w:rsidRPr="00EE2AB2">
        <w:rPr>
          <w:rFonts w:ascii="Times New Roman" w:hAnsi="Times New Roman" w:cs="Times New Roman"/>
          <w:b/>
          <w:bCs/>
          <w:sz w:val="21"/>
          <w:szCs w:val="21"/>
          <w:lang w:val="en-GB" w:eastAsia="zh-CN"/>
        </w:rPr>
        <w:t xml:space="preserve"> group of PUSCHs </w:t>
      </w:r>
      <w:r w:rsidR="00663552">
        <w:rPr>
          <w:rFonts w:ascii="Times New Roman" w:hAnsi="Times New Roman" w:cs="Times New Roman"/>
          <w:b/>
          <w:bCs/>
          <w:sz w:val="21"/>
          <w:szCs w:val="21"/>
          <w:lang w:val="en-GB" w:eastAsia="zh-CN"/>
        </w:rPr>
        <w:t>can be</w:t>
      </w:r>
      <w:r w:rsidRPr="00EE2AB2">
        <w:rPr>
          <w:rFonts w:ascii="Times New Roman" w:hAnsi="Times New Roman" w:cs="Times New Roman"/>
          <w:b/>
          <w:bCs/>
          <w:sz w:val="21"/>
          <w:szCs w:val="21"/>
          <w:lang w:val="en-GB" w:eastAsia="zh-CN"/>
        </w:rPr>
        <w:t xml:space="preserve"> used</w:t>
      </w:r>
      <w:r w:rsidR="00663552">
        <w:rPr>
          <w:rFonts w:ascii="Times New Roman" w:hAnsi="Times New Roman" w:cs="Times New Roman"/>
          <w:b/>
          <w:bCs/>
          <w:sz w:val="21"/>
          <w:szCs w:val="21"/>
          <w:lang w:val="en-GB" w:eastAsia="zh-CN"/>
        </w:rPr>
        <w:t xml:space="preserve"> by </w:t>
      </w:r>
      <w:proofErr w:type="spellStart"/>
      <w:r w:rsidR="00663552">
        <w:rPr>
          <w:rFonts w:ascii="Times New Roman" w:hAnsi="Times New Roman" w:cs="Times New Roman"/>
          <w:b/>
          <w:bCs/>
          <w:sz w:val="21"/>
          <w:szCs w:val="21"/>
          <w:lang w:val="en-GB" w:eastAsia="zh-CN"/>
        </w:rPr>
        <w:t>gNB</w:t>
      </w:r>
      <w:proofErr w:type="spellEnd"/>
      <w:r w:rsidRPr="00EE2AB2">
        <w:rPr>
          <w:rFonts w:ascii="Times New Roman" w:hAnsi="Times New Roman" w:cs="Times New Roman"/>
          <w:b/>
          <w:bCs/>
          <w:sz w:val="21"/>
          <w:szCs w:val="21"/>
          <w:lang w:val="en-GB" w:eastAsia="zh-CN"/>
        </w:rPr>
        <w:t xml:space="preserve"> for joint channel estimation</w:t>
      </w:r>
    </w:p>
    <w:p w14:paraId="5C9FC68D" w14:textId="0932A8C3" w:rsidR="00516C75" w:rsidRPr="003025BF" w:rsidRDefault="00516C75" w:rsidP="00516C75">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8</w:t>
      </w:r>
      <w:r w:rsidRPr="003025BF">
        <w:rPr>
          <w:rFonts w:ascii="Times New Roman" w:hAnsi="Times New Roman" w:cs="Times New Roman"/>
          <w:b/>
          <w:bCs/>
          <w:sz w:val="21"/>
          <w:szCs w:val="21"/>
          <w:lang w:val="en-GB" w:eastAsia="zh-CN"/>
        </w:rPr>
        <w:t>: Support a grant-type dependent index which indicates PUSCH(s) to bundle</w:t>
      </w:r>
    </w:p>
    <w:p w14:paraId="52A5D263" w14:textId="5A4FAD63" w:rsidR="00F23793" w:rsidRPr="00516C75" w:rsidRDefault="00F23793" w:rsidP="00E62C35">
      <w:pPr>
        <w:spacing w:before="120" w:after="120"/>
        <w:jc w:val="both"/>
        <w:rPr>
          <w:rFonts w:ascii="Times New Roman" w:hAnsi="Times New Roman" w:cs="Times New Roman"/>
          <w:sz w:val="20"/>
          <w:szCs w:val="20"/>
          <w:lang w:val="en-GB"/>
        </w:rPr>
      </w:pPr>
    </w:p>
    <w:p w14:paraId="3DBBA115" w14:textId="621F6E9B" w:rsidR="00BE0790" w:rsidRPr="00AA4F5E" w:rsidRDefault="00BE0790" w:rsidP="00E62C35">
      <w:pPr>
        <w:spacing w:before="120" w:after="120"/>
        <w:jc w:val="both"/>
        <w:rPr>
          <w:rFonts w:ascii="Times New Roman" w:hAnsi="Times New Roman" w:cs="Times New Roman"/>
          <w:sz w:val="20"/>
          <w:szCs w:val="20"/>
          <w:lang w:val="en-GB"/>
        </w:rPr>
      </w:pPr>
    </w:p>
    <w:p w14:paraId="6AE31130" w14:textId="77777777" w:rsidR="00BE0790" w:rsidRPr="00BE0790" w:rsidRDefault="00BE0790" w:rsidP="00E62C35">
      <w:pPr>
        <w:spacing w:before="120" w:after="120"/>
        <w:jc w:val="both"/>
        <w:rPr>
          <w:rFonts w:ascii="Times New Roman" w:hAnsi="Times New Roman" w:cs="Times New Roman"/>
          <w:sz w:val="20"/>
          <w:szCs w:val="20"/>
        </w:rPr>
      </w:pP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6A0D8A93" w:rsidR="00C5622C" w:rsidRDefault="0018216D" w:rsidP="008810AC">
      <w:pPr>
        <w:spacing w:after="0"/>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A32B3E">
        <w:rPr>
          <w:rFonts w:ascii="Times New Roman" w:hAnsi="Times New Roman" w:cs="Times New Roman"/>
          <w:sz w:val="20"/>
          <w:szCs w:val="20"/>
          <w:lang w:eastAsia="zh-CN"/>
        </w:rPr>
        <w:t>RP-</w:t>
      </w:r>
      <w:r w:rsidR="00437A55" w:rsidRPr="00437A55">
        <w:rPr>
          <w:rFonts w:ascii="Times New Roman" w:hAnsi="Times New Roman" w:cs="Times New Roman"/>
          <w:sz w:val="20"/>
          <w:szCs w:val="20"/>
          <w:lang w:eastAsia="zh-CN"/>
        </w:rPr>
        <w:t>202928</w:t>
      </w:r>
      <w:r w:rsidR="00437A55">
        <w:rPr>
          <w:rFonts w:ascii="Times New Roman" w:hAnsi="Times New Roman" w:cs="Times New Roman"/>
          <w:sz w:val="20"/>
          <w:szCs w:val="20"/>
          <w:lang w:eastAsia="zh-CN"/>
        </w:rPr>
        <w:t>, “</w:t>
      </w:r>
      <w:r w:rsidR="00437A55" w:rsidRPr="00437A55">
        <w:rPr>
          <w:rFonts w:ascii="Times New Roman" w:hAnsi="Times New Roman" w:cs="Times New Roman"/>
          <w:sz w:val="20"/>
          <w:szCs w:val="20"/>
          <w:lang w:eastAsia="zh-CN"/>
        </w:rPr>
        <w:t>New WID on NR coverage enhancements</w:t>
      </w:r>
      <w:r w:rsidR="00437A55">
        <w:rPr>
          <w:rFonts w:ascii="Times New Roman" w:hAnsi="Times New Roman" w:cs="Times New Roman"/>
          <w:sz w:val="20"/>
          <w:szCs w:val="20"/>
          <w:lang w:eastAsia="zh-CN"/>
        </w:rPr>
        <w:t xml:space="preserve">,” </w:t>
      </w:r>
      <w:r w:rsidR="00FA32CD">
        <w:rPr>
          <w:rFonts w:ascii="Times New Roman" w:hAnsi="Times New Roman" w:cs="Times New Roman"/>
          <w:sz w:val="20"/>
          <w:szCs w:val="20"/>
          <w:lang w:eastAsia="zh-CN"/>
        </w:rPr>
        <w:t xml:space="preserve">RAN#90e, </w:t>
      </w:r>
      <w:r w:rsidR="00437A55">
        <w:rPr>
          <w:rFonts w:ascii="Times New Roman" w:hAnsi="Times New Roman" w:cs="Times New Roman"/>
          <w:sz w:val="20"/>
          <w:szCs w:val="20"/>
          <w:lang w:eastAsia="zh-CN"/>
        </w:rPr>
        <w:t>Dec. 202</w:t>
      </w:r>
      <w:r w:rsidR="00A27BC0">
        <w:rPr>
          <w:rFonts w:ascii="Times New Roman" w:hAnsi="Times New Roman" w:cs="Times New Roman"/>
          <w:sz w:val="20"/>
          <w:szCs w:val="20"/>
          <w:lang w:eastAsia="zh-CN"/>
        </w:rPr>
        <w:t>0</w:t>
      </w:r>
      <w:r w:rsidR="00437A55">
        <w:rPr>
          <w:rFonts w:ascii="Times New Roman" w:hAnsi="Times New Roman" w:cs="Times New Roman"/>
          <w:sz w:val="20"/>
          <w:szCs w:val="20"/>
          <w:lang w:eastAsia="zh-CN"/>
        </w:rPr>
        <w:t>.</w:t>
      </w:r>
    </w:p>
    <w:p w14:paraId="1EAA6F41" w14:textId="1615EFF0" w:rsidR="00A27BC0" w:rsidRDefault="001A0540" w:rsidP="008810AC">
      <w:pPr>
        <w:spacing w:after="0"/>
        <w:rPr>
          <w:rFonts w:ascii="Times New Roman" w:hAnsi="Times New Roman" w:cs="Times New Roman"/>
          <w:sz w:val="20"/>
          <w:szCs w:val="20"/>
          <w:lang w:eastAsia="zh-CN"/>
        </w:rPr>
      </w:pPr>
      <w:r>
        <w:rPr>
          <w:rFonts w:ascii="Times New Roman" w:hAnsi="Times New Roman" w:cs="Times New Roman"/>
          <w:sz w:val="20"/>
          <w:szCs w:val="20"/>
          <w:lang w:eastAsia="zh-CN"/>
        </w:rPr>
        <w:t xml:space="preserve">[2] </w:t>
      </w:r>
      <w:r w:rsidR="002F488F" w:rsidRPr="002F488F">
        <w:rPr>
          <w:rFonts w:ascii="Times New Roman" w:hAnsi="Times New Roman" w:cs="Times New Roman"/>
          <w:sz w:val="20"/>
          <w:szCs w:val="20"/>
          <w:lang w:eastAsia="zh-CN"/>
        </w:rPr>
        <w:t>R1-2009784</w:t>
      </w:r>
      <w:r w:rsidR="002F488F">
        <w:rPr>
          <w:rFonts w:ascii="Times New Roman" w:hAnsi="Times New Roman" w:cs="Times New Roman"/>
          <w:sz w:val="20"/>
          <w:szCs w:val="20"/>
          <w:lang w:eastAsia="zh-CN"/>
        </w:rPr>
        <w:t>, “</w:t>
      </w:r>
      <w:r w:rsidR="002F488F" w:rsidRPr="002F488F">
        <w:rPr>
          <w:rFonts w:ascii="Times New Roman" w:hAnsi="Times New Roman" w:cs="Times New Roman"/>
          <w:sz w:val="20"/>
          <w:szCs w:val="20"/>
          <w:lang w:eastAsia="zh-CN"/>
        </w:rPr>
        <w:t>LS on PUCCH and PUSCH repetition</w:t>
      </w:r>
      <w:r w:rsidR="002F488F">
        <w:rPr>
          <w:rFonts w:ascii="Times New Roman" w:hAnsi="Times New Roman" w:cs="Times New Roman"/>
          <w:sz w:val="20"/>
          <w:szCs w:val="20"/>
          <w:lang w:eastAsia="zh-CN"/>
        </w:rPr>
        <w:t>,” RAN1#103e, Oct. 2020.</w:t>
      </w:r>
      <w:r>
        <w:rPr>
          <w:rFonts w:ascii="Times New Roman" w:hAnsi="Times New Roman" w:cs="Times New Roman"/>
          <w:sz w:val="20"/>
          <w:szCs w:val="20"/>
          <w:lang w:eastAsia="zh-CN"/>
        </w:rPr>
        <w:t xml:space="preserve"> </w:t>
      </w:r>
    </w:p>
    <w:p w14:paraId="559BA71E" w14:textId="5C6192A5" w:rsidR="00705911" w:rsidRDefault="00705911">
      <w:pPr>
        <w:spacing w:after="0"/>
        <w:rPr>
          <w:rFonts w:ascii="Times New Roman" w:hAnsi="Times New Roman" w:cs="Times New Roman"/>
          <w:sz w:val="20"/>
          <w:szCs w:val="20"/>
          <w:lang w:eastAsia="zh-CN"/>
        </w:rPr>
      </w:pPr>
      <w:r>
        <w:rPr>
          <w:rFonts w:ascii="Times New Roman" w:hAnsi="Times New Roman" w:cs="Times New Roman"/>
          <w:sz w:val="20"/>
          <w:szCs w:val="20"/>
          <w:lang w:eastAsia="zh-CN"/>
        </w:rPr>
        <w:t>[</w:t>
      </w:r>
      <w:r w:rsidR="001A0540">
        <w:rPr>
          <w:rFonts w:ascii="Times New Roman" w:hAnsi="Times New Roman" w:cs="Times New Roman"/>
          <w:sz w:val="20"/>
          <w:szCs w:val="20"/>
          <w:lang w:eastAsia="zh-CN"/>
        </w:rPr>
        <w:t>3</w:t>
      </w:r>
      <w:r>
        <w:rPr>
          <w:rFonts w:ascii="Times New Roman" w:hAnsi="Times New Roman" w:cs="Times New Roman"/>
          <w:sz w:val="20"/>
          <w:szCs w:val="20"/>
          <w:lang w:eastAsia="zh-CN"/>
        </w:rPr>
        <w:t xml:space="preserve">] </w:t>
      </w:r>
      <w:r w:rsidRPr="00705911">
        <w:rPr>
          <w:rFonts w:ascii="Times New Roman" w:hAnsi="Times New Roman" w:cs="Times New Roman"/>
          <w:sz w:val="20"/>
          <w:szCs w:val="20"/>
          <w:lang w:eastAsia="zh-CN"/>
        </w:rPr>
        <w:t>3GPP, TR 38.830, “Study on NR coverage enhancements,” V.1.0.0, Nov. 2020.</w:t>
      </w:r>
    </w:p>
    <w:p w14:paraId="2643AECB" w14:textId="74E9E61B" w:rsidR="008707B8" w:rsidRDefault="008707B8">
      <w:pPr>
        <w:spacing w:after="0"/>
        <w:rPr>
          <w:rFonts w:ascii="Times New Roman" w:hAnsi="Times New Roman" w:cs="Times New Roman"/>
          <w:sz w:val="20"/>
          <w:szCs w:val="20"/>
          <w:lang w:eastAsia="zh-CN"/>
        </w:rPr>
      </w:pPr>
      <w:r>
        <w:rPr>
          <w:rFonts w:ascii="Times New Roman" w:hAnsi="Times New Roman" w:cs="Times New Roman"/>
          <w:sz w:val="20"/>
          <w:szCs w:val="20"/>
          <w:lang w:eastAsia="zh-CN"/>
        </w:rPr>
        <w:t xml:space="preserve">[4] </w:t>
      </w:r>
      <w:r w:rsidRPr="00705911">
        <w:rPr>
          <w:rFonts w:ascii="Times New Roman" w:hAnsi="Times New Roman" w:cs="Times New Roman"/>
          <w:sz w:val="20"/>
          <w:szCs w:val="20"/>
          <w:lang w:eastAsia="zh-CN"/>
        </w:rPr>
        <w:t>3GPP, T</w:t>
      </w:r>
      <w:r>
        <w:rPr>
          <w:rFonts w:ascii="Times New Roman" w:hAnsi="Times New Roman" w:cs="Times New Roman"/>
          <w:sz w:val="20"/>
          <w:szCs w:val="20"/>
          <w:lang w:eastAsia="zh-CN"/>
        </w:rPr>
        <w:t>S</w:t>
      </w:r>
      <w:r w:rsidRPr="00705911">
        <w:rPr>
          <w:rFonts w:ascii="Times New Roman" w:hAnsi="Times New Roman" w:cs="Times New Roman"/>
          <w:sz w:val="20"/>
          <w:szCs w:val="20"/>
          <w:lang w:eastAsia="zh-CN"/>
        </w:rPr>
        <w:t xml:space="preserve"> 38.</w:t>
      </w:r>
      <w:r>
        <w:rPr>
          <w:rFonts w:ascii="Times New Roman" w:hAnsi="Times New Roman" w:cs="Times New Roman"/>
          <w:sz w:val="20"/>
          <w:szCs w:val="20"/>
          <w:lang w:eastAsia="zh-CN"/>
        </w:rPr>
        <w:t>101</w:t>
      </w:r>
      <w:r w:rsidR="007A4263">
        <w:rPr>
          <w:rFonts w:ascii="Times New Roman" w:hAnsi="Times New Roman" w:cs="Times New Roman"/>
          <w:sz w:val="20"/>
          <w:szCs w:val="20"/>
          <w:lang w:eastAsia="zh-CN"/>
        </w:rPr>
        <w:t>-2</w:t>
      </w:r>
      <w:r w:rsidRPr="00705911">
        <w:rPr>
          <w:rFonts w:ascii="Times New Roman" w:hAnsi="Times New Roman" w:cs="Times New Roman"/>
          <w:sz w:val="20"/>
          <w:szCs w:val="20"/>
          <w:lang w:eastAsia="zh-CN"/>
        </w:rPr>
        <w:t>, “</w:t>
      </w:r>
      <w:r w:rsidR="007A4263">
        <w:rPr>
          <w:rFonts w:ascii="Times New Roman" w:hAnsi="Times New Roman" w:cs="Times New Roman"/>
          <w:sz w:val="20"/>
          <w:szCs w:val="20"/>
          <w:lang w:eastAsia="zh-CN"/>
        </w:rPr>
        <w:t>User Equipment (UE) radio transmission and reception; Part 2: Range 2 Standalone</w:t>
      </w:r>
      <w:r w:rsidRPr="00705911">
        <w:rPr>
          <w:rFonts w:ascii="Times New Roman" w:hAnsi="Times New Roman" w:cs="Times New Roman"/>
          <w:sz w:val="20"/>
          <w:szCs w:val="20"/>
          <w:lang w:eastAsia="zh-CN"/>
        </w:rPr>
        <w:t>,” V.1</w:t>
      </w:r>
      <w:r w:rsidR="00D4354A">
        <w:rPr>
          <w:rFonts w:ascii="Times New Roman" w:hAnsi="Times New Roman" w:cs="Times New Roman"/>
          <w:sz w:val="20"/>
          <w:szCs w:val="20"/>
          <w:lang w:eastAsia="zh-CN"/>
        </w:rPr>
        <w:t>6</w:t>
      </w:r>
      <w:r w:rsidRPr="00705911">
        <w:rPr>
          <w:rFonts w:ascii="Times New Roman" w:hAnsi="Times New Roman" w:cs="Times New Roman"/>
          <w:sz w:val="20"/>
          <w:szCs w:val="20"/>
          <w:lang w:eastAsia="zh-CN"/>
        </w:rPr>
        <w:t>.</w:t>
      </w:r>
      <w:r w:rsidR="00D4354A">
        <w:rPr>
          <w:rFonts w:ascii="Times New Roman" w:hAnsi="Times New Roman" w:cs="Times New Roman"/>
          <w:sz w:val="20"/>
          <w:szCs w:val="20"/>
          <w:lang w:eastAsia="zh-CN"/>
        </w:rPr>
        <w:t>5</w:t>
      </w:r>
      <w:r w:rsidRPr="00705911">
        <w:rPr>
          <w:rFonts w:ascii="Times New Roman" w:hAnsi="Times New Roman" w:cs="Times New Roman"/>
          <w:sz w:val="20"/>
          <w:szCs w:val="20"/>
          <w:lang w:eastAsia="zh-CN"/>
        </w:rPr>
        <w:t>.0, Nov. 2020.</w:t>
      </w:r>
    </w:p>
    <w:p w14:paraId="2B66EA38" w14:textId="47556A0C" w:rsidR="00C5622C" w:rsidRDefault="00C5622C" w:rsidP="00403690">
      <w:pPr>
        <w:rPr>
          <w:lang w:eastAsia="zh-CN"/>
        </w:rPr>
      </w:pPr>
    </w:p>
    <w:p w14:paraId="32D21E3C" w14:textId="60DCE238" w:rsidR="00E5554C" w:rsidRPr="000627F9" w:rsidRDefault="00E5554C" w:rsidP="00403690">
      <w:pPr>
        <w:rPr>
          <w:b/>
          <w:bCs/>
          <w:sz w:val="32"/>
          <w:szCs w:val="32"/>
          <w:lang w:eastAsia="zh-CN"/>
        </w:rPr>
      </w:pPr>
      <w:r w:rsidRPr="000627F9">
        <w:rPr>
          <w:b/>
          <w:bCs/>
          <w:sz w:val="32"/>
          <w:szCs w:val="32"/>
          <w:lang w:eastAsia="zh-CN"/>
        </w:rPr>
        <w:t>Appendix</w:t>
      </w:r>
    </w:p>
    <w:p w14:paraId="6B967AD7" w14:textId="77777777" w:rsidR="004D73E9" w:rsidRDefault="004D73E9" w:rsidP="004D73E9">
      <w:pPr>
        <w:pStyle w:val="Caption"/>
        <w:keepNext/>
      </w:pPr>
      <w:bookmarkStart w:id="6" w:name="_Ref61819975"/>
      <w:r>
        <w:t xml:space="preserve">Table </w:t>
      </w:r>
      <w:r w:rsidR="00A85FCB">
        <w:fldChar w:fldCharType="begin"/>
      </w:r>
      <w:r w:rsidR="00A85FCB">
        <w:instrText xml:space="preserve"> SEQ Table \* ARABIC </w:instrText>
      </w:r>
      <w:r w:rsidR="00A85FCB">
        <w:fldChar w:fldCharType="separate"/>
      </w:r>
      <w:r>
        <w:rPr>
          <w:noProof/>
        </w:rPr>
        <w:t>1</w:t>
      </w:r>
      <w:r w:rsidR="00A85FCB">
        <w:rPr>
          <w:noProof/>
        </w:rPr>
        <w:fldChar w:fldCharType="end"/>
      </w:r>
      <w:bookmarkEnd w:id="6"/>
      <w:r>
        <w:t xml:space="preserve"> VoIP PUSCH parameters, TDD</w:t>
      </w:r>
    </w:p>
    <w:tbl>
      <w:tblPr>
        <w:tblStyle w:val="TableGrid"/>
        <w:tblW w:w="9265" w:type="dxa"/>
        <w:jc w:val="center"/>
        <w:tblLook w:val="04A0" w:firstRow="1" w:lastRow="0" w:firstColumn="1" w:lastColumn="0" w:noHBand="0" w:noVBand="1"/>
      </w:tblPr>
      <w:tblGrid>
        <w:gridCol w:w="4045"/>
        <w:gridCol w:w="5220"/>
      </w:tblGrid>
      <w:tr w:rsidR="004D73E9" w14:paraId="79F2DC7B" w14:textId="77777777" w:rsidTr="00BF3A52">
        <w:trPr>
          <w:jc w:val="center"/>
        </w:trPr>
        <w:tc>
          <w:tcPr>
            <w:tcW w:w="4045" w:type="dxa"/>
            <w:shd w:val="clear" w:color="auto" w:fill="FFFF00"/>
          </w:tcPr>
          <w:p w14:paraId="06F37961" w14:textId="77777777" w:rsidR="004D73E9" w:rsidRDefault="004D73E9" w:rsidP="00BF3A52">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220" w:type="dxa"/>
            <w:shd w:val="clear" w:color="auto" w:fill="FFFF00"/>
          </w:tcPr>
          <w:p w14:paraId="458427AC" w14:textId="77777777" w:rsidR="004D73E9" w:rsidRDefault="004D73E9" w:rsidP="00E46594">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4D73E9" w14:paraId="5373AA99" w14:textId="77777777" w:rsidTr="00BF3A52">
        <w:trPr>
          <w:jc w:val="center"/>
        </w:trPr>
        <w:tc>
          <w:tcPr>
            <w:tcW w:w="4045" w:type="dxa"/>
            <w:vAlign w:val="center"/>
          </w:tcPr>
          <w:p w14:paraId="75014335" w14:textId="77777777" w:rsidR="004D73E9" w:rsidRDefault="004D73E9" w:rsidP="00BF3A52">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5220" w:type="dxa"/>
          </w:tcPr>
          <w:p w14:paraId="4C7C3114" w14:textId="77777777" w:rsidR="004D73E9"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4D73E9" w14:paraId="43585E4B" w14:textId="77777777" w:rsidTr="00BF3A52">
        <w:trPr>
          <w:jc w:val="center"/>
        </w:trPr>
        <w:tc>
          <w:tcPr>
            <w:tcW w:w="4045" w:type="dxa"/>
            <w:vAlign w:val="bottom"/>
          </w:tcPr>
          <w:p w14:paraId="1764A3B9" w14:textId="77777777" w:rsidR="004D73E9" w:rsidRDefault="004D73E9" w:rsidP="00BF3A52">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Duplexing mode</w:t>
            </w:r>
          </w:p>
        </w:tc>
        <w:tc>
          <w:tcPr>
            <w:tcW w:w="5220" w:type="dxa"/>
          </w:tcPr>
          <w:p w14:paraId="0AE9B884" w14:textId="77777777" w:rsidR="004D73E9"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TDD</w:t>
            </w:r>
          </w:p>
        </w:tc>
      </w:tr>
      <w:tr w:rsidR="004D73E9" w14:paraId="71F83A26" w14:textId="77777777" w:rsidTr="00BF3A52">
        <w:trPr>
          <w:jc w:val="center"/>
        </w:trPr>
        <w:tc>
          <w:tcPr>
            <w:tcW w:w="4045" w:type="dxa"/>
            <w:vAlign w:val="bottom"/>
          </w:tcPr>
          <w:p w14:paraId="302641E2" w14:textId="77777777" w:rsidR="004D73E9" w:rsidRDefault="004D73E9" w:rsidP="00BF3A52">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5220" w:type="dxa"/>
          </w:tcPr>
          <w:p w14:paraId="46BA3E63" w14:textId="77777777" w:rsidR="004D73E9"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sidRPr="00BB50C5">
              <w:rPr>
                <w:rFonts w:ascii="Times New Roman" w:eastAsia="Times New Roman" w:hAnsi="Times New Roman" w:cs="Times New Roman"/>
                <w:color w:val="000000"/>
                <w:sz w:val="18"/>
                <w:szCs w:val="18"/>
                <w:bdr w:val="none" w:sz="0" w:space="0" w:color="auto" w:frame="1"/>
              </w:rPr>
              <w:t>4GHz</w:t>
            </w:r>
          </w:p>
        </w:tc>
      </w:tr>
      <w:tr w:rsidR="004D73E9" w14:paraId="3A236462" w14:textId="77777777" w:rsidTr="00BF3A52">
        <w:trPr>
          <w:jc w:val="center"/>
        </w:trPr>
        <w:tc>
          <w:tcPr>
            <w:tcW w:w="4045" w:type="dxa"/>
            <w:vAlign w:val="bottom"/>
          </w:tcPr>
          <w:p w14:paraId="5ADBAA01" w14:textId="77777777" w:rsidR="004D73E9" w:rsidRDefault="004D73E9" w:rsidP="00BF3A52">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5220" w:type="dxa"/>
          </w:tcPr>
          <w:p w14:paraId="3815DF46" w14:textId="77777777" w:rsidR="004D73E9"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30</w:t>
            </w:r>
          </w:p>
        </w:tc>
      </w:tr>
      <w:tr w:rsidR="004D73E9" w14:paraId="77813251" w14:textId="77777777" w:rsidTr="00BF3A52">
        <w:trPr>
          <w:jc w:val="center"/>
        </w:trPr>
        <w:tc>
          <w:tcPr>
            <w:tcW w:w="4045" w:type="dxa"/>
            <w:vAlign w:val="bottom"/>
          </w:tcPr>
          <w:p w14:paraId="7ACEE947" w14:textId="77777777" w:rsidR="004D73E9" w:rsidRPr="00A55D80" w:rsidRDefault="004D73E9" w:rsidP="00BF3A52">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5220" w:type="dxa"/>
          </w:tcPr>
          <w:p w14:paraId="6ED83549" w14:textId="77777777" w:rsidR="004D73E9"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10</w:t>
            </w:r>
            <w:r w:rsidRPr="00A55D80">
              <w:rPr>
                <w:rFonts w:ascii="Times New Roman" w:eastAsia="Times New Roman" w:hAnsi="Times New Roman" w:cs="Times New Roman"/>
                <w:color w:val="000000"/>
                <w:sz w:val="20"/>
                <w:szCs w:val="20"/>
                <w:bdr w:val="none" w:sz="0" w:space="0" w:color="auto" w:frame="1"/>
              </w:rPr>
              <w:t>0</w:t>
            </w:r>
          </w:p>
        </w:tc>
      </w:tr>
      <w:tr w:rsidR="004D73E9" w14:paraId="4AB28799" w14:textId="77777777" w:rsidTr="00BF3A52">
        <w:trPr>
          <w:jc w:val="center"/>
        </w:trPr>
        <w:tc>
          <w:tcPr>
            <w:tcW w:w="4045" w:type="dxa"/>
            <w:vAlign w:val="bottom"/>
          </w:tcPr>
          <w:p w14:paraId="327456EC" w14:textId="77777777" w:rsidR="004D73E9" w:rsidRPr="00A55D80" w:rsidRDefault="004D73E9" w:rsidP="00BF3A52">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Waveform</w:t>
            </w:r>
          </w:p>
        </w:tc>
        <w:tc>
          <w:tcPr>
            <w:tcW w:w="5220" w:type="dxa"/>
          </w:tcPr>
          <w:p w14:paraId="34375B33" w14:textId="77777777" w:rsidR="004D73E9"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proofErr w:type="spellStart"/>
            <w:r>
              <w:rPr>
                <w:rFonts w:ascii="Times New Roman" w:eastAsia="Times New Roman" w:hAnsi="Times New Roman" w:cs="Times New Roman"/>
                <w:color w:val="000000"/>
                <w:sz w:val="20"/>
                <w:szCs w:val="20"/>
                <w:bdr w:val="none" w:sz="0" w:space="0" w:color="auto" w:frame="1"/>
              </w:rPr>
              <w:t>DFTsOFDM</w:t>
            </w:r>
            <w:proofErr w:type="spellEnd"/>
          </w:p>
        </w:tc>
      </w:tr>
      <w:tr w:rsidR="004D73E9" w14:paraId="38A14ED3" w14:textId="77777777" w:rsidTr="00BF3A52">
        <w:trPr>
          <w:jc w:val="center"/>
        </w:trPr>
        <w:tc>
          <w:tcPr>
            <w:tcW w:w="4045" w:type="dxa"/>
            <w:vAlign w:val="bottom"/>
          </w:tcPr>
          <w:p w14:paraId="3E08CAC7" w14:textId="77777777" w:rsidR="004D73E9" w:rsidRPr="00A55D80" w:rsidRDefault="004D73E9" w:rsidP="00BF3A52">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220" w:type="dxa"/>
          </w:tcPr>
          <w:p w14:paraId="72581818" w14:textId="77777777" w:rsidR="004D73E9"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PUSCH</w:t>
            </w:r>
          </w:p>
        </w:tc>
      </w:tr>
      <w:tr w:rsidR="004D73E9" w14:paraId="4CFDD46C" w14:textId="77777777" w:rsidTr="00BF3A52">
        <w:trPr>
          <w:jc w:val="center"/>
        </w:trPr>
        <w:tc>
          <w:tcPr>
            <w:tcW w:w="4045" w:type="dxa"/>
            <w:vAlign w:val="bottom"/>
          </w:tcPr>
          <w:p w14:paraId="1F59C31B" w14:textId="77777777" w:rsidR="004D73E9" w:rsidRDefault="004D73E9" w:rsidP="00BF3A52">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tc>
        <w:tc>
          <w:tcPr>
            <w:tcW w:w="5220" w:type="dxa"/>
          </w:tcPr>
          <w:p w14:paraId="519E9D1A" w14:textId="1A3CA226" w:rsidR="004D73E9"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4</w:t>
            </w:r>
            <w:r w:rsidR="00A546D5">
              <w:rPr>
                <w:rFonts w:ascii="Times New Roman" w:eastAsia="Times New Roman" w:hAnsi="Times New Roman" w:cs="Times New Roman"/>
                <w:color w:val="000000"/>
                <w:sz w:val="20"/>
                <w:szCs w:val="20"/>
                <w:bdr w:val="none" w:sz="0" w:space="0" w:color="auto" w:frame="1"/>
              </w:rPr>
              <w:t>, 10</w:t>
            </w:r>
          </w:p>
        </w:tc>
      </w:tr>
      <w:tr w:rsidR="004D73E9" w14:paraId="3210EDE0" w14:textId="77777777" w:rsidTr="00BF3A52">
        <w:trPr>
          <w:jc w:val="center"/>
        </w:trPr>
        <w:tc>
          <w:tcPr>
            <w:tcW w:w="4045" w:type="dxa"/>
            <w:vAlign w:val="bottom"/>
          </w:tcPr>
          <w:p w14:paraId="40CB153E" w14:textId="77777777" w:rsidR="004D73E9" w:rsidRPr="00A55D80" w:rsidRDefault="004D73E9" w:rsidP="00BF3A52">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Type</w:t>
            </w:r>
          </w:p>
        </w:tc>
        <w:tc>
          <w:tcPr>
            <w:tcW w:w="5220" w:type="dxa"/>
            <w:vAlign w:val="center"/>
          </w:tcPr>
          <w:p w14:paraId="49FAB57A" w14:textId="77777777" w:rsidR="004D73E9" w:rsidRDefault="004D73E9" w:rsidP="000F0E7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sidRPr="00A55D80">
              <w:rPr>
                <w:rFonts w:ascii="Times New Roman" w:eastAsia="Times New Roman" w:hAnsi="Times New Roman" w:cs="Times New Roman"/>
                <w:color w:val="000000" w:themeColor="text1"/>
                <w:sz w:val="20"/>
                <w:szCs w:val="20"/>
                <w:bdr w:val="none" w:sz="0" w:space="0" w:color="auto" w:frame="1"/>
              </w:rPr>
              <w:t>)</w:t>
            </w:r>
          </w:p>
        </w:tc>
      </w:tr>
      <w:tr w:rsidR="004D73E9" w14:paraId="00658067" w14:textId="77777777" w:rsidTr="00BF3A52">
        <w:trPr>
          <w:jc w:val="center"/>
        </w:trPr>
        <w:tc>
          <w:tcPr>
            <w:tcW w:w="4045" w:type="dxa"/>
            <w:vAlign w:val="bottom"/>
          </w:tcPr>
          <w:p w14:paraId="4E827B12" w14:textId="77777777" w:rsidR="004D73E9" w:rsidRPr="00A55D80" w:rsidRDefault="004D73E9" w:rsidP="00BF3A52">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 of OFDM symbols)</w:t>
            </w:r>
          </w:p>
        </w:tc>
        <w:tc>
          <w:tcPr>
            <w:tcW w:w="5220" w:type="dxa"/>
            <w:vAlign w:val="center"/>
          </w:tcPr>
          <w:p w14:paraId="7EB8536D" w14:textId="77777777" w:rsidR="004D73E9" w:rsidRPr="00A55D80"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Type </w:t>
            </w:r>
            <w:r>
              <w:rPr>
                <w:rFonts w:ascii="Times New Roman" w:eastAsia="Times New Roman" w:hAnsi="Times New Roman" w:cs="Times New Roman"/>
                <w:color w:val="000000" w:themeColor="text1"/>
                <w:sz w:val="20"/>
                <w:szCs w:val="20"/>
                <w:bdr w:val="none" w:sz="0" w:space="0" w:color="auto" w:frame="1"/>
              </w:rPr>
              <w:t>B for uplink (14)</w:t>
            </w:r>
          </w:p>
        </w:tc>
      </w:tr>
      <w:tr w:rsidR="004D73E9" w14:paraId="2735559E" w14:textId="77777777" w:rsidTr="00BF3A52">
        <w:trPr>
          <w:jc w:val="center"/>
        </w:trPr>
        <w:tc>
          <w:tcPr>
            <w:tcW w:w="4045" w:type="dxa"/>
            <w:vAlign w:val="bottom"/>
          </w:tcPr>
          <w:p w14:paraId="50FB9003" w14:textId="77777777" w:rsidR="004D73E9" w:rsidRPr="00A55D80" w:rsidRDefault="004D73E9" w:rsidP="00BF3A52">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220" w:type="dxa"/>
            <w:vAlign w:val="center"/>
          </w:tcPr>
          <w:p w14:paraId="5DD09D74" w14:textId="77777777" w:rsidR="004D73E9" w:rsidRPr="00A55D80" w:rsidRDefault="004D73E9" w:rsidP="000F0E7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4D73E9" w14:paraId="332A3985" w14:textId="77777777" w:rsidTr="00BF3A52">
        <w:trPr>
          <w:jc w:val="center"/>
        </w:trPr>
        <w:tc>
          <w:tcPr>
            <w:tcW w:w="4045" w:type="dxa"/>
            <w:vAlign w:val="bottom"/>
          </w:tcPr>
          <w:p w14:paraId="44224625" w14:textId="77777777" w:rsidR="004D73E9" w:rsidRDefault="004D73E9" w:rsidP="00BF3A52">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MCS index, table</w:t>
            </w:r>
            <w:r>
              <w:rPr>
                <w:rFonts w:ascii="Times New Roman" w:eastAsia="Times New Roman" w:hAnsi="Times New Roman" w:cs="Times New Roman"/>
                <w:color w:val="000000"/>
                <w:sz w:val="20"/>
                <w:szCs w:val="20"/>
                <w:bdr w:val="none" w:sz="0" w:space="0" w:color="auto" w:frame="1"/>
              </w:rPr>
              <w:t>, VoIP packet size</w:t>
            </w:r>
          </w:p>
        </w:tc>
        <w:tc>
          <w:tcPr>
            <w:tcW w:w="5220" w:type="dxa"/>
            <w:vAlign w:val="center"/>
          </w:tcPr>
          <w:p w14:paraId="0B1797B9" w14:textId="12A222E4" w:rsidR="0075349E" w:rsidRDefault="004D73E9" w:rsidP="00BF3A52">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r>
              <w:rPr>
                <w:rFonts w:ascii="Times New Roman" w:eastAsia="Times New Roman" w:hAnsi="Times New Roman" w:cs="Times New Roman"/>
                <w:color w:val="000000" w:themeColor="text1"/>
                <w:sz w:val="20"/>
                <w:szCs w:val="20"/>
                <w:bdr w:val="none" w:sz="0" w:space="0" w:color="auto" w:frame="1"/>
              </w:rPr>
              <w:t>, VoIP packet size=320 bits</w:t>
            </w:r>
            <w:r w:rsidR="0075349E">
              <w:rPr>
                <w:rFonts w:ascii="Times New Roman" w:eastAsia="Times New Roman" w:hAnsi="Times New Roman" w:cs="Times New Roman"/>
                <w:color w:val="000000" w:themeColor="text1"/>
                <w:sz w:val="20"/>
                <w:szCs w:val="20"/>
                <w:bdr w:val="none" w:sz="0" w:space="0" w:color="auto" w:frame="1"/>
              </w:rPr>
              <w:t xml:space="preserve"> for 4 PRB</w:t>
            </w:r>
          </w:p>
          <w:p w14:paraId="71E9D8AC" w14:textId="3B0CBA28" w:rsidR="004D73E9" w:rsidRDefault="0075349E" w:rsidP="00BF3A52">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w:t>
            </w:r>
            <w:r>
              <w:rPr>
                <w:rFonts w:ascii="Times New Roman" w:eastAsia="Times New Roman" w:hAnsi="Times New Roman" w:cs="Times New Roman"/>
                <w:color w:val="000000" w:themeColor="text1"/>
                <w:sz w:val="20"/>
                <w:szCs w:val="20"/>
                <w:bdr w:val="none" w:sz="0" w:space="0" w:color="auto" w:frame="1"/>
              </w:rPr>
              <w:t>2</w:t>
            </w:r>
            <w:r w:rsidRPr="00115BA9">
              <w:rPr>
                <w:rFonts w:ascii="Times New Roman" w:eastAsia="Times New Roman" w:hAnsi="Times New Roman" w:cs="Times New Roman"/>
                <w:color w:val="000000" w:themeColor="text1"/>
                <w:sz w:val="20"/>
                <w:szCs w:val="20"/>
                <w:bdr w:val="none" w:sz="0" w:space="0" w:color="auto" w:frame="1"/>
              </w:rPr>
              <w:t>, Table 6.1.4.1-</w:t>
            </w:r>
            <w:r>
              <w:rPr>
                <w:rFonts w:ascii="Times New Roman" w:eastAsia="Times New Roman" w:hAnsi="Times New Roman" w:cs="Times New Roman"/>
                <w:color w:val="000000" w:themeColor="text1"/>
                <w:sz w:val="20"/>
                <w:szCs w:val="20"/>
                <w:bdr w:val="none" w:sz="0" w:space="0" w:color="auto" w:frame="1"/>
              </w:rPr>
              <w:t>2</w:t>
            </w:r>
            <w:r w:rsidRPr="00115BA9">
              <w:rPr>
                <w:rFonts w:ascii="Times New Roman" w:eastAsia="Times New Roman" w:hAnsi="Times New Roman" w:cs="Times New Roman"/>
                <w:color w:val="000000" w:themeColor="text1"/>
                <w:sz w:val="20"/>
                <w:szCs w:val="20"/>
                <w:bdr w:val="none" w:sz="0" w:space="0" w:color="auto" w:frame="1"/>
              </w:rPr>
              <w:t>, TS 38.214</w:t>
            </w:r>
            <w:r>
              <w:rPr>
                <w:rFonts w:ascii="Times New Roman" w:eastAsia="Times New Roman" w:hAnsi="Times New Roman" w:cs="Times New Roman"/>
                <w:color w:val="000000" w:themeColor="text1"/>
                <w:sz w:val="20"/>
                <w:szCs w:val="20"/>
                <w:bdr w:val="none" w:sz="0" w:space="0" w:color="auto" w:frame="1"/>
              </w:rPr>
              <w:t>, VoIP packet size=320 bits for 10 PRB</w:t>
            </w:r>
          </w:p>
        </w:tc>
      </w:tr>
      <w:tr w:rsidR="004D73E9" w14:paraId="3B052AFB" w14:textId="77777777" w:rsidTr="00BF3A52">
        <w:trPr>
          <w:jc w:val="center"/>
        </w:trPr>
        <w:tc>
          <w:tcPr>
            <w:tcW w:w="4045" w:type="dxa"/>
            <w:vAlign w:val="bottom"/>
          </w:tcPr>
          <w:p w14:paraId="75ED60AE" w14:textId="77777777" w:rsidR="004D73E9" w:rsidRPr="00A55D80" w:rsidRDefault="004D73E9" w:rsidP="00BF3A52">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220" w:type="dxa"/>
            <w:vAlign w:val="center"/>
          </w:tcPr>
          <w:p w14:paraId="2EA2EA59" w14:textId="436401AB" w:rsidR="004D73E9" w:rsidRPr="00115BA9" w:rsidRDefault="004D73E9" w:rsidP="009B7A6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4D73E9" w14:paraId="212C9FB7" w14:textId="77777777" w:rsidTr="00BF3A52">
        <w:trPr>
          <w:jc w:val="center"/>
        </w:trPr>
        <w:tc>
          <w:tcPr>
            <w:tcW w:w="4045" w:type="dxa"/>
            <w:vAlign w:val="center"/>
          </w:tcPr>
          <w:p w14:paraId="504EA012" w14:textId="77777777" w:rsidR="004D73E9" w:rsidRPr="00A55D80" w:rsidRDefault="004D73E9" w:rsidP="00BF3A52">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220" w:type="dxa"/>
            <w:vAlign w:val="center"/>
          </w:tcPr>
          <w:p w14:paraId="7192A0B8" w14:textId="25CB02B3" w:rsidR="004D73E9" w:rsidRPr="00115BA9" w:rsidRDefault="007704DA" w:rsidP="009B7A69">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4D73E9" w14:paraId="262FB06A" w14:textId="77777777" w:rsidTr="00BF3A52">
        <w:trPr>
          <w:jc w:val="center"/>
        </w:trPr>
        <w:tc>
          <w:tcPr>
            <w:tcW w:w="4045" w:type="dxa"/>
            <w:vAlign w:val="bottom"/>
          </w:tcPr>
          <w:p w14:paraId="47F80679" w14:textId="77777777" w:rsidR="004D73E9" w:rsidRPr="00A55D80" w:rsidRDefault="004D73E9" w:rsidP="00BF3A52">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Frequency </w:t>
            </w:r>
            <w:r w:rsidRPr="00A55D80">
              <w:rPr>
                <w:rFonts w:ascii="Times New Roman" w:eastAsia="Times New Roman" w:hAnsi="Times New Roman" w:cs="Times New Roman"/>
                <w:color w:val="000000"/>
                <w:sz w:val="20"/>
                <w:szCs w:val="20"/>
                <w:bdr w:val="none" w:sz="0" w:space="0" w:color="auto" w:frame="1"/>
              </w:rPr>
              <w:t>Hopping</w:t>
            </w:r>
          </w:p>
        </w:tc>
        <w:tc>
          <w:tcPr>
            <w:tcW w:w="5220" w:type="dxa"/>
            <w:vAlign w:val="center"/>
          </w:tcPr>
          <w:p w14:paraId="111D2561" w14:textId="77777777" w:rsidR="004D73E9" w:rsidRDefault="004D73E9" w:rsidP="009B7A69">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Disabled</w:t>
            </w:r>
          </w:p>
        </w:tc>
      </w:tr>
      <w:tr w:rsidR="004D73E9" w14:paraId="0D62DF7A" w14:textId="77777777" w:rsidTr="00BF3A52">
        <w:trPr>
          <w:jc w:val="center"/>
        </w:trPr>
        <w:tc>
          <w:tcPr>
            <w:tcW w:w="4045" w:type="dxa"/>
            <w:vAlign w:val="bottom"/>
          </w:tcPr>
          <w:p w14:paraId="0E8F9280" w14:textId="77777777" w:rsidR="004D73E9" w:rsidRDefault="004D73E9" w:rsidP="00BF3A52">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Antenna Configuration</w:t>
            </w:r>
          </w:p>
        </w:tc>
        <w:tc>
          <w:tcPr>
            <w:tcW w:w="5220" w:type="dxa"/>
            <w:vAlign w:val="center"/>
          </w:tcPr>
          <w:p w14:paraId="34F3F09F" w14:textId="77777777" w:rsidR="004D73E9" w:rsidRDefault="004D73E9" w:rsidP="00BF3A52">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 xml:space="preserve">1x2 </w:t>
            </w:r>
            <w:r>
              <w:rPr>
                <w:rFonts w:ascii="Times New Roman" w:eastAsia="Times New Roman" w:hAnsi="Times New Roman" w:cs="Times New Roman"/>
                <w:color w:val="000000"/>
                <w:sz w:val="20"/>
                <w:szCs w:val="20"/>
                <w:bdr w:val="none" w:sz="0" w:space="0" w:color="auto" w:frame="1"/>
              </w:rPr>
              <w:t xml:space="preserve">uplink channels </w:t>
            </w:r>
            <w:r w:rsidRPr="00A55D80">
              <w:rPr>
                <w:rFonts w:ascii="Times New Roman" w:eastAsia="Times New Roman" w:hAnsi="Times New Roman" w:cs="Times New Roman"/>
                <w:color w:val="000000"/>
                <w:sz w:val="20"/>
                <w:szCs w:val="20"/>
                <w:bdr w:val="none" w:sz="0" w:space="0" w:color="auto" w:frame="1"/>
              </w:rPr>
              <w:t>(i.e., 1 TX at UE and 2 RX at BS)</w:t>
            </w:r>
          </w:p>
        </w:tc>
      </w:tr>
      <w:tr w:rsidR="004D73E9" w14:paraId="069DB4AE" w14:textId="77777777" w:rsidTr="00BF3A52">
        <w:trPr>
          <w:jc w:val="center"/>
        </w:trPr>
        <w:tc>
          <w:tcPr>
            <w:tcW w:w="4045" w:type="dxa"/>
            <w:vAlign w:val="bottom"/>
          </w:tcPr>
          <w:p w14:paraId="25240B63" w14:textId="77777777" w:rsidR="004D73E9" w:rsidRPr="00A55D80" w:rsidRDefault="004D73E9" w:rsidP="00BF3A52">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PA impairment</w:t>
            </w:r>
          </w:p>
        </w:tc>
        <w:tc>
          <w:tcPr>
            <w:tcW w:w="5220" w:type="dxa"/>
            <w:vAlign w:val="center"/>
          </w:tcPr>
          <w:p w14:paraId="72D5940D" w14:textId="77777777" w:rsidR="004D73E9" w:rsidRPr="00A55D80" w:rsidRDefault="004D73E9" w:rsidP="00BF3A52">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4D73E9" w14:paraId="1AD6FA0A" w14:textId="77777777" w:rsidTr="00BF3A52">
        <w:trPr>
          <w:jc w:val="center"/>
        </w:trPr>
        <w:tc>
          <w:tcPr>
            <w:tcW w:w="4045" w:type="dxa"/>
            <w:vAlign w:val="center"/>
          </w:tcPr>
          <w:p w14:paraId="6B2937B9" w14:textId="77777777" w:rsidR="004D73E9" w:rsidRPr="00A55D80" w:rsidRDefault="004D73E9" w:rsidP="00BF3A52">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5220" w:type="dxa"/>
            <w:vAlign w:val="center"/>
          </w:tcPr>
          <w:p w14:paraId="274B9D1C" w14:textId="77777777" w:rsidR="004D73E9" w:rsidRDefault="004D73E9" w:rsidP="00BF3A52">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4D73E9" w14:paraId="36F333AA" w14:textId="77777777" w:rsidTr="00BF3A52">
        <w:trPr>
          <w:jc w:val="center"/>
        </w:trPr>
        <w:tc>
          <w:tcPr>
            <w:tcW w:w="4045" w:type="dxa"/>
            <w:vAlign w:val="center"/>
          </w:tcPr>
          <w:p w14:paraId="44431452" w14:textId="77777777" w:rsidR="004D73E9" w:rsidRPr="00A55D80" w:rsidRDefault="004D73E9" w:rsidP="00BF3A52">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pattern per frame (for TDD)</w:t>
            </w:r>
          </w:p>
        </w:tc>
        <w:tc>
          <w:tcPr>
            <w:tcW w:w="5220" w:type="dxa"/>
            <w:vAlign w:val="center"/>
          </w:tcPr>
          <w:p w14:paraId="5C6F5A97" w14:textId="51E67038" w:rsidR="004D73E9" w:rsidRDefault="004D73E9" w:rsidP="00BF3A52">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DDD</w:t>
            </w:r>
            <w:r w:rsidR="00A0789B">
              <w:rPr>
                <w:rFonts w:ascii="Times New Roman" w:eastAsia="Times New Roman" w:hAnsi="Times New Roman" w:cs="Times New Roman"/>
                <w:color w:val="000000"/>
                <w:sz w:val="20"/>
                <w:szCs w:val="20"/>
                <w:bdr w:val="none" w:sz="0" w:space="0" w:color="auto" w:frame="1"/>
              </w:rPr>
              <w:t>U</w:t>
            </w:r>
            <w:r>
              <w:rPr>
                <w:rFonts w:ascii="Times New Roman" w:eastAsia="Times New Roman" w:hAnsi="Times New Roman" w:cs="Times New Roman"/>
                <w:color w:val="000000"/>
                <w:sz w:val="20"/>
                <w:szCs w:val="20"/>
                <w:bdr w:val="none" w:sz="0" w:space="0" w:color="auto" w:frame="1"/>
              </w:rPr>
              <w:t>U</w:t>
            </w:r>
          </w:p>
        </w:tc>
      </w:tr>
      <w:tr w:rsidR="004D73E9" w14:paraId="45474DEF" w14:textId="77777777" w:rsidTr="00BF3A52">
        <w:trPr>
          <w:jc w:val="center"/>
        </w:trPr>
        <w:tc>
          <w:tcPr>
            <w:tcW w:w="4045" w:type="dxa"/>
            <w:vAlign w:val="center"/>
          </w:tcPr>
          <w:p w14:paraId="2B11CE4F" w14:textId="77777777" w:rsidR="004D73E9" w:rsidRPr="00A55D80" w:rsidRDefault="004D73E9" w:rsidP="00BF3A52">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220" w:type="dxa"/>
            <w:vAlign w:val="center"/>
          </w:tcPr>
          <w:p w14:paraId="65248676" w14:textId="7635FB13" w:rsidR="004D73E9" w:rsidRDefault="004D73E9" w:rsidP="00BF3A52">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3km/</w:t>
            </w:r>
            <w:proofErr w:type="spellStart"/>
            <w:r>
              <w:rPr>
                <w:rFonts w:ascii="Times New Roman" w:eastAsia="Times New Roman" w:hAnsi="Times New Roman" w:cs="Times New Roman"/>
                <w:color w:val="000000"/>
                <w:sz w:val="20"/>
                <w:szCs w:val="20"/>
                <w:bdr w:val="none" w:sz="0" w:space="0" w:color="auto" w:frame="1"/>
              </w:rPr>
              <w:t>hr</w:t>
            </w:r>
            <w:proofErr w:type="spellEnd"/>
            <w:r w:rsidR="00FB377F">
              <w:rPr>
                <w:rFonts w:ascii="Times New Roman" w:eastAsia="Times New Roman" w:hAnsi="Times New Roman" w:cs="Times New Roman"/>
                <w:color w:val="000000"/>
                <w:sz w:val="20"/>
                <w:szCs w:val="20"/>
                <w:bdr w:val="none" w:sz="0" w:space="0" w:color="auto" w:frame="1"/>
              </w:rPr>
              <w:t>, 120km/</w:t>
            </w:r>
            <w:proofErr w:type="spellStart"/>
            <w:r w:rsidR="00FB377F">
              <w:rPr>
                <w:rFonts w:ascii="Times New Roman" w:eastAsia="Times New Roman" w:hAnsi="Times New Roman" w:cs="Times New Roman"/>
                <w:color w:val="000000"/>
                <w:sz w:val="20"/>
                <w:szCs w:val="20"/>
                <w:bdr w:val="none" w:sz="0" w:space="0" w:color="auto" w:frame="1"/>
              </w:rPr>
              <w:t>hr</w:t>
            </w:r>
            <w:proofErr w:type="spellEnd"/>
          </w:p>
        </w:tc>
      </w:tr>
    </w:tbl>
    <w:p w14:paraId="6FFBAFDD" w14:textId="77777777" w:rsidR="00E5554C" w:rsidRPr="008F7262" w:rsidRDefault="00E5554C" w:rsidP="008810AC">
      <w:pPr>
        <w:pStyle w:val="Caption"/>
        <w:keepNext/>
        <w:jc w:val="left"/>
        <w:rPr>
          <w:lang w:eastAsia="zh-CN"/>
        </w:rPr>
      </w:pPr>
    </w:p>
    <w:sectPr w:rsidR="00E5554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A1872" w14:textId="77777777" w:rsidR="00A85FCB" w:rsidRDefault="00A85FCB" w:rsidP="005854C7">
      <w:pPr>
        <w:spacing w:after="0" w:line="240" w:lineRule="auto"/>
      </w:pPr>
      <w:r>
        <w:separator/>
      </w:r>
    </w:p>
  </w:endnote>
  <w:endnote w:type="continuationSeparator" w:id="0">
    <w:p w14:paraId="788E30EA" w14:textId="77777777" w:rsidR="00A85FCB" w:rsidRDefault="00A85FC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31D25" w14:textId="77777777" w:rsidR="00A85FCB" w:rsidRDefault="00A85FCB" w:rsidP="005854C7">
      <w:pPr>
        <w:spacing w:after="0" w:line="240" w:lineRule="auto"/>
      </w:pPr>
      <w:r>
        <w:separator/>
      </w:r>
    </w:p>
  </w:footnote>
  <w:footnote w:type="continuationSeparator" w:id="0">
    <w:p w14:paraId="487682C5" w14:textId="77777777" w:rsidR="00A85FCB" w:rsidRDefault="00A85FC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2" w15:restartNumberingAfterBreak="0">
    <w:nsid w:val="0C8F6A26"/>
    <w:multiLevelType w:val="hybridMultilevel"/>
    <w:tmpl w:val="B286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81EDA"/>
    <w:multiLevelType w:val="hybridMultilevel"/>
    <w:tmpl w:val="7EBC8DF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C14CE"/>
    <w:multiLevelType w:val="hybridMultilevel"/>
    <w:tmpl w:val="94805B1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5"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6587207"/>
    <w:multiLevelType w:val="hybridMultilevel"/>
    <w:tmpl w:val="961E9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4F5E09"/>
    <w:multiLevelType w:val="hybridMultilevel"/>
    <w:tmpl w:val="A1A49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B94274"/>
    <w:multiLevelType w:val="hybridMultilevel"/>
    <w:tmpl w:val="57DC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F92AB1"/>
    <w:multiLevelType w:val="hybridMultilevel"/>
    <w:tmpl w:val="1502353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3" w15:restartNumberingAfterBreak="0">
    <w:nsid w:val="66E659DF"/>
    <w:multiLevelType w:val="hybridMultilevel"/>
    <w:tmpl w:val="3542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97553"/>
    <w:multiLevelType w:val="hybridMultilevel"/>
    <w:tmpl w:val="1ADA9A90"/>
    <w:lvl w:ilvl="0" w:tplc="17E64B2A">
      <w:start w:val="4"/>
      <w:numFmt w:val="bullet"/>
      <w:lvlText w:val="-"/>
      <w:lvlJc w:val="left"/>
      <w:pPr>
        <w:ind w:left="720" w:hanging="360"/>
      </w:pPr>
      <w:rPr>
        <w:rFonts w:ascii="Calibri" w:eastAsiaTheme="minorHAns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C772B4A"/>
    <w:multiLevelType w:val="hybridMultilevel"/>
    <w:tmpl w:val="C8A4E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6"/>
  </w:num>
  <w:num w:numId="4">
    <w:abstractNumId w:val="16"/>
  </w:num>
  <w:num w:numId="5">
    <w:abstractNumId w:val="1"/>
  </w:num>
  <w:num w:numId="6">
    <w:abstractNumId w:val="1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8"/>
  </w:num>
  <w:num w:numId="11">
    <w:abstractNumId w:val="15"/>
  </w:num>
  <w:num w:numId="12">
    <w:abstractNumId w:val="10"/>
  </w:num>
  <w:num w:numId="13">
    <w:abstractNumId w:val="2"/>
  </w:num>
  <w:num w:numId="14">
    <w:abstractNumId w:val="7"/>
  </w:num>
  <w:num w:numId="15">
    <w:abstractNumId w:val="14"/>
  </w:num>
  <w:num w:numId="16">
    <w:abstractNumId w:val="13"/>
  </w:num>
  <w:num w:numId="17">
    <w:abstractNumId w:val="3"/>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B36"/>
    <w:rsid w:val="00001BF9"/>
    <w:rsid w:val="00005957"/>
    <w:rsid w:val="00007777"/>
    <w:rsid w:val="000128BD"/>
    <w:rsid w:val="000139BC"/>
    <w:rsid w:val="00016911"/>
    <w:rsid w:val="00017975"/>
    <w:rsid w:val="00021984"/>
    <w:rsid w:val="00023337"/>
    <w:rsid w:val="00024409"/>
    <w:rsid w:val="00024B0C"/>
    <w:rsid w:val="0002553F"/>
    <w:rsid w:val="00031DF8"/>
    <w:rsid w:val="00035C83"/>
    <w:rsid w:val="00037B1F"/>
    <w:rsid w:val="00041B34"/>
    <w:rsid w:val="00043206"/>
    <w:rsid w:val="000439C4"/>
    <w:rsid w:val="00043FB7"/>
    <w:rsid w:val="00046665"/>
    <w:rsid w:val="00050590"/>
    <w:rsid w:val="0005073B"/>
    <w:rsid w:val="00050AC0"/>
    <w:rsid w:val="00052E03"/>
    <w:rsid w:val="00053AFC"/>
    <w:rsid w:val="00053C3F"/>
    <w:rsid w:val="0005452D"/>
    <w:rsid w:val="0005522A"/>
    <w:rsid w:val="00055536"/>
    <w:rsid w:val="000569FB"/>
    <w:rsid w:val="00057146"/>
    <w:rsid w:val="00057FBC"/>
    <w:rsid w:val="00060A60"/>
    <w:rsid w:val="00061D2D"/>
    <w:rsid w:val="000627F9"/>
    <w:rsid w:val="00064C81"/>
    <w:rsid w:val="00067EFC"/>
    <w:rsid w:val="00071ACD"/>
    <w:rsid w:val="00072EFB"/>
    <w:rsid w:val="0007577D"/>
    <w:rsid w:val="00076800"/>
    <w:rsid w:val="00077EA2"/>
    <w:rsid w:val="0008141E"/>
    <w:rsid w:val="00082A4B"/>
    <w:rsid w:val="000862DE"/>
    <w:rsid w:val="0008644D"/>
    <w:rsid w:val="00092D58"/>
    <w:rsid w:val="00093A3D"/>
    <w:rsid w:val="0009789E"/>
    <w:rsid w:val="000A4B78"/>
    <w:rsid w:val="000A6076"/>
    <w:rsid w:val="000A6C17"/>
    <w:rsid w:val="000A74F4"/>
    <w:rsid w:val="000A776F"/>
    <w:rsid w:val="000B1154"/>
    <w:rsid w:val="000B31F8"/>
    <w:rsid w:val="000B324F"/>
    <w:rsid w:val="000C2F6D"/>
    <w:rsid w:val="000C374E"/>
    <w:rsid w:val="000C4FAD"/>
    <w:rsid w:val="000C51C7"/>
    <w:rsid w:val="000C6724"/>
    <w:rsid w:val="000C7155"/>
    <w:rsid w:val="000D254D"/>
    <w:rsid w:val="000D4221"/>
    <w:rsid w:val="000E179D"/>
    <w:rsid w:val="000E190E"/>
    <w:rsid w:val="000E42F6"/>
    <w:rsid w:val="000F0E7E"/>
    <w:rsid w:val="000F2DC5"/>
    <w:rsid w:val="000F4ECA"/>
    <w:rsid w:val="000F5818"/>
    <w:rsid w:val="000F7548"/>
    <w:rsid w:val="000F7E42"/>
    <w:rsid w:val="0010077D"/>
    <w:rsid w:val="00101186"/>
    <w:rsid w:val="00102AE9"/>
    <w:rsid w:val="00110E8A"/>
    <w:rsid w:val="00112CC3"/>
    <w:rsid w:val="00113F66"/>
    <w:rsid w:val="00115362"/>
    <w:rsid w:val="00115859"/>
    <w:rsid w:val="00117D68"/>
    <w:rsid w:val="001228D6"/>
    <w:rsid w:val="00123BDB"/>
    <w:rsid w:val="001240E7"/>
    <w:rsid w:val="001261FD"/>
    <w:rsid w:val="00127125"/>
    <w:rsid w:val="00132664"/>
    <w:rsid w:val="00133430"/>
    <w:rsid w:val="00133480"/>
    <w:rsid w:val="00134A56"/>
    <w:rsid w:val="001351AC"/>
    <w:rsid w:val="001367B7"/>
    <w:rsid w:val="0013741B"/>
    <w:rsid w:val="001416A2"/>
    <w:rsid w:val="00144270"/>
    <w:rsid w:val="0014755A"/>
    <w:rsid w:val="00147A80"/>
    <w:rsid w:val="00151346"/>
    <w:rsid w:val="00151EED"/>
    <w:rsid w:val="001540D4"/>
    <w:rsid w:val="001546C0"/>
    <w:rsid w:val="0015570B"/>
    <w:rsid w:val="00156076"/>
    <w:rsid w:val="001566A4"/>
    <w:rsid w:val="00156F65"/>
    <w:rsid w:val="00157861"/>
    <w:rsid w:val="00160F12"/>
    <w:rsid w:val="00164778"/>
    <w:rsid w:val="00164A79"/>
    <w:rsid w:val="001670A0"/>
    <w:rsid w:val="001702DA"/>
    <w:rsid w:val="001751F9"/>
    <w:rsid w:val="001755D3"/>
    <w:rsid w:val="00175935"/>
    <w:rsid w:val="00176519"/>
    <w:rsid w:val="001773D0"/>
    <w:rsid w:val="00180359"/>
    <w:rsid w:val="00180C8C"/>
    <w:rsid w:val="0018216D"/>
    <w:rsid w:val="00182719"/>
    <w:rsid w:val="001848A8"/>
    <w:rsid w:val="00186428"/>
    <w:rsid w:val="0018722E"/>
    <w:rsid w:val="00191664"/>
    <w:rsid w:val="001964A7"/>
    <w:rsid w:val="001A0540"/>
    <w:rsid w:val="001A2167"/>
    <w:rsid w:val="001A69CE"/>
    <w:rsid w:val="001B529D"/>
    <w:rsid w:val="001B6191"/>
    <w:rsid w:val="001B7CD1"/>
    <w:rsid w:val="001C5D72"/>
    <w:rsid w:val="001C66AC"/>
    <w:rsid w:val="001C7C37"/>
    <w:rsid w:val="001D11B2"/>
    <w:rsid w:val="001D2F41"/>
    <w:rsid w:val="001D356B"/>
    <w:rsid w:val="001D5444"/>
    <w:rsid w:val="001D60A2"/>
    <w:rsid w:val="001D6E71"/>
    <w:rsid w:val="001E1F31"/>
    <w:rsid w:val="001E3E8A"/>
    <w:rsid w:val="001E3F4F"/>
    <w:rsid w:val="001F07AA"/>
    <w:rsid w:val="001F21B6"/>
    <w:rsid w:val="001F33B5"/>
    <w:rsid w:val="001F3794"/>
    <w:rsid w:val="001F5B36"/>
    <w:rsid w:val="002008B6"/>
    <w:rsid w:val="00200A4F"/>
    <w:rsid w:val="00200CB6"/>
    <w:rsid w:val="0020254D"/>
    <w:rsid w:val="00203236"/>
    <w:rsid w:val="00205057"/>
    <w:rsid w:val="00207BC1"/>
    <w:rsid w:val="00211BFD"/>
    <w:rsid w:val="00225A4B"/>
    <w:rsid w:val="00225B2A"/>
    <w:rsid w:val="00225C43"/>
    <w:rsid w:val="00226468"/>
    <w:rsid w:val="00230854"/>
    <w:rsid w:val="00230A73"/>
    <w:rsid w:val="00231399"/>
    <w:rsid w:val="00241947"/>
    <w:rsid w:val="00241B0B"/>
    <w:rsid w:val="0024245B"/>
    <w:rsid w:val="00243C77"/>
    <w:rsid w:val="00245C9E"/>
    <w:rsid w:val="0025169F"/>
    <w:rsid w:val="00253CE6"/>
    <w:rsid w:val="00254310"/>
    <w:rsid w:val="00254662"/>
    <w:rsid w:val="00255ACF"/>
    <w:rsid w:val="0025759F"/>
    <w:rsid w:val="00266BA3"/>
    <w:rsid w:val="00274E99"/>
    <w:rsid w:val="00275240"/>
    <w:rsid w:val="00275F95"/>
    <w:rsid w:val="00281BF3"/>
    <w:rsid w:val="00282411"/>
    <w:rsid w:val="00282760"/>
    <w:rsid w:val="00282C65"/>
    <w:rsid w:val="00282C6C"/>
    <w:rsid w:val="00283209"/>
    <w:rsid w:val="00283C31"/>
    <w:rsid w:val="00284121"/>
    <w:rsid w:val="0028475F"/>
    <w:rsid w:val="0028492F"/>
    <w:rsid w:val="00286FB3"/>
    <w:rsid w:val="00290088"/>
    <w:rsid w:val="002903B1"/>
    <w:rsid w:val="002946AD"/>
    <w:rsid w:val="00295BAC"/>
    <w:rsid w:val="00296450"/>
    <w:rsid w:val="002A06F5"/>
    <w:rsid w:val="002A3BB1"/>
    <w:rsid w:val="002B71BD"/>
    <w:rsid w:val="002C32AA"/>
    <w:rsid w:val="002C3764"/>
    <w:rsid w:val="002C5BB7"/>
    <w:rsid w:val="002C6C08"/>
    <w:rsid w:val="002C7387"/>
    <w:rsid w:val="002D1919"/>
    <w:rsid w:val="002D2DAE"/>
    <w:rsid w:val="002D34A1"/>
    <w:rsid w:val="002D3B58"/>
    <w:rsid w:val="002D3DDA"/>
    <w:rsid w:val="002D4BE4"/>
    <w:rsid w:val="002D6926"/>
    <w:rsid w:val="002D69A2"/>
    <w:rsid w:val="002D6D53"/>
    <w:rsid w:val="002D6FA7"/>
    <w:rsid w:val="002D7788"/>
    <w:rsid w:val="002D7C74"/>
    <w:rsid w:val="002E3468"/>
    <w:rsid w:val="002F1C6F"/>
    <w:rsid w:val="002F1E72"/>
    <w:rsid w:val="002F488F"/>
    <w:rsid w:val="002F6FEF"/>
    <w:rsid w:val="002F7259"/>
    <w:rsid w:val="0030046A"/>
    <w:rsid w:val="003025BF"/>
    <w:rsid w:val="00302AEF"/>
    <w:rsid w:val="00302F83"/>
    <w:rsid w:val="003039B5"/>
    <w:rsid w:val="00304D15"/>
    <w:rsid w:val="00307012"/>
    <w:rsid w:val="00314659"/>
    <w:rsid w:val="00314CE3"/>
    <w:rsid w:val="003154A2"/>
    <w:rsid w:val="003176B4"/>
    <w:rsid w:val="00322E58"/>
    <w:rsid w:val="00323268"/>
    <w:rsid w:val="003236BA"/>
    <w:rsid w:val="00323978"/>
    <w:rsid w:val="00323A9D"/>
    <w:rsid w:val="0032565A"/>
    <w:rsid w:val="00327149"/>
    <w:rsid w:val="00327D60"/>
    <w:rsid w:val="003346F0"/>
    <w:rsid w:val="00335E4D"/>
    <w:rsid w:val="00336C06"/>
    <w:rsid w:val="00340153"/>
    <w:rsid w:val="00340CD2"/>
    <w:rsid w:val="00343E40"/>
    <w:rsid w:val="00344701"/>
    <w:rsid w:val="003454D4"/>
    <w:rsid w:val="00350EE3"/>
    <w:rsid w:val="003551B9"/>
    <w:rsid w:val="003629D7"/>
    <w:rsid w:val="00363968"/>
    <w:rsid w:val="00364B47"/>
    <w:rsid w:val="0036577F"/>
    <w:rsid w:val="0037118A"/>
    <w:rsid w:val="003768E8"/>
    <w:rsid w:val="003805D9"/>
    <w:rsid w:val="00380C53"/>
    <w:rsid w:val="00385C89"/>
    <w:rsid w:val="00386551"/>
    <w:rsid w:val="00386A1D"/>
    <w:rsid w:val="00387AB3"/>
    <w:rsid w:val="00387EEA"/>
    <w:rsid w:val="003912DC"/>
    <w:rsid w:val="00391992"/>
    <w:rsid w:val="00391B55"/>
    <w:rsid w:val="003924AB"/>
    <w:rsid w:val="0039415B"/>
    <w:rsid w:val="003948CB"/>
    <w:rsid w:val="00396742"/>
    <w:rsid w:val="003A000D"/>
    <w:rsid w:val="003A035E"/>
    <w:rsid w:val="003A48DB"/>
    <w:rsid w:val="003A4F97"/>
    <w:rsid w:val="003B0B77"/>
    <w:rsid w:val="003B2210"/>
    <w:rsid w:val="003B3098"/>
    <w:rsid w:val="003B3F2B"/>
    <w:rsid w:val="003B58FB"/>
    <w:rsid w:val="003B5969"/>
    <w:rsid w:val="003B7910"/>
    <w:rsid w:val="003C0114"/>
    <w:rsid w:val="003C0958"/>
    <w:rsid w:val="003C3C6C"/>
    <w:rsid w:val="003C539B"/>
    <w:rsid w:val="003D06D6"/>
    <w:rsid w:val="003D1432"/>
    <w:rsid w:val="003D1F7E"/>
    <w:rsid w:val="003D32BE"/>
    <w:rsid w:val="003D58CC"/>
    <w:rsid w:val="003D5D83"/>
    <w:rsid w:val="003D78D0"/>
    <w:rsid w:val="003E04C4"/>
    <w:rsid w:val="003E0590"/>
    <w:rsid w:val="003E1704"/>
    <w:rsid w:val="003E1B97"/>
    <w:rsid w:val="003E3ED6"/>
    <w:rsid w:val="003E7D79"/>
    <w:rsid w:val="003E7E2A"/>
    <w:rsid w:val="003F126C"/>
    <w:rsid w:val="003F1303"/>
    <w:rsid w:val="003F4A4C"/>
    <w:rsid w:val="003F5024"/>
    <w:rsid w:val="003F5BB1"/>
    <w:rsid w:val="003F7017"/>
    <w:rsid w:val="00403690"/>
    <w:rsid w:val="00404278"/>
    <w:rsid w:val="004100BB"/>
    <w:rsid w:val="00410271"/>
    <w:rsid w:val="004124EF"/>
    <w:rsid w:val="00416185"/>
    <w:rsid w:val="004165FD"/>
    <w:rsid w:val="00417499"/>
    <w:rsid w:val="00417A53"/>
    <w:rsid w:val="00420B19"/>
    <w:rsid w:val="0042277E"/>
    <w:rsid w:val="00422CFD"/>
    <w:rsid w:val="00424EAE"/>
    <w:rsid w:val="00426757"/>
    <w:rsid w:val="004308E0"/>
    <w:rsid w:val="00431291"/>
    <w:rsid w:val="004319D8"/>
    <w:rsid w:val="00431DCB"/>
    <w:rsid w:val="0043299F"/>
    <w:rsid w:val="0043356E"/>
    <w:rsid w:val="00433617"/>
    <w:rsid w:val="00435A9B"/>
    <w:rsid w:val="0043728F"/>
    <w:rsid w:val="00437A55"/>
    <w:rsid w:val="00437F41"/>
    <w:rsid w:val="004426C7"/>
    <w:rsid w:val="00451287"/>
    <w:rsid w:val="0045270D"/>
    <w:rsid w:val="0045444F"/>
    <w:rsid w:val="00454859"/>
    <w:rsid w:val="00454BEE"/>
    <w:rsid w:val="00456D28"/>
    <w:rsid w:val="00460CE3"/>
    <w:rsid w:val="0046393F"/>
    <w:rsid w:val="00463A0D"/>
    <w:rsid w:val="00464A18"/>
    <w:rsid w:val="004659F3"/>
    <w:rsid w:val="00467674"/>
    <w:rsid w:val="00470A09"/>
    <w:rsid w:val="004711C0"/>
    <w:rsid w:val="0047695F"/>
    <w:rsid w:val="004769D9"/>
    <w:rsid w:val="00477C73"/>
    <w:rsid w:val="00482688"/>
    <w:rsid w:val="00484D4A"/>
    <w:rsid w:val="00485263"/>
    <w:rsid w:val="0048632A"/>
    <w:rsid w:val="0049003E"/>
    <w:rsid w:val="00491FE5"/>
    <w:rsid w:val="00493C58"/>
    <w:rsid w:val="00495247"/>
    <w:rsid w:val="00496A05"/>
    <w:rsid w:val="00497D09"/>
    <w:rsid w:val="004A2A07"/>
    <w:rsid w:val="004B1575"/>
    <w:rsid w:val="004B54FF"/>
    <w:rsid w:val="004B6CCA"/>
    <w:rsid w:val="004C2D1D"/>
    <w:rsid w:val="004C63E6"/>
    <w:rsid w:val="004C73CD"/>
    <w:rsid w:val="004D191D"/>
    <w:rsid w:val="004D1A82"/>
    <w:rsid w:val="004D2DCC"/>
    <w:rsid w:val="004D611B"/>
    <w:rsid w:val="004D73E9"/>
    <w:rsid w:val="004D7A10"/>
    <w:rsid w:val="004D7E61"/>
    <w:rsid w:val="004E28FB"/>
    <w:rsid w:val="004F0DD1"/>
    <w:rsid w:val="004F1720"/>
    <w:rsid w:val="004F3DBB"/>
    <w:rsid w:val="004F510C"/>
    <w:rsid w:val="004F79F7"/>
    <w:rsid w:val="0050159E"/>
    <w:rsid w:val="00505A42"/>
    <w:rsid w:val="005060C3"/>
    <w:rsid w:val="0050745E"/>
    <w:rsid w:val="00510613"/>
    <w:rsid w:val="00510EF6"/>
    <w:rsid w:val="005114AB"/>
    <w:rsid w:val="005127AA"/>
    <w:rsid w:val="00513973"/>
    <w:rsid w:val="0051663D"/>
    <w:rsid w:val="00516C75"/>
    <w:rsid w:val="00517DC4"/>
    <w:rsid w:val="005225C7"/>
    <w:rsid w:val="00523C58"/>
    <w:rsid w:val="00523EB1"/>
    <w:rsid w:val="005258AC"/>
    <w:rsid w:val="00526611"/>
    <w:rsid w:val="00530A5C"/>
    <w:rsid w:val="005313F0"/>
    <w:rsid w:val="0053153D"/>
    <w:rsid w:val="0053314E"/>
    <w:rsid w:val="0053316B"/>
    <w:rsid w:val="0053398A"/>
    <w:rsid w:val="005377D6"/>
    <w:rsid w:val="005409E1"/>
    <w:rsid w:val="00540F5C"/>
    <w:rsid w:val="00544125"/>
    <w:rsid w:val="00544FA3"/>
    <w:rsid w:val="005455DB"/>
    <w:rsid w:val="00546B4A"/>
    <w:rsid w:val="00546C47"/>
    <w:rsid w:val="00550765"/>
    <w:rsid w:val="00556ED6"/>
    <w:rsid w:val="005574A6"/>
    <w:rsid w:val="00560C79"/>
    <w:rsid w:val="00561422"/>
    <w:rsid w:val="00561C67"/>
    <w:rsid w:val="00565706"/>
    <w:rsid w:val="005674EB"/>
    <w:rsid w:val="00567BBD"/>
    <w:rsid w:val="00570C93"/>
    <w:rsid w:val="00572CD2"/>
    <w:rsid w:val="00575833"/>
    <w:rsid w:val="00577CB5"/>
    <w:rsid w:val="00582BB9"/>
    <w:rsid w:val="005851FE"/>
    <w:rsid w:val="0058535C"/>
    <w:rsid w:val="005854C7"/>
    <w:rsid w:val="00585683"/>
    <w:rsid w:val="00587ED8"/>
    <w:rsid w:val="005907E1"/>
    <w:rsid w:val="00594042"/>
    <w:rsid w:val="0059445D"/>
    <w:rsid w:val="005945C5"/>
    <w:rsid w:val="0059503C"/>
    <w:rsid w:val="0059545F"/>
    <w:rsid w:val="0059686F"/>
    <w:rsid w:val="0059751C"/>
    <w:rsid w:val="005A0170"/>
    <w:rsid w:val="005A227C"/>
    <w:rsid w:val="005A29B2"/>
    <w:rsid w:val="005A2F22"/>
    <w:rsid w:val="005A304C"/>
    <w:rsid w:val="005A7358"/>
    <w:rsid w:val="005B0A1D"/>
    <w:rsid w:val="005B1EBD"/>
    <w:rsid w:val="005B2F50"/>
    <w:rsid w:val="005B2F5C"/>
    <w:rsid w:val="005B3933"/>
    <w:rsid w:val="005B7F79"/>
    <w:rsid w:val="005C0DA1"/>
    <w:rsid w:val="005C2A8A"/>
    <w:rsid w:val="005C361D"/>
    <w:rsid w:val="005C41CB"/>
    <w:rsid w:val="005C7E4C"/>
    <w:rsid w:val="005D0174"/>
    <w:rsid w:val="005D18B5"/>
    <w:rsid w:val="005D355E"/>
    <w:rsid w:val="005D3BB7"/>
    <w:rsid w:val="005D46AA"/>
    <w:rsid w:val="005D4A73"/>
    <w:rsid w:val="005E2019"/>
    <w:rsid w:val="005E24B5"/>
    <w:rsid w:val="005E260E"/>
    <w:rsid w:val="005E4085"/>
    <w:rsid w:val="005E446A"/>
    <w:rsid w:val="005E535D"/>
    <w:rsid w:val="005E57BB"/>
    <w:rsid w:val="005F04A0"/>
    <w:rsid w:val="005F0EAE"/>
    <w:rsid w:val="005F1F79"/>
    <w:rsid w:val="005F3D46"/>
    <w:rsid w:val="005F4323"/>
    <w:rsid w:val="00601564"/>
    <w:rsid w:val="00602E8A"/>
    <w:rsid w:val="00603B9F"/>
    <w:rsid w:val="00604C69"/>
    <w:rsid w:val="0060518C"/>
    <w:rsid w:val="0061563E"/>
    <w:rsid w:val="00615EF6"/>
    <w:rsid w:val="00620934"/>
    <w:rsid w:val="00622163"/>
    <w:rsid w:val="00622194"/>
    <w:rsid w:val="00626516"/>
    <w:rsid w:val="00626EE2"/>
    <w:rsid w:val="0062782B"/>
    <w:rsid w:val="0063164E"/>
    <w:rsid w:val="00631E18"/>
    <w:rsid w:val="00633AC8"/>
    <w:rsid w:val="006346E3"/>
    <w:rsid w:val="006378E4"/>
    <w:rsid w:val="006401EA"/>
    <w:rsid w:val="00640B52"/>
    <w:rsid w:val="00641296"/>
    <w:rsid w:val="006430F3"/>
    <w:rsid w:val="0064348A"/>
    <w:rsid w:val="0064561F"/>
    <w:rsid w:val="0064666B"/>
    <w:rsid w:val="00646C2A"/>
    <w:rsid w:val="006500A5"/>
    <w:rsid w:val="0065064D"/>
    <w:rsid w:val="00653B05"/>
    <w:rsid w:val="00655279"/>
    <w:rsid w:val="00655423"/>
    <w:rsid w:val="00655EA3"/>
    <w:rsid w:val="006605DA"/>
    <w:rsid w:val="00662FD5"/>
    <w:rsid w:val="00663552"/>
    <w:rsid w:val="0067003E"/>
    <w:rsid w:val="00671F27"/>
    <w:rsid w:val="0067374F"/>
    <w:rsid w:val="0067705C"/>
    <w:rsid w:val="006824D4"/>
    <w:rsid w:val="006825AB"/>
    <w:rsid w:val="0068487F"/>
    <w:rsid w:val="00685521"/>
    <w:rsid w:val="00693038"/>
    <w:rsid w:val="006A056D"/>
    <w:rsid w:val="006A05D2"/>
    <w:rsid w:val="006A0D3D"/>
    <w:rsid w:val="006A4BA0"/>
    <w:rsid w:val="006B1944"/>
    <w:rsid w:val="006B2419"/>
    <w:rsid w:val="006B2AFD"/>
    <w:rsid w:val="006B3F22"/>
    <w:rsid w:val="006B5310"/>
    <w:rsid w:val="006B656A"/>
    <w:rsid w:val="006B6DC6"/>
    <w:rsid w:val="006C0316"/>
    <w:rsid w:val="006C7737"/>
    <w:rsid w:val="006D111E"/>
    <w:rsid w:val="006D6D95"/>
    <w:rsid w:val="006D7AF1"/>
    <w:rsid w:val="006E3996"/>
    <w:rsid w:val="006E5F95"/>
    <w:rsid w:val="006E6DD7"/>
    <w:rsid w:val="006E771B"/>
    <w:rsid w:val="006F10FB"/>
    <w:rsid w:val="006F1AA9"/>
    <w:rsid w:val="006F1EE8"/>
    <w:rsid w:val="006F7AAF"/>
    <w:rsid w:val="00700197"/>
    <w:rsid w:val="0070166D"/>
    <w:rsid w:val="0070484F"/>
    <w:rsid w:val="00705911"/>
    <w:rsid w:val="00710D74"/>
    <w:rsid w:val="00714437"/>
    <w:rsid w:val="007151C1"/>
    <w:rsid w:val="007168AA"/>
    <w:rsid w:val="00717D9B"/>
    <w:rsid w:val="00721AE1"/>
    <w:rsid w:val="007226EA"/>
    <w:rsid w:val="007228EF"/>
    <w:rsid w:val="00723453"/>
    <w:rsid w:val="00725989"/>
    <w:rsid w:val="0073124B"/>
    <w:rsid w:val="00735133"/>
    <w:rsid w:val="00736670"/>
    <w:rsid w:val="00736B02"/>
    <w:rsid w:val="00736EC9"/>
    <w:rsid w:val="00740389"/>
    <w:rsid w:val="00741C9E"/>
    <w:rsid w:val="007456A0"/>
    <w:rsid w:val="00751381"/>
    <w:rsid w:val="00751F49"/>
    <w:rsid w:val="007521B1"/>
    <w:rsid w:val="0075349E"/>
    <w:rsid w:val="00753E30"/>
    <w:rsid w:val="007564F5"/>
    <w:rsid w:val="00756C59"/>
    <w:rsid w:val="00757E1D"/>
    <w:rsid w:val="00761724"/>
    <w:rsid w:val="00761AAB"/>
    <w:rsid w:val="00767809"/>
    <w:rsid w:val="00767E7F"/>
    <w:rsid w:val="007704DA"/>
    <w:rsid w:val="00770CF7"/>
    <w:rsid w:val="007723FA"/>
    <w:rsid w:val="0077656E"/>
    <w:rsid w:val="00780388"/>
    <w:rsid w:val="00780A17"/>
    <w:rsid w:val="00780BB6"/>
    <w:rsid w:val="007820FA"/>
    <w:rsid w:val="0078430C"/>
    <w:rsid w:val="00785F2C"/>
    <w:rsid w:val="00790041"/>
    <w:rsid w:val="0079189F"/>
    <w:rsid w:val="00791AF1"/>
    <w:rsid w:val="0079265C"/>
    <w:rsid w:val="00794369"/>
    <w:rsid w:val="00795461"/>
    <w:rsid w:val="007955B9"/>
    <w:rsid w:val="00796347"/>
    <w:rsid w:val="00797F6B"/>
    <w:rsid w:val="007A2FF1"/>
    <w:rsid w:val="007A4021"/>
    <w:rsid w:val="007A4263"/>
    <w:rsid w:val="007A59BF"/>
    <w:rsid w:val="007A5CFC"/>
    <w:rsid w:val="007B4FE7"/>
    <w:rsid w:val="007B5A7F"/>
    <w:rsid w:val="007B672D"/>
    <w:rsid w:val="007B71D4"/>
    <w:rsid w:val="007B7DB8"/>
    <w:rsid w:val="007C2AAA"/>
    <w:rsid w:val="007C395E"/>
    <w:rsid w:val="007C6F8C"/>
    <w:rsid w:val="007C7C87"/>
    <w:rsid w:val="007D037E"/>
    <w:rsid w:val="007D0CE1"/>
    <w:rsid w:val="007D0E83"/>
    <w:rsid w:val="007D2C5C"/>
    <w:rsid w:val="007D36DD"/>
    <w:rsid w:val="007D3B85"/>
    <w:rsid w:val="007D3EFA"/>
    <w:rsid w:val="007D481C"/>
    <w:rsid w:val="007D63A0"/>
    <w:rsid w:val="007D6F88"/>
    <w:rsid w:val="007D7CEA"/>
    <w:rsid w:val="007E2A60"/>
    <w:rsid w:val="007E2E4D"/>
    <w:rsid w:val="007E50B0"/>
    <w:rsid w:val="007E5419"/>
    <w:rsid w:val="007E6B60"/>
    <w:rsid w:val="007E7543"/>
    <w:rsid w:val="007E7783"/>
    <w:rsid w:val="007F2882"/>
    <w:rsid w:val="007F2B27"/>
    <w:rsid w:val="007F320C"/>
    <w:rsid w:val="007F3E17"/>
    <w:rsid w:val="007F4A6F"/>
    <w:rsid w:val="007F5824"/>
    <w:rsid w:val="007F7316"/>
    <w:rsid w:val="00803268"/>
    <w:rsid w:val="00807113"/>
    <w:rsid w:val="0080760C"/>
    <w:rsid w:val="00807BC5"/>
    <w:rsid w:val="008113FD"/>
    <w:rsid w:val="00814E39"/>
    <w:rsid w:val="00815301"/>
    <w:rsid w:val="0081702B"/>
    <w:rsid w:val="00817E8B"/>
    <w:rsid w:val="00821F74"/>
    <w:rsid w:val="00822104"/>
    <w:rsid w:val="0082234C"/>
    <w:rsid w:val="008231E7"/>
    <w:rsid w:val="00825627"/>
    <w:rsid w:val="00825BDA"/>
    <w:rsid w:val="00826B19"/>
    <w:rsid w:val="00827DF7"/>
    <w:rsid w:val="008347BC"/>
    <w:rsid w:val="00836A18"/>
    <w:rsid w:val="0084070D"/>
    <w:rsid w:val="00843EDA"/>
    <w:rsid w:val="00844069"/>
    <w:rsid w:val="00845625"/>
    <w:rsid w:val="008536F7"/>
    <w:rsid w:val="008537ED"/>
    <w:rsid w:val="00853BCF"/>
    <w:rsid w:val="00854683"/>
    <w:rsid w:val="00854BC1"/>
    <w:rsid w:val="0085654A"/>
    <w:rsid w:val="00857510"/>
    <w:rsid w:val="0086070A"/>
    <w:rsid w:val="008618C1"/>
    <w:rsid w:val="0086314B"/>
    <w:rsid w:val="0086349A"/>
    <w:rsid w:val="00863A36"/>
    <w:rsid w:val="00865C18"/>
    <w:rsid w:val="008707B8"/>
    <w:rsid w:val="0087466A"/>
    <w:rsid w:val="0087698C"/>
    <w:rsid w:val="008810AC"/>
    <w:rsid w:val="008817AF"/>
    <w:rsid w:val="00882244"/>
    <w:rsid w:val="00883684"/>
    <w:rsid w:val="00883784"/>
    <w:rsid w:val="00883BF4"/>
    <w:rsid w:val="008847DB"/>
    <w:rsid w:val="00884BD2"/>
    <w:rsid w:val="00885D83"/>
    <w:rsid w:val="00893885"/>
    <w:rsid w:val="008944F9"/>
    <w:rsid w:val="00896B4D"/>
    <w:rsid w:val="00897710"/>
    <w:rsid w:val="00897D89"/>
    <w:rsid w:val="008A2551"/>
    <w:rsid w:val="008A2C05"/>
    <w:rsid w:val="008A4558"/>
    <w:rsid w:val="008B22B9"/>
    <w:rsid w:val="008B2C42"/>
    <w:rsid w:val="008B60A9"/>
    <w:rsid w:val="008B700C"/>
    <w:rsid w:val="008C2425"/>
    <w:rsid w:val="008C26D1"/>
    <w:rsid w:val="008C2D58"/>
    <w:rsid w:val="008C3561"/>
    <w:rsid w:val="008C3BCD"/>
    <w:rsid w:val="008C4C33"/>
    <w:rsid w:val="008D0A91"/>
    <w:rsid w:val="008D27AB"/>
    <w:rsid w:val="008D4E24"/>
    <w:rsid w:val="008D7E56"/>
    <w:rsid w:val="008E1BDC"/>
    <w:rsid w:val="008E2173"/>
    <w:rsid w:val="008E2491"/>
    <w:rsid w:val="008E41A8"/>
    <w:rsid w:val="008E4B55"/>
    <w:rsid w:val="008E759B"/>
    <w:rsid w:val="008E789E"/>
    <w:rsid w:val="008F193C"/>
    <w:rsid w:val="008F327A"/>
    <w:rsid w:val="008F46FD"/>
    <w:rsid w:val="008F481D"/>
    <w:rsid w:val="008F7262"/>
    <w:rsid w:val="00900767"/>
    <w:rsid w:val="00901785"/>
    <w:rsid w:val="00903294"/>
    <w:rsid w:val="00905F02"/>
    <w:rsid w:val="00906EFA"/>
    <w:rsid w:val="00907109"/>
    <w:rsid w:val="009078A9"/>
    <w:rsid w:val="00907ADB"/>
    <w:rsid w:val="0091006A"/>
    <w:rsid w:val="00911086"/>
    <w:rsid w:val="009121FF"/>
    <w:rsid w:val="009138D2"/>
    <w:rsid w:val="00914B0A"/>
    <w:rsid w:val="0091603D"/>
    <w:rsid w:val="0092009C"/>
    <w:rsid w:val="0092052B"/>
    <w:rsid w:val="00921E4E"/>
    <w:rsid w:val="00923021"/>
    <w:rsid w:val="00924477"/>
    <w:rsid w:val="0093160A"/>
    <w:rsid w:val="00932124"/>
    <w:rsid w:val="00932BCE"/>
    <w:rsid w:val="0093770B"/>
    <w:rsid w:val="00937761"/>
    <w:rsid w:val="0094033E"/>
    <w:rsid w:val="00945E78"/>
    <w:rsid w:val="00946892"/>
    <w:rsid w:val="00950D59"/>
    <w:rsid w:val="009519C6"/>
    <w:rsid w:val="009542C1"/>
    <w:rsid w:val="00954CB2"/>
    <w:rsid w:val="00955226"/>
    <w:rsid w:val="0095612F"/>
    <w:rsid w:val="00956245"/>
    <w:rsid w:val="0095730A"/>
    <w:rsid w:val="00957774"/>
    <w:rsid w:val="00957E04"/>
    <w:rsid w:val="00960A4C"/>
    <w:rsid w:val="00963244"/>
    <w:rsid w:val="00963CD9"/>
    <w:rsid w:val="00964AC0"/>
    <w:rsid w:val="00965527"/>
    <w:rsid w:val="00966CDB"/>
    <w:rsid w:val="0097023C"/>
    <w:rsid w:val="009721D7"/>
    <w:rsid w:val="0097326F"/>
    <w:rsid w:val="00973A04"/>
    <w:rsid w:val="0098178D"/>
    <w:rsid w:val="00982814"/>
    <w:rsid w:val="009835C6"/>
    <w:rsid w:val="0098574F"/>
    <w:rsid w:val="00985766"/>
    <w:rsid w:val="00986796"/>
    <w:rsid w:val="0098722F"/>
    <w:rsid w:val="009875B5"/>
    <w:rsid w:val="0099091B"/>
    <w:rsid w:val="00991061"/>
    <w:rsid w:val="009915E1"/>
    <w:rsid w:val="00993A15"/>
    <w:rsid w:val="00995ADF"/>
    <w:rsid w:val="0099777F"/>
    <w:rsid w:val="00997C03"/>
    <w:rsid w:val="009A6D0A"/>
    <w:rsid w:val="009B036C"/>
    <w:rsid w:val="009B0A04"/>
    <w:rsid w:val="009B13ED"/>
    <w:rsid w:val="009B5CC2"/>
    <w:rsid w:val="009B7A69"/>
    <w:rsid w:val="009C0031"/>
    <w:rsid w:val="009C066A"/>
    <w:rsid w:val="009C247B"/>
    <w:rsid w:val="009C2AE7"/>
    <w:rsid w:val="009C5018"/>
    <w:rsid w:val="009D1D90"/>
    <w:rsid w:val="009D3282"/>
    <w:rsid w:val="009D3391"/>
    <w:rsid w:val="009D60FB"/>
    <w:rsid w:val="009D6296"/>
    <w:rsid w:val="009E2789"/>
    <w:rsid w:val="009E30AB"/>
    <w:rsid w:val="009E344C"/>
    <w:rsid w:val="009E3ECE"/>
    <w:rsid w:val="009E639F"/>
    <w:rsid w:val="009E6C03"/>
    <w:rsid w:val="009E7E63"/>
    <w:rsid w:val="009F1821"/>
    <w:rsid w:val="009F276F"/>
    <w:rsid w:val="009F31EB"/>
    <w:rsid w:val="009F56AE"/>
    <w:rsid w:val="009F77CA"/>
    <w:rsid w:val="00A00F14"/>
    <w:rsid w:val="00A0758A"/>
    <w:rsid w:val="00A0789B"/>
    <w:rsid w:val="00A10553"/>
    <w:rsid w:val="00A10FE3"/>
    <w:rsid w:val="00A13689"/>
    <w:rsid w:val="00A1489A"/>
    <w:rsid w:val="00A20116"/>
    <w:rsid w:val="00A23D14"/>
    <w:rsid w:val="00A254B7"/>
    <w:rsid w:val="00A269FB"/>
    <w:rsid w:val="00A27BC0"/>
    <w:rsid w:val="00A32982"/>
    <w:rsid w:val="00A32B3E"/>
    <w:rsid w:val="00A32D54"/>
    <w:rsid w:val="00A33DB7"/>
    <w:rsid w:val="00A3726D"/>
    <w:rsid w:val="00A37504"/>
    <w:rsid w:val="00A37D4B"/>
    <w:rsid w:val="00A37FFE"/>
    <w:rsid w:val="00A40392"/>
    <w:rsid w:val="00A40E68"/>
    <w:rsid w:val="00A419C1"/>
    <w:rsid w:val="00A4425F"/>
    <w:rsid w:val="00A445D6"/>
    <w:rsid w:val="00A4480A"/>
    <w:rsid w:val="00A47306"/>
    <w:rsid w:val="00A50DF8"/>
    <w:rsid w:val="00A52E29"/>
    <w:rsid w:val="00A546D5"/>
    <w:rsid w:val="00A567ED"/>
    <w:rsid w:val="00A6414F"/>
    <w:rsid w:val="00A64FBD"/>
    <w:rsid w:val="00A72D1D"/>
    <w:rsid w:val="00A7306C"/>
    <w:rsid w:val="00A763F0"/>
    <w:rsid w:val="00A81C3C"/>
    <w:rsid w:val="00A8581A"/>
    <w:rsid w:val="00A859EA"/>
    <w:rsid w:val="00A85FCB"/>
    <w:rsid w:val="00A9209A"/>
    <w:rsid w:val="00A940F6"/>
    <w:rsid w:val="00A964AE"/>
    <w:rsid w:val="00AA24C5"/>
    <w:rsid w:val="00AA2A90"/>
    <w:rsid w:val="00AA43DD"/>
    <w:rsid w:val="00AA4F5E"/>
    <w:rsid w:val="00AA5678"/>
    <w:rsid w:val="00AA7267"/>
    <w:rsid w:val="00AB064D"/>
    <w:rsid w:val="00AB081E"/>
    <w:rsid w:val="00AB187B"/>
    <w:rsid w:val="00AB1E54"/>
    <w:rsid w:val="00AB2ACF"/>
    <w:rsid w:val="00AB2E50"/>
    <w:rsid w:val="00AB41F6"/>
    <w:rsid w:val="00AB474A"/>
    <w:rsid w:val="00AB638C"/>
    <w:rsid w:val="00AB7908"/>
    <w:rsid w:val="00AC0061"/>
    <w:rsid w:val="00AC452E"/>
    <w:rsid w:val="00AC69CB"/>
    <w:rsid w:val="00AD13E3"/>
    <w:rsid w:val="00AD195D"/>
    <w:rsid w:val="00AD37F3"/>
    <w:rsid w:val="00AD7F72"/>
    <w:rsid w:val="00AE3176"/>
    <w:rsid w:val="00AE5257"/>
    <w:rsid w:val="00AE5579"/>
    <w:rsid w:val="00AE5961"/>
    <w:rsid w:val="00AE7196"/>
    <w:rsid w:val="00AF2AAB"/>
    <w:rsid w:val="00AF4B05"/>
    <w:rsid w:val="00B01D24"/>
    <w:rsid w:val="00B03C61"/>
    <w:rsid w:val="00B04D5A"/>
    <w:rsid w:val="00B05590"/>
    <w:rsid w:val="00B11EBD"/>
    <w:rsid w:val="00B12AEB"/>
    <w:rsid w:val="00B1494B"/>
    <w:rsid w:val="00B16368"/>
    <w:rsid w:val="00B22567"/>
    <w:rsid w:val="00B22CB9"/>
    <w:rsid w:val="00B2316F"/>
    <w:rsid w:val="00B25AD6"/>
    <w:rsid w:val="00B27EA7"/>
    <w:rsid w:val="00B32CED"/>
    <w:rsid w:val="00B32DF5"/>
    <w:rsid w:val="00B336BD"/>
    <w:rsid w:val="00B33A06"/>
    <w:rsid w:val="00B41DB9"/>
    <w:rsid w:val="00B42582"/>
    <w:rsid w:val="00B4286B"/>
    <w:rsid w:val="00B429AA"/>
    <w:rsid w:val="00B4381C"/>
    <w:rsid w:val="00B44FA1"/>
    <w:rsid w:val="00B461D4"/>
    <w:rsid w:val="00B523F9"/>
    <w:rsid w:val="00B537AE"/>
    <w:rsid w:val="00B53E0F"/>
    <w:rsid w:val="00B55C8A"/>
    <w:rsid w:val="00B564EB"/>
    <w:rsid w:val="00B578D0"/>
    <w:rsid w:val="00B6076A"/>
    <w:rsid w:val="00B62217"/>
    <w:rsid w:val="00B64E39"/>
    <w:rsid w:val="00B66EC5"/>
    <w:rsid w:val="00B70507"/>
    <w:rsid w:val="00B71EA3"/>
    <w:rsid w:val="00B75C3C"/>
    <w:rsid w:val="00B76151"/>
    <w:rsid w:val="00B77BDD"/>
    <w:rsid w:val="00B80DBB"/>
    <w:rsid w:val="00B8276D"/>
    <w:rsid w:val="00B8675A"/>
    <w:rsid w:val="00B87FEA"/>
    <w:rsid w:val="00B91ABF"/>
    <w:rsid w:val="00B925EF"/>
    <w:rsid w:val="00B92F34"/>
    <w:rsid w:val="00B93F8A"/>
    <w:rsid w:val="00B964C3"/>
    <w:rsid w:val="00B97052"/>
    <w:rsid w:val="00B97C82"/>
    <w:rsid w:val="00BA2F50"/>
    <w:rsid w:val="00BA376C"/>
    <w:rsid w:val="00BA4E91"/>
    <w:rsid w:val="00BA5820"/>
    <w:rsid w:val="00BA6CB0"/>
    <w:rsid w:val="00BA7210"/>
    <w:rsid w:val="00BA7EA7"/>
    <w:rsid w:val="00BB27FD"/>
    <w:rsid w:val="00BB3A8F"/>
    <w:rsid w:val="00BB56E7"/>
    <w:rsid w:val="00BB5C4F"/>
    <w:rsid w:val="00BB5EDF"/>
    <w:rsid w:val="00BB631B"/>
    <w:rsid w:val="00BB6671"/>
    <w:rsid w:val="00BB7808"/>
    <w:rsid w:val="00BC0725"/>
    <w:rsid w:val="00BC3147"/>
    <w:rsid w:val="00BC3349"/>
    <w:rsid w:val="00BD1F0F"/>
    <w:rsid w:val="00BD2E6C"/>
    <w:rsid w:val="00BD5BBC"/>
    <w:rsid w:val="00BE0790"/>
    <w:rsid w:val="00BF1803"/>
    <w:rsid w:val="00BF630E"/>
    <w:rsid w:val="00BF7DE7"/>
    <w:rsid w:val="00C00983"/>
    <w:rsid w:val="00C01E35"/>
    <w:rsid w:val="00C03D17"/>
    <w:rsid w:val="00C0643D"/>
    <w:rsid w:val="00C06664"/>
    <w:rsid w:val="00C10757"/>
    <w:rsid w:val="00C1566F"/>
    <w:rsid w:val="00C15E04"/>
    <w:rsid w:val="00C16099"/>
    <w:rsid w:val="00C16F6A"/>
    <w:rsid w:val="00C170B1"/>
    <w:rsid w:val="00C20C8B"/>
    <w:rsid w:val="00C20C9F"/>
    <w:rsid w:val="00C3197D"/>
    <w:rsid w:val="00C32737"/>
    <w:rsid w:val="00C33A50"/>
    <w:rsid w:val="00C342B9"/>
    <w:rsid w:val="00C34747"/>
    <w:rsid w:val="00C379B2"/>
    <w:rsid w:val="00C37AA2"/>
    <w:rsid w:val="00C37BEA"/>
    <w:rsid w:val="00C41856"/>
    <w:rsid w:val="00C42826"/>
    <w:rsid w:val="00C44E6B"/>
    <w:rsid w:val="00C51ED4"/>
    <w:rsid w:val="00C5622C"/>
    <w:rsid w:val="00C6031D"/>
    <w:rsid w:val="00C60734"/>
    <w:rsid w:val="00C60813"/>
    <w:rsid w:val="00C61FA8"/>
    <w:rsid w:val="00C63C54"/>
    <w:rsid w:val="00C650F2"/>
    <w:rsid w:val="00C67674"/>
    <w:rsid w:val="00C71F79"/>
    <w:rsid w:val="00C770FD"/>
    <w:rsid w:val="00C772EA"/>
    <w:rsid w:val="00C813A0"/>
    <w:rsid w:val="00C82664"/>
    <w:rsid w:val="00C8356F"/>
    <w:rsid w:val="00C84918"/>
    <w:rsid w:val="00C84D69"/>
    <w:rsid w:val="00C920D3"/>
    <w:rsid w:val="00C92BF1"/>
    <w:rsid w:val="00C93854"/>
    <w:rsid w:val="00C94360"/>
    <w:rsid w:val="00C95234"/>
    <w:rsid w:val="00C9675E"/>
    <w:rsid w:val="00C96781"/>
    <w:rsid w:val="00C96A74"/>
    <w:rsid w:val="00C97362"/>
    <w:rsid w:val="00CA0421"/>
    <w:rsid w:val="00CA1FAF"/>
    <w:rsid w:val="00CA26D8"/>
    <w:rsid w:val="00CA48BF"/>
    <w:rsid w:val="00CA538B"/>
    <w:rsid w:val="00CA67B2"/>
    <w:rsid w:val="00CB02F3"/>
    <w:rsid w:val="00CB1156"/>
    <w:rsid w:val="00CB29BE"/>
    <w:rsid w:val="00CB2D6D"/>
    <w:rsid w:val="00CB5AA3"/>
    <w:rsid w:val="00CB6342"/>
    <w:rsid w:val="00CB7149"/>
    <w:rsid w:val="00CB7DAE"/>
    <w:rsid w:val="00CC2A30"/>
    <w:rsid w:val="00CC6BE3"/>
    <w:rsid w:val="00CC70F6"/>
    <w:rsid w:val="00CD0D63"/>
    <w:rsid w:val="00CD16CE"/>
    <w:rsid w:val="00CD2A9E"/>
    <w:rsid w:val="00CD2E46"/>
    <w:rsid w:val="00CD50C4"/>
    <w:rsid w:val="00CD52DC"/>
    <w:rsid w:val="00CD6A60"/>
    <w:rsid w:val="00CE5953"/>
    <w:rsid w:val="00D026A4"/>
    <w:rsid w:val="00D02CE2"/>
    <w:rsid w:val="00D05A5A"/>
    <w:rsid w:val="00D05AD5"/>
    <w:rsid w:val="00D05E8A"/>
    <w:rsid w:val="00D06EB6"/>
    <w:rsid w:val="00D07111"/>
    <w:rsid w:val="00D10087"/>
    <w:rsid w:val="00D12F1F"/>
    <w:rsid w:val="00D13386"/>
    <w:rsid w:val="00D1454D"/>
    <w:rsid w:val="00D156D0"/>
    <w:rsid w:val="00D15E47"/>
    <w:rsid w:val="00D20041"/>
    <w:rsid w:val="00D216A2"/>
    <w:rsid w:val="00D226B6"/>
    <w:rsid w:val="00D24EA4"/>
    <w:rsid w:val="00D30351"/>
    <w:rsid w:val="00D30925"/>
    <w:rsid w:val="00D32330"/>
    <w:rsid w:val="00D32E30"/>
    <w:rsid w:val="00D34BFB"/>
    <w:rsid w:val="00D35CF1"/>
    <w:rsid w:val="00D3633A"/>
    <w:rsid w:val="00D36972"/>
    <w:rsid w:val="00D37DC9"/>
    <w:rsid w:val="00D400A0"/>
    <w:rsid w:val="00D4085C"/>
    <w:rsid w:val="00D4354A"/>
    <w:rsid w:val="00D4547E"/>
    <w:rsid w:val="00D466F8"/>
    <w:rsid w:val="00D471DE"/>
    <w:rsid w:val="00D50423"/>
    <w:rsid w:val="00D5062D"/>
    <w:rsid w:val="00D51571"/>
    <w:rsid w:val="00D5160C"/>
    <w:rsid w:val="00D522A0"/>
    <w:rsid w:val="00D52C45"/>
    <w:rsid w:val="00D53352"/>
    <w:rsid w:val="00D56CF4"/>
    <w:rsid w:val="00D60A0A"/>
    <w:rsid w:val="00D615DC"/>
    <w:rsid w:val="00D635AB"/>
    <w:rsid w:val="00D63E03"/>
    <w:rsid w:val="00D655E9"/>
    <w:rsid w:val="00D66BB9"/>
    <w:rsid w:val="00D70EF0"/>
    <w:rsid w:val="00D7215E"/>
    <w:rsid w:val="00D72679"/>
    <w:rsid w:val="00D72F03"/>
    <w:rsid w:val="00D73DF6"/>
    <w:rsid w:val="00D742CE"/>
    <w:rsid w:val="00D762ED"/>
    <w:rsid w:val="00D81A5C"/>
    <w:rsid w:val="00D81F3B"/>
    <w:rsid w:val="00D82B65"/>
    <w:rsid w:val="00D83706"/>
    <w:rsid w:val="00D83ABA"/>
    <w:rsid w:val="00D83F41"/>
    <w:rsid w:val="00D8672F"/>
    <w:rsid w:val="00D86790"/>
    <w:rsid w:val="00D91E5F"/>
    <w:rsid w:val="00DA0385"/>
    <w:rsid w:val="00DA13DF"/>
    <w:rsid w:val="00DA1CB6"/>
    <w:rsid w:val="00DA3E1A"/>
    <w:rsid w:val="00DA4F06"/>
    <w:rsid w:val="00DA535C"/>
    <w:rsid w:val="00DA664C"/>
    <w:rsid w:val="00DA6C52"/>
    <w:rsid w:val="00DB0439"/>
    <w:rsid w:val="00DB1E2D"/>
    <w:rsid w:val="00DB3688"/>
    <w:rsid w:val="00DB5743"/>
    <w:rsid w:val="00DB617F"/>
    <w:rsid w:val="00DC0240"/>
    <w:rsid w:val="00DC14FF"/>
    <w:rsid w:val="00DC1878"/>
    <w:rsid w:val="00DC7A0F"/>
    <w:rsid w:val="00DD0955"/>
    <w:rsid w:val="00DD0CDA"/>
    <w:rsid w:val="00DD223C"/>
    <w:rsid w:val="00DD3952"/>
    <w:rsid w:val="00DD5361"/>
    <w:rsid w:val="00DD72D9"/>
    <w:rsid w:val="00DE1111"/>
    <w:rsid w:val="00DE7C39"/>
    <w:rsid w:val="00DF5DC2"/>
    <w:rsid w:val="00E0085D"/>
    <w:rsid w:val="00E008B4"/>
    <w:rsid w:val="00E02072"/>
    <w:rsid w:val="00E03BB6"/>
    <w:rsid w:val="00E04E1E"/>
    <w:rsid w:val="00E05611"/>
    <w:rsid w:val="00E106AB"/>
    <w:rsid w:val="00E10E3D"/>
    <w:rsid w:val="00E13A75"/>
    <w:rsid w:val="00E14DE9"/>
    <w:rsid w:val="00E15642"/>
    <w:rsid w:val="00E164DD"/>
    <w:rsid w:val="00E20D2E"/>
    <w:rsid w:val="00E22485"/>
    <w:rsid w:val="00E2601C"/>
    <w:rsid w:val="00E26440"/>
    <w:rsid w:val="00E27A3E"/>
    <w:rsid w:val="00E27EF2"/>
    <w:rsid w:val="00E30A96"/>
    <w:rsid w:val="00E3290B"/>
    <w:rsid w:val="00E345CF"/>
    <w:rsid w:val="00E357D2"/>
    <w:rsid w:val="00E37E01"/>
    <w:rsid w:val="00E41732"/>
    <w:rsid w:val="00E42519"/>
    <w:rsid w:val="00E42613"/>
    <w:rsid w:val="00E431C9"/>
    <w:rsid w:val="00E433E1"/>
    <w:rsid w:val="00E464CC"/>
    <w:rsid w:val="00E46594"/>
    <w:rsid w:val="00E51156"/>
    <w:rsid w:val="00E5223E"/>
    <w:rsid w:val="00E550BD"/>
    <w:rsid w:val="00E5554C"/>
    <w:rsid w:val="00E57159"/>
    <w:rsid w:val="00E5746E"/>
    <w:rsid w:val="00E57CC9"/>
    <w:rsid w:val="00E57FAF"/>
    <w:rsid w:val="00E6009E"/>
    <w:rsid w:val="00E6013F"/>
    <w:rsid w:val="00E62C35"/>
    <w:rsid w:val="00E66414"/>
    <w:rsid w:val="00E6746E"/>
    <w:rsid w:val="00E71FB2"/>
    <w:rsid w:val="00E73AA7"/>
    <w:rsid w:val="00E74E1A"/>
    <w:rsid w:val="00E75189"/>
    <w:rsid w:val="00E773FB"/>
    <w:rsid w:val="00E82232"/>
    <w:rsid w:val="00E84056"/>
    <w:rsid w:val="00E85DFB"/>
    <w:rsid w:val="00E86D78"/>
    <w:rsid w:val="00E90B44"/>
    <w:rsid w:val="00E91F64"/>
    <w:rsid w:val="00E92DA8"/>
    <w:rsid w:val="00E94848"/>
    <w:rsid w:val="00E95AC3"/>
    <w:rsid w:val="00EA1575"/>
    <w:rsid w:val="00EA228E"/>
    <w:rsid w:val="00EA3562"/>
    <w:rsid w:val="00EA4523"/>
    <w:rsid w:val="00EB22FC"/>
    <w:rsid w:val="00EB34A3"/>
    <w:rsid w:val="00EB620F"/>
    <w:rsid w:val="00EB6F35"/>
    <w:rsid w:val="00EB6FF3"/>
    <w:rsid w:val="00EB7701"/>
    <w:rsid w:val="00EC3DE8"/>
    <w:rsid w:val="00EC561B"/>
    <w:rsid w:val="00EC59FE"/>
    <w:rsid w:val="00ED02E2"/>
    <w:rsid w:val="00ED050E"/>
    <w:rsid w:val="00ED1B5D"/>
    <w:rsid w:val="00ED1F8E"/>
    <w:rsid w:val="00ED332E"/>
    <w:rsid w:val="00ED38FE"/>
    <w:rsid w:val="00ED6798"/>
    <w:rsid w:val="00ED6F42"/>
    <w:rsid w:val="00ED7183"/>
    <w:rsid w:val="00ED7393"/>
    <w:rsid w:val="00ED7CF9"/>
    <w:rsid w:val="00EE05EA"/>
    <w:rsid w:val="00EE13E4"/>
    <w:rsid w:val="00EE2AB2"/>
    <w:rsid w:val="00EE7BCF"/>
    <w:rsid w:val="00EE7EF5"/>
    <w:rsid w:val="00EF1065"/>
    <w:rsid w:val="00EF4C3B"/>
    <w:rsid w:val="00EF5A37"/>
    <w:rsid w:val="00EF7568"/>
    <w:rsid w:val="00F00A83"/>
    <w:rsid w:val="00F01033"/>
    <w:rsid w:val="00F01F9E"/>
    <w:rsid w:val="00F062A7"/>
    <w:rsid w:val="00F13E8D"/>
    <w:rsid w:val="00F14B3E"/>
    <w:rsid w:val="00F1563C"/>
    <w:rsid w:val="00F163CE"/>
    <w:rsid w:val="00F17707"/>
    <w:rsid w:val="00F20278"/>
    <w:rsid w:val="00F22A92"/>
    <w:rsid w:val="00F23793"/>
    <w:rsid w:val="00F2537D"/>
    <w:rsid w:val="00F25CAD"/>
    <w:rsid w:val="00F313A9"/>
    <w:rsid w:val="00F34624"/>
    <w:rsid w:val="00F435DC"/>
    <w:rsid w:val="00F458FE"/>
    <w:rsid w:val="00F45DD2"/>
    <w:rsid w:val="00F46198"/>
    <w:rsid w:val="00F5057C"/>
    <w:rsid w:val="00F516B8"/>
    <w:rsid w:val="00F563A1"/>
    <w:rsid w:val="00F56851"/>
    <w:rsid w:val="00F62BA3"/>
    <w:rsid w:val="00F634C8"/>
    <w:rsid w:val="00F637F1"/>
    <w:rsid w:val="00F660AB"/>
    <w:rsid w:val="00F6751B"/>
    <w:rsid w:val="00F67901"/>
    <w:rsid w:val="00F724C9"/>
    <w:rsid w:val="00F73B18"/>
    <w:rsid w:val="00F74BBA"/>
    <w:rsid w:val="00F81342"/>
    <w:rsid w:val="00F85155"/>
    <w:rsid w:val="00F9430B"/>
    <w:rsid w:val="00F9555F"/>
    <w:rsid w:val="00F95CAF"/>
    <w:rsid w:val="00F969EF"/>
    <w:rsid w:val="00F97899"/>
    <w:rsid w:val="00FA12AB"/>
    <w:rsid w:val="00FA32CD"/>
    <w:rsid w:val="00FA41F1"/>
    <w:rsid w:val="00FA44C7"/>
    <w:rsid w:val="00FA5AD2"/>
    <w:rsid w:val="00FA5C5E"/>
    <w:rsid w:val="00FB2499"/>
    <w:rsid w:val="00FB377F"/>
    <w:rsid w:val="00FB4256"/>
    <w:rsid w:val="00FB532E"/>
    <w:rsid w:val="00FB6661"/>
    <w:rsid w:val="00FB69E9"/>
    <w:rsid w:val="00FB7E09"/>
    <w:rsid w:val="00FC0D67"/>
    <w:rsid w:val="00FC238D"/>
    <w:rsid w:val="00FC3A4D"/>
    <w:rsid w:val="00FC59A2"/>
    <w:rsid w:val="00FD04AD"/>
    <w:rsid w:val="00FD06A6"/>
    <w:rsid w:val="00FD1872"/>
    <w:rsid w:val="00FD35BB"/>
    <w:rsid w:val="00FD45A4"/>
    <w:rsid w:val="00FD669B"/>
    <w:rsid w:val="00FE0CEA"/>
    <w:rsid w:val="00FE234F"/>
    <w:rsid w:val="00FF02AF"/>
    <w:rsid w:val="00FF20C1"/>
    <w:rsid w:val="00FF2F9F"/>
    <w:rsid w:val="00FF4525"/>
    <w:rsid w:val="00FF511C"/>
    <w:rsid w:val="00FF5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rsid w:val="004D73E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6659189">
      <w:bodyDiv w:val="1"/>
      <w:marLeft w:val="0"/>
      <w:marRight w:val="0"/>
      <w:marTop w:val="0"/>
      <w:marBottom w:val="0"/>
      <w:divBdr>
        <w:top w:val="none" w:sz="0" w:space="0" w:color="auto"/>
        <w:left w:val="none" w:sz="0" w:space="0" w:color="auto"/>
        <w:bottom w:val="none" w:sz="0" w:space="0" w:color="auto"/>
        <w:right w:val="none" w:sz="0" w:space="0" w:color="auto"/>
      </w:divBdr>
    </w:div>
    <w:div w:id="1298602900">
      <w:bodyDiv w:val="1"/>
      <w:marLeft w:val="0"/>
      <w:marRight w:val="0"/>
      <w:marTop w:val="0"/>
      <w:marBottom w:val="0"/>
      <w:divBdr>
        <w:top w:val="none" w:sz="0" w:space="0" w:color="auto"/>
        <w:left w:val="none" w:sz="0" w:space="0" w:color="auto"/>
        <w:bottom w:val="none" w:sz="0" w:space="0" w:color="auto"/>
        <w:right w:val="none" w:sz="0" w:space="0" w:color="auto"/>
      </w:divBdr>
    </w:div>
    <w:div w:id="1332759245">
      <w:bodyDiv w:val="1"/>
      <w:marLeft w:val="0"/>
      <w:marRight w:val="0"/>
      <w:marTop w:val="0"/>
      <w:marBottom w:val="0"/>
      <w:divBdr>
        <w:top w:val="none" w:sz="0" w:space="0" w:color="auto"/>
        <w:left w:val="none" w:sz="0" w:space="0" w:color="auto"/>
        <w:bottom w:val="none" w:sz="0" w:space="0" w:color="auto"/>
        <w:right w:val="none" w:sz="0" w:space="0" w:color="auto"/>
      </w:divBdr>
    </w:div>
    <w:div w:id="1369530600">
      <w:bodyDiv w:val="1"/>
      <w:marLeft w:val="0"/>
      <w:marRight w:val="0"/>
      <w:marTop w:val="0"/>
      <w:marBottom w:val="0"/>
      <w:divBdr>
        <w:top w:val="none" w:sz="0" w:space="0" w:color="auto"/>
        <w:left w:val="none" w:sz="0" w:space="0" w:color="auto"/>
        <w:bottom w:val="none" w:sz="0" w:space="0" w:color="auto"/>
        <w:right w:val="none" w:sz="0" w:space="0" w:color="auto"/>
      </w:divBdr>
    </w:div>
    <w:div w:id="172459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BDDEB6-BF75-4C35-AD9F-20E505DD6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7</Pages>
  <Words>2610</Words>
  <Characters>14881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487</cp:revision>
  <dcterms:created xsi:type="dcterms:W3CDTF">2021-01-14T23:24:00Z</dcterms:created>
  <dcterms:modified xsi:type="dcterms:W3CDTF">2021-01-19T03:11:00Z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