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D797FAB"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af0"/>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a5"/>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2" w:history="1">
        <w:r w:rsidRPr="00B220E3">
          <w:rPr>
            <w:rStyle w:val="af1"/>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af0"/>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af0"/>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等线" w:hint="eastAsia"/>
                <w:lang w:val="en-US" w:eastAsia="zh-CN"/>
              </w:rPr>
            </w:pPr>
            <w:r>
              <w:rPr>
                <w:rFonts w:eastAsia="等线" w:hint="eastAsia"/>
                <w:lang w:val="en-US" w:eastAsia="zh-CN"/>
              </w:rPr>
              <w:t>We are generally fine with the update. We can</w:t>
            </w:r>
            <w:bookmarkStart w:id="7" w:name="_GoBack"/>
            <w:bookmarkEnd w:id="7"/>
            <w:r>
              <w:rPr>
                <w:rFonts w:eastAsia="等线" w:hint="eastAsia"/>
                <w:lang w:val="en-US" w:eastAsia="zh-CN"/>
              </w:rPr>
              <w:t xml:space="preserve"> make it even more clear that it is compared to a </w:t>
            </w:r>
            <w:r>
              <w:rPr>
                <w:rFonts w:eastAsia="等线"/>
                <w:lang w:val="en-US" w:eastAsia="zh-CN"/>
              </w:rPr>
              <w:t>‘</w:t>
            </w:r>
            <w:r>
              <w:rPr>
                <w:rFonts w:eastAsia="等线" w:hint="eastAsia"/>
                <w:lang w:val="en-US" w:eastAsia="zh-CN"/>
              </w:rPr>
              <w:t xml:space="preserve">Rel-15 NR UE with mandatory </w:t>
            </w:r>
            <w:r>
              <w:rPr>
                <w:rFonts w:eastAsia="等线"/>
                <w:lang w:val="en-US" w:eastAsia="zh-CN"/>
              </w:rPr>
              <w:t>capability</w:t>
            </w:r>
            <w:r>
              <w:rPr>
                <w:rFonts w:eastAsia="等线" w:hint="eastAsia"/>
                <w:lang w:val="en-US" w:eastAsia="zh-CN"/>
              </w:rPr>
              <w:t xml:space="preserve"> w/o </w:t>
            </w:r>
            <w:r>
              <w:rPr>
                <w:rFonts w:eastAsia="等线"/>
                <w:lang w:val="en-US" w:eastAsia="zh-CN"/>
              </w:rPr>
              <w:t>signaling’</w:t>
            </w:r>
          </w:p>
        </w:tc>
      </w:tr>
      <w:tr w:rsidR="00A4152C" w:rsidRPr="008E3AB5" w14:paraId="10294B7A" w14:textId="77777777" w:rsidTr="00596364">
        <w:tc>
          <w:tcPr>
            <w:tcW w:w="1479" w:type="dxa"/>
          </w:tcPr>
          <w:p w14:paraId="2958F1B8" w14:textId="77777777" w:rsidR="00A4152C" w:rsidRDefault="00A4152C" w:rsidP="00596364">
            <w:pPr>
              <w:rPr>
                <w:lang w:val="en-US" w:eastAsia="ko-KR"/>
              </w:rPr>
            </w:pPr>
          </w:p>
        </w:tc>
        <w:tc>
          <w:tcPr>
            <w:tcW w:w="1372" w:type="dxa"/>
          </w:tcPr>
          <w:p w14:paraId="543DEF44" w14:textId="77777777" w:rsidR="00A4152C" w:rsidRDefault="00A4152C" w:rsidP="00596364">
            <w:pPr>
              <w:tabs>
                <w:tab w:val="left" w:pos="551"/>
              </w:tabs>
              <w:rPr>
                <w:lang w:val="en-US" w:eastAsia="ko-KR"/>
              </w:rPr>
            </w:pPr>
          </w:p>
        </w:tc>
        <w:tc>
          <w:tcPr>
            <w:tcW w:w="6780" w:type="dxa"/>
          </w:tcPr>
          <w:p w14:paraId="6710F238" w14:textId="77777777" w:rsidR="00A4152C" w:rsidRPr="008E3AB5" w:rsidRDefault="00A4152C" w:rsidP="00596364">
            <w:pPr>
              <w:rPr>
                <w:lang w:val="en-US"/>
              </w:rPr>
            </w:pPr>
          </w:p>
        </w:tc>
      </w:tr>
    </w:tbl>
    <w:p w14:paraId="6ADF54D5" w14:textId="4D1B8A98"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af0"/>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154B8" w14:textId="77777777" w:rsidR="001D0A3F" w:rsidRDefault="001D0A3F" w:rsidP="00581A60">
      <w:pPr>
        <w:spacing w:after="0"/>
      </w:pPr>
      <w:r>
        <w:separator/>
      </w:r>
    </w:p>
  </w:endnote>
  <w:endnote w:type="continuationSeparator" w:id="0">
    <w:p w14:paraId="4DF27E9C" w14:textId="77777777" w:rsidR="001D0A3F" w:rsidRDefault="001D0A3F" w:rsidP="00581A60">
      <w:pPr>
        <w:spacing w:after="0"/>
      </w:pPr>
      <w:r>
        <w:continuationSeparator/>
      </w:r>
    </w:p>
  </w:endnote>
  <w:endnote w:type="continuationNotice" w:id="1">
    <w:p w14:paraId="130E81C0" w14:textId="77777777" w:rsidR="001D0A3F" w:rsidRDefault="001D0A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4EE8A" w14:textId="77777777" w:rsidR="001D0A3F" w:rsidRDefault="001D0A3F" w:rsidP="00581A60">
      <w:pPr>
        <w:spacing w:after="0"/>
      </w:pPr>
      <w:r>
        <w:separator/>
      </w:r>
    </w:p>
  </w:footnote>
  <w:footnote w:type="continuationSeparator" w:id="0">
    <w:p w14:paraId="7C0AD113" w14:textId="77777777" w:rsidR="001D0A3F" w:rsidRDefault="001D0A3F" w:rsidP="00581A60">
      <w:pPr>
        <w:spacing w:after="0"/>
      </w:pPr>
      <w:r>
        <w:continuationSeparator/>
      </w:r>
    </w:p>
  </w:footnote>
  <w:footnote w:type="continuationNotice" w:id="1">
    <w:p w14:paraId="196C5037" w14:textId="77777777" w:rsidR="001D0A3F" w:rsidRDefault="001D0A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1"/>
  </w:num>
  <w:num w:numId="4">
    <w:abstractNumId w:val="10"/>
  </w:num>
  <w:num w:numId="5">
    <w:abstractNumId w:val="17"/>
  </w:num>
  <w:num w:numId="6">
    <w:abstractNumId w:val="5"/>
  </w:num>
  <w:num w:numId="7">
    <w:abstractNumId w:val="14"/>
  </w:num>
  <w:num w:numId="8">
    <w:abstractNumId w:val="0"/>
  </w:num>
  <w:num w:numId="9">
    <w:abstractNumId w:val="13"/>
  </w:num>
  <w:num w:numId="10">
    <w:abstractNumId w:val="7"/>
  </w:num>
  <w:num w:numId="11">
    <w:abstractNumId w:val="20"/>
  </w:num>
  <w:num w:numId="12">
    <w:abstractNumId w:val="18"/>
  </w:num>
  <w:num w:numId="13">
    <w:abstractNumId w:val="15"/>
  </w:num>
  <w:num w:numId="14">
    <w:abstractNumId w:val="1"/>
  </w:num>
  <w:num w:numId="15">
    <w:abstractNumId w:val="4"/>
  </w:num>
  <w:num w:numId="16">
    <w:abstractNumId w:val="19"/>
  </w:num>
  <w:num w:numId="17">
    <w:abstractNumId w:val="12"/>
  </w:num>
  <w:num w:numId="18">
    <w:abstractNumId w:val="3"/>
  </w:num>
  <w:num w:numId="19">
    <w:abstractNumId w:val="9"/>
  </w:num>
  <w:num w:numId="20">
    <w:abstractNumId w:val="2"/>
  </w:num>
  <w:num w:numId="21">
    <w:abstractNumId w:val="6"/>
  </w:num>
  <w:num w:numId="22">
    <w:abstractNumId w:val="16"/>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75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1E7F9-3F8F-4149-BE41-48E20A1E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2020-10-27T02:42:00Z</dcterms:created>
  <dcterms:modified xsi:type="dcterms:W3CDTF">2020-10-27T02:42:00Z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