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4E18FCC2"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0450FE">
        <w:rPr>
          <w:rFonts w:ascii="Arial" w:hAnsi="Arial" w:cs="Arial"/>
          <w:b/>
          <w:sz w:val="24"/>
        </w:rPr>
        <w:t>4</w:t>
      </w:r>
      <w:bookmarkStart w:id="0" w:name="_GoBack"/>
      <w:bookmarkEnd w:id="0"/>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1" w:name="DocumentFor"/>
      <w:bookmarkEnd w:id="1"/>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2" w:name="_Ref40465791"/>
      <w:r w:rsidRPr="004B56FF">
        <w:rPr>
          <w:rFonts w:ascii="Arial" w:hAnsi="Arial"/>
          <w:b w:val="0"/>
          <w:bCs w:val="0"/>
          <w:sz w:val="36"/>
          <w:szCs w:val="20"/>
        </w:rPr>
        <w:t>Introduction</w:t>
      </w:r>
      <w:bookmarkEnd w:id="2"/>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65DD09BB" w14:textId="13660107" w:rsidR="00281CEB" w:rsidRPr="004C12AC" w:rsidRDefault="00281CEB" w:rsidP="00ED093F">
      <w:pPr>
        <w:rPr>
          <w:rFonts w:eastAsia="Malgun Gothic"/>
          <w:b/>
          <w:bCs/>
          <w:u w:val="single"/>
          <w:lang w:eastAsia="ko-KR"/>
        </w:rPr>
      </w:pPr>
      <w:r w:rsidRPr="004C12AC">
        <w:rPr>
          <w:rFonts w:eastAsia="Malgun Gothic"/>
          <w:b/>
          <w:bCs/>
          <w:u w:val="single"/>
          <w:lang w:eastAsia="ko-KR"/>
        </w:rPr>
        <w:t xml:space="preserve">Update on </w:t>
      </w:r>
      <w:r w:rsidR="00F11E24">
        <w:rPr>
          <w:rFonts w:eastAsia="Malgun Gothic"/>
          <w:b/>
          <w:bCs/>
          <w:u w:val="single"/>
          <w:lang w:eastAsia="ko-KR"/>
        </w:rPr>
        <w:t>5</w:t>
      </w:r>
      <w:r w:rsidR="00F11E24" w:rsidRPr="00F11E24">
        <w:rPr>
          <w:rFonts w:eastAsia="Malgun Gothic"/>
          <w:b/>
          <w:bCs/>
          <w:u w:val="single"/>
          <w:vertAlign w:val="superscript"/>
          <w:lang w:eastAsia="ko-KR"/>
        </w:rPr>
        <w:t>th</w:t>
      </w:r>
      <w:r w:rsidR="00F11E24">
        <w:rPr>
          <w:rFonts w:eastAsia="Malgun Gothic"/>
          <w:b/>
          <w:bCs/>
          <w:u w:val="single"/>
          <w:lang w:eastAsia="ko-KR"/>
        </w:rPr>
        <w:t xml:space="preserve"> November 2020</w:t>
      </w:r>
      <w:r w:rsidRPr="004C12AC">
        <w:rPr>
          <w:rFonts w:eastAsia="Malgun Gothic"/>
          <w:b/>
          <w:bCs/>
          <w:u w:val="single"/>
          <w:lang w:eastAsia="ko-KR"/>
        </w:rPr>
        <w:t>:</w:t>
      </w:r>
    </w:p>
    <w:p w14:paraId="5CAEFA59" w14:textId="574E257E" w:rsidR="00281CEB" w:rsidRDefault="004C12AC" w:rsidP="00ED093F">
      <w:pPr>
        <w:rPr>
          <w:rFonts w:eastAsia="Malgun Gothic"/>
          <w:b/>
          <w:bCs/>
          <w:lang w:eastAsia="ko-KR"/>
        </w:rPr>
      </w:pPr>
      <w:r>
        <w:rPr>
          <w:rFonts w:eastAsia="Malgun Gothic"/>
          <w:b/>
          <w:bCs/>
          <w:lang w:eastAsia="ko-KR"/>
        </w:rPr>
        <w:t>New FL Proposals are provided in Section 3.1 and highlighted in yellow (</w:t>
      </w:r>
      <w:r w:rsidRPr="004C12AC">
        <w:rPr>
          <w:rFonts w:eastAsia="Malgun Gothic"/>
          <w:b/>
          <w:bCs/>
          <w:highlight w:val="yellow"/>
          <w:lang w:eastAsia="ko-KR"/>
        </w:rPr>
        <w:t>FL Proposal 3.1.1-F/N/P</w:t>
      </w:r>
      <w:r w:rsidRPr="00FD7D0F">
        <w:rPr>
          <w:rFonts w:eastAsia="Malgun Gothic"/>
          <w:b/>
          <w:bCs/>
          <w:lang w:eastAsia="ko-KR"/>
        </w:rPr>
        <w:t>, etc.).</w:t>
      </w:r>
      <w:r>
        <w:rPr>
          <w:rFonts w:eastAsia="Malgun Gothic"/>
          <w:b/>
          <w:bCs/>
          <w:lang w:eastAsia="ko-KR"/>
        </w:rPr>
        <w:t>).</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RedCap UE accessing should be indicated to UEs or not. </w:t>
            </w:r>
            <w:r>
              <w:rPr>
                <w:rFonts w:eastAsiaTheme="minorEastAsia"/>
              </w:rPr>
              <w:lastRenderedPageBreak/>
              <w:t>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lastRenderedPageBreak/>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lastRenderedPageBreak/>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lastRenderedPageBreak/>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lastRenderedPageBreak/>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lastRenderedPageBreak/>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3"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E32778">
      <w:pPr>
        <w:pStyle w:val="ListParagraph"/>
        <w:numPr>
          <w:ilvl w:val="0"/>
          <w:numId w:val="5"/>
        </w:numPr>
      </w:pPr>
      <w:r>
        <w:rPr>
          <w:i/>
          <w:iCs/>
        </w:rPr>
        <w:t xml:space="preserve">As a next step, </w:t>
      </w:r>
      <w:bookmarkStart w:id="4"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4"/>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3"/>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gNB can understand REDCAP UEs without such early indication during initial access. We propose to discuss optionality of early </w:t>
            </w:r>
            <w:r>
              <w:rPr>
                <w:rFonts w:eastAsia="Malgun Gothic"/>
                <w:lang w:eastAsia="ko-KR"/>
              </w:rPr>
              <w:lastRenderedPageBreak/>
              <w:t>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lastRenderedPageBreak/>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5" w:name="_Hlk54816769"/>
            <w:r w:rsidRPr="0074109D">
              <w:rPr>
                <w:i/>
                <w:iCs/>
                <w:color w:val="C00000"/>
              </w:rPr>
              <w:t>For early identification of RedCap UEs</w:t>
            </w:r>
            <w:r>
              <w:rPr>
                <w:i/>
                <w:iCs/>
              </w:rPr>
              <w:t xml:space="preserve"> </w:t>
            </w:r>
            <w:bookmarkEnd w:id="5"/>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6" w:name="_Hlk54818587"/>
      <w:r w:rsidRPr="007A71F7">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7" w:name="_Ref55253711"/>
      <w:bookmarkEnd w:id="6"/>
      <w:r>
        <w:rPr>
          <w:rFonts w:ascii="Arial" w:hAnsi="Arial"/>
          <w:b w:val="0"/>
          <w:bCs w:val="0"/>
          <w:sz w:val="36"/>
          <w:szCs w:val="20"/>
        </w:rPr>
        <w:lastRenderedPageBreak/>
        <w:t>Analysis of options for UE identification</w:t>
      </w:r>
      <w:bookmarkEnd w:id="7"/>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ListParagraph"/>
        <w:numPr>
          <w:ilvl w:val="0"/>
          <w:numId w:val="38"/>
        </w:numPr>
      </w:pPr>
      <w:r>
        <w:t>Separation of initial UL BWP for RedCap and non-RedCap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lastRenderedPageBreak/>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710438">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ListParagraph"/>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710438">
            <w:pPr>
              <w:pStyle w:val="ListParagraph"/>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710438">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631157">
            <w:pPr>
              <w:pStyle w:val="ListParagraph"/>
              <w:numPr>
                <w:ilvl w:val="0"/>
                <w:numId w:val="38"/>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631157">
            <w:pPr>
              <w:pStyle w:val="ListParagraph"/>
              <w:numPr>
                <w:ilvl w:val="0"/>
                <w:numId w:val="38"/>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4176BF">
        <w:rPr>
          <w:highlight w:val="yellow"/>
        </w:rPr>
        <w:lastRenderedPageBreak/>
        <w:t>FL Proposal 3.1.</w:t>
      </w:r>
      <w:r>
        <w:rPr>
          <w:highlight w:val="yellow"/>
        </w:rPr>
        <w:t>1</w:t>
      </w:r>
      <w:r w:rsidRPr="004176BF">
        <w:rPr>
          <w:highlight w:val="yellow"/>
        </w:rPr>
        <w:t>-F</w:t>
      </w:r>
    </w:p>
    <w:p w14:paraId="201C4FA2" w14:textId="118E2A13" w:rsidR="000E22E0" w:rsidRPr="00BF4FFF" w:rsidRDefault="000E22E0" w:rsidP="000E22E0">
      <w:pPr>
        <w:pStyle w:val="ListParagraph"/>
        <w:numPr>
          <w:ilvl w:val="0"/>
          <w:numId w:val="5"/>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AA1902">
      <w:pPr>
        <w:pStyle w:val="ListParagraph"/>
        <w:numPr>
          <w:ilvl w:val="1"/>
          <w:numId w:val="5"/>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AA1902">
      <w:pPr>
        <w:pStyle w:val="ListParagraph"/>
        <w:numPr>
          <w:ilvl w:val="1"/>
          <w:numId w:val="5"/>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AA1902">
      <w:pPr>
        <w:pStyle w:val="ListParagraph"/>
        <w:numPr>
          <w:ilvl w:val="1"/>
          <w:numId w:val="5"/>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79303B">
        <w:tc>
          <w:tcPr>
            <w:tcW w:w="1388" w:type="dxa"/>
            <w:shd w:val="clear" w:color="auto" w:fill="D9D9D9" w:themeFill="background1" w:themeFillShade="D9"/>
          </w:tcPr>
          <w:p w14:paraId="70ED09C8" w14:textId="77777777" w:rsidR="00807F07" w:rsidRDefault="00807F07" w:rsidP="0079303B">
            <w:pPr>
              <w:rPr>
                <w:b/>
                <w:bCs/>
              </w:rPr>
            </w:pPr>
            <w:r>
              <w:rPr>
                <w:b/>
                <w:bCs/>
              </w:rPr>
              <w:t>Company</w:t>
            </w:r>
          </w:p>
        </w:tc>
        <w:tc>
          <w:tcPr>
            <w:tcW w:w="1272" w:type="dxa"/>
            <w:shd w:val="clear" w:color="auto" w:fill="D9D9D9" w:themeFill="background1" w:themeFillShade="D9"/>
          </w:tcPr>
          <w:p w14:paraId="509D2728" w14:textId="77777777" w:rsidR="00807F07" w:rsidRDefault="00807F07" w:rsidP="0079303B">
            <w:pPr>
              <w:rPr>
                <w:b/>
                <w:bCs/>
              </w:rPr>
            </w:pPr>
            <w:r>
              <w:rPr>
                <w:b/>
                <w:bCs/>
              </w:rPr>
              <w:t>Agree (Y/N)</w:t>
            </w:r>
          </w:p>
        </w:tc>
        <w:tc>
          <w:tcPr>
            <w:tcW w:w="6971" w:type="dxa"/>
            <w:shd w:val="clear" w:color="auto" w:fill="D9D9D9" w:themeFill="background1" w:themeFillShade="D9"/>
          </w:tcPr>
          <w:p w14:paraId="37F3F9C8" w14:textId="77777777" w:rsidR="00807F07" w:rsidRDefault="00807F07" w:rsidP="0079303B">
            <w:pPr>
              <w:rPr>
                <w:b/>
                <w:bCs/>
              </w:rPr>
            </w:pPr>
            <w:r>
              <w:rPr>
                <w:b/>
                <w:bCs/>
              </w:rPr>
              <w:t>Comments</w:t>
            </w:r>
          </w:p>
        </w:tc>
      </w:tr>
      <w:tr w:rsidR="00807F07" w:rsidRPr="00C51E34" w14:paraId="1CA84F0B" w14:textId="77777777" w:rsidTr="0079303B">
        <w:tc>
          <w:tcPr>
            <w:tcW w:w="1388" w:type="dxa"/>
            <w:shd w:val="clear" w:color="auto" w:fill="auto"/>
          </w:tcPr>
          <w:p w14:paraId="26946376" w14:textId="5DD5B6BE" w:rsidR="00807F07" w:rsidRPr="00C51E34" w:rsidRDefault="00807F07" w:rsidP="0079303B">
            <w:pPr>
              <w:rPr>
                <w:rFonts w:eastAsiaTheme="minorEastAsia"/>
              </w:rPr>
            </w:pPr>
          </w:p>
        </w:tc>
        <w:tc>
          <w:tcPr>
            <w:tcW w:w="1272" w:type="dxa"/>
            <w:shd w:val="clear" w:color="auto" w:fill="auto"/>
          </w:tcPr>
          <w:p w14:paraId="25B86A81" w14:textId="77777777" w:rsidR="00807F07" w:rsidRPr="00C51E34" w:rsidRDefault="00807F07" w:rsidP="0079303B">
            <w:pPr>
              <w:rPr>
                <w:rFonts w:eastAsiaTheme="minorEastAsia"/>
              </w:rPr>
            </w:pPr>
          </w:p>
        </w:tc>
        <w:tc>
          <w:tcPr>
            <w:tcW w:w="6971" w:type="dxa"/>
            <w:shd w:val="clear" w:color="auto" w:fill="auto"/>
          </w:tcPr>
          <w:p w14:paraId="4F5F78C0" w14:textId="6F20F14B" w:rsidR="00807F07" w:rsidRPr="00C51E34" w:rsidRDefault="00807F07" w:rsidP="0079303B">
            <w:pPr>
              <w:rPr>
                <w:rFonts w:eastAsiaTheme="minorEastAsia"/>
              </w:rPr>
            </w:pPr>
          </w:p>
        </w:tc>
      </w:tr>
    </w:tbl>
    <w:p w14:paraId="2CDB3781" w14:textId="77777777" w:rsidR="00807F07" w:rsidRDefault="00807F07" w:rsidP="0070054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04498F4F"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w:t>
            </w:r>
            <w:r w:rsidRPr="000F6FDC">
              <w:rPr>
                <w:rFonts w:hint="eastAsia"/>
              </w:rPr>
              <w:lastRenderedPageBreak/>
              <w:t>for RedCap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SpCell (PCell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lastRenderedPageBreak/>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lastRenderedPageBreak/>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UEs. The SID clearly states that coexistence between RedCap UEs and non-RedCap UEs should be ensured, as shown below. Therefore, to what extent that conservative scheduling is acceptable could be questionable. At a certain point, it may become strictly necessary to identify the RedCap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 xml:space="preserve">For the second bullet, regarding the coverage enhancement, we agree that it depends </w:t>
            </w:r>
            <w:r>
              <w:rPr>
                <w:rFonts w:eastAsiaTheme="minorEastAsia"/>
                <w:bCs/>
              </w:rPr>
              <w:lastRenderedPageBreak/>
              <w:t>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ListParagraph"/>
              <w:numPr>
                <w:ilvl w:val="0"/>
                <w:numId w:val="38"/>
              </w:numPr>
            </w:pPr>
            <w:r>
              <w:t>Relaxation of UE minimum processing times for PDSCH processing and PUSCH preparation</w:t>
            </w:r>
          </w:p>
          <w:p w14:paraId="75EF06F6" w14:textId="77777777" w:rsidR="007A09AD" w:rsidRPr="00CC57FD" w:rsidRDefault="007A09AD" w:rsidP="00710438">
            <w:pPr>
              <w:pStyle w:val="ListParagraph"/>
              <w:numPr>
                <w:ilvl w:val="1"/>
                <w:numId w:val="38"/>
              </w:numPr>
            </w:pPr>
            <w:r>
              <w:rPr>
                <w:i/>
                <w:iCs/>
              </w:rPr>
              <w:t>Strictly necessary? - No; gNodeB may need to schedule conservatively, always assuming RedCap UE, at the expense of slower initial access procedure for non-RedCap UEs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ListParagraph"/>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ListParagraph"/>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067711">
            <w:pPr>
              <w:pStyle w:val="ListParagraph"/>
              <w:numPr>
                <w:ilvl w:val="0"/>
                <w:numId w:val="38"/>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040409">
        <w:rPr>
          <w:highlight w:val="yellow"/>
        </w:rPr>
        <w:t>FL Proposal 3.1.1-N</w:t>
      </w:r>
    </w:p>
    <w:p w14:paraId="0912051D" w14:textId="77777777" w:rsidR="00832E73" w:rsidRDefault="00832E73" w:rsidP="00832E73">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026181">
      <w:pPr>
        <w:pStyle w:val="ListParagraph"/>
        <w:numPr>
          <w:ilvl w:val="1"/>
          <w:numId w:val="5"/>
        </w:numPr>
        <w:rPr>
          <w:i/>
          <w:iCs/>
        </w:rPr>
      </w:pPr>
      <w:r>
        <w:rPr>
          <w:i/>
          <w:iCs/>
        </w:rPr>
        <w:lastRenderedPageBreak/>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026181">
      <w:pPr>
        <w:pStyle w:val="ListParagraph"/>
        <w:numPr>
          <w:ilvl w:val="1"/>
          <w:numId w:val="5"/>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E34CFD">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832E73">
      <w:pPr>
        <w:pStyle w:val="ListParagraph"/>
        <w:numPr>
          <w:ilvl w:val="1"/>
          <w:numId w:val="5"/>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79303B">
        <w:tc>
          <w:tcPr>
            <w:tcW w:w="1388" w:type="dxa"/>
            <w:shd w:val="clear" w:color="auto" w:fill="D9D9D9" w:themeFill="background1" w:themeFillShade="D9"/>
          </w:tcPr>
          <w:p w14:paraId="1FEE330C" w14:textId="77777777" w:rsidR="0047264E" w:rsidRDefault="0047264E" w:rsidP="0079303B">
            <w:pPr>
              <w:rPr>
                <w:b/>
                <w:bCs/>
              </w:rPr>
            </w:pPr>
            <w:r>
              <w:rPr>
                <w:b/>
                <w:bCs/>
              </w:rPr>
              <w:t>Company</w:t>
            </w:r>
          </w:p>
        </w:tc>
        <w:tc>
          <w:tcPr>
            <w:tcW w:w="1272" w:type="dxa"/>
            <w:shd w:val="clear" w:color="auto" w:fill="D9D9D9" w:themeFill="background1" w:themeFillShade="D9"/>
          </w:tcPr>
          <w:p w14:paraId="102918F9" w14:textId="77777777" w:rsidR="0047264E" w:rsidRDefault="0047264E" w:rsidP="0079303B">
            <w:pPr>
              <w:rPr>
                <w:b/>
                <w:bCs/>
              </w:rPr>
            </w:pPr>
            <w:r>
              <w:rPr>
                <w:b/>
                <w:bCs/>
              </w:rPr>
              <w:t>Agree (Y/N)</w:t>
            </w:r>
          </w:p>
        </w:tc>
        <w:tc>
          <w:tcPr>
            <w:tcW w:w="6971" w:type="dxa"/>
            <w:shd w:val="clear" w:color="auto" w:fill="D9D9D9" w:themeFill="background1" w:themeFillShade="D9"/>
          </w:tcPr>
          <w:p w14:paraId="13AFB21F" w14:textId="77777777" w:rsidR="0047264E" w:rsidRDefault="0047264E" w:rsidP="0079303B">
            <w:pPr>
              <w:rPr>
                <w:b/>
                <w:bCs/>
              </w:rPr>
            </w:pPr>
            <w:r>
              <w:rPr>
                <w:b/>
                <w:bCs/>
              </w:rPr>
              <w:t>Comments</w:t>
            </w:r>
          </w:p>
        </w:tc>
      </w:tr>
      <w:tr w:rsidR="0047264E" w:rsidRPr="00C51E34" w14:paraId="04311879" w14:textId="77777777" w:rsidTr="0079303B">
        <w:tc>
          <w:tcPr>
            <w:tcW w:w="1388" w:type="dxa"/>
            <w:shd w:val="clear" w:color="auto" w:fill="auto"/>
          </w:tcPr>
          <w:p w14:paraId="7CD75ED9" w14:textId="77777777" w:rsidR="0047264E" w:rsidRPr="00C51E34" w:rsidRDefault="0047264E" w:rsidP="0079303B">
            <w:pPr>
              <w:rPr>
                <w:rFonts w:eastAsiaTheme="minorEastAsia"/>
              </w:rPr>
            </w:pPr>
          </w:p>
        </w:tc>
        <w:tc>
          <w:tcPr>
            <w:tcW w:w="1272" w:type="dxa"/>
            <w:shd w:val="clear" w:color="auto" w:fill="auto"/>
          </w:tcPr>
          <w:p w14:paraId="6D5E94B4" w14:textId="77777777" w:rsidR="0047264E" w:rsidRPr="00C51E34" w:rsidRDefault="0047264E" w:rsidP="0079303B">
            <w:pPr>
              <w:rPr>
                <w:rFonts w:eastAsiaTheme="minorEastAsia"/>
              </w:rPr>
            </w:pPr>
          </w:p>
        </w:tc>
        <w:tc>
          <w:tcPr>
            <w:tcW w:w="6971" w:type="dxa"/>
            <w:shd w:val="clear" w:color="auto" w:fill="auto"/>
          </w:tcPr>
          <w:p w14:paraId="607BB08E" w14:textId="77777777" w:rsidR="0047264E" w:rsidRPr="00C51E34" w:rsidRDefault="0047264E" w:rsidP="0079303B">
            <w:pPr>
              <w:rPr>
                <w:rFonts w:eastAsiaTheme="minorEastAsia"/>
              </w:rPr>
            </w:pPr>
          </w:p>
        </w:tc>
      </w:tr>
    </w:tbl>
    <w:p w14:paraId="2EE19A6E" w14:textId="77777777" w:rsidR="0047264E" w:rsidRDefault="0047264E"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(ros&amp;Cons)</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w:t>
            </w:r>
            <w:r>
              <w:rPr>
                <w:rFonts w:eastAsiaTheme="minorEastAsia"/>
              </w:rPr>
              <w:lastRenderedPageBreak/>
              <w:t xml:space="preserve">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lastRenderedPageBreak/>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mc:AlternateContent>
                  <mc:Choice Requires="w16se">
                    <w:rFonts w:eastAsiaTheme="minorEastAsia"/>
                  </mc:Choice>
                  <mc:Fallback>
                    <w:rFonts w:ascii="Segoe UI Emoji" w:eastAsia="Segoe UI Emoji" w:hAnsi="Segoe UI Emoji" w:cs="Segoe UI Emoji"/>
                  </mc:Fallback>
                </mc:AlternateContent>
                <w:color w:val="00B0F0"/>
              </w:rPr>
              <mc:AlternateContent>
                <mc:Choice Requires="w16se">
                  <w16se:symEx w16se:font="Segoe UI Emoji" w16se:char="1F60A"/>
                </mc:Choice>
                <mc:Fallback>
                  <w:t>😊</w:t>
                </mc:Fallback>
              </mc:AlternateConten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lastRenderedPageBreak/>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w:t>
            </w:r>
            <w:r>
              <w:lastRenderedPageBreak/>
              <w:t>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lastRenderedPageBreak/>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D6443C">
            <w:pPr>
              <w:pStyle w:val="ListParagraph"/>
              <w:numPr>
                <w:ilvl w:val="0"/>
                <w:numId w:val="38"/>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D6443C">
            <w:pPr>
              <w:pStyle w:val="ListParagraph"/>
              <w:numPr>
                <w:ilvl w:val="0"/>
                <w:numId w:val="38"/>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D6443C">
            <w:pPr>
              <w:pStyle w:val="ListParagraph"/>
              <w:numPr>
                <w:ilvl w:val="0"/>
                <w:numId w:val="38"/>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D6443C">
            <w:pPr>
              <w:pStyle w:val="ListParagraph"/>
              <w:numPr>
                <w:ilvl w:val="0"/>
                <w:numId w:val="38"/>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D6443C">
            <w:pPr>
              <w:pStyle w:val="ListParagraph"/>
              <w:numPr>
                <w:ilvl w:val="0"/>
                <w:numId w:val="38"/>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647A06">
            <w:pPr>
              <w:pStyle w:val="ListParagraph"/>
              <w:numPr>
                <w:ilvl w:val="0"/>
                <w:numId w:val="38"/>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647A06">
            <w:pPr>
              <w:pStyle w:val="ListParagraph"/>
              <w:numPr>
                <w:ilvl w:val="0"/>
                <w:numId w:val="38"/>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7C2D01">
        <w:rPr>
          <w:highlight w:val="yellow"/>
        </w:rPr>
        <w:t>FL Proposal 3.1.</w:t>
      </w:r>
      <w:r>
        <w:rPr>
          <w:highlight w:val="yellow"/>
        </w:rPr>
        <w:t>1</w:t>
      </w:r>
      <w:r w:rsidRPr="007C2D01">
        <w:rPr>
          <w:highlight w:val="yellow"/>
        </w:rPr>
        <w:t>-P</w:t>
      </w:r>
    </w:p>
    <w:p w14:paraId="4A4CDB73" w14:textId="60D97AFB" w:rsidR="00040409" w:rsidRPr="00202F49" w:rsidRDefault="00040409" w:rsidP="00040409">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793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79303B">
            <w:r>
              <w:t>Pros</w:t>
            </w:r>
          </w:p>
        </w:tc>
        <w:tc>
          <w:tcPr>
            <w:tcW w:w="4675" w:type="dxa"/>
          </w:tcPr>
          <w:p w14:paraId="656AD0BE" w14:textId="77777777" w:rsidR="00040409" w:rsidRDefault="00040409" w:rsidP="0079303B">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w:t>
            </w:r>
            <w:r>
              <w:rPr>
                <w:b w:val="0"/>
                <w:bCs w:val="0"/>
              </w:rPr>
              <w:lastRenderedPageBreak/>
              <w:t>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lastRenderedPageBreak/>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79303B">
        <w:tc>
          <w:tcPr>
            <w:tcW w:w="1388" w:type="dxa"/>
            <w:shd w:val="clear" w:color="auto" w:fill="D9D9D9" w:themeFill="background1" w:themeFillShade="D9"/>
          </w:tcPr>
          <w:p w14:paraId="6F9C2DC9" w14:textId="77777777" w:rsidR="0047264E" w:rsidRDefault="0047264E" w:rsidP="0079303B">
            <w:pPr>
              <w:rPr>
                <w:b/>
                <w:bCs/>
              </w:rPr>
            </w:pPr>
            <w:r>
              <w:rPr>
                <w:b/>
                <w:bCs/>
              </w:rPr>
              <w:t>Company</w:t>
            </w:r>
          </w:p>
        </w:tc>
        <w:tc>
          <w:tcPr>
            <w:tcW w:w="1272" w:type="dxa"/>
            <w:shd w:val="clear" w:color="auto" w:fill="D9D9D9" w:themeFill="background1" w:themeFillShade="D9"/>
          </w:tcPr>
          <w:p w14:paraId="55957885" w14:textId="77777777" w:rsidR="0047264E" w:rsidRDefault="0047264E" w:rsidP="0079303B">
            <w:pPr>
              <w:rPr>
                <w:b/>
                <w:bCs/>
              </w:rPr>
            </w:pPr>
            <w:r>
              <w:rPr>
                <w:b/>
                <w:bCs/>
              </w:rPr>
              <w:t>Agree (Y/N)</w:t>
            </w:r>
          </w:p>
        </w:tc>
        <w:tc>
          <w:tcPr>
            <w:tcW w:w="6971" w:type="dxa"/>
            <w:shd w:val="clear" w:color="auto" w:fill="D9D9D9" w:themeFill="background1" w:themeFillShade="D9"/>
          </w:tcPr>
          <w:p w14:paraId="623D73EF" w14:textId="77777777" w:rsidR="0047264E" w:rsidRDefault="0047264E" w:rsidP="0079303B">
            <w:pPr>
              <w:rPr>
                <w:b/>
                <w:bCs/>
              </w:rPr>
            </w:pPr>
            <w:r>
              <w:rPr>
                <w:b/>
                <w:bCs/>
              </w:rPr>
              <w:t>Comments</w:t>
            </w:r>
          </w:p>
        </w:tc>
      </w:tr>
      <w:tr w:rsidR="0047264E" w:rsidRPr="00C51E34" w14:paraId="0F705957" w14:textId="77777777" w:rsidTr="0079303B">
        <w:tc>
          <w:tcPr>
            <w:tcW w:w="1388" w:type="dxa"/>
            <w:shd w:val="clear" w:color="auto" w:fill="auto"/>
          </w:tcPr>
          <w:p w14:paraId="0677C76B" w14:textId="77777777" w:rsidR="0047264E" w:rsidRPr="00C51E34" w:rsidRDefault="0047264E" w:rsidP="0079303B">
            <w:pPr>
              <w:rPr>
                <w:rFonts w:eastAsiaTheme="minorEastAsia"/>
              </w:rPr>
            </w:pPr>
          </w:p>
        </w:tc>
        <w:tc>
          <w:tcPr>
            <w:tcW w:w="1272" w:type="dxa"/>
            <w:shd w:val="clear" w:color="auto" w:fill="auto"/>
          </w:tcPr>
          <w:p w14:paraId="3C2A11EA" w14:textId="77777777" w:rsidR="0047264E" w:rsidRPr="00C51E34" w:rsidRDefault="0047264E" w:rsidP="0079303B">
            <w:pPr>
              <w:rPr>
                <w:rFonts w:eastAsiaTheme="minorEastAsia"/>
              </w:rPr>
            </w:pPr>
          </w:p>
        </w:tc>
        <w:tc>
          <w:tcPr>
            <w:tcW w:w="6971" w:type="dxa"/>
            <w:shd w:val="clear" w:color="auto" w:fill="auto"/>
          </w:tcPr>
          <w:p w14:paraId="34FE00C5" w14:textId="77777777" w:rsidR="0047264E" w:rsidRPr="00C51E34" w:rsidRDefault="0047264E" w:rsidP="0079303B">
            <w:pPr>
              <w:rPr>
                <w:rFonts w:eastAsiaTheme="minorEastAsia"/>
              </w:rPr>
            </w:pPr>
          </w:p>
        </w:tc>
      </w:tr>
    </w:tbl>
    <w:p w14:paraId="1D428171" w14:textId="1B6C9AF4" w:rsidR="00040409" w:rsidRDefault="00040409"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77777777"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4176BF">
        <w:rPr>
          <w:highlight w:val="yellow"/>
        </w:rPr>
        <w:t>FL Proposal 3.1.</w:t>
      </w:r>
      <w:r w:rsidR="00692FE6">
        <w:rPr>
          <w:highlight w:val="yellow"/>
        </w:rPr>
        <w:t>2</w:t>
      </w:r>
      <w:r w:rsidRPr="004176BF">
        <w:rPr>
          <w:highlight w:val="yellow"/>
        </w:rPr>
        <w:t>-F</w:t>
      </w:r>
    </w:p>
    <w:p w14:paraId="79CB4788" w14:textId="748E1980" w:rsidR="00091F77" w:rsidRPr="00BF4FFF" w:rsidRDefault="00091F77" w:rsidP="00091F77">
      <w:pPr>
        <w:pStyle w:val="ListParagraph"/>
        <w:numPr>
          <w:ilvl w:val="0"/>
          <w:numId w:val="5"/>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BF4FFF">
      <w:pPr>
        <w:pStyle w:val="ListParagraph"/>
        <w:numPr>
          <w:ilvl w:val="1"/>
          <w:numId w:val="5"/>
        </w:numPr>
        <w:rPr>
          <w:i/>
          <w:iCs/>
        </w:rPr>
      </w:pPr>
      <w:r w:rsidRPr="00BF4FFF">
        <w:rPr>
          <w:i/>
          <w:iCs/>
        </w:rPr>
        <w:t>Using the spare bit in existing Msg3 definition</w:t>
      </w:r>
    </w:p>
    <w:p w14:paraId="037119DC" w14:textId="4BC6B6F0" w:rsidR="00BF4FFF" w:rsidRDefault="00BF4FFF" w:rsidP="00BF4FFF">
      <w:pPr>
        <w:pStyle w:val="ListParagraph"/>
        <w:numPr>
          <w:ilvl w:val="1"/>
          <w:numId w:val="5"/>
        </w:numPr>
        <w:rPr>
          <w:i/>
          <w:iCs/>
        </w:rPr>
      </w:pPr>
      <w:r w:rsidRPr="00BF4FFF">
        <w:rPr>
          <w:i/>
          <w:iCs/>
        </w:rPr>
        <w:t>Defining a new TBS value for Msg3 PUSCH to carry additional one or more bits, indicating RedCap UE type</w:t>
      </w:r>
    </w:p>
    <w:p w14:paraId="2164E3F0" w14:textId="4FA8877A" w:rsidR="00942854" w:rsidRDefault="00942854" w:rsidP="00BF4FFF">
      <w:pPr>
        <w:pStyle w:val="ListParagraph"/>
        <w:numPr>
          <w:ilvl w:val="1"/>
          <w:numId w:val="5"/>
        </w:numPr>
        <w:rPr>
          <w:i/>
          <w:iCs/>
        </w:rPr>
      </w:pPr>
      <w:r>
        <w:rPr>
          <w:i/>
          <w:iCs/>
        </w:rPr>
        <w:t>Multiplexed as UCI in the Msg3 PUSCH.</w:t>
      </w:r>
    </w:p>
    <w:p w14:paraId="374FF2A8" w14:textId="09651799" w:rsidR="00B215DB" w:rsidRPr="00BF4FFF" w:rsidRDefault="00B215DB" w:rsidP="00B215DB">
      <w:pPr>
        <w:pStyle w:val="ListParagraph"/>
        <w:numPr>
          <w:ilvl w:val="1"/>
          <w:numId w:val="5"/>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79303B">
        <w:tc>
          <w:tcPr>
            <w:tcW w:w="1388" w:type="dxa"/>
            <w:shd w:val="clear" w:color="auto" w:fill="D9D9D9" w:themeFill="background1" w:themeFillShade="D9"/>
          </w:tcPr>
          <w:p w14:paraId="06C97CDE" w14:textId="77777777" w:rsidR="0047264E" w:rsidRDefault="0047264E" w:rsidP="0079303B">
            <w:pPr>
              <w:rPr>
                <w:b/>
                <w:bCs/>
              </w:rPr>
            </w:pPr>
            <w:r>
              <w:rPr>
                <w:b/>
                <w:bCs/>
              </w:rPr>
              <w:t>Company</w:t>
            </w:r>
          </w:p>
        </w:tc>
        <w:tc>
          <w:tcPr>
            <w:tcW w:w="1272" w:type="dxa"/>
            <w:shd w:val="clear" w:color="auto" w:fill="D9D9D9" w:themeFill="background1" w:themeFillShade="D9"/>
          </w:tcPr>
          <w:p w14:paraId="7AC80CE3" w14:textId="77777777" w:rsidR="0047264E" w:rsidRDefault="0047264E" w:rsidP="0079303B">
            <w:pPr>
              <w:rPr>
                <w:b/>
                <w:bCs/>
              </w:rPr>
            </w:pPr>
            <w:r>
              <w:rPr>
                <w:b/>
                <w:bCs/>
              </w:rPr>
              <w:t>Agree (Y/N)</w:t>
            </w:r>
          </w:p>
        </w:tc>
        <w:tc>
          <w:tcPr>
            <w:tcW w:w="6971" w:type="dxa"/>
            <w:shd w:val="clear" w:color="auto" w:fill="D9D9D9" w:themeFill="background1" w:themeFillShade="D9"/>
          </w:tcPr>
          <w:p w14:paraId="67A3622A" w14:textId="77777777" w:rsidR="0047264E" w:rsidRDefault="0047264E" w:rsidP="0079303B">
            <w:pPr>
              <w:rPr>
                <w:b/>
                <w:bCs/>
              </w:rPr>
            </w:pPr>
            <w:r>
              <w:rPr>
                <w:b/>
                <w:bCs/>
              </w:rPr>
              <w:t>Comments</w:t>
            </w:r>
          </w:p>
        </w:tc>
      </w:tr>
      <w:tr w:rsidR="0047264E" w:rsidRPr="00C51E34" w14:paraId="1BE4911C" w14:textId="77777777" w:rsidTr="0079303B">
        <w:tc>
          <w:tcPr>
            <w:tcW w:w="1388" w:type="dxa"/>
            <w:shd w:val="clear" w:color="auto" w:fill="auto"/>
          </w:tcPr>
          <w:p w14:paraId="6791D7D1" w14:textId="77777777" w:rsidR="0047264E" w:rsidRPr="00C51E34" w:rsidRDefault="0047264E" w:rsidP="0079303B">
            <w:pPr>
              <w:rPr>
                <w:rFonts w:eastAsiaTheme="minorEastAsia"/>
              </w:rPr>
            </w:pPr>
          </w:p>
        </w:tc>
        <w:tc>
          <w:tcPr>
            <w:tcW w:w="1272" w:type="dxa"/>
            <w:shd w:val="clear" w:color="auto" w:fill="auto"/>
          </w:tcPr>
          <w:p w14:paraId="611164E3" w14:textId="77777777" w:rsidR="0047264E" w:rsidRPr="00C51E34" w:rsidRDefault="0047264E" w:rsidP="0079303B">
            <w:pPr>
              <w:rPr>
                <w:rFonts w:eastAsiaTheme="minorEastAsia"/>
              </w:rPr>
            </w:pPr>
          </w:p>
        </w:tc>
        <w:tc>
          <w:tcPr>
            <w:tcW w:w="6971" w:type="dxa"/>
            <w:shd w:val="clear" w:color="auto" w:fill="auto"/>
          </w:tcPr>
          <w:p w14:paraId="735841E3" w14:textId="77777777" w:rsidR="0047264E" w:rsidRPr="00C51E34" w:rsidRDefault="0047264E" w:rsidP="0079303B">
            <w:pPr>
              <w:rPr>
                <w:rFonts w:eastAsiaTheme="minorEastAsia"/>
              </w:rPr>
            </w:pPr>
          </w:p>
        </w:tc>
      </w:tr>
    </w:tbl>
    <w:p w14:paraId="3990E5B7" w14:textId="478E92E9" w:rsidR="0047264E" w:rsidRDefault="0047264E" w:rsidP="009976AF">
      <w:pPr>
        <w:rPr>
          <w:b/>
          <w:bCs/>
          <w:u w:val="single"/>
        </w:rPr>
      </w:pPr>
    </w:p>
    <w:p w14:paraId="43A6CC29" w14:textId="77777777" w:rsidR="0047264E" w:rsidRDefault="0047264E"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035D4E">
      <w:pPr>
        <w:pStyle w:val="ListParagraph"/>
        <w:numPr>
          <w:ilvl w:val="0"/>
          <w:numId w:val="38"/>
        </w:numPr>
      </w:pPr>
      <w:bookmarkStart w:id="8" w:name="_Hlk55482517"/>
      <w:r>
        <w:t xml:space="preserve">Coverage recovery for one or more of Msg4 </w:t>
      </w:r>
      <w:r w:rsidR="0044578D">
        <w:t>PDSCH</w:t>
      </w:r>
      <w:bookmarkEnd w:id="8"/>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58A6948D" w:rsidR="00D35ABA" w:rsidRPr="00D872BE" w:rsidRDefault="00035D4E" w:rsidP="00D872BE">
      <w:pPr>
        <w:pStyle w:val="ListParagraph"/>
        <w:numPr>
          <w:ilvl w:val="1"/>
          <w:numId w:val="38"/>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77777777" w:rsidR="00AC2D34" w:rsidRDefault="00AC2D34" w:rsidP="00AC2D34">
            <w:pPr>
              <w:rPr>
                <w:rFonts w:eastAsiaTheme="minorEastAsia"/>
              </w:rPr>
            </w:pPr>
            <w:r w:rsidRPr="00C51E34">
              <w:rPr>
                <w:rFonts w:eastAsiaTheme="minorEastAsia"/>
              </w:rPr>
              <w:t>Regarding link adaptation, it is unclear whether gNB can always schedule conservatively assuming RedCap UEs.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77777777"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4176BF">
        <w:rPr>
          <w:highlight w:val="yellow"/>
        </w:rPr>
        <w:t xml:space="preserve">FL </w:t>
      </w:r>
      <w:r w:rsidRPr="0017785E">
        <w:rPr>
          <w:highlight w:val="yellow"/>
        </w:rPr>
        <w:t>Proposal 3.1.2-N</w:t>
      </w:r>
    </w:p>
    <w:p w14:paraId="583832E9" w14:textId="38C2E69C" w:rsidR="00ED7AE7" w:rsidRDefault="00692FE6" w:rsidP="00ED7AE7">
      <w:pPr>
        <w:pStyle w:val="ListParagraph"/>
        <w:numPr>
          <w:ilvl w:val="0"/>
          <w:numId w:val="5"/>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730E9B">
      <w:pPr>
        <w:pStyle w:val="ListParagraph"/>
        <w:numPr>
          <w:ilvl w:val="1"/>
          <w:numId w:val="5"/>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79303B">
        <w:tc>
          <w:tcPr>
            <w:tcW w:w="1388" w:type="dxa"/>
            <w:shd w:val="clear" w:color="auto" w:fill="D9D9D9" w:themeFill="background1" w:themeFillShade="D9"/>
          </w:tcPr>
          <w:p w14:paraId="13B66DE4" w14:textId="77777777" w:rsidR="0047264E" w:rsidRDefault="0047264E" w:rsidP="0079303B">
            <w:pPr>
              <w:rPr>
                <w:b/>
                <w:bCs/>
              </w:rPr>
            </w:pPr>
            <w:r>
              <w:rPr>
                <w:b/>
                <w:bCs/>
              </w:rPr>
              <w:t>Company</w:t>
            </w:r>
          </w:p>
        </w:tc>
        <w:tc>
          <w:tcPr>
            <w:tcW w:w="1272" w:type="dxa"/>
            <w:shd w:val="clear" w:color="auto" w:fill="D9D9D9" w:themeFill="background1" w:themeFillShade="D9"/>
          </w:tcPr>
          <w:p w14:paraId="58A2713C" w14:textId="77777777" w:rsidR="0047264E" w:rsidRDefault="0047264E" w:rsidP="0079303B">
            <w:pPr>
              <w:rPr>
                <w:b/>
                <w:bCs/>
              </w:rPr>
            </w:pPr>
            <w:r>
              <w:rPr>
                <w:b/>
                <w:bCs/>
              </w:rPr>
              <w:t>Agree (Y/N)</w:t>
            </w:r>
          </w:p>
        </w:tc>
        <w:tc>
          <w:tcPr>
            <w:tcW w:w="6971" w:type="dxa"/>
            <w:shd w:val="clear" w:color="auto" w:fill="D9D9D9" w:themeFill="background1" w:themeFillShade="D9"/>
          </w:tcPr>
          <w:p w14:paraId="6ADEE77B" w14:textId="77777777" w:rsidR="0047264E" w:rsidRDefault="0047264E" w:rsidP="0079303B">
            <w:pPr>
              <w:rPr>
                <w:b/>
                <w:bCs/>
              </w:rPr>
            </w:pPr>
            <w:r>
              <w:rPr>
                <w:b/>
                <w:bCs/>
              </w:rPr>
              <w:t>Comments</w:t>
            </w:r>
          </w:p>
        </w:tc>
      </w:tr>
      <w:tr w:rsidR="0047264E" w:rsidRPr="00C51E34" w14:paraId="069B0219" w14:textId="77777777" w:rsidTr="0079303B">
        <w:tc>
          <w:tcPr>
            <w:tcW w:w="1388" w:type="dxa"/>
            <w:shd w:val="clear" w:color="auto" w:fill="auto"/>
          </w:tcPr>
          <w:p w14:paraId="70B31FB2" w14:textId="77777777" w:rsidR="0047264E" w:rsidRPr="00C51E34" w:rsidRDefault="0047264E" w:rsidP="0079303B">
            <w:pPr>
              <w:rPr>
                <w:rFonts w:eastAsiaTheme="minorEastAsia"/>
              </w:rPr>
            </w:pPr>
          </w:p>
        </w:tc>
        <w:tc>
          <w:tcPr>
            <w:tcW w:w="1272" w:type="dxa"/>
            <w:shd w:val="clear" w:color="auto" w:fill="auto"/>
          </w:tcPr>
          <w:p w14:paraId="22D3F27E" w14:textId="77777777" w:rsidR="0047264E" w:rsidRPr="00C51E34" w:rsidRDefault="0047264E" w:rsidP="0079303B">
            <w:pPr>
              <w:rPr>
                <w:rFonts w:eastAsiaTheme="minorEastAsia"/>
              </w:rPr>
            </w:pPr>
          </w:p>
        </w:tc>
        <w:tc>
          <w:tcPr>
            <w:tcW w:w="6971" w:type="dxa"/>
            <w:shd w:val="clear" w:color="auto" w:fill="auto"/>
          </w:tcPr>
          <w:p w14:paraId="380A84F2" w14:textId="77777777" w:rsidR="0047264E" w:rsidRPr="00C51E34" w:rsidRDefault="0047264E" w:rsidP="0079303B">
            <w:pPr>
              <w:rPr>
                <w:rFonts w:eastAsiaTheme="minorEastAsia"/>
              </w:rPr>
            </w:pPr>
          </w:p>
        </w:tc>
      </w:tr>
    </w:tbl>
    <w:p w14:paraId="3A3B65A0" w14:textId="77777777" w:rsidR="0047264E" w:rsidRDefault="0047264E"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901356">
            <w:pPr>
              <w:pStyle w:val="ListParagraph"/>
              <w:numPr>
                <w:ilvl w:val="0"/>
                <w:numId w:val="38"/>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B72C27">
            <w:pPr>
              <w:pStyle w:val="ListParagraph"/>
              <w:numPr>
                <w:ilvl w:val="0"/>
                <w:numId w:val="38"/>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B72C27">
            <w:pPr>
              <w:pStyle w:val="ListParagraph"/>
              <w:numPr>
                <w:ilvl w:val="0"/>
                <w:numId w:val="38"/>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B72C27">
            <w:pPr>
              <w:pStyle w:val="ListParagraph"/>
              <w:numPr>
                <w:ilvl w:val="0"/>
                <w:numId w:val="38"/>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B72C27">
            <w:pPr>
              <w:pStyle w:val="ListParagraph"/>
              <w:numPr>
                <w:ilvl w:val="0"/>
                <w:numId w:val="38"/>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B72C27">
            <w:pPr>
              <w:pStyle w:val="ListParagraph"/>
              <w:numPr>
                <w:ilvl w:val="0"/>
                <w:numId w:val="38"/>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7C2D01">
        <w:rPr>
          <w:highlight w:val="yellow"/>
        </w:rPr>
        <w:t>FL Proposal 3.1.</w:t>
      </w:r>
      <w:r>
        <w:rPr>
          <w:highlight w:val="yellow"/>
        </w:rPr>
        <w:t>2</w:t>
      </w:r>
      <w:r w:rsidRPr="007C2D01">
        <w:rPr>
          <w:highlight w:val="yellow"/>
        </w:rPr>
        <w:t>-P</w:t>
      </w:r>
    </w:p>
    <w:p w14:paraId="121212EE" w14:textId="443B5128" w:rsidR="00FD01FE" w:rsidRPr="00202F49" w:rsidRDefault="00FD01FE" w:rsidP="00FD01FE">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793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79303B">
            <w:r>
              <w:t>Pros</w:t>
            </w:r>
          </w:p>
        </w:tc>
        <w:tc>
          <w:tcPr>
            <w:tcW w:w="4675" w:type="dxa"/>
          </w:tcPr>
          <w:p w14:paraId="1EE275AC" w14:textId="77777777" w:rsidR="00FD01FE" w:rsidRDefault="00FD01FE" w:rsidP="0079303B">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466AD7CF" w:rsidR="00B72C27" w:rsidRDefault="00B72C27" w:rsidP="00B72C27">
            <w:pPr>
              <w:cnfStyle w:val="000000000000" w:firstRow="0" w:lastRow="0" w:firstColumn="0" w:lastColumn="0" w:oddVBand="0" w:evenVBand="0" w:oddHBand="0" w:evenHBand="0" w:firstRowFirstColumn="0" w:firstRowLastColumn="0" w:lastRowFirstColumn="0" w:lastRowLastColumn="0"/>
            </w:pPr>
            <w:r>
              <w:t>The option of using the spare bit in Msg3 scales poorly -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PDSCH carrying RAR and start of Msg3 PUSCH; minimum timing between PDSCH carrying Ms4 and the corresponding HARQ-ACK feedback; minimum timing between PDCCH with the reTx grant and the corresponding Msg3 PUSCH retransmission</w:t>
            </w:r>
            <w:r>
              <w:t>. This could result in increased initial access latency for non-RedCap UEs.</w:t>
            </w:r>
          </w:p>
        </w:tc>
      </w:tr>
      <w:tr w:rsidR="00FD01FE" w14:paraId="52087D69"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79303B">
        <w:tc>
          <w:tcPr>
            <w:tcW w:w="1388" w:type="dxa"/>
            <w:shd w:val="clear" w:color="auto" w:fill="D9D9D9" w:themeFill="background1" w:themeFillShade="D9"/>
          </w:tcPr>
          <w:p w14:paraId="5AE58B6B" w14:textId="77777777" w:rsidR="00140242" w:rsidRDefault="00140242" w:rsidP="0079303B">
            <w:pPr>
              <w:rPr>
                <w:b/>
                <w:bCs/>
              </w:rPr>
            </w:pPr>
            <w:r>
              <w:rPr>
                <w:b/>
                <w:bCs/>
              </w:rPr>
              <w:t>Company</w:t>
            </w:r>
          </w:p>
        </w:tc>
        <w:tc>
          <w:tcPr>
            <w:tcW w:w="1272" w:type="dxa"/>
            <w:shd w:val="clear" w:color="auto" w:fill="D9D9D9" w:themeFill="background1" w:themeFillShade="D9"/>
          </w:tcPr>
          <w:p w14:paraId="33226B28" w14:textId="77777777" w:rsidR="00140242" w:rsidRDefault="00140242" w:rsidP="0079303B">
            <w:pPr>
              <w:rPr>
                <w:b/>
                <w:bCs/>
              </w:rPr>
            </w:pPr>
            <w:r>
              <w:rPr>
                <w:b/>
                <w:bCs/>
              </w:rPr>
              <w:t>Agree (Y/N)</w:t>
            </w:r>
          </w:p>
        </w:tc>
        <w:tc>
          <w:tcPr>
            <w:tcW w:w="6971" w:type="dxa"/>
            <w:shd w:val="clear" w:color="auto" w:fill="D9D9D9" w:themeFill="background1" w:themeFillShade="D9"/>
          </w:tcPr>
          <w:p w14:paraId="4A759B7F" w14:textId="77777777" w:rsidR="00140242" w:rsidRDefault="00140242" w:rsidP="0079303B">
            <w:pPr>
              <w:rPr>
                <w:b/>
                <w:bCs/>
              </w:rPr>
            </w:pPr>
            <w:r>
              <w:rPr>
                <w:b/>
                <w:bCs/>
              </w:rPr>
              <w:t>Comments</w:t>
            </w:r>
          </w:p>
        </w:tc>
      </w:tr>
      <w:tr w:rsidR="00140242" w:rsidRPr="00C51E34" w14:paraId="4BF942C2" w14:textId="77777777" w:rsidTr="0079303B">
        <w:tc>
          <w:tcPr>
            <w:tcW w:w="1388" w:type="dxa"/>
            <w:shd w:val="clear" w:color="auto" w:fill="auto"/>
          </w:tcPr>
          <w:p w14:paraId="2131CA24" w14:textId="77777777" w:rsidR="00140242" w:rsidRPr="00C51E34" w:rsidRDefault="00140242" w:rsidP="0079303B">
            <w:pPr>
              <w:rPr>
                <w:rFonts w:eastAsiaTheme="minorEastAsia"/>
              </w:rPr>
            </w:pPr>
          </w:p>
        </w:tc>
        <w:tc>
          <w:tcPr>
            <w:tcW w:w="1272" w:type="dxa"/>
            <w:shd w:val="clear" w:color="auto" w:fill="auto"/>
          </w:tcPr>
          <w:p w14:paraId="0E247D08" w14:textId="77777777" w:rsidR="00140242" w:rsidRPr="00C51E34" w:rsidRDefault="00140242" w:rsidP="0079303B">
            <w:pPr>
              <w:rPr>
                <w:rFonts w:eastAsiaTheme="minorEastAsia"/>
              </w:rPr>
            </w:pPr>
          </w:p>
        </w:tc>
        <w:tc>
          <w:tcPr>
            <w:tcW w:w="6971" w:type="dxa"/>
            <w:shd w:val="clear" w:color="auto" w:fill="auto"/>
          </w:tcPr>
          <w:p w14:paraId="28DD46FE" w14:textId="77777777" w:rsidR="00140242" w:rsidRPr="00C51E34" w:rsidRDefault="00140242" w:rsidP="0079303B">
            <w:pPr>
              <w:rPr>
                <w:rFonts w:eastAsiaTheme="minorEastAsia"/>
              </w:rPr>
            </w:pPr>
          </w:p>
        </w:tc>
      </w:tr>
    </w:tbl>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4176BF">
        <w:rPr>
          <w:highlight w:val="yellow"/>
        </w:rPr>
        <w:t xml:space="preserve">FL Proposal </w:t>
      </w:r>
      <w:r w:rsidR="005D49C1" w:rsidRPr="004176BF">
        <w:rPr>
          <w:highlight w:val="yellow"/>
        </w:rPr>
        <w:t>3.1.</w:t>
      </w:r>
      <w:r w:rsidR="00F3397F">
        <w:rPr>
          <w:highlight w:val="yellow"/>
        </w:rPr>
        <w:t>3</w:t>
      </w:r>
      <w:r w:rsidR="004176BF" w:rsidRPr="004176BF">
        <w:rPr>
          <w:highlight w:val="yellow"/>
        </w:rPr>
        <w:t>-F</w:t>
      </w:r>
    </w:p>
    <w:p w14:paraId="14E86D4E" w14:textId="405A9201" w:rsidR="00D05AED" w:rsidRPr="00046C7B" w:rsidRDefault="00E23F2A" w:rsidP="00D05AED">
      <w:pPr>
        <w:pStyle w:val="ListParagraph"/>
        <w:numPr>
          <w:ilvl w:val="0"/>
          <w:numId w:val="5"/>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79303B">
        <w:tc>
          <w:tcPr>
            <w:tcW w:w="1388" w:type="dxa"/>
            <w:shd w:val="clear" w:color="auto" w:fill="D9D9D9" w:themeFill="background1" w:themeFillShade="D9"/>
          </w:tcPr>
          <w:p w14:paraId="76C557AA" w14:textId="77777777" w:rsidR="00140242" w:rsidRDefault="00140242" w:rsidP="0079303B">
            <w:pPr>
              <w:rPr>
                <w:b/>
                <w:bCs/>
              </w:rPr>
            </w:pPr>
            <w:r>
              <w:rPr>
                <w:b/>
                <w:bCs/>
              </w:rPr>
              <w:t>Company</w:t>
            </w:r>
          </w:p>
        </w:tc>
        <w:tc>
          <w:tcPr>
            <w:tcW w:w="1272" w:type="dxa"/>
            <w:shd w:val="clear" w:color="auto" w:fill="D9D9D9" w:themeFill="background1" w:themeFillShade="D9"/>
          </w:tcPr>
          <w:p w14:paraId="0BC106CD" w14:textId="77777777" w:rsidR="00140242" w:rsidRDefault="00140242" w:rsidP="0079303B">
            <w:pPr>
              <w:rPr>
                <w:b/>
                <w:bCs/>
              </w:rPr>
            </w:pPr>
            <w:r>
              <w:rPr>
                <w:b/>
                <w:bCs/>
              </w:rPr>
              <w:t>Agree (Y/N)</w:t>
            </w:r>
          </w:p>
        </w:tc>
        <w:tc>
          <w:tcPr>
            <w:tcW w:w="6971" w:type="dxa"/>
            <w:shd w:val="clear" w:color="auto" w:fill="D9D9D9" w:themeFill="background1" w:themeFillShade="D9"/>
          </w:tcPr>
          <w:p w14:paraId="072EABA3" w14:textId="77777777" w:rsidR="00140242" w:rsidRDefault="00140242" w:rsidP="0079303B">
            <w:pPr>
              <w:rPr>
                <w:b/>
                <w:bCs/>
              </w:rPr>
            </w:pPr>
            <w:r>
              <w:rPr>
                <w:b/>
                <w:bCs/>
              </w:rPr>
              <w:t>Comments</w:t>
            </w:r>
          </w:p>
        </w:tc>
      </w:tr>
      <w:tr w:rsidR="00140242" w:rsidRPr="00C51E34" w14:paraId="50FE9CE4" w14:textId="77777777" w:rsidTr="0079303B">
        <w:tc>
          <w:tcPr>
            <w:tcW w:w="1388" w:type="dxa"/>
            <w:shd w:val="clear" w:color="auto" w:fill="auto"/>
          </w:tcPr>
          <w:p w14:paraId="254A71DE" w14:textId="77777777" w:rsidR="00140242" w:rsidRPr="00C51E34" w:rsidRDefault="00140242" w:rsidP="0079303B">
            <w:pPr>
              <w:rPr>
                <w:rFonts w:eastAsiaTheme="minorEastAsia"/>
              </w:rPr>
            </w:pPr>
          </w:p>
        </w:tc>
        <w:tc>
          <w:tcPr>
            <w:tcW w:w="1272" w:type="dxa"/>
            <w:shd w:val="clear" w:color="auto" w:fill="auto"/>
          </w:tcPr>
          <w:p w14:paraId="33FF0533" w14:textId="77777777" w:rsidR="00140242" w:rsidRPr="00C51E34" w:rsidRDefault="00140242" w:rsidP="0079303B">
            <w:pPr>
              <w:rPr>
                <w:rFonts w:eastAsiaTheme="minorEastAsia"/>
              </w:rPr>
            </w:pPr>
          </w:p>
        </w:tc>
        <w:tc>
          <w:tcPr>
            <w:tcW w:w="6971" w:type="dxa"/>
            <w:shd w:val="clear" w:color="auto" w:fill="auto"/>
          </w:tcPr>
          <w:p w14:paraId="59774E2B" w14:textId="77777777" w:rsidR="00140242" w:rsidRPr="00C51E34" w:rsidRDefault="00140242" w:rsidP="0079303B">
            <w:pPr>
              <w:rPr>
                <w:rFonts w:eastAsiaTheme="minorEastAsia"/>
              </w:rPr>
            </w:pPr>
          </w:p>
        </w:tc>
      </w:tr>
    </w:tbl>
    <w:p w14:paraId="18994887" w14:textId="77777777" w:rsidR="00140242" w:rsidRDefault="00140242"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4176BF">
        <w:rPr>
          <w:highlight w:val="yellow"/>
        </w:rPr>
        <w:t xml:space="preserve">FL Proposal </w:t>
      </w:r>
      <w:r w:rsidR="004176BF" w:rsidRPr="004176BF">
        <w:rPr>
          <w:highlight w:val="yellow"/>
        </w:rPr>
        <w:t>3.1.</w:t>
      </w:r>
      <w:r w:rsidR="00F3397F">
        <w:rPr>
          <w:highlight w:val="yellow"/>
        </w:rPr>
        <w:t>3</w:t>
      </w:r>
      <w:r w:rsidR="004176BF" w:rsidRPr="004176BF">
        <w:rPr>
          <w:highlight w:val="yellow"/>
        </w:rPr>
        <w:t>-N</w:t>
      </w:r>
    </w:p>
    <w:p w14:paraId="2A986BAA" w14:textId="408052AB" w:rsidR="00812230" w:rsidRPr="00046C7B" w:rsidRDefault="00812230" w:rsidP="00812230">
      <w:pPr>
        <w:pStyle w:val="ListParagraph"/>
        <w:numPr>
          <w:ilvl w:val="0"/>
          <w:numId w:val="5"/>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79303B">
        <w:tc>
          <w:tcPr>
            <w:tcW w:w="1388" w:type="dxa"/>
            <w:shd w:val="clear" w:color="auto" w:fill="D9D9D9" w:themeFill="background1" w:themeFillShade="D9"/>
          </w:tcPr>
          <w:p w14:paraId="50EAA1C7" w14:textId="77777777" w:rsidR="00140242" w:rsidRDefault="00140242" w:rsidP="0079303B">
            <w:pPr>
              <w:rPr>
                <w:b/>
                <w:bCs/>
              </w:rPr>
            </w:pPr>
            <w:r>
              <w:rPr>
                <w:b/>
                <w:bCs/>
              </w:rPr>
              <w:t>Company</w:t>
            </w:r>
          </w:p>
        </w:tc>
        <w:tc>
          <w:tcPr>
            <w:tcW w:w="1272" w:type="dxa"/>
            <w:shd w:val="clear" w:color="auto" w:fill="D9D9D9" w:themeFill="background1" w:themeFillShade="D9"/>
          </w:tcPr>
          <w:p w14:paraId="544D1DF7" w14:textId="77777777" w:rsidR="00140242" w:rsidRDefault="00140242" w:rsidP="0079303B">
            <w:pPr>
              <w:rPr>
                <w:b/>
                <w:bCs/>
              </w:rPr>
            </w:pPr>
            <w:r>
              <w:rPr>
                <w:b/>
                <w:bCs/>
              </w:rPr>
              <w:t>Agree (Y/N)</w:t>
            </w:r>
          </w:p>
        </w:tc>
        <w:tc>
          <w:tcPr>
            <w:tcW w:w="6971" w:type="dxa"/>
            <w:shd w:val="clear" w:color="auto" w:fill="D9D9D9" w:themeFill="background1" w:themeFillShade="D9"/>
          </w:tcPr>
          <w:p w14:paraId="2D83824B" w14:textId="77777777" w:rsidR="00140242" w:rsidRDefault="00140242" w:rsidP="0079303B">
            <w:pPr>
              <w:rPr>
                <w:b/>
                <w:bCs/>
              </w:rPr>
            </w:pPr>
            <w:r>
              <w:rPr>
                <w:b/>
                <w:bCs/>
              </w:rPr>
              <w:t>Comments</w:t>
            </w:r>
          </w:p>
        </w:tc>
      </w:tr>
      <w:tr w:rsidR="00140242" w:rsidRPr="00C51E34" w14:paraId="6C5DD58D" w14:textId="77777777" w:rsidTr="0079303B">
        <w:tc>
          <w:tcPr>
            <w:tcW w:w="1388" w:type="dxa"/>
            <w:shd w:val="clear" w:color="auto" w:fill="auto"/>
          </w:tcPr>
          <w:p w14:paraId="576CEB0D" w14:textId="77777777" w:rsidR="00140242" w:rsidRPr="00C51E34" w:rsidRDefault="00140242" w:rsidP="0079303B">
            <w:pPr>
              <w:rPr>
                <w:rFonts w:eastAsiaTheme="minorEastAsia"/>
              </w:rPr>
            </w:pPr>
          </w:p>
        </w:tc>
        <w:tc>
          <w:tcPr>
            <w:tcW w:w="1272" w:type="dxa"/>
            <w:shd w:val="clear" w:color="auto" w:fill="auto"/>
          </w:tcPr>
          <w:p w14:paraId="0882377B" w14:textId="77777777" w:rsidR="00140242" w:rsidRPr="00C51E34" w:rsidRDefault="00140242" w:rsidP="0079303B">
            <w:pPr>
              <w:rPr>
                <w:rFonts w:eastAsiaTheme="minorEastAsia"/>
              </w:rPr>
            </w:pPr>
          </w:p>
        </w:tc>
        <w:tc>
          <w:tcPr>
            <w:tcW w:w="6971" w:type="dxa"/>
            <w:shd w:val="clear" w:color="auto" w:fill="auto"/>
          </w:tcPr>
          <w:p w14:paraId="0697106D" w14:textId="77777777" w:rsidR="00140242" w:rsidRPr="00C51E34" w:rsidRDefault="00140242" w:rsidP="0079303B">
            <w:pPr>
              <w:rPr>
                <w:rFonts w:eastAsiaTheme="minorEastAsia"/>
              </w:rPr>
            </w:pPr>
          </w:p>
        </w:tc>
      </w:tr>
    </w:tbl>
    <w:p w14:paraId="0E3CE35A" w14:textId="77777777" w:rsidR="00140242" w:rsidRDefault="0014024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7CC62EA5"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F440C1" w:rsidRPr="00F440C1">
              <w:rPr>
                <w:color w:val="00B0F0"/>
              </w:rPr>
              <w:t>g</w:t>
            </w:r>
            <w:r w:rsidRPr="0051376D">
              <w:t>4 and the corresponding HARQ-ACK 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A1FD8" w:rsidRDefault="006B5E42" w:rsidP="006B5E42">
      <w:pPr>
        <w:pStyle w:val="Heading2"/>
      </w:pPr>
      <w:r w:rsidRPr="007C2D01">
        <w:rPr>
          <w:highlight w:val="yellow"/>
        </w:rPr>
        <w:t>FL Proposal 3.1.</w:t>
      </w:r>
      <w:r w:rsidR="00757297">
        <w:rPr>
          <w:highlight w:val="yellow"/>
        </w:rPr>
        <w:t>3</w:t>
      </w:r>
      <w:r w:rsidRPr="007C2D01">
        <w:rPr>
          <w:highlight w:val="yellow"/>
        </w:rPr>
        <w:t>-</w:t>
      </w:r>
      <w:r w:rsidR="00E1725B" w:rsidRPr="007C2D01">
        <w:rPr>
          <w:highlight w:val="yellow"/>
        </w:rPr>
        <w:t>P</w:t>
      </w:r>
    </w:p>
    <w:p w14:paraId="218AD069" w14:textId="076947DA" w:rsidR="00202F49" w:rsidRPr="00202F49" w:rsidRDefault="006B5E42" w:rsidP="00202F49">
      <w:pPr>
        <w:pStyle w:val="ListParagraph"/>
        <w:numPr>
          <w:ilvl w:val="0"/>
          <w:numId w:val="5"/>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793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79303B">
            <w:r>
              <w:t>Pros</w:t>
            </w:r>
          </w:p>
        </w:tc>
        <w:tc>
          <w:tcPr>
            <w:tcW w:w="4675" w:type="dxa"/>
          </w:tcPr>
          <w:p w14:paraId="3390AE1C" w14:textId="77777777" w:rsidR="00202F49" w:rsidRDefault="00202F49" w:rsidP="0079303B">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79303B">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77777777" w:rsidR="00202F49" w:rsidRDefault="00202F49" w:rsidP="0079303B">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202F49" w14:paraId="3052863E"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79303B">
            <w:pPr>
              <w:rPr>
                <w:b w:val="0"/>
                <w:bCs w:val="0"/>
              </w:rPr>
            </w:pPr>
            <w:r w:rsidRPr="005E3AB8">
              <w:rPr>
                <w:b w:val="0"/>
                <w:bCs w:val="0"/>
              </w:rPr>
              <w:t>Limited</w:t>
            </w:r>
            <w:r>
              <w:rPr>
                <w:b w:val="0"/>
                <w:bCs w:val="0"/>
              </w:rPr>
              <w:t xml:space="preserve"> or no impact to RAN1 specifications.</w:t>
            </w:r>
          </w:p>
        </w:tc>
        <w:tc>
          <w:tcPr>
            <w:tcW w:w="4675" w:type="dxa"/>
          </w:tcPr>
          <w:p w14:paraId="64A1DAC4" w14:textId="3AF78B57" w:rsidR="00202F49" w:rsidRDefault="00202F49" w:rsidP="0079303B">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UEs.</w:t>
            </w:r>
          </w:p>
        </w:tc>
      </w:tr>
      <w:tr w:rsidR="00202F49" w14:paraId="16B0A46C" w14:textId="77777777" w:rsidTr="0079303B">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79303B">
            <w:pPr>
              <w:rPr>
                <w:b w:val="0"/>
                <w:bCs w:val="0"/>
              </w:rPr>
            </w:pPr>
          </w:p>
        </w:tc>
        <w:tc>
          <w:tcPr>
            <w:tcW w:w="4675" w:type="dxa"/>
          </w:tcPr>
          <w:p w14:paraId="119EDDD3" w14:textId="4BBB3613" w:rsidR="00202F49" w:rsidRDefault="002550E9" w:rsidP="0079303B">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79303B">
        <w:tc>
          <w:tcPr>
            <w:tcW w:w="1388" w:type="dxa"/>
            <w:shd w:val="clear" w:color="auto" w:fill="D9D9D9" w:themeFill="background1" w:themeFillShade="D9"/>
          </w:tcPr>
          <w:p w14:paraId="7942774F" w14:textId="77777777" w:rsidR="00140242" w:rsidRDefault="00140242" w:rsidP="0079303B">
            <w:pPr>
              <w:rPr>
                <w:b/>
                <w:bCs/>
              </w:rPr>
            </w:pPr>
            <w:r>
              <w:rPr>
                <w:b/>
                <w:bCs/>
              </w:rPr>
              <w:t>Company</w:t>
            </w:r>
          </w:p>
        </w:tc>
        <w:tc>
          <w:tcPr>
            <w:tcW w:w="1272" w:type="dxa"/>
            <w:shd w:val="clear" w:color="auto" w:fill="D9D9D9" w:themeFill="background1" w:themeFillShade="D9"/>
          </w:tcPr>
          <w:p w14:paraId="05E80BC3" w14:textId="77777777" w:rsidR="00140242" w:rsidRDefault="00140242" w:rsidP="0079303B">
            <w:pPr>
              <w:rPr>
                <w:b/>
                <w:bCs/>
              </w:rPr>
            </w:pPr>
            <w:r>
              <w:rPr>
                <w:b/>
                <w:bCs/>
              </w:rPr>
              <w:t>Agree (Y/N)</w:t>
            </w:r>
          </w:p>
        </w:tc>
        <w:tc>
          <w:tcPr>
            <w:tcW w:w="6971" w:type="dxa"/>
            <w:shd w:val="clear" w:color="auto" w:fill="D9D9D9" w:themeFill="background1" w:themeFillShade="D9"/>
          </w:tcPr>
          <w:p w14:paraId="3217E745" w14:textId="77777777" w:rsidR="00140242" w:rsidRDefault="00140242" w:rsidP="0079303B">
            <w:pPr>
              <w:rPr>
                <w:b/>
                <w:bCs/>
              </w:rPr>
            </w:pPr>
            <w:r>
              <w:rPr>
                <w:b/>
                <w:bCs/>
              </w:rPr>
              <w:t>Comments</w:t>
            </w:r>
          </w:p>
        </w:tc>
      </w:tr>
      <w:tr w:rsidR="00140242" w:rsidRPr="00C51E34" w14:paraId="0ACC2E0C" w14:textId="77777777" w:rsidTr="0079303B">
        <w:tc>
          <w:tcPr>
            <w:tcW w:w="1388" w:type="dxa"/>
            <w:shd w:val="clear" w:color="auto" w:fill="auto"/>
          </w:tcPr>
          <w:p w14:paraId="36EBC660" w14:textId="77777777" w:rsidR="00140242" w:rsidRPr="00C51E34" w:rsidRDefault="00140242" w:rsidP="0079303B">
            <w:pPr>
              <w:rPr>
                <w:rFonts w:eastAsiaTheme="minorEastAsia"/>
              </w:rPr>
            </w:pPr>
          </w:p>
        </w:tc>
        <w:tc>
          <w:tcPr>
            <w:tcW w:w="1272" w:type="dxa"/>
            <w:shd w:val="clear" w:color="auto" w:fill="auto"/>
          </w:tcPr>
          <w:p w14:paraId="0E26313C" w14:textId="77777777" w:rsidR="00140242" w:rsidRPr="00C51E34" w:rsidRDefault="00140242" w:rsidP="0079303B">
            <w:pPr>
              <w:rPr>
                <w:rFonts w:eastAsiaTheme="minorEastAsia"/>
              </w:rPr>
            </w:pPr>
          </w:p>
        </w:tc>
        <w:tc>
          <w:tcPr>
            <w:tcW w:w="6971" w:type="dxa"/>
            <w:shd w:val="clear" w:color="auto" w:fill="auto"/>
          </w:tcPr>
          <w:p w14:paraId="6A3B94E6" w14:textId="77777777" w:rsidR="00140242" w:rsidRPr="00C51E34" w:rsidRDefault="00140242" w:rsidP="0079303B">
            <w:pPr>
              <w:rPr>
                <w:rFonts w:eastAsiaTheme="minorEastAsia"/>
              </w:rPr>
            </w:pPr>
          </w:p>
        </w:tc>
      </w:tr>
    </w:tbl>
    <w:p w14:paraId="696134EF" w14:textId="77777777" w:rsidR="006B5E42" w:rsidRPr="001A1FD8" w:rsidRDefault="006B5E42" w:rsidP="001A1FD8"/>
    <w:p w14:paraId="69603444" w14:textId="425C41FE" w:rsidR="00756774" w:rsidRDefault="00756774" w:rsidP="00756774">
      <w:pPr>
        <w:pStyle w:val="Heading3"/>
      </w:pPr>
      <w:bookmarkStart w:id="9" w:name="_Ref55253871"/>
      <w:r>
        <w:t>During MsgA transmission</w:t>
      </w:r>
      <w:r w:rsidR="00B974BD">
        <w:t xml:space="preserve"> (Opt. 4)</w:t>
      </w:r>
      <w:bookmarkEnd w:id="9"/>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During MsgA-PRACH transmission</w:t>
      </w:r>
    </w:p>
    <w:p w14:paraId="3B705521" w14:textId="36600607" w:rsidR="00756774" w:rsidRDefault="00756774" w:rsidP="00756774">
      <w:pPr>
        <w:pStyle w:val="ListParagraph"/>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Default="007A71F7" w:rsidP="000A0F34">
      <w:pPr>
        <w:pStyle w:val="Heading2"/>
        <w:rPr>
          <w:highlight w:val="yellow"/>
        </w:rPr>
      </w:pPr>
      <w:r w:rsidRPr="003D5846">
        <w:rPr>
          <w:highlight w:val="yellow"/>
        </w:rPr>
        <w:t xml:space="preserve">FL Proposal </w:t>
      </w:r>
      <w:r w:rsidR="000A30A6">
        <w:rPr>
          <w:highlight w:val="yellow"/>
        </w:rPr>
        <w:t>3.1.</w:t>
      </w:r>
      <w:r w:rsidR="00757297">
        <w:rPr>
          <w:highlight w:val="yellow"/>
        </w:rPr>
        <w:t>4</w:t>
      </w:r>
    </w:p>
    <w:p w14:paraId="1A2C94BB" w14:textId="1DB5C157" w:rsidR="003D5846" w:rsidRPr="00527155" w:rsidRDefault="002F6CDC" w:rsidP="003D5846">
      <w:pPr>
        <w:pStyle w:val="ListParagraph"/>
        <w:numPr>
          <w:ilvl w:val="0"/>
          <w:numId w:val="5"/>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79303B">
        <w:tc>
          <w:tcPr>
            <w:tcW w:w="1388" w:type="dxa"/>
            <w:shd w:val="clear" w:color="auto" w:fill="D9D9D9" w:themeFill="background1" w:themeFillShade="D9"/>
          </w:tcPr>
          <w:p w14:paraId="1832A149" w14:textId="77777777" w:rsidR="00140242" w:rsidRDefault="00140242" w:rsidP="0079303B">
            <w:pPr>
              <w:rPr>
                <w:b/>
                <w:bCs/>
              </w:rPr>
            </w:pPr>
            <w:r>
              <w:rPr>
                <w:b/>
                <w:bCs/>
              </w:rPr>
              <w:t>Company</w:t>
            </w:r>
          </w:p>
        </w:tc>
        <w:tc>
          <w:tcPr>
            <w:tcW w:w="1272" w:type="dxa"/>
            <w:shd w:val="clear" w:color="auto" w:fill="D9D9D9" w:themeFill="background1" w:themeFillShade="D9"/>
          </w:tcPr>
          <w:p w14:paraId="6962318D" w14:textId="77777777" w:rsidR="00140242" w:rsidRDefault="00140242" w:rsidP="0079303B">
            <w:pPr>
              <w:rPr>
                <w:b/>
                <w:bCs/>
              </w:rPr>
            </w:pPr>
            <w:r>
              <w:rPr>
                <w:b/>
                <w:bCs/>
              </w:rPr>
              <w:t>Agree (Y/N)</w:t>
            </w:r>
          </w:p>
        </w:tc>
        <w:tc>
          <w:tcPr>
            <w:tcW w:w="6971" w:type="dxa"/>
            <w:shd w:val="clear" w:color="auto" w:fill="D9D9D9" w:themeFill="background1" w:themeFillShade="D9"/>
          </w:tcPr>
          <w:p w14:paraId="7713EBB9" w14:textId="77777777" w:rsidR="00140242" w:rsidRDefault="00140242" w:rsidP="0079303B">
            <w:pPr>
              <w:rPr>
                <w:b/>
                <w:bCs/>
              </w:rPr>
            </w:pPr>
            <w:r>
              <w:rPr>
                <w:b/>
                <w:bCs/>
              </w:rPr>
              <w:t>Comments</w:t>
            </w:r>
          </w:p>
        </w:tc>
      </w:tr>
      <w:tr w:rsidR="00140242" w:rsidRPr="00C51E34" w14:paraId="5134F3B0" w14:textId="77777777" w:rsidTr="0079303B">
        <w:tc>
          <w:tcPr>
            <w:tcW w:w="1388" w:type="dxa"/>
            <w:shd w:val="clear" w:color="auto" w:fill="auto"/>
          </w:tcPr>
          <w:p w14:paraId="0DED558C" w14:textId="77777777" w:rsidR="00140242" w:rsidRPr="00C51E34" w:rsidRDefault="00140242" w:rsidP="0079303B">
            <w:pPr>
              <w:rPr>
                <w:rFonts w:eastAsiaTheme="minorEastAsia"/>
              </w:rPr>
            </w:pPr>
          </w:p>
        </w:tc>
        <w:tc>
          <w:tcPr>
            <w:tcW w:w="1272" w:type="dxa"/>
            <w:shd w:val="clear" w:color="auto" w:fill="auto"/>
          </w:tcPr>
          <w:p w14:paraId="64F7842B" w14:textId="77777777" w:rsidR="00140242" w:rsidRPr="00C51E34" w:rsidRDefault="00140242" w:rsidP="0079303B">
            <w:pPr>
              <w:rPr>
                <w:rFonts w:eastAsiaTheme="minorEastAsia"/>
              </w:rPr>
            </w:pPr>
          </w:p>
        </w:tc>
        <w:tc>
          <w:tcPr>
            <w:tcW w:w="6971" w:type="dxa"/>
            <w:shd w:val="clear" w:color="auto" w:fill="auto"/>
          </w:tcPr>
          <w:p w14:paraId="06965B30" w14:textId="77777777" w:rsidR="00140242" w:rsidRPr="00C51E34" w:rsidRDefault="00140242" w:rsidP="0079303B">
            <w:pPr>
              <w:rPr>
                <w:rFonts w:eastAsiaTheme="minorEastAsia"/>
              </w:rPr>
            </w:pPr>
          </w:p>
        </w:tc>
      </w:tr>
    </w:tbl>
    <w:p w14:paraId="3128FFE8" w14:textId="77777777" w:rsidR="003D5846" w:rsidRPr="003D5846" w:rsidRDefault="003D5846" w:rsidP="003D5846">
      <w:pPr>
        <w:rPr>
          <w:highlight w:val="yellow"/>
        </w:rPr>
      </w:pP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0" w:name="_Ref54576496"/>
    <w:bookmarkStart w:id="11"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0"/>
    </w:p>
    <w:p w14:paraId="0DC2639B" w14:textId="70EA838A" w:rsidR="005A2C28" w:rsidRDefault="000450FE"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2"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2"/>
    </w:p>
    <w:bookmarkStart w:id="13"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3"/>
    </w:p>
    <w:bookmarkStart w:id="14"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4"/>
    </w:p>
    <w:p w14:paraId="06374106" w14:textId="7F2A49A3" w:rsidR="005A2C28" w:rsidRDefault="000450FE"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0450FE"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5"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5"/>
    </w:p>
    <w:bookmarkStart w:id="16"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6"/>
    </w:p>
    <w:p w14:paraId="22B03FED" w14:textId="64CCF00B" w:rsidR="005A2C28" w:rsidRDefault="000450FE"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0450FE"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7"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7"/>
    </w:p>
    <w:p w14:paraId="571620F8" w14:textId="140B2787" w:rsidR="005A2C28" w:rsidRDefault="000450FE"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0450FE"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0450FE"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8"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8"/>
    </w:p>
    <w:p w14:paraId="23A8AE42" w14:textId="3DF662EB" w:rsidR="005A2C28" w:rsidRDefault="000450FE"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9"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9"/>
    </w:p>
    <w:p w14:paraId="2A0AA5A1" w14:textId="3DFDCCB2" w:rsidR="005A2C28" w:rsidRDefault="000450FE"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0450FE"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0450FE"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0450FE"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1"/>
      <w:r w:rsidR="00757188">
        <w:t xml:space="preserve"> </w:t>
      </w:r>
    </w:p>
    <w:p w14:paraId="3B66EB6C" w14:textId="189946E8" w:rsidR="00020F81" w:rsidRDefault="000450FE"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0450FE"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0450FE"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0450FE"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0450FE"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0"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0"/>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182"/>
      <w:r>
        <w:rPr>
          <w:rFonts w:ascii="Arial" w:hAnsi="Arial"/>
          <w:b w:val="0"/>
          <w:bCs w:val="0"/>
          <w:sz w:val="36"/>
          <w:szCs w:val="20"/>
        </w:rPr>
        <w:t>Appendix A</w:t>
      </w:r>
      <w:bookmarkEnd w:id="21"/>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0450FE"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0450FE"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0450FE"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0450FE"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0450FE"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0450FE"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0450FE"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0450FE"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0450FE"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0450FE"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0450FE"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0450FE"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0450FE"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0450FE"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0450FE"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0450FE"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0450FE"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0450FE"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0450FE"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0450FE"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594"/>
      <w:r>
        <w:rPr>
          <w:rFonts w:ascii="Arial" w:hAnsi="Arial"/>
          <w:b w:val="0"/>
          <w:bCs w:val="0"/>
          <w:sz w:val="36"/>
          <w:szCs w:val="20"/>
        </w:rPr>
        <w:t>Appendix B</w:t>
      </w:r>
      <w:bookmarkEnd w:id="22"/>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3" w:name="OLE_LINK2"/>
            <w:bookmarkStart w:id="24"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3"/>
            <w:bookmarkEnd w:id="24"/>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6352" w14:textId="77777777" w:rsidR="00DB40CC" w:rsidRDefault="00DB40CC" w:rsidP="004C0876">
      <w:pPr>
        <w:spacing w:after="0"/>
      </w:pPr>
      <w:r>
        <w:separator/>
      </w:r>
    </w:p>
  </w:endnote>
  <w:endnote w:type="continuationSeparator" w:id="0">
    <w:p w14:paraId="48025487" w14:textId="77777777" w:rsidR="00DB40CC" w:rsidRDefault="00DB40CC"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989DE49" w:rsidR="00710438" w:rsidRDefault="007104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70F8">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70F8">
              <w:rPr>
                <w:b/>
                <w:bCs/>
                <w:noProof/>
              </w:rPr>
              <w:t>38</w:t>
            </w:r>
            <w:r>
              <w:rPr>
                <w:b/>
                <w:bCs/>
                <w:sz w:val="24"/>
                <w:szCs w:val="24"/>
              </w:rPr>
              <w:fldChar w:fldCharType="end"/>
            </w:r>
          </w:p>
        </w:sdtContent>
      </w:sdt>
    </w:sdtContent>
  </w:sdt>
  <w:p w14:paraId="7586F307" w14:textId="77777777" w:rsidR="00710438" w:rsidRDefault="0071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E32D" w14:textId="77777777" w:rsidR="00DB40CC" w:rsidRDefault="00DB40CC" w:rsidP="004C0876">
      <w:pPr>
        <w:spacing w:after="0"/>
      </w:pPr>
      <w:r>
        <w:separator/>
      </w:r>
    </w:p>
  </w:footnote>
  <w:footnote w:type="continuationSeparator" w:id="0">
    <w:p w14:paraId="10AB6FBD" w14:textId="77777777" w:rsidR="00DB40CC" w:rsidRDefault="00DB40CC"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5"/>
  </w:num>
  <w:num w:numId="3">
    <w:abstractNumId w:val="21"/>
  </w:num>
  <w:num w:numId="4">
    <w:abstractNumId w:val="18"/>
  </w:num>
  <w:num w:numId="5">
    <w:abstractNumId w:val="9"/>
  </w:num>
  <w:num w:numId="6">
    <w:abstractNumId w:val="44"/>
  </w:num>
  <w:num w:numId="7">
    <w:abstractNumId w:val="34"/>
  </w:num>
  <w:num w:numId="8">
    <w:abstractNumId w:val="27"/>
  </w:num>
  <w:num w:numId="9">
    <w:abstractNumId w:val="3"/>
  </w:num>
  <w:num w:numId="10">
    <w:abstractNumId w:val="25"/>
  </w:num>
  <w:num w:numId="11">
    <w:abstractNumId w:val="12"/>
  </w:num>
  <w:num w:numId="12">
    <w:abstractNumId w:val="39"/>
  </w:num>
  <w:num w:numId="13">
    <w:abstractNumId w:val="8"/>
  </w:num>
  <w:num w:numId="14">
    <w:abstractNumId w:val="41"/>
  </w:num>
  <w:num w:numId="15">
    <w:abstractNumId w:val="22"/>
  </w:num>
  <w:num w:numId="16">
    <w:abstractNumId w:val="14"/>
  </w:num>
  <w:num w:numId="17">
    <w:abstractNumId w:val="31"/>
  </w:num>
  <w:num w:numId="18">
    <w:abstractNumId w:val="10"/>
  </w:num>
  <w:num w:numId="19">
    <w:abstractNumId w:val="5"/>
  </w:num>
  <w:num w:numId="20">
    <w:abstractNumId w:val="26"/>
  </w:num>
  <w:num w:numId="21">
    <w:abstractNumId w:val="35"/>
  </w:num>
  <w:num w:numId="22">
    <w:abstractNumId w:val="6"/>
  </w:num>
  <w:num w:numId="23">
    <w:abstractNumId w:val="1"/>
  </w:num>
  <w:num w:numId="24">
    <w:abstractNumId w:val="43"/>
  </w:num>
  <w:num w:numId="25">
    <w:abstractNumId w:val="24"/>
  </w:num>
  <w:num w:numId="26">
    <w:abstractNumId w:val="15"/>
  </w:num>
  <w:num w:numId="27">
    <w:abstractNumId w:val="38"/>
  </w:num>
  <w:num w:numId="28">
    <w:abstractNumId w:val="16"/>
  </w:num>
  <w:num w:numId="29">
    <w:abstractNumId w:val="30"/>
  </w:num>
  <w:num w:numId="30">
    <w:abstractNumId w:val="2"/>
  </w:num>
  <w:num w:numId="31">
    <w:abstractNumId w:val="13"/>
  </w:num>
  <w:num w:numId="32">
    <w:abstractNumId w:val="37"/>
  </w:num>
  <w:num w:numId="33">
    <w:abstractNumId w:val="36"/>
  </w:num>
  <w:num w:numId="34">
    <w:abstractNumId w:val="28"/>
  </w:num>
  <w:num w:numId="35">
    <w:abstractNumId w:val="32"/>
  </w:num>
  <w:num w:numId="36">
    <w:abstractNumId w:val="4"/>
  </w:num>
  <w:num w:numId="37">
    <w:abstractNumId w:val="11"/>
  </w:num>
  <w:num w:numId="38">
    <w:abstractNumId w:val="42"/>
  </w:num>
  <w:num w:numId="39">
    <w:abstractNumId w:val="9"/>
  </w:num>
  <w:num w:numId="40">
    <w:abstractNumId w:val="33"/>
  </w:num>
  <w:num w:numId="41">
    <w:abstractNumId w:val="7"/>
  </w:num>
  <w:num w:numId="42">
    <w:abstractNumId w:val="29"/>
  </w:num>
  <w:num w:numId="43">
    <w:abstractNumId w:val="20"/>
  </w:num>
  <w:num w:numId="44">
    <w:abstractNumId w:val="40"/>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181"/>
    <w:rsid w:val="00026592"/>
    <w:rsid w:val="00026966"/>
    <w:rsid w:val="000272BA"/>
    <w:rsid w:val="0002770B"/>
    <w:rsid w:val="00027E75"/>
    <w:rsid w:val="00030713"/>
    <w:rsid w:val="00031D16"/>
    <w:rsid w:val="00031EE5"/>
    <w:rsid w:val="000321CA"/>
    <w:rsid w:val="000336F4"/>
    <w:rsid w:val="000337CA"/>
    <w:rsid w:val="000347A5"/>
    <w:rsid w:val="000355C2"/>
    <w:rsid w:val="00035D4E"/>
    <w:rsid w:val="000368EC"/>
    <w:rsid w:val="00036925"/>
    <w:rsid w:val="0004025E"/>
    <w:rsid w:val="00040409"/>
    <w:rsid w:val="00044239"/>
    <w:rsid w:val="000450FE"/>
    <w:rsid w:val="0004518F"/>
    <w:rsid w:val="00045728"/>
    <w:rsid w:val="00046C7B"/>
    <w:rsid w:val="0005089C"/>
    <w:rsid w:val="00050C58"/>
    <w:rsid w:val="00051081"/>
    <w:rsid w:val="00051C70"/>
    <w:rsid w:val="000523DC"/>
    <w:rsid w:val="00053150"/>
    <w:rsid w:val="00053B93"/>
    <w:rsid w:val="00054E2C"/>
    <w:rsid w:val="00056843"/>
    <w:rsid w:val="00057A3B"/>
    <w:rsid w:val="00057D50"/>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5839"/>
    <w:rsid w:val="000A5B4F"/>
    <w:rsid w:val="000A6E4D"/>
    <w:rsid w:val="000A7CCF"/>
    <w:rsid w:val="000A7E44"/>
    <w:rsid w:val="000A7F0C"/>
    <w:rsid w:val="000B01A0"/>
    <w:rsid w:val="000B08FF"/>
    <w:rsid w:val="000B2B9C"/>
    <w:rsid w:val="000B463D"/>
    <w:rsid w:val="000B6F3D"/>
    <w:rsid w:val="000B71D1"/>
    <w:rsid w:val="000C07CD"/>
    <w:rsid w:val="000C0A12"/>
    <w:rsid w:val="000C0ADD"/>
    <w:rsid w:val="000C120E"/>
    <w:rsid w:val="000C12C0"/>
    <w:rsid w:val="000C17DD"/>
    <w:rsid w:val="000C2085"/>
    <w:rsid w:val="000C3D55"/>
    <w:rsid w:val="000C45B5"/>
    <w:rsid w:val="000C5541"/>
    <w:rsid w:val="000C584F"/>
    <w:rsid w:val="000C63B1"/>
    <w:rsid w:val="000C71C2"/>
    <w:rsid w:val="000D08DA"/>
    <w:rsid w:val="000D0C2C"/>
    <w:rsid w:val="000D215A"/>
    <w:rsid w:val="000D261B"/>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51E"/>
    <w:rsid w:val="000E6F93"/>
    <w:rsid w:val="000E7322"/>
    <w:rsid w:val="000E78BA"/>
    <w:rsid w:val="000F0200"/>
    <w:rsid w:val="000F07A4"/>
    <w:rsid w:val="000F083F"/>
    <w:rsid w:val="000F0CB9"/>
    <w:rsid w:val="000F5C68"/>
    <w:rsid w:val="000F5D40"/>
    <w:rsid w:val="000F6703"/>
    <w:rsid w:val="000F6E5D"/>
    <w:rsid w:val="000F7163"/>
    <w:rsid w:val="000F7D6D"/>
    <w:rsid w:val="000F7FFE"/>
    <w:rsid w:val="0010108F"/>
    <w:rsid w:val="00101523"/>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528F"/>
    <w:rsid w:val="001162D6"/>
    <w:rsid w:val="00117014"/>
    <w:rsid w:val="00117834"/>
    <w:rsid w:val="001179B7"/>
    <w:rsid w:val="001211A2"/>
    <w:rsid w:val="00122031"/>
    <w:rsid w:val="00122885"/>
    <w:rsid w:val="00122E13"/>
    <w:rsid w:val="00124713"/>
    <w:rsid w:val="00125A40"/>
    <w:rsid w:val="00125CBC"/>
    <w:rsid w:val="001268BA"/>
    <w:rsid w:val="00126CAE"/>
    <w:rsid w:val="00131566"/>
    <w:rsid w:val="001316EB"/>
    <w:rsid w:val="0013176B"/>
    <w:rsid w:val="001326FA"/>
    <w:rsid w:val="00132CEA"/>
    <w:rsid w:val="0013301C"/>
    <w:rsid w:val="00133975"/>
    <w:rsid w:val="001339D3"/>
    <w:rsid w:val="001341DE"/>
    <w:rsid w:val="00134C91"/>
    <w:rsid w:val="00136B68"/>
    <w:rsid w:val="00137E2B"/>
    <w:rsid w:val="00140242"/>
    <w:rsid w:val="0014156D"/>
    <w:rsid w:val="00141E69"/>
    <w:rsid w:val="00143AA5"/>
    <w:rsid w:val="00143FA6"/>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DD8"/>
    <w:rsid w:val="00166E1E"/>
    <w:rsid w:val="00167110"/>
    <w:rsid w:val="00170850"/>
    <w:rsid w:val="001719B6"/>
    <w:rsid w:val="00171E7D"/>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327"/>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257"/>
    <w:rsid w:val="001F741D"/>
    <w:rsid w:val="00200F8F"/>
    <w:rsid w:val="00201000"/>
    <w:rsid w:val="002018B8"/>
    <w:rsid w:val="00201D76"/>
    <w:rsid w:val="00202B61"/>
    <w:rsid w:val="00202F49"/>
    <w:rsid w:val="00203100"/>
    <w:rsid w:val="00203443"/>
    <w:rsid w:val="002053F8"/>
    <w:rsid w:val="00205BB9"/>
    <w:rsid w:val="00205E91"/>
    <w:rsid w:val="002062E7"/>
    <w:rsid w:val="00206A2F"/>
    <w:rsid w:val="00206DCD"/>
    <w:rsid w:val="0020747E"/>
    <w:rsid w:val="00207532"/>
    <w:rsid w:val="00207BFE"/>
    <w:rsid w:val="00210833"/>
    <w:rsid w:val="00211B66"/>
    <w:rsid w:val="00211D62"/>
    <w:rsid w:val="00211EC8"/>
    <w:rsid w:val="0021425A"/>
    <w:rsid w:val="002150CA"/>
    <w:rsid w:val="00215CF8"/>
    <w:rsid w:val="00215DF8"/>
    <w:rsid w:val="00216746"/>
    <w:rsid w:val="002168B9"/>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0E9"/>
    <w:rsid w:val="002555EA"/>
    <w:rsid w:val="002567D7"/>
    <w:rsid w:val="00256D45"/>
    <w:rsid w:val="0025700A"/>
    <w:rsid w:val="002570CB"/>
    <w:rsid w:val="002573A5"/>
    <w:rsid w:val="002579A4"/>
    <w:rsid w:val="002605A8"/>
    <w:rsid w:val="002606DB"/>
    <w:rsid w:val="0026234E"/>
    <w:rsid w:val="00264094"/>
    <w:rsid w:val="002656C0"/>
    <w:rsid w:val="0026628E"/>
    <w:rsid w:val="00267A7D"/>
    <w:rsid w:val="00270174"/>
    <w:rsid w:val="002703CA"/>
    <w:rsid w:val="00273359"/>
    <w:rsid w:val="0027336B"/>
    <w:rsid w:val="00273F56"/>
    <w:rsid w:val="00274972"/>
    <w:rsid w:val="0027523D"/>
    <w:rsid w:val="00276424"/>
    <w:rsid w:val="00277ED4"/>
    <w:rsid w:val="002815BC"/>
    <w:rsid w:val="00281CEB"/>
    <w:rsid w:val="00281D78"/>
    <w:rsid w:val="00283CE6"/>
    <w:rsid w:val="002846F8"/>
    <w:rsid w:val="00284D0A"/>
    <w:rsid w:val="00285D81"/>
    <w:rsid w:val="0028686F"/>
    <w:rsid w:val="0028713D"/>
    <w:rsid w:val="002912A4"/>
    <w:rsid w:val="00291565"/>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32DC"/>
    <w:rsid w:val="002D39F9"/>
    <w:rsid w:val="002D3CE5"/>
    <w:rsid w:val="002D5053"/>
    <w:rsid w:val="002D6854"/>
    <w:rsid w:val="002D7698"/>
    <w:rsid w:val="002E0F36"/>
    <w:rsid w:val="002E1C44"/>
    <w:rsid w:val="002E25CB"/>
    <w:rsid w:val="002E3339"/>
    <w:rsid w:val="002E3491"/>
    <w:rsid w:val="002E523D"/>
    <w:rsid w:val="002E5F18"/>
    <w:rsid w:val="002E62D2"/>
    <w:rsid w:val="002E6500"/>
    <w:rsid w:val="002E679E"/>
    <w:rsid w:val="002E690D"/>
    <w:rsid w:val="002E6D80"/>
    <w:rsid w:val="002F0669"/>
    <w:rsid w:val="002F17FA"/>
    <w:rsid w:val="002F3829"/>
    <w:rsid w:val="002F41B6"/>
    <w:rsid w:val="002F642C"/>
    <w:rsid w:val="002F67F9"/>
    <w:rsid w:val="002F6CDC"/>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33E4"/>
    <w:rsid w:val="00324172"/>
    <w:rsid w:val="0032444F"/>
    <w:rsid w:val="00324F04"/>
    <w:rsid w:val="00325424"/>
    <w:rsid w:val="00325D35"/>
    <w:rsid w:val="00326529"/>
    <w:rsid w:val="0032758F"/>
    <w:rsid w:val="00327E8D"/>
    <w:rsid w:val="0033248D"/>
    <w:rsid w:val="00332800"/>
    <w:rsid w:val="00332DAB"/>
    <w:rsid w:val="003346EF"/>
    <w:rsid w:val="00334841"/>
    <w:rsid w:val="0033579C"/>
    <w:rsid w:val="003401B2"/>
    <w:rsid w:val="00341D78"/>
    <w:rsid w:val="003426D9"/>
    <w:rsid w:val="00343084"/>
    <w:rsid w:val="003434E8"/>
    <w:rsid w:val="00344AB1"/>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1A45"/>
    <w:rsid w:val="003A1F30"/>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416"/>
    <w:rsid w:val="003C3888"/>
    <w:rsid w:val="003C3F44"/>
    <w:rsid w:val="003C64C0"/>
    <w:rsid w:val="003C7404"/>
    <w:rsid w:val="003D090F"/>
    <w:rsid w:val="003D0A88"/>
    <w:rsid w:val="003D1F41"/>
    <w:rsid w:val="003D23E1"/>
    <w:rsid w:val="003D2439"/>
    <w:rsid w:val="003D3409"/>
    <w:rsid w:val="003D37B2"/>
    <w:rsid w:val="003D5061"/>
    <w:rsid w:val="003D5846"/>
    <w:rsid w:val="003D6508"/>
    <w:rsid w:val="003D6804"/>
    <w:rsid w:val="003D70B8"/>
    <w:rsid w:val="003E06EA"/>
    <w:rsid w:val="003E166F"/>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D16"/>
    <w:rsid w:val="00444EFA"/>
    <w:rsid w:val="0044578D"/>
    <w:rsid w:val="00446A9A"/>
    <w:rsid w:val="004515E8"/>
    <w:rsid w:val="004525BB"/>
    <w:rsid w:val="004539CF"/>
    <w:rsid w:val="00453AE2"/>
    <w:rsid w:val="00453B10"/>
    <w:rsid w:val="004540FD"/>
    <w:rsid w:val="00455A38"/>
    <w:rsid w:val="00455CAF"/>
    <w:rsid w:val="00456445"/>
    <w:rsid w:val="004573D0"/>
    <w:rsid w:val="00457B09"/>
    <w:rsid w:val="00460A3D"/>
    <w:rsid w:val="00463598"/>
    <w:rsid w:val="00464B14"/>
    <w:rsid w:val="00464ECC"/>
    <w:rsid w:val="0046513A"/>
    <w:rsid w:val="00467639"/>
    <w:rsid w:val="00467FF5"/>
    <w:rsid w:val="0047242D"/>
    <w:rsid w:val="0047264E"/>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0D0"/>
    <w:rsid w:val="004B56FF"/>
    <w:rsid w:val="004B5830"/>
    <w:rsid w:val="004B58F6"/>
    <w:rsid w:val="004B6A27"/>
    <w:rsid w:val="004B6D34"/>
    <w:rsid w:val="004B744C"/>
    <w:rsid w:val="004B7CF7"/>
    <w:rsid w:val="004C0876"/>
    <w:rsid w:val="004C12AC"/>
    <w:rsid w:val="004C1FD5"/>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11C"/>
    <w:rsid w:val="005078CF"/>
    <w:rsid w:val="00507C2D"/>
    <w:rsid w:val="005102EE"/>
    <w:rsid w:val="00510B9A"/>
    <w:rsid w:val="00511022"/>
    <w:rsid w:val="0051124C"/>
    <w:rsid w:val="00511B87"/>
    <w:rsid w:val="005129C8"/>
    <w:rsid w:val="0051376D"/>
    <w:rsid w:val="00513CB6"/>
    <w:rsid w:val="0051481E"/>
    <w:rsid w:val="00515F30"/>
    <w:rsid w:val="00520EE0"/>
    <w:rsid w:val="005225B5"/>
    <w:rsid w:val="00522931"/>
    <w:rsid w:val="00523BF7"/>
    <w:rsid w:val="00523CC6"/>
    <w:rsid w:val="00526069"/>
    <w:rsid w:val="005261BC"/>
    <w:rsid w:val="00526711"/>
    <w:rsid w:val="00526C1A"/>
    <w:rsid w:val="00527155"/>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665"/>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C00"/>
    <w:rsid w:val="00571085"/>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B6ADC"/>
    <w:rsid w:val="005C0AAD"/>
    <w:rsid w:val="005C0AEE"/>
    <w:rsid w:val="005C2450"/>
    <w:rsid w:val="005C3365"/>
    <w:rsid w:val="005C47CE"/>
    <w:rsid w:val="005C65F3"/>
    <w:rsid w:val="005D0D8B"/>
    <w:rsid w:val="005D1F7C"/>
    <w:rsid w:val="005D49C1"/>
    <w:rsid w:val="005D4E5B"/>
    <w:rsid w:val="005D595D"/>
    <w:rsid w:val="005D6105"/>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5623"/>
    <w:rsid w:val="005F64C5"/>
    <w:rsid w:val="005F6D1A"/>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465D"/>
    <w:rsid w:val="006176A2"/>
    <w:rsid w:val="00617BFF"/>
    <w:rsid w:val="0062048D"/>
    <w:rsid w:val="006208F9"/>
    <w:rsid w:val="0062142C"/>
    <w:rsid w:val="0062218C"/>
    <w:rsid w:val="006235D4"/>
    <w:rsid w:val="00623805"/>
    <w:rsid w:val="00623A39"/>
    <w:rsid w:val="006240A1"/>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338C"/>
    <w:rsid w:val="00643905"/>
    <w:rsid w:val="00643C71"/>
    <w:rsid w:val="00643CBE"/>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533B"/>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472"/>
    <w:rsid w:val="00684CA9"/>
    <w:rsid w:val="00685D47"/>
    <w:rsid w:val="00687154"/>
    <w:rsid w:val="006877E7"/>
    <w:rsid w:val="006901B0"/>
    <w:rsid w:val="00690BFF"/>
    <w:rsid w:val="006911BA"/>
    <w:rsid w:val="00691249"/>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B5E42"/>
    <w:rsid w:val="006C1370"/>
    <w:rsid w:val="006C1FB7"/>
    <w:rsid w:val="006C58B2"/>
    <w:rsid w:val="006C658C"/>
    <w:rsid w:val="006C7448"/>
    <w:rsid w:val="006D0A61"/>
    <w:rsid w:val="006D1697"/>
    <w:rsid w:val="006D2697"/>
    <w:rsid w:val="006D4959"/>
    <w:rsid w:val="006D498F"/>
    <w:rsid w:val="006D4A0C"/>
    <w:rsid w:val="006D4D28"/>
    <w:rsid w:val="006D4F10"/>
    <w:rsid w:val="006D579A"/>
    <w:rsid w:val="006D5F98"/>
    <w:rsid w:val="006D6042"/>
    <w:rsid w:val="006D704D"/>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07F43"/>
    <w:rsid w:val="007100A6"/>
    <w:rsid w:val="00710438"/>
    <w:rsid w:val="00710875"/>
    <w:rsid w:val="00710AC7"/>
    <w:rsid w:val="00711B9A"/>
    <w:rsid w:val="00713071"/>
    <w:rsid w:val="0071344F"/>
    <w:rsid w:val="007135F9"/>
    <w:rsid w:val="00714A0C"/>
    <w:rsid w:val="00714C2F"/>
    <w:rsid w:val="007153F8"/>
    <w:rsid w:val="00715A9F"/>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487E"/>
    <w:rsid w:val="00745238"/>
    <w:rsid w:val="00746CBC"/>
    <w:rsid w:val="0075181C"/>
    <w:rsid w:val="00752539"/>
    <w:rsid w:val="007531D5"/>
    <w:rsid w:val="00755001"/>
    <w:rsid w:val="007552DE"/>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52F"/>
    <w:rsid w:val="00765981"/>
    <w:rsid w:val="00765AC4"/>
    <w:rsid w:val="0076683F"/>
    <w:rsid w:val="00766952"/>
    <w:rsid w:val="00766957"/>
    <w:rsid w:val="00770617"/>
    <w:rsid w:val="00770704"/>
    <w:rsid w:val="00770D6D"/>
    <w:rsid w:val="00772254"/>
    <w:rsid w:val="00773228"/>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A71F7"/>
    <w:rsid w:val="007B0FEE"/>
    <w:rsid w:val="007B0FF2"/>
    <w:rsid w:val="007B1877"/>
    <w:rsid w:val="007B188C"/>
    <w:rsid w:val="007B1DB8"/>
    <w:rsid w:val="007B36E5"/>
    <w:rsid w:val="007B3763"/>
    <w:rsid w:val="007B3AEC"/>
    <w:rsid w:val="007B3F7B"/>
    <w:rsid w:val="007B5B29"/>
    <w:rsid w:val="007B6531"/>
    <w:rsid w:val="007B6946"/>
    <w:rsid w:val="007B6B30"/>
    <w:rsid w:val="007C0283"/>
    <w:rsid w:val="007C0F8B"/>
    <w:rsid w:val="007C1391"/>
    <w:rsid w:val="007C2258"/>
    <w:rsid w:val="007C2D01"/>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AAC"/>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41CF"/>
    <w:rsid w:val="008142BD"/>
    <w:rsid w:val="0081591C"/>
    <w:rsid w:val="00820310"/>
    <w:rsid w:val="00820B5B"/>
    <w:rsid w:val="00822040"/>
    <w:rsid w:val="0082344B"/>
    <w:rsid w:val="0082385E"/>
    <w:rsid w:val="00824956"/>
    <w:rsid w:val="008251DC"/>
    <w:rsid w:val="00825361"/>
    <w:rsid w:val="008264FA"/>
    <w:rsid w:val="00827C8E"/>
    <w:rsid w:val="00827DC1"/>
    <w:rsid w:val="0083105D"/>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448"/>
    <w:rsid w:val="0086070D"/>
    <w:rsid w:val="00860B72"/>
    <w:rsid w:val="00863054"/>
    <w:rsid w:val="00863CE8"/>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A74CC"/>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73FB"/>
    <w:rsid w:val="008C7502"/>
    <w:rsid w:val="008D1212"/>
    <w:rsid w:val="008D12F4"/>
    <w:rsid w:val="008D2382"/>
    <w:rsid w:val="008D3137"/>
    <w:rsid w:val="008D38E8"/>
    <w:rsid w:val="008D56EF"/>
    <w:rsid w:val="008D6D95"/>
    <w:rsid w:val="008E1A5F"/>
    <w:rsid w:val="008E1BDB"/>
    <w:rsid w:val="008E4A0A"/>
    <w:rsid w:val="008E508E"/>
    <w:rsid w:val="008E55F8"/>
    <w:rsid w:val="008E5C1C"/>
    <w:rsid w:val="008F18B5"/>
    <w:rsid w:val="008F2456"/>
    <w:rsid w:val="008F2A6C"/>
    <w:rsid w:val="008F2AFE"/>
    <w:rsid w:val="008F3EE3"/>
    <w:rsid w:val="008F6324"/>
    <w:rsid w:val="008F6FD6"/>
    <w:rsid w:val="008F7C2D"/>
    <w:rsid w:val="00900207"/>
    <w:rsid w:val="00901114"/>
    <w:rsid w:val="00901356"/>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F0D"/>
    <w:rsid w:val="00927109"/>
    <w:rsid w:val="009273B8"/>
    <w:rsid w:val="00931D5E"/>
    <w:rsid w:val="00931E43"/>
    <w:rsid w:val="009324B1"/>
    <w:rsid w:val="00932D40"/>
    <w:rsid w:val="00932FAE"/>
    <w:rsid w:val="0093348D"/>
    <w:rsid w:val="009356FC"/>
    <w:rsid w:val="0093599F"/>
    <w:rsid w:val="009364DF"/>
    <w:rsid w:val="00936C04"/>
    <w:rsid w:val="00936C0C"/>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353F"/>
    <w:rsid w:val="00953A6E"/>
    <w:rsid w:val="009572E2"/>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2419"/>
    <w:rsid w:val="00983892"/>
    <w:rsid w:val="00984025"/>
    <w:rsid w:val="00984B70"/>
    <w:rsid w:val="00984D9F"/>
    <w:rsid w:val="00985631"/>
    <w:rsid w:val="00985897"/>
    <w:rsid w:val="009869A7"/>
    <w:rsid w:val="00986CCA"/>
    <w:rsid w:val="00992BF8"/>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62B4"/>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5915"/>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5E6"/>
    <w:rsid w:val="00A168CA"/>
    <w:rsid w:val="00A176A6"/>
    <w:rsid w:val="00A17E11"/>
    <w:rsid w:val="00A206B2"/>
    <w:rsid w:val="00A20996"/>
    <w:rsid w:val="00A20A35"/>
    <w:rsid w:val="00A22597"/>
    <w:rsid w:val="00A226C0"/>
    <w:rsid w:val="00A23732"/>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6D0C"/>
    <w:rsid w:val="00A374F8"/>
    <w:rsid w:val="00A37B17"/>
    <w:rsid w:val="00A37FF5"/>
    <w:rsid w:val="00A407AF"/>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7142E"/>
    <w:rsid w:val="00A71531"/>
    <w:rsid w:val="00A71B72"/>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5007"/>
    <w:rsid w:val="00A956F8"/>
    <w:rsid w:val="00A95E63"/>
    <w:rsid w:val="00A97038"/>
    <w:rsid w:val="00AA11AA"/>
    <w:rsid w:val="00AA1836"/>
    <w:rsid w:val="00AA1902"/>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2EC4"/>
    <w:rsid w:val="00AD3918"/>
    <w:rsid w:val="00AD3F9B"/>
    <w:rsid w:val="00AD472B"/>
    <w:rsid w:val="00AD5AC2"/>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17FED"/>
    <w:rsid w:val="00B20150"/>
    <w:rsid w:val="00B215DB"/>
    <w:rsid w:val="00B21B02"/>
    <w:rsid w:val="00B2245B"/>
    <w:rsid w:val="00B23568"/>
    <w:rsid w:val="00B23F9D"/>
    <w:rsid w:val="00B243F6"/>
    <w:rsid w:val="00B24824"/>
    <w:rsid w:val="00B25E06"/>
    <w:rsid w:val="00B26984"/>
    <w:rsid w:val="00B26A06"/>
    <w:rsid w:val="00B26BED"/>
    <w:rsid w:val="00B276B7"/>
    <w:rsid w:val="00B278FE"/>
    <w:rsid w:val="00B27C70"/>
    <w:rsid w:val="00B30650"/>
    <w:rsid w:val="00B30BC2"/>
    <w:rsid w:val="00B31CF6"/>
    <w:rsid w:val="00B32D9B"/>
    <w:rsid w:val="00B3341E"/>
    <w:rsid w:val="00B34F11"/>
    <w:rsid w:val="00B35828"/>
    <w:rsid w:val="00B368C1"/>
    <w:rsid w:val="00B369D8"/>
    <w:rsid w:val="00B378B1"/>
    <w:rsid w:val="00B40889"/>
    <w:rsid w:val="00B41028"/>
    <w:rsid w:val="00B41789"/>
    <w:rsid w:val="00B417B5"/>
    <w:rsid w:val="00B418B9"/>
    <w:rsid w:val="00B427E0"/>
    <w:rsid w:val="00B42A61"/>
    <w:rsid w:val="00B43861"/>
    <w:rsid w:val="00B438FD"/>
    <w:rsid w:val="00B440E2"/>
    <w:rsid w:val="00B45DB9"/>
    <w:rsid w:val="00B47DC0"/>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0422"/>
    <w:rsid w:val="00BC23A1"/>
    <w:rsid w:val="00BC40BC"/>
    <w:rsid w:val="00BC6192"/>
    <w:rsid w:val="00BC7EF0"/>
    <w:rsid w:val="00BD0029"/>
    <w:rsid w:val="00BD1A5F"/>
    <w:rsid w:val="00BD3588"/>
    <w:rsid w:val="00BD3D87"/>
    <w:rsid w:val="00BD495B"/>
    <w:rsid w:val="00BD561F"/>
    <w:rsid w:val="00BE0BA1"/>
    <w:rsid w:val="00BE1FB1"/>
    <w:rsid w:val="00BE2C93"/>
    <w:rsid w:val="00BE324C"/>
    <w:rsid w:val="00BE3881"/>
    <w:rsid w:val="00BE41CB"/>
    <w:rsid w:val="00BE53B2"/>
    <w:rsid w:val="00BE5AA9"/>
    <w:rsid w:val="00BE5FEA"/>
    <w:rsid w:val="00BE6B90"/>
    <w:rsid w:val="00BF0209"/>
    <w:rsid w:val="00BF27C4"/>
    <w:rsid w:val="00BF33E1"/>
    <w:rsid w:val="00BF371E"/>
    <w:rsid w:val="00BF4FFF"/>
    <w:rsid w:val="00BF5ED9"/>
    <w:rsid w:val="00BF63BC"/>
    <w:rsid w:val="00BF7076"/>
    <w:rsid w:val="00C00246"/>
    <w:rsid w:val="00C00E7C"/>
    <w:rsid w:val="00C00F61"/>
    <w:rsid w:val="00C03316"/>
    <w:rsid w:val="00C03DD4"/>
    <w:rsid w:val="00C0426B"/>
    <w:rsid w:val="00C04452"/>
    <w:rsid w:val="00C04790"/>
    <w:rsid w:val="00C079A6"/>
    <w:rsid w:val="00C079EC"/>
    <w:rsid w:val="00C07DEF"/>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38CE"/>
    <w:rsid w:val="00C24288"/>
    <w:rsid w:val="00C24B13"/>
    <w:rsid w:val="00C2551E"/>
    <w:rsid w:val="00C2585E"/>
    <w:rsid w:val="00C261D0"/>
    <w:rsid w:val="00C2747C"/>
    <w:rsid w:val="00C27721"/>
    <w:rsid w:val="00C2781A"/>
    <w:rsid w:val="00C315AE"/>
    <w:rsid w:val="00C31DC1"/>
    <w:rsid w:val="00C32C8F"/>
    <w:rsid w:val="00C32D87"/>
    <w:rsid w:val="00C32E52"/>
    <w:rsid w:val="00C33EC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5C"/>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F32"/>
    <w:rsid w:val="00C74E16"/>
    <w:rsid w:val="00C7507E"/>
    <w:rsid w:val="00C76614"/>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4FF4"/>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26D8"/>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64AF"/>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AED"/>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1778"/>
    <w:rsid w:val="00D22430"/>
    <w:rsid w:val="00D2248D"/>
    <w:rsid w:val="00D22510"/>
    <w:rsid w:val="00D23EDB"/>
    <w:rsid w:val="00D3037A"/>
    <w:rsid w:val="00D30A1F"/>
    <w:rsid w:val="00D31E0A"/>
    <w:rsid w:val="00D32DB4"/>
    <w:rsid w:val="00D35816"/>
    <w:rsid w:val="00D35ABA"/>
    <w:rsid w:val="00D3627F"/>
    <w:rsid w:val="00D377AD"/>
    <w:rsid w:val="00D37C37"/>
    <w:rsid w:val="00D41C78"/>
    <w:rsid w:val="00D42E04"/>
    <w:rsid w:val="00D449BA"/>
    <w:rsid w:val="00D45FF9"/>
    <w:rsid w:val="00D47524"/>
    <w:rsid w:val="00D47AE7"/>
    <w:rsid w:val="00D51E03"/>
    <w:rsid w:val="00D55B71"/>
    <w:rsid w:val="00D56072"/>
    <w:rsid w:val="00D56D45"/>
    <w:rsid w:val="00D56E20"/>
    <w:rsid w:val="00D56EAB"/>
    <w:rsid w:val="00D57587"/>
    <w:rsid w:val="00D60A84"/>
    <w:rsid w:val="00D613A0"/>
    <w:rsid w:val="00D62532"/>
    <w:rsid w:val="00D62A7A"/>
    <w:rsid w:val="00D62D99"/>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8AB"/>
    <w:rsid w:val="00DB5F2B"/>
    <w:rsid w:val="00DB6C2B"/>
    <w:rsid w:val="00DB6CE2"/>
    <w:rsid w:val="00DC0169"/>
    <w:rsid w:val="00DC017C"/>
    <w:rsid w:val="00DC1572"/>
    <w:rsid w:val="00DC345F"/>
    <w:rsid w:val="00DC3A59"/>
    <w:rsid w:val="00DC3BD5"/>
    <w:rsid w:val="00DC3E68"/>
    <w:rsid w:val="00DC4BFB"/>
    <w:rsid w:val="00DC5308"/>
    <w:rsid w:val="00DC5D2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85F"/>
    <w:rsid w:val="00E306CD"/>
    <w:rsid w:val="00E30822"/>
    <w:rsid w:val="00E32671"/>
    <w:rsid w:val="00E32778"/>
    <w:rsid w:val="00E343EB"/>
    <w:rsid w:val="00E34CFD"/>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470"/>
    <w:rsid w:val="00E516B2"/>
    <w:rsid w:val="00E52121"/>
    <w:rsid w:val="00E52485"/>
    <w:rsid w:val="00E52677"/>
    <w:rsid w:val="00E5268F"/>
    <w:rsid w:val="00E537C2"/>
    <w:rsid w:val="00E545AE"/>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1D26"/>
    <w:rsid w:val="00E82016"/>
    <w:rsid w:val="00E82F24"/>
    <w:rsid w:val="00E83B9F"/>
    <w:rsid w:val="00E8503D"/>
    <w:rsid w:val="00E86426"/>
    <w:rsid w:val="00E87CB6"/>
    <w:rsid w:val="00E910AE"/>
    <w:rsid w:val="00E913BA"/>
    <w:rsid w:val="00E9215F"/>
    <w:rsid w:val="00E927C9"/>
    <w:rsid w:val="00E93257"/>
    <w:rsid w:val="00E93F5F"/>
    <w:rsid w:val="00E94433"/>
    <w:rsid w:val="00E94D64"/>
    <w:rsid w:val="00E95812"/>
    <w:rsid w:val="00E9648C"/>
    <w:rsid w:val="00E96646"/>
    <w:rsid w:val="00E96E1B"/>
    <w:rsid w:val="00E97411"/>
    <w:rsid w:val="00E97D96"/>
    <w:rsid w:val="00EA006F"/>
    <w:rsid w:val="00EA0283"/>
    <w:rsid w:val="00EA05E3"/>
    <w:rsid w:val="00EA1222"/>
    <w:rsid w:val="00EA17ED"/>
    <w:rsid w:val="00EA1940"/>
    <w:rsid w:val="00EA21CD"/>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5B81"/>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79B"/>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55CD"/>
    <w:rsid w:val="00F2665E"/>
    <w:rsid w:val="00F272A3"/>
    <w:rsid w:val="00F27A97"/>
    <w:rsid w:val="00F3069D"/>
    <w:rsid w:val="00F30FA1"/>
    <w:rsid w:val="00F325FD"/>
    <w:rsid w:val="00F32A8A"/>
    <w:rsid w:val="00F330AF"/>
    <w:rsid w:val="00F33212"/>
    <w:rsid w:val="00F337E7"/>
    <w:rsid w:val="00F3397F"/>
    <w:rsid w:val="00F33F2A"/>
    <w:rsid w:val="00F349E9"/>
    <w:rsid w:val="00F35531"/>
    <w:rsid w:val="00F366D1"/>
    <w:rsid w:val="00F3768E"/>
    <w:rsid w:val="00F4035C"/>
    <w:rsid w:val="00F40C88"/>
    <w:rsid w:val="00F41A6F"/>
    <w:rsid w:val="00F421A2"/>
    <w:rsid w:val="00F43D06"/>
    <w:rsid w:val="00F43E88"/>
    <w:rsid w:val="00F440C1"/>
    <w:rsid w:val="00F445B8"/>
    <w:rsid w:val="00F47D59"/>
    <w:rsid w:val="00F47FF2"/>
    <w:rsid w:val="00F504DA"/>
    <w:rsid w:val="00F50765"/>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DB5"/>
    <w:rsid w:val="00F63FF6"/>
    <w:rsid w:val="00F6521D"/>
    <w:rsid w:val="00F661EE"/>
    <w:rsid w:val="00F664E0"/>
    <w:rsid w:val="00F66CBD"/>
    <w:rsid w:val="00F670F8"/>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5B19"/>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1DC9"/>
    <w:rsid w:val="00FC3731"/>
    <w:rsid w:val="00FC3C1E"/>
    <w:rsid w:val="00FC4A7D"/>
    <w:rsid w:val="00FC4D32"/>
    <w:rsid w:val="00FC618A"/>
    <w:rsid w:val="00FC745D"/>
    <w:rsid w:val="00FC7E58"/>
    <w:rsid w:val="00FD01FE"/>
    <w:rsid w:val="00FD181E"/>
    <w:rsid w:val="00FD3EEF"/>
    <w:rsid w:val="00FD5E0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53B"/>
    <w:rsid w:val="00FF4D04"/>
    <w:rsid w:val="00FF56EE"/>
    <w:rsid w:val="00FF59F5"/>
    <w:rsid w:val="00FF6DC9"/>
    <w:rsid w:val="00FF7068"/>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07"/>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5BD093-316C-4E2E-A77D-45DE7826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23</Pages>
  <Words>19069</Words>
  <Characters>108697</Characters>
  <Application>Microsoft Office Word</Application>
  <DocSecurity>0</DocSecurity>
  <Lines>905</Lines>
  <Paragraphs>255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Chatterjee, Debdeep</cp:lastModifiedBy>
  <cp:revision>251</cp:revision>
  <dcterms:created xsi:type="dcterms:W3CDTF">2020-11-05T03:26:00Z</dcterms:created>
  <dcterms:modified xsi:type="dcterms:W3CDTF">2020-11-06T01:38:00Z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