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8"/>
            <w:lang w:val="en-US"/>
          </w:rPr>
          <w:t>Inbox</w:t>
        </w:r>
      </w:hyperlink>
      <w:r>
        <w:rPr>
          <w:lang w:val="en-US"/>
        </w:rPr>
        <w:t xml:space="preserve">, </w:t>
      </w:r>
      <w:hyperlink r:id="rId12" w:history="1">
        <w:r w:rsidRPr="00716CE1">
          <w:rPr>
            <w:rStyle w:val="af8"/>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8"/>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bl>
    <w:p w14:paraId="586248B8" w14:textId="77777777" w:rsidR="009924EE" w:rsidRPr="00B17658" w:rsidRDefault="009924EE" w:rsidP="00B17658">
      <w:pPr>
        <w:pStyle w:val="af"/>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8"/>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412575C2" w14:textId="77777777" w:rsidR="004D2E60" w:rsidRDefault="004D2E60"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a8"/>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a8"/>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a8"/>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8"/>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lastRenderedPageBreak/>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bookmarkStart w:id="17" w:name="_GoBack"/>
            <w:bookmarkEnd w:id="17"/>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lastRenderedPageBreak/>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a8"/>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a8"/>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8"/>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a8"/>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a8"/>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a8"/>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hint="eastAsia"/>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lastRenderedPageBreak/>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w:t>
            </w:r>
            <w:r>
              <w:rPr>
                <w:rFonts w:cs="Arial"/>
                <w:lang w:eastAsia="ja-JP"/>
              </w:rPr>
              <w:lastRenderedPageBreak/>
              <w:t>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w:t>
            </w:r>
            <w:r>
              <w:rPr>
                <w:lang w:val="en-US"/>
              </w:rPr>
              <w:t>: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w:t>
            </w:r>
            <w:r>
              <w:rPr>
                <w:lang w:val="en-US"/>
              </w:rPr>
              <w:t>: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lastRenderedPageBreak/>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af"/>
      </w:pPr>
    </w:p>
    <w:p w14:paraId="5FAA2675" w14:textId="10C331F4" w:rsidR="00D90A48" w:rsidRPr="000E647A" w:rsidRDefault="00090EF0" w:rsidP="003D28EB">
      <w:pPr>
        <w:pStyle w:val="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f"/>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f"/>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bl>
    <w:p w14:paraId="0FEE100D" w14:textId="77777777" w:rsidR="003D28EB" w:rsidRPr="00AA2318" w:rsidRDefault="003D28EB" w:rsidP="00D90A48">
      <w:pPr>
        <w:pStyle w:val="af"/>
        <w:rPr>
          <w:rFonts w:ascii="Times New Roman" w:hAnsi="Times New Roman"/>
        </w:rPr>
      </w:pPr>
    </w:p>
    <w:p w14:paraId="1D612C58" w14:textId="04B8C8DE" w:rsidR="00090EF0" w:rsidRPr="000E647A" w:rsidRDefault="00090EF0" w:rsidP="00090EF0">
      <w:pPr>
        <w:pStyle w:val="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463ABB4F" w:rsidR="00090EF0" w:rsidRPr="000E647A" w:rsidRDefault="00090EF0" w:rsidP="00E8041B">
      <w:pPr>
        <w:pStyle w:val="3"/>
        <w:numPr>
          <w:ilvl w:val="2"/>
          <w:numId w:val="11"/>
        </w:numPr>
      </w:pPr>
      <w:r w:rsidRPr="000E647A">
        <w:t xml:space="preserve">Analysis of </w:t>
      </w:r>
      <w:r>
        <w:t xml:space="preserve">coexistence with legacy </w:t>
      </w:r>
      <w:proofErr w:type="spellStart"/>
      <w:r>
        <w:t>U</w:t>
      </w:r>
      <w:r w:rsidR="00C62424">
        <w:t>e</w:t>
      </w:r>
      <w:r>
        <w:t>s</w:t>
      </w:r>
      <w:bookmarkEnd w:id="39"/>
      <w:bookmarkEnd w:id="40"/>
      <w:bookmarkEnd w:id="41"/>
      <w:proofErr w:type="spellEnd"/>
    </w:p>
    <w:p w14:paraId="7860D4F6" w14:textId="1FE15FC7"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proofErr w:type="spellStart"/>
      <w:r w:rsidR="005F4076" w:rsidRPr="00482371">
        <w:rPr>
          <w:rFonts w:ascii="Times New Roman" w:hAnsi="Times New Roman"/>
        </w:rPr>
        <w:t>U</w:t>
      </w:r>
      <w:r w:rsidR="00C62424" w:rsidRPr="00482371">
        <w:rPr>
          <w:rFonts w:ascii="Times New Roman" w:hAnsi="Times New Roman"/>
        </w:rPr>
        <w:t>e</w:t>
      </w:r>
      <w:r w:rsidR="005A37C3" w:rsidRPr="00482371">
        <w:rPr>
          <w:rFonts w:ascii="Times New Roman" w:hAnsi="Times New Roman"/>
        </w:rPr>
        <w:t>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depending on the cell load and the solutions for RedCap and normal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411BA10C" w14:textId="2C2F30E7"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29037CAB" w14:textId="5CAE198F"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one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proofErr w:type="spellStart"/>
      <w:r w:rsidR="00873F16" w:rsidRPr="00482371">
        <w:rPr>
          <w:rFonts w:ascii="Times New Roman" w:hAnsi="Times New Roman"/>
        </w:rPr>
        <w:t>U</w:t>
      </w:r>
      <w:r w:rsidR="00C62424" w:rsidRPr="00482371">
        <w:rPr>
          <w:rFonts w:ascii="Times New Roman" w:hAnsi="Times New Roman"/>
        </w:rPr>
        <w:t>e</w:t>
      </w:r>
      <w:r w:rsidR="00873F16" w:rsidRPr="00482371">
        <w:rPr>
          <w:rFonts w:ascii="Times New Roman" w:hAnsi="Times New Roman"/>
        </w:rPr>
        <w:t>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5F012617"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may not support the bandwidth of the initial UL BWP configured for normal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is 50 MHz, paging configuration for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may need to be restricted if the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and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lastRenderedPageBreak/>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29A23AF8"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20E02773"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[5]</w:t>
      </w:r>
      <w:r w:rsidR="000B12C7">
        <w:rPr>
          <w:rFonts w:ascii="Times New Roman" w:hAnsi="Times New Roman"/>
        </w:rPr>
        <w:t>.</w:t>
      </w:r>
    </w:p>
    <w:p w14:paraId="7028F927" w14:textId="03EA1F48"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Msg3 transmission of the RedCap UE can be flexibly scheduled and Msg3 hopping can be enabled if dedicated initial UL BWP is configured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proofErr w:type="spellStart"/>
      <w:r w:rsidR="00F46967" w:rsidRPr="00482371">
        <w:rPr>
          <w:rFonts w:ascii="Times New Roman" w:hAnsi="Times New Roman"/>
        </w:rPr>
        <w:t>U</w:t>
      </w:r>
      <w:r w:rsidR="00C62424" w:rsidRPr="00482371">
        <w:rPr>
          <w:rFonts w:ascii="Times New Roman" w:hAnsi="Times New Roman"/>
        </w:rPr>
        <w:t>e</w:t>
      </w:r>
      <w:r w:rsidR="00F46967" w:rsidRPr="00482371">
        <w:rPr>
          <w:rFonts w:ascii="Times New Roman" w:hAnsi="Times New Roman"/>
        </w:rPr>
        <w:t>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6AC7320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S15: </w:t>
      </w:r>
      <w:r w:rsidR="00C20D2A" w:rsidRPr="00482371">
        <w:rPr>
          <w:rFonts w:ascii="Times New Roman" w:hAnsi="Times New Roman"/>
        </w:rPr>
        <w:t xml:space="preserve">Using a separate DL BWP for SIB transmissions towards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[10]</w:t>
      </w:r>
      <w:r w:rsidR="000B12C7">
        <w:rPr>
          <w:rFonts w:ascii="Times New Roman" w:hAnsi="Times New Roman"/>
        </w:rPr>
        <w:t>.</w:t>
      </w:r>
    </w:p>
    <w:p w14:paraId="2E6A8722" w14:textId="5F1439E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(as well as common UL BWP shared with normal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[10]</w:t>
      </w:r>
      <w:r w:rsidR="000B12C7">
        <w:rPr>
          <w:rFonts w:ascii="Times New Roman" w:hAnsi="Times New Roman"/>
        </w:rPr>
        <w:t>.</w:t>
      </w:r>
    </w:p>
    <w:p w14:paraId="47CEDD0C" w14:textId="0B95EE2F"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22BF66E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maximum UE bandwidth of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S37: </w:t>
      </w:r>
      <w:r w:rsidR="006539AA" w:rsidRPr="00482371">
        <w:rPr>
          <w:rFonts w:ascii="Times New Roman" w:hAnsi="Times New Roman"/>
        </w:rPr>
        <w:t xml:space="preserve">Study the maximum number BWPs for RedCap </w:t>
      </w:r>
      <w:proofErr w:type="spellStart"/>
      <w:r w:rsidR="006539AA" w:rsidRPr="00482371">
        <w:rPr>
          <w:rFonts w:ascii="Times New Roman" w:hAnsi="Times New Roman"/>
        </w:rPr>
        <w:t>U</w:t>
      </w:r>
      <w:r w:rsidR="00C62424" w:rsidRPr="00482371">
        <w:rPr>
          <w:rFonts w:ascii="Times New Roman" w:hAnsi="Times New Roman"/>
        </w:rPr>
        <w:t>e</w:t>
      </w:r>
      <w:r w:rsidR="006539AA" w:rsidRPr="00482371">
        <w:rPr>
          <w:rFonts w:ascii="Times New Roman" w:hAnsi="Times New Roman"/>
        </w:rPr>
        <w:t>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xml:space="preserve"> is 50 MHz, to guarantee the performance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[27]</w:t>
      </w:r>
      <w:r w:rsidR="003847B2">
        <w:rPr>
          <w:rFonts w:ascii="Times New Roman" w:hAnsi="Times New Roman"/>
        </w:rPr>
        <w:t>.</w:t>
      </w:r>
    </w:p>
    <w:p w14:paraId="70BB5BEE" w14:textId="06C207F1"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proofErr w:type="spellStart"/>
      <w:r w:rsidR="000B62BC" w:rsidRPr="00482371">
        <w:rPr>
          <w:rFonts w:ascii="Times New Roman" w:hAnsi="Times New Roman"/>
        </w:rPr>
        <w:t>U</w:t>
      </w:r>
      <w:r w:rsidR="00C62424" w:rsidRPr="00482371">
        <w:rPr>
          <w:rFonts w:ascii="Times New Roman" w:hAnsi="Times New Roman"/>
        </w:rPr>
        <w:t>e</w:t>
      </w:r>
      <w:r w:rsidR="000B62BC" w:rsidRPr="00482371">
        <w:rPr>
          <w:rFonts w:ascii="Times New Roman" w:hAnsi="Times New Roman"/>
        </w:rPr>
        <w:t>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For example, the above-mentioned bandwidth is larger than the supportable maximum bandwidth of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proofErr w:type="spellStart"/>
      <w:r w:rsidR="00AA2588" w:rsidRPr="00482371">
        <w:rPr>
          <w:rFonts w:ascii="Times New Roman" w:hAnsi="Times New Roman"/>
        </w:rPr>
        <w:t>U</w:t>
      </w:r>
      <w:r w:rsidR="00C62424" w:rsidRPr="00482371">
        <w:rPr>
          <w:rFonts w:ascii="Times New Roman" w:hAnsi="Times New Roman"/>
        </w:rPr>
        <w:t>e</w:t>
      </w:r>
      <w:r w:rsidR="00AA2588" w:rsidRPr="00482371">
        <w:rPr>
          <w:rFonts w:ascii="Times New Roman" w:hAnsi="Times New Roman"/>
        </w:rPr>
        <w:t>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45" w:name="_Toc42165608"/>
      <w:bookmarkStart w:id="46" w:name="_Toc51768543"/>
      <w:bookmarkStart w:id="47" w:name="_Toc51771050"/>
      <w:r>
        <w:t>Conclusions</w:t>
      </w:r>
    </w:p>
    <w:p w14:paraId="57D5E269" w14:textId="5C452AC4"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w:t>
      </w:r>
      <w:proofErr w:type="spellStart"/>
      <w:r w:rsidR="005965DB" w:rsidRPr="00482371">
        <w:rPr>
          <w:b/>
          <w:bCs/>
        </w:rPr>
        <w:t>U</w:t>
      </w:r>
      <w:r w:rsidR="00C62424" w:rsidRPr="00482371">
        <w:rPr>
          <w:b/>
          <w:bCs/>
        </w:rPr>
        <w:t>e</w:t>
      </w:r>
      <w:r w:rsidR="005965DB" w:rsidRPr="00482371">
        <w:rPr>
          <w:b/>
          <w:bCs/>
        </w:rPr>
        <w:t>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lastRenderedPageBreak/>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w:t>
            </w:r>
            <w:proofErr w:type="spellStart"/>
            <w:r>
              <w:rPr>
                <w:rFonts w:eastAsia="游明朝"/>
                <w:lang w:val="en-US" w:eastAsia="ja-JP"/>
              </w:rPr>
              <w:t>MHz.</w:t>
            </w:r>
            <w:proofErr w:type="spellEnd"/>
            <w:r>
              <w:rPr>
                <w:rFonts w:eastAsia="游明朝"/>
                <w:lang w:val="en-US" w:eastAsia="ja-JP"/>
              </w:rPr>
              <w:t xml:space="preserve">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lastRenderedPageBreak/>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bl>
    <w:p w14:paraId="51832592" w14:textId="77777777" w:rsidR="005965DB" w:rsidRPr="00887169" w:rsidRDefault="005965DB" w:rsidP="003439DA">
      <w:pPr>
        <w:pStyle w:val="af"/>
      </w:pPr>
    </w:p>
    <w:p w14:paraId="6709D00F" w14:textId="77777777" w:rsidR="00090EF0" w:rsidRPr="000E647A" w:rsidRDefault="00090EF0" w:rsidP="00090EF0">
      <w:pPr>
        <w:pStyle w:val="2"/>
      </w:pPr>
      <w:r>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f"/>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af"/>
        <w:rPr>
          <w:rFonts w:ascii="Times New Roman" w:hAnsi="Times New Roman"/>
        </w:rPr>
      </w:pPr>
    </w:p>
    <w:p w14:paraId="0603A5BA" w14:textId="24A38813" w:rsidR="00090EF0" w:rsidRPr="000E647A" w:rsidRDefault="00090EF0" w:rsidP="00090EF0">
      <w:pPr>
        <w:pStyle w:val="3"/>
      </w:pPr>
      <w:bookmarkStart w:id="51" w:name="_Toc42165610"/>
      <w:bookmarkStart w:id="52" w:name="_Toc51768545"/>
      <w:bookmarkStart w:id="53" w:name="_Toc51771052"/>
      <w:r>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bl>
    <w:p w14:paraId="06E08758" w14:textId="77777777" w:rsidR="000133EA" w:rsidRDefault="000133EA" w:rsidP="00DD4206">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4" w:name="_Toc42165611"/>
      <w:bookmarkStart w:id="55" w:name="_Toc51768546"/>
      <w:bookmarkStart w:id="56" w:name="_Toc51771053"/>
      <w:r>
        <w:lastRenderedPageBreak/>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is expected to be at least as good as that of FD-FDD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lastRenderedPageBreak/>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05B26465" w:rsidR="00090EF0" w:rsidRPr="000E647A" w:rsidRDefault="00090EF0" w:rsidP="00090EF0">
      <w:pPr>
        <w:pStyle w:val="3"/>
      </w:pPr>
      <w:bookmarkStart w:id="57" w:name="_Toc42165612"/>
      <w:bookmarkStart w:id="58" w:name="_Toc51768547"/>
      <w:bookmarkStart w:id="59" w:name="_Toc51771054"/>
      <w:r>
        <w:t>7</w:t>
      </w:r>
      <w:r w:rsidRPr="000E647A">
        <w:t>.</w:t>
      </w:r>
      <w:r>
        <w:t>4</w:t>
      </w:r>
      <w:r w:rsidRPr="000E647A">
        <w:t>.4</w:t>
      </w:r>
      <w:r w:rsidRPr="000E647A">
        <w:tab/>
        <w:t xml:space="preserve">Analysis of </w:t>
      </w:r>
      <w:r>
        <w:t xml:space="preserve">coexistence with legacy </w:t>
      </w:r>
      <w:proofErr w:type="spellStart"/>
      <w:r>
        <w:t>U</w:t>
      </w:r>
      <w:r w:rsidR="00C62424">
        <w:t>e</w:t>
      </w:r>
      <w:r>
        <w:t>s</w:t>
      </w:r>
      <w:bookmarkEnd w:id="57"/>
      <w:bookmarkEnd w:id="58"/>
      <w:bookmarkEnd w:id="59"/>
      <w:proofErr w:type="spellEnd"/>
    </w:p>
    <w:p w14:paraId="16D4D08B" w14:textId="5C63019D"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proofErr w:type="spellStart"/>
      <w:r w:rsidR="00EE06DB" w:rsidRPr="00A63519">
        <w:rPr>
          <w:rFonts w:ascii="Times New Roman" w:hAnsi="Times New Roman"/>
        </w:rPr>
        <w:t>U</w:t>
      </w:r>
      <w:r w:rsidR="00C62424" w:rsidRPr="00A63519">
        <w:rPr>
          <w:rFonts w:ascii="Times New Roman" w:hAnsi="Times New Roman"/>
        </w:rPr>
        <w:t>e</w:t>
      </w:r>
      <w:r w:rsidR="00EE06DB" w:rsidRPr="00A63519">
        <w:rPr>
          <w:rFonts w:ascii="Times New Roman" w:hAnsi="Times New Roman"/>
        </w:rPr>
        <w:t>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60" w:name="_Toc42165613"/>
      <w:bookmarkStart w:id="61" w:name="_Toc51768548"/>
      <w:bookmarkStart w:id="62" w:name="_Toc51771055"/>
      <w:r>
        <w:t>7</w:t>
      </w:r>
      <w:r w:rsidRPr="000E647A">
        <w:t>.4.</w:t>
      </w:r>
      <w:r>
        <w:t>5</w:t>
      </w:r>
      <w:r w:rsidRPr="000E647A">
        <w:tab/>
        <w:t>Analysis of specification impacts</w:t>
      </w:r>
      <w:bookmarkEnd w:id="60"/>
      <w:bookmarkEnd w:id="61"/>
      <w:bookmarkEnd w:id="62"/>
    </w:p>
    <w:p w14:paraId="0A7B4D9E" w14:textId="3A53D7C3"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proofErr w:type="spellStart"/>
      <w:r w:rsidRPr="00A63519">
        <w:rPr>
          <w:lang w:val="en-US" w:eastAsia="zh-CN"/>
        </w:rPr>
        <w:t>U</w:t>
      </w:r>
      <w:r w:rsidR="00C62424" w:rsidRPr="00A63519">
        <w:rPr>
          <w:lang w:val="en-US" w:eastAsia="zh-CN"/>
        </w:rPr>
        <w:t>e</w:t>
      </w:r>
      <w:r w:rsidRPr="00A63519">
        <w:rPr>
          <w:lang w:val="en-US" w:eastAsia="zh-CN"/>
        </w:rPr>
        <w:t>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share resources with URLLC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proofErr w:type="spellStart"/>
      <w:r w:rsidR="00936958" w:rsidRPr="00A63519">
        <w:rPr>
          <w:rFonts w:ascii="Times New Roman" w:hAnsi="Times New Roman"/>
        </w:rPr>
        <w:t>U</w:t>
      </w:r>
      <w:r w:rsidR="00C62424" w:rsidRPr="00A63519">
        <w:rPr>
          <w:rFonts w:ascii="Times New Roman" w:hAnsi="Times New Roman"/>
        </w:rPr>
        <w:t>e</w:t>
      </w:r>
      <w:r w:rsidR="00936958" w:rsidRPr="00A63519">
        <w:rPr>
          <w:rFonts w:ascii="Times New Roman" w:hAnsi="Times New Roman"/>
        </w:rPr>
        <w:t>s</w:t>
      </w:r>
      <w:proofErr w:type="spellEnd"/>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3" w:name="_Toc42165614"/>
      <w:bookmarkStart w:id="64" w:name="_Toc51768549"/>
      <w:bookmarkStart w:id="6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proofErr w:type="spellStart"/>
      <w:r w:rsidR="004C30CD" w:rsidRPr="00482371">
        <w:rPr>
          <w:b/>
          <w:bCs/>
        </w:rPr>
        <w:t>U</w:t>
      </w:r>
      <w:r w:rsidR="00C62424" w:rsidRPr="00482371">
        <w:rPr>
          <w:b/>
          <w:bCs/>
        </w:rPr>
        <w:t>e</w:t>
      </w:r>
      <w:r w:rsidR="004C30CD" w:rsidRPr="00482371">
        <w:rPr>
          <w:b/>
          <w:bCs/>
        </w:rPr>
        <w:t>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3947E605"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proofErr w:type="spellStart"/>
            <w:r w:rsidR="00084446">
              <w:rPr>
                <w:rFonts w:eastAsia="DengXian"/>
                <w:lang w:val="en-US" w:eastAsia="zh-CN"/>
              </w:rPr>
              <w:t>U</w:t>
            </w:r>
            <w:r w:rsidR="00C62424">
              <w:rPr>
                <w:rFonts w:eastAsia="DengXian"/>
                <w:lang w:val="en-US" w:eastAsia="zh-CN"/>
              </w:rPr>
              <w:t>e</w:t>
            </w:r>
            <w:r w:rsidR="00084446">
              <w:rPr>
                <w:rFonts w:eastAsia="DengXian"/>
                <w:lang w:val="en-US" w:eastAsia="zh-CN"/>
              </w:rPr>
              <w:t>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w:t>
            </w:r>
            <w:r w:rsidR="004E771F">
              <w:rPr>
                <w:rFonts w:eastAsia="DengXian"/>
                <w:lang w:val="en-US" w:eastAsia="zh-CN"/>
              </w:rPr>
              <w:lastRenderedPageBreak/>
              <w:t xml:space="preserve">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bl>
    <w:p w14:paraId="65B5D611" w14:textId="77777777"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lastRenderedPageBreak/>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11DA3553" w:rsidR="00090EF0" w:rsidRPr="000E647A" w:rsidRDefault="00090EF0" w:rsidP="00090EF0">
      <w:pPr>
        <w:pStyle w:val="3"/>
      </w:pPr>
      <w:bookmarkStart w:id="75" w:name="_Toc42165618"/>
      <w:bookmarkStart w:id="76" w:name="_Toc51768553"/>
      <w:bookmarkStart w:id="77" w:name="_Toc51771060"/>
      <w:r>
        <w:t>7</w:t>
      </w:r>
      <w:r w:rsidRPr="000E647A">
        <w:t>.</w:t>
      </w:r>
      <w:r>
        <w:t>5</w:t>
      </w:r>
      <w:r w:rsidRPr="000E647A">
        <w:t>.4</w:t>
      </w:r>
      <w:r w:rsidRPr="000E647A">
        <w:tab/>
        <w:t xml:space="preserve">Analysis of </w:t>
      </w:r>
      <w:r>
        <w:t xml:space="preserve">coexistence with legacy </w:t>
      </w:r>
      <w:proofErr w:type="spellStart"/>
      <w:r>
        <w:t>U</w:t>
      </w:r>
      <w:r w:rsidR="00C62424">
        <w:t>e</w:t>
      </w:r>
      <w:r>
        <w:t>s</w:t>
      </w:r>
      <w:bookmarkEnd w:id="75"/>
      <w:bookmarkEnd w:id="76"/>
      <w:bookmarkEnd w:id="77"/>
      <w:proofErr w:type="spellEnd"/>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Pr="00ED3FEA">
        <w:t>U</w:t>
      </w:r>
      <w:r w:rsidR="00C62424" w:rsidRPr="00ED3FEA">
        <w:t>e</w:t>
      </w:r>
      <w:r w:rsidRPr="00ED3FEA">
        <w:t>s</w:t>
      </w:r>
      <w:proofErr w:type="spellEnd"/>
      <w:r w:rsidRPr="00ED3FEA">
        <w:t>.</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RedCap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processing time in a cell, it would schedule according to the worst-case timing which would degrade the performance of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8" w:name="_Toc42165619"/>
      <w:bookmarkStart w:id="79" w:name="_Toc51768554"/>
      <w:bookmarkStart w:id="80" w:name="_Toc51771061"/>
      <w:r>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proofErr w:type="spellStart"/>
      <w:r w:rsidR="00991199" w:rsidRPr="00ED3FEA">
        <w:rPr>
          <w:rFonts w:eastAsia="Times New Roman"/>
        </w:rPr>
        <w:t>U</w:t>
      </w:r>
      <w:r w:rsidR="00C62424" w:rsidRPr="00ED3FEA">
        <w:rPr>
          <w:rFonts w:eastAsia="Times New Roman"/>
        </w:rPr>
        <w:t>e</w:t>
      </w:r>
      <w:r w:rsidR="00991199" w:rsidRPr="00ED3FEA">
        <w:rPr>
          <w:rFonts w:eastAsia="Times New Roman"/>
        </w:rPr>
        <w:t>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proofErr w:type="spellStart"/>
      <w:r w:rsidRPr="00ED3FEA">
        <w:rPr>
          <w:rFonts w:eastAsia="Times New Roman"/>
        </w:rPr>
        <w:t>U</w:t>
      </w:r>
      <w:r w:rsidR="00C62424" w:rsidRPr="00ED3FEA">
        <w:rPr>
          <w:rFonts w:eastAsia="Times New Roman"/>
        </w:rPr>
        <w:t>e</w:t>
      </w:r>
      <w:r w:rsidRPr="00ED3FEA">
        <w:rPr>
          <w:rFonts w:eastAsia="Times New Roman"/>
        </w:rPr>
        <w:t>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proofErr w:type="spellStart"/>
      <w:r w:rsidR="00C70C86">
        <w:rPr>
          <w:b/>
          <w:bCs/>
        </w:rPr>
        <w:t>U</w:t>
      </w:r>
      <w:r w:rsidR="00C62424">
        <w:rPr>
          <w:b/>
          <w:bCs/>
        </w:rPr>
        <w:t>e</w:t>
      </w:r>
      <w:r w:rsidR="00C70C86">
        <w:rPr>
          <w:b/>
          <w:bCs/>
        </w:rPr>
        <w:t>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786014CF" w14:textId="77777777" w:rsidR="001E32CC" w:rsidRPr="00ED3FEA" w:rsidRDefault="001E32CC" w:rsidP="001E32CC">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84" w:name="_Toc42165622"/>
      <w:bookmarkStart w:id="85" w:name="_Toc51768557"/>
      <w:bookmarkStart w:id="86" w:name="_Toc51771064"/>
      <w:r>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lastRenderedPageBreak/>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lastRenderedPageBreak/>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lastRenderedPageBreak/>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3"/>
      </w:pPr>
      <w:bookmarkStart w:id="90" w:name="_Toc42165624"/>
      <w:bookmarkStart w:id="91" w:name="_Toc51768559"/>
      <w:bookmarkStart w:id="92" w:name="_Toc51771066"/>
      <w:r>
        <w:t>7</w:t>
      </w:r>
      <w:r w:rsidRPr="000E647A">
        <w:t>.</w:t>
      </w:r>
      <w:r>
        <w:t>6</w:t>
      </w:r>
      <w:r w:rsidRPr="000E647A">
        <w:t>.4</w:t>
      </w:r>
      <w:r w:rsidRPr="000E647A">
        <w:tab/>
        <w:t xml:space="preserve">Analysis of </w:t>
      </w:r>
      <w:r>
        <w:t xml:space="preserve">coexistence with legacy </w:t>
      </w:r>
      <w:proofErr w:type="spellStart"/>
      <w:r>
        <w:t>U</w:t>
      </w:r>
      <w:r w:rsidR="00C62424">
        <w:t>e</w:t>
      </w:r>
      <w:r>
        <w:t>s</w:t>
      </w:r>
      <w:bookmarkEnd w:id="90"/>
      <w:bookmarkEnd w:id="91"/>
      <w:bookmarkEnd w:id="92"/>
      <w:proofErr w:type="spellEnd"/>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or the RedCap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xml:space="preserve">]. Furthermore, limiting to a </w:t>
      </w:r>
      <w:r w:rsidR="007B1041" w:rsidRPr="00ED3FEA">
        <w:rPr>
          <w:rFonts w:ascii="Times New Roman" w:hAnsi="Times New Roman"/>
        </w:rPr>
        <w:lastRenderedPageBreak/>
        <w:t>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proofErr w:type="spellStart"/>
      <w:r w:rsidR="009F19EB" w:rsidRPr="000962AC">
        <w:rPr>
          <w:b/>
          <w:bCs/>
        </w:rPr>
        <w:t>U</w:t>
      </w:r>
      <w:r w:rsidR="00C62424" w:rsidRPr="000962AC">
        <w:rPr>
          <w:b/>
          <w:bCs/>
        </w:rPr>
        <w:t>e</w:t>
      </w:r>
      <w:r w:rsidR="009F19EB" w:rsidRPr="000962AC">
        <w:rPr>
          <w:b/>
          <w:bCs/>
        </w:rPr>
        <w:t>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13FA4512"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6B6DB260" w14:textId="2968788C"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lastRenderedPageBreak/>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25DBAAF9"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1880896"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1AA3646F" w14:textId="45EB4C41"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p w14:paraId="0950B425" w14:textId="1E021608"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0344543E"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6A45A3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44D493D1" w14:textId="38741B2D"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f"/>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lastRenderedPageBreak/>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7E4BC3F6"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proofErr w:type="spellStart"/>
      <w:r>
        <w:t>U</w:t>
      </w:r>
      <w:r w:rsidR="00C62424">
        <w:t>e</w:t>
      </w:r>
      <w:r>
        <w:t>s</w:t>
      </w:r>
      <w:proofErr w:type="spellEnd"/>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proofErr w:type="spellStart"/>
      <w:r w:rsidR="00F84144" w:rsidRPr="00ED3FEA">
        <w:rPr>
          <w:rFonts w:ascii="Times New Roman" w:hAnsi="Times New Roman"/>
        </w:rPr>
        <w:t>U</w:t>
      </w:r>
      <w:r w:rsidR="00C62424" w:rsidRPr="00ED3FEA">
        <w:rPr>
          <w:rFonts w:ascii="Times New Roman" w:hAnsi="Times New Roman"/>
        </w:rPr>
        <w:t>e</w:t>
      </w:r>
      <w:r w:rsidR="00F84144" w:rsidRPr="00ED3FEA">
        <w:rPr>
          <w:rFonts w:ascii="Times New Roman" w:hAnsi="Times New Roman"/>
        </w:rPr>
        <w:t>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w:t>
      </w:r>
      <w:r w:rsidR="00DD52A7" w:rsidRPr="00ED3FEA">
        <w:rPr>
          <w:rFonts w:ascii="Times New Roman" w:hAnsi="Times New Roman"/>
        </w:rPr>
        <w:lastRenderedPageBreak/>
        <w:t xml:space="preserve">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proofErr w:type="spellStart"/>
      <w:r w:rsidRPr="00ED3FEA">
        <w:rPr>
          <w:rFonts w:ascii="Times New Roman" w:hAnsi="Times New Roman"/>
        </w:rPr>
        <w:t>U</w:t>
      </w:r>
      <w:r w:rsidR="00C62424" w:rsidRPr="00ED3FEA">
        <w:rPr>
          <w:rFonts w:ascii="Times New Roman" w:hAnsi="Times New Roman"/>
        </w:rPr>
        <w:t>e</w:t>
      </w:r>
      <w:r w:rsidR="0007562D" w:rsidRPr="00ED3FEA">
        <w:rPr>
          <w:rFonts w:ascii="Times New Roman" w:hAnsi="Times New Roman"/>
        </w:rPr>
        <w:t>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proofErr w:type="spellStart"/>
      <w:r w:rsidR="00381F68" w:rsidRPr="00ED3FEA">
        <w:rPr>
          <w:rFonts w:ascii="Times New Roman" w:hAnsi="Times New Roman"/>
        </w:rPr>
        <w:t>U</w:t>
      </w:r>
      <w:r w:rsidR="00C62424"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proofErr w:type="spellStart"/>
      <w:r w:rsidR="00845E8C" w:rsidRPr="000962AC">
        <w:rPr>
          <w:b/>
          <w:bCs/>
        </w:rPr>
        <w:t>U</w:t>
      </w:r>
      <w:r w:rsidR="00C62424" w:rsidRPr="000962AC">
        <w:rPr>
          <w:b/>
          <w:bCs/>
        </w:rPr>
        <w:t>e</w:t>
      </w:r>
      <w:r w:rsidR="00845E8C" w:rsidRPr="000962AC">
        <w:rPr>
          <w:b/>
          <w:bCs/>
        </w:rPr>
        <w:t>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proofErr w:type="spellStart"/>
            <w:r>
              <w:rPr>
                <w:lang w:val="en-US" w:eastAsia="ko-KR"/>
              </w:rPr>
              <w:t>U</w:t>
            </w:r>
            <w:r w:rsidR="00C62424">
              <w:rPr>
                <w:lang w:val="en-US" w:eastAsia="ko-KR"/>
              </w:rPr>
              <w:t>e</w:t>
            </w:r>
            <w:r>
              <w:rPr>
                <w:lang w:val="en-US" w:eastAsia="ko-KR"/>
              </w:rPr>
              <w:t>s</w:t>
            </w:r>
            <w:proofErr w:type="spellEnd"/>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lastRenderedPageBreak/>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proofErr w:type="spellStart"/>
      <w:r w:rsidRPr="00ED3FEA">
        <w:rPr>
          <w:rFonts w:ascii="Times New Roman" w:hAnsi="Times New Roman"/>
        </w:rPr>
        <w:t>U</w:t>
      </w:r>
      <w:r w:rsidR="00F65727"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xml:space="preserve">], it is however noted that intra-band CA would provide little useful functions </w:t>
      </w:r>
      <w:r w:rsidR="00381F68" w:rsidRPr="00ED3FEA">
        <w:rPr>
          <w:rFonts w:ascii="Times New Roman" w:hAnsi="Times New Roman"/>
        </w:rPr>
        <w:lastRenderedPageBreak/>
        <w:t>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proofErr w:type="spellStart"/>
      <w:r w:rsidR="00381F68" w:rsidRPr="00ED3FEA">
        <w:rPr>
          <w:rFonts w:ascii="Times New Roman" w:hAnsi="Times New Roman"/>
        </w:rPr>
        <w:t>U</w:t>
      </w:r>
      <w:r w:rsidR="00F65727"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proofErr w:type="spellStart"/>
      <w:r>
        <w:t>U</w:t>
      </w:r>
      <w:r w:rsidR="00F65727">
        <w:t>e</w:t>
      </w:r>
      <w:r>
        <w:t>s</w:t>
      </w:r>
      <w:proofErr w:type="spellEnd"/>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lastRenderedPageBreak/>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lastRenderedPageBreak/>
              <w:t>For FR2, add:</w:t>
            </w:r>
            <w:r>
              <w:rPr>
                <w:rFonts w:hint="eastAsia"/>
                <w:lang w:val="en-US" w:eastAsia="zh-CN"/>
              </w:rPr>
              <w:t xml:space="preserve"> </w:t>
            </w:r>
          </w:p>
          <w:p w14:paraId="04413F45" w14:textId="77777777" w:rsidR="00971431"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f"/>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f"/>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8"/>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8"/>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af"/>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a8"/>
              <w:numPr>
                <w:ilvl w:val="0"/>
                <w:numId w:val="25"/>
              </w:numPr>
              <w:jc w:val="both"/>
              <w:rPr>
                <w:lang w:val="en-US"/>
              </w:rPr>
            </w:pPr>
            <w:r>
              <w:rPr>
                <w:lang w:val="en-US"/>
              </w:rPr>
              <w:t>20MHz, 1 layer, 1Rx, doubled N1 and N2</w:t>
            </w:r>
          </w:p>
          <w:p w14:paraId="22FB73D1" w14:textId="77777777" w:rsidR="00CB64FD" w:rsidRDefault="00FE0FE5" w:rsidP="00FE0FE5">
            <w:pPr>
              <w:pStyle w:val="a8"/>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a8"/>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lastRenderedPageBreak/>
              <w:t>For FR1 TDD, add:</w:t>
            </w:r>
          </w:p>
          <w:p w14:paraId="779C84B6" w14:textId="6AE1FED9" w:rsidR="00F65727" w:rsidRPr="00F65727" w:rsidRDefault="00F65727" w:rsidP="00F65727">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B3A48"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B3A48"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B3A48"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B3A48"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B3A48"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B3A48"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B3A48"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B3A48"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B3A48"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B3A48"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B3A48"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B3A48"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B3A48"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B3A48"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B3A48"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B3A48"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B3A48"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B3A48"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CB3A48"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B3A48"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B3A48"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B3A48"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B3A48"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B3A48"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B3A48"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B3A48"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B3A48"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B3A48"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B3A48"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B3A48"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B3A48"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B3A48"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B3A48"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B3A48"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B3A48"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B3A48"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B3A48"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B3A48"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CB89" w14:textId="77777777" w:rsidR="00CB3A48" w:rsidRDefault="00CB3A48" w:rsidP="00581A60">
      <w:pPr>
        <w:spacing w:after="0"/>
      </w:pPr>
      <w:r>
        <w:separator/>
      </w:r>
    </w:p>
  </w:endnote>
  <w:endnote w:type="continuationSeparator" w:id="0">
    <w:p w14:paraId="74A9E2E5" w14:textId="77777777" w:rsidR="00CB3A48" w:rsidRDefault="00CB3A48" w:rsidP="00581A60">
      <w:pPr>
        <w:spacing w:after="0"/>
      </w:pPr>
      <w:r>
        <w:continuationSeparator/>
      </w:r>
    </w:p>
  </w:endnote>
  <w:endnote w:type="continuationNotice" w:id="1">
    <w:p w14:paraId="230DA4C5" w14:textId="77777777" w:rsidR="00CB3A48" w:rsidRDefault="00CB3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0D40" w14:textId="77777777" w:rsidR="00CB3A48" w:rsidRDefault="00CB3A48" w:rsidP="00581A60">
      <w:pPr>
        <w:spacing w:after="0"/>
      </w:pPr>
      <w:r>
        <w:separator/>
      </w:r>
    </w:p>
  </w:footnote>
  <w:footnote w:type="continuationSeparator" w:id="0">
    <w:p w14:paraId="223B7980" w14:textId="77777777" w:rsidR="00CB3A48" w:rsidRDefault="00CB3A48" w:rsidP="00581A60">
      <w:pPr>
        <w:spacing w:after="0"/>
      </w:pPr>
      <w:r>
        <w:continuationSeparator/>
      </w:r>
    </w:p>
  </w:footnote>
  <w:footnote w:type="continuationNotice" w:id="1">
    <w:p w14:paraId="45785559" w14:textId="77777777" w:rsidR="00CB3A48" w:rsidRDefault="00CB3A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DEE9B07-EC3C-4621-A7EA-D566E088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25207</Words>
  <Characters>143683</Characters>
  <Application>Microsoft Office Word</Application>
  <DocSecurity>0</DocSecurity>
  <Lines>1197</Lines>
  <Paragraphs>337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Maki Shotaro (眞木 翔太郎)</cp:lastModifiedBy>
  <cp:revision>34</cp:revision>
  <dcterms:created xsi:type="dcterms:W3CDTF">2020-10-28T07:37:00Z</dcterms:created>
  <dcterms:modified xsi:type="dcterms:W3CDTF">2020-10-28T08:20:00Z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