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54371" w14:textId="77777777" w:rsidR="00DB1848" w:rsidRPr="00902581" w:rsidRDefault="00CA3D26" w:rsidP="00520DF8">
      <w:pPr>
        <w:pStyle w:val="3GPPHeader"/>
        <w:tabs>
          <w:tab w:val="left" w:pos="2520"/>
        </w:tabs>
        <w:spacing w:after="60"/>
        <w:rPr>
          <w:rFonts w:ascii="Times New Roman" w:hAnsi="Times New Roman" w:cs="Times New Roman"/>
          <w:sz w:val="32"/>
          <w:szCs w:val="32"/>
          <w:highlight w:val="yellow"/>
        </w:rPr>
      </w:pPr>
      <w:r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TOC1"/>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55233893" w:history="1">
            <w:r w:rsidR="00EE03C3" w:rsidRPr="00A360B1">
              <w:rPr>
                <w:rStyle w:val="af2"/>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3435F4">
          <w:pPr>
            <w:pStyle w:val="TOC1"/>
            <w:rPr>
              <w:rFonts w:asciiTheme="minorHAnsi" w:eastAsiaTheme="minorEastAsia" w:hAnsiTheme="minorHAnsi" w:cstheme="minorBidi"/>
              <w:szCs w:val="22"/>
              <w:lang w:val="fr-FR" w:eastAsia="fr-FR"/>
            </w:rPr>
          </w:pPr>
          <w:hyperlink w:anchor="_Toc55233894" w:history="1">
            <w:r w:rsidR="00EE03C3" w:rsidRPr="00A360B1">
              <w:rPr>
                <w:rStyle w:val="af2"/>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3435F4">
          <w:pPr>
            <w:pStyle w:val="TOC1"/>
            <w:rPr>
              <w:rFonts w:asciiTheme="minorHAnsi" w:eastAsiaTheme="minorEastAsia" w:hAnsiTheme="minorHAnsi" w:cstheme="minorBidi"/>
              <w:szCs w:val="22"/>
              <w:lang w:val="fr-FR" w:eastAsia="fr-FR"/>
            </w:rPr>
          </w:pPr>
          <w:hyperlink w:anchor="_Toc55233895" w:history="1">
            <w:r w:rsidR="00EE03C3" w:rsidRPr="00A360B1">
              <w:rPr>
                <w:rStyle w:val="af2"/>
              </w:rPr>
              <w:t>1</w:t>
            </w:r>
            <w:r w:rsidR="00EE03C3">
              <w:rPr>
                <w:rFonts w:asciiTheme="minorHAnsi" w:eastAsiaTheme="minorEastAsia" w:hAnsiTheme="minorHAnsi" w:cstheme="minorBidi"/>
                <w:szCs w:val="22"/>
                <w:lang w:val="fr-FR" w:eastAsia="fr-FR"/>
              </w:rPr>
              <w:tab/>
            </w:r>
            <w:r w:rsidR="00EE03C3" w:rsidRPr="00A360B1">
              <w:rPr>
                <w:rStyle w:val="af2"/>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3435F4">
          <w:pPr>
            <w:pStyle w:val="TOC2"/>
            <w:rPr>
              <w:rFonts w:asciiTheme="minorHAnsi" w:eastAsiaTheme="minorEastAsia" w:hAnsiTheme="minorHAnsi" w:cstheme="minorBidi"/>
              <w:sz w:val="22"/>
              <w:szCs w:val="22"/>
              <w:lang w:val="fr-FR" w:eastAsia="fr-FR"/>
            </w:rPr>
          </w:pPr>
          <w:hyperlink w:anchor="_Toc55233896" w:history="1">
            <w:r w:rsidR="00EE03C3" w:rsidRPr="00A360B1">
              <w:rPr>
                <w:rStyle w:val="af2"/>
              </w:rPr>
              <w:t>1.1</w:t>
            </w:r>
            <w:r w:rsidR="00EE03C3">
              <w:rPr>
                <w:rFonts w:asciiTheme="minorHAnsi" w:eastAsiaTheme="minorEastAsia" w:hAnsiTheme="minorHAnsi" w:cstheme="minorBidi"/>
                <w:sz w:val="22"/>
                <w:szCs w:val="22"/>
                <w:lang w:val="fr-FR" w:eastAsia="fr-FR"/>
              </w:rPr>
              <w:tab/>
            </w:r>
            <w:r w:rsidR="00EE03C3" w:rsidRPr="00A360B1">
              <w:rPr>
                <w:rStyle w:val="af2"/>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3435F4">
          <w:pPr>
            <w:pStyle w:val="TOC3"/>
            <w:rPr>
              <w:rFonts w:asciiTheme="minorHAnsi" w:eastAsiaTheme="minorEastAsia" w:hAnsiTheme="minorHAnsi" w:cstheme="minorBidi"/>
              <w:sz w:val="22"/>
              <w:szCs w:val="22"/>
              <w:lang w:val="fr-FR" w:eastAsia="fr-FR"/>
            </w:rPr>
          </w:pPr>
          <w:hyperlink w:anchor="_Toc55233897" w:history="1">
            <w:r w:rsidR="00EE03C3" w:rsidRPr="00A360B1">
              <w:rPr>
                <w:rStyle w:val="af2"/>
              </w:rPr>
              <w:t>1.1.1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3435F4">
          <w:pPr>
            <w:pStyle w:val="TOC3"/>
            <w:rPr>
              <w:rFonts w:asciiTheme="minorHAnsi" w:eastAsiaTheme="minorEastAsia" w:hAnsiTheme="minorHAnsi" w:cstheme="minorBidi"/>
              <w:sz w:val="22"/>
              <w:szCs w:val="22"/>
              <w:lang w:val="fr-FR" w:eastAsia="fr-FR"/>
            </w:rPr>
          </w:pPr>
          <w:hyperlink w:anchor="_Toc55233898" w:history="1">
            <w:r w:rsidR="00EE03C3" w:rsidRPr="00A360B1">
              <w:rPr>
                <w:rStyle w:val="af2"/>
              </w:rPr>
              <w:t>1.1.2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3435F4">
          <w:pPr>
            <w:pStyle w:val="TOC3"/>
            <w:rPr>
              <w:rFonts w:asciiTheme="minorHAnsi" w:eastAsiaTheme="minorEastAsia" w:hAnsiTheme="minorHAnsi" w:cstheme="minorBidi"/>
              <w:sz w:val="22"/>
              <w:szCs w:val="22"/>
              <w:lang w:val="fr-FR" w:eastAsia="fr-FR"/>
            </w:rPr>
          </w:pPr>
          <w:hyperlink w:anchor="_Toc55233899" w:history="1">
            <w:r w:rsidR="00EE03C3" w:rsidRPr="00A360B1">
              <w:rPr>
                <w:rStyle w:val="af2"/>
              </w:rPr>
              <w:t>1.1.3</w:t>
            </w:r>
            <w:r w:rsidR="00EE03C3">
              <w:rPr>
                <w:rFonts w:asciiTheme="minorHAnsi" w:eastAsiaTheme="minorEastAsia" w:hAnsiTheme="minorHAnsi" w:cstheme="minorBidi"/>
                <w:sz w:val="22"/>
                <w:szCs w:val="22"/>
                <w:lang w:val="fr-FR" w:eastAsia="fr-FR"/>
              </w:rPr>
              <w:tab/>
            </w:r>
            <w:r w:rsidR="00EE03C3" w:rsidRPr="00A360B1">
              <w:rPr>
                <w:rStyle w:val="af2"/>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3435F4">
          <w:pPr>
            <w:pStyle w:val="TOC3"/>
            <w:rPr>
              <w:rFonts w:asciiTheme="minorHAnsi" w:eastAsiaTheme="minorEastAsia" w:hAnsiTheme="minorHAnsi" w:cstheme="minorBidi"/>
              <w:sz w:val="22"/>
              <w:szCs w:val="22"/>
              <w:lang w:val="fr-FR" w:eastAsia="fr-FR"/>
            </w:rPr>
          </w:pPr>
          <w:hyperlink w:anchor="_Toc55233900" w:history="1">
            <w:r w:rsidR="00EE03C3" w:rsidRPr="00A360B1">
              <w:rPr>
                <w:rStyle w:val="af2"/>
              </w:rPr>
              <w:t>1.1.4</w:t>
            </w:r>
            <w:r w:rsidR="00EE03C3">
              <w:rPr>
                <w:rFonts w:asciiTheme="minorHAnsi" w:eastAsiaTheme="minorEastAsia" w:hAnsiTheme="minorHAnsi" w:cstheme="minorBidi"/>
                <w:sz w:val="22"/>
                <w:szCs w:val="22"/>
                <w:lang w:val="fr-FR" w:eastAsia="fr-FR"/>
              </w:rPr>
              <w:tab/>
            </w:r>
            <w:r w:rsidR="00EE03C3" w:rsidRPr="00A360B1">
              <w:rPr>
                <w:rStyle w:val="af2"/>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3435F4">
          <w:pPr>
            <w:pStyle w:val="TOC3"/>
            <w:rPr>
              <w:rFonts w:asciiTheme="minorHAnsi" w:eastAsiaTheme="minorEastAsia" w:hAnsiTheme="minorHAnsi" w:cstheme="minorBidi"/>
              <w:sz w:val="22"/>
              <w:szCs w:val="22"/>
              <w:lang w:val="fr-FR" w:eastAsia="fr-FR"/>
            </w:rPr>
          </w:pPr>
          <w:hyperlink w:anchor="_Toc55233901" w:history="1">
            <w:r w:rsidR="00EE03C3" w:rsidRPr="00A360B1">
              <w:rPr>
                <w:rStyle w:val="af2"/>
              </w:rPr>
              <w:t>1.1.5</w:t>
            </w:r>
            <w:r w:rsidR="00EE03C3">
              <w:rPr>
                <w:rFonts w:asciiTheme="minorHAnsi" w:eastAsiaTheme="minorEastAsia" w:hAnsiTheme="minorHAnsi" w:cstheme="minorBidi"/>
                <w:sz w:val="22"/>
                <w:szCs w:val="22"/>
                <w:lang w:val="fr-FR" w:eastAsia="fr-FR"/>
              </w:rPr>
              <w:tab/>
            </w:r>
            <w:r w:rsidR="00EE03C3" w:rsidRPr="00A360B1">
              <w:rPr>
                <w:rStyle w:val="af2"/>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3435F4">
          <w:pPr>
            <w:pStyle w:val="TOC3"/>
            <w:rPr>
              <w:rFonts w:asciiTheme="minorHAnsi" w:eastAsiaTheme="minorEastAsia" w:hAnsiTheme="minorHAnsi" w:cstheme="minorBidi"/>
              <w:sz w:val="22"/>
              <w:szCs w:val="22"/>
              <w:lang w:val="fr-FR" w:eastAsia="fr-FR"/>
            </w:rPr>
          </w:pPr>
          <w:hyperlink w:anchor="_Toc55233902" w:history="1">
            <w:r w:rsidR="00EE03C3" w:rsidRPr="00A360B1">
              <w:rPr>
                <w:rStyle w:val="af2"/>
              </w:rPr>
              <w:t>1.1.6</w:t>
            </w:r>
            <w:r w:rsidR="00EE03C3">
              <w:rPr>
                <w:rFonts w:asciiTheme="minorHAnsi" w:eastAsiaTheme="minorEastAsia" w:hAnsiTheme="minorHAnsi" w:cstheme="minorBidi"/>
                <w:sz w:val="22"/>
                <w:szCs w:val="22"/>
                <w:lang w:val="fr-FR" w:eastAsia="fr-FR"/>
              </w:rPr>
              <w:tab/>
            </w:r>
            <w:r w:rsidR="00EE03C3" w:rsidRPr="00A360B1">
              <w:rPr>
                <w:rStyle w:val="af2"/>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3435F4">
          <w:pPr>
            <w:pStyle w:val="TOC2"/>
            <w:rPr>
              <w:rFonts w:asciiTheme="minorHAnsi" w:eastAsiaTheme="minorEastAsia" w:hAnsiTheme="minorHAnsi" w:cstheme="minorBidi"/>
              <w:sz w:val="22"/>
              <w:szCs w:val="22"/>
              <w:lang w:val="fr-FR" w:eastAsia="fr-FR"/>
            </w:rPr>
          </w:pPr>
          <w:hyperlink w:anchor="_Toc55233903" w:history="1">
            <w:r w:rsidR="00EE03C3" w:rsidRPr="00A360B1">
              <w:rPr>
                <w:rStyle w:val="af2"/>
                <w:lang w:val="en-US"/>
              </w:rPr>
              <w:t>1.2</w:t>
            </w:r>
            <w:r w:rsidR="00EE03C3">
              <w:rPr>
                <w:rFonts w:asciiTheme="minorHAnsi" w:eastAsiaTheme="minorEastAsia" w:hAnsiTheme="minorHAnsi" w:cstheme="minorBidi"/>
                <w:sz w:val="22"/>
                <w:szCs w:val="22"/>
                <w:lang w:val="fr-FR" w:eastAsia="fr-FR"/>
              </w:rPr>
              <w:tab/>
            </w:r>
            <w:r w:rsidR="00EE03C3" w:rsidRPr="00A360B1">
              <w:rPr>
                <w:rStyle w:val="af2"/>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3435F4">
          <w:pPr>
            <w:pStyle w:val="TOC3"/>
            <w:rPr>
              <w:rFonts w:asciiTheme="minorHAnsi" w:eastAsiaTheme="minorEastAsia" w:hAnsiTheme="minorHAnsi" w:cstheme="minorBidi"/>
              <w:sz w:val="22"/>
              <w:szCs w:val="22"/>
              <w:lang w:val="fr-FR" w:eastAsia="fr-FR"/>
            </w:rPr>
          </w:pPr>
          <w:hyperlink w:anchor="_Toc55233904" w:history="1">
            <w:r w:rsidR="00EE03C3" w:rsidRPr="00A360B1">
              <w:rPr>
                <w:rStyle w:val="af2"/>
              </w:rPr>
              <w:t>1.2.1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3435F4">
          <w:pPr>
            <w:pStyle w:val="TOC3"/>
            <w:rPr>
              <w:rFonts w:asciiTheme="minorHAnsi" w:eastAsiaTheme="minorEastAsia" w:hAnsiTheme="minorHAnsi" w:cstheme="minorBidi"/>
              <w:sz w:val="22"/>
              <w:szCs w:val="22"/>
              <w:lang w:val="fr-FR" w:eastAsia="fr-FR"/>
            </w:rPr>
          </w:pPr>
          <w:hyperlink w:anchor="_Toc55233905" w:history="1">
            <w:r w:rsidR="00EE03C3" w:rsidRPr="00A360B1">
              <w:rPr>
                <w:rStyle w:val="af2"/>
                <w:lang w:val="fr-FR"/>
              </w:rPr>
              <w:t>1.2.2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3435F4">
          <w:pPr>
            <w:pStyle w:val="TOC1"/>
            <w:rPr>
              <w:rFonts w:asciiTheme="minorHAnsi" w:eastAsiaTheme="minorEastAsia" w:hAnsiTheme="minorHAnsi" w:cstheme="minorBidi"/>
              <w:szCs w:val="22"/>
              <w:lang w:val="fr-FR" w:eastAsia="fr-FR"/>
            </w:rPr>
          </w:pPr>
          <w:hyperlink w:anchor="_Toc55233906" w:history="1">
            <w:r w:rsidR="00EE03C3" w:rsidRPr="00A360B1">
              <w:rPr>
                <w:rStyle w:val="af2"/>
              </w:rPr>
              <w:t>2</w:t>
            </w:r>
            <w:r w:rsidR="00EE03C3">
              <w:rPr>
                <w:rFonts w:asciiTheme="minorHAnsi" w:eastAsiaTheme="minorEastAsia" w:hAnsiTheme="minorHAnsi" w:cstheme="minorBidi"/>
                <w:szCs w:val="22"/>
                <w:lang w:val="fr-FR" w:eastAsia="fr-FR"/>
              </w:rPr>
              <w:tab/>
            </w:r>
            <w:r w:rsidR="00EE03C3" w:rsidRPr="00A360B1">
              <w:rPr>
                <w:rStyle w:val="af2"/>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3435F4">
          <w:pPr>
            <w:pStyle w:val="TOC2"/>
            <w:rPr>
              <w:rFonts w:asciiTheme="minorHAnsi" w:eastAsiaTheme="minorEastAsia" w:hAnsiTheme="minorHAnsi" w:cstheme="minorBidi"/>
              <w:sz w:val="22"/>
              <w:szCs w:val="22"/>
              <w:lang w:val="fr-FR" w:eastAsia="fr-FR"/>
            </w:rPr>
          </w:pPr>
          <w:hyperlink w:anchor="_Toc55233907" w:history="1">
            <w:r w:rsidR="00EE03C3" w:rsidRPr="00A360B1">
              <w:rPr>
                <w:rStyle w:val="af2"/>
              </w:rPr>
              <w:t>2.1</w:t>
            </w:r>
            <w:r w:rsidR="00EE03C3">
              <w:rPr>
                <w:rFonts w:asciiTheme="minorHAnsi" w:eastAsiaTheme="minorEastAsia" w:hAnsiTheme="minorHAnsi" w:cstheme="minorBidi"/>
                <w:sz w:val="22"/>
                <w:szCs w:val="22"/>
                <w:lang w:val="fr-FR" w:eastAsia="fr-FR"/>
              </w:rPr>
              <w:tab/>
            </w:r>
            <w:r w:rsidR="00EE03C3" w:rsidRPr="00A360B1">
              <w:rPr>
                <w:rStyle w:val="af2"/>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3435F4">
          <w:pPr>
            <w:pStyle w:val="TOC3"/>
            <w:rPr>
              <w:rFonts w:asciiTheme="minorHAnsi" w:eastAsiaTheme="minorEastAsia" w:hAnsiTheme="minorHAnsi" w:cstheme="minorBidi"/>
              <w:sz w:val="22"/>
              <w:szCs w:val="22"/>
              <w:lang w:val="fr-FR" w:eastAsia="fr-FR"/>
            </w:rPr>
          </w:pPr>
          <w:hyperlink w:anchor="_Toc55233908" w:history="1">
            <w:r w:rsidR="00EE03C3" w:rsidRPr="00A360B1">
              <w:rPr>
                <w:rStyle w:val="af2"/>
              </w:rPr>
              <w:t>2.1.1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3435F4">
          <w:pPr>
            <w:pStyle w:val="TOC3"/>
            <w:rPr>
              <w:rFonts w:asciiTheme="minorHAnsi" w:eastAsiaTheme="minorEastAsia" w:hAnsiTheme="minorHAnsi" w:cstheme="minorBidi"/>
              <w:sz w:val="22"/>
              <w:szCs w:val="22"/>
              <w:lang w:val="fr-FR" w:eastAsia="fr-FR"/>
            </w:rPr>
          </w:pPr>
          <w:hyperlink w:anchor="_Toc55233909" w:history="1">
            <w:r w:rsidR="00EE03C3" w:rsidRPr="00A360B1">
              <w:rPr>
                <w:rStyle w:val="af2"/>
              </w:rPr>
              <w:t>2.1.2</w:t>
            </w:r>
            <w:r w:rsidR="00EE03C3">
              <w:rPr>
                <w:rFonts w:asciiTheme="minorHAnsi" w:eastAsiaTheme="minorEastAsia" w:hAnsiTheme="minorHAnsi" w:cstheme="minorBidi"/>
                <w:sz w:val="22"/>
                <w:szCs w:val="22"/>
                <w:lang w:val="fr-FR" w:eastAsia="fr-FR"/>
              </w:rPr>
              <w:tab/>
            </w:r>
            <w:r w:rsidR="00EE03C3" w:rsidRPr="00A360B1">
              <w:rPr>
                <w:rStyle w:val="af2"/>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3435F4">
          <w:pPr>
            <w:pStyle w:val="TOC3"/>
            <w:rPr>
              <w:rFonts w:asciiTheme="minorHAnsi" w:eastAsiaTheme="minorEastAsia" w:hAnsiTheme="minorHAnsi" w:cstheme="minorBidi"/>
              <w:sz w:val="22"/>
              <w:szCs w:val="22"/>
              <w:lang w:val="fr-FR" w:eastAsia="fr-FR"/>
            </w:rPr>
          </w:pPr>
          <w:hyperlink w:anchor="_Toc55233910" w:history="1">
            <w:r w:rsidR="00EE03C3" w:rsidRPr="00A360B1">
              <w:rPr>
                <w:rStyle w:val="af2"/>
              </w:rPr>
              <w:t>2.1.3</w:t>
            </w:r>
            <w:r w:rsidR="00EE03C3">
              <w:rPr>
                <w:rFonts w:asciiTheme="minorHAnsi" w:eastAsiaTheme="minorEastAsia" w:hAnsiTheme="minorHAnsi" w:cstheme="minorBidi"/>
                <w:sz w:val="22"/>
                <w:szCs w:val="22"/>
                <w:lang w:val="fr-FR" w:eastAsia="fr-FR"/>
              </w:rPr>
              <w:tab/>
            </w:r>
            <w:r w:rsidR="00EE03C3" w:rsidRPr="00A360B1">
              <w:rPr>
                <w:rStyle w:val="af2"/>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3435F4">
          <w:pPr>
            <w:pStyle w:val="TOC3"/>
            <w:rPr>
              <w:rFonts w:asciiTheme="minorHAnsi" w:eastAsiaTheme="minorEastAsia" w:hAnsiTheme="minorHAnsi" w:cstheme="minorBidi"/>
              <w:sz w:val="22"/>
              <w:szCs w:val="22"/>
              <w:lang w:val="fr-FR" w:eastAsia="fr-FR"/>
            </w:rPr>
          </w:pPr>
          <w:hyperlink w:anchor="_Toc55233911" w:history="1">
            <w:r w:rsidR="00EE03C3" w:rsidRPr="00A360B1">
              <w:rPr>
                <w:rStyle w:val="af2"/>
              </w:rPr>
              <w:t>2.1.4</w:t>
            </w:r>
            <w:r w:rsidR="00EE03C3">
              <w:rPr>
                <w:rFonts w:asciiTheme="minorHAnsi" w:eastAsiaTheme="minorEastAsia" w:hAnsiTheme="minorHAnsi" w:cstheme="minorBidi"/>
                <w:sz w:val="22"/>
                <w:szCs w:val="22"/>
                <w:lang w:val="fr-FR" w:eastAsia="fr-FR"/>
              </w:rPr>
              <w:tab/>
            </w:r>
            <w:r w:rsidR="00EE03C3" w:rsidRPr="00A360B1">
              <w:rPr>
                <w:rStyle w:val="af2"/>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3435F4">
          <w:pPr>
            <w:pStyle w:val="TOC2"/>
            <w:rPr>
              <w:rFonts w:asciiTheme="minorHAnsi" w:eastAsiaTheme="minorEastAsia" w:hAnsiTheme="minorHAnsi" w:cstheme="minorBidi"/>
              <w:sz w:val="22"/>
              <w:szCs w:val="22"/>
              <w:lang w:val="fr-FR" w:eastAsia="fr-FR"/>
            </w:rPr>
          </w:pPr>
          <w:hyperlink w:anchor="_Toc55233912" w:history="1">
            <w:r w:rsidR="00EE03C3" w:rsidRPr="00A360B1">
              <w:rPr>
                <w:rStyle w:val="af2"/>
              </w:rPr>
              <w:t>2.2</w:t>
            </w:r>
            <w:r w:rsidR="00EE03C3">
              <w:rPr>
                <w:rFonts w:asciiTheme="minorHAnsi" w:eastAsiaTheme="minorEastAsia" w:hAnsiTheme="minorHAnsi" w:cstheme="minorBidi"/>
                <w:sz w:val="22"/>
                <w:szCs w:val="22"/>
                <w:lang w:val="fr-FR" w:eastAsia="fr-FR"/>
              </w:rPr>
              <w:tab/>
            </w:r>
            <w:r w:rsidR="00EE03C3" w:rsidRPr="00A360B1">
              <w:rPr>
                <w:rStyle w:val="af2"/>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3435F4">
          <w:pPr>
            <w:pStyle w:val="TOC3"/>
            <w:rPr>
              <w:rFonts w:asciiTheme="minorHAnsi" w:eastAsiaTheme="minorEastAsia" w:hAnsiTheme="minorHAnsi" w:cstheme="minorBidi"/>
              <w:sz w:val="22"/>
              <w:szCs w:val="22"/>
              <w:lang w:val="fr-FR" w:eastAsia="fr-FR"/>
            </w:rPr>
          </w:pPr>
          <w:hyperlink w:anchor="_Toc55233913" w:history="1">
            <w:r w:rsidR="00EE03C3" w:rsidRPr="00A360B1">
              <w:rPr>
                <w:rStyle w:val="af2"/>
              </w:rPr>
              <w:t>2.2.1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3435F4">
          <w:pPr>
            <w:pStyle w:val="TOC1"/>
            <w:rPr>
              <w:rFonts w:asciiTheme="minorHAnsi" w:eastAsiaTheme="minorEastAsia" w:hAnsiTheme="minorHAnsi" w:cstheme="minorBidi"/>
              <w:szCs w:val="22"/>
              <w:lang w:val="fr-FR" w:eastAsia="fr-FR"/>
            </w:rPr>
          </w:pPr>
          <w:hyperlink w:anchor="_Toc55233914" w:history="1">
            <w:r w:rsidR="00EE03C3" w:rsidRPr="00A360B1">
              <w:rPr>
                <w:rStyle w:val="af2"/>
              </w:rPr>
              <w:t>3</w:t>
            </w:r>
            <w:r w:rsidR="00EE03C3">
              <w:rPr>
                <w:rFonts w:asciiTheme="minorHAnsi" w:eastAsiaTheme="minorEastAsia" w:hAnsiTheme="minorHAnsi" w:cstheme="minorBidi"/>
                <w:szCs w:val="22"/>
                <w:lang w:val="fr-FR" w:eastAsia="fr-FR"/>
              </w:rPr>
              <w:tab/>
            </w:r>
            <w:r w:rsidR="00EE03C3" w:rsidRPr="00A360B1">
              <w:rPr>
                <w:rStyle w:val="af2"/>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3435F4">
          <w:pPr>
            <w:pStyle w:val="TOC2"/>
            <w:rPr>
              <w:rFonts w:asciiTheme="minorHAnsi" w:eastAsiaTheme="minorEastAsia" w:hAnsiTheme="minorHAnsi" w:cstheme="minorBidi"/>
              <w:sz w:val="22"/>
              <w:szCs w:val="22"/>
              <w:lang w:val="fr-FR" w:eastAsia="fr-FR"/>
            </w:rPr>
          </w:pPr>
          <w:hyperlink w:anchor="_Toc55233915" w:history="1">
            <w:r w:rsidR="00EE03C3" w:rsidRPr="00A360B1">
              <w:rPr>
                <w:rStyle w:val="af2"/>
              </w:rPr>
              <w:t>3.1</w:t>
            </w:r>
            <w:r w:rsidR="00EE03C3">
              <w:rPr>
                <w:rFonts w:asciiTheme="minorHAnsi" w:eastAsiaTheme="minorEastAsia" w:hAnsiTheme="minorHAnsi" w:cstheme="minorBidi"/>
                <w:sz w:val="22"/>
                <w:szCs w:val="22"/>
                <w:lang w:val="fr-FR" w:eastAsia="fr-FR"/>
              </w:rPr>
              <w:tab/>
            </w:r>
            <w:r w:rsidR="00EE03C3" w:rsidRPr="00A360B1">
              <w:rPr>
                <w:rStyle w:val="af2"/>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3435F4">
          <w:pPr>
            <w:pStyle w:val="TOC3"/>
            <w:rPr>
              <w:rFonts w:asciiTheme="minorHAnsi" w:eastAsiaTheme="minorEastAsia" w:hAnsiTheme="minorHAnsi" w:cstheme="minorBidi"/>
              <w:sz w:val="22"/>
              <w:szCs w:val="22"/>
              <w:lang w:val="fr-FR" w:eastAsia="fr-FR"/>
            </w:rPr>
          </w:pPr>
          <w:hyperlink w:anchor="_Toc55233916" w:history="1">
            <w:r w:rsidR="00EE03C3" w:rsidRPr="00A360B1">
              <w:rPr>
                <w:rStyle w:val="af2"/>
              </w:rPr>
              <w:t>3.1.1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3435F4">
          <w:pPr>
            <w:pStyle w:val="TOC3"/>
            <w:rPr>
              <w:rFonts w:asciiTheme="minorHAnsi" w:eastAsiaTheme="minorEastAsia" w:hAnsiTheme="minorHAnsi" w:cstheme="minorBidi"/>
              <w:sz w:val="22"/>
              <w:szCs w:val="22"/>
              <w:lang w:val="fr-FR" w:eastAsia="fr-FR"/>
            </w:rPr>
          </w:pPr>
          <w:hyperlink w:anchor="_Toc55233917" w:history="1">
            <w:r w:rsidR="00EE03C3" w:rsidRPr="00A360B1">
              <w:rPr>
                <w:rStyle w:val="af2"/>
              </w:rPr>
              <w:t>3.1.2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3435F4">
          <w:pPr>
            <w:pStyle w:val="TOC1"/>
            <w:rPr>
              <w:rFonts w:asciiTheme="minorHAnsi" w:eastAsiaTheme="minorEastAsia" w:hAnsiTheme="minorHAnsi" w:cstheme="minorBidi"/>
              <w:szCs w:val="22"/>
              <w:lang w:val="fr-FR" w:eastAsia="fr-FR"/>
            </w:rPr>
          </w:pPr>
          <w:hyperlink w:anchor="_Toc55233918" w:history="1">
            <w:r w:rsidR="00EE03C3" w:rsidRPr="00A360B1">
              <w:rPr>
                <w:rStyle w:val="af2"/>
              </w:rPr>
              <w:t>4</w:t>
            </w:r>
            <w:r w:rsidR="00EE03C3">
              <w:rPr>
                <w:rFonts w:asciiTheme="minorHAnsi" w:eastAsiaTheme="minorEastAsia" w:hAnsiTheme="minorHAnsi" w:cstheme="minorBidi"/>
                <w:szCs w:val="22"/>
                <w:lang w:val="fr-FR" w:eastAsia="fr-FR"/>
              </w:rPr>
              <w:tab/>
            </w:r>
            <w:r w:rsidR="00EE03C3" w:rsidRPr="00A360B1">
              <w:rPr>
                <w:rStyle w:val="af2"/>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3435F4">
          <w:pPr>
            <w:pStyle w:val="TOC2"/>
            <w:rPr>
              <w:rFonts w:asciiTheme="minorHAnsi" w:eastAsiaTheme="minorEastAsia" w:hAnsiTheme="minorHAnsi" w:cstheme="minorBidi"/>
              <w:sz w:val="22"/>
              <w:szCs w:val="22"/>
              <w:lang w:val="fr-FR" w:eastAsia="fr-FR"/>
            </w:rPr>
          </w:pPr>
          <w:hyperlink w:anchor="_Toc55233919" w:history="1">
            <w:r w:rsidR="00EE03C3" w:rsidRPr="00A360B1">
              <w:rPr>
                <w:rStyle w:val="af2"/>
              </w:rPr>
              <w:t>4.1</w:t>
            </w:r>
            <w:r w:rsidR="00EE03C3">
              <w:rPr>
                <w:rFonts w:asciiTheme="minorHAnsi" w:eastAsiaTheme="minorEastAsia" w:hAnsiTheme="minorHAnsi" w:cstheme="minorBidi"/>
                <w:sz w:val="22"/>
                <w:szCs w:val="22"/>
                <w:lang w:val="fr-FR" w:eastAsia="fr-FR"/>
              </w:rPr>
              <w:tab/>
            </w:r>
            <w:r w:rsidR="00EE03C3" w:rsidRPr="00A360B1">
              <w:rPr>
                <w:rStyle w:val="af2"/>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3435F4">
          <w:pPr>
            <w:pStyle w:val="TOC3"/>
            <w:rPr>
              <w:rFonts w:asciiTheme="minorHAnsi" w:eastAsiaTheme="minorEastAsia" w:hAnsiTheme="minorHAnsi" w:cstheme="minorBidi"/>
              <w:sz w:val="22"/>
              <w:szCs w:val="22"/>
              <w:lang w:val="fr-FR" w:eastAsia="fr-FR"/>
            </w:rPr>
          </w:pPr>
          <w:hyperlink w:anchor="_Toc55233920" w:history="1">
            <w:r w:rsidR="00EE03C3" w:rsidRPr="00A360B1">
              <w:rPr>
                <w:rStyle w:val="af2"/>
              </w:rPr>
              <w:t>4.1.1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3435F4">
          <w:pPr>
            <w:pStyle w:val="TOC3"/>
            <w:rPr>
              <w:rFonts w:asciiTheme="minorHAnsi" w:eastAsiaTheme="minorEastAsia" w:hAnsiTheme="minorHAnsi" w:cstheme="minorBidi"/>
              <w:sz w:val="22"/>
              <w:szCs w:val="22"/>
              <w:lang w:val="fr-FR" w:eastAsia="fr-FR"/>
            </w:rPr>
          </w:pPr>
          <w:hyperlink w:anchor="_Toc55233921" w:history="1">
            <w:r w:rsidR="00EE03C3" w:rsidRPr="00A360B1">
              <w:rPr>
                <w:rStyle w:val="af2"/>
                <w:lang w:val="fr-FR"/>
              </w:rPr>
              <w:t>4.1.2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3435F4">
          <w:pPr>
            <w:pStyle w:val="TOC2"/>
            <w:rPr>
              <w:rFonts w:asciiTheme="minorHAnsi" w:eastAsiaTheme="minorEastAsia" w:hAnsiTheme="minorHAnsi" w:cstheme="minorBidi"/>
              <w:sz w:val="22"/>
              <w:szCs w:val="22"/>
              <w:lang w:val="fr-FR" w:eastAsia="fr-FR"/>
            </w:rPr>
          </w:pPr>
          <w:hyperlink w:anchor="_Toc55233922" w:history="1">
            <w:r w:rsidR="00EE03C3" w:rsidRPr="00A360B1">
              <w:rPr>
                <w:rStyle w:val="af2"/>
              </w:rPr>
              <w:t>4.2</w:t>
            </w:r>
            <w:r w:rsidR="00EE03C3">
              <w:rPr>
                <w:rFonts w:asciiTheme="minorHAnsi" w:eastAsiaTheme="minorEastAsia" w:hAnsiTheme="minorHAnsi" w:cstheme="minorBidi"/>
                <w:sz w:val="22"/>
                <w:szCs w:val="22"/>
                <w:lang w:val="fr-FR" w:eastAsia="fr-FR"/>
              </w:rPr>
              <w:tab/>
            </w:r>
            <w:r w:rsidR="00EE03C3" w:rsidRPr="00A360B1">
              <w:rPr>
                <w:rStyle w:val="af2"/>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3435F4">
          <w:pPr>
            <w:pStyle w:val="TOC3"/>
            <w:rPr>
              <w:rFonts w:asciiTheme="minorHAnsi" w:eastAsiaTheme="minorEastAsia" w:hAnsiTheme="minorHAnsi" w:cstheme="minorBidi"/>
              <w:sz w:val="22"/>
              <w:szCs w:val="22"/>
              <w:lang w:val="fr-FR" w:eastAsia="fr-FR"/>
            </w:rPr>
          </w:pPr>
          <w:hyperlink w:anchor="_Toc55233923" w:history="1">
            <w:r w:rsidR="00EE03C3" w:rsidRPr="00A360B1">
              <w:rPr>
                <w:rStyle w:val="af2"/>
              </w:rPr>
              <w:t>4.2.1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3435F4">
          <w:pPr>
            <w:pStyle w:val="TOC3"/>
            <w:rPr>
              <w:rFonts w:asciiTheme="minorHAnsi" w:eastAsiaTheme="minorEastAsia" w:hAnsiTheme="minorHAnsi" w:cstheme="minorBidi"/>
              <w:sz w:val="22"/>
              <w:szCs w:val="22"/>
              <w:lang w:val="fr-FR" w:eastAsia="fr-FR"/>
            </w:rPr>
          </w:pPr>
          <w:hyperlink w:anchor="_Toc55233924" w:history="1">
            <w:r w:rsidR="00EE03C3" w:rsidRPr="00A360B1">
              <w:rPr>
                <w:rStyle w:val="af2"/>
              </w:rPr>
              <w:t>4.2.2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3435F4">
          <w:pPr>
            <w:pStyle w:val="TOC2"/>
            <w:rPr>
              <w:rFonts w:asciiTheme="minorHAnsi" w:eastAsiaTheme="minorEastAsia" w:hAnsiTheme="minorHAnsi" w:cstheme="minorBidi"/>
              <w:sz w:val="22"/>
              <w:szCs w:val="22"/>
              <w:lang w:val="fr-FR" w:eastAsia="fr-FR"/>
            </w:rPr>
          </w:pPr>
          <w:hyperlink w:anchor="_Toc55233925" w:history="1">
            <w:r w:rsidR="00EE03C3" w:rsidRPr="00A360B1">
              <w:rPr>
                <w:rStyle w:val="af2"/>
              </w:rPr>
              <w:t>4.3</w:t>
            </w:r>
            <w:r w:rsidR="00EE03C3">
              <w:rPr>
                <w:rFonts w:asciiTheme="minorHAnsi" w:eastAsiaTheme="minorEastAsia" w:hAnsiTheme="minorHAnsi" w:cstheme="minorBidi"/>
                <w:sz w:val="22"/>
                <w:szCs w:val="22"/>
                <w:lang w:val="fr-FR" w:eastAsia="fr-FR"/>
              </w:rPr>
              <w:tab/>
            </w:r>
            <w:r w:rsidR="00EE03C3" w:rsidRPr="00A360B1">
              <w:rPr>
                <w:rStyle w:val="af2"/>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3435F4">
          <w:pPr>
            <w:pStyle w:val="TOC3"/>
            <w:rPr>
              <w:rFonts w:asciiTheme="minorHAnsi" w:eastAsiaTheme="minorEastAsia" w:hAnsiTheme="minorHAnsi" w:cstheme="minorBidi"/>
              <w:sz w:val="22"/>
              <w:szCs w:val="22"/>
              <w:lang w:val="fr-FR" w:eastAsia="fr-FR"/>
            </w:rPr>
          </w:pPr>
          <w:hyperlink w:anchor="_Toc55233926" w:history="1">
            <w:r w:rsidR="00EE03C3" w:rsidRPr="00A360B1">
              <w:rPr>
                <w:rStyle w:val="af2"/>
              </w:rPr>
              <w:t>4.3.1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3435F4">
          <w:pPr>
            <w:pStyle w:val="TOC3"/>
            <w:rPr>
              <w:rFonts w:asciiTheme="minorHAnsi" w:eastAsiaTheme="minorEastAsia" w:hAnsiTheme="minorHAnsi" w:cstheme="minorBidi"/>
              <w:sz w:val="22"/>
              <w:szCs w:val="22"/>
              <w:lang w:val="fr-FR" w:eastAsia="fr-FR"/>
            </w:rPr>
          </w:pPr>
          <w:hyperlink w:anchor="_Toc55233927" w:history="1">
            <w:r w:rsidR="00EE03C3" w:rsidRPr="00A360B1">
              <w:rPr>
                <w:rStyle w:val="af2"/>
              </w:rPr>
              <w:t>4.3.2</w:t>
            </w:r>
            <w:r w:rsidR="00EE03C3">
              <w:rPr>
                <w:rFonts w:asciiTheme="minorHAnsi" w:eastAsiaTheme="minorEastAsia" w:hAnsiTheme="minorHAnsi" w:cstheme="minorBidi"/>
                <w:sz w:val="22"/>
                <w:szCs w:val="22"/>
                <w:lang w:val="fr-FR" w:eastAsia="fr-FR"/>
              </w:rPr>
              <w:tab/>
            </w:r>
            <w:r w:rsidR="00EE03C3" w:rsidRPr="00A360B1">
              <w:rPr>
                <w:rStyle w:val="af2"/>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3435F4">
          <w:pPr>
            <w:pStyle w:val="TOC1"/>
            <w:rPr>
              <w:rFonts w:asciiTheme="minorHAnsi" w:eastAsiaTheme="minorEastAsia" w:hAnsiTheme="minorHAnsi" w:cstheme="minorBidi"/>
              <w:szCs w:val="22"/>
              <w:lang w:val="fr-FR" w:eastAsia="fr-FR"/>
            </w:rPr>
          </w:pPr>
          <w:hyperlink w:anchor="_Toc55233928" w:history="1">
            <w:r w:rsidR="00EE03C3" w:rsidRPr="00A360B1">
              <w:rPr>
                <w:rStyle w:val="af2"/>
              </w:rPr>
              <w:t>5</w:t>
            </w:r>
            <w:r w:rsidR="00EE03C3">
              <w:rPr>
                <w:rFonts w:asciiTheme="minorHAnsi" w:eastAsiaTheme="minorEastAsia" w:hAnsiTheme="minorHAnsi" w:cstheme="minorBidi"/>
                <w:szCs w:val="22"/>
                <w:lang w:val="fr-FR" w:eastAsia="fr-FR"/>
              </w:rPr>
              <w:tab/>
            </w:r>
            <w:r w:rsidR="00EE03C3" w:rsidRPr="00A360B1">
              <w:rPr>
                <w:rStyle w:val="af2"/>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3435F4">
          <w:pPr>
            <w:pStyle w:val="TOC1"/>
            <w:rPr>
              <w:rFonts w:asciiTheme="minorHAnsi" w:eastAsiaTheme="minorEastAsia" w:hAnsiTheme="minorHAnsi" w:cstheme="minorBidi"/>
              <w:szCs w:val="22"/>
              <w:lang w:val="fr-FR" w:eastAsia="fr-FR"/>
            </w:rPr>
          </w:pPr>
          <w:hyperlink w:anchor="_Toc55233929" w:history="1">
            <w:r w:rsidR="00EE03C3" w:rsidRPr="00A360B1">
              <w:rPr>
                <w:rStyle w:val="af2"/>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30"/>
      </w:pPr>
      <w:bookmarkStart w:id="5" w:name="_Toc55233897"/>
      <w:r w:rsidRPr="00902581">
        <w:t>Background</w:t>
      </w:r>
      <w:bookmarkEnd w:id="5"/>
    </w:p>
    <w:p w14:paraId="03747B9F" w14:textId="77777777" w:rsidR="00714498" w:rsidRPr="00902581" w:rsidRDefault="00385123" w:rsidP="00FA0138">
      <w:pPr>
        <w:spacing w:after="0"/>
        <w:rPr>
          <w:rFonts w:eastAsia="宋体"/>
          <w:lang w:eastAsia="x-none"/>
        </w:rPr>
      </w:pPr>
      <w:r w:rsidRPr="00902581">
        <w:rPr>
          <w:rFonts w:eastAsia="宋体"/>
          <w:lang w:eastAsia="x-none"/>
        </w:rPr>
        <w:t xml:space="preserve">In Rel-17 NR NTN, </w:t>
      </w:r>
      <w:r w:rsidR="00A9653C" w:rsidRPr="00902581">
        <w:rPr>
          <w:rFonts w:eastAsia="宋体"/>
          <w:lang w:eastAsia="x-none"/>
        </w:rPr>
        <w:t xml:space="preserve">for </w:t>
      </w:r>
      <w:r w:rsidRPr="00902581">
        <w:rPr>
          <w:rFonts w:eastAsia="宋体"/>
          <w:lang w:eastAsia="x-none"/>
        </w:rPr>
        <w:t>i</w:t>
      </w:r>
      <w:r w:rsidR="00A9653C" w:rsidRPr="00902581">
        <w:rPr>
          <w:rFonts w:eastAsia="宋体"/>
          <w:lang w:eastAsia="x-none"/>
        </w:rPr>
        <w:t>nitial acquisition of TA, the UE needs to be assisted by its</w:t>
      </w:r>
      <w:r w:rsidR="00777447" w:rsidRPr="00902581">
        <w:rPr>
          <w:rFonts w:eastAsia="宋体"/>
          <w:lang w:eastAsia="x-none"/>
        </w:rPr>
        <w:t xml:space="preserve"> GNSS</w:t>
      </w:r>
      <w:r w:rsidR="009C7056">
        <w:rPr>
          <w:rFonts w:eastAsia="宋体"/>
          <w:lang w:eastAsia="x-none"/>
        </w:rPr>
        <w:t xml:space="preserve"> receiver</w:t>
      </w:r>
      <w:r w:rsidR="00777447" w:rsidRPr="00902581">
        <w:rPr>
          <w:rFonts w:eastAsia="宋体"/>
          <w:lang w:eastAsia="x-none"/>
        </w:rPr>
        <w:t xml:space="preserve"> and </w:t>
      </w:r>
      <w:r w:rsidR="00F741EB" w:rsidRPr="00902581">
        <w:rPr>
          <w:rFonts w:eastAsia="宋体"/>
          <w:lang w:eastAsia="x-none"/>
        </w:rPr>
        <w:t xml:space="preserve">by </w:t>
      </w:r>
      <w:r w:rsidR="00777447" w:rsidRPr="00902581">
        <w:rPr>
          <w:rFonts w:eastAsia="宋体"/>
          <w:lang w:eastAsia="x-none"/>
        </w:rPr>
        <w:t>the network.</w:t>
      </w:r>
      <w:r w:rsidR="00714498" w:rsidRPr="00902581">
        <w:rPr>
          <w:rFonts w:eastAsia="宋体"/>
          <w:lang w:eastAsia="x-none"/>
        </w:rPr>
        <w:t xml:space="preserve"> </w:t>
      </w:r>
    </w:p>
    <w:p w14:paraId="26B72FCC" w14:textId="77777777" w:rsidR="00FA0138" w:rsidRPr="00902581" w:rsidRDefault="00E73C4C" w:rsidP="00FA0138">
      <w:pPr>
        <w:spacing w:after="0"/>
        <w:rPr>
          <w:rFonts w:eastAsia="宋体"/>
          <w:lang w:eastAsia="x-none"/>
        </w:rPr>
      </w:pPr>
      <w:r w:rsidRPr="00902581">
        <w:rPr>
          <w:rFonts w:eastAsia="宋体"/>
          <w:lang w:eastAsia="x-none"/>
        </w:rPr>
        <w:t>I</w:t>
      </w:r>
      <w:r w:rsidR="00FA0138" w:rsidRPr="00902581">
        <w:rPr>
          <w:rFonts w:eastAsia="宋体"/>
          <w:lang w:eastAsia="x-none"/>
        </w:rPr>
        <w:t>t has been agreed</w:t>
      </w:r>
      <w:r w:rsidRPr="00902581">
        <w:rPr>
          <w:rFonts w:eastAsia="宋体"/>
          <w:lang w:eastAsia="x-none"/>
        </w:rPr>
        <w:t xml:space="preserve"> at RAN1 Meeting #102-e</w:t>
      </w:r>
      <w:r w:rsidR="00FA0138" w:rsidRPr="00902581">
        <w:rPr>
          <w:rFonts w:eastAsia="宋体"/>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 xml:space="preserve">its position </w:t>
      </w:r>
    </w:p>
    <w:p w14:paraId="1B94992D"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a reference time and frequency</w:t>
      </w:r>
    </w:p>
    <w:p w14:paraId="2EC5015B" w14:textId="77777777" w:rsidR="00FA0138" w:rsidRPr="00902581" w:rsidRDefault="00FA0138" w:rsidP="00FA0138">
      <w:pPr>
        <w:spacing w:after="0"/>
        <w:rPr>
          <w:rFonts w:eastAsia="宋体"/>
          <w:lang w:eastAsia="x-none"/>
        </w:rPr>
      </w:pPr>
      <w:r w:rsidRPr="00902581">
        <w:rPr>
          <w:rFonts w:eastAsia="宋体"/>
          <w:lang w:eastAsia="x-none"/>
        </w:rPr>
        <w:t>and use these elements to assist UL synchronization</w:t>
      </w:r>
      <w:r w:rsidR="009C7056">
        <w:rPr>
          <w:rFonts w:eastAsia="宋体"/>
          <w:lang w:eastAsia="x-none"/>
        </w:rPr>
        <w:t>.</w:t>
      </w:r>
    </w:p>
    <w:p w14:paraId="56D1C7C4" w14:textId="77777777" w:rsidR="00FA0138" w:rsidRPr="00902581" w:rsidRDefault="00FA0138" w:rsidP="00BC672E">
      <w:pPr>
        <w:spacing w:after="0"/>
        <w:rPr>
          <w:rFonts w:eastAsia="宋体"/>
          <w:lang w:eastAsia="x-none"/>
        </w:rPr>
      </w:pPr>
    </w:p>
    <w:p w14:paraId="48E97D86" w14:textId="77777777" w:rsidR="00E524D5" w:rsidRPr="00902581" w:rsidRDefault="00F741EB" w:rsidP="00BC672E">
      <w:pPr>
        <w:spacing w:after="0"/>
        <w:rPr>
          <w:rFonts w:eastAsia="宋体"/>
          <w:lang w:eastAsia="x-none"/>
        </w:rPr>
      </w:pPr>
      <w:r w:rsidRPr="00902581">
        <w:rPr>
          <w:rFonts w:eastAsia="宋体"/>
          <w:lang w:eastAsia="x-none"/>
        </w:rPr>
        <w:t>According to the following agreements made at RAN1#102e, a</w:t>
      </w:r>
      <w:r w:rsidR="00FA0138" w:rsidRPr="00902581">
        <w:rPr>
          <w:rFonts w:eastAsia="宋体"/>
          <w:lang w:eastAsia="x-none"/>
        </w:rPr>
        <w:t>utonomous TA calculation by the UE</w:t>
      </w:r>
      <w:r w:rsidRPr="00902581">
        <w:rPr>
          <w:rFonts w:eastAsia="宋体"/>
          <w:lang w:eastAsia="x-none"/>
        </w:rPr>
        <w:t xml:space="preserve"> using its GNSS</w:t>
      </w:r>
      <w:r w:rsidRPr="00902581">
        <w:t xml:space="preserve"> </w:t>
      </w:r>
      <w:r w:rsidRPr="00902581">
        <w:rPr>
          <w:rFonts w:eastAsia="宋体"/>
          <w:lang w:eastAsia="x-none"/>
        </w:rPr>
        <w:t>can be based on either geometric calculations or measurements:</w:t>
      </w:r>
    </w:p>
    <w:p w14:paraId="408156EB" w14:textId="77777777" w:rsidR="00E524D5" w:rsidRPr="00902581" w:rsidRDefault="00E524D5" w:rsidP="00BC672E">
      <w:pPr>
        <w:spacing w:after="0"/>
        <w:rPr>
          <w:rFonts w:eastAsia="宋体"/>
          <w:lang w:eastAsia="x-none"/>
        </w:rPr>
      </w:pPr>
    </w:p>
    <w:p w14:paraId="3CF05C06" w14:textId="77777777" w:rsidR="00BC672E" w:rsidRPr="00902581" w:rsidRDefault="00BC672E" w:rsidP="00BC672E">
      <w:pPr>
        <w:spacing w:after="0"/>
        <w:rPr>
          <w:rFonts w:eastAsia="宋体"/>
          <w:lang w:eastAsia="x-none"/>
        </w:rPr>
      </w:pPr>
      <w:r w:rsidRPr="00902581">
        <w:rPr>
          <w:rFonts w:eastAsia="宋体"/>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User specific TA which is estimated by the UE:</w:t>
      </w:r>
    </w:p>
    <w:p w14:paraId="6950579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Common TA if indicated by the network:</w:t>
      </w:r>
    </w:p>
    <w:p w14:paraId="4590FEEE" w14:textId="77777777" w:rsidR="00BC672E" w:rsidRPr="00902581" w:rsidRDefault="00BC672E" w:rsidP="00DD3A24">
      <w:pPr>
        <w:numPr>
          <w:ilvl w:val="1"/>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The need and details of Common TA indication </w:t>
      </w:r>
    </w:p>
    <w:p w14:paraId="6690D8AF" w14:textId="77777777" w:rsidR="00DB1848" w:rsidRPr="00902581" w:rsidRDefault="00BC672E" w:rsidP="00BC672E">
      <w:r w:rsidRPr="00902581">
        <w:rPr>
          <w:rFonts w:eastAsia="宋体"/>
          <w:highlight w:val="yellow"/>
          <w:lang w:eastAsia="x-none"/>
        </w:rPr>
        <w:t>FFS</w:t>
      </w:r>
      <w:r w:rsidRPr="00902581">
        <w:rPr>
          <w:rFonts w:eastAsia="宋体"/>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aff"/>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aff"/>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aff"/>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aff"/>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aff"/>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aff1"/>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ko-KR"/>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af0"/>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7C62B5">
      <w:pPr>
        <w:pStyle w:val="aff"/>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aff"/>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aff"/>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5pt;height:186pt;mso-width-percent:0;mso-height-percent:0;mso-width-percent:0;mso-height-percent:0" o:ole="">
            <v:imagedata r:id="rId14" o:title=""/>
          </v:shape>
          <o:OLEObject Type="Embed" ProgID="Visio.Drawing.11" ShapeID="_x0000_i1025" DrawAspect="Content" ObjectID="_1666005592" r:id="rId15"/>
        </w:object>
      </w:r>
    </w:p>
    <w:p w14:paraId="2336407E" w14:textId="77777777" w:rsidR="00792992" w:rsidRPr="00902581" w:rsidRDefault="00792992" w:rsidP="00792992">
      <w:pPr>
        <w:pStyle w:val="af0"/>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aff2"/>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 xml:space="preserve">Proposal 1: Timing advance adjustment based on network indication of either satellite and </w:t>
            </w:r>
            <w:proofErr w:type="spellStart"/>
            <w:r w:rsidRPr="00902581">
              <w:t>gNB</w:t>
            </w:r>
            <w:proofErr w:type="spellEnd"/>
            <w:r w:rsidRPr="00902581">
              <w:t xml:space="preserve">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30"/>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CEEACA" w:themeColor="background1"/>
              </w:rPr>
            </w:pPr>
            <w:r w:rsidRPr="00902581">
              <w:rPr>
                <w:b/>
                <w:color w:val="CEEACA" w:themeColor="background1"/>
              </w:rPr>
              <w:t>Companies</w:t>
            </w:r>
          </w:p>
        </w:tc>
        <w:tc>
          <w:tcPr>
            <w:tcW w:w="4068" w:type="pct"/>
            <w:shd w:val="clear" w:color="auto" w:fill="00B0F0"/>
          </w:tcPr>
          <w:p w14:paraId="2E01C5E0" w14:textId="77777777" w:rsidR="00A84090" w:rsidRPr="00902581" w:rsidRDefault="00A84090" w:rsidP="00170F90">
            <w:pPr>
              <w:rPr>
                <w:b/>
                <w:color w:val="CEEACA" w:themeColor="background1"/>
              </w:rPr>
            </w:pPr>
            <w:r w:rsidRPr="00902581">
              <w:rPr>
                <w:b/>
                <w:color w:val="CEEACA"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aff"/>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170F90">
        <w:tc>
          <w:tcPr>
            <w:tcW w:w="932" w:type="pct"/>
          </w:tcPr>
          <w:p w14:paraId="517AA709" w14:textId="2213DE89" w:rsidR="002520AF" w:rsidRP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 xml:space="preserve">gree with the proposal. And we agree with other companies on the drawbacks of the </w:t>
            </w:r>
            <w:proofErr w:type="gramStart"/>
            <w:r>
              <w:rPr>
                <w:rFonts w:eastAsiaTheme="minorEastAsia"/>
                <w:lang w:eastAsia="zh-CN"/>
              </w:rPr>
              <w:t>timestamp based</w:t>
            </w:r>
            <w:proofErr w:type="gramEnd"/>
            <w:r>
              <w:rPr>
                <w:rFonts w:eastAsiaTheme="minorEastAsia"/>
                <w:lang w:eastAsia="zh-CN"/>
              </w:rPr>
              <w:t xml:space="preserve"> solution.</w:t>
            </w:r>
          </w:p>
        </w:tc>
      </w:tr>
    </w:tbl>
    <w:p w14:paraId="4391D673" w14:textId="77777777" w:rsidR="0005644C" w:rsidRPr="00902581" w:rsidRDefault="0005644C" w:rsidP="002C6CD1"/>
    <w:p w14:paraId="4CDCDB69" w14:textId="77777777" w:rsidR="00D135FB" w:rsidRPr="00902581" w:rsidRDefault="00D135FB" w:rsidP="00D135FB">
      <w:pPr>
        <w:pStyle w:val="30"/>
      </w:pPr>
      <w:bookmarkStart w:id="7" w:name="_Toc55233899"/>
      <w:r w:rsidRPr="00902581">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aff"/>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aff"/>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aff"/>
        <w:numPr>
          <w:ilvl w:val="0"/>
          <w:numId w:val="17"/>
        </w:numPr>
      </w:pPr>
      <w:r w:rsidRPr="00902581">
        <w:t xml:space="preserve">Issue#1-3: </w:t>
      </w:r>
      <w:r w:rsidR="00AE62B6" w:rsidRPr="00902581">
        <w:t>The need and indication of  TA margin</w:t>
      </w:r>
    </w:p>
    <w:p w14:paraId="0E23148D" w14:textId="77777777" w:rsidR="00006617" w:rsidRPr="00902581" w:rsidRDefault="00006617" w:rsidP="007C62B5">
      <w:pPr>
        <w:pStyle w:val="aff"/>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30"/>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aff"/>
        <w:numPr>
          <w:ilvl w:val="0"/>
          <w:numId w:val="14"/>
        </w:numPr>
      </w:pPr>
      <w:r w:rsidRPr="00902581">
        <w:t xml:space="preserve">RP OPTION 1: The RP is located at the </w:t>
      </w:r>
      <w:proofErr w:type="spellStart"/>
      <w:r w:rsidRPr="00902581">
        <w:t>gNB</w:t>
      </w:r>
      <w:proofErr w:type="spellEnd"/>
      <w:r w:rsidR="003C6A22" w:rsidRPr="00902581">
        <w:t>. Common TA indication shall be introduced.</w:t>
      </w:r>
    </w:p>
    <w:p w14:paraId="6045A578" w14:textId="77777777" w:rsidR="00EE0D78" w:rsidRPr="00902581" w:rsidRDefault="00EE0D78" w:rsidP="007C62B5">
      <w:pPr>
        <w:pStyle w:val="aff"/>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aff"/>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w:t>
      </w:r>
      <w:proofErr w:type="spellStart"/>
      <w:r w:rsidR="003B1BD3" w:rsidRPr="00902581">
        <w:t>gNB</w:t>
      </w:r>
      <w:proofErr w:type="spellEnd"/>
      <w:r w:rsidR="003B1BD3" w:rsidRPr="00902581">
        <w:t xml:space="preserve">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ko-KR"/>
        </w:rPr>
        <w:lastRenderedPageBreak/>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af0"/>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aff2"/>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CEEACA" w:themeColor="background1"/>
              </w:rPr>
            </w:pPr>
            <w:r w:rsidRPr="00902581">
              <w:rPr>
                <w:b/>
                <w:color w:val="CEEACA" w:themeColor="background1"/>
              </w:rPr>
              <w:t>Companies</w:t>
            </w:r>
          </w:p>
        </w:tc>
        <w:tc>
          <w:tcPr>
            <w:tcW w:w="4068" w:type="pct"/>
            <w:shd w:val="clear" w:color="auto" w:fill="00B0F0"/>
          </w:tcPr>
          <w:p w14:paraId="2BFF9498" w14:textId="77777777" w:rsidR="00B37CE6" w:rsidRPr="00902581" w:rsidRDefault="00B37CE6" w:rsidP="00102E9B">
            <w:pPr>
              <w:rPr>
                <w:b/>
                <w:color w:val="CEEACA" w:themeColor="background1"/>
              </w:rPr>
            </w:pPr>
            <w:r w:rsidRPr="00902581">
              <w:rPr>
                <w:b/>
                <w:color w:val="CEEACA"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 xml:space="preserve">The reference point for time and frequency in an NTN should be under control of the network and should at least support the option of having </w:t>
            </w:r>
            <w:proofErr w:type="spellStart"/>
            <w:r w:rsidRPr="00902581">
              <w:t>gNB</w:t>
            </w:r>
            <w:proofErr w:type="spellEnd"/>
            <w:r w:rsidRPr="00902581">
              <w:t xml:space="preserve">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 xml:space="preserve">Observation 2: In NTN with transparent LEO satellites, it may not be feasible to have </w:t>
            </w:r>
            <w:proofErr w:type="spellStart"/>
            <w:r w:rsidRPr="00902581">
              <w:t>gNB</w:t>
            </w:r>
            <w:proofErr w:type="spellEnd"/>
            <w:r w:rsidRPr="00902581">
              <w:t xml:space="preserve">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w:t>
            </w:r>
            <w:proofErr w:type="spellStart"/>
            <w:r w:rsidRPr="00902581">
              <w:t>gNB</w:t>
            </w:r>
            <w:proofErr w:type="spellEnd"/>
            <w:r w:rsidRPr="00902581">
              <w:t xml:space="preserve">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 xml:space="preserve">Proposal 2:  Consider RP option 3 as a baseline and FFS for detailed </w:t>
            </w:r>
            <w:proofErr w:type="spellStart"/>
            <w:r w:rsidRPr="00902581">
              <w:t>signaling</w:t>
            </w:r>
            <w:proofErr w:type="spellEnd"/>
            <w:r w:rsidRPr="00902581">
              <w:t xml:space="preserve">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lastRenderedPageBreak/>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 xml:space="preserve">From </w:t>
      </w:r>
      <w:proofErr w:type="spellStart"/>
      <w:r w:rsidRPr="00902581">
        <w:t>gNB</w:t>
      </w:r>
      <w:proofErr w:type="spellEnd"/>
      <w:r w:rsidRPr="00902581">
        <w:t xml:space="preserve"> perspective: Some companies observed that t</w:t>
      </w:r>
      <w:r w:rsidR="00BC0E1E" w:rsidRPr="00902581">
        <w:t>he time-variant timing offset between the DL and UL frame timing may introduce much more complexitie</w:t>
      </w:r>
      <w:r w:rsidRPr="00902581">
        <w:t xml:space="preserve">s to the </w:t>
      </w:r>
      <w:proofErr w:type="spellStart"/>
      <w:r w:rsidRPr="00902581">
        <w:t>gNB</w:t>
      </w:r>
      <w:proofErr w:type="spellEnd"/>
      <w:r w:rsidRPr="00902581">
        <w:t xml:space="preserve"> in case RP is located at the satellite</w:t>
      </w:r>
      <w:r w:rsidR="00B20437" w:rsidRPr="00902581">
        <w:t xml:space="preserve"> (RP Option 2).</w:t>
      </w:r>
      <w:r w:rsidR="009C3ACD" w:rsidRPr="00902581">
        <w:t xml:space="preserve"> Considering the implementation complexity at </w:t>
      </w:r>
      <w:proofErr w:type="spellStart"/>
      <w:r w:rsidR="009C3ACD" w:rsidRPr="00902581">
        <w:t>gNB</w:t>
      </w:r>
      <w:proofErr w:type="spellEnd"/>
      <w:r w:rsidR="009C3ACD" w:rsidRPr="00902581">
        <w:t xml:space="preserve">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w:t>
      </w:r>
      <w:proofErr w:type="spellStart"/>
      <w:r w:rsidR="00BE69F0" w:rsidRPr="00902581">
        <w:t>gNB</w:t>
      </w:r>
      <w:proofErr w:type="spellEnd"/>
      <w:r w:rsidR="00BE69F0" w:rsidRPr="00902581">
        <w:t xml:space="preserve">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proofErr w:type="spellStart"/>
      <w:r w:rsidRPr="00902581">
        <w:rPr>
          <w:rFonts w:ascii="Times New Roman" w:eastAsia="PMingLiU" w:hAnsi="Times New Roman" w:cs="Times New Roman"/>
          <w:bCs w:val="0"/>
          <w:sz w:val="20"/>
          <w:szCs w:val="20"/>
        </w:rPr>
        <w:t>gNB</w:t>
      </w:r>
      <w:proofErr w:type="spellEnd"/>
      <w:r w:rsidRPr="00902581">
        <w:rPr>
          <w:rFonts w:ascii="Times New Roman" w:eastAsia="PMingLiU" w:hAnsi="Times New Roman" w:cs="Times New Roman"/>
          <w:bCs w:val="0"/>
          <w:sz w:val="20"/>
          <w:szCs w:val="20"/>
        </w:rPr>
        <w:t xml:space="preserve">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CEEACA" w:themeColor="background1"/>
              </w:rPr>
            </w:pPr>
            <w:r w:rsidRPr="00902581">
              <w:rPr>
                <w:b/>
                <w:color w:val="CEEACA" w:themeColor="background1"/>
              </w:rPr>
              <w:t>Companies</w:t>
            </w:r>
          </w:p>
        </w:tc>
        <w:tc>
          <w:tcPr>
            <w:tcW w:w="4068" w:type="pct"/>
            <w:shd w:val="clear" w:color="auto" w:fill="00B0F0"/>
            <w:vAlign w:val="center"/>
          </w:tcPr>
          <w:p w14:paraId="6709323E" w14:textId="77777777" w:rsidR="00601CE8" w:rsidRPr="00902581" w:rsidRDefault="00601CE8" w:rsidP="00170F90">
            <w:pPr>
              <w:rPr>
                <w:b/>
                <w:color w:val="CEEACA" w:themeColor="background1"/>
              </w:rPr>
            </w:pPr>
            <w:r w:rsidRPr="00902581">
              <w:rPr>
                <w:b/>
                <w:color w:val="CEEACA"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w:t>
            </w:r>
            <w:proofErr w:type="spellStart"/>
            <w:r w:rsidR="00497306">
              <w:rPr>
                <w:rFonts w:eastAsiaTheme="minorEastAsia"/>
                <w:lang w:eastAsia="zh-CN"/>
              </w:rPr>
              <w:t>gNB</w:t>
            </w:r>
            <w:proofErr w:type="spellEnd"/>
            <w:r w:rsidR="00497306">
              <w:rPr>
                <w:rFonts w:eastAsiaTheme="minorEastAsia"/>
                <w:lang w:eastAsia="zh-CN"/>
              </w:rPr>
              <w:t xml:space="preserve">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w:t>
            </w:r>
            <w:proofErr w:type="spellStart"/>
            <w:r>
              <w:t>gNB</w:t>
            </w:r>
            <w:proofErr w:type="spellEnd"/>
            <w:r>
              <w:t xml:space="preserve"> if this proposal is agreed. It should be clarified in the proposal that </w:t>
            </w:r>
          </w:p>
          <w:p w14:paraId="4A39268B" w14:textId="77777777" w:rsidR="000851CC" w:rsidRDefault="000851CC" w:rsidP="000851CC">
            <w:pPr>
              <w:pStyle w:val="aff"/>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aff"/>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aff"/>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 xml:space="preserve">We agree with the proposal with an assumption that reference point for timing at the </w:t>
            </w:r>
            <w:proofErr w:type="spellStart"/>
            <w:r>
              <w:t>gNB</w:t>
            </w:r>
            <w:proofErr w:type="spellEnd"/>
            <w:r>
              <w:t xml:space="preserve"> does not mean that location of </w:t>
            </w:r>
            <w:proofErr w:type="spellStart"/>
            <w:r>
              <w:t>gNB</w:t>
            </w:r>
            <w:proofErr w:type="spellEnd"/>
            <w:r>
              <w:t xml:space="preserve"> is indicated to the UE.</w:t>
            </w:r>
          </w:p>
        </w:tc>
      </w:tr>
      <w:tr w:rsidR="0060531A" w:rsidRPr="00902581" w14:paraId="601F7BA8" w14:textId="77777777" w:rsidTr="00170F90">
        <w:tc>
          <w:tcPr>
            <w:tcW w:w="932" w:type="pct"/>
          </w:tcPr>
          <w:p w14:paraId="1C39E3E6" w14:textId="77777777" w:rsidR="0060531A" w:rsidRPr="00902581" w:rsidRDefault="0060531A" w:rsidP="0060531A">
            <w:r>
              <w:lastRenderedPageBreak/>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w:t>
            </w:r>
            <w:proofErr w:type="spellStart"/>
            <w:r>
              <w:t>signaling</w:t>
            </w:r>
            <w:proofErr w:type="spellEnd"/>
            <w:r>
              <w:t xml:space="preserve">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 xml:space="preserve">for it’s questionable how to have the timing reference point at </w:t>
            </w:r>
            <w:proofErr w:type="spellStart"/>
            <w:r w:rsidR="00C77EF2">
              <w:rPr>
                <w:rFonts w:eastAsiaTheme="minorEastAsia"/>
                <w:lang w:val="en-US" w:eastAsia="zh-CN"/>
              </w:rPr>
              <w:t>gNB</w:t>
            </w:r>
            <w:proofErr w:type="spellEnd"/>
            <w:r w:rsidR="00C77EF2">
              <w:rPr>
                <w:rFonts w:eastAsiaTheme="minorEastAsia"/>
                <w:lang w:val="en-US" w:eastAsia="zh-CN"/>
              </w:rPr>
              <w:t>.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 xml:space="preserve">We support Proposal 1-2.  One option for the reference point that has not been mentioned is the </w:t>
            </w:r>
            <w:proofErr w:type="spellStart"/>
            <w:r>
              <w:t>center</w:t>
            </w:r>
            <w:proofErr w:type="spellEnd"/>
            <w:r>
              <w:t xml:space="preserve">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 xml:space="preserve">gree that the reference point should be under control of the network. Regarding whether to have </w:t>
            </w:r>
            <w:proofErr w:type="spellStart"/>
            <w:r>
              <w:rPr>
                <w:rFonts w:eastAsiaTheme="minorEastAsia"/>
                <w:lang w:eastAsia="zh-CN"/>
              </w:rPr>
              <w:t>gNB</w:t>
            </w:r>
            <w:proofErr w:type="spellEnd"/>
            <w:r>
              <w:rPr>
                <w:rFonts w:eastAsiaTheme="minorEastAsia"/>
                <w:lang w:eastAsia="zh-CN"/>
              </w:rPr>
              <w:t xml:space="preserve"> as reference point, we understand that it is beneficial to align DL Tx and UL Rx at </w:t>
            </w:r>
            <w:proofErr w:type="spellStart"/>
            <w:r>
              <w:rPr>
                <w:rFonts w:eastAsiaTheme="minorEastAsia"/>
                <w:lang w:eastAsia="zh-CN"/>
              </w:rPr>
              <w:t>gNB</w:t>
            </w:r>
            <w:proofErr w:type="spellEnd"/>
            <w:r>
              <w:rPr>
                <w:rFonts w:eastAsiaTheme="minorEastAsia"/>
                <w:lang w:eastAsia="zh-CN"/>
              </w:rPr>
              <w:t xml:space="preserve"> side, however, we should try to avoid exposure of gateway position to UE from security point of view.</w:t>
            </w:r>
          </w:p>
        </w:tc>
      </w:tr>
    </w:tbl>
    <w:p w14:paraId="69155AF7" w14:textId="77777777" w:rsidR="00601CE8" w:rsidRPr="00902581" w:rsidRDefault="00601CE8" w:rsidP="00601CE8">
      <w:pPr>
        <w:rPr>
          <w:b/>
          <w:lang w:val="en-US" w:eastAsia="zh-CN"/>
        </w:rPr>
      </w:pPr>
    </w:p>
    <w:p w14:paraId="734F9470" w14:textId="77777777" w:rsidR="00906342" w:rsidRPr="00902581" w:rsidRDefault="00906342" w:rsidP="00AD102B">
      <w:pPr>
        <w:pStyle w:val="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aff2"/>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CEEACA" w:themeColor="background1"/>
              </w:rPr>
            </w:pPr>
            <w:r w:rsidRPr="00902581">
              <w:rPr>
                <w:b/>
                <w:color w:val="CEEACA" w:themeColor="background1"/>
              </w:rPr>
              <w:t>Companies</w:t>
            </w:r>
          </w:p>
        </w:tc>
        <w:tc>
          <w:tcPr>
            <w:tcW w:w="4068" w:type="pct"/>
            <w:shd w:val="clear" w:color="auto" w:fill="00B0F0"/>
          </w:tcPr>
          <w:p w14:paraId="429E5681" w14:textId="77777777" w:rsidR="007838C1" w:rsidRPr="00902581" w:rsidRDefault="007838C1" w:rsidP="000851CC">
            <w:pPr>
              <w:rPr>
                <w:b/>
                <w:color w:val="CEEACA" w:themeColor="background1"/>
              </w:rPr>
            </w:pPr>
            <w:r w:rsidRPr="00902581">
              <w:rPr>
                <w:b/>
                <w:color w:val="CEEACA"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w:t>
            </w:r>
            <w:proofErr w:type="spellStart"/>
            <w:r w:rsidRPr="00902581">
              <w:t>gNB</w:t>
            </w:r>
            <w:proofErr w:type="spellEnd"/>
            <w:r w:rsidRPr="00902581">
              <w:t xml:space="preserve">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 xml:space="preserve">Proposal 3: The delay compensated by the network can be a constant value instead of the feeder link RTD, considering the implementation complexity at </w:t>
            </w:r>
            <w:proofErr w:type="spellStart"/>
            <w:r w:rsidRPr="00902581">
              <w:t>gNB</w:t>
            </w:r>
            <w:proofErr w:type="spellEnd"/>
            <w:r w:rsidRPr="00902581">
              <w:t xml:space="preserve">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 xml:space="preserve">The </w:t>
            </w:r>
            <w:proofErr w:type="spellStart"/>
            <w:r w:rsidRPr="00902581">
              <w:t>gNB</w:t>
            </w:r>
            <w:proofErr w:type="spellEnd"/>
            <w:r w:rsidRPr="00902581">
              <w:t xml:space="preserve">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lastRenderedPageBreak/>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aff"/>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aff"/>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 xml:space="preserve">Proposal 3: A </w:t>
            </w:r>
            <w:proofErr w:type="spellStart"/>
            <w:r w:rsidRPr="00902581">
              <w:rPr>
                <w:bCs/>
              </w:rPr>
              <w:t>gNB</w:t>
            </w:r>
            <w:proofErr w:type="spellEnd"/>
            <w:r w:rsidRPr="00902581">
              <w:rPr>
                <w:bCs/>
              </w:rPr>
              <w:t xml:space="preserve">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 xml:space="preserve">Proposal 1. Further discussion should be needed on which signals/channels to transmit additional information (e.g., Common TA, reference time, etc.) provided by </w:t>
            </w:r>
            <w:proofErr w:type="spellStart"/>
            <w:r w:rsidRPr="00902581">
              <w:rPr>
                <w:bCs/>
              </w:rPr>
              <w:t>gNB</w:t>
            </w:r>
            <w:proofErr w:type="spellEnd"/>
            <w:r w:rsidRPr="00902581">
              <w:rPr>
                <w:bCs/>
              </w:rPr>
              <w:t>.</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 xml:space="preserve">At least for the case when the UE is in RRC idle mode and/or RRC inactive mode, it is reasonable to provide the additional information via semi-static </w:t>
            </w:r>
            <w:proofErr w:type="spellStart"/>
            <w:r w:rsidRPr="00902581">
              <w:rPr>
                <w:bCs/>
              </w:rPr>
              <w:t>signaling</w:t>
            </w:r>
            <w:proofErr w:type="spellEnd"/>
            <w:r w:rsidRPr="00902581">
              <w:rPr>
                <w:bCs/>
              </w:rPr>
              <w:t>.</w:t>
            </w:r>
          </w:p>
          <w:p w14:paraId="3D3F3D79" w14:textId="77777777" w:rsidR="007838C1" w:rsidRPr="00902581" w:rsidRDefault="007838C1" w:rsidP="000851CC">
            <w:pPr>
              <w:rPr>
                <w:bCs/>
              </w:rPr>
            </w:pPr>
            <w:r w:rsidRPr="00902581">
              <w:rPr>
                <w:bCs/>
              </w:rPr>
              <w:t></w:t>
            </w:r>
            <w:r w:rsidRPr="00902581">
              <w:rPr>
                <w:bCs/>
              </w:rPr>
              <w:tab/>
              <w:t xml:space="preserve">In case when the UE is in RRC connected mode, it can be considered that the information is provided by dynamic </w:t>
            </w:r>
            <w:proofErr w:type="spellStart"/>
            <w:r w:rsidRPr="00902581">
              <w:rPr>
                <w:bCs/>
              </w:rPr>
              <w:t>signaling</w:t>
            </w:r>
            <w:proofErr w:type="spellEnd"/>
            <w:r w:rsidRPr="00902581">
              <w:rPr>
                <w:bCs/>
              </w:rPr>
              <w:t>.</w:t>
            </w:r>
          </w:p>
          <w:p w14:paraId="3E262F36" w14:textId="77777777"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lastRenderedPageBreak/>
              <w:t>Lenovo, Motorola Mobility</w:t>
            </w:r>
          </w:p>
        </w:tc>
        <w:tc>
          <w:tcPr>
            <w:tcW w:w="4068" w:type="pct"/>
          </w:tcPr>
          <w:p w14:paraId="3DB2B5B6" w14:textId="77777777" w:rsidR="007838C1" w:rsidRPr="00902581" w:rsidRDefault="007838C1" w:rsidP="000851CC">
            <w:pPr>
              <w:rPr>
                <w:bCs/>
              </w:rPr>
            </w:pPr>
            <w:r w:rsidRPr="00902581">
              <w:rPr>
                <w:bCs/>
              </w:rPr>
              <w:t xml:space="preserve">Proposal 2: Support indication from </w:t>
            </w:r>
            <w:proofErr w:type="spellStart"/>
            <w:r w:rsidRPr="00902581">
              <w:rPr>
                <w:bCs/>
              </w:rPr>
              <w:t>gNB</w:t>
            </w:r>
            <w:proofErr w:type="spellEnd"/>
            <w:r w:rsidRPr="00902581">
              <w:rPr>
                <w:bCs/>
              </w:rPr>
              <w:t xml:space="preserve"> to UE on the common feeder link delay. Do not support </w:t>
            </w:r>
            <w:proofErr w:type="spellStart"/>
            <w:r w:rsidRPr="00902581">
              <w:rPr>
                <w:bCs/>
              </w:rPr>
              <w:t>gNB</w:t>
            </w:r>
            <w:proofErr w:type="spellEnd"/>
            <w:r w:rsidRPr="00902581">
              <w:rPr>
                <w:bCs/>
              </w:rPr>
              <w:t xml:space="preserve">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 xml:space="preserve">In case of GNSS-assisted TA acquisition in RRC idle/inactive mode, the UE transmits PRACH with pre-compensation based on the estimated user specific TA of the service link regardless of the common TA indication of </w:t>
            </w:r>
            <w:proofErr w:type="spellStart"/>
            <w:r w:rsidRPr="00902581">
              <w:rPr>
                <w:bCs/>
              </w:rPr>
              <w:t>gNB</w:t>
            </w:r>
            <w:proofErr w:type="spellEnd"/>
            <w:r w:rsidRPr="00902581">
              <w:rPr>
                <w:bCs/>
              </w:rPr>
              <w:t xml:space="preserve">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proofErr w:type="spellStart"/>
            <w:r w:rsidRPr="00902581">
              <w:rPr>
                <w:bCs/>
              </w:rPr>
              <w:t>CEWiT</w:t>
            </w:r>
            <w:proofErr w:type="spellEnd"/>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w:t>
      </w:r>
      <w:proofErr w:type="spellStart"/>
      <w:r w:rsidR="004A0981">
        <w:rPr>
          <w:lang w:val="en-US"/>
        </w:rPr>
        <w:t>gNB</w:t>
      </w:r>
      <w:proofErr w:type="spellEnd"/>
      <w:r w:rsidR="004A0981">
        <w:rPr>
          <w:lang w:val="en-US"/>
        </w:rPr>
        <w:t xml:space="preserve">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w:t>
      </w:r>
      <w:proofErr w:type="spellStart"/>
      <w:r w:rsidR="00227A47" w:rsidRPr="00902581">
        <w:rPr>
          <w:bCs/>
        </w:rPr>
        <w:t>gNB</w:t>
      </w:r>
      <w:proofErr w:type="spellEnd"/>
      <w:r w:rsidR="00227A47" w:rsidRPr="00902581">
        <w:rPr>
          <w:bCs/>
        </w:rPr>
        <w:t xml:space="preserve">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宋体"/>
          <w:b/>
          <w:lang w:eastAsia="x-none"/>
        </w:rPr>
      </w:pPr>
      <w:r w:rsidRPr="00902581">
        <w:rPr>
          <w:rFonts w:eastAsia="宋体"/>
          <w:b/>
          <w:lang w:eastAsia="x-none"/>
        </w:rPr>
        <w:t xml:space="preserve">In NTN, the Network may broadcast a </w:t>
      </w:r>
      <w:r w:rsidR="004F59C2">
        <w:rPr>
          <w:rFonts w:eastAsia="宋体"/>
          <w:b/>
          <w:lang w:eastAsia="x-none"/>
        </w:rPr>
        <w:t>c</w:t>
      </w:r>
      <w:r w:rsidRPr="00902581">
        <w:rPr>
          <w:rFonts w:eastAsia="宋体"/>
          <w:b/>
          <w:lang w:eastAsia="x-none"/>
        </w:rPr>
        <w:t xml:space="preserve">ommon TA value and </w:t>
      </w:r>
      <w:r w:rsidR="004F59C2">
        <w:rPr>
          <w:rFonts w:eastAsia="宋体"/>
          <w:b/>
          <w:lang w:eastAsia="x-none"/>
        </w:rPr>
        <w:t xml:space="preserve">common </w:t>
      </w:r>
      <w:r w:rsidRPr="00902581">
        <w:rPr>
          <w:rFonts w:eastAsia="宋体"/>
          <w:b/>
          <w:lang w:eastAsia="x-none"/>
        </w:rPr>
        <w:t>timing drift rate:</w:t>
      </w:r>
    </w:p>
    <w:p w14:paraId="7C14DC8E" w14:textId="77777777" w:rsidR="0073516D" w:rsidRPr="00902581" w:rsidRDefault="0073516D" w:rsidP="007C62B5">
      <w:pPr>
        <w:pStyle w:val="aff"/>
        <w:numPr>
          <w:ilvl w:val="0"/>
          <w:numId w:val="21"/>
        </w:numPr>
        <w:spacing w:after="0"/>
        <w:rPr>
          <w:rFonts w:eastAsia="宋体"/>
          <w:b/>
          <w:lang w:eastAsia="x-none"/>
        </w:rPr>
      </w:pPr>
      <w:r w:rsidRPr="00902581">
        <w:rPr>
          <w:rFonts w:eastAsia="宋体"/>
          <w:b/>
          <w:lang w:eastAsia="x-none"/>
        </w:rPr>
        <w:t>Common TA corresponds</w:t>
      </w:r>
      <w:r w:rsidR="00DB06BA" w:rsidRPr="00902581">
        <w:rPr>
          <w:rFonts w:eastAsia="宋体"/>
          <w:b/>
          <w:lang w:eastAsia="x-none"/>
        </w:rPr>
        <w:t xml:space="preserve"> to the RTD between </w:t>
      </w:r>
      <w:r w:rsidR="0028233F" w:rsidRPr="00902581">
        <w:rPr>
          <w:rFonts w:eastAsia="宋体"/>
          <w:b/>
          <w:lang w:eastAsia="x-none"/>
        </w:rPr>
        <w:t>the Reference point and the satellite</w:t>
      </w:r>
    </w:p>
    <w:p w14:paraId="475E2148" w14:textId="77777777" w:rsidR="0028233F" w:rsidRPr="00902581" w:rsidRDefault="004F59C2" w:rsidP="007C62B5">
      <w:pPr>
        <w:pStyle w:val="aff"/>
        <w:numPr>
          <w:ilvl w:val="0"/>
          <w:numId w:val="21"/>
        </w:numPr>
        <w:spacing w:after="0"/>
        <w:rPr>
          <w:rFonts w:eastAsia="宋体"/>
          <w:b/>
          <w:lang w:eastAsia="x-none"/>
        </w:rPr>
      </w:pPr>
      <w:r>
        <w:rPr>
          <w:rFonts w:eastAsia="宋体"/>
          <w:b/>
          <w:lang w:eastAsia="x-none"/>
        </w:rPr>
        <w:t>Common t</w:t>
      </w:r>
      <w:r w:rsidR="0028233F" w:rsidRPr="00902581">
        <w:rPr>
          <w:rFonts w:eastAsia="宋体"/>
          <w:b/>
          <w:lang w:eastAsia="x-none"/>
        </w:rPr>
        <w:t xml:space="preserve">iming drift rate </w:t>
      </w:r>
      <w:r w:rsidR="00695AF3" w:rsidRPr="00902581">
        <w:rPr>
          <w:rFonts w:eastAsia="宋体"/>
          <w:b/>
          <w:lang w:eastAsia="x-none"/>
        </w:rPr>
        <w:t xml:space="preserve">corresponds to </w:t>
      </w:r>
      <w:r w:rsidR="00D277A3" w:rsidRPr="00902581">
        <w:rPr>
          <w:rFonts w:eastAsia="宋体"/>
          <w:b/>
          <w:lang w:eastAsia="x-none"/>
        </w:rPr>
        <w:t xml:space="preserve">the </w:t>
      </w:r>
      <w:r>
        <w:rPr>
          <w:rFonts w:eastAsia="宋体"/>
          <w:b/>
          <w:lang w:eastAsia="x-none"/>
        </w:rPr>
        <w:t xml:space="preserve">RTD </w:t>
      </w:r>
      <w:r w:rsidR="00D277A3" w:rsidRPr="00902581">
        <w:rPr>
          <w:rFonts w:eastAsia="宋体"/>
          <w:b/>
          <w:lang w:eastAsia="x-none"/>
        </w:rPr>
        <w:t xml:space="preserve">drift </w:t>
      </w:r>
      <w:r w:rsidRPr="00902581">
        <w:rPr>
          <w:rFonts w:eastAsia="宋体"/>
          <w:b/>
          <w:lang w:eastAsia="x-none"/>
        </w:rPr>
        <w:t>between the Reference point and the satellite</w:t>
      </w:r>
    </w:p>
    <w:p w14:paraId="012F9E01" w14:textId="77777777" w:rsidR="0073516D" w:rsidRPr="00902581" w:rsidRDefault="0073516D" w:rsidP="0073516D">
      <w:pPr>
        <w:spacing w:after="0"/>
        <w:rPr>
          <w:rFonts w:eastAsia="宋体"/>
          <w:b/>
          <w:lang w:eastAsia="x-none"/>
        </w:rPr>
      </w:pPr>
    </w:p>
    <w:p w14:paraId="1ACD2D7C" w14:textId="77777777" w:rsidR="0073516D" w:rsidRPr="00902581" w:rsidRDefault="0073516D" w:rsidP="0073516D">
      <w:pPr>
        <w:spacing w:after="0"/>
        <w:ind w:left="720"/>
        <w:rPr>
          <w:rFonts w:eastAsia="宋体"/>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CEEACA" w:themeColor="background1"/>
              </w:rPr>
            </w:pPr>
            <w:r w:rsidRPr="00902581">
              <w:rPr>
                <w:b/>
                <w:color w:val="CEEACA" w:themeColor="background1"/>
              </w:rPr>
              <w:t>Companies</w:t>
            </w:r>
          </w:p>
        </w:tc>
        <w:tc>
          <w:tcPr>
            <w:tcW w:w="4068" w:type="pct"/>
            <w:shd w:val="clear" w:color="auto" w:fill="00B0F0"/>
          </w:tcPr>
          <w:p w14:paraId="41F4ED3C" w14:textId="77777777" w:rsidR="002E445D" w:rsidRPr="00902581" w:rsidRDefault="002E445D" w:rsidP="00102E9B">
            <w:pPr>
              <w:rPr>
                <w:b/>
                <w:color w:val="CEEACA" w:themeColor="background1"/>
              </w:rPr>
            </w:pPr>
            <w:r w:rsidRPr="00902581">
              <w:rPr>
                <w:b/>
                <w:color w:val="CEEACA"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795F0970" w14:textId="77777777" w:rsidR="007C4906" w:rsidRDefault="007C4906" w:rsidP="007C62B5">
            <w:pPr>
              <w:pStyle w:val="aff"/>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aff"/>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 xml:space="preserve">OK with the proposal as assumption for RAN1 work, however, in the implementation it may be the case that common RTD drift is handled at the </w:t>
            </w:r>
            <w:proofErr w:type="spellStart"/>
            <w:r>
              <w:t>gNB</w:t>
            </w:r>
            <w:proofErr w:type="spellEnd"/>
            <w:r>
              <w:t xml:space="preserve">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w:t>
            </w:r>
            <w:proofErr w:type="spellStart"/>
            <w:r w:rsidR="008066F4">
              <w:t>gNB</w:t>
            </w:r>
            <w:proofErr w:type="spellEnd"/>
            <w:r w:rsidR="008066F4">
              <w:t xml:space="preserve">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w:t>
            </w:r>
            <w:proofErr w:type="spellStart"/>
            <w:r w:rsidR="00341124" w:rsidRPr="000C6E75">
              <w:rPr>
                <w:b/>
                <w:bCs/>
              </w:rPr>
              <w:t>gNB</w:t>
            </w:r>
            <w:proofErr w:type="spellEnd"/>
            <w:r w:rsidR="00341124" w:rsidRPr="000C6E75">
              <w:rPr>
                <w:b/>
                <w:bCs/>
              </w:rPr>
              <w:t xml:space="preserve">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bl>
    <w:p w14:paraId="42479A51" w14:textId="77777777" w:rsidR="002E445D" w:rsidRPr="00902581" w:rsidRDefault="002E445D" w:rsidP="002E445D">
      <w:pPr>
        <w:rPr>
          <w:b/>
          <w:lang w:val="en-US" w:eastAsia="zh-CN"/>
        </w:rPr>
      </w:pPr>
    </w:p>
    <w:p w14:paraId="4FF7F436" w14:textId="77777777" w:rsidR="00B513C3" w:rsidRPr="00902581" w:rsidRDefault="00B513C3" w:rsidP="00B513C3"/>
    <w:p w14:paraId="76608CD6" w14:textId="77777777" w:rsidR="002961DB" w:rsidRPr="00902581" w:rsidRDefault="00C84EBA" w:rsidP="00AD1692">
      <w:pPr>
        <w:pStyle w:val="30"/>
      </w:pPr>
      <w:bookmarkStart w:id="10"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lastRenderedPageBreak/>
        <w:t xml:space="preserve">In case of overestimation, the PRACH preamble will be received at </w:t>
      </w:r>
      <w:proofErr w:type="spellStart"/>
      <w:r w:rsidRPr="00902581">
        <w:rPr>
          <w:lang w:val="en-US"/>
        </w:rPr>
        <w:t>gNB</w:t>
      </w:r>
      <w:proofErr w:type="spellEnd"/>
      <w:r w:rsidRPr="00902581">
        <w:rPr>
          <w:lang w:val="en-US"/>
        </w:rPr>
        <w:t xml:space="preserve"> side in advance </w:t>
      </w:r>
      <w:proofErr w:type="spellStart"/>
      <w:r w:rsidRPr="00902581">
        <w:rPr>
          <w:lang w:val="en-US"/>
        </w:rPr>
        <w:t>w.r.t.</w:t>
      </w:r>
      <w:proofErr w:type="spellEnd"/>
      <w:r w:rsidRPr="00902581">
        <w:rPr>
          <w:lang w:val="en-US"/>
        </w:rPr>
        <w:t xml:space="preserve">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aff"/>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aff"/>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14:paraId="3F96AD35" w14:textId="77777777" w:rsidR="00BA610E" w:rsidRPr="00902581" w:rsidRDefault="00BA610E" w:rsidP="007C62B5">
      <w:pPr>
        <w:pStyle w:val="aff"/>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aff"/>
        <w:rPr>
          <w:lang w:val="en-US"/>
        </w:rPr>
      </w:pPr>
    </w:p>
    <w:p w14:paraId="4695F514" w14:textId="77777777" w:rsidR="00FA1179" w:rsidRDefault="0040205E" w:rsidP="00D94258">
      <w:pPr>
        <w:keepNext/>
        <w:jc w:val="center"/>
      </w:pPr>
      <w:r w:rsidRPr="00902581">
        <w:rPr>
          <w:noProof/>
          <w:lang w:val="en-US" w:eastAsia="ko-KR"/>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af0"/>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ko-KR"/>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af0"/>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aff"/>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w:t>
      </w:r>
      <w:proofErr w:type="spellStart"/>
      <w:r w:rsidR="00260F4D" w:rsidRPr="00902581">
        <w:rPr>
          <w:bCs/>
          <w:iCs/>
        </w:rPr>
        <w:t>gNB</w:t>
      </w:r>
      <w:proofErr w:type="spellEnd"/>
      <w:r w:rsidR="00260F4D" w:rsidRPr="00902581">
        <w:rPr>
          <w:bCs/>
          <w:iCs/>
        </w:rPr>
        <w:t xml:space="preserve">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aff"/>
        <w:numPr>
          <w:ilvl w:val="0"/>
          <w:numId w:val="22"/>
        </w:numPr>
        <w:rPr>
          <w:lang w:val="en-US"/>
        </w:rPr>
      </w:pPr>
      <w:r w:rsidRPr="00902581">
        <w:rPr>
          <w:b/>
          <w:lang w:val="en-US"/>
        </w:rPr>
        <w:lastRenderedPageBreak/>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w:t>
      </w:r>
      <w:proofErr w:type="spellStart"/>
      <w:r w:rsidR="00A93545" w:rsidRPr="00902581">
        <w:rPr>
          <w:lang w:val="en-US"/>
        </w:rPr>
        <w:t>gNB</w:t>
      </w:r>
      <w:proofErr w:type="spellEnd"/>
      <w:r w:rsidR="00A93545" w:rsidRPr="00902581">
        <w:rPr>
          <w:lang w:val="en-US"/>
        </w:rPr>
        <w:t xml:space="preserve">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aff"/>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r w:rsidRPr="00902581">
        <w:rPr>
          <w:lang w:val="en-US"/>
        </w:rPr>
        <w:t>N</w:t>
      </w:r>
      <w:r w:rsidRPr="00902581">
        <w:rPr>
          <w:vertAlign w:val="subscript"/>
          <w:lang w:val="en-US"/>
        </w:rPr>
        <w:t>TA,margin</w:t>
      </w:r>
      <w:proofErr w:type="spell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w:t>
      </w:r>
      <w:proofErr w:type="spellStart"/>
      <w:r w:rsidR="005F1AAF" w:rsidRPr="00902581">
        <w:rPr>
          <w:lang w:val="en-US"/>
        </w:rPr>
        <w:t>gNB</w:t>
      </w:r>
      <w:proofErr w:type="spellEnd"/>
      <w:r w:rsidR="005F1AAF" w:rsidRPr="00902581">
        <w:rPr>
          <w:lang w:val="en-US"/>
        </w:rPr>
        <w:t xml:space="preserve">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aff"/>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w:t>
      </w:r>
      <w:proofErr w:type="spellStart"/>
      <w:r w:rsidRPr="00902581">
        <w:rPr>
          <w:lang w:val="en-US"/>
        </w:rPr>
        <w:t>gNB</w:t>
      </w:r>
      <w:proofErr w:type="spellEnd"/>
      <w:r w:rsidRPr="00902581">
        <w:rPr>
          <w:lang w:val="en-US"/>
        </w:rPr>
        <w:t xml:space="preserve">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aff"/>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aff2"/>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CEEACA" w:themeColor="background1"/>
              </w:rPr>
            </w:pPr>
            <w:r w:rsidRPr="00902581">
              <w:rPr>
                <w:b/>
                <w:color w:val="CEEACA" w:themeColor="background1"/>
              </w:rPr>
              <w:t>Companies</w:t>
            </w:r>
          </w:p>
        </w:tc>
        <w:tc>
          <w:tcPr>
            <w:tcW w:w="4068" w:type="pct"/>
            <w:shd w:val="clear" w:color="auto" w:fill="00B0F0"/>
          </w:tcPr>
          <w:p w14:paraId="225B6714" w14:textId="77777777" w:rsidR="002961DB" w:rsidRPr="00902581" w:rsidRDefault="002961DB" w:rsidP="00D21584">
            <w:pPr>
              <w:rPr>
                <w:b/>
                <w:color w:val="CEEACA" w:themeColor="background1"/>
              </w:rPr>
            </w:pPr>
            <w:r w:rsidRPr="00902581">
              <w:rPr>
                <w:b/>
                <w:color w:val="CEEACA"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lastRenderedPageBreak/>
              <w:t xml:space="preserve">Observation 6: If RP option 1 is adopted, the </w:t>
            </w:r>
            <w:proofErr w:type="spellStart"/>
            <w:r w:rsidRPr="00902581">
              <w:t>gNB</w:t>
            </w:r>
            <w:proofErr w:type="spellEnd"/>
            <w:r w:rsidRPr="00902581">
              <w:t xml:space="preserve">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lastRenderedPageBreak/>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w:t>
            </w:r>
            <w:proofErr w:type="spellStart"/>
            <w:r w:rsidRPr="00902581">
              <w:t>gNB</w:t>
            </w:r>
            <w:proofErr w:type="spellEnd"/>
            <w:r w:rsidRPr="00902581">
              <w:t xml:space="preserve"> via higher layer signing (e.g., SIB or dedicated RRC </w:t>
            </w:r>
            <w:proofErr w:type="spellStart"/>
            <w:r w:rsidRPr="00902581">
              <w:t>signaling</w:t>
            </w:r>
            <w:proofErr w:type="spellEnd"/>
            <w:r w:rsidRPr="00902581">
              <w:t xml:space="preserve">).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w:t>
            </w:r>
            <w:proofErr w:type="spellStart"/>
            <w:r w:rsidRPr="00902581">
              <w:t>gNB</w:t>
            </w:r>
            <w:proofErr w:type="spellEnd"/>
            <w:r w:rsidRPr="00902581">
              <w:t xml:space="preserve">.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 xml:space="preserve">The </w:t>
            </w:r>
            <w:proofErr w:type="spellStart"/>
            <w:r w:rsidRPr="00902581">
              <w:t>gNB</w:t>
            </w:r>
            <w:proofErr w:type="spellEnd"/>
            <w:r w:rsidRPr="00902581">
              <w:t xml:space="preserve">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aff2"/>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af8"/>
              <w:spacing w:line="256" w:lineRule="auto"/>
              <w:rPr>
                <w:b/>
                <w:color w:val="CEEACA" w:themeColor="background1"/>
              </w:rPr>
            </w:pPr>
            <w:r w:rsidRPr="00902581">
              <w:rPr>
                <w:b/>
                <w:color w:val="CEEACA" w:themeColor="background1"/>
              </w:rPr>
              <w:t>Company</w:t>
            </w:r>
          </w:p>
        </w:tc>
        <w:tc>
          <w:tcPr>
            <w:tcW w:w="2790" w:type="dxa"/>
            <w:shd w:val="clear" w:color="auto" w:fill="00B0F0"/>
            <w:vAlign w:val="center"/>
          </w:tcPr>
          <w:p w14:paraId="5EEE1EB8" w14:textId="77777777" w:rsidR="005D480F" w:rsidRPr="00902581" w:rsidRDefault="005D480F" w:rsidP="005D480F">
            <w:pPr>
              <w:pStyle w:val="af8"/>
              <w:spacing w:line="256" w:lineRule="auto"/>
              <w:rPr>
                <w:b/>
                <w:color w:val="CEEACA" w:themeColor="background1"/>
              </w:rPr>
            </w:pPr>
            <w:r w:rsidRPr="00902581">
              <w:rPr>
                <w:b/>
                <w:color w:val="CEEACA" w:themeColor="background1"/>
              </w:rPr>
              <w:t>First preference</w:t>
            </w:r>
          </w:p>
        </w:tc>
        <w:tc>
          <w:tcPr>
            <w:tcW w:w="2700" w:type="dxa"/>
            <w:shd w:val="clear" w:color="auto" w:fill="00B0F0"/>
            <w:vAlign w:val="center"/>
          </w:tcPr>
          <w:p w14:paraId="701D554D" w14:textId="77777777" w:rsidR="005D480F" w:rsidRPr="00902581" w:rsidRDefault="005D480F" w:rsidP="005D480F">
            <w:pPr>
              <w:pStyle w:val="af8"/>
              <w:spacing w:line="256" w:lineRule="auto"/>
              <w:rPr>
                <w:b/>
                <w:color w:val="CEEACA" w:themeColor="background1"/>
              </w:rPr>
            </w:pPr>
            <w:r w:rsidRPr="00902581">
              <w:rPr>
                <w:b/>
                <w:color w:val="CEEACA"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af8"/>
              <w:spacing w:line="256" w:lineRule="auto"/>
              <w:rPr>
                <w:b/>
                <w:color w:val="CEEACA" w:themeColor="background1"/>
              </w:rPr>
            </w:pPr>
            <w:r w:rsidRPr="00902581">
              <w:rPr>
                <w:b/>
                <w:color w:val="CEEACA" w:themeColor="background1"/>
              </w:rPr>
              <w:t xml:space="preserve">Unacceptable </w:t>
            </w:r>
            <w:r w:rsidR="006C44EC" w:rsidRPr="00902581">
              <w:rPr>
                <w:b/>
                <w:color w:val="CEEACA" w:themeColor="background1"/>
              </w:rPr>
              <w:t>solution</w:t>
            </w:r>
            <w:r w:rsidRPr="00902581">
              <w:rPr>
                <w:b/>
                <w:color w:val="CEEACA"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af8"/>
              <w:spacing w:line="256" w:lineRule="auto"/>
            </w:pPr>
            <w:r>
              <w:rPr>
                <w:rFonts w:hint="eastAsia"/>
              </w:rPr>
              <w:t>ZTE</w:t>
            </w:r>
          </w:p>
        </w:tc>
        <w:tc>
          <w:tcPr>
            <w:tcW w:w="2790" w:type="dxa"/>
          </w:tcPr>
          <w:p w14:paraId="602D145F" w14:textId="77777777" w:rsidR="005D480F" w:rsidRPr="00902581" w:rsidRDefault="0079773B" w:rsidP="0079773B">
            <w:pPr>
              <w:pStyle w:val="af8"/>
              <w:spacing w:line="256" w:lineRule="auto"/>
            </w:pPr>
            <w:r w:rsidRPr="00902581">
              <w:t>Solution#</w:t>
            </w:r>
            <w:r>
              <w:t>1-2-</w:t>
            </w:r>
            <w:r w:rsidRPr="00902581">
              <w:t>1</w:t>
            </w:r>
            <w:r>
              <w:t xml:space="preserve"> (With well-defined requirements, the performance of newly </w:t>
            </w:r>
            <w:r>
              <w:lastRenderedPageBreak/>
              <w:t xml:space="preserve">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af8"/>
              <w:spacing w:line="256" w:lineRule="auto"/>
            </w:pPr>
            <w:r w:rsidRPr="0079773B">
              <w:lastRenderedPageBreak/>
              <w:t>Solution#1-2-4</w:t>
            </w:r>
            <w:r w:rsidR="005A1013">
              <w:t xml:space="preserve">  (As mentioned for Initial proposal 1-3, it’s also beneficial for </w:t>
            </w:r>
            <w:proofErr w:type="spellStart"/>
            <w:r w:rsidR="005A1013">
              <w:lastRenderedPageBreak/>
              <w:t>gNB</w:t>
            </w:r>
            <w:proofErr w:type="spellEnd"/>
            <w:r w:rsidR="005A1013">
              <w:t xml:space="preserve"> to determine the value with some adjustment if it’s considered to be necessary at </w:t>
            </w:r>
            <w:proofErr w:type="spellStart"/>
            <w:r w:rsidR="005A1013">
              <w:t>gNB</w:t>
            </w:r>
            <w:proofErr w:type="spellEnd"/>
            <w:r w:rsidR="005A1013">
              <w:t xml:space="preserve"> side, e.g., assumption on the poor UE capability)</w:t>
            </w:r>
          </w:p>
        </w:tc>
        <w:tc>
          <w:tcPr>
            <w:tcW w:w="2970" w:type="dxa"/>
          </w:tcPr>
          <w:p w14:paraId="3540681D" w14:textId="77777777" w:rsidR="005D480F" w:rsidRPr="00902581" w:rsidRDefault="0079773B" w:rsidP="000C655B">
            <w:pPr>
              <w:pStyle w:val="af8"/>
              <w:spacing w:line="256" w:lineRule="auto"/>
            </w:pPr>
            <w:r w:rsidRPr="0079773B">
              <w:lastRenderedPageBreak/>
              <w:t>Solution#1-2-3</w:t>
            </w:r>
            <w:r w:rsidR="000C655B">
              <w:t xml:space="preserve"> (Firstly, the inaccuracy pre-compensation should be avoided in case of </w:t>
            </w:r>
            <w:r w:rsidR="000C655B">
              <w:lastRenderedPageBreak/>
              <w:t>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af8"/>
              <w:spacing w:line="256" w:lineRule="auto"/>
            </w:pPr>
            <w:r>
              <w:lastRenderedPageBreak/>
              <w:t>MediaTek</w:t>
            </w:r>
          </w:p>
        </w:tc>
        <w:tc>
          <w:tcPr>
            <w:tcW w:w="2790" w:type="dxa"/>
          </w:tcPr>
          <w:p w14:paraId="0F693DB1" w14:textId="77777777" w:rsidR="000851CC" w:rsidRPr="00902581" w:rsidRDefault="00ED37B0" w:rsidP="0079773B">
            <w:pPr>
              <w:pStyle w:val="af8"/>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af8"/>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af8"/>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af8"/>
              <w:spacing w:line="256" w:lineRule="auto"/>
            </w:pPr>
            <w:r>
              <w:t>Ericsson</w:t>
            </w:r>
          </w:p>
        </w:tc>
        <w:tc>
          <w:tcPr>
            <w:tcW w:w="2790" w:type="dxa"/>
          </w:tcPr>
          <w:p w14:paraId="47747313" w14:textId="77777777" w:rsidR="00F0617A" w:rsidRPr="00902581" w:rsidRDefault="00F0617A" w:rsidP="00F0617A">
            <w:pPr>
              <w:pStyle w:val="af8"/>
              <w:spacing w:line="256" w:lineRule="auto"/>
            </w:pPr>
            <w:r w:rsidRPr="005543A3">
              <w:rPr>
                <w:rFonts w:hint="eastAsia"/>
              </w:rPr>
              <w:t>Solution#1-2-4</w:t>
            </w:r>
          </w:p>
        </w:tc>
        <w:tc>
          <w:tcPr>
            <w:tcW w:w="2700" w:type="dxa"/>
          </w:tcPr>
          <w:p w14:paraId="596F84AE" w14:textId="77777777" w:rsidR="00F0617A" w:rsidRPr="00902581" w:rsidRDefault="00F0617A" w:rsidP="00F0617A">
            <w:pPr>
              <w:pStyle w:val="af8"/>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af8"/>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af8"/>
              <w:spacing w:line="256" w:lineRule="auto"/>
            </w:pPr>
            <w:r>
              <w:t>Intel</w:t>
            </w:r>
          </w:p>
        </w:tc>
        <w:tc>
          <w:tcPr>
            <w:tcW w:w="2790" w:type="dxa"/>
          </w:tcPr>
          <w:p w14:paraId="2CCCF8B1" w14:textId="77777777" w:rsidR="00D440EC" w:rsidRPr="00902581" w:rsidRDefault="00D440EC" w:rsidP="00D440EC">
            <w:pPr>
              <w:pStyle w:val="af8"/>
              <w:spacing w:line="256" w:lineRule="auto"/>
            </w:pPr>
            <w:r>
              <w:t>Solution#1-2-2</w:t>
            </w:r>
          </w:p>
        </w:tc>
        <w:tc>
          <w:tcPr>
            <w:tcW w:w="2700" w:type="dxa"/>
          </w:tcPr>
          <w:p w14:paraId="4E6D5A3E" w14:textId="77777777" w:rsidR="00D440EC" w:rsidRPr="0079773B" w:rsidRDefault="00D440EC" w:rsidP="00D440EC">
            <w:pPr>
              <w:pStyle w:val="af8"/>
              <w:spacing w:line="256" w:lineRule="auto"/>
            </w:pPr>
            <w:r>
              <w:t>Solution#1-2-1</w:t>
            </w:r>
          </w:p>
        </w:tc>
        <w:tc>
          <w:tcPr>
            <w:tcW w:w="2970" w:type="dxa"/>
          </w:tcPr>
          <w:p w14:paraId="542BE25A" w14:textId="77777777" w:rsidR="00D440EC" w:rsidRPr="0079773B" w:rsidRDefault="00D440EC" w:rsidP="00D440EC">
            <w:pPr>
              <w:pStyle w:val="af8"/>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af8"/>
              <w:spacing w:line="256" w:lineRule="auto"/>
            </w:pPr>
            <w:r>
              <w:t>Apple</w:t>
            </w:r>
          </w:p>
        </w:tc>
        <w:tc>
          <w:tcPr>
            <w:tcW w:w="2790" w:type="dxa"/>
          </w:tcPr>
          <w:p w14:paraId="54DA33DC" w14:textId="77777777" w:rsidR="0060531A" w:rsidRPr="00902581" w:rsidRDefault="0060531A" w:rsidP="0060531A">
            <w:pPr>
              <w:pStyle w:val="af8"/>
              <w:spacing w:line="256" w:lineRule="auto"/>
            </w:pPr>
            <w:r>
              <w:t>Option 1-2-1</w:t>
            </w:r>
          </w:p>
        </w:tc>
        <w:tc>
          <w:tcPr>
            <w:tcW w:w="2700" w:type="dxa"/>
          </w:tcPr>
          <w:p w14:paraId="520456AA" w14:textId="77777777" w:rsidR="0060531A" w:rsidRPr="00902581" w:rsidRDefault="0060531A" w:rsidP="0060531A">
            <w:pPr>
              <w:pStyle w:val="af8"/>
              <w:spacing w:line="256" w:lineRule="auto"/>
            </w:pPr>
            <w:r>
              <w:t>Option 1-2-2</w:t>
            </w:r>
          </w:p>
        </w:tc>
        <w:tc>
          <w:tcPr>
            <w:tcW w:w="2970" w:type="dxa"/>
          </w:tcPr>
          <w:p w14:paraId="0B7D8623" w14:textId="77777777" w:rsidR="0060531A" w:rsidRDefault="0060531A" w:rsidP="0060531A">
            <w:pPr>
              <w:pStyle w:val="af8"/>
              <w:spacing w:line="256" w:lineRule="auto"/>
            </w:pPr>
            <w:r>
              <w:t xml:space="preserve">Option 1-2-3, Option 1-2-4. </w:t>
            </w:r>
          </w:p>
          <w:p w14:paraId="698FA00A" w14:textId="77777777" w:rsidR="0060531A" w:rsidRPr="00902581" w:rsidRDefault="0060531A" w:rsidP="0060531A">
            <w:pPr>
              <w:pStyle w:val="af8"/>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af8"/>
              <w:spacing w:line="256" w:lineRule="auto"/>
            </w:pPr>
            <w:r>
              <w:rPr>
                <w:rFonts w:hint="eastAsia"/>
              </w:rPr>
              <w:t>OPPO</w:t>
            </w:r>
          </w:p>
        </w:tc>
        <w:tc>
          <w:tcPr>
            <w:tcW w:w="2790" w:type="dxa"/>
          </w:tcPr>
          <w:p w14:paraId="68EC0426" w14:textId="77777777" w:rsidR="001A2B0C" w:rsidRDefault="001A2B0C" w:rsidP="001A2B0C">
            <w:pPr>
              <w:pStyle w:val="af8"/>
              <w:spacing w:line="256" w:lineRule="auto"/>
            </w:pPr>
            <w:r>
              <w:t>S</w:t>
            </w:r>
            <w:r>
              <w:rPr>
                <w:rFonts w:hint="eastAsia"/>
              </w:rPr>
              <w:t xml:space="preserve">olution </w:t>
            </w:r>
            <w:r>
              <w:t>1-2-3/1-2-4 if RP is on NTN satellite;</w:t>
            </w:r>
          </w:p>
          <w:p w14:paraId="41681EF7" w14:textId="77777777" w:rsidR="001A2B0C" w:rsidRDefault="001A2B0C" w:rsidP="001A2B0C">
            <w:pPr>
              <w:pStyle w:val="af8"/>
              <w:spacing w:line="256" w:lineRule="auto"/>
            </w:pPr>
            <w:r>
              <w:t>Solution 1-2-1/1-2-2, if RP is not on NTN satellite</w:t>
            </w:r>
          </w:p>
          <w:p w14:paraId="5278B88E" w14:textId="77777777" w:rsidR="001A2B0C" w:rsidRDefault="001A2B0C" w:rsidP="001A2B0C">
            <w:pPr>
              <w:pStyle w:val="af8"/>
              <w:spacing w:line="256" w:lineRule="auto"/>
            </w:pPr>
          </w:p>
          <w:p w14:paraId="7C4CFCB8" w14:textId="77777777" w:rsidR="001A2B0C" w:rsidRDefault="001A2B0C" w:rsidP="001A2B0C">
            <w:pPr>
              <w:pStyle w:val="af8"/>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af8"/>
              <w:spacing w:line="256" w:lineRule="auto"/>
            </w:pPr>
            <w:r>
              <w:t xml:space="preserve">Solution 1-2-1 and 1-2-2 are up to implementation: UE implementation (1-2-2) or </w:t>
            </w:r>
            <w:proofErr w:type="spellStart"/>
            <w:r>
              <w:t>gNB</w:t>
            </w:r>
            <w:proofErr w:type="spellEnd"/>
            <w:r>
              <w:t xml:space="preserve"> implementation (1-2-1).</w:t>
            </w:r>
          </w:p>
        </w:tc>
        <w:tc>
          <w:tcPr>
            <w:tcW w:w="2700" w:type="dxa"/>
          </w:tcPr>
          <w:p w14:paraId="6FD70FCB" w14:textId="77777777" w:rsidR="001A2B0C" w:rsidRPr="0079773B" w:rsidRDefault="001A2B0C" w:rsidP="001A2B0C">
            <w:pPr>
              <w:pStyle w:val="af8"/>
              <w:spacing w:line="256" w:lineRule="auto"/>
            </w:pPr>
          </w:p>
        </w:tc>
        <w:tc>
          <w:tcPr>
            <w:tcW w:w="2970" w:type="dxa"/>
          </w:tcPr>
          <w:p w14:paraId="2885CB65" w14:textId="77777777" w:rsidR="001A2B0C" w:rsidRPr="0079773B" w:rsidRDefault="001A2B0C" w:rsidP="001A2B0C">
            <w:pPr>
              <w:pStyle w:val="af8"/>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af8"/>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af8"/>
              <w:spacing w:line="256" w:lineRule="auto"/>
            </w:pPr>
            <w:r w:rsidRPr="00CD3B15">
              <w:rPr>
                <w:rFonts w:hint="eastAsia"/>
              </w:rPr>
              <w:t>Solution#1-2-3</w:t>
            </w:r>
          </w:p>
        </w:tc>
        <w:tc>
          <w:tcPr>
            <w:tcW w:w="2700" w:type="dxa"/>
          </w:tcPr>
          <w:p w14:paraId="4EF79553" w14:textId="20023B13" w:rsidR="006236DE" w:rsidRPr="0079773B" w:rsidRDefault="006236DE" w:rsidP="006236DE">
            <w:pPr>
              <w:pStyle w:val="af8"/>
              <w:spacing w:line="256" w:lineRule="auto"/>
            </w:pPr>
            <w:r w:rsidRPr="00CD3B15">
              <w:rPr>
                <w:rFonts w:hint="eastAsia"/>
              </w:rPr>
              <w:t>Solution#1-2-4</w:t>
            </w:r>
          </w:p>
        </w:tc>
        <w:tc>
          <w:tcPr>
            <w:tcW w:w="2970" w:type="dxa"/>
          </w:tcPr>
          <w:p w14:paraId="0B2880E0" w14:textId="10A116A8" w:rsidR="006236DE" w:rsidRPr="0079773B" w:rsidRDefault="006236DE" w:rsidP="006236DE">
            <w:pPr>
              <w:pStyle w:val="af8"/>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af8"/>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af8"/>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af8"/>
              <w:spacing w:line="256" w:lineRule="auto"/>
            </w:pPr>
            <w:r>
              <w:rPr>
                <w:rFonts w:eastAsia="Malgun Gothic"/>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af8"/>
              <w:spacing w:line="256" w:lineRule="auto"/>
            </w:pPr>
            <w:r w:rsidRPr="0079773B">
              <w:t>Solution#1-2-4</w:t>
            </w:r>
          </w:p>
        </w:tc>
        <w:tc>
          <w:tcPr>
            <w:tcW w:w="2970" w:type="dxa"/>
          </w:tcPr>
          <w:p w14:paraId="38385925" w14:textId="77777777" w:rsidR="00054C98" w:rsidRPr="00CD3B15" w:rsidRDefault="00054C98" w:rsidP="00054C98">
            <w:pPr>
              <w:pStyle w:val="af8"/>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af8"/>
              <w:spacing w:line="256" w:lineRule="auto"/>
              <w:rPr>
                <w:rFonts w:eastAsia="Malgun Gothic" w:hint="eastAsia"/>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af8"/>
              <w:spacing w:line="256" w:lineRule="auto"/>
              <w:rPr>
                <w:rFonts w:eastAsia="Malgun Gothic" w:hint="eastAsia"/>
                <w:lang w:eastAsia="ko-KR"/>
              </w:rPr>
            </w:pPr>
            <w:r w:rsidRPr="00902581">
              <w:t>Solution #</w:t>
            </w:r>
            <w:r>
              <w:t>1-2-</w:t>
            </w:r>
            <w:r w:rsidRPr="00902581">
              <w:t>4</w:t>
            </w:r>
          </w:p>
        </w:tc>
        <w:tc>
          <w:tcPr>
            <w:tcW w:w="2700" w:type="dxa"/>
          </w:tcPr>
          <w:p w14:paraId="5220A6C2" w14:textId="6E475C71" w:rsidR="002520AF" w:rsidRPr="0079773B" w:rsidRDefault="002520AF" w:rsidP="002520AF">
            <w:pPr>
              <w:pStyle w:val="af8"/>
              <w:spacing w:line="256" w:lineRule="auto"/>
            </w:pPr>
            <w:r w:rsidRPr="00902581">
              <w:t>Solution #</w:t>
            </w:r>
            <w:r>
              <w:t>1-2-2</w:t>
            </w:r>
          </w:p>
        </w:tc>
        <w:tc>
          <w:tcPr>
            <w:tcW w:w="2970" w:type="dxa"/>
          </w:tcPr>
          <w:p w14:paraId="49AA36F2" w14:textId="42B257A8" w:rsidR="002520AF" w:rsidRPr="00CD3B15" w:rsidRDefault="002520AF" w:rsidP="002520AF">
            <w:pPr>
              <w:pStyle w:val="af8"/>
              <w:spacing w:line="256" w:lineRule="auto"/>
            </w:pPr>
            <w:r w:rsidRPr="00902581">
              <w:t>Solution #</w:t>
            </w:r>
            <w:r>
              <w:t>1-2-1</w:t>
            </w:r>
          </w:p>
        </w:tc>
      </w:tr>
    </w:tbl>
    <w:p w14:paraId="2512CAF2" w14:textId="77777777" w:rsidR="002961DB" w:rsidRPr="00902581" w:rsidRDefault="002961DB" w:rsidP="002961DB">
      <w:pPr>
        <w:rPr>
          <w:b/>
          <w:lang w:val="en-US" w:eastAsia="zh-CN"/>
        </w:rPr>
      </w:pPr>
    </w:p>
    <w:p w14:paraId="5D007D34" w14:textId="77777777" w:rsidR="00DB1848" w:rsidRPr="00902581" w:rsidRDefault="00C84EBA" w:rsidP="00F9597F">
      <w:pPr>
        <w:pStyle w:val="30"/>
      </w:pPr>
      <w:bookmarkStart w:id="12" w:name="_Toc55233902"/>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aff"/>
        <w:numPr>
          <w:ilvl w:val="0"/>
          <w:numId w:val="33"/>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aff"/>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7C62B5">
      <w:pPr>
        <w:pStyle w:val="aff"/>
        <w:numPr>
          <w:ilvl w:val="0"/>
          <w:numId w:val="23"/>
        </w:numPr>
      </w:pPr>
      <w:r w:rsidRPr="00902581">
        <w:t>Is there a necessity to extend the range of TAC in RAR?</w:t>
      </w:r>
    </w:p>
    <w:p w14:paraId="56FFEB27" w14:textId="77777777" w:rsidR="00623E80" w:rsidRPr="00902581" w:rsidRDefault="00623E80" w:rsidP="007C62B5">
      <w:pPr>
        <w:pStyle w:val="aff"/>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w:t>
      </w:r>
      <w:proofErr w:type="spellStart"/>
      <w:r w:rsidR="000955E9" w:rsidRPr="00902581">
        <w:t>gNB</w:t>
      </w:r>
      <w:proofErr w:type="spellEnd"/>
      <w:r w:rsidR="000955E9" w:rsidRPr="00902581">
        <w:t xml:space="preserve">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aff2"/>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DA2DF8" w:rsidRPr="00902581">
              <w:rPr>
                <w:i/>
                <w:noProof/>
                <w:position w:val="-10"/>
              </w:rPr>
              <w:object w:dxaOrig="260" w:dyaOrig="300" w14:anchorId="7C5FC740">
                <v:shape id="_x0000_i1026" type="#_x0000_t75" alt="" style="width:14.25pt;height:14.25pt;mso-width-percent:0;mso-height-percent:0;mso-width-percent:0;mso-height-percent:0" o:ole="">
                  <v:imagedata r:id="rId18" o:title=""/>
                </v:shape>
                <o:OLEObject Type="Embed" ProgID="Equation.3" ShapeID="_x0000_i1026" DrawAspect="Content" ObjectID="_1666005593" r:id="rId19"/>
              </w:object>
            </w:r>
            <w:r w:rsidRPr="00902581">
              <w:rPr>
                <w:i/>
              </w:rPr>
              <w:t xml:space="preserve">, for a TAG indicates </w:t>
            </w:r>
            <w:r w:rsidR="00DA2DF8" w:rsidRPr="00902581">
              <w:rPr>
                <w:i/>
                <w:noProof/>
                <w:position w:val="-10"/>
              </w:rPr>
              <w:object w:dxaOrig="400" w:dyaOrig="300" w14:anchorId="016BED05">
                <v:shape id="_x0000_i1027" type="#_x0000_t75" alt="" style="width:21.75pt;height:14.25pt;mso-width-percent:0;mso-height-percent:0;mso-width-percent:0;mso-height-percent:0" o:ole="">
                  <v:imagedata r:id="rId20" o:title=""/>
                </v:shape>
                <o:OLEObject Type="Embed" ProgID="Equation.3" ShapeID="_x0000_i1027" DrawAspect="Content" ObjectID="_1666005594"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4.25pt;height:14.25pt;mso-width-percent:0;mso-height-percent:0;mso-width-percent:0;mso-height-percent:0" o:ole="">
                  <v:imagedata r:id="rId22" o:title=""/>
                </v:shape>
                <o:OLEObject Type="Embed" ProgID="Equation.3" ShapeID="_x0000_i1028" DrawAspect="Content" ObjectID="_1666005595" r:id="rId23"/>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7.75pt;height:14.25pt;mso-width-percent:0;mso-height-percent:0;mso-width-percent:0;mso-height-percent:0" o:ole="">
                  <v:imagedata r:id="rId24" o:title=""/>
                </v:shape>
                <o:OLEObject Type="Embed" ProgID="Equation.3" ShapeID="_x0000_i1029" DrawAspect="Content" ObjectID="_1666005596" r:id="rId25"/>
              </w:object>
            </w:r>
            <w:r w:rsidRPr="00902581">
              <w:rPr>
                <w:i/>
              </w:rPr>
              <w:t xml:space="preserve"> kHz is </w:t>
            </w:r>
            <w:r w:rsidR="00DA2DF8" w:rsidRPr="00902581">
              <w:rPr>
                <w:i/>
                <w:noProof/>
                <w:position w:val="-10"/>
              </w:rPr>
              <w:object w:dxaOrig="1719" w:dyaOrig="340" w14:anchorId="0CD77FF6">
                <v:shape id="_x0000_i1030" type="#_x0000_t75" alt="" style="width:86.25pt;height:15.75pt;mso-width-percent:0;mso-height-percent:0;mso-width-percent:0;mso-height-percent:0" o:ole="">
                  <v:imagedata r:id="rId26" o:title=""/>
                </v:shape>
                <o:OLEObject Type="Embed" ProgID="Equation.3" ShapeID="_x0000_i1030" DrawAspect="Content" ObjectID="_1666005597" r:id="rId27"/>
              </w:object>
            </w:r>
            <w:r w:rsidRPr="00902581">
              <w:rPr>
                <w:i/>
              </w:rPr>
              <w:t xml:space="preserve">. </w:t>
            </w:r>
            <w:r w:rsidR="00DA2DF8" w:rsidRPr="00902581">
              <w:rPr>
                <w:i/>
                <w:noProof/>
                <w:position w:val="-10"/>
              </w:rPr>
              <w:object w:dxaOrig="400" w:dyaOrig="300" w14:anchorId="4254B694">
                <v:shape id="_x0000_i1031" type="#_x0000_t75" alt="" style="width:21.75pt;height:14.25pt;mso-width-percent:0;mso-height-percent:0;mso-width-percent:0;mso-height-percent:0" o:ole="">
                  <v:imagedata r:id="rId20" o:title=""/>
                </v:shape>
                <o:OLEObject Type="Embed" ProgID="Equation.3" ShapeID="_x0000_i1031" DrawAspect="Content" ObjectID="_1666005598"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xml:space="preserve">] and is relative to the SCS of the first uplink transmission from the UE after the reception of the </w:t>
            </w:r>
            <w:proofErr w:type="gramStart"/>
            <w:r w:rsidRPr="00902581">
              <w:rPr>
                <w:rFonts w:eastAsia="MS Mincho"/>
                <w:i/>
              </w:rPr>
              <w:t>random access</w:t>
            </w:r>
            <w:proofErr w:type="gramEnd"/>
            <w:r w:rsidRPr="00902581">
              <w:rPr>
                <w:rFonts w:eastAsia="MS Mincho"/>
                <w:i/>
              </w:rPr>
              <w:t xml:space="preserve">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af0"/>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CEEACA"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CEEACA"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CEEACA"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2 </w:t>
            </w:r>
            <w:proofErr w:type="spellStart"/>
            <w:r w:rsidRPr="00902581">
              <w:rPr>
                <w:rFonts w:eastAsia="Times New Roman"/>
                <w:color w:val="000000" w:themeColor="dark1"/>
                <w:kern w:val="24"/>
                <w:szCs w:val="24"/>
                <w:lang w:eastAsia="fr-FR"/>
              </w:rPr>
              <w:t>ms</w:t>
            </w:r>
            <w:proofErr w:type="spellEnd"/>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CEEACA"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1 </w:t>
            </w:r>
            <w:proofErr w:type="spellStart"/>
            <w:r w:rsidRPr="00902581">
              <w:rPr>
                <w:rFonts w:eastAsia="Times New Roman"/>
                <w:color w:val="000000" w:themeColor="dark1"/>
                <w:kern w:val="24"/>
                <w:szCs w:val="24"/>
                <w:lang w:eastAsia="fr-FR"/>
              </w:rPr>
              <w:t>ms</w:t>
            </w:r>
            <w:proofErr w:type="spellEnd"/>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CEEACA"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0.5 </w:t>
            </w:r>
            <w:proofErr w:type="spellStart"/>
            <w:r w:rsidRPr="00902581">
              <w:rPr>
                <w:rFonts w:eastAsia="Times New Roman"/>
                <w:color w:val="000000" w:themeColor="dark1"/>
                <w:kern w:val="24"/>
                <w:szCs w:val="24"/>
                <w:lang w:eastAsia="fr-FR"/>
              </w:rPr>
              <w:t>ms</w:t>
            </w:r>
            <w:proofErr w:type="spellEnd"/>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CEEACA"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0.25 </w:t>
            </w:r>
            <w:proofErr w:type="spellStart"/>
            <w:r w:rsidRPr="00902581">
              <w:rPr>
                <w:rFonts w:eastAsia="Times New Roman"/>
                <w:color w:val="000000" w:themeColor="dark1"/>
                <w:kern w:val="24"/>
                <w:szCs w:val="24"/>
                <w:lang w:eastAsia="fr-FR"/>
              </w:rPr>
              <w:t>ms</w:t>
            </w:r>
            <w:proofErr w:type="spellEnd"/>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proofErr w:type="spellStart"/>
      <w:r w:rsidR="000D45D4" w:rsidRPr="00902581">
        <w:t>gNB</w:t>
      </w:r>
      <w:proofErr w:type="spellEnd"/>
      <w:r w:rsidR="000D45D4" w:rsidRPr="00902581">
        <w:t xml:space="preserve">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lastRenderedPageBreak/>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aff2"/>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CEEACA" w:themeColor="background1"/>
              </w:rPr>
            </w:pPr>
            <w:r w:rsidRPr="00902581">
              <w:rPr>
                <w:b/>
                <w:color w:val="CEEACA" w:themeColor="background1"/>
              </w:rPr>
              <w:t>Companies</w:t>
            </w:r>
          </w:p>
        </w:tc>
        <w:tc>
          <w:tcPr>
            <w:tcW w:w="4068" w:type="pct"/>
            <w:shd w:val="clear" w:color="auto" w:fill="00B0F0"/>
          </w:tcPr>
          <w:p w14:paraId="39A1158C" w14:textId="77777777" w:rsidR="001B3AED" w:rsidRPr="00902581" w:rsidRDefault="001B3AED" w:rsidP="00102E9B">
            <w:pPr>
              <w:rPr>
                <w:b/>
                <w:color w:val="CEEACA" w:themeColor="background1"/>
              </w:rPr>
            </w:pPr>
            <w:r w:rsidRPr="00902581">
              <w:rPr>
                <w:b/>
                <w:color w:val="CEEACA"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af8"/>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af8"/>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af8"/>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af8"/>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af8"/>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14:paraId="0AA01988" w14:textId="77777777" w:rsidR="00D87911" w:rsidRPr="00902581" w:rsidRDefault="005220AE" w:rsidP="00D87911">
      <w:pPr>
        <w:rPr>
          <w:lang w:val="en-US"/>
        </w:rPr>
      </w:pPr>
      <w:r w:rsidRPr="00902581">
        <w:rPr>
          <w:lang w:val="en-US"/>
        </w:rPr>
        <w:lastRenderedPageBreak/>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CEEACA" w:themeColor="background1"/>
              </w:rPr>
            </w:pPr>
            <w:r w:rsidRPr="00902581">
              <w:rPr>
                <w:b/>
                <w:color w:val="CEEACA" w:themeColor="background1"/>
              </w:rPr>
              <w:t>Companies</w:t>
            </w:r>
          </w:p>
        </w:tc>
        <w:tc>
          <w:tcPr>
            <w:tcW w:w="4068" w:type="pct"/>
            <w:shd w:val="clear" w:color="auto" w:fill="00B0F0"/>
          </w:tcPr>
          <w:p w14:paraId="5435A7DF" w14:textId="77777777" w:rsidR="002E445D" w:rsidRPr="00902581" w:rsidRDefault="002E445D" w:rsidP="00102E9B">
            <w:pPr>
              <w:rPr>
                <w:b/>
                <w:color w:val="CEEACA" w:themeColor="background1"/>
              </w:rPr>
            </w:pPr>
            <w:r w:rsidRPr="00902581">
              <w:rPr>
                <w:b/>
                <w:color w:val="CEEACA"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hint="eastAsia"/>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bl>
    <w:p w14:paraId="168232D1" w14:textId="77777777" w:rsidR="002E445D" w:rsidRPr="00902581" w:rsidRDefault="002E445D" w:rsidP="002E445D">
      <w:pPr>
        <w:rPr>
          <w:b/>
          <w:lang w:val="en-US" w:eastAsia="zh-CN"/>
        </w:rPr>
      </w:pPr>
    </w:p>
    <w:p w14:paraId="1BE439F8" w14:textId="77777777" w:rsidR="006F6278" w:rsidRPr="00902581" w:rsidRDefault="006F6278" w:rsidP="006F6278"/>
    <w:p w14:paraId="1D90A1DB" w14:textId="77777777" w:rsidR="00F9597F" w:rsidRPr="00902581" w:rsidRDefault="00F9597F" w:rsidP="00F9597F">
      <w:pPr>
        <w:pStyle w:val="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14:paraId="509E2254" w14:textId="77777777" w:rsidR="00F9597F" w:rsidRPr="00902581" w:rsidRDefault="00F9597F" w:rsidP="004C2E4C">
      <w:pPr>
        <w:pStyle w:val="30"/>
      </w:pPr>
      <w:bookmarkStart w:id="14" w:name="_Toc55233904"/>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aff"/>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aff"/>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aff"/>
        <w:numPr>
          <w:ilvl w:val="1"/>
          <w:numId w:val="9"/>
        </w:numPr>
        <w:spacing w:after="200" w:line="276" w:lineRule="auto"/>
        <w:contextualSpacing/>
        <w:rPr>
          <w:b/>
        </w:rPr>
      </w:pPr>
      <w:r w:rsidRPr="00902581">
        <w:rPr>
          <w:b/>
        </w:rPr>
        <w:lastRenderedPageBreak/>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w:t>
      </w:r>
      <w:proofErr w:type="spellStart"/>
      <w:r w:rsidR="00F9597F" w:rsidRPr="00902581">
        <w:rPr>
          <w:lang w:val="en-US"/>
        </w:rPr>
        <w:t>ms</w:t>
      </w:r>
      <w:proofErr w:type="spellEnd"/>
      <w:r w:rsidR="00F9597F" w:rsidRPr="00902581">
        <w:rPr>
          <w:lang w:val="en-US"/>
        </w:rPr>
        <w:t xml:space="preserve">, a timing control command sent by the </w:t>
      </w:r>
      <w:proofErr w:type="spellStart"/>
      <w:r w:rsidR="00F9597F" w:rsidRPr="00902581">
        <w:rPr>
          <w:lang w:val="en-US"/>
        </w:rPr>
        <w:t>gNB</w:t>
      </w:r>
      <w:proofErr w:type="spellEnd"/>
      <w:r w:rsidR="00F9597F" w:rsidRPr="00902581">
        <w:rPr>
          <w:lang w:val="en-US"/>
        </w:rPr>
        <w:t xml:space="preserve">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宋体"/>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3435F4" w:rsidP="007E1DA9">
      <w:pPr>
        <w:pStyle w:val="af8"/>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af8"/>
        <w:spacing w:after="0"/>
        <w:jc w:val="both"/>
      </w:pPr>
    </w:p>
    <w:p w14:paraId="3D738EFF" w14:textId="77777777" w:rsidR="00103DEF" w:rsidRPr="00902581" w:rsidRDefault="00103DEF" w:rsidP="007E1DA9">
      <w:pPr>
        <w:pStyle w:val="af8"/>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3435F4" w:rsidP="0013699B">
      <w:pPr>
        <w:pStyle w:val="af8"/>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af8"/>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w:t>
      </w:r>
      <w:proofErr w:type="spellStart"/>
      <w:r w:rsidR="008D095A" w:rsidRPr="00902581">
        <w:rPr>
          <w:rFonts w:ascii="Times New Roman" w:hAnsi="Times New Roman" w:cs="Times New Roman"/>
          <w:sz w:val="20"/>
          <w:lang w:val="en-US" w:eastAsia="en-US"/>
        </w:rPr>
        <w:t>gNB</w:t>
      </w:r>
      <w:proofErr w:type="spellEnd"/>
      <w:r w:rsidR="008D095A"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proofErr w:type="spellStart"/>
      <w:r w:rsidR="00F56111" w:rsidRPr="00902581">
        <w:rPr>
          <w:rFonts w:ascii="Times New Roman" w:hAnsi="Times New Roman" w:cs="Times New Roman"/>
          <w:sz w:val="20"/>
          <w:lang w:val="en-US" w:eastAsia="en-US"/>
        </w:rPr>
        <w:t>gNB</w:t>
      </w:r>
      <w:proofErr w:type="spellEnd"/>
      <w:r w:rsidR="00F56111" w:rsidRPr="00902581">
        <w:rPr>
          <w:rFonts w:ascii="Times New Roman" w:hAnsi="Times New Roman" w:cs="Times New Roman"/>
          <w:sz w:val="20"/>
          <w:lang w:val="en-US" w:eastAsia="en-US"/>
        </w:rPr>
        <w:t xml:space="preserve">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3435F4"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lastRenderedPageBreak/>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aff2"/>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CEEACA" w:themeColor="background1"/>
              </w:rPr>
            </w:pPr>
            <w:r w:rsidRPr="00902581">
              <w:rPr>
                <w:b/>
                <w:color w:val="CEEACA" w:themeColor="background1"/>
              </w:rPr>
              <w:t>Companies</w:t>
            </w:r>
          </w:p>
        </w:tc>
        <w:tc>
          <w:tcPr>
            <w:tcW w:w="4068" w:type="pct"/>
            <w:shd w:val="clear" w:color="auto" w:fill="00B0F0"/>
          </w:tcPr>
          <w:p w14:paraId="15F93738" w14:textId="77777777" w:rsidR="00FA5E4A" w:rsidRPr="00902581" w:rsidRDefault="00FA5E4A" w:rsidP="00D21584">
            <w:pPr>
              <w:rPr>
                <w:b/>
                <w:color w:val="CEEACA" w:themeColor="background1"/>
              </w:rPr>
            </w:pPr>
            <w:r w:rsidRPr="00902581">
              <w:rPr>
                <w:b/>
                <w:color w:val="CEEACA"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w:t>
            </w:r>
            <w:proofErr w:type="spellStart"/>
            <w:r w:rsidRPr="00902581">
              <w:t>gNB</w:t>
            </w:r>
            <w:proofErr w:type="spellEnd"/>
            <w:r w:rsidRPr="00902581">
              <w:t xml:space="preserve">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proofErr w:type="spellStart"/>
            <w:r w:rsidRPr="00902581">
              <w:rPr>
                <w:bCs/>
              </w:rPr>
              <w:t>CEWiT</w:t>
            </w:r>
            <w:proofErr w:type="spellEnd"/>
          </w:p>
        </w:tc>
        <w:tc>
          <w:tcPr>
            <w:tcW w:w="4068" w:type="pct"/>
          </w:tcPr>
          <w:p w14:paraId="48C43458" w14:textId="77777777" w:rsidR="004D6FAF" w:rsidRPr="00902581" w:rsidRDefault="004D6FAF" w:rsidP="00D21584">
            <w:r w:rsidRPr="00902581">
              <w:t xml:space="preserve">Proposal 3: </w:t>
            </w:r>
            <w:proofErr w:type="spellStart"/>
            <w:r w:rsidRPr="00902581">
              <w:t>gNB</w:t>
            </w:r>
            <w:proofErr w:type="spellEnd"/>
            <w:r w:rsidRPr="00902581">
              <w:t xml:space="preserve">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 xml:space="preserve">Observation 4: In LEO scenario, </w:t>
            </w:r>
            <w:proofErr w:type="spellStart"/>
            <w:r w:rsidRPr="00902581">
              <w:t>gNB</w:t>
            </w:r>
            <w:proofErr w:type="spellEnd"/>
            <w:r w:rsidRPr="00902581">
              <w:t xml:space="preserve"> has to frequently send TA commands to the UE if merely based on closed-loop TA adjustment, which will introduce huge </w:t>
            </w:r>
            <w:proofErr w:type="spellStart"/>
            <w:r w:rsidRPr="00902581">
              <w:t>signaling</w:t>
            </w:r>
            <w:proofErr w:type="spellEnd"/>
            <w:r w:rsidRPr="00902581">
              <w:t xml:space="preserve">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 xml:space="preserve">In NGSO scenarios, the timing adjustment procedure may become challenging because the user-specific timing adjustment commands must be sent very often leading to critical DL </w:t>
            </w:r>
            <w:proofErr w:type="spellStart"/>
            <w:r w:rsidRPr="00902581">
              <w:t>signaling</w:t>
            </w:r>
            <w:proofErr w:type="spellEnd"/>
            <w:r w:rsidRPr="00902581">
              <w:t xml:space="preserve">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lastRenderedPageBreak/>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lastRenderedPageBreak/>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 xml:space="preserve">Proposal 7: The timing drift rate is indicated by the </w:t>
            </w:r>
            <w:proofErr w:type="spellStart"/>
            <w:r w:rsidRPr="00902581">
              <w:t>gNB</w:t>
            </w:r>
            <w:proofErr w:type="spellEnd"/>
            <w:r w:rsidRPr="00902581">
              <w:t>.</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 xml:space="preserve">Proposal 5: The </w:t>
            </w:r>
            <w:proofErr w:type="spellStart"/>
            <w:r w:rsidRPr="00902581">
              <w:t>gNB</w:t>
            </w:r>
            <w:proofErr w:type="spellEnd"/>
            <w:r w:rsidRPr="00902581">
              <w:t xml:space="preserve"> signals common TA drift rate to enable autonomous TA update at UE.</w:t>
            </w:r>
          </w:p>
          <w:p w14:paraId="686362C2" w14:textId="77777777" w:rsidR="00F43AA3" w:rsidRPr="00902581" w:rsidRDefault="00F43AA3" w:rsidP="008853FA">
            <w:r w:rsidRPr="00902581">
              <w:t xml:space="preserve">Proposal 6: The </w:t>
            </w:r>
            <w:proofErr w:type="spellStart"/>
            <w:r w:rsidRPr="00902581">
              <w:t>gNB</w:t>
            </w:r>
            <w:proofErr w:type="spellEnd"/>
            <w:r w:rsidRPr="00902581">
              <w:t xml:space="preserve">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w:t>
            </w:r>
            <w:proofErr w:type="spellStart"/>
            <w:r w:rsidRPr="00902581">
              <w:t>gNB</w:t>
            </w:r>
            <w:proofErr w:type="spellEnd"/>
            <w:r w:rsidRPr="00902581">
              <w:t xml:space="preserve"> can transmit a timing drift rate to the UE. The timing drift rate for the service link can be a UE-specific parameter. The UE can periodically perform the autonomous TA update according to the indication of the </w:t>
            </w:r>
            <w:proofErr w:type="spellStart"/>
            <w:r w:rsidRPr="00902581">
              <w:t>gNB</w:t>
            </w:r>
            <w:proofErr w:type="spellEnd"/>
            <w:r w:rsidRPr="00902581">
              <w:t xml:space="preserve">. In the case of autonomous TA update of the UE, the </w:t>
            </w:r>
            <w:proofErr w:type="spellStart"/>
            <w:r w:rsidRPr="00902581">
              <w:t>gNB</w:t>
            </w:r>
            <w:proofErr w:type="spellEnd"/>
            <w:r w:rsidRPr="00902581">
              <w:t xml:space="preserve">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30"/>
        <w:rPr>
          <w:lang w:val="fr-FR"/>
        </w:rPr>
      </w:pPr>
      <w:bookmarkStart w:id="15" w:name="_Toc55233905"/>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lastRenderedPageBreak/>
        <w:t xml:space="preserve">For TA maintenance, the </w:t>
      </w:r>
      <w:proofErr w:type="spellStart"/>
      <w:r w:rsidRPr="00902581">
        <w:t>gNB</w:t>
      </w:r>
      <w:proofErr w:type="spellEnd"/>
      <w:r w:rsidRPr="00902581">
        <w:t xml:space="preserve"> can transmit a timing drift rate to the UE. The timing drift rate for the service link can be a UE-specific parameter</w:t>
      </w:r>
    </w:p>
    <w:p w14:paraId="2E48E493" w14:textId="77777777" w:rsidR="006B2F7E" w:rsidRPr="00902581" w:rsidRDefault="006B2F7E" w:rsidP="006B2F7E">
      <w:r w:rsidRPr="00902581">
        <w:t xml:space="preserve">The </w:t>
      </w:r>
      <w:proofErr w:type="spellStart"/>
      <w:r w:rsidRPr="00902581">
        <w:t>gNB</w:t>
      </w:r>
      <w:proofErr w:type="spellEnd"/>
      <w:r w:rsidRPr="00902581">
        <w:t xml:space="preserve">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aff2"/>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af8"/>
              <w:spacing w:line="256" w:lineRule="auto"/>
              <w:rPr>
                <w:b/>
                <w:color w:val="CEEACA" w:themeColor="background1"/>
              </w:rPr>
            </w:pPr>
            <w:r w:rsidRPr="00902581">
              <w:rPr>
                <w:b/>
                <w:color w:val="CEEACA" w:themeColor="background1"/>
              </w:rPr>
              <w:t>Company</w:t>
            </w:r>
          </w:p>
        </w:tc>
        <w:tc>
          <w:tcPr>
            <w:tcW w:w="2790" w:type="dxa"/>
            <w:shd w:val="clear" w:color="auto" w:fill="00B0F0"/>
            <w:vAlign w:val="center"/>
          </w:tcPr>
          <w:p w14:paraId="797C1768" w14:textId="77777777" w:rsidR="00EF565D" w:rsidRPr="00902581" w:rsidRDefault="00EF565D" w:rsidP="008853FA">
            <w:pPr>
              <w:pStyle w:val="af8"/>
              <w:spacing w:line="256" w:lineRule="auto"/>
              <w:rPr>
                <w:b/>
                <w:color w:val="CEEACA" w:themeColor="background1"/>
              </w:rPr>
            </w:pPr>
            <w:r w:rsidRPr="00902581">
              <w:rPr>
                <w:b/>
                <w:color w:val="CEEACA" w:themeColor="background1"/>
              </w:rPr>
              <w:t>First preference</w:t>
            </w:r>
          </w:p>
        </w:tc>
        <w:tc>
          <w:tcPr>
            <w:tcW w:w="2700" w:type="dxa"/>
            <w:shd w:val="clear" w:color="auto" w:fill="00B0F0"/>
            <w:vAlign w:val="center"/>
          </w:tcPr>
          <w:p w14:paraId="289AF08A" w14:textId="77777777" w:rsidR="00EF565D" w:rsidRPr="00902581" w:rsidRDefault="00EF565D" w:rsidP="008853FA">
            <w:pPr>
              <w:pStyle w:val="af8"/>
              <w:spacing w:line="256" w:lineRule="auto"/>
              <w:rPr>
                <w:b/>
                <w:color w:val="CEEACA" w:themeColor="background1"/>
              </w:rPr>
            </w:pPr>
            <w:r w:rsidRPr="00902581">
              <w:rPr>
                <w:b/>
                <w:color w:val="CEEACA"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af8"/>
              <w:spacing w:line="256" w:lineRule="auto"/>
              <w:rPr>
                <w:b/>
                <w:color w:val="CEEACA" w:themeColor="background1"/>
              </w:rPr>
            </w:pPr>
            <w:r w:rsidRPr="00902581">
              <w:rPr>
                <w:b/>
                <w:color w:val="CEEACA"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af8"/>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af8"/>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af8"/>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af8"/>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af8"/>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af8"/>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af8"/>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af8"/>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af8"/>
              <w:spacing w:line="256" w:lineRule="auto"/>
            </w:pPr>
            <w:r>
              <w:t>Ericsson</w:t>
            </w:r>
          </w:p>
        </w:tc>
        <w:tc>
          <w:tcPr>
            <w:tcW w:w="2790" w:type="dxa"/>
          </w:tcPr>
          <w:p w14:paraId="7DE4F7EE" w14:textId="77777777" w:rsidR="00F0617A" w:rsidRPr="00902581" w:rsidRDefault="00F0617A" w:rsidP="00F0617A">
            <w:pPr>
              <w:pStyle w:val="af8"/>
              <w:spacing w:line="256" w:lineRule="auto"/>
            </w:pPr>
            <w:r w:rsidRPr="005559DD">
              <w:t>Solution #2-2</w:t>
            </w:r>
          </w:p>
        </w:tc>
        <w:tc>
          <w:tcPr>
            <w:tcW w:w="2700" w:type="dxa"/>
          </w:tcPr>
          <w:p w14:paraId="54085E2B" w14:textId="77777777" w:rsidR="00F0617A" w:rsidRPr="00902581" w:rsidRDefault="00F0617A" w:rsidP="00F0617A">
            <w:pPr>
              <w:pStyle w:val="af8"/>
              <w:spacing w:line="256" w:lineRule="auto"/>
            </w:pPr>
          </w:p>
        </w:tc>
        <w:tc>
          <w:tcPr>
            <w:tcW w:w="2970" w:type="dxa"/>
          </w:tcPr>
          <w:p w14:paraId="6011896F" w14:textId="77777777" w:rsidR="00F0617A" w:rsidRPr="00902581" w:rsidRDefault="00F0617A" w:rsidP="00F0617A">
            <w:pPr>
              <w:pStyle w:val="af8"/>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af8"/>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af8"/>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af8"/>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af8"/>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af8"/>
              <w:spacing w:line="256" w:lineRule="auto"/>
            </w:pPr>
            <w:r>
              <w:t>Apple</w:t>
            </w:r>
          </w:p>
        </w:tc>
        <w:tc>
          <w:tcPr>
            <w:tcW w:w="2790" w:type="dxa"/>
          </w:tcPr>
          <w:p w14:paraId="7F54EB5F" w14:textId="77777777" w:rsidR="0060531A" w:rsidRPr="00902581" w:rsidRDefault="0060531A" w:rsidP="0060531A">
            <w:pPr>
              <w:pStyle w:val="af8"/>
              <w:spacing w:line="256" w:lineRule="auto"/>
            </w:pPr>
            <w:r>
              <w:t>Solution 2-3</w:t>
            </w:r>
          </w:p>
        </w:tc>
        <w:tc>
          <w:tcPr>
            <w:tcW w:w="2700" w:type="dxa"/>
          </w:tcPr>
          <w:p w14:paraId="77D691AC" w14:textId="77777777" w:rsidR="0060531A" w:rsidRPr="00902581" w:rsidRDefault="0060531A" w:rsidP="0060531A">
            <w:pPr>
              <w:pStyle w:val="af8"/>
              <w:spacing w:line="256" w:lineRule="auto"/>
            </w:pPr>
          </w:p>
        </w:tc>
        <w:tc>
          <w:tcPr>
            <w:tcW w:w="2970" w:type="dxa"/>
          </w:tcPr>
          <w:p w14:paraId="7D9F5E8E" w14:textId="77777777" w:rsidR="0060531A" w:rsidRDefault="0060531A" w:rsidP="0060531A">
            <w:pPr>
              <w:pStyle w:val="af8"/>
              <w:spacing w:line="256" w:lineRule="auto"/>
            </w:pPr>
            <w:r>
              <w:t xml:space="preserve">Solution 2-1 and solution 2-2:  </w:t>
            </w:r>
          </w:p>
          <w:p w14:paraId="65FB5D27" w14:textId="77777777" w:rsidR="0060531A" w:rsidRPr="00902581" w:rsidRDefault="0060531A" w:rsidP="0060531A">
            <w:pPr>
              <w:pStyle w:val="af8"/>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af8"/>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af8"/>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af8"/>
              <w:spacing w:line="256" w:lineRule="auto"/>
              <w:rPr>
                <w:rFonts w:eastAsiaTheme="minorEastAsia"/>
                <w:lang w:eastAsia="zh-CN"/>
              </w:rPr>
            </w:pPr>
          </w:p>
        </w:tc>
        <w:tc>
          <w:tcPr>
            <w:tcW w:w="2970" w:type="dxa"/>
          </w:tcPr>
          <w:p w14:paraId="12FFC328" w14:textId="77777777" w:rsidR="001A2B0C" w:rsidRDefault="001A2B0C" w:rsidP="001A2B0C">
            <w:pPr>
              <w:pStyle w:val="af8"/>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af8"/>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af8"/>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af8"/>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af8"/>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af8"/>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af8"/>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af8"/>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af8"/>
              <w:spacing w:line="256" w:lineRule="auto"/>
              <w:rPr>
                <w:rFonts w:eastAsiaTheme="minorEastAsia"/>
                <w:lang w:eastAsia="zh-CN"/>
              </w:rPr>
            </w:pPr>
          </w:p>
        </w:tc>
        <w:tc>
          <w:tcPr>
            <w:tcW w:w="2970" w:type="dxa"/>
          </w:tcPr>
          <w:p w14:paraId="4E9B3BE8" w14:textId="77777777" w:rsidR="000A3CF3" w:rsidRDefault="000A3CF3" w:rsidP="001A2B0C">
            <w:pPr>
              <w:pStyle w:val="af8"/>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af8"/>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af8"/>
              <w:spacing w:line="256" w:lineRule="auto"/>
              <w:rPr>
                <w:rFonts w:eastAsiaTheme="minorEastAsia"/>
                <w:lang w:eastAsia="zh-CN"/>
              </w:rPr>
            </w:pPr>
            <w:r w:rsidRPr="00E36847">
              <w:t>Solution #2-2</w:t>
            </w:r>
            <w:r>
              <w:t xml:space="preserve">: the benefits of this solution is clear, it solve </w:t>
            </w:r>
            <w:r>
              <w:lastRenderedPageBreak/>
              <w:t>the issues of  accuracy and overhead of solution #2-1 and  solution #2-3, respectively</w:t>
            </w:r>
          </w:p>
        </w:tc>
        <w:tc>
          <w:tcPr>
            <w:tcW w:w="2700" w:type="dxa"/>
          </w:tcPr>
          <w:p w14:paraId="4F97427C" w14:textId="77777777" w:rsidR="006236DE" w:rsidRDefault="006236DE" w:rsidP="006236DE">
            <w:pPr>
              <w:pStyle w:val="af8"/>
              <w:spacing w:line="256" w:lineRule="auto"/>
              <w:rPr>
                <w:rFonts w:eastAsiaTheme="minorEastAsia"/>
                <w:lang w:eastAsia="zh-CN"/>
              </w:rPr>
            </w:pPr>
          </w:p>
        </w:tc>
        <w:tc>
          <w:tcPr>
            <w:tcW w:w="2970" w:type="dxa"/>
          </w:tcPr>
          <w:p w14:paraId="78DE6AFB" w14:textId="2D12930B" w:rsidR="006236DE" w:rsidRDefault="006236DE" w:rsidP="006236DE">
            <w:pPr>
              <w:pStyle w:val="af8"/>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af8"/>
              <w:spacing w:line="256" w:lineRule="auto"/>
              <w:rPr>
                <w:rFonts w:eastAsiaTheme="minor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af8"/>
              <w:spacing w:line="256" w:lineRule="auto"/>
            </w:pPr>
            <w:r>
              <w:rPr>
                <w:rFonts w:eastAsiaTheme="minorEastAsia"/>
                <w:lang w:eastAsia="zh-CN"/>
              </w:rPr>
              <w:t>Solution 2-2</w:t>
            </w:r>
          </w:p>
        </w:tc>
        <w:tc>
          <w:tcPr>
            <w:tcW w:w="2700" w:type="dxa"/>
          </w:tcPr>
          <w:p w14:paraId="0472F75E" w14:textId="0C4A2376" w:rsidR="00FB25E5" w:rsidRDefault="00FB25E5" w:rsidP="006236DE">
            <w:pPr>
              <w:pStyle w:val="af8"/>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af8"/>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af8"/>
              <w:spacing w:line="256" w:lineRule="auto"/>
              <w:rPr>
                <w:rFonts w:eastAsiaTheme="minorEastAsia"/>
                <w:lang w:eastAsia="zh-CN"/>
              </w:rPr>
            </w:pPr>
            <w:r>
              <w:t>Samsung</w:t>
            </w:r>
          </w:p>
        </w:tc>
        <w:tc>
          <w:tcPr>
            <w:tcW w:w="2790" w:type="dxa"/>
          </w:tcPr>
          <w:p w14:paraId="1495026D" w14:textId="4483DD2B" w:rsidR="00054C98" w:rsidRDefault="00054C98" w:rsidP="00054C98">
            <w:pPr>
              <w:pStyle w:val="af8"/>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af8"/>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af8"/>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af8"/>
              <w:spacing w:line="256" w:lineRule="auto"/>
            </w:pPr>
            <w:r>
              <w:t>Lenovo/MM</w:t>
            </w:r>
          </w:p>
        </w:tc>
        <w:tc>
          <w:tcPr>
            <w:tcW w:w="2790" w:type="dxa"/>
          </w:tcPr>
          <w:p w14:paraId="29F6B72F" w14:textId="7322172C" w:rsidR="002520AF" w:rsidRDefault="002520AF" w:rsidP="002520AF">
            <w:pPr>
              <w:pStyle w:val="af8"/>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af8"/>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af8"/>
              <w:spacing w:line="256" w:lineRule="auto"/>
            </w:pPr>
          </w:p>
        </w:tc>
      </w:tr>
    </w:tbl>
    <w:p w14:paraId="0187A659" w14:textId="77777777" w:rsidR="00EF565D" w:rsidRPr="00902581" w:rsidRDefault="00EF565D" w:rsidP="00EF565D">
      <w:pPr>
        <w:rPr>
          <w:b/>
          <w:lang w:val="en-US" w:eastAsia="zh-CN"/>
        </w:rPr>
      </w:pPr>
    </w:p>
    <w:p w14:paraId="4C055483" w14:textId="77777777" w:rsidR="00F9597F" w:rsidRPr="00902581" w:rsidRDefault="00F9597F" w:rsidP="00F9597F">
      <w:pPr>
        <w:spacing w:after="200" w:line="276" w:lineRule="auto"/>
        <w:contextualSpacing/>
        <w:rPr>
          <w:b/>
          <w:highlight w:val="green"/>
          <w:lang w:val="en-US"/>
        </w:rPr>
      </w:pPr>
    </w:p>
    <w:p w14:paraId="0387F791" w14:textId="77777777" w:rsidR="00DB1848" w:rsidRPr="00902581" w:rsidRDefault="00DB1848" w:rsidP="00DB1848">
      <w:pPr>
        <w:pStyle w:val="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14:paraId="123129AE" w14:textId="77777777"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14:paraId="0318ADF0" w14:textId="77777777"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aff2"/>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CEEACA" w:themeColor="background1"/>
              </w:rPr>
            </w:pPr>
            <w:r w:rsidRPr="00902581">
              <w:rPr>
                <w:b/>
                <w:color w:val="CEEACA" w:themeColor="background1"/>
              </w:rPr>
              <w:t>Companies</w:t>
            </w:r>
          </w:p>
        </w:tc>
        <w:tc>
          <w:tcPr>
            <w:tcW w:w="4068" w:type="pct"/>
            <w:shd w:val="clear" w:color="auto" w:fill="00B0F0"/>
          </w:tcPr>
          <w:p w14:paraId="60E50DEE" w14:textId="77777777" w:rsidR="005E5946" w:rsidRPr="00902581" w:rsidRDefault="005E5946" w:rsidP="005E5946">
            <w:pPr>
              <w:rPr>
                <w:b/>
                <w:color w:val="CEEACA" w:themeColor="background1"/>
              </w:rPr>
            </w:pPr>
            <w:r w:rsidRPr="00902581">
              <w:rPr>
                <w:b/>
                <w:color w:val="CEEACA"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lastRenderedPageBreak/>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 xml:space="preserve">In case UEs cannot compensate for Doppler shifts experienced on both  DL and UL service links, it is expected that UL frequency misalignments will be observed between the UL transmissions received at the </w:t>
            </w:r>
            <w:proofErr w:type="spellStart"/>
            <w:r w:rsidRPr="00902581">
              <w:t>gNB</w:t>
            </w:r>
            <w:proofErr w:type="spellEnd"/>
            <w:r w:rsidRPr="00902581">
              <w:t xml:space="preserve">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lastRenderedPageBreak/>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aff2"/>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CEEACA" w:themeColor="background1"/>
              </w:rPr>
            </w:pPr>
            <w:r w:rsidRPr="00902581">
              <w:rPr>
                <w:b/>
                <w:color w:val="CEEACA" w:themeColor="background1"/>
              </w:rPr>
              <w:t>Companies</w:t>
            </w:r>
          </w:p>
        </w:tc>
        <w:tc>
          <w:tcPr>
            <w:tcW w:w="4068" w:type="pct"/>
            <w:shd w:val="clear" w:color="auto" w:fill="00B0F0"/>
          </w:tcPr>
          <w:p w14:paraId="51DF8AD9" w14:textId="77777777" w:rsidR="0056124C" w:rsidRPr="00902581" w:rsidRDefault="0056124C" w:rsidP="009C7056">
            <w:pPr>
              <w:rPr>
                <w:b/>
                <w:color w:val="CEEACA" w:themeColor="background1"/>
              </w:rPr>
            </w:pPr>
            <w:r w:rsidRPr="00902581">
              <w:rPr>
                <w:b/>
                <w:color w:val="CEEACA"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lastRenderedPageBreak/>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lastRenderedPageBreak/>
              <w:t>Huawei</w:t>
            </w:r>
          </w:p>
        </w:tc>
        <w:tc>
          <w:tcPr>
            <w:tcW w:w="4068" w:type="pct"/>
          </w:tcPr>
          <w:p w14:paraId="3BB49290" w14:textId="77777777"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902581"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902581" w:rsidRDefault="0056124C" w:rsidP="009C7056">
            <w:r w:rsidRPr="00902581">
              <w:t></w:t>
            </w:r>
            <w:r w:rsidRPr="00902581">
              <w:tab/>
              <w:t>DL reference signal</w:t>
            </w:r>
          </w:p>
          <w:p w14:paraId="166DA91F" w14:textId="77777777" w:rsidR="0056124C" w:rsidRPr="00902581" w:rsidRDefault="0056124C" w:rsidP="009C7056">
            <w:r w:rsidRPr="00902581">
              <w:t></w:t>
            </w:r>
            <w:r w:rsidRPr="00902581">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aff"/>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30"/>
      </w:pPr>
      <w:bookmarkStart w:id="19" w:name="_Toc55233909"/>
      <w:r w:rsidRPr="00902581">
        <w:t>Companies views</w:t>
      </w:r>
      <w:bookmarkEnd w:id="19"/>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aff2"/>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CEEACA" w:themeColor="background1"/>
              </w:rPr>
            </w:pPr>
            <w:r w:rsidRPr="00902581">
              <w:rPr>
                <w:b/>
                <w:color w:val="CEEACA" w:themeColor="background1"/>
              </w:rPr>
              <w:t>Companies</w:t>
            </w:r>
          </w:p>
        </w:tc>
        <w:tc>
          <w:tcPr>
            <w:tcW w:w="4068" w:type="pct"/>
            <w:shd w:val="clear" w:color="auto" w:fill="00B0F0"/>
          </w:tcPr>
          <w:p w14:paraId="07DDB7A7" w14:textId="77777777" w:rsidR="00B643E6" w:rsidRPr="00902581" w:rsidRDefault="00B643E6" w:rsidP="009C7056">
            <w:pPr>
              <w:rPr>
                <w:b/>
                <w:color w:val="CEEACA" w:themeColor="background1"/>
              </w:rPr>
            </w:pPr>
            <w:r w:rsidRPr="00902581">
              <w:rPr>
                <w:b/>
                <w:color w:val="CEEACA"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lastRenderedPageBreak/>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hint="eastAsia"/>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hint="eastAsia"/>
                <w:lang w:eastAsia="ko-KR"/>
              </w:rPr>
            </w:pPr>
            <w:r>
              <w:rPr>
                <w:rFonts w:eastAsiaTheme="minorEastAsia" w:hint="eastAsia"/>
                <w:lang w:eastAsia="zh-CN"/>
              </w:rPr>
              <w:t>A</w:t>
            </w:r>
            <w:r>
              <w:rPr>
                <w:rFonts w:eastAsiaTheme="minorEastAsia"/>
                <w:lang w:eastAsia="zh-CN"/>
              </w:rPr>
              <w:t>gree with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 xml:space="preserve">However, it has been observed [Thales] that this approach could have major drawbacks </w:t>
      </w:r>
      <w:proofErr w:type="spellStart"/>
      <w:r w:rsidRPr="00902581">
        <w:t>w.r.t.</w:t>
      </w:r>
      <w:proofErr w:type="spellEnd"/>
      <w:r w:rsidRPr="00902581">
        <w:t xml:space="preserve"> solution#3-1 such as :</w:t>
      </w:r>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7C62B5">
      <w:pPr>
        <w:numPr>
          <w:ilvl w:val="0"/>
          <w:numId w:val="31"/>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aff2"/>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CEEACA" w:themeColor="background1"/>
              </w:rPr>
            </w:pPr>
            <w:r w:rsidRPr="00902581">
              <w:rPr>
                <w:b/>
                <w:color w:val="CEEACA" w:themeColor="background1"/>
              </w:rPr>
              <w:t>Companies</w:t>
            </w:r>
          </w:p>
        </w:tc>
        <w:tc>
          <w:tcPr>
            <w:tcW w:w="4068" w:type="pct"/>
            <w:shd w:val="clear" w:color="auto" w:fill="00B0F0"/>
          </w:tcPr>
          <w:p w14:paraId="0D907794" w14:textId="77777777" w:rsidR="00B643E6" w:rsidRPr="00902581" w:rsidRDefault="00B643E6" w:rsidP="009C7056">
            <w:pPr>
              <w:rPr>
                <w:b/>
                <w:color w:val="CEEACA" w:themeColor="background1"/>
              </w:rPr>
            </w:pPr>
            <w:r w:rsidRPr="00902581">
              <w:rPr>
                <w:b/>
                <w:color w:val="CEEACA"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aff"/>
              <w:numPr>
                <w:ilvl w:val="0"/>
                <w:numId w:val="40"/>
              </w:numPr>
            </w:pPr>
            <w:r>
              <w:t xml:space="preserve">It requires the UE to read the SIB several times per second, which increases power consumption. </w:t>
            </w:r>
          </w:p>
          <w:p w14:paraId="0FA4E70F" w14:textId="77777777" w:rsidR="00652C5A" w:rsidRDefault="00652C5A" w:rsidP="00652C5A">
            <w:pPr>
              <w:pStyle w:val="aff"/>
              <w:numPr>
                <w:ilvl w:val="0"/>
                <w:numId w:val="40"/>
              </w:numPr>
            </w:pPr>
            <w:r>
              <w:t xml:space="preserve">It requires a new implementation in the UE to use GNSS to synchronize its internal clock using the 1 PPS pulse from GNSS receiver and maintain same timing in device as in </w:t>
            </w:r>
            <w:proofErr w:type="spellStart"/>
            <w:r>
              <w:t>gNB</w:t>
            </w:r>
            <w:proofErr w:type="spellEnd"/>
            <w:r>
              <w:t xml:space="preserve">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aff"/>
              <w:numPr>
                <w:ilvl w:val="0"/>
                <w:numId w:val="40"/>
              </w:numPr>
            </w:pPr>
            <w:r>
              <w:lastRenderedPageBreak/>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aff"/>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lastRenderedPageBreak/>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hint="eastAsia"/>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hint="eastAsia"/>
                <w:lang w:eastAsia="ko-KR"/>
              </w:rPr>
            </w:pPr>
            <w:r>
              <w:rPr>
                <w:rFonts w:eastAsiaTheme="minorEastAsia" w:hint="eastAsia"/>
                <w:lang w:eastAsia="zh-CN"/>
              </w:rPr>
              <w:t>S</w:t>
            </w:r>
            <w:r>
              <w:rPr>
                <w:rFonts w:eastAsiaTheme="minorEastAsia"/>
                <w:lang w:eastAsia="zh-CN"/>
              </w:rPr>
              <w:t xml:space="preserve">uggest </w:t>
            </w:r>
            <w:proofErr w:type="gramStart"/>
            <w:r>
              <w:rPr>
                <w:rFonts w:eastAsiaTheme="minorEastAsia"/>
                <w:lang w:eastAsia="zh-CN"/>
              </w:rPr>
              <w:t>to support</w:t>
            </w:r>
            <w:proofErr w:type="gramEnd"/>
            <w:r>
              <w:rPr>
                <w:rFonts w:eastAsiaTheme="minorEastAsia"/>
                <w:lang w:eastAsia="zh-CN"/>
              </w:rPr>
              <w:t xml:space="preserve"> solution #3-1 only.</w:t>
            </w:r>
          </w:p>
        </w:tc>
      </w:tr>
    </w:tbl>
    <w:p w14:paraId="00BDAF42" w14:textId="77777777" w:rsidR="005E5946" w:rsidRPr="00902581" w:rsidRDefault="00CB3C2D" w:rsidP="0056124C">
      <w:pPr>
        <w:pStyle w:val="30"/>
      </w:pPr>
      <w:bookmarkStart w:id="20" w:name="_Toc55233910"/>
      <w:r w:rsidRPr="00902581">
        <w:t>Issue #3</w:t>
      </w:r>
      <w:r w:rsidR="005E5946" w:rsidRPr="00902581">
        <w:t>-1 Reference point for UL frequency synchronization</w:t>
      </w:r>
      <w:bookmarkEnd w:id="20"/>
    </w:p>
    <w:p w14:paraId="07F92A4E" w14:textId="77777777" w:rsidR="005E5946" w:rsidRPr="00902581" w:rsidRDefault="005E5946" w:rsidP="0056124C">
      <w:pPr>
        <w:pStyle w:val="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aff2"/>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CEEACA" w:themeColor="background1"/>
              </w:rPr>
            </w:pPr>
            <w:r w:rsidRPr="00902581">
              <w:rPr>
                <w:b/>
                <w:color w:val="CEEACA" w:themeColor="background1"/>
              </w:rPr>
              <w:t>Companies</w:t>
            </w:r>
          </w:p>
        </w:tc>
        <w:tc>
          <w:tcPr>
            <w:tcW w:w="4068" w:type="pct"/>
            <w:shd w:val="clear" w:color="auto" w:fill="00B0F0"/>
          </w:tcPr>
          <w:p w14:paraId="2C2488B6" w14:textId="77777777" w:rsidR="005E5946" w:rsidRPr="00902581" w:rsidRDefault="005E5946" w:rsidP="005E5946">
            <w:pPr>
              <w:rPr>
                <w:b/>
                <w:color w:val="CEEACA" w:themeColor="background1"/>
              </w:rPr>
            </w:pPr>
            <w:r w:rsidRPr="00902581">
              <w:rPr>
                <w:b/>
                <w:color w:val="CEEACA"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 xml:space="preserve">It is assumed that </w:t>
            </w:r>
            <w:proofErr w:type="spellStart"/>
            <w:r w:rsidRPr="00902581">
              <w:t>gNB</w:t>
            </w:r>
            <w:proofErr w:type="spellEnd"/>
            <w:r w:rsidRPr="00902581">
              <w:t xml:space="preserve">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lastRenderedPageBreak/>
              <w:t>Observation 2</w:t>
            </w:r>
            <w:r w:rsidRPr="00902581">
              <w:tab/>
              <w:t xml:space="preserve">Using satellite as reference for time and frequency requirements affects compatibility with existing rel-16 </w:t>
            </w:r>
            <w:proofErr w:type="spellStart"/>
            <w:r w:rsidRPr="00902581">
              <w:t>gNB</w:t>
            </w:r>
            <w:proofErr w:type="spellEnd"/>
            <w:r w:rsidRPr="00902581">
              <w:t>.</w:t>
            </w:r>
          </w:p>
          <w:p w14:paraId="5934AE68" w14:textId="77777777"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w:t>
            </w:r>
            <w:proofErr w:type="spellStart"/>
            <w:r w:rsidRPr="00902581">
              <w:t>gNB</w:t>
            </w:r>
            <w:proofErr w:type="spellEnd"/>
            <w:r w:rsidRPr="00902581">
              <w:t xml:space="preserve"> and may be used to move the reference point e.g. to the </w:t>
            </w:r>
            <w:proofErr w:type="spellStart"/>
            <w:r w:rsidRPr="00902581">
              <w:t>gNB</w:t>
            </w:r>
            <w:proofErr w:type="spellEnd"/>
            <w:r w:rsidRPr="00902581">
              <w:t>.</w:t>
            </w:r>
          </w:p>
          <w:p w14:paraId="5513AF49" w14:textId="77777777" w:rsidR="005E5946" w:rsidRPr="00902581" w:rsidRDefault="005E5946" w:rsidP="005E5946">
            <w:r w:rsidRPr="00902581">
              <w:t>Proposal 4</w:t>
            </w:r>
            <w:r w:rsidRPr="00902581">
              <w:tab/>
              <w:t xml:space="preserve">The reference point for time and frequency in an NTN should be under control of the network and should at least support the option of having </w:t>
            </w:r>
            <w:proofErr w:type="spellStart"/>
            <w:r w:rsidRPr="00902581">
              <w:t>gNB</w:t>
            </w:r>
            <w:proofErr w:type="spellEnd"/>
            <w:r w:rsidRPr="00902581">
              <w:t xml:space="preserve"> as the reference point.</w:t>
            </w:r>
          </w:p>
          <w:p w14:paraId="6F3865BF" w14:textId="77777777"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 xml:space="preserve">The </w:t>
            </w:r>
            <w:proofErr w:type="spellStart"/>
            <w:r w:rsidRPr="00902581">
              <w:t>gNB</w:t>
            </w:r>
            <w:proofErr w:type="spellEnd"/>
            <w:r w:rsidRPr="00902581">
              <w:t xml:space="preserve">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 xml:space="preserve">The UE should apply a frequency shift at PRACH transmission compensating for the Doppler shift observed on the uplink. The frequency shift should be the sum of the Doppler shift of the service link, determined by the UE, and an additional frequency offset broadcast by the </w:t>
            </w:r>
            <w:proofErr w:type="spellStart"/>
            <w:r w:rsidRPr="00902581">
              <w:t>gNB</w:t>
            </w:r>
            <w:proofErr w:type="spellEnd"/>
            <w:r w:rsidRPr="00902581">
              <w:t>.</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 xml:space="preserve">Observation 2: In NTN with transparent LEO satellites, it may not be feasible to have </w:t>
            </w:r>
            <w:proofErr w:type="spellStart"/>
            <w:r w:rsidRPr="00902581">
              <w:t>gNB</w:t>
            </w:r>
            <w:proofErr w:type="spellEnd"/>
            <w:r w:rsidRPr="00902581">
              <w:t xml:space="preserve">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 xml:space="preserve">The UE shall be responsible for determining the frequency offset required for frequency alignment at the satellite. The </w:t>
      </w:r>
      <w:proofErr w:type="spellStart"/>
      <w:r w:rsidRPr="00902581">
        <w:t>gNB</w:t>
      </w:r>
      <w:proofErr w:type="spellEnd"/>
      <w:r w:rsidRPr="00902581">
        <w:t xml:space="preserve"> shall manage the other sources of frequency error (e.g. satellite transponder, feeder links). However, it has been observed that using satellite as reference for frequency requirements affects compatibility with existing rel-16 </w:t>
      </w:r>
      <w:proofErr w:type="spellStart"/>
      <w:r w:rsidRPr="00902581">
        <w:t>gNB</w:t>
      </w:r>
      <w:proofErr w:type="spellEnd"/>
      <w:r w:rsidRPr="00902581">
        <w:t>.</w:t>
      </w:r>
    </w:p>
    <w:p w14:paraId="380C8B0A" w14:textId="77777777" w:rsidR="004863BA" w:rsidRPr="00902581" w:rsidRDefault="004863BA" w:rsidP="004863BA">
      <w:r w:rsidRPr="00902581">
        <w:rPr>
          <w:u w:val="single"/>
        </w:rPr>
        <w:t xml:space="preserve">Option 2: The reference point for frequency in an NTN is located at the </w:t>
      </w:r>
      <w:proofErr w:type="spellStart"/>
      <w:r w:rsidRPr="00902581">
        <w:rPr>
          <w:u w:val="single"/>
        </w:rPr>
        <w:t>gNB</w:t>
      </w:r>
      <w:proofErr w:type="spellEnd"/>
      <w:r w:rsidRPr="00902581">
        <w:rPr>
          <w:u w:val="single"/>
        </w:rPr>
        <w:t>:</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w:t>
      </w:r>
      <w:proofErr w:type="spellStart"/>
      <w:r w:rsidRPr="00902581">
        <w:t>gNB</w:t>
      </w:r>
      <w:proofErr w:type="spellEnd"/>
      <w:r w:rsidRPr="00902581">
        <w:t>. These offsets are applied on top of the one determined by the UE.</w:t>
      </w:r>
    </w:p>
    <w:p w14:paraId="543EC703" w14:textId="77777777" w:rsidR="004863BA" w:rsidRPr="00902581" w:rsidRDefault="004863BA" w:rsidP="004863BA">
      <w:pPr>
        <w:rPr>
          <w:u w:val="single"/>
        </w:rPr>
      </w:pPr>
      <w:r w:rsidRPr="00902581">
        <w:rPr>
          <w:u w:val="single"/>
        </w:rPr>
        <w:lastRenderedPageBreak/>
        <w:t xml:space="preserve">Option 3 : The reference point for frequency in an NTN is under control of the network: </w:t>
      </w:r>
    </w:p>
    <w:p w14:paraId="0765A9C4" w14:textId="77777777"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w:t>
      </w:r>
      <w:proofErr w:type="spellStart"/>
      <w:r w:rsidRPr="00902581">
        <w:t>gNB</w:t>
      </w:r>
      <w:proofErr w:type="spellEnd"/>
      <w:r w:rsidRPr="00902581">
        <w:t xml:space="preserve">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 xml:space="preserve">Option 2: The reference point for frequency in an NTN is located at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CEEACA" w:themeColor="background1"/>
              </w:rPr>
            </w:pPr>
            <w:r w:rsidRPr="00902581">
              <w:rPr>
                <w:b/>
                <w:color w:val="CEEACA" w:themeColor="background1"/>
              </w:rPr>
              <w:t>Companies</w:t>
            </w:r>
          </w:p>
        </w:tc>
        <w:tc>
          <w:tcPr>
            <w:tcW w:w="4068" w:type="pct"/>
            <w:shd w:val="clear" w:color="auto" w:fill="00B0F0"/>
          </w:tcPr>
          <w:p w14:paraId="6B06ACC6" w14:textId="77777777" w:rsidR="005E5946" w:rsidRPr="00902581" w:rsidRDefault="005E5946" w:rsidP="005E5946">
            <w:pPr>
              <w:rPr>
                <w:b/>
                <w:color w:val="CEEACA" w:themeColor="background1"/>
              </w:rPr>
            </w:pPr>
            <w:r w:rsidRPr="00902581">
              <w:rPr>
                <w:b/>
                <w:color w:val="CEEACA"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aff"/>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aff"/>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w:t>
            </w:r>
            <w:proofErr w:type="spellStart"/>
            <w:r>
              <w:t>gNB</w:t>
            </w:r>
            <w:proofErr w:type="spellEnd"/>
            <w:r>
              <w:t xml:space="preserve">. </w:t>
            </w:r>
          </w:p>
        </w:tc>
      </w:tr>
      <w:tr w:rsidR="001A2B0C" w:rsidRPr="00902581" w14:paraId="35FBADC7" w14:textId="77777777" w:rsidTr="008853FA">
        <w:tc>
          <w:tcPr>
            <w:tcW w:w="932" w:type="pct"/>
          </w:tcPr>
          <w:p w14:paraId="0A6675BF" w14:textId="77777777" w:rsidR="001A2B0C" w:rsidRDefault="001A2B0C" w:rsidP="001A2B0C">
            <w:r>
              <w:rPr>
                <w:rFonts w:hint="eastAsia"/>
              </w:rPr>
              <w:lastRenderedPageBreak/>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proofErr w:type="spellStart"/>
            <w:r w:rsidR="004154DD">
              <w:t>Koffset</w:t>
            </w:r>
            <w:proofErr w:type="spellEnd"/>
            <w:r w:rsidR="004154DD">
              <w:t xml:space="preserve">.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 xml:space="preserve">ption1. At least the frequency offset introduced by feeder link part should be compensated by </w:t>
            </w:r>
            <w:proofErr w:type="spellStart"/>
            <w:r>
              <w:rPr>
                <w:rFonts w:eastAsiaTheme="minorEastAsia"/>
                <w:lang w:eastAsia="zh-CN"/>
              </w:rPr>
              <w:t>gNB</w:t>
            </w:r>
            <w:proofErr w:type="spellEnd"/>
            <w:r>
              <w:rPr>
                <w:rFonts w:eastAsiaTheme="minorEastAsia"/>
                <w:lang w:eastAsia="zh-CN"/>
              </w:rPr>
              <w:t xml:space="preserve">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hint="eastAsia"/>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hint="eastAsia"/>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bl>
    <w:p w14:paraId="13466CA2" w14:textId="77777777" w:rsidR="005E5946" w:rsidRDefault="005E5946" w:rsidP="005E5946">
      <w:pPr>
        <w:rPr>
          <w:rFonts w:eastAsiaTheme="minorHAnsi"/>
          <w:b/>
          <w:bCs/>
          <w:sz w:val="22"/>
          <w:szCs w:val="22"/>
          <w:lang w:val="en-US"/>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CEEACA" w:themeColor="background1"/>
              </w:rPr>
            </w:pPr>
            <w:r w:rsidRPr="00902581">
              <w:rPr>
                <w:b/>
                <w:color w:val="CEEACA" w:themeColor="background1"/>
              </w:rPr>
              <w:t>Companies</w:t>
            </w:r>
          </w:p>
        </w:tc>
        <w:tc>
          <w:tcPr>
            <w:tcW w:w="4068" w:type="pct"/>
            <w:shd w:val="clear" w:color="auto" w:fill="00B0F0"/>
          </w:tcPr>
          <w:p w14:paraId="53C8B557" w14:textId="77777777" w:rsidR="0024038F" w:rsidRPr="00902581" w:rsidRDefault="0024038F" w:rsidP="000851CC">
            <w:pPr>
              <w:rPr>
                <w:b/>
                <w:color w:val="CEEACA" w:themeColor="background1"/>
              </w:rPr>
            </w:pPr>
            <w:r w:rsidRPr="00902581">
              <w:rPr>
                <w:b/>
                <w:color w:val="CEEACA"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hint="eastAsia"/>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hint="eastAsia"/>
                <w:lang w:eastAsia="ko-KR"/>
              </w:rPr>
            </w:pPr>
            <w:r>
              <w:rPr>
                <w:rFonts w:eastAsiaTheme="minorEastAsia" w:hint="eastAsia"/>
                <w:lang w:eastAsia="zh-CN"/>
              </w:rPr>
              <w:t>A</w:t>
            </w:r>
            <w:r>
              <w:rPr>
                <w:rFonts w:eastAsiaTheme="minorEastAsia"/>
                <w:lang w:eastAsia="zh-CN"/>
              </w:rPr>
              <w:t>gree with the proposal.</w:t>
            </w:r>
          </w:p>
        </w:tc>
      </w:tr>
    </w:tbl>
    <w:p w14:paraId="0B21F13D" w14:textId="77777777" w:rsidR="0024038F" w:rsidRPr="00902581" w:rsidRDefault="0024038F" w:rsidP="005E5946">
      <w:pPr>
        <w:rPr>
          <w:rFonts w:eastAsiaTheme="minorHAnsi"/>
          <w:b/>
          <w:bCs/>
          <w:sz w:val="22"/>
          <w:szCs w:val="22"/>
          <w:lang w:val="en-US"/>
        </w:rPr>
      </w:pPr>
    </w:p>
    <w:p w14:paraId="3030775F" w14:textId="77777777" w:rsidR="005E5946" w:rsidRPr="00902581" w:rsidRDefault="005E5946" w:rsidP="005E5946"/>
    <w:p w14:paraId="4E60328E" w14:textId="77777777" w:rsidR="005E5946" w:rsidRPr="00902581" w:rsidRDefault="00CB3C2D" w:rsidP="0056124C">
      <w:pPr>
        <w:pStyle w:val="30"/>
      </w:pPr>
      <w:bookmarkStart w:id="21" w:name="_Toc55233911"/>
      <w:r w:rsidRPr="00902581">
        <w:lastRenderedPageBreak/>
        <w:t>Issue #3</w:t>
      </w:r>
      <w:r w:rsidR="005E5946" w:rsidRPr="00902581">
        <w:t>-</w:t>
      </w:r>
      <w:r w:rsidR="007D1C45">
        <w:t>2</w:t>
      </w:r>
      <w:r w:rsidR="005E5946" w:rsidRPr="00902581">
        <w:t xml:space="preserve"> Common frequency offset pre-compensation and post-compensation at </w:t>
      </w:r>
      <w:proofErr w:type="spellStart"/>
      <w:r w:rsidR="005E5946" w:rsidRPr="00902581">
        <w:t>gNB</w:t>
      </w:r>
      <w:proofErr w:type="spellEnd"/>
      <w:r w:rsidR="005E5946" w:rsidRPr="00902581">
        <w:t xml:space="preserve"> side</w:t>
      </w:r>
      <w:bookmarkEnd w:id="21"/>
    </w:p>
    <w:p w14:paraId="5B805085" w14:textId="77777777" w:rsidR="005E5946" w:rsidRPr="00902581" w:rsidRDefault="005E5946" w:rsidP="0056124C">
      <w:pPr>
        <w:pStyle w:val="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 xml:space="preserve">Whether in case of a Common Frequency Offset pre-compensation on DL transmissions by the </w:t>
      </w:r>
      <w:proofErr w:type="spellStart"/>
      <w:r w:rsidRPr="00902581">
        <w:t>gNB</w:t>
      </w:r>
      <w:proofErr w:type="spellEnd"/>
      <w:r w:rsidRPr="00902581">
        <w:t xml:space="preserve">, the </w:t>
      </w:r>
      <w:proofErr w:type="spellStart"/>
      <w:r w:rsidRPr="00902581">
        <w:t>gNB</w:t>
      </w:r>
      <w:proofErr w:type="spellEnd"/>
      <w:r w:rsidRPr="00902581">
        <w:t xml:space="preserve"> shall perform post-compensation on UL transmissions.</w:t>
      </w:r>
    </w:p>
    <w:p w14:paraId="76C59A8D" w14:textId="77777777" w:rsidR="005E5946" w:rsidRPr="00902581" w:rsidRDefault="005E5946" w:rsidP="005E5946">
      <w:r w:rsidRPr="00902581">
        <w:t xml:space="preserve">As already concluded during the Study Item phase, there is a common agreement on the fact that the </w:t>
      </w:r>
      <w:proofErr w:type="spellStart"/>
      <w:r w:rsidRPr="00902581">
        <w:t>gNB</w:t>
      </w:r>
      <w:proofErr w:type="spellEnd"/>
      <w:r w:rsidRPr="00902581">
        <w:t xml:space="preserve"> may have to apply a common frequency offset pre-compensation on the DL transmissions to minimize the SSB searching space for the UE. As a consequence, it makes no doubt that common frequency offset pre-compensation shall be supported by the </w:t>
      </w:r>
      <w:proofErr w:type="spellStart"/>
      <w:r w:rsidRPr="00902581">
        <w:t>gNB</w:t>
      </w:r>
      <w:proofErr w:type="spellEnd"/>
      <w:r w:rsidRPr="00902581">
        <w:t>.</w:t>
      </w:r>
    </w:p>
    <w:p w14:paraId="15C71766" w14:textId="77777777" w:rsidR="005E5946" w:rsidRPr="00902581" w:rsidRDefault="005E5946" w:rsidP="005E5946">
      <w:r w:rsidRPr="00902581">
        <w:t xml:space="preserve">However, it is not clear whether </w:t>
      </w:r>
      <w:proofErr w:type="spellStart"/>
      <w:r w:rsidRPr="00902581">
        <w:t>gNB</w:t>
      </w:r>
      <w:proofErr w:type="spellEnd"/>
      <w:r w:rsidRPr="00902581">
        <w:t xml:space="preserve"> post-compensation shall be supported as well. If it is the case, it should be clarified whether one can assume that </w:t>
      </w:r>
      <w:proofErr w:type="spellStart"/>
      <w:r w:rsidRPr="00902581">
        <w:t>g</w:t>
      </w:r>
      <w:r w:rsidR="0065287B" w:rsidRPr="00902581">
        <w:t>N</w:t>
      </w:r>
      <w:r w:rsidRPr="00902581">
        <w:t>B</w:t>
      </w:r>
      <w:proofErr w:type="spellEnd"/>
      <w:r w:rsidRPr="00902581">
        <w:t xml:space="preserve">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w:t>
      </w:r>
      <w:proofErr w:type="spellStart"/>
      <w:r w:rsidRPr="00902581">
        <w:rPr>
          <w:b/>
        </w:rPr>
        <w:t>gNB</w:t>
      </w:r>
      <w:proofErr w:type="spellEnd"/>
      <w:r w:rsidRPr="00902581">
        <w:rPr>
          <w:b/>
        </w:rPr>
        <w:t xml:space="preserve"> side </w:t>
      </w:r>
    </w:p>
    <w:tbl>
      <w:tblPr>
        <w:tblStyle w:val="aff2"/>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proofErr w:type="spellStart"/>
            <w:r w:rsidRPr="00902581">
              <w:t>gNB</w:t>
            </w:r>
            <w:proofErr w:type="spellEnd"/>
            <w:r w:rsidRPr="00902581">
              <w:t xml:space="preserve"> pre-compensation</w:t>
            </w:r>
          </w:p>
        </w:tc>
        <w:tc>
          <w:tcPr>
            <w:tcW w:w="2464" w:type="dxa"/>
          </w:tcPr>
          <w:p w14:paraId="3C189C3E" w14:textId="77777777" w:rsidR="005E5946" w:rsidRPr="00902581" w:rsidRDefault="005E5946" w:rsidP="005E5946">
            <w:proofErr w:type="spellStart"/>
            <w:r w:rsidRPr="00902581">
              <w:t>gNB</w:t>
            </w:r>
            <w:proofErr w:type="spellEnd"/>
            <w:r w:rsidRPr="00902581">
              <w:t xml:space="preserve">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 xml:space="preserve">Moreover, when pre-compensation and post-compensation are both implemented, should we assume that the same offset (normalized </w:t>
      </w:r>
      <w:proofErr w:type="spellStart"/>
      <w:r w:rsidRPr="00902581">
        <w:t>w.r.t.</w:t>
      </w:r>
      <w:proofErr w:type="spellEnd"/>
      <w:r w:rsidRPr="00902581">
        <w:t xml:space="preserve">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aff2"/>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CEEACA" w:themeColor="background1"/>
              </w:rPr>
            </w:pPr>
            <w:r w:rsidRPr="00902581">
              <w:rPr>
                <w:b/>
                <w:color w:val="CEEACA" w:themeColor="background1"/>
              </w:rPr>
              <w:t>Companies</w:t>
            </w:r>
          </w:p>
        </w:tc>
        <w:tc>
          <w:tcPr>
            <w:tcW w:w="4068" w:type="pct"/>
            <w:shd w:val="clear" w:color="auto" w:fill="00B0F0"/>
          </w:tcPr>
          <w:p w14:paraId="4E216B09" w14:textId="77777777" w:rsidR="005E5946" w:rsidRPr="00902581" w:rsidRDefault="005E5946" w:rsidP="005E5946">
            <w:pPr>
              <w:rPr>
                <w:b/>
                <w:color w:val="CEEACA" w:themeColor="background1"/>
              </w:rPr>
            </w:pPr>
            <w:r w:rsidRPr="00902581">
              <w:rPr>
                <w:b/>
                <w:color w:val="CEEACA"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w:t>
            </w:r>
            <w:proofErr w:type="spellStart"/>
            <w:r w:rsidRPr="00902581">
              <w:t>gNB</w:t>
            </w:r>
            <w:proofErr w:type="spellEnd"/>
            <w:r w:rsidRPr="00902581">
              <w:t xml:space="preserve">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w:t>
            </w:r>
            <w:proofErr w:type="spellStart"/>
            <w:r w:rsidRPr="00902581">
              <w:t>Opt</w:t>
            </w:r>
            <w:proofErr w:type="spellEnd"/>
            <w:r w:rsidRPr="00902581">
              <w:t xml:space="preserve"> 1 (satellite ephemeris based), </w:t>
            </w:r>
          </w:p>
          <w:p w14:paraId="31C41F39" w14:textId="77777777" w:rsidR="005E5946" w:rsidRPr="00902581" w:rsidRDefault="005E5946" w:rsidP="005E5946">
            <w:r w:rsidRPr="00902581">
              <w:lastRenderedPageBreak/>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 xml:space="preserve">Proposal 10: For TA determining solution in </w:t>
            </w:r>
            <w:proofErr w:type="spellStart"/>
            <w:r w:rsidRPr="00902581">
              <w:t>Opt</w:t>
            </w:r>
            <w:proofErr w:type="spellEnd"/>
            <w:r w:rsidRPr="00902581">
              <w:t xml:space="preserve"> 1 (satellite ephemeris based), it does not matter whether </w:t>
            </w:r>
            <w:proofErr w:type="spellStart"/>
            <w:r w:rsidRPr="00902581">
              <w:t>gNB</w:t>
            </w:r>
            <w:proofErr w:type="spellEnd"/>
            <w:r w:rsidRPr="00902581">
              <w:t xml:space="preserve">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lastRenderedPageBreak/>
              <w:t>MediaTek, Eutelsat</w:t>
            </w:r>
          </w:p>
        </w:tc>
        <w:tc>
          <w:tcPr>
            <w:tcW w:w="4068" w:type="pct"/>
          </w:tcPr>
          <w:p w14:paraId="2C467018" w14:textId="77777777" w:rsidR="005E5946" w:rsidRPr="00902581" w:rsidRDefault="005E5946" w:rsidP="005E5946">
            <w:r w:rsidRPr="00902581">
              <w:t xml:space="preserve">Proposal 7: In case the </w:t>
            </w:r>
            <w:proofErr w:type="spellStart"/>
            <w:r w:rsidRPr="00902581">
              <w:t>gNB</w:t>
            </w:r>
            <w:proofErr w:type="spellEnd"/>
            <w:r w:rsidRPr="00902581">
              <w:t xml:space="preserve"> pre-compensate the common Doppler shift on the access link </w:t>
            </w:r>
            <w:proofErr w:type="spellStart"/>
            <w:r w:rsidRPr="00902581">
              <w:t>w.r.t.</w:t>
            </w:r>
            <w:proofErr w:type="spellEnd"/>
            <w:r w:rsidRPr="00902581">
              <w:t xml:space="preserve"> </w:t>
            </w:r>
            <w:proofErr w:type="spellStart"/>
            <w:r w:rsidRPr="00902581">
              <w:t>center</w:t>
            </w:r>
            <w:proofErr w:type="spellEnd"/>
            <w:r w:rsidRPr="00902581">
              <w:t xml:space="preserve"> of the beam, the beam-specific common Doppler shift value is broadcast on the NTN SIB for earth-moving beam.</w:t>
            </w:r>
          </w:p>
          <w:p w14:paraId="25471C31" w14:textId="77777777" w:rsidR="005E5946" w:rsidRPr="00902581" w:rsidRDefault="005E5946" w:rsidP="005E5946">
            <w:r w:rsidRPr="00902581">
              <w:t xml:space="preserve">Proposal 8: In case the </w:t>
            </w:r>
            <w:proofErr w:type="spellStart"/>
            <w:r w:rsidRPr="00902581">
              <w:t>gNB</w:t>
            </w:r>
            <w:proofErr w:type="spellEnd"/>
            <w:r w:rsidRPr="00902581">
              <w:t xml:space="preserve"> pre-compensate the common Doppler shift on the access link </w:t>
            </w:r>
            <w:proofErr w:type="spellStart"/>
            <w:r w:rsidRPr="00902581">
              <w:t>w.r.t.</w:t>
            </w:r>
            <w:proofErr w:type="spellEnd"/>
            <w:r w:rsidRPr="00902581">
              <w:t xml:space="preserve"> </w:t>
            </w:r>
            <w:proofErr w:type="spellStart"/>
            <w:r w:rsidRPr="00902581">
              <w:t>center</w:t>
            </w:r>
            <w:proofErr w:type="spellEnd"/>
            <w:r w:rsidRPr="00902581">
              <w:t xml:space="preserve">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w:t>
            </w:r>
            <w:proofErr w:type="spellStart"/>
            <w:r w:rsidRPr="00902581">
              <w:t>gNB</w:t>
            </w:r>
            <w:proofErr w:type="spellEnd"/>
            <w:r w:rsidRPr="00902581">
              <w:t xml:space="preserve">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 xml:space="preserve">For the case where pre-compensation of frequency offset is done at the UE and compensation of common (beam-specific or cell-specific) frequency offset is done at the </w:t>
            </w:r>
            <w:proofErr w:type="spellStart"/>
            <w:r w:rsidRPr="00902581">
              <w:t>gNB</w:t>
            </w:r>
            <w:proofErr w:type="spellEnd"/>
            <w:r w:rsidRPr="00902581">
              <w:t xml:space="preserve"> the UL carrier frequency at the </w:t>
            </w:r>
            <w:proofErr w:type="spellStart"/>
            <w:r w:rsidRPr="00902581">
              <w:t>gNB</w:t>
            </w:r>
            <w:proofErr w:type="spellEnd"/>
            <w:r w:rsidRPr="00902581">
              <w:t xml:space="preserve"> receiver is aligned with the expected value. Thus, indication of frequency offset value pre-compensated for DL transmission at the </w:t>
            </w:r>
            <w:proofErr w:type="spellStart"/>
            <w:r w:rsidRPr="00902581">
              <w:t>gNB</w:t>
            </w:r>
            <w:proofErr w:type="spellEnd"/>
            <w:r w:rsidRPr="00902581">
              <w:t xml:space="preserve">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 xml:space="preserve">Indication of frequency offset value pre-compensated for DL transmission at the </w:t>
            </w:r>
            <w:proofErr w:type="spellStart"/>
            <w:r w:rsidRPr="00902581">
              <w:t>gNB</w:t>
            </w:r>
            <w:proofErr w:type="spellEnd"/>
            <w:r w:rsidRPr="00902581">
              <w:t xml:space="preserve">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lastRenderedPageBreak/>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lastRenderedPageBreak/>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 xml:space="preserve">For the second bullet, if </w:t>
            </w:r>
            <w:proofErr w:type="spellStart"/>
            <w:r w:rsidRPr="00902581">
              <w:t>gNB</w:t>
            </w:r>
            <w:proofErr w:type="spellEnd"/>
            <w:r w:rsidRPr="00902581">
              <w:t xml:space="preserve">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 xml:space="preserve">If </w:t>
            </w:r>
            <w:proofErr w:type="spellStart"/>
            <w:r w:rsidRPr="00902581">
              <w:t>gNB</w:t>
            </w:r>
            <w:proofErr w:type="spellEnd"/>
            <w:r w:rsidRPr="00902581">
              <w:t xml:space="preserve"> applies frequency pre-compensation in DL, the </w:t>
            </w:r>
            <w:proofErr w:type="spellStart"/>
            <w:r w:rsidRPr="00902581">
              <w:t>gNB</w:t>
            </w:r>
            <w:proofErr w:type="spellEnd"/>
            <w:r w:rsidRPr="00902581">
              <w:t xml:space="preserve">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 xml:space="preserve">Proposal 3: Support optional network frequency pre-compensation of SSB or all DL signals and support the </w:t>
            </w:r>
            <w:proofErr w:type="spellStart"/>
            <w:r w:rsidRPr="00902581">
              <w:t>signaling</w:t>
            </w:r>
            <w:proofErr w:type="spellEnd"/>
            <w:r w:rsidRPr="00902581">
              <w:t xml:space="preserve">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 xml:space="preserve">Proposal 7: The </w:t>
            </w:r>
            <w:proofErr w:type="spellStart"/>
            <w:r w:rsidRPr="00902581">
              <w:t>gNB</w:t>
            </w:r>
            <w:proofErr w:type="spellEnd"/>
            <w:r w:rsidRPr="00902581">
              <w:t xml:space="preserve">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 xml:space="preserve">Finally, some companies also proposed to indicate the Common Frequency Offset post-compensated by the </w:t>
      </w:r>
      <w:proofErr w:type="spellStart"/>
      <w:r w:rsidRPr="00902581">
        <w:t>gNB</w:t>
      </w:r>
      <w:proofErr w:type="spellEnd"/>
      <w:r w:rsidRPr="00902581">
        <w:t xml:space="preserve"> instead or in addition to the Common Frequency Offset pre-compensated by the </w:t>
      </w:r>
      <w:proofErr w:type="spellStart"/>
      <w:r w:rsidRPr="00902581">
        <w:t>gNB</w:t>
      </w:r>
      <w:proofErr w:type="spellEnd"/>
      <w:r w:rsidRPr="00902581">
        <w:t>.</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xml:space="preserve">: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CEEACA" w:themeColor="background1"/>
              </w:rPr>
            </w:pPr>
            <w:r w:rsidRPr="00902581">
              <w:rPr>
                <w:b/>
                <w:color w:val="CEEACA" w:themeColor="background1"/>
              </w:rPr>
              <w:t>Companies</w:t>
            </w:r>
          </w:p>
        </w:tc>
        <w:tc>
          <w:tcPr>
            <w:tcW w:w="4068" w:type="pct"/>
            <w:shd w:val="clear" w:color="auto" w:fill="00B0F0"/>
          </w:tcPr>
          <w:p w14:paraId="0BE55CDF" w14:textId="77777777" w:rsidR="002B55C6" w:rsidRPr="00902581" w:rsidRDefault="002B55C6" w:rsidP="008853FA">
            <w:pPr>
              <w:rPr>
                <w:b/>
                <w:color w:val="CEEACA" w:themeColor="background1"/>
              </w:rPr>
            </w:pPr>
            <w:r w:rsidRPr="00902581">
              <w:rPr>
                <w:b/>
                <w:color w:val="CEEACA"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w:t>
            </w:r>
            <w:proofErr w:type="spellStart"/>
            <w:r>
              <w:t>gNB</w:t>
            </w:r>
            <w:proofErr w:type="spellEnd"/>
            <w:r>
              <w:t xml:space="preserve">. </w:t>
            </w:r>
          </w:p>
          <w:p w14:paraId="7AF65121" w14:textId="77777777" w:rsidR="00F0617A" w:rsidRPr="00902581" w:rsidRDefault="00F0617A" w:rsidP="00F0617A">
            <w:r>
              <w:t>We respectfully disagree with the statement by the FL above that a consequence of agreements in the SI is that “</w:t>
            </w:r>
            <w:r w:rsidRPr="00FB6B4E">
              <w:t xml:space="preserve">it makes no doubt that common frequency offset pre-compensation shall be supported by the </w:t>
            </w:r>
            <w:proofErr w:type="spellStart"/>
            <w:r w:rsidRPr="00FB6B4E">
              <w:t>gNB</w:t>
            </w:r>
            <w:proofErr w:type="spellEnd"/>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proofErr w:type="spellStart"/>
            <w:r w:rsidRPr="008A3DFB">
              <w:rPr>
                <w:rFonts w:eastAsiaTheme="minorEastAsia"/>
                <w:lang w:eastAsia="zh-CN"/>
              </w:rPr>
              <w:t>gNB</w:t>
            </w:r>
            <w:proofErr w:type="spellEnd"/>
            <w:r w:rsidRPr="008A3DFB">
              <w:rPr>
                <w:rFonts w:eastAsiaTheme="minorEastAsia"/>
                <w:lang w:eastAsia="zh-CN"/>
              </w:rPr>
              <w:t xml:space="preserve">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proofErr w:type="spellStart"/>
            <w:r>
              <w:rPr>
                <w:rFonts w:eastAsiaTheme="minorEastAsia"/>
                <w:lang w:eastAsia="zh-CN"/>
              </w:rPr>
              <w:t>gNB</w:t>
            </w:r>
            <w:proofErr w:type="spellEnd"/>
            <w:r>
              <w:rPr>
                <w:rFonts w:eastAsiaTheme="minorEastAsia"/>
                <w:lang w:eastAsia="zh-CN"/>
              </w:rPr>
              <w:t xml:space="preserve">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hint="eastAsia"/>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hint="eastAsia"/>
                <w:lang w:eastAsia="ko-KR"/>
              </w:rPr>
            </w:pPr>
            <w:r>
              <w:rPr>
                <w:rFonts w:eastAsiaTheme="minorEastAsia" w:hint="eastAsia"/>
                <w:lang w:eastAsia="zh-CN"/>
              </w:rPr>
              <w:t>A</w:t>
            </w:r>
            <w:r>
              <w:rPr>
                <w:rFonts w:eastAsiaTheme="minorEastAsia"/>
                <w:lang w:eastAsia="zh-CN"/>
              </w:rPr>
              <w:t>gree with the proposal.</w:t>
            </w:r>
          </w:p>
        </w:tc>
      </w:tr>
    </w:tbl>
    <w:p w14:paraId="48418579" w14:textId="77777777" w:rsidR="005E5946" w:rsidRPr="00902581" w:rsidRDefault="005E5946" w:rsidP="005E5946">
      <w:pPr>
        <w:rPr>
          <w:lang w:val="en-US"/>
        </w:rPr>
      </w:pPr>
    </w:p>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xml:space="preserve">: If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applies frequency pre-compensation in DL,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CEEACA" w:themeColor="background1"/>
              </w:rPr>
            </w:pPr>
            <w:r w:rsidRPr="00902581">
              <w:rPr>
                <w:b/>
                <w:color w:val="CEEACA" w:themeColor="background1"/>
              </w:rPr>
              <w:t>Companies</w:t>
            </w:r>
          </w:p>
        </w:tc>
        <w:tc>
          <w:tcPr>
            <w:tcW w:w="4068" w:type="pct"/>
            <w:shd w:val="clear" w:color="auto" w:fill="00B0F0"/>
          </w:tcPr>
          <w:p w14:paraId="52900E9B" w14:textId="77777777" w:rsidR="00566214" w:rsidRPr="00902581" w:rsidRDefault="00566214" w:rsidP="008853FA">
            <w:pPr>
              <w:rPr>
                <w:b/>
                <w:color w:val="CEEACA" w:themeColor="background1"/>
              </w:rPr>
            </w:pPr>
            <w:r w:rsidRPr="00902581">
              <w:rPr>
                <w:b/>
                <w:color w:val="CEEACA"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 xml:space="preserve">common Doppler shift compensation is applied by </w:t>
            </w:r>
            <w:proofErr w:type="spellStart"/>
            <w:r w:rsidRPr="00296A84">
              <w:rPr>
                <w:rFonts w:eastAsiaTheme="minorEastAsia"/>
                <w:lang w:eastAsia="zh-CN"/>
              </w:rPr>
              <w:t>gNB</w:t>
            </w:r>
            <w:proofErr w:type="spellEnd"/>
            <w:r>
              <w:rPr>
                <w:rFonts w:eastAsiaTheme="minorEastAsia"/>
                <w:lang w:eastAsia="zh-CN"/>
              </w:rPr>
              <w:t xml:space="preserve">– i.e. ECEF coordinates of centre of the beam is broadcast by </w:t>
            </w:r>
            <w:proofErr w:type="spellStart"/>
            <w:r>
              <w:rPr>
                <w:rFonts w:eastAsiaTheme="minorEastAsia"/>
                <w:lang w:eastAsia="zh-CN"/>
              </w:rPr>
              <w:t>gNB</w:t>
            </w:r>
            <w:proofErr w:type="spellEnd"/>
            <w:r>
              <w:rPr>
                <w:rFonts w:eastAsiaTheme="minorEastAsia"/>
                <w:lang w:eastAsia="zh-CN"/>
              </w:rPr>
              <w:t xml:space="preserve">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lastRenderedPageBreak/>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hint="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The pre/post compensation configurations to be supported by the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w:t>
      </w:r>
    </w:p>
    <w:tbl>
      <w:tblPr>
        <w:tblStyle w:val="aff2"/>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proofErr w:type="spellStart"/>
            <w:r w:rsidRPr="00902581">
              <w:t>gNB</w:t>
            </w:r>
            <w:proofErr w:type="spellEnd"/>
            <w:r w:rsidRPr="00902581">
              <w:t xml:space="preserve"> pre-compensation</w:t>
            </w:r>
          </w:p>
        </w:tc>
        <w:tc>
          <w:tcPr>
            <w:tcW w:w="2464" w:type="dxa"/>
          </w:tcPr>
          <w:p w14:paraId="310588D3" w14:textId="77777777" w:rsidR="005E5946" w:rsidRPr="00902581" w:rsidRDefault="005E5946" w:rsidP="005E5946">
            <w:proofErr w:type="spellStart"/>
            <w:r w:rsidRPr="00902581">
              <w:t>gNB</w:t>
            </w:r>
            <w:proofErr w:type="spellEnd"/>
            <w:r w:rsidRPr="00902581">
              <w:t xml:space="preserve">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 xml:space="preserve">When pre-compensation and post-compensation are both implemented (configuration D), should we assume that the same offset (normalized </w:t>
      </w:r>
      <w:proofErr w:type="spellStart"/>
      <w:r w:rsidRPr="00902581">
        <w:rPr>
          <w:rFonts w:eastAsiaTheme="minorHAnsi"/>
          <w:b/>
          <w:bCs/>
          <w:sz w:val="22"/>
          <w:szCs w:val="22"/>
          <w:lang w:val="en-US"/>
        </w:rPr>
        <w:t>w.r.t.</w:t>
      </w:r>
      <w:proofErr w:type="spellEnd"/>
      <w:r w:rsidRPr="00902581">
        <w:rPr>
          <w:rFonts w:eastAsiaTheme="minorHAnsi"/>
          <w:b/>
          <w:bCs/>
          <w:sz w:val="22"/>
          <w:szCs w:val="22"/>
          <w:lang w:val="en-US"/>
        </w:rPr>
        <w:t xml:space="preserve">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 xml:space="preserve">If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xml:space="preserve">, is it required to indicate the amount of frequency post-compensated by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w:t>
      </w:r>
    </w:p>
    <w:p w14:paraId="5A3DCDB0" w14:textId="77777777" w:rsidR="008047C6" w:rsidRPr="00902581" w:rsidRDefault="00B6431B" w:rsidP="00B6431B">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CEEACA" w:themeColor="background1"/>
              </w:rPr>
            </w:pPr>
            <w:r w:rsidRPr="00902581">
              <w:rPr>
                <w:b/>
                <w:color w:val="CEEACA" w:themeColor="background1"/>
              </w:rPr>
              <w:t>Companies</w:t>
            </w:r>
          </w:p>
        </w:tc>
        <w:tc>
          <w:tcPr>
            <w:tcW w:w="4068" w:type="pct"/>
            <w:shd w:val="clear" w:color="auto" w:fill="00B0F0"/>
          </w:tcPr>
          <w:p w14:paraId="39BC4296" w14:textId="77777777" w:rsidR="00566214" w:rsidRPr="00902581" w:rsidRDefault="00566214" w:rsidP="008853FA">
            <w:pPr>
              <w:rPr>
                <w:b/>
                <w:color w:val="CEEACA" w:themeColor="background1"/>
              </w:rPr>
            </w:pPr>
            <w:r w:rsidRPr="00902581">
              <w:rPr>
                <w:b/>
                <w:color w:val="CEEACA"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w:t>
            </w:r>
            <w:proofErr w:type="spellStart"/>
            <w:r>
              <w:rPr>
                <w:rFonts w:eastAsiaTheme="minorEastAsia"/>
                <w:lang w:eastAsia="zh-CN"/>
              </w:rPr>
              <w:t>gNB</w:t>
            </w:r>
            <w:proofErr w:type="spellEnd"/>
            <w:r>
              <w:rPr>
                <w:rFonts w:eastAsiaTheme="minorEastAsia"/>
                <w:lang w:eastAsia="zh-CN"/>
              </w:rPr>
              <w:t xml:space="preserve"> post-compensation is not clear. With assuming that all UE under same beam will conduct the pre-compensation, the </w:t>
            </w:r>
            <w:proofErr w:type="spellStart"/>
            <w:r>
              <w:rPr>
                <w:rFonts w:eastAsiaTheme="minorEastAsia"/>
                <w:lang w:eastAsia="zh-CN"/>
              </w:rPr>
              <w:t>gNB</w:t>
            </w:r>
            <w:proofErr w:type="spellEnd"/>
            <w:r>
              <w:rPr>
                <w:rFonts w:eastAsiaTheme="minorEastAsia"/>
                <w:lang w:eastAsia="zh-CN"/>
              </w:rPr>
              <w:t xml:space="preserve">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aff"/>
              <w:numPr>
                <w:ilvl w:val="0"/>
                <w:numId w:val="41"/>
              </w:numPr>
            </w:pPr>
            <w:r>
              <w:t xml:space="preserve">All four configurations should be supported in the specification. Which configuration(s) to use should be up to </w:t>
            </w:r>
            <w:proofErr w:type="spellStart"/>
            <w:r>
              <w:t>gNB</w:t>
            </w:r>
            <w:proofErr w:type="spellEnd"/>
            <w:r>
              <w:t>.</w:t>
            </w:r>
          </w:p>
          <w:p w14:paraId="38712F05" w14:textId="77777777" w:rsidR="00F0617A" w:rsidRDefault="00F0617A" w:rsidP="00F0617A">
            <w:pPr>
              <w:pStyle w:val="aff"/>
              <w:numPr>
                <w:ilvl w:val="0"/>
                <w:numId w:val="41"/>
              </w:numPr>
            </w:pPr>
            <w:r>
              <w:t xml:space="preserve">No. Different offsets should be supported in the specification. The chosen offset should be up to </w:t>
            </w:r>
            <w:proofErr w:type="spellStart"/>
            <w:r>
              <w:t>gNB</w:t>
            </w:r>
            <w:proofErr w:type="spellEnd"/>
            <w:r>
              <w:t xml:space="preserve"> implementation.</w:t>
            </w:r>
          </w:p>
          <w:p w14:paraId="6925AB9B" w14:textId="77777777" w:rsidR="00F0617A" w:rsidRPr="00902581" w:rsidRDefault="00F0617A" w:rsidP="00F0617A">
            <w:pPr>
              <w:pStyle w:val="aff"/>
              <w:numPr>
                <w:ilvl w:val="0"/>
                <w:numId w:val="41"/>
              </w:numPr>
            </w:pPr>
            <w:r>
              <w:t xml:space="preserve">The specification should support indication of the amount of UL pre-compensation to be applied by the UE (if any). It is up to </w:t>
            </w:r>
            <w:proofErr w:type="spellStart"/>
            <w:r>
              <w:t>gNB</w:t>
            </w:r>
            <w:proofErr w:type="spellEnd"/>
            <w:r>
              <w:t xml:space="preserve">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w:t>
            </w:r>
            <w:proofErr w:type="spellStart"/>
            <w:r>
              <w:rPr>
                <w:rFonts w:eastAsiaTheme="minorEastAsia"/>
                <w:lang w:eastAsia="zh-CN"/>
              </w:rPr>
              <w:t>gNB</w:t>
            </w:r>
            <w:proofErr w:type="spellEnd"/>
            <w:r>
              <w:rPr>
                <w:rFonts w:eastAsiaTheme="minorEastAsia"/>
                <w:lang w:eastAsia="zh-CN"/>
              </w:rPr>
              <w:t xml:space="preserve">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 xml:space="preserve">At least </w:t>
            </w:r>
            <w:proofErr w:type="spellStart"/>
            <w:r>
              <w:rPr>
                <w:rFonts w:eastAsiaTheme="minorEastAsia"/>
                <w:lang w:eastAsia="zh-CN"/>
              </w:rPr>
              <w:t>gNB</w:t>
            </w:r>
            <w:proofErr w:type="spellEnd"/>
            <w:r>
              <w:rPr>
                <w:rFonts w:eastAsiaTheme="minorEastAsia"/>
                <w:lang w:eastAsia="zh-CN"/>
              </w:rPr>
              <w:t xml:space="preserve">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hint="eastAsia"/>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2520AF">
            <w:pPr>
              <w:pStyle w:val="aff"/>
              <w:numPr>
                <w:ilvl w:val="0"/>
                <w:numId w:val="44"/>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2520AF">
            <w:pPr>
              <w:pStyle w:val="aff"/>
              <w:numPr>
                <w:ilvl w:val="0"/>
                <w:numId w:val="44"/>
              </w:numPr>
              <w:rPr>
                <w:rFonts w:eastAsiaTheme="minorEastAsia"/>
                <w:lang w:eastAsia="zh-CN"/>
              </w:rPr>
            </w:pPr>
            <w:r w:rsidRPr="00DA6319">
              <w:rPr>
                <w:rFonts w:eastAsiaTheme="minorEastAsia"/>
                <w:lang w:eastAsia="zh-CN"/>
              </w:rPr>
              <w:t xml:space="preserve">In this case, we prefer different frequency offsets for </w:t>
            </w:r>
            <w:proofErr w:type="spellStart"/>
            <w:r w:rsidRPr="00DA6319">
              <w:rPr>
                <w:rFonts w:eastAsiaTheme="minorEastAsia"/>
                <w:lang w:eastAsia="zh-CN"/>
              </w:rPr>
              <w:t>gNB</w:t>
            </w:r>
            <w:proofErr w:type="spellEnd"/>
            <w:r w:rsidRPr="00DA6319">
              <w:rPr>
                <w:rFonts w:eastAsiaTheme="minorEastAsia"/>
                <w:lang w:eastAsia="zh-CN"/>
              </w:rPr>
              <w:t xml:space="preserve"> pre-compensation and post-compensation. </w:t>
            </w:r>
          </w:p>
          <w:p w14:paraId="15764A08" w14:textId="3C38C2B5" w:rsidR="002520AF" w:rsidRDefault="002520AF" w:rsidP="002520AF">
            <w:pPr>
              <w:rPr>
                <w:rFonts w:eastAsia="Malgun Gothic" w:hint="eastAsia"/>
                <w:lang w:eastAsia="ko-KR"/>
              </w:rPr>
            </w:pPr>
            <w:r w:rsidRPr="00DA6319">
              <w:rPr>
                <w:rFonts w:eastAsiaTheme="minorEastAsia"/>
                <w:lang w:eastAsia="zh-CN"/>
              </w:rPr>
              <w:t>We think it</w:t>
            </w:r>
            <w:r>
              <w:rPr>
                <w:rFonts w:eastAsiaTheme="minorEastAsia"/>
                <w:lang w:eastAsia="zh-CN"/>
              </w:rPr>
              <w:t xml:space="preserve"> is not necessary to indicate the frequency offset for </w:t>
            </w:r>
            <w:proofErr w:type="spellStart"/>
            <w:r>
              <w:rPr>
                <w:rFonts w:eastAsiaTheme="minorEastAsia"/>
                <w:lang w:eastAsia="zh-CN"/>
              </w:rPr>
              <w:t>gNB</w:t>
            </w:r>
            <w:proofErr w:type="spellEnd"/>
            <w:r>
              <w:rPr>
                <w:rFonts w:eastAsiaTheme="minorEastAsia"/>
                <w:lang w:eastAsia="zh-CN"/>
              </w:rPr>
              <w:t xml:space="preserve"> post-compensation, as anyway UL frequency from different UEs are aligned.</w:t>
            </w:r>
          </w:p>
        </w:tc>
      </w:tr>
    </w:tbl>
    <w:p w14:paraId="61C068C8" w14:textId="77777777" w:rsidR="005E5946" w:rsidRPr="00902581" w:rsidRDefault="005E5946" w:rsidP="005E5946">
      <w:pPr>
        <w:rPr>
          <w:b/>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2" w:name="_Toc55233912"/>
      <w:r w:rsidRPr="00902581">
        <w:rPr>
          <w:sz w:val="32"/>
        </w:rPr>
        <w:t>Issue#4</w:t>
      </w:r>
      <w:r w:rsidR="005E5946" w:rsidRPr="00902581">
        <w:rPr>
          <w:sz w:val="32"/>
        </w:rPr>
        <w:t>: UL Frequency adjustment for UE in RRC connected mode</w:t>
      </w:r>
      <w:bookmarkEnd w:id="22"/>
    </w:p>
    <w:p w14:paraId="3A3805DC" w14:textId="77777777" w:rsidR="005E5946" w:rsidRPr="00902581" w:rsidRDefault="005E5946" w:rsidP="005E5946">
      <w:pPr>
        <w:keepNext/>
        <w:keepLines/>
        <w:numPr>
          <w:ilvl w:val="2"/>
          <w:numId w:val="1"/>
        </w:numPr>
        <w:spacing w:before="120"/>
        <w:outlineLvl w:val="2"/>
        <w:rPr>
          <w:sz w:val="28"/>
        </w:rPr>
      </w:pPr>
      <w:bookmarkStart w:id="23" w:name="_Toc55233913"/>
      <w:r w:rsidRPr="00902581">
        <w:rPr>
          <w:sz w:val="28"/>
        </w:rPr>
        <w:t>Background</w:t>
      </w:r>
      <w:bookmarkEnd w:id="23"/>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aff2"/>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CEEACA" w:themeColor="background1"/>
              </w:rPr>
            </w:pPr>
            <w:r w:rsidRPr="00902581">
              <w:rPr>
                <w:b/>
                <w:color w:val="CEEACA" w:themeColor="background1"/>
              </w:rPr>
              <w:t>Companies</w:t>
            </w:r>
          </w:p>
        </w:tc>
        <w:tc>
          <w:tcPr>
            <w:tcW w:w="4068" w:type="pct"/>
            <w:shd w:val="clear" w:color="auto" w:fill="00B0F0"/>
          </w:tcPr>
          <w:p w14:paraId="587B1D49" w14:textId="77777777" w:rsidR="005E5946" w:rsidRPr="00902581" w:rsidRDefault="005E5946" w:rsidP="005E5946">
            <w:pPr>
              <w:rPr>
                <w:b/>
                <w:color w:val="CEEACA" w:themeColor="background1"/>
              </w:rPr>
            </w:pPr>
            <w:r w:rsidRPr="00902581">
              <w:rPr>
                <w:b/>
                <w:color w:val="CEEACA"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 xml:space="preserve">Observation 1: For GNSS UE, UE-specific frequency correction </w:t>
            </w:r>
            <w:proofErr w:type="spellStart"/>
            <w:r w:rsidRPr="00902581">
              <w:t>signaling</w:t>
            </w:r>
            <w:proofErr w:type="spellEnd"/>
            <w:r w:rsidRPr="00902581">
              <w:t xml:space="preserve">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lastRenderedPageBreak/>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aff2"/>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CEEACA" w:themeColor="background1"/>
              </w:rPr>
            </w:pPr>
            <w:r w:rsidRPr="00902581">
              <w:rPr>
                <w:b/>
                <w:color w:val="CEEACA" w:themeColor="background1"/>
              </w:rPr>
              <w:t>Companies</w:t>
            </w:r>
          </w:p>
        </w:tc>
        <w:tc>
          <w:tcPr>
            <w:tcW w:w="4068" w:type="pct"/>
            <w:shd w:val="clear" w:color="auto" w:fill="00B0F0"/>
          </w:tcPr>
          <w:p w14:paraId="3FCCCA95" w14:textId="77777777" w:rsidR="00625BD1" w:rsidRPr="00902581" w:rsidRDefault="00625BD1" w:rsidP="009C7056">
            <w:pPr>
              <w:rPr>
                <w:b/>
                <w:color w:val="CEEACA" w:themeColor="background1"/>
              </w:rPr>
            </w:pPr>
            <w:r w:rsidRPr="00902581">
              <w:rPr>
                <w:b/>
                <w:color w:val="CEEACA"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 xml:space="preserve">In our view, for GNSS UE, both the estimation and UE-specific UL frequency compensation is conducted at the UE side and UE-specific frequency correction </w:t>
            </w:r>
            <w:proofErr w:type="spellStart"/>
            <w:r w:rsidRPr="00902581">
              <w:t>signaling</w:t>
            </w:r>
            <w:proofErr w:type="spellEnd"/>
            <w:r w:rsidRPr="00902581">
              <w:t xml:space="preserve">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 xml:space="preserve">Observation 1: For GNSS UE, UE-specific frequency correction </w:t>
            </w:r>
            <w:proofErr w:type="spellStart"/>
            <w:r w:rsidRPr="00902581">
              <w:t>signaling</w:t>
            </w:r>
            <w:proofErr w:type="spellEnd"/>
            <w:r w:rsidRPr="00902581">
              <w:t xml:space="preserve">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aff2"/>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CEEACA" w:themeColor="background1"/>
              </w:rPr>
            </w:pPr>
            <w:r w:rsidRPr="00902581">
              <w:rPr>
                <w:b/>
                <w:color w:val="CEEACA" w:themeColor="background1"/>
              </w:rPr>
              <w:t>Companies</w:t>
            </w:r>
          </w:p>
        </w:tc>
        <w:tc>
          <w:tcPr>
            <w:tcW w:w="4068" w:type="pct"/>
            <w:shd w:val="clear" w:color="auto" w:fill="00B0F0"/>
          </w:tcPr>
          <w:p w14:paraId="095266BF" w14:textId="77777777" w:rsidR="005E5946" w:rsidRPr="00902581" w:rsidRDefault="005E5946" w:rsidP="005E5946">
            <w:pPr>
              <w:rPr>
                <w:b/>
                <w:color w:val="CEEACA" w:themeColor="background1"/>
              </w:rPr>
            </w:pPr>
            <w:r w:rsidRPr="00902581">
              <w:rPr>
                <w:b/>
                <w:color w:val="CEEACA"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lastRenderedPageBreak/>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hint="eastAsia"/>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hint="eastAsia"/>
                <w:lang w:eastAsia="ko-KR"/>
              </w:rPr>
            </w:pPr>
            <w:r>
              <w:rPr>
                <w:rFonts w:eastAsiaTheme="minorEastAsia" w:hint="eastAsia"/>
                <w:lang w:eastAsia="zh-CN"/>
              </w:rPr>
              <w:t>A</w:t>
            </w:r>
            <w:r>
              <w:rPr>
                <w:rFonts w:eastAsiaTheme="minorEastAsia"/>
                <w:lang w:eastAsia="zh-CN"/>
              </w:rPr>
              <w:t>gree with the proposal.</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aff2"/>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CEEACA" w:themeColor="background1"/>
              </w:rPr>
            </w:pPr>
            <w:r w:rsidRPr="00902581">
              <w:rPr>
                <w:b/>
                <w:color w:val="CEEACA" w:themeColor="background1"/>
              </w:rPr>
              <w:t>Companies</w:t>
            </w:r>
          </w:p>
        </w:tc>
        <w:tc>
          <w:tcPr>
            <w:tcW w:w="4068" w:type="pct"/>
            <w:shd w:val="clear" w:color="auto" w:fill="00B0F0"/>
          </w:tcPr>
          <w:p w14:paraId="6A56435C" w14:textId="77777777" w:rsidR="005E5946" w:rsidRPr="00902581" w:rsidRDefault="005E5946" w:rsidP="005E5946">
            <w:pPr>
              <w:rPr>
                <w:b/>
                <w:color w:val="CEEACA" w:themeColor="background1"/>
              </w:rPr>
            </w:pPr>
            <w:r w:rsidRPr="00902581">
              <w:rPr>
                <w:b/>
                <w:color w:val="CEEACA"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hint="eastAsia"/>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hint="eastAsia"/>
                <w:lang w:eastAsia="ko-KR"/>
              </w:rPr>
            </w:pPr>
            <w:r>
              <w:rPr>
                <w:rFonts w:eastAsiaTheme="minorEastAsia" w:hint="eastAsia"/>
                <w:lang w:eastAsia="zh-CN"/>
              </w:rPr>
              <w:t>A</w:t>
            </w:r>
            <w:r>
              <w:rPr>
                <w:rFonts w:eastAsiaTheme="minorEastAsia"/>
                <w:lang w:eastAsia="zh-CN"/>
              </w:rPr>
              <w:t>gree with the proposal.</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aff2"/>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CEEACA" w:themeColor="background1"/>
              </w:rPr>
            </w:pPr>
            <w:r w:rsidRPr="00902581">
              <w:rPr>
                <w:b/>
                <w:color w:val="CEEACA" w:themeColor="background1"/>
              </w:rPr>
              <w:t>Companies</w:t>
            </w:r>
          </w:p>
        </w:tc>
        <w:tc>
          <w:tcPr>
            <w:tcW w:w="4068" w:type="pct"/>
            <w:shd w:val="clear" w:color="auto" w:fill="00B0F0"/>
          </w:tcPr>
          <w:p w14:paraId="74E4B179" w14:textId="77777777" w:rsidR="005E5946" w:rsidRPr="00902581" w:rsidRDefault="005E5946" w:rsidP="005E5946">
            <w:pPr>
              <w:rPr>
                <w:b/>
                <w:color w:val="CEEACA" w:themeColor="background1"/>
              </w:rPr>
            </w:pPr>
            <w:r w:rsidRPr="00902581">
              <w:rPr>
                <w:b/>
                <w:color w:val="CEEACA"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lastRenderedPageBreak/>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bl>
    <w:p w14:paraId="2BEDF989" w14:textId="6B49E53C" w:rsidR="00A27A6C" w:rsidRDefault="00A27A6C" w:rsidP="005E5946"/>
    <w:p w14:paraId="0CEC2B42" w14:textId="0CF6D8F5" w:rsidR="00054C98" w:rsidRDefault="00054C98" w:rsidP="005E5946"/>
    <w:p w14:paraId="74EDD524" w14:textId="551E50C7" w:rsidR="00054C98" w:rsidRDefault="00054C98" w:rsidP="005E5946"/>
    <w:p w14:paraId="070DD89C" w14:textId="77777777" w:rsidR="00054C98" w:rsidRPr="00902581" w:rsidRDefault="00054C98" w:rsidP="005E5946"/>
    <w:p w14:paraId="638AB8A3" w14:textId="77777777" w:rsidR="009F7567" w:rsidRPr="00902581" w:rsidRDefault="009F7567" w:rsidP="009F7567">
      <w:pPr>
        <w:pStyle w:val="1"/>
        <w:rPr>
          <w:rFonts w:ascii="Times New Roman" w:hAnsi="Times New Roman"/>
        </w:rPr>
      </w:pPr>
      <w:bookmarkStart w:id="24" w:name="_Toc55233914"/>
      <w:r w:rsidRPr="00902581">
        <w:rPr>
          <w:rFonts w:ascii="Times New Roman" w:hAnsi="Times New Roman"/>
        </w:rPr>
        <w:t>Serving satellite ephemeris</w:t>
      </w:r>
      <w:bookmarkEnd w:id="24"/>
    </w:p>
    <w:p w14:paraId="5BDA2413" w14:textId="77777777" w:rsidR="004E2835" w:rsidRPr="00902581" w:rsidRDefault="00CF499D" w:rsidP="00902581">
      <w:pPr>
        <w:pStyle w:val="2"/>
      </w:pPr>
      <w:bookmarkStart w:id="25" w:name="_Toc55233915"/>
      <w:r w:rsidRPr="00902581">
        <w:t xml:space="preserve">Issue#5: </w:t>
      </w:r>
      <w:r w:rsidR="004E2835" w:rsidRPr="00902581">
        <w:t>Serving satellite ephemeris format</w:t>
      </w:r>
      <w:bookmarkEnd w:id="25"/>
    </w:p>
    <w:p w14:paraId="5AA6C517" w14:textId="77777777" w:rsidR="009F7567" w:rsidRPr="00902581" w:rsidRDefault="009F7567" w:rsidP="00902581">
      <w:pPr>
        <w:pStyle w:val="30"/>
      </w:pPr>
      <w:bookmarkStart w:id="26" w:name="_Toc55233916"/>
      <w:r w:rsidRPr="00902581">
        <w:t>Background</w:t>
      </w:r>
      <w:bookmarkEnd w:id="26"/>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14:paraId="31607FB3" w14:textId="77777777" w:rsidR="009F7567" w:rsidRPr="00902581" w:rsidRDefault="009F7567" w:rsidP="009F7567">
      <w:r w:rsidRPr="00902581">
        <w:t xml:space="preserve">It is assumed that the satellite orbit determination is performed through a proprietary solution (e.g. based on on-board GNSS measurements)  at the NTN Control Center (NCC) and shared with the </w:t>
      </w:r>
      <w:proofErr w:type="spellStart"/>
      <w:r w:rsidRPr="00902581">
        <w:t>gNB</w:t>
      </w:r>
      <w:proofErr w:type="spellEnd"/>
      <w:r w:rsidRPr="00902581">
        <w:t xml:space="preserve"> such that the </w:t>
      </w:r>
      <w:proofErr w:type="spellStart"/>
      <w:r w:rsidRPr="00902581">
        <w:t>gNB</w:t>
      </w:r>
      <w:proofErr w:type="spellEnd"/>
      <w:r w:rsidRPr="00902581">
        <w:t xml:space="preserve"> can broadcast the satellite ephemeris parameters under the right format.</w:t>
      </w:r>
    </w:p>
    <w:p w14:paraId="5E0FBAF6" w14:textId="77777777" w:rsidR="009F7567" w:rsidRPr="00902581" w:rsidRDefault="009F7567" w:rsidP="009F7567">
      <w:proofErr w:type="spellStart"/>
      <w:r w:rsidRPr="00902581">
        <w:t>gNB</w:t>
      </w:r>
      <w:proofErr w:type="spellEnd"/>
      <w:r w:rsidRPr="00902581">
        <w:t xml:space="preserve">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aff"/>
        <w:numPr>
          <w:ilvl w:val="0"/>
          <w:numId w:val="20"/>
        </w:numPr>
      </w:pPr>
      <w:r w:rsidRPr="00902581">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7C62B5">
      <w:pPr>
        <w:pStyle w:val="aff"/>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lastRenderedPageBreak/>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aff2"/>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CEEACA" w:themeColor="background1"/>
              </w:rPr>
            </w:pPr>
            <w:r w:rsidRPr="00902581">
              <w:rPr>
                <w:b/>
                <w:color w:val="CEEACA" w:themeColor="background1"/>
              </w:rPr>
              <w:t>Companies</w:t>
            </w:r>
          </w:p>
        </w:tc>
        <w:tc>
          <w:tcPr>
            <w:tcW w:w="4068" w:type="pct"/>
            <w:shd w:val="clear" w:color="auto" w:fill="00B0F0"/>
          </w:tcPr>
          <w:p w14:paraId="214C4713" w14:textId="77777777" w:rsidR="009F7567" w:rsidRPr="00902581" w:rsidRDefault="009F7567" w:rsidP="009C7056">
            <w:pPr>
              <w:rPr>
                <w:b/>
                <w:color w:val="CEEACA" w:themeColor="background1"/>
              </w:rPr>
            </w:pPr>
            <w:r w:rsidRPr="00902581">
              <w:rPr>
                <w:b/>
                <w:color w:val="CEEACA"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 xml:space="preserve">Value of X – e.g. 200 </w:t>
            </w:r>
            <w:proofErr w:type="spellStart"/>
            <w:r w:rsidRPr="00902581">
              <w:t>ms</w:t>
            </w:r>
            <w:proofErr w:type="spellEnd"/>
            <w:r w:rsidRPr="00902581">
              <w:t xml:space="preserve">, 500 </w:t>
            </w:r>
            <w:proofErr w:type="spellStart"/>
            <w:r w:rsidRPr="00902581">
              <w:t>ms</w:t>
            </w:r>
            <w:proofErr w:type="spellEnd"/>
            <w:r w:rsidRPr="00902581">
              <w:t xml:space="preserve">, 1000 </w:t>
            </w:r>
            <w:proofErr w:type="spellStart"/>
            <w:r w:rsidRPr="00902581">
              <w:t>ms</w:t>
            </w:r>
            <w:proofErr w:type="spellEnd"/>
            <w:r w:rsidRPr="00902581">
              <w:t xml:space="preserve">, 1500 </w:t>
            </w:r>
            <w:proofErr w:type="spellStart"/>
            <w:r w:rsidRPr="00902581">
              <w:t>ms</w:t>
            </w:r>
            <w:proofErr w:type="spellEnd"/>
            <w:r w:rsidRPr="00902581">
              <w:t xml:space="preserve">, 2000 </w:t>
            </w:r>
            <w:proofErr w:type="spellStart"/>
            <w:r w:rsidRPr="00902581">
              <w:t>ms</w:t>
            </w:r>
            <w:proofErr w:type="spellEnd"/>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 xml:space="preserve">Proposal 1: A </w:t>
            </w:r>
            <w:proofErr w:type="spellStart"/>
            <w:r w:rsidRPr="00902581">
              <w:t>gNB</w:t>
            </w:r>
            <w:proofErr w:type="spellEnd"/>
            <w:r w:rsidRPr="00902581">
              <w:t xml:space="preserve">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proofErr w:type="spellStart"/>
            <w:r w:rsidRPr="00902581">
              <w:rPr>
                <w:bCs/>
              </w:rPr>
              <w:lastRenderedPageBreak/>
              <w:t>CEWiT</w:t>
            </w:r>
            <w:proofErr w:type="spellEnd"/>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 xml:space="preserve">Proposal 1. Further discussion should be needed on which signals/channels to transmit additional information (e.g., Common TA, reference time, etc.) provided by </w:t>
            </w:r>
            <w:proofErr w:type="spellStart"/>
            <w:r w:rsidRPr="00902581">
              <w:t>gNB</w:t>
            </w:r>
            <w:proofErr w:type="spellEnd"/>
            <w:r w:rsidRPr="00902581">
              <w:t>.</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30"/>
      </w:pPr>
      <w:bookmarkStart w:id="27" w:name="_Toc55233917"/>
      <w:r w:rsidRPr="00902581">
        <w:t>Company views</w:t>
      </w:r>
      <w:bookmarkEnd w:id="27"/>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proofErr w:type="spellStart"/>
      <w:r w:rsidRPr="00902581">
        <w:rPr>
          <w:b/>
          <w:lang w:val="en-US"/>
        </w:rPr>
        <w:t>gNB</w:t>
      </w:r>
      <w:proofErr w:type="spellEnd"/>
      <w:r w:rsidRPr="00902581">
        <w:rPr>
          <w:b/>
          <w:lang w:val="en-US"/>
        </w:rPr>
        <w:t xml:space="preserve"> shall broadcast the serving satellite ephemeris based on:</w:t>
      </w:r>
    </w:p>
    <w:p w14:paraId="1B0603DD" w14:textId="77777777" w:rsidR="009F7567" w:rsidRPr="007C2F4F" w:rsidRDefault="009F7567" w:rsidP="007C62B5">
      <w:pPr>
        <w:pStyle w:val="aff"/>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7777777" w:rsidR="009F7567" w:rsidRPr="007C2F4F" w:rsidRDefault="009F7567" w:rsidP="007C62B5">
      <w:pPr>
        <w:pStyle w:val="aff"/>
        <w:numPr>
          <w:ilvl w:val="0"/>
          <w:numId w:val="34"/>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af8"/>
              <w:spacing w:line="256" w:lineRule="auto"/>
              <w:rPr>
                <w:b/>
                <w:color w:val="CEEACA" w:themeColor="background1"/>
              </w:rPr>
            </w:pPr>
            <w:r w:rsidRPr="00902581">
              <w:rPr>
                <w:b/>
                <w:color w:val="CEEACA" w:themeColor="background1"/>
              </w:rPr>
              <w:t>Company</w:t>
            </w:r>
          </w:p>
        </w:tc>
        <w:tc>
          <w:tcPr>
            <w:tcW w:w="3763" w:type="dxa"/>
            <w:shd w:val="clear" w:color="auto" w:fill="00B0F0"/>
            <w:vAlign w:val="center"/>
          </w:tcPr>
          <w:p w14:paraId="2FFBB336" w14:textId="77777777" w:rsidR="009F7567" w:rsidRPr="00902581" w:rsidRDefault="009F7567" w:rsidP="009C7056">
            <w:pPr>
              <w:pStyle w:val="af8"/>
              <w:spacing w:line="256" w:lineRule="auto"/>
              <w:rPr>
                <w:b/>
                <w:color w:val="CEEACA" w:themeColor="background1"/>
              </w:rPr>
            </w:pPr>
            <w:r w:rsidRPr="00902581">
              <w:rPr>
                <w:b/>
                <w:color w:val="CEEACA" w:themeColor="background1"/>
              </w:rPr>
              <w:t>First preference</w:t>
            </w:r>
          </w:p>
        </w:tc>
        <w:tc>
          <w:tcPr>
            <w:tcW w:w="3642" w:type="dxa"/>
            <w:shd w:val="clear" w:color="auto" w:fill="00B0F0"/>
            <w:vAlign w:val="center"/>
          </w:tcPr>
          <w:p w14:paraId="6616E7F8" w14:textId="77777777" w:rsidR="009F7567" w:rsidRPr="00902581" w:rsidRDefault="009F7567" w:rsidP="009C7056">
            <w:pPr>
              <w:pStyle w:val="af8"/>
              <w:spacing w:line="256" w:lineRule="auto"/>
              <w:rPr>
                <w:b/>
                <w:color w:val="CEEACA" w:themeColor="background1"/>
              </w:rPr>
            </w:pPr>
            <w:r w:rsidRPr="00902581">
              <w:rPr>
                <w:b/>
                <w:color w:val="CEEACA"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af8"/>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af8"/>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af8"/>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af8"/>
              <w:spacing w:line="256" w:lineRule="auto"/>
            </w:pPr>
            <w:r>
              <w:t>MediaTek</w:t>
            </w:r>
          </w:p>
        </w:tc>
        <w:tc>
          <w:tcPr>
            <w:tcW w:w="3763" w:type="dxa"/>
          </w:tcPr>
          <w:p w14:paraId="46860EEC" w14:textId="77777777" w:rsidR="009F7567" w:rsidRDefault="00842DEB" w:rsidP="009C7056">
            <w:pPr>
              <w:pStyle w:val="af8"/>
              <w:spacing w:line="256" w:lineRule="auto"/>
            </w:pPr>
            <w:r>
              <w:t>Option-2.</w:t>
            </w:r>
          </w:p>
          <w:p w14:paraId="1FF7427C" w14:textId="77777777" w:rsidR="00842DEB" w:rsidRPr="00902581" w:rsidRDefault="00842DEB" w:rsidP="009C7056">
            <w:pPr>
              <w:pStyle w:val="af8"/>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w:t>
            </w:r>
            <w:r>
              <w:lastRenderedPageBreak/>
              <w:t xml:space="preserve">parameters to function f(t) to determine when next satellite fly by.  </w:t>
            </w:r>
          </w:p>
        </w:tc>
        <w:tc>
          <w:tcPr>
            <w:tcW w:w="3642" w:type="dxa"/>
          </w:tcPr>
          <w:p w14:paraId="6BBE6536" w14:textId="77777777" w:rsidR="009F7567" w:rsidRDefault="00842DEB" w:rsidP="009C7056">
            <w:pPr>
              <w:pStyle w:val="af8"/>
              <w:spacing w:line="256" w:lineRule="auto"/>
            </w:pPr>
            <w:r>
              <w:lastRenderedPageBreak/>
              <w:t>Option-1</w:t>
            </w:r>
          </w:p>
          <w:p w14:paraId="023DC47A" w14:textId="77777777" w:rsidR="00842DEB" w:rsidRPr="00902581" w:rsidRDefault="00842DEB" w:rsidP="009C7056">
            <w:pPr>
              <w:pStyle w:val="af8"/>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af8"/>
              <w:spacing w:line="256" w:lineRule="auto"/>
            </w:pPr>
            <w:r>
              <w:t>Ericsson</w:t>
            </w:r>
          </w:p>
        </w:tc>
        <w:tc>
          <w:tcPr>
            <w:tcW w:w="3763" w:type="dxa"/>
          </w:tcPr>
          <w:p w14:paraId="32588CD6" w14:textId="77777777" w:rsidR="00F0617A" w:rsidRPr="00902581" w:rsidRDefault="00F0617A" w:rsidP="00F0617A">
            <w:pPr>
              <w:pStyle w:val="af8"/>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af8"/>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af8"/>
              <w:spacing w:line="256" w:lineRule="auto"/>
            </w:pPr>
            <w:r>
              <w:t>Intel</w:t>
            </w:r>
          </w:p>
        </w:tc>
        <w:tc>
          <w:tcPr>
            <w:tcW w:w="3763" w:type="dxa"/>
          </w:tcPr>
          <w:p w14:paraId="11644D9B" w14:textId="77777777" w:rsidR="002661F7" w:rsidRPr="00902581" w:rsidRDefault="002661F7" w:rsidP="002661F7">
            <w:pPr>
              <w:pStyle w:val="af8"/>
              <w:spacing w:line="256" w:lineRule="auto"/>
            </w:pPr>
            <w:r>
              <w:t>Option 2</w:t>
            </w:r>
          </w:p>
        </w:tc>
        <w:tc>
          <w:tcPr>
            <w:tcW w:w="3642" w:type="dxa"/>
          </w:tcPr>
          <w:p w14:paraId="5001F94A" w14:textId="77777777" w:rsidR="002661F7" w:rsidRPr="00902581" w:rsidRDefault="002661F7" w:rsidP="002661F7">
            <w:pPr>
              <w:pStyle w:val="af8"/>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af8"/>
              <w:spacing w:line="256" w:lineRule="auto"/>
            </w:pPr>
            <w:r>
              <w:t>Apple</w:t>
            </w:r>
          </w:p>
        </w:tc>
        <w:tc>
          <w:tcPr>
            <w:tcW w:w="3763" w:type="dxa"/>
          </w:tcPr>
          <w:p w14:paraId="34D0279C" w14:textId="77777777" w:rsidR="00F33083" w:rsidRPr="00902581" w:rsidRDefault="00F33083" w:rsidP="00F33083">
            <w:pPr>
              <w:pStyle w:val="af8"/>
              <w:spacing w:line="256" w:lineRule="auto"/>
            </w:pPr>
            <w:r>
              <w:t>Option 2</w:t>
            </w:r>
          </w:p>
        </w:tc>
        <w:tc>
          <w:tcPr>
            <w:tcW w:w="3642" w:type="dxa"/>
          </w:tcPr>
          <w:p w14:paraId="308C63F0" w14:textId="77777777" w:rsidR="00F33083" w:rsidRPr="00902581" w:rsidRDefault="00F33083" w:rsidP="00F33083">
            <w:pPr>
              <w:pStyle w:val="af8"/>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af8"/>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af8"/>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af8"/>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af8"/>
              <w:spacing w:line="256" w:lineRule="auto"/>
            </w:pPr>
            <w:r>
              <w:t>Samsung</w:t>
            </w:r>
          </w:p>
        </w:tc>
        <w:tc>
          <w:tcPr>
            <w:tcW w:w="3763" w:type="dxa"/>
          </w:tcPr>
          <w:p w14:paraId="40713710" w14:textId="7D07074E" w:rsidR="00054C98" w:rsidRPr="00902581" w:rsidRDefault="00054C98" w:rsidP="00054C98">
            <w:pPr>
              <w:pStyle w:val="af8"/>
              <w:spacing w:line="256" w:lineRule="auto"/>
            </w:pPr>
            <w:r>
              <w:t>Option (2)</w:t>
            </w:r>
          </w:p>
        </w:tc>
        <w:tc>
          <w:tcPr>
            <w:tcW w:w="3642" w:type="dxa"/>
          </w:tcPr>
          <w:p w14:paraId="525A467D" w14:textId="11B03AA4" w:rsidR="00054C98" w:rsidRPr="00902581" w:rsidRDefault="00054C98" w:rsidP="00054C98">
            <w:pPr>
              <w:pStyle w:val="af8"/>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af8"/>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af8"/>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af8"/>
              <w:spacing w:line="256" w:lineRule="auto"/>
            </w:pPr>
            <w:r>
              <w:rPr>
                <w:rFonts w:eastAsiaTheme="minorEastAsia" w:hint="eastAsia"/>
                <w:lang w:eastAsia="zh-CN"/>
              </w:rPr>
              <w:t>O</w:t>
            </w:r>
            <w:r>
              <w:rPr>
                <w:rFonts w:eastAsiaTheme="minorEastAsia"/>
                <w:lang w:eastAsia="zh-CN"/>
              </w:rPr>
              <w:t>ption 1</w:t>
            </w:r>
          </w:p>
        </w:tc>
      </w:tr>
      <w:tr w:rsidR="002520AF" w:rsidRPr="00902581" w14:paraId="452A137D" w14:textId="77777777" w:rsidTr="009C7056">
        <w:trPr>
          <w:trHeight w:val="419"/>
        </w:trPr>
        <w:tc>
          <w:tcPr>
            <w:tcW w:w="2331" w:type="dxa"/>
          </w:tcPr>
          <w:p w14:paraId="0D285B2A" w14:textId="77777777" w:rsidR="002520AF" w:rsidRPr="00902581" w:rsidRDefault="002520AF" w:rsidP="002520AF">
            <w:pPr>
              <w:pStyle w:val="af8"/>
              <w:spacing w:line="256" w:lineRule="auto"/>
            </w:pPr>
          </w:p>
        </w:tc>
        <w:tc>
          <w:tcPr>
            <w:tcW w:w="3763" w:type="dxa"/>
          </w:tcPr>
          <w:p w14:paraId="603E1753" w14:textId="77777777" w:rsidR="002520AF" w:rsidRPr="00902581" w:rsidRDefault="002520AF" w:rsidP="002520AF">
            <w:pPr>
              <w:pStyle w:val="af8"/>
              <w:spacing w:line="256" w:lineRule="auto"/>
            </w:pPr>
          </w:p>
        </w:tc>
        <w:tc>
          <w:tcPr>
            <w:tcW w:w="3642" w:type="dxa"/>
          </w:tcPr>
          <w:p w14:paraId="4911A66A" w14:textId="77777777" w:rsidR="002520AF" w:rsidRPr="00902581" w:rsidRDefault="002520AF" w:rsidP="002520AF">
            <w:pPr>
              <w:pStyle w:val="af8"/>
              <w:spacing w:line="256" w:lineRule="auto"/>
            </w:pPr>
          </w:p>
        </w:tc>
      </w:tr>
      <w:tr w:rsidR="002520AF" w:rsidRPr="00902581" w14:paraId="7A1A133E" w14:textId="77777777" w:rsidTr="009C7056">
        <w:trPr>
          <w:trHeight w:val="419"/>
        </w:trPr>
        <w:tc>
          <w:tcPr>
            <w:tcW w:w="2331" w:type="dxa"/>
          </w:tcPr>
          <w:p w14:paraId="7A3A7A39" w14:textId="77777777" w:rsidR="002520AF" w:rsidRPr="00902581" w:rsidRDefault="002520AF" w:rsidP="002520AF">
            <w:pPr>
              <w:pStyle w:val="af8"/>
              <w:spacing w:line="256" w:lineRule="auto"/>
            </w:pPr>
          </w:p>
        </w:tc>
        <w:tc>
          <w:tcPr>
            <w:tcW w:w="3763" w:type="dxa"/>
          </w:tcPr>
          <w:p w14:paraId="306FD86A" w14:textId="77777777" w:rsidR="002520AF" w:rsidRPr="00902581" w:rsidRDefault="002520AF" w:rsidP="002520AF">
            <w:pPr>
              <w:pStyle w:val="af8"/>
              <w:spacing w:line="256" w:lineRule="auto"/>
            </w:pPr>
          </w:p>
        </w:tc>
        <w:tc>
          <w:tcPr>
            <w:tcW w:w="3642" w:type="dxa"/>
          </w:tcPr>
          <w:p w14:paraId="4DCE3026" w14:textId="77777777" w:rsidR="002520AF" w:rsidRPr="00902581" w:rsidRDefault="002520AF" w:rsidP="002520AF">
            <w:pPr>
              <w:pStyle w:val="af8"/>
              <w:spacing w:line="256" w:lineRule="auto"/>
            </w:pPr>
          </w:p>
        </w:tc>
      </w:tr>
      <w:tr w:rsidR="002520AF" w:rsidRPr="00902581" w14:paraId="19198E88" w14:textId="77777777" w:rsidTr="009C7056">
        <w:trPr>
          <w:trHeight w:val="419"/>
        </w:trPr>
        <w:tc>
          <w:tcPr>
            <w:tcW w:w="2331" w:type="dxa"/>
          </w:tcPr>
          <w:p w14:paraId="556131E0" w14:textId="77777777" w:rsidR="002520AF" w:rsidRPr="00902581" w:rsidRDefault="002520AF" w:rsidP="002520AF">
            <w:pPr>
              <w:pStyle w:val="af8"/>
              <w:spacing w:line="256" w:lineRule="auto"/>
            </w:pPr>
          </w:p>
        </w:tc>
        <w:tc>
          <w:tcPr>
            <w:tcW w:w="3763" w:type="dxa"/>
          </w:tcPr>
          <w:p w14:paraId="0CC33E10" w14:textId="77777777" w:rsidR="002520AF" w:rsidRPr="00902581" w:rsidRDefault="002520AF" w:rsidP="002520AF">
            <w:pPr>
              <w:pStyle w:val="af8"/>
              <w:spacing w:line="256" w:lineRule="auto"/>
            </w:pPr>
          </w:p>
        </w:tc>
        <w:tc>
          <w:tcPr>
            <w:tcW w:w="3642" w:type="dxa"/>
          </w:tcPr>
          <w:p w14:paraId="39309D91" w14:textId="77777777" w:rsidR="002520AF" w:rsidRPr="00902581" w:rsidRDefault="002520AF" w:rsidP="002520AF">
            <w:pPr>
              <w:pStyle w:val="af8"/>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CEEACA" w:themeColor="background1"/>
              </w:rPr>
            </w:pPr>
            <w:r w:rsidRPr="00902581">
              <w:rPr>
                <w:b/>
                <w:color w:val="CEEACA" w:themeColor="background1"/>
              </w:rPr>
              <w:t>Companies</w:t>
            </w:r>
          </w:p>
        </w:tc>
        <w:tc>
          <w:tcPr>
            <w:tcW w:w="4068" w:type="pct"/>
            <w:shd w:val="clear" w:color="auto" w:fill="00B0F0"/>
            <w:vAlign w:val="center"/>
          </w:tcPr>
          <w:p w14:paraId="1266BCB1" w14:textId="77777777" w:rsidR="009F7567" w:rsidRPr="00902581" w:rsidRDefault="009F7567" w:rsidP="009C7056">
            <w:pPr>
              <w:rPr>
                <w:b/>
                <w:color w:val="CEEACA" w:themeColor="background1"/>
              </w:rPr>
            </w:pPr>
            <w:r w:rsidRPr="00902581">
              <w:rPr>
                <w:b/>
                <w:color w:val="CEEACA"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lastRenderedPageBreak/>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bl>
    <w:p w14:paraId="57F3A1F4" w14:textId="77777777" w:rsidR="009F7567" w:rsidRPr="00902581" w:rsidRDefault="009F7567" w:rsidP="009F7567"/>
    <w:p w14:paraId="3898F92A" w14:textId="77777777" w:rsidR="009F7567" w:rsidRPr="00902581" w:rsidRDefault="009F7567" w:rsidP="009F7567"/>
    <w:p w14:paraId="5F9B8CD5" w14:textId="77777777" w:rsidR="00320571" w:rsidRPr="00902581" w:rsidRDefault="00320571" w:rsidP="00320571">
      <w:pPr>
        <w:pStyle w:val="1"/>
        <w:rPr>
          <w:rFonts w:ascii="Times New Roman" w:hAnsi="Times New Roman"/>
        </w:rPr>
      </w:pPr>
      <w:bookmarkStart w:id="28"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8"/>
    </w:p>
    <w:p w14:paraId="6D76B9A4" w14:textId="77777777" w:rsidR="00226667" w:rsidRPr="00902581" w:rsidRDefault="00565D46" w:rsidP="00226667">
      <w:pPr>
        <w:pStyle w:val="2"/>
      </w:pPr>
      <w:bookmarkStart w:id="29" w:name="_Ref55135364"/>
      <w:bookmarkStart w:id="30"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29"/>
      <w:bookmarkEnd w:id="30"/>
    </w:p>
    <w:p w14:paraId="7EBCC8DA" w14:textId="77777777" w:rsidR="0027474B" w:rsidRPr="00902581" w:rsidRDefault="00226667" w:rsidP="0027474B">
      <w:pPr>
        <w:pStyle w:val="30"/>
      </w:pPr>
      <w:bookmarkStart w:id="31" w:name="_Toc55233920"/>
      <w:r w:rsidRPr="00902581">
        <w:t>Background</w:t>
      </w:r>
      <w:bookmarkEnd w:id="31"/>
    </w:p>
    <w:p w14:paraId="2B725233" w14:textId="77777777" w:rsidR="00FA009D" w:rsidRPr="00902581" w:rsidRDefault="00A76E00" w:rsidP="00FA009D">
      <w:pPr>
        <w:spacing w:after="0"/>
        <w:rPr>
          <w:rFonts w:eastAsia="宋体"/>
          <w:lang w:eastAsia="x-none"/>
        </w:rPr>
      </w:pPr>
      <w:r w:rsidRPr="00902581">
        <w:rPr>
          <w:rFonts w:eastAsia="宋体"/>
          <w:lang w:eastAsia="x-none"/>
        </w:rPr>
        <w:t>W.r.t to GNSS usage for synchronization purposes, t</w:t>
      </w:r>
      <w:r w:rsidR="00FA009D" w:rsidRPr="00902581">
        <w:rPr>
          <w:rFonts w:eastAsia="宋体"/>
          <w:lang w:eastAsia="x-none"/>
        </w:rPr>
        <w:t>he following agreements were made in RAN1#102e:</w:t>
      </w:r>
    </w:p>
    <w:p w14:paraId="5BC843DF"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 xml:space="preserve">its position </w:t>
      </w:r>
    </w:p>
    <w:p w14:paraId="3F23F33D"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a reference time and frequency</w:t>
      </w:r>
    </w:p>
    <w:p w14:paraId="61374945"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 xml:space="preserve">The receiver noise (clock bias, antenna phase </w:t>
      </w:r>
      <w:proofErr w:type="spellStart"/>
      <w:r w:rsidRPr="00902581">
        <w:t>center</w:t>
      </w:r>
      <w:proofErr w:type="spellEnd"/>
      <w:r w:rsidRPr="00902581">
        <w:t xml:space="preserve">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3435F4"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3435F4"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3435F4"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3435F4"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3435F4"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w:t>
      </w:r>
      <w:r w:rsidR="00EF174F" w:rsidRPr="00902581">
        <w:lastRenderedPageBreak/>
        <w:t xml:space="preserve">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aff2"/>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CEEACA" w:themeColor="background1"/>
              </w:rPr>
            </w:pPr>
            <w:r w:rsidRPr="00902581">
              <w:rPr>
                <w:b/>
                <w:color w:val="CEEACA" w:themeColor="background1"/>
              </w:rPr>
              <w:t>Companies</w:t>
            </w:r>
          </w:p>
        </w:tc>
        <w:tc>
          <w:tcPr>
            <w:tcW w:w="4068" w:type="pct"/>
            <w:shd w:val="clear" w:color="auto" w:fill="00B0F0"/>
          </w:tcPr>
          <w:p w14:paraId="1C3172F1" w14:textId="77777777" w:rsidR="009A75A8" w:rsidRPr="00902581" w:rsidRDefault="009A75A8" w:rsidP="00102E9B">
            <w:pPr>
              <w:rPr>
                <w:b/>
                <w:color w:val="CEEACA" w:themeColor="background1"/>
              </w:rPr>
            </w:pPr>
            <w:r w:rsidRPr="00902581">
              <w:rPr>
                <w:b/>
                <w:color w:val="CEEACA"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 xml:space="preserve">Proposal 4. It is desirable to support the TA indication from </w:t>
            </w:r>
            <w:proofErr w:type="spellStart"/>
            <w:r w:rsidRPr="00902581">
              <w:t>gNB</w:t>
            </w:r>
            <w:proofErr w:type="spellEnd"/>
            <w:r w:rsidRPr="00902581">
              <w:t>,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proofErr w:type="spellStart"/>
            <w:r w:rsidRPr="00902581">
              <w:rPr>
                <w:bCs/>
              </w:rPr>
              <w:t>CEWiT</w:t>
            </w:r>
            <w:proofErr w:type="spellEnd"/>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30"/>
        <w:rPr>
          <w:lang w:val="fr-FR"/>
        </w:rPr>
      </w:pPr>
      <w:bookmarkStart w:id="32" w:name="_Toc55233921"/>
      <w:r w:rsidRPr="00902581">
        <w:t>Company views</w:t>
      </w:r>
      <w:bookmarkEnd w:id="32"/>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lastRenderedPageBreak/>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proofErr w:type="spellStart"/>
      <w:r>
        <w:rPr>
          <w:lang w:val="en-US"/>
        </w:rPr>
        <w:t>gNB</w:t>
      </w:r>
      <w:proofErr w:type="spellEnd"/>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CEEACA" w:themeColor="background1"/>
              </w:rPr>
            </w:pPr>
            <w:r w:rsidRPr="00902581">
              <w:rPr>
                <w:b/>
                <w:color w:val="CEEACA" w:themeColor="background1"/>
              </w:rPr>
              <w:t>Companies</w:t>
            </w:r>
          </w:p>
        </w:tc>
        <w:tc>
          <w:tcPr>
            <w:tcW w:w="4068" w:type="pct"/>
            <w:shd w:val="clear" w:color="auto" w:fill="00B0F0"/>
          </w:tcPr>
          <w:p w14:paraId="5E17A9F8" w14:textId="77777777" w:rsidR="002A06C0" w:rsidRPr="00902581" w:rsidRDefault="002A06C0" w:rsidP="008853FA">
            <w:pPr>
              <w:rPr>
                <w:b/>
                <w:color w:val="CEEACA" w:themeColor="background1"/>
              </w:rPr>
            </w:pPr>
            <w:r w:rsidRPr="00902581">
              <w:rPr>
                <w:b/>
                <w:color w:val="CEEACA"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2"/>
      </w:pPr>
      <w:bookmarkStart w:id="33" w:name="_Ref54965867"/>
      <w:bookmarkStart w:id="34" w:name="_Toc55233922"/>
      <w:r w:rsidRPr="00902581">
        <w:t>Issue#7</w:t>
      </w:r>
      <w:r w:rsidR="008074DE" w:rsidRPr="00902581">
        <w:t xml:space="preserve">: </w:t>
      </w:r>
      <w:r w:rsidR="00320571" w:rsidRPr="00902581">
        <w:t>UL Time synchronization requirements</w:t>
      </w:r>
      <w:bookmarkEnd w:id="33"/>
      <w:bookmarkEnd w:id="34"/>
      <w:r w:rsidR="00320571" w:rsidRPr="00902581">
        <w:t xml:space="preserve"> </w:t>
      </w:r>
    </w:p>
    <w:p w14:paraId="1ACC4785" w14:textId="77777777" w:rsidR="00320571" w:rsidRPr="00902581" w:rsidRDefault="00320571" w:rsidP="00320571">
      <w:pPr>
        <w:pStyle w:val="30"/>
      </w:pPr>
      <w:bookmarkStart w:id="35" w:name="_Toc55233923"/>
      <w:r w:rsidRPr="00902581">
        <w:t>Background</w:t>
      </w:r>
      <w:bookmarkEnd w:id="35"/>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lastRenderedPageBreak/>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aff2"/>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CEEACA" w:themeColor="background1"/>
              </w:rPr>
            </w:pPr>
            <w:r w:rsidRPr="00902581">
              <w:rPr>
                <w:b/>
                <w:color w:val="CEEACA" w:themeColor="background1"/>
              </w:rPr>
              <w:t>Companies</w:t>
            </w:r>
          </w:p>
        </w:tc>
        <w:tc>
          <w:tcPr>
            <w:tcW w:w="4068" w:type="pct"/>
            <w:shd w:val="clear" w:color="auto" w:fill="00B0F0"/>
          </w:tcPr>
          <w:p w14:paraId="38A869EF" w14:textId="77777777" w:rsidR="00AA1AC9" w:rsidRPr="00902581" w:rsidRDefault="00AA1AC9" w:rsidP="00102E9B">
            <w:pPr>
              <w:rPr>
                <w:b/>
                <w:color w:val="CEEACA" w:themeColor="background1"/>
              </w:rPr>
            </w:pPr>
            <w:r w:rsidRPr="00902581">
              <w:rPr>
                <w:b/>
                <w:color w:val="CEEACA"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w:t>
            </w:r>
            <w:proofErr w:type="spellStart"/>
            <w:r w:rsidRPr="00902581">
              <w:t>gNB</w:t>
            </w:r>
            <w:proofErr w:type="spellEnd"/>
            <w:r w:rsidRPr="00902581">
              <w:t xml:space="preserve">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w:t>
            </w:r>
            <w:proofErr w:type="spellStart"/>
            <w:r w:rsidRPr="00902581">
              <w:t>center</w:t>
            </w:r>
            <w:proofErr w:type="spellEnd"/>
            <w:r w:rsidRPr="00902581">
              <w:t xml:space="preserve">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aff2"/>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lastRenderedPageBreak/>
                    <w:t xml:space="preserve">PVT info in SIB </w:t>
                  </w:r>
                  <w:proofErr w:type="spellStart"/>
                  <w:r w:rsidRPr="00902581">
                    <w:rPr>
                      <w:i/>
                    </w:rPr>
                    <w:t>signaling</w:t>
                  </w:r>
                  <w:proofErr w:type="spellEnd"/>
                  <w:r w:rsidRPr="00902581">
                    <w:rPr>
                      <w:i/>
                    </w:rPr>
                    <w:t xml:space="preserve">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30"/>
      </w:pPr>
      <w:bookmarkStart w:id="36" w:name="_Toc55233924"/>
      <w:r w:rsidRPr="00902581">
        <w:t>Company views</w:t>
      </w:r>
      <w:bookmarkEnd w:id="36"/>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CEEACA" w:themeColor="background1"/>
              </w:rPr>
            </w:pPr>
            <w:r w:rsidRPr="00902581">
              <w:rPr>
                <w:b/>
                <w:color w:val="CEEACA" w:themeColor="background1"/>
              </w:rPr>
              <w:t>Companies</w:t>
            </w:r>
          </w:p>
        </w:tc>
        <w:tc>
          <w:tcPr>
            <w:tcW w:w="4068" w:type="pct"/>
            <w:shd w:val="clear" w:color="auto" w:fill="00B0F0"/>
          </w:tcPr>
          <w:p w14:paraId="6ED7801F" w14:textId="77777777" w:rsidR="00320571" w:rsidRPr="00902581" w:rsidRDefault="00320571" w:rsidP="00102E9B">
            <w:pPr>
              <w:rPr>
                <w:b/>
                <w:color w:val="CEEACA" w:themeColor="background1"/>
              </w:rPr>
            </w:pPr>
            <w:r w:rsidRPr="00902581">
              <w:rPr>
                <w:b/>
                <w:color w:val="CEEACA"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aff"/>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aff"/>
              <w:numPr>
                <w:ilvl w:val="0"/>
                <w:numId w:val="38"/>
              </w:numPr>
              <w:rPr>
                <w:rFonts w:eastAsiaTheme="minorEastAsia"/>
                <w:lang w:eastAsia="zh-CN"/>
              </w:rPr>
            </w:pPr>
            <w:r>
              <w:rPr>
                <w:rFonts w:eastAsiaTheme="minorEastAsia"/>
                <w:lang w:eastAsia="zh-CN"/>
              </w:rPr>
              <w:lastRenderedPageBreak/>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lastRenderedPageBreak/>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 xml:space="preserve">Option2, 3, and 4 could be combined to give overall requirement for timing error and frequency error at the </w:t>
            </w:r>
            <w:proofErr w:type="spellStart"/>
            <w:r>
              <w:t>gNB</w:t>
            </w:r>
            <w:proofErr w:type="spellEnd"/>
            <w:r>
              <w:t xml:space="preserve">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w:t>
            </w:r>
            <w:proofErr w:type="spellStart"/>
            <w:r w:rsidRPr="7B9F5D95">
              <w:rPr>
                <w:rFonts w:cs="v4.2.0"/>
                <w:sz w:val="18"/>
                <w:szCs w:val="18"/>
              </w:rPr>
              <w:t>ms</w:t>
            </w:r>
            <w:proofErr w:type="spellEnd"/>
            <w:r w:rsidRPr="7B9F5D95">
              <w:rPr>
                <w:rFonts w:cs="v4.2.0"/>
                <w:sz w:val="18"/>
                <w:szCs w:val="18"/>
              </w:rPr>
              <w:t xml:space="preserve">. The reference point for the UE initial transmit timing control requirement shall be the downlink timing of the reference cell minus </w:t>
            </w:r>
            <w:r>
              <w:rPr>
                <w:noProof/>
                <w:lang w:val="en-US" w:eastAsia="ko-KR"/>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w:t>
            </w:r>
            <w:proofErr w:type="spellStart"/>
            <w:r>
              <w:t>gNB</w:t>
            </w:r>
            <w:proofErr w:type="spellEnd"/>
            <w:r>
              <w:t xml:space="preserve">.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hint="eastAsia"/>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hint="eastAsia"/>
                <w:lang w:eastAsia="ko-KR"/>
              </w:rPr>
            </w:pPr>
            <w:r>
              <w:rPr>
                <w:rFonts w:eastAsiaTheme="minorEastAsia" w:hint="eastAsia"/>
                <w:lang w:eastAsia="zh-CN"/>
              </w:rPr>
              <w:t>P</w:t>
            </w:r>
            <w:r>
              <w:rPr>
                <w:rFonts w:eastAsiaTheme="minorEastAsia"/>
                <w:lang w:eastAsia="zh-CN"/>
              </w:rPr>
              <w:t>refer Option 1.</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2"/>
      </w:pPr>
      <w:bookmarkStart w:id="37" w:name="_Toc55233925"/>
      <w:r w:rsidRPr="00902581">
        <w:t>Issue#</w:t>
      </w:r>
      <w:r w:rsidR="00AF5378" w:rsidRPr="00902581">
        <w:t>8</w:t>
      </w:r>
      <w:r w:rsidR="00277408" w:rsidRPr="00902581">
        <w:t>: UL frequency synchronization requirements</w:t>
      </w:r>
      <w:bookmarkEnd w:id="37"/>
    </w:p>
    <w:p w14:paraId="7EEB920C" w14:textId="77777777" w:rsidR="00277408" w:rsidRPr="00902581" w:rsidRDefault="00277408" w:rsidP="00277408">
      <w:pPr>
        <w:pStyle w:val="30"/>
      </w:pPr>
      <w:bookmarkStart w:id="38" w:name="_Toc55233926"/>
      <w:r w:rsidRPr="00902581">
        <w:t>Background</w:t>
      </w:r>
      <w:bookmarkEnd w:id="38"/>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aff2"/>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CEEACA" w:themeColor="background1"/>
              </w:rPr>
            </w:pPr>
            <w:r w:rsidRPr="00902581">
              <w:rPr>
                <w:b/>
                <w:color w:val="CEEACA" w:themeColor="background1"/>
              </w:rPr>
              <w:t>Companies</w:t>
            </w:r>
          </w:p>
        </w:tc>
        <w:tc>
          <w:tcPr>
            <w:tcW w:w="4068" w:type="pct"/>
            <w:shd w:val="clear" w:color="auto" w:fill="00B0F0"/>
          </w:tcPr>
          <w:p w14:paraId="20DEB87B" w14:textId="77777777" w:rsidR="00277408" w:rsidRPr="00902581" w:rsidRDefault="00277408" w:rsidP="008853FA">
            <w:pPr>
              <w:rPr>
                <w:b/>
                <w:color w:val="CEEACA" w:themeColor="background1"/>
              </w:rPr>
            </w:pPr>
            <w:r w:rsidRPr="00902581">
              <w:rPr>
                <w:b/>
                <w:color w:val="CEEACA"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 xml:space="preserve">Observation 2: For GNSS UE, the UL frequency offset at </w:t>
            </w:r>
            <w:proofErr w:type="spellStart"/>
            <w:r w:rsidRPr="00902581">
              <w:t>gNB</w:t>
            </w:r>
            <w:proofErr w:type="spellEnd"/>
            <w:r w:rsidRPr="00902581">
              <w:t xml:space="preserve">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af8"/>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3435F4" w:rsidP="00BF4799">
            <w:pPr>
              <w:pStyle w:val="af8"/>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af8"/>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af8"/>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af8"/>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902581" w:rsidRDefault="00277408" w:rsidP="008853FA">
            <w:r w:rsidRPr="00902581">
              <w:tab/>
              <w:t>For LEO</w:t>
            </w:r>
          </w:p>
          <w:p w14:paraId="749B8851" w14:textId="77777777" w:rsidR="00277408" w:rsidRPr="00902581" w:rsidRDefault="00277408" w:rsidP="008853FA">
            <w:r w:rsidRPr="00902581">
              <w:tab/>
              <w:t xml:space="preserve">∆U&lt;±120m  </w:t>
            </w:r>
          </w:p>
          <w:p w14:paraId="0DC970E2" w14:textId="77777777" w:rsidR="00277408" w:rsidRPr="00902581" w:rsidRDefault="00277408" w:rsidP="008853FA">
            <w:r w:rsidRPr="00902581">
              <w:tab/>
              <w:t>∆V&lt;±1.5 m/sec</w:t>
            </w:r>
          </w:p>
          <w:p w14:paraId="03FC3F7C" w14:textId="77777777" w:rsidR="00277408" w:rsidRPr="00902581" w:rsidRDefault="00277408" w:rsidP="008853FA">
            <w:r w:rsidRPr="00902581">
              <w:tab/>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lastRenderedPageBreak/>
              <w:t xml:space="preserve">It is assumed that </w:t>
            </w:r>
            <w:proofErr w:type="spellStart"/>
            <w:r w:rsidRPr="00902581">
              <w:t>gNB</w:t>
            </w:r>
            <w:proofErr w:type="spellEnd"/>
            <w:r w:rsidRPr="00902581">
              <w:t xml:space="preserve">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5pt;height:13.5pt;mso-width-percent:0;mso-height-percent:0;mso-width-percent:0;mso-height-percent:0" o:ole="">
                  <v:imagedata r:id="rId36" o:title=""/>
                </v:shape>
                <o:OLEObject Type="Embed" ProgID="Equation.3" ShapeID="_x0000_i1032" DrawAspect="Content" ObjectID="_1666005599"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宋体"/>
              </w:rPr>
            </w:pPr>
            <w:r w:rsidRPr="00902581">
              <w:rPr>
                <w:noProof/>
                <w:position w:val="-24"/>
              </w:rPr>
              <w:object w:dxaOrig="1240" w:dyaOrig="630" w14:anchorId="2BE8F3F5">
                <v:shape id="_x0000_i1033" type="#_x0000_t75" alt="" style="width:62.25pt;height:33pt;mso-width-percent:0;mso-height-percent:0;mso-width-percent:0;mso-height-percent:0" o:ole="">
                  <v:imagedata r:id="rId38" o:title=""/>
                </v:shape>
                <o:OLEObject Type="Embed" ProgID="Equation.3" ShapeID="_x0000_i1033" DrawAspect="Content" ObjectID="_1666005600" r:id="rId39"/>
              </w:object>
            </w:r>
            <w:r w:rsidR="00277408" w:rsidRPr="00902581">
              <w:rPr>
                <w:rFonts w:eastAsia="宋体"/>
              </w:rPr>
              <w:t>,</w:t>
            </w:r>
          </w:p>
          <w:p w14:paraId="56C3B6EB" w14:textId="77777777" w:rsidR="00277408" w:rsidRPr="00902581" w:rsidRDefault="00277408" w:rsidP="008853FA">
            <w:pPr>
              <w:jc w:val="both"/>
            </w:pPr>
            <w:r w:rsidRPr="00902581">
              <w:t xml:space="preserve">where </w:t>
            </w:r>
            <w:r w:rsidR="00DA2DF8" w:rsidRPr="00902581">
              <w:rPr>
                <w:noProof/>
              </w:rPr>
              <w:object w:dxaOrig="185" w:dyaOrig="259" w14:anchorId="22E3C629">
                <v:shape id="_x0000_i1034" type="#_x0000_t75" alt="" style="width:9.75pt;height:12pt;mso-width-percent:0;mso-height-percent:0;mso-width-percent:0;mso-height-percent:0" o:ole="">
                  <v:imagedata r:id="rId40" o:title=""/>
                </v:shape>
                <o:OLEObject Type="Embed" ProgID="Equation.3" ShapeID="_x0000_i1034" DrawAspect="Content" ObjectID="_1666005601" r:id="rId41"/>
              </w:object>
            </w:r>
            <w:r w:rsidRPr="00902581">
              <w:t xml:space="preserve"> is the height of air-/space-borne </w:t>
            </w:r>
            <w:proofErr w:type="gramStart"/>
            <w:r w:rsidRPr="00902581">
              <w:t>platform.</w:t>
            </w:r>
            <w:proofErr w:type="gramEnd"/>
            <w:r w:rsidRPr="00902581">
              <w:t xml:space="preserve"> Therefore, in order to ensure that the Doppler calculation error is lower than tolerable threshold</w:t>
            </w:r>
            <w:r w:rsidR="00DA2DF8" w:rsidRPr="00902581">
              <w:rPr>
                <w:noProof/>
              </w:rPr>
              <w:object w:dxaOrig="613" w:dyaOrig="345" w14:anchorId="1735E9AA">
                <v:shape id="_x0000_i1035" type="#_x0000_t75" alt="" style="width:32.25pt;height:18.75pt;mso-width-percent:0;mso-height-percent:0;mso-width-percent:0;mso-height-percent:0" o:ole="">
                  <v:imagedata r:id="rId42" o:title=""/>
                </v:shape>
                <o:OLEObject Type="Embed" ProgID="Equation.3" ShapeID="_x0000_i1035" DrawAspect="Content" ObjectID="_1666005602"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宋体"/>
              </w:rPr>
            </w:pPr>
            <w:r w:rsidRPr="00902581">
              <w:rPr>
                <w:noProof/>
                <w:position w:val="-30"/>
              </w:rPr>
              <w:object w:dxaOrig="3530" w:dyaOrig="690" w14:anchorId="0A51DF46">
                <v:shape id="_x0000_i1036" type="#_x0000_t75" alt="" style="width:177pt;height:35.25pt;mso-width-percent:0;mso-height-percent:0;mso-width-percent:0;mso-height-percent:0" o:ole="">
                  <v:imagedata r:id="rId44" o:title=""/>
                </v:shape>
                <o:OLEObject Type="Embed" ProgID="Equation.3" ShapeID="_x0000_i1036" DrawAspect="Content" ObjectID="_1666005603" r:id="rId45"/>
              </w:object>
            </w:r>
            <w:r w:rsidR="00277408" w:rsidRPr="00902581">
              <w:rPr>
                <w:rFonts w:eastAsia="宋体"/>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10.5pt;height:15pt;mso-width-percent:0;mso-height-percent:0;mso-width-percent:0;mso-height-percent:0" o:ole="">
                  <v:imagedata r:id="rId46" o:title=""/>
                </v:shape>
                <o:OLEObject Type="Embed" ProgID="Equation.3" ShapeID="_x0000_i1037" DrawAspect="Content" ObjectID="_1666005604" r:id="rId47"/>
              </w:object>
            </w:r>
            <w:r w:rsidRPr="00902581">
              <w:t xml:space="preserve"> is the carrier frequency and </w:t>
            </w:r>
            <w:r w:rsidR="00DA2DF8" w:rsidRPr="00902581">
              <w:rPr>
                <w:noProof/>
              </w:rPr>
              <w:object w:dxaOrig="155" w:dyaOrig="190" w14:anchorId="52E8E2F5">
                <v:shape id="_x0000_i1038" type="#_x0000_t75" alt="" style="width:8.25pt;height:9.75pt;mso-width-percent:0;mso-height-percent:0;mso-width-percent:0;mso-height-percent:0" o:ole="">
                  <v:imagedata r:id="rId48" o:title=""/>
                </v:shape>
                <o:OLEObject Type="Embed" ProgID="Equation.3" ShapeID="_x0000_i1038" DrawAspect="Content" ObjectID="_1666005605" r:id="rId49"/>
              </w:object>
            </w:r>
            <w:r w:rsidRPr="00902581">
              <w:t xml:space="preserve"> is the speed of air-/space-borne </w:t>
            </w:r>
            <w:proofErr w:type="gramStart"/>
            <w:r w:rsidRPr="00902581">
              <w:t>platform.</w:t>
            </w:r>
            <w:proofErr w:type="gramEnd"/>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 xml:space="preserve">These limits apply to a UE positioned at the </w:t>
            </w:r>
            <w:proofErr w:type="spellStart"/>
            <w:r w:rsidRPr="00902581">
              <w:t>center</w:t>
            </w:r>
            <w:proofErr w:type="spellEnd"/>
            <w:r w:rsidRPr="00902581">
              <w:t xml:space="preserve">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aff2"/>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lastRenderedPageBreak/>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30"/>
      </w:pPr>
      <w:bookmarkStart w:id="39" w:name="_Toc55233927"/>
      <w:r w:rsidRPr="00902581">
        <w:t>Companies views</w:t>
      </w:r>
      <w:bookmarkEnd w:id="39"/>
    </w:p>
    <w:p w14:paraId="24186992" w14:textId="77777777" w:rsidR="005F42F9" w:rsidRPr="00902581" w:rsidRDefault="005F42F9" w:rsidP="005F42F9">
      <w:r w:rsidRPr="00902581">
        <w:t>Some companies [Thales, MediaTek] mentioned the requirement of 0.1 ppm captured in TR 38.101:</w:t>
      </w:r>
    </w:p>
    <w:tbl>
      <w:tblPr>
        <w:tblStyle w:val="aff2"/>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 xml:space="preserve">The UE basic measurement interval of modulated carrier frequency is 1 UL slot. The mean value of basic measurements of UE modulated carrier frequency shall be accurate to within ± 0.1 PPM observed over a period of 1 </w:t>
            </w:r>
            <w:proofErr w:type="spellStart"/>
            <w:r w:rsidRPr="00902581">
              <w:rPr>
                <w:i/>
              </w:rPr>
              <w:t>ms</w:t>
            </w:r>
            <w:proofErr w:type="spellEnd"/>
            <w:r w:rsidRPr="00902581">
              <w:rPr>
                <w:i/>
              </w:rPr>
              <w:t xml:space="preserve">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902581" w:rsidRDefault="005F42F9" w:rsidP="005F42F9">
      <w:r w:rsidRPr="00902581">
        <w:t>For LEO</w:t>
      </w:r>
    </w:p>
    <w:p w14:paraId="29F75305" w14:textId="77777777" w:rsidR="005F42F9" w:rsidRPr="00902581" w:rsidRDefault="005F42F9" w:rsidP="005F42F9">
      <w:r w:rsidRPr="00902581">
        <w:tab/>
        <w:t xml:space="preserve">∆U&lt;±120m  </w:t>
      </w:r>
    </w:p>
    <w:p w14:paraId="1038BB44" w14:textId="77777777" w:rsidR="005F42F9" w:rsidRPr="00902581" w:rsidRDefault="005F42F9" w:rsidP="005F42F9">
      <w:r w:rsidRPr="00902581">
        <w:tab/>
        <w:t>∆V&lt;±1.5 m/sec</w:t>
      </w:r>
    </w:p>
    <w:p w14:paraId="6B74C803" w14:textId="77777777" w:rsidR="005F42F9" w:rsidRPr="00902581" w:rsidRDefault="005F42F9" w:rsidP="005F42F9">
      <w:r w:rsidRPr="00902581">
        <w:tab/>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lastRenderedPageBreak/>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w:t>
      </w:r>
      <w:bookmarkStart w:id="40" w:name="_GoBack"/>
      <w:bookmarkEnd w:id="40"/>
      <w:r w:rsidRPr="00902581">
        <w:t>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 xml:space="preserve">0.1 ppm </w:t>
      </w:r>
      <w:proofErr w:type="spellStart"/>
      <w:r w:rsidRPr="00902581">
        <w:rPr>
          <w:rFonts w:eastAsiaTheme="minorHAnsi"/>
          <w:b/>
          <w:bCs/>
          <w:sz w:val="22"/>
          <w:szCs w:val="22"/>
          <w:lang w:val="en-US"/>
        </w:rPr>
        <w:t>w.r.t.</w:t>
      </w:r>
      <w:proofErr w:type="spellEnd"/>
      <w:r w:rsidRPr="00902581">
        <w:rPr>
          <w:rFonts w:eastAsiaTheme="minorHAnsi"/>
          <w:b/>
          <w:bCs/>
          <w:sz w:val="22"/>
          <w:szCs w:val="22"/>
          <w:lang w:val="en-US"/>
        </w:rPr>
        <w:t xml:space="preserve"> to the reference RX frequency generated by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aff2"/>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CEEACA" w:themeColor="background1"/>
              </w:rPr>
            </w:pPr>
            <w:r w:rsidRPr="00902581">
              <w:rPr>
                <w:b/>
                <w:color w:val="CEEACA" w:themeColor="background1"/>
              </w:rPr>
              <w:t>Companies</w:t>
            </w:r>
          </w:p>
        </w:tc>
        <w:tc>
          <w:tcPr>
            <w:tcW w:w="4068" w:type="pct"/>
            <w:shd w:val="clear" w:color="auto" w:fill="00B0F0"/>
          </w:tcPr>
          <w:p w14:paraId="5C231283" w14:textId="77777777" w:rsidR="00277408" w:rsidRPr="00902581" w:rsidRDefault="00277408" w:rsidP="008853FA">
            <w:pPr>
              <w:rPr>
                <w:b/>
                <w:color w:val="CEEACA" w:themeColor="background1"/>
              </w:rPr>
            </w:pPr>
            <w:r w:rsidRPr="00902581">
              <w:rPr>
                <w:b/>
                <w:color w:val="CEEACA"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bl>
    <w:p w14:paraId="0C72D6BC" w14:textId="77777777" w:rsidR="00277408" w:rsidRPr="00902581" w:rsidRDefault="00277408" w:rsidP="00277408">
      <w:pPr>
        <w:rPr>
          <w:rFonts w:eastAsiaTheme="minorHAnsi"/>
          <w:b/>
          <w:bCs/>
          <w:sz w:val="22"/>
          <w:szCs w:val="22"/>
          <w:lang w:val="en-US"/>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 xml:space="preserve">Only 2 companies proposed a methodology to derive the tolerated error on the satellite position and velocity based on the allocated budget for frequency error. Companies are invited to propose other methods or share critical views </w:t>
      </w:r>
      <w:proofErr w:type="spellStart"/>
      <w:r w:rsidRPr="00902581">
        <w:rPr>
          <w:rFonts w:eastAsiaTheme="minorHAnsi"/>
          <w:b/>
          <w:bCs/>
          <w:sz w:val="22"/>
          <w:szCs w:val="22"/>
          <w:lang w:val="en-US"/>
        </w:rPr>
        <w:t>w.r.t.</w:t>
      </w:r>
      <w:proofErr w:type="spellEnd"/>
      <w:r w:rsidRPr="00902581">
        <w:rPr>
          <w:rFonts w:eastAsiaTheme="minorHAnsi"/>
          <w:b/>
          <w:bCs/>
          <w:sz w:val="22"/>
          <w:szCs w:val="22"/>
          <w:lang w:val="en-US"/>
        </w:rPr>
        <w:t xml:space="preserve">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aff2"/>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CEEACA" w:themeColor="background1"/>
              </w:rPr>
            </w:pPr>
            <w:r w:rsidRPr="00902581">
              <w:rPr>
                <w:b/>
                <w:color w:val="CEEACA" w:themeColor="background1"/>
              </w:rPr>
              <w:t>Companies</w:t>
            </w:r>
          </w:p>
        </w:tc>
        <w:tc>
          <w:tcPr>
            <w:tcW w:w="4068" w:type="pct"/>
            <w:shd w:val="clear" w:color="auto" w:fill="00B0F0"/>
          </w:tcPr>
          <w:p w14:paraId="05E313E2" w14:textId="77777777" w:rsidR="00277408" w:rsidRPr="00902581" w:rsidRDefault="00277408" w:rsidP="008853FA">
            <w:pPr>
              <w:rPr>
                <w:b/>
                <w:color w:val="CEEACA" w:themeColor="background1"/>
              </w:rPr>
            </w:pPr>
            <w:r w:rsidRPr="00902581">
              <w:rPr>
                <w:b/>
                <w:color w:val="CEEACA"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lastRenderedPageBreak/>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bl>
    <w:p w14:paraId="32FC1315" w14:textId="77777777" w:rsidR="00277408" w:rsidRPr="00902581" w:rsidRDefault="00277408" w:rsidP="00277408"/>
    <w:p w14:paraId="0B74CF65" w14:textId="77777777" w:rsidR="0075354E" w:rsidRPr="00902581" w:rsidRDefault="0075354E" w:rsidP="0075354E">
      <w:pPr>
        <w:pStyle w:val="1"/>
        <w:rPr>
          <w:rFonts w:ascii="Times New Roman" w:hAnsi="Times New Roman"/>
        </w:rPr>
      </w:pPr>
      <w:bookmarkStart w:id="41" w:name="_Toc55233928"/>
      <w:r w:rsidRPr="00902581">
        <w:rPr>
          <w:rFonts w:ascii="Times New Roman" w:hAnsi="Times New Roman"/>
        </w:rPr>
        <w:t>Other issues</w:t>
      </w:r>
      <w:bookmarkEnd w:id="41"/>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aff2"/>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 xml:space="preserve">Proposal 2: UE’s estimated TA value is reported to </w:t>
            </w:r>
            <w:proofErr w:type="spellStart"/>
            <w:r w:rsidRPr="00902581">
              <w:t>gNB</w:t>
            </w:r>
            <w:proofErr w:type="spellEnd"/>
            <w:r w:rsidRPr="00902581">
              <w:t xml:space="preserve">, if </w:t>
            </w:r>
            <w:proofErr w:type="spellStart"/>
            <w:r w:rsidRPr="00902581">
              <w:t>K_offset</w:t>
            </w:r>
            <w:proofErr w:type="spellEnd"/>
            <w:r w:rsidRPr="00902581">
              <w:t xml:space="preserve">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proofErr w:type="spellStart"/>
            <w:r w:rsidRPr="00902581">
              <w:rPr>
                <w:bCs/>
              </w:rPr>
              <w:t>CEWiT</w:t>
            </w:r>
            <w:proofErr w:type="spellEnd"/>
          </w:p>
        </w:tc>
        <w:tc>
          <w:tcPr>
            <w:tcW w:w="4068" w:type="pct"/>
          </w:tcPr>
          <w:p w14:paraId="66E641E9" w14:textId="77777777" w:rsidR="0075354E" w:rsidRPr="00902581" w:rsidRDefault="00FB089A" w:rsidP="00343DE3">
            <w:r w:rsidRPr="00902581">
              <w:t xml:space="preserve">Proposal 4: UE should report the applied TA to the </w:t>
            </w:r>
            <w:proofErr w:type="spellStart"/>
            <w:r w:rsidRPr="00902581">
              <w:t>gNB</w:t>
            </w:r>
            <w:proofErr w:type="spellEnd"/>
            <w:r w:rsidRPr="00902581">
              <w:t xml:space="preserve"> for better control over UE </w:t>
            </w:r>
            <w:proofErr w:type="spellStart"/>
            <w:r w:rsidRPr="00902581">
              <w:t>behavior</w:t>
            </w:r>
            <w:proofErr w:type="spellEnd"/>
            <w:r w:rsidRPr="00902581">
              <w:t>.</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aff2"/>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CEEACA" w:themeColor="background1"/>
              </w:rPr>
            </w:pPr>
            <w:r w:rsidRPr="00902581">
              <w:rPr>
                <w:b/>
                <w:color w:val="CEEACA" w:themeColor="background1"/>
              </w:rPr>
              <w:t>Companies</w:t>
            </w:r>
          </w:p>
        </w:tc>
        <w:tc>
          <w:tcPr>
            <w:tcW w:w="4068" w:type="pct"/>
            <w:shd w:val="clear" w:color="auto" w:fill="00B0F0"/>
          </w:tcPr>
          <w:p w14:paraId="7816ED92" w14:textId="77777777" w:rsidR="006C23F1" w:rsidRPr="00902581" w:rsidRDefault="006C23F1" w:rsidP="008853FA">
            <w:pPr>
              <w:rPr>
                <w:b/>
                <w:color w:val="CEEACA" w:themeColor="background1"/>
              </w:rPr>
            </w:pPr>
            <w:r w:rsidRPr="00902581">
              <w:rPr>
                <w:b/>
                <w:color w:val="CEEACA"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2"/>
        </w:p>
        <w:p w14:paraId="2B2F1BD0" w14:textId="77777777" w:rsidR="001064D2" w:rsidRPr="00902581" w:rsidRDefault="001064D2" w:rsidP="007C62B5">
          <w:pPr>
            <w:pStyle w:val="aff"/>
            <w:numPr>
              <w:ilvl w:val="0"/>
              <w:numId w:val="12"/>
            </w:numPr>
          </w:pPr>
          <w:r w:rsidRPr="00902581">
            <w:t>R1-2007501, Chairman’s notes, RAN WG1 meeting#102-e</w:t>
          </w:r>
        </w:p>
        <w:p w14:paraId="494AB42F" w14:textId="77777777" w:rsidR="002C61BB" w:rsidRPr="00902581" w:rsidRDefault="002C61BB" w:rsidP="007C62B5">
          <w:pPr>
            <w:pStyle w:val="aff"/>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aff"/>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aff"/>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aff"/>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aff"/>
            <w:numPr>
              <w:ilvl w:val="0"/>
              <w:numId w:val="12"/>
            </w:numPr>
          </w:pPr>
          <w:r w:rsidRPr="00902581">
            <w:lastRenderedPageBreak/>
            <w:t>R1-2009292 UL time synchronization for NTN systems</w:t>
          </w:r>
          <w:r w:rsidRPr="00902581">
            <w:tab/>
          </w:r>
          <w:proofErr w:type="spellStart"/>
          <w:r w:rsidRPr="00902581">
            <w:t>CEWiT</w:t>
          </w:r>
          <w:proofErr w:type="spellEnd"/>
        </w:p>
        <w:p w14:paraId="14DBDA98" w14:textId="77777777" w:rsidR="002C61BB" w:rsidRPr="00902581" w:rsidRDefault="002C61BB" w:rsidP="007C62B5">
          <w:pPr>
            <w:pStyle w:val="aff"/>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aff"/>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aff"/>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aff"/>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aff"/>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aff"/>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aff"/>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aff"/>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aff"/>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aff"/>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aff"/>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aff"/>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aff"/>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aff"/>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aff"/>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aff"/>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aff"/>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aff"/>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aff"/>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aff"/>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aff"/>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aff"/>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1E95E" w14:textId="77777777" w:rsidR="003435F4" w:rsidRDefault="003435F4">
      <w:r>
        <w:separator/>
      </w:r>
    </w:p>
  </w:endnote>
  <w:endnote w:type="continuationSeparator" w:id="0">
    <w:p w14:paraId="06FD7A6A" w14:textId="77777777" w:rsidR="003435F4" w:rsidRDefault="0034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DCA1" w14:textId="11BEC7DF" w:rsidR="00054C98" w:rsidRDefault="00054C98" w:rsidP="00B84841">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sidR="00697A37">
      <w:rPr>
        <w:rStyle w:val="aff6"/>
      </w:rPr>
      <w:t>1</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697A37">
      <w:rPr>
        <w:rStyle w:val="aff6"/>
      </w:rPr>
      <w:t>1</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0E77B" w14:textId="77777777" w:rsidR="003435F4" w:rsidRDefault="003435F4">
      <w:r>
        <w:separator/>
      </w:r>
    </w:p>
  </w:footnote>
  <w:footnote w:type="continuationSeparator" w:id="0">
    <w:p w14:paraId="792E3149" w14:textId="77777777" w:rsidR="003435F4" w:rsidRDefault="00343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5186" w14:textId="77777777" w:rsidR="00054C98" w:rsidRDefault="00054C9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D0D40"/>
    <w:multiLevelType w:val="hybridMultilevel"/>
    <w:tmpl w:val="108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ECA2987"/>
    <w:multiLevelType w:val="multilevel"/>
    <w:tmpl w:val="5ECA2987"/>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ECC53B8"/>
    <w:multiLevelType w:val="hybridMultilevel"/>
    <w:tmpl w:val="1E10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6"/>
  </w:num>
  <w:num w:numId="2">
    <w:abstractNumId w:val="20"/>
  </w:num>
  <w:num w:numId="3">
    <w:abstractNumId w:val="27"/>
  </w:num>
  <w:num w:numId="4">
    <w:abstractNumId w:val="0"/>
  </w:num>
  <w:num w:numId="5">
    <w:abstractNumId w:val="32"/>
  </w:num>
  <w:num w:numId="6">
    <w:abstractNumId w:val="33"/>
  </w:num>
  <w:num w:numId="7">
    <w:abstractNumId w:val="15"/>
  </w:num>
  <w:num w:numId="8">
    <w:abstractNumId w:val="22"/>
  </w:num>
  <w:num w:numId="9">
    <w:abstractNumId w:val="10"/>
  </w:num>
  <w:num w:numId="10">
    <w:abstractNumId w:val="28"/>
  </w:num>
  <w:num w:numId="11">
    <w:abstractNumId w:val="29"/>
  </w:num>
  <w:num w:numId="12">
    <w:abstractNumId w:val="6"/>
  </w:num>
  <w:num w:numId="13">
    <w:abstractNumId w:val="11"/>
  </w:num>
  <w:num w:numId="14">
    <w:abstractNumId w:val="12"/>
  </w:num>
  <w:num w:numId="15">
    <w:abstractNumId w:val="30"/>
  </w:num>
  <w:num w:numId="16">
    <w:abstractNumId w:val="36"/>
  </w:num>
  <w:num w:numId="17">
    <w:abstractNumId w:val="35"/>
  </w:num>
  <w:num w:numId="18">
    <w:abstractNumId w:val="31"/>
  </w:num>
  <w:num w:numId="19">
    <w:abstractNumId w:val="8"/>
  </w:num>
  <w:num w:numId="20">
    <w:abstractNumId w:val="14"/>
  </w:num>
  <w:num w:numId="21">
    <w:abstractNumId w:val="9"/>
  </w:num>
  <w:num w:numId="22">
    <w:abstractNumId w:val="37"/>
  </w:num>
  <w:num w:numId="23">
    <w:abstractNumId w:val="34"/>
  </w:num>
  <w:num w:numId="24">
    <w:abstractNumId w:val="25"/>
  </w:num>
  <w:num w:numId="25">
    <w:abstractNumId w:val="7"/>
  </w:num>
  <w:num w:numId="26">
    <w:abstractNumId w:val="23"/>
  </w:num>
  <w:num w:numId="27">
    <w:abstractNumId w:val="40"/>
  </w:num>
  <w:num w:numId="28">
    <w:abstractNumId w:val="1"/>
  </w:num>
  <w:num w:numId="29">
    <w:abstractNumId w:val="3"/>
  </w:num>
  <w:num w:numId="30">
    <w:abstractNumId w:val="16"/>
  </w:num>
  <w:num w:numId="31">
    <w:abstractNumId w:val="5"/>
  </w:num>
  <w:num w:numId="32">
    <w:abstractNumId w:val="13"/>
  </w:num>
  <w:num w:numId="33">
    <w:abstractNumId w:val="18"/>
  </w:num>
  <w:num w:numId="34">
    <w:abstractNumId w:val="19"/>
  </w:num>
  <w:num w:numId="35">
    <w:abstractNumId w:val="24"/>
  </w:num>
  <w:num w:numId="36">
    <w:abstractNumId w:val="39"/>
  </w:num>
  <w:num w:numId="37">
    <w:abstractNumId w:val="21"/>
  </w:num>
  <w:num w:numId="38">
    <w:abstractNumId w:val="41"/>
  </w:num>
  <w:num w:numId="39">
    <w:abstractNumId w:val="17"/>
  </w:num>
  <w:num w:numId="40">
    <w:abstractNumId w:val="2"/>
  </w:num>
  <w:num w:numId="41">
    <w:abstractNumId w:val="43"/>
  </w:num>
  <w:num w:numId="42">
    <w:abstractNumId w:val="38"/>
  </w:num>
  <w:num w:numId="43">
    <w:abstractNumId w:val="4"/>
  </w:num>
  <w:num w:numId="44">
    <w:abstractNumId w:val="4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BD7"/>
    <w:rsid w:val="00343DE3"/>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B0C"/>
    <w:rsid w:val="00641E2B"/>
    <w:rsid w:val="006420DE"/>
    <w:rsid w:val="0064259D"/>
    <w:rsid w:val="006428A0"/>
    <w:rsid w:val="00642D3C"/>
    <w:rsid w:val="0064474D"/>
    <w:rsid w:val="00644ADB"/>
    <w:rsid w:val="00644DBB"/>
    <w:rsid w:val="00644E3E"/>
    <w:rsid w:val="00645845"/>
    <w:rsid w:val="00645967"/>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97A37"/>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890"/>
    <w:rsid w:val="007F1AA1"/>
    <w:rsid w:val="007F1CE3"/>
    <w:rsid w:val="007F28B6"/>
    <w:rsid w:val="007F2C1C"/>
    <w:rsid w:val="007F32C9"/>
    <w:rsid w:val="007F3E1D"/>
    <w:rsid w:val="007F5E10"/>
    <w:rsid w:val="007F62EA"/>
    <w:rsid w:val="007F67B3"/>
    <w:rsid w:val="007F7C99"/>
    <w:rsid w:val="007F7FA0"/>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3DFB"/>
    <w:rsid w:val="008A4294"/>
    <w:rsid w:val="008A4954"/>
    <w:rsid w:val="008A4A33"/>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03DD"/>
    <w:rsid w:val="00D01295"/>
    <w:rsid w:val="00D0197A"/>
    <w:rsid w:val="00D019B7"/>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DE3"/>
    <w:rsid w:val="00DC7159"/>
    <w:rsid w:val="00DC74A5"/>
    <w:rsid w:val="00DC7B96"/>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64667D78-B6C3-42E8-BE91-4C1962FC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3516D"/>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TOC6">
    <w:name w:val="toc 6"/>
    <w:basedOn w:val="TOC5"/>
    <w:next w:val="a1"/>
    <w:uiPriority w:val="39"/>
    <w:rsid w:val="00252EB7"/>
    <w:pPr>
      <w:ind w:left="1985" w:hanging="1985"/>
    </w:pPr>
  </w:style>
  <w:style w:type="paragraph" w:styleId="TOC7">
    <w:name w:val="toc 7"/>
    <w:basedOn w:val="TOC6"/>
    <w:next w:val="a1"/>
    <w:uiPriority w:val="39"/>
    <w:rsid w:val="00252EB7"/>
    <w:pPr>
      <w:ind w:left="2268" w:hanging="2268"/>
    </w:pPr>
  </w:style>
  <w:style w:type="paragraph" w:styleId="23">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d"/>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表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CEEACA"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sz w:val="28"/>
      <w:lang w:val="en-GB"/>
    </w:rPr>
  </w:style>
  <w:style w:type="character" w:customStyle="1" w:styleId="50">
    <w:name w:val="标题 5 字符"/>
    <w:link w:val="5"/>
    <w:rsid w:val="00DB1848"/>
    <w:rPr>
      <w:sz w:val="22"/>
      <w:lang w:val="en-GB"/>
    </w:rPr>
  </w:style>
  <w:style w:type="character" w:customStyle="1" w:styleId="60">
    <w:name w:val="标题 6 字符"/>
    <w:link w:val="6"/>
    <w:rsid w:val="00DB1848"/>
    <w:rPr>
      <w:lang w:val="en-GB"/>
    </w:rPr>
  </w:style>
  <w:style w:type="character" w:customStyle="1" w:styleId="70">
    <w:name w:val="标题 7 字符"/>
    <w:link w:val="7"/>
    <w:rsid w:val="00DB1848"/>
    <w:rPr>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f2"/>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8"/>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9.bin"/><Relationship Id="rId3" Type="http://schemas.openxmlformats.org/officeDocument/2006/relationships/customXml" Target="../customXml/item2.xml"/><Relationship Id="rId21" Type="http://schemas.openxmlformats.org/officeDocument/2006/relationships/oleObject" Target="embeddings/oleObject3.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3.bin"/><Relationship Id="rId50"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hyperlink" Target="https://www.3gpp.org/ftp/TSG_RAN/WG4_Radio/TSGR4_97_e/Docs/R4-2014875.zip" TargetMode="External"/><Relationship Id="rId41" Type="http://schemas.openxmlformats.org/officeDocument/2006/relationships/oleObject" Target="embeddings/oleObject10.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8.bin"/><Relationship Id="rId40" Type="http://schemas.openxmlformats.org/officeDocument/2006/relationships/image" Target="media/image13.wmf"/><Relationship Id="rId45" Type="http://schemas.openxmlformats.org/officeDocument/2006/relationships/oleObject" Target="embeddings/oleObject12.bin"/><Relationship Id="rId53"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1.wmf"/><Relationship Id="rId49" Type="http://schemas.openxmlformats.org/officeDocument/2006/relationships/oleObject" Target="embeddings/oleObject14.bin"/><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1.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A3313AD9-ACCF-4AD7-87FA-A2D28D3E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55</Pages>
  <Words>21677</Words>
  <Characters>123561</Characters>
  <Application>Microsoft Office Word</Application>
  <DocSecurity>0</DocSecurity>
  <Lines>1029</Lines>
  <Paragraphs>289</Paragraphs>
  <ScaleCrop>false</ScaleCrop>
  <HeadingPairs>
    <vt:vector size="12" baseType="variant">
      <vt:variant>
        <vt:lpstr>제목</vt:lpstr>
      </vt:variant>
      <vt:variant>
        <vt:i4>1</vt:i4>
      </vt:variant>
      <vt:variant>
        <vt:lpstr>머리글</vt:lpstr>
      </vt:variant>
      <vt:variant>
        <vt:i4>21</vt:i4>
      </vt:variant>
      <vt:variant>
        <vt:lpstr>Title</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26" baseType="lpstr">
      <vt:lpstr>3GPP TR ab.cde</vt:lpstr>
      <vt:lpstr>Introduction</vt:lpstr>
      <vt:lpstr>&lt;Content</vt:lpstr>
      <vt:lpstr>UL timing synchronization in NTN</vt:lpstr>
      <vt:lpstr>    Issue#1: Initial acquisition of TA before PRACH preamble transmission</vt:lpstr>
      <vt:lpstr>        Background</vt:lpstr>
      <vt:lpstr>        Company views</vt:lpstr>
      <vt:lpstr>        List of open issues </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UL frequency synchronization in NTN</vt:lpstr>
      <vt:lpstr>    Issue#3: UL Frequency adjustment for UE in RRC idle/inactive mode</vt:lpstr>
      <vt:lpstr>        Background</vt:lpstr>
      <vt:lpstr>        Companies views</vt:lpstr>
      <vt:lpstr>        Issue #3-1 Reference point for UL frequency synchronization</vt:lpstr>
      <vt:lpstr>        Issue #3-2 Common frequency offset pre-compensation and post-compensation at gNB</vt:lpstr>
      <vt:lpstr>    Issue#4: UL Frequency adjustment for UE in RRC connected mode</vt:lpstr>
      <vt:lpstr>        Background</vt:lpstr>
      <vt:lpstr>3GPP TR ab.cde</vt:lpstr>
      <vt:lpstr>3GPP TR ab.cde</vt:lpstr>
      <vt:lpstr>3GPP TR ab.cde</vt:lpstr>
      <vt:lpstr>3GPP TR ab.cde</vt:lpstr>
    </vt:vector>
  </TitlesOfParts>
  <Company>Thales SPACE</Company>
  <LinksUpToDate>false</LinksUpToDate>
  <CharactersWithSpaces>144949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Hongmei HM6 Liu</cp:lastModifiedBy>
  <cp:revision>2</cp:revision>
  <cp:lastPrinted>2017-11-03T16:53:00Z</cp:lastPrinted>
  <dcterms:created xsi:type="dcterms:W3CDTF">2020-11-04T06:28:00Z</dcterms:created>
  <dcterms:modified xsi:type="dcterms:W3CDTF">2020-11-04T06:28:00Z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