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48" w:rsidRPr="00902581" w:rsidRDefault="00CA3D26" w:rsidP="00DB1848">
      <w:pPr>
        <w:pStyle w:val="3GPPHeader"/>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bookmarkStart w:id="0" w:name="_GoBack"/>
      <w:bookmarkEnd w:id="0"/>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Titre1"/>
        <w:numPr>
          <w:ilvl w:val="0"/>
          <w:numId w:val="0"/>
        </w:numPr>
        <w:rPr>
          <w:rFonts w:ascii="Times New Roman" w:hAnsi="Times New Roman"/>
        </w:rPr>
      </w:pPr>
      <w:bookmarkStart w:id="1" w:name="_Toc55233893"/>
      <w:r w:rsidRPr="00902581">
        <w:rPr>
          <w:rFonts w:ascii="Times New Roman" w:hAnsi="Times New Roman"/>
        </w:rPr>
        <w:t>Introduction</w:t>
      </w:r>
      <w:bookmarkEnd w:id="1"/>
    </w:p>
    <w:p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rsidR="001A53D2" w:rsidRPr="00902581" w:rsidRDefault="001A53D2" w:rsidP="00DB1848"/>
    <w:bookmarkStart w:id="2"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2"/>
        </w:p>
        <w:p w:rsidR="00EE03C3"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Lienhypertext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894" w:history="1">
            <w:r w:rsidRPr="00A360B1">
              <w:rPr>
                <w:rStyle w:val="Lienhypertexte"/>
              </w:rPr>
              <w:t>Content</w:t>
            </w:r>
            <w:r>
              <w:rPr>
                <w:webHidden/>
              </w:rPr>
              <w:tab/>
            </w:r>
            <w:r>
              <w:rPr>
                <w:webHidden/>
              </w:rPr>
              <w:fldChar w:fldCharType="begin"/>
            </w:r>
            <w:r>
              <w:rPr>
                <w:webHidden/>
              </w:rPr>
              <w:instrText xml:space="preserve"> PAGEREF _Toc55233894 \h </w:instrText>
            </w:r>
            <w:r>
              <w:rPr>
                <w:webHidden/>
              </w:rPr>
            </w:r>
            <w:r>
              <w:rPr>
                <w:webHidden/>
              </w:rPr>
              <w:fldChar w:fldCharType="separate"/>
            </w:r>
            <w:r>
              <w:rPr>
                <w:webHidden/>
              </w:rPr>
              <w:t>1</w:t>
            </w:r>
            <w:r>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895" w:history="1">
            <w:r w:rsidRPr="00A360B1">
              <w:rPr>
                <w:rStyle w:val="Lienhypertexte"/>
              </w:rPr>
              <w:t>1</w:t>
            </w:r>
            <w:r>
              <w:rPr>
                <w:rFonts w:asciiTheme="minorHAnsi" w:eastAsiaTheme="minorEastAsia" w:hAnsiTheme="minorHAnsi" w:cstheme="minorBidi"/>
                <w:szCs w:val="22"/>
                <w:lang w:val="fr-FR" w:eastAsia="fr-FR"/>
              </w:rPr>
              <w:tab/>
            </w:r>
            <w:r w:rsidRPr="00A360B1">
              <w:rPr>
                <w:rStyle w:val="Lienhypertexte"/>
              </w:rPr>
              <w:t>UL timing synchronization in NTN</w:t>
            </w:r>
            <w:r>
              <w:rPr>
                <w:webHidden/>
              </w:rPr>
              <w:tab/>
            </w:r>
            <w:r>
              <w:rPr>
                <w:webHidden/>
              </w:rPr>
              <w:fldChar w:fldCharType="begin"/>
            </w:r>
            <w:r>
              <w:rPr>
                <w:webHidden/>
              </w:rPr>
              <w:instrText xml:space="preserve"> PAGEREF _Toc55233895 \h </w:instrText>
            </w:r>
            <w:r>
              <w:rPr>
                <w:webHidden/>
              </w:rPr>
            </w:r>
            <w:r>
              <w:rPr>
                <w:webHidden/>
              </w:rPr>
              <w:fldChar w:fldCharType="separate"/>
            </w:r>
            <w:r>
              <w:rPr>
                <w:webHidden/>
              </w:rPr>
              <w:t>2</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896" w:history="1">
            <w:r w:rsidRPr="00A360B1">
              <w:rPr>
                <w:rStyle w:val="Lienhypertexte"/>
              </w:rPr>
              <w:t>1.1</w:t>
            </w:r>
            <w:r>
              <w:rPr>
                <w:rFonts w:asciiTheme="minorHAnsi" w:eastAsiaTheme="minorEastAsia" w:hAnsiTheme="minorHAnsi" w:cstheme="minorBidi"/>
                <w:sz w:val="22"/>
                <w:szCs w:val="22"/>
                <w:lang w:val="fr-FR" w:eastAsia="fr-FR"/>
              </w:rPr>
              <w:tab/>
            </w:r>
            <w:r w:rsidRPr="00A360B1">
              <w:rPr>
                <w:rStyle w:val="Lienhypertexte"/>
              </w:rPr>
              <w:t>Issue#1: Initial acquisition of TA before PRACH preamble transmission</w:t>
            </w:r>
            <w:r>
              <w:rPr>
                <w:webHidden/>
              </w:rPr>
              <w:tab/>
            </w:r>
            <w:r>
              <w:rPr>
                <w:webHidden/>
              </w:rPr>
              <w:fldChar w:fldCharType="begin"/>
            </w:r>
            <w:r>
              <w:rPr>
                <w:webHidden/>
              </w:rPr>
              <w:instrText xml:space="preserve"> PAGEREF _Toc55233896 \h </w:instrText>
            </w:r>
            <w:r>
              <w:rPr>
                <w:webHidden/>
              </w:rPr>
            </w:r>
            <w:r>
              <w:rPr>
                <w:webHidden/>
              </w:rPr>
              <w:fldChar w:fldCharType="separate"/>
            </w:r>
            <w:r>
              <w:rPr>
                <w:webHidden/>
              </w:rPr>
              <w:t>2</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897" w:history="1">
            <w:r w:rsidRPr="00A360B1">
              <w:rPr>
                <w:rStyle w:val="Lienhypertexte"/>
              </w:rPr>
              <w:t>1.1.1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_Toc55233897 \h </w:instrText>
            </w:r>
            <w:r>
              <w:rPr>
                <w:webHidden/>
              </w:rPr>
            </w:r>
            <w:r>
              <w:rPr>
                <w:webHidden/>
              </w:rPr>
              <w:fldChar w:fldCharType="separate"/>
            </w:r>
            <w:r>
              <w:rPr>
                <w:webHidden/>
              </w:rPr>
              <w:t>2</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898" w:history="1">
            <w:r w:rsidRPr="00A360B1">
              <w:rPr>
                <w:rStyle w:val="Lienhypertexte"/>
              </w:rPr>
              <w:t>1.1.2</w:t>
            </w:r>
            <w:r>
              <w:rPr>
                <w:rFonts w:asciiTheme="minorHAnsi" w:eastAsiaTheme="minorEastAsia" w:hAnsiTheme="minorHAnsi" w:cstheme="minorBidi"/>
                <w:sz w:val="22"/>
                <w:szCs w:val="22"/>
                <w:lang w:val="fr-FR" w:eastAsia="fr-FR"/>
              </w:rPr>
              <w:tab/>
            </w:r>
            <w:r w:rsidRPr="00A360B1">
              <w:rPr>
                <w:rStyle w:val="Lienhypertexte"/>
              </w:rPr>
              <w:t>Company views</w:t>
            </w:r>
            <w:r>
              <w:rPr>
                <w:webHidden/>
              </w:rPr>
              <w:tab/>
            </w:r>
            <w:r>
              <w:rPr>
                <w:webHidden/>
              </w:rPr>
              <w:fldChar w:fldCharType="begin"/>
            </w:r>
            <w:r>
              <w:rPr>
                <w:webHidden/>
              </w:rPr>
              <w:instrText xml:space="preserve"> PAGEREF _Toc55233898 \h </w:instrText>
            </w:r>
            <w:r>
              <w:rPr>
                <w:webHidden/>
              </w:rPr>
            </w:r>
            <w:r>
              <w:rPr>
                <w:webHidden/>
              </w:rPr>
              <w:fldChar w:fldCharType="separate"/>
            </w:r>
            <w:r>
              <w:rPr>
                <w:webHidden/>
              </w:rPr>
              <w:t>4</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899" w:history="1">
            <w:r w:rsidRPr="00A360B1">
              <w:rPr>
                <w:rStyle w:val="Lienhypertexte"/>
              </w:rPr>
              <w:t>1.1.3</w:t>
            </w:r>
            <w:r>
              <w:rPr>
                <w:rFonts w:asciiTheme="minorHAnsi" w:eastAsiaTheme="minorEastAsia" w:hAnsiTheme="minorHAnsi" w:cstheme="minorBidi"/>
                <w:sz w:val="22"/>
                <w:szCs w:val="22"/>
                <w:lang w:val="fr-FR" w:eastAsia="fr-FR"/>
              </w:rPr>
              <w:tab/>
            </w:r>
            <w:r w:rsidRPr="00A360B1">
              <w:rPr>
                <w:rStyle w:val="Lienhypertexte"/>
              </w:rPr>
              <w:t>List of open issues</w:t>
            </w:r>
            <w:r>
              <w:rPr>
                <w:webHidden/>
              </w:rPr>
              <w:tab/>
            </w:r>
            <w:r>
              <w:rPr>
                <w:webHidden/>
              </w:rPr>
              <w:fldChar w:fldCharType="begin"/>
            </w:r>
            <w:r>
              <w:rPr>
                <w:webHidden/>
              </w:rPr>
              <w:instrText xml:space="preserve"> PAGEREF _Toc55233899 \h </w:instrText>
            </w:r>
            <w:r>
              <w:rPr>
                <w:webHidden/>
              </w:rPr>
            </w:r>
            <w:r>
              <w:rPr>
                <w:webHidden/>
              </w:rPr>
              <w:fldChar w:fldCharType="separate"/>
            </w:r>
            <w:r>
              <w:rPr>
                <w:webHidden/>
              </w:rPr>
              <w:t>5</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0" w:history="1">
            <w:r w:rsidRPr="00A360B1">
              <w:rPr>
                <w:rStyle w:val="Lienhypertexte"/>
              </w:rPr>
              <w:t>1.1.4</w:t>
            </w:r>
            <w:r>
              <w:rPr>
                <w:rFonts w:asciiTheme="minorHAnsi" w:eastAsiaTheme="minorEastAsia" w:hAnsiTheme="minorHAnsi" w:cstheme="minorBidi"/>
                <w:sz w:val="22"/>
                <w:szCs w:val="22"/>
                <w:lang w:val="fr-FR" w:eastAsia="fr-FR"/>
              </w:rPr>
              <w:tab/>
            </w:r>
            <w:r w:rsidRPr="00A360B1">
              <w:rPr>
                <w:rStyle w:val="Lienhypertexte"/>
              </w:rPr>
              <w:t>Issue#1-1: The need and indication of common TA</w:t>
            </w:r>
            <w:r>
              <w:rPr>
                <w:webHidden/>
              </w:rPr>
              <w:tab/>
            </w:r>
            <w:r>
              <w:rPr>
                <w:webHidden/>
              </w:rPr>
              <w:fldChar w:fldCharType="begin"/>
            </w:r>
            <w:r>
              <w:rPr>
                <w:webHidden/>
              </w:rPr>
              <w:instrText xml:space="preserve"> PAGEREF _Toc55233900 \h </w:instrText>
            </w:r>
            <w:r>
              <w:rPr>
                <w:webHidden/>
              </w:rPr>
            </w:r>
            <w:r>
              <w:rPr>
                <w:webHidden/>
              </w:rPr>
              <w:fldChar w:fldCharType="separate"/>
            </w:r>
            <w:r>
              <w:rPr>
                <w:webHidden/>
              </w:rPr>
              <w:t>5</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1" w:history="1">
            <w:r w:rsidRPr="00A360B1">
              <w:rPr>
                <w:rStyle w:val="Lienhypertexte"/>
              </w:rPr>
              <w:t>1.1.5</w:t>
            </w:r>
            <w:r>
              <w:rPr>
                <w:rFonts w:asciiTheme="minorHAnsi" w:eastAsiaTheme="minorEastAsia" w:hAnsiTheme="minorHAnsi" w:cstheme="minorBidi"/>
                <w:sz w:val="22"/>
                <w:szCs w:val="22"/>
                <w:lang w:val="fr-FR" w:eastAsia="fr-FR"/>
              </w:rPr>
              <w:tab/>
            </w:r>
            <w:r w:rsidRPr="00A360B1">
              <w:rPr>
                <w:rStyle w:val="Lienhypertexte"/>
              </w:rPr>
              <w:t>Issue#1-2: The need and the indication of TA margin</w:t>
            </w:r>
            <w:r>
              <w:rPr>
                <w:webHidden/>
              </w:rPr>
              <w:tab/>
            </w:r>
            <w:r>
              <w:rPr>
                <w:webHidden/>
              </w:rPr>
              <w:fldChar w:fldCharType="begin"/>
            </w:r>
            <w:r>
              <w:rPr>
                <w:webHidden/>
              </w:rPr>
              <w:instrText xml:space="preserve"> PAGEREF _Toc55233901 \h </w:instrText>
            </w:r>
            <w:r>
              <w:rPr>
                <w:webHidden/>
              </w:rPr>
            </w:r>
            <w:r>
              <w:rPr>
                <w:webHidden/>
              </w:rPr>
              <w:fldChar w:fldCharType="separate"/>
            </w:r>
            <w:r>
              <w:rPr>
                <w:webHidden/>
              </w:rPr>
              <w:t>10</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2" w:history="1">
            <w:r w:rsidRPr="00A360B1">
              <w:rPr>
                <w:rStyle w:val="Lienhypertexte"/>
              </w:rPr>
              <w:t>1.1.6</w:t>
            </w:r>
            <w:r>
              <w:rPr>
                <w:rFonts w:asciiTheme="minorHAnsi" w:eastAsiaTheme="minorEastAsia" w:hAnsiTheme="minorHAnsi" w:cstheme="minorBidi"/>
                <w:sz w:val="22"/>
                <w:szCs w:val="22"/>
                <w:lang w:val="fr-FR" w:eastAsia="fr-FR"/>
              </w:rPr>
              <w:tab/>
            </w:r>
            <w:r w:rsidRPr="00A360B1">
              <w:rPr>
                <w:rStyle w:val="Lienhypertexte"/>
              </w:rPr>
              <w:t>Issue#1-3: TA command in RAR</w:t>
            </w:r>
            <w:r>
              <w:rPr>
                <w:webHidden/>
              </w:rPr>
              <w:tab/>
            </w:r>
            <w:r>
              <w:rPr>
                <w:webHidden/>
              </w:rPr>
              <w:fldChar w:fldCharType="begin"/>
            </w:r>
            <w:r>
              <w:rPr>
                <w:webHidden/>
              </w:rPr>
              <w:instrText xml:space="preserve"> PAGEREF _Toc55233902 \h </w:instrText>
            </w:r>
            <w:r>
              <w:rPr>
                <w:webHidden/>
              </w:rPr>
            </w:r>
            <w:r>
              <w:rPr>
                <w:webHidden/>
              </w:rPr>
              <w:fldChar w:fldCharType="separate"/>
            </w:r>
            <w:r>
              <w:rPr>
                <w:webHidden/>
              </w:rPr>
              <w:t>13</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03" w:history="1">
            <w:r w:rsidRPr="00A360B1">
              <w:rPr>
                <w:rStyle w:val="Lienhypertexte"/>
                <w:lang w:val="en-US"/>
              </w:rPr>
              <w:t>1.2</w:t>
            </w:r>
            <w:r>
              <w:rPr>
                <w:rFonts w:asciiTheme="minorHAnsi" w:eastAsiaTheme="minorEastAsia" w:hAnsiTheme="minorHAnsi" w:cstheme="minorBidi"/>
                <w:sz w:val="22"/>
                <w:szCs w:val="22"/>
                <w:lang w:val="fr-FR" w:eastAsia="fr-FR"/>
              </w:rPr>
              <w:tab/>
            </w:r>
            <w:r w:rsidRPr="00A360B1">
              <w:rPr>
                <w:rStyle w:val="Lienhypertexte"/>
                <w:lang w:val="en-US"/>
              </w:rPr>
              <w:t>Issue#2: TA update in connected mode</w:t>
            </w:r>
            <w:r>
              <w:rPr>
                <w:webHidden/>
              </w:rPr>
              <w:tab/>
            </w:r>
            <w:r>
              <w:rPr>
                <w:webHidden/>
              </w:rPr>
              <w:fldChar w:fldCharType="begin"/>
            </w:r>
            <w:r>
              <w:rPr>
                <w:webHidden/>
              </w:rPr>
              <w:instrText xml:space="preserve"> PAGEREF _Toc55233903 \h </w:instrText>
            </w:r>
            <w:r>
              <w:rPr>
                <w:webHidden/>
              </w:rPr>
            </w:r>
            <w:r>
              <w:rPr>
                <w:webHidden/>
              </w:rPr>
              <w:fldChar w:fldCharType="separate"/>
            </w:r>
            <w:r>
              <w:rPr>
                <w:webHidden/>
              </w:rPr>
              <w:t>16</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4" w:history="1">
            <w:r w:rsidRPr="00A360B1">
              <w:rPr>
                <w:rStyle w:val="Lienhypertexte"/>
              </w:rPr>
              <w:t>1.2.1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_Toc55233904 \h </w:instrText>
            </w:r>
            <w:r>
              <w:rPr>
                <w:webHidden/>
              </w:rPr>
            </w:r>
            <w:r>
              <w:rPr>
                <w:webHidden/>
              </w:rPr>
              <w:fldChar w:fldCharType="separate"/>
            </w:r>
            <w:r>
              <w:rPr>
                <w:webHidden/>
              </w:rPr>
              <w:t>16</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5" w:history="1">
            <w:r w:rsidRPr="00A360B1">
              <w:rPr>
                <w:rStyle w:val="Lienhypertexte"/>
                <w:lang w:val="fr-FR"/>
              </w:rPr>
              <w:t>1.2.2</w:t>
            </w:r>
            <w:r>
              <w:rPr>
                <w:rFonts w:asciiTheme="minorHAnsi" w:eastAsiaTheme="minorEastAsia" w:hAnsiTheme="minorHAnsi" w:cstheme="minorBidi"/>
                <w:sz w:val="22"/>
                <w:szCs w:val="22"/>
                <w:lang w:val="fr-FR" w:eastAsia="fr-FR"/>
              </w:rPr>
              <w:tab/>
            </w:r>
            <w:r w:rsidRPr="00A360B1">
              <w:rPr>
                <w:rStyle w:val="Lienhypertexte"/>
              </w:rPr>
              <w:t>Company views</w:t>
            </w:r>
            <w:r>
              <w:rPr>
                <w:webHidden/>
              </w:rPr>
              <w:tab/>
            </w:r>
            <w:r>
              <w:rPr>
                <w:webHidden/>
              </w:rPr>
              <w:fldChar w:fldCharType="begin"/>
            </w:r>
            <w:r>
              <w:rPr>
                <w:webHidden/>
              </w:rPr>
              <w:instrText xml:space="preserve"> PAGEREF _Toc55233905 \h </w:instrText>
            </w:r>
            <w:r>
              <w:rPr>
                <w:webHidden/>
              </w:rPr>
            </w:r>
            <w:r>
              <w:rPr>
                <w:webHidden/>
              </w:rPr>
              <w:fldChar w:fldCharType="separate"/>
            </w:r>
            <w:r>
              <w:rPr>
                <w:webHidden/>
              </w:rPr>
              <w:t>19</w:t>
            </w:r>
            <w:r>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906" w:history="1">
            <w:r w:rsidRPr="00A360B1">
              <w:rPr>
                <w:rStyle w:val="Lienhypertexte"/>
              </w:rPr>
              <w:t>2</w:t>
            </w:r>
            <w:r>
              <w:rPr>
                <w:rFonts w:asciiTheme="minorHAnsi" w:eastAsiaTheme="minorEastAsia" w:hAnsiTheme="minorHAnsi" w:cstheme="minorBidi"/>
                <w:szCs w:val="22"/>
                <w:lang w:val="fr-FR" w:eastAsia="fr-FR"/>
              </w:rPr>
              <w:tab/>
            </w:r>
            <w:r w:rsidRPr="00A360B1">
              <w:rPr>
                <w:rStyle w:val="Lienhypertexte"/>
              </w:rPr>
              <w:t>UL frequency synchronization in NTN</w:t>
            </w:r>
            <w:r>
              <w:rPr>
                <w:webHidden/>
              </w:rPr>
              <w:tab/>
            </w:r>
            <w:r>
              <w:rPr>
                <w:webHidden/>
              </w:rPr>
              <w:fldChar w:fldCharType="begin"/>
            </w:r>
            <w:r>
              <w:rPr>
                <w:webHidden/>
              </w:rPr>
              <w:instrText xml:space="preserve"> PAGEREF _Toc55233906 \h </w:instrText>
            </w:r>
            <w:r>
              <w:rPr>
                <w:webHidden/>
              </w:rPr>
            </w:r>
            <w:r>
              <w:rPr>
                <w:webHidden/>
              </w:rPr>
              <w:fldChar w:fldCharType="separate"/>
            </w:r>
            <w:r>
              <w:rPr>
                <w:webHidden/>
              </w:rPr>
              <w:t>19</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07" w:history="1">
            <w:r w:rsidRPr="00A360B1">
              <w:rPr>
                <w:rStyle w:val="Lienhypertexte"/>
              </w:rPr>
              <w:t>2.1</w:t>
            </w:r>
            <w:r>
              <w:rPr>
                <w:rFonts w:asciiTheme="minorHAnsi" w:eastAsiaTheme="minorEastAsia" w:hAnsiTheme="minorHAnsi" w:cstheme="minorBidi"/>
                <w:sz w:val="22"/>
                <w:szCs w:val="22"/>
                <w:lang w:val="fr-FR" w:eastAsia="fr-FR"/>
              </w:rPr>
              <w:tab/>
            </w:r>
            <w:r w:rsidRPr="00A360B1">
              <w:rPr>
                <w:rStyle w:val="Lienhypertexte"/>
              </w:rPr>
              <w:t>Issue#3: UL Frequency adjustment for UE in RRC idle/inactive mode</w:t>
            </w:r>
            <w:r>
              <w:rPr>
                <w:webHidden/>
              </w:rPr>
              <w:tab/>
            </w:r>
            <w:r>
              <w:rPr>
                <w:webHidden/>
              </w:rPr>
              <w:fldChar w:fldCharType="begin"/>
            </w:r>
            <w:r>
              <w:rPr>
                <w:webHidden/>
              </w:rPr>
              <w:instrText xml:space="preserve"> PAGEREF _Toc55233907 \h </w:instrText>
            </w:r>
            <w:r>
              <w:rPr>
                <w:webHidden/>
              </w:rPr>
            </w:r>
            <w:r>
              <w:rPr>
                <w:webHidden/>
              </w:rPr>
              <w:fldChar w:fldCharType="separate"/>
            </w:r>
            <w:r>
              <w:rPr>
                <w:webHidden/>
              </w:rPr>
              <w:t>19</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8" w:history="1">
            <w:r w:rsidRPr="00A360B1">
              <w:rPr>
                <w:rStyle w:val="Lienhypertexte"/>
              </w:rPr>
              <w:t>2.1.1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_Toc55233908 \h </w:instrText>
            </w:r>
            <w:r>
              <w:rPr>
                <w:webHidden/>
              </w:rPr>
            </w:r>
            <w:r>
              <w:rPr>
                <w:webHidden/>
              </w:rPr>
              <w:fldChar w:fldCharType="separate"/>
            </w:r>
            <w:r>
              <w:rPr>
                <w:webHidden/>
              </w:rPr>
              <w:t>19</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09" w:history="1">
            <w:r w:rsidRPr="00A360B1">
              <w:rPr>
                <w:rStyle w:val="Lienhypertexte"/>
              </w:rPr>
              <w:t>2.1.2</w:t>
            </w:r>
            <w:r>
              <w:rPr>
                <w:rFonts w:asciiTheme="minorHAnsi" w:eastAsiaTheme="minorEastAsia" w:hAnsiTheme="minorHAnsi" w:cstheme="minorBidi"/>
                <w:sz w:val="22"/>
                <w:szCs w:val="22"/>
                <w:lang w:val="fr-FR" w:eastAsia="fr-FR"/>
              </w:rPr>
              <w:tab/>
            </w:r>
            <w:r w:rsidRPr="00A360B1">
              <w:rPr>
                <w:rStyle w:val="Lienhypertexte"/>
              </w:rPr>
              <w:t>Companies views</w:t>
            </w:r>
            <w:r>
              <w:rPr>
                <w:webHidden/>
              </w:rPr>
              <w:tab/>
            </w:r>
            <w:r>
              <w:rPr>
                <w:webHidden/>
              </w:rPr>
              <w:fldChar w:fldCharType="begin"/>
            </w:r>
            <w:r>
              <w:rPr>
                <w:webHidden/>
              </w:rPr>
              <w:instrText xml:space="preserve"> PAGEREF _Toc55233909 \h </w:instrText>
            </w:r>
            <w:r>
              <w:rPr>
                <w:webHidden/>
              </w:rPr>
            </w:r>
            <w:r>
              <w:rPr>
                <w:webHidden/>
              </w:rPr>
              <w:fldChar w:fldCharType="separate"/>
            </w:r>
            <w:r>
              <w:rPr>
                <w:webHidden/>
              </w:rPr>
              <w:t>22</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10" w:history="1">
            <w:r w:rsidRPr="00A360B1">
              <w:rPr>
                <w:rStyle w:val="Lienhypertexte"/>
              </w:rPr>
              <w:t>2.1.3</w:t>
            </w:r>
            <w:r>
              <w:rPr>
                <w:rFonts w:asciiTheme="minorHAnsi" w:eastAsiaTheme="minorEastAsia" w:hAnsiTheme="minorHAnsi" w:cstheme="minorBidi"/>
                <w:sz w:val="22"/>
                <w:szCs w:val="22"/>
                <w:lang w:val="fr-FR" w:eastAsia="fr-FR"/>
              </w:rPr>
              <w:tab/>
            </w:r>
            <w:r w:rsidRPr="00A360B1">
              <w:rPr>
                <w:rStyle w:val="Lienhypertexte"/>
              </w:rPr>
              <w:t>Issue #3-1 Reference point for UL frequency synchronization</w:t>
            </w:r>
            <w:r>
              <w:rPr>
                <w:webHidden/>
              </w:rPr>
              <w:tab/>
            </w:r>
            <w:r>
              <w:rPr>
                <w:webHidden/>
              </w:rPr>
              <w:fldChar w:fldCharType="begin"/>
            </w:r>
            <w:r>
              <w:rPr>
                <w:webHidden/>
              </w:rPr>
              <w:instrText xml:space="preserve"> PAGEREF _Toc55233910 \h </w:instrText>
            </w:r>
            <w:r>
              <w:rPr>
                <w:webHidden/>
              </w:rPr>
            </w:r>
            <w:r>
              <w:rPr>
                <w:webHidden/>
              </w:rPr>
              <w:fldChar w:fldCharType="separate"/>
            </w:r>
            <w:r>
              <w:rPr>
                <w:webHidden/>
              </w:rPr>
              <w:t>22</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11" w:history="1">
            <w:r w:rsidRPr="00A360B1">
              <w:rPr>
                <w:rStyle w:val="Lienhypertexte"/>
              </w:rPr>
              <w:t>2.1.4</w:t>
            </w:r>
            <w:r>
              <w:rPr>
                <w:rFonts w:asciiTheme="minorHAnsi" w:eastAsiaTheme="minorEastAsia" w:hAnsiTheme="minorHAnsi" w:cstheme="minorBidi"/>
                <w:sz w:val="22"/>
                <w:szCs w:val="22"/>
                <w:lang w:val="fr-FR" w:eastAsia="fr-FR"/>
              </w:rPr>
              <w:tab/>
            </w:r>
            <w:r w:rsidRPr="00A360B1">
              <w:rPr>
                <w:rStyle w:val="Lienhypertexte"/>
              </w:rPr>
              <w:t>Issue #3-2 Common frequency offset pre-compensation and post-compensation at gNB side</w:t>
            </w:r>
            <w:r>
              <w:rPr>
                <w:webHidden/>
              </w:rPr>
              <w:tab/>
            </w:r>
            <w:r>
              <w:rPr>
                <w:webHidden/>
              </w:rPr>
              <w:fldChar w:fldCharType="begin"/>
            </w:r>
            <w:r>
              <w:rPr>
                <w:webHidden/>
              </w:rPr>
              <w:instrText xml:space="preserve"> PAGEREF _Toc55233911 \h </w:instrText>
            </w:r>
            <w:r>
              <w:rPr>
                <w:webHidden/>
              </w:rPr>
            </w:r>
            <w:r>
              <w:rPr>
                <w:webHidden/>
              </w:rPr>
              <w:fldChar w:fldCharType="separate"/>
            </w:r>
            <w:r>
              <w:rPr>
                <w:webHidden/>
              </w:rPr>
              <w:t>24</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12" w:history="1">
            <w:r w:rsidRPr="00A360B1">
              <w:rPr>
                <w:rStyle w:val="Lienhypertexte"/>
              </w:rPr>
              <w:t>2.2</w:t>
            </w:r>
            <w:r>
              <w:rPr>
                <w:rFonts w:asciiTheme="minorHAnsi" w:eastAsiaTheme="minorEastAsia" w:hAnsiTheme="minorHAnsi" w:cstheme="minorBidi"/>
                <w:sz w:val="22"/>
                <w:szCs w:val="22"/>
                <w:lang w:val="fr-FR" w:eastAsia="fr-FR"/>
              </w:rPr>
              <w:tab/>
            </w:r>
            <w:r w:rsidRPr="00A360B1">
              <w:rPr>
                <w:rStyle w:val="Lienhypertexte"/>
              </w:rPr>
              <w:t>Issue#4: UL Frequency adjustment for UE in RRC connected mode</w:t>
            </w:r>
            <w:r>
              <w:rPr>
                <w:webHidden/>
              </w:rPr>
              <w:tab/>
            </w:r>
            <w:r>
              <w:rPr>
                <w:webHidden/>
              </w:rPr>
              <w:fldChar w:fldCharType="begin"/>
            </w:r>
            <w:r>
              <w:rPr>
                <w:webHidden/>
              </w:rPr>
              <w:instrText xml:space="preserve"> PAGEREF _Toc55233912 \h </w:instrText>
            </w:r>
            <w:r>
              <w:rPr>
                <w:webHidden/>
              </w:rPr>
            </w:r>
            <w:r>
              <w:rPr>
                <w:webHidden/>
              </w:rPr>
              <w:fldChar w:fldCharType="separate"/>
            </w:r>
            <w:r>
              <w:rPr>
                <w:webHidden/>
              </w:rPr>
              <w:t>28</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13" w:history="1">
            <w:r w:rsidRPr="00A360B1">
              <w:rPr>
                <w:rStyle w:val="Lienhypertexte"/>
              </w:rPr>
              <w:t>2.2.1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_Toc55233913 \h </w:instrText>
            </w:r>
            <w:r>
              <w:rPr>
                <w:webHidden/>
              </w:rPr>
            </w:r>
            <w:r>
              <w:rPr>
                <w:webHidden/>
              </w:rPr>
              <w:fldChar w:fldCharType="separate"/>
            </w:r>
            <w:r>
              <w:rPr>
                <w:webHidden/>
              </w:rPr>
              <w:t>28</w:t>
            </w:r>
            <w:r>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914" w:history="1">
            <w:r w:rsidRPr="00A360B1">
              <w:rPr>
                <w:rStyle w:val="Lienhypertexte"/>
              </w:rPr>
              <w:t>3</w:t>
            </w:r>
            <w:r>
              <w:rPr>
                <w:rFonts w:asciiTheme="minorHAnsi" w:eastAsiaTheme="minorEastAsia" w:hAnsiTheme="minorHAnsi" w:cstheme="minorBidi"/>
                <w:szCs w:val="22"/>
                <w:lang w:val="fr-FR" w:eastAsia="fr-FR"/>
              </w:rPr>
              <w:tab/>
            </w:r>
            <w:r w:rsidRPr="00A360B1">
              <w:rPr>
                <w:rStyle w:val="Lienhypertexte"/>
              </w:rPr>
              <w:t>Serving satellite ephemeris</w:t>
            </w:r>
            <w:r>
              <w:rPr>
                <w:webHidden/>
              </w:rPr>
              <w:tab/>
            </w:r>
            <w:r>
              <w:rPr>
                <w:webHidden/>
              </w:rPr>
              <w:fldChar w:fldCharType="begin"/>
            </w:r>
            <w:r>
              <w:rPr>
                <w:webHidden/>
              </w:rPr>
              <w:instrText xml:space="preserve"> PAGEREF _Toc55233914 \h </w:instrText>
            </w:r>
            <w:r>
              <w:rPr>
                <w:webHidden/>
              </w:rPr>
            </w:r>
            <w:r>
              <w:rPr>
                <w:webHidden/>
              </w:rPr>
              <w:fldChar w:fldCharType="separate"/>
            </w:r>
            <w:r>
              <w:rPr>
                <w:webHidden/>
              </w:rPr>
              <w:t>30</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15" w:history="1">
            <w:r w:rsidRPr="00A360B1">
              <w:rPr>
                <w:rStyle w:val="Lienhypertexte"/>
              </w:rPr>
              <w:t>3.1</w:t>
            </w:r>
            <w:r>
              <w:rPr>
                <w:rFonts w:asciiTheme="minorHAnsi" w:eastAsiaTheme="minorEastAsia" w:hAnsiTheme="minorHAnsi" w:cstheme="minorBidi"/>
                <w:sz w:val="22"/>
                <w:szCs w:val="22"/>
                <w:lang w:val="fr-FR" w:eastAsia="fr-FR"/>
              </w:rPr>
              <w:tab/>
            </w:r>
            <w:r w:rsidRPr="00A360B1">
              <w:rPr>
                <w:rStyle w:val="Lienhypertexte"/>
              </w:rPr>
              <w:t>Issue#5: Serving satellite ephemeris format</w:t>
            </w:r>
            <w:r>
              <w:rPr>
                <w:webHidden/>
              </w:rPr>
              <w:tab/>
            </w:r>
            <w:r>
              <w:rPr>
                <w:webHidden/>
              </w:rPr>
              <w:fldChar w:fldCharType="begin"/>
            </w:r>
            <w:r>
              <w:rPr>
                <w:webHidden/>
              </w:rPr>
              <w:instrText xml:space="preserve"> PAGEREF _Toc55233915 \h </w:instrText>
            </w:r>
            <w:r>
              <w:rPr>
                <w:webHidden/>
              </w:rPr>
            </w:r>
            <w:r>
              <w:rPr>
                <w:webHidden/>
              </w:rPr>
              <w:fldChar w:fldCharType="separate"/>
            </w:r>
            <w:r>
              <w:rPr>
                <w:webHidden/>
              </w:rPr>
              <w:t>30</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16" w:history="1">
            <w:r w:rsidRPr="00A360B1">
              <w:rPr>
                <w:rStyle w:val="Lienhypertexte"/>
              </w:rPr>
              <w:t>3.1.1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_Toc55233916 \h </w:instrText>
            </w:r>
            <w:r>
              <w:rPr>
                <w:webHidden/>
              </w:rPr>
            </w:r>
            <w:r>
              <w:rPr>
                <w:webHidden/>
              </w:rPr>
              <w:fldChar w:fldCharType="separate"/>
            </w:r>
            <w:r>
              <w:rPr>
                <w:webHidden/>
              </w:rPr>
              <w:t>30</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17" w:history="1">
            <w:r w:rsidRPr="00A360B1">
              <w:rPr>
                <w:rStyle w:val="Lienhypertexte"/>
              </w:rPr>
              <w:t>3.1.2</w:t>
            </w:r>
            <w:r>
              <w:rPr>
                <w:rFonts w:asciiTheme="minorHAnsi" w:eastAsiaTheme="minorEastAsia" w:hAnsiTheme="minorHAnsi" w:cstheme="minorBidi"/>
                <w:sz w:val="22"/>
                <w:szCs w:val="22"/>
                <w:lang w:val="fr-FR" w:eastAsia="fr-FR"/>
              </w:rPr>
              <w:tab/>
            </w:r>
            <w:r w:rsidRPr="00A360B1">
              <w:rPr>
                <w:rStyle w:val="Lienhypertexte"/>
              </w:rPr>
              <w:t>Company views</w:t>
            </w:r>
            <w:r>
              <w:rPr>
                <w:webHidden/>
              </w:rPr>
              <w:tab/>
            </w:r>
            <w:r>
              <w:rPr>
                <w:webHidden/>
              </w:rPr>
              <w:fldChar w:fldCharType="begin"/>
            </w:r>
            <w:r>
              <w:rPr>
                <w:webHidden/>
              </w:rPr>
              <w:instrText xml:space="preserve"> PAGEREF _Toc55233917 \h </w:instrText>
            </w:r>
            <w:r>
              <w:rPr>
                <w:webHidden/>
              </w:rPr>
            </w:r>
            <w:r>
              <w:rPr>
                <w:webHidden/>
              </w:rPr>
              <w:fldChar w:fldCharType="separate"/>
            </w:r>
            <w:r>
              <w:rPr>
                <w:webHidden/>
              </w:rPr>
              <w:t>32</w:t>
            </w:r>
            <w:r>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918" w:history="1">
            <w:r w:rsidRPr="00A360B1">
              <w:rPr>
                <w:rStyle w:val="Lienhypertexte"/>
              </w:rPr>
              <w:t>4</w:t>
            </w:r>
            <w:r>
              <w:rPr>
                <w:rFonts w:asciiTheme="minorHAnsi" w:eastAsiaTheme="minorEastAsia" w:hAnsiTheme="minorHAnsi" w:cstheme="minorBidi"/>
                <w:szCs w:val="22"/>
                <w:lang w:val="fr-FR" w:eastAsia="fr-FR"/>
              </w:rPr>
              <w:tab/>
            </w:r>
            <w:r w:rsidRPr="00A360B1">
              <w:rPr>
                <w:rStyle w:val="Lienhypertexte"/>
              </w:rPr>
              <w:t>Accuracy of UE pre-compensation for UL synchronization</w:t>
            </w:r>
            <w:r>
              <w:rPr>
                <w:webHidden/>
              </w:rPr>
              <w:tab/>
            </w:r>
            <w:r>
              <w:rPr>
                <w:webHidden/>
              </w:rPr>
              <w:fldChar w:fldCharType="begin"/>
            </w:r>
            <w:r>
              <w:rPr>
                <w:webHidden/>
              </w:rPr>
              <w:instrText xml:space="preserve"> PAGEREF _Toc55233918 \h </w:instrText>
            </w:r>
            <w:r>
              <w:rPr>
                <w:webHidden/>
              </w:rPr>
            </w:r>
            <w:r>
              <w:rPr>
                <w:webHidden/>
              </w:rPr>
              <w:fldChar w:fldCharType="separate"/>
            </w:r>
            <w:r>
              <w:rPr>
                <w:webHidden/>
              </w:rPr>
              <w:t>33</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19" w:history="1">
            <w:r w:rsidRPr="00A360B1">
              <w:rPr>
                <w:rStyle w:val="Lienhypertexte"/>
              </w:rPr>
              <w:t>4.1</w:t>
            </w:r>
            <w:r>
              <w:rPr>
                <w:rFonts w:asciiTheme="minorHAnsi" w:eastAsiaTheme="minorEastAsia" w:hAnsiTheme="minorHAnsi" w:cstheme="minorBidi"/>
                <w:sz w:val="22"/>
                <w:szCs w:val="22"/>
                <w:lang w:val="fr-FR" w:eastAsia="fr-FR"/>
              </w:rPr>
              <w:tab/>
            </w:r>
            <w:r w:rsidRPr="00A360B1">
              <w:rPr>
                <w:rStyle w:val="Lienhypertexte"/>
              </w:rPr>
              <w:t>Issue#6: GNSS accuracy requirement</w:t>
            </w:r>
            <w:r>
              <w:rPr>
                <w:webHidden/>
              </w:rPr>
              <w:tab/>
            </w:r>
            <w:r>
              <w:rPr>
                <w:webHidden/>
              </w:rPr>
              <w:fldChar w:fldCharType="begin"/>
            </w:r>
            <w:r>
              <w:rPr>
                <w:webHidden/>
              </w:rPr>
              <w:instrText xml:space="preserve"> PAGEREF _Toc55233919 \h </w:instrText>
            </w:r>
            <w:r>
              <w:rPr>
                <w:webHidden/>
              </w:rPr>
            </w:r>
            <w:r>
              <w:rPr>
                <w:webHidden/>
              </w:rPr>
              <w:fldChar w:fldCharType="separate"/>
            </w:r>
            <w:r>
              <w:rPr>
                <w:webHidden/>
              </w:rPr>
              <w:t>33</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20" w:history="1">
            <w:r w:rsidRPr="00A360B1">
              <w:rPr>
                <w:rStyle w:val="Lienhypertexte"/>
              </w:rPr>
              <w:t>4.1.1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_Toc55233920 \h </w:instrText>
            </w:r>
            <w:r>
              <w:rPr>
                <w:webHidden/>
              </w:rPr>
            </w:r>
            <w:r>
              <w:rPr>
                <w:webHidden/>
              </w:rPr>
              <w:fldChar w:fldCharType="separate"/>
            </w:r>
            <w:r>
              <w:rPr>
                <w:webHidden/>
              </w:rPr>
              <w:t>33</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21" w:history="1">
            <w:r w:rsidRPr="00A360B1">
              <w:rPr>
                <w:rStyle w:val="Lienhypertexte"/>
                <w:lang w:val="fr-FR"/>
              </w:rPr>
              <w:t>4.1.2</w:t>
            </w:r>
            <w:r>
              <w:rPr>
                <w:rFonts w:asciiTheme="minorHAnsi" w:eastAsiaTheme="minorEastAsia" w:hAnsiTheme="minorHAnsi" w:cstheme="minorBidi"/>
                <w:sz w:val="22"/>
                <w:szCs w:val="22"/>
                <w:lang w:val="fr-FR" w:eastAsia="fr-FR"/>
              </w:rPr>
              <w:tab/>
            </w:r>
            <w:r w:rsidRPr="00A360B1">
              <w:rPr>
                <w:rStyle w:val="Lienhypertexte"/>
              </w:rPr>
              <w:t>Company views</w:t>
            </w:r>
            <w:r>
              <w:rPr>
                <w:webHidden/>
              </w:rPr>
              <w:tab/>
            </w:r>
            <w:r>
              <w:rPr>
                <w:webHidden/>
              </w:rPr>
              <w:fldChar w:fldCharType="begin"/>
            </w:r>
            <w:r>
              <w:rPr>
                <w:webHidden/>
              </w:rPr>
              <w:instrText xml:space="preserve"> PAGEREF _Toc55233921 \h </w:instrText>
            </w:r>
            <w:r>
              <w:rPr>
                <w:webHidden/>
              </w:rPr>
            </w:r>
            <w:r>
              <w:rPr>
                <w:webHidden/>
              </w:rPr>
              <w:fldChar w:fldCharType="separate"/>
            </w:r>
            <w:r>
              <w:rPr>
                <w:webHidden/>
              </w:rPr>
              <w:t>35</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22" w:history="1">
            <w:r w:rsidRPr="00A360B1">
              <w:rPr>
                <w:rStyle w:val="Lienhypertexte"/>
              </w:rPr>
              <w:t>4.2</w:t>
            </w:r>
            <w:r>
              <w:rPr>
                <w:rFonts w:asciiTheme="minorHAnsi" w:eastAsiaTheme="minorEastAsia" w:hAnsiTheme="minorHAnsi" w:cstheme="minorBidi"/>
                <w:sz w:val="22"/>
                <w:szCs w:val="22"/>
                <w:lang w:val="fr-FR" w:eastAsia="fr-FR"/>
              </w:rPr>
              <w:tab/>
            </w:r>
            <w:r w:rsidRPr="00A360B1">
              <w:rPr>
                <w:rStyle w:val="Lienhypertexte"/>
              </w:rPr>
              <w:t>Issue#7: UL Time synchronization requirements</w:t>
            </w:r>
            <w:r>
              <w:rPr>
                <w:webHidden/>
              </w:rPr>
              <w:tab/>
            </w:r>
            <w:r>
              <w:rPr>
                <w:webHidden/>
              </w:rPr>
              <w:fldChar w:fldCharType="begin"/>
            </w:r>
            <w:r>
              <w:rPr>
                <w:webHidden/>
              </w:rPr>
              <w:instrText xml:space="preserve"> PAGEREF _Toc55233922 \h </w:instrText>
            </w:r>
            <w:r>
              <w:rPr>
                <w:webHidden/>
              </w:rPr>
            </w:r>
            <w:r>
              <w:rPr>
                <w:webHidden/>
              </w:rPr>
              <w:fldChar w:fldCharType="separate"/>
            </w:r>
            <w:r>
              <w:rPr>
                <w:webHidden/>
              </w:rPr>
              <w:t>35</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23" w:history="1">
            <w:r w:rsidRPr="00A360B1">
              <w:rPr>
                <w:rStyle w:val="Lienhypertexte"/>
              </w:rPr>
              <w:t>4.2.1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_Toc55233923 \h </w:instrText>
            </w:r>
            <w:r>
              <w:rPr>
                <w:webHidden/>
              </w:rPr>
            </w:r>
            <w:r>
              <w:rPr>
                <w:webHidden/>
              </w:rPr>
              <w:fldChar w:fldCharType="separate"/>
            </w:r>
            <w:r>
              <w:rPr>
                <w:webHidden/>
              </w:rPr>
              <w:t>35</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24" w:history="1">
            <w:r w:rsidRPr="00A360B1">
              <w:rPr>
                <w:rStyle w:val="Lienhypertexte"/>
              </w:rPr>
              <w:t>4.2.2</w:t>
            </w:r>
            <w:r>
              <w:rPr>
                <w:rFonts w:asciiTheme="minorHAnsi" w:eastAsiaTheme="minorEastAsia" w:hAnsiTheme="minorHAnsi" w:cstheme="minorBidi"/>
                <w:sz w:val="22"/>
                <w:szCs w:val="22"/>
                <w:lang w:val="fr-FR" w:eastAsia="fr-FR"/>
              </w:rPr>
              <w:tab/>
            </w:r>
            <w:r w:rsidRPr="00A360B1">
              <w:rPr>
                <w:rStyle w:val="Lienhypertexte"/>
              </w:rPr>
              <w:t>Company views</w:t>
            </w:r>
            <w:r>
              <w:rPr>
                <w:webHidden/>
              </w:rPr>
              <w:tab/>
            </w:r>
            <w:r>
              <w:rPr>
                <w:webHidden/>
              </w:rPr>
              <w:fldChar w:fldCharType="begin"/>
            </w:r>
            <w:r>
              <w:rPr>
                <w:webHidden/>
              </w:rPr>
              <w:instrText xml:space="preserve"> PAGEREF _Toc55233924 \h </w:instrText>
            </w:r>
            <w:r>
              <w:rPr>
                <w:webHidden/>
              </w:rPr>
            </w:r>
            <w:r>
              <w:rPr>
                <w:webHidden/>
              </w:rPr>
              <w:fldChar w:fldCharType="separate"/>
            </w:r>
            <w:r>
              <w:rPr>
                <w:webHidden/>
              </w:rPr>
              <w:t>37</w:t>
            </w:r>
            <w:r>
              <w:rPr>
                <w:webHidden/>
              </w:rPr>
              <w:fldChar w:fldCharType="end"/>
            </w:r>
          </w:hyperlink>
        </w:p>
        <w:p w:rsidR="00EE03C3" w:rsidRDefault="00EE03C3">
          <w:pPr>
            <w:pStyle w:val="TM2"/>
            <w:rPr>
              <w:rFonts w:asciiTheme="minorHAnsi" w:eastAsiaTheme="minorEastAsia" w:hAnsiTheme="minorHAnsi" w:cstheme="minorBidi"/>
              <w:sz w:val="22"/>
              <w:szCs w:val="22"/>
              <w:lang w:val="fr-FR" w:eastAsia="fr-FR"/>
            </w:rPr>
          </w:pPr>
          <w:hyperlink w:anchor="_Toc55233925" w:history="1">
            <w:r w:rsidRPr="00A360B1">
              <w:rPr>
                <w:rStyle w:val="Lienhypertexte"/>
              </w:rPr>
              <w:t>4.3</w:t>
            </w:r>
            <w:r>
              <w:rPr>
                <w:rFonts w:asciiTheme="minorHAnsi" w:eastAsiaTheme="minorEastAsia" w:hAnsiTheme="minorHAnsi" w:cstheme="minorBidi"/>
                <w:sz w:val="22"/>
                <w:szCs w:val="22"/>
                <w:lang w:val="fr-FR" w:eastAsia="fr-FR"/>
              </w:rPr>
              <w:tab/>
            </w:r>
            <w:r w:rsidRPr="00A360B1">
              <w:rPr>
                <w:rStyle w:val="Lienhypertexte"/>
              </w:rPr>
              <w:t>Issue#8: UL frequency synchronization requirements</w:t>
            </w:r>
            <w:r>
              <w:rPr>
                <w:webHidden/>
              </w:rPr>
              <w:tab/>
            </w:r>
            <w:r>
              <w:rPr>
                <w:webHidden/>
              </w:rPr>
              <w:fldChar w:fldCharType="begin"/>
            </w:r>
            <w:r>
              <w:rPr>
                <w:webHidden/>
              </w:rPr>
              <w:instrText xml:space="preserve"> PAGEREF _Toc55233925 \h </w:instrText>
            </w:r>
            <w:r>
              <w:rPr>
                <w:webHidden/>
              </w:rPr>
            </w:r>
            <w:r>
              <w:rPr>
                <w:webHidden/>
              </w:rPr>
              <w:fldChar w:fldCharType="separate"/>
            </w:r>
            <w:r>
              <w:rPr>
                <w:webHidden/>
              </w:rPr>
              <w:t>38</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26" w:history="1">
            <w:r w:rsidRPr="00A360B1">
              <w:rPr>
                <w:rStyle w:val="Lienhypertexte"/>
              </w:rPr>
              <w:t>4.3.1</w:t>
            </w:r>
            <w:r>
              <w:rPr>
                <w:rFonts w:asciiTheme="minorHAnsi" w:eastAsiaTheme="minorEastAsia" w:hAnsiTheme="minorHAnsi" w:cstheme="minorBidi"/>
                <w:sz w:val="22"/>
                <w:szCs w:val="22"/>
                <w:lang w:val="fr-FR" w:eastAsia="fr-FR"/>
              </w:rPr>
              <w:tab/>
            </w:r>
            <w:r w:rsidRPr="00A360B1">
              <w:rPr>
                <w:rStyle w:val="Lienhypertexte"/>
              </w:rPr>
              <w:t>Background</w:t>
            </w:r>
            <w:r>
              <w:rPr>
                <w:webHidden/>
              </w:rPr>
              <w:tab/>
            </w:r>
            <w:r>
              <w:rPr>
                <w:webHidden/>
              </w:rPr>
              <w:fldChar w:fldCharType="begin"/>
            </w:r>
            <w:r>
              <w:rPr>
                <w:webHidden/>
              </w:rPr>
              <w:instrText xml:space="preserve"> PAGEREF _Toc55233926 \h </w:instrText>
            </w:r>
            <w:r>
              <w:rPr>
                <w:webHidden/>
              </w:rPr>
            </w:r>
            <w:r>
              <w:rPr>
                <w:webHidden/>
              </w:rPr>
              <w:fldChar w:fldCharType="separate"/>
            </w:r>
            <w:r>
              <w:rPr>
                <w:webHidden/>
              </w:rPr>
              <w:t>38</w:t>
            </w:r>
            <w:r>
              <w:rPr>
                <w:webHidden/>
              </w:rPr>
              <w:fldChar w:fldCharType="end"/>
            </w:r>
          </w:hyperlink>
        </w:p>
        <w:p w:rsidR="00EE03C3" w:rsidRDefault="00EE03C3">
          <w:pPr>
            <w:pStyle w:val="TM3"/>
            <w:rPr>
              <w:rFonts w:asciiTheme="minorHAnsi" w:eastAsiaTheme="minorEastAsia" w:hAnsiTheme="minorHAnsi" w:cstheme="minorBidi"/>
              <w:sz w:val="22"/>
              <w:szCs w:val="22"/>
              <w:lang w:val="fr-FR" w:eastAsia="fr-FR"/>
            </w:rPr>
          </w:pPr>
          <w:hyperlink w:anchor="_Toc55233927" w:history="1">
            <w:r w:rsidRPr="00A360B1">
              <w:rPr>
                <w:rStyle w:val="Lienhypertexte"/>
              </w:rPr>
              <w:t>4.3.2</w:t>
            </w:r>
            <w:r>
              <w:rPr>
                <w:rFonts w:asciiTheme="minorHAnsi" w:eastAsiaTheme="minorEastAsia" w:hAnsiTheme="minorHAnsi" w:cstheme="minorBidi"/>
                <w:sz w:val="22"/>
                <w:szCs w:val="22"/>
                <w:lang w:val="fr-FR" w:eastAsia="fr-FR"/>
              </w:rPr>
              <w:tab/>
            </w:r>
            <w:r w:rsidRPr="00A360B1">
              <w:rPr>
                <w:rStyle w:val="Lienhypertexte"/>
              </w:rPr>
              <w:t>Companies views</w:t>
            </w:r>
            <w:r>
              <w:rPr>
                <w:webHidden/>
              </w:rPr>
              <w:tab/>
            </w:r>
            <w:r>
              <w:rPr>
                <w:webHidden/>
              </w:rPr>
              <w:fldChar w:fldCharType="begin"/>
            </w:r>
            <w:r>
              <w:rPr>
                <w:webHidden/>
              </w:rPr>
              <w:instrText xml:space="preserve"> PAGEREF _Toc55233927 \h </w:instrText>
            </w:r>
            <w:r>
              <w:rPr>
                <w:webHidden/>
              </w:rPr>
            </w:r>
            <w:r>
              <w:rPr>
                <w:webHidden/>
              </w:rPr>
              <w:fldChar w:fldCharType="separate"/>
            </w:r>
            <w:r>
              <w:rPr>
                <w:webHidden/>
              </w:rPr>
              <w:t>40</w:t>
            </w:r>
            <w:r>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928" w:history="1">
            <w:r w:rsidRPr="00A360B1">
              <w:rPr>
                <w:rStyle w:val="Lienhypertexte"/>
              </w:rPr>
              <w:t>5</w:t>
            </w:r>
            <w:r>
              <w:rPr>
                <w:rFonts w:asciiTheme="minorHAnsi" w:eastAsiaTheme="minorEastAsia" w:hAnsiTheme="minorHAnsi" w:cstheme="minorBidi"/>
                <w:szCs w:val="22"/>
                <w:lang w:val="fr-FR" w:eastAsia="fr-FR"/>
              </w:rPr>
              <w:tab/>
            </w:r>
            <w:r w:rsidRPr="00A360B1">
              <w:rPr>
                <w:rStyle w:val="Lienhypertexte"/>
              </w:rPr>
              <w:t>Other issues</w:t>
            </w:r>
            <w:r>
              <w:rPr>
                <w:webHidden/>
              </w:rPr>
              <w:tab/>
            </w:r>
            <w:r>
              <w:rPr>
                <w:webHidden/>
              </w:rPr>
              <w:fldChar w:fldCharType="begin"/>
            </w:r>
            <w:r>
              <w:rPr>
                <w:webHidden/>
              </w:rPr>
              <w:instrText xml:space="preserve"> PAGEREF _Toc55233928 \h </w:instrText>
            </w:r>
            <w:r>
              <w:rPr>
                <w:webHidden/>
              </w:rPr>
            </w:r>
            <w:r>
              <w:rPr>
                <w:webHidden/>
              </w:rPr>
              <w:fldChar w:fldCharType="separate"/>
            </w:r>
            <w:r>
              <w:rPr>
                <w:webHidden/>
              </w:rPr>
              <w:t>41</w:t>
            </w:r>
            <w:r>
              <w:rPr>
                <w:webHidden/>
              </w:rPr>
              <w:fldChar w:fldCharType="end"/>
            </w:r>
          </w:hyperlink>
        </w:p>
        <w:p w:rsidR="00EE03C3" w:rsidRDefault="00EE03C3">
          <w:pPr>
            <w:pStyle w:val="TM1"/>
            <w:rPr>
              <w:rFonts w:asciiTheme="minorHAnsi" w:eastAsiaTheme="minorEastAsia" w:hAnsiTheme="minorHAnsi" w:cstheme="minorBidi"/>
              <w:szCs w:val="22"/>
              <w:lang w:val="fr-FR" w:eastAsia="fr-FR"/>
            </w:rPr>
          </w:pPr>
          <w:hyperlink w:anchor="_Toc55233929" w:history="1">
            <w:r w:rsidRPr="00A360B1">
              <w:rPr>
                <w:rStyle w:val="Lienhypertexte"/>
                <w:lang w:val="en-US"/>
              </w:rPr>
              <w:t>References</w:t>
            </w:r>
            <w:r>
              <w:rPr>
                <w:webHidden/>
              </w:rPr>
              <w:tab/>
            </w:r>
            <w:r>
              <w:rPr>
                <w:webHidden/>
              </w:rPr>
              <w:fldChar w:fldCharType="begin"/>
            </w:r>
            <w:r>
              <w:rPr>
                <w:webHidden/>
              </w:rPr>
              <w:instrText xml:space="preserve"> PAGEREF _Toc55233929 \h </w:instrText>
            </w:r>
            <w:r>
              <w:rPr>
                <w:webHidden/>
              </w:rPr>
            </w:r>
            <w:r>
              <w:rPr>
                <w:webHidden/>
              </w:rPr>
              <w:fldChar w:fldCharType="separate"/>
            </w:r>
            <w:r>
              <w:rPr>
                <w:webHidden/>
              </w:rPr>
              <w:t>42</w:t>
            </w:r>
            <w:r>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DB1848" w:rsidRPr="00902581" w:rsidRDefault="00DB1848" w:rsidP="00DB1848">
      <w:pPr>
        <w:pStyle w:val="Titre1"/>
        <w:rPr>
          <w:rFonts w:ascii="Times New Roman" w:hAnsi="Times New Roman"/>
        </w:rPr>
      </w:pPr>
      <w:bookmarkStart w:id="3" w:name="_Ref48132781"/>
      <w:bookmarkStart w:id="4"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3"/>
      <w:bookmarkEnd w:id="4"/>
    </w:p>
    <w:p w:rsidR="002F7D96" w:rsidRPr="00902581" w:rsidRDefault="000B18F9" w:rsidP="002F7D96">
      <w:pPr>
        <w:pStyle w:val="Titre2"/>
      </w:pPr>
      <w:bookmarkStart w:id="5" w:name="_Toc55233896"/>
      <w:r w:rsidRPr="00902581">
        <w:t xml:space="preserve">Issue#1: </w:t>
      </w:r>
      <w:r w:rsidR="002F7D96" w:rsidRPr="00902581">
        <w:t>Initial acquisition of TA before PRACH preamble transmission</w:t>
      </w:r>
      <w:bookmarkEnd w:id="5"/>
    </w:p>
    <w:p w:rsidR="002F7D96" w:rsidRPr="00902581" w:rsidRDefault="002F7D96" w:rsidP="002F7D96">
      <w:pPr>
        <w:pStyle w:val="Titre3"/>
      </w:pPr>
      <w:bookmarkStart w:id="6" w:name="_Toc55233897"/>
      <w:r w:rsidRPr="00902581">
        <w:t>Background</w:t>
      </w:r>
      <w:bookmarkEnd w:id="6"/>
    </w:p>
    <w:p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rsidR="00FA0138" w:rsidRPr="00902581" w:rsidRDefault="00FA0138" w:rsidP="00BC672E">
      <w:pPr>
        <w:spacing w:after="0"/>
        <w:rPr>
          <w:rFonts w:eastAsia="SimSun"/>
          <w:lang w:eastAsia="x-none"/>
        </w:rPr>
      </w:pPr>
    </w:p>
    <w:p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rsidR="00E524D5" w:rsidRPr="00902581" w:rsidRDefault="00E524D5" w:rsidP="00BC672E">
      <w:pPr>
        <w:spacing w:after="0"/>
        <w:rPr>
          <w:rFonts w:eastAsia="SimSun"/>
          <w:lang w:eastAsia="x-none"/>
        </w:rPr>
      </w:pPr>
    </w:p>
    <w:p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rsidR="00C86373" w:rsidRPr="00902581" w:rsidRDefault="00C86373" w:rsidP="00DD3A24">
      <w:pPr>
        <w:pStyle w:val="Paragraphedeliste"/>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rsidR="00C86373" w:rsidRPr="00902581" w:rsidRDefault="00C86373" w:rsidP="00DD3A24">
      <w:pPr>
        <w:pStyle w:val="Paragraphedeliste"/>
        <w:numPr>
          <w:ilvl w:val="0"/>
          <w:numId w:val="11"/>
        </w:numPr>
      </w:pPr>
      <w:r w:rsidRPr="00902581">
        <w:t xml:space="preserve">The UE is assisted by the Network to acquire the real-time position of the satellite: </w:t>
      </w:r>
    </w:p>
    <w:p w:rsidR="00C86373" w:rsidRPr="00902581" w:rsidRDefault="00C86373" w:rsidP="00DD3A24">
      <w:pPr>
        <w:pStyle w:val="Paragraphedeliste"/>
        <w:numPr>
          <w:ilvl w:val="1"/>
          <w:numId w:val="11"/>
        </w:numPr>
      </w:pPr>
      <w:r w:rsidRPr="00902581">
        <w:t xml:space="preserve">The network broadcasts </w:t>
      </w:r>
      <w:r w:rsidR="009C7056">
        <w:t xml:space="preserve">the </w:t>
      </w:r>
      <w:r w:rsidRPr="00902581">
        <w:t>satellite ephemeris data in the SIB</w:t>
      </w:r>
    </w:p>
    <w:p w:rsidR="00C86373" w:rsidRPr="00902581" w:rsidRDefault="00C86373" w:rsidP="00DD3A24">
      <w:pPr>
        <w:pStyle w:val="Paragraphedeliste"/>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rsidR="00A9653C" w:rsidRPr="00902581" w:rsidRDefault="00C86373" w:rsidP="00DD3A24">
      <w:pPr>
        <w:pStyle w:val="Paragraphedeliste"/>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rsidR="00F24358" w:rsidRPr="001E3351" w:rsidRDefault="00F24358" w:rsidP="00CE0542">
      <w:pPr>
        <w:pStyle w:val="NormalWeb"/>
        <w:spacing w:before="0" w:beforeAutospacing="0" w:after="0" w:afterAutospacing="0"/>
        <w:ind w:left="216"/>
        <w:rPr>
          <w:sz w:val="18"/>
          <w:lang w:val="fr-FR"/>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rsidR="001059D8" w:rsidRDefault="001059D8" w:rsidP="00774C69">
      <w:pPr>
        <w:rPr>
          <w:lang w:val="fr-FR"/>
        </w:rPr>
      </w:pPr>
    </w:p>
    <w:p w:rsidR="0095747B" w:rsidRPr="001E3351" w:rsidRDefault="0095747B" w:rsidP="007C2F4F">
      <w:pPr>
        <w:jc w:val="center"/>
        <w:rPr>
          <w:lang w:val="fr-FR"/>
        </w:rPr>
      </w:pPr>
      <w:r w:rsidRPr="00902581">
        <w:rPr>
          <w:noProof/>
          <w:lang w:val="fr-FR" w:eastAsia="fr-FR"/>
        </w:rPr>
        <w:drawing>
          <wp:inline distT="0" distB="0" distL="0" distR="0" wp14:anchorId="3D4BA2A9" wp14:editId="19AC0D28">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rsidR="00D4074F" w:rsidRPr="00902581" w:rsidRDefault="00D4074F" w:rsidP="00D4074F">
      <w:pPr>
        <w:keepNext/>
        <w:jc w:val="center"/>
      </w:pPr>
    </w:p>
    <w:p w:rsidR="00585D33" w:rsidRPr="00902581" w:rsidRDefault="00D4074F" w:rsidP="00D4074F">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rsidR="00186D7C" w:rsidRPr="00902581" w:rsidRDefault="00186D7C" w:rsidP="00186D7C"/>
    <w:p w:rsidR="00792992" w:rsidRPr="00902581" w:rsidRDefault="00792992" w:rsidP="003E4B22">
      <w:pPr>
        <w:rPr>
          <w:sz w:val="28"/>
          <w:lang w:val="en-US"/>
        </w:rPr>
      </w:pPr>
      <w:r w:rsidRPr="00902581">
        <w:rPr>
          <w:sz w:val="28"/>
          <w:lang w:val="en-US"/>
        </w:rPr>
        <w:t>Solution#2: Autonomous TA acquisition based on Timestamp</w:t>
      </w:r>
    </w:p>
    <w:p w:rsidR="00792992" w:rsidRPr="00902581" w:rsidRDefault="004C199F" w:rsidP="00792992">
      <w:r w:rsidRPr="00902581">
        <w:t>With this solution, t</w:t>
      </w:r>
      <w:r w:rsidR="00792992" w:rsidRPr="00902581">
        <w:t>he UE can rely on the following procedure :</w:t>
      </w:r>
    </w:p>
    <w:p w:rsidR="00792992" w:rsidRPr="00902581" w:rsidRDefault="00792992" w:rsidP="00792992">
      <w:pPr>
        <w:pStyle w:val="Paragraphedeliste"/>
        <w:numPr>
          <w:ilvl w:val="0"/>
          <w:numId w:val="26"/>
        </w:numPr>
      </w:pPr>
      <w:r w:rsidRPr="00902581">
        <w:t>The internal clock of the UE is readjusted based on GNSS reference time. This way, the UE has access to a very accurate reference of time.</w:t>
      </w:r>
    </w:p>
    <w:p w:rsidR="00792992" w:rsidRPr="00902581" w:rsidRDefault="00792992" w:rsidP="00792992">
      <w:pPr>
        <w:pStyle w:val="Paragraphedeliste"/>
        <w:numPr>
          <w:ilvl w:val="0"/>
          <w:numId w:val="26"/>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rsidR="00792992" w:rsidRPr="00902581" w:rsidRDefault="00792992" w:rsidP="00792992">
      <w:pPr>
        <w:pStyle w:val="Paragraphedeliste"/>
        <w:numPr>
          <w:ilvl w:val="0"/>
          <w:numId w:val="26"/>
        </w:numPr>
      </w:pPr>
      <w:r w:rsidRPr="00902581">
        <w:t xml:space="preserve">Doubling this propagation delay gives the RTT </w:t>
      </w:r>
      <w:r w:rsidR="0095747B">
        <w:t>between the UE and the reference point</w:t>
      </w:r>
      <w:r w:rsidRPr="00902581">
        <w:t>.</w:t>
      </w:r>
    </w:p>
    <w:p w:rsidR="00792992" w:rsidRPr="00902581" w:rsidRDefault="00792992" w:rsidP="00792992"/>
    <w:p w:rsidR="00792992" w:rsidRPr="00902581" w:rsidRDefault="00792992" w:rsidP="00792992">
      <w:pPr>
        <w:keepNext/>
        <w:jc w:val="center"/>
      </w:pPr>
      <w:r w:rsidRPr="00902581">
        <w:object w:dxaOrig="8824" w:dyaOrig="4434" w14:anchorId="1A2EE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86pt" o:ole="">
            <v:imagedata r:id="rId15" o:title=""/>
          </v:shape>
          <o:OLEObject Type="Embed" ProgID="Visio.Drawing.11" ShapeID="_x0000_i1025" DrawAspect="Content" ObjectID="_1665851456" r:id="rId16"/>
        </w:object>
      </w:r>
    </w:p>
    <w:p w:rsidR="00792992" w:rsidRPr="00902581" w:rsidRDefault="00792992" w:rsidP="00792992">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rsidR="00792992" w:rsidRPr="00902581" w:rsidRDefault="00792992" w:rsidP="00D4074F"/>
    <w:p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Grilledutableau"/>
        <w:tblW w:w="5000" w:type="pct"/>
        <w:tblLook w:val="04A0" w:firstRow="1" w:lastRow="0" w:firstColumn="1" w:lastColumn="0" w:noHBand="0" w:noVBand="1"/>
      </w:tblPr>
      <w:tblGrid>
        <w:gridCol w:w="1837"/>
        <w:gridCol w:w="8018"/>
      </w:tblGrid>
      <w:tr w:rsidR="001059D8" w:rsidRPr="00902581" w:rsidTr="00102E9B">
        <w:tc>
          <w:tcPr>
            <w:tcW w:w="932" w:type="pct"/>
          </w:tcPr>
          <w:p w:rsidR="001059D8" w:rsidRPr="00902581" w:rsidRDefault="001059D8" w:rsidP="00102E9B">
            <w:pPr>
              <w:rPr>
                <w:b/>
              </w:rPr>
            </w:pPr>
            <w:r w:rsidRPr="00902581">
              <w:rPr>
                <w:b/>
              </w:rPr>
              <w:lastRenderedPageBreak/>
              <w:t>Companies</w:t>
            </w:r>
          </w:p>
        </w:tc>
        <w:tc>
          <w:tcPr>
            <w:tcW w:w="4068" w:type="pct"/>
          </w:tcPr>
          <w:p w:rsidR="001059D8" w:rsidRPr="00902581" w:rsidRDefault="001059D8" w:rsidP="00102E9B">
            <w:pPr>
              <w:rPr>
                <w:b/>
              </w:rPr>
            </w:pPr>
            <w:r w:rsidRPr="00902581">
              <w:rPr>
                <w:b/>
              </w:rPr>
              <w:t>Proposals</w:t>
            </w:r>
          </w:p>
        </w:tc>
      </w:tr>
      <w:tr w:rsidR="001059D8" w:rsidRPr="00902581" w:rsidTr="00102E9B">
        <w:tc>
          <w:tcPr>
            <w:tcW w:w="932" w:type="pct"/>
          </w:tcPr>
          <w:p w:rsidR="001059D8" w:rsidRPr="00902581" w:rsidRDefault="00FD2CA2" w:rsidP="00102E9B">
            <w:pPr>
              <w:rPr>
                <w:bCs/>
              </w:rPr>
            </w:pPr>
            <w:r w:rsidRPr="00902581">
              <w:rPr>
                <w:bCs/>
              </w:rPr>
              <w:t>Apple</w:t>
            </w:r>
          </w:p>
        </w:tc>
        <w:tc>
          <w:tcPr>
            <w:tcW w:w="4068" w:type="pct"/>
          </w:tcPr>
          <w:p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rsidTr="00102E9B">
        <w:tc>
          <w:tcPr>
            <w:tcW w:w="932" w:type="pct"/>
          </w:tcPr>
          <w:p w:rsidR="00FD2CA2" w:rsidRPr="00902581" w:rsidRDefault="001D3937" w:rsidP="00102E9B">
            <w:pPr>
              <w:rPr>
                <w:bCs/>
              </w:rPr>
            </w:pPr>
            <w:r w:rsidRPr="00902581">
              <w:rPr>
                <w:bCs/>
              </w:rPr>
              <w:t>CATT</w:t>
            </w:r>
          </w:p>
        </w:tc>
        <w:tc>
          <w:tcPr>
            <w:tcW w:w="4068" w:type="pct"/>
          </w:tcPr>
          <w:p w:rsidR="001D3937" w:rsidRPr="00902581" w:rsidRDefault="001D3937" w:rsidP="001D3937">
            <w:r w:rsidRPr="00902581">
              <w:t>Observation 1: Serving satellite ephemeris signalled from the network is more promising than the timestamp signalled.</w:t>
            </w:r>
          </w:p>
          <w:p w:rsidR="00FD2CA2" w:rsidRPr="00902581" w:rsidRDefault="001D3937" w:rsidP="001D3937">
            <w:r w:rsidRPr="00902581">
              <w:t>Proposal 1: Additional information signalled from the network should apply serving satellite ephemeris.</w:t>
            </w:r>
          </w:p>
          <w:p w:rsidR="00C1456D" w:rsidRPr="00902581" w:rsidRDefault="00C1456D" w:rsidP="001D3937">
            <w:r w:rsidRPr="00902581">
              <w:t>Proposal 3: Initial TA acquisition based on GNSS and satellite ephemeris is supported.</w:t>
            </w:r>
          </w:p>
        </w:tc>
      </w:tr>
      <w:tr w:rsidR="00783DA1" w:rsidRPr="00902581" w:rsidTr="00102E9B">
        <w:tc>
          <w:tcPr>
            <w:tcW w:w="932" w:type="pct"/>
          </w:tcPr>
          <w:p w:rsidR="00783DA1" w:rsidRPr="00902581" w:rsidRDefault="00783DA1" w:rsidP="00102E9B">
            <w:pPr>
              <w:rPr>
                <w:bCs/>
              </w:rPr>
            </w:pPr>
            <w:r w:rsidRPr="00902581">
              <w:rPr>
                <w:bCs/>
              </w:rPr>
              <w:t>Thales</w:t>
            </w:r>
          </w:p>
        </w:tc>
        <w:tc>
          <w:tcPr>
            <w:tcW w:w="4068" w:type="pct"/>
          </w:tcPr>
          <w:p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rsidTr="00102E9B">
        <w:tc>
          <w:tcPr>
            <w:tcW w:w="932" w:type="pct"/>
          </w:tcPr>
          <w:p w:rsidR="003F1F19" w:rsidRPr="00902581" w:rsidRDefault="003F1F19" w:rsidP="00102E9B">
            <w:pPr>
              <w:rPr>
                <w:bCs/>
              </w:rPr>
            </w:pPr>
            <w:r w:rsidRPr="00902581">
              <w:t>Ericsson</w:t>
            </w:r>
          </w:p>
        </w:tc>
        <w:tc>
          <w:tcPr>
            <w:tcW w:w="4068" w:type="pct"/>
          </w:tcPr>
          <w:p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rsidTr="00102E9B">
        <w:tc>
          <w:tcPr>
            <w:tcW w:w="932" w:type="pct"/>
          </w:tcPr>
          <w:p w:rsidR="000700BA" w:rsidRPr="00902581" w:rsidRDefault="000700BA" w:rsidP="00102E9B">
            <w:pPr>
              <w:rPr>
                <w:bCs/>
              </w:rPr>
            </w:pPr>
            <w:r w:rsidRPr="00902581">
              <w:rPr>
                <w:bCs/>
              </w:rPr>
              <w:t>CMCC</w:t>
            </w:r>
          </w:p>
        </w:tc>
        <w:tc>
          <w:tcPr>
            <w:tcW w:w="4068" w:type="pct"/>
          </w:tcPr>
          <w:p w:rsidR="000700BA" w:rsidRPr="00902581" w:rsidRDefault="000700BA" w:rsidP="000700BA">
            <w:r w:rsidRPr="00902581">
              <w:t>Proposal 1: All TA determination solutions can be supported and chosen can be left to deployment/ implementation.</w:t>
            </w:r>
          </w:p>
          <w:p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rsidTr="00102E9B">
        <w:tc>
          <w:tcPr>
            <w:tcW w:w="932" w:type="pct"/>
          </w:tcPr>
          <w:p w:rsidR="000247AC" w:rsidRPr="00902581" w:rsidRDefault="000247AC" w:rsidP="00102E9B">
            <w:pPr>
              <w:rPr>
                <w:bCs/>
              </w:rPr>
            </w:pPr>
            <w:r w:rsidRPr="00902581">
              <w:rPr>
                <w:bCs/>
              </w:rPr>
              <w:t>Sony</w:t>
            </w:r>
          </w:p>
        </w:tc>
        <w:tc>
          <w:tcPr>
            <w:tcW w:w="4068" w:type="pct"/>
          </w:tcPr>
          <w:p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rsidTr="00102E9B">
        <w:tc>
          <w:tcPr>
            <w:tcW w:w="932" w:type="pct"/>
          </w:tcPr>
          <w:p w:rsidR="002E6EC5" w:rsidRPr="00902581" w:rsidRDefault="002E6EC5" w:rsidP="00102E9B">
            <w:pPr>
              <w:rPr>
                <w:bCs/>
              </w:rPr>
            </w:pPr>
            <w:r w:rsidRPr="00902581">
              <w:rPr>
                <w:bCs/>
              </w:rPr>
              <w:t>Intel Corporation</w:t>
            </w:r>
          </w:p>
        </w:tc>
        <w:tc>
          <w:tcPr>
            <w:tcW w:w="4068" w:type="pct"/>
          </w:tcPr>
          <w:p w:rsidR="002E6EC5" w:rsidRPr="00902581" w:rsidRDefault="002E6EC5" w:rsidP="002E6EC5">
            <w:r w:rsidRPr="00902581">
              <w:t>Proposal 1: UEs without pre-compensation of time and frequency offset capabilities are not considered for the NTN WI</w:t>
            </w:r>
          </w:p>
        </w:tc>
      </w:tr>
      <w:tr w:rsidR="00A2783A" w:rsidRPr="00902581" w:rsidTr="00102E9B">
        <w:tc>
          <w:tcPr>
            <w:tcW w:w="932" w:type="pct"/>
          </w:tcPr>
          <w:p w:rsidR="00A2783A" w:rsidRPr="00902581" w:rsidRDefault="007C7166" w:rsidP="00102E9B">
            <w:pPr>
              <w:rPr>
                <w:bCs/>
              </w:rPr>
            </w:pPr>
            <w:r w:rsidRPr="00902581">
              <w:rPr>
                <w:bCs/>
              </w:rPr>
              <w:t>Panasonic</w:t>
            </w:r>
          </w:p>
        </w:tc>
        <w:tc>
          <w:tcPr>
            <w:tcW w:w="4068" w:type="pct"/>
          </w:tcPr>
          <w:p w:rsidR="00A2783A" w:rsidRPr="00902581" w:rsidRDefault="00A2783A" w:rsidP="002E6EC5">
            <w:r w:rsidRPr="00902581">
              <w:t>Proposal 1: Support UE autonomous TA acquisition based on location of UE and satellite.</w:t>
            </w:r>
          </w:p>
        </w:tc>
      </w:tr>
      <w:tr w:rsidR="00385123" w:rsidRPr="00902581" w:rsidTr="00102E9B">
        <w:tc>
          <w:tcPr>
            <w:tcW w:w="932" w:type="pct"/>
          </w:tcPr>
          <w:p w:rsidR="00385123" w:rsidRPr="00902581" w:rsidRDefault="00385123" w:rsidP="00102E9B">
            <w:pPr>
              <w:rPr>
                <w:bCs/>
              </w:rPr>
            </w:pPr>
            <w:r w:rsidRPr="00902581">
              <w:rPr>
                <w:bCs/>
              </w:rPr>
              <w:t>InterDigital, Inc.</w:t>
            </w:r>
          </w:p>
        </w:tc>
        <w:tc>
          <w:tcPr>
            <w:tcW w:w="4068" w:type="pct"/>
          </w:tcPr>
          <w:p w:rsidR="00385123" w:rsidRPr="00902581" w:rsidRDefault="00385123" w:rsidP="002E6EC5">
            <w:r w:rsidRPr="00902581">
              <w:t>Proposal 1: UE-specific TA is estimated based on GNSS acquired UE position and satellite ephemeris (Option-1).</w:t>
            </w:r>
          </w:p>
        </w:tc>
      </w:tr>
      <w:tr w:rsidR="00021912" w:rsidRPr="00902581" w:rsidTr="00102E9B">
        <w:tc>
          <w:tcPr>
            <w:tcW w:w="932" w:type="pct"/>
          </w:tcPr>
          <w:p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rsidTr="00102E9B">
        <w:tc>
          <w:tcPr>
            <w:tcW w:w="932" w:type="pct"/>
          </w:tcPr>
          <w:p w:rsidR="00745989" w:rsidRPr="00902581" w:rsidRDefault="00745989" w:rsidP="00102E9B">
            <w:pPr>
              <w:rPr>
                <w:bCs/>
              </w:rPr>
            </w:pPr>
            <w:r w:rsidRPr="00902581">
              <w:rPr>
                <w:bCs/>
              </w:rPr>
              <w:t>MediaTek, Eutelsat</w:t>
            </w:r>
          </w:p>
          <w:p w:rsidR="001F0086" w:rsidRPr="00902581" w:rsidRDefault="001F0086" w:rsidP="00102E9B">
            <w:pPr>
              <w:rPr>
                <w:b/>
                <w:bCs/>
                <w:color w:val="0000FF"/>
                <w:sz w:val="16"/>
                <w:szCs w:val="16"/>
                <w:u w:val="single"/>
              </w:rPr>
            </w:pPr>
          </w:p>
        </w:tc>
        <w:tc>
          <w:tcPr>
            <w:tcW w:w="4068" w:type="pct"/>
          </w:tcPr>
          <w:p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rsidTr="00102E9B">
        <w:tc>
          <w:tcPr>
            <w:tcW w:w="932" w:type="pct"/>
          </w:tcPr>
          <w:p w:rsidR="00745989" w:rsidRPr="00902581" w:rsidRDefault="00745989" w:rsidP="00102E9B">
            <w:pPr>
              <w:rPr>
                <w:bCs/>
              </w:rPr>
            </w:pPr>
            <w:r w:rsidRPr="00902581">
              <w:t>LG Electronics</w:t>
            </w:r>
          </w:p>
        </w:tc>
        <w:tc>
          <w:tcPr>
            <w:tcW w:w="4068" w:type="pct"/>
          </w:tcPr>
          <w:p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rsidTr="00102E9B">
        <w:tc>
          <w:tcPr>
            <w:tcW w:w="932" w:type="pct"/>
          </w:tcPr>
          <w:p w:rsidR="00132B77" w:rsidRPr="00902581" w:rsidRDefault="00132B77" w:rsidP="00102E9B">
            <w:pPr>
              <w:rPr>
                <w:bCs/>
              </w:rPr>
            </w:pPr>
            <w:r w:rsidRPr="00902581">
              <w:t>ZTE</w:t>
            </w:r>
          </w:p>
        </w:tc>
        <w:tc>
          <w:tcPr>
            <w:tcW w:w="4068" w:type="pct"/>
          </w:tcPr>
          <w:p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rsidR="00A84090" w:rsidRPr="00902581" w:rsidRDefault="00A84090" w:rsidP="00130CA7">
      <w:pPr>
        <w:pStyle w:val="Titre3"/>
      </w:pPr>
      <w:bookmarkStart w:id="7" w:name="_Toc55233898"/>
      <w:r w:rsidRPr="00902581">
        <w:t>Company views</w:t>
      </w:r>
      <w:bookmarkEnd w:id="7"/>
    </w:p>
    <w:p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rsidR="003F728A" w:rsidRPr="00902581" w:rsidRDefault="00DB18CD" w:rsidP="003F728A">
      <w:pPr>
        <w:pStyle w:val="DraftProposal"/>
        <w:numPr>
          <w:ilvl w:val="0"/>
          <w:numId w:val="2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rsidR="003F728A" w:rsidRPr="00902581" w:rsidRDefault="00FB0F0B" w:rsidP="003F728A">
      <w:pPr>
        <w:pStyle w:val="DraftProposal"/>
        <w:numPr>
          <w:ilvl w:val="0"/>
          <w:numId w:val="2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rsidR="00FB0F0B" w:rsidRPr="00902581" w:rsidRDefault="005A79F9" w:rsidP="003F728A">
      <w:pPr>
        <w:pStyle w:val="DraftProposal"/>
        <w:numPr>
          <w:ilvl w:val="0"/>
          <w:numId w:val="2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rsidR="00A84090" w:rsidRPr="00902581" w:rsidRDefault="00A84090" w:rsidP="00A84090">
      <w:pPr>
        <w:rPr>
          <w:lang w:val="en-US"/>
        </w:rPr>
      </w:pPr>
    </w:p>
    <w:p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84090" w:rsidRPr="00902581" w:rsidTr="00CF2DF8">
        <w:tc>
          <w:tcPr>
            <w:tcW w:w="932" w:type="pct"/>
            <w:shd w:val="clear" w:color="auto" w:fill="00B0F0"/>
          </w:tcPr>
          <w:p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rsidTr="00170F90">
        <w:tc>
          <w:tcPr>
            <w:tcW w:w="932" w:type="pct"/>
          </w:tcPr>
          <w:p w:rsidR="00A84090" w:rsidRPr="00902581" w:rsidRDefault="00A84090" w:rsidP="00170F90"/>
        </w:tc>
        <w:tc>
          <w:tcPr>
            <w:tcW w:w="4068" w:type="pct"/>
          </w:tcPr>
          <w:p w:rsidR="00A84090" w:rsidRPr="00902581" w:rsidRDefault="00A84090" w:rsidP="00170F90"/>
        </w:tc>
      </w:tr>
      <w:tr w:rsidR="00A84090" w:rsidRPr="00902581" w:rsidTr="00170F90">
        <w:tc>
          <w:tcPr>
            <w:tcW w:w="932" w:type="pct"/>
          </w:tcPr>
          <w:p w:rsidR="00A84090" w:rsidRPr="00902581" w:rsidRDefault="00A84090" w:rsidP="00170F90">
            <w:pPr>
              <w:rPr>
                <w:bCs/>
              </w:rPr>
            </w:pPr>
          </w:p>
        </w:tc>
        <w:tc>
          <w:tcPr>
            <w:tcW w:w="4068" w:type="pct"/>
          </w:tcPr>
          <w:p w:rsidR="00A84090" w:rsidRPr="00902581" w:rsidRDefault="00A84090" w:rsidP="00170F90"/>
        </w:tc>
      </w:tr>
    </w:tbl>
    <w:p w:rsidR="0005644C" w:rsidRPr="00902581" w:rsidRDefault="0005644C" w:rsidP="002C6CD1"/>
    <w:p w:rsidR="00D135FB" w:rsidRPr="00902581" w:rsidRDefault="00D135FB" w:rsidP="00D135FB">
      <w:pPr>
        <w:pStyle w:val="Titre3"/>
      </w:pPr>
      <w:bookmarkStart w:id="8" w:name="_Toc55233899"/>
      <w:r w:rsidRPr="00902581">
        <w:t xml:space="preserve">List of </w:t>
      </w:r>
      <w:r w:rsidR="00A5650B" w:rsidRPr="00902581">
        <w:t xml:space="preserve">open </w:t>
      </w:r>
      <w:r w:rsidRPr="00902581">
        <w:t>issues</w:t>
      </w:r>
      <w:bookmarkEnd w:id="8"/>
      <w:r w:rsidRPr="00902581">
        <w:t xml:space="preserve"> </w:t>
      </w:r>
    </w:p>
    <w:p w:rsidR="00130CA7" w:rsidRPr="00902581" w:rsidRDefault="00130CA7" w:rsidP="00130CA7">
      <w:r w:rsidRPr="00902581">
        <w:t>The following issues need to be further investigated</w:t>
      </w:r>
      <w:r w:rsidR="00A5650B" w:rsidRPr="00902581">
        <w:t>:</w:t>
      </w:r>
    </w:p>
    <w:p w:rsidR="00130CA7" w:rsidRPr="00902581" w:rsidRDefault="00130CA7" w:rsidP="00130CA7">
      <w:pPr>
        <w:pStyle w:val="Paragraphedeliste"/>
        <w:numPr>
          <w:ilvl w:val="0"/>
          <w:numId w:val="25"/>
        </w:numPr>
      </w:pPr>
      <w:r w:rsidRPr="00902581">
        <w:t xml:space="preserve">Issue#1-1: Serving satellite ephemeris </w:t>
      </w:r>
      <w:r w:rsidR="00AE62B6" w:rsidRPr="00902581">
        <w:t>format</w:t>
      </w:r>
    </w:p>
    <w:p w:rsidR="00130CA7" w:rsidRPr="00902581" w:rsidRDefault="00130CA7" w:rsidP="00130CA7">
      <w:pPr>
        <w:pStyle w:val="Paragraphedeliste"/>
        <w:numPr>
          <w:ilvl w:val="0"/>
          <w:numId w:val="25"/>
        </w:numPr>
      </w:pPr>
      <w:r w:rsidRPr="00902581">
        <w:t xml:space="preserve">Issue#1-2: The need </w:t>
      </w:r>
      <w:r w:rsidR="00AE62B6" w:rsidRPr="00902581">
        <w:t xml:space="preserve">and indication </w:t>
      </w:r>
      <w:r w:rsidRPr="00902581">
        <w:t xml:space="preserve">of common TA </w:t>
      </w:r>
    </w:p>
    <w:p w:rsidR="00130CA7" w:rsidRPr="00902581" w:rsidRDefault="00130CA7" w:rsidP="00130CA7">
      <w:pPr>
        <w:pStyle w:val="Paragraphedeliste"/>
        <w:numPr>
          <w:ilvl w:val="0"/>
          <w:numId w:val="25"/>
        </w:numPr>
      </w:pPr>
      <w:r w:rsidRPr="00902581">
        <w:t xml:space="preserve">Issue#1-3: </w:t>
      </w:r>
      <w:r w:rsidR="00AE62B6" w:rsidRPr="00902581">
        <w:t>The need and indication of  TA margin</w:t>
      </w:r>
    </w:p>
    <w:p w:rsidR="00006617" w:rsidRPr="00902581" w:rsidRDefault="00006617" w:rsidP="00006617">
      <w:pPr>
        <w:pStyle w:val="Paragraphedeliste"/>
        <w:numPr>
          <w:ilvl w:val="0"/>
          <w:numId w:val="25"/>
        </w:numPr>
      </w:pPr>
      <w:r w:rsidRPr="00902581">
        <w:t xml:space="preserve">Issue#1-4: </w:t>
      </w:r>
      <w:r w:rsidR="00AE62B6" w:rsidRPr="00902581">
        <w:t>TA command in RAR</w:t>
      </w:r>
    </w:p>
    <w:p w:rsidR="006F6278" w:rsidRPr="00902581" w:rsidRDefault="00E4342C" w:rsidP="00AD102B">
      <w:pPr>
        <w:pStyle w:val="Titre3"/>
      </w:pPr>
      <w:bookmarkStart w:id="9"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9"/>
      <w:r w:rsidR="000A20E6" w:rsidRPr="00902581">
        <w:t xml:space="preserve"> </w:t>
      </w:r>
    </w:p>
    <w:p w:rsidR="00906342" w:rsidRPr="00902581" w:rsidRDefault="00906342" w:rsidP="00AD102B">
      <w:pPr>
        <w:pStyle w:val="Titre4"/>
      </w:pPr>
      <w:r w:rsidRPr="00902581">
        <w:t>Background</w:t>
      </w:r>
    </w:p>
    <w:p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rsidR="00F33746" w:rsidRPr="00902581" w:rsidRDefault="00F33746" w:rsidP="00F33746"/>
    <w:p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rsidR="00EE0D78" w:rsidRPr="00902581" w:rsidRDefault="00EE0D78" w:rsidP="003C6A22">
      <w:pPr>
        <w:pStyle w:val="Paragraphedeliste"/>
        <w:numPr>
          <w:ilvl w:val="0"/>
          <w:numId w:val="19"/>
        </w:numPr>
      </w:pPr>
      <w:r w:rsidRPr="00902581">
        <w:t>RP OPTION 1: The RP is located at the gNB</w:t>
      </w:r>
      <w:r w:rsidR="003C6A22" w:rsidRPr="00902581">
        <w:t>. Common TA indication shall be introduced.</w:t>
      </w:r>
    </w:p>
    <w:p w:rsidR="00EE0D78" w:rsidRPr="00902581" w:rsidRDefault="00EE0D78" w:rsidP="003C6A22">
      <w:pPr>
        <w:pStyle w:val="Paragraphedeliste"/>
        <w:numPr>
          <w:ilvl w:val="0"/>
          <w:numId w:val="19"/>
        </w:numPr>
      </w:pPr>
      <w:r w:rsidRPr="00902581">
        <w:t>RP OPTION 2: The RP is located at the satellite</w:t>
      </w:r>
      <w:r w:rsidR="003C6A22" w:rsidRPr="00902581">
        <w:t>. Common TA indication may be avoided.</w:t>
      </w:r>
    </w:p>
    <w:p w:rsidR="00EE0D78" w:rsidRPr="00902581" w:rsidRDefault="00EE0D78" w:rsidP="003C6A22">
      <w:pPr>
        <w:pStyle w:val="Paragraphedeliste"/>
        <w:numPr>
          <w:ilvl w:val="0"/>
          <w:numId w:val="19"/>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rsidR="00EE0D78" w:rsidRPr="00902581" w:rsidRDefault="00D81F0D" w:rsidP="00EE0D78">
      <w:r w:rsidRPr="00902581">
        <w:lastRenderedPageBreak/>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rsidR="00935AD3" w:rsidRPr="00902581" w:rsidRDefault="00935AD3" w:rsidP="003B1BD3"/>
    <w:p w:rsidR="00AA186D" w:rsidRDefault="00586C81" w:rsidP="00D94258">
      <w:pPr>
        <w:keepNext/>
        <w:jc w:val="center"/>
      </w:pPr>
      <w:r w:rsidRPr="00902581">
        <w:rPr>
          <w:noProof/>
          <w:lang w:val="fr-FR" w:eastAsia="fr-FR"/>
        </w:rPr>
        <w:drawing>
          <wp:inline distT="0" distB="0" distL="0" distR="0" wp14:anchorId="78817040" wp14:editId="18BC3459">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AA186D" w:rsidRDefault="00AA186D" w:rsidP="00FA1179">
      <w:pPr>
        <w:pStyle w:val="Lgende"/>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rsidR="00AA186D" w:rsidRDefault="00AA186D" w:rsidP="003B1BD3"/>
    <w:p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Grilledutableau"/>
        <w:tblW w:w="5000" w:type="pct"/>
        <w:tblLook w:val="04A0" w:firstRow="1" w:lastRow="0" w:firstColumn="1" w:lastColumn="0" w:noHBand="0" w:noVBand="1"/>
      </w:tblPr>
      <w:tblGrid>
        <w:gridCol w:w="1837"/>
        <w:gridCol w:w="8018"/>
      </w:tblGrid>
      <w:tr w:rsidR="00B37CE6" w:rsidRPr="00902581" w:rsidTr="00CF2DF8">
        <w:tc>
          <w:tcPr>
            <w:tcW w:w="932" w:type="pct"/>
            <w:shd w:val="clear" w:color="auto" w:fill="00B0F0"/>
          </w:tcPr>
          <w:p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rsidR="00B37CE6" w:rsidRPr="00902581" w:rsidRDefault="00B37CE6" w:rsidP="00102E9B">
            <w:pPr>
              <w:rPr>
                <w:b/>
                <w:color w:val="FFFFFF" w:themeColor="background1"/>
              </w:rPr>
            </w:pPr>
            <w:r w:rsidRPr="00902581">
              <w:rPr>
                <w:b/>
                <w:color w:val="FFFFFF" w:themeColor="background1"/>
              </w:rPr>
              <w:t>Proposals</w:t>
            </w:r>
          </w:p>
        </w:tc>
      </w:tr>
      <w:tr w:rsidR="00B37CE6" w:rsidRPr="00902581" w:rsidTr="00102E9B">
        <w:tc>
          <w:tcPr>
            <w:tcW w:w="932" w:type="pct"/>
          </w:tcPr>
          <w:p w:rsidR="00B37CE6" w:rsidRPr="00902581" w:rsidRDefault="00B37CE6" w:rsidP="00102E9B">
            <w:r w:rsidRPr="00902581">
              <w:t>Ericsson</w:t>
            </w:r>
          </w:p>
        </w:tc>
        <w:tc>
          <w:tcPr>
            <w:tcW w:w="4068" w:type="pct"/>
          </w:tcPr>
          <w:p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rsidTr="00102E9B">
        <w:tc>
          <w:tcPr>
            <w:tcW w:w="932" w:type="pct"/>
          </w:tcPr>
          <w:p w:rsidR="00B37CE6" w:rsidRPr="00902581" w:rsidRDefault="00976DC4" w:rsidP="00102E9B">
            <w:pPr>
              <w:rPr>
                <w:bCs/>
              </w:rPr>
            </w:pPr>
            <w:r w:rsidRPr="00902581">
              <w:rPr>
                <w:bCs/>
              </w:rPr>
              <w:t>Qualcomm Incorporated</w:t>
            </w:r>
          </w:p>
        </w:tc>
        <w:tc>
          <w:tcPr>
            <w:tcW w:w="4068" w:type="pct"/>
          </w:tcPr>
          <w:p w:rsidR="00B37CE6" w:rsidRPr="00902581" w:rsidRDefault="00976DC4" w:rsidP="00102E9B">
            <w:r w:rsidRPr="00902581">
              <w:t>Observation 2: In NTN with transparent LEO satellites, it may not be feasible to have gNB as the reference point for time and frequency.</w:t>
            </w:r>
          </w:p>
          <w:p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rsidTr="00102E9B">
        <w:tc>
          <w:tcPr>
            <w:tcW w:w="932" w:type="pct"/>
          </w:tcPr>
          <w:p w:rsidR="00081745" w:rsidRPr="00902581" w:rsidRDefault="00081745" w:rsidP="00102E9B">
            <w:pPr>
              <w:rPr>
                <w:bCs/>
              </w:rPr>
            </w:pPr>
            <w:r w:rsidRPr="00902581">
              <w:rPr>
                <w:bCs/>
              </w:rPr>
              <w:t>Nokia</w:t>
            </w:r>
          </w:p>
        </w:tc>
        <w:tc>
          <w:tcPr>
            <w:tcW w:w="4068" w:type="pct"/>
          </w:tcPr>
          <w:p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rsidTr="00102E9B">
        <w:tc>
          <w:tcPr>
            <w:tcW w:w="932" w:type="pct"/>
          </w:tcPr>
          <w:p w:rsidR="00081745" w:rsidRPr="00902581" w:rsidRDefault="00DB7433" w:rsidP="00102E9B">
            <w:pPr>
              <w:rPr>
                <w:bCs/>
              </w:rPr>
            </w:pPr>
            <w:r w:rsidRPr="00902581">
              <w:rPr>
                <w:bCs/>
              </w:rPr>
              <w:t>Apple</w:t>
            </w:r>
          </w:p>
        </w:tc>
        <w:tc>
          <w:tcPr>
            <w:tcW w:w="4068" w:type="pct"/>
          </w:tcPr>
          <w:p w:rsidR="00081745" w:rsidRPr="00902581" w:rsidRDefault="00DB7433" w:rsidP="00102E9B">
            <w:r w:rsidRPr="00902581">
              <w:t>Proposal 1: Define common TA as the RTD between reference point and satellite.</w:t>
            </w:r>
          </w:p>
          <w:p w:rsidR="00083199" w:rsidRPr="00902581" w:rsidRDefault="00083199" w:rsidP="00102E9B">
            <w:r w:rsidRPr="00902581">
              <w:t>Proposal 2: The reference point is set at satellite.</w:t>
            </w:r>
          </w:p>
        </w:tc>
      </w:tr>
      <w:tr w:rsidR="004B24EB" w:rsidRPr="00902581" w:rsidTr="00102E9B">
        <w:tc>
          <w:tcPr>
            <w:tcW w:w="932" w:type="pct"/>
          </w:tcPr>
          <w:p w:rsidR="004B24EB" w:rsidRPr="00902581" w:rsidRDefault="004B24EB" w:rsidP="00102E9B">
            <w:pPr>
              <w:rPr>
                <w:bCs/>
              </w:rPr>
            </w:pPr>
            <w:r w:rsidRPr="00902581">
              <w:rPr>
                <w:bCs/>
              </w:rPr>
              <w:t>Thales</w:t>
            </w:r>
          </w:p>
        </w:tc>
        <w:tc>
          <w:tcPr>
            <w:tcW w:w="4068" w:type="pct"/>
          </w:tcPr>
          <w:p w:rsidR="004B24EB" w:rsidRPr="00902581" w:rsidRDefault="004B24EB" w:rsidP="00102E9B">
            <w:r w:rsidRPr="00902581">
              <w:t>Proposal 8.</w:t>
            </w:r>
            <w:r w:rsidRPr="00902581">
              <w:tab/>
              <w:t>Consider the satellite as the reference point for TA acquisition and maintenance.</w:t>
            </w:r>
          </w:p>
        </w:tc>
      </w:tr>
      <w:tr w:rsidR="005602BD" w:rsidRPr="00902581" w:rsidTr="00102E9B">
        <w:tc>
          <w:tcPr>
            <w:tcW w:w="932" w:type="pct"/>
          </w:tcPr>
          <w:p w:rsidR="005602BD" w:rsidRPr="00902581" w:rsidRDefault="005602BD" w:rsidP="00102E9B">
            <w:pPr>
              <w:rPr>
                <w:bCs/>
              </w:rPr>
            </w:pPr>
            <w:r w:rsidRPr="00902581">
              <w:rPr>
                <w:bCs/>
              </w:rPr>
              <w:t>MediaTek, Eutelsat</w:t>
            </w:r>
          </w:p>
        </w:tc>
        <w:tc>
          <w:tcPr>
            <w:tcW w:w="4068" w:type="pct"/>
          </w:tcPr>
          <w:p w:rsidR="00422F94" w:rsidRPr="00902581" w:rsidRDefault="00422F94" w:rsidP="00102E9B">
            <w:r w:rsidRPr="00902581">
              <w:t xml:space="preserve">Observation 8: For RP option 1, the common TA drift needs to be indicated by the network. For </w:t>
            </w:r>
            <w:r w:rsidRPr="00902581">
              <w:lastRenderedPageBreak/>
              <w:t>RP option 2, common TA drift indication by the network can be avoided.</w:t>
            </w:r>
          </w:p>
        </w:tc>
      </w:tr>
      <w:tr w:rsidR="005561AA" w:rsidRPr="00902581" w:rsidTr="00102E9B">
        <w:tc>
          <w:tcPr>
            <w:tcW w:w="932" w:type="pct"/>
          </w:tcPr>
          <w:p w:rsidR="005561AA" w:rsidRPr="00902581" w:rsidRDefault="005561AA" w:rsidP="00102E9B">
            <w:pPr>
              <w:rPr>
                <w:bCs/>
              </w:rPr>
            </w:pPr>
            <w:r w:rsidRPr="00902581">
              <w:rPr>
                <w:bCs/>
              </w:rPr>
              <w:lastRenderedPageBreak/>
              <w:t>vivo</w:t>
            </w:r>
          </w:p>
        </w:tc>
        <w:tc>
          <w:tcPr>
            <w:tcW w:w="4068" w:type="pct"/>
          </w:tcPr>
          <w:p w:rsidR="005561AA" w:rsidRPr="00902581" w:rsidRDefault="005561AA" w:rsidP="00102E9B">
            <w:r w:rsidRPr="00902581">
              <w:t>Proposal 1: The reference point needs to be clearly defined before NTN UL timing advance discussion.</w:t>
            </w:r>
          </w:p>
        </w:tc>
      </w:tr>
      <w:tr w:rsidR="00B4535B" w:rsidRPr="00902581" w:rsidTr="00102E9B">
        <w:tc>
          <w:tcPr>
            <w:tcW w:w="932" w:type="pct"/>
          </w:tcPr>
          <w:p w:rsidR="00B4535B" w:rsidRPr="00902581" w:rsidRDefault="00B4535B" w:rsidP="00102E9B">
            <w:pPr>
              <w:rPr>
                <w:bCs/>
              </w:rPr>
            </w:pPr>
            <w:r w:rsidRPr="00902581">
              <w:rPr>
                <w:bCs/>
              </w:rPr>
              <w:t>Samsung</w:t>
            </w:r>
          </w:p>
        </w:tc>
        <w:tc>
          <w:tcPr>
            <w:tcW w:w="4068" w:type="pct"/>
          </w:tcPr>
          <w:p w:rsidR="00B4535B" w:rsidRPr="00902581" w:rsidRDefault="00B4535B" w:rsidP="00102E9B">
            <w:r w:rsidRPr="00902581">
              <w:t>Proposal 4: Multiple reference points and common TA values should be considered for extremely large cells.</w:t>
            </w:r>
          </w:p>
        </w:tc>
      </w:tr>
      <w:tr w:rsidR="007F1CE3" w:rsidRPr="00902581" w:rsidTr="00102E9B">
        <w:tc>
          <w:tcPr>
            <w:tcW w:w="932" w:type="pct"/>
          </w:tcPr>
          <w:p w:rsidR="007F1CE3" w:rsidRPr="00902581" w:rsidRDefault="007F1CE3" w:rsidP="00102E9B">
            <w:pPr>
              <w:rPr>
                <w:bCs/>
              </w:rPr>
            </w:pPr>
            <w:r w:rsidRPr="00902581">
              <w:rPr>
                <w:bCs/>
              </w:rPr>
              <w:t>OPPO</w:t>
            </w:r>
          </w:p>
        </w:tc>
        <w:tc>
          <w:tcPr>
            <w:tcW w:w="4068" w:type="pct"/>
          </w:tcPr>
          <w:p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rsidTr="00102E9B">
        <w:tc>
          <w:tcPr>
            <w:tcW w:w="932" w:type="pct"/>
          </w:tcPr>
          <w:p w:rsidR="004A2C2F" w:rsidRPr="00902581" w:rsidRDefault="004A2C2F" w:rsidP="00102E9B">
            <w:pPr>
              <w:rPr>
                <w:bCs/>
              </w:rPr>
            </w:pPr>
            <w:r w:rsidRPr="00902581">
              <w:rPr>
                <w:bCs/>
              </w:rPr>
              <w:t>ZTE</w:t>
            </w:r>
          </w:p>
        </w:tc>
        <w:tc>
          <w:tcPr>
            <w:tcW w:w="4068" w:type="pct"/>
          </w:tcPr>
          <w:p w:rsidR="004A2C2F" w:rsidRPr="00902581" w:rsidRDefault="004A2C2F" w:rsidP="00102E9B">
            <w:r w:rsidRPr="00902581">
              <w:t>Proposal 1: At least the full TA compensation at UE side to ensure the DL/UL frame boundary alignment at BS side should be supported.</w:t>
            </w:r>
          </w:p>
        </w:tc>
      </w:tr>
      <w:tr w:rsidR="00564E03" w:rsidRPr="00902581" w:rsidTr="00102E9B">
        <w:tc>
          <w:tcPr>
            <w:tcW w:w="932" w:type="pct"/>
          </w:tcPr>
          <w:p w:rsidR="00564E03" w:rsidRPr="00902581" w:rsidRDefault="00564E03" w:rsidP="00102E9B">
            <w:pPr>
              <w:rPr>
                <w:bCs/>
              </w:rPr>
            </w:pPr>
            <w:proofErr w:type="spellStart"/>
            <w:r w:rsidRPr="00902581">
              <w:rPr>
                <w:bCs/>
              </w:rPr>
              <w:t>Xiaomi</w:t>
            </w:r>
            <w:proofErr w:type="spellEnd"/>
          </w:p>
        </w:tc>
        <w:tc>
          <w:tcPr>
            <w:tcW w:w="4068" w:type="pct"/>
          </w:tcPr>
          <w:p w:rsidR="00564E03" w:rsidRPr="00902581" w:rsidRDefault="00564E03" w:rsidP="00102E9B">
            <w:r w:rsidRPr="00902581">
              <w:t xml:space="preserve">Proposal 1: Reference point and common TA definitions that are different to TR 38.821 should be clarified.  </w:t>
            </w:r>
          </w:p>
          <w:p w:rsidR="00B57034" w:rsidRPr="00902581" w:rsidRDefault="00B57034" w:rsidP="00102E9B">
            <w:r w:rsidRPr="00902581">
              <w:t>Proposal 2: RP option 3 in FL summary should be supported.</w:t>
            </w:r>
          </w:p>
        </w:tc>
      </w:tr>
      <w:tr w:rsidR="006B1AB5" w:rsidRPr="00902581" w:rsidTr="00102E9B">
        <w:tc>
          <w:tcPr>
            <w:tcW w:w="932" w:type="pct"/>
          </w:tcPr>
          <w:p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rsidR="006B1AB5" w:rsidRPr="00902581" w:rsidRDefault="006B1AB5" w:rsidP="00102E9B">
            <w:r w:rsidRPr="00902581">
              <w:t>Proposal 2: Reference point for autonomous acquisition of the TA at UE is located at the satellite.</w:t>
            </w:r>
          </w:p>
        </w:tc>
      </w:tr>
    </w:tbl>
    <w:p w:rsidR="00D8248E" w:rsidRPr="00902581" w:rsidRDefault="00D8248E" w:rsidP="00D8248E"/>
    <w:p w:rsidR="00D8248E" w:rsidRPr="00902581" w:rsidRDefault="00D8248E" w:rsidP="00D8248E">
      <w:pPr>
        <w:pStyle w:val="Titre4"/>
      </w:pPr>
      <w:r w:rsidRPr="00902581">
        <w:t>Company views</w:t>
      </w:r>
      <w:r w:rsidR="000D7A7B" w:rsidRPr="00902581">
        <w:t xml:space="preserve"> on the reference point position</w:t>
      </w:r>
    </w:p>
    <w:p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837"/>
        <w:gridCol w:w="8018"/>
      </w:tblGrid>
      <w:tr w:rsidR="00601CE8" w:rsidRPr="00902581" w:rsidTr="00170F90">
        <w:tc>
          <w:tcPr>
            <w:tcW w:w="932"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rsidTr="00170F90">
        <w:tc>
          <w:tcPr>
            <w:tcW w:w="932" w:type="pct"/>
          </w:tcPr>
          <w:p w:rsidR="00601CE8" w:rsidRPr="00902581" w:rsidRDefault="00601CE8" w:rsidP="00170F90"/>
        </w:tc>
        <w:tc>
          <w:tcPr>
            <w:tcW w:w="4068" w:type="pct"/>
          </w:tcPr>
          <w:p w:rsidR="00601CE8" w:rsidRPr="00902581" w:rsidRDefault="00601CE8" w:rsidP="00170F90"/>
        </w:tc>
      </w:tr>
      <w:tr w:rsidR="00601CE8" w:rsidRPr="00902581" w:rsidTr="00170F90">
        <w:tc>
          <w:tcPr>
            <w:tcW w:w="932" w:type="pct"/>
          </w:tcPr>
          <w:p w:rsidR="00601CE8" w:rsidRPr="00902581" w:rsidRDefault="00601CE8" w:rsidP="00170F90">
            <w:pPr>
              <w:rPr>
                <w:bCs/>
              </w:rPr>
            </w:pPr>
          </w:p>
        </w:tc>
        <w:tc>
          <w:tcPr>
            <w:tcW w:w="4068" w:type="pct"/>
          </w:tcPr>
          <w:p w:rsidR="00601CE8" w:rsidRPr="00902581" w:rsidRDefault="00601CE8" w:rsidP="00170F90"/>
        </w:tc>
      </w:tr>
    </w:tbl>
    <w:p w:rsidR="00601CE8" w:rsidRPr="00902581" w:rsidRDefault="00601CE8" w:rsidP="00601CE8">
      <w:pPr>
        <w:rPr>
          <w:b/>
          <w:lang w:val="en-US" w:eastAsia="zh-CN"/>
        </w:rPr>
      </w:pPr>
    </w:p>
    <w:p w:rsidR="00906342" w:rsidRPr="00902581" w:rsidRDefault="00906342" w:rsidP="00AD102B">
      <w:pPr>
        <w:pStyle w:val="Titre4"/>
      </w:pPr>
      <w:r w:rsidRPr="00902581">
        <w:t>Company views</w:t>
      </w:r>
      <w:r w:rsidR="000D7A7B" w:rsidRPr="00902581">
        <w:t xml:space="preserve"> on Common TA indication</w:t>
      </w:r>
    </w:p>
    <w:p w:rsidR="007838C1" w:rsidRPr="00902581" w:rsidRDefault="007838C1" w:rsidP="007838C1">
      <w:r w:rsidRPr="00902581">
        <w:t>The following table recaps the proposals of the companies about Indication of Common TA:</w:t>
      </w:r>
    </w:p>
    <w:tbl>
      <w:tblPr>
        <w:tblStyle w:val="Grilledutableau"/>
        <w:tblW w:w="5000" w:type="pct"/>
        <w:tblLook w:val="04A0" w:firstRow="1" w:lastRow="0" w:firstColumn="1" w:lastColumn="0" w:noHBand="0" w:noVBand="1"/>
      </w:tblPr>
      <w:tblGrid>
        <w:gridCol w:w="1837"/>
        <w:gridCol w:w="8018"/>
      </w:tblGrid>
      <w:tr w:rsidR="007838C1" w:rsidRPr="00902581" w:rsidTr="004A64E7">
        <w:tc>
          <w:tcPr>
            <w:tcW w:w="932" w:type="pct"/>
            <w:shd w:val="clear" w:color="auto" w:fill="00B0F0"/>
          </w:tcPr>
          <w:p w:rsidR="007838C1" w:rsidRPr="00902581" w:rsidRDefault="007838C1" w:rsidP="004A64E7">
            <w:pPr>
              <w:rPr>
                <w:b/>
                <w:color w:val="FFFFFF" w:themeColor="background1"/>
              </w:rPr>
            </w:pPr>
            <w:r w:rsidRPr="00902581">
              <w:rPr>
                <w:b/>
                <w:color w:val="FFFFFF" w:themeColor="background1"/>
              </w:rPr>
              <w:lastRenderedPageBreak/>
              <w:t>Companies</w:t>
            </w:r>
          </w:p>
        </w:tc>
        <w:tc>
          <w:tcPr>
            <w:tcW w:w="4068" w:type="pct"/>
            <w:shd w:val="clear" w:color="auto" w:fill="00B0F0"/>
          </w:tcPr>
          <w:p w:rsidR="007838C1" w:rsidRPr="00902581" w:rsidRDefault="007838C1" w:rsidP="004A64E7">
            <w:pPr>
              <w:rPr>
                <w:b/>
                <w:color w:val="FFFFFF" w:themeColor="background1"/>
              </w:rPr>
            </w:pPr>
            <w:r w:rsidRPr="00902581">
              <w:rPr>
                <w:b/>
                <w:color w:val="FFFFFF" w:themeColor="background1"/>
              </w:rPr>
              <w:t>Proposals</w:t>
            </w:r>
          </w:p>
        </w:tc>
      </w:tr>
      <w:tr w:rsidR="007838C1" w:rsidRPr="00902581" w:rsidTr="004A64E7">
        <w:tc>
          <w:tcPr>
            <w:tcW w:w="932" w:type="pct"/>
          </w:tcPr>
          <w:p w:rsidR="007838C1" w:rsidRPr="00902581" w:rsidRDefault="007838C1" w:rsidP="004A64E7">
            <w:r w:rsidRPr="00902581">
              <w:t>Thales</w:t>
            </w:r>
          </w:p>
        </w:tc>
        <w:tc>
          <w:tcPr>
            <w:tcW w:w="4068" w:type="pct"/>
          </w:tcPr>
          <w:p w:rsidR="007838C1" w:rsidRPr="00902581" w:rsidRDefault="007838C1" w:rsidP="004A64E7">
            <w:r w:rsidRPr="00902581">
              <w:t>Proposal 14.</w:t>
            </w:r>
            <w:r w:rsidRPr="00902581">
              <w:tab/>
              <w:t>In NTN, indication of Common TA is not required, as the satellite is considered as the reference point for TA acquisition.</w:t>
            </w:r>
          </w:p>
        </w:tc>
      </w:tr>
      <w:tr w:rsidR="007838C1" w:rsidRPr="00902581" w:rsidTr="004A64E7">
        <w:tc>
          <w:tcPr>
            <w:tcW w:w="932" w:type="pct"/>
          </w:tcPr>
          <w:p w:rsidR="007838C1" w:rsidRPr="00902581" w:rsidRDefault="007838C1" w:rsidP="004A64E7">
            <w:r w:rsidRPr="00902581">
              <w:t xml:space="preserve">Huawei, </w:t>
            </w:r>
            <w:proofErr w:type="spellStart"/>
            <w:r w:rsidRPr="00902581">
              <w:t>HiSilicon</w:t>
            </w:r>
            <w:proofErr w:type="spellEnd"/>
          </w:p>
        </w:tc>
        <w:tc>
          <w:tcPr>
            <w:tcW w:w="4068" w:type="pct"/>
          </w:tcPr>
          <w:p w:rsidR="007838C1" w:rsidRPr="00902581" w:rsidRDefault="007838C1" w:rsidP="004A64E7">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rsidR="007838C1" w:rsidRPr="00902581" w:rsidRDefault="007838C1" w:rsidP="004A64E7">
            <w:pPr>
              <w:rPr>
                <w:lang w:eastAsia="ja-JP"/>
              </w:rPr>
            </w:pPr>
            <w:r w:rsidRPr="00902581">
              <w:rPr>
                <w:lang w:eastAsia="ja-JP"/>
              </w:rPr>
              <w:t>Proposal 4: A common TA indication is introduced to support all the foreseen deployment scenarios.</w:t>
            </w:r>
          </w:p>
          <w:p w:rsidR="007838C1" w:rsidRPr="00902581" w:rsidRDefault="007838C1" w:rsidP="004A64E7">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rsidR="007838C1" w:rsidRPr="00902581" w:rsidRDefault="007838C1" w:rsidP="004A64E7">
            <w:pPr>
              <w:rPr>
                <w:lang w:eastAsia="ja-JP"/>
              </w:rPr>
            </w:pPr>
            <w:r w:rsidRPr="00902581">
              <w:t>Proposal 3: The delay compensated by the network can be a constant value instead of the feeder link RTD, considering the implementation complexity at gNB side.</w:t>
            </w:r>
          </w:p>
        </w:tc>
      </w:tr>
      <w:tr w:rsidR="007838C1" w:rsidRPr="00902581" w:rsidTr="004A64E7">
        <w:tc>
          <w:tcPr>
            <w:tcW w:w="932" w:type="pct"/>
          </w:tcPr>
          <w:p w:rsidR="007838C1" w:rsidRPr="00902581" w:rsidRDefault="007838C1" w:rsidP="004A64E7">
            <w:pPr>
              <w:rPr>
                <w:bCs/>
              </w:rPr>
            </w:pPr>
            <w:r w:rsidRPr="00902581">
              <w:rPr>
                <w:bCs/>
              </w:rPr>
              <w:t>Ericsson</w:t>
            </w:r>
          </w:p>
        </w:tc>
        <w:tc>
          <w:tcPr>
            <w:tcW w:w="4068" w:type="pct"/>
          </w:tcPr>
          <w:p w:rsidR="007838C1" w:rsidRPr="00902581" w:rsidRDefault="007838C1" w:rsidP="004A64E7">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rsidR="007838C1" w:rsidRPr="00902581" w:rsidRDefault="007838C1" w:rsidP="004A64E7">
            <w:r w:rsidRPr="00902581">
              <w:t>Proposal 6:</w:t>
            </w:r>
            <w:r w:rsidRPr="00902581">
              <w:tab/>
              <w:t>The UE should apply a TA at PRACH transmission comprising the estimated service link RTT and an additional offset based on broadcast information from the network.</w:t>
            </w:r>
          </w:p>
          <w:p w:rsidR="007838C1" w:rsidRPr="00902581" w:rsidRDefault="007838C1" w:rsidP="004A64E7">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rsidTr="004A64E7">
        <w:tc>
          <w:tcPr>
            <w:tcW w:w="932" w:type="pct"/>
          </w:tcPr>
          <w:p w:rsidR="007838C1" w:rsidRPr="00902581" w:rsidRDefault="007838C1" w:rsidP="004A64E7">
            <w:pPr>
              <w:rPr>
                <w:bCs/>
              </w:rPr>
            </w:pPr>
            <w:r w:rsidRPr="00902581">
              <w:rPr>
                <w:bCs/>
              </w:rPr>
              <w:t>Qualcomm Incorporated</w:t>
            </w:r>
          </w:p>
        </w:tc>
        <w:tc>
          <w:tcPr>
            <w:tcW w:w="4068" w:type="pct"/>
          </w:tcPr>
          <w:p w:rsidR="007838C1" w:rsidRPr="00902581" w:rsidRDefault="007838C1" w:rsidP="004A64E7">
            <w:pPr>
              <w:rPr>
                <w:bCs/>
              </w:rPr>
            </w:pPr>
            <w:r w:rsidRPr="00902581">
              <w:rPr>
                <w:bCs/>
              </w:rPr>
              <w:t>QC proposed to amend an existing agreement as below</w:t>
            </w:r>
          </w:p>
          <w:p w:rsidR="007838C1" w:rsidRPr="00902581" w:rsidRDefault="007838C1" w:rsidP="004A64E7">
            <w:pPr>
              <w:rPr>
                <w:bCs/>
              </w:rPr>
            </w:pPr>
            <w:r w:rsidRPr="00902581">
              <w:rPr>
                <w:bCs/>
              </w:rPr>
              <w:t xml:space="preserve">Proposal 2: </w:t>
            </w:r>
          </w:p>
          <w:p w:rsidR="007838C1" w:rsidRPr="00902581" w:rsidRDefault="007838C1" w:rsidP="004A64E7">
            <w:pPr>
              <w:pStyle w:val="Paragraphedeliste"/>
              <w:numPr>
                <w:ilvl w:val="0"/>
                <w:numId w:val="18"/>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rsidR="007838C1" w:rsidRPr="00902581" w:rsidRDefault="007838C1" w:rsidP="004A64E7">
            <w:pPr>
              <w:numPr>
                <w:ilvl w:val="1"/>
                <w:numId w:val="18"/>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rsidR="007838C1" w:rsidRPr="00902581" w:rsidRDefault="007838C1" w:rsidP="004A64E7">
            <w:pPr>
              <w:numPr>
                <w:ilvl w:val="2"/>
                <w:numId w:val="18"/>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rsidR="007838C1" w:rsidRPr="00902581" w:rsidRDefault="007838C1" w:rsidP="004A64E7">
            <w:pPr>
              <w:numPr>
                <w:ilvl w:val="2"/>
                <w:numId w:val="18"/>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rsidR="007838C1" w:rsidRPr="00902581" w:rsidRDefault="007838C1" w:rsidP="004A64E7">
            <w:pPr>
              <w:numPr>
                <w:ilvl w:val="2"/>
                <w:numId w:val="18"/>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rsidR="007838C1" w:rsidRPr="00902581" w:rsidRDefault="007838C1" w:rsidP="004A64E7">
            <w:pPr>
              <w:numPr>
                <w:ilvl w:val="1"/>
                <w:numId w:val="18"/>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rsidR="007838C1" w:rsidRPr="00902581" w:rsidRDefault="007838C1" w:rsidP="004A64E7">
            <w:pPr>
              <w:pStyle w:val="Paragraphedeliste"/>
              <w:numPr>
                <w:ilvl w:val="0"/>
                <w:numId w:val="18"/>
              </w:numPr>
              <w:spacing w:after="0"/>
              <w:rPr>
                <w:bCs/>
              </w:rPr>
            </w:pPr>
            <w:r w:rsidRPr="00902581">
              <w:rPr>
                <w:bCs/>
              </w:rPr>
              <w:t>The above replaces the earlier agreement on TA acquisition in RRC idle/inactive mode.</w:t>
            </w:r>
          </w:p>
          <w:p w:rsidR="007838C1" w:rsidRPr="00902581" w:rsidRDefault="007838C1" w:rsidP="004A64E7"/>
        </w:tc>
      </w:tr>
      <w:tr w:rsidR="007838C1" w:rsidRPr="00902581" w:rsidTr="004A64E7">
        <w:tc>
          <w:tcPr>
            <w:tcW w:w="932" w:type="pct"/>
          </w:tcPr>
          <w:p w:rsidR="007838C1" w:rsidRPr="00902581" w:rsidRDefault="007838C1" w:rsidP="004A64E7">
            <w:pPr>
              <w:rPr>
                <w:bCs/>
              </w:rPr>
            </w:pPr>
            <w:r w:rsidRPr="00902581">
              <w:rPr>
                <w:bCs/>
              </w:rPr>
              <w:t>Apple</w:t>
            </w:r>
          </w:p>
        </w:tc>
        <w:tc>
          <w:tcPr>
            <w:tcW w:w="4068" w:type="pct"/>
          </w:tcPr>
          <w:p w:rsidR="007838C1" w:rsidRPr="00902581" w:rsidRDefault="007838C1" w:rsidP="004A64E7">
            <w:pPr>
              <w:rPr>
                <w:bCs/>
              </w:rPr>
            </w:pPr>
            <w:r w:rsidRPr="00902581">
              <w:rPr>
                <w:bCs/>
              </w:rPr>
              <w:t>Proposal 5: Common TA is not indicated by network and UE does not calculate its TA based on common TA.</w:t>
            </w:r>
          </w:p>
        </w:tc>
      </w:tr>
      <w:tr w:rsidR="007838C1" w:rsidRPr="00902581" w:rsidTr="004A64E7">
        <w:tc>
          <w:tcPr>
            <w:tcW w:w="932" w:type="pct"/>
          </w:tcPr>
          <w:p w:rsidR="007838C1" w:rsidRPr="00902581" w:rsidRDefault="007838C1" w:rsidP="004A64E7">
            <w:pPr>
              <w:rPr>
                <w:bCs/>
              </w:rPr>
            </w:pPr>
            <w:r w:rsidRPr="00902581">
              <w:rPr>
                <w:bCs/>
              </w:rPr>
              <w:t>InterDigital, Inc.</w:t>
            </w:r>
          </w:p>
        </w:tc>
        <w:tc>
          <w:tcPr>
            <w:tcW w:w="4068" w:type="pct"/>
          </w:tcPr>
          <w:p w:rsidR="007838C1" w:rsidRPr="00902581" w:rsidRDefault="007838C1" w:rsidP="004A64E7">
            <w:pPr>
              <w:rPr>
                <w:bCs/>
              </w:rPr>
            </w:pPr>
            <w:r w:rsidRPr="00902581">
              <w:rPr>
                <w:bCs/>
              </w:rPr>
              <w:t>Proposal 2: common TA (i.e., feeder link delay) is indicated by the network for UL timing sync and is broadcast in System Information.</w:t>
            </w:r>
          </w:p>
        </w:tc>
      </w:tr>
      <w:tr w:rsidR="007838C1" w:rsidRPr="00902581" w:rsidTr="004A64E7">
        <w:tc>
          <w:tcPr>
            <w:tcW w:w="932" w:type="pct"/>
          </w:tcPr>
          <w:p w:rsidR="007838C1" w:rsidRPr="00902581" w:rsidRDefault="007838C1" w:rsidP="004A64E7">
            <w:pPr>
              <w:rPr>
                <w:bCs/>
              </w:rPr>
            </w:pPr>
            <w:r w:rsidRPr="00902581">
              <w:rPr>
                <w:bCs/>
              </w:rPr>
              <w:t>vivo</w:t>
            </w:r>
          </w:p>
        </w:tc>
        <w:tc>
          <w:tcPr>
            <w:tcW w:w="4068" w:type="pct"/>
          </w:tcPr>
          <w:p w:rsidR="007838C1" w:rsidRPr="00902581" w:rsidRDefault="007838C1" w:rsidP="004A64E7">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rsidTr="004A64E7">
        <w:tc>
          <w:tcPr>
            <w:tcW w:w="932" w:type="pct"/>
          </w:tcPr>
          <w:p w:rsidR="007838C1" w:rsidRPr="00902581" w:rsidRDefault="007838C1" w:rsidP="004A64E7">
            <w:pPr>
              <w:rPr>
                <w:bCs/>
              </w:rPr>
            </w:pPr>
            <w:r w:rsidRPr="00902581">
              <w:rPr>
                <w:bCs/>
              </w:rPr>
              <w:t>CATT</w:t>
            </w:r>
          </w:p>
        </w:tc>
        <w:tc>
          <w:tcPr>
            <w:tcW w:w="4068" w:type="pct"/>
          </w:tcPr>
          <w:p w:rsidR="007838C1" w:rsidRPr="00902581" w:rsidRDefault="007838C1" w:rsidP="004A64E7">
            <w:pPr>
              <w:rPr>
                <w:bCs/>
              </w:rPr>
            </w:pPr>
            <w:r w:rsidRPr="00902581">
              <w:rPr>
                <w:bCs/>
              </w:rPr>
              <w:t>Observation 3: For common TA, it is more related to feeder link delay, which is not essential for UE TA compensation.</w:t>
            </w:r>
          </w:p>
          <w:p w:rsidR="007838C1" w:rsidRPr="00902581" w:rsidRDefault="007838C1" w:rsidP="004A64E7">
            <w:pPr>
              <w:rPr>
                <w:bCs/>
              </w:rPr>
            </w:pPr>
            <w:r w:rsidRPr="00902581">
              <w:rPr>
                <w:bCs/>
              </w:rPr>
              <w:t>Proposal 4: UE only needs to compensate for the UE-specific differential TA, and no common TA indication is needed.</w:t>
            </w:r>
          </w:p>
        </w:tc>
      </w:tr>
      <w:tr w:rsidR="007838C1" w:rsidRPr="00902581" w:rsidTr="004A64E7">
        <w:tc>
          <w:tcPr>
            <w:tcW w:w="932" w:type="pct"/>
          </w:tcPr>
          <w:p w:rsidR="007838C1" w:rsidRPr="00902581" w:rsidRDefault="007838C1" w:rsidP="004A64E7">
            <w:pPr>
              <w:rPr>
                <w:bCs/>
              </w:rPr>
            </w:pPr>
            <w:r w:rsidRPr="00902581">
              <w:rPr>
                <w:bCs/>
              </w:rPr>
              <w:lastRenderedPageBreak/>
              <w:t>Samsung</w:t>
            </w:r>
          </w:p>
        </w:tc>
        <w:tc>
          <w:tcPr>
            <w:tcW w:w="4068" w:type="pct"/>
          </w:tcPr>
          <w:p w:rsidR="007838C1" w:rsidRPr="00902581" w:rsidRDefault="007838C1" w:rsidP="004A64E7">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rsidTr="004A64E7">
        <w:tc>
          <w:tcPr>
            <w:tcW w:w="932" w:type="pct"/>
          </w:tcPr>
          <w:p w:rsidR="007838C1" w:rsidRPr="00902581" w:rsidRDefault="007838C1" w:rsidP="004A64E7">
            <w:pPr>
              <w:rPr>
                <w:bCs/>
              </w:rPr>
            </w:pPr>
            <w:r w:rsidRPr="00902581">
              <w:rPr>
                <w:bCs/>
              </w:rPr>
              <w:t>Sony</w:t>
            </w:r>
          </w:p>
        </w:tc>
        <w:tc>
          <w:tcPr>
            <w:tcW w:w="4068" w:type="pct"/>
          </w:tcPr>
          <w:p w:rsidR="007838C1" w:rsidRPr="00902581" w:rsidRDefault="007838C1" w:rsidP="004A64E7">
            <w:pPr>
              <w:rPr>
                <w:bCs/>
              </w:rPr>
            </w:pPr>
            <w:r w:rsidRPr="00902581">
              <w:rPr>
                <w:bCs/>
              </w:rPr>
              <w:t>Proposal 2: RAN1 should support TA compensation with configuration of the common TA.</w:t>
            </w:r>
          </w:p>
          <w:p w:rsidR="007838C1" w:rsidRPr="00902581" w:rsidRDefault="007838C1" w:rsidP="004A64E7">
            <w:pPr>
              <w:rPr>
                <w:bCs/>
              </w:rPr>
            </w:pPr>
            <w:r w:rsidRPr="00902581">
              <w:rPr>
                <w:bCs/>
              </w:rPr>
              <w:t>Proposal 3: RAN1 should agree the maximum functional altitude of an NTN UE and use this as the altitude of the reference point for calculating the common TA.</w:t>
            </w:r>
          </w:p>
          <w:p w:rsidR="007838C1" w:rsidRPr="00902581" w:rsidRDefault="007838C1" w:rsidP="004A64E7">
            <w:pPr>
              <w:rPr>
                <w:bCs/>
              </w:rPr>
            </w:pPr>
            <w:r w:rsidRPr="00902581">
              <w:rPr>
                <w:bCs/>
              </w:rPr>
              <w:t>Proposal 4: RAN1 should consider the impact of feeder link delay changes on the common TA.</w:t>
            </w:r>
          </w:p>
        </w:tc>
      </w:tr>
      <w:tr w:rsidR="007838C1" w:rsidRPr="00902581" w:rsidTr="004A64E7">
        <w:tc>
          <w:tcPr>
            <w:tcW w:w="932" w:type="pct"/>
          </w:tcPr>
          <w:p w:rsidR="007838C1" w:rsidRPr="00902581" w:rsidRDefault="007838C1" w:rsidP="004A64E7">
            <w:pPr>
              <w:rPr>
                <w:bCs/>
              </w:rPr>
            </w:pPr>
            <w:r w:rsidRPr="00902581">
              <w:rPr>
                <w:bCs/>
              </w:rPr>
              <w:t>LG Electronics</w:t>
            </w:r>
          </w:p>
        </w:tc>
        <w:tc>
          <w:tcPr>
            <w:tcW w:w="4068" w:type="pct"/>
          </w:tcPr>
          <w:p w:rsidR="007838C1" w:rsidRPr="00902581" w:rsidRDefault="007838C1" w:rsidP="004A64E7">
            <w:pPr>
              <w:rPr>
                <w:bCs/>
              </w:rPr>
            </w:pPr>
            <w:r w:rsidRPr="00902581">
              <w:rPr>
                <w:bCs/>
              </w:rPr>
              <w:t>Proposal 1. Further discussion should be needed on which signals/channels to transmit additional information (e.g., Common TA, reference time, etc.) provided by gNB.</w:t>
            </w:r>
          </w:p>
          <w:p w:rsidR="007838C1" w:rsidRPr="00902581" w:rsidRDefault="007838C1" w:rsidP="004A64E7">
            <w:pPr>
              <w:rPr>
                <w:bCs/>
              </w:rPr>
            </w:pPr>
            <w:r w:rsidRPr="00902581">
              <w:rPr>
                <w:bCs/>
              </w:rPr>
              <w:t xml:space="preserve">Proposal 7. </w:t>
            </w:r>
          </w:p>
          <w:p w:rsidR="007838C1" w:rsidRPr="00902581" w:rsidRDefault="007838C1" w:rsidP="004A64E7">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rsidR="007838C1" w:rsidRPr="00902581" w:rsidRDefault="007838C1" w:rsidP="004A64E7">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rsidR="007838C1" w:rsidRPr="00902581" w:rsidRDefault="007838C1" w:rsidP="004A64E7">
            <w:pPr>
              <w:rPr>
                <w:bCs/>
              </w:rPr>
            </w:pPr>
            <w:r w:rsidRPr="00902581">
              <w:rPr>
                <w:bCs/>
              </w:rPr>
              <w:t>Proposal 5. It can be considered that the common TA is calculated based on K_offset in case when the UE cannot acquire the accurate TA.</w:t>
            </w:r>
          </w:p>
        </w:tc>
      </w:tr>
      <w:tr w:rsidR="007838C1" w:rsidRPr="00902581" w:rsidTr="004A64E7">
        <w:tc>
          <w:tcPr>
            <w:tcW w:w="932" w:type="pct"/>
          </w:tcPr>
          <w:p w:rsidR="007838C1" w:rsidRPr="00902581" w:rsidRDefault="007838C1" w:rsidP="004A64E7">
            <w:pPr>
              <w:rPr>
                <w:bCs/>
              </w:rPr>
            </w:pPr>
            <w:r w:rsidRPr="00902581">
              <w:rPr>
                <w:bCs/>
              </w:rPr>
              <w:t>ZTE</w:t>
            </w:r>
          </w:p>
        </w:tc>
        <w:tc>
          <w:tcPr>
            <w:tcW w:w="4068" w:type="pct"/>
          </w:tcPr>
          <w:p w:rsidR="007838C1" w:rsidRPr="00902581" w:rsidRDefault="007838C1" w:rsidP="004A64E7">
            <w:pPr>
              <w:rPr>
                <w:bCs/>
              </w:rPr>
            </w:pPr>
            <w:r w:rsidRPr="00902581">
              <w:rPr>
                <w:bCs/>
              </w:rPr>
              <w:t>Proposal 3: Indication on the Common TA related parameters should be supported for a unified solution to enable both full and partial TA compensation.</w:t>
            </w:r>
          </w:p>
        </w:tc>
      </w:tr>
      <w:tr w:rsidR="007838C1" w:rsidRPr="00902581" w:rsidTr="004A64E7">
        <w:tc>
          <w:tcPr>
            <w:tcW w:w="932" w:type="pct"/>
          </w:tcPr>
          <w:p w:rsidR="007838C1" w:rsidRPr="00902581" w:rsidRDefault="007838C1" w:rsidP="004A64E7">
            <w:pPr>
              <w:rPr>
                <w:bCs/>
              </w:rPr>
            </w:pPr>
            <w:r w:rsidRPr="00902581">
              <w:rPr>
                <w:bCs/>
              </w:rPr>
              <w:t>Lenovo, Motorola Mobility</w:t>
            </w:r>
          </w:p>
        </w:tc>
        <w:tc>
          <w:tcPr>
            <w:tcW w:w="4068" w:type="pct"/>
          </w:tcPr>
          <w:p w:rsidR="007838C1" w:rsidRPr="00902581" w:rsidRDefault="007838C1" w:rsidP="004A64E7">
            <w:pPr>
              <w:rPr>
                <w:bCs/>
              </w:rPr>
            </w:pPr>
            <w:r w:rsidRPr="00902581">
              <w:rPr>
                <w:bCs/>
              </w:rPr>
              <w:t>Proposal 2: Support indication from gNB to UE on the common feeder link delay. Do not support gNB broadcasting gateway position to UE.</w:t>
            </w:r>
          </w:p>
          <w:p w:rsidR="007838C1" w:rsidRPr="00902581" w:rsidRDefault="007838C1" w:rsidP="004A64E7">
            <w:pPr>
              <w:rPr>
                <w:bCs/>
              </w:rPr>
            </w:pPr>
            <w:r w:rsidRPr="00902581">
              <w:rPr>
                <w:bCs/>
              </w:rPr>
              <w:t>Proposal 3: For NTN based on transparent payload, support indication of an initial value and a change rate to the UE to calculate the feeder link delay.</w:t>
            </w:r>
          </w:p>
        </w:tc>
      </w:tr>
      <w:tr w:rsidR="007838C1" w:rsidRPr="00902581" w:rsidTr="004A64E7">
        <w:tc>
          <w:tcPr>
            <w:tcW w:w="932" w:type="pct"/>
          </w:tcPr>
          <w:p w:rsidR="007838C1" w:rsidRPr="00902581" w:rsidRDefault="007838C1" w:rsidP="004A64E7">
            <w:pPr>
              <w:rPr>
                <w:bCs/>
              </w:rPr>
            </w:pPr>
            <w:r w:rsidRPr="00902581">
              <w:rPr>
                <w:bCs/>
              </w:rPr>
              <w:t>ETRI</w:t>
            </w:r>
          </w:p>
        </w:tc>
        <w:tc>
          <w:tcPr>
            <w:tcW w:w="4068" w:type="pct"/>
          </w:tcPr>
          <w:p w:rsidR="007838C1" w:rsidRPr="00902581" w:rsidRDefault="007838C1" w:rsidP="004A64E7">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rsidTr="004A64E7">
        <w:tc>
          <w:tcPr>
            <w:tcW w:w="932" w:type="pct"/>
          </w:tcPr>
          <w:p w:rsidR="007838C1" w:rsidRPr="00902581" w:rsidRDefault="007838C1" w:rsidP="004A64E7">
            <w:pPr>
              <w:rPr>
                <w:bCs/>
              </w:rPr>
            </w:pPr>
            <w:r w:rsidRPr="00902581">
              <w:rPr>
                <w:bCs/>
              </w:rPr>
              <w:t>CAICT</w:t>
            </w:r>
          </w:p>
        </w:tc>
        <w:tc>
          <w:tcPr>
            <w:tcW w:w="4068" w:type="pct"/>
          </w:tcPr>
          <w:p w:rsidR="007838C1" w:rsidRPr="00902581" w:rsidRDefault="007838C1" w:rsidP="004A64E7">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rsidTr="004A64E7">
        <w:tc>
          <w:tcPr>
            <w:tcW w:w="932" w:type="pct"/>
          </w:tcPr>
          <w:p w:rsidR="007838C1" w:rsidRPr="00902581" w:rsidRDefault="007838C1" w:rsidP="004A64E7">
            <w:pPr>
              <w:rPr>
                <w:bCs/>
              </w:rPr>
            </w:pPr>
            <w:r w:rsidRPr="00902581">
              <w:rPr>
                <w:bCs/>
              </w:rPr>
              <w:t>Panasonic</w:t>
            </w:r>
          </w:p>
        </w:tc>
        <w:tc>
          <w:tcPr>
            <w:tcW w:w="4068" w:type="pct"/>
          </w:tcPr>
          <w:p w:rsidR="007838C1" w:rsidRPr="00902581" w:rsidRDefault="007838C1" w:rsidP="004A64E7">
            <w:pPr>
              <w:rPr>
                <w:bCs/>
              </w:rPr>
            </w:pPr>
            <w:r w:rsidRPr="00902581">
              <w:rPr>
                <w:bCs/>
              </w:rPr>
              <w:t xml:space="preserve">Proposal 2: Cell specific TA offset should be supported in order to allow compensation of feeder link delay to some extent.  </w:t>
            </w:r>
          </w:p>
        </w:tc>
      </w:tr>
      <w:tr w:rsidR="007838C1" w:rsidRPr="00902581" w:rsidTr="004A64E7">
        <w:trPr>
          <w:trHeight w:val="323"/>
        </w:trPr>
        <w:tc>
          <w:tcPr>
            <w:tcW w:w="932" w:type="pct"/>
          </w:tcPr>
          <w:p w:rsidR="007838C1" w:rsidRPr="00902581" w:rsidRDefault="007838C1" w:rsidP="004A64E7">
            <w:pPr>
              <w:rPr>
                <w:bCs/>
              </w:rPr>
            </w:pPr>
            <w:proofErr w:type="spellStart"/>
            <w:r w:rsidRPr="00902581">
              <w:rPr>
                <w:bCs/>
              </w:rPr>
              <w:t>CEWiT</w:t>
            </w:r>
            <w:proofErr w:type="spellEnd"/>
          </w:p>
        </w:tc>
        <w:tc>
          <w:tcPr>
            <w:tcW w:w="4068" w:type="pct"/>
          </w:tcPr>
          <w:p w:rsidR="007838C1" w:rsidRPr="00902581" w:rsidRDefault="007838C1" w:rsidP="004A64E7">
            <w:pPr>
              <w:rPr>
                <w:bCs/>
              </w:rPr>
            </w:pPr>
            <w:r w:rsidRPr="00902581">
              <w:rPr>
                <w:bCs/>
              </w:rPr>
              <w:t xml:space="preserve">Proposal 1: UE will apply full TA which includes UE specific TA and common TA for initial TA adjustment.   </w:t>
            </w:r>
          </w:p>
        </w:tc>
      </w:tr>
      <w:tr w:rsidR="007838C1" w:rsidRPr="00902581" w:rsidTr="004A64E7">
        <w:trPr>
          <w:trHeight w:val="323"/>
        </w:trPr>
        <w:tc>
          <w:tcPr>
            <w:tcW w:w="932" w:type="pct"/>
          </w:tcPr>
          <w:p w:rsidR="007838C1" w:rsidRPr="00902581" w:rsidRDefault="007838C1" w:rsidP="004A64E7">
            <w:pPr>
              <w:rPr>
                <w:bCs/>
              </w:rPr>
            </w:pPr>
            <w:proofErr w:type="spellStart"/>
            <w:r w:rsidRPr="00902581">
              <w:rPr>
                <w:bCs/>
              </w:rPr>
              <w:t>Xiaomi</w:t>
            </w:r>
            <w:proofErr w:type="spellEnd"/>
          </w:p>
        </w:tc>
        <w:tc>
          <w:tcPr>
            <w:tcW w:w="4068" w:type="pct"/>
          </w:tcPr>
          <w:p w:rsidR="007838C1" w:rsidRPr="00902581" w:rsidRDefault="007838C1" w:rsidP="004A64E7">
            <w:pPr>
              <w:rPr>
                <w:bCs/>
              </w:rPr>
            </w:pPr>
            <w:r w:rsidRPr="00902581">
              <w:t>Proposal 3: In order to reduce impacts to UEs, common TA compensated by network is preferred.</w:t>
            </w:r>
          </w:p>
        </w:tc>
      </w:tr>
      <w:tr w:rsidR="007838C1" w:rsidRPr="00902581" w:rsidTr="004A64E7">
        <w:trPr>
          <w:trHeight w:val="323"/>
        </w:trPr>
        <w:tc>
          <w:tcPr>
            <w:tcW w:w="932" w:type="pct"/>
          </w:tcPr>
          <w:p w:rsidR="007838C1" w:rsidRPr="00902581" w:rsidRDefault="007838C1" w:rsidP="004A64E7">
            <w:pPr>
              <w:rPr>
                <w:bCs/>
              </w:rPr>
            </w:pPr>
            <w:r w:rsidRPr="00902581">
              <w:rPr>
                <w:bCs/>
              </w:rPr>
              <w:t>CAICT</w:t>
            </w:r>
          </w:p>
        </w:tc>
        <w:tc>
          <w:tcPr>
            <w:tcW w:w="4068" w:type="pct"/>
          </w:tcPr>
          <w:p w:rsidR="007838C1" w:rsidRPr="00902581" w:rsidRDefault="007838C1" w:rsidP="004A64E7">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7838C1" w:rsidRPr="00902581" w:rsidRDefault="007838C1" w:rsidP="004A64E7">
            <w:r w:rsidRPr="00902581">
              <w:t>Proposal4: It is suggested to adopt common TA pre-compensation without enlarging the UE’s transmission delay, otherwise it is suggested UE can report its TA to the network in case of UE-specific TA pre-compensation.</w:t>
            </w:r>
          </w:p>
        </w:tc>
      </w:tr>
    </w:tbl>
    <w:p w:rsidR="007838C1" w:rsidRPr="00902581" w:rsidRDefault="007838C1" w:rsidP="007838C1"/>
    <w:p w:rsidR="007838C1" w:rsidRDefault="007838C1" w:rsidP="002E445D">
      <w:pPr>
        <w:pStyle w:val="DraftProposal"/>
        <w:numPr>
          <w:ilvl w:val="0"/>
          <w:numId w:val="0"/>
        </w:numPr>
        <w:rPr>
          <w:rFonts w:ascii="Times New Roman" w:eastAsia="PMingLiU" w:hAnsi="Times New Roman" w:cs="Times New Roman"/>
          <w:b w:val="0"/>
          <w:bCs w:val="0"/>
          <w:sz w:val="20"/>
          <w:szCs w:val="20"/>
        </w:rPr>
      </w:pPr>
    </w:p>
    <w:p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rsidR="00871ED3" w:rsidRPr="00902581" w:rsidRDefault="00871ED3" w:rsidP="00871ED3">
      <w:pPr>
        <w:rPr>
          <w:lang w:val="en-US"/>
        </w:rPr>
      </w:pPr>
      <w:r w:rsidRPr="00902581">
        <w:rPr>
          <w:lang w:val="en-US"/>
        </w:rPr>
        <w:lastRenderedPageBreak/>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rsidR="0073516D" w:rsidRPr="00902581" w:rsidRDefault="0073516D" w:rsidP="0073516D">
      <w:pPr>
        <w:pStyle w:val="Paragraphedeliste"/>
        <w:numPr>
          <w:ilvl w:val="0"/>
          <w:numId w:val="34"/>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rsidR="0028233F" w:rsidRPr="00902581" w:rsidRDefault="004F59C2" w:rsidP="0073516D">
      <w:pPr>
        <w:pStyle w:val="Paragraphedeliste"/>
        <w:numPr>
          <w:ilvl w:val="0"/>
          <w:numId w:val="34"/>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rsidR="0073516D" w:rsidRPr="00902581" w:rsidRDefault="0073516D" w:rsidP="0073516D">
      <w:pPr>
        <w:spacing w:after="0"/>
        <w:rPr>
          <w:rFonts w:eastAsia="SimSun"/>
          <w:b/>
          <w:lang w:eastAsia="x-none"/>
        </w:rPr>
      </w:pPr>
    </w:p>
    <w:p w:rsidR="0073516D" w:rsidRPr="00902581" w:rsidRDefault="0073516D" w:rsidP="0073516D">
      <w:pPr>
        <w:spacing w:after="0"/>
        <w:ind w:left="72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2E445D" w:rsidP="00102E9B"/>
        </w:tc>
        <w:tc>
          <w:tcPr>
            <w:tcW w:w="4068" w:type="pct"/>
          </w:tcPr>
          <w:p w:rsidR="002E445D" w:rsidRPr="00902581" w:rsidRDefault="002E445D" w:rsidP="00102E9B"/>
        </w:tc>
      </w:tr>
      <w:tr w:rsidR="002E445D" w:rsidRPr="00902581" w:rsidTr="00102E9B">
        <w:tc>
          <w:tcPr>
            <w:tcW w:w="932" w:type="pct"/>
          </w:tcPr>
          <w:p w:rsidR="002E445D" w:rsidRPr="00902581" w:rsidRDefault="002E445D" w:rsidP="00102E9B">
            <w:pPr>
              <w:rPr>
                <w:bCs/>
              </w:rPr>
            </w:pPr>
          </w:p>
        </w:tc>
        <w:tc>
          <w:tcPr>
            <w:tcW w:w="4068" w:type="pct"/>
          </w:tcPr>
          <w:p w:rsidR="002E445D" w:rsidRPr="00902581" w:rsidRDefault="002E445D" w:rsidP="00102E9B"/>
        </w:tc>
      </w:tr>
    </w:tbl>
    <w:p w:rsidR="002E445D" w:rsidRPr="00902581" w:rsidRDefault="002E445D" w:rsidP="002E445D">
      <w:pPr>
        <w:rPr>
          <w:b/>
          <w:lang w:val="en-US" w:eastAsia="zh-CN"/>
        </w:rPr>
      </w:pPr>
    </w:p>
    <w:p w:rsidR="00B513C3" w:rsidRPr="00902581" w:rsidRDefault="00B513C3" w:rsidP="00B513C3"/>
    <w:p w:rsidR="002961DB" w:rsidRPr="00902581" w:rsidRDefault="00C84EBA" w:rsidP="00AD1692">
      <w:pPr>
        <w:pStyle w:val="Titre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2961DB" w:rsidRPr="00902581" w:rsidRDefault="002961DB" w:rsidP="00AD1692">
      <w:pPr>
        <w:pStyle w:val="Titre4"/>
      </w:pPr>
      <w:r w:rsidRPr="00902581">
        <w:t>Background</w:t>
      </w:r>
    </w:p>
    <w:p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rsidR="00BA610E" w:rsidRPr="00902581" w:rsidRDefault="00BA610E" w:rsidP="00BA610E">
      <w:pPr>
        <w:pStyle w:val="Paragraphedeliste"/>
        <w:numPr>
          <w:ilvl w:val="0"/>
          <w:numId w:val="20"/>
        </w:numPr>
        <w:rPr>
          <w:lang w:val="en-US"/>
        </w:rPr>
      </w:pPr>
      <w:r w:rsidRPr="00902581">
        <w:rPr>
          <w:lang w:val="en-US"/>
        </w:rPr>
        <w:t>The need of  TA_margin to account for the TA estimation uncertainty</w:t>
      </w:r>
    </w:p>
    <w:p w:rsidR="00BA610E" w:rsidRPr="00902581" w:rsidRDefault="00BA610E" w:rsidP="00BA610E">
      <w:pPr>
        <w:pStyle w:val="Paragraphedeliste"/>
        <w:numPr>
          <w:ilvl w:val="0"/>
          <w:numId w:val="20"/>
        </w:numPr>
        <w:rPr>
          <w:lang w:val="en-US"/>
        </w:rPr>
      </w:pPr>
      <w:r w:rsidRPr="00902581">
        <w:rPr>
          <w:lang w:val="en-US"/>
        </w:rPr>
        <w:t>Indica</w:t>
      </w:r>
      <w:r w:rsidR="00EC22F2" w:rsidRPr="00902581">
        <w:rPr>
          <w:lang w:val="en-US"/>
        </w:rPr>
        <w:t>tion of the TA_margin to the UE</w:t>
      </w:r>
    </w:p>
    <w:p w:rsidR="00BA610E" w:rsidRPr="00902581" w:rsidRDefault="00BA610E" w:rsidP="002961DB">
      <w:pPr>
        <w:pStyle w:val="Paragraphedeliste"/>
        <w:numPr>
          <w:ilvl w:val="0"/>
          <w:numId w:val="20"/>
        </w:numPr>
        <w:rPr>
          <w:lang w:val="en-US"/>
        </w:rPr>
      </w:pPr>
      <w:r w:rsidRPr="00902581">
        <w:rPr>
          <w:lang w:val="en-US"/>
        </w:rPr>
        <w:t>T</w:t>
      </w:r>
      <w:r w:rsidR="00EC22F2" w:rsidRPr="00902581">
        <w:rPr>
          <w:lang w:val="en-US"/>
        </w:rPr>
        <w:t>he value of TA_margin</w:t>
      </w:r>
    </w:p>
    <w:p w:rsidR="000F5B40" w:rsidRPr="00902581" w:rsidRDefault="000F5B40" w:rsidP="000F5B40">
      <w:pPr>
        <w:pStyle w:val="Paragraphedeliste"/>
        <w:rPr>
          <w:lang w:val="en-US"/>
        </w:rPr>
      </w:pPr>
    </w:p>
    <w:p w:rsidR="00FA1179" w:rsidRDefault="0040205E" w:rsidP="00D94258">
      <w:pPr>
        <w:keepNext/>
        <w:jc w:val="center"/>
      </w:pPr>
      <w:r w:rsidRPr="00902581">
        <w:rPr>
          <w:noProof/>
          <w:lang w:val="fr-FR" w:eastAsia="fr-FR"/>
        </w:rPr>
        <w:lastRenderedPageBreak/>
        <w:drawing>
          <wp:inline distT="0" distB="0" distL="0" distR="0" wp14:anchorId="3FB84C9B" wp14:editId="1C5F9C4B">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rsidR="00FA1179" w:rsidRDefault="00FA1179" w:rsidP="00D94258">
      <w:pPr>
        <w:pStyle w:val="Lgende"/>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rsidR="002961DB" w:rsidRPr="00902581" w:rsidRDefault="002961DB" w:rsidP="0040205E">
      <w:pPr>
        <w:jc w:val="center"/>
        <w:rPr>
          <w:lang w:val="en-US"/>
        </w:rPr>
      </w:pPr>
    </w:p>
    <w:p w:rsidR="00CD1E1B" w:rsidRPr="00902581" w:rsidRDefault="00CD1E1B" w:rsidP="00CD1E1B">
      <w:pPr>
        <w:jc w:val="center"/>
        <w:rPr>
          <w:lang w:val="en-US"/>
        </w:rPr>
      </w:pPr>
    </w:p>
    <w:p w:rsidR="00FA1179" w:rsidRDefault="003935D5" w:rsidP="00D94258">
      <w:pPr>
        <w:keepNext/>
        <w:jc w:val="center"/>
      </w:pPr>
      <w:r w:rsidRPr="00902581">
        <w:rPr>
          <w:noProof/>
          <w:lang w:val="fr-FR" w:eastAsia="fr-FR"/>
        </w:rPr>
        <w:drawing>
          <wp:inline distT="0" distB="0" distL="0" distR="0" wp14:anchorId="5546ADFA" wp14:editId="138D3307">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rsidR="00FA1179" w:rsidRDefault="00FA1179" w:rsidP="00D94258">
      <w:pPr>
        <w:pStyle w:val="Lgende"/>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rsidR="00CD1E1B" w:rsidRPr="00902581" w:rsidRDefault="00CD1E1B" w:rsidP="002961DB">
      <w:pPr>
        <w:rPr>
          <w:lang w:val="en-US"/>
        </w:rPr>
      </w:pPr>
    </w:p>
    <w:p w:rsidR="00C05E17" w:rsidRPr="00902581" w:rsidRDefault="00C05E17" w:rsidP="002961DB">
      <w:pPr>
        <w:rPr>
          <w:lang w:val="en-US"/>
        </w:rPr>
      </w:pPr>
    </w:p>
    <w:p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rsidR="00A75F99" w:rsidRPr="00902581" w:rsidRDefault="0061105F" w:rsidP="005B1DFB">
      <w:pPr>
        <w:pStyle w:val="Paragraphedeliste"/>
        <w:numPr>
          <w:ilvl w:val="0"/>
          <w:numId w:val="35"/>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rsidR="00A93545" w:rsidRPr="00902581" w:rsidRDefault="00A93545" w:rsidP="005B1DFB">
      <w:pPr>
        <w:pStyle w:val="Paragraphedeliste"/>
        <w:numPr>
          <w:ilvl w:val="0"/>
          <w:numId w:val="35"/>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rsidR="004E74B6" w:rsidRPr="00902581" w:rsidRDefault="00AE2453" w:rsidP="005B1DFB">
      <w:pPr>
        <w:pStyle w:val="Paragraphedeliste"/>
        <w:numPr>
          <w:ilvl w:val="0"/>
          <w:numId w:val="35"/>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rsidR="000633A1" w:rsidRPr="00902581" w:rsidRDefault="000633A1" w:rsidP="00F16863">
      <w:pPr>
        <w:pStyle w:val="Paragraphedeliste"/>
        <w:numPr>
          <w:ilvl w:val="0"/>
          <w:numId w:val="35"/>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rsidR="00C90741" w:rsidRPr="00902581" w:rsidRDefault="00F16863" w:rsidP="00F16863">
      <w:pPr>
        <w:pStyle w:val="Paragraphedeliste"/>
        <w:numPr>
          <w:ilvl w:val="0"/>
          <w:numId w:val="35"/>
        </w:numPr>
        <w:rPr>
          <w:b/>
          <w:lang w:val="en-US"/>
        </w:rPr>
      </w:pPr>
      <w:r w:rsidRPr="00902581">
        <w:rPr>
          <w:b/>
          <w:lang w:val="en-US"/>
        </w:rPr>
        <w:t>TA margin value:</w:t>
      </w:r>
    </w:p>
    <w:p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837"/>
        <w:gridCol w:w="8018"/>
      </w:tblGrid>
      <w:tr w:rsidR="002961DB" w:rsidRPr="00902581" w:rsidTr="00CF2DF8">
        <w:tc>
          <w:tcPr>
            <w:tcW w:w="932" w:type="pct"/>
            <w:shd w:val="clear" w:color="auto" w:fill="00B0F0"/>
          </w:tcPr>
          <w:p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rsidTr="00D21584">
        <w:tc>
          <w:tcPr>
            <w:tcW w:w="932" w:type="pct"/>
          </w:tcPr>
          <w:p w:rsidR="001651F5" w:rsidRPr="00902581" w:rsidRDefault="001651F5" w:rsidP="00D21584">
            <w:r w:rsidRPr="00902581">
              <w:rPr>
                <w:bCs/>
              </w:rPr>
              <w:t>CATT</w:t>
            </w:r>
          </w:p>
        </w:tc>
        <w:tc>
          <w:tcPr>
            <w:tcW w:w="4068" w:type="pct"/>
          </w:tcPr>
          <w:p w:rsidR="001651F5" w:rsidRPr="00902581" w:rsidRDefault="001651F5" w:rsidP="00170F90">
            <w:r w:rsidRPr="00902581">
              <w:t>Observation 6: TA margin is needed in RRC idle/inactive mode in case of initial ephemeris information is not very accurate, and the maximum TA margin is 1/2 CP.</w:t>
            </w:r>
          </w:p>
          <w:p w:rsidR="001651F5" w:rsidRPr="00902581" w:rsidRDefault="001651F5" w:rsidP="00170F90">
            <w:r w:rsidRPr="00902581">
              <w:t>Proposal 8: It is necessary to introduce a margin in the initial TA compensation to make up for TA estimation uncertainty in the initial access stage.</w:t>
            </w:r>
          </w:p>
          <w:p w:rsidR="001651F5" w:rsidRPr="00902581" w:rsidRDefault="001651F5" w:rsidP="00D21584">
            <w:r w:rsidRPr="00902581">
              <w:t xml:space="preserve">Proposal 9: TA margin should not be used in RRC connected mode.  </w:t>
            </w:r>
          </w:p>
        </w:tc>
      </w:tr>
      <w:tr w:rsidR="001651F5" w:rsidRPr="00902581" w:rsidTr="00D21584">
        <w:tc>
          <w:tcPr>
            <w:tcW w:w="932" w:type="pct"/>
          </w:tcPr>
          <w:p w:rsidR="001651F5" w:rsidRPr="00902581" w:rsidRDefault="001651F5" w:rsidP="00D21584">
            <w:r w:rsidRPr="00902581">
              <w:t xml:space="preserve">Huawei, </w:t>
            </w:r>
            <w:proofErr w:type="spellStart"/>
            <w:r w:rsidRPr="00902581">
              <w:t>HiSilicon</w:t>
            </w:r>
            <w:proofErr w:type="spellEnd"/>
          </w:p>
        </w:tc>
        <w:tc>
          <w:tcPr>
            <w:tcW w:w="4068" w:type="pct"/>
          </w:tcPr>
          <w:p w:rsidR="001651F5" w:rsidRPr="00902581" w:rsidRDefault="001651F5" w:rsidP="00D21584">
            <w:r w:rsidRPr="00902581">
              <w:t>Observation 10: Potential satellite position error may lead to inter-symbol interference (ISI) during preamble transmission.</w:t>
            </w:r>
          </w:p>
          <w:p w:rsidR="001651F5" w:rsidRPr="00902581" w:rsidRDefault="001651F5" w:rsidP="00D21584">
            <w:r w:rsidRPr="00902581">
              <w:t>Proposal 6: Broadcast potential satellite position error to UE to avoid ISI.</w:t>
            </w:r>
          </w:p>
        </w:tc>
      </w:tr>
      <w:tr w:rsidR="001651F5" w:rsidRPr="00902581" w:rsidTr="00D21584">
        <w:tc>
          <w:tcPr>
            <w:tcW w:w="932" w:type="pct"/>
          </w:tcPr>
          <w:p w:rsidR="001651F5" w:rsidRPr="00902581" w:rsidRDefault="001651F5" w:rsidP="00D21584">
            <w:pPr>
              <w:rPr>
                <w:bCs/>
              </w:rPr>
            </w:pPr>
            <w:r w:rsidRPr="00902581">
              <w:rPr>
                <w:bCs/>
              </w:rPr>
              <w:t>MediaTek, Eutelsat</w:t>
            </w:r>
          </w:p>
        </w:tc>
        <w:tc>
          <w:tcPr>
            <w:tcW w:w="4068" w:type="pct"/>
          </w:tcPr>
          <w:p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rsidTr="00D21584">
        <w:tc>
          <w:tcPr>
            <w:tcW w:w="932" w:type="pct"/>
          </w:tcPr>
          <w:p w:rsidR="001651F5" w:rsidRPr="00902581" w:rsidRDefault="001651F5" w:rsidP="00D21584">
            <w:pPr>
              <w:rPr>
                <w:bCs/>
              </w:rPr>
            </w:pPr>
            <w:r w:rsidRPr="00902581">
              <w:rPr>
                <w:bCs/>
              </w:rPr>
              <w:t>CMCC</w:t>
            </w:r>
          </w:p>
        </w:tc>
        <w:tc>
          <w:tcPr>
            <w:tcW w:w="4068" w:type="pct"/>
          </w:tcPr>
          <w:p w:rsidR="001651F5" w:rsidRPr="00902581" w:rsidRDefault="001651F5" w:rsidP="006F58CD">
            <w:r w:rsidRPr="00902581">
              <w:t>Proposal 5: Further study TA refining at UE side, where User specific TA = raw TA of UE actual estimated – maximum UE’s estimation uncertainty.</w:t>
            </w:r>
          </w:p>
          <w:p w:rsidR="001651F5" w:rsidRPr="00902581" w:rsidRDefault="001651F5" w:rsidP="006F58CD">
            <w:r w:rsidRPr="00902581">
              <w:t>Proposal 6: There is no need to indicate TA margin by network.</w:t>
            </w:r>
          </w:p>
        </w:tc>
      </w:tr>
      <w:tr w:rsidR="001651F5" w:rsidRPr="00902581" w:rsidTr="00D21584">
        <w:tc>
          <w:tcPr>
            <w:tcW w:w="932" w:type="pct"/>
          </w:tcPr>
          <w:p w:rsidR="001651F5" w:rsidRPr="00902581" w:rsidRDefault="001651F5" w:rsidP="00D21584">
            <w:pPr>
              <w:rPr>
                <w:bCs/>
              </w:rPr>
            </w:pPr>
            <w:r w:rsidRPr="00902581">
              <w:rPr>
                <w:bCs/>
              </w:rPr>
              <w:t>OPPO</w:t>
            </w:r>
          </w:p>
        </w:tc>
        <w:tc>
          <w:tcPr>
            <w:tcW w:w="4068" w:type="pct"/>
          </w:tcPr>
          <w:p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rsidR="001651F5" w:rsidRPr="00902581" w:rsidRDefault="001651F5" w:rsidP="008B3D3B">
            <w:r w:rsidRPr="00902581">
              <w:t xml:space="preserve">Observation 6: If RP option 1 is adopted, the gNB shall handle the feeder link TA anyway, the TA margin should be handled by the network.  </w:t>
            </w:r>
          </w:p>
          <w:p w:rsidR="001651F5" w:rsidRPr="00902581" w:rsidRDefault="001651F5" w:rsidP="008B3D3B">
            <w:r w:rsidRPr="00902581">
              <w:t>Proposal 3:  decide RP option first before deciding the TA margin.</w:t>
            </w:r>
          </w:p>
        </w:tc>
      </w:tr>
      <w:tr w:rsidR="001651F5" w:rsidRPr="00902581" w:rsidTr="00D21584">
        <w:tc>
          <w:tcPr>
            <w:tcW w:w="932" w:type="pct"/>
          </w:tcPr>
          <w:p w:rsidR="001651F5" w:rsidRPr="00902581" w:rsidRDefault="001651F5" w:rsidP="00D21584">
            <w:pPr>
              <w:rPr>
                <w:bCs/>
              </w:rPr>
            </w:pPr>
            <w:r w:rsidRPr="00902581">
              <w:rPr>
                <w:bCs/>
              </w:rPr>
              <w:t>LG Electronics</w:t>
            </w:r>
          </w:p>
        </w:tc>
        <w:tc>
          <w:tcPr>
            <w:tcW w:w="4068" w:type="pct"/>
          </w:tcPr>
          <w:p w:rsidR="001651F5" w:rsidRPr="00902581" w:rsidRDefault="001651F5" w:rsidP="00230C12">
            <w:r w:rsidRPr="00902581">
              <w:t xml:space="preserve">Proposal 2. Within pre-defined set of TA offsets, the TA offset can be provided by gNB via higher layer signing (e.g., SIB or dedicated RRC </w:t>
            </w:r>
            <w:proofErr w:type="spellStart"/>
            <w:r w:rsidRPr="00902581">
              <w:t>signaling</w:t>
            </w:r>
            <w:proofErr w:type="spellEnd"/>
            <w:r w:rsidRPr="00902581">
              <w:t xml:space="preserve">). </w:t>
            </w:r>
          </w:p>
          <w:p w:rsidR="001651F5" w:rsidRPr="00902581" w:rsidRDefault="001651F5" w:rsidP="00230C12">
            <w:r w:rsidRPr="00902581">
              <w:t></w:t>
            </w:r>
            <w:r w:rsidRPr="00902581">
              <w:tab/>
              <w:t>The TA offset can be independently corresponding to different ROs (or RO groups)</w:t>
            </w:r>
          </w:p>
        </w:tc>
      </w:tr>
      <w:tr w:rsidR="001651F5" w:rsidRPr="00902581" w:rsidTr="00D21584">
        <w:tc>
          <w:tcPr>
            <w:tcW w:w="932" w:type="pct"/>
          </w:tcPr>
          <w:p w:rsidR="001651F5" w:rsidRPr="00902581" w:rsidRDefault="001651F5" w:rsidP="00D21584">
            <w:pPr>
              <w:rPr>
                <w:bCs/>
              </w:rPr>
            </w:pPr>
            <w:r w:rsidRPr="00902581">
              <w:rPr>
                <w:bCs/>
              </w:rPr>
              <w:t>ZTE</w:t>
            </w:r>
          </w:p>
        </w:tc>
        <w:tc>
          <w:tcPr>
            <w:tcW w:w="4068" w:type="pct"/>
          </w:tcPr>
          <w:p w:rsidR="001651F5" w:rsidRPr="00902581" w:rsidRDefault="001651F5" w:rsidP="00972A9A">
            <w:r w:rsidRPr="00902581">
              <w:t>Observation 3: When the basic accuracy requirements for autonomous pre-compensation is satisfied, the interference caused by TA uncertainty is negligible.</w:t>
            </w:r>
          </w:p>
          <w:p w:rsidR="001651F5" w:rsidRPr="00902581" w:rsidRDefault="001651F5" w:rsidP="00972A9A">
            <w:r w:rsidRPr="00902581">
              <w:t>Proposal 9: No need to introduce the TA margin for pre-compensation in the initial access stage.</w:t>
            </w:r>
          </w:p>
        </w:tc>
      </w:tr>
      <w:tr w:rsidR="001651F5" w:rsidRPr="00902581" w:rsidTr="00D21584">
        <w:tc>
          <w:tcPr>
            <w:tcW w:w="932" w:type="pct"/>
          </w:tcPr>
          <w:p w:rsidR="001651F5" w:rsidRPr="00902581" w:rsidRDefault="001651F5" w:rsidP="00D21584">
            <w:pPr>
              <w:rPr>
                <w:bCs/>
              </w:rPr>
            </w:pPr>
            <w:r w:rsidRPr="00902581">
              <w:rPr>
                <w:bCs/>
              </w:rPr>
              <w:t xml:space="preserve">Lenovo, Motorola </w:t>
            </w:r>
            <w:r w:rsidRPr="00902581">
              <w:rPr>
                <w:bCs/>
              </w:rPr>
              <w:lastRenderedPageBreak/>
              <w:t>Mobility</w:t>
            </w:r>
          </w:p>
        </w:tc>
        <w:tc>
          <w:tcPr>
            <w:tcW w:w="4068" w:type="pct"/>
          </w:tcPr>
          <w:p w:rsidR="001651F5" w:rsidRPr="00902581" w:rsidRDefault="001651F5" w:rsidP="00972A9A">
            <w:r w:rsidRPr="00902581">
              <w:lastRenderedPageBreak/>
              <w:t xml:space="preserve">Proposal 4: There is no necessity to indicate the margin value, and it can be absorbed with larger </w:t>
            </w:r>
            <w:r w:rsidRPr="00902581">
              <w:lastRenderedPageBreak/>
              <w:t>initial value for feeder link delay indication.</w:t>
            </w:r>
          </w:p>
        </w:tc>
      </w:tr>
      <w:tr w:rsidR="001651F5" w:rsidRPr="00902581" w:rsidTr="00D21584">
        <w:tc>
          <w:tcPr>
            <w:tcW w:w="932" w:type="pct"/>
          </w:tcPr>
          <w:p w:rsidR="001651F5" w:rsidRPr="00902581" w:rsidRDefault="001651F5" w:rsidP="00D21584">
            <w:pPr>
              <w:rPr>
                <w:bCs/>
              </w:rPr>
            </w:pPr>
            <w:r w:rsidRPr="00902581">
              <w:rPr>
                <w:bCs/>
              </w:rPr>
              <w:lastRenderedPageBreak/>
              <w:t>ETRI</w:t>
            </w:r>
          </w:p>
        </w:tc>
        <w:tc>
          <w:tcPr>
            <w:tcW w:w="4068" w:type="pct"/>
          </w:tcPr>
          <w:p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rsidTr="00D21584">
        <w:tc>
          <w:tcPr>
            <w:tcW w:w="932" w:type="pct"/>
          </w:tcPr>
          <w:p w:rsidR="001651F5" w:rsidRPr="00902581" w:rsidRDefault="001651F5" w:rsidP="00D21584">
            <w:pPr>
              <w:rPr>
                <w:bCs/>
              </w:rPr>
            </w:pPr>
            <w:r w:rsidRPr="00902581">
              <w:rPr>
                <w:bCs/>
              </w:rPr>
              <w:t>Asia Pacific Telecom</w:t>
            </w:r>
          </w:p>
        </w:tc>
        <w:tc>
          <w:tcPr>
            <w:tcW w:w="4068" w:type="pct"/>
          </w:tcPr>
          <w:p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rsidTr="00D21584">
        <w:tc>
          <w:tcPr>
            <w:tcW w:w="932" w:type="pct"/>
          </w:tcPr>
          <w:p w:rsidR="001651F5" w:rsidRPr="00902581" w:rsidRDefault="001651F5" w:rsidP="00D21584">
            <w:pPr>
              <w:rPr>
                <w:bCs/>
              </w:rPr>
            </w:pPr>
            <w:r w:rsidRPr="00902581">
              <w:rPr>
                <w:bCs/>
              </w:rPr>
              <w:t>Thales</w:t>
            </w:r>
          </w:p>
        </w:tc>
        <w:tc>
          <w:tcPr>
            <w:tcW w:w="4068" w:type="pct"/>
          </w:tcPr>
          <w:p w:rsidR="001651F5" w:rsidRPr="00902581" w:rsidRDefault="001651F5" w:rsidP="00972A9A">
            <w:r w:rsidRPr="00902581">
              <w:t>Proposal 15.</w:t>
            </w:r>
            <w:r w:rsidRPr="00902581">
              <w:tab/>
              <w:t>In NTN, TA margin indication by the network is needed.</w:t>
            </w:r>
          </w:p>
        </w:tc>
      </w:tr>
      <w:tr w:rsidR="00AE5EA8" w:rsidRPr="00902581" w:rsidTr="00D21584">
        <w:tc>
          <w:tcPr>
            <w:tcW w:w="932" w:type="pct"/>
          </w:tcPr>
          <w:p w:rsidR="00AE5EA8" w:rsidRPr="00902581" w:rsidRDefault="00AE5EA8" w:rsidP="00D21584">
            <w:pPr>
              <w:rPr>
                <w:bCs/>
              </w:rPr>
            </w:pPr>
            <w:r w:rsidRPr="00902581">
              <w:rPr>
                <w:bCs/>
              </w:rPr>
              <w:t>Ericsson</w:t>
            </w:r>
          </w:p>
        </w:tc>
        <w:tc>
          <w:tcPr>
            <w:tcW w:w="4068" w:type="pct"/>
          </w:tcPr>
          <w:p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rsidR="001F7AAC" w:rsidRPr="00902581" w:rsidRDefault="001F7AAC" w:rsidP="002961DB">
      <w:pPr>
        <w:rPr>
          <w:lang w:val="en-US"/>
        </w:rPr>
      </w:pPr>
    </w:p>
    <w:p w:rsidR="002961DB" w:rsidRPr="00902581" w:rsidRDefault="002961DB" w:rsidP="00AD1692">
      <w:pPr>
        <w:pStyle w:val="Titre4"/>
      </w:pPr>
      <w:r w:rsidRPr="00902581">
        <w:t>Company views</w:t>
      </w:r>
    </w:p>
    <w:p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Grilledutableau"/>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Corpsdetexte"/>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5D480F" w:rsidP="008853FA">
            <w:pPr>
              <w:pStyle w:val="Corpsdetexte"/>
              <w:spacing w:line="256" w:lineRule="auto"/>
            </w:pPr>
          </w:p>
        </w:tc>
        <w:tc>
          <w:tcPr>
            <w:tcW w:w="2790" w:type="dxa"/>
          </w:tcPr>
          <w:p w:rsidR="005D480F" w:rsidRPr="00902581" w:rsidRDefault="005D480F" w:rsidP="008853FA">
            <w:pPr>
              <w:pStyle w:val="Corpsdetexte"/>
              <w:spacing w:line="256" w:lineRule="auto"/>
            </w:pPr>
          </w:p>
        </w:tc>
        <w:tc>
          <w:tcPr>
            <w:tcW w:w="2700" w:type="dxa"/>
          </w:tcPr>
          <w:p w:rsidR="005D480F" w:rsidRPr="00902581" w:rsidRDefault="005D480F" w:rsidP="008853FA">
            <w:pPr>
              <w:pStyle w:val="Corpsdetexte"/>
              <w:spacing w:line="256" w:lineRule="auto"/>
            </w:pPr>
          </w:p>
        </w:tc>
        <w:tc>
          <w:tcPr>
            <w:tcW w:w="2970" w:type="dxa"/>
          </w:tcPr>
          <w:p w:rsidR="005D480F" w:rsidRPr="00902581" w:rsidRDefault="005D480F" w:rsidP="008853FA">
            <w:pPr>
              <w:pStyle w:val="Corpsdetexte"/>
              <w:spacing w:line="256" w:lineRule="auto"/>
            </w:pPr>
          </w:p>
        </w:tc>
      </w:tr>
    </w:tbl>
    <w:p w:rsidR="002961DB" w:rsidRPr="00902581" w:rsidRDefault="002961DB" w:rsidP="002961DB">
      <w:pPr>
        <w:rPr>
          <w:b/>
          <w:lang w:val="en-US" w:eastAsia="zh-CN"/>
        </w:rPr>
      </w:pPr>
    </w:p>
    <w:p w:rsidR="00DB1848" w:rsidRPr="00902581" w:rsidRDefault="00C84EBA" w:rsidP="00F9597F">
      <w:pPr>
        <w:pStyle w:val="Titre3"/>
      </w:pPr>
      <w:bookmarkStart w:id="12" w:name="_Toc55233902"/>
      <w:r>
        <w:t>Issue#1-3</w:t>
      </w:r>
      <w:r w:rsidR="004E549C" w:rsidRPr="00902581">
        <w:t>:</w:t>
      </w:r>
      <w:r w:rsidR="004E549C" w:rsidRPr="00902581">
        <w:tab/>
      </w:r>
      <w:r w:rsidR="00DB1848" w:rsidRPr="00902581">
        <w:t>TA command in RAR</w:t>
      </w:r>
      <w:bookmarkEnd w:id="12"/>
    </w:p>
    <w:p w:rsidR="006F6278" w:rsidRPr="00902581" w:rsidRDefault="006F6278" w:rsidP="006F6278">
      <w:pPr>
        <w:pStyle w:val="Titre4"/>
      </w:pPr>
      <w:r w:rsidRPr="00902581">
        <w:t>Background</w:t>
      </w:r>
    </w:p>
    <w:p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rsidR="00393E2E" w:rsidRDefault="00393E2E" w:rsidP="00393E2E">
      <w:pPr>
        <w:pStyle w:val="Paragraphedeliste"/>
        <w:numPr>
          <w:ilvl w:val="0"/>
          <w:numId w:val="47"/>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rsidR="001D42ED" w:rsidRPr="00902581" w:rsidRDefault="00393E2E" w:rsidP="00393E2E">
      <w:pPr>
        <w:pStyle w:val="Paragraphedeliste"/>
        <w:numPr>
          <w:ilvl w:val="0"/>
          <w:numId w:val="47"/>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rsidR="00623E80" w:rsidRPr="00902581" w:rsidRDefault="00623E80" w:rsidP="00F60ADA">
      <w:r w:rsidRPr="00902581">
        <w:t xml:space="preserve">W.r.t the TAC in RAR in NTN, there are essentially two issues that need to be discussed: </w:t>
      </w:r>
    </w:p>
    <w:p w:rsidR="00623E80" w:rsidRPr="00902581" w:rsidRDefault="00623E80" w:rsidP="00623E80">
      <w:pPr>
        <w:pStyle w:val="Paragraphedeliste"/>
        <w:numPr>
          <w:ilvl w:val="0"/>
          <w:numId w:val="36"/>
        </w:numPr>
      </w:pPr>
      <w:r w:rsidRPr="00902581">
        <w:t>Is there a necessity to extend the range of TAC in RAR?</w:t>
      </w:r>
    </w:p>
    <w:p w:rsidR="00623E80" w:rsidRPr="00902581" w:rsidRDefault="00623E80" w:rsidP="00623E80">
      <w:pPr>
        <w:pStyle w:val="Paragraphedeliste"/>
        <w:numPr>
          <w:ilvl w:val="0"/>
          <w:numId w:val="36"/>
        </w:numPr>
      </w:pPr>
      <w:r w:rsidRPr="00902581">
        <w:lastRenderedPageBreak/>
        <w:t>Shall TAC</w:t>
      </w:r>
      <w:r w:rsidR="000F2534" w:rsidRPr="00902581">
        <w:t xml:space="preserve"> in RAR support negative values?</w:t>
      </w:r>
      <w:r w:rsidRPr="00902581">
        <w:t xml:space="preserve"> i.e., bipolar </w:t>
      </w:r>
      <w:r w:rsidR="000F2534" w:rsidRPr="00902581">
        <w:t>TAC</w:t>
      </w:r>
    </w:p>
    <w:p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Grilledutableau"/>
        <w:tblW w:w="10143" w:type="dxa"/>
        <w:tblLook w:val="04A0" w:firstRow="1" w:lastRow="0" w:firstColumn="1" w:lastColumn="0" w:noHBand="0" w:noVBand="1"/>
      </w:tblPr>
      <w:tblGrid>
        <w:gridCol w:w="10143"/>
      </w:tblGrid>
      <w:tr w:rsidR="00F60ADA" w:rsidRPr="00902581" w:rsidTr="00626038">
        <w:trPr>
          <w:trHeight w:val="1370"/>
        </w:trPr>
        <w:tc>
          <w:tcPr>
            <w:tcW w:w="10143" w:type="dxa"/>
            <w:shd w:val="clear" w:color="auto" w:fill="DBE5F1" w:themeFill="accent1" w:themeFillTint="33"/>
          </w:tcPr>
          <w:p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Pr="00902581">
              <w:rPr>
                <w:i/>
                <w:position w:val="-10"/>
              </w:rPr>
              <w:object w:dxaOrig="260" w:dyaOrig="300" w14:anchorId="7E8D8557">
                <v:shape id="_x0000_i1026" type="#_x0000_t75" style="width:14.25pt;height:14.25pt" o:ole="">
                  <v:imagedata r:id="rId19" o:title=""/>
                </v:shape>
                <o:OLEObject Type="Embed" ProgID="Equation.3" ShapeID="_x0000_i1026" DrawAspect="Content" ObjectID="_1665851457" r:id="rId20"/>
              </w:object>
            </w:r>
            <w:r w:rsidRPr="00902581">
              <w:rPr>
                <w:i/>
              </w:rPr>
              <w:t xml:space="preserve">, for a TAG indicates </w:t>
            </w:r>
            <w:r w:rsidRPr="00902581">
              <w:rPr>
                <w:i/>
                <w:position w:val="-10"/>
              </w:rPr>
              <w:object w:dxaOrig="400" w:dyaOrig="300" w14:anchorId="16414DFF">
                <v:shape id="_x0000_i1027" type="#_x0000_t75" style="width:21.75pt;height:14.25pt" o:ole="">
                  <v:imagedata r:id="rId21" o:title=""/>
                </v:shape>
                <o:OLEObject Type="Embed" ProgID="Equation.3" ShapeID="_x0000_i1027" DrawAspect="Content" ObjectID="_1665851458" r:id="rId22"/>
              </w:object>
            </w:r>
            <w:r w:rsidRPr="00902581">
              <w:rPr>
                <w:i/>
              </w:rPr>
              <w:t xml:space="preserve"> values by index values of </w:t>
            </w:r>
            <w:r w:rsidRPr="00902581">
              <w:rPr>
                <w:i/>
                <w:position w:val="-10"/>
              </w:rPr>
              <w:object w:dxaOrig="260" w:dyaOrig="300" w14:anchorId="6259FEFC">
                <v:shape id="_x0000_i1028" type="#_x0000_t75" style="width:14.25pt;height:14.25pt" o:ole="">
                  <v:imagedata r:id="rId23" o:title=""/>
                </v:shape>
                <o:OLEObject Type="Embed" ProgID="Equation.3" ShapeID="_x0000_i1028" DrawAspect="Content" ObjectID="_1665851459" r:id="rId24"/>
              </w:object>
            </w:r>
            <w:r w:rsidRPr="00902581">
              <w:rPr>
                <w:i/>
              </w:rPr>
              <w:t xml:space="preserve"> = 0, 1, 2, ..., 3846, where an amount of the time alignment for the TAG with SCS of </w:t>
            </w:r>
            <w:r w:rsidRPr="00902581">
              <w:rPr>
                <w:i/>
                <w:position w:val="-6"/>
              </w:rPr>
              <w:object w:dxaOrig="560" w:dyaOrig="300" w14:anchorId="3197F119">
                <v:shape id="_x0000_i1029" type="#_x0000_t75" style="width:27.75pt;height:14.25pt" o:ole="">
                  <v:imagedata r:id="rId25" o:title=""/>
                </v:shape>
                <o:OLEObject Type="Embed" ProgID="Equation.3" ShapeID="_x0000_i1029" DrawAspect="Content" ObjectID="_1665851460" r:id="rId26"/>
              </w:object>
            </w:r>
            <w:r w:rsidRPr="00902581">
              <w:rPr>
                <w:i/>
              </w:rPr>
              <w:t xml:space="preserve"> kHz is </w:t>
            </w:r>
            <w:r w:rsidRPr="00902581">
              <w:rPr>
                <w:i/>
                <w:position w:val="-10"/>
              </w:rPr>
              <w:object w:dxaOrig="1719" w:dyaOrig="340" w14:anchorId="2D0926F9">
                <v:shape id="_x0000_i1030" type="#_x0000_t75" style="width:86.25pt;height:15.75pt" o:ole="">
                  <v:imagedata r:id="rId27" o:title=""/>
                </v:shape>
                <o:OLEObject Type="Embed" ProgID="Equation.3" ShapeID="_x0000_i1030" DrawAspect="Content" ObjectID="_1665851461" r:id="rId28"/>
              </w:object>
            </w:r>
            <w:r w:rsidRPr="00902581">
              <w:rPr>
                <w:i/>
              </w:rPr>
              <w:t xml:space="preserve">. </w:t>
            </w:r>
            <w:r w:rsidRPr="00902581">
              <w:rPr>
                <w:i/>
                <w:position w:val="-10"/>
              </w:rPr>
              <w:object w:dxaOrig="400" w:dyaOrig="300" w14:anchorId="5328DE98">
                <v:shape id="_x0000_i1031" type="#_x0000_t75" style="width:21.75pt;height:14.25pt" o:ole="">
                  <v:imagedata r:id="rId21" o:title=""/>
                </v:shape>
                <o:OLEObject Type="Embed" ProgID="Equation.3" ShapeID="_x0000_i1031" DrawAspect="Content" ObjectID="_1665851462"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rsidR="00830F0D" w:rsidRPr="00902581" w:rsidRDefault="00830F0D" w:rsidP="00F60ADA"/>
    <w:p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rsidR="00EE1AD8" w:rsidRPr="00902581" w:rsidRDefault="00393E2E" w:rsidP="00D94258">
      <w:pPr>
        <w:pStyle w:val="Lgende"/>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Ind w:w="-454" w:type="dxa"/>
        <w:tblCellMar>
          <w:left w:w="0" w:type="dxa"/>
          <w:right w:w="0" w:type="dxa"/>
        </w:tblCellMar>
        <w:tblLook w:val="04A0" w:firstRow="1" w:lastRow="0" w:firstColumn="1" w:lastColumn="0" w:noHBand="0" w:noVBand="1"/>
      </w:tblPr>
      <w:tblGrid>
        <w:gridCol w:w="1371"/>
        <w:gridCol w:w="2916"/>
      </w:tblGrid>
      <w:tr w:rsidR="00393E2E" w:rsidRPr="00902581"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rsidR="00E31120" w:rsidRPr="00902581" w:rsidRDefault="00E31120" w:rsidP="00F60ADA"/>
    <w:p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rsidR="00013249" w:rsidRPr="00902581" w:rsidRDefault="00013249" w:rsidP="001B3AED"/>
    <w:p w:rsidR="001B3AED" w:rsidRPr="00902581" w:rsidRDefault="00DE4F4C" w:rsidP="001B3AED">
      <w:r w:rsidRPr="00902581">
        <w:t>The proposals and observations about the TA command in RAR are summarized in the following table:</w:t>
      </w:r>
    </w:p>
    <w:tbl>
      <w:tblPr>
        <w:tblStyle w:val="Grilledutableau"/>
        <w:tblW w:w="5000" w:type="pct"/>
        <w:tblLook w:val="04A0" w:firstRow="1" w:lastRow="0" w:firstColumn="1" w:lastColumn="0" w:noHBand="0" w:noVBand="1"/>
      </w:tblPr>
      <w:tblGrid>
        <w:gridCol w:w="1837"/>
        <w:gridCol w:w="8018"/>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1B3AED" w:rsidP="00102E9B">
            <w:r w:rsidRPr="00902581">
              <w:t>Ericsson</w:t>
            </w:r>
          </w:p>
        </w:tc>
        <w:tc>
          <w:tcPr>
            <w:tcW w:w="4068" w:type="pct"/>
          </w:tcPr>
          <w:p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rsidTr="00102E9B">
        <w:tc>
          <w:tcPr>
            <w:tcW w:w="932" w:type="pct"/>
          </w:tcPr>
          <w:p w:rsidR="001B3AED" w:rsidRPr="00902581" w:rsidRDefault="00BB50FF" w:rsidP="00102E9B">
            <w:pPr>
              <w:rPr>
                <w:bCs/>
              </w:rPr>
            </w:pPr>
            <w:r w:rsidRPr="00902581">
              <w:rPr>
                <w:bCs/>
              </w:rPr>
              <w:t>Apple</w:t>
            </w:r>
          </w:p>
        </w:tc>
        <w:tc>
          <w:tcPr>
            <w:tcW w:w="4068" w:type="pct"/>
          </w:tcPr>
          <w:p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rsidTr="00102E9B">
        <w:tc>
          <w:tcPr>
            <w:tcW w:w="932" w:type="pct"/>
          </w:tcPr>
          <w:p w:rsidR="001E4EE9" w:rsidRPr="00902581" w:rsidRDefault="001E4EE9" w:rsidP="00102E9B">
            <w:pPr>
              <w:rPr>
                <w:bCs/>
              </w:rPr>
            </w:pPr>
            <w:r w:rsidRPr="00902581">
              <w:rPr>
                <w:bCs/>
              </w:rPr>
              <w:t>CATT</w:t>
            </w:r>
          </w:p>
        </w:tc>
        <w:tc>
          <w:tcPr>
            <w:tcW w:w="4068" w:type="pct"/>
          </w:tcPr>
          <w:p w:rsidR="001E4EE9" w:rsidRPr="00902581" w:rsidRDefault="001E4EE9" w:rsidP="00102E9B">
            <w:r w:rsidRPr="00902581">
              <w:t>Proposal 5: Reusing bit width of the TA command in NR is supported for NTN WI.</w:t>
            </w:r>
          </w:p>
        </w:tc>
      </w:tr>
      <w:tr w:rsidR="008C2E10" w:rsidRPr="00902581" w:rsidTr="00102E9B">
        <w:tc>
          <w:tcPr>
            <w:tcW w:w="932" w:type="pct"/>
          </w:tcPr>
          <w:p w:rsidR="008C2E10" w:rsidRPr="00902581" w:rsidRDefault="008C2E10" w:rsidP="00102E9B">
            <w:pPr>
              <w:rPr>
                <w:bCs/>
              </w:rPr>
            </w:pPr>
            <w:r w:rsidRPr="00902581">
              <w:rPr>
                <w:bCs/>
              </w:rPr>
              <w:t>CMCC</w:t>
            </w:r>
          </w:p>
        </w:tc>
        <w:tc>
          <w:tcPr>
            <w:tcW w:w="4068" w:type="pct"/>
          </w:tcPr>
          <w:p w:rsidR="008C2E10" w:rsidRPr="00902581" w:rsidRDefault="008C2E10" w:rsidP="00102E9B">
            <w:r w:rsidRPr="00902581">
              <w:t>Proposal 4: Support negative TA adjusting in RAR.</w:t>
            </w:r>
          </w:p>
          <w:p w:rsidR="00BC09C7" w:rsidRPr="00902581" w:rsidRDefault="00BC09C7" w:rsidP="00BC09C7">
            <w:pPr>
              <w:pStyle w:val="Corpsdetexte"/>
              <w:spacing w:before="120" w:after="120"/>
              <w:rPr>
                <w:rFonts w:eastAsia="Batang"/>
                <w:i/>
              </w:rPr>
            </w:pPr>
            <w:r w:rsidRPr="00902581">
              <w:lastRenderedPageBreak/>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rsidR="00BC09C7" w:rsidRPr="00902581" w:rsidRDefault="00BC09C7" w:rsidP="00BC09C7">
            <w:pPr>
              <w:pStyle w:val="Corpsdetexte"/>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rsidR="00BC09C7" w:rsidRPr="00902581" w:rsidRDefault="00BC09C7" w:rsidP="00BC09C7">
            <w:pPr>
              <w:pStyle w:val="Corpsdetexte"/>
              <w:numPr>
                <w:ilvl w:val="0"/>
                <w:numId w:val="22"/>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BC09C7">
            <w:pPr>
              <w:pStyle w:val="Corpsdetexte"/>
              <w:numPr>
                <w:ilvl w:val="0"/>
                <w:numId w:val="22"/>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CF4B12">
            <w:pPr>
              <w:pStyle w:val="Corpsdetexte"/>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rsidTr="00102E9B">
        <w:tc>
          <w:tcPr>
            <w:tcW w:w="932" w:type="pct"/>
          </w:tcPr>
          <w:p w:rsidR="00BC09C7" w:rsidRPr="00902581" w:rsidRDefault="0070514F" w:rsidP="00102E9B">
            <w:pPr>
              <w:rPr>
                <w:bCs/>
              </w:rPr>
            </w:pPr>
            <w:r w:rsidRPr="00902581">
              <w:rPr>
                <w:bCs/>
              </w:rPr>
              <w:lastRenderedPageBreak/>
              <w:t>LG Electronics</w:t>
            </w:r>
          </w:p>
        </w:tc>
        <w:tc>
          <w:tcPr>
            <w:tcW w:w="4068" w:type="pct"/>
          </w:tcPr>
          <w:p w:rsidR="0070514F" w:rsidRPr="00902581" w:rsidRDefault="0070514F" w:rsidP="0070514F">
            <w:r w:rsidRPr="00902581">
              <w:t>Proposal 6. Regarding TA command in RAR, support enhancement approaches to cover large cell coverage.</w:t>
            </w:r>
          </w:p>
          <w:p w:rsidR="0070514F" w:rsidRPr="00902581" w:rsidRDefault="0070514F" w:rsidP="0070514F">
            <w:r w:rsidRPr="00902581">
              <w:t></w:t>
            </w:r>
            <w:r w:rsidRPr="00902581">
              <w:tab/>
              <w:t>Increase the step size of TA command field in RAR</w:t>
            </w:r>
          </w:p>
          <w:p w:rsidR="00BC09C7" w:rsidRPr="00902581" w:rsidRDefault="0070514F" w:rsidP="0070514F">
            <w:r w:rsidRPr="00902581">
              <w:t></w:t>
            </w:r>
            <w:r w:rsidRPr="00902581">
              <w:tab/>
              <w:t>Support multiple reference points</w:t>
            </w:r>
          </w:p>
        </w:tc>
      </w:tr>
      <w:tr w:rsidR="00BC09C7" w:rsidRPr="00902581" w:rsidTr="00102E9B">
        <w:tc>
          <w:tcPr>
            <w:tcW w:w="932" w:type="pct"/>
          </w:tcPr>
          <w:p w:rsidR="00BC09C7" w:rsidRPr="00902581" w:rsidRDefault="00C2354A" w:rsidP="00102E9B">
            <w:pPr>
              <w:rPr>
                <w:bCs/>
              </w:rPr>
            </w:pPr>
            <w:r w:rsidRPr="00902581">
              <w:rPr>
                <w:bCs/>
              </w:rPr>
              <w:t>Lenovo, Motorola Mobility</w:t>
            </w:r>
          </w:p>
        </w:tc>
        <w:tc>
          <w:tcPr>
            <w:tcW w:w="4068" w:type="pct"/>
          </w:tcPr>
          <w:p w:rsidR="00BC09C7" w:rsidRPr="00902581" w:rsidRDefault="00A17CC4" w:rsidP="00102E9B">
            <w:r w:rsidRPr="00902581">
              <w:t>Proposal 1: There is no necessity to extend the range of bits of TA command in RAR and MAC CE command.</w:t>
            </w:r>
          </w:p>
        </w:tc>
      </w:tr>
      <w:tr w:rsidR="00C2354A" w:rsidRPr="00902581" w:rsidTr="00102E9B">
        <w:tc>
          <w:tcPr>
            <w:tcW w:w="932" w:type="pct"/>
          </w:tcPr>
          <w:p w:rsidR="00C2354A" w:rsidRPr="00902581" w:rsidRDefault="00B572ED" w:rsidP="00102E9B">
            <w:pPr>
              <w:rPr>
                <w:bCs/>
              </w:rPr>
            </w:pPr>
            <w:r w:rsidRPr="00902581">
              <w:rPr>
                <w:bCs/>
              </w:rPr>
              <w:t>CAICT</w:t>
            </w:r>
          </w:p>
        </w:tc>
        <w:tc>
          <w:tcPr>
            <w:tcW w:w="4068" w:type="pct"/>
          </w:tcPr>
          <w:p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rsidR="001B3AED" w:rsidRPr="00902581" w:rsidRDefault="001B3AED" w:rsidP="001B3AED"/>
    <w:p w:rsidR="006F6278" w:rsidRPr="00902581" w:rsidRDefault="006F6278" w:rsidP="006F6278">
      <w:pPr>
        <w:pStyle w:val="Titre4"/>
        <w:rPr>
          <w:lang w:val="fr-FR"/>
        </w:rPr>
      </w:pPr>
      <w:r w:rsidRPr="00902581">
        <w:t>Company views</w:t>
      </w:r>
    </w:p>
    <w:p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2E445D" w:rsidP="00102E9B"/>
        </w:tc>
        <w:tc>
          <w:tcPr>
            <w:tcW w:w="4068" w:type="pct"/>
          </w:tcPr>
          <w:p w:rsidR="002E445D" w:rsidRPr="00902581" w:rsidRDefault="002E445D" w:rsidP="00102E9B"/>
        </w:tc>
      </w:tr>
      <w:tr w:rsidR="002E445D" w:rsidRPr="00902581" w:rsidTr="00102E9B">
        <w:tc>
          <w:tcPr>
            <w:tcW w:w="932" w:type="pct"/>
          </w:tcPr>
          <w:p w:rsidR="002E445D" w:rsidRPr="00902581" w:rsidRDefault="002E445D" w:rsidP="00102E9B">
            <w:pPr>
              <w:rPr>
                <w:bCs/>
              </w:rPr>
            </w:pPr>
          </w:p>
        </w:tc>
        <w:tc>
          <w:tcPr>
            <w:tcW w:w="4068" w:type="pct"/>
          </w:tcPr>
          <w:p w:rsidR="002E445D" w:rsidRPr="00902581" w:rsidRDefault="002E445D" w:rsidP="00102E9B"/>
        </w:tc>
      </w:tr>
    </w:tbl>
    <w:p w:rsidR="002E445D" w:rsidRPr="00902581" w:rsidRDefault="002E445D" w:rsidP="002E445D">
      <w:pPr>
        <w:rPr>
          <w:b/>
          <w:lang w:val="en-US" w:eastAsia="zh-CN"/>
        </w:rPr>
      </w:pPr>
    </w:p>
    <w:p w:rsidR="006F6278" w:rsidRPr="00902581" w:rsidRDefault="006F6278" w:rsidP="006F6278"/>
    <w:p w:rsidR="00F9597F" w:rsidRPr="00902581" w:rsidRDefault="00F9597F" w:rsidP="00F9597F">
      <w:pPr>
        <w:pStyle w:val="Titre2"/>
        <w:rPr>
          <w:lang w:val="en-US"/>
        </w:rPr>
      </w:pPr>
      <w:bookmarkStart w:id="13" w:name="_Toc55233903"/>
      <w:r w:rsidRPr="00902581">
        <w:rPr>
          <w:lang w:val="en-US"/>
        </w:rPr>
        <w:lastRenderedPageBreak/>
        <w:t xml:space="preserve">Issue#2: TA </w:t>
      </w:r>
      <w:r w:rsidR="008D347E" w:rsidRPr="00902581">
        <w:rPr>
          <w:lang w:val="en-US"/>
        </w:rPr>
        <w:t>update in connected mode</w:t>
      </w:r>
      <w:bookmarkEnd w:id="13"/>
      <w:r w:rsidRPr="00902581">
        <w:rPr>
          <w:lang w:val="en-US"/>
        </w:rPr>
        <w:t xml:space="preserve"> </w:t>
      </w:r>
    </w:p>
    <w:p w:rsidR="00F9597F" w:rsidRPr="00902581" w:rsidRDefault="00F9597F" w:rsidP="004C2E4C">
      <w:pPr>
        <w:pStyle w:val="Titre3"/>
      </w:pPr>
      <w:bookmarkStart w:id="14" w:name="_Toc55233904"/>
      <w:r w:rsidRPr="00902581">
        <w:t>Background</w:t>
      </w:r>
      <w:bookmarkEnd w:id="14"/>
    </w:p>
    <w:p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rsidR="007220E6" w:rsidRPr="00902581" w:rsidRDefault="007220E6" w:rsidP="007220E6">
      <w:pPr>
        <w:rPr>
          <w:b/>
        </w:rPr>
      </w:pPr>
      <w:r w:rsidRPr="00902581">
        <w:rPr>
          <w:b/>
        </w:rPr>
        <w:t>RAN1 to further investigate the following enhancement on the maintenance phase of the timing advance:</w:t>
      </w:r>
    </w:p>
    <w:p w:rsidR="007220E6" w:rsidRPr="00902581" w:rsidRDefault="007220E6" w:rsidP="007220E6">
      <w:pPr>
        <w:pStyle w:val="Paragraphedeliste"/>
        <w:numPr>
          <w:ilvl w:val="0"/>
          <w:numId w:val="9"/>
        </w:numPr>
        <w:spacing w:after="200" w:line="276" w:lineRule="auto"/>
        <w:contextualSpacing/>
        <w:rPr>
          <w:b/>
        </w:rPr>
      </w:pPr>
      <w:r w:rsidRPr="00902581">
        <w:rPr>
          <w:b/>
        </w:rPr>
        <w:t>Enable autonomous TA update at UE side, taking into account:</w:t>
      </w:r>
    </w:p>
    <w:p w:rsidR="007220E6" w:rsidRPr="00902581" w:rsidRDefault="007220E6" w:rsidP="007220E6">
      <w:pPr>
        <w:pStyle w:val="Paragraphedeliste"/>
        <w:numPr>
          <w:ilvl w:val="1"/>
          <w:numId w:val="9"/>
        </w:numPr>
        <w:spacing w:after="200" w:line="276" w:lineRule="auto"/>
        <w:contextualSpacing/>
        <w:rPr>
          <w:b/>
        </w:rPr>
      </w:pPr>
      <w:r w:rsidRPr="00902581">
        <w:rPr>
          <w:b/>
        </w:rPr>
        <w:t xml:space="preserve">Common TA drift rate </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rsidR="007220E6" w:rsidRPr="00902581" w:rsidRDefault="007220E6" w:rsidP="007220E6">
      <w:pPr>
        <w:pStyle w:val="Paragraphedeliste"/>
        <w:numPr>
          <w:ilvl w:val="1"/>
          <w:numId w:val="9"/>
        </w:numPr>
        <w:spacing w:after="200" w:line="276" w:lineRule="auto"/>
        <w:contextualSpacing/>
        <w:rPr>
          <w:b/>
        </w:rPr>
      </w:pPr>
      <w:r w:rsidRPr="00902581">
        <w:rPr>
          <w:b/>
        </w:rPr>
        <w:t>Self-estimated UE specific TA drift rate</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rsidR="0013699B" w:rsidRPr="00902581" w:rsidRDefault="0013699B" w:rsidP="0013699B">
      <w:pPr>
        <w:pStyle w:val="Doc-text2"/>
        <w:numPr>
          <w:ilvl w:val="0"/>
          <w:numId w:val="46"/>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13699B" w:rsidRPr="00902581" w:rsidRDefault="00AA186D" w:rsidP="007E1DA9">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rsidR="00E21045" w:rsidRPr="00902581" w:rsidRDefault="00E21045" w:rsidP="007E1DA9">
      <w:pPr>
        <w:pStyle w:val="Corpsdetexte"/>
        <w:spacing w:after="0"/>
        <w:jc w:val="both"/>
      </w:pPr>
    </w:p>
    <w:p w:rsidR="00103DEF" w:rsidRPr="00902581" w:rsidRDefault="00103DEF" w:rsidP="007E1DA9">
      <w:pPr>
        <w:pStyle w:val="Corpsdetexte"/>
        <w:spacing w:after="0"/>
        <w:jc w:val="both"/>
      </w:pPr>
    </w:p>
    <w:p w:rsidR="0013699B" w:rsidRPr="00902581" w:rsidRDefault="0013699B" w:rsidP="0013699B">
      <w:pPr>
        <w:pStyle w:val="Doc-text2"/>
        <w:numPr>
          <w:ilvl w:val="0"/>
          <w:numId w:val="46"/>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13699B" w:rsidRPr="00902581" w:rsidRDefault="00AA186D" w:rsidP="0013699B">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rsidR="00A970E5" w:rsidRPr="00902581" w:rsidRDefault="00A970E5" w:rsidP="007E1DA9">
      <w:pPr>
        <w:pStyle w:val="Corpsdetexte"/>
        <w:spacing w:after="0"/>
        <w:jc w:val="both"/>
      </w:pPr>
    </w:p>
    <w:p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proofErr w:type="spellStart"/>
      <w:r w:rsidRPr="00902581">
        <w:rPr>
          <w:rFonts w:ascii="Times New Roman" w:hAnsi="Times New Roman" w:cs="Times New Roman"/>
          <w:sz w:val="20"/>
          <w:lang w:eastAsia="ko-KR"/>
        </w:rPr>
        <w:t>here</w:t>
      </w:r>
      <w:proofErr w:type="spellEnd"/>
      <w:r w:rsidRPr="00902581">
        <w:rPr>
          <w:rFonts w:ascii="Times New Roman" w:hAnsi="Times New Roman" w:cs="Times New Roman"/>
          <w:sz w:val="20"/>
          <w:lang w:eastAsia="ko-KR"/>
        </w:rPr>
        <w:t xml:space="preserv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 xml:space="preserve">TA-31) is the </w:t>
      </w:r>
      <w:proofErr w:type="spellStart"/>
      <w:r w:rsidRPr="00902581">
        <w:rPr>
          <w:rFonts w:ascii="Times New Roman" w:hAnsi="Times New Roman" w:cs="Times New Roman"/>
          <w:sz w:val="20"/>
          <w:lang w:eastAsia="ko-KR"/>
        </w:rPr>
        <w:t>received</w:t>
      </w:r>
      <w:proofErr w:type="spellEnd"/>
      <w:r w:rsidRPr="00902581">
        <w:rPr>
          <w:rFonts w:ascii="Times New Roman" w:hAnsi="Times New Roman" w:cs="Times New Roman"/>
          <w:sz w:val="20"/>
          <w:lang w:eastAsia="ko-KR"/>
        </w:rPr>
        <w:t xml:space="preserve"> TA command. The TA </w:t>
      </w:r>
      <w:proofErr w:type="spellStart"/>
      <w:r w:rsidRPr="00902581">
        <w:rPr>
          <w:rFonts w:ascii="Times New Roman" w:hAnsi="Times New Roman" w:cs="Times New Roman"/>
          <w:sz w:val="20"/>
          <w:lang w:eastAsia="ko-KR"/>
        </w:rPr>
        <w:t>adjustment</w:t>
      </w:r>
      <w:proofErr w:type="spellEnd"/>
      <w:r w:rsidRPr="00902581">
        <w:rPr>
          <w:rFonts w:ascii="Times New Roman" w:hAnsi="Times New Roman" w:cs="Times New Roman"/>
          <w:sz w:val="20"/>
          <w:lang w:eastAsia="ko-KR"/>
        </w:rPr>
        <w:t xml:space="preserve">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w:t>
      </w:r>
      <w:proofErr w:type="spellStart"/>
      <w:r w:rsidRPr="00902581">
        <w:rPr>
          <w:rFonts w:ascii="Times New Roman" w:hAnsi="Times New Roman" w:cs="Times New Roman"/>
          <w:sz w:val="20"/>
          <w:lang w:eastAsia="ko-KR"/>
        </w:rPr>
        <w:t>indicated</w:t>
      </w:r>
      <w:proofErr w:type="spellEnd"/>
      <w:r w:rsidRPr="00902581">
        <w:rPr>
          <w:rFonts w:ascii="Times New Roman" w:hAnsi="Times New Roman" w:cs="Times New Roman"/>
          <w:sz w:val="20"/>
          <w:lang w:eastAsia="ko-KR"/>
        </w:rPr>
        <w:t xml:space="preserve"> in a TAC </w:t>
      </w:r>
      <w:proofErr w:type="spellStart"/>
      <w:r w:rsidRPr="00902581">
        <w:rPr>
          <w:rFonts w:ascii="Times New Roman" w:hAnsi="Times New Roman" w:cs="Times New Roman"/>
          <w:sz w:val="20"/>
          <w:lang w:eastAsia="ko-KR"/>
        </w:rPr>
        <w:t>with</w:t>
      </w:r>
      <w:proofErr w:type="spellEnd"/>
      <w:r w:rsidRPr="00902581">
        <w:rPr>
          <w:rFonts w:ascii="Times New Roman" w:hAnsi="Times New Roman" w:cs="Times New Roman"/>
          <w:sz w:val="20"/>
          <w:lang w:eastAsia="ko-KR"/>
        </w:rPr>
        <w:t xml:space="preserve"> 6 bits in MAC CE, </w:t>
      </w:r>
      <w:proofErr w:type="spellStart"/>
      <w:r w:rsidRPr="00902581">
        <w:rPr>
          <w:rFonts w:ascii="Times New Roman" w:hAnsi="Times New Roman" w:cs="Times New Roman"/>
          <w:sz w:val="20"/>
          <w:lang w:eastAsia="ko-KR"/>
        </w:rPr>
        <w:t>where</w:t>
      </w:r>
      <w:proofErr w:type="spellEnd"/>
      <w:r w:rsidRPr="00902581">
        <w:rPr>
          <w:rFonts w:ascii="Times New Roman" w:hAnsi="Times New Roman" w:cs="Times New Roman"/>
          <w:sz w:val="20"/>
          <w:lang w:eastAsia="ko-KR"/>
        </w:rPr>
        <w:t xml:space="preserve"> TA={0,1,2,…,63}.</w:t>
      </w:r>
    </w:p>
    <w:p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 xml:space="preserve">The drift indications shall be considered by the UE to update its TA before each new transmission. This way the signaling generated by the timing-advance commands may be reduced. Whether this drift is </w:t>
      </w:r>
      <w:r w:rsidR="00F56111" w:rsidRPr="00902581">
        <w:rPr>
          <w:rFonts w:ascii="Times New Roman" w:hAnsi="Times New Roman" w:cs="Times New Roman"/>
          <w:sz w:val="20"/>
          <w:lang w:val="en-US" w:eastAsia="en-US"/>
        </w:rPr>
        <w:lastRenderedPageBreak/>
        <w:t>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rsidR="006729A8" w:rsidRPr="00902581" w:rsidRDefault="006729A8" w:rsidP="006729A8">
      <w:pPr>
        <w:pStyle w:val="Doc-text2"/>
        <w:numPr>
          <w:ilvl w:val="0"/>
          <w:numId w:val="46"/>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61430B" w:rsidRPr="00902581" w:rsidRDefault="00AA186D"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rsidR="0061430B" w:rsidRPr="00902581" w:rsidRDefault="00884A73" w:rsidP="00F9597F">
      <w:pPr>
        <w:pStyle w:val="Doc-text2"/>
        <w:ind w:left="0" w:firstLine="0"/>
        <w:rPr>
          <w:rFonts w:ascii="Times New Roman" w:hAnsi="Times New Roman" w:cs="Times New Roman"/>
          <w:sz w:val="20"/>
          <w:lang w:val="en-US"/>
        </w:rPr>
      </w:pPr>
      <w:proofErr w:type="spellStart"/>
      <w:r w:rsidRPr="00902581">
        <w:rPr>
          <w:rFonts w:ascii="Times New Roman" w:hAnsi="Times New Roman" w:cs="Times New Roman"/>
          <w:iCs/>
          <w:sz w:val="20"/>
          <w:lang w:eastAsia="zh-CN"/>
        </w:rPr>
        <w:t>Where</w:t>
      </w:r>
      <w:proofErr w:type="spellEnd"/>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 xml:space="preserve">timing </w:t>
      </w:r>
      <w:proofErr w:type="spellStart"/>
      <w:r w:rsidR="008F66DB" w:rsidRPr="00902581">
        <w:rPr>
          <w:rFonts w:ascii="Times New Roman" w:hAnsi="Times New Roman" w:cs="Times New Roman"/>
          <w:sz w:val="20"/>
          <w:lang w:eastAsia="zh-CN"/>
        </w:rPr>
        <w:t>adjustment</w:t>
      </w:r>
      <w:proofErr w:type="spellEnd"/>
      <w:r w:rsidR="008F66DB" w:rsidRPr="00902581">
        <w:rPr>
          <w:rFonts w:ascii="Times New Roman" w:hAnsi="Times New Roman" w:cs="Times New Roman"/>
          <w:sz w:val="20"/>
          <w:lang w:eastAsia="zh-CN"/>
        </w:rPr>
        <w:t xml:space="preserve">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w:t>
      </w:r>
      <w:proofErr w:type="spellStart"/>
      <w:r w:rsidRPr="00902581">
        <w:rPr>
          <w:rFonts w:ascii="Times New Roman" w:hAnsi="Times New Roman" w:cs="Times New Roman"/>
          <w:iCs/>
          <w:sz w:val="20"/>
          <w:lang w:eastAsia="zh-CN"/>
        </w:rPr>
        <w:t>received</w:t>
      </w:r>
      <w:proofErr w:type="spellEnd"/>
      <w:r w:rsidRPr="00902581">
        <w:rPr>
          <w:rFonts w:ascii="Times New Roman" w:hAnsi="Times New Roman" w:cs="Times New Roman"/>
          <w:iCs/>
          <w:sz w:val="20"/>
          <w:lang w:eastAsia="zh-CN"/>
        </w:rPr>
        <w:t xml:space="preserve"> TA command. The TA </w:t>
      </w:r>
      <w:proofErr w:type="spellStart"/>
      <w:r w:rsidRPr="00902581">
        <w:rPr>
          <w:rFonts w:ascii="Times New Roman" w:hAnsi="Times New Roman" w:cs="Times New Roman"/>
          <w:iCs/>
          <w:sz w:val="20"/>
          <w:lang w:eastAsia="zh-CN"/>
        </w:rPr>
        <w:t>adjustment</w:t>
      </w:r>
      <w:proofErr w:type="spellEnd"/>
      <w:r w:rsidRPr="00902581">
        <w:rPr>
          <w:rFonts w:ascii="Times New Roman" w:hAnsi="Times New Roman" w:cs="Times New Roman"/>
          <w:iCs/>
          <w:sz w:val="20"/>
          <w:lang w:eastAsia="zh-CN"/>
        </w:rPr>
        <w:t xml:space="preserve"> NTA is </w:t>
      </w:r>
      <w:proofErr w:type="spellStart"/>
      <w:r w:rsidRPr="00902581">
        <w:rPr>
          <w:rFonts w:ascii="Times New Roman" w:hAnsi="Times New Roman" w:cs="Times New Roman"/>
          <w:iCs/>
          <w:sz w:val="20"/>
          <w:lang w:eastAsia="zh-CN"/>
        </w:rPr>
        <w:t>indicated</w:t>
      </w:r>
      <w:proofErr w:type="spellEnd"/>
      <w:r w:rsidRPr="00902581">
        <w:rPr>
          <w:rFonts w:ascii="Times New Roman" w:hAnsi="Times New Roman" w:cs="Times New Roman"/>
          <w:iCs/>
          <w:sz w:val="20"/>
          <w:lang w:eastAsia="zh-CN"/>
        </w:rPr>
        <w:t xml:space="preserve"> in a TAC </w:t>
      </w:r>
      <w:proofErr w:type="spellStart"/>
      <w:r w:rsidRPr="00902581">
        <w:rPr>
          <w:rFonts w:ascii="Times New Roman" w:hAnsi="Times New Roman" w:cs="Times New Roman"/>
          <w:iCs/>
          <w:sz w:val="20"/>
          <w:lang w:eastAsia="zh-CN"/>
        </w:rPr>
        <w:t>with</w:t>
      </w:r>
      <w:proofErr w:type="spellEnd"/>
      <w:r w:rsidRPr="00902581">
        <w:rPr>
          <w:rFonts w:ascii="Times New Roman" w:hAnsi="Times New Roman" w:cs="Times New Roman"/>
          <w:iCs/>
          <w:sz w:val="20"/>
          <w:lang w:eastAsia="zh-CN"/>
        </w:rPr>
        <w:t xml:space="preserve"> 6 bits in MAC CE, </w:t>
      </w:r>
      <w:proofErr w:type="spellStart"/>
      <w:r w:rsidRPr="00902581">
        <w:rPr>
          <w:rFonts w:ascii="Times New Roman" w:hAnsi="Times New Roman" w:cs="Times New Roman"/>
          <w:iCs/>
          <w:sz w:val="20"/>
          <w:lang w:eastAsia="zh-CN"/>
        </w:rPr>
        <w:t>where</w:t>
      </w:r>
      <w:proofErr w:type="spellEnd"/>
      <w:r w:rsidRPr="00902581">
        <w:rPr>
          <w:rFonts w:ascii="Times New Roman" w:hAnsi="Times New Roman" w:cs="Times New Roman"/>
          <w:iCs/>
          <w:sz w:val="20"/>
          <w:lang w:eastAsia="zh-CN"/>
        </w:rPr>
        <w:t xml:space="preserve"> TA={0,1,2,…,63}.</w:t>
      </w:r>
    </w:p>
    <w:p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rsidR="000B17CB" w:rsidRPr="00902581" w:rsidRDefault="000B17CB" w:rsidP="000B17CB">
      <w:pPr>
        <w:rPr>
          <w:lang w:val="en-US"/>
        </w:rPr>
      </w:pPr>
    </w:p>
    <w:p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Grilledutableau"/>
        <w:tblW w:w="5000" w:type="pct"/>
        <w:tblLook w:val="04A0" w:firstRow="1" w:lastRow="0" w:firstColumn="1" w:lastColumn="0" w:noHBand="0" w:noVBand="1"/>
      </w:tblPr>
      <w:tblGrid>
        <w:gridCol w:w="1837"/>
        <w:gridCol w:w="8018"/>
      </w:tblGrid>
      <w:tr w:rsidR="00FA5E4A" w:rsidRPr="00902581" w:rsidTr="00047F90">
        <w:tc>
          <w:tcPr>
            <w:tcW w:w="932" w:type="pct"/>
            <w:shd w:val="clear" w:color="auto" w:fill="00B0F0"/>
          </w:tcPr>
          <w:p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rsidR="00FA5E4A" w:rsidRPr="00902581" w:rsidRDefault="00FA5E4A" w:rsidP="00D21584">
            <w:pPr>
              <w:rPr>
                <w:b/>
                <w:color w:val="FFFFFF" w:themeColor="background1"/>
              </w:rPr>
            </w:pPr>
            <w:r w:rsidRPr="00902581">
              <w:rPr>
                <w:b/>
                <w:color w:val="FFFFFF" w:themeColor="background1"/>
              </w:rPr>
              <w:t>Proposals</w:t>
            </w:r>
          </w:p>
        </w:tc>
      </w:tr>
      <w:tr w:rsidR="00FA5E4A" w:rsidRPr="00902581" w:rsidTr="00D21584">
        <w:tc>
          <w:tcPr>
            <w:tcW w:w="932" w:type="pct"/>
          </w:tcPr>
          <w:p w:rsidR="00FA5E4A" w:rsidRPr="00902581" w:rsidRDefault="00DF2A62" w:rsidP="00D21584">
            <w:r w:rsidRPr="00902581">
              <w:t>MediaTek, Eutelsat</w:t>
            </w:r>
          </w:p>
          <w:p w:rsidR="00DF2A62" w:rsidRPr="00902581" w:rsidRDefault="00DF2A62" w:rsidP="00D21584">
            <w:pPr>
              <w:rPr>
                <w:b/>
                <w:bCs/>
                <w:color w:val="0000FF"/>
                <w:sz w:val="16"/>
                <w:szCs w:val="16"/>
                <w:u w:val="single"/>
              </w:rPr>
            </w:pPr>
          </w:p>
        </w:tc>
        <w:tc>
          <w:tcPr>
            <w:tcW w:w="4068" w:type="pct"/>
          </w:tcPr>
          <w:p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rsidTr="00D21584">
        <w:tc>
          <w:tcPr>
            <w:tcW w:w="932" w:type="pct"/>
          </w:tcPr>
          <w:p w:rsidR="0002654A" w:rsidRPr="00902581" w:rsidRDefault="0002654A" w:rsidP="00D21584">
            <w:pPr>
              <w:rPr>
                <w:bCs/>
              </w:rPr>
            </w:pPr>
            <w:r w:rsidRPr="00902581">
              <w:rPr>
                <w:bCs/>
              </w:rPr>
              <w:t>Qualcomm Incorporated</w:t>
            </w:r>
          </w:p>
        </w:tc>
        <w:tc>
          <w:tcPr>
            <w:tcW w:w="4068" w:type="pct"/>
          </w:tcPr>
          <w:p w:rsidR="0002654A" w:rsidRPr="00902581" w:rsidRDefault="0002654A" w:rsidP="00D21584">
            <w:r w:rsidRPr="00902581">
              <w:t>Proposal 4:  In NTN, both UE autonomous and closed-loop time control are supported in connected mode.</w:t>
            </w:r>
          </w:p>
        </w:tc>
      </w:tr>
      <w:tr w:rsidR="00FA5E4A" w:rsidRPr="00902581" w:rsidTr="00D21584">
        <w:tc>
          <w:tcPr>
            <w:tcW w:w="932" w:type="pct"/>
          </w:tcPr>
          <w:p w:rsidR="00FA5E4A" w:rsidRPr="00902581" w:rsidRDefault="00FA5E4A" w:rsidP="00D21584">
            <w:pPr>
              <w:rPr>
                <w:bCs/>
              </w:rPr>
            </w:pPr>
            <w:r w:rsidRPr="00902581">
              <w:rPr>
                <w:bCs/>
              </w:rPr>
              <w:t>vivo</w:t>
            </w:r>
          </w:p>
        </w:tc>
        <w:tc>
          <w:tcPr>
            <w:tcW w:w="4068" w:type="pct"/>
          </w:tcPr>
          <w:p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rsidR="00261E26" w:rsidRPr="00902581" w:rsidRDefault="00261E26" w:rsidP="00D21584">
            <w:r w:rsidRPr="00902581">
              <w:t>Proposal 3: Support to extend TA indication range in MAC CE for common TA adjustment in NTN.</w:t>
            </w:r>
          </w:p>
        </w:tc>
      </w:tr>
      <w:tr w:rsidR="004D6FAF" w:rsidRPr="00902581" w:rsidTr="00D21584">
        <w:tc>
          <w:tcPr>
            <w:tcW w:w="932" w:type="pct"/>
          </w:tcPr>
          <w:p w:rsidR="004D6FAF" w:rsidRPr="00902581" w:rsidRDefault="004D6FAF" w:rsidP="00D21584">
            <w:pPr>
              <w:rPr>
                <w:bCs/>
              </w:rPr>
            </w:pPr>
            <w:proofErr w:type="spellStart"/>
            <w:r w:rsidRPr="00902581">
              <w:rPr>
                <w:bCs/>
              </w:rPr>
              <w:t>CEWiT</w:t>
            </w:r>
            <w:proofErr w:type="spellEnd"/>
          </w:p>
        </w:tc>
        <w:tc>
          <w:tcPr>
            <w:tcW w:w="4068" w:type="pct"/>
          </w:tcPr>
          <w:p w:rsidR="004D6FAF" w:rsidRPr="00902581" w:rsidRDefault="004D6FAF" w:rsidP="00D21584">
            <w:r w:rsidRPr="00902581">
              <w:t>Proposal 3: gNB should provide the set of instructions to refine the TA estimated by UE.</w:t>
            </w:r>
          </w:p>
        </w:tc>
      </w:tr>
      <w:tr w:rsidR="00FA5E4A" w:rsidRPr="00902581" w:rsidTr="00D21584">
        <w:tc>
          <w:tcPr>
            <w:tcW w:w="932" w:type="pct"/>
          </w:tcPr>
          <w:p w:rsidR="00FA5E4A" w:rsidRPr="00902581" w:rsidRDefault="00660ABB" w:rsidP="00D21584">
            <w:pPr>
              <w:rPr>
                <w:bCs/>
              </w:rPr>
            </w:pPr>
            <w:r w:rsidRPr="00902581">
              <w:rPr>
                <w:bCs/>
              </w:rPr>
              <w:t>CATT</w:t>
            </w:r>
          </w:p>
        </w:tc>
        <w:tc>
          <w:tcPr>
            <w:tcW w:w="4068" w:type="pct"/>
          </w:tcPr>
          <w:p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rsidR="00900DD5" w:rsidRPr="00902581" w:rsidRDefault="00900DD5" w:rsidP="00D21584">
            <w:r w:rsidRPr="00902581">
              <w:t>Observation 5: Open-loop TA compensation is necessary to relieve TA indication burden.</w:t>
            </w:r>
          </w:p>
          <w:p w:rsidR="004D6FAF" w:rsidRPr="00902581" w:rsidRDefault="004D6FAF" w:rsidP="004D6FAF">
            <w:r w:rsidRPr="00902581">
              <w:t>Proposal 6: Both open-loop and close-loop methods should be supported for TA maintenance in UL transmission of NTN.</w:t>
            </w:r>
          </w:p>
          <w:p w:rsidR="004D6FAF" w:rsidRPr="00902581" w:rsidRDefault="004D6FAF" w:rsidP="004D6FAF">
            <w:r w:rsidRPr="00902581">
              <w:t>Proposal 7: Supporting TA calculation and update autonomously based on GNSS and ephemeris information when UE being in connected mode is preferred.</w:t>
            </w:r>
          </w:p>
          <w:p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rsidTr="00D21584">
        <w:tc>
          <w:tcPr>
            <w:tcW w:w="932" w:type="pct"/>
          </w:tcPr>
          <w:p w:rsidR="00FA5E4A" w:rsidRPr="00902581" w:rsidRDefault="00CB4D06" w:rsidP="00D21584">
            <w:pPr>
              <w:rPr>
                <w:bCs/>
              </w:rPr>
            </w:pPr>
            <w:r w:rsidRPr="00902581">
              <w:rPr>
                <w:bCs/>
              </w:rPr>
              <w:t>OPPO</w:t>
            </w:r>
          </w:p>
        </w:tc>
        <w:tc>
          <w:tcPr>
            <w:tcW w:w="4068" w:type="pct"/>
          </w:tcPr>
          <w:p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rsidR="004D6FAF" w:rsidRPr="00902581" w:rsidRDefault="004D6FAF" w:rsidP="00D21584">
            <w:r w:rsidRPr="00902581">
              <w:t>Proposal 4: NTN system should support open-loop TA maintenance by relying on UE autonomous TA adjustment.</w:t>
            </w:r>
          </w:p>
        </w:tc>
      </w:tr>
      <w:tr w:rsidR="00FA5E4A" w:rsidRPr="00902581" w:rsidTr="00D21584">
        <w:tc>
          <w:tcPr>
            <w:tcW w:w="932" w:type="pct"/>
          </w:tcPr>
          <w:p w:rsidR="00FA5E4A" w:rsidRPr="00902581" w:rsidRDefault="005D443E" w:rsidP="00D21584">
            <w:pPr>
              <w:rPr>
                <w:bCs/>
              </w:rPr>
            </w:pPr>
            <w:r w:rsidRPr="00902581">
              <w:rPr>
                <w:bCs/>
              </w:rPr>
              <w:lastRenderedPageBreak/>
              <w:t>Thales</w:t>
            </w:r>
          </w:p>
        </w:tc>
        <w:tc>
          <w:tcPr>
            <w:tcW w:w="4068" w:type="pct"/>
          </w:tcPr>
          <w:p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rsidR="0002654A" w:rsidRPr="00902581" w:rsidRDefault="0002654A" w:rsidP="0002654A">
            <w:r w:rsidRPr="00902581">
              <w:t>Proposal 16.</w:t>
            </w:r>
            <w:r w:rsidRPr="00902581">
              <w:tab/>
              <w:t>RAN1 to investigate whether enabling GNSS-assisted TA update at UE side is a suitable solution for TA maintenance in NTN.</w:t>
            </w:r>
          </w:p>
          <w:p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rsidTr="00D21584">
        <w:tc>
          <w:tcPr>
            <w:tcW w:w="932" w:type="pct"/>
          </w:tcPr>
          <w:p w:rsidR="0002654A" w:rsidRPr="00902581" w:rsidRDefault="0002654A" w:rsidP="00D21584">
            <w:pPr>
              <w:rPr>
                <w:bCs/>
              </w:rPr>
            </w:pPr>
            <w:r w:rsidRPr="00902581">
              <w:rPr>
                <w:bCs/>
              </w:rPr>
              <w:t xml:space="preserve">Ericsson </w:t>
            </w:r>
          </w:p>
        </w:tc>
        <w:tc>
          <w:tcPr>
            <w:tcW w:w="4068" w:type="pct"/>
          </w:tcPr>
          <w:p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rsidTr="00D21584">
        <w:tc>
          <w:tcPr>
            <w:tcW w:w="932" w:type="pct"/>
          </w:tcPr>
          <w:p w:rsidR="0002654A" w:rsidRPr="00902581" w:rsidRDefault="0002654A" w:rsidP="00D21584">
            <w:pPr>
              <w:rPr>
                <w:bCs/>
              </w:rPr>
            </w:pPr>
            <w:r w:rsidRPr="00902581">
              <w:rPr>
                <w:bCs/>
              </w:rPr>
              <w:t>Apple</w:t>
            </w:r>
          </w:p>
        </w:tc>
        <w:tc>
          <w:tcPr>
            <w:tcW w:w="4068" w:type="pct"/>
          </w:tcPr>
          <w:p w:rsidR="00E53C53" w:rsidRPr="00902581" w:rsidRDefault="0002654A" w:rsidP="008853FA">
            <w:r w:rsidRPr="00902581">
              <w:t>Proposal 7: UE autonomously updates its timing advance value based on timing drift rate.</w:t>
            </w:r>
          </w:p>
        </w:tc>
      </w:tr>
      <w:tr w:rsidR="004D6FAF" w:rsidRPr="00902581" w:rsidTr="00D21584">
        <w:tc>
          <w:tcPr>
            <w:tcW w:w="932" w:type="pct"/>
          </w:tcPr>
          <w:p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rsidR="004D6FAF" w:rsidRPr="00902581" w:rsidRDefault="004D6FAF" w:rsidP="008853FA">
            <w:r w:rsidRPr="00902581">
              <w:t>Proposal 4: Self-estimated UE specific TA drift rate should be supported for TA Maintenance procedure.</w:t>
            </w:r>
          </w:p>
        </w:tc>
      </w:tr>
      <w:tr w:rsidR="004D6FAF" w:rsidRPr="00902581" w:rsidTr="00D21584">
        <w:tc>
          <w:tcPr>
            <w:tcW w:w="932" w:type="pct"/>
          </w:tcPr>
          <w:p w:rsidR="004D6FAF" w:rsidRPr="00902581" w:rsidRDefault="004D6FAF" w:rsidP="00D21584">
            <w:pPr>
              <w:rPr>
                <w:bCs/>
              </w:rPr>
            </w:pPr>
            <w:proofErr w:type="spellStart"/>
            <w:r w:rsidRPr="00902581">
              <w:rPr>
                <w:bCs/>
              </w:rPr>
              <w:t>Xiaomi</w:t>
            </w:r>
            <w:proofErr w:type="spellEnd"/>
          </w:p>
        </w:tc>
        <w:tc>
          <w:tcPr>
            <w:tcW w:w="4068" w:type="pct"/>
          </w:tcPr>
          <w:p w:rsidR="004D6FAF" w:rsidRPr="00902581" w:rsidRDefault="004D6FAF" w:rsidP="008853FA">
            <w:r w:rsidRPr="00902581">
              <w:t>Proposal 4: Open and closed loop mechanisms for TA adjustment should be supported in NTN.</w:t>
            </w:r>
          </w:p>
          <w:p w:rsidR="004D6FAF" w:rsidRPr="00902581" w:rsidRDefault="004D6FAF" w:rsidP="008853FA">
            <w:r w:rsidRPr="00902581">
              <w:t>Proposal 5: TA Maintenance mechanism based DCI should be considered.</w:t>
            </w:r>
          </w:p>
        </w:tc>
      </w:tr>
      <w:tr w:rsidR="00E53C53" w:rsidRPr="00902581" w:rsidTr="00D21584">
        <w:tc>
          <w:tcPr>
            <w:tcW w:w="932" w:type="pct"/>
          </w:tcPr>
          <w:p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rsidR="00E53C53" w:rsidRPr="00902581" w:rsidRDefault="00E53C53" w:rsidP="008853FA">
            <w:r w:rsidRPr="00902581">
              <w:t>Observation 11: Timing drift rate is needed considering accuracy and timing tracking of feeder link.</w:t>
            </w:r>
          </w:p>
          <w:p w:rsidR="00E53C53" w:rsidRPr="00902581" w:rsidRDefault="00E53C53" w:rsidP="008853FA">
            <w:r w:rsidRPr="00902581">
              <w:t>Proposal 7: The timing drift rate is indicated by the gNB.</w:t>
            </w:r>
          </w:p>
          <w:p w:rsidR="00B9374E" w:rsidRPr="00902581" w:rsidRDefault="00B9374E" w:rsidP="00B9374E">
            <w:r w:rsidRPr="00902581">
              <w:t>Observation 12: The TA value may become outdated when it arrived at the UE in LEO based NTN.</w:t>
            </w:r>
          </w:p>
          <w:p w:rsidR="00B9374E" w:rsidRPr="00902581" w:rsidRDefault="00B9374E" w:rsidP="00B9374E">
            <w:r w:rsidRPr="00902581">
              <w:t>Proposal 8: The network should pre-correct the indicated TA with the drifted parts when sending out the TA command.</w:t>
            </w:r>
          </w:p>
        </w:tc>
      </w:tr>
      <w:tr w:rsidR="00F43AA3" w:rsidRPr="00902581" w:rsidTr="00D21584">
        <w:tc>
          <w:tcPr>
            <w:tcW w:w="932" w:type="pct"/>
          </w:tcPr>
          <w:p w:rsidR="00F43AA3" w:rsidRPr="00902581" w:rsidRDefault="00F43AA3" w:rsidP="00D21584">
            <w:pPr>
              <w:rPr>
                <w:bCs/>
              </w:rPr>
            </w:pPr>
            <w:r w:rsidRPr="00902581">
              <w:rPr>
                <w:bCs/>
              </w:rPr>
              <w:t>Samsung</w:t>
            </w:r>
          </w:p>
        </w:tc>
        <w:tc>
          <w:tcPr>
            <w:tcW w:w="4068" w:type="pct"/>
          </w:tcPr>
          <w:p w:rsidR="00F43AA3" w:rsidRPr="00902581" w:rsidRDefault="00F43AA3" w:rsidP="008853FA">
            <w:r w:rsidRPr="00902581">
              <w:t>Proposal 5: The gNB signals common TA drift rate to enable autonomous TA update at UE.</w:t>
            </w:r>
          </w:p>
          <w:p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rsidTr="00D21584">
        <w:tc>
          <w:tcPr>
            <w:tcW w:w="932" w:type="pct"/>
          </w:tcPr>
          <w:p w:rsidR="00F43AA3" w:rsidRPr="00902581" w:rsidRDefault="00F43AA3" w:rsidP="00D21584">
            <w:pPr>
              <w:rPr>
                <w:bCs/>
              </w:rPr>
            </w:pPr>
            <w:r w:rsidRPr="00902581">
              <w:rPr>
                <w:bCs/>
              </w:rPr>
              <w:t>Sony</w:t>
            </w:r>
          </w:p>
        </w:tc>
        <w:tc>
          <w:tcPr>
            <w:tcW w:w="4068" w:type="pct"/>
          </w:tcPr>
          <w:p w:rsidR="00F43AA3" w:rsidRPr="00902581" w:rsidRDefault="00F43AA3" w:rsidP="008853FA">
            <w:r w:rsidRPr="00902581">
              <w:t>Observation 4: Inter symbol interference will be caused by out of alignment TA due to the movement of the satellite.</w:t>
            </w:r>
          </w:p>
          <w:p w:rsidR="00F43AA3" w:rsidRPr="00902581" w:rsidRDefault="00F43AA3" w:rsidP="008853FA">
            <w:r w:rsidRPr="00902581">
              <w:t>Observation 5: Applying timing drift rate TA compensation can reduce the inter symbol interference.</w:t>
            </w:r>
          </w:p>
          <w:p w:rsidR="00F43AA3" w:rsidRPr="00902581" w:rsidRDefault="00F43AA3" w:rsidP="008853FA">
            <w:r w:rsidRPr="00902581">
              <w:t>Proposal 5: RAN1 should support the signalling of TA drift rate information to the UEs in a beam specific manner.</w:t>
            </w:r>
          </w:p>
        </w:tc>
      </w:tr>
      <w:tr w:rsidR="00F43AA3" w:rsidRPr="00902581" w:rsidTr="00D21584">
        <w:tc>
          <w:tcPr>
            <w:tcW w:w="932" w:type="pct"/>
          </w:tcPr>
          <w:p w:rsidR="00F43AA3" w:rsidRPr="00902581" w:rsidRDefault="00F43AA3" w:rsidP="00D21584">
            <w:pPr>
              <w:rPr>
                <w:bCs/>
              </w:rPr>
            </w:pPr>
            <w:r w:rsidRPr="00902581">
              <w:rPr>
                <w:bCs/>
              </w:rPr>
              <w:t>ETRI</w:t>
            </w:r>
          </w:p>
        </w:tc>
        <w:tc>
          <w:tcPr>
            <w:tcW w:w="4068" w:type="pct"/>
          </w:tcPr>
          <w:p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rsidR="003910D5" w:rsidRPr="00902581" w:rsidRDefault="003910D5" w:rsidP="00F9597F">
      <w:pPr>
        <w:pStyle w:val="Doc-text2"/>
        <w:ind w:left="0" w:firstLine="0"/>
        <w:rPr>
          <w:rFonts w:ascii="Times New Roman" w:hAnsi="Times New Roman" w:cs="Times New Roman"/>
          <w:b/>
          <w:sz w:val="20"/>
          <w:lang w:val="en-US" w:eastAsia="en-US"/>
        </w:rPr>
      </w:pPr>
    </w:p>
    <w:p w:rsidR="00F9597F" w:rsidRPr="00902581" w:rsidRDefault="00F9597F" w:rsidP="004C2E4C">
      <w:pPr>
        <w:pStyle w:val="Titre3"/>
        <w:rPr>
          <w:lang w:val="fr-FR"/>
        </w:rPr>
      </w:pPr>
      <w:bookmarkStart w:id="15" w:name="_Toc55233905"/>
      <w:r w:rsidRPr="00902581">
        <w:lastRenderedPageBreak/>
        <w:t>Company views</w:t>
      </w:r>
      <w:bookmarkEnd w:id="15"/>
    </w:p>
    <w:p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rsidR="00D03CBD" w:rsidRPr="00902581" w:rsidRDefault="00D03CBD" w:rsidP="00B30730">
      <w:r w:rsidRPr="00902581">
        <w:t xml:space="preserve">There are few proposals regarding the drift rate indication: </w:t>
      </w:r>
    </w:p>
    <w:p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rsidR="006B2F7E" w:rsidRPr="00902581" w:rsidRDefault="006B2F7E" w:rsidP="006B2F7E">
      <w:r w:rsidRPr="00902581">
        <w:t>The gNB signals common TA drift rate to enable autonomous TA update at UE</w:t>
      </w:r>
    </w:p>
    <w:p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rsidR="00D03CBD" w:rsidRPr="00902581" w:rsidRDefault="00D03CBD" w:rsidP="006B2F7E">
      <w:pPr>
        <w:rPr>
          <w:lang w:val="en-US"/>
        </w:rPr>
      </w:pPr>
    </w:p>
    <w:p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rsidR="00A44433" w:rsidRDefault="00A44433" w:rsidP="00A44433">
      <w:pPr>
        <w:pStyle w:val="Doc-text2"/>
        <w:numPr>
          <w:ilvl w:val="0"/>
          <w:numId w:val="46"/>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A44433" w:rsidRDefault="00A44433" w:rsidP="00A44433">
      <w:pPr>
        <w:pStyle w:val="Doc-text2"/>
        <w:numPr>
          <w:ilvl w:val="0"/>
          <w:numId w:val="46"/>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A44433" w:rsidRPr="00902581" w:rsidRDefault="00A44433" w:rsidP="00A44433">
      <w:pPr>
        <w:pStyle w:val="Doc-text2"/>
        <w:numPr>
          <w:ilvl w:val="0"/>
          <w:numId w:val="46"/>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A44433" w:rsidRPr="007C2F4F" w:rsidRDefault="00A44433" w:rsidP="007C2F4F">
      <w:pPr>
        <w:rPr>
          <w:lang w:val="en-US"/>
        </w:rPr>
      </w:pPr>
    </w:p>
    <w:p w:rsidR="00776631" w:rsidRPr="00902581" w:rsidRDefault="00776631" w:rsidP="00776631">
      <w:pPr>
        <w:rPr>
          <w:lang w:val="en-US"/>
        </w:rPr>
      </w:pPr>
    </w:p>
    <w:tbl>
      <w:tblPr>
        <w:tblStyle w:val="Grilledutableau"/>
        <w:tblW w:w="10188" w:type="dxa"/>
        <w:tblLook w:val="04A0" w:firstRow="1" w:lastRow="0" w:firstColumn="1" w:lastColumn="0" w:noHBand="0" w:noVBand="1"/>
      </w:tblPr>
      <w:tblGrid>
        <w:gridCol w:w="1728"/>
        <w:gridCol w:w="2790"/>
        <w:gridCol w:w="2700"/>
        <w:gridCol w:w="2970"/>
      </w:tblGrid>
      <w:tr w:rsidR="00EF565D" w:rsidRPr="00902581" w:rsidTr="008853FA">
        <w:tc>
          <w:tcPr>
            <w:tcW w:w="1728" w:type="dxa"/>
            <w:shd w:val="clear" w:color="auto" w:fill="00B0F0"/>
            <w:vAlign w:val="center"/>
          </w:tcPr>
          <w:p w:rsidR="00EF565D" w:rsidRPr="00902581" w:rsidRDefault="00EF565D" w:rsidP="008853FA">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EF565D" w:rsidRPr="00902581" w:rsidRDefault="00EF565D" w:rsidP="008853FA">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EF565D" w:rsidRPr="00902581" w:rsidRDefault="00EF565D" w:rsidP="008853FA">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EF565D" w:rsidRPr="00902581" w:rsidRDefault="00EF565D" w:rsidP="008853FA">
            <w:pPr>
              <w:pStyle w:val="Corpsdetexte"/>
              <w:spacing w:line="256" w:lineRule="auto"/>
              <w:rPr>
                <w:b/>
                <w:color w:val="FFFFFF" w:themeColor="background1"/>
              </w:rPr>
            </w:pPr>
            <w:r w:rsidRPr="00902581">
              <w:rPr>
                <w:b/>
                <w:color w:val="FFFFFF" w:themeColor="background1"/>
              </w:rPr>
              <w:t>Unacceptable solution(s)</w:t>
            </w:r>
          </w:p>
        </w:tc>
      </w:tr>
      <w:tr w:rsidR="00EF565D" w:rsidRPr="00902581" w:rsidTr="008853FA">
        <w:tc>
          <w:tcPr>
            <w:tcW w:w="1728" w:type="dxa"/>
          </w:tcPr>
          <w:p w:rsidR="00EF565D" w:rsidRPr="00902581" w:rsidRDefault="00EF565D" w:rsidP="008853FA">
            <w:pPr>
              <w:pStyle w:val="Corpsdetexte"/>
              <w:spacing w:line="256" w:lineRule="auto"/>
            </w:pPr>
          </w:p>
        </w:tc>
        <w:tc>
          <w:tcPr>
            <w:tcW w:w="2790" w:type="dxa"/>
          </w:tcPr>
          <w:p w:rsidR="00EF565D" w:rsidRPr="00902581" w:rsidRDefault="00EF565D" w:rsidP="008853FA">
            <w:pPr>
              <w:pStyle w:val="Corpsdetexte"/>
              <w:spacing w:line="256" w:lineRule="auto"/>
            </w:pPr>
          </w:p>
        </w:tc>
        <w:tc>
          <w:tcPr>
            <w:tcW w:w="2700" w:type="dxa"/>
          </w:tcPr>
          <w:p w:rsidR="00EF565D" w:rsidRPr="00902581" w:rsidRDefault="00EF565D" w:rsidP="008853FA">
            <w:pPr>
              <w:pStyle w:val="Corpsdetexte"/>
              <w:spacing w:line="256" w:lineRule="auto"/>
            </w:pPr>
          </w:p>
        </w:tc>
        <w:tc>
          <w:tcPr>
            <w:tcW w:w="2970" w:type="dxa"/>
          </w:tcPr>
          <w:p w:rsidR="00EF565D" w:rsidRPr="00902581" w:rsidRDefault="00EF565D" w:rsidP="008853FA">
            <w:pPr>
              <w:pStyle w:val="Corpsdetexte"/>
              <w:spacing w:line="256" w:lineRule="auto"/>
            </w:pPr>
          </w:p>
        </w:tc>
      </w:tr>
    </w:tbl>
    <w:p w:rsidR="00EF565D" w:rsidRPr="00902581" w:rsidRDefault="00EF565D" w:rsidP="00EF565D">
      <w:pPr>
        <w:rPr>
          <w:b/>
          <w:lang w:val="en-US" w:eastAsia="zh-CN"/>
        </w:rPr>
      </w:pPr>
    </w:p>
    <w:p w:rsidR="00F9597F" w:rsidRPr="00902581" w:rsidRDefault="00F9597F" w:rsidP="00F9597F">
      <w:pPr>
        <w:spacing w:after="200" w:line="276" w:lineRule="auto"/>
        <w:contextualSpacing/>
        <w:rPr>
          <w:b/>
          <w:highlight w:val="green"/>
          <w:lang w:val="en-US"/>
        </w:rPr>
      </w:pPr>
    </w:p>
    <w:p w:rsidR="00DB1848" w:rsidRPr="00902581" w:rsidRDefault="00DB1848" w:rsidP="00DB1848">
      <w:pPr>
        <w:pStyle w:val="Titre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rsidR="005E5946" w:rsidRPr="00902581" w:rsidRDefault="005E5946" w:rsidP="005E5946">
      <w:r w:rsidRPr="00902581">
        <w:t>During the last RAN1 meeting #102e, the following agreement was made.</w:t>
      </w:r>
    </w:p>
    <w:p w:rsidR="005E5946" w:rsidRPr="00902581" w:rsidRDefault="005E5946" w:rsidP="005E5946">
      <w:r w:rsidRPr="00902581">
        <w:rPr>
          <w:highlight w:val="green"/>
        </w:rPr>
        <w:t>Agreement:</w:t>
      </w:r>
    </w:p>
    <w:p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rsidR="005E5946" w:rsidRPr="00902581" w:rsidRDefault="005E5946" w:rsidP="005E5946">
      <w:pPr>
        <w:numPr>
          <w:ilvl w:val="0"/>
          <w:numId w:val="10"/>
        </w:numPr>
        <w:spacing w:after="0"/>
        <w:rPr>
          <w:lang w:eastAsia="x-none"/>
        </w:rPr>
      </w:pPr>
      <w:r w:rsidRPr="00902581">
        <w:rPr>
          <w:lang w:eastAsia="x-none"/>
        </w:rPr>
        <w:t xml:space="preserve">its position </w:t>
      </w:r>
    </w:p>
    <w:p w:rsidR="005E5946" w:rsidRPr="00902581" w:rsidRDefault="005E5946" w:rsidP="005E5946">
      <w:pPr>
        <w:numPr>
          <w:ilvl w:val="0"/>
          <w:numId w:val="10"/>
        </w:numPr>
        <w:spacing w:after="0"/>
        <w:rPr>
          <w:lang w:eastAsia="x-none"/>
        </w:rPr>
      </w:pPr>
      <w:r w:rsidRPr="00902581">
        <w:rPr>
          <w:lang w:eastAsia="x-none"/>
        </w:rPr>
        <w:t>a reference time and frequency</w:t>
      </w:r>
    </w:p>
    <w:p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rsidR="005E5946" w:rsidRPr="00902581" w:rsidRDefault="005E5946" w:rsidP="005E5946">
      <w:pPr>
        <w:numPr>
          <w:ilvl w:val="0"/>
          <w:numId w:val="10"/>
        </w:numPr>
        <w:spacing w:after="0"/>
        <w:rPr>
          <w:lang w:eastAsia="x-none"/>
        </w:rPr>
      </w:pPr>
      <w:r w:rsidRPr="00902581">
        <w:rPr>
          <w:lang w:eastAsia="x-none"/>
        </w:rPr>
        <w:lastRenderedPageBreak/>
        <w:t>FFS:  Details on additional information signalled from network</w:t>
      </w:r>
    </w:p>
    <w:p w:rsidR="005E5946" w:rsidRPr="00902581" w:rsidRDefault="005E5946" w:rsidP="005E5946">
      <w:pPr>
        <w:rPr>
          <w:sz w:val="16"/>
        </w:rPr>
      </w:pPr>
    </w:p>
    <w:p w:rsidR="005E5946" w:rsidRPr="00902581" w:rsidRDefault="005E5946" w:rsidP="005E5946">
      <w:r w:rsidRPr="00902581">
        <w:t>Then, it is up to RAN1 to identify the solutions to derive the frequency adjustments aforementioned as well as the network indications required to assist the UE in the process.</w:t>
      </w:r>
    </w:p>
    <w:p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rsidR="005E5946" w:rsidRPr="00902581" w:rsidRDefault="005E5946" w:rsidP="005E5946">
      <w:pPr>
        <w:numPr>
          <w:ilvl w:val="0"/>
          <w:numId w:val="10"/>
        </w:numPr>
      </w:pPr>
      <w:r w:rsidRPr="00902581">
        <w:t>The GNSS-acquired UE position</w:t>
      </w:r>
    </w:p>
    <w:p w:rsidR="005E5946" w:rsidRPr="00902581" w:rsidRDefault="005E5946" w:rsidP="005E5946">
      <w:pPr>
        <w:numPr>
          <w:ilvl w:val="0"/>
          <w:numId w:val="10"/>
        </w:numPr>
      </w:pPr>
      <w:r w:rsidRPr="00902581">
        <w:t>The serving satellite ephemeris</w:t>
      </w:r>
    </w:p>
    <w:p w:rsidR="005E5946" w:rsidRPr="00902581" w:rsidRDefault="005E5946" w:rsidP="005E5946">
      <w:pPr>
        <w:numPr>
          <w:ilvl w:val="0"/>
          <w:numId w:val="10"/>
        </w:numPr>
      </w:pPr>
      <w:r w:rsidRPr="00902581">
        <w:t>The UE internal clock driven by the received DL signals</w:t>
      </w:r>
    </w:p>
    <w:p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rsidR="005E5946" w:rsidRPr="00902581" w:rsidRDefault="005E5946" w:rsidP="005E5946">
      <w:r w:rsidRPr="00902581">
        <w:t>The majority of the companies supported</w:t>
      </w:r>
      <w:r w:rsidR="00D12BF0" w:rsidRPr="00902581">
        <w:t xml:space="preserve"> and explored this solution:</w:t>
      </w:r>
    </w:p>
    <w:tbl>
      <w:tblPr>
        <w:tblStyle w:val="Grilledutableau"/>
        <w:tblW w:w="5000" w:type="pct"/>
        <w:tblLook w:val="04A0" w:firstRow="1" w:lastRow="0" w:firstColumn="1" w:lastColumn="0" w:noHBand="0" w:noVBand="1"/>
      </w:tblPr>
      <w:tblGrid>
        <w:gridCol w:w="1837"/>
        <w:gridCol w:w="8018"/>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rsidR="005E5946" w:rsidRPr="00902581" w:rsidRDefault="005E5946" w:rsidP="005E5946">
            <w:r w:rsidRPr="00902581">
              <w:t>Proposal 18.</w:t>
            </w:r>
            <w:r w:rsidRPr="00902581">
              <w:tab/>
              <w:t>For UL transmissions, both Doppler shifts estimation and  pre-compensation frequency adjustment should be conducted at the UE side.</w:t>
            </w:r>
          </w:p>
          <w:p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pPr>
              <w:tabs>
                <w:tab w:val="left" w:pos="720"/>
              </w:tabs>
            </w:pPr>
            <w:r w:rsidRPr="00902581">
              <w:t>Proposal 1: For GNSS UE, UE-specific UL frequency compensation is conducted at the UE side.</w:t>
            </w:r>
          </w:p>
          <w:p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rsidTr="008853FA">
        <w:tc>
          <w:tcPr>
            <w:tcW w:w="932" w:type="pct"/>
          </w:tcPr>
          <w:p w:rsidR="005E5946" w:rsidRPr="00902581" w:rsidRDefault="005E5946" w:rsidP="005E5946">
            <w:pPr>
              <w:rPr>
                <w:bCs/>
              </w:rPr>
            </w:pPr>
            <w:r w:rsidRPr="00902581">
              <w:rPr>
                <w:bCs/>
              </w:rPr>
              <w:t>Vivo</w:t>
            </w:r>
          </w:p>
        </w:tc>
        <w:tc>
          <w:tcPr>
            <w:tcW w:w="4068" w:type="pct"/>
          </w:tcPr>
          <w:p w:rsidR="005E5946" w:rsidRPr="00902581" w:rsidRDefault="005E5946" w:rsidP="005E5946">
            <w:pPr>
              <w:tabs>
                <w:tab w:val="left" w:pos="720"/>
              </w:tabs>
            </w:pPr>
            <w:r w:rsidRPr="00902581">
              <w:t xml:space="preserve">Proposal 4: For UL frequency synchronization, UE can estimate and pre-compensate the </w:t>
            </w:r>
            <w:proofErr w:type="spellStart"/>
            <w:r w:rsidRPr="00902581">
              <w:t>doppler</w:t>
            </w:r>
            <w:proofErr w:type="spellEnd"/>
            <w:r w:rsidRPr="00902581">
              <w:t xml:space="preserve"> shifts.</w:t>
            </w:r>
          </w:p>
          <w:p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rsidTr="008853FA">
        <w:tc>
          <w:tcPr>
            <w:tcW w:w="932" w:type="pct"/>
          </w:tcPr>
          <w:p w:rsidR="005E5946" w:rsidRPr="00902581" w:rsidRDefault="005E5946" w:rsidP="005E5946">
            <w:pPr>
              <w:rPr>
                <w:bCs/>
              </w:rPr>
            </w:pPr>
            <w:r w:rsidRPr="00902581">
              <w:rPr>
                <w:bCs/>
              </w:rPr>
              <w:t>Apple</w:t>
            </w:r>
          </w:p>
        </w:tc>
        <w:tc>
          <w:tcPr>
            <w:tcW w:w="4068" w:type="pct"/>
          </w:tcPr>
          <w:p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rsidTr="008853FA">
        <w:tc>
          <w:tcPr>
            <w:tcW w:w="932" w:type="pct"/>
          </w:tcPr>
          <w:p w:rsidR="005E5946" w:rsidRPr="00902581" w:rsidRDefault="005E5946" w:rsidP="005E5946">
            <w:pPr>
              <w:rPr>
                <w:bCs/>
              </w:rPr>
            </w:pPr>
            <w:r w:rsidRPr="00902581">
              <w:rPr>
                <w:bCs/>
              </w:rPr>
              <w:t>ZTE</w:t>
            </w:r>
          </w:p>
        </w:tc>
        <w:tc>
          <w:tcPr>
            <w:tcW w:w="4068" w:type="pct"/>
          </w:tcPr>
          <w:p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pPr>
              <w:tabs>
                <w:tab w:val="left" w:pos="720"/>
              </w:tabs>
            </w:pPr>
            <w:r w:rsidRPr="00902581">
              <w:t>Proposal 15</w:t>
            </w:r>
            <w:r w:rsidRPr="00902581">
              <w:tab/>
              <w:t xml:space="preserve">NR NTN UE shall be capable of using an acquired GNSS position and satellite ephemeris to calculate pre-compensation of timing and frequency offset and apply the calculated </w:t>
            </w:r>
            <w:r w:rsidRPr="00902581">
              <w:lastRenderedPageBreak/>
              <w:t>values accordingly in RRC_IDLE, RRC_INACTIVE, and RRC_CONNECTED states.</w:t>
            </w:r>
          </w:p>
        </w:tc>
      </w:tr>
    </w:tbl>
    <w:p w:rsidR="005E5946" w:rsidRPr="00902581" w:rsidRDefault="005E5946" w:rsidP="005E5946"/>
    <w:p w:rsidR="0056124C" w:rsidRPr="007C2F4F" w:rsidRDefault="0056124C" w:rsidP="0056124C">
      <w:pPr>
        <w:rPr>
          <w:sz w:val="28"/>
        </w:rPr>
      </w:pPr>
      <w:r w:rsidRPr="007C2F4F">
        <w:rPr>
          <w:sz w:val="28"/>
        </w:rPr>
        <w:t>Solution #3-2: Autonomous frequency adjustment based on GNSS-acquired reference time/frequency</w:t>
      </w:r>
    </w:p>
    <w:p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rsidR="0056124C" w:rsidRPr="00902581" w:rsidRDefault="0056124C" w:rsidP="0056124C">
      <w:r w:rsidRPr="00902581">
        <w:t>With such solution, the need for additional elements such as :</w:t>
      </w:r>
    </w:p>
    <w:p w:rsidR="0056124C" w:rsidRPr="00902581" w:rsidRDefault="0056124C" w:rsidP="0056124C">
      <w:r w:rsidRPr="00902581">
        <w:t>•</w:t>
      </w:r>
      <w:r w:rsidRPr="00902581">
        <w:tab/>
        <w:t>The GNSS-acquired UE position</w:t>
      </w:r>
    </w:p>
    <w:p w:rsidR="0056124C" w:rsidRPr="00902581" w:rsidRDefault="0056124C" w:rsidP="0056124C">
      <w:r w:rsidRPr="00902581">
        <w:t>•</w:t>
      </w:r>
      <w:r w:rsidRPr="00902581">
        <w:tab/>
        <w:t>The serving satellite ephemeris</w:t>
      </w:r>
    </w:p>
    <w:p w:rsidR="0056124C" w:rsidRPr="00902581" w:rsidRDefault="0056124C" w:rsidP="0056124C">
      <w:r w:rsidRPr="00902581">
        <w:t>•</w:t>
      </w:r>
      <w:r w:rsidRPr="00902581">
        <w:tab/>
        <w:t>The received DL signals</w:t>
      </w:r>
    </w:p>
    <w:p w:rsidR="0056124C" w:rsidRPr="00902581" w:rsidRDefault="0056124C" w:rsidP="0056124C">
      <w:r w:rsidRPr="00902581">
        <w:t>varies depending on the contributions:</w:t>
      </w:r>
    </w:p>
    <w:tbl>
      <w:tblPr>
        <w:tblStyle w:val="Grilledutableau"/>
        <w:tblW w:w="5000" w:type="pct"/>
        <w:tblLook w:val="04A0" w:firstRow="1" w:lastRow="0" w:firstColumn="1" w:lastColumn="0" w:noHBand="0" w:noVBand="1"/>
      </w:tblPr>
      <w:tblGrid>
        <w:gridCol w:w="1837"/>
        <w:gridCol w:w="8018"/>
      </w:tblGrid>
      <w:tr w:rsidR="0056124C" w:rsidRPr="00902581" w:rsidTr="009C7056">
        <w:tc>
          <w:tcPr>
            <w:tcW w:w="932" w:type="pct"/>
            <w:shd w:val="clear" w:color="auto" w:fill="00B0F0"/>
          </w:tcPr>
          <w:p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rsidTr="009C7056">
        <w:tc>
          <w:tcPr>
            <w:tcW w:w="932" w:type="pct"/>
          </w:tcPr>
          <w:p w:rsidR="0056124C" w:rsidRPr="00902581" w:rsidRDefault="0056124C" w:rsidP="009C7056">
            <w:r w:rsidRPr="00902581">
              <w:t>Thales</w:t>
            </w:r>
          </w:p>
        </w:tc>
        <w:tc>
          <w:tcPr>
            <w:tcW w:w="4068" w:type="pct"/>
          </w:tcPr>
          <w:p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rsidTr="009C7056">
        <w:tc>
          <w:tcPr>
            <w:tcW w:w="932" w:type="pct"/>
          </w:tcPr>
          <w:p w:rsidR="0056124C" w:rsidRPr="00902581" w:rsidRDefault="0056124C" w:rsidP="009C7056">
            <w:pPr>
              <w:rPr>
                <w:bCs/>
              </w:rPr>
            </w:pPr>
            <w:r w:rsidRPr="00902581">
              <w:rPr>
                <w:bCs/>
              </w:rPr>
              <w:t>Huawei</w:t>
            </w:r>
          </w:p>
        </w:tc>
        <w:tc>
          <w:tcPr>
            <w:tcW w:w="4068" w:type="pct"/>
          </w:tcPr>
          <w:p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rsidTr="009C7056">
        <w:tc>
          <w:tcPr>
            <w:tcW w:w="932" w:type="pct"/>
          </w:tcPr>
          <w:p w:rsidR="0056124C" w:rsidRPr="00902581" w:rsidRDefault="0056124C" w:rsidP="009C7056">
            <w:pPr>
              <w:rPr>
                <w:bCs/>
              </w:rPr>
            </w:pPr>
            <w:r w:rsidRPr="00902581">
              <w:rPr>
                <w:bCs/>
              </w:rPr>
              <w:t>ZTE</w:t>
            </w:r>
          </w:p>
        </w:tc>
        <w:tc>
          <w:tcPr>
            <w:tcW w:w="4068" w:type="pct"/>
          </w:tcPr>
          <w:p w:rsidR="0056124C" w:rsidRPr="00902581" w:rsidRDefault="0056124C" w:rsidP="009C7056">
            <w:r w:rsidRPr="00902581">
              <w:t>Proposal 5: With reference time and frequency, for Option-2, one of following two approaches can be supported to UE for UL Doppler estimation:</w:t>
            </w:r>
          </w:p>
          <w:p w:rsidR="0056124C" w:rsidRPr="00902581" w:rsidRDefault="0056124C" w:rsidP="009C7056">
            <w:r w:rsidRPr="00902581">
              <w:t></w:t>
            </w:r>
            <w:r w:rsidRPr="00902581">
              <w:tab/>
              <w:t>DL reference signal</w:t>
            </w:r>
          </w:p>
          <w:p w:rsidR="0056124C" w:rsidRPr="00902581" w:rsidRDefault="0056124C" w:rsidP="009C7056">
            <w:r w:rsidRPr="00902581">
              <w:t></w:t>
            </w:r>
            <w:r w:rsidRPr="00902581">
              <w:tab/>
              <w:t>timing drift</w:t>
            </w:r>
          </w:p>
        </w:tc>
      </w:tr>
      <w:tr w:rsidR="0056124C" w:rsidRPr="00902581" w:rsidTr="009C7056">
        <w:tc>
          <w:tcPr>
            <w:tcW w:w="932" w:type="pct"/>
          </w:tcPr>
          <w:p w:rsidR="0056124C" w:rsidRPr="00902581" w:rsidRDefault="0056124C" w:rsidP="009C7056">
            <w:pPr>
              <w:rPr>
                <w:bCs/>
              </w:rPr>
            </w:pPr>
            <w:r w:rsidRPr="00902581">
              <w:rPr>
                <w:bCs/>
              </w:rPr>
              <w:t>Qualcomm</w:t>
            </w:r>
          </w:p>
        </w:tc>
        <w:tc>
          <w:tcPr>
            <w:tcW w:w="4068" w:type="pct"/>
          </w:tcPr>
          <w:p w:rsidR="0056124C" w:rsidRPr="00902581" w:rsidRDefault="0056124C" w:rsidP="009C7056">
            <w:r w:rsidRPr="00902581">
              <w:t>Autonomous Frequency Control: there are two options depending on if UE synchronized on GNSS.</w:t>
            </w:r>
          </w:p>
          <w:p w:rsidR="0056124C" w:rsidRPr="00902581" w:rsidRDefault="0056124C" w:rsidP="009C7056">
            <w:r w:rsidRPr="00902581">
              <w:t>o</w:t>
            </w:r>
            <w:r w:rsidRPr="00902581">
              <w:tab/>
              <w:t xml:space="preserve">Option 2: In this option, UL transmission clock is synchronized to GNSS. UE estimates the UL Doppler based on its own </w:t>
            </w:r>
            <w:proofErr w:type="spellStart"/>
            <w:r w:rsidRPr="00902581">
              <w:t>geolocation</w:t>
            </w:r>
            <w:proofErr w:type="spellEnd"/>
            <w:r w:rsidRPr="00902581">
              <w:t xml:space="preserve"> and ephemeris and applies the pre-compensation accordingly (i.e., UL clock is not driven by DL received signal).</w:t>
            </w:r>
          </w:p>
          <w:p w:rsidR="0056124C" w:rsidRPr="00902581" w:rsidRDefault="0056124C" w:rsidP="009C7056">
            <w:r w:rsidRPr="00902581">
              <w:t>Observation 3: There could be an UL frequency bias between UEs that are frequency synchronized with GNSS and UEs that are frequency synchronized using DL frequency.</w:t>
            </w:r>
          </w:p>
        </w:tc>
      </w:tr>
      <w:tr w:rsidR="0056124C" w:rsidRPr="00902581" w:rsidTr="009C7056">
        <w:tc>
          <w:tcPr>
            <w:tcW w:w="932" w:type="pct"/>
          </w:tcPr>
          <w:p w:rsidR="0056124C" w:rsidRPr="00902581" w:rsidRDefault="0056124C" w:rsidP="009C7056">
            <w:pPr>
              <w:rPr>
                <w:bCs/>
              </w:rPr>
            </w:pPr>
            <w:r w:rsidRPr="00902581">
              <w:rPr>
                <w:bCs/>
              </w:rPr>
              <w:t>Nokia</w:t>
            </w:r>
          </w:p>
        </w:tc>
        <w:tc>
          <w:tcPr>
            <w:tcW w:w="4068" w:type="pct"/>
          </w:tcPr>
          <w:p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rsidR="0056124C" w:rsidRPr="00902581" w:rsidRDefault="0056124C" w:rsidP="009C7056">
            <w:r w:rsidRPr="00902581">
              <w:t xml:space="preserve">Proposal 8: The UE-specific frequency offset estimated from PSS/SSS during </w:t>
            </w:r>
            <w:proofErr w:type="spellStart"/>
            <w:r w:rsidRPr="00902581">
              <w:t>intial</w:t>
            </w:r>
            <w:proofErr w:type="spellEnd"/>
            <w:r w:rsidRPr="00902581">
              <w:t xml:space="preserve"> access is used to pre-compensate the PRACH transmission in the UL.</w:t>
            </w:r>
          </w:p>
        </w:tc>
      </w:tr>
    </w:tbl>
    <w:p w:rsidR="0056124C" w:rsidRPr="00902581" w:rsidRDefault="0056124C" w:rsidP="005E5946"/>
    <w:p w:rsidR="005E5946" w:rsidRPr="00902581" w:rsidRDefault="005E5946" w:rsidP="0056124C">
      <w:pPr>
        <w:pStyle w:val="Titre3"/>
      </w:pPr>
      <w:bookmarkStart w:id="19" w:name="_Toc55233909"/>
      <w:r w:rsidRPr="00902581">
        <w:lastRenderedPageBreak/>
        <w:t>Companies views</w:t>
      </w:r>
      <w:bookmarkEnd w:id="19"/>
    </w:p>
    <w:p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Grilledutableau"/>
        <w:tblW w:w="5000" w:type="pct"/>
        <w:tblLook w:val="04A0" w:firstRow="1" w:lastRow="0" w:firstColumn="1" w:lastColumn="0" w:noHBand="0" w:noVBand="1"/>
      </w:tblPr>
      <w:tblGrid>
        <w:gridCol w:w="1837"/>
        <w:gridCol w:w="8018"/>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B643E6" w:rsidP="009C7056"/>
        </w:tc>
        <w:tc>
          <w:tcPr>
            <w:tcW w:w="4068" w:type="pct"/>
          </w:tcPr>
          <w:p w:rsidR="00B643E6" w:rsidRPr="00902581" w:rsidRDefault="00B643E6" w:rsidP="009C7056"/>
        </w:tc>
      </w:tr>
    </w:tbl>
    <w:p w:rsidR="00B643E6" w:rsidRPr="00902581" w:rsidRDefault="00B643E6" w:rsidP="00B643E6">
      <w:pPr>
        <w:tabs>
          <w:tab w:val="left" w:pos="1701"/>
        </w:tabs>
        <w:spacing w:after="160" w:line="259" w:lineRule="auto"/>
        <w:rPr>
          <w:rFonts w:eastAsiaTheme="minorHAnsi"/>
          <w:b/>
          <w:bCs/>
          <w:sz w:val="22"/>
          <w:szCs w:val="22"/>
          <w:lang w:val="en-US"/>
        </w:rPr>
      </w:pPr>
    </w:p>
    <w:p w:rsidR="00B643E6" w:rsidRPr="00902581" w:rsidRDefault="00B643E6" w:rsidP="00B643E6">
      <w:r w:rsidRPr="00902581">
        <w:t>Few companies [Huawei, Qualcomm, ZTE] mentioned solution</w:t>
      </w:r>
      <w:r w:rsidR="009E3511" w:rsidRPr="00902581">
        <w:t>#3-2</w:t>
      </w:r>
      <w:r w:rsidRPr="00902581">
        <w:t xml:space="preserve"> as a valid option.</w:t>
      </w:r>
    </w:p>
    <w:p w:rsidR="00B643E6" w:rsidRPr="00902581" w:rsidRDefault="00B643E6" w:rsidP="00B643E6">
      <w:pPr>
        <w:tabs>
          <w:tab w:val="left" w:pos="4905"/>
        </w:tabs>
      </w:pPr>
      <w:r w:rsidRPr="00902581">
        <w:t>However, it has been observed [Thales] that this approach could have major drawbacks w.r.t. solution#3-1 such as :</w:t>
      </w:r>
    </w:p>
    <w:p w:rsidR="00B643E6" w:rsidRPr="00902581" w:rsidRDefault="00B643E6" w:rsidP="00B643E6">
      <w:pPr>
        <w:numPr>
          <w:ilvl w:val="0"/>
          <w:numId w:val="43"/>
        </w:numPr>
        <w:tabs>
          <w:tab w:val="left" w:pos="4905"/>
        </w:tabs>
      </w:pPr>
      <w:r w:rsidRPr="00902581">
        <w:t>Strong level of integration between the 5G chipset and the UE GNSS receiver.</w:t>
      </w:r>
    </w:p>
    <w:p w:rsidR="00B643E6" w:rsidRPr="00902581" w:rsidRDefault="00B643E6" w:rsidP="00B643E6">
      <w:pPr>
        <w:numPr>
          <w:ilvl w:val="0"/>
          <w:numId w:val="43"/>
        </w:numPr>
        <w:tabs>
          <w:tab w:val="left" w:pos="4905"/>
        </w:tabs>
      </w:pPr>
      <w:r w:rsidRPr="00902581">
        <w:t>Higher power consumption</w:t>
      </w:r>
    </w:p>
    <w:p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rsidR="00D51444" w:rsidRDefault="00483276" w:rsidP="004A64E7">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483276" w:rsidRPr="00902581" w:rsidRDefault="00483276" w:rsidP="004A64E7">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rsidR="00483276" w:rsidRPr="00902581" w:rsidRDefault="00483276" w:rsidP="004A64E7">
      <w:pPr>
        <w:numPr>
          <w:ilvl w:val="0"/>
          <w:numId w:val="45"/>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rsidR="00483276" w:rsidRPr="00902581" w:rsidRDefault="00483276" w:rsidP="004A64E7">
      <w:pPr>
        <w:numPr>
          <w:ilvl w:val="0"/>
          <w:numId w:val="45"/>
        </w:numPr>
        <w:rPr>
          <w:b/>
          <w:lang w:val="en-US"/>
        </w:rPr>
      </w:pPr>
      <w:r w:rsidRPr="00902581">
        <w:rPr>
          <w:b/>
          <w:lang w:val="en-US"/>
        </w:rPr>
        <w:t>How the constraints regarding the power consumption and the level of integration can be lifted ?</w:t>
      </w:r>
    </w:p>
    <w:p w:rsidR="00483276" w:rsidRPr="00902581" w:rsidRDefault="00483276" w:rsidP="00483276">
      <w:pPr>
        <w:numPr>
          <w:ilvl w:val="0"/>
          <w:numId w:val="45"/>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Grilledutableau"/>
        <w:tblW w:w="5000" w:type="pct"/>
        <w:tblLook w:val="04A0" w:firstRow="1" w:lastRow="0" w:firstColumn="1" w:lastColumn="0" w:noHBand="0" w:noVBand="1"/>
      </w:tblPr>
      <w:tblGrid>
        <w:gridCol w:w="1837"/>
        <w:gridCol w:w="8018"/>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B643E6" w:rsidP="009C7056"/>
        </w:tc>
        <w:tc>
          <w:tcPr>
            <w:tcW w:w="4068" w:type="pct"/>
          </w:tcPr>
          <w:p w:rsidR="00B643E6" w:rsidRPr="00902581" w:rsidRDefault="00B643E6" w:rsidP="009C7056"/>
        </w:tc>
      </w:tr>
    </w:tbl>
    <w:p w:rsidR="005E5946" w:rsidRPr="00902581" w:rsidRDefault="00CB3C2D" w:rsidP="0056124C">
      <w:pPr>
        <w:pStyle w:val="Titre3"/>
      </w:pPr>
      <w:bookmarkStart w:id="20" w:name="_Toc55233910"/>
      <w:r w:rsidRPr="00902581">
        <w:t>Issue #3</w:t>
      </w:r>
      <w:r w:rsidR="005E5946" w:rsidRPr="00902581">
        <w:t>-1 Reference point for UL frequency synchronization</w:t>
      </w:r>
      <w:bookmarkEnd w:id="20"/>
    </w:p>
    <w:p w:rsidR="005E5946" w:rsidRPr="00902581" w:rsidRDefault="005E5946" w:rsidP="0056124C">
      <w:pPr>
        <w:pStyle w:val="Titre4"/>
      </w:pPr>
      <w:r w:rsidRPr="00902581">
        <w:t>Background</w:t>
      </w:r>
    </w:p>
    <w:p w:rsidR="005E5946" w:rsidRPr="00902581" w:rsidRDefault="005E5946" w:rsidP="005E5946">
      <w:r w:rsidRPr="00902581">
        <w:t>During the last e-meeting, the following FL recommendation was made:</w:t>
      </w:r>
    </w:p>
    <w:p w:rsidR="005E5946" w:rsidRPr="00902581" w:rsidRDefault="005E5946" w:rsidP="005E5946">
      <w:pPr>
        <w:numPr>
          <w:ilvl w:val="0"/>
          <w:numId w:val="38"/>
        </w:numPr>
      </w:pPr>
      <w:r w:rsidRPr="00902581">
        <w:t>RAN1 to further clarify which reference frequency shall be considered by the UE when applying frequency adjustment.</w:t>
      </w:r>
    </w:p>
    <w:p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rsidR="005E5946" w:rsidRPr="00902581" w:rsidRDefault="005E5946" w:rsidP="005E5946"/>
    <w:tbl>
      <w:tblPr>
        <w:tblStyle w:val="Grilledutableau"/>
        <w:tblW w:w="5000" w:type="pct"/>
        <w:tblLook w:val="04A0" w:firstRow="1" w:lastRow="0" w:firstColumn="1" w:lastColumn="0" w:noHBand="0" w:noVBand="1"/>
      </w:tblPr>
      <w:tblGrid>
        <w:gridCol w:w="1837"/>
        <w:gridCol w:w="8018"/>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rsidTr="008853FA">
        <w:tc>
          <w:tcPr>
            <w:tcW w:w="932" w:type="pct"/>
          </w:tcPr>
          <w:p w:rsidR="005E5946" w:rsidRPr="00902581" w:rsidRDefault="005E5946" w:rsidP="005E5946">
            <w:proofErr w:type="spellStart"/>
            <w:r w:rsidRPr="00902581">
              <w:lastRenderedPageBreak/>
              <w:t>Mediatek</w:t>
            </w:r>
            <w:proofErr w:type="spellEnd"/>
          </w:p>
        </w:tc>
        <w:tc>
          <w:tcPr>
            <w:tcW w:w="4068" w:type="pct"/>
          </w:tcPr>
          <w:p w:rsidR="005E5946" w:rsidRPr="00902581" w:rsidRDefault="005E5946" w:rsidP="005E5946">
            <w:r w:rsidRPr="00902581">
              <w:t>Proposal 1: The target requirements to achieve for UE uplink pre-compensation assuming access link is in S band are:</w:t>
            </w:r>
          </w:p>
          <w:p w:rsidR="005E5946" w:rsidRPr="00902581" w:rsidRDefault="005E5946" w:rsidP="005E5946">
            <w:r w:rsidRPr="00902581">
              <w:t>•</w:t>
            </w:r>
            <w:r w:rsidRPr="00902581">
              <w:tab/>
              <w:t xml:space="preserve">Timing error at the satellite  &lt; ± 50 µs </w:t>
            </w:r>
          </w:p>
          <w:p w:rsidR="005E5946" w:rsidRPr="00902581" w:rsidRDefault="005E5946" w:rsidP="005E5946">
            <w:r w:rsidRPr="00902581">
              <w:t>•</w:t>
            </w:r>
            <w:r w:rsidRPr="00902581">
              <w:tab/>
              <w:t>Frequency error at the satellite  &lt; ±0.02 ppm or ± 40 Hz at fc = 2 GHz</w:t>
            </w:r>
          </w:p>
          <w:p w:rsidR="005E5946" w:rsidRPr="00902581" w:rsidRDefault="005E5946" w:rsidP="005E5946">
            <w:r w:rsidRPr="00902581">
              <w:t>It is assumed that gNB does pre-compensation and post-compensation of Doppler shift over the feeder link</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rsidR="005E5946" w:rsidRPr="00902581" w:rsidRDefault="005E5946" w:rsidP="005E5946">
            <w:r w:rsidRPr="00902581">
              <w:t>Observation 2</w:t>
            </w:r>
            <w:r w:rsidRPr="00902581">
              <w:tab/>
              <w:t>Using satellite as reference for time and frequency requirements affects compatibility with existing rel-16 gNB.</w:t>
            </w:r>
          </w:p>
          <w:p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rsidR="005E5946" w:rsidRPr="00902581" w:rsidRDefault="005E5946" w:rsidP="005E5946">
            <w:r w:rsidRPr="00902581">
              <w:t>Observation 2: In NTN with transparent LEO satellites, it may not be feasible to have gNB as the reference point for time and frequency.</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15: Network compensate the </w:t>
            </w:r>
            <w:proofErr w:type="spellStart"/>
            <w:r w:rsidRPr="00902581">
              <w:t>doppler</w:t>
            </w:r>
            <w:proofErr w:type="spellEnd"/>
            <w:r w:rsidRPr="00902581">
              <w:t xml:space="preserve"> shift on the feeder link, which is transparent to UE.</w:t>
            </w:r>
          </w:p>
        </w:tc>
      </w:tr>
    </w:tbl>
    <w:p w:rsidR="005E5946" w:rsidRPr="00902581" w:rsidRDefault="005E5946" w:rsidP="005E5946"/>
    <w:p w:rsidR="005E5946" w:rsidRPr="00902581" w:rsidRDefault="005E5946" w:rsidP="0056124C">
      <w:pPr>
        <w:pStyle w:val="Titre4"/>
      </w:pPr>
      <w:r w:rsidRPr="00902581">
        <w:t>Companies views</w:t>
      </w:r>
    </w:p>
    <w:p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rsidR="004863BA" w:rsidRPr="00902581" w:rsidRDefault="004863BA" w:rsidP="004863BA">
      <w:pPr>
        <w:rPr>
          <w:u w:val="single"/>
        </w:rPr>
      </w:pPr>
      <w:r w:rsidRPr="00902581">
        <w:rPr>
          <w:u w:val="single"/>
        </w:rPr>
        <w:lastRenderedPageBreak/>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rsidR="004863BA" w:rsidRPr="00902581" w:rsidRDefault="004863BA" w:rsidP="004863BA">
      <w:pPr>
        <w:rPr>
          <w:u w:val="single"/>
        </w:rPr>
      </w:pPr>
      <w:r w:rsidRPr="00902581">
        <w:rPr>
          <w:u w:val="single"/>
        </w:rPr>
        <w:t xml:space="preserve">Option 3 : The reference point for frequency in an NTN is under control of the network: </w:t>
      </w:r>
    </w:p>
    <w:p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rsidR="005E5946" w:rsidRPr="00902581" w:rsidRDefault="005E5946" w:rsidP="005E5946">
      <w:pPr>
        <w:numPr>
          <w:ilvl w:val="0"/>
          <w:numId w:val="43"/>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rsidR="005E5946" w:rsidRPr="00902581" w:rsidRDefault="005E5946" w:rsidP="005E5946">
      <w:pPr>
        <w:numPr>
          <w:ilvl w:val="0"/>
          <w:numId w:val="43"/>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rsidR="005E5946" w:rsidRPr="00902581" w:rsidRDefault="005E5946" w:rsidP="005E5946">
      <w:pPr>
        <w:numPr>
          <w:ilvl w:val="0"/>
          <w:numId w:val="43"/>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tc>
        <w:tc>
          <w:tcPr>
            <w:tcW w:w="4068" w:type="pct"/>
          </w:tcPr>
          <w:p w:rsidR="005E5946" w:rsidRPr="00902581" w:rsidRDefault="005E5946" w:rsidP="005E5946"/>
        </w:tc>
      </w:tr>
    </w:tbl>
    <w:p w:rsidR="005E5946" w:rsidRDefault="005E5946" w:rsidP="005E5946">
      <w:pPr>
        <w:rPr>
          <w:rFonts w:eastAsiaTheme="minorHAnsi"/>
          <w:b/>
          <w:bCs/>
          <w:sz w:val="22"/>
          <w:szCs w:val="22"/>
          <w:lang w:val="en-US"/>
        </w:rPr>
      </w:pPr>
    </w:p>
    <w:p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NR NTN UE should apply a frequency shift at PRACH transmission compensating for :</w:t>
      </w:r>
    </w:p>
    <w:p w:rsidR="0024038F" w:rsidRPr="00902581" w:rsidRDefault="0024038F" w:rsidP="0024038F">
      <w:pPr>
        <w:numPr>
          <w:ilvl w:val="0"/>
          <w:numId w:val="42"/>
        </w:numPr>
        <w:rPr>
          <w:rFonts w:eastAsiaTheme="minorHAnsi"/>
          <w:b/>
          <w:bCs/>
          <w:sz w:val="22"/>
          <w:szCs w:val="22"/>
          <w:lang w:val="en-US"/>
        </w:rPr>
      </w:pPr>
      <w:r w:rsidRPr="00902581">
        <w:rPr>
          <w:rFonts w:eastAsiaTheme="minorHAnsi"/>
          <w:b/>
          <w:bCs/>
          <w:sz w:val="22"/>
          <w:szCs w:val="22"/>
          <w:lang w:val="en-US"/>
        </w:rPr>
        <w:t>The Doppler shift experienced on the service link.</w:t>
      </w:r>
    </w:p>
    <w:p w:rsidR="0024038F" w:rsidRPr="00902581" w:rsidRDefault="0024038F" w:rsidP="0024038F">
      <w:pPr>
        <w:numPr>
          <w:ilvl w:val="0"/>
          <w:numId w:val="42"/>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4038F" w:rsidRPr="00902581" w:rsidTr="004A64E7">
        <w:tc>
          <w:tcPr>
            <w:tcW w:w="932" w:type="pct"/>
            <w:shd w:val="clear" w:color="auto" w:fill="00B0F0"/>
          </w:tcPr>
          <w:p w:rsidR="0024038F" w:rsidRPr="00902581" w:rsidRDefault="0024038F" w:rsidP="004A64E7">
            <w:pPr>
              <w:rPr>
                <w:b/>
                <w:color w:val="FFFFFF" w:themeColor="background1"/>
              </w:rPr>
            </w:pPr>
            <w:r w:rsidRPr="00902581">
              <w:rPr>
                <w:b/>
                <w:color w:val="FFFFFF" w:themeColor="background1"/>
              </w:rPr>
              <w:t>Companies</w:t>
            </w:r>
          </w:p>
        </w:tc>
        <w:tc>
          <w:tcPr>
            <w:tcW w:w="4068" w:type="pct"/>
            <w:shd w:val="clear" w:color="auto" w:fill="00B0F0"/>
          </w:tcPr>
          <w:p w:rsidR="0024038F" w:rsidRPr="00902581" w:rsidRDefault="0024038F" w:rsidP="004A64E7">
            <w:pPr>
              <w:rPr>
                <w:b/>
                <w:color w:val="FFFFFF" w:themeColor="background1"/>
              </w:rPr>
            </w:pPr>
            <w:r w:rsidRPr="00902581">
              <w:rPr>
                <w:b/>
                <w:color w:val="FFFFFF" w:themeColor="background1"/>
              </w:rPr>
              <w:t>Comments and Views</w:t>
            </w:r>
          </w:p>
        </w:tc>
      </w:tr>
      <w:tr w:rsidR="0024038F" w:rsidRPr="00902581" w:rsidTr="004A64E7">
        <w:tc>
          <w:tcPr>
            <w:tcW w:w="932" w:type="pct"/>
          </w:tcPr>
          <w:p w:rsidR="0024038F" w:rsidRPr="00902581" w:rsidRDefault="0024038F" w:rsidP="004A64E7"/>
        </w:tc>
        <w:tc>
          <w:tcPr>
            <w:tcW w:w="4068" w:type="pct"/>
          </w:tcPr>
          <w:p w:rsidR="0024038F" w:rsidRPr="00902581" w:rsidRDefault="0024038F" w:rsidP="004A64E7"/>
        </w:tc>
      </w:tr>
    </w:tbl>
    <w:p w:rsidR="0024038F" w:rsidRPr="00902581" w:rsidRDefault="0024038F" w:rsidP="005E5946">
      <w:pPr>
        <w:rPr>
          <w:rFonts w:eastAsiaTheme="minorHAnsi"/>
          <w:b/>
          <w:bCs/>
          <w:sz w:val="22"/>
          <w:szCs w:val="22"/>
          <w:lang w:val="en-US"/>
        </w:rPr>
      </w:pPr>
    </w:p>
    <w:p w:rsidR="005E5946" w:rsidRPr="00902581" w:rsidRDefault="005E5946" w:rsidP="005E5946"/>
    <w:p w:rsidR="005E5946" w:rsidRPr="00902581" w:rsidRDefault="00CB3C2D" w:rsidP="0056124C">
      <w:pPr>
        <w:pStyle w:val="Titre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rsidR="005E5946" w:rsidRPr="00902581" w:rsidRDefault="005E5946" w:rsidP="0056124C">
      <w:pPr>
        <w:pStyle w:val="Titre4"/>
      </w:pPr>
      <w:r w:rsidRPr="00902581">
        <w:t>Background</w:t>
      </w:r>
    </w:p>
    <w:p w:rsidR="005E5946" w:rsidRPr="00902581" w:rsidRDefault="005E5946" w:rsidP="005E5946">
      <w:r w:rsidRPr="00902581">
        <w:t>During the last e-meeting, the following FL recommendations were made:</w:t>
      </w:r>
    </w:p>
    <w:p w:rsidR="005E5946" w:rsidRPr="00902581" w:rsidRDefault="005E5946" w:rsidP="005E5946">
      <w:pPr>
        <w:numPr>
          <w:ilvl w:val="0"/>
          <w:numId w:val="38"/>
        </w:numPr>
      </w:pPr>
      <w:r w:rsidRPr="00902581">
        <w:lastRenderedPageBreak/>
        <w:t>RAN1 to further discuss:</w:t>
      </w:r>
    </w:p>
    <w:p w:rsidR="005E5946" w:rsidRPr="00902581" w:rsidRDefault="005E5946" w:rsidP="005E5946">
      <w:pPr>
        <w:numPr>
          <w:ilvl w:val="1"/>
          <w:numId w:val="38"/>
        </w:numPr>
      </w:pPr>
      <w:r w:rsidRPr="00902581">
        <w:t>Whether indication of the pre-compensated Common Frequency Offset on DL transmissions is needed or can be transparent to the UE</w:t>
      </w:r>
    </w:p>
    <w:p w:rsidR="005E5946" w:rsidRPr="00902581" w:rsidRDefault="005E5946" w:rsidP="005E5946">
      <w:pPr>
        <w:numPr>
          <w:ilvl w:val="1"/>
          <w:numId w:val="38"/>
        </w:numPr>
      </w:pPr>
      <w:r w:rsidRPr="00902581">
        <w:t>Whether in case of a Common Frequency Offset pre-compensation on DL transmissions by the gNB, the gNB shall perform post-compensation on UL transmissions.</w:t>
      </w:r>
    </w:p>
    <w:p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r w:rsidRPr="00902581">
              <w:t>gNB pre-compensation</w:t>
            </w:r>
          </w:p>
        </w:tc>
        <w:tc>
          <w:tcPr>
            <w:tcW w:w="2464" w:type="dxa"/>
          </w:tcPr>
          <w:p w:rsidR="005E5946" w:rsidRPr="00902581" w:rsidRDefault="005E5946" w:rsidP="005E5946">
            <w:r w:rsidRPr="00902581">
              <w:t>gNB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rsidR="005E5946" w:rsidRPr="00902581" w:rsidRDefault="005E5946" w:rsidP="005E5946"/>
    <w:tbl>
      <w:tblPr>
        <w:tblStyle w:val="Grilledutableau"/>
        <w:tblW w:w="5000" w:type="pct"/>
        <w:tblLook w:val="04A0" w:firstRow="1" w:lastRow="0" w:firstColumn="1" w:lastColumn="0" w:noHBand="0" w:noVBand="1"/>
      </w:tblPr>
      <w:tblGrid>
        <w:gridCol w:w="1837"/>
        <w:gridCol w:w="8018"/>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rsidTr="008853FA">
        <w:tc>
          <w:tcPr>
            <w:tcW w:w="932" w:type="pct"/>
          </w:tcPr>
          <w:p w:rsidR="005E5946" w:rsidRPr="00902581" w:rsidRDefault="005E5946" w:rsidP="005E5946">
            <w:pPr>
              <w:rPr>
                <w:bCs/>
              </w:rPr>
            </w:pPr>
            <w:r w:rsidRPr="00902581">
              <w:rPr>
                <w:bCs/>
              </w:rPr>
              <w:t>CATT</w:t>
            </w:r>
          </w:p>
        </w:tc>
        <w:tc>
          <w:tcPr>
            <w:tcW w:w="4068" w:type="pct"/>
          </w:tcPr>
          <w:p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9: For TA determining solution in Opt 1 (satellite ephemeris based), </w:t>
            </w:r>
          </w:p>
          <w:p w:rsidR="005E5946" w:rsidRPr="00902581" w:rsidRDefault="005E5946" w:rsidP="005E5946">
            <w:r w:rsidRPr="00902581">
              <w:t>-</w:t>
            </w:r>
            <w:r w:rsidRPr="00902581">
              <w:tab/>
              <w:t>Indication of the pre-compensated Common Frequency Offset on DL transmissions is needed, if UE only know its position;</w:t>
            </w:r>
          </w:p>
          <w:p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rsidR="005E5946" w:rsidRPr="00902581" w:rsidRDefault="005E5946" w:rsidP="005E5946">
            <w:r w:rsidRPr="00902581">
              <w:t>Proposal 10: For TA determining solution in Opt 1 (satellite ephemeris based), it does not matter whether gNB perform post-compensation on UL transmissions or not.</w:t>
            </w:r>
          </w:p>
          <w:p w:rsidR="005E5946" w:rsidRPr="00902581" w:rsidRDefault="005E5946" w:rsidP="005E5946">
            <w:r w:rsidRPr="00902581">
              <w:t>-</w:t>
            </w:r>
            <w:r w:rsidRPr="00902581">
              <w:tab/>
              <w:t xml:space="preserve">If post-compensation is performed, the post-compensated Common Frequency Offset on UL </w:t>
            </w:r>
            <w:r w:rsidRPr="00902581">
              <w:lastRenderedPageBreak/>
              <w:t>transmission needs to be indicated by network.</w:t>
            </w:r>
          </w:p>
          <w:p w:rsidR="005E5946" w:rsidRPr="00902581" w:rsidRDefault="005E5946" w:rsidP="005E5946">
            <w:r w:rsidRPr="00902581">
              <w:t>Proposal 14: Both pre-compensated and post-compensated Common Frequency Offset are applied on the service link.</w:t>
            </w:r>
          </w:p>
        </w:tc>
      </w:tr>
      <w:tr w:rsidR="005E5946" w:rsidRPr="00902581" w:rsidTr="008853FA">
        <w:tc>
          <w:tcPr>
            <w:tcW w:w="932" w:type="pct"/>
          </w:tcPr>
          <w:p w:rsidR="005E5946" w:rsidRPr="00902581" w:rsidRDefault="005E5946" w:rsidP="005E5946">
            <w:pPr>
              <w:rPr>
                <w:bCs/>
              </w:rPr>
            </w:pPr>
            <w:r w:rsidRPr="00902581">
              <w:rPr>
                <w:bCs/>
              </w:rPr>
              <w:lastRenderedPageBreak/>
              <w:t>MediaTek, Eutelsat</w:t>
            </w:r>
          </w:p>
        </w:tc>
        <w:tc>
          <w:tcPr>
            <w:tcW w:w="4068" w:type="pct"/>
          </w:tcPr>
          <w:p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rsidTr="008853FA">
        <w:tc>
          <w:tcPr>
            <w:tcW w:w="932" w:type="pct"/>
          </w:tcPr>
          <w:p w:rsidR="005E5946" w:rsidRPr="00902581" w:rsidRDefault="005E5946" w:rsidP="005E5946">
            <w:pPr>
              <w:rPr>
                <w:bCs/>
              </w:rPr>
            </w:pPr>
            <w:r w:rsidRPr="00902581">
              <w:rPr>
                <w:bCs/>
              </w:rPr>
              <w:t>Intel</w:t>
            </w:r>
          </w:p>
        </w:tc>
        <w:tc>
          <w:tcPr>
            <w:tcW w:w="4068" w:type="pct"/>
          </w:tcPr>
          <w:p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rsidR="005E5946" w:rsidRPr="00902581" w:rsidRDefault="005E5946" w:rsidP="005E5946">
            <w:r w:rsidRPr="00902581">
              <w:t xml:space="preserve">Observation 1: </w:t>
            </w:r>
          </w:p>
          <w:p w:rsidR="005E5946" w:rsidRPr="00902581" w:rsidRDefault="005E5946" w:rsidP="005E5946">
            <w:r w:rsidRPr="00902581">
              <w:t>•</w:t>
            </w:r>
            <w:r w:rsidRPr="00902581">
              <w:tab/>
              <w:t>Compensation of common frequency offset for DL transmission can be done in order to decrease UE complexity for DL frequency synchronization</w:t>
            </w:r>
          </w:p>
          <w:p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rsidTr="008853FA">
        <w:tc>
          <w:tcPr>
            <w:tcW w:w="932" w:type="pct"/>
          </w:tcPr>
          <w:p w:rsidR="005E5946" w:rsidRPr="00902581" w:rsidRDefault="005E5946" w:rsidP="005E5946">
            <w:pPr>
              <w:rPr>
                <w:bCs/>
              </w:rPr>
            </w:pPr>
            <w:proofErr w:type="spellStart"/>
            <w:r w:rsidRPr="00902581">
              <w:rPr>
                <w:bCs/>
              </w:rPr>
              <w:t>Xiaomi</w:t>
            </w:r>
            <w:proofErr w:type="spellEnd"/>
          </w:p>
        </w:tc>
        <w:tc>
          <w:tcPr>
            <w:tcW w:w="4068" w:type="pct"/>
          </w:tcPr>
          <w:p w:rsidR="005E5946" w:rsidRPr="00902581" w:rsidRDefault="005E5946" w:rsidP="005E5946">
            <w:r w:rsidRPr="00902581">
              <w:t>Proposal 6: Both pre-compensation and post-compensation on the Doppler shift for DL and UL transmission should be supported.</w:t>
            </w:r>
          </w:p>
          <w:p w:rsidR="005E5946" w:rsidRPr="00902581" w:rsidRDefault="005E5946" w:rsidP="005E5946">
            <w:r w:rsidRPr="00902581">
              <w:t>Proposal 7: Pre-compensation value on the Doppler shift for DL transmission should be signalled to UEs.</w:t>
            </w:r>
          </w:p>
        </w:tc>
      </w:tr>
      <w:tr w:rsidR="005E5946" w:rsidRPr="00902581" w:rsidTr="008853FA">
        <w:tc>
          <w:tcPr>
            <w:tcW w:w="932" w:type="pct"/>
          </w:tcPr>
          <w:p w:rsidR="005E5946" w:rsidRPr="00902581" w:rsidRDefault="005E5946" w:rsidP="005E5946">
            <w:pPr>
              <w:rPr>
                <w:bCs/>
              </w:rPr>
            </w:pPr>
            <w:r w:rsidRPr="00902581">
              <w:rPr>
                <w:bCs/>
              </w:rPr>
              <w:t>Asia Pacific Telecom</w:t>
            </w:r>
          </w:p>
        </w:tc>
        <w:tc>
          <w:tcPr>
            <w:tcW w:w="4068" w:type="pct"/>
          </w:tcPr>
          <w:p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rsidR="005E5946" w:rsidRPr="00902581" w:rsidRDefault="005E5946" w:rsidP="005E5946">
            <w:r w:rsidRPr="00902581">
              <w:t>Proposal 2</w:t>
            </w:r>
            <w:r w:rsidRPr="00902581">
              <w:tab/>
              <w:t>Frequency post-compensation on UL transmission at the NW side shall be the baseline.</w:t>
            </w:r>
          </w:p>
          <w:p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rsidR="005E5946" w:rsidRPr="00902581" w:rsidRDefault="005E5946" w:rsidP="005E5946">
            <w:r w:rsidRPr="00902581">
              <w:t>Proposal 3</w:t>
            </w:r>
            <w:r w:rsidRPr="00902581">
              <w:tab/>
              <w:t>An indication of the pre-compensated common frequency on DL shall be the baseline.</w:t>
            </w:r>
          </w:p>
        </w:tc>
      </w:tr>
      <w:tr w:rsidR="005E5946" w:rsidRPr="00902581" w:rsidTr="008853FA">
        <w:tc>
          <w:tcPr>
            <w:tcW w:w="932" w:type="pct"/>
          </w:tcPr>
          <w:p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rsidR="005E5946" w:rsidRPr="00902581" w:rsidRDefault="005E5946" w:rsidP="005E5946">
            <w:r w:rsidRPr="00902581">
              <w:t>Proposal 5: Indication of the pre-compensated Common Frequency Offset on DL transmissions is not needed.</w:t>
            </w:r>
          </w:p>
        </w:tc>
      </w:tr>
      <w:tr w:rsidR="005E5946" w:rsidRPr="00902581" w:rsidTr="008853FA">
        <w:tc>
          <w:tcPr>
            <w:tcW w:w="932" w:type="pct"/>
          </w:tcPr>
          <w:p w:rsidR="005E5946" w:rsidRPr="00902581" w:rsidRDefault="005E5946" w:rsidP="005E5946">
            <w:pPr>
              <w:rPr>
                <w:bCs/>
              </w:rPr>
            </w:pPr>
            <w:r w:rsidRPr="00902581">
              <w:rPr>
                <w:bCs/>
              </w:rPr>
              <w:lastRenderedPageBreak/>
              <w:t>Ericsson</w:t>
            </w:r>
          </w:p>
        </w:tc>
        <w:tc>
          <w:tcPr>
            <w:tcW w:w="4068" w:type="pct"/>
          </w:tcPr>
          <w:p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rsidTr="008853FA">
        <w:tc>
          <w:tcPr>
            <w:tcW w:w="932" w:type="pct"/>
          </w:tcPr>
          <w:p w:rsidR="005E5946" w:rsidRPr="00902581" w:rsidRDefault="005E5946" w:rsidP="005E5946">
            <w:pPr>
              <w:rPr>
                <w:bCs/>
              </w:rPr>
            </w:pPr>
            <w:r w:rsidRPr="00902581">
              <w:rPr>
                <w:bCs/>
              </w:rPr>
              <w:t>Nokia</w:t>
            </w:r>
          </w:p>
        </w:tc>
        <w:tc>
          <w:tcPr>
            <w:tcW w:w="4068" w:type="pct"/>
          </w:tcPr>
          <w:p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rsidR="005E5946" w:rsidRPr="00902581" w:rsidRDefault="005E5946" w:rsidP="005E5946">
            <w:r w:rsidRPr="00902581">
              <w:t>Observation 12: For earth-moving cells the common frequency offset is constant per beam/cell.</w:t>
            </w:r>
          </w:p>
          <w:p w:rsidR="005E5946" w:rsidRPr="00902581" w:rsidRDefault="005E5946" w:rsidP="005E5946">
            <w:r w:rsidRPr="00902581">
              <w:t>Observation 13: For earth-fixed cells the common frequency offset depends on the satellite location.</w:t>
            </w:r>
          </w:p>
        </w:tc>
      </w:tr>
    </w:tbl>
    <w:p w:rsidR="005E5946" w:rsidRPr="00902581" w:rsidRDefault="005E5946" w:rsidP="005E5946"/>
    <w:p w:rsidR="005E5946" w:rsidRPr="00902581" w:rsidRDefault="005E5946" w:rsidP="0056124C">
      <w:pPr>
        <w:pStyle w:val="Titre4"/>
      </w:pPr>
      <w:r w:rsidRPr="00902581">
        <w:t>Companies views</w:t>
      </w:r>
    </w:p>
    <w:p w:rsidR="000F233D" w:rsidRPr="00902581" w:rsidRDefault="000F233D" w:rsidP="000F233D">
      <w:r w:rsidRPr="00902581">
        <w:t>Several solutions have been already identified to indicate this pre-compensated Common Frequency Offset depending on the scenarios:</w:t>
      </w:r>
    </w:p>
    <w:p w:rsidR="000F233D" w:rsidRPr="00902581" w:rsidRDefault="000F233D" w:rsidP="000F233D">
      <w:pPr>
        <w:numPr>
          <w:ilvl w:val="0"/>
          <w:numId w:val="39"/>
        </w:numPr>
      </w:pPr>
      <w:r w:rsidRPr="00902581">
        <w:t xml:space="preserve">Indication of the absolute value of the offset in case moving beam scenarios </w:t>
      </w:r>
    </w:p>
    <w:p w:rsidR="000F233D" w:rsidRPr="00902581" w:rsidRDefault="000F233D" w:rsidP="000F233D">
      <w:pPr>
        <w:numPr>
          <w:ilvl w:val="0"/>
          <w:numId w:val="39"/>
        </w:numPr>
      </w:pPr>
      <w:r w:rsidRPr="00902581">
        <w:t>Indication of the reference point location on earth w.r.t which the common frequency offset is derived in case of earth fixed beam scenarios</w:t>
      </w:r>
    </w:p>
    <w:p w:rsidR="000F233D" w:rsidRPr="00902581" w:rsidRDefault="000F233D" w:rsidP="000F233D">
      <w:r w:rsidRPr="00902581">
        <w:t>However, some companies explicitly mentioned that such indication by the network is not needed at least in some scenarios such as :</w:t>
      </w:r>
    </w:p>
    <w:p w:rsidR="000F233D" w:rsidRPr="00902581" w:rsidRDefault="000F233D" w:rsidP="000F233D">
      <w:pPr>
        <w:numPr>
          <w:ilvl w:val="0"/>
          <w:numId w:val="38"/>
        </w:numPr>
      </w:pPr>
      <w:r w:rsidRPr="00902581">
        <w:t>The scenario where pre-compensation and post-compensation are both implemented and the same frequency offset is applied [Intel, Huawei]</w:t>
      </w:r>
    </w:p>
    <w:p w:rsidR="000F233D" w:rsidRPr="00902581" w:rsidRDefault="000F233D" w:rsidP="000F233D">
      <w:pPr>
        <w:numPr>
          <w:ilvl w:val="0"/>
          <w:numId w:val="38"/>
        </w:numPr>
      </w:pPr>
      <w:r w:rsidRPr="00902581">
        <w:t>The scenario where only pre-compensation is implemented but not post-compensation [</w:t>
      </w:r>
      <w:proofErr w:type="spellStart"/>
      <w:r w:rsidRPr="00902581">
        <w:t>Spreadtrum</w:t>
      </w:r>
      <w:proofErr w:type="spellEnd"/>
      <w:r w:rsidRPr="00902581">
        <w:t>]</w:t>
      </w:r>
    </w:p>
    <w:p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rsidR="0001319D" w:rsidRPr="00902581" w:rsidRDefault="0001319D" w:rsidP="0001319D">
      <w:r w:rsidRPr="00902581">
        <w:t>Based on the above discussion and companies proposals the initial proposal is made:</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B55C6" w:rsidRPr="00902581" w:rsidTr="008853FA">
        <w:tc>
          <w:tcPr>
            <w:tcW w:w="932" w:type="pct"/>
            <w:shd w:val="clear" w:color="auto" w:fill="00B0F0"/>
          </w:tcPr>
          <w:p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rsidTr="008853FA">
        <w:tc>
          <w:tcPr>
            <w:tcW w:w="932" w:type="pct"/>
          </w:tcPr>
          <w:p w:rsidR="002B55C6" w:rsidRPr="00902581" w:rsidRDefault="002B55C6" w:rsidP="008853FA"/>
        </w:tc>
        <w:tc>
          <w:tcPr>
            <w:tcW w:w="4068" w:type="pct"/>
          </w:tcPr>
          <w:p w:rsidR="002B55C6" w:rsidRPr="00902581" w:rsidRDefault="002B55C6" w:rsidP="008853FA"/>
        </w:tc>
      </w:tr>
    </w:tbl>
    <w:p w:rsidR="005E5946" w:rsidRPr="00902581" w:rsidRDefault="005E5946"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566214" w:rsidP="008853FA"/>
        </w:tc>
        <w:tc>
          <w:tcPr>
            <w:tcW w:w="4068" w:type="pct"/>
          </w:tcPr>
          <w:p w:rsidR="00566214" w:rsidRPr="00902581" w:rsidRDefault="00566214" w:rsidP="008853FA"/>
        </w:tc>
      </w:tr>
    </w:tbl>
    <w:p w:rsidR="00566214" w:rsidRPr="00902581" w:rsidRDefault="00566214"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rsidR="005E5946" w:rsidRPr="00902581" w:rsidRDefault="005E5946" w:rsidP="005E5946">
      <w:pPr>
        <w:numPr>
          <w:ilvl w:val="0"/>
          <w:numId w:val="41"/>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r w:rsidRPr="00902581">
              <w:t>gNB pre-compensation</w:t>
            </w:r>
          </w:p>
        </w:tc>
        <w:tc>
          <w:tcPr>
            <w:tcW w:w="2464" w:type="dxa"/>
          </w:tcPr>
          <w:p w:rsidR="005E5946" w:rsidRPr="00902581" w:rsidRDefault="005E5946" w:rsidP="005E5946">
            <w:r w:rsidRPr="00902581">
              <w:t>gNB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Pr>
        <w:ind w:left="720"/>
        <w:rPr>
          <w:rFonts w:eastAsiaTheme="minorHAnsi"/>
          <w:b/>
          <w:bCs/>
          <w:sz w:val="22"/>
          <w:szCs w:val="22"/>
          <w:lang w:val="en-US"/>
        </w:rPr>
      </w:pPr>
    </w:p>
    <w:p w:rsidR="005E5946" w:rsidRPr="00902581" w:rsidRDefault="005E5946" w:rsidP="005E5946">
      <w:pPr>
        <w:numPr>
          <w:ilvl w:val="0"/>
          <w:numId w:val="41"/>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rsidR="005E5946" w:rsidRPr="00902581" w:rsidRDefault="005E5946" w:rsidP="005E5946">
      <w:pPr>
        <w:numPr>
          <w:ilvl w:val="0"/>
          <w:numId w:val="41"/>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rsidR="008047C6" w:rsidRPr="00902581" w:rsidRDefault="00B6431B" w:rsidP="00B6431B">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566214" w:rsidP="008853FA"/>
        </w:tc>
        <w:tc>
          <w:tcPr>
            <w:tcW w:w="4068" w:type="pct"/>
          </w:tcPr>
          <w:p w:rsidR="00566214" w:rsidRPr="00902581" w:rsidRDefault="00566214" w:rsidP="008853FA"/>
        </w:tc>
      </w:tr>
    </w:tbl>
    <w:p w:rsidR="005E5946" w:rsidRPr="00902581" w:rsidRDefault="005E5946" w:rsidP="005E5946">
      <w:pPr>
        <w:rPr>
          <w:b/>
          <w:lang w:val="en-US"/>
        </w:rPr>
      </w:pPr>
    </w:p>
    <w:p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rsidR="005E5946" w:rsidRPr="00902581" w:rsidRDefault="005E5946" w:rsidP="005E5946">
      <w:r w:rsidRPr="00902581">
        <w:t xml:space="preserve">RAN1 shall provide solutions to maintain correct frequency synchronization in RRC Connected Mode. </w:t>
      </w:r>
    </w:p>
    <w:p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rsidR="005E5946" w:rsidRPr="00902581" w:rsidRDefault="005E5946" w:rsidP="005E5946">
      <w:r w:rsidRPr="00902581">
        <w:t>Several companies proposed to support autonomous frequency adjustment in RRC Connected Mode based on UE GNSS implementation.</w:t>
      </w:r>
    </w:p>
    <w:tbl>
      <w:tblPr>
        <w:tblStyle w:val="Grilledutableau"/>
        <w:tblW w:w="5000" w:type="pct"/>
        <w:tblLook w:val="04A0" w:firstRow="1" w:lastRow="0" w:firstColumn="1" w:lastColumn="0" w:noHBand="0" w:noVBand="1"/>
      </w:tblPr>
      <w:tblGrid>
        <w:gridCol w:w="1837"/>
        <w:gridCol w:w="8018"/>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rsidTr="008853FA">
        <w:tc>
          <w:tcPr>
            <w:tcW w:w="932" w:type="pct"/>
          </w:tcPr>
          <w:p w:rsidR="005E5946" w:rsidRPr="00902581" w:rsidRDefault="005E5946" w:rsidP="005E5946">
            <w:pPr>
              <w:rPr>
                <w:bCs/>
              </w:rPr>
            </w:pPr>
            <w:r w:rsidRPr="00902581">
              <w:rPr>
                <w:bCs/>
              </w:rPr>
              <w:t>MediaTek</w:t>
            </w:r>
          </w:p>
        </w:tc>
        <w:tc>
          <w:tcPr>
            <w:tcW w:w="4068" w:type="pct"/>
          </w:tcPr>
          <w:p w:rsidR="005E5946" w:rsidRPr="00902581" w:rsidRDefault="005E5946" w:rsidP="005E5946">
            <w:r w:rsidRPr="00902581">
              <w:t xml:space="preserve">Observation 9:  With GNSS capability, there is no need for UL frequency compensation indication if the UE pre-compensation of Doppler shift is done with sufficient accuracy for the </w:t>
            </w:r>
            <w:r w:rsidRPr="00902581">
              <w:lastRenderedPageBreak/>
              <w:t>transmission of RACH preamble and subsequent transmission of PUSCH and PUCCH.</w:t>
            </w:r>
          </w:p>
        </w:tc>
      </w:tr>
      <w:tr w:rsidR="005E5946" w:rsidRPr="00902581" w:rsidTr="008853FA">
        <w:tc>
          <w:tcPr>
            <w:tcW w:w="932" w:type="pct"/>
          </w:tcPr>
          <w:p w:rsidR="005E5946" w:rsidRPr="00902581" w:rsidRDefault="005E5946" w:rsidP="005E5946">
            <w:pPr>
              <w:rPr>
                <w:bCs/>
              </w:rPr>
            </w:pPr>
            <w:r w:rsidRPr="00902581">
              <w:rPr>
                <w:bCs/>
              </w:rPr>
              <w:lastRenderedPageBreak/>
              <w:t>Qualcomm</w:t>
            </w:r>
          </w:p>
        </w:tc>
        <w:tc>
          <w:tcPr>
            <w:tcW w:w="4068" w:type="pct"/>
          </w:tcPr>
          <w:p w:rsidR="005E5946" w:rsidRPr="00902581" w:rsidRDefault="005E5946" w:rsidP="005E5946">
            <w:r w:rsidRPr="00902581">
              <w:t>Proposal 5: In NTN, both UE autonomous and closed-loop frequency control are supported.</w:t>
            </w:r>
          </w:p>
        </w:tc>
      </w:tr>
      <w:tr w:rsidR="005E5946" w:rsidRPr="00902581" w:rsidTr="008853FA">
        <w:tc>
          <w:tcPr>
            <w:tcW w:w="932" w:type="pct"/>
          </w:tcPr>
          <w:p w:rsidR="005E5946" w:rsidRPr="00902581" w:rsidRDefault="005E5946" w:rsidP="005E5946">
            <w:r w:rsidRPr="00902581">
              <w:t>Nokia</w:t>
            </w:r>
          </w:p>
        </w:tc>
        <w:tc>
          <w:tcPr>
            <w:tcW w:w="4068" w:type="pct"/>
          </w:tcPr>
          <w:p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w:t>
            </w:r>
            <w:proofErr w:type="spellStart"/>
            <w:r w:rsidRPr="00902581">
              <w:t>orthogonality</w:t>
            </w:r>
            <w:proofErr w:type="spellEnd"/>
            <w:r w:rsidRPr="00902581">
              <w:t xml:space="preserve">.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rsidR="00625BD1" w:rsidRPr="00902581" w:rsidRDefault="00625BD1" w:rsidP="00625BD1"/>
    <w:p w:rsidR="00625BD1" w:rsidRPr="007C2F4F" w:rsidRDefault="00625BD1" w:rsidP="00625BD1">
      <w:pPr>
        <w:rPr>
          <w:sz w:val="36"/>
        </w:rPr>
      </w:pPr>
      <w:r w:rsidRPr="007C2F4F">
        <w:rPr>
          <w:sz w:val="28"/>
        </w:rPr>
        <w:t>Solution #4-2 Control loop for frequency alignment</w:t>
      </w:r>
    </w:p>
    <w:p w:rsidR="00625BD1" w:rsidRPr="00902581" w:rsidRDefault="00625BD1" w:rsidP="00625BD1">
      <w:r w:rsidRPr="00902581">
        <w:t xml:space="preserve">Several companies [Qualcomm, InterDigital, Apple] are also supportive of the introduction of closed-loop frequency control. </w:t>
      </w:r>
    </w:p>
    <w:p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Grilledutableau"/>
        <w:tblW w:w="5000" w:type="pct"/>
        <w:tblLook w:val="04A0" w:firstRow="1" w:lastRow="0" w:firstColumn="1" w:lastColumn="0" w:noHBand="0" w:noVBand="1"/>
      </w:tblPr>
      <w:tblGrid>
        <w:gridCol w:w="1837"/>
        <w:gridCol w:w="8018"/>
      </w:tblGrid>
      <w:tr w:rsidR="00625BD1" w:rsidRPr="00902581" w:rsidTr="009C7056">
        <w:tc>
          <w:tcPr>
            <w:tcW w:w="932" w:type="pct"/>
            <w:shd w:val="clear" w:color="auto" w:fill="00B0F0"/>
          </w:tcPr>
          <w:p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rsidTr="009C7056">
        <w:tc>
          <w:tcPr>
            <w:tcW w:w="932" w:type="pct"/>
          </w:tcPr>
          <w:p w:rsidR="00625BD1" w:rsidRPr="00902581" w:rsidRDefault="00625BD1" w:rsidP="009C7056">
            <w:r w:rsidRPr="00902581">
              <w:t>Thales</w:t>
            </w:r>
          </w:p>
        </w:tc>
        <w:tc>
          <w:tcPr>
            <w:tcW w:w="4068" w:type="pct"/>
          </w:tcPr>
          <w:p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rsidTr="009C7056">
        <w:tc>
          <w:tcPr>
            <w:tcW w:w="932" w:type="pct"/>
          </w:tcPr>
          <w:p w:rsidR="00625BD1" w:rsidRPr="00902581" w:rsidRDefault="00625BD1" w:rsidP="009C7056">
            <w:pPr>
              <w:rPr>
                <w:bCs/>
              </w:rPr>
            </w:pPr>
            <w:r w:rsidRPr="00902581">
              <w:rPr>
                <w:bCs/>
              </w:rPr>
              <w:t>CATT</w:t>
            </w:r>
          </w:p>
        </w:tc>
        <w:tc>
          <w:tcPr>
            <w:tcW w:w="4068" w:type="pct"/>
          </w:tcPr>
          <w:p w:rsidR="00625BD1" w:rsidRPr="00902581" w:rsidRDefault="00625BD1" w:rsidP="009C7056">
            <w:r w:rsidRPr="00902581">
              <w:t>Observation 7: The benefit of close-loop UL frequency compensation is not clear.</w:t>
            </w:r>
          </w:p>
          <w:p w:rsidR="00625BD1" w:rsidRPr="00902581" w:rsidRDefault="00625BD1" w:rsidP="009C7056">
            <w:r w:rsidRPr="00902581">
              <w:t>Proposal 12: Close-loop frequency compensation is not needed.</w:t>
            </w:r>
          </w:p>
        </w:tc>
      </w:tr>
      <w:tr w:rsidR="00625BD1" w:rsidRPr="00902581" w:rsidTr="009C7056">
        <w:tc>
          <w:tcPr>
            <w:tcW w:w="932" w:type="pct"/>
          </w:tcPr>
          <w:p w:rsidR="00625BD1" w:rsidRPr="00902581" w:rsidRDefault="00625BD1" w:rsidP="009C7056">
            <w:pPr>
              <w:rPr>
                <w:bCs/>
              </w:rPr>
            </w:pPr>
            <w:r w:rsidRPr="00902581">
              <w:rPr>
                <w:bCs/>
              </w:rPr>
              <w:t>Apple</w:t>
            </w:r>
          </w:p>
        </w:tc>
        <w:tc>
          <w:tcPr>
            <w:tcW w:w="4068" w:type="pct"/>
          </w:tcPr>
          <w:p w:rsidR="00625BD1" w:rsidRPr="00902581" w:rsidRDefault="00625BD1" w:rsidP="009C7056">
            <w:r w:rsidRPr="00902581">
              <w:t>Proposal 8: UE pre-compensates the frequency offset in its UL transmissions, based on its calculated or indicated frequency offset.</w:t>
            </w:r>
          </w:p>
        </w:tc>
      </w:tr>
      <w:tr w:rsidR="00625BD1" w:rsidRPr="00902581" w:rsidTr="009C7056">
        <w:tc>
          <w:tcPr>
            <w:tcW w:w="932" w:type="pct"/>
          </w:tcPr>
          <w:p w:rsidR="00625BD1" w:rsidRPr="00902581" w:rsidRDefault="00625BD1" w:rsidP="009C7056">
            <w:pPr>
              <w:rPr>
                <w:bCs/>
              </w:rPr>
            </w:pPr>
            <w:proofErr w:type="spellStart"/>
            <w:r w:rsidRPr="00902581">
              <w:rPr>
                <w:bCs/>
              </w:rPr>
              <w:t>Spreadtrum</w:t>
            </w:r>
            <w:proofErr w:type="spellEnd"/>
          </w:p>
        </w:tc>
        <w:tc>
          <w:tcPr>
            <w:tcW w:w="4068" w:type="pct"/>
          </w:tcPr>
          <w:p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rsidTr="009C7056">
        <w:tc>
          <w:tcPr>
            <w:tcW w:w="932" w:type="pct"/>
          </w:tcPr>
          <w:p w:rsidR="00625BD1" w:rsidRPr="00902581" w:rsidRDefault="00625BD1" w:rsidP="009C7056">
            <w:pPr>
              <w:rPr>
                <w:bCs/>
              </w:rPr>
            </w:pPr>
            <w:r w:rsidRPr="00902581">
              <w:rPr>
                <w:bCs/>
              </w:rPr>
              <w:t>InterDigital</w:t>
            </w:r>
          </w:p>
        </w:tc>
        <w:tc>
          <w:tcPr>
            <w:tcW w:w="4068" w:type="pct"/>
          </w:tcPr>
          <w:p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rsidTr="009C7056">
        <w:tc>
          <w:tcPr>
            <w:tcW w:w="932" w:type="pct"/>
          </w:tcPr>
          <w:p w:rsidR="00625BD1" w:rsidRPr="00902581" w:rsidRDefault="00625BD1" w:rsidP="009C7056">
            <w:pPr>
              <w:rPr>
                <w:bCs/>
              </w:rPr>
            </w:pPr>
            <w:r w:rsidRPr="00902581">
              <w:rPr>
                <w:bCs/>
              </w:rPr>
              <w:t>Qualcomm</w:t>
            </w:r>
          </w:p>
        </w:tc>
        <w:tc>
          <w:tcPr>
            <w:tcW w:w="4068" w:type="pct"/>
          </w:tcPr>
          <w:p w:rsidR="00625BD1" w:rsidRPr="00902581" w:rsidRDefault="00625BD1" w:rsidP="009C7056">
            <w:r w:rsidRPr="00902581">
              <w:t xml:space="preserve">Proposal 5: In NTN, both UE autonomous and closed-loop frequency control are supported. </w:t>
            </w:r>
          </w:p>
          <w:p w:rsidR="00625BD1" w:rsidRPr="00902581" w:rsidRDefault="00625BD1" w:rsidP="009C7056">
            <w:r w:rsidRPr="00902581">
              <w:t>Proposal 6: Support closed-loop frequency control commands by MAC-CE.</w:t>
            </w:r>
          </w:p>
          <w:p w:rsidR="00625BD1" w:rsidRPr="00902581" w:rsidRDefault="00625BD1" w:rsidP="009C7056">
            <w:r w:rsidRPr="00902581">
              <w:t>Proposal 7: Consider group-common DCI for UL time and frequency control.</w:t>
            </w:r>
          </w:p>
        </w:tc>
      </w:tr>
      <w:tr w:rsidR="00625BD1" w:rsidRPr="00902581" w:rsidTr="009C7056">
        <w:tc>
          <w:tcPr>
            <w:tcW w:w="932" w:type="pct"/>
          </w:tcPr>
          <w:p w:rsidR="00625BD1" w:rsidRPr="00902581" w:rsidRDefault="00625BD1" w:rsidP="009C7056">
            <w:pPr>
              <w:rPr>
                <w:bCs/>
              </w:rPr>
            </w:pPr>
            <w:r w:rsidRPr="00902581">
              <w:rPr>
                <w:bCs/>
              </w:rPr>
              <w:t>MediaTek</w:t>
            </w:r>
          </w:p>
        </w:tc>
        <w:tc>
          <w:tcPr>
            <w:tcW w:w="4068" w:type="pct"/>
          </w:tcPr>
          <w:p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rsidTr="009C7056">
        <w:tc>
          <w:tcPr>
            <w:tcW w:w="932" w:type="pct"/>
          </w:tcPr>
          <w:p w:rsidR="00625BD1" w:rsidRPr="00902581" w:rsidRDefault="00625BD1" w:rsidP="009C7056">
            <w:pPr>
              <w:rPr>
                <w:bCs/>
              </w:rPr>
            </w:pPr>
            <w:r w:rsidRPr="00902581">
              <w:rPr>
                <w:bCs/>
              </w:rPr>
              <w:t>Huawei</w:t>
            </w:r>
          </w:p>
        </w:tc>
        <w:tc>
          <w:tcPr>
            <w:tcW w:w="4068" w:type="pct"/>
          </w:tcPr>
          <w:p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rsidR="005E5946" w:rsidRPr="00902581" w:rsidRDefault="005E5946" w:rsidP="005E5946">
      <w:pPr>
        <w:keepNext/>
        <w:keepLines/>
        <w:numPr>
          <w:ilvl w:val="3"/>
          <w:numId w:val="1"/>
        </w:numPr>
        <w:spacing w:before="120"/>
        <w:outlineLvl w:val="3"/>
        <w:rPr>
          <w:sz w:val="24"/>
        </w:rPr>
      </w:pPr>
      <w:r w:rsidRPr="00902581">
        <w:rPr>
          <w:sz w:val="24"/>
        </w:rPr>
        <w:t>Companies views</w:t>
      </w:r>
    </w:p>
    <w:p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NR NTN UE  in RRC_CONNECTED state shall be capable of using an acquired GNSS position and satellite ephemeris to calculate frequency pre-compensation to counter shift the Doppler experienced on the service access.</w:t>
      </w:r>
    </w:p>
    <w:tbl>
      <w:tblPr>
        <w:tblStyle w:val="Grilledutableau"/>
        <w:tblW w:w="5000" w:type="pct"/>
        <w:tblLook w:val="04A0" w:firstRow="1" w:lastRow="0" w:firstColumn="1" w:lastColumn="0" w:noHBand="0" w:noVBand="1"/>
      </w:tblPr>
      <w:tblGrid>
        <w:gridCol w:w="1837"/>
        <w:gridCol w:w="8018"/>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tc>
        <w:tc>
          <w:tcPr>
            <w:tcW w:w="4068" w:type="pct"/>
          </w:tcPr>
          <w:p w:rsidR="005E5946" w:rsidRPr="00902581" w:rsidRDefault="005E5946" w:rsidP="005E5946"/>
        </w:tc>
      </w:tr>
    </w:tbl>
    <w:p w:rsidR="005E5946" w:rsidRPr="00902581" w:rsidRDefault="005E5946" w:rsidP="005E5946">
      <w:pPr>
        <w:rPr>
          <w:lang w:val="en-US"/>
        </w:rPr>
      </w:pPr>
    </w:p>
    <w:p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rsidR="005E5946" w:rsidRPr="00902581" w:rsidRDefault="005E5946" w:rsidP="005E5946">
      <w:pPr>
        <w:numPr>
          <w:ilvl w:val="0"/>
          <w:numId w:val="42"/>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rsidR="00AB130D" w:rsidRPr="00902581" w:rsidRDefault="005E5946" w:rsidP="00987C26">
      <w:pPr>
        <w:numPr>
          <w:ilvl w:val="0"/>
          <w:numId w:val="42"/>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Grilledutableau"/>
        <w:tblW w:w="5000" w:type="pct"/>
        <w:tblLook w:val="04A0" w:firstRow="1" w:lastRow="0" w:firstColumn="1" w:lastColumn="0" w:noHBand="0" w:noVBand="1"/>
      </w:tblPr>
      <w:tblGrid>
        <w:gridCol w:w="1837"/>
        <w:gridCol w:w="8018"/>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tc>
        <w:tc>
          <w:tcPr>
            <w:tcW w:w="4068" w:type="pct"/>
          </w:tcPr>
          <w:p w:rsidR="005E5946" w:rsidRPr="00902581" w:rsidRDefault="005E5946" w:rsidP="005E5946"/>
        </w:tc>
      </w:tr>
    </w:tbl>
    <w:p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Grilledutableau"/>
        <w:tblW w:w="5000" w:type="pct"/>
        <w:tblLook w:val="04A0" w:firstRow="1" w:lastRow="0" w:firstColumn="1" w:lastColumn="0" w:noHBand="0" w:noVBand="1"/>
      </w:tblPr>
      <w:tblGrid>
        <w:gridCol w:w="1837"/>
        <w:gridCol w:w="8018"/>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tc>
        <w:tc>
          <w:tcPr>
            <w:tcW w:w="4068" w:type="pct"/>
          </w:tcPr>
          <w:p w:rsidR="005E5946" w:rsidRPr="00902581" w:rsidRDefault="005E5946" w:rsidP="005E5946"/>
        </w:tc>
      </w:tr>
    </w:tbl>
    <w:p w:rsidR="00A27A6C" w:rsidRPr="00902581" w:rsidRDefault="00A27A6C" w:rsidP="005E5946"/>
    <w:p w:rsidR="009F7567" w:rsidRPr="00902581" w:rsidRDefault="009F7567" w:rsidP="009F7567">
      <w:pPr>
        <w:pStyle w:val="Titre1"/>
        <w:rPr>
          <w:rFonts w:ascii="Times New Roman" w:hAnsi="Times New Roman"/>
        </w:rPr>
      </w:pPr>
      <w:bookmarkStart w:id="24" w:name="_Toc55233914"/>
      <w:r w:rsidRPr="00902581">
        <w:rPr>
          <w:rFonts w:ascii="Times New Roman" w:hAnsi="Times New Roman"/>
        </w:rPr>
        <w:t>Serving satellite ephemeris</w:t>
      </w:r>
      <w:bookmarkEnd w:id="24"/>
    </w:p>
    <w:p w:rsidR="004E2835" w:rsidRPr="00902581" w:rsidRDefault="00CF499D" w:rsidP="00902581">
      <w:pPr>
        <w:pStyle w:val="Titre2"/>
      </w:pPr>
      <w:bookmarkStart w:id="25" w:name="_Toc55233915"/>
      <w:r w:rsidRPr="00902581">
        <w:t xml:space="preserve">Issue#5: </w:t>
      </w:r>
      <w:r w:rsidR="004E2835" w:rsidRPr="00902581">
        <w:t>Serving satellite ephemeris format</w:t>
      </w:r>
      <w:bookmarkEnd w:id="25"/>
    </w:p>
    <w:p w:rsidR="009F7567" w:rsidRPr="00902581" w:rsidRDefault="009F7567" w:rsidP="00902581">
      <w:pPr>
        <w:pStyle w:val="Titre3"/>
      </w:pPr>
      <w:bookmarkStart w:id="26" w:name="_Toc55233916"/>
      <w:r w:rsidRPr="00902581">
        <w:t>Background</w:t>
      </w:r>
      <w:bookmarkEnd w:id="26"/>
    </w:p>
    <w:p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rsidR="009F7567" w:rsidRPr="00902581" w:rsidRDefault="009F7567" w:rsidP="009F7567">
      <w:r w:rsidRPr="00902581">
        <w:t xml:space="preserve">It is assumed that the satellite orbit determination is performed through a proprietary solution (e.g. based on on-board GNSS measurements)  at the NTN Control </w:t>
      </w:r>
      <w:proofErr w:type="spellStart"/>
      <w:r w:rsidRPr="00902581">
        <w:t>Center</w:t>
      </w:r>
      <w:proofErr w:type="spellEnd"/>
      <w:r w:rsidRPr="00902581">
        <w:t xml:space="preserve"> (NCC) and shared with the gNB such that the gNB can broadcast the satellite ephemeris parameters under the right format.</w:t>
      </w:r>
    </w:p>
    <w:p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rsidR="009F7567" w:rsidRPr="00902581" w:rsidRDefault="009F7567" w:rsidP="009F7567">
      <w:pPr>
        <w:pStyle w:val="Paragraphedeliste"/>
        <w:numPr>
          <w:ilvl w:val="0"/>
          <w:numId w:val="31"/>
        </w:numPr>
      </w:pPr>
      <w:r w:rsidRPr="00902581">
        <w:t xml:space="preserve">Orbital elements: e.g., (a, e, ω, Ω, </w:t>
      </w:r>
      <w:proofErr w:type="spellStart"/>
      <w:r w:rsidRPr="00902581">
        <w:t>i</w:t>
      </w:r>
      <w:proofErr w:type="spellEnd"/>
      <w:r w:rsidRPr="00902581">
        <w:t xml:space="preserve">, M0) </w:t>
      </w:r>
    </w:p>
    <w:p w:rsidR="009F7567" w:rsidRPr="00902581" w:rsidRDefault="009F7567" w:rsidP="009F7567">
      <w:pPr>
        <w:pStyle w:val="Paragraphedeliste"/>
        <w:numPr>
          <w:ilvl w:val="0"/>
          <w:numId w:val="31"/>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rsidR="009F7567" w:rsidRPr="00902581" w:rsidRDefault="009F7567" w:rsidP="009F7567">
      <w:r w:rsidRPr="00902581">
        <w:lastRenderedPageBreak/>
        <w:t>Propagation of satellite position and satellite velocity at the Gateway and at the UE can be used to predict what the satellite position and velocity at the moment of transmission on NTN SIB or at the moment of UL transmission respectively.</w:t>
      </w:r>
    </w:p>
    <w:p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rsidR="009F7567" w:rsidRPr="00902581" w:rsidRDefault="009F7567" w:rsidP="009F7567"/>
    <w:tbl>
      <w:tblPr>
        <w:tblStyle w:val="Grilledutableau"/>
        <w:tblW w:w="5000" w:type="pct"/>
        <w:tblLook w:val="04A0" w:firstRow="1" w:lastRow="0" w:firstColumn="1" w:lastColumn="0" w:noHBand="0" w:noVBand="1"/>
      </w:tblPr>
      <w:tblGrid>
        <w:gridCol w:w="1837"/>
        <w:gridCol w:w="8018"/>
      </w:tblGrid>
      <w:tr w:rsidR="009F7567" w:rsidRPr="00902581" w:rsidTr="009C7056">
        <w:tc>
          <w:tcPr>
            <w:tcW w:w="932" w:type="pct"/>
            <w:shd w:val="clear" w:color="auto" w:fill="00B0F0"/>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r w:rsidRPr="00902581">
              <w:t xml:space="preserve">Huawei, </w:t>
            </w:r>
            <w:proofErr w:type="spellStart"/>
            <w:r w:rsidRPr="00902581">
              <w:t>HiSilicon</w:t>
            </w:r>
            <w:proofErr w:type="spellEnd"/>
          </w:p>
        </w:tc>
        <w:tc>
          <w:tcPr>
            <w:tcW w:w="4068" w:type="pct"/>
          </w:tcPr>
          <w:p w:rsidR="009F7567" w:rsidRPr="00902581" w:rsidRDefault="009F7567" w:rsidP="009C7056">
            <w:r w:rsidRPr="00902581">
              <w:t xml:space="preserve">Observation 13: The orbit element-based ephemeris format requires much less signalling overhead compared with PVT-based ephemeris format. </w:t>
            </w:r>
          </w:p>
          <w:p w:rsidR="009F7567" w:rsidRPr="00902581" w:rsidRDefault="009F7567" w:rsidP="009C7056">
            <w:r w:rsidRPr="00902581">
              <w:t>Proposal 9: The orbit element-based ephemeris format shall be adopted.</w:t>
            </w:r>
          </w:p>
        </w:tc>
      </w:tr>
      <w:tr w:rsidR="009F7567" w:rsidRPr="00902581" w:rsidTr="009C7056">
        <w:tc>
          <w:tcPr>
            <w:tcW w:w="932" w:type="pct"/>
          </w:tcPr>
          <w:p w:rsidR="009F7567" w:rsidRPr="00902581" w:rsidRDefault="009F7567" w:rsidP="009C7056">
            <w:pPr>
              <w:rPr>
                <w:bCs/>
              </w:rPr>
            </w:pPr>
            <w:r w:rsidRPr="00902581">
              <w:rPr>
                <w:bCs/>
              </w:rPr>
              <w:t>Ericsson</w:t>
            </w:r>
          </w:p>
        </w:tc>
        <w:tc>
          <w:tcPr>
            <w:tcW w:w="4068" w:type="pct"/>
          </w:tcPr>
          <w:p w:rsidR="009F7567" w:rsidRPr="00902581" w:rsidRDefault="009F7567" w:rsidP="009C7056">
            <w:r w:rsidRPr="00902581">
              <w:t>Proposal 18</w:t>
            </w:r>
            <w:r w:rsidRPr="00902581">
              <w:tab/>
              <w:t>NTN UE should have the capability of satellite trajectory calculation based on a provided orbit representation at a reference time.</w:t>
            </w:r>
          </w:p>
          <w:p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rsidTr="009C7056">
        <w:tc>
          <w:tcPr>
            <w:tcW w:w="932" w:type="pct"/>
          </w:tcPr>
          <w:p w:rsidR="009F7567" w:rsidRPr="00902581" w:rsidRDefault="009F7567" w:rsidP="009C7056">
            <w:pPr>
              <w:rPr>
                <w:bCs/>
              </w:rPr>
            </w:pPr>
            <w:r w:rsidRPr="00902581">
              <w:rPr>
                <w:bCs/>
              </w:rPr>
              <w:t>MediaTek, Eutelsat</w:t>
            </w:r>
          </w:p>
        </w:tc>
        <w:tc>
          <w:tcPr>
            <w:tcW w:w="4068" w:type="pct"/>
          </w:tcPr>
          <w:p w:rsidR="009F7567" w:rsidRPr="00902581" w:rsidRDefault="009F7567" w:rsidP="009C7056">
            <w:r w:rsidRPr="00902581">
              <w:t>Proposal 2: The base Station broadcast Position/ Velocity and implicit Time in each beam in the satellite cell:</w:t>
            </w:r>
          </w:p>
          <w:p w:rsidR="009F7567" w:rsidRPr="00902581" w:rsidRDefault="009F7567" w:rsidP="009C7056">
            <w:r w:rsidRPr="00902581">
              <w:t>-</w:t>
            </w:r>
            <w:r w:rsidRPr="00902581">
              <w:tab/>
              <w:t>Satellite location/velocity in ECEF coordinates</w:t>
            </w:r>
          </w:p>
          <w:p w:rsidR="009F7567" w:rsidRPr="00902581" w:rsidRDefault="009F7567" w:rsidP="009C7056">
            <w:r w:rsidRPr="00902581">
              <w:t>-</w:t>
            </w:r>
            <w:r w:rsidRPr="00902581">
              <w:tab/>
              <w:t>Validity Time is the end of SFN where SIB was transmitted (from the satellite)</w:t>
            </w:r>
          </w:p>
          <w:p w:rsidR="009F7567" w:rsidRPr="00902581" w:rsidRDefault="009F7567" w:rsidP="009C7056">
            <w:r w:rsidRPr="00902581">
              <w:t>Proposal 3: Satellite Position and Velocity information field sizes broadcast on SIB with periodicity X</w:t>
            </w:r>
          </w:p>
          <w:p w:rsidR="009F7567" w:rsidRPr="00902581" w:rsidRDefault="009F7567" w:rsidP="009C7056">
            <w:r w:rsidRPr="00902581">
              <w:t>-</w:t>
            </w:r>
            <w:r w:rsidRPr="00902581">
              <w:tab/>
              <w:t>The field size for position is 84 bits</w:t>
            </w:r>
          </w:p>
          <w:p w:rsidR="009F7567" w:rsidRPr="00902581" w:rsidRDefault="009F7567" w:rsidP="009C7056">
            <w:r w:rsidRPr="00902581">
              <w:t>-</w:t>
            </w:r>
            <w:r w:rsidRPr="00902581">
              <w:tab/>
              <w:t>The field size for velocity is 60 bits</w:t>
            </w:r>
          </w:p>
          <w:p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rsidTr="009C7056">
        <w:tc>
          <w:tcPr>
            <w:tcW w:w="932" w:type="pct"/>
          </w:tcPr>
          <w:p w:rsidR="009F7567" w:rsidRPr="00902581" w:rsidRDefault="009F7567" w:rsidP="009C7056">
            <w:pPr>
              <w:rPr>
                <w:bCs/>
              </w:rPr>
            </w:pPr>
            <w:r w:rsidRPr="00902581">
              <w:rPr>
                <w:bCs/>
              </w:rPr>
              <w:t>Apple</w:t>
            </w:r>
          </w:p>
        </w:tc>
        <w:tc>
          <w:tcPr>
            <w:tcW w:w="4068" w:type="pct"/>
          </w:tcPr>
          <w:p w:rsidR="009F7567" w:rsidRPr="00902581" w:rsidRDefault="009F7567" w:rsidP="009C7056">
            <w:r w:rsidRPr="00902581">
              <w:t>Proposal 4: The serving satellite ephemeris indicated by the network include satellite’s position and velocity.</w:t>
            </w:r>
          </w:p>
        </w:tc>
      </w:tr>
      <w:tr w:rsidR="009F7567" w:rsidRPr="00902581" w:rsidTr="009C7056">
        <w:tc>
          <w:tcPr>
            <w:tcW w:w="932" w:type="pct"/>
          </w:tcPr>
          <w:p w:rsidR="009F7567" w:rsidRPr="00902581" w:rsidRDefault="009F7567" w:rsidP="009C7056">
            <w:pPr>
              <w:rPr>
                <w:bCs/>
              </w:rPr>
            </w:pPr>
            <w:r w:rsidRPr="00902581">
              <w:rPr>
                <w:bCs/>
              </w:rPr>
              <w:t>CATT</w:t>
            </w:r>
          </w:p>
        </w:tc>
        <w:tc>
          <w:tcPr>
            <w:tcW w:w="4068" w:type="pct"/>
          </w:tcPr>
          <w:p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rsidR="009F7567" w:rsidRPr="00902581" w:rsidRDefault="009F7567" w:rsidP="009C7056">
            <w:r w:rsidRPr="00902581">
              <w:t>Proposal 2: Constellation ephemeris data can be taken as the baseline for ephemeris format.</w:t>
            </w:r>
          </w:p>
        </w:tc>
      </w:tr>
      <w:tr w:rsidR="009F7567" w:rsidRPr="00902581" w:rsidTr="009C7056">
        <w:tc>
          <w:tcPr>
            <w:tcW w:w="932" w:type="pct"/>
          </w:tcPr>
          <w:p w:rsidR="009F7567" w:rsidRPr="00902581" w:rsidRDefault="009F7567" w:rsidP="009C7056">
            <w:pPr>
              <w:rPr>
                <w:bCs/>
              </w:rPr>
            </w:pPr>
            <w:r w:rsidRPr="00902581">
              <w:rPr>
                <w:bCs/>
              </w:rPr>
              <w:t>CMCC</w:t>
            </w:r>
          </w:p>
        </w:tc>
        <w:tc>
          <w:tcPr>
            <w:tcW w:w="4068" w:type="pct"/>
          </w:tcPr>
          <w:p w:rsidR="009F7567" w:rsidRPr="00902581" w:rsidRDefault="009F7567" w:rsidP="009C7056">
            <w:r w:rsidRPr="00902581">
              <w:t>Proposal 3: Broadcast instant position and velocity vector in system information, if indication of satellite ephemeris is needed.</w:t>
            </w:r>
          </w:p>
        </w:tc>
      </w:tr>
      <w:tr w:rsidR="009F7567" w:rsidRPr="00902581" w:rsidTr="009C7056">
        <w:tc>
          <w:tcPr>
            <w:tcW w:w="932" w:type="pct"/>
          </w:tcPr>
          <w:p w:rsidR="009F7567" w:rsidRPr="00902581" w:rsidRDefault="009F7567" w:rsidP="009C7056">
            <w:pPr>
              <w:rPr>
                <w:bCs/>
              </w:rPr>
            </w:pPr>
            <w:r w:rsidRPr="00902581">
              <w:rPr>
                <w:bCs/>
              </w:rPr>
              <w:t>Samsung</w:t>
            </w:r>
          </w:p>
        </w:tc>
        <w:tc>
          <w:tcPr>
            <w:tcW w:w="4068" w:type="pct"/>
          </w:tcPr>
          <w:p w:rsidR="009F7567" w:rsidRPr="00902581" w:rsidRDefault="009F7567" w:rsidP="009C7056">
            <w:r w:rsidRPr="00902581">
              <w:t>Proposal 1: A gNB signals the serving satellite ephemeris to UEs in system information, including the followings:</w:t>
            </w:r>
          </w:p>
          <w:p w:rsidR="009F7567" w:rsidRPr="00902581" w:rsidRDefault="009F7567" w:rsidP="009C7056">
            <w:r w:rsidRPr="00902581">
              <w:t>•</w:t>
            </w:r>
            <w:r w:rsidRPr="00902581">
              <w:tab/>
              <w:t>index to a pre-defined table of satellite altitude levels and altitude offset scaling factors, i.e., NTN type</w:t>
            </w:r>
          </w:p>
          <w:p w:rsidR="009F7567" w:rsidRPr="00902581" w:rsidRDefault="009F7567" w:rsidP="009C7056">
            <w:r w:rsidRPr="00902581">
              <w:t>•</w:t>
            </w:r>
            <w:r w:rsidRPr="00902581">
              <w:tab/>
              <w:t>satellite altitude offset</w:t>
            </w:r>
          </w:p>
          <w:p w:rsidR="009F7567" w:rsidRPr="00902581" w:rsidRDefault="009F7567" w:rsidP="009C7056">
            <w:r w:rsidRPr="00902581">
              <w:t>•</w:t>
            </w:r>
            <w:r w:rsidRPr="00902581">
              <w:tab/>
              <w:t>satellite position</w:t>
            </w:r>
          </w:p>
          <w:p w:rsidR="009F7567" w:rsidRPr="00902581" w:rsidRDefault="009F7567" w:rsidP="009C7056">
            <w:r w:rsidRPr="00902581">
              <w:t>•</w:t>
            </w:r>
            <w:r w:rsidRPr="00902581">
              <w:tab/>
              <w:t>satellite velocity</w:t>
            </w:r>
          </w:p>
          <w:p w:rsidR="009F7567" w:rsidRPr="00902581" w:rsidRDefault="009F7567" w:rsidP="009C7056">
            <w:r w:rsidRPr="00902581">
              <w:t>•</w:t>
            </w:r>
            <w:r w:rsidRPr="00902581">
              <w:tab/>
              <w:t>reference time for satellite position and velocity.</w:t>
            </w:r>
          </w:p>
        </w:tc>
      </w:tr>
      <w:tr w:rsidR="009F7567" w:rsidRPr="00902581" w:rsidTr="009C7056">
        <w:tc>
          <w:tcPr>
            <w:tcW w:w="932" w:type="pct"/>
          </w:tcPr>
          <w:p w:rsidR="009F7567" w:rsidRPr="00902581" w:rsidRDefault="009F7567" w:rsidP="009C7056">
            <w:pPr>
              <w:rPr>
                <w:bCs/>
              </w:rPr>
            </w:pPr>
            <w:r w:rsidRPr="00902581">
              <w:rPr>
                <w:bCs/>
              </w:rPr>
              <w:t>ZTE</w:t>
            </w:r>
          </w:p>
        </w:tc>
        <w:tc>
          <w:tcPr>
            <w:tcW w:w="4068" w:type="pct"/>
          </w:tcPr>
          <w:p w:rsidR="009F7567" w:rsidRPr="00902581" w:rsidRDefault="009F7567" w:rsidP="009C7056">
            <w:r w:rsidRPr="00902581">
              <w:t>Observation 1: Ephemeris, e.g. TLE based on satellite dynamic model, broadcast in NTN can be used to enhance the performance in both RAN1 and RAN2.</w:t>
            </w:r>
          </w:p>
          <w:p w:rsidR="009F7567" w:rsidRPr="00902581" w:rsidRDefault="009F7567" w:rsidP="009C7056">
            <w:r w:rsidRPr="00902581">
              <w:lastRenderedPageBreak/>
              <w:t>Proposal 2: From physical layer perspective, either ephemeris or instant PVT is acceptable.</w:t>
            </w:r>
          </w:p>
        </w:tc>
      </w:tr>
      <w:tr w:rsidR="009F7567" w:rsidRPr="00902581" w:rsidTr="009C7056">
        <w:tc>
          <w:tcPr>
            <w:tcW w:w="932" w:type="pct"/>
          </w:tcPr>
          <w:p w:rsidR="009F7567" w:rsidRPr="00902581" w:rsidRDefault="009F7567" w:rsidP="009C7056">
            <w:pPr>
              <w:rPr>
                <w:bCs/>
              </w:rPr>
            </w:pPr>
            <w:proofErr w:type="spellStart"/>
            <w:r w:rsidRPr="00902581">
              <w:rPr>
                <w:bCs/>
              </w:rPr>
              <w:lastRenderedPageBreak/>
              <w:t>CEWiT</w:t>
            </w:r>
            <w:proofErr w:type="spellEnd"/>
          </w:p>
        </w:tc>
        <w:tc>
          <w:tcPr>
            <w:tcW w:w="4068" w:type="pct"/>
          </w:tcPr>
          <w:p w:rsidR="009F7567" w:rsidRPr="00902581" w:rsidRDefault="009F7567" w:rsidP="009C7056">
            <w:r w:rsidRPr="00902581">
              <w:t>Proposal 2: Satellite ephemeris and velocity vector should be broadcasted to assist the UE specific TA estimation.</w:t>
            </w:r>
          </w:p>
        </w:tc>
      </w:tr>
      <w:tr w:rsidR="009F7567" w:rsidRPr="00902581" w:rsidTr="009C7056">
        <w:tc>
          <w:tcPr>
            <w:tcW w:w="932" w:type="pct"/>
          </w:tcPr>
          <w:p w:rsidR="009F7567" w:rsidRPr="00902581" w:rsidRDefault="009F7567" w:rsidP="009C7056">
            <w:pPr>
              <w:rPr>
                <w:bCs/>
              </w:rPr>
            </w:pPr>
            <w:r w:rsidRPr="00902581">
              <w:t>LG Electronics</w:t>
            </w:r>
          </w:p>
        </w:tc>
        <w:tc>
          <w:tcPr>
            <w:tcW w:w="4068" w:type="pct"/>
          </w:tcPr>
          <w:p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rsidTr="009C7056">
        <w:tc>
          <w:tcPr>
            <w:tcW w:w="932" w:type="pct"/>
          </w:tcPr>
          <w:p w:rsidR="009F7567" w:rsidRPr="00902581" w:rsidRDefault="009F7567" w:rsidP="009C7056">
            <w:r w:rsidRPr="00902581">
              <w:t>Thales</w:t>
            </w:r>
          </w:p>
        </w:tc>
        <w:tc>
          <w:tcPr>
            <w:tcW w:w="4068" w:type="pct"/>
          </w:tcPr>
          <w:p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rsidR="009F7567" w:rsidRPr="00902581" w:rsidRDefault="009F7567" w:rsidP="009C7056">
            <w:r w:rsidRPr="00902581">
              <w:t>Proposal 11.</w:t>
            </w:r>
            <w:r w:rsidRPr="00902581">
              <w:tab/>
              <w:t>Broadcast NTN SI every few seconds.</w:t>
            </w:r>
          </w:p>
        </w:tc>
      </w:tr>
    </w:tbl>
    <w:p w:rsidR="009F7567" w:rsidRPr="00902581" w:rsidRDefault="009F7567" w:rsidP="009F7567"/>
    <w:p w:rsidR="009F7567" w:rsidRPr="00902581" w:rsidRDefault="009F7567" w:rsidP="00CF499D">
      <w:pPr>
        <w:pStyle w:val="Titre3"/>
      </w:pPr>
      <w:bookmarkStart w:id="27" w:name="_Toc55233917"/>
      <w:r w:rsidRPr="00902581">
        <w:t>Company views</w:t>
      </w:r>
      <w:bookmarkEnd w:id="27"/>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rsidR="009F7567" w:rsidRPr="00902581" w:rsidRDefault="009F7567" w:rsidP="009F7567">
      <w:pPr>
        <w:rPr>
          <w:highlight w:val="cyan"/>
        </w:rPr>
      </w:pP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gNB shall broadcast the serving satellite ephemeris based on:</w:t>
      </w:r>
    </w:p>
    <w:p w:rsidR="009F7567" w:rsidRPr="007C2F4F" w:rsidRDefault="009F7567" w:rsidP="007C2F4F">
      <w:pPr>
        <w:pStyle w:val="Paragraphedeliste"/>
        <w:numPr>
          <w:ilvl w:val="0"/>
          <w:numId w:val="48"/>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rsidR="009F7567" w:rsidRPr="007C2F4F" w:rsidRDefault="009F7567" w:rsidP="007C2F4F">
      <w:pPr>
        <w:pStyle w:val="Paragraphedeliste"/>
        <w:numPr>
          <w:ilvl w:val="0"/>
          <w:numId w:val="48"/>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rsidR="009F7567" w:rsidRPr="00902581" w:rsidRDefault="009F7567" w:rsidP="009F7567">
      <w:pPr>
        <w:pStyle w:val="DraftProposal"/>
        <w:numPr>
          <w:ilvl w:val="0"/>
          <w:numId w:val="0"/>
        </w:numPr>
        <w:rPr>
          <w:rFonts w:ascii="Times New Roman" w:hAnsi="Times New Roman" w:cs="Times New Roman"/>
          <w:b w:val="0"/>
        </w:rPr>
      </w:pP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9736" w:type="dxa"/>
        <w:tblLook w:val="04A0" w:firstRow="1" w:lastRow="0" w:firstColumn="1" w:lastColumn="0" w:noHBand="0" w:noVBand="1"/>
      </w:tblPr>
      <w:tblGrid>
        <w:gridCol w:w="2331"/>
        <w:gridCol w:w="3763"/>
        <w:gridCol w:w="3642"/>
      </w:tblGrid>
      <w:tr w:rsidR="009F7567" w:rsidRPr="00902581" w:rsidTr="009C7056">
        <w:trPr>
          <w:trHeight w:val="419"/>
        </w:trPr>
        <w:tc>
          <w:tcPr>
            <w:tcW w:w="2331" w:type="dxa"/>
            <w:shd w:val="clear" w:color="auto" w:fill="00B0F0"/>
            <w:vAlign w:val="center"/>
          </w:tcPr>
          <w:p w:rsidR="009F7567" w:rsidRPr="00902581" w:rsidRDefault="009F7567" w:rsidP="009C7056">
            <w:pPr>
              <w:pStyle w:val="Corpsdetexte"/>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rsidR="009F7567" w:rsidRPr="00902581" w:rsidRDefault="009F7567" w:rsidP="009C7056">
            <w:pPr>
              <w:pStyle w:val="Corpsdetexte"/>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rsidR="009F7567" w:rsidRPr="00902581" w:rsidRDefault="009F7567" w:rsidP="009C7056">
            <w:pPr>
              <w:pStyle w:val="Corpsdetexte"/>
              <w:spacing w:line="256" w:lineRule="auto"/>
              <w:rPr>
                <w:b/>
                <w:color w:val="FFFFFF" w:themeColor="background1"/>
              </w:rPr>
            </w:pPr>
            <w:r w:rsidRPr="00902581">
              <w:rPr>
                <w:b/>
                <w:color w:val="FFFFFF" w:themeColor="background1"/>
              </w:rPr>
              <w:t>Second preference</w:t>
            </w:r>
          </w:p>
        </w:tc>
      </w:tr>
      <w:tr w:rsidR="009F7567" w:rsidRPr="00902581" w:rsidTr="009C7056">
        <w:trPr>
          <w:trHeight w:val="408"/>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08"/>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r w:rsidR="009F7567" w:rsidRPr="00902581" w:rsidTr="009C7056">
        <w:trPr>
          <w:trHeight w:val="419"/>
        </w:trPr>
        <w:tc>
          <w:tcPr>
            <w:tcW w:w="2331" w:type="dxa"/>
          </w:tcPr>
          <w:p w:rsidR="009F7567" w:rsidRPr="00902581" w:rsidRDefault="009F7567" w:rsidP="009C7056">
            <w:pPr>
              <w:pStyle w:val="Corpsdetexte"/>
              <w:spacing w:line="256" w:lineRule="auto"/>
            </w:pPr>
          </w:p>
        </w:tc>
        <w:tc>
          <w:tcPr>
            <w:tcW w:w="3763" w:type="dxa"/>
          </w:tcPr>
          <w:p w:rsidR="009F7567" w:rsidRPr="00902581" w:rsidRDefault="009F7567" w:rsidP="009C7056">
            <w:pPr>
              <w:pStyle w:val="Corpsdetexte"/>
              <w:spacing w:line="256" w:lineRule="auto"/>
            </w:pPr>
          </w:p>
        </w:tc>
        <w:tc>
          <w:tcPr>
            <w:tcW w:w="3642" w:type="dxa"/>
          </w:tcPr>
          <w:p w:rsidR="009F7567" w:rsidRPr="00902581" w:rsidRDefault="009F7567" w:rsidP="009C7056">
            <w:pPr>
              <w:pStyle w:val="Corpsdetexte"/>
              <w:spacing w:line="256" w:lineRule="auto"/>
            </w:pPr>
          </w:p>
        </w:tc>
      </w:tr>
    </w:tbl>
    <w:p w:rsidR="009F7567" w:rsidRPr="00902581" w:rsidRDefault="009F7567" w:rsidP="009F7567">
      <w:pPr>
        <w:rPr>
          <w:lang w:val="en-US"/>
        </w:rPr>
      </w:pPr>
    </w:p>
    <w:p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837"/>
        <w:gridCol w:w="8018"/>
      </w:tblGrid>
      <w:tr w:rsidR="009F7567" w:rsidRPr="00902581" w:rsidTr="009C7056">
        <w:tc>
          <w:tcPr>
            <w:tcW w:w="932"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tc>
        <w:tc>
          <w:tcPr>
            <w:tcW w:w="4068" w:type="pct"/>
          </w:tcPr>
          <w:p w:rsidR="009F7567" w:rsidRPr="00902581" w:rsidRDefault="009F7567" w:rsidP="009C7056"/>
        </w:tc>
      </w:tr>
      <w:tr w:rsidR="009F7567" w:rsidRPr="00902581" w:rsidTr="009C7056">
        <w:tc>
          <w:tcPr>
            <w:tcW w:w="932" w:type="pct"/>
          </w:tcPr>
          <w:p w:rsidR="009F7567" w:rsidRPr="00902581" w:rsidRDefault="009F7567" w:rsidP="009C7056">
            <w:pPr>
              <w:rPr>
                <w:bCs/>
              </w:rPr>
            </w:pPr>
          </w:p>
        </w:tc>
        <w:tc>
          <w:tcPr>
            <w:tcW w:w="4068" w:type="pct"/>
          </w:tcPr>
          <w:p w:rsidR="009F7567" w:rsidRPr="00902581" w:rsidRDefault="009F7567" w:rsidP="009C7056"/>
        </w:tc>
      </w:tr>
    </w:tbl>
    <w:p w:rsidR="009F7567" w:rsidRPr="00902581" w:rsidRDefault="009F7567" w:rsidP="009F7567"/>
    <w:p w:rsidR="009F7567" w:rsidRPr="00902581" w:rsidRDefault="009F7567" w:rsidP="009F7567"/>
    <w:p w:rsidR="00320571" w:rsidRPr="00902581" w:rsidRDefault="00320571" w:rsidP="00320571">
      <w:pPr>
        <w:pStyle w:val="Titre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rsidR="00226667" w:rsidRPr="00902581" w:rsidRDefault="00565D46" w:rsidP="00226667">
      <w:pPr>
        <w:pStyle w:val="Titre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rsidR="0027474B" w:rsidRPr="00902581" w:rsidRDefault="00226667" w:rsidP="0027474B">
      <w:pPr>
        <w:pStyle w:val="Titre3"/>
      </w:pPr>
      <w:bookmarkStart w:id="31" w:name="_Toc55233920"/>
      <w:r w:rsidRPr="00902581">
        <w:t>Background</w:t>
      </w:r>
      <w:bookmarkEnd w:id="31"/>
    </w:p>
    <w:p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rsidR="00744F28" w:rsidRPr="00902581" w:rsidRDefault="00744F28" w:rsidP="00226667"/>
    <w:p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rsidR="00793A78" w:rsidRPr="00902581" w:rsidRDefault="00793A78" w:rsidP="00216071">
      <w:pPr>
        <w:spacing w:after="0"/>
      </w:pPr>
      <w:r w:rsidRPr="00902581">
        <w:t>•</w:t>
      </w:r>
      <w:r w:rsidRPr="00902581">
        <w:tab/>
        <w:t>The satellite configuration (orbital error, clock bias)</w:t>
      </w:r>
    </w:p>
    <w:p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rsidR="00793A78" w:rsidRPr="00902581" w:rsidRDefault="00793A78" w:rsidP="00216071">
      <w:pPr>
        <w:spacing w:after="0"/>
      </w:pPr>
      <w:r w:rsidRPr="00902581">
        <w:t>•</w:t>
      </w:r>
      <w:r w:rsidRPr="00902581">
        <w:tab/>
        <w:t>The receiver global location (geometrical distribution of the visible satellite, …)</w:t>
      </w:r>
    </w:p>
    <w:p w:rsidR="00793A78" w:rsidRPr="00902581" w:rsidRDefault="00793A78" w:rsidP="00216071">
      <w:pPr>
        <w:spacing w:after="0"/>
      </w:pPr>
      <w:r w:rsidRPr="00902581">
        <w:t>•</w:t>
      </w:r>
      <w:r w:rsidRPr="00902581">
        <w:tab/>
        <w:t>Local environment (RF noise, multipath, limited satellite visibility, …)</w:t>
      </w:r>
    </w:p>
    <w:p w:rsidR="00216071" w:rsidRPr="00902581" w:rsidRDefault="00216071" w:rsidP="00216071">
      <w:pPr>
        <w:spacing w:after="0"/>
      </w:pPr>
    </w:p>
    <w:p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rsidR="00793A78" w:rsidRPr="00902581" w:rsidRDefault="00793A78" w:rsidP="00216071">
      <w:pPr>
        <w:spacing w:after="0"/>
      </w:pPr>
      <w:r w:rsidRPr="00902581">
        <w:t>•</w:t>
      </w:r>
      <w:r w:rsidRPr="00902581">
        <w:tab/>
        <w:t>Accuracy : Statistical characterization of the error in time and position.</w:t>
      </w:r>
    </w:p>
    <w:p w:rsidR="00F329B4" w:rsidRPr="00902581" w:rsidRDefault="00793A78" w:rsidP="00216071">
      <w:pPr>
        <w:spacing w:after="0"/>
      </w:pPr>
      <w:r w:rsidRPr="00902581">
        <w:t>•</w:t>
      </w:r>
      <w:r w:rsidRPr="00902581">
        <w:tab/>
        <w:t>Availability : Percentage of time during which the outputs of interest are available to the UE.</w:t>
      </w:r>
    </w:p>
    <w:p w:rsidR="00216071" w:rsidRPr="00902581" w:rsidRDefault="00216071" w:rsidP="00226667"/>
    <w:p w:rsidR="005167A2" w:rsidRPr="00902581" w:rsidRDefault="00F329B4" w:rsidP="00226667">
      <w:r w:rsidRPr="00902581">
        <w:lastRenderedPageBreak/>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rsidTr="005167A2">
        <w:trPr>
          <w:trHeight w:val="159"/>
          <w:jc w:val="center"/>
        </w:trPr>
        <w:tc>
          <w:tcPr>
            <w:tcW w:w="2889" w:type="dxa"/>
            <w:vAlign w:val="center"/>
          </w:tcPr>
          <w:p w:rsidR="005167A2" w:rsidRPr="00902581" w:rsidRDefault="005167A2" w:rsidP="001F6073">
            <w:pPr>
              <w:spacing w:before="120" w:after="120"/>
              <w:jc w:val="center"/>
              <w:rPr>
                <w:b/>
                <w:bCs/>
              </w:rPr>
            </w:pPr>
            <w:r w:rsidRPr="00902581">
              <w:rPr>
                <w:b/>
                <w:bCs/>
              </w:rPr>
              <w:t>T-doc number</w:t>
            </w:r>
          </w:p>
        </w:tc>
        <w:tc>
          <w:tcPr>
            <w:tcW w:w="2519" w:type="dxa"/>
            <w:vAlign w:val="center"/>
          </w:tcPr>
          <w:p w:rsidR="005167A2" w:rsidRPr="00902581" w:rsidRDefault="005167A2" w:rsidP="005167A2">
            <w:pPr>
              <w:spacing w:before="120" w:after="120"/>
              <w:rPr>
                <w:b/>
                <w:bCs/>
              </w:rPr>
            </w:pPr>
            <w:r w:rsidRPr="00902581">
              <w:rPr>
                <w:b/>
                <w:bCs/>
              </w:rPr>
              <w:t>Company</w:t>
            </w:r>
          </w:p>
        </w:tc>
      </w:tr>
      <w:tr w:rsidR="005167A2" w:rsidRPr="00902581" w:rsidTr="008853FA">
        <w:trPr>
          <w:trHeight w:val="159"/>
          <w:jc w:val="center"/>
        </w:trPr>
        <w:tc>
          <w:tcPr>
            <w:tcW w:w="2889" w:type="dxa"/>
            <w:vAlign w:val="center"/>
          </w:tcPr>
          <w:p w:rsidR="005167A2" w:rsidRPr="00902581" w:rsidRDefault="00AA186D"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rsidR="005167A2" w:rsidRPr="00902581" w:rsidRDefault="005167A2" w:rsidP="00085DFB">
            <w:pPr>
              <w:tabs>
                <w:tab w:val="left" w:pos="660"/>
              </w:tabs>
              <w:spacing w:after="120"/>
              <w:rPr>
                <w:iCs/>
                <w:lang w:val="fr-FR" w:eastAsia="zh-CN"/>
              </w:rPr>
            </w:pPr>
            <w:r w:rsidRPr="00902581">
              <w:rPr>
                <w:iCs/>
                <w:lang w:val="fr-FR" w:eastAsia="zh-CN"/>
              </w:rPr>
              <w:t xml:space="preserve">MediaTek </w:t>
            </w:r>
            <w:proofErr w:type="spellStart"/>
            <w:r w:rsidRPr="00902581">
              <w:rPr>
                <w:iCs/>
                <w:lang w:val="fr-FR" w:eastAsia="zh-CN"/>
              </w:rPr>
              <w:t>inc.</w:t>
            </w:r>
            <w:proofErr w:type="spellEnd"/>
          </w:p>
        </w:tc>
      </w:tr>
      <w:tr w:rsidR="005167A2" w:rsidRPr="00902581" w:rsidTr="005167A2">
        <w:trPr>
          <w:trHeight w:val="159"/>
          <w:jc w:val="center"/>
        </w:trPr>
        <w:tc>
          <w:tcPr>
            <w:tcW w:w="2889" w:type="dxa"/>
          </w:tcPr>
          <w:p w:rsidR="005167A2" w:rsidRPr="00902581" w:rsidRDefault="00AA186D"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rsidR="005167A2" w:rsidRPr="00902581" w:rsidRDefault="005167A2" w:rsidP="00085DFB">
            <w:pPr>
              <w:spacing w:after="120"/>
            </w:pPr>
            <w:r w:rsidRPr="00902581">
              <w:rPr>
                <w:iCs/>
                <w:lang w:val="fr-FR" w:eastAsia="zh-CN"/>
              </w:rPr>
              <w:t>THALES</w:t>
            </w:r>
          </w:p>
        </w:tc>
      </w:tr>
      <w:tr w:rsidR="005167A2" w:rsidRPr="00902581" w:rsidDel="00922288" w:rsidTr="005167A2">
        <w:trPr>
          <w:trHeight w:val="159"/>
          <w:jc w:val="center"/>
        </w:trPr>
        <w:tc>
          <w:tcPr>
            <w:tcW w:w="2889" w:type="dxa"/>
            <w:vAlign w:val="center"/>
          </w:tcPr>
          <w:p w:rsidR="005167A2" w:rsidRPr="00902581" w:rsidRDefault="00AA186D"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Ericsson</w:t>
            </w:r>
          </w:p>
        </w:tc>
      </w:tr>
      <w:tr w:rsidR="005167A2" w:rsidRPr="00902581" w:rsidDel="00922288" w:rsidTr="005167A2">
        <w:trPr>
          <w:trHeight w:val="78"/>
          <w:jc w:val="center"/>
        </w:trPr>
        <w:tc>
          <w:tcPr>
            <w:tcW w:w="2889" w:type="dxa"/>
            <w:vAlign w:val="center"/>
          </w:tcPr>
          <w:p w:rsidR="005167A2" w:rsidRPr="00902581" w:rsidRDefault="00AA186D"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rsidTr="005167A2">
        <w:trPr>
          <w:trHeight w:val="159"/>
          <w:jc w:val="center"/>
        </w:trPr>
        <w:tc>
          <w:tcPr>
            <w:tcW w:w="2889" w:type="dxa"/>
            <w:vAlign w:val="center"/>
          </w:tcPr>
          <w:p w:rsidR="005167A2" w:rsidRPr="00902581" w:rsidRDefault="00AA186D"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Eutelsat S.A.</w:t>
            </w:r>
          </w:p>
        </w:tc>
      </w:tr>
    </w:tbl>
    <w:p w:rsidR="004158C9" w:rsidRPr="00902581" w:rsidRDefault="00F329B4" w:rsidP="00226667">
      <w:r w:rsidRPr="00902581">
        <w:t xml:space="preserve"> </w:t>
      </w:r>
    </w:p>
    <w:p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Grilledutableau"/>
        <w:tblW w:w="5000" w:type="pct"/>
        <w:tblLook w:val="04A0" w:firstRow="1" w:lastRow="0" w:firstColumn="1" w:lastColumn="0" w:noHBand="0" w:noVBand="1"/>
      </w:tblPr>
      <w:tblGrid>
        <w:gridCol w:w="1837"/>
        <w:gridCol w:w="8018"/>
      </w:tblGrid>
      <w:tr w:rsidR="009A75A8" w:rsidRPr="00902581" w:rsidTr="00E83ABC">
        <w:tc>
          <w:tcPr>
            <w:tcW w:w="932" w:type="pct"/>
            <w:shd w:val="clear" w:color="auto" w:fill="00B0F0"/>
          </w:tcPr>
          <w:p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rsidTr="00102E9B">
        <w:tc>
          <w:tcPr>
            <w:tcW w:w="932" w:type="pct"/>
          </w:tcPr>
          <w:p w:rsidR="007C0F68" w:rsidRPr="00902581" w:rsidRDefault="007C0F68" w:rsidP="00102E9B">
            <w:r w:rsidRPr="00902581">
              <w:rPr>
                <w:bCs/>
              </w:rPr>
              <w:t>Nokia</w:t>
            </w:r>
          </w:p>
        </w:tc>
        <w:tc>
          <w:tcPr>
            <w:tcW w:w="4068" w:type="pct"/>
          </w:tcPr>
          <w:p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rsidTr="00102E9B">
        <w:tc>
          <w:tcPr>
            <w:tcW w:w="932" w:type="pct"/>
          </w:tcPr>
          <w:p w:rsidR="009A75A8" w:rsidRPr="00902581" w:rsidRDefault="009A75A8" w:rsidP="00102E9B">
            <w:r w:rsidRPr="00902581">
              <w:t>Ericsson</w:t>
            </w:r>
          </w:p>
        </w:tc>
        <w:tc>
          <w:tcPr>
            <w:tcW w:w="4068" w:type="pct"/>
          </w:tcPr>
          <w:p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DF3EB0" w:rsidRPr="00902581" w:rsidRDefault="00DF3EB0" w:rsidP="00102E9B">
            <w:r w:rsidRPr="00902581">
              <w:t>Proposal 16:</w:t>
            </w:r>
            <w:r w:rsidRPr="00902581">
              <w:tab/>
              <w:t>It is up to RAN4 to determine the need for supporting GNSS measurement gaps in RRC_CONNECTED state.</w:t>
            </w:r>
          </w:p>
          <w:p w:rsidR="00DF3EB0" w:rsidRPr="00902581" w:rsidRDefault="00DF3EB0" w:rsidP="00102E9B">
            <w:r w:rsidRPr="00902581">
              <w:t>Proposal 17:</w:t>
            </w:r>
            <w:r w:rsidRPr="00902581">
              <w:tab/>
              <w:t>RAN1 to determine the relevance of the case of NTN coverage but no GNSS coverage.</w:t>
            </w:r>
          </w:p>
        </w:tc>
      </w:tr>
      <w:tr w:rsidR="009A75A8" w:rsidRPr="00902581" w:rsidTr="00102E9B">
        <w:tc>
          <w:tcPr>
            <w:tcW w:w="932" w:type="pct"/>
          </w:tcPr>
          <w:p w:rsidR="009A75A8" w:rsidRPr="00902581" w:rsidRDefault="00963355" w:rsidP="00102E9B">
            <w:pPr>
              <w:rPr>
                <w:bCs/>
              </w:rPr>
            </w:pPr>
            <w:r w:rsidRPr="00902581">
              <w:rPr>
                <w:bCs/>
              </w:rPr>
              <w:t>OPPO</w:t>
            </w:r>
          </w:p>
        </w:tc>
        <w:tc>
          <w:tcPr>
            <w:tcW w:w="4068" w:type="pct"/>
          </w:tcPr>
          <w:p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rsidTr="00102E9B">
        <w:tc>
          <w:tcPr>
            <w:tcW w:w="932" w:type="pct"/>
          </w:tcPr>
          <w:p w:rsidR="00C27249" w:rsidRPr="00902581" w:rsidRDefault="003550A4" w:rsidP="00102E9B">
            <w:pPr>
              <w:rPr>
                <w:bCs/>
              </w:rPr>
            </w:pPr>
            <w:r w:rsidRPr="00902581">
              <w:rPr>
                <w:bCs/>
              </w:rPr>
              <w:t>LG Electronics</w:t>
            </w:r>
          </w:p>
        </w:tc>
        <w:tc>
          <w:tcPr>
            <w:tcW w:w="4068" w:type="pct"/>
          </w:tcPr>
          <w:p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rsidTr="00102E9B">
        <w:tc>
          <w:tcPr>
            <w:tcW w:w="932" w:type="pct"/>
          </w:tcPr>
          <w:p w:rsidR="00595E55" w:rsidRPr="00902581" w:rsidRDefault="00595E55" w:rsidP="00102E9B">
            <w:pPr>
              <w:rPr>
                <w:bCs/>
              </w:rPr>
            </w:pPr>
            <w:r w:rsidRPr="00902581">
              <w:rPr>
                <w:bCs/>
              </w:rPr>
              <w:t>Thales</w:t>
            </w:r>
          </w:p>
        </w:tc>
        <w:tc>
          <w:tcPr>
            <w:tcW w:w="4068" w:type="pct"/>
          </w:tcPr>
          <w:p w:rsidR="00595E55" w:rsidRPr="00902581" w:rsidRDefault="00595E55" w:rsidP="00595E55">
            <w:r w:rsidRPr="00902581">
              <w:t>Proposal 4.</w:t>
            </w:r>
            <w:r w:rsidRPr="00902581">
              <w:tab/>
              <w:t>From RAN1 perspective, the UE position knowledge shall be considered available at UE side at any given time with acceptable accuracy.</w:t>
            </w:r>
          </w:p>
          <w:p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rsidTr="00102E9B">
        <w:tc>
          <w:tcPr>
            <w:tcW w:w="932" w:type="pct"/>
          </w:tcPr>
          <w:p w:rsidR="005C7395" w:rsidRPr="00902581" w:rsidRDefault="005C7395" w:rsidP="00102E9B">
            <w:pPr>
              <w:rPr>
                <w:bCs/>
              </w:rPr>
            </w:pPr>
            <w:r w:rsidRPr="00902581">
              <w:rPr>
                <w:bCs/>
              </w:rPr>
              <w:t>ZTE</w:t>
            </w:r>
          </w:p>
        </w:tc>
        <w:tc>
          <w:tcPr>
            <w:tcW w:w="4068" w:type="pct"/>
          </w:tcPr>
          <w:p w:rsidR="005C7395" w:rsidRPr="00902581" w:rsidRDefault="005C7395" w:rsidP="00C27249">
            <w:r w:rsidRPr="00902581">
              <w:t>Proposal 10: Further study on the case that poor GNSS function is experienced, can be considered once the main normative works are done.</w:t>
            </w:r>
          </w:p>
        </w:tc>
      </w:tr>
      <w:tr w:rsidR="00201262" w:rsidRPr="00902581" w:rsidTr="00102E9B">
        <w:tc>
          <w:tcPr>
            <w:tcW w:w="932" w:type="pct"/>
          </w:tcPr>
          <w:p w:rsidR="00201262" w:rsidRPr="00902581" w:rsidRDefault="00201262" w:rsidP="00102E9B">
            <w:pPr>
              <w:rPr>
                <w:bCs/>
              </w:rPr>
            </w:pPr>
            <w:proofErr w:type="spellStart"/>
            <w:r w:rsidRPr="00902581">
              <w:rPr>
                <w:bCs/>
              </w:rPr>
              <w:t>Spreadtrum</w:t>
            </w:r>
            <w:proofErr w:type="spellEnd"/>
            <w:r w:rsidRPr="00902581">
              <w:rPr>
                <w:bCs/>
              </w:rPr>
              <w:t xml:space="preserve"> </w:t>
            </w:r>
            <w:r w:rsidRPr="00902581">
              <w:rPr>
                <w:bCs/>
              </w:rPr>
              <w:lastRenderedPageBreak/>
              <w:t>Communications</w:t>
            </w:r>
          </w:p>
        </w:tc>
        <w:tc>
          <w:tcPr>
            <w:tcW w:w="4068" w:type="pct"/>
          </w:tcPr>
          <w:p w:rsidR="00201262" w:rsidRPr="00902581" w:rsidRDefault="00201262" w:rsidP="00C27249">
            <w:r w:rsidRPr="00902581">
              <w:lastRenderedPageBreak/>
              <w:t xml:space="preserve">Proposal 1: GNSS-equipped UEs cannot perform timing and frequency pre-compensation for </w:t>
            </w:r>
            <w:r w:rsidRPr="00902581">
              <w:lastRenderedPageBreak/>
              <w:t>uplink synchronization should be deprioritized in this WI.</w:t>
            </w:r>
          </w:p>
        </w:tc>
      </w:tr>
      <w:tr w:rsidR="001D79DC" w:rsidRPr="00902581" w:rsidTr="00102E9B">
        <w:tc>
          <w:tcPr>
            <w:tcW w:w="932" w:type="pct"/>
          </w:tcPr>
          <w:p w:rsidR="001D79DC" w:rsidRPr="00902581" w:rsidRDefault="001D79DC" w:rsidP="00102E9B">
            <w:pPr>
              <w:rPr>
                <w:bCs/>
              </w:rPr>
            </w:pPr>
            <w:proofErr w:type="spellStart"/>
            <w:r w:rsidRPr="00902581">
              <w:rPr>
                <w:bCs/>
              </w:rPr>
              <w:lastRenderedPageBreak/>
              <w:t>CEWiT</w:t>
            </w:r>
            <w:proofErr w:type="spellEnd"/>
          </w:p>
        </w:tc>
        <w:tc>
          <w:tcPr>
            <w:tcW w:w="4068" w:type="pct"/>
          </w:tcPr>
          <w:p w:rsidR="001D79DC" w:rsidRPr="00902581" w:rsidRDefault="001D79DC" w:rsidP="00C27249">
            <w:r w:rsidRPr="00902581">
              <w:t>Observation 2: Definition of UE GNSS capability in terms of UE positioning accuracy and availability need to be defined to use it for TA pre-compensation.</w:t>
            </w:r>
          </w:p>
        </w:tc>
      </w:tr>
    </w:tbl>
    <w:p w:rsidR="009A75A8" w:rsidRPr="00902581" w:rsidRDefault="009A75A8" w:rsidP="00226667"/>
    <w:p w:rsidR="002A06C0" w:rsidRPr="00902581" w:rsidRDefault="002A06C0" w:rsidP="00EF174F">
      <w:pPr>
        <w:pStyle w:val="Titre3"/>
        <w:rPr>
          <w:lang w:val="fr-FR"/>
        </w:rPr>
      </w:pPr>
      <w:bookmarkStart w:id="32" w:name="_Toc55233921"/>
      <w:r w:rsidRPr="00902581">
        <w:t>Company views</w:t>
      </w:r>
      <w:bookmarkEnd w:id="32"/>
    </w:p>
    <w:p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w:t>
      </w:r>
      <w:proofErr w:type="spellStart"/>
      <w:r w:rsidRPr="00902581">
        <w:t>geolocation</w:t>
      </w:r>
      <w:proofErr w:type="spellEnd"/>
      <w:r w:rsidRPr="00902581">
        <w:t xml:space="preserve">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902581" w:rsidRDefault="002A06C0" w:rsidP="008853FA"/>
        </w:tc>
        <w:tc>
          <w:tcPr>
            <w:tcW w:w="4068" w:type="pct"/>
          </w:tcPr>
          <w:p w:rsidR="002A06C0" w:rsidRPr="00902581" w:rsidRDefault="002A06C0" w:rsidP="008853FA"/>
        </w:tc>
      </w:tr>
      <w:tr w:rsidR="002A06C0" w:rsidRPr="00902581" w:rsidTr="008853FA">
        <w:tc>
          <w:tcPr>
            <w:tcW w:w="932" w:type="pct"/>
          </w:tcPr>
          <w:p w:rsidR="002A06C0" w:rsidRPr="00902581" w:rsidRDefault="002A06C0" w:rsidP="008853FA">
            <w:pPr>
              <w:rPr>
                <w:bCs/>
              </w:rPr>
            </w:pPr>
          </w:p>
        </w:tc>
        <w:tc>
          <w:tcPr>
            <w:tcW w:w="4068" w:type="pct"/>
          </w:tcPr>
          <w:p w:rsidR="002A06C0" w:rsidRPr="00902581" w:rsidRDefault="002A06C0" w:rsidP="008853FA"/>
        </w:tc>
      </w:tr>
    </w:tbl>
    <w:p w:rsidR="002A06C0" w:rsidRPr="00902581" w:rsidRDefault="002A06C0" w:rsidP="002A06C0">
      <w:pPr>
        <w:rPr>
          <w:b/>
          <w:lang w:val="en-US" w:eastAsia="zh-CN"/>
        </w:rPr>
      </w:pPr>
    </w:p>
    <w:p w:rsidR="00CD224C" w:rsidRPr="00902581" w:rsidRDefault="00CD224C" w:rsidP="00226667"/>
    <w:p w:rsidR="00320571" w:rsidRPr="00902581" w:rsidRDefault="00AF5378" w:rsidP="00320571">
      <w:pPr>
        <w:pStyle w:val="Titre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rsidR="00320571" w:rsidRPr="00902581" w:rsidRDefault="00320571" w:rsidP="00320571">
      <w:pPr>
        <w:pStyle w:val="Titre3"/>
      </w:pPr>
      <w:bookmarkStart w:id="35" w:name="_Toc55233923"/>
      <w:r w:rsidRPr="00902581">
        <w:t>Background</w:t>
      </w:r>
      <w:bookmarkEnd w:id="35"/>
    </w:p>
    <w:p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rsidR="00320571" w:rsidRPr="00902581" w:rsidRDefault="00320571" w:rsidP="00320571">
      <w:r w:rsidRPr="00902581">
        <w:t>RAN1 to further discuss the requirements related to UL time synchronization.</w:t>
      </w:r>
    </w:p>
    <w:p w:rsidR="00320571" w:rsidRPr="00902581" w:rsidRDefault="00320571" w:rsidP="00320571">
      <w:r w:rsidRPr="00902581">
        <w:t>RAN1 to further discuss the implication of UL timing alignment requirements on the expected accuracy of :</w:t>
      </w:r>
    </w:p>
    <w:p w:rsidR="00320571" w:rsidRPr="00902581" w:rsidRDefault="00320571" w:rsidP="00320571">
      <w:r w:rsidRPr="00902581">
        <w:t>•</w:t>
      </w:r>
      <w:r w:rsidRPr="00902581">
        <w:tab/>
        <w:t>The satellite position knowledge at UE side</w:t>
      </w:r>
    </w:p>
    <w:p w:rsidR="00320571" w:rsidRPr="00902581" w:rsidRDefault="00320571" w:rsidP="00320571">
      <w:r w:rsidRPr="00902581">
        <w:lastRenderedPageBreak/>
        <w:t>•</w:t>
      </w:r>
      <w:r w:rsidRPr="00902581">
        <w:tab/>
        <w:t>The UE position knowledge at UE side</w:t>
      </w:r>
    </w:p>
    <w:p w:rsidR="00F83870" w:rsidRPr="00902581" w:rsidRDefault="00F83870" w:rsidP="00320571"/>
    <w:p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837"/>
        <w:gridCol w:w="8018"/>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AA1AC9" w:rsidP="00102E9B">
            <w:r w:rsidRPr="00902581">
              <w:t>Nokia</w:t>
            </w:r>
          </w:p>
        </w:tc>
        <w:tc>
          <w:tcPr>
            <w:tcW w:w="4068" w:type="pct"/>
          </w:tcPr>
          <w:p w:rsidR="00AA1AC9" w:rsidRPr="00902581" w:rsidRDefault="00AA1AC9" w:rsidP="00102E9B">
            <w:r w:rsidRPr="00902581">
              <w:t>Proposal 1: The aggregate contribution of all sources of inaccuracy must not violate the limits imposed by the cyclic prefix of the random access preamble.</w:t>
            </w:r>
          </w:p>
          <w:p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rsidTr="00102E9B">
        <w:tc>
          <w:tcPr>
            <w:tcW w:w="932" w:type="pct"/>
          </w:tcPr>
          <w:p w:rsidR="00E958DC" w:rsidRPr="00902581" w:rsidRDefault="00E958DC" w:rsidP="00102E9B">
            <w:r w:rsidRPr="00902581">
              <w:t>Thales</w:t>
            </w:r>
          </w:p>
        </w:tc>
        <w:tc>
          <w:tcPr>
            <w:tcW w:w="4068" w:type="pct"/>
          </w:tcPr>
          <w:p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rsidTr="00102E9B">
        <w:tc>
          <w:tcPr>
            <w:tcW w:w="932" w:type="pct"/>
          </w:tcPr>
          <w:p w:rsidR="00AA1AC9" w:rsidRPr="00902581" w:rsidRDefault="00DB7152" w:rsidP="00102E9B">
            <w:pPr>
              <w:rPr>
                <w:bCs/>
              </w:rPr>
            </w:pPr>
            <w:r w:rsidRPr="00902581">
              <w:rPr>
                <w:bCs/>
              </w:rPr>
              <w:t>MediaTek, Eutelsat</w:t>
            </w:r>
          </w:p>
        </w:tc>
        <w:tc>
          <w:tcPr>
            <w:tcW w:w="4068" w:type="pct"/>
          </w:tcPr>
          <w:p w:rsidR="00094D2E" w:rsidRPr="00902581" w:rsidRDefault="00094D2E" w:rsidP="00094D2E">
            <w:r w:rsidRPr="00902581">
              <w:t>Proposal 1: The target requirements to achieve for UE uplink pre-compensation assuming access link is in S band are:</w:t>
            </w:r>
          </w:p>
          <w:p w:rsidR="00094D2E" w:rsidRPr="00902581" w:rsidRDefault="00094D2E" w:rsidP="00094D2E">
            <w:r w:rsidRPr="00902581">
              <w:t>•</w:t>
            </w:r>
            <w:r w:rsidRPr="00902581">
              <w:tab/>
              <w:t xml:space="preserve">Timing error at the satellite  &lt; ± 50 µs </w:t>
            </w:r>
          </w:p>
          <w:p w:rsidR="00094D2E" w:rsidRPr="00902581" w:rsidRDefault="00094D2E" w:rsidP="00094D2E">
            <w:r w:rsidRPr="00902581">
              <w:t>•</w:t>
            </w:r>
            <w:r w:rsidRPr="00902581">
              <w:tab/>
              <w:t>Frequency error at the satellite  &lt; ±0.02 ppm or ± 40 Hz at fc = 2 GHz</w:t>
            </w:r>
          </w:p>
          <w:p w:rsidR="00094D2E" w:rsidRPr="00902581" w:rsidRDefault="00094D2E" w:rsidP="00094D2E">
            <w:r w:rsidRPr="00902581">
              <w:t xml:space="preserve">It is assumed that gNB does pre-compensation and post-compensation of Doppler shift over the feeder link </w:t>
            </w:r>
          </w:p>
          <w:p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rsidTr="00102E9B">
        <w:tc>
          <w:tcPr>
            <w:tcW w:w="932" w:type="pct"/>
          </w:tcPr>
          <w:p w:rsidR="00D472EE" w:rsidRPr="00902581" w:rsidRDefault="00D472EE" w:rsidP="00102E9B">
            <w:pPr>
              <w:rPr>
                <w:bCs/>
              </w:rPr>
            </w:pPr>
            <w:r w:rsidRPr="00902581">
              <w:rPr>
                <w:bCs/>
              </w:rPr>
              <w:t>ZTE</w:t>
            </w:r>
          </w:p>
        </w:tc>
        <w:tc>
          <w:tcPr>
            <w:tcW w:w="4068" w:type="pct"/>
          </w:tcPr>
          <w:p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rsidR="00DF095A" w:rsidRPr="00902581" w:rsidRDefault="00DF095A" w:rsidP="00094D2E">
            <w:r w:rsidRPr="00902581">
              <w:t>Proposal 8: Reasonable requirements on the accuracy should be defined for pre-compensation to ensure the basic system performance.</w:t>
            </w:r>
          </w:p>
        </w:tc>
      </w:tr>
      <w:tr w:rsidR="00552ADE" w:rsidRPr="00902581" w:rsidTr="00102E9B">
        <w:tc>
          <w:tcPr>
            <w:tcW w:w="932" w:type="pct"/>
          </w:tcPr>
          <w:p w:rsidR="00552ADE" w:rsidRPr="00902581" w:rsidRDefault="00552ADE" w:rsidP="00102E9B">
            <w:pPr>
              <w:rPr>
                <w:bCs/>
              </w:rPr>
            </w:pPr>
            <w:r w:rsidRPr="00902581">
              <w:rPr>
                <w:bCs/>
              </w:rPr>
              <w:t>Eutelsat</w:t>
            </w:r>
          </w:p>
        </w:tc>
        <w:tc>
          <w:tcPr>
            <w:tcW w:w="4068" w:type="pct"/>
          </w:tcPr>
          <w:p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rsidR="00552ADE" w:rsidRPr="00902581" w:rsidRDefault="00552ADE" w:rsidP="00552ADE">
            <w:r w:rsidRPr="00902581">
              <w:t>•</w:t>
            </w:r>
            <w:r w:rsidRPr="00902581">
              <w:tab/>
              <w:t xml:space="preserve">Time delay &lt; 0.4 µs </w:t>
            </w:r>
          </w:p>
          <w:p w:rsidR="00552ADE" w:rsidRPr="00902581" w:rsidRDefault="00552ADE" w:rsidP="00552ADE">
            <w:r w:rsidRPr="00902581">
              <w:t>•</w:t>
            </w:r>
            <w:r w:rsidRPr="00902581">
              <w:tab/>
              <w:t>Doppler shift &lt; +/- 20 Hz</w:t>
            </w:r>
          </w:p>
          <w:p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rsidR="00F117A6" w:rsidRPr="00902581" w:rsidRDefault="00F117A6" w:rsidP="00F117A6">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F117A6" w:rsidRPr="00902581" w:rsidTr="00343DE3">
              <w:trPr>
                <w:jc w:val="center"/>
              </w:trPr>
              <w:tc>
                <w:tcPr>
                  <w:tcW w:w="2875" w:type="dxa"/>
                </w:tcPr>
                <w:p w:rsidR="00F117A6" w:rsidRPr="00902581" w:rsidRDefault="00F117A6" w:rsidP="00343DE3">
                  <w:pPr>
                    <w:rPr>
                      <w:i/>
                      <w:iCs/>
                    </w:rPr>
                  </w:pPr>
                  <w:r w:rsidRPr="00902581">
                    <w:rPr>
                      <w:i/>
                      <w:iCs/>
                    </w:rPr>
                    <w:t>Use</w:t>
                  </w:r>
                </w:p>
              </w:tc>
              <w:tc>
                <w:tcPr>
                  <w:tcW w:w="2082" w:type="dxa"/>
                </w:tcPr>
                <w:p w:rsidR="00F117A6" w:rsidRPr="00902581" w:rsidRDefault="00F117A6" w:rsidP="00343DE3">
                  <w:pPr>
                    <w:jc w:val="center"/>
                    <w:rPr>
                      <w:i/>
                      <w:iCs/>
                    </w:rPr>
                  </w:pPr>
                  <w:r w:rsidRPr="00902581">
                    <w:rPr>
                      <w:i/>
                      <w:iCs/>
                    </w:rPr>
                    <w:t>Position accuracy</w:t>
                  </w:r>
                </w:p>
              </w:tc>
              <w:tc>
                <w:tcPr>
                  <w:tcW w:w="2328" w:type="dxa"/>
                </w:tcPr>
                <w:p w:rsidR="00F117A6" w:rsidRPr="00902581" w:rsidRDefault="00F117A6" w:rsidP="00343DE3">
                  <w:pPr>
                    <w:jc w:val="center"/>
                    <w:rPr>
                      <w:i/>
                      <w:iCs/>
                    </w:rPr>
                  </w:pPr>
                  <w:r w:rsidRPr="00902581">
                    <w:rPr>
                      <w:i/>
                      <w:iCs/>
                    </w:rPr>
                    <w:t>Velocity accuracy</w:t>
                  </w:r>
                </w:p>
              </w:tc>
            </w:tr>
            <w:tr w:rsidR="00F117A6" w:rsidRPr="00902581" w:rsidTr="00343DE3">
              <w:trPr>
                <w:jc w:val="center"/>
              </w:trPr>
              <w:tc>
                <w:tcPr>
                  <w:tcW w:w="2875" w:type="dxa"/>
                </w:tcPr>
                <w:p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rsidR="00F117A6" w:rsidRPr="00902581" w:rsidRDefault="00F117A6" w:rsidP="00343DE3">
                  <w:pPr>
                    <w:jc w:val="center"/>
                    <w:rPr>
                      <w:i/>
                    </w:rPr>
                  </w:pPr>
                  <w:r w:rsidRPr="00902581">
                    <w:rPr>
                      <w:i/>
                    </w:rPr>
                    <w:t>&lt; 120 m</w:t>
                  </w:r>
                </w:p>
              </w:tc>
              <w:tc>
                <w:tcPr>
                  <w:tcW w:w="2328" w:type="dxa"/>
                </w:tcPr>
                <w:p w:rsidR="00F117A6" w:rsidRPr="00902581" w:rsidRDefault="00F117A6" w:rsidP="00343DE3">
                  <w:pPr>
                    <w:jc w:val="center"/>
                    <w:rPr>
                      <w:i/>
                    </w:rPr>
                  </w:pPr>
                  <w:r w:rsidRPr="00902581">
                    <w:rPr>
                      <w:i/>
                    </w:rPr>
                    <w:t>&lt; 1.5 m/s</w:t>
                  </w:r>
                </w:p>
              </w:tc>
            </w:tr>
          </w:tbl>
          <w:p w:rsidR="00F117A6" w:rsidRPr="00902581" w:rsidRDefault="00F117A6" w:rsidP="00552ADE"/>
        </w:tc>
      </w:tr>
    </w:tbl>
    <w:p w:rsidR="00AA1AC9" w:rsidRPr="00902581" w:rsidRDefault="00AA1AC9" w:rsidP="00320571"/>
    <w:p w:rsidR="00320571" w:rsidRPr="00902581" w:rsidRDefault="00320571" w:rsidP="00320571">
      <w:pPr>
        <w:pStyle w:val="Titre3"/>
      </w:pPr>
      <w:bookmarkStart w:id="36" w:name="_Toc55233924"/>
      <w:r w:rsidRPr="00902581">
        <w:t>Company views</w:t>
      </w:r>
      <w:bookmarkEnd w:id="36"/>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rsidR="00403587" w:rsidRPr="00902581" w:rsidRDefault="00403587" w:rsidP="00F97D38">
      <w:pPr>
        <w:rPr>
          <w:b/>
          <w:lang w:val="en-US"/>
        </w:rPr>
      </w:pPr>
      <w:r w:rsidRPr="00902581">
        <w:rPr>
          <w:b/>
          <w:lang w:val="en-US"/>
        </w:rPr>
        <w:t xml:space="preserve">Option #1: </w:t>
      </w:r>
    </w:p>
    <w:p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rsidR="00403587" w:rsidRPr="00902581" w:rsidRDefault="00403587" w:rsidP="00F97D38">
      <w:pPr>
        <w:rPr>
          <w:b/>
          <w:lang w:val="en-US"/>
        </w:rPr>
      </w:pPr>
      <w:r w:rsidRPr="00902581">
        <w:rPr>
          <w:b/>
          <w:lang w:val="en-US"/>
        </w:rPr>
        <w:t>Option#2:</w:t>
      </w:r>
    </w:p>
    <w:p w:rsidR="00403587" w:rsidRPr="00902581" w:rsidRDefault="00403587" w:rsidP="00403587">
      <w:pPr>
        <w:rPr>
          <w:b/>
          <w:lang w:val="en-US"/>
        </w:rPr>
      </w:pPr>
      <w:r w:rsidRPr="00902581">
        <w:rPr>
          <w:b/>
          <w:lang w:val="en-US"/>
        </w:rPr>
        <w:t>The target requirements to achieve for UE uplink pre-compensation assuming access link is in S band are:</w:t>
      </w:r>
    </w:p>
    <w:p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rsidR="00403587" w:rsidRPr="00902581" w:rsidRDefault="00403587" w:rsidP="00403587">
      <w:pPr>
        <w:rPr>
          <w:b/>
          <w:lang w:val="en-US"/>
        </w:rPr>
      </w:pPr>
      <w:r w:rsidRPr="00902581">
        <w:rPr>
          <w:b/>
          <w:lang w:val="en-US"/>
        </w:rPr>
        <w:t>Option#3:</w:t>
      </w:r>
    </w:p>
    <w:p w:rsidR="00DB5DD9" w:rsidRPr="00902581" w:rsidRDefault="00DB5DD9" w:rsidP="00DB5DD9">
      <w:pPr>
        <w:rPr>
          <w:b/>
          <w:lang w:val="en-US"/>
        </w:rPr>
      </w:pPr>
      <w:r w:rsidRPr="00902581">
        <w:rPr>
          <w:b/>
          <w:lang w:val="en-US"/>
        </w:rPr>
        <w:t>The target requirements to achieve for feeder link and UE uplink pre-compensation are:</w:t>
      </w:r>
    </w:p>
    <w:p w:rsidR="00403587" w:rsidRPr="00902581" w:rsidRDefault="00DB5DD9" w:rsidP="00DB5DD9">
      <w:pPr>
        <w:rPr>
          <w:b/>
          <w:lang w:val="en-US"/>
        </w:rPr>
      </w:pPr>
      <w:r w:rsidRPr="00902581">
        <w:rPr>
          <w:b/>
          <w:lang w:val="en-US"/>
        </w:rPr>
        <w:t>•</w:t>
      </w:r>
      <w:r w:rsidRPr="00902581">
        <w:rPr>
          <w:b/>
          <w:lang w:val="en-US"/>
        </w:rPr>
        <w:tab/>
        <w:t>Time delay &lt; 0.4 µs</w:t>
      </w:r>
    </w:p>
    <w:p w:rsidR="00DB5DD9" w:rsidRPr="00902581" w:rsidRDefault="00DB5DD9" w:rsidP="00DB5DD9">
      <w:pPr>
        <w:rPr>
          <w:b/>
          <w:lang w:val="en-US"/>
        </w:rPr>
      </w:pPr>
      <w:r w:rsidRPr="00902581">
        <w:rPr>
          <w:b/>
          <w:lang w:val="en-US"/>
        </w:rPr>
        <w:t>Option#4:</w:t>
      </w:r>
    </w:p>
    <w:p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rsidR="00BF1701" w:rsidRPr="007C2F4F" w:rsidRDefault="00BF1701"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902581" w:rsidRDefault="00320571" w:rsidP="00102E9B"/>
        </w:tc>
        <w:tc>
          <w:tcPr>
            <w:tcW w:w="4068" w:type="pct"/>
          </w:tcPr>
          <w:p w:rsidR="00320571" w:rsidRPr="00902581" w:rsidRDefault="00320571" w:rsidP="00102E9B"/>
        </w:tc>
      </w:tr>
      <w:tr w:rsidR="00320571" w:rsidRPr="00902581" w:rsidTr="00102E9B">
        <w:tc>
          <w:tcPr>
            <w:tcW w:w="932" w:type="pct"/>
          </w:tcPr>
          <w:p w:rsidR="00320571" w:rsidRPr="00902581" w:rsidRDefault="00320571" w:rsidP="00102E9B">
            <w:pPr>
              <w:rPr>
                <w:bCs/>
              </w:rPr>
            </w:pPr>
          </w:p>
        </w:tc>
        <w:tc>
          <w:tcPr>
            <w:tcW w:w="4068" w:type="pct"/>
          </w:tcPr>
          <w:p w:rsidR="00320571" w:rsidRPr="00902581" w:rsidRDefault="00320571" w:rsidP="00102E9B"/>
        </w:tc>
      </w:tr>
    </w:tbl>
    <w:p w:rsidR="00320571" w:rsidRPr="00902581" w:rsidRDefault="00320571" w:rsidP="00320571">
      <w:pPr>
        <w:rPr>
          <w:b/>
          <w:lang w:val="en-US" w:eastAsia="zh-CN"/>
        </w:rPr>
      </w:pPr>
    </w:p>
    <w:p w:rsidR="00320571" w:rsidRPr="00902581" w:rsidRDefault="00320571" w:rsidP="00320571"/>
    <w:p w:rsidR="00277408" w:rsidRPr="00902581" w:rsidRDefault="00853A5A" w:rsidP="00277408">
      <w:pPr>
        <w:pStyle w:val="Titre2"/>
      </w:pPr>
      <w:bookmarkStart w:id="37" w:name="_Toc55233925"/>
      <w:r w:rsidRPr="00902581">
        <w:lastRenderedPageBreak/>
        <w:t>Issue#</w:t>
      </w:r>
      <w:r w:rsidR="00AF5378" w:rsidRPr="00902581">
        <w:t>8</w:t>
      </w:r>
      <w:r w:rsidR="00277408" w:rsidRPr="00902581">
        <w:t>: UL frequency synchronization requirements</w:t>
      </w:r>
      <w:bookmarkEnd w:id="37"/>
    </w:p>
    <w:p w:rsidR="00277408" w:rsidRPr="00902581" w:rsidRDefault="00277408" w:rsidP="00277408">
      <w:pPr>
        <w:pStyle w:val="Titre3"/>
      </w:pPr>
      <w:bookmarkStart w:id="38" w:name="_Toc55233926"/>
      <w:r w:rsidRPr="00902581">
        <w:t>Background</w:t>
      </w:r>
      <w:bookmarkEnd w:id="38"/>
    </w:p>
    <w:p w:rsidR="00277408" w:rsidRPr="00902581" w:rsidRDefault="00277408" w:rsidP="00277408">
      <w:r w:rsidRPr="00902581">
        <w:t>During the last e-meeting, the following FL recommendations were made:</w:t>
      </w:r>
    </w:p>
    <w:p w:rsidR="00277408" w:rsidRPr="00902581" w:rsidRDefault="00277408" w:rsidP="00277408">
      <w:pPr>
        <w:numPr>
          <w:ilvl w:val="0"/>
          <w:numId w:val="40"/>
        </w:numPr>
      </w:pPr>
      <w:r w:rsidRPr="00902581">
        <w:t xml:space="preserve">RAN1 to further discuss the requirements related to UL frequency alignment. </w:t>
      </w:r>
    </w:p>
    <w:p w:rsidR="00277408" w:rsidRPr="00902581" w:rsidRDefault="00277408" w:rsidP="00277408">
      <w:pPr>
        <w:numPr>
          <w:ilvl w:val="0"/>
          <w:numId w:val="40"/>
        </w:numPr>
      </w:pPr>
      <w:r w:rsidRPr="00902581">
        <w:t>RAN1 to further discuss the implication of UL frequency alignment requirements on the expected accuracy of the satellite position and velocity and the UE position knowledge at UE side.</w:t>
      </w:r>
    </w:p>
    <w:p w:rsidR="00277408" w:rsidRPr="00902581" w:rsidRDefault="00277408" w:rsidP="00277408">
      <w:pPr>
        <w:ind w:firstLine="284"/>
      </w:pPr>
    </w:p>
    <w:tbl>
      <w:tblPr>
        <w:tblStyle w:val="Grilledutableau"/>
        <w:tblW w:w="5000" w:type="pct"/>
        <w:tblLook w:val="04A0" w:firstRow="1" w:lastRow="0" w:firstColumn="1" w:lastColumn="0" w:noHBand="0" w:noVBand="1"/>
      </w:tblPr>
      <w:tblGrid>
        <w:gridCol w:w="1837"/>
        <w:gridCol w:w="8018"/>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Proposals</w:t>
            </w:r>
          </w:p>
        </w:tc>
      </w:tr>
      <w:tr w:rsidR="00277408" w:rsidRPr="00902581" w:rsidTr="008853FA">
        <w:tc>
          <w:tcPr>
            <w:tcW w:w="932" w:type="pct"/>
          </w:tcPr>
          <w:p w:rsidR="00277408" w:rsidRPr="00902581" w:rsidRDefault="00277408" w:rsidP="008853FA">
            <w:r w:rsidRPr="00902581">
              <w:t>Thales</w:t>
            </w:r>
          </w:p>
        </w:tc>
        <w:tc>
          <w:tcPr>
            <w:tcW w:w="4068" w:type="pct"/>
          </w:tcPr>
          <w:p w:rsidR="00277408" w:rsidRPr="00902581" w:rsidRDefault="00277408" w:rsidP="008853FA">
            <w:r w:rsidRPr="00902581">
              <w:t>Proposal 4.</w:t>
            </w:r>
            <w:r w:rsidRPr="00902581">
              <w:tab/>
              <w:t>From RAN1 perspective, the UE position knowledge shall be considered available at UE side at any given time with acceptable accuracy.</w:t>
            </w:r>
          </w:p>
          <w:p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rsidTr="008853FA">
        <w:tc>
          <w:tcPr>
            <w:tcW w:w="932" w:type="pct"/>
          </w:tcPr>
          <w:p w:rsidR="00277408" w:rsidRPr="00902581" w:rsidRDefault="00277408" w:rsidP="008853FA">
            <w:r w:rsidRPr="00902581">
              <w:t>Huawei</w:t>
            </w:r>
          </w:p>
        </w:tc>
        <w:tc>
          <w:tcPr>
            <w:tcW w:w="4068" w:type="pct"/>
          </w:tcPr>
          <w:p w:rsidR="00277408" w:rsidRPr="00902581" w:rsidRDefault="00277408" w:rsidP="008853FA">
            <w:r w:rsidRPr="00902581">
              <w:t>Observation 2: For GNSS UE, the UL frequency offset at gNB is negligible.</w:t>
            </w:r>
          </w:p>
        </w:tc>
      </w:tr>
      <w:tr w:rsidR="00277408" w:rsidRPr="00902581" w:rsidTr="008853FA">
        <w:tc>
          <w:tcPr>
            <w:tcW w:w="932" w:type="pct"/>
          </w:tcPr>
          <w:p w:rsidR="00277408" w:rsidRPr="00902581" w:rsidRDefault="00277408" w:rsidP="008853FA">
            <w:pPr>
              <w:rPr>
                <w:bCs/>
              </w:rPr>
            </w:pPr>
            <w:r w:rsidRPr="00902581">
              <w:rPr>
                <w:bCs/>
              </w:rPr>
              <w:t>MediaTek, Eutelsat</w:t>
            </w:r>
          </w:p>
        </w:tc>
        <w:tc>
          <w:tcPr>
            <w:tcW w:w="4068" w:type="pct"/>
          </w:tcPr>
          <w:p w:rsidR="00BF4799" w:rsidRDefault="00BF4799" w:rsidP="00BF4799">
            <w:pPr>
              <w:pStyle w:val="Corpsdetexte"/>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rsidR="00BF4799" w:rsidRPr="00335156" w:rsidRDefault="00BF4799" w:rsidP="00BF4799">
            <w:pPr>
              <w:pStyle w:val="Corpsdetexte"/>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rsidR="00BF4799" w:rsidRPr="00335156" w:rsidRDefault="00BF4799" w:rsidP="00BF4799">
            <w:pPr>
              <w:pStyle w:val="Corpsdetexte"/>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rsidR="00BF4799" w:rsidRPr="00335156" w:rsidRDefault="00BF4799" w:rsidP="00BF4799">
            <w:pPr>
              <w:pStyle w:val="Corpsdetexte"/>
              <w:numPr>
                <w:ilvl w:val="0"/>
                <w:numId w:val="49"/>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rsidR="00BF4799" w:rsidRPr="004A64E7" w:rsidRDefault="00BF4799" w:rsidP="00BF4799">
            <w:pPr>
              <w:pStyle w:val="Corpsdetexte"/>
              <w:numPr>
                <w:ilvl w:val="0"/>
                <w:numId w:val="49"/>
              </w:numPr>
              <w:rPr>
                <w:lang w:val="es-ES"/>
              </w:rPr>
            </w:pPr>
            <w:proofErr w:type="spellStart"/>
            <w:r w:rsidRPr="004A64E7">
              <w:rPr>
                <w:lang w:val="es-ES"/>
              </w:rPr>
              <w:t>Doppler</w:t>
            </w:r>
            <w:proofErr w:type="spellEnd"/>
            <w:r w:rsidRPr="004A64E7">
              <w:rPr>
                <w:lang w:val="es-ES"/>
              </w:rPr>
              <w:t xml:space="preserve"> error </w:t>
            </w:r>
            <w:proofErr w:type="spellStart"/>
            <w:r w:rsidRPr="004A64E7">
              <w:rPr>
                <w:lang w:val="es-ES"/>
              </w:rPr>
              <w:t>due</w:t>
            </w:r>
            <w:proofErr w:type="spellEnd"/>
            <w:r w:rsidRPr="004A64E7">
              <w:rPr>
                <w:lang w:val="es-ES"/>
              </w:rPr>
              <w:t xml:space="preserve"> </w:t>
            </w:r>
            <w:proofErr w:type="spellStart"/>
            <w:r w:rsidRPr="004A64E7">
              <w:rPr>
                <w:lang w:val="es-ES"/>
              </w:rPr>
              <w:t>to</w:t>
            </w:r>
            <w:proofErr w:type="spellEnd"/>
            <w:r w:rsidRPr="004A64E7">
              <w:rPr>
                <w:lang w:val="es-ES"/>
              </w:rPr>
              <w:t xml:space="preserve">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m:t>
                      </m:r>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rsidR="00BF4799" w:rsidRPr="007C2F4F" w:rsidRDefault="00BF4799" w:rsidP="008853FA">
            <w:pPr>
              <w:rPr>
                <w:lang w:val="es-ES"/>
              </w:rPr>
            </w:pPr>
          </w:p>
          <w:p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rsidR="00277408" w:rsidRPr="00902581" w:rsidRDefault="00277408" w:rsidP="008853FA">
            <w:r w:rsidRPr="00902581">
              <w:tab/>
              <w:t>For LEO</w:t>
            </w:r>
          </w:p>
          <w:p w:rsidR="00277408" w:rsidRPr="00902581" w:rsidRDefault="00277408" w:rsidP="008853FA">
            <w:r w:rsidRPr="00902581">
              <w:tab/>
              <w:t xml:space="preserve">∆U&lt;±120m  </w:t>
            </w:r>
          </w:p>
          <w:p w:rsidR="00277408" w:rsidRPr="00902581" w:rsidRDefault="00277408" w:rsidP="008853FA">
            <w:r w:rsidRPr="00902581">
              <w:tab/>
              <w:t>∆V&lt;±1.5 m/sec</w:t>
            </w:r>
          </w:p>
          <w:p w:rsidR="00277408" w:rsidRPr="00902581" w:rsidRDefault="00277408" w:rsidP="008853FA">
            <w:r w:rsidRPr="00902581">
              <w:tab/>
              <w:t>For GEO</w:t>
            </w:r>
          </w:p>
          <w:p w:rsidR="00277408" w:rsidRPr="00902581" w:rsidRDefault="00277408" w:rsidP="008853FA">
            <w:r w:rsidRPr="00902581">
              <w:tab/>
              <w:t xml:space="preserve">∆U&lt; ±21 km  </w:t>
            </w:r>
          </w:p>
          <w:p w:rsidR="00277408" w:rsidRPr="00902581" w:rsidRDefault="00277408" w:rsidP="008853FA">
            <w:r w:rsidRPr="00902581">
              <w:lastRenderedPageBreak/>
              <w:tab/>
              <w:t>∆V&lt; ±2.7 m/sec</w:t>
            </w:r>
          </w:p>
          <w:p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rsidR="00277408" w:rsidRPr="00902581" w:rsidRDefault="00277408" w:rsidP="008853FA">
            <w:r w:rsidRPr="00902581">
              <w:t>Proposal 1: The target requirements to achieve for UE uplink pre-compensation assuming access link is in S band are:</w:t>
            </w:r>
          </w:p>
          <w:p w:rsidR="00277408" w:rsidRPr="00902581" w:rsidRDefault="00277408" w:rsidP="008853FA">
            <w:r w:rsidRPr="00902581">
              <w:t>•</w:t>
            </w:r>
            <w:r w:rsidRPr="00902581">
              <w:tab/>
              <w:t xml:space="preserve">Timing error at the satellite  &lt; ± 50 µs </w:t>
            </w:r>
          </w:p>
          <w:p w:rsidR="00277408" w:rsidRPr="00902581" w:rsidRDefault="00277408" w:rsidP="008853FA">
            <w:r w:rsidRPr="00902581">
              <w:t>•</w:t>
            </w:r>
            <w:r w:rsidRPr="00902581">
              <w:tab/>
              <w:t>Frequency error at the satellite  &lt; ±0.02 ppm or ± 40 Hz at fc = 2 GHz</w:t>
            </w:r>
          </w:p>
          <w:p w:rsidR="00277408" w:rsidRPr="00902581" w:rsidRDefault="00277408" w:rsidP="008853FA">
            <w:r w:rsidRPr="00902581">
              <w:t xml:space="preserve">It is assumed that gNB does pre-compensation and post-compensation of Doppler shift over the feeder link </w:t>
            </w:r>
          </w:p>
          <w:p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rsidTr="008853FA">
        <w:tc>
          <w:tcPr>
            <w:tcW w:w="932" w:type="pct"/>
          </w:tcPr>
          <w:p w:rsidR="00277408" w:rsidRPr="00902581" w:rsidRDefault="00277408" w:rsidP="008853FA">
            <w:pPr>
              <w:rPr>
                <w:bCs/>
              </w:rPr>
            </w:pPr>
            <w:r w:rsidRPr="00902581">
              <w:rPr>
                <w:bCs/>
              </w:rPr>
              <w:lastRenderedPageBreak/>
              <w:t>ZTE</w:t>
            </w:r>
          </w:p>
        </w:tc>
        <w:tc>
          <w:tcPr>
            <w:tcW w:w="4068" w:type="pct"/>
          </w:tcPr>
          <w:p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Pr="00902581">
              <w:object w:dxaOrig="220" w:dyaOrig="280" w14:anchorId="7514D652">
                <v:shape id="_x0000_i1032" type="#_x0000_t75" style="width:10.5pt;height:13.5pt" o:ole="">
                  <v:imagedata r:id="rId36" o:title=""/>
                </v:shape>
                <o:OLEObject Type="Embed" ProgID="Equation.3" ShapeID="_x0000_i1032" DrawAspect="Content" ObjectID="_1665851463" r:id="rId37"/>
              </w:object>
            </w:r>
            <w:r w:rsidRPr="00902581">
              <w:t>, the elevation angle difference is upper bounded by</w:t>
            </w:r>
          </w:p>
          <w:p w:rsidR="00277408" w:rsidRPr="00902581" w:rsidRDefault="00277408" w:rsidP="008853FA">
            <w:pPr>
              <w:spacing w:beforeLines="50" w:before="120" w:afterLines="50" w:after="120"/>
              <w:ind w:leftChars="200" w:left="400"/>
              <w:jc w:val="center"/>
              <w:rPr>
                <w:rFonts w:eastAsia="SimSun"/>
              </w:rPr>
            </w:pPr>
            <w:r w:rsidRPr="00902581">
              <w:rPr>
                <w:position w:val="-24"/>
              </w:rPr>
              <w:object w:dxaOrig="1240" w:dyaOrig="630" w14:anchorId="3B6EF064">
                <v:shape id="_x0000_i1033" type="#_x0000_t75" style="width:61.5pt;height:32.25pt" o:ole="">
                  <v:imagedata r:id="rId38" o:title=""/>
                </v:shape>
                <o:OLEObject Type="Embed" ProgID="Equation.3" ShapeID="_x0000_i1033" DrawAspect="Content" ObjectID="_1665851464" r:id="rId39"/>
              </w:object>
            </w:r>
            <w:r w:rsidRPr="00902581">
              <w:rPr>
                <w:rFonts w:eastAsia="SimSun"/>
              </w:rPr>
              <w:t>,</w:t>
            </w:r>
          </w:p>
          <w:p w:rsidR="00277408" w:rsidRPr="00902581" w:rsidRDefault="00277408" w:rsidP="008853FA">
            <w:pPr>
              <w:jc w:val="both"/>
            </w:pPr>
            <w:r w:rsidRPr="00902581">
              <w:t xml:space="preserve">where </w:t>
            </w:r>
            <w:r w:rsidRPr="00902581">
              <w:object w:dxaOrig="185" w:dyaOrig="259" w14:anchorId="2A08F5AF">
                <v:shape id="_x0000_i1034" type="#_x0000_t75" alt="" style="width:10.5pt;height:12pt" o:ole="">
                  <v:imagedata r:id="rId40" o:title=""/>
                </v:shape>
                <o:OLEObject Type="Embed" ProgID="Equation.3" ShapeID="_x0000_i1034" DrawAspect="Content" ObjectID="_1665851465" r:id="rId41"/>
              </w:object>
            </w:r>
            <w:r w:rsidRPr="00902581">
              <w:t xml:space="preserve"> is the height of air-/space-borne platform. Therefore, in order to ensure that the Doppler calculation error is lower than tolerable threshold</w:t>
            </w:r>
            <w:r w:rsidRPr="00902581">
              <w:object w:dxaOrig="613" w:dyaOrig="345" w14:anchorId="34C60DBF">
                <v:shape id="_x0000_i1035" type="#_x0000_t75" alt="" style="width:31.5pt;height:17.25pt" o:ole="">
                  <v:imagedata r:id="rId42" o:title=""/>
                </v:shape>
                <o:OLEObject Type="Embed" ProgID="Equation.3" ShapeID="_x0000_i1035" DrawAspect="Content" ObjectID="_1665851466" r:id="rId43"/>
              </w:object>
            </w:r>
            <w:r w:rsidRPr="00902581">
              <w:t>, the location error should be smaller than</w:t>
            </w:r>
          </w:p>
          <w:p w:rsidR="00277408" w:rsidRPr="00902581" w:rsidRDefault="00277408" w:rsidP="008853FA">
            <w:pPr>
              <w:spacing w:beforeLines="50" w:before="120" w:afterLines="50" w:after="120"/>
              <w:ind w:leftChars="200" w:left="400"/>
              <w:jc w:val="center"/>
              <w:rPr>
                <w:rFonts w:eastAsia="SimSun"/>
              </w:rPr>
            </w:pPr>
            <w:r w:rsidRPr="00902581">
              <w:rPr>
                <w:position w:val="-30"/>
              </w:rPr>
              <w:object w:dxaOrig="3530" w:dyaOrig="690" w14:anchorId="2D0A23B1">
                <v:shape id="_x0000_i1036" type="#_x0000_t75" style="width:177pt;height:34.5pt" o:ole="">
                  <v:imagedata r:id="rId44" o:title=""/>
                </v:shape>
                <o:OLEObject Type="Embed" ProgID="Equation.3" ShapeID="_x0000_i1036" DrawAspect="Content" ObjectID="_1665851467" r:id="rId45"/>
              </w:object>
            </w:r>
            <w:r w:rsidRPr="00902581">
              <w:rPr>
                <w:rFonts w:eastAsia="SimSun"/>
              </w:rPr>
              <w:t>,</w:t>
            </w:r>
          </w:p>
          <w:p w:rsidR="00277408" w:rsidRPr="00902581" w:rsidRDefault="00277408" w:rsidP="008853FA">
            <w:pPr>
              <w:jc w:val="both"/>
            </w:pPr>
            <w:r w:rsidRPr="00902581">
              <w:t xml:space="preserve">where </w:t>
            </w:r>
            <w:r w:rsidRPr="00902581">
              <w:object w:dxaOrig="227" w:dyaOrig="315" w14:anchorId="790805D4">
                <v:shape id="_x0000_i1037" type="#_x0000_t75" alt="" style="width:10.5pt;height:15.75pt" o:ole="">
                  <v:imagedata r:id="rId46" o:title=""/>
                </v:shape>
                <o:OLEObject Type="Embed" ProgID="Equation.3" ShapeID="_x0000_i1037" DrawAspect="Content" ObjectID="_1665851468" r:id="rId47"/>
              </w:object>
            </w:r>
            <w:r w:rsidRPr="00902581">
              <w:t xml:space="preserve"> is the carrier frequency and </w:t>
            </w:r>
            <w:r w:rsidRPr="00902581">
              <w:object w:dxaOrig="155" w:dyaOrig="190" w14:anchorId="43D48FA0">
                <v:shape id="_x0000_i1038" type="#_x0000_t75" alt="" style="width:7.5pt;height:10.5pt" o:ole="">
                  <v:imagedata r:id="rId48" o:title=""/>
                </v:shape>
                <o:OLEObject Type="Embed" ProgID="Equation.3" ShapeID="_x0000_i1038" DrawAspect="Content" ObjectID="_1665851469" r:id="rId49"/>
              </w:object>
            </w:r>
            <w:r w:rsidRPr="00902581">
              <w:t xml:space="preserve"> is the speed of air-/space-borne platform.</w:t>
            </w:r>
          </w:p>
          <w:p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rsidTr="008853FA">
        <w:tc>
          <w:tcPr>
            <w:tcW w:w="932" w:type="pct"/>
          </w:tcPr>
          <w:p w:rsidR="00277408" w:rsidRPr="00902581" w:rsidRDefault="00277408" w:rsidP="008853FA">
            <w:pPr>
              <w:rPr>
                <w:bCs/>
              </w:rPr>
            </w:pPr>
            <w:r w:rsidRPr="00902581">
              <w:rPr>
                <w:bCs/>
              </w:rPr>
              <w:t>Eutelsat</w:t>
            </w:r>
          </w:p>
        </w:tc>
        <w:tc>
          <w:tcPr>
            <w:tcW w:w="4068" w:type="pct"/>
          </w:tcPr>
          <w:p w:rsidR="00277408" w:rsidRPr="00902581" w:rsidRDefault="00277408" w:rsidP="008853FA">
            <w:r w:rsidRPr="00902581">
              <w:t>Proposal 1: The target requirements to achieve for feeder link and UE uplink pre-compensation are [8]:</w:t>
            </w:r>
          </w:p>
          <w:p w:rsidR="00277408" w:rsidRPr="00902581" w:rsidRDefault="00277408" w:rsidP="008853FA">
            <w:r w:rsidRPr="00902581">
              <w:t>•</w:t>
            </w:r>
            <w:r w:rsidRPr="00902581">
              <w:tab/>
              <w:t xml:space="preserve">Time delay &lt; 0.4 µs </w:t>
            </w:r>
          </w:p>
          <w:p w:rsidR="00277408" w:rsidRPr="00902581" w:rsidRDefault="00277408" w:rsidP="008853FA">
            <w:r w:rsidRPr="00902581">
              <w:t>•</w:t>
            </w:r>
            <w:r w:rsidRPr="00902581">
              <w:tab/>
              <w:t>Doppler shift &lt; +/- 20 Hz</w:t>
            </w:r>
          </w:p>
          <w:p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rsidR="00277408" w:rsidRPr="00902581" w:rsidRDefault="00277408" w:rsidP="008853FA">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277408" w:rsidRPr="00902581" w:rsidTr="008853FA">
              <w:trPr>
                <w:jc w:val="center"/>
              </w:trPr>
              <w:tc>
                <w:tcPr>
                  <w:tcW w:w="2875" w:type="dxa"/>
                </w:tcPr>
                <w:p w:rsidR="00277408" w:rsidRPr="00902581" w:rsidRDefault="00277408" w:rsidP="008853FA">
                  <w:pPr>
                    <w:rPr>
                      <w:i/>
                      <w:iCs/>
                    </w:rPr>
                  </w:pPr>
                  <w:r w:rsidRPr="00902581">
                    <w:rPr>
                      <w:i/>
                      <w:iCs/>
                    </w:rPr>
                    <w:t>Use</w:t>
                  </w:r>
                </w:p>
              </w:tc>
              <w:tc>
                <w:tcPr>
                  <w:tcW w:w="2082" w:type="dxa"/>
                </w:tcPr>
                <w:p w:rsidR="00277408" w:rsidRPr="00902581" w:rsidRDefault="00277408" w:rsidP="008853FA">
                  <w:pPr>
                    <w:jc w:val="center"/>
                    <w:rPr>
                      <w:i/>
                      <w:iCs/>
                    </w:rPr>
                  </w:pPr>
                  <w:r w:rsidRPr="00902581">
                    <w:rPr>
                      <w:i/>
                      <w:iCs/>
                    </w:rPr>
                    <w:t>Position accuracy</w:t>
                  </w:r>
                </w:p>
              </w:tc>
              <w:tc>
                <w:tcPr>
                  <w:tcW w:w="2328" w:type="dxa"/>
                </w:tcPr>
                <w:p w:rsidR="00277408" w:rsidRPr="00902581" w:rsidRDefault="00277408" w:rsidP="008853FA">
                  <w:pPr>
                    <w:jc w:val="center"/>
                    <w:rPr>
                      <w:i/>
                      <w:iCs/>
                    </w:rPr>
                  </w:pPr>
                  <w:r w:rsidRPr="00902581">
                    <w:rPr>
                      <w:i/>
                      <w:iCs/>
                    </w:rPr>
                    <w:t>Velocity accuracy</w:t>
                  </w:r>
                </w:p>
              </w:tc>
            </w:tr>
            <w:tr w:rsidR="00277408" w:rsidRPr="00902581" w:rsidTr="008853FA">
              <w:trPr>
                <w:jc w:val="center"/>
              </w:trPr>
              <w:tc>
                <w:tcPr>
                  <w:tcW w:w="2875" w:type="dxa"/>
                </w:tcPr>
                <w:p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rsidR="00277408" w:rsidRPr="00902581" w:rsidRDefault="00277408" w:rsidP="008853FA">
                  <w:pPr>
                    <w:jc w:val="center"/>
                    <w:rPr>
                      <w:i/>
                    </w:rPr>
                  </w:pPr>
                  <w:r w:rsidRPr="00902581">
                    <w:rPr>
                      <w:i/>
                    </w:rPr>
                    <w:t>&lt; 120 m</w:t>
                  </w:r>
                </w:p>
              </w:tc>
              <w:tc>
                <w:tcPr>
                  <w:tcW w:w="2328" w:type="dxa"/>
                </w:tcPr>
                <w:p w:rsidR="00277408" w:rsidRPr="00902581" w:rsidRDefault="00277408" w:rsidP="008853FA">
                  <w:pPr>
                    <w:jc w:val="center"/>
                    <w:rPr>
                      <w:i/>
                    </w:rPr>
                  </w:pPr>
                  <w:r w:rsidRPr="00902581">
                    <w:rPr>
                      <w:i/>
                    </w:rPr>
                    <w:t>&lt; 1.5 m/s</w:t>
                  </w:r>
                </w:p>
              </w:tc>
            </w:tr>
          </w:tbl>
          <w:p w:rsidR="00277408" w:rsidRPr="00902581" w:rsidRDefault="00277408" w:rsidP="008853FA"/>
          <w:p w:rsidR="00277408" w:rsidRPr="00902581" w:rsidRDefault="00277408" w:rsidP="008853FA">
            <w:r w:rsidRPr="00902581">
              <w:t xml:space="preserve">Observation 1: LEO satellites are typically equipped with </w:t>
            </w:r>
            <w:proofErr w:type="spellStart"/>
            <w:r w:rsidRPr="00902581">
              <w:t>onboard</w:t>
            </w:r>
            <w:proofErr w:type="spellEnd"/>
            <w:r w:rsidRPr="00902581">
              <w:t xml:space="preserve"> GNSS receivers with position </w:t>
            </w:r>
            <w:r w:rsidRPr="00902581">
              <w:lastRenderedPageBreak/>
              <w:t xml:space="preserve">accuracy in the order of 10 meters and velocity accuracy in the order of 10 cm / s. </w:t>
            </w:r>
          </w:p>
          <w:p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rsidR="00277408" w:rsidRPr="00902581" w:rsidRDefault="00277408" w:rsidP="008853FA">
            <w:r w:rsidRPr="00902581">
              <w:t>Observation 3: Satellite PVT report can be propagated by Gateway over a period of 2 hours with a position accuracy of &lt; 1 m.</w:t>
            </w:r>
          </w:p>
        </w:tc>
      </w:tr>
      <w:tr w:rsidR="00277408" w:rsidRPr="00902581" w:rsidTr="008853FA">
        <w:tc>
          <w:tcPr>
            <w:tcW w:w="932" w:type="pct"/>
          </w:tcPr>
          <w:p w:rsidR="00277408" w:rsidRPr="00902581" w:rsidRDefault="00277408" w:rsidP="008853FA">
            <w:pPr>
              <w:rPr>
                <w:bCs/>
              </w:rPr>
            </w:pPr>
            <w:r w:rsidRPr="00902581">
              <w:rPr>
                <w:bCs/>
              </w:rPr>
              <w:lastRenderedPageBreak/>
              <w:t>Qualcomm</w:t>
            </w:r>
          </w:p>
        </w:tc>
        <w:tc>
          <w:tcPr>
            <w:tcW w:w="4068" w:type="pct"/>
          </w:tcPr>
          <w:p w:rsidR="00277408" w:rsidRPr="00902581" w:rsidRDefault="00277408" w:rsidP="008853FA">
            <w:r w:rsidRPr="00902581">
              <w:t xml:space="preserve">Based on our best knowledge, without an on-board GPS receiver, the accuracy of LEO satellite’s </w:t>
            </w:r>
            <w:proofErr w:type="spellStart"/>
            <w:r w:rsidRPr="00902581">
              <w:t>geolocation</w:t>
            </w:r>
            <w:proofErr w:type="spellEnd"/>
            <w:r w:rsidRPr="00902581">
              <w:t xml:space="preserve"> available at UE side can range from several 100 meters to 10 km. </w:t>
            </w:r>
          </w:p>
          <w:p w:rsidR="00277408" w:rsidRPr="00902581" w:rsidRDefault="00277408" w:rsidP="008853FA">
            <w:r w:rsidRPr="00902581">
              <w:t>Consider UL frequency control Option 1 that can have larger frequency error than Option 2. There are two main frequency error sources:</w:t>
            </w:r>
          </w:p>
          <w:p w:rsidR="00277408" w:rsidRPr="00902581" w:rsidRDefault="00277408" w:rsidP="008853FA">
            <w:r w:rsidRPr="00902581">
              <w:tab/>
              <w:t>UE residual frequency error after synchronized to DL signal, denoted by R in ppm.</w:t>
            </w:r>
          </w:p>
          <w:p w:rsidR="00277408" w:rsidRPr="00902581" w:rsidRDefault="00277408" w:rsidP="008853FA">
            <w:r w:rsidRPr="00902581">
              <w:tab/>
              <w:t xml:space="preserve">Estimation error of the Doppler of the service link, denoted by  </w:t>
            </w:r>
            <w:r w:rsidRPr="00902581">
              <w:t>D in ppm.</w:t>
            </w:r>
          </w:p>
          <w:p w:rsidR="00277408" w:rsidRPr="00902581" w:rsidRDefault="00277408" w:rsidP="008853FA"/>
          <w:p w:rsidR="00277408" w:rsidRPr="00902581" w:rsidRDefault="00277408" w:rsidP="008853FA">
            <w:r w:rsidRPr="00902581">
              <w:t>The UL frequency error in ppm after UE autonomous compensation with option 1 can be found as</w:t>
            </w:r>
          </w:p>
          <w:p w:rsidR="00277408" w:rsidRPr="00902581" w:rsidRDefault="00277408" w:rsidP="008853FA">
            <w:proofErr w:type="spellStart"/>
            <w:r w:rsidRPr="00902581">
              <w:t>F_e</w:t>
            </w:r>
            <w:proofErr w:type="spellEnd"/>
            <w:r w:rsidRPr="00902581">
              <w:t>=R+2∆D                (1)</w:t>
            </w:r>
          </w:p>
          <w:p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rsidR="00277408" w:rsidRPr="00902581" w:rsidRDefault="00277408" w:rsidP="008853FA">
            <w:r w:rsidRPr="00902581">
              <w:t>Observation 2: Unless satellite location accuracy at UE side can be less than 1 km, UE UL frequency error without network frequency control is non-negligible.</w:t>
            </w:r>
          </w:p>
        </w:tc>
      </w:tr>
    </w:tbl>
    <w:p w:rsidR="00277408" w:rsidRPr="00902581" w:rsidRDefault="00277408" w:rsidP="00277408"/>
    <w:p w:rsidR="00277408" w:rsidRPr="00902581" w:rsidRDefault="00277408" w:rsidP="00277408">
      <w:pPr>
        <w:pStyle w:val="Titre3"/>
      </w:pPr>
      <w:bookmarkStart w:id="39" w:name="_Toc55233927"/>
      <w:r w:rsidRPr="00902581">
        <w:t>Companies views</w:t>
      </w:r>
      <w:bookmarkEnd w:id="39"/>
    </w:p>
    <w:p w:rsidR="005F42F9" w:rsidRPr="00902581" w:rsidRDefault="005F42F9" w:rsidP="005F42F9">
      <w:r w:rsidRPr="00902581">
        <w:t>Some companies [Thales, MediaTek] mentioned the requirement of 0.1 ppm captured in TR 38.101:</w:t>
      </w:r>
    </w:p>
    <w:tbl>
      <w:tblPr>
        <w:tblStyle w:val="Grilledutableau"/>
        <w:tblW w:w="0" w:type="auto"/>
        <w:tblLook w:val="04A0" w:firstRow="1" w:lastRow="0" w:firstColumn="1" w:lastColumn="0" w:noHBand="0" w:noVBand="1"/>
      </w:tblPr>
      <w:tblGrid>
        <w:gridCol w:w="9855"/>
      </w:tblGrid>
      <w:tr w:rsidR="005F42F9" w:rsidRPr="00902581" w:rsidTr="008853FA">
        <w:tc>
          <w:tcPr>
            <w:tcW w:w="9855" w:type="dxa"/>
          </w:tcPr>
          <w:p w:rsidR="005F42F9" w:rsidRPr="00902581" w:rsidRDefault="005F42F9" w:rsidP="008853FA">
            <w:pPr>
              <w:rPr>
                <w:i/>
              </w:rPr>
            </w:pPr>
            <w:r w:rsidRPr="00902581">
              <w:rPr>
                <w:i/>
              </w:rPr>
              <w:t>6.4</w:t>
            </w:r>
            <w:r w:rsidRPr="00902581">
              <w:rPr>
                <w:i/>
              </w:rPr>
              <w:tab/>
            </w:r>
            <w:r w:rsidRPr="00902581">
              <w:rPr>
                <w:i/>
              </w:rPr>
              <w:tab/>
              <w:t>Transmit signal quality</w:t>
            </w:r>
          </w:p>
          <w:p w:rsidR="005F42F9" w:rsidRPr="00902581" w:rsidRDefault="005F42F9" w:rsidP="008853FA">
            <w:pPr>
              <w:rPr>
                <w:i/>
              </w:rPr>
            </w:pPr>
            <w:r w:rsidRPr="00902581">
              <w:rPr>
                <w:i/>
              </w:rPr>
              <w:t>6.4.1</w:t>
            </w:r>
            <w:r w:rsidRPr="00902581">
              <w:rPr>
                <w:i/>
              </w:rPr>
              <w:tab/>
              <w:t>Frequency error</w:t>
            </w:r>
          </w:p>
          <w:p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rsidR="005F42F9" w:rsidRPr="00902581" w:rsidRDefault="005F42F9" w:rsidP="005F42F9">
      <w:r w:rsidRPr="00902581">
        <w:t>[ZTE] proposed to consider instead 10% of the SCS used for PRACH or PUSCH. Note that this requirement is more relaxed than the one aforementioned.</w:t>
      </w:r>
    </w:p>
    <w:p w:rsidR="005F42F9" w:rsidRPr="00902581" w:rsidRDefault="005F42F9" w:rsidP="005F42F9">
      <w:r w:rsidRPr="00902581">
        <w:t>Only two companies[MediaTek, ZTE] proposed methods to derive the tolerated error on the satellite position and velocity based on the allocated budget for frequency error.</w:t>
      </w:r>
    </w:p>
    <w:p w:rsidR="005F42F9" w:rsidRPr="00902581" w:rsidRDefault="005F42F9" w:rsidP="005F42F9">
      <w:r w:rsidRPr="00902581">
        <w:lastRenderedPageBreak/>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rsidR="005F42F9" w:rsidRPr="00902581" w:rsidRDefault="005F42F9" w:rsidP="005F42F9">
      <w:r w:rsidRPr="00902581">
        <w:t>For LEO</w:t>
      </w:r>
    </w:p>
    <w:p w:rsidR="005F42F9" w:rsidRPr="00902581" w:rsidRDefault="005F42F9" w:rsidP="005F42F9">
      <w:r w:rsidRPr="00902581">
        <w:tab/>
        <w:t xml:space="preserve">∆U&lt;±120m  </w:t>
      </w:r>
    </w:p>
    <w:p w:rsidR="005F42F9" w:rsidRPr="00902581" w:rsidRDefault="005F42F9" w:rsidP="005F42F9">
      <w:r w:rsidRPr="00902581">
        <w:tab/>
        <w:t>∆V&lt;±1.5 m/sec</w:t>
      </w:r>
    </w:p>
    <w:p w:rsidR="005F42F9" w:rsidRPr="00902581" w:rsidRDefault="005F42F9" w:rsidP="005F42F9">
      <w:r w:rsidRPr="00902581">
        <w:tab/>
        <w:t>For GEO</w:t>
      </w:r>
    </w:p>
    <w:p w:rsidR="005F42F9" w:rsidRPr="00902581" w:rsidRDefault="005F42F9" w:rsidP="005F42F9">
      <w:r w:rsidRPr="00902581">
        <w:tab/>
        <w:t xml:space="preserve">∆U&lt; ±21 km  </w:t>
      </w:r>
    </w:p>
    <w:p w:rsidR="005F42F9" w:rsidRPr="00902581" w:rsidRDefault="005F42F9" w:rsidP="005F42F9">
      <w:r w:rsidRPr="00902581">
        <w:tab/>
        <w:t>∆V&lt; ±2.7 m/sec</w:t>
      </w:r>
    </w:p>
    <w:p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rsidR="005F42F9" w:rsidRPr="00902581" w:rsidRDefault="005F42F9" w:rsidP="005F42F9">
      <w:r w:rsidRPr="00902581">
        <w:t>Finally, typical assumptions regarding the localisation performance of LEO satellites and the propagation of LEO orbits have been provided by [Eutelsat] :</w:t>
      </w:r>
    </w:p>
    <w:p w:rsidR="005F42F9" w:rsidRPr="00902581" w:rsidRDefault="005F42F9" w:rsidP="005F42F9">
      <w:pPr>
        <w:ind w:firstLine="284"/>
      </w:pPr>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w:t>
      </w:r>
    </w:p>
    <w:p w:rsidR="005F42F9" w:rsidRPr="00902581" w:rsidRDefault="005F42F9" w:rsidP="005F42F9">
      <w:r w:rsidRPr="00902581">
        <w:t>Observation 3: Satellite PVT report can be propagated by Gateway over a period of 2 hours with a position accuracy of &lt; 1 m.</w:t>
      </w:r>
    </w:p>
    <w:p w:rsidR="005F42F9" w:rsidRPr="00902581" w:rsidRDefault="005F42F9" w:rsidP="005F42F9">
      <w:r w:rsidRPr="00902581">
        <w:t>Based on the above discussion, the FL recommendation would be:</w:t>
      </w:r>
    </w:p>
    <w:p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rsidR="00BF4799" w:rsidRPr="00902581" w:rsidRDefault="00BF4799" w:rsidP="004A64E7">
      <w:pPr>
        <w:numPr>
          <w:ilvl w:val="0"/>
          <w:numId w:val="44"/>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rsidR="00BF4799" w:rsidRPr="00902581" w:rsidRDefault="00BF4799" w:rsidP="00BF4799">
      <w:pPr>
        <w:numPr>
          <w:ilvl w:val="0"/>
          <w:numId w:val="44"/>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Grilledutableau"/>
        <w:tblW w:w="5000" w:type="pct"/>
        <w:tblLook w:val="04A0" w:firstRow="1" w:lastRow="0" w:firstColumn="1" w:lastColumn="0" w:noHBand="0" w:noVBand="1"/>
      </w:tblPr>
      <w:tblGrid>
        <w:gridCol w:w="1837"/>
        <w:gridCol w:w="8018"/>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902581" w:rsidRDefault="00277408" w:rsidP="008853FA"/>
        </w:tc>
        <w:tc>
          <w:tcPr>
            <w:tcW w:w="4068" w:type="pct"/>
          </w:tcPr>
          <w:p w:rsidR="00277408" w:rsidRPr="00902581" w:rsidRDefault="00277408" w:rsidP="008853FA"/>
        </w:tc>
      </w:tr>
    </w:tbl>
    <w:p w:rsidR="00277408" w:rsidRPr="00902581" w:rsidRDefault="00277408" w:rsidP="00277408">
      <w:pPr>
        <w:rPr>
          <w:rFonts w:eastAsiaTheme="minorHAnsi"/>
          <w:b/>
          <w:bCs/>
          <w:sz w:val="22"/>
          <w:szCs w:val="22"/>
          <w:lang w:val="en-US"/>
        </w:rPr>
      </w:pPr>
    </w:p>
    <w:p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Grilledutableau"/>
        <w:tblW w:w="5000" w:type="pct"/>
        <w:tblLook w:val="04A0" w:firstRow="1" w:lastRow="0" w:firstColumn="1" w:lastColumn="0" w:noHBand="0" w:noVBand="1"/>
      </w:tblPr>
      <w:tblGrid>
        <w:gridCol w:w="1837"/>
        <w:gridCol w:w="8018"/>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902581" w:rsidRDefault="00277408" w:rsidP="008853FA"/>
        </w:tc>
        <w:tc>
          <w:tcPr>
            <w:tcW w:w="4068" w:type="pct"/>
          </w:tcPr>
          <w:p w:rsidR="00277408" w:rsidRPr="00902581" w:rsidRDefault="00277408" w:rsidP="008853FA"/>
        </w:tc>
      </w:tr>
    </w:tbl>
    <w:p w:rsidR="00277408" w:rsidRPr="00902581" w:rsidRDefault="00277408" w:rsidP="00277408"/>
    <w:p w:rsidR="0075354E" w:rsidRPr="00902581" w:rsidRDefault="0075354E" w:rsidP="0075354E">
      <w:pPr>
        <w:pStyle w:val="Titre1"/>
        <w:rPr>
          <w:rFonts w:ascii="Times New Roman" w:hAnsi="Times New Roman"/>
        </w:rPr>
      </w:pPr>
      <w:bookmarkStart w:id="40" w:name="_Toc55233928"/>
      <w:r w:rsidRPr="00902581">
        <w:rPr>
          <w:rFonts w:ascii="Times New Roman" w:hAnsi="Times New Roman"/>
        </w:rPr>
        <w:t>Other issues</w:t>
      </w:r>
      <w:bookmarkEnd w:id="40"/>
    </w:p>
    <w:p w:rsidR="0075354E" w:rsidRPr="00902581" w:rsidRDefault="0075354E" w:rsidP="0075354E">
      <w:r w:rsidRPr="00902581">
        <w:t>Some other issues reported by the companies</w:t>
      </w:r>
      <w:r w:rsidR="003018E4" w:rsidRPr="00902581">
        <w:t>:</w:t>
      </w:r>
    </w:p>
    <w:p w:rsidR="003018E4" w:rsidRPr="00902581" w:rsidRDefault="003018E4" w:rsidP="0075354E">
      <w:r w:rsidRPr="00902581">
        <w:lastRenderedPageBreak/>
        <w:t>TA reporting</w:t>
      </w:r>
      <w:r w:rsidR="00C35B2B">
        <w:t>:</w:t>
      </w:r>
    </w:p>
    <w:tbl>
      <w:tblPr>
        <w:tblStyle w:val="Grilledutableau"/>
        <w:tblW w:w="5000" w:type="pct"/>
        <w:tblLook w:val="04A0" w:firstRow="1" w:lastRow="0" w:firstColumn="1" w:lastColumn="0" w:noHBand="0" w:noVBand="1"/>
      </w:tblPr>
      <w:tblGrid>
        <w:gridCol w:w="1837"/>
        <w:gridCol w:w="8018"/>
      </w:tblGrid>
      <w:tr w:rsidR="0075354E" w:rsidRPr="00902581" w:rsidTr="00343DE3">
        <w:tc>
          <w:tcPr>
            <w:tcW w:w="932" w:type="pct"/>
          </w:tcPr>
          <w:p w:rsidR="0075354E" w:rsidRPr="00902581" w:rsidRDefault="0075354E" w:rsidP="00343DE3">
            <w:pPr>
              <w:rPr>
                <w:b/>
              </w:rPr>
            </w:pPr>
            <w:r w:rsidRPr="00902581">
              <w:rPr>
                <w:b/>
              </w:rPr>
              <w:t>Companies</w:t>
            </w:r>
          </w:p>
        </w:tc>
        <w:tc>
          <w:tcPr>
            <w:tcW w:w="4068" w:type="pct"/>
          </w:tcPr>
          <w:p w:rsidR="0075354E" w:rsidRPr="00902581" w:rsidRDefault="0075354E" w:rsidP="00343DE3">
            <w:pPr>
              <w:rPr>
                <w:b/>
              </w:rPr>
            </w:pPr>
            <w:r w:rsidRPr="00902581">
              <w:rPr>
                <w:b/>
              </w:rPr>
              <w:t>Proposals</w:t>
            </w:r>
          </w:p>
        </w:tc>
      </w:tr>
      <w:tr w:rsidR="0075354E" w:rsidRPr="00902581" w:rsidTr="00343DE3">
        <w:tc>
          <w:tcPr>
            <w:tcW w:w="932" w:type="pct"/>
          </w:tcPr>
          <w:p w:rsidR="0075354E" w:rsidRPr="00902581" w:rsidRDefault="00400D6E" w:rsidP="00343DE3">
            <w:pPr>
              <w:rPr>
                <w:bCs/>
              </w:rPr>
            </w:pPr>
            <w:r w:rsidRPr="00902581">
              <w:rPr>
                <w:bCs/>
              </w:rPr>
              <w:t xml:space="preserve">InterDigital, </w:t>
            </w:r>
            <w:proofErr w:type="spellStart"/>
            <w:r w:rsidRPr="00902581">
              <w:rPr>
                <w:bCs/>
              </w:rPr>
              <w:t>Inc</w:t>
            </w:r>
            <w:proofErr w:type="spellEnd"/>
          </w:p>
        </w:tc>
        <w:tc>
          <w:tcPr>
            <w:tcW w:w="4068" w:type="pct"/>
          </w:tcPr>
          <w:p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rsidTr="00343DE3">
        <w:tc>
          <w:tcPr>
            <w:tcW w:w="932" w:type="pct"/>
          </w:tcPr>
          <w:p w:rsidR="0075354E" w:rsidRPr="00902581" w:rsidRDefault="00422877" w:rsidP="00343DE3">
            <w:pPr>
              <w:rPr>
                <w:bCs/>
              </w:rPr>
            </w:pPr>
            <w:r w:rsidRPr="00902581">
              <w:rPr>
                <w:bCs/>
              </w:rPr>
              <w:t>Samsung</w:t>
            </w:r>
          </w:p>
        </w:tc>
        <w:tc>
          <w:tcPr>
            <w:tcW w:w="4068" w:type="pct"/>
          </w:tcPr>
          <w:p w:rsidR="0075354E" w:rsidRPr="00902581" w:rsidRDefault="00422877" w:rsidP="00343DE3">
            <w:r w:rsidRPr="00902581">
              <w:t>Proposal 2: UE’s estimated TA value is reported to gNB, if K_offset is updated UE-specifically.</w:t>
            </w:r>
          </w:p>
        </w:tc>
      </w:tr>
      <w:tr w:rsidR="0075354E" w:rsidRPr="00902581" w:rsidTr="00343DE3">
        <w:tc>
          <w:tcPr>
            <w:tcW w:w="932" w:type="pct"/>
          </w:tcPr>
          <w:p w:rsidR="0075354E" w:rsidRPr="00902581" w:rsidRDefault="00FB089A" w:rsidP="00343DE3">
            <w:pPr>
              <w:rPr>
                <w:bCs/>
              </w:rPr>
            </w:pPr>
            <w:proofErr w:type="spellStart"/>
            <w:r w:rsidRPr="00902581">
              <w:rPr>
                <w:bCs/>
              </w:rPr>
              <w:t>CEWiT</w:t>
            </w:r>
            <w:proofErr w:type="spellEnd"/>
          </w:p>
        </w:tc>
        <w:tc>
          <w:tcPr>
            <w:tcW w:w="4068" w:type="pct"/>
          </w:tcPr>
          <w:p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rsidR="0075354E" w:rsidRPr="00902581" w:rsidRDefault="0075354E" w:rsidP="0075354E"/>
    <w:p w:rsidR="006C23F1" w:rsidRPr="00902581" w:rsidRDefault="006C23F1" w:rsidP="006C23F1">
      <w:r w:rsidRPr="00902581">
        <w:t>The other proposals related to UL frequency synchronization are summarized below:</w:t>
      </w:r>
    </w:p>
    <w:tbl>
      <w:tblPr>
        <w:tblStyle w:val="Grilledutableau"/>
        <w:tblW w:w="5000" w:type="pct"/>
        <w:tblLook w:val="04A0" w:firstRow="1" w:lastRow="0" w:firstColumn="1" w:lastColumn="0" w:noHBand="0" w:noVBand="1"/>
      </w:tblPr>
      <w:tblGrid>
        <w:gridCol w:w="1837"/>
        <w:gridCol w:w="8018"/>
      </w:tblGrid>
      <w:tr w:rsidR="006C23F1" w:rsidRPr="00902581" w:rsidTr="00E83ABC">
        <w:tc>
          <w:tcPr>
            <w:tcW w:w="932" w:type="pct"/>
            <w:shd w:val="clear" w:color="auto" w:fill="00B0F0"/>
          </w:tcPr>
          <w:p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rsidTr="008853FA">
        <w:tc>
          <w:tcPr>
            <w:tcW w:w="932" w:type="pct"/>
          </w:tcPr>
          <w:p w:rsidR="006C23F1" w:rsidRPr="00902581" w:rsidRDefault="006C23F1" w:rsidP="008853FA">
            <w:r w:rsidRPr="00902581">
              <w:t>CMCC</w:t>
            </w:r>
          </w:p>
        </w:tc>
        <w:tc>
          <w:tcPr>
            <w:tcW w:w="4068" w:type="pct"/>
          </w:tcPr>
          <w:p w:rsidR="006C23F1" w:rsidRPr="00902581" w:rsidRDefault="006C23F1" w:rsidP="008853FA">
            <w:r w:rsidRPr="00902581">
              <w:t xml:space="preserve">Proposal 15: Network compensate the </w:t>
            </w:r>
            <w:proofErr w:type="spellStart"/>
            <w:r w:rsidRPr="00902581">
              <w:t>doppler</w:t>
            </w:r>
            <w:proofErr w:type="spellEnd"/>
            <w:r w:rsidRPr="00902581">
              <w:t xml:space="preserve"> shift on the feeder link, which is transparent to UE.</w:t>
            </w:r>
          </w:p>
        </w:tc>
      </w:tr>
      <w:tr w:rsidR="006C23F1" w:rsidRPr="00902581" w:rsidTr="008853FA">
        <w:tc>
          <w:tcPr>
            <w:tcW w:w="932" w:type="pct"/>
          </w:tcPr>
          <w:p w:rsidR="006C23F1" w:rsidRPr="00902581" w:rsidRDefault="006C23F1" w:rsidP="008853FA">
            <w:r w:rsidRPr="00902581">
              <w:t>Ericsson</w:t>
            </w:r>
          </w:p>
        </w:tc>
        <w:tc>
          <w:tcPr>
            <w:tcW w:w="4068" w:type="pct"/>
          </w:tcPr>
          <w:p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rsidTr="008853FA">
        <w:tc>
          <w:tcPr>
            <w:tcW w:w="932" w:type="pct"/>
          </w:tcPr>
          <w:p w:rsidR="006C23F1" w:rsidRPr="00902581" w:rsidRDefault="006C23F1" w:rsidP="008853FA">
            <w:pPr>
              <w:rPr>
                <w:bCs/>
              </w:rPr>
            </w:pPr>
            <w:r w:rsidRPr="00902581">
              <w:rPr>
                <w:bCs/>
              </w:rPr>
              <w:t>Qualcomm</w:t>
            </w:r>
          </w:p>
        </w:tc>
        <w:tc>
          <w:tcPr>
            <w:tcW w:w="4068" w:type="pct"/>
          </w:tcPr>
          <w:p w:rsidR="006C23F1" w:rsidRPr="00902581" w:rsidRDefault="006C23F1" w:rsidP="008853FA">
            <w:r w:rsidRPr="00902581">
              <w:t xml:space="preserve">Proposal 7: Support SRS with multiple coherent symbols with configurable gaps.  </w:t>
            </w:r>
          </w:p>
        </w:tc>
      </w:tr>
    </w:tbl>
    <w:p w:rsidR="006C23F1" w:rsidRPr="00902581" w:rsidRDefault="006C23F1" w:rsidP="006C23F1"/>
    <w:p w:rsidR="006C23F1" w:rsidRPr="00902581" w:rsidRDefault="006C23F1" w:rsidP="0075354E"/>
    <w:bookmarkStart w:id="41"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41"/>
        </w:p>
        <w:p w:rsidR="001064D2" w:rsidRPr="00902581" w:rsidRDefault="001064D2" w:rsidP="001064D2">
          <w:pPr>
            <w:pStyle w:val="Paragraphedeliste"/>
            <w:numPr>
              <w:ilvl w:val="0"/>
              <w:numId w:val="17"/>
            </w:numPr>
          </w:pPr>
          <w:r w:rsidRPr="00902581">
            <w:t>R1-2007501, Chairman’s notes, RAN WG1 meeting#102-e</w:t>
          </w:r>
        </w:p>
        <w:p w:rsidR="002C61BB" w:rsidRPr="00902581" w:rsidRDefault="002C61BB" w:rsidP="002C61BB">
          <w:pPr>
            <w:pStyle w:val="Paragraphedeliste"/>
            <w:numPr>
              <w:ilvl w:val="0"/>
              <w:numId w:val="17"/>
            </w:numPr>
          </w:pPr>
          <w:r w:rsidRPr="00902581">
            <w:t>R1-2008466 Uplink Time and Frequency Synchronization for NTN</w:t>
          </w:r>
          <w:r w:rsidRPr="00902581">
            <w:tab/>
            <w:t>Apple</w:t>
          </w:r>
        </w:p>
        <w:p w:rsidR="002C61BB" w:rsidRPr="00902581" w:rsidRDefault="002C61BB" w:rsidP="002C61BB">
          <w:pPr>
            <w:pStyle w:val="Paragraphedeliste"/>
            <w:numPr>
              <w:ilvl w:val="0"/>
              <w:numId w:val="17"/>
            </w:numPr>
          </w:pPr>
          <w:r w:rsidRPr="00902581">
            <w:t>R1-2009058 UL time and frequency synchronization in NTN</w:t>
          </w:r>
          <w:r w:rsidRPr="00902581">
            <w:tab/>
            <w:t>Asia Pacific Telecom co. Ltd</w:t>
          </w:r>
        </w:p>
        <w:p w:rsidR="002C61BB" w:rsidRPr="00902581" w:rsidRDefault="002C61BB" w:rsidP="002C61BB">
          <w:pPr>
            <w:pStyle w:val="Paragraphedeliste"/>
            <w:numPr>
              <w:ilvl w:val="0"/>
              <w:numId w:val="17"/>
            </w:numPr>
          </w:pPr>
          <w:r w:rsidRPr="00902581">
            <w:t>R1-2009077 Considerations on Enhancements on UL Time Synchronization in NTN</w:t>
          </w:r>
          <w:r w:rsidRPr="00902581">
            <w:tab/>
            <w:t>CAICT</w:t>
          </w:r>
        </w:p>
        <w:p w:rsidR="002C61BB" w:rsidRPr="00902581" w:rsidRDefault="002C61BB" w:rsidP="002C61BB">
          <w:pPr>
            <w:pStyle w:val="Paragraphedeliste"/>
            <w:numPr>
              <w:ilvl w:val="0"/>
              <w:numId w:val="17"/>
            </w:numPr>
          </w:pPr>
          <w:r w:rsidRPr="00902581">
            <w:t>R1-2007855 UL time and frequency compensation for NTN</w:t>
          </w:r>
          <w:r w:rsidRPr="00902581">
            <w:tab/>
            <w:t>CATT</w:t>
          </w:r>
        </w:p>
        <w:p w:rsidR="002C61BB" w:rsidRPr="00902581" w:rsidRDefault="002C61BB" w:rsidP="002C61BB">
          <w:pPr>
            <w:pStyle w:val="Paragraphedeliste"/>
            <w:numPr>
              <w:ilvl w:val="0"/>
              <w:numId w:val="17"/>
            </w:numPr>
          </w:pPr>
          <w:r w:rsidRPr="00902581">
            <w:t>R1-2009292 UL time synchronization for NTN systems</w:t>
          </w:r>
          <w:r w:rsidRPr="00902581">
            <w:tab/>
          </w:r>
          <w:proofErr w:type="spellStart"/>
          <w:r w:rsidRPr="00902581">
            <w:t>CEWiT</w:t>
          </w:r>
          <w:proofErr w:type="spellEnd"/>
        </w:p>
        <w:p w:rsidR="002C61BB" w:rsidRPr="00902581" w:rsidRDefault="002C61BB" w:rsidP="002C61BB">
          <w:pPr>
            <w:pStyle w:val="Paragraphedeliste"/>
            <w:numPr>
              <w:ilvl w:val="0"/>
              <w:numId w:val="17"/>
            </w:numPr>
          </w:pPr>
          <w:r w:rsidRPr="00902581">
            <w:t>R1-2008011 Enhancements on uplink timing advance for NTN</w:t>
          </w:r>
          <w:r w:rsidRPr="00902581">
            <w:tab/>
            <w:t>CMCC</w:t>
          </w:r>
        </w:p>
        <w:p w:rsidR="002C61BB" w:rsidRPr="00902581" w:rsidRDefault="002C61BB" w:rsidP="002C61BB">
          <w:pPr>
            <w:pStyle w:val="Paragraphedeliste"/>
            <w:numPr>
              <w:ilvl w:val="0"/>
              <w:numId w:val="17"/>
            </w:numPr>
          </w:pPr>
          <w:r w:rsidRPr="00902581">
            <w:t>R1-2009092 On UL time and frequency synchronization enhancements for NTN</w:t>
          </w:r>
          <w:r w:rsidRPr="00902581">
            <w:tab/>
            <w:t>Ericsson</w:t>
          </w:r>
        </w:p>
        <w:p w:rsidR="002C61BB" w:rsidRPr="00902581" w:rsidRDefault="002C61BB" w:rsidP="002C61BB">
          <w:pPr>
            <w:pStyle w:val="Paragraphedeliste"/>
            <w:numPr>
              <w:ilvl w:val="0"/>
              <w:numId w:val="17"/>
            </w:numPr>
          </w:pPr>
          <w:r w:rsidRPr="00902581">
            <w:t>R1-2009016 Discussion on UL timing synchronization for NTN</w:t>
          </w:r>
          <w:r w:rsidRPr="00902581">
            <w:tab/>
            <w:t>ETRI</w:t>
          </w:r>
        </w:p>
        <w:p w:rsidR="002C61BB" w:rsidRPr="00902581" w:rsidRDefault="002C61BB" w:rsidP="002C61BB">
          <w:pPr>
            <w:pStyle w:val="Paragraphedeliste"/>
            <w:numPr>
              <w:ilvl w:val="0"/>
              <w:numId w:val="17"/>
            </w:numPr>
          </w:pPr>
          <w:r w:rsidRPr="00902581">
            <w:t>R1-2008867 Satellite Position Accuracy</w:t>
          </w:r>
          <w:r w:rsidRPr="00902581">
            <w:tab/>
            <w:t>Eutelsat S.A.</w:t>
          </w:r>
        </w:p>
        <w:p w:rsidR="002C61BB" w:rsidRPr="00902581" w:rsidRDefault="002C61BB" w:rsidP="002C61BB">
          <w:pPr>
            <w:pStyle w:val="Paragraphedeliste"/>
            <w:numPr>
              <w:ilvl w:val="0"/>
              <w:numId w:val="17"/>
            </w:numPr>
          </w:pPr>
          <w:r w:rsidRPr="00902581">
            <w:t>R1-2007570 Discussion on UL time and frequency synchronization enhancement for NTN</w:t>
          </w:r>
          <w:r w:rsidRPr="00902581">
            <w:tab/>
            <w:t xml:space="preserve">Huawei, </w:t>
          </w:r>
          <w:proofErr w:type="spellStart"/>
          <w:r w:rsidRPr="00902581">
            <w:t>HiSilicon</w:t>
          </w:r>
          <w:proofErr w:type="spellEnd"/>
        </w:p>
        <w:p w:rsidR="002C61BB" w:rsidRPr="00902581" w:rsidRDefault="002C61BB" w:rsidP="002C61BB">
          <w:pPr>
            <w:pStyle w:val="Paragraphedeliste"/>
            <w:numPr>
              <w:ilvl w:val="0"/>
              <w:numId w:val="17"/>
            </w:numPr>
          </w:pPr>
          <w:r w:rsidRPr="00902581">
            <w:t>R1-2008990 On UL time and frequency synchronization for NTN</w:t>
          </w:r>
          <w:r w:rsidRPr="00902581">
            <w:tab/>
            <w:t>Intel Corporation</w:t>
          </w:r>
        </w:p>
        <w:p w:rsidR="002C61BB" w:rsidRPr="00902581" w:rsidRDefault="002C61BB" w:rsidP="002C61BB">
          <w:pPr>
            <w:pStyle w:val="Paragraphedeliste"/>
            <w:numPr>
              <w:ilvl w:val="0"/>
              <w:numId w:val="17"/>
            </w:numPr>
          </w:pPr>
          <w:r w:rsidRPr="00902581">
            <w:t>R1-2009117 On UL time/frequency synchronization for NTN</w:t>
          </w:r>
          <w:r w:rsidRPr="00902581">
            <w:tab/>
            <w:t>InterDigital, Inc.</w:t>
          </w:r>
        </w:p>
        <w:p w:rsidR="002C61BB" w:rsidRPr="00902581" w:rsidRDefault="002C61BB" w:rsidP="002C61BB">
          <w:pPr>
            <w:pStyle w:val="Paragraphedeliste"/>
            <w:numPr>
              <w:ilvl w:val="0"/>
              <w:numId w:val="17"/>
            </w:numPr>
          </w:pPr>
          <w:r w:rsidRPr="00902581">
            <w:t>R1-2008923 Discussion on NTN TA indication</w:t>
          </w:r>
          <w:r w:rsidRPr="00902581">
            <w:tab/>
            <w:t>Lenovo, Motorola Mobility</w:t>
          </w:r>
        </w:p>
        <w:p w:rsidR="002C61BB" w:rsidRPr="00902581" w:rsidRDefault="002C61BB" w:rsidP="002C61BB">
          <w:pPr>
            <w:pStyle w:val="Paragraphedeliste"/>
            <w:numPr>
              <w:ilvl w:val="0"/>
              <w:numId w:val="17"/>
            </w:numPr>
          </w:pPr>
          <w:r w:rsidRPr="00902581">
            <w:lastRenderedPageBreak/>
            <w:t>R1-2008411 Discussions on UL time and frequency synchronization enhancements in NTN</w:t>
          </w:r>
          <w:r w:rsidRPr="00902581">
            <w:tab/>
            <w:t>LG Electronics</w:t>
          </w:r>
        </w:p>
        <w:p w:rsidR="002C61BB" w:rsidRPr="00902581" w:rsidRDefault="002C61BB" w:rsidP="002C61BB">
          <w:pPr>
            <w:pStyle w:val="Paragraphedeliste"/>
            <w:numPr>
              <w:ilvl w:val="0"/>
              <w:numId w:val="17"/>
            </w:numPr>
          </w:pPr>
          <w:r w:rsidRPr="00902581">
            <w:t>R1-2008809 UL Time and Frequency Synchronisation for NR-NTN</w:t>
          </w:r>
          <w:r w:rsidRPr="00902581">
            <w:tab/>
            <w:t>MediaTek Inc., Eutelsat</w:t>
          </w:r>
        </w:p>
        <w:p w:rsidR="002C61BB" w:rsidRPr="00902581" w:rsidRDefault="002C61BB" w:rsidP="002C61BB">
          <w:pPr>
            <w:pStyle w:val="Paragraphedeliste"/>
            <w:numPr>
              <w:ilvl w:val="0"/>
              <w:numId w:val="17"/>
            </w:numPr>
          </w:pPr>
          <w:r w:rsidRPr="00902581">
            <w:t>R1-2009075 Discussion on UL time synchronization acquisition</w:t>
          </w:r>
          <w:r w:rsidRPr="00902581">
            <w:tab/>
            <w:t>Mitsubishi Electric RCE</w:t>
          </w:r>
        </w:p>
        <w:p w:rsidR="002C61BB" w:rsidRPr="00902581" w:rsidRDefault="002C61BB" w:rsidP="002C61BB">
          <w:pPr>
            <w:pStyle w:val="Paragraphedeliste"/>
            <w:numPr>
              <w:ilvl w:val="0"/>
              <w:numId w:val="17"/>
            </w:numPr>
          </w:pPr>
          <w:r w:rsidRPr="00902581">
            <w:t>R1-2009243 Discussion on time and frequency synchronization for NTN systems</w:t>
          </w:r>
          <w:r w:rsidRPr="00902581">
            <w:tab/>
            <w:t>Nokia, Nokia Shanghai Bell</w:t>
          </w:r>
        </w:p>
        <w:p w:rsidR="002C61BB" w:rsidRPr="00902581" w:rsidRDefault="002C61BB" w:rsidP="002C61BB">
          <w:pPr>
            <w:pStyle w:val="Paragraphedeliste"/>
            <w:numPr>
              <w:ilvl w:val="0"/>
              <w:numId w:val="17"/>
            </w:numPr>
          </w:pPr>
          <w:r w:rsidRPr="00902581">
            <w:t>R1-2008254 Discussion on UL time and frequency synchronization</w:t>
          </w:r>
          <w:r w:rsidRPr="00902581">
            <w:tab/>
            <w:t>OPPO</w:t>
          </w:r>
        </w:p>
        <w:p w:rsidR="002C61BB" w:rsidRPr="00902581" w:rsidRDefault="002C61BB" w:rsidP="002C61BB">
          <w:pPr>
            <w:pStyle w:val="Paragraphedeliste"/>
            <w:numPr>
              <w:ilvl w:val="0"/>
              <w:numId w:val="17"/>
            </w:numPr>
          </w:pPr>
          <w:r w:rsidRPr="00902581">
            <w:t>R1-2009097 NTN UL time frequency</w:t>
          </w:r>
          <w:r w:rsidRPr="00902581">
            <w:tab/>
            <w:t xml:space="preserve">PANASONIC R&amp;D </w:t>
          </w:r>
          <w:proofErr w:type="spellStart"/>
          <w:r w:rsidRPr="00902581">
            <w:t>Center</w:t>
          </w:r>
          <w:proofErr w:type="spellEnd"/>
          <w:r w:rsidRPr="00902581">
            <w:t xml:space="preserve"> Germany</w:t>
          </w:r>
        </w:p>
        <w:p w:rsidR="002C61BB" w:rsidRPr="00902581" w:rsidRDefault="002C61BB" w:rsidP="002C61BB">
          <w:pPr>
            <w:pStyle w:val="Paragraphedeliste"/>
            <w:numPr>
              <w:ilvl w:val="0"/>
              <w:numId w:val="17"/>
            </w:numPr>
          </w:pPr>
          <w:r w:rsidRPr="00902581">
            <w:t>R1-2009263 UL time and frequency synchronization for NTN</w:t>
          </w:r>
          <w:r w:rsidRPr="00902581">
            <w:tab/>
            <w:t>Qualcomm Incorporated</w:t>
          </w:r>
        </w:p>
        <w:p w:rsidR="002C61BB" w:rsidRPr="00902581" w:rsidRDefault="002C61BB" w:rsidP="002C61BB">
          <w:pPr>
            <w:pStyle w:val="Paragraphedeliste"/>
            <w:numPr>
              <w:ilvl w:val="0"/>
              <w:numId w:val="17"/>
            </w:numPr>
          </w:pPr>
          <w:r w:rsidRPr="00902581">
            <w:t>R1-2008165 Enhancements on UL time and frequency synchronization for NTN</w:t>
          </w:r>
          <w:r w:rsidRPr="00902581">
            <w:tab/>
            <w:t>Samsung</w:t>
          </w:r>
        </w:p>
        <w:p w:rsidR="002C61BB" w:rsidRPr="00902581" w:rsidRDefault="002C61BB" w:rsidP="002C61BB">
          <w:pPr>
            <w:pStyle w:val="Paragraphedeliste"/>
            <w:numPr>
              <w:ilvl w:val="0"/>
              <w:numId w:val="17"/>
            </w:numPr>
          </w:pPr>
          <w:r w:rsidRPr="00902581">
            <w:t>R1-2008360 Enhancement for UL time synchronization</w:t>
          </w:r>
          <w:r w:rsidRPr="00902581">
            <w:tab/>
            <w:t>Sony</w:t>
          </w:r>
        </w:p>
        <w:p w:rsidR="002C61BB" w:rsidRPr="00902581" w:rsidRDefault="002C61BB" w:rsidP="002C61BB">
          <w:pPr>
            <w:pStyle w:val="Paragraphedeliste"/>
            <w:numPr>
              <w:ilvl w:val="0"/>
              <w:numId w:val="17"/>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rsidR="002C61BB" w:rsidRPr="00902581" w:rsidRDefault="002C61BB" w:rsidP="002C61BB">
          <w:pPr>
            <w:pStyle w:val="Paragraphedeliste"/>
            <w:numPr>
              <w:ilvl w:val="0"/>
              <w:numId w:val="17"/>
            </w:numPr>
          </w:pPr>
          <w:r w:rsidRPr="00902581">
            <w:t>R1-2009298 Considerations on UL timing and frequency synchronization</w:t>
          </w:r>
          <w:r w:rsidRPr="00902581">
            <w:tab/>
            <w:t>THALES</w:t>
          </w:r>
        </w:p>
        <w:p w:rsidR="002C61BB" w:rsidRPr="00902581" w:rsidRDefault="002C61BB" w:rsidP="002C61BB">
          <w:pPr>
            <w:pStyle w:val="Paragraphedeliste"/>
            <w:numPr>
              <w:ilvl w:val="0"/>
              <w:numId w:val="17"/>
            </w:numPr>
          </w:pPr>
          <w:r w:rsidRPr="00902581">
            <w:t>R1-2007661 Discussion on UL time and frequency synchronization  enhancements for NR-NTN</w:t>
          </w:r>
          <w:r w:rsidRPr="00902581">
            <w:tab/>
            <w:t>vivo</w:t>
          </w:r>
        </w:p>
        <w:p w:rsidR="002C61BB" w:rsidRPr="00902581" w:rsidRDefault="002C61BB" w:rsidP="002C61BB">
          <w:pPr>
            <w:pStyle w:val="Paragraphedeliste"/>
            <w:numPr>
              <w:ilvl w:val="0"/>
              <w:numId w:val="17"/>
            </w:numPr>
          </w:pPr>
          <w:r w:rsidRPr="00902581">
            <w:t>R1-2009033 Discussion on UL time and frequency synchronization for NTN</w:t>
          </w:r>
          <w:r w:rsidRPr="00902581">
            <w:tab/>
          </w:r>
          <w:proofErr w:type="spellStart"/>
          <w:r w:rsidRPr="00902581">
            <w:t>Xiaomi</w:t>
          </w:r>
          <w:proofErr w:type="spellEnd"/>
        </w:p>
        <w:p w:rsidR="00D872DB" w:rsidRPr="00902581" w:rsidRDefault="002C61BB" w:rsidP="002C61BB">
          <w:pPr>
            <w:pStyle w:val="Paragraphedeliste"/>
            <w:numPr>
              <w:ilvl w:val="0"/>
              <w:numId w:val="17"/>
            </w:numPr>
          </w:pPr>
          <w:r w:rsidRPr="00902581">
            <w:t>R1-2008851 Discussion on UL synchronization for NTN</w:t>
          </w:r>
          <w:r w:rsidRPr="00902581">
            <w:tab/>
            <w:t>ZTE</w:t>
          </w:r>
        </w:p>
      </w:sdtContent>
    </w:sdt>
    <w:p w:rsidR="00D872DB" w:rsidRPr="00902581" w:rsidRDefault="00D872DB" w:rsidP="00D872DB"/>
    <w:p w:rsidR="00CC29B8" w:rsidRPr="00902581" w:rsidRDefault="00CC29B8" w:rsidP="00CC29B8">
      <w:pPr>
        <w:rPr>
          <w:lang w:eastAsia="zh-TW"/>
        </w:rPr>
      </w:pPr>
    </w:p>
    <w:p w:rsidR="00CC29B8" w:rsidRPr="00902581" w:rsidRDefault="00CC29B8" w:rsidP="00CC29B8">
      <w:pPr>
        <w:rPr>
          <w:lang w:eastAsia="zh-TW"/>
        </w:rPr>
      </w:pPr>
    </w:p>
    <w:p w:rsidR="00CC29B8" w:rsidRPr="00902581" w:rsidRDefault="00CC29B8" w:rsidP="00CC29B8">
      <w:pPr>
        <w:rPr>
          <w:lang w:eastAsia="zh-TW"/>
        </w:rPr>
      </w:pPr>
    </w:p>
    <w:p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4C" w:rsidRDefault="00D0354C">
      <w:r>
        <w:separator/>
      </w:r>
    </w:p>
  </w:endnote>
  <w:endnote w:type="continuationSeparator" w:id="0">
    <w:p w:rsidR="00D0354C" w:rsidRDefault="00D0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6D" w:rsidRDefault="00AA186D"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1C01EB">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C01EB">
      <w:rPr>
        <w:rStyle w:val="Numrodepage"/>
      </w:rPr>
      <w:t>43</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4C" w:rsidRDefault="00D0354C">
      <w:r>
        <w:separator/>
      </w:r>
    </w:p>
  </w:footnote>
  <w:footnote w:type="continuationSeparator" w:id="0">
    <w:p w:rsidR="00D0354C" w:rsidRDefault="00D03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6D" w:rsidRDefault="00AA18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FFFFFF89"/>
    <w:multiLevelType w:val="singleLevel"/>
    <w:tmpl w:val="9A901590"/>
    <w:lvl w:ilvl="0">
      <w:start w:val="1"/>
      <w:numFmt w:val="bullet"/>
      <w:lvlText w:val=""/>
      <w:lvlJc w:val="left"/>
      <w:pPr>
        <w:tabs>
          <w:tab w:val="num" w:pos="360"/>
        </w:tabs>
        <w:ind w:left="360" w:hanging="360"/>
      </w:pPr>
      <w:rPr>
        <w:rFonts w:ascii="Symbol" w:hAnsi="Symbol" w:hint="default"/>
      </w:rPr>
    </w:lvl>
  </w:abstractNum>
  <w:abstractNum w:abstractNumId="2">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018BF"/>
    <w:multiLevelType w:val="hybridMultilevel"/>
    <w:tmpl w:val="57363D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A5C0C"/>
    <w:multiLevelType w:val="hybridMultilevel"/>
    <w:tmpl w:val="25AA6214"/>
    <w:lvl w:ilvl="0" w:tplc="4C5E19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F626E"/>
    <w:multiLevelType w:val="hybridMultilevel"/>
    <w:tmpl w:val="A14A43C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E7D75"/>
    <w:multiLevelType w:val="hybridMultilevel"/>
    <w:tmpl w:val="861C8516"/>
    <w:lvl w:ilvl="0" w:tplc="04090005">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3">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4">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4C3C2E"/>
    <w:multiLevelType w:val="hybridMultilevel"/>
    <w:tmpl w:val="D0EA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8">
    <w:nsid w:val="4B833214"/>
    <w:multiLevelType w:val="hybridMultilevel"/>
    <w:tmpl w:val="CE063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81D2BCD"/>
    <w:multiLevelType w:val="hybridMultilevel"/>
    <w:tmpl w:val="3E9C7016"/>
    <w:lvl w:ilvl="0" w:tplc="040C0013">
      <w:start w:val="1"/>
      <w:numFmt w:val="upperRoman"/>
      <w:lvlText w:val="%1."/>
      <w:lvlJc w:val="righ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5E1B7157"/>
    <w:multiLevelType w:val="hybridMultilevel"/>
    <w:tmpl w:val="DDF0F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E441758"/>
    <w:multiLevelType w:val="hybridMultilevel"/>
    <w:tmpl w:val="9AD8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64B83030"/>
    <w:multiLevelType w:val="hybridMultilevel"/>
    <w:tmpl w:val="8B1E8C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5862472"/>
    <w:multiLevelType w:val="multilevel"/>
    <w:tmpl w:val="E82C902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689578CB"/>
    <w:multiLevelType w:val="hybridMultilevel"/>
    <w:tmpl w:val="606217CC"/>
    <w:lvl w:ilvl="0" w:tplc="4C5E19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3B418F6"/>
    <w:multiLevelType w:val="hybridMultilevel"/>
    <w:tmpl w:val="A9BE5906"/>
    <w:lvl w:ilvl="0" w:tplc="040C0017">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1"/>
  </w:num>
  <w:num w:numId="3">
    <w:abstractNumId w:val="29"/>
  </w:num>
  <w:num w:numId="4">
    <w:abstractNumId w:val="0"/>
  </w:num>
  <w:num w:numId="5">
    <w:abstractNumId w:val="34"/>
  </w:num>
  <w:num w:numId="6">
    <w:abstractNumId w:val="35"/>
  </w:num>
  <w:num w:numId="7">
    <w:abstractNumId w:val="16"/>
  </w:num>
  <w:num w:numId="8">
    <w:abstractNumId w:val="23"/>
  </w:num>
  <w:num w:numId="9">
    <w:abstractNumId w:val="11"/>
  </w:num>
  <w:num w:numId="10">
    <w:abstractNumId w:val="30"/>
  </w:num>
  <w:num w:numId="11">
    <w:abstractNumId w:val="31"/>
  </w:num>
  <w:num w:numId="12">
    <w:abstractNumId w:val="18"/>
  </w:num>
  <w:num w:numId="13">
    <w:abstractNumId w:val="5"/>
  </w:num>
  <w:num w:numId="14">
    <w:abstractNumId w:val="45"/>
  </w:num>
  <w:num w:numId="15">
    <w:abstractNumId w:val="43"/>
  </w:num>
  <w:num w:numId="16">
    <w:abstractNumId w:val="8"/>
  </w:num>
  <w:num w:numId="17">
    <w:abstractNumId w:val="6"/>
  </w:num>
  <w:num w:numId="18">
    <w:abstractNumId w:val="12"/>
  </w:num>
  <w:num w:numId="19">
    <w:abstractNumId w:val="13"/>
  </w:num>
  <w:num w:numId="20">
    <w:abstractNumId w:val="32"/>
  </w:num>
  <w:num w:numId="21">
    <w:abstractNumId w:val="1"/>
  </w:num>
  <w:num w:numId="22">
    <w:abstractNumId w:val="41"/>
  </w:num>
  <w:num w:numId="23">
    <w:abstractNumId w:val="28"/>
  </w:num>
  <w:num w:numId="24">
    <w:abstractNumId w:val="39"/>
  </w:num>
  <w:num w:numId="25">
    <w:abstractNumId w:val="38"/>
  </w:num>
  <w:num w:numId="26">
    <w:abstractNumId w:val="33"/>
  </w:num>
  <w:num w:numId="27">
    <w:abstractNumId w:val="42"/>
  </w:num>
  <w:num w:numId="28">
    <w:abstractNumId w:val="40"/>
  </w:num>
  <w:num w:numId="29">
    <w:abstractNumId w:val="9"/>
  </w:num>
  <w:num w:numId="30">
    <w:abstractNumId w:val="22"/>
  </w:num>
  <w:num w:numId="31">
    <w:abstractNumId w:val="15"/>
  </w:num>
  <w:num w:numId="32">
    <w:abstractNumId w:val="46"/>
  </w:num>
  <w:num w:numId="33">
    <w:abstractNumId w:val="36"/>
  </w:num>
  <w:num w:numId="34">
    <w:abstractNumId w:val="10"/>
  </w:num>
  <w:num w:numId="35">
    <w:abstractNumId w:val="44"/>
  </w:num>
  <w:num w:numId="36">
    <w:abstractNumId w:val="37"/>
  </w:num>
  <w:num w:numId="37">
    <w:abstractNumId w:val="27"/>
  </w:num>
  <w:num w:numId="38">
    <w:abstractNumId w:val="26"/>
  </w:num>
  <w:num w:numId="39">
    <w:abstractNumId w:val="7"/>
  </w:num>
  <w:num w:numId="40">
    <w:abstractNumId w:val="24"/>
  </w:num>
  <w:num w:numId="41">
    <w:abstractNumId w:val="47"/>
  </w:num>
  <w:num w:numId="42">
    <w:abstractNumId w:val="2"/>
  </w:num>
  <w:num w:numId="43">
    <w:abstractNumId w:val="3"/>
  </w:num>
  <w:num w:numId="44">
    <w:abstractNumId w:val="17"/>
  </w:num>
  <w:num w:numId="45">
    <w:abstractNumId w:val="4"/>
  </w:num>
  <w:num w:numId="46">
    <w:abstractNumId w:val="14"/>
  </w:num>
  <w:num w:numId="47">
    <w:abstractNumId w:val="19"/>
  </w:num>
  <w:num w:numId="48">
    <w:abstractNumId w:val="20"/>
  </w:num>
  <w:num w:numId="4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84B"/>
    <w:rsid w:val="000C2C41"/>
    <w:rsid w:val="000C3390"/>
    <w:rsid w:val="000C3481"/>
    <w:rsid w:val="000C3558"/>
    <w:rsid w:val="000C3999"/>
    <w:rsid w:val="000C43F7"/>
    <w:rsid w:val="000C44A9"/>
    <w:rsid w:val="000C53A9"/>
    <w:rsid w:val="000C60C6"/>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A7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A4C"/>
    <w:rsid w:val="00147CC2"/>
    <w:rsid w:val="001507BF"/>
    <w:rsid w:val="001507F5"/>
    <w:rsid w:val="00151018"/>
    <w:rsid w:val="001520CB"/>
    <w:rsid w:val="00152EF4"/>
    <w:rsid w:val="001534BC"/>
    <w:rsid w:val="00153528"/>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98C"/>
    <w:rsid w:val="002703A5"/>
    <w:rsid w:val="00271108"/>
    <w:rsid w:val="00271557"/>
    <w:rsid w:val="002732C2"/>
    <w:rsid w:val="002743DB"/>
    <w:rsid w:val="0027474B"/>
    <w:rsid w:val="00274E1A"/>
    <w:rsid w:val="002752EE"/>
    <w:rsid w:val="002756A7"/>
    <w:rsid w:val="00275E1D"/>
    <w:rsid w:val="00275E88"/>
    <w:rsid w:val="002770F4"/>
    <w:rsid w:val="00277408"/>
    <w:rsid w:val="00277420"/>
    <w:rsid w:val="00280A74"/>
    <w:rsid w:val="00280A8B"/>
    <w:rsid w:val="00281609"/>
    <w:rsid w:val="00281946"/>
    <w:rsid w:val="00282213"/>
    <w:rsid w:val="0028233F"/>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727D"/>
    <w:rsid w:val="00297444"/>
    <w:rsid w:val="002978BF"/>
    <w:rsid w:val="00297FB4"/>
    <w:rsid w:val="002A06C0"/>
    <w:rsid w:val="002A0FF2"/>
    <w:rsid w:val="002A1684"/>
    <w:rsid w:val="002A17BF"/>
    <w:rsid w:val="002A23F5"/>
    <w:rsid w:val="002A2935"/>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9A0"/>
    <w:rsid w:val="0035722E"/>
    <w:rsid w:val="003573FE"/>
    <w:rsid w:val="003579DB"/>
    <w:rsid w:val="00357DDA"/>
    <w:rsid w:val="0036049D"/>
    <w:rsid w:val="0036108F"/>
    <w:rsid w:val="00361092"/>
    <w:rsid w:val="0036131B"/>
    <w:rsid w:val="00361E29"/>
    <w:rsid w:val="003628F4"/>
    <w:rsid w:val="00362BD0"/>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532E"/>
    <w:rsid w:val="005167A2"/>
    <w:rsid w:val="00520147"/>
    <w:rsid w:val="005203DE"/>
    <w:rsid w:val="00520516"/>
    <w:rsid w:val="00520B99"/>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FE9"/>
    <w:rsid w:val="005B3F53"/>
    <w:rsid w:val="005B4416"/>
    <w:rsid w:val="005B4A22"/>
    <w:rsid w:val="005B4EE5"/>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BCD"/>
    <w:rsid w:val="00601CE8"/>
    <w:rsid w:val="006033BC"/>
    <w:rsid w:val="006037FF"/>
    <w:rsid w:val="0060469B"/>
    <w:rsid w:val="00604BED"/>
    <w:rsid w:val="006050DB"/>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6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D9D"/>
    <w:rsid w:val="006E30A3"/>
    <w:rsid w:val="006E3251"/>
    <w:rsid w:val="006E38AD"/>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D76"/>
    <w:rsid w:val="00797EC0"/>
    <w:rsid w:val="007A0B58"/>
    <w:rsid w:val="007A0BE1"/>
    <w:rsid w:val="007A1E4E"/>
    <w:rsid w:val="007A21E9"/>
    <w:rsid w:val="007A2546"/>
    <w:rsid w:val="007A316A"/>
    <w:rsid w:val="007A32C4"/>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5AD4"/>
    <w:rsid w:val="007C6033"/>
    <w:rsid w:val="007C6048"/>
    <w:rsid w:val="007C610E"/>
    <w:rsid w:val="007C6C28"/>
    <w:rsid w:val="007C7166"/>
    <w:rsid w:val="007C7378"/>
    <w:rsid w:val="007C7639"/>
    <w:rsid w:val="007C7EF2"/>
    <w:rsid w:val="007D02A3"/>
    <w:rsid w:val="007D09E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62"/>
    <w:rsid w:val="00840C5A"/>
    <w:rsid w:val="00840E88"/>
    <w:rsid w:val="00841569"/>
    <w:rsid w:val="008419F9"/>
    <w:rsid w:val="00841B85"/>
    <w:rsid w:val="00842482"/>
    <w:rsid w:val="00842496"/>
    <w:rsid w:val="0084293C"/>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DFA"/>
    <w:rsid w:val="0088706D"/>
    <w:rsid w:val="0088780F"/>
    <w:rsid w:val="00887BD0"/>
    <w:rsid w:val="00887E30"/>
    <w:rsid w:val="008905D3"/>
    <w:rsid w:val="00890EB9"/>
    <w:rsid w:val="00890FCC"/>
    <w:rsid w:val="00891209"/>
    <w:rsid w:val="00892231"/>
    <w:rsid w:val="0089225F"/>
    <w:rsid w:val="00892310"/>
    <w:rsid w:val="00892340"/>
    <w:rsid w:val="00892BD5"/>
    <w:rsid w:val="00893A73"/>
    <w:rsid w:val="00894A86"/>
    <w:rsid w:val="00894B51"/>
    <w:rsid w:val="00895A68"/>
    <w:rsid w:val="00895F39"/>
    <w:rsid w:val="008A0232"/>
    <w:rsid w:val="008A0810"/>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E8A"/>
    <w:rsid w:val="009E22D0"/>
    <w:rsid w:val="009E23E1"/>
    <w:rsid w:val="009E2773"/>
    <w:rsid w:val="009E3511"/>
    <w:rsid w:val="009E3EA3"/>
    <w:rsid w:val="009E3EBF"/>
    <w:rsid w:val="009E449B"/>
    <w:rsid w:val="009E4AD4"/>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7E7E"/>
    <w:rsid w:val="00B27F9F"/>
    <w:rsid w:val="00B300C3"/>
    <w:rsid w:val="00B30730"/>
    <w:rsid w:val="00B31CFC"/>
    <w:rsid w:val="00B31D06"/>
    <w:rsid w:val="00B32036"/>
    <w:rsid w:val="00B3269E"/>
    <w:rsid w:val="00B33106"/>
    <w:rsid w:val="00B3311F"/>
    <w:rsid w:val="00B33553"/>
    <w:rsid w:val="00B34A07"/>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7E3"/>
    <w:rsid w:val="00C20078"/>
    <w:rsid w:val="00C20175"/>
    <w:rsid w:val="00C2057D"/>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B19"/>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C2C"/>
    <w:rsid w:val="00CE3F5C"/>
    <w:rsid w:val="00CE3F63"/>
    <w:rsid w:val="00CE4360"/>
    <w:rsid w:val="00CE4C72"/>
    <w:rsid w:val="00CE4CBF"/>
    <w:rsid w:val="00CE5335"/>
    <w:rsid w:val="00CE60DE"/>
    <w:rsid w:val="00CE7B9B"/>
    <w:rsid w:val="00CE7C94"/>
    <w:rsid w:val="00CF1B3B"/>
    <w:rsid w:val="00CF2DF8"/>
    <w:rsid w:val="00CF35F4"/>
    <w:rsid w:val="00CF3B23"/>
    <w:rsid w:val="00CF3C6C"/>
    <w:rsid w:val="00CF499D"/>
    <w:rsid w:val="00CF4ABB"/>
    <w:rsid w:val="00CF4B12"/>
    <w:rsid w:val="00CF555E"/>
    <w:rsid w:val="00CF620E"/>
    <w:rsid w:val="00CF675E"/>
    <w:rsid w:val="00CF68F9"/>
    <w:rsid w:val="00CF6B5E"/>
    <w:rsid w:val="00CF6ED6"/>
    <w:rsid w:val="00CF6F5E"/>
    <w:rsid w:val="00CF74E1"/>
    <w:rsid w:val="00D001BC"/>
    <w:rsid w:val="00D0036C"/>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A6E"/>
    <w:rsid w:val="00E37BDE"/>
    <w:rsid w:val="00E37CD2"/>
    <w:rsid w:val="00E40D42"/>
    <w:rsid w:val="00E4100E"/>
    <w:rsid w:val="00E4165B"/>
    <w:rsid w:val="00E4342C"/>
    <w:rsid w:val="00E43F86"/>
    <w:rsid w:val="00E449F1"/>
    <w:rsid w:val="00E45F4B"/>
    <w:rsid w:val="00E465C1"/>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B04FF"/>
    <w:rsid w:val="00EB0BD0"/>
    <w:rsid w:val="00EB1D89"/>
    <w:rsid w:val="00EB1F08"/>
    <w:rsid w:val="00EB24C0"/>
    <w:rsid w:val="00EB31D7"/>
    <w:rsid w:val="00EB381C"/>
    <w:rsid w:val="00EB3945"/>
    <w:rsid w:val="00EB3FDE"/>
    <w:rsid w:val="00EB406C"/>
    <w:rsid w:val="00EB561B"/>
    <w:rsid w:val="00EB577A"/>
    <w:rsid w:val="00EB5B01"/>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D02C9"/>
    <w:rsid w:val="00ED038E"/>
    <w:rsid w:val="00ED066D"/>
    <w:rsid w:val="00ED13C9"/>
    <w:rsid w:val="00ED1453"/>
    <w:rsid w:val="00ED1FFA"/>
    <w:rsid w:val="00ED23DF"/>
    <w:rsid w:val="00ED2AED"/>
    <w:rsid w:val="00ED2E7F"/>
    <w:rsid w:val="00ED3565"/>
    <w:rsid w:val="00ED35B4"/>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B1"/>
    <w:rsid w:val="00F33746"/>
    <w:rsid w:val="00F3423B"/>
    <w:rsid w:val="00F34324"/>
    <w:rsid w:val="00F345DF"/>
    <w:rsid w:val="00F35B54"/>
    <w:rsid w:val="00F364C3"/>
    <w:rsid w:val="00F369D3"/>
    <w:rsid w:val="00F379F6"/>
    <w:rsid w:val="00F37FD7"/>
    <w:rsid w:val="00F4069C"/>
    <w:rsid w:val="00F40AF6"/>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3C19"/>
    <w:rsid w:val="00FC3D48"/>
    <w:rsid w:val="00FC46BC"/>
    <w:rsid w:val="00FC4D07"/>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rFonts w:ascii="Arial" w:hAnsi="Arial"/>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rFonts w:ascii="Arial" w:hAnsi="Arial"/>
      <w:sz w:val="28"/>
      <w:lang w:val="en-GB"/>
    </w:rPr>
  </w:style>
  <w:style w:type="character" w:customStyle="1" w:styleId="Titre5Car">
    <w:name w:val="Titre 5 Car"/>
    <w:link w:val="Titre5"/>
    <w:rsid w:val="00DB1848"/>
    <w:rPr>
      <w:rFonts w:ascii="Arial" w:hAnsi="Arial"/>
      <w:sz w:val="22"/>
      <w:lang w:val="en-GB"/>
    </w:rPr>
  </w:style>
  <w:style w:type="character" w:customStyle="1" w:styleId="Titre6Car">
    <w:name w:val="Titre 6 Car"/>
    <w:link w:val="Titre6"/>
    <w:rsid w:val="00DB1848"/>
    <w:rPr>
      <w:rFonts w:ascii="Arial" w:hAnsi="Arial"/>
      <w:lang w:val="en-GB"/>
    </w:rPr>
  </w:style>
  <w:style w:type="character" w:customStyle="1" w:styleId="Titre7Car">
    <w:name w:val="Titre 7 Car"/>
    <w:link w:val="Titre7"/>
    <w:rsid w:val="00DB1848"/>
    <w:rPr>
      <w:rFonts w:ascii="Arial" w:hAnsi="Arial"/>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rFonts w:ascii="Arial" w:hAnsi="Arial"/>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rFonts w:ascii="Arial" w:hAnsi="Arial"/>
      <w:sz w:val="28"/>
      <w:lang w:val="en-GB"/>
    </w:rPr>
  </w:style>
  <w:style w:type="character" w:customStyle="1" w:styleId="Titre5Car">
    <w:name w:val="Titre 5 Car"/>
    <w:link w:val="Titre5"/>
    <w:rsid w:val="00DB1848"/>
    <w:rPr>
      <w:rFonts w:ascii="Arial" w:hAnsi="Arial"/>
      <w:sz w:val="22"/>
      <w:lang w:val="en-GB"/>
    </w:rPr>
  </w:style>
  <w:style w:type="character" w:customStyle="1" w:styleId="Titre6Car">
    <w:name w:val="Titre 6 Car"/>
    <w:link w:val="Titre6"/>
    <w:rsid w:val="00DB1848"/>
    <w:rPr>
      <w:rFonts w:ascii="Arial" w:hAnsi="Arial"/>
      <w:lang w:val="en-GB"/>
    </w:rPr>
  </w:style>
  <w:style w:type="character" w:customStyle="1" w:styleId="Titre7Car">
    <w:name w:val="Titre 7 Car"/>
    <w:link w:val="Titre7"/>
    <w:rsid w:val="00DB1848"/>
    <w:rPr>
      <w:rFonts w:ascii="Arial" w:hAnsi="Arial"/>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5.bin"/><Relationship Id="rId39" Type="http://schemas.openxmlformats.org/officeDocument/2006/relationships/oleObject" Target="embeddings/oleObject9.bin"/><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hyperlink" Target="https://www.3gpp.org/ftp/TSG_RAN/WG4_Radio/TSGR4_97_e/Docs/R4-2014928.zip" TargetMode="External"/><Relationship Id="rId42" Type="http://schemas.openxmlformats.org/officeDocument/2006/relationships/image" Target="media/image13.wmf"/><Relationship Id="rId47" Type="http://schemas.openxmlformats.org/officeDocument/2006/relationships/oleObject" Target="embeddings/oleObject13.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s://www.3gpp.org/ftp/TSG_RAN/WG4_Radio/TSGR4_97_e/Docs/R4-2015730.zip" TargetMode="External"/><Relationship Id="rId38" Type="http://schemas.openxmlformats.org/officeDocument/2006/relationships/image" Target="media/image11.wmf"/><Relationship Id="rId46" Type="http://schemas.openxmlformats.org/officeDocument/2006/relationships/image" Target="media/image15.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hyperlink" Target="https://www.3gpp.org/ftp/TSG_RAN/WG4_Radio/TSGR4_97_e/Docs/R4-2016037.zip" TargetMode="External"/><Relationship Id="rId37" Type="http://schemas.openxmlformats.org/officeDocument/2006/relationships/oleObject" Target="embeddings/oleObject8.bin"/><Relationship Id="rId40" Type="http://schemas.openxmlformats.org/officeDocument/2006/relationships/image" Target="media/image12.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0.wmf"/><Relationship Id="rId49" Type="http://schemas.openxmlformats.org/officeDocument/2006/relationships/oleObject" Target="embeddings/oleObject14.bin"/><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4_Radio/TSGR4_97_e/Docs/R4-2015946.zip" TargetMode="External"/><Relationship Id="rId44" Type="http://schemas.openxmlformats.org/officeDocument/2006/relationships/image" Target="media/image14.wmf"/><Relationship Id="rId52"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oleObject" Target="embeddings/oleObject11.bin"/><Relationship Id="rId48" Type="http://schemas.openxmlformats.org/officeDocument/2006/relationships/image" Target="media/image16.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C2BD6-9565-4CF6-97A1-5FE308DB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17327</Words>
  <Characters>95303</Characters>
  <Application>Microsoft Office Word</Application>
  <DocSecurity>0</DocSecurity>
  <Lines>794</Lines>
  <Paragraphs>224</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112406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80</cp:revision>
  <cp:lastPrinted>2017-11-03T16:53:00Z</cp:lastPrinted>
  <dcterms:created xsi:type="dcterms:W3CDTF">2020-11-02T14:13:00Z</dcterms:created>
  <dcterms:modified xsi:type="dcterms:W3CDTF">2020-11-02T17:31:00Z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