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8C4" w:rsidRPr="00D91270" w:rsidRDefault="00E76497">
      <w:pPr>
        <w:pStyle w:val="a8"/>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rsidR="004028C4" w:rsidRPr="0012394A" w:rsidRDefault="005821B3">
      <w:pPr>
        <w:pStyle w:val="a8"/>
        <w:tabs>
          <w:tab w:val="clear" w:pos="4536"/>
          <w:tab w:val="left" w:pos="1800"/>
        </w:tabs>
        <w:ind w:left="1800" w:hanging="1800"/>
        <w:rPr>
          <w:sz w:val="22"/>
        </w:rPr>
      </w:pPr>
      <w:r w:rsidRPr="000C7082">
        <w:rPr>
          <w:sz w:val="22"/>
        </w:rPr>
        <w:t xml:space="preserve">e-Meeting, </w:t>
      </w:r>
      <w:r w:rsidRPr="0045395B">
        <w:rPr>
          <w:sz w:val="22"/>
        </w:rPr>
        <w:t>October 26th – November 13th, 2020</w:t>
      </w:r>
    </w:p>
    <w:p w:rsidR="004028C4" w:rsidRPr="0012394A" w:rsidRDefault="004028C4">
      <w:pPr>
        <w:pStyle w:val="a8"/>
        <w:rPr>
          <w:lang w:val="de-DE"/>
        </w:rPr>
      </w:pPr>
    </w:p>
    <w:p w:rsidR="004028C4" w:rsidRPr="0003704A" w:rsidRDefault="004028C4">
      <w:pPr>
        <w:pStyle w:val="a8"/>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rsidR="004028C4" w:rsidRPr="00D53C1F" w:rsidRDefault="004028C4">
      <w:pPr>
        <w:pStyle w:val="a8"/>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rsidR="004028C4" w:rsidRPr="0012394A" w:rsidRDefault="004028C4">
      <w:pPr>
        <w:pStyle w:val="a8"/>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rsidR="004028C4" w:rsidRPr="0012394A" w:rsidRDefault="004028C4">
      <w:pPr>
        <w:pStyle w:val="a8"/>
        <w:tabs>
          <w:tab w:val="left" w:pos="1800"/>
        </w:tabs>
        <w:rPr>
          <w:sz w:val="22"/>
        </w:rPr>
      </w:pPr>
      <w:r w:rsidRPr="0012394A">
        <w:rPr>
          <w:sz w:val="22"/>
        </w:rPr>
        <w:t>Document for:</w:t>
      </w:r>
      <w:r w:rsidRPr="0012394A">
        <w:rPr>
          <w:sz w:val="22"/>
        </w:rPr>
        <w:tab/>
        <w:t>Discussion and Decision</w:t>
      </w:r>
    </w:p>
    <w:p w:rsidR="004028C4" w:rsidRPr="006F2A09" w:rsidRDefault="004028C4">
      <w:pPr>
        <w:pBdr>
          <w:bottom w:val="single" w:sz="4" w:space="1" w:color="auto"/>
        </w:pBdr>
        <w:tabs>
          <w:tab w:val="left" w:pos="2552"/>
        </w:tabs>
        <w:rPr>
          <w:color w:val="FF0000"/>
        </w:rPr>
      </w:pPr>
    </w:p>
    <w:p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rsidR="003E2F99" w:rsidRPr="003E2F99" w:rsidRDefault="003E2F99" w:rsidP="003E2F99">
      <w:pPr>
        <w:spacing w:beforeLines="50" w:before="120"/>
        <w:rPr>
          <w:szCs w:val="20"/>
          <w:highlight w:val="green"/>
          <w:lang w:eastAsia="x-none"/>
        </w:rPr>
      </w:pPr>
      <w:r w:rsidRPr="003E2F99">
        <w:rPr>
          <w:szCs w:val="20"/>
          <w:highlight w:val="green"/>
        </w:rPr>
        <w:t>Agreements:</w:t>
      </w:r>
    </w:p>
    <w:p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rsidR="003E2F99" w:rsidRPr="003E2F99" w:rsidRDefault="003E2F99" w:rsidP="003E2F99">
      <w:pPr>
        <w:spacing w:after="60"/>
        <w:rPr>
          <w:rFonts w:eastAsia="等线"/>
          <w:i/>
          <w:szCs w:val="20"/>
        </w:rPr>
      </w:pPr>
      <w:r w:rsidRPr="003E2F99">
        <w:rPr>
          <w:i/>
          <w:szCs w:val="20"/>
        </w:rPr>
        <w:t>For the above multiplexing scenarios,</w:t>
      </w:r>
    </w:p>
    <w:p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rsidR="004028C4" w:rsidRDefault="003E2F99">
      <w:pPr>
        <w:pStyle w:val="2"/>
        <w:tabs>
          <w:tab w:val="clear" w:pos="3447"/>
        </w:tabs>
        <w:ind w:left="567"/>
        <w:rPr>
          <w:rFonts w:eastAsia="宋体"/>
          <w:lang w:eastAsia="zh-CN"/>
        </w:rPr>
      </w:pPr>
      <w:r>
        <w:rPr>
          <w:rFonts w:eastAsia="宋体" w:hint="eastAsia"/>
          <w:lang w:eastAsia="zh-CN"/>
        </w:rPr>
        <w:t>Conditions for multiplexing</w:t>
      </w:r>
    </w:p>
    <w:p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p>
    <w:p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rsidR="00D94D16" w:rsidRDefault="00D94D16" w:rsidP="007D024D">
      <w:pPr>
        <w:pStyle w:val="a1"/>
        <w:numPr>
          <w:ilvl w:val="1"/>
          <w:numId w:val="17"/>
        </w:numPr>
        <w:rPr>
          <w:rFonts w:eastAsia="宋体"/>
          <w:lang w:eastAsia="zh-CN"/>
        </w:rPr>
      </w:pPr>
      <w:r w:rsidRPr="008D7FF7">
        <w:rPr>
          <w:rFonts w:eastAsia="宋体"/>
          <w:lang w:eastAsia="zh-CN"/>
        </w:rPr>
        <w:t>and if the resulting PUCCH resource overlaps with a low-priority PUCCH, the low-priority PUCCH is then dropped.</w:t>
      </w:r>
    </w:p>
    <w:p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rsidTr="00B40473">
        <w:tc>
          <w:tcPr>
            <w:tcW w:w="1526" w:type="dxa"/>
            <w:shd w:val="clear" w:color="auto" w:fill="auto"/>
          </w:tcPr>
          <w:p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rsidTr="00B40473">
        <w:tc>
          <w:tcPr>
            <w:tcW w:w="1526" w:type="dxa"/>
            <w:shd w:val="clear" w:color="auto" w:fill="auto"/>
          </w:tcPr>
          <w:p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762" w:type="dxa"/>
            <w:shd w:val="clear" w:color="auto" w:fill="auto"/>
          </w:tcPr>
          <w:p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rsidTr="00B40473">
        <w:tc>
          <w:tcPr>
            <w:tcW w:w="1526" w:type="dxa"/>
            <w:shd w:val="clear" w:color="auto" w:fill="auto"/>
          </w:tcPr>
          <w:p w:rsidR="00FE1AF9" w:rsidRPr="0016419F" w:rsidRDefault="009C46CE" w:rsidP="00B40473">
            <w:pPr>
              <w:spacing w:afterLines="50" w:after="120"/>
              <w:rPr>
                <w:rFonts w:eastAsia="Malgun Gothic"/>
                <w:lang w:eastAsia="ko-KR"/>
              </w:rPr>
            </w:pPr>
            <w:r>
              <w:rPr>
                <w:rFonts w:eastAsia="Malgun Gothic"/>
                <w:lang w:eastAsia="ko-KR"/>
              </w:rPr>
              <w:t>Sony</w:t>
            </w:r>
          </w:p>
        </w:tc>
        <w:tc>
          <w:tcPr>
            <w:tcW w:w="7762" w:type="dxa"/>
            <w:shd w:val="clear" w:color="auto" w:fill="auto"/>
          </w:tcPr>
          <w:p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rsidTr="00B40473">
        <w:tc>
          <w:tcPr>
            <w:tcW w:w="1526" w:type="dxa"/>
            <w:shd w:val="clear" w:color="auto" w:fill="auto"/>
          </w:tcPr>
          <w:p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762" w:type="dxa"/>
            <w:shd w:val="clear" w:color="auto" w:fill="auto"/>
          </w:tcPr>
          <w:p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FE1AF9" w:rsidRPr="00B40473" w:rsidTr="00B40473">
        <w:tc>
          <w:tcPr>
            <w:tcW w:w="1526" w:type="dxa"/>
            <w:shd w:val="clear" w:color="auto" w:fill="auto"/>
          </w:tcPr>
          <w:p w:rsidR="00FE1AF9" w:rsidRPr="00B40473" w:rsidRDefault="00FE1AF9" w:rsidP="00B40473">
            <w:pPr>
              <w:spacing w:afterLines="50" w:after="120"/>
              <w:rPr>
                <w:rFonts w:eastAsia="宋体"/>
                <w:lang w:eastAsia="zh-CN"/>
              </w:rPr>
            </w:pPr>
          </w:p>
        </w:tc>
        <w:tc>
          <w:tcPr>
            <w:tcW w:w="7762" w:type="dxa"/>
            <w:shd w:val="clear" w:color="auto" w:fill="auto"/>
          </w:tcPr>
          <w:p w:rsidR="00FE1AF9" w:rsidRPr="00B40473" w:rsidRDefault="00FE1AF9" w:rsidP="00B40473">
            <w:pPr>
              <w:spacing w:afterLines="50" w:after="120"/>
              <w:rPr>
                <w:rFonts w:eastAsia="宋体"/>
                <w:lang w:eastAsia="zh-CN"/>
              </w:rPr>
            </w:pPr>
          </w:p>
        </w:tc>
      </w:tr>
      <w:tr w:rsidR="00FE1AF9" w:rsidRPr="00B40473" w:rsidTr="00B40473">
        <w:tc>
          <w:tcPr>
            <w:tcW w:w="1526" w:type="dxa"/>
            <w:shd w:val="clear" w:color="auto" w:fill="auto"/>
          </w:tcPr>
          <w:p w:rsidR="00FE1AF9" w:rsidRPr="00B40473" w:rsidRDefault="00FE1AF9" w:rsidP="00B40473">
            <w:pPr>
              <w:spacing w:afterLines="50" w:after="120"/>
              <w:rPr>
                <w:rFonts w:eastAsia="宋体"/>
                <w:lang w:eastAsia="zh-CN"/>
              </w:rPr>
            </w:pPr>
          </w:p>
        </w:tc>
        <w:tc>
          <w:tcPr>
            <w:tcW w:w="7762" w:type="dxa"/>
            <w:shd w:val="clear" w:color="auto" w:fill="auto"/>
          </w:tcPr>
          <w:p w:rsidR="00FE1AF9" w:rsidRPr="00B40473" w:rsidRDefault="00FE1AF9" w:rsidP="00B40473">
            <w:pPr>
              <w:spacing w:afterLines="50" w:after="120"/>
              <w:rPr>
                <w:rFonts w:eastAsia="宋体"/>
                <w:lang w:eastAsia="zh-CN"/>
              </w:rPr>
            </w:pPr>
          </w:p>
        </w:tc>
      </w:tr>
      <w:tr w:rsidR="00FE1AF9" w:rsidRPr="00B40473" w:rsidTr="00B40473">
        <w:tc>
          <w:tcPr>
            <w:tcW w:w="1526" w:type="dxa"/>
            <w:shd w:val="clear" w:color="auto" w:fill="auto"/>
          </w:tcPr>
          <w:p w:rsidR="00FE1AF9" w:rsidRPr="00B40473" w:rsidRDefault="00FE1AF9" w:rsidP="00B40473">
            <w:pPr>
              <w:spacing w:afterLines="50" w:after="120"/>
              <w:rPr>
                <w:rFonts w:eastAsia="宋体"/>
                <w:lang w:eastAsia="zh-CN"/>
              </w:rPr>
            </w:pPr>
          </w:p>
        </w:tc>
        <w:tc>
          <w:tcPr>
            <w:tcW w:w="7762" w:type="dxa"/>
            <w:shd w:val="clear" w:color="auto" w:fill="auto"/>
          </w:tcPr>
          <w:p w:rsidR="00FE1AF9" w:rsidRPr="00B40473" w:rsidRDefault="00FE1AF9" w:rsidP="00B40473">
            <w:pPr>
              <w:spacing w:afterLines="50" w:after="120"/>
              <w:rPr>
                <w:rFonts w:eastAsia="宋体"/>
                <w:lang w:eastAsia="zh-CN"/>
              </w:rPr>
            </w:pPr>
          </w:p>
        </w:tc>
      </w:tr>
      <w:tr w:rsidR="00FE1AF9" w:rsidRPr="00B40473" w:rsidTr="00B40473">
        <w:tc>
          <w:tcPr>
            <w:tcW w:w="1526" w:type="dxa"/>
            <w:shd w:val="clear" w:color="auto" w:fill="auto"/>
          </w:tcPr>
          <w:p w:rsidR="00FE1AF9" w:rsidRPr="00B40473" w:rsidRDefault="00FE1AF9" w:rsidP="00B40473">
            <w:pPr>
              <w:spacing w:afterLines="50" w:after="120"/>
              <w:rPr>
                <w:rFonts w:eastAsia="宋体"/>
                <w:lang w:eastAsia="zh-CN"/>
              </w:rPr>
            </w:pPr>
          </w:p>
        </w:tc>
        <w:tc>
          <w:tcPr>
            <w:tcW w:w="7762" w:type="dxa"/>
            <w:shd w:val="clear" w:color="auto" w:fill="auto"/>
          </w:tcPr>
          <w:p w:rsidR="00FE1AF9" w:rsidRPr="00B40473" w:rsidRDefault="00FE1AF9" w:rsidP="00B40473">
            <w:pPr>
              <w:spacing w:afterLines="50" w:after="120"/>
              <w:rPr>
                <w:rFonts w:eastAsia="宋体"/>
                <w:lang w:eastAsia="zh-CN"/>
              </w:rPr>
            </w:pPr>
          </w:p>
        </w:tc>
      </w:tr>
    </w:tbl>
    <w:p w:rsidR="00FE1AF9" w:rsidRPr="00FE1AF9" w:rsidRDefault="00FE1AF9" w:rsidP="002D222B">
      <w:pPr>
        <w:spacing w:afterLines="50" w:after="120"/>
        <w:rPr>
          <w:rFonts w:eastAsia="宋体"/>
          <w:lang w:eastAsia="zh-CN"/>
        </w:rPr>
      </w:pPr>
    </w:p>
    <w:p w:rsidR="00FE1AF9" w:rsidRDefault="00FE1AF9" w:rsidP="002D222B">
      <w:pPr>
        <w:spacing w:afterLines="50" w:after="120"/>
        <w:rPr>
          <w:rFonts w:eastAsia="宋体"/>
          <w:highlight w:val="yellow"/>
          <w:lang w:eastAsia="zh-CN"/>
        </w:rPr>
      </w:pPr>
    </w:p>
    <w:p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p>
    <w:p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rsidR="00560C8D" w:rsidRPr="00560C8D" w:rsidRDefault="00560C8D" w:rsidP="007D024D">
      <w:pPr>
        <w:pStyle w:val="a1"/>
        <w:numPr>
          <w:ilvl w:val="0"/>
          <w:numId w:val="17"/>
        </w:numPr>
        <w:rPr>
          <w:rFonts w:eastAsia="宋体"/>
          <w:lang w:eastAsia="zh-CN"/>
        </w:rPr>
      </w:pPr>
      <w:r w:rsidRPr="00560C8D">
        <w:rPr>
          <w:rFonts w:eastAsia="宋体" w:hint="eastAsia"/>
          <w:lang w:eastAsia="zh-CN"/>
        </w:rPr>
        <w:lastRenderedPageBreak/>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rsidR="00560C8D" w:rsidRPr="00CB016B" w:rsidRDefault="00CB016B" w:rsidP="0089117B">
      <w:pPr>
        <w:pStyle w:val="a1"/>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 xml:space="preserve">joint multiplexing method can be considered instead of the </w:t>
      </w:r>
      <w:proofErr w:type="gramStart"/>
      <w:r w:rsidR="00074EFE" w:rsidRPr="00074EFE">
        <w:rPr>
          <w:rFonts w:eastAsia="宋体"/>
          <w:color w:val="0070C0"/>
          <w:lang w:eastAsia="zh-CN"/>
        </w:rPr>
        <w:t>two step</w:t>
      </w:r>
      <w:proofErr w:type="gramEnd"/>
      <w:r w:rsidR="00074EFE" w:rsidRPr="00074EFE">
        <w:rPr>
          <w:rFonts w:eastAsia="宋体"/>
          <w:color w:val="0070C0"/>
          <w:lang w:eastAsia="zh-CN"/>
        </w:rPr>
        <w:t xml:space="preserve">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p>
    <w:p w:rsidR="00560C8D" w:rsidRDefault="00560C8D" w:rsidP="00560C8D">
      <w:pPr>
        <w:spacing w:afterLines="50" w:after="120"/>
        <w:rPr>
          <w:rFonts w:eastAsia="宋体"/>
          <w:highlight w:val="yellow"/>
          <w:lang w:eastAsia="zh-CN"/>
        </w:rPr>
      </w:pPr>
    </w:p>
    <w:p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rsidTr="00B40473">
        <w:tc>
          <w:tcPr>
            <w:tcW w:w="1526" w:type="dxa"/>
            <w:shd w:val="clear" w:color="auto" w:fill="auto"/>
          </w:tcPr>
          <w:p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762" w:type="dxa"/>
            <w:shd w:val="clear" w:color="auto" w:fill="auto"/>
          </w:tcPr>
          <w:p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rsidTr="00B40473">
        <w:tc>
          <w:tcPr>
            <w:tcW w:w="1526" w:type="dxa"/>
            <w:shd w:val="clear" w:color="auto" w:fill="auto"/>
          </w:tcPr>
          <w:p w:rsidR="00560C8D" w:rsidRPr="00B40473" w:rsidRDefault="009C46CE" w:rsidP="00B40473">
            <w:pPr>
              <w:spacing w:afterLines="50" w:after="120"/>
              <w:rPr>
                <w:rFonts w:eastAsia="宋体"/>
                <w:lang w:eastAsia="zh-CN"/>
              </w:rPr>
            </w:pPr>
            <w:r>
              <w:rPr>
                <w:rFonts w:eastAsia="宋体"/>
                <w:lang w:eastAsia="zh-CN"/>
              </w:rPr>
              <w:t>Sony</w:t>
            </w:r>
          </w:p>
        </w:tc>
        <w:tc>
          <w:tcPr>
            <w:tcW w:w="7762" w:type="dxa"/>
            <w:shd w:val="clear" w:color="auto" w:fill="auto"/>
          </w:tcPr>
          <w:p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rsidTr="00B40473">
        <w:tc>
          <w:tcPr>
            <w:tcW w:w="1526" w:type="dxa"/>
            <w:shd w:val="clear" w:color="auto" w:fill="auto"/>
          </w:tcPr>
          <w:p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762" w:type="dxa"/>
            <w:shd w:val="clear" w:color="auto" w:fill="auto"/>
          </w:tcPr>
          <w:p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bl>
    <w:p w:rsidR="00560C8D" w:rsidRPr="00FE1AF9" w:rsidRDefault="00560C8D" w:rsidP="00560C8D">
      <w:pPr>
        <w:spacing w:afterLines="50" w:after="120"/>
        <w:rPr>
          <w:rFonts w:eastAsia="宋体"/>
          <w:lang w:eastAsia="zh-CN"/>
        </w:rPr>
      </w:pPr>
    </w:p>
    <w:p w:rsidR="00560C8D" w:rsidRDefault="00560C8D" w:rsidP="00560C8D">
      <w:pPr>
        <w:spacing w:afterLines="50" w:after="120"/>
        <w:rPr>
          <w:rFonts w:eastAsia="宋体"/>
          <w:highlight w:val="yellow"/>
          <w:lang w:eastAsia="zh-CN"/>
        </w:rPr>
      </w:pPr>
    </w:p>
    <w:p w:rsidR="00560C8D" w:rsidRDefault="00560C8D" w:rsidP="00560C8D">
      <w:pPr>
        <w:pStyle w:val="2"/>
        <w:numPr>
          <w:ilvl w:val="2"/>
          <w:numId w:val="1"/>
        </w:numPr>
        <w:rPr>
          <w:rFonts w:eastAsia="宋体"/>
          <w:lang w:eastAsia="zh-CN"/>
        </w:rPr>
      </w:pPr>
      <w:r>
        <w:rPr>
          <w:rFonts w:eastAsia="宋体" w:hint="eastAsia"/>
          <w:lang w:eastAsia="zh-CN"/>
        </w:rPr>
        <w:t>Timeline requirements</w:t>
      </w:r>
    </w:p>
    <w:p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p>
    <w:p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rsidR="006A6548" w:rsidRPr="006A6548" w:rsidRDefault="006A6548" w:rsidP="006A6548">
      <w:pPr>
        <w:jc w:val="both"/>
        <w:rPr>
          <w:i/>
          <w:lang w:eastAsia="sv-SE"/>
        </w:rPr>
      </w:pPr>
      <w:r w:rsidRPr="006A6548">
        <w:rPr>
          <w:i/>
          <w:lang w:eastAsia="sv-SE"/>
        </w:rPr>
        <w:t>Proposal 3: Guard gap timeline of the new multiplexed PUCCH is of the earliest PUCCH</w:t>
      </w:r>
    </w:p>
    <w:p w:rsidR="006A6548" w:rsidRDefault="006A6548" w:rsidP="00560C8D">
      <w:pPr>
        <w:spacing w:afterLines="50" w:after="120"/>
        <w:rPr>
          <w:rFonts w:eastAsia="宋体"/>
          <w:highlight w:val="yellow"/>
          <w:lang w:eastAsia="zh-CN"/>
        </w:rPr>
      </w:pPr>
    </w:p>
    <w:p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i/>
          <w:szCs w:val="20"/>
        </w:rPr>
        <w:lastRenderedPageBreak/>
        <w:t>Define new timeline for multiplexing UL channels with different priorities. The timeline can be as follows:</w:t>
      </w:r>
    </w:p>
    <w:p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w:t>
      </w:r>
      <w:proofErr w:type="spellStart"/>
      <w:r w:rsidRPr="00074EFE">
        <w:rPr>
          <w:rFonts w:eastAsia="宋体"/>
          <w:i/>
          <w:szCs w:val="20"/>
        </w:rPr>
        <w:t>roup</w:t>
      </w:r>
      <w:proofErr w:type="spellEnd"/>
      <w:r w:rsidRPr="00074EFE">
        <w:rPr>
          <w:rFonts w:eastAsia="宋体"/>
          <w:i/>
          <w:szCs w:val="20"/>
        </w:rPr>
        <w:t xml:space="preserve"> overlapping PUCCHs and PUSCHs in a slot as shown in Fig.2 below. </w:t>
      </w:r>
    </w:p>
    <w:p w:rsidR="00074EFE" w:rsidRPr="00074EFE" w:rsidRDefault="00074EFE" w:rsidP="007D024D">
      <w:pPr>
        <w:pStyle w:val="af"/>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rsidR="00074EFE" w:rsidRPr="00074EFE" w:rsidRDefault="00074EFE" w:rsidP="007D024D">
      <w:pPr>
        <w:pStyle w:val="af"/>
        <w:numPr>
          <w:ilvl w:val="1"/>
          <w:numId w:val="13"/>
        </w:numPr>
        <w:contextualSpacing w:val="0"/>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rsidTr="00B40473">
        <w:tc>
          <w:tcPr>
            <w:tcW w:w="1526" w:type="dxa"/>
            <w:shd w:val="clear" w:color="auto" w:fill="auto"/>
          </w:tcPr>
          <w:p w:rsidR="00560C8D" w:rsidRPr="00B40473" w:rsidRDefault="009C46CE" w:rsidP="00B40473">
            <w:pPr>
              <w:spacing w:afterLines="50" w:after="120"/>
              <w:rPr>
                <w:rFonts w:eastAsia="宋体"/>
                <w:lang w:eastAsia="zh-CN"/>
              </w:rPr>
            </w:pPr>
            <w:r>
              <w:rPr>
                <w:rFonts w:eastAsia="宋体"/>
                <w:lang w:eastAsia="zh-CN"/>
              </w:rPr>
              <w:t>Sony</w:t>
            </w:r>
          </w:p>
        </w:tc>
        <w:tc>
          <w:tcPr>
            <w:tcW w:w="7762" w:type="dxa"/>
            <w:shd w:val="clear" w:color="auto" w:fill="auto"/>
          </w:tcPr>
          <w:p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rsidTr="00B40473">
        <w:tc>
          <w:tcPr>
            <w:tcW w:w="1526" w:type="dxa"/>
            <w:shd w:val="clear" w:color="auto" w:fill="auto"/>
          </w:tcPr>
          <w:p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762" w:type="dxa"/>
            <w:shd w:val="clear" w:color="auto" w:fill="auto"/>
          </w:tcPr>
          <w:p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宋体"/>
                <w:lang w:eastAsia="zh-CN"/>
              </w:rPr>
            </w:pPr>
          </w:p>
        </w:tc>
        <w:tc>
          <w:tcPr>
            <w:tcW w:w="7762" w:type="dxa"/>
            <w:shd w:val="clear" w:color="auto" w:fill="auto"/>
          </w:tcPr>
          <w:p w:rsidR="00560C8D" w:rsidRPr="00B40473" w:rsidRDefault="00560C8D" w:rsidP="00B40473">
            <w:pPr>
              <w:spacing w:afterLines="50" w:after="120"/>
              <w:rPr>
                <w:rFonts w:eastAsia="宋体"/>
                <w:lang w:eastAsia="zh-CN"/>
              </w:rPr>
            </w:pPr>
          </w:p>
        </w:tc>
      </w:tr>
    </w:tbl>
    <w:p w:rsidR="00560C8D" w:rsidRPr="00FE1AF9" w:rsidRDefault="00560C8D" w:rsidP="00560C8D">
      <w:pPr>
        <w:spacing w:afterLines="50" w:after="120"/>
        <w:rPr>
          <w:rFonts w:eastAsia="宋体"/>
          <w:lang w:eastAsia="zh-CN"/>
        </w:rPr>
      </w:pPr>
    </w:p>
    <w:p w:rsidR="00875FAF" w:rsidRDefault="00875FAF" w:rsidP="00875FAF">
      <w:pPr>
        <w:pStyle w:val="2"/>
        <w:numPr>
          <w:ilvl w:val="2"/>
          <w:numId w:val="1"/>
        </w:numPr>
        <w:rPr>
          <w:rFonts w:eastAsia="宋体"/>
          <w:lang w:eastAsia="zh-CN"/>
        </w:rPr>
      </w:pPr>
      <w:r>
        <w:rPr>
          <w:rFonts w:eastAsia="宋体" w:hint="eastAsia"/>
          <w:lang w:eastAsia="zh-CN"/>
        </w:rPr>
        <w:t>Other conditions</w:t>
      </w:r>
    </w:p>
    <w:p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rsidR="00875FAF" w:rsidRPr="00875FAF" w:rsidRDefault="00875FAF" w:rsidP="00875FAF">
      <w:pPr>
        <w:pStyle w:val="a1"/>
        <w:rPr>
          <w:rFonts w:eastAsia="宋体"/>
          <w:lang w:eastAsia="zh-CN"/>
        </w:rPr>
      </w:pPr>
    </w:p>
    <w:p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p w:rsidR="00D41CB1" w:rsidRPr="00D41CB1" w:rsidRDefault="00D41CB1" w:rsidP="002D222B">
      <w:pPr>
        <w:spacing w:afterLines="50" w:after="120"/>
        <w:rPr>
          <w:rFonts w:eastAsia="宋体"/>
          <w:lang w:eastAsia="zh-CN"/>
        </w:rPr>
      </w:pPr>
    </w:p>
    <w:p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p>
    <w:p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lastRenderedPageBreak/>
        <w:t xml:space="preserve">For Type-2 HARQ-ACK codebook, the size is determined by the DAI values and a miss detection of a ‘last’ DCI format can lead to UE and </w:t>
      </w:r>
      <w:proofErr w:type="spellStart"/>
      <w:r w:rsidRPr="00875FAF">
        <w:rPr>
          <w:rFonts w:eastAsia="宋体"/>
          <w:color w:val="0070C0"/>
          <w:lang w:eastAsia="zh-CN"/>
        </w:rPr>
        <w:t>gNB</w:t>
      </w:r>
      <w:proofErr w:type="spellEnd"/>
      <w:r w:rsidRPr="00875FAF">
        <w:rPr>
          <w:rFonts w:eastAsia="宋体"/>
          <w:color w:val="0070C0"/>
          <w:lang w:eastAsia="zh-CN"/>
        </w:rPr>
        <w:t xml:space="preserve"> have different understanding of the size of HARQ-ACK codebook (e.g. in case of single-cell operation). In such case, separate coding can also help HP UCI detection to not be affected by an incorrect assumption for the size of the LP HARQ-ACK codebook.</w:t>
      </w:r>
    </w:p>
    <w:p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p>
    <w:p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rsidTr="00B40473">
        <w:tc>
          <w:tcPr>
            <w:tcW w:w="1526" w:type="dxa"/>
            <w:shd w:val="clear" w:color="auto" w:fill="auto"/>
          </w:tcPr>
          <w:p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762" w:type="dxa"/>
            <w:shd w:val="clear" w:color="auto" w:fill="auto"/>
          </w:tcPr>
          <w:p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rsidTr="00B40473">
        <w:tc>
          <w:tcPr>
            <w:tcW w:w="1526"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Sony</w:t>
            </w:r>
          </w:p>
        </w:tc>
        <w:tc>
          <w:tcPr>
            <w:tcW w:w="7762"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bl>
    <w:p w:rsidR="00242E1F" w:rsidRDefault="00242E1F" w:rsidP="009E6B5E">
      <w:pPr>
        <w:spacing w:afterLines="50" w:after="120"/>
        <w:rPr>
          <w:rFonts w:eastAsia="宋体"/>
          <w:highlight w:val="yellow"/>
          <w:lang w:eastAsia="zh-CN"/>
        </w:rPr>
      </w:pPr>
    </w:p>
    <w:p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rsidR="009E6B5E" w:rsidRPr="00242E1F" w:rsidRDefault="00242E1F" w:rsidP="009E6B5E">
      <w:pPr>
        <w:pStyle w:val="a1"/>
        <w:rPr>
          <w:rFonts w:eastAsia="宋体"/>
          <w:u w:val="single"/>
          <w:lang w:eastAsia="zh-CN"/>
        </w:rPr>
      </w:pPr>
      <w:r w:rsidRPr="00242E1F">
        <w:rPr>
          <w:rFonts w:eastAsia="宋体" w:hint="eastAsia"/>
          <w:u w:val="single"/>
          <w:lang w:eastAsia="zh-CN"/>
        </w:rPr>
        <w:t>vivo proposal:</w:t>
      </w:r>
    </w:p>
    <w:p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rsidR="00242E1F" w:rsidRPr="00242E1F" w:rsidRDefault="00242E1F" w:rsidP="009E6B5E">
      <w:pPr>
        <w:pStyle w:val="a1"/>
        <w:rPr>
          <w:rFonts w:eastAsia="宋体"/>
          <w:lang w:eastAsia="zh-CN"/>
        </w:rPr>
      </w:pPr>
    </w:p>
    <w:p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Intel</w:t>
      </w:r>
    </w:p>
    <w:p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lastRenderedPageBreak/>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w:t>
      </w:r>
      <w:proofErr w:type="gramStart"/>
      <w:r w:rsidR="00D43481" w:rsidRPr="00762C38">
        <w:rPr>
          <w:rFonts w:eastAsia="宋体" w:hint="eastAsia"/>
          <w:strike/>
          <w:color w:val="00B050"/>
          <w:lang w:eastAsia="zh-CN"/>
        </w:rPr>
        <w:t>CMCC?</w:t>
      </w:r>
      <w:r w:rsidR="00D11699" w:rsidRPr="00762C38">
        <w:rPr>
          <w:rFonts w:eastAsia="宋体" w:hint="eastAsia"/>
          <w:strike/>
          <w:color w:val="00B050"/>
          <w:lang w:eastAsia="zh-CN"/>
        </w:rPr>
        <w:t>,</w:t>
      </w:r>
      <w:proofErr w:type="gramEnd"/>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p>
    <w:p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rsidTr="00B40473">
        <w:tc>
          <w:tcPr>
            <w:tcW w:w="1526"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Sony</w:t>
            </w:r>
          </w:p>
        </w:tc>
        <w:tc>
          <w:tcPr>
            <w:tcW w:w="7762"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rsidTr="00B40473">
        <w:tc>
          <w:tcPr>
            <w:tcW w:w="1526" w:type="dxa"/>
            <w:shd w:val="clear" w:color="auto" w:fill="auto"/>
          </w:tcPr>
          <w:p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762" w:type="dxa"/>
            <w:shd w:val="clear" w:color="auto" w:fill="auto"/>
          </w:tcPr>
          <w:p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7941D3" w:rsidRDefault="009E6B5E" w:rsidP="00B40473">
            <w:pPr>
              <w:spacing w:afterLines="50" w:after="120"/>
              <w:rPr>
                <w:rFonts w:eastAsia="宋体"/>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宋体"/>
                <w:lang w:eastAsia="zh-CN"/>
              </w:rPr>
            </w:pPr>
          </w:p>
        </w:tc>
        <w:tc>
          <w:tcPr>
            <w:tcW w:w="7762" w:type="dxa"/>
            <w:shd w:val="clear" w:color="auto" w:fill="auto"/>
          </w:tcPr>
          <w:p w:rsidR="009E6B5E" w:rsidRPr="00B40473" w:rsidRDefault="009E6B5E" w:rsidP="00B40473">
            <w:pPr>
              <w:spacing w:afterLines="50" w:after="120"/>
              <w:rPr>
                <w:rFonts w:eastAsia="宋体"/>
                <w:lang w:eastAsia="zh-CN"/>
              </w:rPr>
            </w:pPr>
          </w:p>
        </w:tc>
      </w:tr>
    </w:tbl>
    <w:p w:rsidR="009E6B5E" w:rsidRDefault="009E6B5E" w:rsidP="009E6B5E">
      <w:pPr>
        <w:spacing w:afterLines="50" w:after="120"/>
        <w:rPr>
          <w:rFonts w:eastAsia="宋体"/>
          <w:lang w:eastAsia="zh-CN"/>
        </w:rPr>
      </w:pPr>
    </w:p>
    <w:p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rsidR="00CE1219" w:rsidRDefault="00CE1219" w:rsidP="009E6B5E">
      <w:pPr>
        <w:spacing w:afterLines="50" w:after="120"/>
        <w:rPr>
          <w:rFonts w:eastAsia="宋体"/>
          <w:lang w:eastAsia="zh-CN"/>
        </w:rPr>
      </w:pPr>
    </w:p>
    <w:p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rsidR="00D43481" w:rsidRDefault="00D43481" w:rsidP="009E6B5E">
      <w:pPr>
        <w:spacing w:afterLines="50" w:after="120"/>
        <w:rPr>
          <w:rFonts w:eastAsia="宋体"/>
          <w:lang w:eastAsia="zh-CN"/>
        </w:rPr>
      </w:pPr>
    </w:p>
    <w:p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rsidR="00D11699" w:rsidRDefault="00D11699" w:rsidP="009E6B5E">
      <w:pPr>
        <w:spacing w:afterLines="50" w:after="120"/>
        <w:rPr>
          <w:rFonts w:eastAsia="宋体"/>
          <w:lang w:eastAsia="zh-CN"/>
        </w:rPr>
      </w:pPr>
    </w:p>
    <w:p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rsidR="00627A8C" w:rsidRPr="00627A8C" w:rsidRDefault="00627A8C" w:rsidP="009E6B5E">
      <w:pPr>
        <w:spacing w:afterLines="50" w:after="120"/>
        <w:rPr>
          <w:rFonts w:eastAsia="宋体"/>
          <w:lang w:eastAsia="zh-CN"/>
        </w:rPr>
      </w:pPr>
    </w:p>
    <w:p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rsidR="009E6B5E" w:rsidRPr="00960D8C" w:rsidRDefault="009E6B5E" w:rsidP="007D024D">
      <w:pPr>
        <w:pStyle w:val="a1"/>
        <w:numPr>
          <w:ilvl w:val="0"/>
          <w:numId w:val="17"/>
        </w:numPr>
        <w:rPr>
          <w:rFonts w:eastAsia="宋体"/>
          <w:lang w:eastAsia="zh-CN"/>
        </w:rPr>
      </w:pPr>
      <w:r w:rsidRPr="00560C8D">
        <w:rPr>
          <w:rFonts w:eastAsia="宋体" w:hint="eastAsia"/>
          <w:lang w:eastAsia="zh-CN"/>
        </w:rPr>
        <w:lastRenderedPageBreak/>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 xml:space="preserve">If there is no resource set to accommodate total UCI bits, new cyclic shift scheme or </w:t>
      </w:r>
      <w:proofErr w:type="spellStart"/>
      <w:r w:rsidRPr="00D43481">
        <w:rPr>
          <w:rFonts w:eastAsia="宋体"/>
          <w:color w:val="0070C0"/>
          <w:lang w:eastAsia="zh-CN"/>
        </w:rPr>
        <w:t>eMBB</w:t>
      </w:r>
      <w:proofErr w:type="spellEnd"/>
      <w:r w:rsidRPr="00D43481">
        <w:rPr>
          <w:rFonts w:eastAsia="宋体"/>
          <w:color w:val="0070C0"/>
          <w:lang w:eastAsia="zh-CN"/>
        </w:rPr>
        <w:t xml:space="preserve"> PUCCH resource can be used instead.</w:t>
      </w:r>
      <w:r w:rsidRPr="00D43481">
        <w:rPr>
          <w:rFonts w:eastAsia="宋体" w:hint="eastAsia"/>
          <w:color w:val="0070C0"/>
          <w:lang w:eastAsia="zh-CN"/>
        </w:rPr>
        <w:t>)</w:t>
      </w:r>
    </w:p>
    <w:p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DCI mis-detection issue</w:t>
      </w:r>
    </w:p>
    <w:p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rsidR="00E62C83" w:rsidRDefault="00E62C83" w:rsidP="009E6B5E">
      <w:pPr>
        <w:spacing w:afterLines="50" w:after="120"/>
        <w:rPr>
          <w:rFonts w:eastAsia="宋体"/>
          <w:u w:val="single"/>
          <w:lang w:eastAsia="zh-CN"/>
        </w:rPr>
      </w:pPr>
      <w:r>
        <w:rPr>
          <w:rFonts w:eastAsia="宋体" w:hint="eastAsia"/>
          <w:u w:val="single"/>
          <w:lang w:eastAsia="zh-CN"/>
        </w:rPr>
        <w:t>IDC proposal:</w:t>
      </w:r>
    </w:p>
    <w:p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rsidR="00E62C83" w:rsidRPr="00E62C83" w:rsidRDefault="00E62C83" w:rsidP="009E6B5E">
      <w:pPr>
        <w:spacing w:afterLines="50" w:after="120"/>
        <w:rPr>
          <w:rFonts w:eastAsia="宋体"/>
          <w:u w:val="single"/>
          <w:lang w:eastAsia="zh-CN"/>
        </w:rPr>
      </w:pPr>
    </w:p>
    <w:p w:rsidR="003214B1" w:rsidRDefault="003214B1" w:rsidP="009E6B5E">
      <w:pPr>
        <w:spacing w:afterLines="50" w:after="120"/>
        <w:rPr>
          <w:rFonts w:eastAsia="宋体"/>
          <w:u w:val="single"/>
          <w:lang w:eastAsia="zh-CN"/>
        </w:rPr>
      </w:pPr>
      <w:r>
        <w:rPr>
          <w:rFonts w:eastAsia="宋体" w:hint="eastAsia"/>
          <w:u w:val="single"/>
          <w:lang w:eastAsia="zh-CN"/>
        </w:rPr>
        <w:t>Nokia proposal:</w:t>
      </w:r>
    </w:p>
    <w:p w:rsidR="003214B1" w:rsidRPr="003214B1" w:rsidRDefault="003214B1" w:rsidP="003214B1">
      <w:pPr>
        <w:jc w:val="both"/>
        <w:rPr>
          <w:i/>
          <w:szCs w:val="22"/>
        </w:rPr>
      </w:pPr>
      <w:r w:rsidRPr="003214B1">
        <w:rPr>
          <w:bCs/>
          <w:i/>
          <w:szCs w:val="22"/>
        </w:rPr>
        <w:t xml:space="preserve">Proposal 3.2: RAN1 to study how to avoid discrepancy between the UE and the </w:t>
      </w:r>
      <w:proofErr w:type="spellStart"/>
      <w:r w:rsidRPr="003214B1">
        <w:rPr>
          <w:bCs/>
          <w:i/>
          <w:szCs w:val="22"/>
        </w:rPr>
        <w:t>gNB</w:t>
      </w:r>
      <w:proofErr w:type="spellEnd"/>
      <w:r w:rsidRPr="003214B1">
        <w:rPr>
          <w:bCs/>
          <w:i/>
          <w:szCs w:val="22"/>
        </w:rPr>
        <w:t xml:space="preserve"> on the determination of PUCCH resource set and number of RBs for UCI containing multiplexed high-priority and low-priority HARQ-ACKs.</w:t>
      </w:r>
    </w:p>
    <w:p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7941D3">
        <w:tc>
          <w:tcPr>
            <w:tcW w:w="1509"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rsidTr="007941D3">
        <w:tc>
          <w:tcPr>
            <w:tcW w:w="1509"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rsidTr="007941D3">
        <w:tc>
          <w:tcPr>
            <w:tcW w:w="1509" w:type="dxa"/>
            <w:shd w:val="clear" w:color="auto" w:fill="auto"/>
          </w:tcPr>
          <w:p w:rsidR="007941D3" w:rsidRPr="00B40473" w:rsidRDefault="007941D3" w:rsidP="007941D3">
            <w:pPr>
              <w:spacing w:afterLines="50" w:after="120"/>
              <w:rPr>
                <w:rFonts w:eastAsia="宋体" w:hint="eastAsia"/>
                <w:lang w:eastAsia="zh-CN"/>
              </w:rPr>
            </w:pPr>
            <w:r>
              <w:rPr>
                <w:rFonts w:eastAsia="宋体" w:hint="eastAsia"/>
                <w:lang w:eastAsia="zh-CN"/>
              </w:rPr>
              <w:t>C</w:t>
            </w:r>
            <w:r>
              <w:rPr>
                <w:rFonts w:eastAsia="宋体"/>
                <w:lang w:eastAsia="zh-CN"/>
              </w:rPr>
              <w:t>MCC</w:t>
            </w:r>
          </w:p>
        </w:tc>
        <w:tc>
          <w:tcPr>
            <w:tcW w:w="7553" w:type="dxa"/>
            <w:shd w:val="clear" w:color="auto" w:fill="auto"/>
          </w:tcPr>
          <w:p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rsidR="007941D3" w:rsidRPr="00B40473" w:rsidRDefault="007941D3" w:rsidP="007941D3">
            <w:pPr>
              <w:spacing w:afterLines="50" w:after="120"/>
              <w:rPr>
                <w:rFonts w:eastAsia="宋体" w:hint="eastAsia"/>
                <w:lang w:eastAsia="zh-CN"/>
              </w:rPr>
            </w:pPr>
            <w:r w:rsidRPr="008D7CB1">
              <w:rPr>
                <w:rFonts w:eastAsia="宋体"/>
                <w:lang w:eastAsia="zh-CN"/>
              </w:rPr>
              <w:t>Alternatively, dedicated PUCCH resource which is configured for multiplexing UCIs with different priorities can also be considered.</w:t>
            </w:r>
          </w:p>
        </w:tc>
      </w:tr>
      <w:tr w:rsidR="007941D3" w:rsidRPr="00B40473" w:rsidTr="007941D3">
        <w:tc>
          <w:tcPr>
            <w:tcW w:w="1509" w:type="dxa"/>
            <w:shd w:val="clear" w:color="auto" w:fill="auto"/>
          </w:tcPr>
          <w:p w:rsidR="007941D3" w:rsidRPr="00B40473" w:rsidRDefault="007941D3" w:rsidP="007941D3">
            <w:pPr>
              <w:spacing w:afterLines="50" w:after="120"/>
              <w:rPr>
                <w:rFonts w:eastAsia="宋体"/>
                <w:lang w:eastAsia="zh-CN"/>
              </w:rPr>
            </w:pPr>
          </w:p>
        </w:tc>
        <w:tc>
          <w:tcPr>
            <w:tcW w:w="7553" w:type="dxa"/>
            <w:shd w:val="clear" w:color="auto" w:fill="auto"/>
          </w:tcPr>
          <w:p w:rsidR="007941D3" w:rsidRPr="00B40473" w:rsidRDefault="007941D3" w:rsidP="007941D3">
            <w:pPr>
              <w:spacing w:afterLines="50" w:after="120"/>
              <w:rPr>
                <w:rFonts w:eastAsia="宋体"/>
                <w:lang w:eastAsia="zh-CN"/>
              </w:rPr>
            </w:pPr>
          </w:p>
        </w:tc>
      </w:tr>
      <w:tr w:rsidR="007941D3" w:rsidRPr="00B40473" w:rsidTr="007941D3">
        <w:tc>
          <w:tcPr>
            <w:tcW w:w="1509" w:type="dxa"/>
            <w:shd w:val="clear" w:color="auto" w:fill="auto"/>
          </w:tcPr>
          <w:p w:rsidR="007941D3" w:rsidRPr="00B40473" w:rsidRDefault="007941D3" w:rsidP="007941D3">
            <w:pPr>
              <w:spacing w:afterLines="50" w:after="120"/>
              <w:rPr>
                <w:rFonts w:eastAsia="宋体"/>
                <w:lang w:eastAsia="zh-CN"/>
              </w:rPr>
            </w:pPr>
          </w:p>
        </w:tc>
        <w:tc>
          <w:tcPr>
            <w:tcW w:w="7553" w:type="dxa"/>
            <w:shd w:val="clear" w:color="auto" w:fill="auto"/>
          </w:tcPr>
          <w:p w:rsidR="007941D3" w:rsidRPr="00B40473" w:rsidRDefault="007941D3" w:rsidP="007941D3">
            <w:pPr>
              <w:spacing w:afterLines="50" w:after="120"/>
              <w:rPr>
                <w:rFonts w:eastAsia="宋体"/>
                <w:lang w:eastAsia="zh-CN"/>
              </w:rPr>
            </w:pPr>
          </w:p>
        </w:tc>
      </w:tr>
      <w:tr w:rsidR="007941D3" w:rsidRPr="00B40473" w:rsidTr="007941D3">
        <w:tc>
          <w:tcPr>
            <w:tcW w:w="1509" w:type="dxa"/>
            <w:shd w:val="clear" w:color="auto" w:fill="auto"/>
          </w:tcPr>
          <w:p w:rsidR="007941D3" w:rsidRPr="00B40473" w:rsidRDefault="007941D3" w:rsidP="007941D3">
            <w:pPr>
              <w:spacing w:afterLines="50" w:after="120"/>
              <w:rPr>
                <w:rFonts w:eastAsia="宋体"/>
                <w:lang w:eastAsia="zh-CN"/>
              </w:rPr>
            </w:pPr>
          </w:p>
        </w:tc>
        <w:tc>
          <w:tcPr>
            <w:tcW w:w="7553" w:type="dxa"/>
            <w:shd w:val="clear" w:color="auto" w:fill="auto"/>
          </w:tcPr>
          <w:p w:rsidR="007941D3" w:rsidRPr="00B40473" w:rsidRDefault="007941D3" w:rsidP="007941D3">
            <w:pPr>
              <w:spacing w:afterLines="50" w:after="120"/>
              <w:rPr>
                <w:rFonts w:eastAsia="宋体"/>
                <w:lang w:eastAsia="zh-CN"/>
              </w:rPr>
            </w:pPr>
          </w:p>
        </w:tc>
      </w:tr>
      <w:tr w:rsidR="007941D3" w:rsidRPr="00B40473" w:rsidTr="007941D3">
        <w:tc>
          <w:tcPr>
            <w:tcW w:w="1509" w:type="dxa"/>
            <w:shd w:val="clear" w:color="auto" w:fill="auto"/>
          </w:tcPr>
          <w:p w:rsidR="007941D3" w:rsidRPr="00B40473" w:rsidRDefault="007941D3" w:rsidP="007941D3">
            <w:pPr>
              <w:spacing w:afterLines="50" w:after="120"/>
              <w:rPr>
                <w:rFonts w:eastAsia="宋体"/>
                <w:lang w:eastAsia="zh-CN"/>
              </w:rPr>
            </w:pPr>
          </w:p>
        </w:tc>
        <w:tc>
          <w:tcPr>
            <w:tcW w:w="7553" w:type="dxa"/>
            <w:shd w:val="clear" w:color="auto" w:fill="auto"/>
          </w:tcPr>
          <w:p w:rsidR="007941D3" w:rsidRPr="00B40473" w:rsidRDefault="007941D3" w:rsidP="007941D3">
            <w:pPr>
              <w:spacing w:afterLines="50" w:after="120"/>
              <w:rPr>
                <w:rFonts w:eastAsia="宋体"/>
                <w:lang w:eastAsia="zh-CN"/>
              </w:rPr>
            </w:pPr>
          </w:p>
        </w:tc>
      </w:tr>
      <w:tr w:rsidR="007941D3" w:rsidRPr="00B40473" w:rsidTr="007941D3">
        <w:tc>
          <w:tcPr>
            <w:tcW w:w="1509" w:type="dxa"/>
            <w:shd w:val="clear" w:color="auto" w:fill="auto"/>
          </w:tcPr>
          <w:p w:rsidR="007941D3" w:rsidRPr="00B40473" w:rsidRDefault="007941D3" w:rsidP="007941D3">
            <w:pPr>
              <w:spacing w:afterLines="50" w:after="120"/>
              <w:rPr>
                <w:rFonts w:eastAsia="宋体"/>
                <w:lang w:eastAsia="zh-CN"/>
              </w:rPr>
            </w:pPr>
          </w:p>
        </w:tc>
        <w:tc>
          <w:tcPr>
            <w:tcW w:w="7553" w:type="dxa"/>
            <w:shd w:val="clear" w:color="auto" w:fill="auto"/>
          </w:tcPr>
          <w:p w:rsidR="007941D3" w:rsidRPr="00B40473" w:rsidRDefault="007941D3" w:rsidP="007941D3">
            <w:pPr>
              <w:spacing w:afterLines="50" w:after="120"/>
              <w:rPr>
                <w:rFonts w:eastAsia="宋体"/>
                <w:lang w:eastAsia="zh-CN"/>
              </w:rPr>
            </w:pPr>
          </w:p>
        </w:tc>
      </w:tr>
    </w:tbl>
    <w:p w:rsidR="009E6B5E" w:rsidRPr="00FE1AF9" w:rsidRDefault="009E6B5E" w:rsidP="009E6B5E">
      <w:pPr>
        <w:spacing w:afterLines="50" w:after="120"/>
        <w:rPr>
          <w:rFonts w:eastAsia="宋体"/>
          <w:lang w:eastAsia="zh-CN"/>
        </w:rPr>
      </w:pPr>
    </w:p>
    <w:p w:rsidR="009E6B5E" w:rsidRPr="00B40473" w:rsidRDefault="009E6B5E" w:rsidP="009E6B5E">
      <w:pPr>
        <w:pStyle w:val="a1"/>
        <w:rPr>
          <w:rFonts w:eastAsia="宋体"/>
          <w:lang w:eastAsia="zh-CN"/>
        </w:rPr>
      </w:pPr>
    </w:p>
    <w:p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rsidR="0021078B" w:rsidRPr="00B40473" w:rsidRDefault="0021078B" w:rsidP="0021078B">
      <w:pPr>
        <w:pStyle w:val="a1"/>
        <w:rPr>
          <w:rFonts w:eastAsia="宋体"/>
          <w:lang w:eastAsia="zh-CN"/>
        </w:rPr>
      </w:pPr>
    </w:p>
    <w:p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p>
    <w:p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bookmarkStart w:id="3" w:name="_GoBack"/>
      <w:bookmarkEnd w:id="3"/>
    </w:p>
    <w:p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rsidTr="00B40473">
        <w:tc>
          <w:tcPr>
            <w:tcW w:w="1526" w:type="dxa"/>
            <w:shd w:val="clear" w:color="auto" w:fill="auto"/>
          </w:tcPr>
          <w:p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762" w:type="dxa"/>
            <w:shd w:val="clear" w:color="auto" w:fill="auto"/>
          </w:tcPr>
          <w:p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rsidTr="00B40473">
        <w:tc>
          <w:tcPr>
            <w:tcW w:w="1526" w:type="dxa"/>
            <w:shd w:val="clear" w:color="auto" w:fill="auto"/>
          </w:tcPr>
          <w:p w:rsidR="0021078B" w:rsidRPr="00B40473" w:rsidRDefault="009D192C" w:rsidP="00B40473">
            <w:pPr>
              <w:spacing w:afterLines="50" w:after="120"/>
              <w:rPr>
                <w:rFonts w:eastAsia="宋体"/>
                <w:lang w:eastAsia="zh-CN"/>
              </w:rPr>
            </w:pPr>
            <w:r>
              <w:rPr>
                <w:rFonts w:eastAsia="宋体"/>
                <w:lang w:eastAsia="zh-CN"/>
              </w:rPr>
              <w:t>Sony</w:t>
            </w:r>
          </w:p>
        </w:tc>
        <w:tc>
          <w:tcPr>
            <w:tcW w:w="7762" w:type="dxa"/>
            <w:shd w:val="clear" w:color="auto" w:fill="auto"/>
          </w:tcPr>
          <w:p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bl>
    <w:p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rsidR="006A6548" w:rsidRDefault="006A6548" w:rsidP="00CF5879">
      <w:pPr>
        <w:pStyle w:val="a1"/>
        <w:rPr>
          <w:rFonts w:eastAsia="宋体"/>
          <w:color w:val="0070C0"/>
          <w:lang w:eastAsia="zh-CN"/>
        </w:rPr>
      </w:pPr>
    </w:p>
    <w:p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rsidR="00CF5879" w:rsidRPr="00CF5879" w:rsidRDefault="00CF5879" w:rsidP="00CF5879">
      <w:pPr>
        <w:pStyle w:val="a1"/>
        <w:rPr>
          <w:rFonts w:eastAsia="宋体"/>
          <w:u w:val="single"/>
          <w:lang w:eastAsia="zh-CN"/>
        </w:rPr>
      </w:pPr>
      <w:r w:rsidRPr="00CF5879">
        <w:rPr>
          <w:rFonts w:eastAsia="宋体" w:hint="eastAsia"/>
          <w:u w:val="single"/>
          <w:lang w:eastAsia="zh-CN"/>
        </w:rPr>
        <w:lastRenderedPageBreak/>
        <w:t>Samsung proposal:</w:t>
      </w:r>
    </w:p>
    <w:p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p w:rsidR="0055453B" w:rsidRPr="0055453B" w:rsidRDefault="0055453B" w:rsidP="00CF5879">
      <w:pPr>
        <w:pStyle w:val="a1"/>
        <w:rPr>
          <w:rFonts w:eastAsia="宋体"/>
          <w:color w:val="0070C0"/>
          <w:lang w:val="en-GB" w:eastAsia="zh-CN"/>
        </w:rPr>
      </w:pPr>
    </w:p>
    <w:p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rsidR="00AA772E" w:rsidRPr="00B245A0" w:rsidRDefault="00E6676E"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rsidR="00AA772E" w:rsidRPr="00B245A0" w:rsidRDefault="00E6676E" w:rsidP="00AA772E">
      <w:pPr>
        <w:pStyle w:val="a1"/>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rsidR="00AA772E" w:rsidRPr="00B245A0" w:rsidRDefault="00E6676E" w:rsidP="00AA772E">
      <w:pPr>
        <w:pStyle w:val="a1"/>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rsidR="00AA772E" w:rsidRPr="00B245A0" w:rsidRDefault="00E6676E"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rsidR="00AA772E" w:rsidRPr="00B245A0" w:rsidRDefault="00E6676E"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rsidTr="007D024D">
        <w:trPr>
          <w:trHeight w:val="930"/>
        </w:trPr>
        <w:tc>
          <w:tcPr>
            <w:tcW w:w="1109" w:type="pct"/>
            <w:tcBorders>
              <w:tl2br w:val="single" w:sz="4" w:space="0" w:color="auto"/>
            </w:tcBorders>
            <w:shd w:val="clear" w:color="auto" w:fill="auto"/>
            <w:vAlign w:val="bottom"/>
          </w:tcPr>
          <w:p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rsidR="00AA772E" w:rsidRPr="007D024D" w:rsidRDefault="00AA772E" w:rsidP="007D024D">
            <w:pPr>
              <w:numPr>
                <w:ilvl w:val="255"/>
                <w:numId w:val="0"/>
              </w:numPr>
              <w:snapToGrid w:val="0"/>
              <w:spacing w:after="120"/>
              <w:rPr>
                <w:i/>
                <w:iCs/>
                <w:lang w:eastAsia="zh-CN"/>
              </w:rPr>
            </w:pPr>
          </w:p>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rsidTr="007D024D">
        <w:tc>
          <w:tcPr>
            <w:tcW w:w="11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 xml:space="preserve">For negative SR, the UE transmits only a PUCCH with HARQ-ACK information and drops the </w:t>
            </w:r>
            <w:r w:rsidRPr="007D024D">
              <w:rPr>
                <w:rFonts w:eastAsia="宋体" w:hint="eastAsia"/>
                <w:i/>
                <w:iCs/>
                <w:lang w:eastAsia="zh-CN"/>
              </w:rPr>
              <w:lastRenderedPageBreak/>
              <w:t>PUCCH with negative SR.</w:t>
            </w:r>
          </w:p>
        </w:tc>
      </w:tr>
      <w:tr w:rsidR="00AA772E" w:rsidTr="007D024D">
        <w:trPr>
          <w:trHeight w:val="95"/>
        </w:trPr>
        <w:tc>
          <w:tcPr>
            <w:tcW w:w="11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xml:space="preserve">, of this PUCCH format 1 is determined by HARQ-ACK, and the bit, i.e., </w:t>
            </w:r>
            <w:proofErr w:type="gramStart"/>
            <w:r w:rsidRPr="007D024D">
              <w:rPr>
                <w:rFonts w:eastAsia="宋体" w:hint="eastAsia"/>
                <w:i/>
                <w:iCs/>
                <w:lang w:eastAsia="zh-CN"/>
              </w:rPr>
              <w:t>b(</w:t>
            </w:r>
            <w:proofErr w:type="gramEnd"/>
            <w:r w:rsidRPr="007D024D">
              <w:rPr>
                <w:rFonts w:eastAsia="宋体" w:hint="eastAsia"/>
                <w:i/>
                <w:iCs/>
                <w:lang w:eastAsia="zh-CN"/>
              </w:rPr>
              <w:t>0), of this PUCCH format 1 is determined by SR</w:t>
            </w:r>
          </w:p>
          <w:p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lastRenderedPageBreak/>
              <w:t>For negative SR, the UE transmits only a PUCCH with HARQ-ACK information and drops the PUCCH with negative SR.</w:t>
            </w:r>
          </w:p>
        </w:tc>
        <w:tc>
          <w:tcPr>
            <w:tcW w:w="609" w:type="pct"/>
            <w:shd w:val="clear" w:color="auto" w:fill="auto"/>
            <w:vAlign w:val="center"/>
          </w:tcPr>
          <w:p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lastRenderedPageBreak/>
              <w:t>Reuse Rel-15 rules.</w:t>
            </w:r>
          </w:p>
        </w:tc>
        <w:tc>
          <w:tcPr>
            <w:tcW w:w="932" w:type="pct"/>
            <w:vMerge/>
            <w:shd w:val="clear" w:color="auto" w:fill="auto"/>
            <w:vAlign w:val="center"/>
          </w:tcPr>
          <w:p w:rsidR="00AA772E" w:rsidRPr="007D024D" w:rsidRDefault="00AA772E" w:rsidP="007D024D">
            <w:pPr>
              <w:numPr>
                <w:ilvl w:val="255"/>
                <w:numId w:val="0"/>
              </w:numPr>
              <w:snapToGrid w:val="0"/>
              <w:spacing w:after="120"/>
              <w:rPr>
                <w:i/>
                <w:iCs/>
                <w:lang w:eastAsia="zh-CN"/>
              </w:rPr>
            </w:pPr>
          </w:p>
        </w:tc>
      </w:tr>
    </w:tbl>
    <w:p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0</w:t>
      </w:r>
    </w:p>
    <w:p w:rsidR="00AA772E" w:rsidRPr="007B77BE" w:rsidRDefault="00AA772E" w:rsidP="007D024D">
      <w:pPr>
        <w:pStyle w:val="af"/>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rsidR="00AA772E" w:rsidRPr="007B77BE" w:rsidRDefault="00AA772E" w:rsidP="007D024D">
      <w:pPr>
        <w:pStyle w:val="af"/>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2, 3, or 4</w:t>
      </w:r>
    </w:p>
    <w:p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rsidR="00AA772E" w:rsidRPr="007B77BE" w:rsidRDefault="00AA772E" w:rsidP="007D024D">
      <w:pPr>
        <w:pStyle w:val="af"/>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rsidR="00AA772E" w:rsidRPr="007B77BE" w:rsidRDefault="00AA772E" w:rsidP="007D024D">
      <w:pPr>
        <w:pStyle w:val="af"/>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rsidR="00AA772E" w:rsidRPr="007B77BE" w:rsidRDefault="00AA772E" w:rsidP="00AA772E">
      <w:pPr>
        <w:pStyle w:val="a1"/>
        <w:rPr>
          <w:rFonts w:eastAsia="宋体"/>
          <w:color w:val="0070C0"/>
          <w:lang w:eastAsia="zh-CN"/>
        </w:rPr>
      </w:pPr>
    </w:p>
    <w:p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rsidR="00AA772E" w:rsidRDefault="00AA772E" w:rsidP="007D024D">
      <w:pPr>
        <w:pStyle w:val="af"/>
        <w:numPr>
          <w:ilvl w:val="0"/>
          <w:numId w:val="13"/>
        </w:numPr>
        <w:spacing w:afterLines="50" w:after="120"/>
        <w:contextualSpacing w:val="0"/>
        <w:jc w:val="both"/>
        <w:rPr>
          <w:rFonts w:eastAsia="宋体"/>
          <w:i/>
          <w:szCs w:val="20"/>
        </w:rPr>
      </w:pPr>
      <w:r w:rsidRPr="00074EFE">
        <w:rPr>
          <w:rFonts w:eastAsia="宋体"/>
          <w:i/>
          <w:szCs w:val="20"/>
        </w:rPr>
        <w:t xml:space="preserve">Agree the table for UE behavior on multiplexing </w:t>
      </w:r>
      <w:proofErr w:type="spellStart"/>
      <w:r w:rsidRPr="00074EFE">
        <w:rPr>
          <w:rFonts w:eastAsia="宋体"/>
          <w:i/>
          <w:szCs w:val="20"/>
        </w:rPr>
        <w:t>eMBB</w:t>
      </w:r>
      <w:proofErr w:type="spellEnd"/>
      <w:r w:rsidRPr="00074EFE">
        <w:rPr>
          <w:rFonts w:eastAsia="宋体"/>
          <w:i/>
          <w:szCs w:val="20"/>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 </w:t>
            </w:r>
          </w:p>
          <w:p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same as R15/R16 multiplexing for same priority, i.e.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PF0 resource if URLLC SR negative.</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772E" w:rsidRPr="00074EFE" w:rsidRDefault="00AA772E" w:rsidP="007D024D">
            <w:pPr>
              <w:pStyle w:val="af"/>
              <w:numPr>
                <w:ilvl w:val="0"/>
                <w:numId w:val="36"/>
              </w:numPr>
              <w:ind w:left="291" w:hanging="137"/>
              <w:contextualSpacing w:val="0"/>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w:t>
            </w:r>
            <w:r w:rsidRPr="00074EFE" w:rsidDel="00EB12CF">
              <w:rPr>
                <w:rFonts w:ascii="Calibri" w:eastAsia="Meiryo UI" w:hAnsi="Segoe UI" w:cs="Segoe UI"/>
                <w:color w:val="000000"/>
                <w:kern w:val="24"/>
                <w:sz w:val="18"/>
                <w:szCs w:val="18"/>
              </w:rPr>
              <w:t xml:space="preserve"> </w:t>
            </w:r>
          </w:p>
          <w:p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URLLC SR and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multiplexed by the new cyclic shift method on URLLC PF0 resource.</w:t>
            </w:r>
          </w:p>
          <w:p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Otherwise,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is dropped.</w:t>
            </w:r>
          </w:p>
          <w:p w:rsidR="00AA772E" w:rsidRPr="00074EFE" w:rsidRDefault="00AA772E" w:rsidP="007D024D">
            <w:pPr>
              <w:pStyle w:val="af"/>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PF0 resource if URLLC SR positive, while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w:t>
            </w:r>
            <w:r w:rsidRPr="00074EFE">
              <w:rPr>
                <w:rFonts w:ascii="Calibri" w:eastAsia="Meiryo UI" w:hAnsi="Segoe UI" w:cs="Segoe UI"/>
                <w:color w:val="000000"/>
                <w:kern w:val="24"/>
                <w:sz w:val="18"/>
                <w:szCs w:val="18"/>
              </w:rPr>
              <w:lastRenderedPageBreak/>
              <w:t xml:space="preserve">HARQ-ACK transmitted on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PF1 resource if URLLC SR negative.</w:t>
            </w:r>
          </w:p>
          <w:p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lastRenderedPageBreak/>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proofErr w:type="spellStart"/>
            <w:r w:rsidRPr="00074EFE">
              <w:rPr>
                <w:rFonts w:ascii="Segoe UI" w:eastAsia="Meiryo UI" w:hAnsi="Segoe UI" w:cs="Segoe UI"/>
                <w:b/>
                <w:bCs/>
                <w:color w:val="000000"/>
                <w:kern w:val="24"/>
                <w:sz w:val="18"/>
                <w:szCs w:val="18"/>
              </w:rPr>
              <w:t>eMBB</w:t>
            </w:r>
            <w:proofErr w:type="spellEnd"/>
            <w:r w:rsidRPr="00074EFE">
              <w:rPr>
                <w:rFonts w:ascii="Segoe UI" w:eastAsia="Meiryo UI" w:hAnsi="Segoe UI" w:cs="Segoe UI"/>
                <w:b/>
                <w:bCs/>
                <w:color w:val="000000"/>
                <w:kern w:val="24"/>
                <w:sz w:val="18"/>
                <w:szCs w:val="18"/>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Opt.2: using the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PUCCH resource with some restriction, e.g. timeline for latency requirement</w:t>
            </w:r>
          </w:p>
        </w:tc>
      </w:tr>
    </w:tbl>
    <w:p w:rsidR="00AA772E" w:rsidRPr="007D024D" w:rsidRDefault="00AA772E" w:rsidP="00AA772E">
      <w:pPr>
        <w:pStyle w:val="a1"/>
        <w:rPr>
          <w:rFonts w:eastAsia="宋体"/>
          <w:u w:val="single"/>
          <w:lang w:eastAsia="zh-CN"/>
        </w:rPr>
      </w:pPr>
    </w:p>
    <w:p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rsidR="00AA772E" w:rsidRPr="000559B9" w:rsidRDefault="00AA772E" w:rsidP="00AA772E">
      <w:pPr>
        <w:pStyle w:val="af7"/>
        <w:jc w:val="center"/>
        <w:rPr>
          <w:lang w:val="en-GB" w:eastAsia="zh-CN"/>
        </w:rPr>
      </w:pPr>
      <w:bookmarkStart w:id="4"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PF1, HP</w:t>
            </w:r>
          </w:p>
        </w:tc>
      </w:tr>
      <w:tr w:rsidR="00AA772E" w:rsidRPr="000559B9"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(drop SR).</w:t>
            </w:r>
          </w:p>
        </w:tc>
      </w:tr>
      <w:tr w:rsidR="00AA772E" w:rsidRPr="000559B9"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SR: PF1, LP</w:t>
            </w:r>
          </w:p>
          <w:p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r>
      <w:tr w:rsidR="00AA772E" w:rsidRPr="000559B9"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r>
    </w:tbl>
    <w:p w:rsidR="00AA772E" w:rsidRPr="000559B9" w:rsidRDefault="00AA772E" w:rsidP="00AA772E">
      <w:pPr>
        <w:ind w:left="360"/>
        <w:rPr>
          <w:lang w:val="en-GB" w:eastAsia="zh-CN"/>
        </w:rPr>
      </w:pPr>
    </w:p>
    <w:p w:rsidR="00AA772E" w:rsidRPr="00AA772E" w:rsidRDefault="00AA772E" w:rsidP="00AA772E">
      <w:pPr>
        <w:rPr>
          <w:bCs/>
          <w:i/>
          <w:lang w:val="en-GB" w:eastAsia="zh-CN"/>
        </w:rPr>
      </w:pPr>
      <w:r w:rsidRPr="00AA772E">
        <w:rPr>
          <w:bCs/>
          <w:i/>
          <w:iCs/>
          <w:lang w:val="en-GB" w:eastAsia="zh-CN"/>
        </w:rPr>
        <w:lastRenderedPageBreak/>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rsidR="00AA772E" w:rsidRPr="007D024D" w:rsidRDefault="00AA772E" w:rsidP="00AA772E">
      <w:pPr>
        <w:pStyle w:val="a1"/>
        <w:rPr>
          <w:rFonts w:eastAsia="宋体"/>
          <w:lang w:val="en-GB" w:eastAsia="zh-CN"/>
        </w:rPr>
      </w:pPr>
    </w:p>
    <w:p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rsidR="0089117B" w:rsidRPr="007D024D" w:rsidRDefault="0089117B" w:rsidP="00AA772E">
      <w:pPr>
        <w:pStyle w:val="a1"/>
        <w:rPr>
          <w:rFonts w:eastAsia="宋体"/>
          <w:lang w:eastAsia="zh-CN"/>
        </w:rPr>
      </w:pPr>
    </w:p>
    <w:p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rsidR="00D43481" w:rsidRPr="007D024D" w:rsidRDefault="00D43481" w:rsidP="00AA772E">
      <w:pPr>
        <w:pStyle w:val="a1"/>
        <w:rPr>
          <w:rFonts w:eastAsia="宋体"/>
          <w:lang w:eastAsia="zh-CN"/>
        </w:rPr>
      </w:pPr>
    </w:p>
    <w:p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rsidTr="007D024D">
        <w:trPr>
          <w:trHeight w:val="552"/>
        </w:trPr>
        <w:tc>
          <w:tcPr>
            <w:tcW w:w="0" w:type="auto"/>
            <w:shd w:val="clear" w:color="auto" w:fill="auto"/>
            <w:hideMark/>
          </w:tcPr>
          <w:p w:rsidR="00754A5A" w:rsidRPr="007D024D" w:rsidRDefault="00754A5A" w:rsidP="007D024D">
            <w:pPr>
              <w:pStyle w:val="3GPPText"/>
              <w:rPr>
                <w:sz w:val="20"/>
              </w:rPr>
            </w:pP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PF1</w:t>
            </w: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PF3 or PF4</w:t>
            </w:r>
          </w:p>
        </w:tc>
      </w:tr>
      <w:tr w:rsidR="00754A5A" w:rsidRPr="007D024D" w:rsidTr="007D024D">
        <w:trPr>
          <w:trHeight w:val="1054"/>
        </w:trPr>
        <w:tc>
          <w:tcPr>
            <w:tcW w:w="0" w:type="auto"/>
            <w:shd w:val="clear" w:color="auto" w:fill="auto"/>
            <w:hideMark/>
          </w:tcPr>
          <w:p w:rsidR="00754A5A" w:rsidRPr="007D024D" w:rsidRDefault="00754A5A" w:rsidP="007D024D">
            <w:pPr>
              <w:pStyle w:val="3GPPText"/>
              <w:rPr>
                <w:sz w:val="20"/>
              </w:rPr>
            </w:pPr>
            <w:r w:rsidRPr="007D024D">
              <w:rPr>
                <w:sz w:val="20"/>
              </w:rPr>
              <w:t>SR with PF0</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Drop HARQ-ACK and transmit SR on the SR resource.</w:t>
            </w:r>
          </w:p>
        </w:tc>
      </w:tr>
      <w:tr w:rsidR="00754A5A" w:rsidRPr="007D024D" w:rsidTr="007D024D">
        <w:trPr>
          <w:trHeight w:val="712"/>
        </w:trPr>
        <w:tc>
          <w:tcPr>
            <w:tcW w:w="0" w:type="auto"/>
            <w:shd w:val="clear" w:color="auto" w:fill="auto"/>
            <w:hideMark/>
          </w:tcPr>
          <w:p w:rsidR="00754A5A" w:rsidRPr="007D024D" w:rsidRDefault="00754A5A" w:rsidP="007D024D">
            <w:pPr>
              <w:pStyle w:val="3GPPText"/>
              <w:rPr>
                <w:sz w:val="20"/>
              </w:rPr>
            </w:pPr>
            <w:r w:rsidRPr="007D024D">
              <w:rPr>
                <w:sz w:val="20"/>
              </w:rPr>
              <w:t>SR with PF1</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rsidR="00754A5A" w:rsidRPr="007D024D" w:rsidRDefault="00754A5A" w:rsidP="007D024D">
            <w:pPr>
              <w:pStyle w:val="3GPPText"/>
              <w:rPr>
                <w:sz w:val="20"/>
              </w:rPr>
            </w:pPr>
          </w:p>
        </w:tc>
        <w:tc>
          <w:tcPr>
            <w:tcW w:w="0" w:type="auto"/>
            <w:vMerge/>
            <w:shd w:val="clear" w:color="auto" w:fill="auto"/>
            <w:hideMark/>
          </w:tcPr>
          <w:p w:rsidR="00754A5A" w:rsidRPr="007D024D" w:rsidRDefault="00754A5A" w:rsidP="007D024D">
            <w:pPr>
              <w:pStyle w:val="3GPPText"/>
              <w:rPr>
                <w:sz w:val="20"/>
              </w:rPr>
            </w:pPr>
          </w:p>
        </w:tc>
      </w:tr>
    </w:tbl>
    <w:p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rsidTr="007D024D">
        <w:trPr>
          <w:trHeight w:val="552"/>
        </w:trPr>
        <w:tc>
          <w:tcPr>
            <w:tcW w:w="0" w:type="auto"/>
            <w:shd w:val="clear" w:color="auto" w:fill="auto"/>
            <w:hideMark/>
          </w:tcPr>
          <w:p w:rsidR="00754A5A" w:rsidRPr="007D024D" w:rsidRDefault="00754A5A" w:rsidP="007D024D">
            <w:pPr>
              <w:pStyle w:val="3GPPText"/>
              <w:rPr>
                <w:sz w:val="20"/>
              </w:rPr>
            </w:pP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PF1</w:t>
            </w: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PF3 or PF4</w:t>
            </w:r>
          </w:p>
        </w:tc>
      </w:tr>
      <w:tr w:rsidR="00754A5A" w:rsidRPr="007D024D" w:rsidTr="007D024D">
        <w:trPr>
          <w:trHeight w:val="1054"/>
        </w:trPr>
        <w:tc>
          <w:tcPr>
            <w:tcW w:w="0" w:type="auto"/>
            <w:shd w:val="clear" w:color="auto" w:fill="auto"/>
            <w:hideMark/>
          </w:tcPr>
          <w:p w:rsidR="00754A5A" w:rsidRPr="007D024D" w:rsidRDefault="00754A5A" w:rsidP="007D024D">
            <w:pPr>
              <w:pStyle w:val="3GPPText"/>
              <w:rPr>
                <w:sz w:val="20"/>
              </w:rPr>
            </w:pPr>
            <w:r w:rsidRPr="007D024D">
              <w:rPr>
                <w:sz w:val="20"/>
              </w:rPr>
              <w:t>SR with PF0</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Multiplex HARQ-ACK and SR according to Rel-15 procedure.</w:t>
            </w:r>
          </w:p>
        </w:tc>
      </w:tr>
      <w:tr w:rsidR="00754A5A" w:rsidRPr="007D024D" w:rsidTr="007D024D">
        <w:trPr>
          <w:trHeight w:val="712"/>
        </w:trPr>
        <w:tc>
          <w:tcPr>
            <w:tcW w:w="0" w:type="auto"/>
            <w:shd w:val="clear" w:color="auto" w:fill="auto"/>
            <w:hideMark/>
          </w:tcPr>
          <w:p w:rsidR="00754A5A" w:rsidRPr="007D024D" w:rsidRDefault="00754A5A" w:rsidP="007D024D">
            <w:pPr>
              <w:pStyle w:val="3GPPText"/>
              <w:rPr>
                <w:sz w:val="20"/>
              </w:rPr>
            </w:pPr>
            <w:r w:rsidRPr="007D024D">
              <w:rPr>
                <w:sz w:val="20"/>
              </w:rPr>
              <w:t>SR with PF1</w:t>
            </w:r>
          </w:p>
        </w:tc>
        <w:tc>
          <w:tcPr>
            <w:tcW w:w="0" w:type="auto"/>
            <w:shd w:val="clear" w:color="auto" w:fill="auto"/>
            <w:hideMark/>
          </w:tcPr>
          <w:p w:rsidR="00754A5A" w:rsidRPr="007D024D" w:rsidRDefault="00754A5A" w:rsidP="007D024D">
            <w:pPr>
              <w:pStyle w:val="3GPPText"/>
              <w:rPr>
                <w:sz w:val="20"/>
              </w:rPr>
            </w:pPr>
            <w:r w:rsidRPr="007D024D">
              <w:rPr>
                <w:sz w:val="20"/>
              </w:rPr>
              <w:t>SR is dropped</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rsidR="00754A5A" w:rsidRPr="007D024D" w:rsidRDefault="00754A5A" w:rsidP="007D024D">
            <w:pPr>
              <w:pStyle w:val="3GPPText"/>
              <w:rPr>
                <w:sz w:val="20"/>
              </w:rPr>
            </w:pPr>
          </w:p>
        </w:tc>
        <w:tc>
          <w:tcPr>
            <w:tcW w:w="0" w:type="auto"/>
            <w:vMerge/>
            <w:shd w:val="clear" w:color="auto" w:fill="auto"/>
            <w:hideMark/>
          </w:tcPr>
          <w:p w:rsidR="00754A5A" w:rsidRPr="007D024D" w:rsidRDefault="00754A5A" w:rsidP="007D024D">
            <w:pPr>
              <w:pStyle w:val="3GPPText"/>
              <w:rPr>
                <w:sz w:val="20"/>
              </w:rPr>
            </w:pPr>
          </w:p>
        </w:tc>
      </w:tr>
    </w:tbl>
    <w:p w:rsidR="00754A5A" w:rsidRPr="00754A5A" w:rsidRDefault="00754A5A" w:rsidP="00754A5A">
      <w:pPr>
        <w:pStyle w:val="3GPPText"/>
        <w:rPr>
          <w:sz w:val="20"/>
        </w:rPr>
      </w:pPr>
    </w:p>
    <w:p w:rsidR="00754A5A" w:rsidRPr="007D024D" w:rsidRDefault="00754A5A" w:rsidP="00AA772E">
      <w:pPr>
        <w:pStyle w:val="a1"/>
        <w:rPr>
          <w:rFonts w:eastAsia="宋体"/>
          <w:lang w:eastAsia="zh-CN"/>
        </w:rPr>
      </w:pPr>
    </w:p>
    <w:p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5" w:name="_Toc54415350"/>
      <w:r w:rsidRPr="00A65E99">
        <w:rPr>
          <w:rFonts w:ascii="Times New Roman" w:hAnsi="Times New Roman"/>
          <w:b w:val="0"/>
          <w:i/>
        </w:rPr>
        <w:lastRenderedPageBreak/>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5"/>
    </w:p>
    <w:p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6"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6"/>
    </w:p>
    <w:p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rsidR="00F46CD0" w:rsidRPr="00B40473" w:rsidRDefault="00F46CD0" w:rsidP="00F46CD0">
      <w:pPr>
        <w:pStyle w:val="a1"/>
        <w:rPr>
          <w:rFonts w:eastAsia="宋体"/>
          <w:u w:val="single"/>
          <w:lang w:eastAsia="zh-CN"/>
        </w:rPr>
      </w:pPr>
      <w:r w:rsidRPr="00B40473">
        <w:rPr>
          <w:rFonts w:eastAsia="宋体" w:hint="eastAsia"/>
          <w:u w:val="single"/>
          <w:lang w:eastAsia="zh-CN"/>
        </w:rPr>
        <w:t>vivo proposal:</w:t>
      </w:r>
    </w:p>
    <w:p w:rsidR="00F46CD0" w:rsidRPr="00F46CD0" w:rsidRDefault="00F46CD0" w:rsidP="00F46CD0">
      <w:pPr>
        <w:pStyle w:val="a1"/>
        <w:rPr>
          <w:i/>
          <w:szCs w:val="20"/>
        </w:rPr>
      </w:pPr>
      <w:bookmarkStart w:id="7"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7"/>
    <w:p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rsidR="0089117B" w:rsidRDefault="0089117B" w:rsidP="00F46CD0">
      <w:pPr>
        <w:pStyle w:val="a1"/>
        <w:rPr>
          <w:rFonts w:eastAsia="宋体"/>
          <w:color w:val="0070C0"/>
          <w:lang w:val="en-GB" w:eastAsia="zh-CN"/>
        </w:rPr>
      </w:pPr>
    </w:p>
    <w:p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proofErr w:type="gramStart"/>
      <w:r w:rsidRPr="0089117B">
        <w:rPr>
          <w:i/>
          <w:lang w:eastAsia="zh-CN"/>
        </w:rPr>
        <w:t>a</w:t>
      </w:r>
      <w:r w:rsidRPr="0089117B">
        <w:rPr>
          <w:rFonts w:hint="eastAsia"/>
          <w:i/>
          <w:lang w:eastAsia="zh-CN"/>
        </w:rPr>
        <w:t>“</w:t>
      </w:r>
      <w:proofErr w:type="gramEnd"/>
      <w:r w:rsidRPr="0089117B">
        <w:rPr>
          <w:i/>
          <w:lang w:eastAsia="zh-CN"/>
        </w:rPr>
        <w:t>first</w:t>
      </w:r>
      <w:proofErr w:type="spellEnd"/>
      <w:r w:rsidRPr="0089117B">
        <w:rPr>
          <w:i/>
          <w:lang w:eastAsia="zh-CN"/>
        </w:rPr>
        <w:t xml:space="preserve"> come first process” manner.</w:t>
      </w:r>
    </w:p>
    <w:p w:rsidR="0089117B" w:rsidRDefault="0089117B" w:rsidP="00F46CD0">
      <w:pPr>
        <w:pStyle w:val="a1"/>
        <w:rPr>
          <w:rFonts w:eastAsia="宋体"/>
          <w:color w:val="0070C0"/>
          <w:lang w:eastAsia="zh-CN"/>
        </w:rPr>
      </w:pPr>
    </w:p>
    <w:p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lastRenderedPageBreak/>
        <w:t>CMCC proposal:</w:t>
      </w:r>
    </w:p>
    <w:p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rsidR="00D43481" w:rsidRPr="00D43481" w:rsidRDefault="00D43481" w:rsidP="00F46CD0">
      <w:pPr>
        <w:pStyle w:val="a1"/>
        <w:rPr>
          <w:rFonts w:eastAsia="宋体"/>
          <w:color w:val="0070C0"/>
          <w:lang w:eastAsia="zh-CN"/>
        </w:rPr>
      </w:pPr>
    </w:p>
    <w:p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rsidR="0021078B" w:rsidRPr="003E2F99" w:rsidRDefault="0021078B" w:rsidP="0021078B">
      <w:pPr>
        <w:spacing w:beforeLines="50" w:before="120"/>
        <w:rPr>
          <w:szCs w:val="20"/>
          <w:highlight w:val="green"/>
          <w:lang w:eastAsia="x-none"/>
        </w:rPr>
      </w:pPr>
      <w:r w:rsidRPr="003E2F99">
        <w:rPr>
          <w:szCs w:val="20"/>
          <w:highlight w:val="green"/>
        </w:rPr>
        <w:t>Agreements:</w:t>
      </w:r>
    </w:p>
    <w:p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rsidR="0021078B" w:rsidRPr="0021078B" w:rsidRDefault="0021078B" w:rsidP="0021078B">
      <w:pPr>
        <w:rPr>
          <w:rFonts w:ascii="微软雅黑" w:eastAsia="微软雅黑" w:hAnsi="微软雅黑"/>
          <w:i/>
          <w:szCs w:val="21"/>
        </w:rPr>
      </w:pPr>
      <w:r w:rsidRPr="0021078B">
        <w:rPr>
          <w:i/>
        </w:rPr>
        <w:t>For the above multiplexing scenarios,</w:t>
      </w:r>
    </w:p>
    <w:p w:rsidR="0021078B" w:rsidRPr="0021078B" w:rsidRDefault="0021078B" w:rsidP="007D024D">
      <w:pPr>
        <w:pStyle w:val="af"/>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for other separate configurations.</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value range of beta-offset (e.g. &lt;1).</w:t>
      </w:r>
    </w:p>
    <w:p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Timeline requirements.</w:t>
      </w:r>
    </w:p>
    <w:p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Explicit indication for multiplexing.</w:t>
      </w:r>
    </w:p>
    <w:p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rsidR="0021078B" w:rsidRPr="0021078B" w:rsidRDefault="0021078B" w:rsidP="007D024D">
      <w:pPr>
        <w:pStyle w:val="af"/>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p>
    <w:p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7D024D">
        <w:tc>
          <w:tcPr>
            <w:tcW w:w="1526" w:type="dxa"/>
            <w:shd w:val="clear" w:color="auto" w:fill="auto"/>
          </w:tcPr>
          <w:p w:rsidR="002F6093" w:rsidRPr="0016419F" w:rsidRDefault="0043278F" w:rsidP="007D024D">
            <w:pPr>
              <w:spacing w:afterLines="50" w:after="120"/>
              <w:rPr>
                <w:rFonts w:eastAsia="Malgun Gothic"/>
                <w:lang w:eastAsia="ko-KR"/>
              </w:rPr>
            </w:pPr>
            <w:r w:rsidRPr="0016419F">
              <w:rPr>
                <w:rFonts w:eastAsia="Malgun Gothic" w:hint="eastAsia"/>
                <w:lang w:eastAsia="ko-KR"/>
              </w:rPr>
              <w:lastRenderedPageBreak/>
              <w:t>LG</w:t>
            </w:r>
          </w:p>
        </w:tc>
        <w:tc>
          <w:tcPr>
            <w:tcW w:w="7762" w:type="dxa"/>
            <w:shd w:val="clear" w:color="auto" w:fill="auto"/>
          </w:tcPr>
          <w:p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rsidTr="007D024D">
        <w:tc>
          <w:tcPr>
            <w:tcW w:w="1526"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Sony</w:t>
            </w:r>
          </w:p>
        </w:tc>
        <w:tc>
          <w:tcPr>
            <w:tcW w:w="7762" w:type="dxa"/>
            <w:shd w:val="clear" w:color="auto" w:fill="auto"/>
          </w:tcPr>
          <w:p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bl>
    <w:p w:rsidR="002F6093" w:rsidRPr="007D024D" w:rsidRDefault="002F6093" w:rsidP="002F6093">
      <w:pPr>
        <w:pStyle w:val="a1"/>
        <w:rPr>
          <w:rFonts w:eastAsia="宋体"/>
          <w:lang w:eastAsia="zh-CN"/>
        </w:rPr>
      </w:pPr>
    </w:p>
    <w:p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proofErr w:type="gramStart"/>
      <w:r w:rsidR="00AB1641">
        <w:rPr>
          <w:rFonts w:eastAsia="宋体" w:hint="eastAsia"/>
          <w:color w:val="0070C0"/>
          <w:lang w:eastAsia="zh-CN"/>
        </w:rPr>
        <w:t>)</w:t>
      </w:r>
      <w:r w:rsidR="00C12080" w:rsidRPr="00C12080">
        <w:rPr>
          <w:rFonts w:eastAsia="宋体" w:hint="eastAsia"/>
          <w:color w:val="0070C0"/>
          <w:lang w:eastAsia="zh-CN"/>
        </w:rPr>
        <w:t xml:space="preserve"> </w:t>
      </w:r>
      <w:r w:rsidR="00C12080">
        <w:rPr>
          <w:rFonts w:eastAsia="宋体" w:hint="eastAsia"/>
          <w:color w:val="0070C0"/>
          <w:lang w:eastAsia="zh-CN"/>
        </w:rPr>
        <w:t>,</w:t>
      </w:r>
      <w:proofErr w:type="gramEnd"/>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p>
    <w:p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7D024D">
        <w:tc>
          <w:tcPr>
            <w:tcW w:w="1526"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Sony</w:t>
            </w:r>
          </w:p>
        </w:tc>
        <w:tc>
          <w:tcPr>
            <w:tcW w:w="7762"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bl>
    <w:p w:rsidR="002F6093" w:rsidRDefault="002F6093" w:rsidP="002F6093">
      <w:pPr>
        <w:pStyle w:val="a1"/>
        <w:rPr>
          <w:rFonts w:eastAsia="宋体"/>
          <w:color w:val="0070C0"/>
          <w:lang w:eastAsia="zh-CN"/>
        </w:rPr>
      </w:pPr>
    </w:p>
    <w:p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rsidR="00E93FEA" w:rsidRPr="00E93FEA" w:rsidRDefault="00E93FEA" w:rsidP="002F6093">
      <w:pPr>
        <w:pStyle w:val="a1"/>
        <w:rPr>
          <w:rFonts w:eastAsia="宋体"/>
          <w:color w:val="0070C0"/>
          <w:lang w:eastAsia="zh-CN"/>
        </w:rPr>
      </w:pPr>
    </w:p>
    <w:p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rsidR="003654DD" w:rsidRPr="0021078B" w:rsidRDefault="003654DD" w:rsidP="007D024D">
      <w:pPr>
        <w:pStyle w:val="a1"/>
        <w:numPr>
          <w:ilvl w:val="0"/>
          <w:numId w:val="17"/>
        </w:numPr>
        <w:rPr>
          <w:rFonts w:eastAsia="宋体"/>
          <w:lang w:eastAsia="zh-CN"/>
        </w:rPr>
      </w:pPr>
      <w:r>
        <w:rPr>
          <w:rFonts w:eastAsia="宋体" w:hint="eastAsia"/>
          <w:lang w:eastAsia="zh-CN"/>
        </w:rPr>
        <w:t>Yes</w:t>
      </w:r>
    </w:p>
    <w:p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p>
    <w:p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lastRenderedPageBreak/>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rsidR="00A65E99" w:rsidRDefault="00A65E99" w:rsidP="007D024D">
      <w:pPr>
        <w:pStyle w:val="a1"/>
        <w:numPr>
          <w:ilvl w:val="0"/>
          <w:numId w:val="17"/>
        </w:numPr>
        <w:rPr>
          <w:rFonts w:eastAsia="宋体"/>
          <w:lang w:eastAsia="zh-CN"/>
        </w:rPr>
      </w:pPr>
      <w:r>
        <w:rPr>
          <w:rFonts w:eastAsia="宋体" w:hint="eastAsia"/>
          <w:lang w:eastAsia="zh-CN"/>
        </w:rPr>
        <w:t>No</w:t>
      </w:r>
    </w:p>
    <w:p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p>
    <w:p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7D024D">
        <w:tc>
          <w:tcPr>
            <w:tcW w:w="1526"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Sony</w:t>
            </w:r>
          </w:p>
        </w:tc>
        <w:tc>
          <w:tcPr>
            <w:tcW w:w="7762" w:type="dxa"/>
            <w:shd w:val="clear" w:color="auto" w:fill="auto"/>
          </w:tcPr>
          <w:p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w:t>
            </w:r>
            <w:proofErr w:type="gramStart"/>
            <w:r>
              <w:rPr>
                <w:rFonts w:eastAsia="宋体"/>
                <w:lang w:eastAsia="zh-CN"/>
              </w:rPr>
              <w:t>depends</w:t>
            </w:r>
            <w:proofErr w:type="gramEnd"/>
            <w:r>
              <w:rPr>
                <w:rFonts w:eastAsia="宋体"/>
                <w:lang w:eastAsia="zh-CN"/>
              </w:rPr>
              <w:t xml:space="preserve">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bl>
    <w:p w:rsidR="002F6093" w:rsidRPr="00A65E99" w:rsidRDefault="002F6093" w:rsidP="002F6093">
      <w:pPr>
        <w:pStyle w:val="a1"/>
        <w:rPr>
          <w:rFonts w:eastAsia="宋体"/>
          <w:color w:val="0070C0"/>
          <w:lang w:eastAsia="zh-CN"/>
        </w:rPr>
      </w:pPr>
    </w:p>
    <w:p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rsidR="00004150" w:rsidRPr="00B40473" w:rsidRDefault="00004150" w:rsidP="0021078B">
      <w:pPr>
        <w:pStyle w:val="a1"/>
        <w:rPr>
          <w:rFonts w:eastAsia="宋体"/>
          <w:lang w:eastAsia="zh-CN"/>
        </w:rPr>
      </w:pPr>
    </w:p>
    <w:p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p>
    <w:p w:rsidR="00824650" w:rsidRDefault="00824650" w:rsidP="00824650">
      <w:pPr>
        <w:pStyle w:val="a1"/>
        <w:rPr>
          <w:rFonts w:eastAsia="宋体"/>
          <w:lang w:eastAsia="zh-CN"/>
        </w:rPr>
      </w:pPr>
    </w:p>
    <w:p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rsidR="0021078B" w:rsidRPr="00560C8D" w:rsidRDefault="0021078B" w:rsidP="007D024D">
      <w:pPr>
        <w:pStyle w:val="a1"/>
        <w:numPr>
          <w:ilvl w:val="2"/>
          <w:numId w:val="17"/>
        </w:numPr>
        <w:rPr>
          <w:rFonts w:eastAsia="宋体"/>
          <w:lang w:eastAsia="zh-CN"/>
        </w:rPr>
      </w:pPr>
    </w:p>
    <w:p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rsidTr="00B40473">
        <w:tc>
          <w:tcPr>
            <w:tcW w:w="1526" w:type="dxa"/>
            <w:shd w:val="clear" w:color="auto" w:fill="auto"/>
          </w:tcPr>
          <w:p w:rsidR="00B72E58" w:rsidRPr="0016419F" w:rsidRDefault="00B72E58" w:rsidP="00B72E58">
            <w:pPr>
              <w:spacing w:afterLines="50" w:after="120"/>
              <w:rPr>
                <w:rFonts w:eastAsia="Malgun Gothic"/>
                <w:lang w:eastAsia="ko-KR"/>
              </w:rPr>
            </w:pPr>
            <w:r w:rsidRPr="0016419F">
              <w:rPr>
                <w:rFonts w:eastAsia="Malgun Gothic" w:hint="eastAsia"/>
                <w:lang w:eastAsia="ko-KR"/>
              </w:rPr>
              <w:lastRenderedPageBreak/>
              <w:t>LG</w:t>
            </w:r>
          </w:p>
        </w:tc>
        <w:tc>
          <w:tcPr>
            <w:tcW w:w="7762" w:type="dxa"/>
            <w:shd w:val="clear" w:color="auto" w:fill="auto"/>
          </w:tcPr>
          <w:p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rsidTr="00B40473">
        <w:tc>
          <w:tcPr>
            <w:tcW w:w="1526" w:type="dxa"/>
            <w:shd w:val="clear" w:color="auto" w:fill="auto"/>
          </w:tcPr>
          <w:p w:rsidR="0021078B" w:rsidRPr="00B40473" w:rsidRDefault="00331606" w:rsidP="00B40473">
            <w:pPr>
              <w:spacing w:afterLines="50" w:after="120"/>
              <w:rPr>
                <w:rFonts w:eastAsia="宋体"/>
                <w:lang w:eastAsia="zh-CN"/>
              </w:rPr>
            </w:pPr>
            <w:r>
              <w:rPr>
                <w:rFonts w:eastAsia="宋体"/>
                <w:lang w:eastAsia="zh-CN"/>
              </w:rPr>
              <w:t>Sony</w:t>
            </w:r>
          </w:p>
        </w:tc>
        <w:tc>
          <w:tcPr>
            <w:tcW w:w="7762" w:type="dxa"/>
            <w:shd w:val="clear" w:color="auto" w:fill="auto"/>
          </w:tcPr>
          <w:p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bl>
    <w:p w:rsidR="0021078B" w:rsidRPr="00AC61A7" w:rsidRDefault="0021078B" w:rsidP="0021078B">
      <w:pPr>
        <w:spacing w:afterLines="50" w:after="120"/>
        <w:rPr>
          <w:rFonts w:eastAsia="宋体"/>
          <w:u w:val="single"/>
          <w:lang w:eastAsia="zh-CN"/>
        </w:rPr>
      </w:pPr>
    </w:p>
    <w:p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rsidR="00AC61A7" w:rsidRPr="00AC61A7" w:rsidRDefault="00AC61A7" w:rsidP="00AC61A7">
      <w:pPr>
        <w:pStyle w:val="3GPPText"/>
        <w:rPr>
          <w:bCs/>
          <w:i/>
          <w:sz w:val="20"/>
        </w:rPr>
      </w:pPr>
      <w:r w:rsidRPr="00AC61A7">
        <w:rPr>
          <w:bCs/>
          <w:i/>
          <w:sz w:val="20"/>
        </w:rPr>
        <w:t>Proposal 11: If a PUSCH overlaps with two sub-</w:t>
      </w:r>
      <w:proofErr w:type="gramStart"/>
      <w:r w:rsidRPr="00AC61A7">
        <w:rPr>
          <w:bCs/>
          <w:i/>
          <w:sz w:val="20"/>
        </w:rPr>
        <w:t>slot</w:t>
      </w:r>
      <w:proofErr w:type="gramEnd"/>
      <w:r w:rsidRPr="00AC61A7">
        <w:rPr>
          <w:bCs/>
          <w:i/>
          <w:sz w:val="20"/>
        </w:rPr>
        <w:t xml:space="preserve"> based PUCCHs, multiplex the UCIs from the PUCCHs onto the PUSCH if timeline conditions are met. If timeline conditions are not met, drop the low priority channel and transmit the high priority channel. </w:t>
      </w:r>
    </w:p>
    <w:p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rsidR="00AC61A7" w:rsidRPr="00AC61A7" w:rsidRDefault="00AC61A7" w:rsidP="0021078B">
      <w:pPr>
        <w:spacing w:afterLines="50" w:after="120"/>
        <w:rPr>
          <w:rFonts w:eastAsia="宋体"/>
          <w:highlight w:val="yellow"/>
          <w:lang w:eastAsia="zh-CN"/>
        </w:rPr>
      </w:pPr>
    </w:p>
    <w:p w:rsidR="0021078B" w:rsidRDefault="0021078B" w:rsidP="0021078B">
      <w:pPr>
        <w:pStyle w:val="2"/>
        <w:numPr>
          <w:ilvl w:val="2"/>
          <w:numId w:val="1"/>
        </w:numPr>
        <w:rPr>
          <w:rFonts w:eastAsia="宋体"/>
          <w:lang w:eastAsia="zh-CN"/>
        </w:rPr>
      </w:pPr>
      <w:r>
        <w:rPr>
          <w:rFonts w:eastAsia="宋体" w:hint="eastAsia"/>
          <w:lang w:eastAsia="zh-CN"/>
        </w:rPr>
        <w:t>Timeline requirements</w:t>
      </w:r>
    </w:p>
    <w:p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p>
    <w:p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rsidTr="00B40473">
        <w:tc>
          <w:tcPr>
            <w:tcW w:w="1526"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Sony</w:t>
            </w:r>
          </w:p>
        </w:tc>
        <w:tc>
          <w:tcPr>
            <w:tcW w:w="7762"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bl>
    <w:p w:rsidR="0021078B" w:rsidRPr="00FE1AF9" w:rsidRDefault="0021078B" w:rsidP="0021078B">
      <w:pPr>
        <w:spacing w:afterLines="50" w:after="120"/>
        <w:rPr>
          <w:rFonts w:eastAsia="宋体"/>
          <w:lang w:eastAsia="zh-CN"/>
        </w:rPr>
      </w:pPr>
    </w:p>
    <w:p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rsidTr="00E425A6">
        <w:tc>
          <w:tcPr>
            <w:tcW w:w="1526" w:type="dxa"/>
            <w:shd w:val="clear" w:color="auto" w:fill="auto"/>
          </w:tcPr>
          <w:p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rsidTr="00E425A6">
        <w:tc>
          <w:tcPr>
            <w:tcW w:w="1526" w:type="dxa"/>
            <w:shd w:val="clear" w:color="auto" w:fill="auto"/>
          </w:tcPr>
          <w:p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762" w:type="dxa"/>
            <w:shd w:val="clear" w:color="auto" w:fill="auto"/>
          </w:tcPr>
          <w:p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004150" w:rsidRPr="00B40473" w:rsidTr="00E425A6">
        <w:tc>
          <w:tcPr>
            <w:tcW w:w="1526" w:type="dxa"/>
            <w:shd w:val="clear" w:color="auto" w:fill="auto"/>
          </w:tcPr>
          <w:p w:rsidR="00004150" w:rsidRPr="00B40473" w:rsidRDefault="00004150" w:rsidP="00E425A6">
            <w:pPr>
              <w:spacing w:afterLines="50" w:after="120"/>
              <w:rPr>
                <w:rFonts w:eastAsia="宋体"/>
                <w:lang w:eastAsia="zh-CN"/>
              </w:rPr>
            </w:pPr>
          </w:p>
        </w:tc>
        <w:tc>
          <w:tcPr>
            <w:tcW w:w="7762" w:type="dxa"/>
            <w:shd w:val="clear" w:color="auto" w:fill="auto"/>
          </w:tcPr>
          <w:p w:rsidR="00004150" w:rsidRPr="00B40473" w:rsidRDefault="00004150" w:rsidP="00E425A6">
            <w:pPr>
              <w:spacing w:afterLines="50" w:after="120"/>
              <w:rPr>
                <w:rFonts w:eastAsia="宋体"/>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宋体"/>
                <w:lang w:eastAsia="zh-CN"/>
              </w:rPr>
            </w:pPr>
          </w:p>
        </w:tc>
        <w:tc>
          <w:tcPr>
            <w:tcW w:w="7762" w:type="dxa"/>
            <w:shd w:val="clear" w:color="auto" w:fill="auto"/>
          </w:tcPr>
          <w:p w:rsidR="00004150" w:rsidRPr="00B40473" w:rsidRDefault="00004150" w:rsidP="00E425A6">
            <w:pPr>
              <w:spacing w:afterLines="50" w:after="120"/>
              <w:rPr>
                <w:rFonts w:eastAsia="宋体"/>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宋体"/>
                <w:lang w:eastAsia="zh-CN"/>
              </w:rPr>
            </w:pPr>
          </w:p>
        </w:tc>
        <w:tc>
          <w:tcPr>
            <w:tcW w:w="7762" w:type="dxa"/>
            <w:shd w:val="clear" w:color="auto" w:fill="auto"/>
          </w:tcPr>
          <w:p w:rsidR="00004150" w:rsidRPr="00B40473" w:rsidRDefault="00004150" w:rsidP="00E425A6">
            <w:pPr>
              <w:spacing w:afterLines="50" w:after="120"/>
              <w:rPr>
                <w:rFonts w:eastAsia="宋体"/>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宋体"/>
                <w:lang w:eastAsia="zh-CN"/>
              </w:rPr>
            </w:pPr>
          </w:p>
        </w:tc>
        <w:tc>
          <w:tcPr>
            <w:tcW w:w="7762" w:type="dxa"/>
            <w:shd w:val="clear" w:color="auto" w:fill="auto"/>
          </w:tcPr>
          <w:p w:rsidR="00004150" w:rsidRPr="00B40473" w:rsidRDefault="00004150" w:rsidP="00E425A6">
            <w:pPr>
              <w:spacing w:afterLines="50" w:after="120"/>
              <w:rPr>
                <w:rFonts w:eastAsia="宋体"/>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宋体"/>
                <w:lang w:eastAsia="zh-CN"/>
              </w:rPr>
            </w:pPr>
          </w:p>
        </w:tc>
        <w:tc>
          <w:tcPr>
            <w:tcW w:w="7762" w:type="dxa"/>
            <w:shd w:val="clear" w:color="auto" w:fill="auto"/>
          </w:tcPr>
          <w:p w:rsidR="00004150" w:rsidRPr="00B40473" w:rsidRDefault="00004150" w:rsidP="00E425A6">
            <w:pPr>
              <w:spacing w:afterLines="50" w:after="120"/>
              <w:rPr>
                <w:rFonts w:eastAsia="宋体"/>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宋体"/>
                <w:lang w:eastAsia="zh-CN"/>
              </w:rPr>
            </w:pPr>
          </w:p>
        </w:tc>
        <w:tc>
          <w:tcPr>
            <w:tcW w:w="7762" w:type="dxa"/>
            <w:shd w:val="clear" w:color="auto" w:fill="auto"/>
          </w:tcPr>
          <w:p w:rsidR="00004150" w:rsidRPr="00B40473" w:rsidRDefault="00004150" w:rsidP="00E425A6">
            <w:pPr>
              <w:spacing w:afterLines="50" w:after="120"/>
              <w:rPr>
                <w:rFonts w:eastAsia="宋体"/>
                <w:lang w:eastAsia="zh-CN"/>
              </w:rPr>
            </w:pPr>
          </w:p>
        </w:tc>
      </w:tr>
    </w:tbl>
    <w:p w:rsidR="00004150" w:rsidRPr="00004150" w:rsidRDefault="00004150" w:rsidP="0021078B">
      <w:pPr>
        <w:spacing w:afterLines="50" w:after="120"/>
        <w:rPr>
          <w:rFonts w:eastAsia="宋体"/>
          <w:lang w:eastAsia="zh-CN"/>
        </w:rPr>
      </w:pPr>
    </w:p>
    <w:p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p>
    <w:p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rsidTr="00B40473">
        <w:tc>
          <w:tcPr>
            <w:tcW w:w="1526" w:type="dxa"/>
            <w:shd w:val="clear" w:color="auto" w:fill="auto"/>
          </w:tcPr>
          <w:p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762" w:type="dxa"/>
            <w:shd w:val="clear" w:color="auto" w:fill="auto"/>
          </w:tcPr>
          <w:p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rsidTr="00B40473">
        <w:tc>
          <w:tcPr>
            <w:tcW w:w="1526"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Sony</w:t>
            </w:r>
          </w:p>
        </w:tc>
        <w:tc>
          <w:tcPr>
            <w:tcW w:w="7762"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Separate coding.</w:t>
            </w: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bl>
    <w:p w:rsidR="0021078B" w:rsidRPr="00FE1AF9" w:rsidRDefault="0021078B" w:rsidP="0021078B">
      <w:pPr>
        <w:spacing w:afterLines="50" w:after="120"/>
        <w:rPr>
          <w:rFonts w:eastAsia="宋体"/>
          <w:lang w:eastAsia="zh-CN"/>
        </w:rPr>
      </w:pPr>
    </w:p>
    <w:p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rsidR="00CE1219" w:rsidRPr="00CE1219" w:rsidRDefault="00CE1219" w:rsidP="0021078B">
      <w:pPr>
        <w:pStyle w:val="a1"/>
        <w:rPr>
          <w:rFonts w:eastAsia="宋体"/>
          <w:lang w:val="en-GB" w:eastAsia="zh-CN"/>
        </w:rPr>
      </w:pPr>
    </w:p>
    <w:p w:rsidR="0021078B" w:rsidRDefault="0021078B" w:rsidP="0021078B">
      <w:pPr>
        <w:pStyle w:val="2"/>
        <w:numPr>
          <w:ilvl w:val="2"/>
          <w:numId w:val="1"/>
        </w:numPr>
        <w:rPr>
          <w:rFonts w:eastAsia="宋体"/>
          <w:szCs w:val="20"/>
          <w:lang w:eastAsia="zh-CN"/>
        </w:rPr>
      </w:pPr>
      <w:r w:rsidRPr="00960D8C">
        <w:rPr>
          <w:rFonts w:eastAsia="宋体"/>
          <w:szCs w:val="20"/>
          <w:lang w:eastAsia="zh-CN"/>
        </w:rPr>
        <w:lastRenderedPageBreak/>
        <w:t>How to guarantee the target code rate (e.g. payload control, multiplexing priority, LP H</w:t>
      </w:r>
      <w:r>
        <w:rPr>
          <w:rFonts w:eastAsia="宋体"/>
          <w:szCs w:val="20"/>
          <w:lang w:eastAsia="zh-CN"/>
        </w:rPr>
        <w:t>ARQ-ACK compression/compaction)</w:t>
      </w:r>
    </w:p>
    <w:p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p>
    <w:p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rsidTr="00B40473">
        <w:tc>
          <w:tcPr>
            <w:tcW w:w="1526"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Sony</w:t>
            </w:r>
          </w:p>
        </w:tc>
        <w:tc>
          <w:tcPr>
            <w:tcW w:w="7762"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bl>
    <w:p w:rsidR="0021078B" w:rsidRPr="00FE1AF9" w:rsidRDefault="0021078B" w:rsidP="0021078B">
      <w:pPr>
        <w:spacing w:afterLines="50" w:after="120"/>
        <w:rPr>
          <w:rFonts w:eastAsia="宋体"/>
          <w:lang w:eastAsia="zh-CN"/>
        </w:rPr>
      </w:pPr>
    </w:p>
    <w:p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rsidR="00CE1219" w:rsidRDefault="00CE1219" w:rsidP="0021078B">
      <w:pPr>
        <w:pStyle w:val="a1"/>
        <w:rPr>
          <w:rFonts w:eastAsia="宋体"/>
          <w:lang w:eastAsia="zh-CN"/>
        </w:rPr>
      </w:pPr>
    </w:p>
    <w:p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rsidR="00596F77" w:rsidRPr="00596F77" w:rsidRDefault="00596F77" w:rsidP="0021078B">
      <w:pPr>
        <w:pStyle w:val="a1"/>
        <w:rPr>
          <w:rFonts w:eastAsia="宋体"/>
          <w:lang w:eastAsia="zh-CN"/>
        </w:rPr>
      </w:pPr>
    </w:p>
    <w:p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p>
    <w:p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rsidTr="00B40473">
        <w:tc>
          <w:tcPr>
            <w:tcW w:w="1526" w:type="dxa"/>
            <w:shd w:val="clear" w:color="auto" w:fill="auto"/>
          </w:tcPr>
          <w:p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762" w:type="dxa"/>
            <w:shd w:val="clear" w:color="auto" w:fill="auto"/>
          </w:tcPr>
          <w:p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rsidTr="00B40473">
        <w:tc>
          <w:tcPr>
            <w:tcW w:w="1526" w:type="dxa"/>
            <w:shd w:val="clear" w:color="auto" w:fill="auto"/>
          </w:tcPr>
          <w:p w:rsidR="0021078B" w:rsidRPr="00B40473" w:rsidRDefault="00262332" w:rsidP="00B40473">
            <w:pPr>
              <w:spacing w:afterLines="50" w:after="120"/>
              <w:rPr>
                <w:rFonts w:eastAsia="宋体"/>
                <w:lang w:eastAsia="zh-CN"/>
              </w:rPr>
            </w:pPr>
            <w:r>
              <w:rPr>
                <w:rFonts w:eastAsia="宋体"/>
                <w:lang w:eastAsia="zh-CN"/>
              </w:rPr>
              <w:lastRenderedPageBreak/>
              <w:t>Sony</w:t>
            </w:r>
          </w:p>
        </w:tc>
        <w:tc>
          <w:tcPr>
            <w:tcW w:w="7762" w:type="dxa"/>
            <w:shd w:val="clear" w:color="auto" w:fill="auto"/>
          </w:tcPr>
          <w:p w:rsidR="0021078B" w:rsidRPr="00B40473" w:rsidRDefault="00262332" w:rsidP="00B40473">
            <w:pPr>
              <w:spacing w:afterLines="50" w:after="120"/>
              <w:rPr>
                <w:rFonts w:eastAsia="宋体"/>
                <w:lang w:eastAsia="zh-CN"/>
              </w:rPr>
            </w:pPr>
            <w:r>
              <w:rPr>
                <w:rFonts w:eastAsia="宋体"/>
                <w:lang w:eastAsia="zh-CN"/>
              </w:rPr>
              <w:t>Option 1 is fine.</w:t>
            </w: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宋体"/>
                <w:lang w:eastAsia="zh-CN"/>
              </w:rPr>
            </w:pPr>
          </w:p>
        </w:tc>
        <w:tc>
          <w:tcPr>
            <w:tcW w:w="7762" w:type="dxa"/>
            <w:shd w:val="clear" w:color="auto" w:fill="auto"/>
          </w:tcPr>
          <w:p w:rsidR="0021078B" w:rsidRPr="00B40473" w:rsidRDefault="0021078B" w:rsidP="00B40473">
            <w:pPr>
              <w:spacing w:afterLines="50" w:after="120"/>
              <w:rPr>
                <w:rFonts w:eastAsia="宋体"/>
                <w:lang w:eastAsia="zh-CN"/>
              </w:rPr>
            </w:pPr>
          </w:p>
        </w:tc>
      </w:tr>
    </w:tbl>
    <w:p w:rsidR="0021078B" w:rsidRDefault="0021078B" w:rsidP="0021078B">
      <w:pPr>
        <w:pStyle w:val="a1"/>
        <w:rPr>
          <w:rFonts w:eastAsia="宋体"/>
          <w:lang w:eastAsia="zh-CN"/>
        </w:rPr>
      </w:pPr>
    </w:p>
    <w:p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p>
    <w:p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p>
    <w:p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7D024D">
        <w:tc>
          <w:tcPr>
            <w:tcW w:w="1526" w:type="dxa"/>
            <w:shd w:val="clear" w:color="auto" w:fill="auto"/>
          </w:tcPr>
          <w:p w:rsidR="002F6093" w:rsidRPr="00B40473" w:rsidRDefault="00262332" w:rsidP="007D024D">
            <w:pPr>
              <w:spacing w:afterLines="50" w:after="120"/>
              <w:rPr>
                <w:rFonts w:eastAsia="宋体"/>
                <w:lang w:eastAsia="zh-CN"/>
              </w:rPr>
            </w:pPr>
            <w:r>
              <w:rPr>
                <w:rFonts w:eastAsia="宋体"/>
                <w:lang w:eastAsia="zh-CN"/>
              </w:rPr>
              <w:t>Sony</w:t>
            </w:r>
          </w:p>
        </w:tc>
        <w:tc>
          <w:tcPr>
            <w:tcW w:w="7762" w:type="dxa"/>
            <w:shd w:val="clear" w:color="auto" w:fill="auto"/>
          </w:tcPr>
          <w:p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bl>
    <w:p w:rsidR="002F6093" w:rsidRDefault="002F6093" w:rsidP="002F6093">
      <w:pPr>
        <w:pStyle w:val="a1"/>
        <w:rPr>
          <w:rFonts w:eastAsia="宋体"/>
          <w:color w:val="0070C0"/>
          <w:lang w:eastAsia="zh-CN"/>
        </w:rPr>
      </w:pPr>
    </w:p>
    <w:p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rsidR="0055453B" w:rsidRPr="0055453B" w:rsidRDefault="0055453B" w:rsidP="0055453B">
      <w:pPr>
        <w:pStyle w:val="af"/>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rsidR="0055453B" w:rsidRPr="0055453B" w:rsidRDefault="0055453B" w:rsidP="002F6093">
      <w:pPr>
        <w:pStyle w:val="a1"/>
        <w:rPr>
          <w:rFonts w:eastAsia="宋体"/>
          <w:color w:val="0070C0"/>
          <w:lang w:val="en-GB" w:eastAsia="zh-CN"/>
        </w:rPr>
      </w:pPr>
    </w:p>
    <w:p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rsidR="005A178D" w:rsidRPr="005A178D" w:rsidRDefault="005A178D" w:rsidP="0077768F">
      <w:pPr>
        <w:pStyle w:val="a1"/>
        <w:rPr>
          <w:rFonts w:eastAsia="宋体"/>
          <w:u w:val="single"/>
          <w:lang w:eastAsia="zh-CN"/>
        </w:rPr>
      </w:pPr>
      <w:r w:rsidRPr="005A178D">
        <w:rPr>
          <w:rFonts w:eastAsia="宋体" w:hint="eastAsia"/>
          <w:u w:val="single"/>
          <w:lang w:eastAsia="zh-CN"/>
        </w:rPr>
        <w:lastRenderedPageBreak/>
        <w:t>Lenovo/Moto proposal:</w:t>
      </w:r>
    </w:p>
    <w:p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variable </w:t>
      </w:r>
      <w:r w:rsidRPr="005A178D">
        <w:rPr>
          <w:rFonts w:eastAsia="宋体"/>
          <w:i/>
          <w:lang w:eastAsia="zh-CN"/>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ole="">
            <v:imagedata r:id="rId10" o:title=""/>
          </v:shape>
          <o:OLEObject Type="Embed" ProgID="Equation.DSMT4" ShapeID="_x0000_i1025" DrawAspect="Content" ObjectID="_1665990134" r:id="rId11"/>
        </w:object>
      </w:r>
      <w:r w:rsidRPr="005A178D">
        <w:rPr>
          <w:rFonts w:eastAsia="宋体"/>
          <w:i/>
          <w:lang w:eastAsia="zh-CN"/>
        </w:rPr>
        <w:t xml:space="preserve">, to allocate different maximum numbers of resource elements to UCI with different priorities.  </w:t>
      </w:r>
    </w:p>
    <w:p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rsidR="00E93FEA" w:rsidRDefault="00E93FEA" w:rsidP="0077768F">
      <w:pPr>
        <w:pStyle w:val="a1"/>
        <w:rPr>
          <w:rFonts w:eastAsia="宋体"/>
          <w:color w:val="0070C0"/>
          <w:lang w:val="en-GB" w:eastAsia="zh-CN"/>
        </w:rPr>
      </w:pPr>
    </w:p>
    <w:p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rsidR="00E63BA0" w:rsidRPr="00E63BA0" w:rsidRDefault="00E63BA0" w:rsidP="0077768F">
      <w:pPr>
        <w:pStyle w:val="a1"/>
        <w:rPr>
          <w:rFonts w:eastAsia="宋体"/>
          <w:color w:val="0070C0"/>
          <w:lang w:eastAsia="zh-CN"/>
        </w:rPr>
      </w:pPr>
    </w:p>
    <w:p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rsidTr="00B40473">
        <w:tc>
          <w:tcPr>
            <w:tcW w:w="9307" w:type="dxa"/>
            <w:shd w:val="clear" w:color="auto" w:fill="auto"/>
          </w:tcPr>
          <w:p w:rsidR="003179FF" w:rsidRDefault="003179FF" w:rsidP="00B40473">
            <w:pPr>
              <w:rPr>
                <w:lang w:eastAsia="zh-CN"/>
              </w:rPr>
            </w:pPr>
            <w:r w:rsidRPr="00B40473">
              <w:rPr>
                <w:rFonts w:eastAsia="BatangChe" w:cs="Times"/>
                <w:b/>
                <w:lang w:eastAsia="ko-KR"/>
              </w:rPr>
              <w:t>Proposal from Feature Lead</w:t>
            </w:r>
          </w:p>
          <w:p w:rsidR="003179FF" w:rsidRDefault="003179FF" w:rsidP="007D024D">
            <w:pPr>
              <w:widowControl w:val="0"/>
              <w:numPr>
                <w:ilvl w:val="0"/>
                <w:numId w:val="20"/>
              </w:numPr>
              <w:jc w:val="both"/>
            </w:pPr>
            <w:r>
              <w:t>For collision handling between high priority CG and low priority DG, down-select following options.</w:t>
            </w:r>
          </w:p>
          <w:p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rsidR="003179FF" w:rsidRDefault="003179FF" w:rsidP="007D024D">
            <w:pPr>
              <w:widowControl w:val="0"/>
              <w:numPr>
                <w:ilvl w:val="2"/>
                <w:numId w:val="20"/>
              </w:numPr>
              <w:ind w:left="1588"/>
              <w:jc w:val="both"/>
            </w:pPr>
            <w:r>
              <w:t>Otherwise, MAC layer should make the prioritization so that only one MAC PDU is delivered to PHY layer.</w:t>
            </w:r>
          </w:p>
          <w:p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rsidR="003179FF" w:rsidRDefault="003179FF" w:rsidP="007D024D">
            <w:pPr>
              <w:widowControl w:val="0"/>
              <w:numPr>
                <w:ilvl w:val="2"/>
                <w:numId w:val="20"/>
              </w:numPr>
              <w:ind w:left="1588"/>
              <w:jc w:val="both"/>
            </w:pPr>
            <w:r>
              <w:t>Supported by QC, Intel, LG, Apple</w:t>
            </w:r>
          </w:p>
          <w:p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rsidR="003179FF" w:rsidRDefault="003179FF" w:rsidP="007D024D">
            <w:pPr>
              <w:widowControl w:val="0"/>
              <w:numPr>
                <w:ilvl w:val="0"/>
                <w:numId w:val="20"/>
              </w:numPr>
              <w:jc w:val="both"/>
            </w:pPr>
            <w:r>
              <w:t>No PHY collision handling necessary if MAC does not generate a PDU for the CG.</w:t>
            </w:r>
          </w:p>
          <w:p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rsidR="003179FF" w:rsidRPr="00B40473" w:rsidRDefault="003179FF" w:rsidP="00B40473">
            <w:pPr>
              <w:rPr>
                <w:rFonts w:ascii="宋体" w:eastAsia="等线" w:hAnsi="宋体" w:cs="Gulim"/>
              </w:rPr>
            </w:pPr>
          </w:p>
          <w:p w:rsidR="003179FF" w:rsidRPr="00B40473" w:rsidRDefault="003179FF" w:rsidP="00B40473">
            <w:pPr>
              <w:rPr>
                <w:rFonts w:eastAsia="等线" w:cs="Times"/>
                <w:b/>
              </w:rPr>
            </w:pPr>
            <w:r w:rsidRPr="00B40473">
              <w:rPr>
                <w:rFonts w:eastAsia="BatangChe" w:cs="Times"/>
                <w:b/>
                <w:lang w:eastAsia="ko-KR"/>
              </w:rPr>
              <w:t xml:space="preserve">Proposal from Feature Lead </w:t>
            </w:r>
          </w:p>
          <w:p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rsidR="003179FF" w:rsidRDefault="003179FF" w:rsidP="003179FF">
      <w:pPr>
        <w:rPr>
          <w:lang w:eastAsia="zh-CN"/>
        </w:rPr>
      </w:pPr>
    </w:p>
    <w:p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rsidR="00C371AF" w:rsidRDefault="00C371AF" w:rsidP="00C371AF">
      <w:pPr>
        <w:rPr>
          <w:rFonts w:eastAsia="宋体"/>
          <w:highlight w:val="green"/>
        </w:rPr>
      </w:pPr>
      <w:r>
        <w:rPr>
          <w:highlight w:val="green"/>
        </w:rPr>
        <w:t>Agreements:</w:t>
      </w:r>
    </w:p>
    <w:p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FFS details</w:t>
      </w:r>
    </w:p>
    <w:p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Clarify R16 baseline if needed.</w:t>
      </w:r>
    </w:p>
    <w:p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p>
    <w:p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rsidR="00DB21F3" w:rsidRDefault="00DB21F3" w:rsidP="00C47C6D">
      <w:pPr>
        <w:pStyle w:val="a1"/>
        <w:rPr>
          <w:rFonts w:eastAsia="宋体"/>
          <w:u w:val="single"/>
          <w:lang w:eastAsia="zh-CN"/>
        </w:rPr>
      </w:pPr>
      <w:r>
        <w:rPr>
          <w:rFonts w:eastAsia="宋体" w:hint="eastAsia"/>
          <w:u w:val="single"/>
          <w:lang w:eastAsia="zh-CN"/>
        </w:rPr>
        <w:t>DCM proposal:</w:t>
      </w:r>
    </w:p>
    <w:p w:rsidR="00DB21F3" w:rsidRPr="00DB21F3" w:rsidRDefault="00DB21F3" w:rsidP="007D024D">
      <w:pPr>
        <w:pStyle w:val="af"/>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rsidR="003566F2" w:rsidRPr="007D024D" w:rsidRDefault="003566F2" w:rsidP="003566F2">
      <w:pPr>
        <w:snapToGrid w:val="0"/>
        <w:spacing w:afterLines="50" w:after="120"/>
        <w:jc w:val="both"/>
        <w:rPr>
          <w:rFonts w:eastAsia="宋体"/>
          <w:i/>
          <w:lang w:eastAsia="zh-CN"/>
        </w:rPr>
      </w:pPr>
      <w:r w:rsidRPr="003566F2">
        <w:rPr>
          <w:i/>
          <w:lang w:eastAsia="zh-CN"/>
        </w:rPr>
        <w:lastRenderedPageBreak/>
        <w:t>Proposal 7:</w:t>
      </w:r>
      <w:r w:rsidRPr="003566F2">
        <w:t xml:space="preserve"> </w:t>
      </w:r>
      <w:r w:rsidRPr="003566F2">
        <w:rPr>
          <w:i/>
          <w:lang w:eastAsia="zh-CN"/>
        </w:rPr>
        <w:t>The case of HP CG-PUSCH overlapping with LP DG-PUSCH should be handled by UE implementation.</w:t>
      </w:r>
    </w:p>
    <w:p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rsidR="00596F77" w:rsidRPr="00596F77" w:rsidRDefault="00596F77" w:rsidP="007D024D">
      <w:pPr>
        <w:pStyle w:val="af"/>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rsidTr="00B40473">
        <w:tc>
          <w:tcPr>
            <w:tcW w:w="1526" w:type="dxa"/>
            <w:shd w:val="clear" w:color="auto" w:fill="auto"/>
          </w:tcPr>
          <w:p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rsidTr="00B40473">
        <w:tc>
          <w:tcPr>
            <w:tcW w:w="1526" w:type="dxa"/>
            <w:shd w:val="clear" w:color="auto" w:fill="auto"/>
          </w:tcPr>
          <w:p w:rsidR="00D351B6" w:rsidRPr="00B40473" w:rsidRDefault="00892387" w:rsidP="00B40473">
            <w:pPr>
              <w:spacing w:afterLines="50" w:after="120"/>
              <w:rPr>
                <w:rFonts w:eastAsia="宋体"/>
                <w:lang w:eastAsia="zh-CN"/>
              </w:rPr>
            </w:pPr>
            <w:r>
              <w:rPr>
                <w:rFonts w:eastAsia="宋体"/>
                <w:lang w:eastAsia="zh-CN"/>
              </w:rPr>
              <w:t>Sony</w:t>
            </w:r>
          </w:p>
        </w:tc>
        <w:tc>
          <w:tcPr>
            <w:tcW w:w="7762" w:type="dxa"/>
            <w:shd w:val="clear" w:color="auto" w:fill="auto"/>
          </w:tcPr>
          <w:p w:rsidR="00D351B6" w:rsidRPr="00B40473" w:rsidRDefault="00892387" w:rsidP="00B40473">
            <w:pPr>
              <w:spacing w:afterLines="50" w:after="120"/>
              <w:rPr>
                <w:rFonts w:eastAsia="宋体"/>
                <w:lang w:eastAsia="zh-CN"/>
              </w:rPr>
            </w:pPr>
            <w:r>
              <w:rPr>
                <w:rFonts w:eastAsia="宋体"/>
                <w:lang w:eastAsia="zh-CN"/>
              </w:rPr>
              <w:t>We support Option 3.</w:t>
            </w:r>
          </w:p>
        </w:tc>
      </w:tr>
      <w:tr w:rsidR="00D351B6" w:rsidRPr="00B40473" w:rsidTr="00B40473">
        <w:tc>
          <w:tcPr>
            <w:tcW w:w="1526" w:type="dxa"/>
            <w:shd w:val="clear" w:color="auto" w:fill="auto"/>
          </w:tcPr>
          <w:p w:rsidR="00D351B6" w:rsidRPr="00B40473" w:rsidRDefault="00D351B6" w:rsidP="00B40473">
            <w:pPr>
              <w:spacing w:afterLines="50" w:after="120"/>
              <w:rPr>
                <w:rFonts w:eastAsia="宋体"/>
                <w:lang w:eastAsia="zh-CN"/>
              </w:rPr>
            </w:pPr>
          </w:p>
        </w:tc>
        <w:tc>
          <w:tcPr>
            <w:tcW w:w="7762" w:type="dxa"/>
            <w:shd w:val="clear" w:color="auto" w:fill="auto"/>
          </w:tcPr>
          <w:p w:rsidR="00D351B6" w:rsidRPr="00B40473" w:rsidRDefault="00D351B6" w:rsidP="00B40473">
            <w:pPr>
              <w:spacing w:afterLines="50" w:after="120"/>
              <w:rPr>
                <w:rFonts w:eastAsia="宋体"/>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宋体"/>
                <w:lang w:eastAsia="zh-CN"/>
              </w:rPr>
            </w:pPr>
          </w:p>
        </w:tc>
        <w:tc>
          <w:tcPr>
            <w:tcW w:w="7762" w:type="dxa"/>
            <w:shd w:val="clear" w:color="auto" w:fill="auto"/>
          </w:tcPr>
          <w:p w:rsidR="00D351B6" w:rsidRPr="00B40473" w:rsidRDefault="00D351B6" w:rsidP="00B40473">
            <w:pPr>
              <w:spacing w:afterLines="50" w:after="120"/>
              <w:rPr>
                <w:rFonts w:eastAsia="宋体"/>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宋体"/>
                <w:lang w:eastAsia="zh-CN"/>
              </w:rPr>
            </w:pPr>
          </w:p>
        </w:tc>
        <w:tc>
          <w:tcPr>
            <w:tcW w:w="7762" w:type="dxa"/>
            <w:shd w:val="clear" w:color="auto" w:fill="auto"/>
          </w:tcPr>
          <w:p w:rsidR="00D351B6" w:rsidRPr="00B40473" w:rsidRDefault="00D351B6" w:rsidP="00B40473">
            <w:pPr>
              <w:spacing w:afterLines="50" w:after="120"/>
              <w:rPr>
                <w:rFonts w:eastAsia="宋体"/>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宋体"/>
                <w:lang w:eastAsia="zh-CN"/>
              </w:rPr>
            </w:pPr>
          </w:p>
        </w:tc>
        <w:tc>
          <w:tcPr>
            <w:tcW w:w="7762" w:type="dxa"/>
            <w:shd w:val="clear" w:color="auto" w:fill="auto"/>
          </w:tcPr>
          <w:p w:rsidR="00D351B6" w:rsidRPr="00B40473" w:rsidRDefault="00D351B6" w:rsidP="00B40473">
            <w:pPr>
              <w:spacing w:afterLines="50" w:after="120"/>
              <w:rPr>
                <w:rFonts w:eastAsia="宋体"/>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宋体"/>
                <w:lang w:eastAsia="zh-CN"/>
              </w:rPr>
            </w:pPr>
          </w:p>
        </w:tc>
        <w:tc>
          <w:tcPr>
            <w:tcW w:w="7762" w:type="dxa"/>
            <w:shd w:val="clear" w:color="auto" w:fill="auto"/>
          </w:tcPr>
          <w:p w:rsidR="00D351B6" w:rsidRPr="00B40473" w:rsidRDefault="00D351B6" w:rsidP="00B40473">
            <w:pPr>
              <w:spacing w:afterLines="50" w:after="120"/>
              <w:rPr>
                <w:rFonts w:eastAsia="宋体"/>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宋体"/>
                <w:lang w:eastAsia="zh-CN"/>
              </w:rPr>
            </w:pPr>
          </w:p>
        </w:tc>
        <w:tc>
          <w:tcPr>
            <w:tcW w:w="7762" w:type="dxa"/>
            <w:shd w:val="clear" w:color="auto" w:fill="auto"/>
          </w:tcPr>
          <w:p w:rsidR="00D351B6" w:rsidRPr="00B40473" w:rsidRDefault="00D351B6" w:rsidP="00B40473">
            <w:pPr>
              <w:spacing w:afterLines="50" w:after="120"/>
              <w:rPr>
                <w:rFonts w:eastAsia="宋体"/>
                <w:lang w:eastAsia="zh-CN"/>
              </w:rPr>
            </w:pPr>
          </w:p>
        </w:tc>
      </w:tr>
    </w:tbl>
    <w:p w:rsidR="00D351B6" w:rsidRPr="0021078B" w:rsidRDefault="00D351B6" w:rsidP="00D351B6">
      <w:pPr>
        <w:pStyle w:val="a1"/>
        <w:rPr>
          <w:rFonts w:eastAsia="宋体"/>
          <w:lang w:eastAsia="zh-CN"/>
        </w:rPr>
      </w:pPr>
    </w:p>
    <w:p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p>
    <w:p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rsidTr="007D024D">
        <w:tc>
          <w:tcPr>
            <w:tcW w:w="9629" w:type="dxa"/>
            <w:shd w:val="clear" w:color="auto" w:fill="auto"/>
          </w:tcPr>
          <w:p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rsidR="008C745C" w:rsidRPr="00B176C7" w:rsidRDefault="008C745C" w:rsidP="008C745C">
      <w:pPr>
        <w:jc w:val="both"/>
        <w:rPr>
          <w:sz w:val="22"/>
          <w:szCs w:val="22"/>
        </w:rPr>
      </w:pPr>
    </w:p>
    <w:p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7D024D">
        <w:tc>
          <w:tcPr>
            <w:tcW w:w="1526" w:type="dxa"/>
            <w:shd w:val="clear" w:color="auto" w:fill="auto"/>
          </w:tcPr>
          <w:p w:rsidR="002F6093" w:rsidRPr="00B40473" w:rsidRDefault="00892387" w:rsidP="007D024D">
            <w:pPr>
              <w:spacing w:afterLines="50" w:after="120"/>
              <w:rPr>
                <w:rFonts w:eastAsia="宋体"/>
                <w:lang w:eastAsia="zh-CN"/>
              </w:rPr>
            </w:pPr>
            <w:r>
              <w:rPr>
                <w:rFonts w:eastAsia="宋体"/>
                <w:lang w:eastAsia="zh-CN"/>
              </w:rPr>
              <w:lastRenderedPageBreak/>
              <w:t>Sony</w:t>
            </w:r>
          </w:p>
        </w:tc>
        <w:tc>
          <w:tcPr>
            <w:tcW w:w="7762" w:type="dxa"/>
            <w:shd w:val="clear" w:color="auto" w:fill="auto"/>
          </w:tcPr>
          <w:p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bl>
    <w:p w:rsidR="002F6093" w:rsidRPr="007D024D" w:rsidRDefault="002F6093" w:rsidP="004B387E">
      <w:pPr>
        <w:spacing w:afterLines="50" w:after="120"/>
        <w:rPr>
          <w:rFonts w:eastAsia="宋体"/>
          <w:u w:val="single"/>
          <w:lang w:eastAsia="zh-CN"/>
        </w:rPr>
      </w:pPr>
    </w:p>
    <w:p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rsidR="004B3E9D" w:rsidRPr="007D024D" w:rsidRDefault="004B3E9D" w:rsidP="004B387E">
      <w:pPr>
        <w:spacing w:afterLines="50" w:after="120"/>
        <w:rPr>
          <w:rFonts w:eastAsia="宋体"/>
          <w:u w:val="single"/>
          <w:lang w:eastAsia="zh-CN"/>
        </w:rPr>
      </w:pPr>
    </w:p>
    <w:p w:rsidR="004B387E" w:rsidRPr="005C6037" w:rsidRDefault="004B387E" w:rsidP="004B387E">
      <w:pPr>
        <w:spacing w:afterLines="50" w:after="120"/>
        <w:rPr>
          <w:u w:val="single"/>
        </w:rPr>
      </w:pPr>
      <w:r w:rsidRPr="005C6037">
        <w:rPr>
          <w:rFonts w:hint="eastAsia"/>
          <w:u w:val="single"/>
        </w:rPr>
        <w:t>LGE proposals:</w:t>
      </w:r>
    </w:p>
    <w:p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rsidR="004B387E" w:rsidRPr="005C6037" w:rsidRDefault="004B387E" w:rsidP="004B387E">
      <w:pPr>
        <w:rPr>
          <w:i/>
        </w:rPr>
      </w:pPr>
      <w:r w:rsidRPr="005C6037">
        <w:rPr>
          <w:i/>
        </w:rPr>
        <w:t>Proposal #15: Consider enhanced collision handling between HP PUSCH and LP PUSCH with UCI piggybacking.</w:t>
      </w:r>
    </w:p>
    <w:p w:rsidR="003E4144" w:rsidRPr="003E4144" w:rsidRDefault="003E4144" w:rsidP="003E4144">
      <w:pPr>
        <w:rPr>
          <w:i/>
        </w:rPr>
      </w:pPr>
      <w:r w:rsidRPr="003E4144">
        <w:rPr>
          <w:i/>
        </w:rPr>
        <w:t>Proposal #16: PHY prioritization for the case where low-priority CG-PUSCH collides with high-priority DG-PUSCH is not supported in R17.</w:t>
      </w:r>
    </w:p>
    <w:p w:rsidR="004B387E" w:rsidRPr="00EC406F" w:rsidRDefault="00EC406F" w:rsidP="004B387E">
      <w:pPr>
        <w:spacing w:afterLines="50" w:after="120"/>
        <w:rPr>
          <w:u w:val="single"/>
        </w:rPr>
      </w:pPr>
      <w:r w:rsidRPr="00EC406F">
        <w:rPr>
          <w:rFonts w:hint="eastAsia"/>
          <w:u w:val="single"/>
        </w:rPr>
        <w:t>IDC proposal:</w:t>
      </w:r>
    </w:p>
    <w:p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 xml:space="preserve">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w:t>
      </w:r>
      <w:r w:rsidRPr="00E63BA0">
        <w:rPr>
          <w:rFonts w:eastAsia="宋体"/>
          <w:bCs/>
          <w:i/>
          <w:szCs w:val="20"/>
          <w:lang w:eastAsia="zh-CN"/>
        </w:rPr>
        <w:lastRenderedPageBreak/>
        <w:t>correspond to the additional margins for cancelation and preparation times respectively in case of intra-UE prioritization and reported as UE capability.</w:t>
      </w:r>
    </w:p>
    <w:p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rsidR="00E63BA0" w:rsidRPr="00E63BA0" w:rsidRDefault="00E63BA0" w:rsidP="008B02AF">
      <w:pPr>
        <w:pStyle w:val="3GPPText"/>
        <w:rPr>
          <w:bCs/>
          <w:i/>
          <w:sz w:val="20"/>
          <w:lang w:eastAsia="zh-CN"/>
        </w:rPr>
      </w:pPr>
    </w:p>
    <w:p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rsidR="00D351B6" w:rsidRDefault="00D351B6" w:rsidP="00D351B6">
      <w:pPr>
        <w:rPr>
          <w:rFonts w:eastAsia="宋体"/>
          <w:highlight w:val="green"/>
        </w:rPr>
      </w:pPr>
      <w:r>
        <w:rPr>
          <w:highlight w:val="green"/>
        </w:rPr>
        <w:t>Agreements:</w:t>
      </w:r>
    </w:p>
    <w:p w:rsidR="00D351B6" w:rsidRPr="00D351B6" w:rsidRDefault="00D351B6" w:rsidP="00D351B6">
      <w:pPr>
        <w:rPr>
          <w:i/>
        </w:rPr>
      </w:pPr>
      <w:r w:rsidRPr="00D351B6">
        <w:rPr>
          <w:i/>
        </w:rPr>
        <w:t>Support simultaneous PUCCH/PUSCH transmissions on different cells at least for inter-band CA.</w:t>
      </w:r>
    </w:p>
    <w:p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how to trigger this function.</w:t>
      </w:r>
    </w:p>
    <w:p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for intra-band CA.</w:t>
      </w:r>
    </w:p>
    <w:p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rsidR="00284F8C" w:rsidRDefault="00284F8C" w:rsidP="00E232FE">
      <w:pPr>
        <w:pStyle w:val="a1"/>
        <w:rPr>
          <w:rFonts w:eastAsia="宋体"/>
          <w:i/>
          <w:lang w:eastAsia="zh-CN"/>
        </w:rPr>
      </w:pPr>
      <w:bookmarkStart w:id="8" w:name="_Hlk21353254"/>
      <w:r w:rsidRPr="00284F8C">
        <w:rPr>
          <w:rFonts w:eastAsia="宋体"/>
          <w:i/>
          <w:lang w:eastAsia="zh-CN"/>
        </w:rPr>
        <w:t xml:space="preserve">The simultaneous transmission of PUCCH and PUSCH on different serving cells </w:t>
      </w:r>
      <w:bookmarkEnd w:id="8"/>
      <w:r w:rsidRPr="00284F8C">
        <w:rPr>
          <w:rFonts w:eastAsia="宋体"/>
          <w:i/>
          <w:lang w:eastAsia="zh-CN"/>
        </w:rPr>
        <w:t>is applicable for the case when PUCCH and PUSCH are of different PHY priority only.</w:t>
      </w:r>
    </w:p>
    <w:p w:rsidR="00DB21F3" w:rsidRPr="00DB21F3" w:rsidRDefault="00DB21F3" w:rsidP="00E232FE">
      <w:pPr>
        <w:pStyle w:val="a1"/>
        <w:rPr>
          <w:rFonts w:eastAsia="宋体"/>
          <w:i/>
          <w:lang w:eastAsia="zh-CN"/>
        </w:rPr>
      </w:pPr>
    </w:p>
    <w:p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rsidR="009376A9" w:rsidRDefault="009376A9" w:rsidP="007D024D">
      <w:pPr>
        <w:pStyle w:val="a1"/>
        <w:numPr>
          <w:ilvl w:val="2"/>
          <w:numId w:val="17"/>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rsidTr="007D024D">
        <w:tc>
          <w:tcPr>
            <w:tcW w:w="1526" w:type="dxa"/>
            <w:shd w:val="clear" w:color="auto" w:fill="auto"/>
          </w:tcPr>
          <w:p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762" w:type="dxa"/>
            <w:shd w:val="clear" w:color="auto" w:fill="auto"/>
          </w:tcPr>
          <w:p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bl>
    <w:p w:rsidR="00054CA7" w:rsidRPr="007D024D" w:rsidRDefault="00054CA7" w:rsidP="00054CA7">
      <w:pPr>
        <w:pStyle w:val="a1"/>
        <w:rPr>
          <w:rFonts w:eastAsia="宋体"/>
          <w:lang w:eastAsia="zh-CN"/>
        </w:rPr>
      </w:pPr>
    </w:p>
    <w:p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rsidR="00F63D97" w:rsidRPr="007D024D" w:rsidRDefault="00F63D97" w:rsidP="00054CA7">
      <w:pPr>
        <w:pStyle w:val="a1"/>
        <w:rPr>
          <w:rFonts w:eastAsia="宋体"/>
          <w:lang w:eastAsia="zh-CN"/>
        </w:rPr>
      </w:pPr>
    </w:p>
    <w:p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rsidR="00AC61A7" w:rsidRPr="007D024D" w:rsidRDefault="00AC61A7" w:rsidP="00054CA7">
      <w:pPr>
        <w:pStyle w:val="a1"/>
        <w:rPr>
          <w:rFonts w:eastAsia="宋体"/>
          <w:u w:val="single"/>
          <w:lang w:eastAsia="zh-CN"/>
        </w:rPr>
      </w:pPr>
    </w:p>
    <w:p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rsidR="00AC61A7" w:rsidRPr="007D024D" w:rsidRDefault="00AC61A7" w:rsidP="00054CA7">
      <w:pPr>
        <w:pStyle w:val="a1"/>
        <w:rPr>
          <w:rFonts w:eastAsia="宋体"/>
          <w:lang w:eastAsia="zh-CN"/>
        </w:rPr>
      </w:pPr>
    </w:p>
    <w:p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p>
    <w:p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rsidTr="007D024D">
        <w:tc>
          <w:tcPr>
            <w:tcW w:w="1526" w:type="dxa"/>
            <w:shd w:val="clear" w:color="auto" w:fill="auto"/>
          </w:tcPr>
          <w:p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762" w:type="dxa"/>
            <w:shd w:val="clear" w:color="auto" w:fill="auto"/>
          </w:tcPr>
          <w:p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bl>
    <w:p w:rsidR="002F6093" w:rsidRPr="007D024D" w:rsidRDefault="002F6093" w:rsidP="00EC0CC5">
      <w:pPr>
        <w:pStyle w:val="a1"/>
        <w:rPr>
          <w:rFonts w:eastAsia="宋体"/>
          <w:szCs w:val="20"/>
          <w:u w:val="single"/>
          <w:lang w:eastAsia="zh-CN"/>
        </w:rPr>
      </w:pPr>
    </w:p>
    <w:p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rsidR="00EC0CC5" w:rsidRPr="00EC0CC5" w:rsidRDefault="00EC0CC5" w:rsidP="007D024D">
      <w:pPr>
        <w:pStyle w:val="af"/>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rsidR="00EC0CC5" w:rsidRPr="00EC0CC5" w:rsidRDefault="00EC0CC5" w:rsidP="00EC0CC5">
      <w:pPr>
        <w:pStyle w:val="a1"/>
        <w:rPr>
          <w:color w:val="0070C0"/>
          <w:szCs w:val="20"/>
          <w:lang w:val="en-GB"/>
        </w:rPr>
      </w:pPr>
    </w:p>
    <w:p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宋体"/>
                <w:lang w:eastAsia="zh-CN"/>
              </w:rPr>
            </w:pPr>
          </w:p>
        </w:tc>
        <w:tc>
          <w:tcPr>
            <w:tcW w:w="7762" w:type="dxa"/>
            <w:shd w:val="clear" w:color="auto" w:fill="auto"/>
          </w:tcPr>
          <w:p w:rsidR="002F6093" w:rsidRPr="00B40473" w:rsidRDefault="002F6093" w:rsidP="007D024D">
            <w:pPr>
              <w:spacing w:afterLines="50" w:after="120"/>
              <w:rPr>
                <w:rFonts w:eastAsia="宋体"/>
                <w:lang w:eastAsia="zh-CN"/>
              </w:rPr>
            </w:pPr>
          </w:p>
        </w:tc>
      </w:tr>
    </w:tbl>
    <w:p w:rsidR="002F6093" w:rsidRDefault="002F6093" w:rsidP="00D351B6">
      <w:pPr>
        <w:pStyle w:val="a1"/>
        <w:rPr>
          <w:rFonts w:eastAsia="宋体"/>
          <w:u w:val="single"/>
          <w:lang w:eastAsia="zh-CN"/>
        </w:rPr>
      </w:pPr>
    </w:p>
    <w:p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rsidR="00831C64" w:rsidRPr="00831C64" w:rsidRDefault="00831C64" w:rsidP="00831C64">
      <w:pPr>
        <w:spacing w:afterLines="100" w:after="240"/>
        <w:jc w:val="both"/>
        <w:rPr>
          <w:rFonts w:eastAsia="等线"/>
          <w:i/>
          <w:lang w:eastAsia="zh-CN"/>
        </w:rPr>
      </w:pPr>
      <w:r w:rsidRPr="00831C64">
        <w:rPr>
          <w:rFonts w:eastAsia="等线"/>
          <w:i/>
          <w:lang w:eastAsia="zh-CN"/>
        </w:rPr>
        <w:t xml:space="preserve">Proposal 6: Send </w:t>
      </w:r>
      <w:proofErr w:type="gramStart"/>
      <w:r w:rsidRPr="00831C64">
        <w:rPr>
          <w:rFonts w:eastAsia="等线"/>
          <w:i/>
          <w:lang w:eastAsia="zh-CN"/>
        </w:rPr>
        <w:t>an</w:t>
      </w:r>
      <w:proofErr w:type="gramEnd"/>
      <w:r w:rsidRPr="00831C64">
        <w:rPr>
          <w:rFonts w:eastAsia="等线"/>
          <w:i/>
          <w:lang w:eastAsia="zh-CN"/>
        </w:rPr>
        <w:t xml:space="preserve"> LS to RAN4 to inquire about the feasibility/MPR for simultaneous PUCCH and PUSCH transmissions on a same cell.</w:t>
      </w:r>
    </w:p>
    <w:p w:rsidR="00831C64" w:rsidRDefault="00C12080" w:rsidP="00D351B6">
      <w:pPr>
        <w:pStyle w:val="a1"/>
        <w:rPr>
          <w:rFonts w:eastAsia="宋体"/>
          <w:lang w:eastAsia="zh-CN"/>
        </w:rPr>
      </w:pPr>
      <w:r>
        <w:rPr>
          <w:rFonts w:eastAsia="宋体" w:hint="eastAsia"/>
          <w:lang w:eastAsia="zh-CN"/>
        </w:rPr>
        <w:t>Panasonic proposal:</w:t>
      </w:r>
    </w:p>
    <w:p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rsidR="00C12080" w:rsidRPr="00C12080" w:rsidRDefault="00C12080" w:rsidP="007D024D">
      <w:pPr>
        <w:pStyle w:val="af"/>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rsidR="00C12080" w:rsidRPr="00C12080" w:rsidRDefault="00C12080" w:rsidP="007D024D">
      <w:pPr>
        <w:pStyle w:val="af"/>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rsidR="00C12080" w:rsidRPr="00C12080" w:rsidRDefault="00C12080" w:rsidP="00D351B6">
      <w:pPr>
        <w:pStyle w:val="a1"/>
        <w:rPr>
          <w:rFonts w:eastAsia="宋体"/>
          <w:lang w:eastAsia="zh-CN"/>
        </w:rPr>
      </w:pPr>
    </w:p>
    <w:p w:rsidR="00C51B2E" w:rsidRPr="00D91270" w:rsidRDefault="00C51B2E" w:rsidP="0014601B">
      <w:pPr>
        <w:shd w:val="clear" w:color="auto" w:fill="FFFFFF"/>
        <w:rPr>
          <w:rFonts w:eastAsia="宋体"/>
          <w:sz w:val="24"/>
          <w:lang w:eastAsia="zh-CN"/>
        </w:rPr>
      </w:pPr>
    </w:p>
    <w:p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rsidR="00A740B8" w:rsidRDefault="00E6676E" w:rsidP="007D024D">
      <w:pPr>
        <w:numPr>
          <w:ilvl w:val="0"/>
          <w:numId w:val="3"/>
        </w:numPr>
        <w:rPr>
          <w:lang w:eastAsia="x-none"/>
        </w:rPr>
      </w:pPr>
      <w:hyperlink r:id="rId12" w:history="1">
        <w:r w:rsidR="00A740B8">
          <w:rPr>
            <w:rStyle w:val="ad"/>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rsidR="00A740B8" w:rsidRDefault="00E6676E" w:rsidP="007D024D">
      <w:pPr>
        <w:numPr>
          <w:ilvl w:val="0"/>
          <w:numId w:val="3"/>
        </w:numPr>
        <w:rPr>
          <w:lang w:eastAsia="x-none"/>
        </w:rPr>
      </w:pPr>
      <w:hyperlink r:id="rId13" w:history="1">
        <w:r w:rsidR="00A740B8">
          <w:rPr>
            <w:rStyle w:val="ad"/>
            <w:rFonts w:eastAsia="MS Mincho"/>
            <w:lang w:eastAsia="x-none"/>
          </w:rPr>
          <w:t>R1-2007658</w:t>
        </w:r>
      </w:hyperlink>
      <w:r w:rsidR="00A740B8">
        <w:rPr>
          <w:lang w:eastAsia="x-none"/>
        </w:rPr>
        <w:tab/>
        <w:t>Intra-UE Multiplexing/Prioritization for Rel-17 URLLC</w:t>
      </w:r>
      <w:r w:rsidR="00A740B8">
        <w:rPr>
          <w:lang w:eastAsia="x-none"/>
        </w:rPr>
        <w:tab/>
        <w:t>vivo</w:t>
      </w:r>
    </w:p>
    <w:p w:rsidR="00A740B8" w:rsidRDefault="00E6676E" w:rsidP="007D024D">
      <w:pPr>
        <w:numPr>
          <w:ilvl w:val="0"/>
          <w:numId w:val="3"/>
        </w:numPr>
        <w:rPr>
          <w:lang w:eastAsia="x-none"/>
        </w:rPr>
      </w:pPr>
      <w:hyperlink r:id="rId14" w:history="1">
        <w:r w:rsidR="00A740B8">
          <w:rPr>
            <w:rStyle w:val="ad"/>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rsidR="00A740B8" w:rsidRDefault="00E6676E" w:rsidP="007D024D">
      <w:pPr>
        <w:numPr>
          <w:ilvl w:val="0"/>
          <w:numId w:val="3"/>
        </w:numPr>
        <w:rPr>
          <w:lang w:eastAsia="x-none"/>
        </w:rPr>
      </w:pPr>
      <w:hyperlink r:id="rId15" w:history="1">
        <w:r w:rsidR="00A740B8">
          <w:rPr>
            <w:rStyle w:val="ad"/>
            <w:rFonts w:eastAsia="MS Mincho"/>
            <w:lang w:eastAsia="x-none"/>
          </w:rPr>
          <w:t>R1-2007852</w:t>
        </w:r>
      </w:hyperlink>
      <w:r w:rsidR="00A740B8">
        <w:rPr>
          <w:lang w:eastAsia="x-none"/>
        </w:rPr>
        <w:tab/>
        <w:t>Intra-UE multiplexing and prioritization</w:t>
      </w:r>
      <w:r w:rsidR="00A740B8">
        <w:rPr>
          <w:lang w:eastAsia="x-none"/>
        </w:rPr>
        <w:tab/>
        <w:t>CATT</w:t>
      </w:r>
    </w:p>
    <w:p w:rsidR="00A740B8" w:rsidRDefault="00E6676E" w:rsidP="007D024D">
      <w:pPr>
        <w:numPr>
          <w:ilvl w:val="0"/>
          <w:numId w:val="3"/>
        </w:numPr>
        <w:rPr>
          <w:lang w:eastAsia="x-none"/>
        </w:rPr>
      </w:pPr>
      <w:hyperlink r:id="rId16" w:history="1">
        <w:r w:rsidR="00A740B8">
          <w:rPr>
            <w:rStyle w:val="ad"/>
            <w:rFonts w:eastAsia="MS Mincho"/>
            <w:lang w:eastAsia="x-none"/>
          </w:rPr>
          <w:t>R1-2007901</w:t>
        </w:r>
      </w:hyperlink>
      <w:r w:rsidR="00A740B8">
        <w:rPr>
          <w:lang w:eastAsia="x-none"/>
        </w:rPr>
        <w:tab/>
        <w:t>Intra-UE multiplexing prioritization</w:t>
      </w:r>
      <w:r w:rsidR="00A740B8">
        <w:rPr>
          <w:lang w:eastAsia="x-none"/>
        </w:rPr>
        <w:tab/>
        <w:t>Beijing Xiaomi Software Tech</w:t>
      </w:r>
    </w:p>
    <w:p w:rsidR="00A740B8" w:rsidRDefault="00E6676E" w:rsidP="007D024D">
      <w:pPr>
        <w:numPr>
          <w:ilvl w:val="0"/>
          <w:numId w:val="3"/>
        </w:numPr>
        <w:rPr>
          <w:lang w:eastAsia="x-none"/>
        </w:rPr>
      </w:pPr>
      <w:hyperlink r:id="rId17" w:history="1">
        <w:r w:rsidR="00A740B8">
          <w:rPr>
            <w:rStyle w:val="ad"/>
            <w:rFonts w:eastAsia="MS Mincho"/>
            <w:lang w:eastAsia="x-none"/>
          </w:rPr>
          <w:t>R1-2008009</w:t>
        </w:r>
      </w:hyperlink>
      <w:r w:rsidR="00A740B8">
        <w:rPr>
          <w:lang w:eastAsia="x-none"/>
        </w:rPr>
        <w:tab/>
        <w:t>Discussion on intra-UE multiplexing/prioritization</w:t>
      </w:r>
      <w:r w:rsidR="00A740B8">
        <w:rPr>
          <w:lang w:eastAsia="x-none"/>
        </w:rPr>
        <w:tab/>
        <w:t>CMCC</w:t>
      </w:r>
    </w:p>
    <w:p w:rsidR="00A740B8" w:rsidRDefault="00E6676E" w:rsidP="007D024D">
      <w:pPr>
        <w:numPr>
          <w:ilvl w:val="0"/>
          <w:numId w:val="3"/>
        </w:numPr>
        <w:rPr>
          <w:lang w:eastAsia="x-none"/>
        </w:rPr>
      </w:pPr>
      <w:hyperlink r:id="rId18" w:history="1">
        <w:r w:rsidR="00A740B8">
          <w:rPr>
            <w:rStyle w:val="ad"/>
            <w:rFonts w:eastAsia="MS Mincho"/>
            <w:lang w:eastAsia="x-none"/>
          </w:rPr>
          <w:t>R1-2008060</w:t>
        </w:r>
      </w:hyperlink>
      <w:r w:rsidR="00A740B8">
        <w:rPr>
          <w:lang w:eastAsia="x-none"/>
        </w:rPr>
        <w:tab/>
        <w:t>Discussion on Intra-UE multiplexing/prioritization</w:t>
      </w:r>
      <w:r w:rsidR="00A740B8">
        <w:rPr>
          <w:lang w:eastAsia="x-none"/>
        </w:rPr>
        <w:tab/>
        <w:t>LG Electronics</w:t>
      </w:r>
    </w:p>
    <w:p w:rsidR="00A740B8" w:rsidRDefault="00E6676E" w:rsidP="007D024D">
      <w:pPr>
        <w:numPr>
          <w:ilvl w:val="0"/>
          <w:numId w:val="3"/>
        </w:numPr>
        <w:rPr>
          <w:lang w:eastAsia="x-none"/>
        </w:rPr>
      </w:pPr>
      <w:hyperlink r:id="rId19" w:history="1">
        <w:r w:rsidR="00A740B8">
          <w:rPr>
            <w:rStyle w:val="ad"/>
            <w:rFonts w:eastAsia="MS Mincho"/>
            <w:lang w:eastAsia="x-none"/>
          </w:rPr>
          <w:t>R1-2008162</w:t>
        </w:r>
      </w:hyperlink>
      <w:r w:rsidR="00A740B8">
        <w:rPr>
          <w:lang w:eastAsia="x-none"/>
        </w:rPr>
        <w:tab/>
        <w:t>Uplink intra-UE multiplexing and prioritization</w:t>
      </w:r>
      <w:r w:rsidR="00A740B8">
        <w:rPr>
          <w:lang w:eastAsia="x-none"/>
        </w:rPr>
        <w:tab/>
        <w:t>Samsung</w:t>
      </w:r>
    </w:p>
    <w:p w:rsidR="00A740B8" w:rsidRDefault="00E6676E" w:rsidP="007D024D">
      <w:pPr>
        <w:numPr>
          <w:ilvl w:val="0"/>
          <w:numId w:val="3"/>
        </w:numPr>
        <w:rPr>
          <w:lang w:eastAsia="x-none"/>
        </w:rPr>
      </w:pPr>
      <w:hyperlink r:id="rId20" w:history="1">
        <w:r w:rsidR="00A740B8">
          <w:rPr>
            <w:rStyle w:val="ad"/>
            <w:rFonts w:eastAsia="MS Mincho"/>
            <w:lang w:eastAsia="x-none"/>
          </w:rPr>
          <w:t>R1-2008282</w:t>
        </w:r>
      </w:hyperlink>
      <w:r w:rsidR="00A740B8">
        <w:rPr>
          <w:lang w:eastAsia="x-none"/>
        </w:rPr>
        <w:tab/>
        <w:t>Enhancements on intra-UE multiplexing/prioritization</w:t>
      </w:r>
      <w:r w:rsidR="00A740B8">
        <w:rPr>
          <w:lang w:eastAsia="x-none"/>
        </w:rPr>
        <w:tab/>
        <w:t>OPPO</w:t>
      </w:r>
    </w:p>
    <w:p w:rsidR="00A740B8" w:rsidRDefault="00E6676E" w:rsidP="007D024D">
      <w:pPr>
        <w:numPr>
          <w:ilvl w:val="0"/>
          <w:numId w:val="3"/>
        </w:numPr>
        <w:rPr>
          <w:lang w:eastAsia="x-none"/>
        </w:rPr>
      </w:pPr>
      <w:hyperlink r:id="rId21" w:history="1">
        <w:r w:rsidR="00A740B8">
          <w:rPr>
            <w:rStyle w:val="ad"/>
            <w:rFonts w:eastAsia="MS Mincho"/>
            <w:lang w:eastAsia="x-none"/>
          </w:rPr>
          <w:t>R1-2008358</w:t>
        </w:r>
      </w:hyperlink>
      <w:r w:rsidR="00A740B8">
        <w:rPr>
          <w:lang w:eastAsia="x-none"/>
        </w:rPr>
        <w:tab/>
        <w:t>Considerations in intra-UE UL multiplexing</w:t>
      </w:r>
      <w:r w:rsidR="00A740B8">
        <w:rPr>
          <w:lang w:eastAsia="x-none"/>
        </w:rPr>
        <w:tab/>
        <w:t>Sony</w:t>
      </w:r>
    </w:p>
    <w:p w:rsidR="00A740B8" w:rsidRDefault="00E6676E" w:rsidP="007D024D">
      <w:pPr>
        <w:numPr>
          <w:ilvl w:val="0"/>
          <w:numId w:val="3"/>
        </w:numPr>
        <w:rPr>
          <w:lang w:eastAsia="x-none"/>
        </w:rPr>
      </w:pPr>
      <w:hyperlink r:id="rId22" w:history="1">
        <w:r w:rsidR="00A740B8">
          <w:rPr>
            <w:rStyle w:val="ad"/>
            <w:rFonts w:eastAsia="MS Mincho"/>
            <w:lang w:eastAsia="x-none"/>
          </w:rPr>
          <w:t>R1-2008463</w:t>
        </w:r>
      </w:hyperlink>
      <w:r w:rsidR="00A740B8">
        <w:rPr>
          <w:lang w:eastAsia="x-none"/>
        </w:rPr>
        <w:tab/>
        <w:t>Discussion on Intra-UE Multiplexing/Prioritization</w:t>
      </w:r>
      <w:r w:rsidR="00A740B8">
        <w:rPr>
          <w:lang w:eastAsia="x-none"/>
        </w:rPr>
        <w:tab/>
        <w:t>Apple</w:t>
      </w:r>
    </w:p>
    <w:p w:rsidR="00A740B8" w:rsidRDefault="00E6676E" w:rsidP="007D024D">
      <w:pPr>
        <w:numPr>
          <w:ilvl w:val="0"/>
          <w:numId w:val="3"/>
        </w:numPr>
        <w:rPr>
          <w:lang w:eastAsia="x-none"/>
        </w:rPr>
      </w:pPr>
      <w:hyperlink r:id="rId23" w:history="1">
        <w:r w:rsidR="00A740B8">
          <w:rPr>
            <w:rStyle w:val="ad"/>
            <w:rFonts w:eastAsia="MS Mincho"/>
            <w:lang w:eastAsia="x-none"/>
          </w:rPr>
          <w:t>R1-2008824</w:t>
        </w:r>
      </w:hyperlink>
      <w:r w:rsidR="00A740B8">
        <w:rPr>
          <w:lang w:eastAsia="x-none"/>
        </w:rPr>
        <w:tab/>
        <w:t>Discussion on enhanced intra-UE multiplexing</w:t>
      </w:r>
      <w:r w:rsidR="00A740B8">
        <w:rPr>
          <w:lang w:eastAsia="x-none"/>
        </w:rPr>
        <w:tab/>
        <w:t>ZTE</w:t>
      </w:r>
    </w:p>
    <w:p w:rsidR="00A740B8" w:rsidRDefault="00E6676E" w:rsidP="007D024D">
      <w:pPr>
        <w:numPr>
          <w:ilvl w:val="0"/>
          <w:numId w:val="3"/>
        </w:numPr>
        <w:rPr>
          <w:lang w:eastAsia="x-none"/>
        </w:rPr>
      </w:pPr>
      <w:hyperlink r:id="rId24" w:history="1">
        <w:r w:rsidR="00A740B8">
          <w:rPr>
            <w:rStyle w:val="ad"/>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rsidR="00A740B8" w:rsidRDefault="00E6676E" w:rsidP="007D024D">
      <w:pPr>
        <w:numPr>
          <w:ilvl w:val="0"/>
          <w:numId w:val="3"/>
        </w:numPr>
        <w:rPr>
          <w:lang w:eastAsia="x-none"/>
        </w:rPr>
      </w:pPr>
      <w:hyperlink r:id="rId25" w:history="1">
        <w:r w:rsidR="00A740B8">
          <w:rPr>
            <w:rStyle w:val="ad"/>
            <w:rFonts w:eastAsia="MS Mincho"/>
            <w:lang w:eastAsia="x-none"/>
          </w:rPr>
          <w:t>R1-2008848</w:t>
        </w:r>
      </w:hyperlink>
      <w:r w:rsidR="00A740B8">
        <w:rPr>
          <w:lang w:eastAsia="x-none"/>
        </w:rPr>
        <w:tab/>
        <w:t>Discussion on Intra-UE prioritization and multiplexing</w:t>
      </w:r>
      <w:r w:rsidR="00A740B8">
        <w:rPr>
          <w:lang w:eastAsia="x-none"/>
        </w:rPr>
        <w:tab/>
        <w:t>NEC</w:t>
      </w:r>
    </w:p>
    <w:p w:rsidR="00A740B8" w:rsidRDefault="00E6676E" w:rsidP="007D024D">
      <w:pPr>
        <w:numPr>
          <w:ilvl w:val="0"/>
          <w:numId w:val="3"/>
        </w:numPr>
        <w:rPr>
          <w:lang w:eastAsia="x-none"/>
        </w:rPr>
      </w:pPr>
      <w:hyperlink r:id="rId26" w:history="1">
        <w:r w:rsidR="00A740B8">
          <w:rPr>
            <w:rStyle w:val="ad"/>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rsidR="00A740B8" w:rsidRDefault="00E6676E" w:rsidP="007D024D">
      <w:pPr>
        <w:numPr>
          <w:ilvl w:val="0"/>
          <w:numId w:val="3"/>
        </w:numPr>
        <w:rPr>
          <w:lang w:eastAsia="x-none"/>
        </w:rPr>
      </w:pPr>
      <w:hyperlink r:id="rId27" w:history="1">
        <w:r w:rsidR="00A740B8">
          <w:rPr>
            <w:rStyle w:val="ad"/>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rsidR="00A740B8" w:rsidRDefault="00E6676E" w:rsidP="007D024D">
      <w:pPr>
        <w:numPr>
          <w:ilvl w:val="0"/>
          <w:numId w:val="3"/>
        </w:numPr>
        <w:rPr>
          <w:lang w:eastAsia="x-none"/>
        </w:rPr>
      </w:pPr>
      <w:hyperlink r:id="rId28" w:history="1">
        <w:r w:rsidR="00A740B8">
          <w:rPr>
            <w:rStyle w:val="ad"/>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rsidR="00A740B8" w:rsidRDefault="00E6676E" w:rsidP="007D024D">
      <w:pPr>
        <w:numPr>
          <w:ilvl w:val="0"/>
          <w:numId w:val="3"/>
        </w:numPr>
        <w:rPr>
          <w:lang w:eastAsia="x-none"/>
        </w:rPr>
      </w:pPr>
      <w:hyperlink r:id="rId29" w:history="1">
        <w:r w:rsidR="00A740B8">
          <w:rPr>
            <w:rStyle w:val="ad"/>
            <w:rFonts w:eastAsia="MS Mincho"/>
            <w:lang w:eastAsia="x-none"/>
          </w:rPr>
          <w:t>R1-2009013</w:t>
        </w:r>
      </w:hyperlink>
      <w:r w:rsidR="00A740B8">
        <w:rPr>
          <w:lang w:eastAsia="x-none"/>
        </w:rPr>
        <w:tab/>
        <w:t>Intra-UE Multiplexing/Prioritization</w:t>
      </w:r>
      <w:r w:rsidR="00A740B8">
        <w:rPr>
          <w:lang w:eastAsia="x-none"/>
        </w:rPr>
        <w:tab/>
        <w:t>ETRI</w:t>
      </w:r>
    </w:p>
    <w:p w:rsidR="00A740B8" w:rsidRDefault="00E6676E" w:rsidP="007D024D">
      <w:pPr>
        <w:numPr>
          <w:ilvl w:val="0"/>
          <w:numId w:val="3"/>
        </w:numPr>
        <w:rPr>
          <w:lang w:eastAsia="x-none"/>
        </w:rPr>
      </w:pPr>
      <w:hyperlink r:id="rId30" w:history="1">
        <w:r w:rsidR="00A740B8">
          <w:rPr>
            <w:rStyle w:val="ad"/>
            <w:rFonts w:eastAsia="MS Mincho"/>
            <w:lang w:eastAsia="x-none"/>
          </w:rPr>
          <w:t>R1-2009066</w:t>
        </w:r>
      </w:hyperlink>
      <w:r w:rsidR="00A740B8">
        <w:rPr>
          <w:lang w:eastAsia="x-none"/>
        </w:rPr>
        <w:tab/>
        <w:t>Methods for intra-UE multiplexing and prioritization</w:t>
      </w:r>
      <w:r w:rsidR="00A740B8">
        <w:rPr>
          <w:lang w:eastAsia="x-none"/>
        </w:rPr>
        <w:tab/>
        <w:t>MediaTek Inc.</w:t>
      </w:r>
    </w:p>
    <w:p w:rsidR="00A740B8" w:rsidRDefault="00E6676E" w:rsidP="007D024D">
      <w:pPr>
        <w:numPr>
          <w:ilvl w:val="0"/>
          <w:numId w:val="3"/>
        </w:numPr>
        <w:rPr>
          <w:lang w:eastAsia="x-none"/>
        </w:rPr>
      </w:pPr>
      <w:hyperlink r:id="rId31" w:history="1">
        <w:r w:rsidR="00A740B8">
          <w:rPr>
            <w:rStyle w:val="ad"/>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rsidR="00A740B8" w:rsidRDefault="00E6676E" w:rsidP="007D024D">
      <w:pPr>
        <w:numPr>
          <w:ilvl w:val="0"/>
          <w:numId w:val="3"/>
        </w:numPr>
        <w:rPr>
          <w:lang w:eastAsia="x-none"/>
        </w:rPr>
      </w:pPr>
      <w:hyperlink r:id="rId32" w:history="1">
        <w:r w:rsidR="00A740B8">
          <w:rPr>
            <w:rStyle w:val="ad"/>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rsidR="00A740B8" w:rsidRDefault="00E6676E" w:rsidP="007D024D">
      <w:pPr>
        <w:numPr>
          <w:ilvl w:val="0"/>
          <w:numId w:val="3"/>
        </w:numPr>
        <w:rPr>
          <w:lang w:eastAsia="x-none"/>
        </w:rPr>
      </w:pPr>
      <w:hyperlink r:id="rId33" w:history="1">
        <w:r w:rsidR="00A740B8">
          <w:rPr>
            <w:rStyle w:val="ad"/>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rsidR="00A740B8" w:rsidRDefault="00E6676E" w:rsidP="007D024D">
      <w:pPr>
        <w:numPr>
          <w:ilvl w:val="0"/>
          <w:numId w:val="3"/>
        </w:numPr>
        <w:rPr>
          <w:lang w:eastAsia="x-none"/>
        </w:rPr>
      </w:pPr>
      <w:hyperlink r:id="rId34" w:history="1">
        <w:r w:rsidR="00A740B8">
          <w:rPr>
            <w:rStyle w:val="ad"/>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rsidR="00A740B8" w:rsidRDefault="00E6676E" w:rsidP="007D024D">
      <w:pPr>
        <w:numPr>
          <w:ilvl w:val="0"/>
          <w:numId w:val="3"/>
        </w:numPr>
        <w:rPr>
          <w:lang w:eastAsia="x-none"/>
        </w:rPr>
      </w:pPr>
      <w:hyperlink r:id="rId35" w:history="1">
        <w:r w:rsidR="00A740B8">
          <w:rPr>
            <w:rStyle w:val="ad"/>
            <w:rFonts w:eastAsia="MS Mincho"/>
            <w:lang w:eastAsia="x-none"/>
          </w:rPr>
          <w:t>R1-2009214</w:t>
        </w:r>
      </w:hyperlink>
      <w:r w:rsidR="00A740B8">
        <w:rPr>
          <w:lang w:eastAsia="x-none"/>
        </w:rPr>
        <w:tab/>
        <w:t>Discussion on intra-UE multiplexing</w:t>
      </w:r>
      <w:r w:rsidR="00A740B8">
        <w:rPr>
          <w:lang w:eastAsia="x-none"/>
        </w:rPr>
        <w:tab/>
        <w:t>ITRI</w:t>
      </w:r>
    </w:p>
    <w:p w:rsidR="00A740B8" w:rsidRDefault="00E6676E" w:rsidP="007D024D">
      <w:pPr>
        <w:numPr>
          <w:ilvl w:val="0"/>
          <w:numId w:val="3"/>
        </w:numPr>
        <w:rPr>
          <w:lang w:eastAsia="x-none"/>
        </w:rPr>
      </w:pPr>
      <w:hyperlink r:id="rId36" w:history="1">
        <w:r w:rsidR="00A740B8">
          <w:rPr>
            <w:rStyle w:val="ad"/>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rsidR="00A740B8" w:rsidRDefault="00E6676E" w:rsidP="007D024D">
      <w:pPr>
        <w:numPr>
          <w:ilvl w:val="0"/>
          <w:numId w:val="3"/>
        </w:numPr>
        <w:rPr>
          <w:lang w:eastAsia="x-none"/>
        </w:rPr>
      </w:pPr>
      <w:hyperlink r:id="rId37" w:history="1">
        <w:r w:rsidR="00A740B8">
          <w:rPr>
            <w:rStyle w:val="ad"/>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rsidR="00E37566" w:rsidRPr="00A740B8" w:rsidRDefault="00E37566" w:rsidP="00CB34FE">
      <w:pPr>
        <w:ind w:left="567"/>
        <w:rPr>
          <w:lang w:eastAsia="x-none"/>
        </w:rPr>
      </w:pPr>
    </w:p>
    <w:sectPr w:rsidR="00E37566" w:rsidRPr="00A740B8">
      <w:headerReference w:type="default" r:id="rId3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76E" w:rsidRDefault="00E6676E">
      <w:r>
        <w:separator/>
      </w:r>
    </w:p>
  </w:endnote>
  <w:endnote w:type="continuationSeparator" w:id="0">
    <w:p w:rsidR="00E6676E" w:rsidRDefault="00E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76E" w:rsidRDefault="00E6676E">
      <w:r>
        <w:separator/>
      </w:r>
    </w:p>
  </w:footnote>
  <w:footnote w:type="continuationSeparator" w:id="0">
    <w:p w:rsidR="00E6676E" w:rsidRDefault="00E6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72E" w:rsidRDefault="00AA772E">
    <w:pPr>
      <w:pStyle w:val="a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4"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4"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20"/>
  </w:num>
  <w:num w:numId="3">
    <w:abstractNumId w:val="13"/>
  </w:num>
  <w:num w:numId="4">
    <w:abstractNumId w:val="39"/>
  </w:num>
  <w:num w:numId="5">
    <w:abstractNumId w:val="23"/>
  </w:num>
  <w:num w:numId="6">
    <w:abstractNumId w:val="26"/>
  </w:num>
  <w:num w:numId="7">
    <w:abstractNumId w:val="18"/>
  </w:num>
  <w:num w:numId="8">
    <w:abstractNumId w:val="0"/>
  </w:num>
  <w:num w:numId="9">
    <w:abstractNumId w:val="37"/>
  </w:num>
  <w:num w:numId="10">
    <w:abstractNumId w:val="30"/>
  </w:num>
  <w:num w:numId="11">
    <w:abstractNumId w:val="38"/>
  </w:num>
  <w:num w:numId="12">
    <w:abstractNumId w:val="6"/>
  </w:num>
  <w:num w:numId="13">
    <w:abstractNumId w:val="44"/>
  </w:num>
  <w:num w:numId="14">
    <w:abstractNumId w:val="24"/>
  </w:num>
  <w:num w:numId="15">
    <w:abstractNumId w:val="32"/>
  </w:num>
  <w:num w:numId="16">
    <w:abstractNumId w:val="10"/>
  </w:num>
  <w:num w:numId="17">
    <w:abstractNumId w:val="5"/>
  </w:num>
  <w:num w:numId="18">
    <w:abstractNumId w:val="28"/>
  </w:num>
  <w:num w:numId="19">
    <w:abstractNumId w:val="7"/>
  </w:num>
  <w:num w:numId="20">
    <w:abstractNumId w:val="31"/>
  </w:num>
  <w:num w:numId="21">
    <w:abstractNumId w:val="22"/>
  </w:num>
  <w:num w:numId="22">
    <w:abstractNumId w:val="19"/>
  </w:num>
  <w:num w:numId="23">
    <w:abstractNumId w:val="25"/>
  </w:num>
  <w:num w:numId="24">
    <w:abstractNumId w:val="34"/>
  </w:num>
  <w:num w:numId="25">
    <w:abstractNumId w:val="3"/>
  </w:num>
  <w:num w:numId="26">
    <w:abstractNumId w:val="35"/>
  </w:num>
  <w:num w:numId="27">
    <w:abstractNumId w:val="41"/>
  </w:num>
  <w:num w:numId="28">
    <w:abstractNumId w:val="8"/>
  </w:num>
  <w:num w:numId="29">
    <w:abstractNumId w:val="16"/>
  </w:num>
  <w:num w:numId="30">
    <w:abstractNumId w:val="12"/>
  </w:num>
  <w:num w:numId="31">
    <w:abstractNumId w:val="42"/>
  </w:num>
  <w:num w:numId="32">
    <w:abstractNumId w:val="17"/>
  </w:num>
  <w:num w:numId="33">
    <w:abstractNumId w:val="21"/>
  </w:num>
  <w:num w:numId="34">
    <w:abstractNumId w:val="45"/>
  </w:num>
  <w:num w:numId="35">
    <w:abstractNumId w:val="33"/>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6"/>
  </w:num>
  <w:num w:numId="43">
    <w:abstractNumId w:val="40"/>
  </w:num>
  <w:num w:numId="44">
    <w:abstractNumId w:val="29"/>
  </w:num>
  <w:num w:numId="45">
    <w:abstractNumId w:val="27"/>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7063"/>
    <w:rsid w:val="008D7FF7"/>
    <w:rsid w:val="008E1CED"/>
    <w:rsid w:val="008E294E"/>
    <w:rsid w:val="008E2AB0"/>
    <w:rsid w:val="008E3263"/>
    <w:rsid w:val="008E3751"/>
    <w:rsid w:val="008E4504"/>
    <w:rsid w:val="008E508C"/>
    <w:rsid w:val="008E7861"/>
    <w:rsid w:val="008E7A4B"/>
    <w:rsid w:val="008F270E"/>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006FE8F"/>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character" w:customStyle="1" w:styleId="a7">
    <w:name w:val="页眉 字符"/>
    <w:link w:val="a8"/>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9">
    <w:name w:val="확인되지 않은 멘션"/>
    <w:uiPriority w:val="99"/>
    <w:unhideWhenUsed/>
    <w:rPr>
      <w:color w:val="808080"/>
      <w:shd w:val="clear" w:color="auto" w:fill="E6E6E6"/>
    </w:rPr>
  </w:style>
  <w:style w:type="character" w:customStyle="1" w:styleId="aa">
    <w:name w:val="批注文字 字符"/>
    <w:link w:val="ab"/>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c">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d">
    <w:name w:val="Hyperlink"/>
    <w:uiPriority w:val="99"/>
    <w:qFormat/>
    <w:rPr>
      <w:color w:val="0000FF"/>
      <w:u w:val="single"/>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af1">
    <w:name w:val="annotation reference"/>
    <w:unhideWhenUsed/>
    <w:qFormat/>
    <w:rPr>
      <w:sz w:val="16"/>
      <w:szCs w:val="16"/>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af2">
    <w:name w:val="批注框文本 字符"/>
    <w:link w:val="af3"/>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f4">
    <w:name w:val="页脚 字符"/>
    <w:link w:val="af5"/>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af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7"/>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0"/>
    <w:uiPriority w:val="99"/>
    <w:unhideWhenUsed/>
    <w:pPr>
      <w:ind w:left="1571" w:hanging="360"/>
      <w:contextualSpacing/>
    </w:pPr>
  </w:style>
  <w:style w:type="paragraph" w:styleId="af8">
    <w:name w:val="List Number"/>
    <w:basedOn w:val="a0"/>
    <w:uiPriority w:val="99"/>
    <w:unhideWhenUsed/>
    <w:pPr>
      <w:ind w:left="840" w:hanging="420"/>
      <w:contextualSpacing/>
    </w:pPr>
  </w:style>
  <w:style w:type="paragraph" w:styleId="ab">
    <w:name w:val="annotation text"/>
    <w:basedOn w:val="a0"/>
    <w:link w:val="aa"/>
    <w:unhideWhenUsed/>
    <w:qFormat/>
    <w:rPr>
      <w:szCs w:val="20"/>
    </w:rPr>
  </w:style>
  <w:style w:type="paragraph" w:styleId="a6">
    <w:name w:val="annotation subject"/>
    <w:basedOn w:val="ab"/>
    <w:next w:val="ab"/>
    <w:link w:val="a5"/>
    <w:uiPriority w:val="99"/>
    <w:unhideWhenUsed/>
    <w:rPr>
      <w:b/>
      <w:bCs/>
    </w:rPr>
  </w:style>
  <w:style w:type="paragraph" w:styleId="a8">
    <w:name w:val="header"/>
    <w:basedOn w:val="a0"/>
    <w:link w:val="a7"/>
    <w:pPr>
      <w:tabs>
        <w:tab w:val="center" w:pos="4536"/>
        <w:tab w:val="right" w:pos="9072"/>
      </w:tabs>
    </w:pPr>
    <w:rPr>
      <w:rFonts w:ascii="Arial" w:eastAsia="MS Mincho" w:hAnsi="Arial"/>
      <w:b/>
    </w:rPr>
  </w:style>
  <w:style w:type="paragraph" w:styleId="af7">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f6"/>
    <w:qFormat/>
    <w:pPr>
      <w:spacing w:after="200"/>
    </w:pPr>
    <w:rPr>
      <w:b/>
      <w:bCs/>
      <w:sz w:val="18"/>
      <w:szCs w:val="18"/>
    </w:rPr>
  </w:style>
  <w:style w:type="paragraph" w:styleId="af3">
    <w:name w:val="Balloon Text"/>
    <w:basedOn w:val="a0"/>
    <w:link w:val="af2"/>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0"/>
    <w:pPr>
      <w:spacing w:after="120"/>
      <w:jc w:val="both"/>
    </w:pPr>
    <w:rPr>
      <w:rFonts w:eastAsia="MS Mincho"/>
    </w:rPr>
  </w:style>
  <w:style w:type="paragraph" w:styleId="af5">
    <w:name w:val="footer"/>
    <w:basedOn w:val="a0"/>
    <w:link w:val="af4"/>
    <w:uiPriority w:val="99"/>
    <w:unhideWhenUsed/>
    <w:pPr>
      <w:tabs>
        <w:tab w:val="center" w:pos="4536"/>
        <w:tab w:val="right" w:pos="9072"/>
      </w:tabs>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8"/>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9">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a">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リスト段落"/>
    <w:basedOn w:val="a0"/>
    <w:link w:val="ae"/>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b">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23">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2">
    <w:name w:val="List 3"/>
    <w:basedOn w:val="a0"/>
    <w:uiPriority w:val="99"/>
    <w:semiHidden/>
    <w:unhideWhenUsed/>
    <w:rsid w:val="002B0B1B"/>
    <w:pPr>
      <w:ind w:leftChars="400" w:left="100" w:hangingChars="200" w:hanging="200"/>
      <w:contextualSpacing/>
    </w:pPr>
  </w:style>
  <w:style w:type="paragraph" w:styleId="41">
    <w:name w:val="List 4"/>
    <w:basedOn w:val="a0"/>
    <w:uiPriority w:val="99"/>
    <w:semiHidden/>
    <w:unhideWhenUsed/>
    <w:rsid w:val="002B0B1B"/>
    <w:pPr>
      <w:ind w:leftChars="600" w:left="100" w:hangingChars="200" w:hanging="200"/>
      <w:contextualSpacing/>
    </w:pPr>
  </w:style>
  <w:style w:type="paragraph" w:styleId="51">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b"/>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c">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b"/>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d">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0"/>
    <w:link w:val="aff"/>
    <w:semiHidden/>
    <w:rsid w:val="002E1982"/>
    <w:pPr>
      <w:keepLines/>
      <w:ind w:left="454" w:hanging="454"/>
    </w:pPr>
    <w:rPr>
      <w:rFonts w:eastAsia="MS Mincho"/>
      <w:sz w:val="16"/>
      <w:szCs w:val="20"/>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e"/>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658.zip" TargetMode="External"/><Relationship Id="rId18" Type="http://schemas.openxmlformats.org/officeDocument/2006/relationships/hyperlink" Target="file:///C:\Users\wanshic\OneDrive%20-%20Qualcomm\Documents\Standards\3GPP%20Standards\Meeting%20Documents\TSGR1_103\Docs\R1-2008060.zip" TargetMode="External"/><Relationship Id="rId26" Type="http://schemas.openxmlformats.org/officeDocument/2006/relationships/hyperlink" Target="file:///C:\Users\wanshic\OneDrive%20-%20Qualcomm\Documents\Standards\3GPP%20Standards\Meeting%20Documents\TSGR1_103\Docs\R1-2008937.zip"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358.zip" TargetMode="External"/><Relationship Id="rId34" Type="http://schemas.openxmlformats.org/officeDocument/2006/relationships/hyperlink" Target="file:///C:\Users\wanshic\OneDrive%20-%20Qualcomm\Documents\Standards\3GPP%20Standards\Meeting%20Documents\TSGR1_103\Docs\R1-2009185.zip" TargetMode="External"/><Relationship Id="rId7" Type="http://schemas.openxmlformats.org/officeDocument/2006/relationships/image" Target="media/image1.wmf"/><Relationship Id="rId12" Type="http://schemas.openxmlformats.org/officeDocument/2006/relationships/hyperlink" Target="file:///C:\Users\wanshic\OneDrive%20-%20Qualcomm\Documents\Standards\3GPP%20Standards\Meeting%20Documents\TSGR1_103\Docs\R1-2007567.zip" TargetMode="External"/><Relationship Id="rId17" Type="http://schemas.openxmlformats.org/officeDocument/2006/relationships/hyperlink" Target="file:///C:\Users\wanshic\OneDrive%20-%20Qualcomm\Documents\Standards\3GPP%20Standards\Meeting%20Documents\TSGR1_103\Docs\R1-2008009.zip" TargetMode="External"/><Relationship Id="rId25" Type="http://schemas.openxmlformats.org/officeDocument/2006/relationships/hyperlink" Target="file:///C:\Users\wanshic\OneDrive%20-%20Qualcomm\Documents\Standards\3GPP%20Standards\Meeting%20Documents\TSGR1_103\Docs\R1-2008848.zip" TargetMode="External"/><Relationship Id="rId33" Type="http://schemas.openxmlformats.org/officeDocument/2006/relationships/hyperlink" Target="file:///C:\Users\wanshic\OneDrive%20-%20Qualcomm\Documents\Standards\3GPP%20Standards\Meeting%20Documents\TSGR1_103\Docs\R1-2009149.zip"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901.zip" TargetMode="External"/><Relationship Id="rId20" Type="http://schemas.openxmlformats.org/officeDocument/2006/relationships/hyperlink" Target="file:///C:\Users\wanshic\OneDrive%20-%20Qualcomm\Documents\Standards\3GPP%20Standards\Meeting%20Documents\TSGR1_103\Docs\R1-2008282.zip" TargetMode="External"/><Relationship Id="rId29" Type="http://schemas.openxmlformats.org/officeDocument/2006/relationships/hyperlink" Target="file:///C:\Users\wanshic\OneDrive%20-%20Qualcomm\Documents\Standards\3GPP%20Standards\Meeting%20Documents\TSGR1_103\Docs\R1-200901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file:///C:\Users\wanshic\OneDrive%20-%20Qualcomm\Documents\Standards\3GPP%20Standards\Meeting%20Documents\TSGR1_103\Docs\R1-2008843.zip" TargetMode="External"/><Relationship Id="rId32" Type="http://schemas.openxmlformats.org/officeDocument/2006/relationships/hyperlink" Target="file:///C:\Users\wanshic\OneDrive%20-%20Qualcomm\Documents\Standards\3GPP%20Standards\Meeting%20Documents\TSGR1_103\Docs\R1-2009136.zip" TargetMode="External"/><Relationship Id="rId37" Type="http://schemas.openxmlformats.org/officeDocument/2006/relationships/hyperlink" Target="file:///C:\Users\wanshic\OneDrive%20-%20Qualcomm\Documents\Standards\3GPP%20Standards\Meeting%20Documents\TSGR1_103\Docs\R1-2009260.zip"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852.zip" TargetMode="External"/><Relationship Id="rId23" Type="http://schemas.openxmlformats.org/officeDocument/2006/relationships/hyperlink" Target="file:///C:\Users\wanshic\OneDrive%20-%20Qualcomm\Documents\Standards\3GPP%20Standards\Meeting%20Documents\TSGR1_103\Docs\R1-2008824.zip" TargetMode="External"/><Relationship Id="rId28" Type="http://schemas.openxmlformats.org/officeDocument/2006/relationships/hyperlink" Target="file:///C:\Users\wanshic\OneDrive%20-%20Qualcomm\Documents\Standards\3GPP%20Standards\Meeting%20Documents\TSGR1_103\Docs\R1-2008987.zip" TargetMode="External"/><Relationship Id="rId36" Type="http://schemas.openxmlformats.org/officeDocument/2006/relationships/hyperlink" Target="file:///C:\Users\wanshic\OneDrive%20-%20Qualcomm\Documents\Standards\3GPP%20Standards\Meeting%20Documents\TSGR1_103\Docs\R1-2009248.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162.zip" TargetMode="External"/><Relationship Id="rId31" Type="http://schemas.openxmlformats.org/officeDocument/2006/relationships/hyperlink" Target="file:///C:\Users\wanshic\OneDrive%20-%20Qualcomm\Documents\Standards\3GPP%20Standards\Meeting%20Documents\TSGR1_103\Docs\R1-2009104.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710.zip" TargetMode="External"/><Relationship Id="rId22" Type="http://schemas.openxmlformats.org/officeDocument/2006/relationships/hyperlink" Target="file:///C:\Users\wanshic\OneDrive%20-%20Qualcomm\Documents\Standards\3GPP%20Standards\Meeting%20Documents\TSGR1_103\Docs\R1-2008463.zip" TargetMode="External"/><Relationship Id="rId27" Type="http://schemas.openxmlformats.org/officeDocument/2006/relationships/hyperlink" Target="file:///C:\Users\wanshic\OneDrive%20-%20Qualcomm\Documents\Standards\3GPP%20Standards\Meeting%20Documents\TSGR1_103\Docs\R1-2008955.zip" TargetMode="External"/><Relationship Id="rId30" Type="http://schemas.openxmlformats.org/officeDocument/2006/relationships/hyperlink" Target="file:///C:\Users\wanshic\OneDrive%20-%20Qualcomm\Documents\Standards\3GPP%20Standards\Meeting%20Documents\TSGR1_103\Docs\R1-2009066.zip" TargetMode="External"/><Relationship Id="rId35" Type="http://schemas.openxmlformats.org/officeDocument/2006/relationships/hyperlink" Target="file:///C:\Users\wanshic\OneDrive%20-%20Qualcomm\Documents\Standards\3GPP%20Standards\Meeting%20Documents\TSGR1_103\Docs\R1-20092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9715</Words>
  <Characters>55376</Characters>
  <Application>Microsoft Office Word</Application>
  <DocSecurity>0</DocSecurity>
  <Lines>461</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64962</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张轶</cp:lastModifiedBy>
  <cp:revision>7</cp:revision>
  <dcterms:created xsi:type="dcterms:W3CDTF">2020-11-03T18:11:00Z</dcterms:created>
  <dcterms:modified xsi:type="dcterms:W3CDTF">2020-11-04T02:15:00Z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