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69821" w14:textId="46D016D9" w:rsidR="00A24A69" w:rsidRPr="00F216CA" w:rsidRDefault="00A24A69" w:rsidP="00A24A69">
      <w:pPr>
        <w:pStyle w:val="Subtitle"/>
        <w:rPr>
          <w:rStyle w:val="BookTitle"/>
          <w:i w:val="0"/>
          <w:iCs w:val="0"/>
        </w:rPr>
      </w:pPr>
      <w:r w:rsidRPr="00F216CA">
        <w:rPr>
          <w:rStyle w:val="BookTitle"/>
          <w:i w:val="0"/>
          <w:iCs w:val="0"/>
          <w:position w:val="8"/>
        </w:rPr>
        <w:t>3GPP TSG RAN WG1 Meeting #103-e</w:t>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t xml:space="preserve"> R1-</w:t>
      </w:r>
      <w:r w:rsidR="003D0D58" w:rsidRPr="00F216CA">
        <w:rPr>
          <w:rStyle w:val="BookTitle"/>
          <w:i w:val="0"/>
          <w:iCs w:val="0"/>
          <w:position w:val="8"/>
        </w:rPr>
        <w:t>20</w:t>
      </w:r>
      <w:r w:rsidRPr="00F216CA">
        <w:rPr>
          <w:rStyle w:val="BookTitle"/>
          <w:i w:val="0"/>
          <w:iCs w:val="0"/>
          <w:position w:val="8"/>
        </w:rPr>
        <w:t>XXXXX</w:t>
      </w:r>
      <w:r w:rsidRPr="00F216CA">
        <w:rPr>
          <w:rStyle w:val="BookTitle"/>
          <w:i w:val="0"/>
          <w:iCs w:val="0"/>
        </w:rPr>
        <w:t xml:space="preserve">     26</w:t>
      </w:r>
      <w:r w:rsidRPr="00F216CA">
        <w:rPr>
          <w:rStyle w:val="BookTitle"/>
          <w:i w:val="0"/>
          <w:iCs w:val="0"/>
          <w:vertAlign w:val="superscript"/>
        </w:rPr>
        <w:t>th</w:t>
      </w:r>
      <w:r w:rsidRPr="00F216CA">
        <w:rPr>
          <w:rStyle w:val="BookTitle"/>
          <w:i w:val="0"/>
          <w:iCs w:val="0"/>
        </w:rPr>
        <w:t xml:space="preserve"> October – 13</w:t>
      </w:r>
      <w:r w:rsidRPr="00F216CA">
        <w:rPr>
          <w:rStyle w:val="BookTitle"/>
          <w:i w:val="0"/>
          <w:iCs w:val="0"/>
          <w:vertAlign w:val="superscript"/>
        </w:rPr>
        <w:t>th</w:t>
      </w:r>
      <w:r w:rsidRPr="00F216CA">
        <w:rPr>
          <w:rStyle w:val="BookTitle"/>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14:paraId="4A45BB32" w14:textId="77777777" w:rsidR="00A24A69" w:rsidRDefault="00A24A69" w:rsidP="00A24A6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ListParagraphChar"/>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sidRPr="00BB4AE6">
        <w:rPr>
          <w:rStyle w:val="ListParagraphChar"/>
        </w:rPr>
        <w:t>Summary #1 of [103-e-NR-eIAB-02]</w:t>
      </w:r>
    </w:p>
    <w:p w14:paraId="452ABBBD" w14:textId="77777777" w:rsidR="00A24A69" w:rsidRDefault="00A24A69" w:rsidP="00A24A6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14:paraId="1371089F" w14:textId="77777777" w:rsidR="00A24A69" w:rsidRDefault="00A24A69" w:rsidP="00A24A69">
      <w:pPr>
        <w:pStyle w:val="Heading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ListParagraph"/>
        <w:numPr>
          <w:ilvl w:val="0"/>
          <w:numId w:val="43"/>
        </w:numPr>
        <w:rPr>
          <w:rFonts w:ascii="Times New Roman" w:hAnsi="Times New Roman" w:cs="Times New Roman"/>
          <w:sz w:val="20"/>
          <w:szCs w:val="20"/>
        </w:rPr>
      </w:pPr>
      <w:proofErr w:type="gramStart"/>
      <w:r w:rsidRPr="001440C1">
        <w:rPr>
          <w:rFonts w:ascii="Times New Roman" w:hAnsi="Times New Roman" w:cs="Times New Roman"/>
          <w:sz w:val="20"/>
          <w:szCs w:val="20"/>
        </w:rPr>
        <w:t>Timing modes,</w:t>
      </w:r>
      <w:proofErr w:type="gramEnd"/>
      <w:r w:rsidRPr="001440C1">
        <w:rPr>
          <w:rFonts w:ascii="Times New Roman" w:hAnsi="Times New Roman" w:cs="Times New Roman"/>
          <w:sz w:val="20"/>
          <w:szCs w:val="20"/>
        </w:rPr>
        <w:t xml:space="preserve"> covered in section 2.</w:t>
      </w:r>
    </w:p>
    <w:p w14:paraId="58B76CE8" w14:textId="72BB45A8"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Heading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 xml:space="preserve">Huawei, </w:t>
            </w:r>
            <w:proofErr w:type="spellStart"/>
            <w:r>
              <w:t>HiSilicon</w:t>
            </w:r>
            <w:proofErr w:type="spellEnd"/>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ListParagraph"/>
              <w:numPr>
                <w:ilvl w:val="0"/>
                <w:numId w:val="40"/>
              </w:numPr>
              <w:rPr>
                <w:b/>
                <w:bCs/>
                <w:u w:val="single"/>
              </w:rPr>
            </w:pPr>
            <w:r w:rsidRPr="003B4D7A">
              <w:rPr>
                <w:rFonts w:ascii="TimesNewRomanPSMT" w:eastAsiaTheme="minorHAnsi" w:hAnsi="TimesNewRomanPSMT" w:cs="TimesNewRomanPSMT"/>
                <w:color w:val="auto"/>
                <w:sz w:val="20"/>
                <w:szCs w:val="20"/>
                <w:lang w:val="en-US"/>
              </w:rPr>
              <w:t xml:space="preserve">The examples of solutions captured in TR38.387 can be a </w:t>
            </w:r>
            <w:proofErr w:type="gramStart"/>
            <w:r w:rsidRPr="003B4D7A">
              <w:rPr>
                <w:rFonts w:ascii="TimesNewRomanPSMT" w:eastAsiaTheme="minorHAnsi" w:hAnsi="TimesNewRomanPSMT" w:cs="TimesNewRomanPSMT"/>
                <w:color w:val="auto"/>
                <w:sz w:val="20"/>
                <w:szCs w:val="20"/>
                <w:lang w:val="en-US"/>
              </w:rPr>
              <w:t>starting points</w:t>
            </w:r>
            <w:proofErr w:type="gramEnd"/>
            <w:r w:rsidRPr="003B4D7A">
              <w:rPr>
                <w:rFonts w:ascii="TimesNewRomanPSMT" w:eastAsiaTheme="minorHAnsi" w:hAnsi="TimesNewRomanPSMT" w:cs="TimesNewRomanPSMT"/>
                <w:color w:val="auto"/>
                <w:sz w:val="20"/>
                <w:szCs w:val="20"/>
                <w:lang w:val="en-US"/>
              </w:rPr>
              <w:t xml:space="preserve">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 xml:space="preserve">ZTE, </w:t>
            </w:r>
            <w:proofErr w:type="spellStart"/>
            <w:r>
              <w:t>Sanechips</w:t>
            </w:r>
            <w:proofErr w:type="spellEnd"/>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 xml:space="preserve">minimal as most of the design and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 xml:space="preserve">Observation 3: Rel.17 </w:t>
            </w:r>
            <w:proofErr w:type="spellStart"/>
            <w:r w:rsidRPr="00857F2D">
              <w:rPr>
                <w:rFonts w:ascii="TimesNewRomanPS-BoldMT" w:eastAsiaTheme="minorHAnsi" w:hAnsi="TimesNewRomanPS-BoldMT" w:cs="TimesNewRomanPS-BoldMT"/>
                <w:b/>
                <w:bCs/>
                <w:lang w:val="en-US"/>
              </w:rPr>
              <w:t>T_delta</w:t>
            </w:r>
            <w:proofErr w:type="spellEnd"/>
            <w:r w:rsidRPr="00857F2D">
              <w:rPr>
                <w:rFonts w:ascii="TimesNewRomanPS-BoldMT" w:eastAsiaTheme="minorHAnsi" w:hAnsi="TimesNewRomanPS-BoldMT" w:cs="TimesNewRomanPS-BoldMT"/>
                <w:b/>
                <w:bCs/>
                <w:lang w:val="en-US"/>
              </w:rPr>
              <w:t xml:space="preserve">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 xml:space="preserve">timing mode. T1 is </w:t>
            </w:r>
            <w:proofErr w:type="spellStart"/>
            <w:r w:rsidRPr="0038158C">
              <w:rPr>
                <w:rFonts w:ascii="TimesNewRomanPS-BoldMT" w:eastAsiaTheme="minorHAnsi" w:hAnsi="TimesNewRomanPS-BoldMT" w:cs="TimesNewRomanPS-BoldMT"/>
                <w:b/>
                <w:bCs/>
                <w:lang w:val="en-US"/>
              </w:rPr>
              <w:t>signalled</w:t>
            </w:r>
            <w:proofErr w:type="spellEnd"/>
            <w:r w:rsidRPr="0038158C">
              <w:rPr>
                <w:rFonts w:ascii="TimesNewRomanPS-BoldMT" w:eastAsiaTheme="minorHAnsi" w:hAnsi="TimesNewRomanPS-BoldMT" w:cs="TimesNewRomanPS-BoldMT"/>
                <w:b/>
                <w:bCs/>
                <w:lang w:val="en-US"/>
              </w:rPr>
              <w:t xml:space="preserve">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 xml:space="preserve">Proposal 7: Detailed </w:t>
            </w:r>
            <w:proofErr w:type="spellStart"/>
            <w:r w:rsidRPr="0038158C">
              <w:rPr>
                <w:rFonts w:ascii="TimesNewRomanPS-BoldMT" w:eastAsiaTheme="minorHAnsi" w:hAnsi="TimesNewRomanPS-BoldMT" w:cs="TimesNewRomanPS-BoldMT"/>
                <w:b/>
                <w:bCs/>
                <w:lang w:val="en-US"/>
              </w:rPr>
              <w:t>signalling</w:t>
            </w:r>
            <w:proofErr w:type="spellEnd"/>
            <w:r w:rsidRPr="0038158C">
              <w:rPr>
                <w:rFonts w:ascii="TimesNewRomanPS-BoldMT" w:eastAsiaTheme="minorHAnsi" w:hAnsi="TimesNewRomanPS-BoldMT" w:cs="TimesNewRomanPS-BoldMT"/>
                <w:b/>
                <w:bCs/>
                <w:lang w:val="en-US"/>
              </w:rPr>
              <w:t xml:space="preserve">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 xml:space="preserve">transmission timing. Specifically, this would occur when the </w:t>
            </w:r>
            <w:proofErr w:type="gramStart"/>
            <w:r w:rsidRPr="00854ACC">
              <w:rPr>
                <w:rFonts w:ascii="TimesNewRomanPS-BoldMT" w:eastAsiaTheme="minorHAnsi" w:hAnsi="TimesNewRomanPS-BoldMT" w:cs="TimesNewRomanPS-BoldMT"/>
                <w:b/>
                <w:bCs/>
                <w:lang w:val="en-US"/>
              </w:rPr>
              <w:t>one way</w:t>
            </w:r>
            <w:proofErr w:type="gramEnd"/>
            <w:r w:rsidRPr="00854ACC">
              <w:rPr>
                <w:rFonts w:ascii="TimesNewRomanPS-BoldMT" w:eastAsiaTheme="minorHAnsi" w:hAnsi="TimesNewRomanPS-BoldMT" w:cs="TimesNewRomanPS-BoldMT"/>
                <w:b/>
                <w:bCs/>
                <w:lang w:val="en-US"/>
              </w:rPr>
              <w:t xml:space="preserve">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 xml:space="preserve">Observation 6 In Case‐6, a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 xml:space="preserve">Proposal 3 Adapt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 xml:space="preserve">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ListParagraph"/>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TableGrid"/>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64C67" w14:paraId="1446D5A8" w14:textId="77777777" w:rsidTr="00A56619">
        <w:tc>
          <w:tcPr>
            <w:tcW w:w="2245" w:type="dxa"/>
            <w:shd w:val="clear" w:color="auto" w:fill="auto"/>
          </w:tcPr>
          <w:p w14:paraId="071998E6" w14:textId="77777777" w:rsidR="00764C67" w:rsidRDefault="00764C67" w:rsidP="00A56619">
            <w:pPr>
              <w:jc w:val="center"/>
              <w:rPr>
                <w:lang w:eastAsia="ko-KR"/>
              </w:rPr>
            </w:pPr>
          </w:p>
        </w:tc>
        <w:tc>
          <w:tcPr>
            <w:tcW w:w="1981" w:type="dxa"/>
            <w:shd w:val="clear" w:color="auto" w:fill="auto"/>
          </w:tcPr>
          <w:p w14:paraId="7C0B620E" w14:textId="77777777" w:rsidR="00764C67" w:rsidRDefault="00764C67" w:rsidP="00A56619">
            <w:pPr>
              <w:jc w:val="center"/>
              <w:rPr>
                <w:lang w:eastAsia="ko-KR"/>
              </w:rPr>
            </w:pPr>
          </w:p>
        </w:tc>
        <w:tc>
          <w:tcPr>
            <w:tcW w:w="5403" w:type="dxa"/>
            <w:shd w:val="clear" w:color="auto" w:fill="auto"/>
          </w:tcPr>
          <w:p w14:paraId="5BBD9D42" w14:textId="77777777" w:rsidR="00764C67" w:rsidRDefault="00764C67" w:rsidP="00A56619">
            <w:pPr>
              <w:jc w:val="center"/>
              <w:rPr>
                <w:lang w:eastAsia="ko-KR"/>
              </w:rPr>
            </w:pPr>
          </w:p>
        </w:tc>
      </w:tr>
      <w:tr w:rsidR="00764C67" w14:paraId="23242943" w14:textId="77777777" w:rsidTr="00A56619">
        <w:tc>
          <w:tcPr>
            <w:tcW w:w="2245" w:type="dxa"/>
            <w:shd w:val="clear" w:color="auto" w:fill="auto"/>
          </w:tcPr>
          <w:p w14:paraId="7C7F37FD" w14:textId="77777777" w:rsidR="00764C67" w:rsidRDefault="00764C67" w:rsidP="00A56619">
            <w:pPr>
              <w:jc w:val="center"/>
              <w:rPr>
                <w:lang w:eastAsia="ko-KR"/>
              </w:rPr>
            </w:pPr>
          </w:p>
        </w:tc>
        <w:tc>
          <w:tcPr>
            <w:tcW w:w="1981" w:type="dxa"/>
            <w:shd w:val="clear" w:color="auto" w:fill="auto"/>
          </w:tcPr>
          <w:p w14:paraId="3793DA53" w14:textId="77777777" w:rsidR="00764C67" w:rsidRDefault="00764C67" w:rsidP="00A56619">
            <w:pPr>
              <w:jc w:val="center"/>
              <w:rPr>
                <w:lang w:eastAsia="ko-KR"/>
              </w:rPr>
            </w:pPr>
          </w:p>
        </w:tc>
        <w:tc>
          <w:tcPr>
            <w:tcW w:w="5403" w:type="dxa"/>
            <w:shd w:val="clear" w:color="auto" w:fill="auto"/>
          </w:tcPr>
          <w:p w14:paraId="3E2B6DE8" w14:textId="77777777" w:rsidR="00764C67" w:rsidRDefault="00764C67" w:rsidP="00A56619">
            <w:pPr>
              <w:jc w:val="center"/>
              <w:rPr>
                <w:lang w:eastAsia="ko-KR"/>
              </w:rPr>
            </w:pP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lastRenderedPageBreak/>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64C67" w14:paraId="542B082F" w14:textId="77777777" w:rsidTr="00A56619">
        <w:tc>
          <w:tcPr>
            <w:tcW w:w="2245" w:type="dxa"/>
            <w:shd w:val="clear" w:color="auto" w:fill="auto"/>
          </w:tcPr>
          <w:p w14:paraId="11078B3C" w14:textId="77777777" w:rsidR="00764C67" w:rsidRDefault="00764C67" w:rsidP="00A56619">
            <w:pPr>
              <w:jc w:val="center"/>
              <w:rPr>
                <w:lang w:eastAsia="ko-KR"/>
              </w:rPr>
            </w:pPr>
          </w:p>
        </w:tc>
        <w:tc>
          <w:tcPr>
            <w:tcW w:w="1981" w:type="dxa"/>
            <w:shd w:val="clear" w:color="auto" w:fill="auto"/>
          </w:tcPr>
          <w:p w14:paraId="69753F1B" w14:textId="77777777" w:rsidR="00764C67" w:rsidRDefault="00764C67" w:rsidP="00A56619">
            <w:pPr>
              <w:jc w:val="center"/>
              <w:rPr>
                <w:lang w:eastAsia="ko-KR"/>
              </w:rPr>
            </w:pPr>
          </w:p>
        </w:tc>
        <w:tc>
          <w:tcPr>
            <w:tcW w:w="5403" w:type="dxa"/>
            <w:shd w:val="clear" w:color="auto" w:fill="auto"/>
          </w:tcPr>
          <w:p w14:paraId="5202E57F" w14:textId="77777777" w:rsidR="00764C67" w:rsidRDefault="00764C67" w:rsidP="00A56619">
            <w:pPr>
              <w:jc w:val="center"/>
              <w:rPr>
                <w:lang w:eastAsia="ko-KR"/>
              </w:rPr>
            </w:pPr>
          </w:p>
        </w:tc>
      </w:tr>
      <w:tr w:rsidR="00764C67" w14:paraId="3DE83DAA" w14:textId="77777777" w:rsidTr="00A56619">
        <w:tc>
          <w:tcPr>
            <w:tcW w:w="2245" w:type="dxa"/>
            <w:shd w:val="clear" w:color="auto" w:fill="auto"/>
          </w:tcPr>
          <w:p w14:paraId="11E5E51E" w14:textId="77777777" w:rsidR="00764C67" w:rsidRDefault="00764C67" w:rsidP="00A56619">
            <w:pPr>
              <w:jc w:val="center"/>
              <w:rPr>
                <w:lang w:eastAsia="ko-KR"/>
              </w:rPr>
            </w:pPr>
          </w:p>
        </w:tc>
        <w:tc>
          <w:tcPr>
            <w:tcW w:w="1981" w:type="dxa"/>
            <w:shd w:val="clear" w:color="auto" w:fill="auto"/>
          </w:tcPr>
          <w:p w14:paraId="3B9374E8" w14:textId="77777777" w:rsidR="00764C67" w:rsidRDefault="00764C67" w:rsidP="00A56619">
            <w:pPr>
              <w:jc w:val="center"/>
              <w:rPr>
                <w:lang w:eastAsia="ko-KR"/>
              </w:rPr>
            </w:pPr>
          </w:p>
        </w:tc>
        <w:tc>
          <w:tcPr>
            <w:tcW w:w="5403" w:type="dxa"/>
            <w:shd w:val="clear" w:color="auto" w:fill="auto"/>
          </w:tcPr>
          <w:p w14:paraId="22F8CD49" w14:textId="77777777" w:rsidR="00764C67" w:rsidRDefault="00764C67" w:rsidP="00A56619">
            <w:pPr>
              <w:jc w:val="center"/>
              <w:rPr>
                <w:lang w:eastAsia="ko-KR"/>
              </w:rPr>
            </w:pP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 xml:space="preserve">Perhaps it is better to be more specific and discuss what modifications are necessary for </w:t>
            </w:r>
            <w:proofErr w:type="spellStart"/>
            <w:r>
              <w:t>T_delta</w:t>
            </w:r>
            <w:proofErr w:type="spellEnd"/>
            <w:r>
              <w:t xml:space="preserve"> and associated </w:t>
            </w:r>
            <w:proofErr w:type="spellStart"/>
            <w:r>
              <w:t>signaling</w:t>
            </w:r>
            <w:proofErr w:type="spellEnd"/>
            <w:r>
              <w:t xml:space="preserve"> to support Case 6/7 timing modes? </w:t>
            </w:r>
            <w:proofErr w:type="gramStart"/>
            <w:r>
              <w:t>Also</w:t>
            </w:r>
            <w:proofErr w:type="gramEnd"/>
            <w:r>
              <w:t xml:space="preserve"> we think it should be discussed how new timing modes coexist with Rel-16 operation and each other.</w:t>
            </w:r>
          </w:p>
        </w:tc>
      </w:tr>
      <w:tr w:rsidR="00764C67" w14:paraId="22DBD75C" w14:textId="77777777" w:rsidTr="00A56619">
        <w:tc>
          <w:tcPr>
            <w:tcW w:w="2245" w:type="dxa"/>
            <w:shd w:val="clear" w:color="auto" w:fill="auto"/>
          </w:tcPr>
          <w:p w14:paraId="17077F8A" w14:textId="77777777" w:rsidR="00764C67" w:rsidRDefault="00764C67" w:rsidP="00A56619">
            <w:pPr>
              <w:jc w:val="center"/>
              <w:rPr>
                <w:lang w:eastAsia="ko-KR"/>
              </w:rPr>
            </w:pPr>
          </w:p>
        </w:tc>
        <w:tc>
          <w:tcPr>
            <w:tcW w:w="1981" w:type="dxa"/>
            <w:shd w:val="clear" w:color="auto" w:fill="auto"/>
          </w:tcPr>
          <w:p w14:paraId="15B4849D" w14:textId="77777777" w:rsidR="00764C67" w:rsidRDefault="00764C67" w:rsidP="00A56619">
            <w:pPr>
              <w:jc w:val="center"/>
              <w:rPr>
                <w:lang w:eastAsia="ko-KR"/>
              </w:rPr>
            </w:pPr>
          </w:p>
        </w:tc>
        <w:tc>
          <w:tcPr>
            <w:tcW w:w="5403" w:type="dxa"/>
            <w:shd w:val="clear" w:color="auto" w:fill="auto"/>
          </w:tcPr>
          <w:p w14:paraId="49502658" w14:textId="77777777" w:rsidR="00764C67" w:rsidRDefault="00764C67" w:rsidP="00A56619">
            <w:pPr>
              <w:jc w:val="center"/>
              <w:rPr>
                <w:lang w:eastAsia="ko-KR"/>
              </w:rPr>
            </w:pPr>
          </w:p>
        </w:tc>
      </w:tr>
      <w:tr w:rsidR="00764C67" w14:paraId="2B3EBBA2" w14:textId="77777777" w:rsidTr="00A56619">
        <w:tc>
          <w:tcPr>
            <w:tcW w:w="2245" w:type="dxa"/>
            <w:shd w:val="clear" w:color="auto" w:fill="auto"/>
          </w:tcPr>
          <w:p w14:paraId="66E1B2A5" w14:textId="77777777" w:rsidR="00764C67" w:rsidRDefault="00764C67" w:rsidP="00A56619">
            <w:pPr>
              <w:jc w:val="center"/>
              <w:rPr>
                <w:lang w:eastAsia="ko-KR"/>
              </w:rPr>
            </w:pPr>
          </w:p>
        </w:tc>
        <w:tc>
          <w:tcPr>
            <w:tcW w:w="1981" w:type="dxa"/>
            <w:shd w:val="clear" w:color="auto" w:fill="auto"/>
          </w:tcPr>
          <w:p w14:paraId="7B8F560E" w14:textId="77777777" w:rsidR="00764C67" w:rsidRDefault="00764C67" w:rsidP="00A56619">
            <w:pPr>
              <w:jc w:val="center"/>
              <w:rPr>
                <w:lang w:eastAsia="ko-KR"/>
              </w:rPr>
            </w:pPr>
          </w:p>
        </w:tc>
        <w:tc>
          <w:tcPr>
            <w:tcW w:w="5403" w:type="dxa"/>
            <w:shd w:val="clear" w:color="auto" w:fill="auto"/>
          </w:tcPr>
          <w:p w14:paraId="44E5496D" w14:textId="77777777" w:rsidR="00764C67" w:rsidRDefault="00764C67" w:rsidP="00A56619">
            <w:pPr>
              <w:jc w:val="center"/>
              <w:rPr>
                <w:lang w:eastAsia="ko-KR"/>
              </w:rPr>
            </w:pP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64C67" w14:paraId="3E03FDA0" w14:textId="77777777" w:rsidTr="00A56619">
        <w:tc>
          <w:tcPr>
            <w:tcW w:w="2245" w:type="dxa"/>
            <w:shd w:val="clear" w:color="auto" w:fill="auto"/>
          </w:tcPr>
          <w:p w14:paraId="7C03DC36" w14:textId="77777777" w:rsidR="00764C67" w:rsidRDefault="00764C67" w:rsidP="00A56619">
            <w:pPr>
              <w:jc w:val="center"/>
              <w:rPr>
                <w:lang w:eastAsia="ko-KR"/>
              </w:rPr>
            </w:pPr>
          </w:p>
        </w:tc>
        <w:tc>
          <w:tcPr>
            <w:tcW w:w="1981" w:type="dxa"/>
            <w:shd w:val="clear" w:color="auto" w:fill="auto"/>
          </w:tcPr>
          <w:p w14:paraId="3B23FF06" w14:textId="77777777" w:rsidR="00764C67" w:rsidRDefault="00764C67" w:rsidP="00A56619">
            <w:pPr>
              <w:jc w:val="center"/>
              <w:rPr>
                <w:lang w:eastAsia="ko-KR"/>
              </w:rPr>
            </w:pPr>
          </w:p>
        </w:tc>
        <w:tc>
          <w:tcPr>
            <w:tcW w:w="5403" w:type="dxa"/>
            <w:shd w:val="clear" w:color="auto" w:fill="auto"/>
          </w:tcPr>
          <w:p w14:paraId="6EFB694F" w14:textId="77777777" w:rsidR="00764C67" w:rsidRDefault="00764C67" w:rsidP="00A56619">
            <w:pPr>
              <w:jc w:val="center"/>
              <w:rPr>
                <w:lang w:eastAsia="ko-KR"/>
              </w:rPr>
            </w:pPr>
          </w:p>
        </w:tc>
      </w:tr>
      <w:tr w:rsidR="00764C67" w14:paraId="135AE12F" w14:textId="77777777" w:rsidTr="00A56619">
        <w:tc>
          <w:tcPr>
            <w:tcW w:w="2245" w:type="dxa"/>
            <w:shd w:val="clear" w:color="auto" w:fill="auto"/>
          </w:tcPr>
          <w:p w14:paraId="3A25BBC4" w14:textId="77777777" w:rsidR="00764C67" w:rsidRDefault="00764C67" w:rsidP="00A56619">
            <w:pPr>
              <w:jc w:val="center"/>
              <w:rPr>
                <w:lang w:eastAsia="ko-KR"/>
              </w:rPr>
            </w:pPr>
          </w:p>
        </w:tc>
        <w:tc>
          <w:tcPr>
            <w:tcW w:w="1981" w:type="dxa"/>
            <w:shd w:val="clear" w:color="auto" w:fill="auto"/>
          </w:tcPr>
          <w:p w14:paraId="54A12378" w14:textId="77777777" w:rsidR="00764C67" w:rsidRDefault="00764C67" w:rsidP="00A56619">
            <w:pPr>
              <w:jc w:val="center"/>
              <w:rPr>
                <w:lang w:eastAsia="ko-KR"/>
              </w:rPr>
            </w:pPr>
          </w:p>
        </w:tc>
        <w:tc>
          <w:tcPr>
            <w:tcW w:w="5403" w:type="dxa"/>
            <w:shd w:val="clear" w:color="auto" w:fill="auto"/>
          </w:tcPr>
          <w:p w14:paraId="44DAA78F" w14:textId="77777777" w:rsidR="00764C67" w:rsidRDefault="00764C67" w:rsidP="00A56619">
            <w:pPr>
              <w:jc w:val="center"/>
              <w:rPr>
                <w:lang w:eastAsia="ko-KR"/>
              </w:rPr>
            </w:pP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Heading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lastRenderedPageBreak/>
              <w:t xml:space="preserve">Huawei, </w:t>
            </w:r>
            <w:proofErr w:type="spellStart"/>
            <w:r>
              <w:t>HiSilicon</w:t>
            </w:r>
            <w:proofErr w:type="spellEnd"/>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 xml:space="preserve">configuration exchange between </w:t>
            </w:r>
            <w:proofErr w:type="spellStart"/>
            <w:r w:rsidRPr="00332A2B">
              <w:rPr>
                <w:rFonts w:ascii="TimesNewRomanPS-BoldMT" w:eastAsiaTheme="minorHAnsi" w:hAnsi="TimesNewRomanPS-BoldMT" w:cs="TimesNewRomanPS-BoldMT"/>
                <w:b/>
                <w:bCs/>
                <w:lang w:val="en-US"/>
              </w:rPr>
              <w:t>gNBs</w:t>
            </w:r>
            <w:proofErr w:type="spellEnd"/>
            <w:r w:rsidRPr="00332A2B">
              <w:rPr>
                <w:rFonts w:ascii="TimesNewRomanPS-BoldMT" w:eastAsiaTheme="minorHAnsi" w:hAnsi="TimesNewRomanPS-BoldMT" w:cs="TimesNewRomanPS-BoldMT"/>
                <w:b/>
                <w:bCs/>
                <w:lang w:val="en-US"/>
              </w:rPr>
              <w:t xml:space="preserve">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 xml:space="preserve">Discuss which cases of inter-IAB-node interference scenario is/are targeted for Rel-17 </w:t>
            </w:r>
            <w:proofErr w:type="spellStart"/>
            <w:r w:rsidRPr="004C02C3">
              <w:rPr>
                <w:rFonts w:ascii="TimesNewRomanPSMT" w:eastAsiaTheme="minorHAnsi" w:hAnsi="TimesNewRomanPSMT" w:cs="TimesNewRomanPSMT"/>
                <w:lang w:val="en-US"/>
              </w:rPr>
              <w:t>eIAB</w:t>
            </w:r>
            <w:proofErr w:type="spellEnd"/>
            <w:r w:rsidRPr="004C02C3">
              <w:rPr>
                <w:rFonts w:ascii="TimesNewRomanPSMT" w:eastAsiaTheme="minorHAnsi" w:hAnsi="TimesNewRomanPSMT" w:cs="TimesNewRomanPSMT"/>
                <w:lang w:val="en-US"/>
              </w:rPr>
              <w:t>.</w:t>
            </w:r>
          </w:p>
          <w:p w14:paraId="28D4C070" w14:textId="213B7509"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1: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ULvia</w:t>
            </w:r>
            <w:proofErr w:type="spellEnd"/>
            <w:r w:rsidRPr="0047750C">
              <w:rPr>
                <w:rFonts w:ascii="TimesNewRomanPSMT" w:eastAsiaTheme="minorHAnsi" w:hAnsi="TimesNewRomanPSMT" w:cs="TimesNewRomanPSMT"/>
                <w:color w:val="auto"/>
                <w:sz w:val="20"/>
                <w:szCs w:val="20"/>
                <w:lang w:val="en-US"/>
              </w:rPr>
              <w:t xml:space="preserve"> its MT;</w:t>
            </w:r>
          </w:p>
          <w:p w14:paraId="3BE10509" w14:textId="6DD78DCD"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2: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DLvia</w:t>
            </w:r>
            <w:proofErr w:type="spellEnd"/>
            <w:r w:rsidRPr="0047750C">
              <w:rPr>
                <w:rFonts w:ascii="TimesNewRomanPSMT" w:eastAsiaTheme="minorHAnsi" w:hAnsi="TimesNewRomanPSMT" w:cs="TimesNewRomanPSMT"/>
                <w:color w:val="auto"/>
                <w:sz w:val="20"/>
                <w:szCs w:val="20"/>
                <w:lang w:val="en-US"/>
              </w:rPr>
              <w:t xml:space="preserve"> its DU;</w:t>
            </w:r>
          </w:p>
          <w:p w14:paraId="67D0B2DF" w14:textId="48BBBF92"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proofErr w:type="spellStart"/>
            <w:r>
              <w:t>CEWiT</w:t>
            </w:r>
            <w:proofErr w:type="spellEnd"/>
            <w:r>
              <w:t xml:space="preserve">, </w:t>
            </w:r>
            <w:proofErr w:type="spellStart"/>
            <w:r>
              <w:t>Tejas</w:t>
            </w:r>
            <w:proofErr w:type="spellEnd"/>
            <w:r>
              <w:t xml:space="preserve"> Networks, Reliance Jio, IITM, </w:t>
            </w:r>
            <w:proofErr w:type="spellStart"/>
            <w:r>
              <w:t>Saankhya</w:t>
            </w:r>
            <w:proofErr w:type="spellEnd"/>
            <w:r>
              <w:t xml:space="preserve">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 xml:space="preserve">SI handling methods should be supported for both single panel </w:t>
            </w:r>
            <w:proofErr w:type="gramStart"/>
            <w:r w:rsidRPr="003B7D99">
              <w:rPr>
                <w:rFonts w:ascii="TimesNewRomanPSMT" w:eastAsiaTheme="minorHAnsi" w:hAnsi="TimesNewRomanPSMT" w:cs="TimesNewRomanPSMT"/>
                <w:color w:val="00000A"/>
                <w:lang w:val="en-US"/>
              </w:rPr>
              <w:t>or</w:t>
            </w:r>
            <w:proofErr w:type="gramEnd"/>
            <w:r w:rsidRPr="003B7D99">
              <w:rPr>
                <w:rFonts w:ascii="TimesNewRomanPSMT" w:eastAsiaTheme="minorHAnsi" w:hAnsi="TimesNewRomanPSMT" w:cs="TimesNewRomanPSMT"/>
                <w:color w:val="00000A"/>
                <w:lang w:val="en-US"/>
              </w:rPr>
              <w:t xml:space="preserve">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lastRenderedPageBreak/>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 xml:space="preserve">if the IAB‐node was an ordinary </w:t>
            </w:r>
            <w:proofErr w:type="spellStart"/>
            <w:r w:rsidRPr="00C57A3F">
              <w:rPr>
                <w:rFonts w:ascii="Calibri-Bold" w:eastAsiaTheme="minorHAnsi" w:hAnsi="Calibri-Bold" w:cs="Calibri-Bold"/>
                <w:b/>
                <w:bCs/>
                <w:lang w:val="en-US"/>
              </w:rPr>
              <w:t>gNB</w:t>
            </w:r>
            <w:proofErr w:type="spellEnd"/>
            <w:r w:rsidRPr="00C57A3F">
              <w:rPr>
                <w:rFonts w:ascii="Calibri-Bold" w:eastAsiaTheme="minorHAnsi" w:hAnsi="Calibri-Bold" w:cs="Calibri-Bold"/>
                <w:b/>
                <w:bCs/>
                <w:lang w:val="en-US"/>
              </w:rPr>
              <w:t>.</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TableGrid"/>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lastRenderedPageBreak/>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1B67DA" w14:paraId="6D798C4B" w14:textId="77777777" w:rsidTr="003D0D58">
        <w:tc>
          <w:tcPr>
            <w:tcW w:w="2243" w:type="dxa"/>
            <w:shd w:val="clear" w:color="auto" w:fill="auto"/>
          </w:tcPr>
          <w:p w14:paraId="735C14CA" w14:textId="77777777" w:rsidR="001B67DA" w:rsidRDefault="001B67DA" w:rsidP="003D0D58">
            <w:pPr>
              <w:jc w:val="center"/>
            </w:pPr>
          </w:p>
        </w:tc>
        <w:tc>
          <w:tcPr>
            <w:tcW w:w="1981" w:type="dxa"/>
            <w:shd w:val="clear" w:color="auto" w:fill="auto"/>
          </w:tcPr>
          <w:p w14:paraId="2E9684F1" w14:textId="77777777" w:rsidR="001B67DA" w:rsidRDefault="001B67DA" w:rsidP="003D0D58">
            <w:pPr>
              <w:jc w:val="center"/>
            </w:pPr>
          </w:p>
        </w:tc>
        <w:tc>
          <w:tcPr>
            <w:tcW w:w="5405" w:type="dxa"/>
            <w:shd w:val="clear" w:color="auto" w:fill="auto"/>
          </w:tcPr>
          <w:p w14:paraId="5F76D941" w14:textId="77777777" w:rsidR="001B67DA" w:rsidRDefault="001B67DA" w:rsidP="003D0D58">
            <w:pPr>
              <w:jc w:val="center"/>
            </w:pPr>
          </w:p>
        </w:tc>
      </w:tr>
      <w:tr w:rsidR="001B67DA" w14:paraId="076DED64" w14:textId="77777777" w:rsidTr="003D0D58">
        <w:tc>
          <w:tcPr>
            <w:tcW w:w="2243" w:type="dxa"/>
            <w:shd w:val="clear" w:color="auto" w:fill="auto"/>
          </w:tcPr>
          <w:p w14:paraId="72E75AFC" w14:textId="77777777" w:rsidR="001B67DA" w:rsidRDefault="001B67DA" w:rsidP="003D0D58">
            <w:pPr>
              <w:jc w:val="center"/>
            </w:pPr>
          </w:p>
        </w:tc>
        <w:tc>
          <w:tcPr>
            <w:tcW w:w="1981" w:type="dxa"/>
            <w:shd w:val="clear" w:color="auto" w:fill="auto"/>
          </w:tcPr>
          <w:p w14:paraId="309A59BA" w14:textId="77777777" w:rsidR="001B67DA" w:rsidRDefault="001B67DA" w:rsidP="003D0D58">
            <w:pPr>
              <w:jc w:val="center"/>
            </w:pPr>
          </w:p>
        </w:tc>
        <w:tc>
          <w:tcPr>
            <w:tcW w:w="5405" w:type="dxa"/>
            <w:shd w:val="clear" w:color="auto" w:fill="auto"/>
          </w:tcPr>
          <w:p w14:paraId="2C7108DE" w14:textId="77777777" w:rsidR="001B67DA" w:rsidRDefault="001B67DA" w:rsidP="003D0D58">
            <w:pPr>
              <w:jc w:val="center"/>
            </w:pP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 xml:space="preserve">Huawei, </w:t>
            </w:r>
            <w:proofErr w:type="spellStart"/>
            <w:r>
              <w:t>HiSilicon</w:t>
            </w:r>
            <w:proofErr w:type="spellEnd"/>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 xml:space="preserve">configuration exchange between </w:t>
            </w:r>
            <w:proofErr w:type="spellStart"/>
            <w:r w:rsidRPr="00E06FE8">
              <w:rPr>
                <w:rFonts w:ascii="TimesNewRomanPS-BoldMT" w:eastAsiaTheme="minorHAnsi" w:hAnsi="TimesNewRomanPS-BoldMT" w:cs="TimesNewRomanPS-BoldMT"/>
                <w:b/>
                <w:bCs/>
                <w:lang w:val="en-US"/>
              </w:rPr>
              <w:t>gNBs</w:t>
            </w:r>
            <w:proofErr w:type="spellEnd"/>
            <w:r w:rsidRPr="00E06FE8">
              <w:rPr>
                <w:rFonts w:ascii="TimesNewRomanPS-BoldMT" w:eastAsiaTheme="minorHAnsi" w:hAnsi="TimesNewRomanPS-BoldMT" w:cs="TimesNewRomanPS-BoldMT"/>
                <w:b/>
                <w:bCs/>
                <w:lang w:val="en-US"/>
              </w:rPr>
              <w:t xml:space="preserve">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lastRenderedPageBreak/>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ListParagraph"/>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 xml:space="preserve">and/or </w:t>
            </w:r>
            <w:proofErr w:type="spellStart"/>
            <w:r w:rsidRPr="003B7D99">
              <w:rPr>
                <w:rFonts w:ascii="TimesNewRomanPSMT" w:eastAsiaTheme="minorHAnsi" w:hAnsi="TimesNewRomanPSMT" w:cs="TimesNewRomanPSMT"/>
                <w:sz w:val="20"/>
                <w:szCs w:val="20"/>
                <w:lang w:val="en-US"/>
              </w:rPr>
              <w:t>signalling</w:t>
            </w:r>
            <w:proofErr w:type="spellEnd"/>
            <w:r w:rsidRPr="003B7D99">
              <w:rPr>
                <w:rFonts w:ascii="TimesNewRomanPSMT" w:eastAsiaTheme="minorHAnsi" w:hAnsi="TimesNewRomanPSMT" w:cs="TimesNewRomanPSMT"/>
                <w:sz w:val="20"/>
                <w:szCs w:val="20"/>
                <w:lang w:val="en-US"/>
              </w:rPr>
              <w:t xml:space="preserve">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proofErr w:type="spellStart"/>
            <w:r>
              <w:t>CEWiT</w:t>
            </w:r>
            <w:proofErr w:type="spellEnd"/>
            <w:r>
              <w:t xml:space="preserve">, </w:t>
            </w:r>
            <w:proofErr w:type="spellStart"/>
            <w:r>
              <w:t>Tejas</w:t>
            </w:r>
            <w:proofErr w:type="spellEnd"/>
            <w:r>
              <w:t xml:space="preserve"> Networks, Reliance Jio, IITM, </w:t>
            </w:r>
            <w:proofErr w:type="spellStart"/>
            <w:r>
              <w:t>Saankhya</w:t>
            </w:r>
            <w:proofErr w:type="spellEnd"/>
            <w:r>
              <w:t xml:space="preserve">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 xml:space="preserve">like network </w:t>
            </w:r>
            <w:proofErr w:type="spellStart"/>
            <w:r w:rsidRPr="00824424">
              <w:rPr>
                <w:rFonts w:ascii="TimesNewRomanPSMT" w:eastAsiaTheme="minorHAnsi" w:hAnsi="TimesNewRomanPSMT" w:cs="TimesNewRomanPSMT"/>
                <w:lang w:val="en-US"/>
              </w:rPr>
              <w:t>synchronisation</w:t>
            </w:r>
            <w:proofErr w:type="spellEnd"/>
            <w:r w:rsidRPr="00824424">
              <w:rPr>
                <w:rFonts w:ascii="TimesNewRomanPSMT" w:eastAsiaTheme="minorHAnsi" w:hAnsi="TimesNewRomanPSMT" w:cs="TimesNewRomanPSMT"/>
                <w:lang w:val="en-US"/>
              </w:rPr>
              <w:t xml:space="preserve">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 xml:space="preserve">SI handling methods should be supported for both single panel </w:t>
            </w:r>
            <w:proofErr w:type="gramStart"/>
            <w:r w:rsidRPr="00824424">
              <w:rPr>
                <w:rFonts w:ascii="TimesNewRomanPSMT" w:eastAsiaTheme="minorHAnsi" w:hAnsi="TimesNewRomanPSMT" w:cs="TimesNewRomanPSMT"/>
                <w:color w:val="00000A"/>
                <w:lang w:val="en-US"/>
              </w:rPr>
              <w:t>or</w:t>
            </w:r>
            <w:proofErr w:type="gramEnd"/>
            <w:r w:rsidRPr="00824424">
              <w:rPr>
                <w:rFonts w:ascii="TimesNewRomanPSMT" w:eastAsiaTheme="minorHAnsi" w:hAnsi="TimesNewRomanPSMT" w:cs="TimesNewRomanPSMT"/>
                <w:color w:val="00000A"/>
                <w:lang w:val="en-US"/>
              </w:rPr>
              <w:t xml:space="preserve">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t xml:space="preserve">ZTE, </w:t>
            </w:r>
            <w:proofErr w:type="spellStart"/>
            <w:r>
              <w:t>Sanechips</w:t>
            </w:r>
            <w:proofErr w:type="spellEnd"/>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lastRenderedPageBreak/>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ListParagraph"/>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ListParagraph"/>
        <w:numPr>
          <w:ilvl w:val="0"/>
          <w:numId w:val="14"/>
        </w:numPr>
        <w:rPr>
          <w:rFonts w:eastAsia="Calibri"/>
          <w:color w:val="auto"/>
          <w:sz w:val="20"/>
          <w:szCs w:val="20"/>
        </w:rPr>
      </w:pPr>
      <w:r w:rsidRPr="0021091F">
        <w:rPr>
          <w:rFonts w:eastAsia="Calibri"/>
          <w:color w:val="auto"/>
          <w:sz w:val="20"/>
          <w:szCs w:val="20"/>
        </w:rPr>
        <w:lastRenderedPageBreak/>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ListParagraph"/>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ListParagraph"/>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ListParagraph"/>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ListParagraph"/>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proofErr w:type="gramStart"/>
            <w:r>
              <w:t>So</w:t>
            </w:r>
            <w:proofErr w:type="gramEnd"/>
            <w:r>
              <w:t xml:space="preserve">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4C67" w14:paraId="4FCE7DCB" w14:textId="77777777" w:rsidTr="00A56619">
        <w:tc>
          <w:tcPr>
            <w:tcW w:w="2243" w:type="dxa"/>
            <w:shd w:val="clear" w:color="auto" w:fill="auto"/>
          </w:tcPr>
          <w:p w14:paraId="64A86A20" w14:textId="77777777" w:rsidR="00764C67" w:rsidRDefault="00764C67" w:rsidP="00A56619">
            <w:pPr>
              <w:jc w:val="center"/>
            </w:pPr>
          </w:p>
        </w:tc>
        <w:tc>
          <w:tcPr>
            <w:tcW w:w="1981" w:type="dxa"/>
            <w:shd w:val="clear" w:color="auto" w:fill="auto"/>
          </w:tcPr>
          <w:p w14:paraId="2BFC4A15" w14:textId="77777777" w:rsidR="00764C67" w:rsidRDefault="00764C67" w:rsidP="00A56619">
            <w:pPr>
              <w:jc w:val="center"/>
            </w:pPr>
          </w:p>
        </w:tc>
        <w:tc>
          <w:tcPr>
            <w:tcW w:w="5405" w:type="dxa"/>
            <w:shd w:val="clear" w:color="auto" w:fill="auto"/>
          </w:tcPr>
          <w:p w14:paraId="08B2D628" w14:textId="77777777" w:rsidR="00764C67" w:rsidRDefault="00764C67" w:rsidP="00A56619">
            <w:pPr>
              <w:jc w:val="both"/>
            </w:pPr>
          </w:p>
        </w:tc>
      </w:tr>
      <w:tr w:rsidR="00764C67" w14:paraId="4BC95A3A" w14:textId="77777777" w:rsidTr="00A56619">
        <w:tc>
          <w:tcPr>
            <w:tcW w:w="2243" w:type="dxa"/>
            <w:tcBorders>
              <w:bottom w:val="single" w:sz="4" w:space="0" w:color="auto"/>
            </w:tcBorders>
            <w:shd w:val="clear" w:color="auto" w:fill="auto"/>
          </w:tcPr>
          <w:p w14:paraId="3FBCB69A" w14:textId="77777777" w:rsidR="00764C67" w:rsidRDefault="00764C67" w:rsidP="00A56619">
            <w:pPr>
              <w:jc w:val="center"/>
              <w:rPr>
                <w:rFonts w:eastAsia="DengXian"/>
                <w:lang w:eastAsia="zh-CN"/>
              </w:rPr>
            </w:pPr>
          </w:p>
        </w:tc>
        <w:tc>
          <w:tcPr>
            <w:tcW w:w="1981" w:type="dxa"/>
            <w:tcBorders>
              <w:bottom w:val="single" w:sz="4" w:space="0" w:color="auto"/>
            </w:tcBorders>
            <w:shd w:val="clear" w:color="auto" w:fill="auto"/>
          </w:tcPr>
          <w:p w14:paraId="45B61453" w14:textId="77777777" w:rsidR="00764C67" w:rsidRDefault="00764C67" w:rsidP="00A56619">
            <w:pPr>
              <w:jc w:val="center"/>
              <w:rPr>
                <w:rFonts w:eastAsia="DengXian"/>
                <w:lang w:eastAsia="zh-CN"/>
              </w:rPr>
            </w:pPr>
          </w:p>
        </w:tc>
        <w:tc>
          <w:tcPr>
            <w:tcW w:w="5405" w:type="dxa"/>
            <w:tcBorders>
              <w:bottom w:val="single" w:sz="4" w:space="0" w:color="auto"/>
            </w:tcBorders>
            <w:shd w:val="clear" w:color="auto" w:fill="auto"/>
          </w:tcPr>
          <w:p w14:paraId="7536A0F2" w14:textId="77777777" w:rsidR="00764C67" w:rsidRDefault="00764C67" w:rsidP="00A56619">
            <w:pPr>
              <w:jc w:val="both"/>
              <w:rPr>
                <w:rFonts w:eastAsia="DengXian"/>
                <w:lang w:eastAsia="zh-CN"/>
              </w:rPr>
            </w:pP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lastRenderedPageBreak/>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ListParagraph"/>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TableGrid"/>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291AE6" w14:paraId="77C90AB1" w14:textId="77777777" w:rsidTr="00A56619">
        <w:tc>
          <w:tcPr>
            <w:tcW w:w="2243" w:type="dxa"/>
            <w:shd w:val="clear" w:color="auto" w:fill="auto"/>
          </w:tcPr>
          <w:p w14:paraId="0DB0CACC" w14:textId="77777777" w:rsidR="00291AE6" w:rsidRDefault="00291AE6" w:rsidP="00291AE6">
            <w:pPr>
              <w:jc w:val="center"/>
            </w:pPr>
          </w:p>
        </w:tc>
        <w:tc>
          <w:tcPr>
            <w:tcW w:w="1981" w:type="dxa"/>
            <w:shd w:val="clear" w:color="auto" w:fill="auto"/>
          </w:tcPr>
          <w:p w14:paraId="5260A99B" w14:textId="77777777" w:rsidR="00291AE6" w:rsidRDefault="00291AE6" w:rsidP="00291AE6">
            <w:pPr>
              <w:jc w:val="center"/>
            </w:pPr>
          </w:p>
        </w:tc>
        <w:tc>
          <w:tcPr>
            <w:tcW w:w="5405" w:type="dxa"/>
            <w:shd w:val="clear" w:color="auto" w:fill="auto"/>
          </w:tcPr>
          <w:p w14:paraId="615793AC" w14:textId="77777777" w:rsidR="00291AE6" w:rsidRDefault="00291AE6" w:rsidP="00291AE6">
            <w:pPr>
              <w:jc w:val="both"/>
            </w:pPr>
          </w:p>
        </w:tc>
      </w:tr>
      <w:tr w:rsidR="00291AE6" w14:paraId="41D4D3D3" w14:textId="77777777" w:rsidTr="00A56619">
        <w:tc>
          <w:tcPr>
            <w:tcW w:w="2243" w:type="dxa"/>
            <w:tcBorders>
              <w:bottom w:val="single" w:sz="4" w:space="0" w:color="auto"/>
            </w:tcBorders>
            <w:shd w:val="clear" w:color="auto" w:fill="auto"/>
          </w:tcPr>
          <w:p w14:paraId="76AC2700" w14:textId="77777777" w:rsidR="00291AE6" w:rsidRDefault="00291AE6" w:rsidP="00291AE6">
            <w:pPr>
              <w:jc w:val="center"/>
              <w:rPr>
                <w:rFonts w:eastAsia="DengXian"/>
                <w:lang w:eastAsia="zh-CN"/>
              </w:rPr>
            </w:pPr>
          </w:p>
        </w:tc>
        <w:tc>
          <w:tcPr>
            <w:tcW w:w="1981" w:type="dxa"/>
            <w:tcBorders>
              <w:bottom w:val="single" w:sz="4" w:space="0" w:color="auto"/>
            </w:tcBorders>
            <w:shd w:val="clear" w:color="auto" w:fill="auto"/>
          </w:tcPr>
          <w:p w14:paraId="45613132" w14:textId="77777777" w:rsidR="00291AE6" w:rsidRDefault="00291AE6" w:rsidP="00291AE6">
            <w:pPr>
              <w:jc w:val="center"/>
              <w:rPr>
                <w:rFonts w:eastAsia="DengXian"/>
                <w:lang w:eastAsia="zh-CN"/>
              </w:rPr>
            </w:pPr>
          </w:p>
        </w:tc>
        <w:tc>
          <w:tcPr>
            <w:tcW w:w="5405" w:type="dxa"/>
            <w:tcBorders>
              <w:bottom w:val="single" w:sz="4" w:space="0" w:color="auto"/>
            </w:tcBorders>
            <w:shd w:val="clear" w:color="auto" w:fill="auto"/>
          </w:tcPr>
          <w:p w14:paraId="3CA9314B" w14:textId="77777777" w:rsidR="00291AE6" w:rsidRDefault="00291AE6" w:rsidP="00291AE6">
            <w:pPr>
              <w:jc w:val="both"/>
              <w:rPr>
                <w:rFonts w:eastAsia="DengXian"/>
                <w:lang w:eastAsia="zh-CN"/>
              </w:rPr>
            </w:pP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2B5A1A" w14:paraId="4B908E2A" w14:textId="77777777" w:rsidTr="00A56619">
        <w:tc>
          <w:tcPr>
            <w:tcW w:w="2243" w:type="dxa"/>
            <w:shd w:val="clear" w:color="auto" w:fill="auto"/>
          </w:tcPr>
          <w:p w14:paraId="69148246" w14:textId="77777777" w:rsidR="002B5A1A" w:rsidRDefault="002B5A1A" w:rsidP="00A56619">
            <w:pPr>
              <w:jc w:val="center"/>
            </w:pPr>
          </w:p>
        </w:tc>
        <w:tc>
          <w:tcPr>
            <w:tcW w:w="1981" w:type="dxa"/>
            <w:shd w:val="clear" w:color="auto" w:fill="auto"/>
          </w:tcPr>
          <w:p w14:paraId="52D69F94" w14:textId="77777777" w:rsidR="002B5A1A" w:rsidRDefault="002B5A1A" w:rsidP="00A56619">
            <w:pPr>
              <w:jc w:val="center"/>
            </w:pPr>
          </w:p>
        </w:tc>
        <w:tc>
          <w:tcPr>
            <w:tcW w:w="5405" w:type="dxa"/>
            <w:shd w:val="clear" w:color="auto" w:fill="auto"/>
          </w:tcPr>
          <w:p w14:paraId="0EB4DD0A" w14:textId="77777777" w:rsidR="002B5A1A" w:rsidRDefault="002B5A1A" w:rsidP="00A56619">
            <w:pPr>
              <w:jc w:val="both"/>
            </w:pPr>
          </w:p>
        </w:tc>
      </w:tr>
      <w:tr w:rsidR="002B5A1A" w14:paraId="6223A57C" w14:textId="77777777" w:rsidTr="00A56619">
        <w:tc>
          <w:tcPr>
            <w:tcW w:w="2243" w:type="dxa"/>
            <w:tcBorders>
              <w:bottom w:val="single" w:sz="4" w:space="0" w:color="auto"/>
            </w:tcBorders>
            <w:shd w:val="clear" w:color="auto" w:fill="auto"/>
          </w:tcPr>
          <w:p w14:paraId="03AAD0AE" w14:textId="77777777" w:rsidR="002B5A1A" w:rsidRDefault="002B5A1A" w:rsidP="00A56619">
            <w:pPr>
              <w:jc w:val="center"/>
              <w:rPr>
                <w:rFonts w:eastAsia="DengXian"/>
                <w:lang w:eastAsia="zh-CN"/>
              </w:rPr>
            </w:pPr>
          </w:p>
        </w:tc>
        <w:tc>
          <w:tcPr>
            <w:tcW w:w="1981" w:type="dxa"/>
            <w:tcBorders>
              <w:bottom w:val="single" w:sz="4" w:space="0" w:color="auto"/>
            </w:tcBorders>
            <w:shd w:val="clear" w:color="auto" w:fill="auto"/>
          </w:tcPr>
          <w:p w14:paraId="4B145A82" w14:textId="77777777" w:rsidR="002B5A1A" w:rsidRDefault="002B5A1A" w:rsidP="00A56619">
            <w:pPr>
              <w:jc w:val="center"/>
              <w:rPr>
                <w:rFonts w:eastAsia="DengXian"/>
                <w:lang w:eastAsia="zh-CN"/>
              </w:rPr>
            </w:pPr>
          </w:p>
        </w:tc>
        <w:tc>
          <w:tcPr>
            <w:tcW w:w="5405" w:type="dxa"/>
            <w:tcBorders>
              <w:bottom w:val="single" w:sz="4" w:space="0" w:color="auto"/>
            </w:tcBorders>
            <w:shd w:val="clear" w:color="auto" w:fill="auto"/>
          </w:tcPr>
          <w:p w14:paraId="66E10903" w14:textId="77777777" w:rsidR="002B5A1A" w:rsidRDefault="002B5A1A" w:rsidP="00A56619">
            <w:pPr>
              <w:jc w:val="both"/>
              <w:rPr>
                <w:rFonts w:eastAsia="DengXian"/>
                <w:lang w:eastAsia="zh-CN"/>
              </w:rPr>
            </w:pPr>
          </w:p>
        </w:tc>
      </w:tr>
    </w:tbl>
    <w:p w14:paraId="64C4035E" w14:textId="56D8CA2B" w:rsidR="00A24A69" w:rsidRDefault="00A24A69" w:rsidP="00A24A69"/>
    <w:p w14:paraId="55D0C74F" w14:textId="77777777" w:rsidR="002B5A1A" w:rsidRDefault="002B5A1A" w:rsidP="00A24A69"/>
    <w:p w14:paraId="4EC208C9" w14:textId="77777777" w:rsidR="00A24A69" w:rsidRDefault="00A24A69" w:rsidP="00A24A69">
      <w:pPr>
        <w:pStyle w:val="Heading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 xml:space="preserve">Huawei, </w:t>
            </w:r>
            <w:proofErr w:type="spellStart"/>
            <w:r>
              <w:t>HiSilicon</w:t>
            </w:r>
            <w:proofErr w:type="spellEnd"/>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lastRenderedPageBreak/>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lastRenderedPageBreak/>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 xml:space="preserve">Power class of </w:t>
            </w:r>
            <w:proofErr w:type="spellStart"/>
            <w:r w:rsidRPr="005779E5">
              <w:rPr>
                <w:rFonts w:ascii="TimesNewRomanPSMT" w:eastAsiaTheme="minorHAnsi" w:hAnsi="TimesNewRomanPSMT" w:cs="TimesNewRomanPSMT"/>
                <w:lang w:val="en-US"/>
              </w:rPr>
              <w:t>gNB</w:t>
            </w:r>
            <w:proofErr w:type="spellEnd"/>
            <w:r w:rsidRPr="005779E5">
              <w:rPr>
                <w:rFonts w:ascii="TimesNewRomanPSMT" w:eastAsiaTheme="minorHAnsi" w:hAnsi="TimesNewRomanPSMT" w:cs="TimesNewRomanPSMT"/>
                <w:lang w:val="en-US"/>
              </w:rPr>
              <w:t xml:space="preserve"> can be applied for IAB-MT during time designated for </w:t>
            </w:r>
            <w:proofErr w:type="spellStart"/>
            <w:r w:rsidRPr="005779E5">
              <w:rPr>
                <w:rFonts w:ascii="TimesNewRomanPSMT" w:eastAsiaTheme="minorHAnsi" w:hAnsi="TimesNewRomanPSMT" w:cs="TimesNewRomanPSMT"/>
                <w:lang w:val="en-US"/>
              </w:rPr>
              <w:t>gNB</w:t>
            </w:r>
            <w:proofErr w:type="spellEnd"/>
            <w:r w:rsidRPr="005779E5">
              <w:rPr>
                <w:rFonts w:ascii="TimesNewRomanPSMT" w:eastAsiaTheme="minorHAnsi" w:hAnsi="TimesNewRomanPSMT" w:cs="TimesNewRomanPSMT"/>
                <w:lang w:val="en-US"/>
              </w:rPr>
              <w:t xml:space="preserve">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proofErr w:type="spellStart"/>
            <w:r>
              <w:t>CEWiT</w:t>
            </w:r>
            <w:proofErr w:type="spellEnd"/>
            <w:r>
              <w:t xml:space="preserve">, </w:t>
            </w:r>
            <w:proofErr w:type="spellStart"/>
            <w:r>
              <w:t>Tejas</w:t>
            </w:r>
            <w:proofErr w:type="spellEnd"/>
            <w:r>
              <w:t xml:space="preserve"> Networks, Reliance Jio, IITM, </w:t>
            </w:r>
            <w:proofErr w:type="spellStart"/>
            <w:r>
              <w:t>Saankhya</w:t>
            </w:r>
            <w:proofErr w:type="spellEnd"/>
            <w:r>
              <w:t xml:space="preserve">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lastRenderedPageBreak/>
              <w:t xml:space="preserve">ZTE, </w:t>
            </w:r>
            <w:proofErr w:type="spellStart"/>
            <w:r>
              <w:t>Sanechips</w:t>
            </w:r>
            <w:proofErr w:type="spellEnd"/>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 xml:space="preserve">Child node </w:t>
            </w:r>
            <w:proofErr w:type="gramStart"/>
            <w:r w:rsidRPr="006232BB">
              <w:rPr>
                <w:rFonts w:ascii="TimesNewRomanPSMT" w:eastAsiaTheme="minorHAnsi" w:hAnsi="TimesNewRomanPSMT" w:cs="TimesNewRomanPSMT"/>
                <w:lang w:val="en-US"/>
              </w:rPr>
              <w:t>assisted</w:t>
            </w:r>
            <w:proofErr w:type="gramEnd"/>
            <w:r w:rsidRPr="006232BB">
              <w:rPr>
                <w:rFonts w:ascii="TimesNewRomanPSMT" w:eastAsiaTheme="minorHAnsi" w:hAnsi="TimesNewRomanPSMT" w:cs="TimesNewRomanPSMT"/>
                <w:lang w:val="en-US"/>
              </w:rPr>
              <w:t xml:space="preserve">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 xml:space="preserve">FL Proposal 5.1b can be agreed with the understanding that “assistance information” can </w:t>
            </w:r>
            <w:proofErr w:type="gramStart"/>
            <w:r w:rsidRPr="006E128E">
              <w:rPr>
                <w:rFonts w:ascii="TimesNewRomanPSMT" w:eastAsiaTheme="minorHAnsi" w:hAnsi="TimesNewRomanPSMT" w:cs="TimesNewRomanPSMT"/>
                <w:lang w:val="en-US"/>
              </w:rPr>
              <w:t>include, but</w:t>
            </w:r>
            <w:proofErr w:type="gramEnd"/>
            <w:r w:rsidRPr="006E128E">
              <w:rPr>
                <w:rFonts w:ascii="TimesNewRomanPSMT" w:eastAsiaTheme="minorHAnsi" w:hAnsi="TimesNewRomanPSMT" w:cs="TimesNewRomanPSMT"/>
                <w:lang w:val="en-US"/>
              </w:rPr>
              <w:t xml:space="preserve">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 xml:space="preserve">imbalance issue, the IAB-node </w:t>
            </w:r>
            <w:r w:rsidRPr="00640031">
              <w:rPr>
                <w:rFonts w:ascii="TimesNewRomanPS-BoldMT" w:eastAsiaTheme="minorHAnsi" w:hAnsi="TimesNewRomanPS-BoldMT" w:cs="TimesNewRomanPS-BoldMT"/>
                <w:b/>
                <w:bCs/>
                <w:lang w:val="en-US"/>
              </w:rPr>
              <w:lastRenderedPageBreak/>
              <w:t>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lastRenderedPageBreak/>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ListParagraph"/>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ListParagraph"/>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ListParagraph"/>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TableGrid"/>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 xml:space="preserve">Since the optimal Tx power/power control mechanisms may be highly correlated with the resource multiplexing case, coexistence of different power control mechanisms within an </w:t>
            </w:r>
            <w:r>
              <w:lastRenderedPageBreak/>
              <w:t>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A24A69" w14:paraId="5904796F" w14:textId="77777777" w:rsidTr="00A24A69">
        <w:tc>
          <w:tcPr>
            <w:tcW w:w="2243" w:type="dxa"/>
            <w:shd w:val="clear" w:color="auto" w:fill="auto"/>
          </w:tcPr>
          <w:p w14:paraId="44CB0E25" w14:textId="78082566" w:rsidR="00A24A69" w:rsidRDefault="00A24A69" w:rsidP="00A24A69">
            <w:pPr>
              <w:jc w:val="center"/>
            </w:pPr>
          </w:p>
        </w:tc>
        <w:tc>
          <w:tcPr>
            <w:tcW w:w="1981" w:type="dxa"/>
            <w:shd w:val="clear" w:color="auto" w:fill="auto"/>
          </w:tcPr>
          <w:p w14:paraId="3CEA77D6" w14:textId="69E7ADEC" w:rsidR="00A24A69" w:rsidRDefault="00A24A69" w:rsidP="00A24A69">
            <w:pPr>
              <w:jc w:val="center"/>
            </w:pPr>
          </w:p>
        </w:tc>
        <w:tc>
          <w:tcPr>
            <w:tcW w:w="5405" w:type="dxa"/>
            <w:shd w:val="clear" w:color="auto" w:fill="auto"/>
          </w:tcPr>
          <w:p w14:paraId="0A0410C8" w14:textId="3E5F525E" w:rsidR="00A24A69" w:rsidRDefault="00A24A69" w:rsidP="00A24A69"/>
        </w:tc>
      </w:tr>
      <w:tr w:rsidR="00A24A69" w14:paraId="0936DBC0" w14:textId="77777777" w:rsidTr="00A24A69">
        <w:tc>
          <w:tcPr>
            <w:tcW w:w="2243" w:type="dxa"/>
            <w:shd w:val="clear" w:color="auto" w:fill="auto"/>
          </w:tcPr>
          <w:p w14:paraId="2A88BD45" w14:textId="0BB26B58" w:rsidR="00A24A69" w:rsidRDefault="00A24A69" w:rsidP="00A24A69">
            <w:pPr>
              <w:jc w:val="center"/>
              <w:rPr>
                <w:rFonts w:eastAsiaTheme="minorEastAsia"/>
                <w:lang w:eastAsia="zh-CN"/>
              </w:rPr>
            </w:pPr>
          </w:p>
        </w:tc>
        <w:tc>
          <w:tcPr>
            <w:tcW w:w="1981" w:type="dxa"/>
            <w:shd w:val="clear" w:color="auto" w:fill="auto"/>
          </w:tcPr>
          <w:p w14:paraId="5AD1D75B" w14:textId="1A6765A0" w:rsidR="00A24A69" w:rsidRDefault="00A24A69" w:rsidP="00A24A69">
            <w:pPr>
              <w:jc w:val="center"/>
              <w:rPr>
                <w:rFonts w:eastAsiaTheme="minorEastAsia"/>
                <w:lang w:eastAsia="zh-CN"/>
              </w:rPr>
            </w:pPr>
          </w:p>
        </w:tc>
        <w:tc>
          <w:tcPr>
            <w:tcW w:w="5405" w:type="dxa"/>
            <w:shd w:val="clear" w:color="auto" w:fill="auto"/>
          </w:tcPr>
          <w:p w14:paraId="3F3FAF5A" w14:textId="6EA711EB" w:rsidR="00A24A69" w:rsidRDefault="00A24A69" w:rsidP="00A24A69">
            <w:pPr>
              <w:rPr>
                <w:rFonts w:eastAsiaTheme="minorEastAsia"/>
                <w:lang w:eastAsia="ja-JP"/>
              </w:rPr>
            </w:pP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1"/>
    <w:family w:val="roman"/>
    <w:pitch w:val="variable"/>
  </w:font>
  <w:font w:name="Noto Sans CJK SC Regular">
    <w:altName w:val="Times New Roman"/>
    <w:panose1 w:val="020B0604020202020204"/>
    <w:charset w:val="00"/>
    <w:family w:val="roman"/>
    <w:notTrueType/>
    <w:pitch w:val="default"/>
  </w:font>
  <w:font w:name="Lohit Devanagari">
    <w:altName w:val="Cambria"/>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TimesNewRomanPS-BoldMT">
    <w:altName w:val="Times New Roman"/>
    <w:panose1 w:val="020B0604020202020204"/>
    <w:charset w:val="00"/>
    <w:family w:val="auto"/>
    <w:notTrueType/>
    <w:pitch w:val="default"/>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Calibri-Bold">
    <w:altName w:val="Calibri"/>
    <w:panose1 w:val="020B0604020202020204"/>
    <w:charset w:val="00"/>
    <w:family w:val="auto"/>
    <w:notTrueType/>
    <w:pitch w:val="default"/>
    <w:sig w:usb0="00000003" w:usb1="00000000" w:usb2="00000000" w:usb3="00000000" w:csb0="0000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3"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2"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5"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38"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2"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1"/>
  </w:num>
  <w:num w:numId="3">
    <w:abstractNumId w:val="29"/>
  </w:num>
  <w:num w:numId="4">
    <w:abstractNumId w:val="31"/>
  </w:num>
  <w:num w:numId="5">
    <w:abstractNumId w:val="36"/>
  </w:num>
  <w:num w:numId="6">
    <w:abstractNumId w:val="32"/>
  </w:num>
  <w:num w:numId="7">
    <w:abstractNumId w:val="35"/>
  </w:num>
  <w:num w:numId="8">
    <w:abstractNumId w:val="37"/>
  </w:num>
  <w:num w:numId="9">
    <w:abstractNumId w:val="3"/>
  </w:num>
  <w:num w:numId="10">
    <w:abstractNumId w:val="26"/>
  </w:num>
  <w:num w:numId="11">
    <w:abstractNumId w:val="1"/>
  </w:num>
  <w:num w:numId="12">
    <w:abstractNumId w:val="34"/>
  </w:num>
  <w:num w:numId="13">
    <w:abstractNumId w:val="14"/>
  </w:num>
  <w:num w:numId="14">
    <w:abstractNumId w:val="21"/>
  </w:num>
  <w:num w:numId="15">
    <w:abstractNumId w:val="19"/>
  </w:num>
  <w:num w:numId="16">
    <w:abstractNumId w:val="27"/>
  </w:num>
  <w:num w:numId="17">
    <w:abstractNumId w:val="28"/>
  </w:num>
  <w:num w:numId="18">
    <w:abstractNumId w:val="7"/>
  </w:num>
  <w:num w:numId="19">
    <w:abstractNumId w:val="22"/>
  </w:num>
  <w:num w:numId="20">
    <w:abstractNumId w:val="4"/>
  </w:num>
  <w:num w:numId="21">
    <w:abstractNumId w:val="18"/>
  </w:num>
  <w:num w:numId="22">
    <w:abstractNumId w:val="24"/>
  </w:num>
  <w:num w:numId="23">
    <w:abstractNumId w:val="2"/>
  </w:num>
  <w:num w:numId="24">
    <w:abstractNumId w:val="23"/>
  </w:num>
  <w:num w:numId="25">
    <w:abstractNumId w:val="42"/>
  </w:num>
  <w:num w:numId="26">
    <w:abstractNumId w:val="15"/>
  </w:num>
  <w:num w:numId="27">
    <w:abstractNumId w:val="16"/>
  </w:num>
  <w:num w:numId="28">
    <w:abstractNumId w:val="33"/>
  </w:num>
  <w:num w:numId="29">
    <w:abstractNumId w:val="9"/>
  </w:num>
  <w:num w:numId="30">
    <w:abstractNumId w:val="17"/>
  </w:num>
  <w:num w:numId="31">
    <w:abstractNumId w:val="39"/>
  </w:num>
  <w:num w:numId="32">
    <w:abstractNumId w:val="13"/>
  </w:num>
  <w:num w:numId="33">
    <w:abstractNumId w:val="20"/>
  </w:num>
  <w:num w:numId="34">
    <w:abstractNumId w:val="10"/>
  </w:num>
  <w:num w:numId="35">
    <w:abstractNumId w:val="12"/>
  </w:num>
  <w:num w:numId="36">
    <w:abstractNumId w:val="30"/>
  </w:num>
  <w:num w:numId="37">
    <w:abstractNumId w:val="6"/>
  </w:num>
  <w:num w:numId="38">
    <w:abstractNumId w:val="11"/>
  </w:num>
  <w:num w:numId="39">
    <w:abstractNumId w:val="5"/>
  </w:num>
  <w:num w:numId="40">
    <w:abstractNumId w:val="0"/>
  </w:num>
  <w:num w:numId="41">
    <w:abstractNumId w:val="25"/>
  </w:num>
  <w:num w:numId="42">
    <w:abstractNumId w:val="4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402B6C"/>
    <w:rsid w:val="00407EB9"/>
    <w:rsid w:val="00422605"/>
    <w:rsid w:val="00427B46"/>
    <w:rsid w:val="00442971"/>
    <w:rsid w:val="004543D6"/>
    <w:rsid w:val="00460A51"/>
    <w:rsid w:val="004705F8"/>
    <w:rsid w:val="00470DCC"/>
    <w:rsid w:val="0047750C"/>
    <w:rsid w:val="004847B0"/>
    <w:rsid w:val="004849EB"/>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A26E2"/>
    <w:rsid w:val="006A27D0"/>
    <w:rsid w:val="006A646A"/>
    <w:rsid w:val="006C32C1"/>
    <w:rsid w:val="006E128E"/>
    <w:rsid w:val="006E2DE2"/>
    <w:rsid w:val="006E65E3"/>
    <w:rsid w:val="006F000C"/>
    <w:rsid w:val="006F544D"/>
    <w:rsid w:val="00713EED"/>
    <w:rsid w:val="0071481B"/>
    <w:rsid w:val="00725914"/>
    <w:rsid w:val="00764C67"/>
    <w:rsid w:val="00772FD4"/>
    <w:rsid w:val="007742CE"/>
    <w:rsid w:val="00775C78"/>
    <w:rsid w:val="00781FB9"/>
    <w:rsid w:val="00784E89"/>
    <w:rsid w:val="007D490B"/>
    <w:rsid w:val="007D4CA3"/>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C5658"/>
    <w:rsid w:val="009D18CA"/>
    <w:rsid w:val="009D6C54"/>
    <w:rsid w:val="009D7131"/>
    <w:rsid w:val="00A03F1A"/>
    <w:rsid w:val="00A04680"/>
    <w:rsid w:val="00A060E8"/>
    <w:rsid w:val="00A153D3"/>
    <w:rsid w:val="00A16C7D"/>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55DA"/>
    <w:rsid w:val="00E32DFF"/>
    <w:rsid w:val="00E3752F"/>
    <w:rsid w:val="00E41FF8"/>
    <w:rsid w:val="00E42595"/>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A24A69"/>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link w:val="Heading2Char"/>
    <w:qFormat/>
    <w:rsid w:val="00A24A69"/>
    <w:pPr>
      <w:spacing w:before="180"/>
      <w:outlineLvl w:val="1"/>
    </w:pPr>
    <w:rPr>
      <w:sz w:val="32"/>
    </w:rPr>
  </w:style>
  <w:style w:type="paragraph" w:styleId="Heading3">
    <w:name w:val="heading 3"/>
    <w:basedOn w:val="Heading2"/>
    <w:link w:val="Heading3Char"/>
    <w:qFormat/>
    <w:rsid w:val="00A24A69"/>
    <w:pPr>
      <w:spacing w:before="120"/>
      <w:outlineLvl w:val="2"/>
    </w:pPr>
    <w:rPr>
      <w:sz w:val="28"/>
    </w:rPr>
  </w:style>
  <w:style w:type="paragraph" w:styleId="Heading4">
    <w:name w:val="heading 4"/>
    <w:basedOn w:val="Heading3"/>
    <w:link w:val="Heading4Char"/>
    <w:qFormat/>
    <w:rsid w:val="00A24A69"/>
    <w:pPr>
      <w:ind w:left="1418" w:hanging="1418"/>
      <w:outlineLvl w:val="3"/>
    </w:pPr>
    <w:rPr>
      <w:sz w:val="24"/>
    </w:rPr>
  </w:style>
  <w:style w:type="paragraph" w:styleId="Heading5">
    <w:name w:val="heading 5"/>
    <w:basedOn w:val="Heading4"/>
    <w:link w:val="Heading5Char"/>
    <w:qFormat/>
    <w:rsid w:val="00A24A69"/>
    <w:pPr>
      <w:ind w:left="1701" w:hanging="1701"/>
      <w:outlineLvl w:val="4"/>
    </w:pPr>
    <w:rPr>
      <w:sz w:val="22"/>
    </w:rPr>
  </w:style>
  <w:style w:type="paragraph" w:styleId="Heading6">
    <w:name w:val="heading 6"/>
    <w:basedOn w:val="Normal"/>
    <w:link w:val="Heading6Char"/>
    <w:qFormat/>
    <w:rsid w:val="00A24A69"/>
    <w:pPr>
      <w:widowControl w:val="0"/>
      <w:spacing w:after="200"/>
      <w:outlineLvl w:val="5"/>
    </w:pPr>
  </w:style>
  <w:style w:type="paragraph" w:styleId="Heading7">
    <w:name w:val="heading 7"/>
    <w:basedOn w:val="Normal"/>
    <w:link w:val="Heading7Char"/>
    <w:qFormat/>
    <w:rsid w:val="00A24A69"/>
    <w:pPr>
      <w:widowControl w:val="0"/>
      <w:spacing w:after="200"/>
      <w:outlineLvl w:val="6"/>
    </w:pPr>
  </w:style>
  <w:style w:type="paragraph" w:styleId="Heading8">
    <w:name w:val="heading 8"/>
    <w:basedOn w:val="Heading1"/>
    <w:link w:val="Heading8Char"/>
    <w:qFormat/>
    <w:rsid w:val="00A24A69"/>
    <w:pPr>
      <w:ind w:left="0" w:firstLine="0"/>
      <w:outlineLvl w:val="7"/>
    </w:pPr>
  </w:style>
  <w:style w:type="paragraph" w:styleId="Heading9">
    <w:name w:val="heading 9"/>
    <w:basedOn w:val="Heading8"/>
    <w:link w:val="Heading9Char"/>
    <w:qFormat/>
    <w:rsid w:val="00A24A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A69"/>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A24A69"/>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24A69"/>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A24A69"/>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24A69"/>
    <w:rPr>
      <w:rFonts w:ascii="Arial" w:eastAsia="Times New Roman" w:hAnsi="Arial" w:cs="Times New Roman"/>
      <w:szCs w:val="20"/>
      <w:lang w:val="en-GB"/>
    </w:rPr>
  </w:style>
  <w:style w:type="character" w:customStyle="1" w:styleId="Heading6Char">
    <w:name w:val="Heading 6 Char"/>
    <w:basedOn w:val="DefaultParagraphFont"/>
    <w:link w:val="Heading6"/>
    <w:rsid w:val="00A24A69"/>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24A69"/>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24A69"/>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A24A69"/>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Strong">
    <w:name w:val="Strong"/>
    <w:uiPriority w:val="22"/>
    <w:qFormat/>
    <w:rsid w:val="00A24A69"/>
    <w:rPr>
      <w:b/>
      <w:bCs/>
    </w:rPr>
  </w:style>
  <w:style w:type="character" w:styleId="BookTitle">
    <w:name w:val="Book Title"/>
    <w:basedOn w:val="DefaultParagraphFont"/>
    <w:uiPriority w:val="33"/>
    <w:qFormat/>
    <w:rsid w:val="00A24A69"/>
    <w:rPr>
      <w:b/>
      <w:bCs/>
      <w:i/>
      <w:iCs/>
      <w:spacing w:val="5"/>
    </w:rPr>
  </w:style>
  <w:style w:type="character" w:styleId="Emphasis">
    <w:name w:val="Emphasis"/>
    <w:basedOn w:val="DefaultParagraphFont"/>
    <w:uiPriority w:val="20"/>
    <w:qFormat/>
    <w:rsid w:val="00A24A69"/>
    <w:rPr>
      <w:i/>
      <w:iCs/>
    </w:rPr>
  </w:style>
  <w:style w:type="character" w:styleId="IntenseReference">
    <w:name w:val="Intense Reference"/>
    <w:basedOn w:val="DefaultParagraphFont"/>
    <w:uiPriority w:val="32"/>
    <w:qFormat/>
    <w:rsid w:val="00A24A69"/>
    <w:rPr>
      <w:b/>
      <w:bCs/>
      <w:smallCaps/>
      <w:color w:val="4472C4" w:themeColor="accent1"/>
      <w:spacing w:val="5"/>
    </w:rPr>
  </w:style>
  <w:style w:type="character" w:customStyle="1" w:styleId="TitleChar">
    <w:name w:val="Title Char"/>
    <w:basedOn w:val="DefaultParagraphFont"/>
    <w:link w:val="Title"/>
    <w:uiPriority w:val="10"/>
    <w:qFormat/>
    <w:rsid w:val="00A24A69"/>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A24A69"/>
    <w:rPr>
      <w:rFonts w:eastAsiaTheme="minorEastAsia"/>
      <w:color w:val="5A5A5A" w:themeColor="text1" w:themeTint="A5"/>
      <w:spacing w:val="15"/>
      <w:lang w:val="en-GB"/>
    </w:rPr>
  </w:style>
  <w:style w:type="character" w:styleId="PlaceholderText">
    <w:name w:val="Placeholder Text"/>
    <w:basedOn w:val="DefaultParagraphFont"/>
    <w:uiPriority w:val="99"/>
    <w:semiHidden/>
    <w:qFormat/>
    <w:rsid w:val="00A24A69"/>
    <w:rPr>
      <w:color w:val="808080"/>
    </w:rPr>
  </w:style>
  <w:style w:type="character" w:styleId="IntenseEmphasis">
    <w:name w:val="Intense Emphasis"/>
    <w:basedOn w:val="DefaultParagraphFont"/>
    <w:uiPriority w:val="21"/>
    <w:qFormat/>
    <w:rsid w:val="00A24A69"/>
    <w:rPr>
      <w:i/>
      <w:iCs/>
      <w:color w:val="4472C4" w:themeColor="accent1"/>
    </w:rPr>
  </w:style>
  <w:style w:type="character" w:customStyle="1" w:styleId="BalloonTextChar">
    <w:name w:val="Balloon Text Char"/>
    <w:link w:val="BalloonText"/>
    <w:uiPriority w:val="34"/>
    <w:semiHidden/>
    <w:qFormat/>
    <w:rsid w:val="00A24A69"/>
    <w:rPr>
      <w:rFonts w:ascii="Times New Roman" w:hAnsi="Times New Roman"/>
      <w:lang w:val="en-GB"/>
    </w:rPr>
  </w:style>
  <w:style w:type="character" w:customStyle="1" w:styleId="BodyTextChar">
    <w:name w:val="Body Text Char"/>
    <w:basedOn w:val="DefaultParagraphFont"/>
    <w:link w:val="BodyText"/>
    <w:uiPriority w:val="99"/>
    <w:qFormat/>
    <w:rsid w:val="00A24A69"/>
    <w:rPr>
      <w:rFonts w:ascii="Segoe UI" w:hAnsi="Segoe UI" w:cs="Segoe UI"/>
      <w:sz w:val="18"/>
      <w:szCs w:val="18"/>
      <w:lang w:val="en-GB"/>
    </w:rPr>
  </w:style>
  <w:style w:type="character" w:customStyle="1" w:styleId="CaptionChar">
    <w:name w:val="Caption Char"/>
    <w:basedOn w:val="DefaultParagraphFont"/>
    <w:link w:val="Caption"/>
    <w:qFormat/>
    <w:rsid w:val="00A24A69"/>
    <w:rPr>
      <w:rFonts w:ascii="Times" w:hAnsi="Times"/>
      <w:szCs w:val="24"/>
    </w:rPr>
  </w:style>
  <w:style w:type="character" w:customStyle="1" w:styleId="DocumentMapChar">
    <w:name w:val="Document Map Char"/>
    <w:link w:val="DocumentMap"/>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ommentTextChar">
    <w:name w:val="Comment Text Char"/>
    <w:basedOn w:val="DefaultParagraphFont"/>
    <w:link w:val="CommentText"/>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DefaultParagraphFont"/>
    <w:uiPriority w:val="99"/>
    <w:semiHidden/>
    <w:qFormat/>
    <w:rsid w:val="00A24A69"/>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Normal"/>
    <w:next w:val="BodyText"/>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DefaultParagraphFont"/>
    <w:uiPriority w:val="99"/>
    <w:semiHidden/>
    <w:rsid w:val="00A24A69"/>
    <w:rPr>
      <w:rFonts w:ascii="Times New Roman" w:eastAsia="Times New Roman" w:hAnsi="Times New Roman" w:cs="Times New Roman"/>
      <w:sz w:val="20"/>
      <w:szCs w:val="20"/>
      <w:lang w:val="en-GB"/>
    </w:rPr>
  </w:style>
  <w:style w:type="paragraph" w:styleId="List">
    <w:name w:val="List"/>
    <w:basedOn w:val="Normal"/>
    <w:semiHidden/>
    <w:rsid w:val="00A24A69"/>
    <w:pPr>
      <w:ind w:left="568" w:hanging="284"/>
    </w:pPr>
  </w:style>
  <w:style w:type="paragraph" w:styleId="Caption">
    <w:name w:val="caption"/>
    <w:basedOn w:val="Normal"/>
    <w:link w:val="CaptionChar"/>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Normal"/>
    <w:qFormat/>
    <w:rsid w:val="00A24A69"/>
    <w:pPr>
      <w:suppressLineNumbers/>
    </w:pPr>
    <w:rPr>
      <w:rFonts w:cs="Lohit Devanagari"/>
    </w:rPr>
  </w:style>
  <w:style w:type="paragraph" w:styleId="TOC8">
    <w:name w:val="toc 8"/>
    <w:basedOn w:val="TOC1"/>
    <w:semiHidden/>
    <w:rsid w:val="00A24A69"/>
    <w:pPr>
      <w:spacing w:before="180"/>
      <w:ind w:left="2693" w:hanging="2693"/>
    </w:pPr>
    <w:rPr>
      <w:b/>
    </w:rPr>
  </w:style>
  <w:style w:type="paragraph" w:styleId="TOC1">
    <w:name w:val="toc 1"/>
    <w:basedOn w:val="Normal"/>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rsid w:val="00A24A69"/>
    <w:pPr>
      <w:ind w:left="1701" w:hanging="1701"/>
    </w:pPr>
  </w:style>
  <w:style w:type="paragraph" w:styleId="TOC4">
    <w:name w:val="toc 4"/>
    <w:basedOn w:val="TOC3"/>
    <w:semiHidden/>
    <w:rsid w:val="00A24A69"/>
    <w:pPr>
      <w:ind w:left="1418" w:hanging="1418"/>
    </w:pPr>
  </w:style>
  <w:style w:type="paragraph" w:styleId="TOC3">
    <w:name w:val="toc 3"/>
    <w:basedOn w:val="TOC2"/>
    <w:semiHidden/>
    <w:rsid w:val="00A24A69"/>
    <w:pPr>
      <w:ind w:left="1134" w:hanging="1134"/>
    </w:pPr>
  </w:style>
  <w:style w:type="paragraph" w:styleId="TOC2">
    <w:name w:val="toc 2"/>
    <w:basedOn w:val="TOC1"/>
    <w:semiHidden/>
    <w:rsid w:val="00A24A69"/>
    <w:pPr>
      <w:keepNext w:val="0"/>
      <w:spacing w:before="0"/>
      <w:ind w:left="851" w:hanging="851"/>
    </w:pPr>
    <w:rPr>
      <w:sz w:val="20"/>
    </w:rPr>
  </w:style>
  <w:style w:type="paragraph" w:styleId="Index2">
    <w:name w:val="index 2"/>
    <w:basedOn w:val="Index1"/>
    <w:semiHidden/>
    <w:qFormat/>
    <w:rsid w:val="00A24A69"/>
    <w:pPr>
      <w:ind w:left="284"/>
    </w:pPr>
  </w:style>
  <w:style w:type="paragraph" w:styleId="Index1">
    <w:name w:val="index 1"/>
    <w:basedOn w:val="Normal"/>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Heading1"/>
    <w:qFormat/>
    <w:rsid w:val="00A24A69"/>
  </w:style>
  <w:style w:type="paragraph" w:styleId="ListNumber2">
    <w:name w:val="List Number 2"/>
    <w:basedOn w:val="ListNumber"/>
    <w:semiHidden/>
    <w:qFormat/>
    <w:rsid w:val="00A24A69"/>
    <w:pPr>
      <w:ind w:left="851"/>
    </w:pPr>
  </w:style>
  <w:style w:type="paragraph" w:styleId="Header">
    <w:name w:val="header"/>
    <w:basedOn w:val="Normal"/>
    <w:link w:val="HeaderChar"/>
    <w:semiHidden/>
    <w:rsid w:val="00A24A69"/>
    <w:pPr>
      <w:widowControl w:val="0"/>
    </w:pPr>
    <w:rPr>
      <w:rFonts w:ascii="Arial" w:hAnsi="Arial"/>
      <w:b/>
      <w:sz w:val="18"/>
    </w:rPr>
  </w:style>
  <w:style w:type="character" w:customStyle="1" w:styleId="HeaderChar">
    <w:name w:val="Header Char"/>
    <w:basedOn w:val="DefaultParagraphFont"/>
    <w:link w:val="Header"/>
    <w:semiHidden/>
    <w:rsid w:val="00A24A69"/>
    <w:rPr>
      <w:rFonts w:ascii="Arial" w:eastAsia="Times New Roman" w:hAnsi="Arial" w:cs="Times New Roman"/>
      <w:b/>
      <w:sz w:val="18"/>
      <w:szCs w:val="20"/>
      <w:lang w:val="en-GB"/>
    </w:rPr>
  </w:style>
  <w:style w:type="paragraph" w:styleId="FootnoteText">
    <w:name w:val="footnote text"/>
    <w:basedOn w:val="Normal"/>
    <w:link w:val="FootnoteTextChar"/>
    <w:semiHidden/>
    <w:rsid w:val="00A24A69"/>
    <w:pPr>
      <w:keepLines/>
      <w:spacing w:after="0"/>
      <w:ind w:left="454" w:hanging="454"/>
    </w:pPr>
    <w:rPr>
      <w:sz w:val="16"/>
    </w:rPr>
  </w:style>
  <w:style w:type="character" w:customStyle="1" w:styleId="FootnoteTextChar">
    <w:name w:val="Footnote Text Char"/>
    <w:basedOn w:val="DefaultParagraphFont"/>
    <w:link w:val="FootnoteText"/>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Normal"/>
    <w:qFormat/>
    <w:rsid w:val="00A24A69"/>
    <w:pPr>
      <w:keepLines/>
      <w:ind w:left="1135" w:hanging="851"/>
    </w:pPr>
  </w:style>
  <w:style w:type="paragraph" w:styleId="TOC9">
    <w:name w:val="toc 9"/>
    <w:basedOn w:val="TOC8"/>
    <w:semiHidden/>
    <w:rsid w:val="00A24A69"/>
    <w:pPr>
      <w:ind w:left="1418" w:hanging="1418"/>
    </w:pPr>
  </w:style>
  <w:style w:type="paragraph" w:customStyle="1" w:styleId="EX">
    <w:name w:val="EX"/>
    <w:basedOn w:val="Normal"/>
    <w:qFormat/>
    <w:rsid w:val="00A24A69"/>
    <w:pPr>
      <w:keepLines/>
      <w:ind w:left="1702" w:hanging="1418"/>
    </w:pPr>
  </w:style>
  <w:style w:type="paragraph" w:customStyle="1" w:styleId="FP">
    <w:name w:val="FP"/>
    <w:basedOn w:val="Normal"/>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rsid w:val="00A24A69"/>
    <w:pPr>
      <w:ind w:left="1985" w:hanging="1985"/>
    </w:pPr>
  </w:style>
  <w:style w:type="paragraph" w:styleId="TOC7">
    <w:name w:val="toc 7"/>
    <w:basedOn w:val="TOC6"/>
    <w:semiHidden/>
    <w:rsid w:val="00A24A69"/>
    <w:pPr>
      <w:ind w:left="2268" w:hanging="2268"/>
    </w:pPr>
  </w:style>
  <w:style w:type="paragraph" w:styleId="ListBullet2">
    <w:name w:val="List Bullet 2"/>
    <w:basedOn w:val="ListBullet"/>
    <w:semiHidden/>
    <w:qFormat/>
    <w:rsid w:val="00A24A69"/>
    <w:pPr>
      <w:ind w:left="851" w:firstLine="0"/>
    </w:pPr>
  </w:style>
  <w:style w:type="paragraph" w:styleId="ListBullet3">
    <w:name w:val="List Bullet 3"/>
    <w:basedOn w:val="List"/>
    <w:semiHidden/>
    <w:qFormat/>
    <w:rsid w:val="00A24A69"/>
    <w:pPr>
      <w:ind w:left="851" w:firstLine="0"/>
    </w:pPr>
  </w:style>
  <w:style w:type="paragraph" w:styleId="ListNumber">
    <w:name w:val="List Number"/>
    <w:basedOn w:val="ListBullet5"/>
    <w:semiHidden/>
    <w:qFormat/>
    <w:rsid w:val="00A24A69"/>
  </w:style>
  <w:style w:type="paragraph" w:customStyle="1" w:styleId="EQ">
    <w:name w:val="EQ"/>
    <w:basedOn w:val="Normal"/>
    <w:qFormat/>
    <w:rsid w:val="00A24A69"/>
    <w:pPr>
      <w:keepLines/>
      <w:tabs>
        <w:tab w:val="center" w:pos="4536"/>
        <w:tab w:val="right" w:pos="9072"/>
      </w:tabs>
    </w:pPr>
  </w:style>
  <w:style w:type="paragraph" w:customStyle="1" w:styleId="TH">
    <w:name w:val="TH"/>
    <w:basedOn w:val="Normal"/>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Heading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Normal"/>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ListBullet4">
    <w:name w:val="List Bullet 4"/>
    <w:basedOn w:val="ListBullet3"/>
    <w:semiHidden/>
    <w:qFormat/>
    <w:rsid w:val="00A24A69"/>
    <w:pPr>
      <w:ind w:left="1418"/>
    </w:pPr>
  </w:style>
  <w:style w:type="paragraph" w:styleId="ListBullet5">
    <w:name w:val="List Bullet 5"/>
    <w:basedOn w:val="ListBullet4"/>
    <w:semiHidden/>
    <w:qFormat/>
    <w:rsid w:val="00A24A69"/>
    <w:pPr>
      <w:ind w:left="1702"/>
    </w:pPr>
  </w:style>
  <w:style w:type="paragraph" w:customStyle="1" w:styleId="EditorsNote">
    <w:name w:val="Editor's Note"/>
    <w:basedOn w:val="NO"/>
    <w:qFormat/>
    <w:rsid w:val="00A24A69"/>
    <w:rPr>
      <w:color w:val="FF0000"/>
    </w:rPr>
  </w:style>
  <w:style w:type="paragraph" w:styleId="ListBullet">
    <w:name w:val="List Bullet"/>
    <w:basedOn w:val="List"/>
    <w:semiHidden/>
    <w:qFormat/>
    <w:rsid w:val="00A24A69"/>
  </w:style>
  <w:style w:type="paragraph" w:customStyle="1" w:styleId="B1">
    <w:name w:val="B1"/>
    <w:basedOn w:val="List"/>
    <w:qFormat/>
    <w:rsid w:val="00A24A69"/>
  </w:style>
  <w:style w:type="paragraph" w:customStyle="1" w:styleId="B2">
    <w:name w:val="B2"/>
    <w:basedOn w:val="ListBullet3"/>
    <w:qFormat/>
    <w:rsid w:val="00A24A69"/>
  </w:style>
  <w:style w:type="paragraph" w:customStyle="1" w:styleId="B3">
    <w:name w:val="B3"/>
    <w:basedOn w:val="ListBullet4"/>
    <w:qFormat/>
    <w:rsid w:val="00A24A69"/>
  </w:style>
  <w:style w:type="paragraph" w:customStyle="1" w:styleId="B4">
    <w:name w:val="B4"/>
    <w:basedOn w:val="ListBullet5"/>
    <w:qFormat/>
    <w:rsid w:val="00A24A69"/>
  </w:style>
  <w:style w:type="paragraph" w:customStyle="1" w:styleId="B5">
    <w:name w:val="B5"/>
    <w:basedOn w:val="ListNumber"/>
    <w:qFormat/>
    <w:rsid w:val="00A24A69"/>
  </w:style>
  <w:style w:type="paragraph" w:styleId="Footer">
    <w:name w:val="footer"/>
    <w:basedOn w:val="Header"/>
    <w:link w:val="FooterChar"/>
    <w:semiHidden/>
    <w:rsid w:val="00A24A69"/>
    <w:pPr>
      <w:jc w:val="center"/>
    </w:pPr>
    <w:rPr>
      <w:i/>
    </w:rPr>
  </w:style>
  <w:style w:type="character" w:customStyle="1" w:styleId="FooterChar">
    <w:name w:val="Footer Char"/>
    <w:basedOn w:val="DefaultParagraphFont"/>
    <w:link w:val="Footer"/>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Title">
    <w:name w:val="Title"/>
    <w:basedOn w:val="Normal"/>
    <w:link w:val="Title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A24A69"/>
    <w:rPr>
      <w:rFonts w:asciiTheme="majorHAnsi" w:eastAsiaTheme="majorEastAsia" w:hAnsiTheme="majorHAnsi" w:cstheme="majorBidi"/>
      <w:spacing w:val="-10"/>
      <w:kern w:val="28"/>
      <w:sz w:val="56"/>
      <w:szCs w:val="56"/>
      <w:lang w:val="en-GB"/>
    </w:rPr>
  </w:style>
  <w:style w:type="paragraph" w:styleId="Subtitle">
    <w:name w:val="Subtitle"/>
    <w:basedOn w:val="Normal"/>
    <w:link w:val="SubtitleChar"/>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4A69"/>
    <w:rPr>
      <w:rFonts w:eastAsiaTheme="minorEastAsia"/>
      <w:color w:val="5A5A5A" w:themeColor="text1" w:themeTint="A5"/>
      <w:spacing w:val="15"/>
      <w:lang w:val="en-GB"/>
    </w:rPr>
  </w:style>
  <w:style w:type="paragraph" w:styleId="ListParagraph">
    <w:name w:val="List Paragraph"/>
    <w:basedOn w:val="Normal"/>
    <w:link w:val="ListParagraphChar"/>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DefaultParagraphFont"/>
    <w:uiPriority w:val="99"/>
    <w:semiHidden/>
    <w:rsid w:val="00A24A69"/>
    <w:rPr>
      <w:rFonts w:ascii="Segoe UI" w:eastAsia="Times New Roman" w:hAnsi="Segoe UI" w:cs="Segoe UI"/>
      <w:sz w:val="18"/>
      <w:szCs w:val="18"/>
      <w:lang w:val="en-GB"/>
    </w:rPr>
  </w:style>
  <w:style w:type="paragraph" w:customStyle="1" w:styleId="YJ-Proposal">
    <w:name w:val="YJ-Proposal"/>
    <w:basedOn w:val="Normal"/>
    <w:qFormat/>
    <w:rsid w:val="00A24A69"/>
    <w:pPr>
      <w:jc w:val="both"/>
      <w:textAlignment w:val="auto"/>
    </w:pPr>
    <w:rPr>
      <w:rFonts w:eastAsiaTheme="minorEastAsia"/>
      <w:b/>
      <w:bCs/>
      <w:i/>
      <w:iCs/>
      <w:kern w:val="2"/>
    </w:rPr>
  </w:style>
  <w:style w:type="paragraph" w:customStyle="1" w:styleId="maintext">
    <w:name w:val="main text"/>
    <w:basedOn w:val="Normal"/>
    <w:qFormat/>
    <w:rsid w:val="00A24A69"/>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DefaultParagraphFont"/>
    <w:uiPriority w:val="99"/>
    <w:semiHidden/>
    <w:rsid w:val="00A24A69"/>
    <w:rPr>
      <w:rFonts w:ascii="Segoe UI" w:eastAsia="Times New Roman" w:hAnsi="Segoe UI" w:cs="Segoe UI"/>
      <w:sz w:val="16"/>
      <w:szCs w:val="16"/>
      <w:lang w:val="en-GB"/>
    </w:rPr>
  </w:style>
  <w:style w:type="paragraph" w:styleId="CommentText">
    <w:name w:val="annotation text"/>
    <w:basedOn w:val="Normal"/>
    <w:link w:val="CommentTextChar"/>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DefaultParagraphFont"/>
    <w:uiPriority w:val="99"/>
    <w:semiHidden/>
    <w:rsid w:val="00A24A69"/>
    <w:rPr>
      <w:rFonts w:ascii="Times New Roman" w:eastAsia="Times New Roman" w:hAnsi="Times New Roman" w:cs="Times New Roman"/>
      <w:sz w:val="20"/>
      <w:szCs w:val="20"/>
      <w:lang w:val="en-GB"/>
    </w:rPr>
  </w:style>
  <w:style w:type="table" w:styleId="TableGrid">
    <w:name w:val="Table Grid"/>
    <w:basedOn w:val="TableNormal"/>
    <w:uiPriority w:val="39"/>
    <w:rsid w:val="00A24A69"/>
    <w:pPr>
      <w:spacing w:after="0" w:line="240" w:lineRule="auto"/>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6468</Words>
  <Characters>36872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Thomas Novlan (AT&amp;T Labs)</cp:lastModifiedBy>
  <cp:revision>4</cp:revision>
  <dcterms:created xsi:type="dcterms:W3CDTF">2020-11-03T16:30:00Z</dcterms:created>
  <dcterms:modified xsi:type="dcterms:W3CDTF">2020-11-03T17:38:00Z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