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Heading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Heading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 xml:space="preserve">From the </w:t>
      </w:r>
      <w:proofErr w:type="spellStart"/>
      <w:r w:rsidRPr="00AF0C91">
        <w:rPr>
          <w:rFonts w:ascii="Calibri" w:hAnsi="Calibri" w:cs="Calibri"/>
          <w:b/>
          <w:bCs/>
          <w:color w:val="000000"/>
          <w:sz w:val="22"/>
          <w:szCs w:val="22"/>
          <w:highlight w:val="darkGray"/>
          <w:u w:val="single"/>
        </w:rPr>
        <w:t>eIAB</w:t>
      </w:r>
      <w:proofErr w:type="spellEnd"/>
      <w:r w:rsidRPr="00AF0C91">
        <w:rPr>
          <w:rFonts w:ascii="Calibri" w:hAnsi="Calibri" w:cs="Calibri"/>
          <w:b/>
          <w:bCs/>
          <w:color w:val="000000"/>
          <w:sz w:val="22"/>
          <w:szCs w:val="22"/>
          <w:highlight w:val="darkGray"/>
          <w:u w:val="single"/>
        </w:rPr>
        <w:t xml:space="preserve"> WID:</w:t>
      </w:r>
    </w:p>
    <w:p w14:paraId="7536B05C"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ListParagraph"/>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ListParagraph"/>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Heading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ListParagraph"/>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ListParagraph"/>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ListParagraph"/>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ListParagraph"/>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ListParagraph"/>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ListParagraph"/>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ListParagraph"/>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ko-KR"/>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ko-KR"/>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ko-KR"/>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Heading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ListParagraph"/>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Caption"/>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w:t>
            </w:r>
            <w:proofErr w:type="gramStart"/>
            <w:r w:rsidRPr="00AF0C91">
              <w:rPr>
                <w:rFonts w:eastAsiaTheme="minorEastAsia"/>
                <w:lang w:val="en-US"/>
              </w:rPr>
              <w:t>is</w:t>
            </w:r>
            <w:proofErr w:type="gramEnd"/>
            <w:r w:rsidRPr="00AF0C91">
              <w:rPr>
                <w:rFonts w:eastAsiaTheme="minorEastAsia"/>
                <w:lang w:val="en-US"/>
              </w:rPr>
              <w:t xml:space="preserve"> adopted. </w:t>
            </w:r>
          </w:p>
          <w:p w14:paraId="7536B08A" w14:textId="77777777" w:rsidR="007A7DBC" w:rsidRPr="00AF0C91" w:rsidRDefault="003501B9">
            <w:pPr>
              <w:pStyle w:val="Caption"/>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ListParagraph"/>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Caption"/>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Caption"/>
              <w:jc w:val="both"/>
              <w:rPr>
                <w:rFonts w:eastAsiaTheme="minorEastAsia"/>
                <w:lang w:val="en-US"/>
              </w:rPr>
            </w:pPr>
            <w:r w:rsidRPr="00AF0C91">
              <w:rPr>
                <w:lang w:val="en-US"/>
              </w:rPr>
              <w:t>Proposal 3</w:t>
            </w:r>
            <w:r w:rsidRPr="00AF0C91">
              <w:rPr>
                <w:rFonts w:eastAsiaTheme="minorEastAsia"/>
                <w:lang w:val="en-US"/>
              </w:rPr>
              <w:t xml:space="preserve">: Support </w:t>
            </w:r>
            <w:proofErr w:type="spellStart"/>
            <w:r w:rsidRPr="00AF0C91">
              <w:rPr>
                <w:rFonts w:eastAsiaTheme="minorEastAsia"/>
                <w:lang w:val="en-US"/>
              </w:rPr>
              <w:t>FDMed</w:t>
            </w:r>
            <w:proofErr w:type="spellEnd"/>
            <w:r w:rsidRPr="00AF0C91">
              <w:rPr>
                <w:rFonts w:eastAsiaTheme="minorEastAsia"/>
                <w:lang w:val="en-US"/>
              </w:rPr>
              <w:t xml:space="preserve"> multiplexing between MT and DU. The related signaling is FFS. </w:t>
            </w:r>
          </w:p>
          <w:p w14:paraId="7536B08E" w14:textId="77777777" w:rsidR="007A7DBC" w:rsidRPr="00AF0C91" w:rsidRDefault="003501B9">
            <w:pPr>
              <w:pStyle w:val="Caption"/>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w:t>
            </w:r>
            <w:proofErr w:type="spellStart"/>
            <w:r w:rsidRPr="00AF0C91">
              <w:rPr>
                <w:rFonts w:eastAsiaTheme="minorEastAsia"/>
                <w:lang w:val="en-US"/>
              </w:rPr>
              <w:t>FDMed</w:t>
            </w:r>
            <w:proofErr w:type="spellEnd"/>
            <w:r w:rsidRPr="00AF0C91">
              <w:rPr>
                <w:rFonts w:eastAsiaTheme="minorEastAsia"/>
                <w:lang w:val="en-US"/>
              </w:rPr>
              <w:t xml:space="preserve"> multiplexing is allowed over non-overlapped part, while </w:t>
            </w:r>
            <w:proofErr w:type="spellStart"/>
            <w:r w:rsidRPr="00AF0C91">
              <w:rPr>
                <w:rFonts w:eastAsiaTheme="minorEastAsia"/>
                <w:lang w:val="en-US"/>
              </w:rPr>
              <w:t>SDMed</w:t>
            </w:r>
            <w:proofErr w:type="spellEnd"/>
            <w:r w:rsidRPr="00AF0C91">
              <w:rPr>
                <w:rFonts w:eastAsiaTheme="minorEastAsia"/>
                <w:lang w:val="en-US"/>
              </w:rPr>
              <w:t xml:space="preserve"> multiplexing is allowed over the overlapped part.. </w:t>
            </w:r>
          </w:p>
          <w:p w14:paraId="7536B08F" w14:textId="77777777" w:rsidR="007A7DBC" w:rsidRPr="00AF0C91" w:rsidRDefault="003501B9">
            <w:pPr>
              <w:pStyle w:val="Caption"/>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Caption"/>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BodyText"/>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NoSpacing"/>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NoSpacing"/>
              <w:rPr>
                <w:rFonts w:eastAsia="Batang"/>
                <w:b/>
              </w:rPr>
            </w:pPr>
          </w:p>
          <w:p w14:paraId="7536B0AA" w14:textId="77777777" w:rsidR="007A7DBC" w:rsidRPr="00AF0C91" w:rsidRDefault="003501B9">
            <w:pPr>
              <w:pStyle w:val="NoSpacing"/>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 xml:space="preserve">Extend hard/soft resource configuration and availability indication to the </w:t>
            </w:r>
            <w:proofErr w:type="spellStart"/>
            <w:r w:rsidRPr="00AF0C91">
              <w:t>frequeny</w:t>
            </w:r>
            <w:proofErr w:type="spellEnd"/>
            <w:r w:rsidRPr="00AF0C91">
              <w:t xml:space="preserve"> domain.</w:t>
            </w:r>
          </w:p>
          <w:p w14:paraId="7536B0B3"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TOC1"/>
              <w:jc w:val="both"/>
              <w:rPr>
                <w:rStyle w:val="Strong"/>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w:t>
            </w:r>
            <w:proofErr w:type="gramStart"/>
            <w:r w:rsidRPr="00AF0C91">
              <w:t>fully-overlapping</w:t>
            </w:r>
            <w:proofErr w:type="gramEnd"/>
            <w:r w:rsidRPr="00AF0C91">
              <w:t xml:space="preserve">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proofErr w:type="spellStart"/>
            <w:r w:rsidRPr="00AF0C91">
              <w:rPr>
                <w:b/>
                <w:bCs/>
                <w:sz w:val="20"/>
                <w:szCs w:val="20"/>
              </w:rPr>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w:t>
            </w:r>
            <w:proofErr w:type="spellStart"/>
            <w:r w:rsidRPr="00AF0C91">
              <w:rPr>
                <w:b/>
                <w:bCs/>
                <w:sz w:val="20"/>
                <w:szCs w:val="20"/>
              </w:rPr>
              <w:t>Jio</w:t>
            </w:r>
            <w:proofErr w:type="spellEnd"/>
            <w:r w:rsidRPr="00AF0C91">
              <w:rPr>
                <w:b/>
                <w:bCs/>
                <w:sz w:val="20"/>
                <w:szCs w:val="20"/>
              </w:rPr>
              <w:t xml:space="preserve">,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18061E33" w:rsidR="007A7DBC" w:rsidRDefault="007A7DBC">
      <w:pPr>
        <w:rPr>
          <w:rFonts w:ascii="Calibri" w:eastAsia="Calibri" w:hAnsi="Calibri"/>
          <w:b/>
          <w:bCs/>
          <w:sz w:val="22"/>
          <w:szCs w:val="22"/>
          <w:highlight w:val="yellow"/>
        </w:rPr>
      </w:pPr>
    </w:p>
    <w:p w14:paraId="3DC15741" w14:textId="55FFAB94" w:rsidR="007729F5" w:rsidRPr="007729F5" w:rsidRDefault="007729F5">
      <w:pPr>
        <w:rPr>
          <w:rFonts w:ascii="Calibri" w:eastAsia="Calibri" w:hAnsi="Calibri"/>
          <w:b/>
          <w:bCs/>
          <w:sz w:val="22"/>
          <w:szCs w:val="22"/>
          <w:highlight w:val="magenta"/>
        </w:rPr>
      </w:pPr>
      <w:r w:rsidRPr="007729F5">
        <w:rPr>
          <w:rFonts w:ascii="Calibri" w:eastAsia="Calibri" w:hAnsi="Calibri"/>
          <w:b/>
          <w:bCs/>
          <w:sz w:val="22"/>
          <w:szCs w:val="22"/>
          <w:highlight w:val="magenta"/>
        </w:rPr>
        <w:t>Topic 1: Resource types for simultaneous operation</w:t>
      </w:r>
    </w:p>
    <w:p w14:paraId="7536B10D" w14:textId="77777777" w:rsidR="007A7DBC" w:rsidRPr="007729F5" w:rsidRDefault="003501B9">
      <w:pPr>
        <w:rPr>
          <w:rFonts w:ascii="Calibri" w:eastAsia="Calibri" w:hAnsi="Calibri"/>
          <w:b/>
          <w:bCs/>
          <w:sz w:val="22"/>
          <w:szCs w:val="22"/>
        </w:rPr>
      </w:pPr>
      <w:r w:rsidRPr="007729F5">
        <w:rPr>
          <w:rFonts w:ascii="Calibri" w:eastAsia="Calibri" w:hAnsi="Calibri"/>
          <w:b/>
          <w:bCs/>
          <w:sz w:val="22"/>
          <w:szCs w:val="22"/>
        </w:rPr>
        <w:t>FL Proposal 2.1.1: The Rel-16 IAB-DU resource types (Soft/Hard/NA) are the starting point for supporting resource multiplexing for simultaneous operation cases in Rel-17</w:t>
      </w:r>
    </w:p>
    <w:p w14:paraId="7536B10E" w14:textId="77777777" w:rsidR="007A7DBC" w:rsidRPr="007729F5" w:rsidRDefault="003501B9">
      <w:pPr>
        <w:pStyle w:val="ListParagraph"/>
        <w:numPr>
          <w:ilvl w:val="0"/>
          <w:numId w:val="10"/>
        </w:numPr>
        <w:rPr>
          <w:rFonts w:ascii="Calibri" w:eastAsia="Calibri" w:hAnsi="Calibri"/>
          <w:b/>
          <w:bCs/>
          <w:sz w:val="22"/>
          <w:szCs w:val="22"/>
        </w:rPr>
      </w:pPr>
      <w:r w:rsidRPr="007729F5">
        <w:rPr>
          <w:rFonts w:ascii="Calibri" w:eastAsia="Calibri" w:hAnsi="Calibri"/>
          <w:b/>
          <w:bCs/>
          <w:sz w:val="22"/>
          <w:szCs w:val="22"/>
        </w:rPr>
        <w:t xml:space="preserve">FFS: Introduction of a new “Shared” resource type </w:t>
      </w:r>
    </w:p>
    <w:p w14:paraId="7536B10F" w14:textId="77777777" w:rsidR="007A7DBC" w:rsidRPr="007729F5" w:rsidRDefault="003501B9">
      <w:pPr>
        <w:pStyle w:val="ListParagraph"/>
        <w:numPr>
          <w:ilvl w:val="0"/>
          <w:numId w:val="10"/>
        </w:numPr>
        <w:rPr>
          <w:rFonts w:ascii="Calibri" w:eastAsia="Calibri" w:hAnsi="Calibri"/>
          <w:b/>
          <w:bCs/>
          <w:sz w:val="22"/>
          <w:szCs w:val="22"/>
        </w:rPr>
      </w:pPr>
      <w:r w:rsidRPr="007729F5">
        <w:rPr>
          <w:rFonts w:ascii="Calibri" w:eastAsia="Calibri" w:hAnsi="Calibri"/>
          <w:b/>
          <w:bCs/>
          <w:sz w:val="22"/>
          <w:szCs w:val="22"/>
        </w:rPr>
        <w:lastRenderedPageBreak/>
        <w:t>FFS: Extension of resource type definition to frequency domain resources</w:t>
      </w:r>
    </w:p>
    <w:p w14:paraId="7536B110" w14:textId="77777777" w:rsidR="007A7DBC" w:rsidRPr="007729F5" w:rsidRDefault="003501B9">
      <w:pPr>
        <w:pStyle w:val="ListParagraph"/>
        <w:numPr>
          <w:ilvl w:val="0"/>
          <w:numId w:val="10"/>
        </w:numPr>
        <w:rPr>
          <w:rFonts w:ascii="Calibri" w:eastAsia="Calibri" w:hAnsi="Calibri"/>
          <w:b/>
          <w:bCs/>
          <w:sz w:val="22"/>
          <w:szCs w:val="22"/>
        </w:rPr>
      </w:pPr>
      <w:r w:rsidRPr="007729F5">
        <w:rPr>
          <w:rFonts w:ascii="Calibri" w:eastAsia="Calibri" w:hAnsi="Calibri"/>
          <w:b/>
          <w:bCs/>
          <w:sz w:val="22"/>
          <w:szCs w:val="22"/>
        </w:rPr>
        <w:t>FFS: Impact on rules governing cell-specific/semi-static signals and channels at the IAB-DU and/or IAB-MT</w:t>
      </w:r>
    </w:p>
    <w:p w14:paraId="7536B111" w14:textId="77777777" w:rsidR="007A7DBC" w:rsidRPr="00AF0C91" w:rsidRDefault="007A7DBC">
      <w:pPr>
        <w:pStyle w:val="Heading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7729F5">
        <w:rPr>
          <w:rFonts w:asciiTheme="minorHAnsi" w:hAnsiTheme="minorHAnsi" w:cstheme="minorHAnsi"/>
          <w:b/>
        </w:rPr>
        <w:t>Discussion:</w:t>
      </w:r>
      <w:r w:rsidRPr="00AF0C91">
        <w:rPr>
          <w:rFonts w:asciiTheme="minorHAnsi" w:hAnsiTheme="minorHAnsi" w:cstheme="minorHAnsi"/>
          <w:b/>
        </w:rPr>
        <w:t xml:space="preserve"> Views on proposal 2.1.1?</w:t>
      </w:r>
    </w:p>
    <w:tbl>
      <w:tblPr>
        <w:tblStyle w:val="TableGrid"/>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ListParagraph"/>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22"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ListParagraph"/>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sidRPr="00AF0C91">
              <w:rPr>
                <w:rFonts w:ascii="Calibri" w:eastAsiaTheme="minorEastAsia" w:hAnsi="Calibri"/>
                <w:bCs/>
                <w:sz w:val="22"/>
                <w:szCs w:val="22"/>
                <w:lang w:eastAsia="zh-CN"/>
              </w:rPr>
              <w:t>required</w:t>
            </w:r>
            <w:proofErr w:type="gramEnd"/>
            <w:r w:rsidRPr="00AF0C91">
              <w:rPr>
                <w:rFonts w:ascii="Calibri" w:eastAsiaTheme="minorEastAsia" w:hAnsi="Calibri"/>
                <w:bCs/>
                <w:sz w:val="22"/>
                <w:szCs w:val="22"/>
                <w:lang w:eastAsia="zh-CN"/>
              </w:rPr>
              <w:t xml:space="preserve"> for FDM operation. </w:t>
            </w:r>
          </w:p>
          <w:p w14:paraId="71E1BC4A"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ListParagraph"/>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w:t>
            </w:r>
            <w:proofErr w:type="gramStart"/>
            <w:r w:rsidRPr="00AF0C91">
              <w:rPr>
                <w:rFonts w:ascii="Calibri" w:eastAsia="SimSun" w:hAnsi="Calibri"/>
                <w:color w:val="000000" w:themeColor="text1"/>
                <w:sz w:val="22"/>
                <w:szCs w:val="22"/>
                <w:lang w:eastAsia="zh-CN"/>
              </w:rPr>
              <w:t>capability</w:t>
            </w:r>
            <w:r w:rsidR="00020C7E" w:rsidRPr="00AF0C91">
              <w:rPr>
                <w:rFonts w:ascii="Calibri" w:eastAsia="SimSun" w:hAnsi="Calibri"/>
                <w:color w:val="000000" w:themeColor="text1"/>
                <w:sz w:val="22"/>
                <w:szCs w:val="22"/>
                <w:lang w:eastAsia="zh-CN"/>
              </w:rPr>
              <w:t>,</w:t>
            </w:r>
            <w:proofErr w:type="gramEnd"/>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r w:rsidR="00F510D8" w:rsidRPr="00AF0C91" w14:paraId="77AFE6B3" w14:textId="77777777">
        <w:tc>
          <w:tcPr>
            <w:tcW w:w="2065" w:type="dxa"/>
            <w:shd w:val="clear" w:color="auto" w:fill="auto"/>
          </w:tcPr>
          <w:p w14:paraId="59053752" w14:textId="67DFBC7E"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lastRenderedPageBreak/>
              <w:t>S</w:t>
            </w:r>
            <w:r w:rsidRPr="00F30898">
              <w:rPr>
                <w:rFonts w:ascii="Calibri" w:eastAsia="Malgun Gothic" w:hAnsi="Calibri"/>
                <w:bCs/>
                <w:sz w:val="22"/>
                <w:szCs w:val="22"/>
                <w:lang w:eastAsia="ko-KR"/>
              </w:rPr>
              <w:t>amsung</w:t>
            </w:r>
          </w:p>
        </w:tc>
        <w:tc>
          <w:tcPr>
            <w:tcW w:w="7920" w:type="dxa"/>
            <w:shd w:val="clear" w:color="auto" w:fill="auto"/>
          </w:tcPr>
          <w:p w14:paraId="382828BF" w14:textId="0D4F2750"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8A52DC" w:rsidRPr="00AF0C91" w14:paraId="52308C6A" w14:textId="77777777">
        <w:tc>
          <w:tcPr>
            <w:tcW w:w="2065" w:type="dxa"/>
            <w:shd w:val="clear" w:color="auto" w:fill="auto"/>
          </w:tcPr>
          <w:p w14:paraId="1A684350" w14:textId="4257F55A" w:rsidR="008A52DC" w:rsidRPr="00F30898" w:rsidRDefault="008A52DC" w:rsidP="00F510D8">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2CEB1926" w14:textId="146F5806" w:rsidR="008A52DC" w:rsidRDefault="008A52DC" w:rsidP="00F510D8">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156F5B" w:rsidRPr="00AF0C91" w14:paraId="55262FCA" w14:textId="77777777">
        <w:tc>
          <w:tcPr>
            <w:tcW w:w="2065" w:type="dxa"/>
            <w:shd w:val="clear" w:color="auto" w:fill="auto"/>
          </w:tcPr>
          <w:p w14:paraId="43428926" w14:textId="304E06DD" w:rsidR="00156F5B" w:rsidRPr="00156F5B" w:rsidRDefault="00156F5B" w:rsidP="00156F5B">
            <w:pPr>
              <w:rPr>
                <w:rFonts w:ascii="Calibri" w:eastAsia="Malgun Gothic" w:hAnsi="Calibri"/>
                <w:bCs/>
                <w:sz w:val="22"/>
                <w:szCs w:val="22"/>
                <w:lang w:eastAsia="ko-KR"/>
              </w:rPr>
            </w:pPr>
            <w:r w:rsidRPr="00156F5B">
              <w:rPr>
                <w:rStyle w:val="normaltextrun"/>
                <w:rFonts w:ascii="MS Mincho" w:eastAsia="MS Mincho" w:hAnsi="MS Mincho" w:cs="MS Mincho" w:hint="eastAsia"/>
                <w:b/>
                <w:bCs/>
                <w:sz w:val="22"/>
                <w:szCs w:val="22"/>
                <w:lang w:eastAsia="ja-JP"/>
              </w:rPr>
              <w:t>F</w:t>
            </w:r>
            <w:r w:rsidRPr="00156F5B">
              <w:rPr>
                <w:rStyle w:val="normaltextrun"/>
                <w:rFonts w:eastAsia="MS Mincho"/>
                <w:b/>
                <w:bCs/>
                <w:sz w:val="22"/>
                <w:szCs w:val="22"/>
              </w:rPr>
              <w:t>ujitsu</w:t>
            </w:r>
          </w:p>
        </w:tc>
        <w:tc>
          <w:tcPr>
            <w:tcW w:w="7920" w:type="dxa"/>
            <w:shd w:val="clear" w:color="auto" w:fill="auto"/>
          </w:tcPr>
          <w:p w14:paraId="6A9444F4" w14:textId="3C6A11AB"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Theme="minorHAnsi" w:eastAsia="Yu Mincho" w:hAnsiTheme="minorHAnsi" w:cs="Calibri"/>
                <w:sz w:val="22"/>
                <w:szCs w:val="22"/>
                <w:lang w:val="en-US" w:eastAsia="ja-JP"/>
              </w:rPr>
              <w:t>W</w:t>
            </w:r>
            <w:r w:rsidRPr="00156F5B">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sidRPr="00156F5B">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A0927" w:rsidRPr="00AF0C91" w14:paraId="55C86181" w14:textId="77777777">
        <w:tc>
          <w:tcPr>
            <w:tcW w:w="2065" w:type="dxa"/>
            <w:shd w:val="clear" w:color="auto" w:fill="auto"/>
          </w:tcPr>
          <w:p w14:paraId="16F21D74" w14:textId="39F5C873" w:rsidR="002A0927" w:rsidRPr="00156F5B" w:rsidRDefault="002A0927" w:rsidP="002A0927">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517B0A8" w14:textId="77777777" w:rsidR="002A0927" w:rsidRDefault="002A0927" w:rsidP="002A0927">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agree</w:t>
            </w:r>
            <w:r w:rsidRPr="00AF0C91">
              <w:rPr>
                <w:rFonts w:ascii="Calibri" w:eastAsiaTheme="minorEastAsia" w:hAnsi="Calibri"/>
                <w:bCs/>
                <w:sz w:val="22"/>
                <w:szCs w:val="22"/>
                <w:lang w:eastAsia="zh-CN"/>
              </w:rPr>
              <w:t xml:space="preserve"> with the main bullet</w:t>
            </w:r>
            <w:r>
              <w:rPr>
                <w:rFonts w:ascii="Calibri" w:eastAsiaTheme="minorEastAsia" w:hAnsi="Calibri"/>
                <w:bCs/>
                <w:sz w:val="22"/>
                <w:szCs w:val="22"/>
                <w:lang w:eastAsia="zh-CN"/>
              </w:rPr>
              <w:t xml:space="preserve"> and second FFS point</w:t>
            </w:r>
            <w:r w:rsidRPr="00AF0C91">
              <w:rPr>
                <w:rFonts w:ascii="Calibri" w:eastAsiaTheme="minorEastAsia" w:hAnsi="Calibri"/>
                <w:bCs/>
                <w:sz w:val="22"/>
                <w:szCs w:val="22"/>
                <w:lang w:eastAsia="zh-CN"/>
              </w:rPr>
              <w:t xml:space="preserve">. </w:t>
            </w:r>
          </w:p>
          <w:p w14:paraId="18E0DE72" w14:textId="77777777" w:rsidR="002A0927" w:rsidRPr="00AF0C91" w:rsidRDefault="002A0927" w:rsidP="002A0927">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160B338" w14:textId="05C284D9" w:rsidR="002A0927" w:rsidRPr="00156F5B" w:rsidRDefault="002A0927" w:rsidP="002A0927">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7536B12E" w14:textId="22DCB0A7" w:rsidR="007A7DBC" w:rsidRDefault="007A7DBC">
      <w:pPr>
        <w:pStyle w:val="Heading2"/>
        <w:numPr>
          <w:ilvl w:val="0"/>
          <w:numId w:val="0"/>
        </w:numPr>
        <w:rPr>
          <w:rFonts w:eastAsia="MS PGothic"/>
          <w:sz w:val="24"/>
          <w:szCs w:val="18"/>
        </w:rPr>
      </w:pPr>
    </w:p>
    <w:p w14:paraId="77306669" w14:textId="15873881" w:rsidR="007729F5" w:rsidRDefault="007729F5" w:rsidP="007729F5">
      <w:pPr>
        <w:rPr>
          <w:rFonts w:ascii="Calibri" w:eastAsia="Calibri" w:hAnsi="Calibri"/>
          <w:b/>
          <w:bCs/>
          <w:sz w:val="22"/>
          <w:szCs w:val="22"/>
        </w:rPr>
      </w:pPr>
      <w:r w:rsidRPr="00AF0C91">
        <w:rPr>
          <w:rFonts w:ascii="Calibri" w:eastAsia="Calibri" w:hAnsi="Calibri"/>
          <w:b/>
          <w:bCs/>
          <w:sz w:val="22"/>
          <w:szCs w:val="22"/>
          <w:highlight w:val="yellow"/>
        </w:rPr>
        <w:t>FL Proposal 2.1</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1’</w:t>
      </w:r>
      <w:r w:rsidRPr="00AF0C91">
        <w:rPr>
          <w:rFonts w:ascii="Calibri" w:eastAsia="Calibri" w:hAnsi="Calibri"/>
          <w:b/>
          <w:bCs/>
          <w:sz w:val="22"/>
          <w:szCs w:val="22"/>
        </w:rPr>
        <w:t xml:space="preserve">: The Rel-16 IAB-DU resource types (Soft/Hard/NA) are </w:t>
      </w:r>
      <w:r w:rsidR="00855E2B">
        <w:rPr>
          <w:rFonts w:ascii="Calibri" w:eastAsia="Calibri" w:hAnsi="Calibri"/>
          <w:b/>
          <w:bCs/>
          <w:sz w:val="22"/>
          <w:szCs w:val="22"/>
        </w:rPr>
        <w:t>the starting point</w:t>
      </w:r>
      <w:r>
        <w:rPr>
          <w:rFonts w:ascii="Calibri" w:eastAsia="Calibri" w:hAnsi="Calibri"/>
          <w:b/>
          <w:bCs/>
          <w:sz w:val="22"/>
          <w:szCs w:val="22"/>
        </w:rPr>
        <w:t xml:space="preserve"> </w:t>
      </w:r>
      <w:r w:rsidRPr="00AF0C91">
        <w:rPr>
          <w:rFonts w:ascii="Calibri" w:eastAsia="Calibri" w:hAnsi="Calibri"/>
          <w:b/>
          <w:bCs/>
          <w:sz w:val="22"/>
          <w:szCs w:val="22"/>
        </w:rPr>
        <w:t>for supporting resource multiplexing for simultaneous operation cases in Rel-17</w:t>
      </w:r>
      <w:r>
        <w:rPr>
          <w:rFonts w:ascii="Calibri" w:eastAsia="Calibri" w:hAnsi="Calibri"/>
          <w:b/>
          <w:bCs/>
          <w:sz w:val="22"/>
          <w:szCs w:val="22"/>
        </w:rPr>
        <w:t xml:space="preserve">. </w:t>
      </w:r>
    </w:p>
    <w:p w14:paraId="7830C273" w14:textId="5F1B76D0" w:rsidR="007729F5" w:rsidRDefault="007729F5" w:rsidP="007729F5">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FFS: Extension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sidR="00855E2B">
        <w:rPr>
          <w:rFonts w:ascii="Calibri" w:eastAsia="Calibri" w:hAnsi="Calibri"/>
          <w:b/>
          <w:bCs/>
          <w:sz w:val="22"/>
          <w:szCs w:val="22"/>
        </w:rPr>
        <w:t xml:space="preserve"> </w:t>
      </w:r>
    </w:p>
    <w:p w14:paraId="365A86D2" w14:textId="450833D3" w:rsidR="00855E2B" w:rsidRPr="00855E2B" w:rsidRDefault="00855E2B" w:rsidP="00855E2B">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R</w:t>
      </w:r>
      <w:r w:rsidRPr="007729F5">
        <w:rPr>
          <w:rFonts w:ascii="Calibri" w:eastAsia="Calibri" w:hAnsi="Calibri"/>
          <w:b/>
          <w:bCs/>
          <w:sz w:val="22"/>
          <w:szCs w:val="22"/>
        </w:rPr>
        <w:t>esource type definition</w:t>
      </w:r>
      <w:r>
        <w:rPr>
          <w:rFonts w:ascii="Calibri" w:eastAsia="Calibri" w:hAnsi="Calibri"/>
          <w:b/>
          <w:bCs/>
          <w:sz w:val="22"/>
          <w:szCs w:val="22"/>
        </w:rPr>
        <w:t>s</w:t>
      </w:r>
      <w:r w:rsidRPr="007729F5">
        <w:rPr>
          <w:rFonts w:ascii="Calibri" w:eastAsia="Calibri" w:hAnsi="Calibri"/>
          <w:b/>
          <w:bCs/>
          <w:sz w:val="22"/>
          <w:szCs w:val="22"/>
        </w:rPr>
        <w:t xml:space="preserve"> </w:t>
      </w:r>
      <w:r>
        <w:rPr>
          <w:rFonts w:ascii="Calibri" w:eastAsia="Calibri" w:hAnsi="Calibri"/>
          <w:b/>
          <w:bCs/>
          <w:sz w:val="22"/>
          <w:szCs w:val="22"/>
        </w:rPr>
        <w:t>for overlapping</w:t>
      </w:r>
      <w:r w:rsidRPr="007729F5">
        <w:rPr>
          <w:rFonts w:ascii="Calibri" w:eastAsia="Calibri" w:hAnsi="Calibri"/>
          <w:b/>
          <w:bCs/>
          <w:sz w:val="22"/>
          <w:szCs w:val="22"/>
        </w:rPr>
        <w:t xml:space="preserve"> frequency domain resources</w:t>
      </w:r>
    </w:p>
    <w:p w14:paraId="321B4404" w14:textId="0738233A" w:rsidR="007729F5" w:rsidRPr="007729F5" w:rsidRDefault="007729F5" w:rsidP="007729F5">
      <w:pPr>
        <w:pStyle w:val="ListParagraph"/>
        <w:numPr>
          <w:ilvl w:val="0"/>
          <w:numId w:val="31"/>
        </w:numPr>
        <w:rPr>
          <w:rFonts w:ascii="Calibri" w:eastAsia="Calibri" w:hAnsi="Calibri"/>
          <w:b/>
          <w:bCs/>
          <w:sz w:val="22"/>
          <w:szCs w:val="22"/>
        </w:rPr>
      </w:pPr>
      <w:r w:rsidRPr="007729F5">
        <w:rPr>
          <w:rFonts w:ascii="Calibri" w:eastAsiaTheme="minorEastAsia" w:hAnsi="Calibri"/>
          <w:b/>
          <w:bCs/>
          <w:sz w:val="22"/>
          <w:szCs w:val="22"/>
          <w:lang w:eastAsia="zh-CN"/>
        </w:rPr>
        <w:t xml:space="preserve">FFS: </w:t>
      </w:r>
      <w:r w:rsidR="00855E2B">
        <w:rPr>
          <w:rFonts w:ascii="Calibri" w:eastAsiaTheme="minorEastAsia" w:hAnsi="Calibri"/>
          <w:b/>
          <w:bCs/>
          <w:sz w:val="22"/>
          <w:szCs w:val="22"/>
          <w:lang w:eastAsia="zh-CN"/>
        </w:rPr>
        <w:t>Coexistence of simultaneous operation resource types and</w:t>
      </w:r>
      <w:r w:rsidRPr="007729F5">
        <w:rPr>
          <w:rFonts w:ascii="Calibri" w:eastAsiaTheme="minorEastAsia" w:hAnsi="Calibri"/>
          <w:b/>
          <w:bCs/>
          <w:sz w:val="22"/>
          <w:szCs w:val="22"/>
          <w:lang w:eastAsia="zh-CN"/>
        </w:rPr>
        <w:t xml:space="preserve"> TDM resource types.</w:t>
      </w:r>
    </w:p>
    <w:p w14:paraId="3B98B153" w14:textId="0F9E262D" w:rsidR="007729F5" w:rsidRPr="007729F5" w:rsidRDefault="007729F5" w:rsidP="007729F5">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sidR="00855E2B">
        <w:rPr>
          <w:rFonts w:ascii="Calibri" w:eastAsia="Calibri" w:hAnsi="Calibri"/>
          <w:b/>
          <w:bCs/>
          <w:sz w:val="22"/>
          <w:szCs w:val="22"/>
        </w:rPr>
        <w:t xml:space="preserve">Definition of new </w:t>
      </w:r>
      <w:r w:rsidRPr="007729F5">
        <w:rPr>
          <w:rFonts w:ascii="Calibri" w:eastAsia="Calibri" w:hAnsi="Calibri"/>
          <w:b/>
          <w:bCs/>
          <w:sz w:val="22"/>
          <w:szCs w:val="22"/>
        </w:rPr>
        <w:t>rules governing cell-specific/semi-static signals and channels at the IAB-DU and/or IAB-MT</w:t>
      </w:r>
      <w:r w:rsidR="00855E2B">
        <w:rPr>
          <w:rFonts w:ascii="Calibri" w:eastAsia="Calibri" w:hAnsi="Calibri"/>
          <w:b/>
          <w:bCs/>
          <w:sz w:val="22"/>
          <w:szCs w:val="22"/>
        </w:rPr>
        <w:t xml:space="preserve"> in case</w:t>
      </w:r>
    </w:p>
    <w:p w14:paraId="7E8F505D" w14:textId="5772AFBD" w:rsidR="00C64A9F" w:rsidRPr="00C64A9F" w:rsidRDefault="00C64A9F" w:rsidP="00C64A9F">
      <w:pPr>
        <w:rPr>
          <w:rFonts w:asciiTheme="minorHAnsi" w:hAnsiTheme="minorHAnsi" w:cstheme="minorHAnsi"/>
          <w:b/>
        </w:rPr>
      </w:pPr>
      <w:r w:rsidRPr="00C64A9F">
        <w:rPr>
          <w:rFonts w:asciiTheme="minorHAnsi" w:hAnsiTheme="minorHAnsi" w:cstheme="minorHAnsi"/>
          <w:b/>
          <w:highlight w:val="cyan"/>
        </w:rPr>
        <w:t>Discussion</w:t>
      </w:r>
      <w:r w:rsidRPr="00C64A9F">
        <w:rPr>
          <w:rFonts w:asciiTheme="minorHAnsi" w:hAnsiTheme="minorHAnsi" w:cstheme="minorHAnsi"/>
          <w:b/>
        </w:rPr>
        <w:t>: Views on proposal 2.1.</w:t>
      </w:r>
      <w:r>
        <w:rPr>
          <w:rFonts w:asciiTheme="minorHAnsi" w:hAnsiTheme="minorHAnsi" w:cstheme="minorHAnsi"/>
          <w:b/>
        </w:rPr>
        <w:t>1’</w:t>
      </w:r>
      <w:r w:rsidRPr="00C64A9F">
        <w:rPr>
          <w:rFonts w:asciiTheme="minorHAnsi" w:hAnsiTheme="minorHAnsi" w:cstheme="minorHAnsi"/>
          <w:b/>
        </w:rPr>
        <w:t>?</w:t>
      </w:r>
    </w:p>
    <w:tbl>
      <w:tblPr>
        <w:tblStyle w:val="TableGrid"/>
        <w:tblW w:w="9985" w:type="dxa"/>
        <w:tblLook w:val="04A0" w:firstRow="1" w:lastRow="0" w:firstColumn="1" w:lastColumn="0" w:noHBand="0" w:noVBand="1"/>
      </w:tblPr>
      <w:tblGrid>
        <w:gridCol w:w="2065"/>
        <w:gridCol w:w="7920"/>
      </w:tblGrid>
      <w:tr w:rsidR="00C64A9F" w:rsidRPr="00AF0C91" w14:paraId="45E32D27" w14:textId="77777777" w:rsidTr="00A23BAA">
        <w:tc>
          <w:tcPr>
            <w:tcW w:w="2065" w:type="dxa"/>
            <w:shd w:val="clear" w:color="auto" w:fill="auto"/>
          </w:tcPr>
          <w:p w14:paraId="5B0AF545" w14:textId="77777777" w:rsidR="00C64A9F" w:rsidRPr="00AF0C91" w:rsidRDefault="00C64A9F"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4E705113" w14:textId="77777777" w:rsidR="00C64A9F" w:rsidRPr="00AF0C91" w:rsidRDefault="00C64A9F"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C64A9F" w:rsidRPr="00AF0C91" w14:paraId="045F5E9C" w14:textId="77777777" w:rsidTr="00A23BAA">
        <w:trPr>
          <w:trHeight w:val="47"/>
        </w:trPr>
        <w:tc>
          <w:tcPr>
            <w:tcW w:w="2065" w:type="dxa"/>
            <w:shd w:val="clear" w:color="auto" w:fill="auto"/>
          </w:tcPr>
          <w:p w14:paraId="3748168C" w14:textId="2F160858" w:rsidR="00C64A9F" w:rsidRPr="00AF0C91" w:rsidRDefault="00511A83" w:rsidP="00A23BA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95C97B" w14:textId="771CBB7E" w:rsidR="00C64A9F" w:rsidRPr="00511A83" w:rsidRDefault="00511A83" w:rsidP="00A23BAA">
            <w:pPr>
              <w:rPr>
                <w:rFonts w:ascii="Calibri" w:eastAsiaTheme="minorEastAsia" w:hAnsi="Calibri"/>
                <w:sz w:val="22"/>
                <w:szCs w:val="22"/>
                <w:lang w:eastAsia="zh-CN"/>
              </w:rPr>
            </w:pPr>
            <w:r w:rsidRPr="00511A83">
              <w:rPr>
                <w:rFonts w:ascii="Calibri" w:eastAsiaTheme="minorEastAsia" w:hAnsi="Calibri"/>
                <w:sz w:val="22"/>
                <w:szCs w:val="22"/>
                <w:lang w:eastAsia="zh-CN"/>
              </w:rPr>
              <w:t xml:space="preserve">We agree with the FL Proposal. </w:t>
            </w:r>
          </w:p>
        </w:tc>
      </w:tr>
    </w:tbl>
    <w:p w14:paraId="0771C6FF" w14:textId="32EBCD53" w:rsidR="007729F5" w:rsidRDefault="007729F5" w:rsidP="007729F5">
      <w:pPr>
        <w:rPr>
          <w:rFonts w:eastAsia="MS PGothic"/>
        </w:rPr>
      </w:pPr>
    </w:p>
    <w:p w14:paraId="1B30B4D5" w14:textId="4B6DA44F" w:rsidR="007729F5" w:rsidRPr="007729F5" w:rsidRDefault="007729F5" w:rsidP="007729F5">
      <w:pPr>
        <w:rPr>
          <w:rFonts w:eastAsia="MS PGothic"/>
        </w:rPr>
      </w:pPr>
      <w:r w:rsidRPr="007729F5">
        <w:rPr>
          <w:rFonts w:ascii="Calibri" w:eastAsia="Calibri" w:hAnsi="Calibri"/>
          <w:b/>
          <w:bCs/>
          <w:sz w:val="22"/>
          <w:szCs w:val="22"/>
          <w:highlight w:val="magenta"/>
        </w:rPr>
        <w:t xml:space="preserve">Topic </w:t>
      </w:r>
      <w:r>
        <w:rPr>
          <w:rFonts w:ascii="Calibri" w:eastAsia="Calibri" w:hAnsi="Calibri"/>
          <w:b/>
          <w:bCs/>
          <w:sz w:val="22"/>
          <w:szCs w:val="22"/>
          <w:highlight w:val="magenta"/>
        </w:rPr>
        <w:t>2</w:t>
      </w:r>
      <w:r w:rsidRPr="007729F5">
        <w:rPr>
          <w:rFonts w:ascii="Calibri" w:eastAsia="Calibri" w:hAnsi="Calibri"/>
          <w:b/>
          <w:bCs/>
          <w:sz w:val="22"/>
          <w:szCs w:val="22"/>
          <w:highlight w:val="magenta"/>
        </w:rPr>
        <w:t xml:space="preserve">: </w:t>
      </w:r>
      <w:r>
        <w:rPr>
          <w:rFonts w:ascii="Calibri" w:eastAsia="Calibri" w:hAnsi="Calibri"/>
          <w:b/>
          <w:bCs/>
          <w:sz w:val="22"/>
          <w:szCs w:val="22"/>
          <w:highlight w:val="magenta"/>
        </w:rPr>
        <w:t>Restrictions</w:t>
      </w:r>
      <w:r w:rsidRPr="007729F5">
        <w:rPr>
          <w:rFonts w:ascii="Calibri" w:eastAsia="Calibri" w:hAnsi="Calibri"/>
          <w:b/>
          <w:bCs/>
          <w:sz w:val="22"/>
          <w:szCs w:val="22"/>
          <w:highlight w:val="magenta"/>
        </w:rPr>
        <w:t xml:space="preserve"> for simultaneous operation</w:t>
      </w:r>
    </w:p>
    <w:p w14:paraId="7536B12F" w14:textId="77777777" w:rsidR="007A7DBC" w:rsidRPr="00AF0C91" w:rsidRDefault="003501B9">
      <w:pPr>
        <w:pStyle w:val="Heading2"/>
        <w:numPr>
          <w:ilvl w:val="0"/>
          <w:numId w:val="0"/>
        </w:numPr>
        <w:rPr>
          <w:rFonts w:ascii="Calibri" w:hAnsi="Calibri"/>
          <w:b w:val="0"/>
          <w:i w:val="0"/>
          <w:sz w:val="22"/>
          <w:szCs w:val="22"/>
        </w:rPr>
      </w:pPr>
      <w:r w:rsidRPr="00CF3F07">
        <w:rPr>
          <w:rFonts w:ascii="Calibri" w:hAnsi="Calibri"/>
          <w:bCs/>
          <w:i w:val="0"/>
          <w:sz w:val="22"/>
          <w:szCs w:val="22"/>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Heading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C64A9F">
        <w:rPr>
          <w:rFonts w:asciiTheme="minorHAnsi" w:hAnsiTheme="minorHAnsi" w:cstheme="minorHAnsi"/>
          <w:b/>
        </w:rPr>
        <w:t>Discussion</w:t>
      </w:r>
      <w:r w:rsidRPr="00AF0C91">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ListParagraph"/>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ListParagraph"/>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r w:rsidR="00F510D8" w:rsidRPr="00AF0C91" w14:paraId="59EC923B" w14:textId="77777777">
        <w:trPr>
          <w:trHeight w:val="47"/>
        </w:trPr>
        <w:tc>
          <w:tcPr>
            <w:tcW w:w="2065" w:type="dxa"/>
            <w:shd w:val="clear" w:color="auto" w:fill="auto"/>
          </w:tcPr>
          <w:p w14:paraId="543FD8B5" w14:textId="2F73031D" w:rsidR="00F510D8" w:rsidRPr="00AF0C91" w:rsidRDefault="00F510D8" w:rsidP="00F510D8">
            <w:pPr>
              <w:rPr>
                <w:rStyle w:val="normaltextrun"/>
                <w:rFonts w:ascii="Calibri" w:hAnsi="Calibri" w:cs="Calibri"/>
                <w:b/>
                <w:bCs/>
                <w:sz w:val="22"/>
                <w:szCs w:val="22"/>
              </w:rPr>
            </w:pPr>
            <w:r w:rsidRPr="00F30898">
              <w:rPr>
                <w:rFonts w:ascii="Calibri" w:eastAsia="Malgun Gothic" w:hAnsi="Calibri" w:hint="eastAsia"/>
                <w:bCs/>
                <w:sz w:val="22"/>
                <w:szCs w:val="22"/>
                <w:lang w:eastAsia="ko-KR"/>
              </w:rPr>
              <w:t>S</w:t>
            </w:r>
            <w:r w:rsidRPr="00F30898">
              <w:rPr>
                <w:rFonts w:ascii="Calibri" w:eastAsia="Malgun Gothic" w:hAnsi="Calibri"/>
                <w:bCs/>
                <w:sz w:val="22"/>
                <w:szCs w:val="22"/>
                <w:lang w:eastAsia="ko-KR"/>
              </w:rPr>
              <w:t>amsung</w:t>
            </w:r>
          </w:p>
        </w:tc>
        <w:tc>
          <w:tcPr>
            <w:tcW w:w="7920" w:type="dxa"/>
            <w:shd w:val="clear" w:color="auto" w:fill="auto"/>
          </w:tcPr>
          <w:p w14:paraId="30697CFC" w14:textId="6A4B4E8B" w:rsidR="00F510D8" w:rsidRPr="00AF0C91" w:rsidRDefault="00F510D8" w:rsidP="00F510D8">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8A52DC" w:rsidRPr="00AF0C91" w14:paraId="356090C8" w14:textId="77777777">
        <w:trPr>
          <w:trHeight w:val="47"/>
        </w:trPr>
        <w:tc>
          <w:tcPr>
            <w:tcW w:w="2065" w:type="dxa"/>
            <w:shd w:val="clear" w:color="auto" w:fill="auto"/>
          </w:tcPr>
          <w:p w14:paraId="4581A16E" w14:textId="24592F66" w:rsidR="008A52DC" w:rsidRPr="00F30898" w:rsidRDefault="008A52DC" w:rsidP="008A52DC">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191AD4C0" w14:textId="5AAF5A8C" w:rsidR="008A52DC" w:rsidRDefault="008A52DC" w:rsidP="008A52DC">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w:t>
            </w:r>
            <w:r w:rsidR="00E230E1">
              <w:rPr>
                <w:rFonts w:ascii="Calibri" w:eastAsia="Malgun Gothic" w:hAnsi="Calibri"/>
                <w:bCs/>
                <w:sz w:val="22"/>
                <w:szCs w:val="22"/>
                <w:lang w:eastAsia="ko-KR"/>
              </w:rPr>
              <w:t xml:space="preserve"> RAN1 can specify</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s</w:t>
            </w:r>
            <w:r>
              <w:rPr>
                <w:rFonts w:ascii="Calibri" w:eastAsia="Malgun Gothic" w:hAnsi="Calibri"/>
                <w:bCs/>
                <w:sz w:val="22"/>
                <w:szCs w:val="22"/>
                <w:lang w:eastAsia="ko-KR"/>
              </w:rPr>
              <w:t xml:space="preserve">imultaneous operations </w:t>
            </w:r>
            <w:r w:rsidR="00E230E1">
              <w:rPr>
                <w:rFonts w:ascii="Calibri" w:eastAsia="Malgun Gothic" w:hAnsi="Calibri"/>
                <w:bCs/>
                <w:sz w:val="22"/>
                <w:szCs w:val="22"/>
                <w:lang w:eastAsia="ko-KR"/>
              </w:rPr>
              <w:t>cases and leave</w:t>
            </w:r>
            <w:r>
              <w:rPr>
                <w:rFonts w:ascii="Calibri" w:eastAsia="Malgun Gothic" w:hAnsi="Calibri"/>
                <w:bCs/>
                <w:sz w:val="22"/>
                <w:szCs w:val="22"/>
                <w:lang w:eastAsia="ko-KR"/>
              </w:rPr>
              <w:t xml:space="preserve"> </w:t>
            </w:r>
            <w:r w:rsidR="00E230E1">
              <w:rPr>
                <w:rFonts w:ascii="Calibri" w:eastAsia="Malgun Gothic" w:hAnsi="Calibri"/>
                <w:bCs/>
                <w:sz w:val="22"/>
                <w:szCs w:val="22"/>
                <w:lang w:eastAsia="ko-KR"/>
              </w:rPr>
              <w:t xml:space="preserve">their </w:t>
            </w:r>
            <w:r>
              <w:rPr>
                <w:rFonts w:ascii="Calibri" w:eastAsia="Malgun Gothic" w:hAnsi="Calibri"/>
                <w:bCs/>
                <w:sz w:val="22"/>
                <w:szCs w:val="22"/>
                <w:lang w:eastAsia="ko-KR"/>
              </w:rPr>
              <w:t>application to implementation. Of course</w:t>
            </w:r>
            <w:r w:rsidR="00E230E1">
              <w:rPr>
                <w:rFonts w:ascii="Calibri" w:eastAsia="Malgun Gothic" w:hAnsi="Calibri"/>
                <w:bCs/>
                <w:sz w:val="22"/>
                <w:szCs w:val="22"/>
                <w:lang w:eastAsia="ko-KR"/>
              </w:rPr>
              <w:t>,</w:t>
            </w:r>
            <w:r>
              <w:rPr>
                <w:rFonts w:ascii="Calibri" w:eastAsia="Malgun Gothic" w:hAnsi="Calibri"/>
                <w:bCs/>
                <w:sz w:val="22"/>
                <w:szCs w:val="22"/>
                <w:lang w:eastAsia="ko-KR"/>
              </w:rPr>
              <w:t xml:space="preserve"> the implmentation shall make sure that legacy UE will not be impacted, as stated in the last bullet</w:t>
            </w:r>
            <w:r w:rsidR="00E230E1">
              <w:rPr>
                <w:rFonts w:ascii="Calibri" w:eastAsia="Malgun Gothic" w:hAnsi="Calibri"/>
                <w:bCs/>
                <w:sz w:val="22"/>
                <w:szCs w:val="22"/>
                <w:lang w:eastAsia="ko-KR"/>
              </w:rPr>
              <w:t>. Given the last bullet, the first FFS item seems redundant.</w:t>
            </w:r>
          </w:p>
        </w:tc>
      </w:tr>
      <w:tr w:rsidR="00156F5B" w:rsidRPr="00AF0C91" w14:paraId="1453672D" w14:textId="77777777">
        <w:trPr>
          <w:trHeight w:val="47"/>
        </w:trPr>
        <w:tc>
          <w:tcPr>
            <w:tcW w:w="2065" w:type="dxa"/>
            <w:shd w:val="clear" w:color="auto" w:fill="auto"/>
          </w:tcPr>
          <w:p w14:paraId="5A0772DE" w14:textId="659A84D3" w:rsidR="00156F5B" w:rsidRPr="00156F5B" w:rsidRDefault="00156F5B" w:rsidP="00156F5B">
            <w:pPr>
              <w:rPr>
                <w:rFonts w:ascii="Calibri" w:eastAsia="Malgun Gothic" w:hAnsi="Calibri"/>
                <w:bCs/>
                <w:sz w:val="22"/>
                <w:szCs w:val="22"/>
                <w:lang w:eastAsia="ko-KR"/>
              </w:rPr>
            </w:pPr>
            <w:r w:rsidRPr="00156F5B">
              <w:rPr>
                <w:rStyle w:val="normaltextrun"/>
                <w:rFonts w:ascii="Calibri" w:eastAsia="Yu Mincho" w:hAnsi="Calibri" w:cs="Calibri"/>
                <w:b/>
                <w:bCs/>
                <w:sz w:val="22"/>
                <w:szCs w:val="22"/>
                <w:lang w:eastAsia="ja-JP"/>
              </w:rPr>
              <w:t>Fujitsu</w:t>
            </w:r>
          </w:p>
        </w:tc>
        <w:tc>
          <w:tcPr>
            <w:tcW w:w="7920" w:type="dxa"/>
            <w:shd w:val="clear" w:color="auto" w:fill="auto"/>
          </w:tcPr>
          <w:p w14:paraId="6ACEA316" w14:textId="73E68EA8" w:rsidR="00156F5B" w:rsidRPr="00156F5B" w:rsidRDefault="00156F5B" w:rsidP="00156F5B">
            <w:pPr>
              <w:pStyle w:val="paragraph"/>
              <w:textAlignment w:val="baseline"/>
              <w:rPr>
                <w:rFonts w:ascii="Calibri" w:eastAsia="Malgun Gothic" w:hAnsi="Calibri"/>
                <w:bCs/>
                <w:sz w:val="22"/>
                <w:szCs w:val="22"/>
                <w:lang w:eastAsia="ko-KR"/>
              </w:rPr>
            </w:pPr>
            <w:r w:rsidRPr="00156F5B">
              <w:rPr>
                <w:rStyle w:val="normaltextrun"/>
                <w:rFonts w:ascii="Calibri" w:eastAsia="Yu Mincho" w:hAnsi="Calibri" w:cs="Calibri"/>
                <w:sz w:val="22"/>
                <w:szCs w:val="22"/>
                <w:lang w:val="en-US" w:eastAsia="ja-JP"/>
              </w:rPr>
              <w:t>W</w:t>
            </w:r>
            <w:r w:rsidRPr="00156F5B">
              <w:rPr>
                <w:rStyle w:val="normaltextrun"/>
                <w:rFonts w:ascii="Calibri" w:eastAsia="Yu Mincho" w:hAnsi="Calibri" w:cs="Calibri"/>
                <w:sz w:val="22"/>
                <w:szCs w:val="22"/>
                <w:lang w:eastAsia="ja-JP"/>
              </w:rPr>
              <w:t>e agree with the FL proposal and Nokia’s modification on the second FFS point.</w:t>
            </w:r>
          </w:p>
        </w:tc>
      </w:tr>
      <w:tr w:rsidR="002A0927" w:rsidRPr="00AF0C91" w14:paraId="2D42E14D" w14:textId="77777777">
        <w:trPr>
          <w:trHeight w:val="47"/>
        </w:trPr>
        <w:tc>
          <w:tcPr>
            <w:tcW w:w="2065" w:type="dxa"/>
            <w:shd w:val="clear" w:color="auto" w:fill="auto"/>
          </w:tcPr>
          <w:p w14:paraId="320C8C94" w14:textId="68835E47" w:rsidR="002A0927" w:rsidRPr="00156F5B" w:rsidRDefault="002A0927" w:rsidP="002A0927">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2679E495" w14:textId="12C4C654" w:rsidR="002A0927" w:rsidRPr="00156F5B" w:rsidRDefault="002A0927" w:rsidP="002A0927">
            <w:pPr>
              <w:pStyle w:val="paragraph"/>
              <w:textAlignment w:val="baseline"/>
              <w:rPr>
                <w:rStyle w:val="normaltextrun"/>
                <w:rFonts w:ascii="Calibri" w:eastAsia="Yu Mincho" w:hAnsi="Calibri" w:cs="Calibri"/>
                <w:sz w:val="22"/>
                <w:szCs w:val="22"/>
                <w:lang w:val="en-US" w:eastAsia="ja-JP"/>
              </w:rPr>
            </w:pPr>
            <w:r w:rsidRPr="00AF0C91">
              <w:rPr>
                <w:rFonts w:ascii="Calibri" w:eastAsiaTheme="minorEastAsia" w:hAnsi="Calibri"/>
                <w:sz w:val="22"/>
                <w:szCs w:val="22"/>
                <w:lang w:eastAsia="zh-CN"/>
              </w:rPr>
              <w:t>We agree with the FL proposal 2.1.2.</w:t>
            </w:r>
          </w:p>
        </w:tc>
      </w:tr>
    </w:tbl>
    <w:p w14:paraId="7536B14A" w14:textId="5BB2F69F" w:rsidR="007A7DBC" w:rsidRDefault="007A7DBC">
      <w:pPr>
        <w:rPr>
          <w:rFonts w:ascii="Arial" w:eastAsia="MS PGothic" w:hAnsi="Arial"/>
          <w:b/>
          <w:i/>
          <w:szCs w:val="18"/>
        </w:rPr>
      </w:pPr>
    </w:p>
    <w:p w14:paraId="13C7134A" w14:textId="4F3B5A6A" w:rsidR="004B3E3E" w:rsidRPr="00AF0C91" w:rsidRDefault="004B3E3E" w:rsidP="004B3E3E">
      <w:pPr>
        <w:pStyle w:val="Heading2"/>
        <w:numPr>
          <w:ilvl w:val="0"/>
          <w:numId w:val="0"/>
        </w:numPr>
        <w:rPr>
          <w:rFonts w:ascii="Calibri" w:hAnsi="Calibri"/>
          <w:b w:val="0"/>
          <w:i w:val="0"/>
          <w:sz w:val="22"/>
          <w:szCs w:val="22"/>
        </w:rPr>
      </w:pPr>
      <w:r w:rsidRPr="004B3E3E">
        <w:rPr>
          <w:rFonts w:ascii="Calibri" w:hAnsi="Calibri"/>
          <w:bCs/>
          <w:i w:val="0"/>
          <w:sz w:val="22"/>
          <w:szCs w:val="22"/>
          <w:highlight w:val="yellow"/>
        </w:rPr>
        <w:t>FL Proposal 2.1.</w:t>
      </w:r>
      <w:r w:rsidR="00C64A9F" w:rsidRPr="00C64A9F">
        <w:rPr>
          <w:rFonts w:ascii="Calibri" w:hAnsi="Calibri"/>
          <w:bCs/>
          <w:i w:val="0"/>
          <w:sz w:val="22"/>
          <w:szCs w:val="22"/>
          <w:highlight w:val="yellow"/>
        </w:rPr>
        <w:t>2’</w:t>
      </w:r>
      <w:r w:rsidRPr="00AF0C91">
        <w:rPr>
          <w:rFonts w:ascii="Calibri" w:hAnsi="Calibri"/>
          <w:bCs/>
          <w:i w:val="0"/>
          <w:sz w:val="22"/>
          <w:szCs w:val="22"/>
        </w:rPr>
        <w:t>: Further consider different applicability restrictions</w:t>
      </w:r>
      <w:r>
        <w:rPr>
          <w:rFonts w:ascii="Calibri" w:hAnsi="Calibri"/>
          <w:bCs/>
          <w:i w:val="0"/>
          <w:sz w:val="22"/>
          <w:szCs w:val="22"/>
        </w:rPr>
        <w:t>/conditions</w:t>
      </w:r>
      <w:r w:rsidRPr="00AF0C91">
        <w:rPr>
          <w:rFonts w:ascii="Calibri" w:hAnsi="Calibri"/>
          <w:bCs/>
          <w:i w:val="0"/>
          <w:sz w:val="22"/>
          <w:szCs w:val="22"/>
        </w:rPr>
        <w:t xml:space="preserve"> for simultaneous operation multiplexing cases:</w:t>
      </w:r>
    </w:p>
    <w:p w14:paraId="573BC823" w14:textId="77777777"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2B79C0C8" w14:textId="57680E20"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Network (including parent node) awareness of </w:t>
      </w:r>
      <w:r>
        <w:rPr>
          <w:rFonts w:ascii="Calibri" w:hAnsi="Calibri"/>
          <w:bCs/>
          <w:i w:val="0"/>
          <w:sz w:val="22"/>
          <w:szCs w:val="22"/>
        </w:rPr>
        <w:t xml:space="preserve">a </w:t>
      </w:r>
      <w:r w:rsidRPr="00AF0C91">
        <w:rPr>
          <w:rFonts w:ascii="Calibri" w:hAnsi="Calibri"/>
          <w:bCs/>
          <w:i w:val="0"/>
          <w:sz w:val="22"/>
          <w:szCs w:val="22"/>
        </w:rPr>
        <w:t>child IAB node</w:t>
      </w:r>
      <w:r>
        <w:rPr>
          <w:rFonts w:ascii="Calibri" w:hAnsi="Calibri"/>
          <w:bCs/>
          <w:i w:val="0"/>
          <w:sz w:val="22"/>
          <w:szCs w:val="22"/>
        </w:rPr>
        <w:t>’s</w:t>
      </w:r>
      <w:r w:rsidRPr="00AF0C91">
        <w:rPr>
          <w:rFonts w:ascii="Calibri" w:hAnsi="Calibri"/>
          <w:bCs/>
          <w:i w:val="0"/>
          <w:sz w:val="22"/>
          <w:szCs w:val="22"/>
        </w:rPr>
        <w:t xml:space="preserve"> </w:t>
      </w:r>
      <w:r w:rsidRPr="004B3E3E">
        <w:rPr>
          <w:rFonts w:ascii="Calibri" w:hAnsi="Calibri"/>
          <w:bCs/>
          <w:i w:val="0"/>
          <w:sz w:val="22"/>
          <w:szCs w:val="22"/>
        </w:rPr>
        <w:t xml:space="preserve">ability to support simultaneous operation due to </w:t>
      </w:r>
      <w:r>
        <w:rPr>
          <w:rFonts w:ascii="Calibri" w:hAnsi="Calibri"/>
          <w:bCs/>
          <w:i w:val="0"/>
          <w:sz w:val="22"/>
          <w:szCs w:val="22"/>
        </w:rPr>
        <w:t xml:space="preserve">short-term and long-term </w:t>
      </w:r>
      <w:r w:rsidRPr="004B3E3E">
        <w:rPr>
          <w:rFonts w:ascii="Calibri" w:hAnsi="Calibri"/>
          <w:bCs/>
          <w:i w:val="0"/>
          <w:sz w:val="22"/>
          <w:szCs w:val="22"/>
        </w:rPr>
        <w:t>changes</w:t>
      </w:r>
      <w:r w:rsidRPr="00AF0C91">
        <w:rPr>
          <w:rFonts w:ascii="Calibri" w:hAnsi="Calibri"/>
          <w:bCs/>
          <w:i w:val="0"/>
          <w:sz w:val="22"/>
          <w:szCs w:val="22"/>
        </w:rPr>
        <w:t xml:space="preserve"> </w:t>
      </w:r>
      <w:r>
        <w:rPr>
          <w:rFonts w:ascii="Calibri" w:hAnsi="Calibri"/>
          <w:bCs/>
          <w:i w:val="0"/>
          <w:sz w:val="22"/>
          <w:szCs w:val="22"/>
        </w:rPr>
        <w:t>in multiple</w:t>
      </w:r>
      <w:r w:rsidRPr="00AF0C91">
        <w:rPr>
          <w:rFonts w:ascii="Calibri" w:hAnsi="Calibri"/>
          <w:bCs/>
          <w:i w:val="0"/>
          <w:sz w:val="22"/>
          <w:szCs w:val="22"/>
        </w:rPr>
        <w:t xml:space="preserve"> factors including panel selection, interference, timing, transmit power,</w:t>
      </w:r>
      <w:r>
        <w:rPr>
          <w:rFonts w:ascii="Calibri" w:hAnsi="Calibri"/>
          <w:bCs/>
          <w:i w:val="0"/>
          <w:sz w:val="22"/>
          <w:szCs w:val="22"/>
        </w:rPr>
        <w:t xml:space="preserve"> capability indication</w:t>
      </w:r>
      <w:r w:rsidRPr="00AF0C91">
        <w:rPr>
          <w:rFonts w:ascii="Calibri" w:hAnsi="Calibri"/>
          <w:bCs/>
          <w:i w:val="0"/>
          <w:sz w:val="22"/>
          <w:szCs w:val="22"/>
        </w:rPr>
        <w:t xml:space="preserve"> etc.</w:t>
      </w:r>
    </w:p>
    <w:p w14:paraId="78E578DE" w14:textId="77777777"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F22F63" w14:textId="7804412A"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w:t>
      </w:r>
      <w:r w:rsidR="00B56F6C">
        <w:rPr>
          <w:rFonts w:ascii="Calibri" w:hAnsi="Calibri"/>
          <w:bCs/>
          <w:i w:val="0"/>
          <w:sz w:val="22"/>
          <w:szCs w:val="22"/>
        </w:rPr>
        <w:t>Whether specific enhancements are defined for full-duplex cases  vs. being left to implementation (as in Rel-16)</w:t>
      </w:r>
    </w:p>
    <w:p w14:paraId="165AD00A" w14:textId="359F0DDA" w:rsidR="004B3E3E" w:rsidRPr="00AF0C91" w:rsidRDefault="004B3E3E" w:rsidP="004B3E3E">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54C2AFD8" w14:textId="77777777" w:rsidR="00B56F6C" w:rsidRDefault="00B56F6C" w:rsidP="00B56F6C">
      <w:pPr>
        <w:rPr>
          <w:rFonts w:asciiTheme="minorHAnsi" w:hAnsiTheme="minorHAnsi" w:cstheme="minorHAnsi"/>
          <w:b/>
          <w:highlight w:val="cyan"/>
        </w:rPr>
      </w:pPr>
    </w:p>
    <w:p w14:paraId="0D0BCBF7" w14:textId="50E38134" w:rsidR="00B56F6C" w:rsidRPr="00B56F6C" w:rsidRDefault="00B56F6C" w:rsidP="00B56F6C">
      <w:pPr>
        <w:rPr>
          <w:rFonts w:asciiTheme="minorHAnsi" w:hAnsiTheme="minorHAnsi" w:cstheme="minorHAnsi"/>
          <w:b/>
        </w:rPr>
      </w:pPr>
      <w:r w:rsidRPr="00B56F6C">
        <w:rPr>
          <w:rFonts w:asciiTheme="minorHAnsi" w:hAnsiTheme="minorHAnsi" w:cstheme="minorHAnsi"/>
          <w:b/>
          <w:highlight w:val="cyan"/>
        </w:rPr>
        <w:t>Discussion</w:t>
      </w:r>
      <w:r w:rsidRPr="00B56F6C">
        <w:rPr>
          <w:rFonts w:asciiTheme="minorHAnsi" w:hAnsiTheme="minorHAnsi" w:cstheme="minorHAnsi"/>
          <w:b/>
        </w:rPr>
        <w:t>: Views on proposal 2.1.</w:t>
      </w:r>
      <w:r>
        <w:rPr>
          <w:rFonts w:asciiTheme="minorHAnsi" w:hAnsiTheme="minorHAnsi" w:cstheme="minorHAnsi"/>
          <w:b/>
        </w:rPr>
        <w:t>2</w:t>
      </w:r>
      <w:r w:rsidRPr="00B56F6C">
        <w:rPr>
          <w:rFonts w:asciiTheme="minorHAnsi" w:hAnsiTheme="minorHAnsi" w:cstheme="minorHAnsi"/>
          <w:b/>
        </w:rPr>
        <w:t>’?</w:t>
      </w:r>
    </w:p>
    <w:tbl>
      <w:tblPr>
        <w:tblStyle w:val="TableGrid"/>
        <w:tblW w:w="9985" w:type="dxa"/>
        <w:tblLook w:val="04A0" w:firstRow="1" w:lastRow="0" w:firstColumn="1" w:lastColumn="0" w:noHBand="0" w:noVBand="1"/>
      </w:tblPr>
      <w:tblGrid>
        <w:gridCol w:w="2065"/>
        <w:gridCol w:w="7920"/>
      </w:tblGrid>
      <w:tr w:rsidR="00B56F6C" w:rsidRPr="00AF0C91" w14:paraId="17DC77B1" w14:textId="77777777" w:rsidTr="00A23BAA">
        <w:tc>
          <w:tcPr>
            <w:tcW w:w="2065" w:type="dxa"/>
            <w:shd w:val="clear" w:color="auto" w:fill="auto"/>
          </w:tcPr>
          <w:p w14:paraId="189C7097" w14:textId="77777777" w:rsidR="00B56F6C" w:rsidRPr="00AF0C91" w:rsidRDefault="00B56F6C"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44980AA0" w14:textId="77777777" w:rsidR="00B56F6C" w:rsidRPr="00AF0C91" w:rsidRDefault="00B56F6C"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B56F6C" w:rsidRPr="00385E49" w14:paraId="2414B617" w14:textId="77777777" w:rsidTr="00A23BAA">
        <w:trPr>
          <w:trHeight w:val="47"/>
        </w:trPr>
        <w:tc>
          <w:tcPr>
            <w:tcW w:w="2065" w:type="dxa"/>
            <w:shd w:val="clear" w:color="auto" w:fill="auto"/>
          </w:tcPr>
          <w:p w14:paraId="7FE8736D" w14:textId="647E5D40" w:rsidR="00B56F6C" w:rsidRPr="00385E49" w:rsidRDefault="00385E49" w:rsidP="00A23BAA">
            <w:pPr>
              <w:rPr>
                <w:rFonts w:ascii="Calibri" w:eastAsiaTheme="minorEastAsia" w:hAnsi="Calibri"/>
                <w:sz w:val="22"/>
                <w:szCs w:val="22"/>
                <w:lang w:eastAsia="zh-CN"/>
              </w:rPr>
            </w:pPr>
            <w:r w:rsidRPr="00385E49">
              <w:rPr>
                <w:rFonts w:ascii="Calibri" w:eastAsiaTheme="minorEastAsia" w:hAnsi="Calibri"/>
                <w:sz w:val="22"/>
                <w:szCs w:val="22"/>
                <w:lang w:eastAsia="zh-CN"/>
              </w:rPr>
              <w:t>Intel</w:t>
            </w:r>
          </w:p>
        </w:tc>
        <w:tc>
          <w:tcPr>
            <w:tcW w:w="7920" w:type="dxa"/>
            <w:shd w:val="clear" w:color="auto" w:fill="auto"/>
          </w:tcPr>
          <w:p w14:paraId="13A10A4C" w14:textId="32943756" w:rsidR="00B56F6C" w:rsidRPr="00385E49" w:rsidRDefault="00385E49" w:rsidP="00A23BAA">
            <w:pPr>
              <w:rPr>
                <w:rFonts w:ascii="Calibri" w:eastAsiaTheme="minorEastAsia" w:hAnsi="Calibri"/>
                <w:sz w:val="22"/>
                <w:szCs w:val="22"/>
                <w:lang w:eastAsia="zh-CN"/>
              </w:rPr>
            </w:pPr>
            <w:r w:rsidRPr="00385E49">
              <w:rPr>
                <w:rFonts w:ascii="Calibri" w:eastAsiaTheme="minorEastAsia" w:hAnsi="Calibri"/>
                <w:sz w:val="22"/>
                <w:szCs w:val="22"/>
                <w:lang w:eastAsia="zh-CN"/>
              </w:rPr>
              <w:t>We agree with the FL Proposal.</w:t>
            </w:r>
          </w:p>
        </w:tc>
      </w:tr>
    </w:tbl>
    <w:p w14:paraId="7BAC15A3" w14:textId="77777777" w:rsidR="004B3E3E" w:rsidRPr="00AF0C91" w:rsidRDefault="004B3E3E">
      <w:pPr>
        <w:rPr>
          <w:rFonts w:ascii="Arial" w:eastAsia="MS PGothic" w:hAnsi="Arial"/>
          <w:b/>
          <w:i/>
          <w:szCs w:val="18"/>
        </w:rPr>
      </w:pPr>
    </w:p>
    <w:p w14:paraId="7536B14B"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lastRenderedPageBreak/>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If an IAB-MT is additionally provided TDD-UL-DL-</w:t>
            </w:r>
            <w:proofErr w:type="spellStart"/>
            <w:r w:rsidRPr="00AF0C91">
              <w:rPr>
                <w:i/>
              </w:rPr>
              <w:t>ConfigDedicated</w:t>
            </w:r>
            <w:proofErr w:type="spellEnd"/>
            <w:r w:rsidRPr="00AF0C91">
              <w:rPr>
                <w:i/>
              </w:rPr>
              <w:t xml:space="preserve">-IAB-MT, </w:t>
            </w:r>
            <w:r w:rsidRPr="00AF0C91">
              <w:rPr>
                <w:i/>
                <w:lang w:eastAsia="zh-CN"/>
              </w:rPr>
              <w:t xml:space="preserve">the parameter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overrides all symbols per slot over the number of slots as provided by </w:t>
            </w:r>
            <w:proofErr w:type="spellStart"/>
            <w:r w:rsidRPr="00AF0C91">
              <w:rPr>
                <w:i/>
              </w:rPr>
              <w:t>tdd</w:t>
            </w:r>
            <w:proofErr w:type="spellEnd"/>
            <w:r w:rsidRPr="00AF0C91">
              <w:rPr>
                <w:i/>
              </w:rPr>
              <w:t>-UL-DL-</w:t>
            </w:r>
            <w:proofErr w:type="spellStart"/>
            <w:r w:rsidRPr="00AF0C91">
              <w:rPr>
                <w:i/>
              </w:rPr>
              <w:t>ConfigurationCommon</w:t>
            </w:r>
            <w:proofErr w:type="spellEnd"/>
            <w:r w:rsidRPr="00AF0C91">
              <w:rPr>
                <w:i/>
              </w:rPr>
              <w:t>.</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 xml:space="preserve">-IAB-MT and cell-specific signals/channels. In the slots with the collision, the IAB node should ignore </w:t>
            </w:r>
            <w:proofErr w:type="spellStart"/>
            <w:r w:rsidRPr="00AF0C91">
              <w:rPr>
                <w:i/>
              </w:rPr>
              <w:t>tdd</w:t>
            </w:r>
            <w:proofErr w:type="spellEnd"/>
            <w:r w:rsidRPr="00AF0C91">
              <w:rPr>
                <w:i/>
              </w:rPr>
              <w:t>-UL-DL-</w:t>
            </w:r>
            <w:proofErr w:type="spellStart"/>
            <w:r w:rsidRPr="00AF0C91">
              <w:rPr>
                <w:i/>
              </w:rPr>
              <w:t>ConfigurationDedicated</w:t>
            </w:r>
            <w:proofErr w:type="spellEnd"/>
            <w:r w:rsidRPr="00AF0C91">
              <w:rPr>
                <w:i/>
              </w:rPr>
              <w:t>-IAB-MT.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ListParagraph"/>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Caption"/>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w:t>
            </w:r>
            <w:proofErr w:type="spellStart"/>
            <w:r w:rsidRPr="00AF0C91">
              <w:rPr>
                <w:rFonts w:eastAsiaTheme="minorEastAsia"/>
                <w:lang w:val="en-US"/>
              </w:rPr>
              <w:t>TDMed</w:t>
            </w:r>
            <w:proofErr w:type="spellEnd"/>
            <w:r w:rsidRPr="00AF0C91">
              <w:rPr>
                <w:rFonts w:eastAsiaTheme="minorEastAsia"/>
                <w:lang w:val="en-US"/>
              </w:rPr>
              <w:t xml:space="preserve"> manner for an IAB node, additional guard symbol types should be defined, e.g., </w:t>
            </w:r>
          </w:p>
          <w:p w14:paraId="7536B15A" w14:textId="77777777" w:rsidR="007A7DBC" w:rsidRPr="00AF0C91" w:rsidRDefault="003501B9">
            <w:pPr>
              <w:pStyle w:val="Caption"/>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Caption"/>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w:t>
            </w:r>
            <w:proofErr w:type="spellStart"/>
            <w:r w:rsidRPr="00AF0C91">
              <w:rPr>
                <w:b/>
                <w:lang w:eastAsia="zh-CN"/>
              </w:rPr>
              <w:t>ConfigDedicated</w:t>
            </w:r>
            <w:proofErr w:type="spellEnd"/>
            <w:r w:rsidRPr="00AF0C91">
              <w:rPr>
                <w:b/>
                <w:lang w:eastAsia="zh-CN"/>
              </w:rPr>
              <w:t>-IAB-MT.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 xml:space="preserve">Proposal 2: In a collision between cell-specific channels/signals by </w:t>
            </w:r>
            <w:proofErr w:type="spellStart"/>
            <w:r w:rsidRPr="00AF0C91">
              <w:rPr>
                <w:b/>
                <w:i/>
              </w:rPr>
              <w:t>tdd</w:t>
            </w:r>
            <w:proofErr w:type="spellEnd"/>
            <w:r w:rsidRPr="00AF0C91">
              <w:rPr>
                <w:b/>
                <w:i/>
              </w:rPr>
              <w:t>-UL-DL-</w:t>
            </w:r>
            <w:proofErr w:type="spellStart"/>
            <w:r w:rsidRPr="00AF0C91">
              <w:rPr>
                <w:b/>
                <w:i/>
              </w:rPr>
              <w:t>ConfigurationCommon</w:t>
            </w:r>
            <w:proofErr w:type="spellEnd"/>
            <w:r w:rsidRPr="00AF0C91">
              <w:rPr>
                <w:b/>
                <w:i/>
              </w:rPr>
              <w:t xml:space="preserve"> and OFDM symbols by </w:t>
            </w:r>
            <w:proofErr w:type="spellStart"/>
            <w:r w:rsidRPr="00AF0C91">
              <w:rPr>
                <w:b/>
                <w:i/>
              </w:rPr>
              <w:t>tdd</w:t>
            </w:r>
            <w:proofErr w:type="spellEnd"/>
            <w:r w:rsidRPr="00AF0C91">
              <w:rPr>
                <w:b/>
                <w:i/>
              </w:rPr>
              <w:t>-UL-DL-</w:t>
            </w:r>
            <w:proofErr w:type="spellStart"/>
            <w:r w:rsidRPr="00AF0C91">
              <w:rPr>
                <w:b/>
                <w:i/>
              </w:rPr>
              <w:t>ConfigurationDedicated</w:t>
            </w:r>
            <w:proofErr w:type="spellEnd"/>
            <w:r w:rsidRPr="00AF0C91">
              <w:rPr>
                <w:b/>
                <w:i/>
              </w:rPr>
              <w:t>-IAB-MT,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lastRenderedPageBreak/>
              <w:t>Proposal 3: Consider mechanisms to enable dynamic indication of multiplexing capability for a given backhaul link via potential enhancements to existing MAC CE or DCI Format 2_5 signalling.</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 xml:space="preserve">ZTE, </w:t>
            </w:r>
            <w:proofErr w:type="spellStart"/>
            <w:r w:rsidRPr="00AF0C91">
              <w:rPr>
                <w:rFonts w:ascii="Calibri" w:hAnsi="Calibri" w:cs="Calibri"/>
                <w:b/>
                <w:bCs/>
                <w:color w:val="000000"/>
                <w:sz w:val="22"/>
                <w:szCs w:val="22"/>
              </w:rPr>
              <w:t>Sanechips</w:t>
            </w:r>
            <w:proofErr w:type="spellEnd"/>
            <w:r w:rsidRPr="00AF0C91">
              <w:rPr>
                <w:rFonts w:ascii="Calibri" w:hAnsi="Calibri" w:cs="Calibri"/>
                <w:b/>
                <w:bCs/>
                <w:color w:val="000000"/>
                <w:sz w:val="22"/>
                <w:szCs w:val="22"/>
              </w:rPr>
              <w:t xml:space="preserve">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w:t>
            </w:r>
            <w:proofErr w:type="spellStart"/>
            <w:r w:rsidRPr="00AF0C91">
              <w:rPr>
                <w:color w:val="000000"/>
                <w:lang w:eastAsia="zh-CN"/>
              </w:rPr>
              <w:t>behaviour</w:t>
            </w:r>
            <w:proofErr w:type="spellEnd"/>
            <w:r w:rsidRPr="00AF0C91">
              <w:rPr>
                <w:color w:val="000000"/>
                <w:lang w:eastAsia="zh-CN"/>
              </w:rPr>
              <w:t xml:space="preserve"> enhancements. No additional signalling is needed. </w:t>
            </w:r>
          </w:p>
          <w:p w14:paraId="7536B17F" w14:textId="77777777" w:rsidR="007A7DBC" w:rsidRPr="00AF0C91"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ListParagraph"/>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ListParagraph"/>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lastRenderedPageBreak/>
              <w:t xml:space="preserve">For NA/S-INA DU resources, new behaviors are added as: </w:t>
            </w:r>
          </w:p>
          <w:p w14:paraId="7536B183" w14:textId="77777777" w:rsidR="007A7DBC" w:rsidRPr="00AF0C91" w:rsidRDefault="003501B9">
            <w:pPr>
              <w:pStyle w:val="ListParagraph"/>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t xml:space="preserve">Proposal 11: </w:t>
            </w:r>
            <w:r w:rsidRPr="00AF0C91">
              <w:rPr>
                <w:bCs/>
                <w:iCs/>
                <w:lang w:eastAsia="zh-CN"/>
              </w:rPr>
              <w:t xml:space="preserve">Add reference SCSs for soft resource availability indication configuration </w:t>
            </w:r>
            <w:r w:rsidRPr="00AF0C91">
              <w:t xml:space="preserve">in the RRC IE </w:t>
            </w:r>
            <w:proofErr w:type="spellStart"/>
            <w:r w:rsidRPr="00AF0C91">
              <w:rPr>
                <w:i/>
                <w:iCs/>
              </w:rPr>
              <w:t>AvailabilityCombinationPerCell</w:t>
            </w:r>
            <w:proofErr w:type="spellEnd"/>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proofErr w:type="spellStart"/>
            <w:r w:rsidRPr="00AF0C91">
              <w:rPr>
                <w:rFonts w:ascii="Times New Roman" w:hAnsi="Times New Roman" w:cs="Times New Roman"/>
                <w:i/>
                <w:iCs/>
                <w:color w:val="000000" w:themeColor="text1"/>
                <w:sz w:val="20"/>
                <w:szCs w:val="20"/>
              </w:rPr>
              <w:t>subcarrierSpacing</w:t>
            </w:r>
            <w:proofErr w:type="spellEnd"/>
            <w:r w:rsidRPr="00AF0C91">
              <w:rPr>
                <w:rFonts w:ascii="Times New Roman" w:hAnsi="Times New Roman" w:cs="Times New Roman"/>
                <w:i/>
                <w:iCs/>
                <w:color w:val="000000" w:themeColor="text1"/>
                <w:sz w:val="20"/>
                <w:szCs w:val="20"/>
              </w:rPr>
              <w:t>-AI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proofErr w:type="spellStart"/>
            <w:r w:rsidRPr="00AF0C91">
              <w:rPr>
                <w:rFonts w:ascii="Times New Roman" w:cs="Times New Roman"/>
                <w:i/>
                <w:iCs/>
                <w:lang w:eastAsia="zh-CN"/>
              </w:rPr>
              <w:t>resourceAvailability</w:t>
            </w:r>
            <w:proofErr w:type="spellEnd"/>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Yu Mincho"/>
                <w:b/>
                <w:sz w:val="22"/>
                <w:szCs w:val="22"/>
                <w:u w:val="single"/>
              </w:rPr>
              <w:t>Proposal4</w:t>
            </w:r>
            <w:r w:rsidRPr="00AF0C91">
              <w:rPr>
                <w:rFonts w:eastAsia="Yu Mincho"/>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lastRenderedPageBreak/>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ListParagraph"/>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proofErr w:type="spellStart"/>
            <w:r w:rsidRPr="00AF0C91">
              <w:rPr>
                <w:b/>
                <w:bCs/>
                <w:sz w:val="20"/>
                <w:szCs w:val="20"/>
              </w:rPr>
              <w:lastRenderedPageBreak/>
              <w:t>CEWiT</w:t>
            </w:r>
            <w:proofErr w:type="spellEnd"/>
            <w:r w:rsidRPr="00AF0C91">
              <w:rPr>
                <w:b/>
                <w:bCs/>
                <w:sz w:val="20"/>
                <w:szCs w:val="20"/>
              </w:rPr>
              <w:t>,</w:t>
            </w:r>
            <w:r w:rsidRPr="00AF0C91">
              <w:rPr>
                <w:b/>
                <w:bCs/>
              </w:rPr>
              <w:t xml:space="preserve"> </w:t>
            </w:r>
            <w:r w:rsidRPr="00AF0C91">
              <w:rPr>
                <w:b/>
                <w:bCs/>
                <w:sz w:val="20"/>
                <w:szCs w:val="20"/>
              </w:rPr>
              <w:t xml:space="preserve">IITM, </w:t>
            </w:r>
            <w:proofErr w:type="spellStart"/>
            <w:r w:rsidRPr="00AF0C91">
              <w:rPr>
                <w:b/>
                <w:bCs/>
                <w:sz w:val="20"/>
                <w:szCs w:val="20"/>
              </w:rPr>
              <w:t>Tejas</w:t>
            </w:r>
            <w:proofErr w:type="spellEnd"/>
            <w:r w:rsidRPr="00AF0C91">
              <w:rPr>
                <w:b/>
                <w:bCs/>
                <w:sz w:val="20"/>
                <w:szCs w:val="20"/>
              </w:rPr>
              <w:t xml:space="preserve"> Networks, Reliance </w:t>
            </w:r>
            <w:proofErr w:type="spellStart"/>
            <w:r w:rsidRPr="00AF0C91">
              <w:rPr>
                <w:b/>
                <w:bCs/>
                <w:sz w:val="20"/>
                <w:szCs w:val="20"/>
              </w:rPr>
              <w:t>Jio</w:t>
            </w:r>
            <w:proofErr w:type="spellEnd"/>
            <w:r w:rsidRPr="00AF0C91">
              <w:rPr>
                <w:b/>
                <w:bCs/>
                <w:sz w:val="20"/>
                <w:szCs w:val="20"/>
              </w:rPr>
              <w:t xml:space="preserve">, </w:t>
            </w:r>
            <w:proofErr w:type="spellStart"/>
            <w:r w:rsidRPr="00AF0C91">
              <w:rPr>
                <w:b/>
                <w:bCs/>
                <w:sz w:val="20"/>
                <w:szCs w:val="20"/>
              </w:rPr>
              <w:t>Saankhya</w:t>
            </w:r>
            <w:proofErr w:type="spellEnd"/>
            <w:r w:rsidRPr="00AF0C91">
              <w:rPr>
                <w:b/>
                <w:bCs/>
                <w:sz w:val="20"/>
                <w:szCs w:val="20"/>
              </w:rPr>
              <w:t xml:space="preserve">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 xml:space="preserve">IAB node use IA </w:t>
            </w:r>
            <w:proofErr w:type="spellStart"/>
            <w:r w:rsidRPr="00AF0C91">
              <w:rPr>
                <w:sz w:val="20"/>
                <w:szCs w:val="20"/>
              </w:rPr>
              <w:t>signalled</w:t>
            </w:r>
            <w:proofErr w:type="spellEnd"/>
            <w:r w:rsidRPr="00AF0C91">
              <w:rPr>
                <w:sz w:val="20"/>
                <w:szCs w:val="20"/>
              </w:rPr>
              <w:t xml:space="preserve">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6</w:t>
            </w:r>
            <w:r w:rsidRPr="00AF0C91">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7</w:t>
            </w:r>
            <w:r w:rsidRPr="00AF0C91">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8</w:t>
            </w:r>
            <w:r w:rsidRPr="00AF0C91">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9</w:t>
            </w:r>
            <w:r w:rsidRPr="00AF0C91">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C64A9F">
        <w:rPr>
          <w:rFonts w:ascii="Calibri" w:eastAsia="Calibri" w:hAnsi="Calibri"/>
          <w:b/>
          <w:bCs/>
          <w:sz w:val="22"/>
          <w:szCs w:val="22"/>
        </w:rPr>
        <w:t>FL Proposal 2.2.2:</w:t>
      </w:r>
      <w:r w:rsidRPr="00AF0C91">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7536B1B6"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ListParagraph"/>
        <w:numPr>
          <w:ilvl w:val="0"/>
          <w:numId w:val="24"/>
        </w:numPr>
        <w:rPr>
          <w:rFonts w:ascii="Calibri" w:eastAsia="Calibri" w:hAnsi="Calibri"/>
          <w:b/>
          <w:bCs/>
          <w:sz w:val="22"/>
          <w:szCs w:val="22"/>
        </w:rPr>
      </w:pPr>
      <w:bookmarkStart w:id="2"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2"/>
    </w:p>
    <w:p w14:paraId="7536B1BB"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C64A9F">
        <w:rPr>
          <w:rFonts w:asciiTheme="minorHAnsi" w:hAnsiTheme="minorHAnsi" w:cstheme="minorHAnsi"/>
          <w:b/>
        </w:rPr>
        <w:t>Discussion</w:t>
      </w:r>
      <w:r w:rsidRPr="00AF0C91">
        <w:rPr>
          <w:rFonts w:asciiTheme="minorHAnsi" w:hAnsiTheme="minorHAnsi" w:cstheme="minorHAnsi"/>
          <w:b/>
        </w:rPr>
        <w:t>: Views on proposal 2.2.2?</w:t>
      </w:r>
    </w:p>
    <w:tbl>
      <w:tblPr>
        <w:tblStyle w:val="TableGrid"/>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generally agree to the proposal. It may help the discussion if some focus / prioritization could be </w:t>
            </w:r>
            <w:proofErr w:type="gramStart"/>
            <w:r w:rsidRPr="00AF0C91">
              <w:rPr>
                <w:rFonts w:ascii="Calibri" w:eastAsiaTheme="minorEastAsia" w:hAnsi="Calibri"/>
                <w:sz w:val="22"/>
                <w:szCs w:val="22"/>
                <w:lang w:eastAsia="zh-CN"/>
              </w:rPr>
              <w:t>establish</w:t>
            </w:r>
            <w:proofErr w:type="gramEnd"/>
            <w:r w:rsidRPr="00AF0C91">
              <w:rPr>
                <w:rFonts w:ascii="Calibri" w:eastAsiaTheme="minorEastAsia" w:hAnsi="Calibri"/>
                <w:sz w:val="22"/>
                <w:szCs w:val="22"/>
                <w:lang w:eastAsia="zh-CN"/>
              </w:rPr>
              <w:t xml:space="preserve">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sidRPr="00AF0C91">
              <w:rPr>
                <w:rFonts w:ascii="Calibri" w:eastAsiaTheme="minorEastAsia" w:hAnsi="Calibri"/>
                <w:sz w:val="22"/>
                <w:szCs w:val="22"/>
                <w:lang w:eastAsia="zh-CN"/>
              </w:rPr>
              <w:t>subbullets</w:t>
            </w:r>
            <w:proofErr w:type="spellEnd"/>
            <w:r w:rsidRPr="00AF0C91">
              <w:rPr>
                <w:rFonts w:ascii="Calibri" w:eastAsiaTheme="minorEastAsia" w:hAnsi="Calibri"/>
                <w:sz w:val="22"/>
                <w:szCs w:val="22"/>
                <w:lang w:eastAsia="zh-CN"/>
              </w:rPr>
              <w:t xml:space="preserve">.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w:t>
            </w:r>
            <w:proofErr w:type="gramStart"/>
            <w:r w:rsidR="00892BB8" w:rsidRPr="00AF0C91">
              <w:rPr>
                <w:rFonts w:ascii="Calibri" w:eastAsiaTheme="minorEastAsia" w:hAnsi="Calibri"/>
                <w:sz w:val="22"/>
                <w:szCs w:val="22"/>
                <w:lang w:eastAsia="zh-CN"/>
              </w:rPr>
              <w:t xml:space="preserve">the </w:t>
            </w:r>
            <w:r w:rsidR="00AC128C" w:rsidRPr="00AF0C91">
              <w:rPr>
                <w:rFonts w:ascii="Calibri" w:eastAsiaTheme="minorEastAsia" w:hAnsi="Calibri"/>
                <w:sz w:val="22"/>
                <w:szCs w:val="22"/>
                <w:lang w:eastAsia="zh-CN"/>
              </w:rPr>
              <w:t>each</w:t>
            </w:r>
            <w:proofErr w:type="gramEnd"/>
            <w:r w:rsidR="00AC128C" w:rsidRPr="00AF0C91">
              <w:rPr>
                <w:rFonts w:ascii="Calibri" w:eastAsiaTheme="minorEastAsia" w:hAnsi="Calibri"/>
                <w:sz w:val="22"/>
                <w:szCs w:val="22"/>
                <w:lang w:eastAsia="zh-CN"/>
              </w:rPr>
              <w:t xml:space="preserve">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C64A9F">
              <w:rPr>
                <w:rStyle w:val="normaltextrun"/>
                <w:rFonts w:ascii="Calibri" w:hAnsi="Calibri" w:cs="Calibri"/>
                <w:sz w:val="22"/>
                <w:szCs w:val="22"/>
                <w:shd w:val="clear" w:color="auto" w:fill="FFFF00"/>
                <w:lang w:val="en-US"/>
              </w:rPr>
              <w:t>FL Proposal 2.2.2</w:t>
            </w:r>
            <w:r w:rsidRPr="00C64A9F">
              <w:rPr>
                <w:rStyle w:val="normaltextrun"/>
                <w:rFonts w:ascii="Calibri" w:hAnsi="Calibri" w:cs="Calibri"/>
                <w:sz w:val="22"/>
                <w:szCs w:val="22"/>
                <w:lang w:val="en-US"/>
              </w:rPr>
              <w:t>:</w:t>
            </w:r>
            <w:r w:rsidRPr="00AF0C91">
              <w:rPr>
                <w:rStyle w:val="normaltextrun"/>
                <w:rFonts w:ascii="Calibri" w:hAnsi="Calibri" w:cs="Calibri"/>
                <w:sz w:val="22"/>
                <w:szCs w:val="22"/>
                <w:lang w:val="en-US"/>
              </w:rPr>
              <w:t xml:space="preserve">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lastRenderedPageBreak/>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r w:rsidR="00F510D8" w:rsidRPr="00AF0C91" w14:paraId="51C16B6C" w14:textId="77777777">
        <w:tc>
          <w:tcPr>
            <w:tcW w:w="2065" w:type="dxa"/>
            <w:shd w:val="clear" w:color="auto" w:fill="auto"/>
          </w:tcPr>
          <w:p w14:paraId="18AA4878" w14:textId="760CE3CF" w:rsidR="00F510D8" w:rsidRPr="00AF0C91" w:rsidRDefault="00F510D8" w:rsidP="00F510D8">
            <w:pPr>
              <w:rPr>
                <w:rStyle w:val="normaltextrun"/>
                <w:rFonts w:ascii="Calibri" w:hAnsi="Calibri" w:cs="Calibri"/>
                <w:b/>
                <w:bCs/>
                <w:sz w:val="22"/>
                <w:szCs w:val="22"/>
              </w:rPr>
            </w:pPr>
            <w:r w:rsidRPr="00AF7529">
              <w:rPr>
                <w:rFonts w:ascii="Calibri" w:eastAsia="Malgun Gothic" w:hAnsi="Calibri" w:hint="eastAsia"/>
                <w:bCs/>
                <w:sz w:val="22"/>
                <w:szCs w:val="22"/>
                <w:lang w:eastAsia="ko-KR"/>
              </w:rPr>
              <w:lastRenderedPageBreak/>
              <w:t>Samsung</w:t>
            </w:r>
          </w:p>
        </w:tc>
        <w:tc>
          <w:tcPr>
            <w:tcW w:w="7920" w:type="dxa"/>
            <w:shd w:val="clear" w:color="auto" w:fill="auto"/>
          </w:tcPr>
          <w:p w14:paraId="57AAE288" w14:textId="6D2F9347" w:rsidR="00F510D8" w:rsidRPr="00AF0C91" w:rsidRDefault="00F510D8" w:rsidP="00F510D8">
            <w:pPr>
              <w:rPr>
                <w:rStyle w:val="normaltextrun"/>
                <w:rFonts w:ascii="Calibri" w:hAnsi="Calibri" w:cs="Calibri"/>
                <w:sz w:val="22"/>
                <w:szCs w:val="22"/>
              </w:rPr>
            </w:pPr>
            <w:r w:rsidRPr="00AF0C91">
              <w:rPr>
                <w:rFonts w:ascii="Calibri" w:eastAsiaTheme="minorEastAsia" w:hAnsi="Calibri"/>
                <w:bCs/>
                <w:sz w:val="22"/>
                <w:szCs w:val="22"/>
                <w:lang w:eastAsia="zh-CN"/>
              </w:rPr>
              <w:t xml:space="preserve">We are fine with the main bullet. </w:t>
            </w:r>
            <w:r>
              <w:rPr>
                <w:rFonts w:ascii="Calibri" w:eastAsiaTheme="minorEastAsia" w:hAnsi="Calibri"/>
                <w:bCs/>
                <w:sz w:val="22"/>
                <w:szCs w:val="22"/>
                <w:lang w:eastAsia="zh-CN"/>
              </w:rPr>
              <w:t>But,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39745E" w:rsidRPr="00AF0C91" w14:paraId="6BE6783C" w14:textId="77777777">
        <w:tc>
          <w:tcPr>
            <w:tcW w:w="2065" w:type="dxa"/>
            <w:shd w:val="clear" w:color="auto" w:fill="auto"/>
          </w:tcPr>
          <w:p w14:paraId="322B0F0A" w14:textId="53CAEFC4" w:rsidR="0039745E" w:rsidRPr="00AF752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shd w:val="clear" w:color="auto" w:fill="auto"/>
          </w:tcPr>
          <w:p w14:paraId="38ECB4F2" w14:textId="03758F79" w:rsidR="0039745E" w:rsidRPr="00AF0C91" w:rsidRDefault="0039745E" w:rsidP="0039745E">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D6479E" w:rsidRPr="00AF0C91" w14:paraId="0805254A" w14:textId="77777777">
        <w:tc>
          <w:tcPr>
            <w:tcW w:w="2065" w:type="dxa"/>
            <w:shd w:val="clear" w:color="auto" w:fill="auto"/>
          </w:tcPr>
          <w:p w14:paraId="523E6657" w14:textId="300515E7" w:rsidR="00D6479E" w:rsidRPr="008A52DC" w:rsidRDefault="00D6479E" w:rsidP="00D6479E">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EE8E77B" w14:textId="4E25F95D" w:rsidR="00D6479E" w:rsidRDefault="00D6479E" w:rsidP="00D6479E">
            <w:pPr>
              <w:rPr>
                <w:rFonts w:ascii="Calibri" w:eastAsiaTheme="minorEastAsia" w:hAnsi="Calibri"/>
                <w:bCs/>
                <w:sz w:val="22"/>
                <w:szCs w:val="22"/>
                <w:lang w:eastAsia="zh-CN"/>
              </w:rPr>
            </w:pPr>
            <w:r w:rsidRPr="00AF0C91">
              <w:rPr>
                <w:rFonts w:ascii="Calibri" w:eastAsiaTheme="minorEastAsia" w:hAnsi="Calibri"/>
                <w:sz w:val="22"/>
                <w:szCs w:val="22"/>
                <w:lang w:eastAsia="zh-CN"/>
              </w:rPr>
              <w:t>We agree with the FL proposal 2.</w:t>
            </w:r>
            <w:r>
              <w:rPr>
                <w:rFonts w:ascii="Calibri" w:eastAsiaTheme="minorEastAsia" w:hAnsi="Calibri"/>
                <w:sz w:val="22"/>
                <w:szCs w:val="22"/>
                <w:lang w:eastAsia="zh-CN"/>
              </w:rPr>
              <w:t>2</w:t>
            </w:r>
            <w:r w:rsidRPr="00AF0C91">
              <w:rPr>
                <w:rFonts w:ascii="Calibri" w:eastAsiaTheme="minorEastAsia" w:hAnsi="Calibri"/>
                <w:sz w:val="22"/>
                <w:szCs w:val="22"/>
                <w:lang w:eastAsia="zh-CN"/>
              </w:rPr>
              <w:t>.2.</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Heading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 xml:space="preserve">From the </w:t>
      </w:r>
      <w:proofErr w:type="spellStart"/>
      <w:r w:rsidRPr="00AF0C91">
        <w:rPr>
          <w:rFonts w:ascii="Calibri" w:hAnsi="Calibri" w:cs="Calibri"/>
          <w:b/>
          <w:bCs/>
          <w:color w:val="000000"/>
          <w:sz w:val="22"/>
          <w:szCs w:val="22"/>
          <w:highlight w:val="lightGray"/>
          <w:u w:val="single"/>
        </w:rPr>
        <w:t>eIAB</w:t>
      </w:r>
      <w:proofErr w:type="spellEnd"/>
      <w:r w:rsidRPr="00AF0C91">
        <w:rPr>
          <w:rFonts w:ascii="Calibri" w:hAnsi="Calibri" w:cs="Calibri"/>
          <w:b/>
          <w:bCs/>
          <w:color w:val="000000"/>
          <w:sz w:val="22"/>
          <w:szCs w:val="22"/>
          <w:highlight w:val="lightGray"/>
          <w:u w:val="single"/>
        </w:rPr>
        <w:t xml:space="preserve"> WID:</w:t>
      </w:r>
    </w:p>
    <w:p w14:paraId="7536B1D7"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ListParagraph"/>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ListParagraph"/>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Heading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Reuse of multi-TRP transmission resource allocation features (if intra-</w:t>
      </w:r>
      <w:proofErr w:type="spellStart"/>
      <w:r w:rsidRPr="00AF0C91">
        <w:rPr>
          <w:rFonts w:eastAsia="Calibri" w:cs="Times"/>
        </w:rPr>
        <w:t>freq</w:t>
      </w:r>
      <w:proofErr w:type="spellEnd"/>
      <w:r w:rsidRPr="00AF0C91">
        <w:rPr>
          <w:rFonts w:eastAsia="Calibri" w:cs="Times"/>
        </w:rPr>
        <w:t xml:space="preserve"> DC scenario is supported for IAB)</w:t>
      </w:r>
    </w:p>
    <w:p w14:paraId="7536B1E2"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Caption"/>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 xml:space="preserve">A conflict rule should be considered for IAB when the </w:t>
            </w:r>
            <w:proofErr w:type="gramStart"/>
            <w:r w:rsidRPr="00AF0C91">
              <w:rPr>
                <w:b/>
                <w:lang w:eastAsia="zh-CN"/>
              </w:rPr>
              <w:t>two parent</w:t>
            </w:r>
            <w:proofErr w:type="gramEnd"/>
            <w:r w:rsidRPr="00AF0C91">
              <w:rPr>
                <w:b/>
                <w:lang w:eastAsia="zh-CN"/>
              </w:rPr>
              <w:t xml:space="preserve">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Strong"/>
                <w:rFonts w:eastAsiaTheme="minorEastAsia"/>
                <w:i/>
                <w:lang w:eastAsia="ko-KR"/>
              </w:rPr>
            </w:pPr>
            <w:r w:rsidRPr="00AF0C91">
              <w:rPr>
                <w:b/>
                <w:bCs/>
                <w:i/>
              </w:rPr>
              <w:t xml:space="preserve">Proposal 7: </w:t>
            </w:r>
            <w:r w:rsidRPr="00AF0C91">
              <w:rPr>
                <w:bCs/>
              </w:rPr>
              <w:t xml:space="preserve">Inter-band DC is supported only for Rel-17 </w:t>
            </w:r>
            <w:proofErr w:type="spellStart"/>
            <w:r w:rsidRPr="00AF0C91">
              <w:rPr>
                <w:bCs/>
              </w:rPr>
              <w:t>eIAB</w:t>
            </w:r>
            <w:proofErr w:type="spellEnd"/>
            <w:r w:rsidRPr="00AF0C91">
              <w:rPr>
                <w:bCs/>
              </w:rPr>
              <w:t>.</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TableofFigures"/>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7F3CCE">
        <w:rPr>
          <w:rFonts w:ascii="Calibri" w:eastAsia="Calibri" w:hAnsi="Calibri"/>
          <w:b/>
          <w:bCs/>
          <w:sz w:val="22"/>
          <w:szCs w:val="22"/>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7F3CCE">
        <w:rPr>
          <w:rFonts w:asciiTheme="minorHAnsi" w:hAnsiTheme="minorHAnsi" w:cstheme="minorHAnsi"/>
          <w:b/>
        </w:rPr>
        <w:t>Discussion</w:t>
      </w:r>
      <w:r w:rsidRPr="00AF0C91">
        <w:rPr>
          <w:rFonts w:asciiTheme="minorHAnsi" w:hAnsiTheme="minorHAnsi" w:cstheme="minorHAnsi"/>
          <w: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F510D8" w:rsidRPr="00AF0C91" w14:paraId="7B4D3FCD" w14:textId="77777777">
        <w:tc>
          <w:tcPr>
            <w:tcW w:w="1563" w:type="dxa"/>
            <w:shd w:val="clear" w:color="auto" w:fill="auto"/>
          </w:tcPr>
          <w:p w14:paraId="788B6727" w14:textId="70587D4C" w:rsidR="00F510D8" w:rsidRDefault="00F510D8" w:rsidP="00F510D8">
            <w:pPr>
              <w:rPr>
                <w:rStyle w:val="normaltextrun"/>
                <w:rFonts w:ascii="Calibri" w:hAnsi="Calibri" w:cs="Calibri"/>
                <w:b/>
                <w:bCs/>
                <w:sz w:val="22"/>
                <w:szCs w:val="22"/>
              </w:rPr>
            </w:pPr>
            <w:r w:rsidRPr="00605009">
              <w:rPr>
                <w:rFonts w:ascii="Calibri" w:eastAsia="Malgun Gothic" w:hAnsi="Calibri" w:hint="eastAsia"/>
                <w:bCs/>
                <w:sz w:val="22"/>
                <w:szCs w:val="22"/>
                <w:lang w:eastAsia="ko-KR"/>
              </w:rPr>
              <w:t>Samsung</w:t>
            </w:r>
          </w:p>
        </w:tc>
        <w:tc>
          <w:tcPr>
            <w:tcW w:w="4004" w:type="dxa"/>
          </w:tcPr>
          <w:p w14:paraId="1701446C" w14:textId="0DCBB3DD" w:rsidR="00F510D8" w:rsidRDefault="00F510D8" w:rsidP="00F510D8">
            <w:pPr>
              <w:rPr>
                <w:rStyle w:val="normaltextrun"/>
                <w:rFonts w:ascii="Calibri" w:hAnsi="Calibri" w:cs="Calibri"/>
                <w:sz w:val="22"/>
                <w:szCs w:val="22"/>
              </w:rPr>
            </w:pPr>
            <w:r w:rsidRPr="00605009">
              <w:rPr>
                <w:rFonts w:ascii="Calibri" w:eastAsia="Malgun Gothic" w:hAnsi="Calibri"/>
                <w:bCs/>
                <w:sz w:val="22"/>
                <w:szCs w:val="22"/>
                <w:lang w:eastAsia="ko-KR"/>
              </w:rPr>
              <w:t>Yes</w:t>
            </w:r>
            <w:r>
              <w:rPr>
                <w:rFonts w:ascii="Calibri" w:eastAsia="Malgun Gothic" w:hAnsi="Calibri"/>
                <w:bCs/>
                <w:sz w:val="22"/>
                <w:szCs w:val="22"/>
                <w:lang w:eastAsia="ko-KR"/>
              </w:rPr>
              <w:t xml:space="preserve"> for intra-donor </w:t>
            </w:r>
          </w:p>
        </w:tc>
        <w:tc>
          <w:tcPr>
            <w:tcW w:w="4503" w:type="dxa"/>
            <w:shd w:val="clear" w:color="auto" w:fill="auto"/>
          </w:tcPr>
          <w:p w14:paraId="26AAA373" w14:textId="30FDA786" w:rsidR="00F510D8" w:rsidRDefault="00F510D8" w:rsidP="00F510D8">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39745E" w:rsidRPr="00AF0C91" w14:paraId="70D61860" w14:textId="77777777">
        <w:tc>
          <w:tcPr>
            <w:tcW w:w="1563" w:type="dxa"/>
            <w:shd w:val="clear" w:color="auto" w:fill="auto"/>
          </w:tcPr>
          <w:p w14:paraId="0800B541" w14:textId="2BC59AEB" w:rsidR="0039745E" w:rsidRPr="00605009" w:rsidRDefault="0039745E" w:rsidP="0039745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E3644F9" w14:textId="779D48D1" w:rsidR="0039745E" w:rsidRPr="00605009" w:rsidRDefault="0039745E" w:rsidP="0039745E">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2300CD70" w14:textId="77777777" w:rsidR="0039745E" w:rsidRDefault="0039745E" w:rsidP="0039745E">
            <w:pPr>
              <w:rPr>
                <w:rFonts w:ascii="Calibri" w:eastAsia="Calibri" w:hAnsi="Calibri"/>
                <w:bCs/>
                <w:sz w:val="22"/>
                <w:szCs w:val="22"/>
              </w:rPr>
            </w:pPr>
          </w:p>
        </w:tc>
      </w:tr>
      <w:tr w:rsidR="00156F5B" w:rsidRPr="00AF0C91" w14:paraId="20A16A16" w14:textId="77777777">
        <w:tc>
          <w:tcPr>
            <w:tcW w:w="1563" w:type="dxa"/>
            <w:shd w:val="clear" w:color="auto" w:fill="auto"/>
          </w:tcPr>
          <w:p w14:paraId="1CAE70FD" w14:textId="5CB1FB2B"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6B3167D5" w14:textId="32FD8F4B"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616952FC" w14:textId="77777777" w:rsidR="00156F5B" w:rsidRDefault="00156F5B" w:rsidP="00156F5B">
            <w:pPr>
              <w:rPr>
                <w:rFonts w:ascii="Calibri" w:eastAsia="Calibri" w:hAnsi="Calibri"/>
                <w:bCs/>
                <w:sz w:val="22"/>
                <w:szCs w:val="22"/>
              </w:rPr>
            </w:pPr>
          </w:p>
        </w:tc>
      </w:tr>
      <w:tr w:rsidR="00D96878" w:rsidRPr="00AF0C91" w14:paraId="5CF6AACD" w14:textId="77777777">
        <w:tc>
          <w:tcPr>
            <w:tcW w:w="1563" w:type="dxa"/>
            <w:shd w:val="clear" w:color="auto" w:fill="auto"/>
          </w:tcPr>
          <w:p w14:paraId="796F5EFF" w14:textId="6DF9B2F7"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409C5E0A" w14:textId="1F539954"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9D073C8" w14:textId="77777777" w:rsidR="00D96878" w:rsidRDefault="00D96878" w:rsidP="00D96878">
            <w:pPr>
              <w:rPr>
                <w:rFonts w:ascii="Calibri" w:eastAsia="Calibri" w:hAnsi="Calibri"/>
                <w:bCs/>
                <w:sz w:val="22"/>
                <w:szCs w:val="22"/>
              </w:rPr>
            </w:pPr>
          </w:p>
        </w:tc>
      </w:tr>
    </w:tbl>
    <w:p w14:paraId="7536B22E" w14:textId="77777777" w:rsidR="007A7DBC" w:rsidRPr="00AF0C91" w:rsidRDefault="007A7DBC">
      <w:pPr>
        <w:rPr>
          <w:rFonts w:ascii="Calibri" w:eastAsia="Calibri" w:hAnsi="Calibri"/>
          <w:b/>
          <w:bCs/>
          <w:sz w:val="22"/>
          <w:szCs w:val="22"/>
        </w:rPr>
      </w:pPr>
    </w:p>
    <w:p w14:paraId="78B694FA" w14:textId="1541888C" w:rsidR="0067669A" w:rsidRDefault="0067669A" w:rsidP="0067669A">
      <w:pPr>
        <w:rPr>
          <w:rFonts w:ascii="Calibri" w:eastAsia="Calibri" w:hAnsi="Calibri"/>
          <w:b/>
          <w:bCs/>
          <w:sz w:val="22"/>
          <w:szCs w:val="22"/>
        </w:rPr>
      </w:pPr>
      <w:r w:rsidRPr="00AF0C91">
        <w:rPr>
          <w:rFonts w:ascii="Calibri" w:eastAsia="Calibri" w:hAnsi="Calibri"/>
          <w:b/>
          <w:bCs/>
          <w:sz w:val="22"/>
          <w:szCs w:val="22"/>
          <w:highlight w:val="yellow"/>
        </w:rPr>
        <w:t>FL Proposal 3.1.</w:t>
      </w:r>
      <w:r w:rsidR="00C64A9F"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sidR="009416C6">
        <w:rPr>
          <w:rFonts w:ascii="Calibri" w:eastAsia="Calibri" w:hAnsi="Calibri"/>
          <w:b/>
          <w:bCs/>
          <w:sz w:val="22"/>
          <w:szCs w:val="22"/>
        </w:rPr>
        <w:t>From at least a RAN1 perspective,</w:t>
      </w:r>
      <w:r w:rsidR="003A60DC">
        <w:rPr>
          <w:rFonts w:ascii="Calibri" w:eastAsia="Calibri" w:hAnsi="Calibri"/>
          <w:b/>
          <w:bCs/>
          <w:sz w:val="22"/>
          <w:szCs w:val="22"/>
        </w:rPr>
        <w:t xml:space="preserve"> </w:t>
      </w:r>
      <w:r w:rsidRPr="00AF0C91">
        <w:rPr>
          <w:rFonts w:ascii="Calibri" w:eastAsia="Calibri" w:hAnsi="Calibri"/>
          <w:b/>
          <w:bCs/>
          <w:sz w:val="22"/>
          <w:szCs w:val="22"/>
        </w:rPr>
        <w:t xml:space="preserve">both intra-donor and inter-donor multi-parent operation </w:t>
      </w:r>
      <w:r w:rsidR="009416C6">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sidR="003A60DC">
        <w:rPr>
          <w:rFonts w:ascii="Calibri" w:eastAsia="Calibri" w:hAnsi="Calibri"/>
          <w:b/>
          <w:bCs/>
          <w:sz w:val="22"/>
          <w:szCs w:val="22"/>
        </w:rPr>
        <w:t xml:space="preserve"> within a common framework</w:t>
      </w:r>
    </w:p>
    <w:p w14:paraId="64E87E16" w14:textId="1C1F761C" w:rsidR="003A60DC" w:rsidRPr="003A60DC" w:rsidRDefault="009416C6" w:rsidP="003A60DC">
      <w:pPr>
        <w:pStyle w:val="ListParagraph"/>
        <w:numPr>
          <w:ilvl w:val="0"/>
          <w:numId w:val="50"/>
        </w:numPr>
        <w:rPr>
          <w:rFonts w:ascii="Calibri" w:eastAsia="Calibri" w:hAnsi="Calibri"/>
          <w:b/>
          <w:bCs/>
          <w:sz w:val="22"/>
          <w:szCs w:val="22"/>
        </w:rPr>
      </w:pPr>
      <w:r>
        <w:rPr>
          <w:rFonts w:ascii="Calibri" w:eastAsia="Calibri" w:hAnsi="Calibri"/>
          <w:b/>
          <w:bCs/>
          <w:sz w:val="22"/>
          <w:szCs w:val="22"/>
        </w:rPr>
        <w:t>FFS: Additional input from RAN2/RAN3</w:t>
      </w:r>
    </w:p>
    <w:p w14:paraId="7536B22F" w14:textId="0F7E2226" w:rsidR="007A7DBC" w:rsidRDefault="007A7DBC">
      <w:pPr>
        <w:rPr>
          <w:rFonts w:ascii="Calibri" w:eastAsia="Calibri" w:hAnsi="Calibri"/>
          <w:b/>
          <w:bCs/>
          <w:sz w:val="22"/>
          <w:szCs w:val="22"/>
        </w:rPr>
      </w:pPr>
    </w:p>
    <w:p w14:paraId="2AC685B5" w14:textId="24381445" w:rsidR="003A60DC" w:rsidRPr="00AF0C91" w:rsidRDefault="003A60DC" w:rsidP="003A60DC">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Proposal </w:t>
      </w:r>
      <w:r w:rsidRPr="00AF0C91">
        <w:rPr>
          <w:rFonts w:asciiTheme="minorHAnsi" w:hAnsiTheme="minorHAnsi" w:cstheme="minorHAnsi"/>
          <w:b/>
        </w:rPr>
        <w:t>3.</w:t>
      </w:r>
      <w:r>
        <w:rPr>
          <w:rFonts w:asciiTheme="minorHAnsi" w:hAnsiTheme="minorHAnsi" w:cstheme="minorHAnsi"/>
          <w:b/>
        </w:rPr>
        <w:t>1</w:t>
      </w:r>
      <w:r w:rsidRPr="00AF0C91">
        <w:rPr>
          <w:rFonts w:asciiTheme="minorHAnsi" w:hAnsiTheme="minorHAnsi" w:cstheme="minorHAnsi"/>
          <w:b/>
        </w:rPr>
        <w:t>.</w:t>
      </w:r>
      <w:r w:rsidR="00C64A9F">
        <w:rPr>
          <w:rFonts w:asciiTheme="minorHAnsi" w:hAnsiTheme="minorHAnsi" w:cstheme="minorHAnsi"/>
          <w:b/>
        </w:rPr>
        <w:t>1’</w:t>
      </w:r>
      <w:r w:rsidRPr="00AF0C91">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1942"/>
        <w:gridCol w:w="6565"/>
      </w:tblGrid>
      <w:tr w:rsidR="003A60DC" w:rsidRPr="00AF0C91" w14:paraId="7206FA43" w14:textId="77777777" w:rsidTr="00385E49">
        <w:tc>
          <w:tcPr>
            <w:tcW w:w="1563" w:type="dxa"/>
            <w:shd w:val="clear" w:color="auto" w:fill="auto"/>
          </w:tcPr>
          <w:p w14:paraId="1D04425A"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 xml:space="preserve">Company </w:t>
            </w:r>
          </w:p>
        </w:tc>
        <w:tc>
          <w:tcPr>
            <w:tcW w:w="1942" w:type="dxa"/>
          </w:tcPr>
          <w:p w14:paraId="4772491E"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Yes/No</w:t>
            </w:r>
          </w:p>
        </w:tc>
        <w:tc>
          <w:tcPr>
            <w:tcW w:w="6565" w:type="dxa"/>
            <w:shd w:val="clear" w:color="auto" w:fill="auto"/>
          </w:tcPr>
          <w:p w14:paraId="066BD640" w14:textId="77777777" w:rsidR="003A60DC" w:rsidRPr="00AF0C91" w:rsidRDefault="003A60DC" w:rsidP="00A23BAA">
            <w:pPr>
              <w:rPr>
                <w:rFonts w:ascii="Calibri" w:eastAsia="Calibri" w:hAnsi="Calibri"/>
                <w:b/>
                <w:bCs/>
                <w:sz w:val="22"/>
                <w:szCs w:val="22"/>
              </w:rPr>
            </w:pPr>
            <w:r w:rsidRPr="00AF0C91">
              <w:rPr>
                <w:rFonts w:ascii="Calibri" w:eastAsia="Calibri" w:hAnsi="Calibri"/>
                <w:b/>
                <w:bCs/>
                <w:sz w:val="22"/>
                <w:szCs w:val="22"/>
              </w:rPr>
              <w:t xml:space="preserve">Comments </w:t>
            </w:r>
          </w:p>
        </w:tc>
      </w:tr>
      <w:tr w:rsidR="003A60DC" w:rsidRPr="00AF0C91" w14:paraId="5FD95039" w14:textId="77777777" w:rsidTr="00385E49">
        <w:tc>
          <w:tcPr>
            <w:tcW w:w="1563" w:type="dxa"/>
            <w:shd w:val="clear" w:color="auto" w:fill="auto"/>
          </w:tcPr>
          <w:p w14:paraId="10BBD235" w14:textId="2D836445" w:rsidR="003A60DC" w:rsidRPr="00AF0C91" w:rsidRDefault="00385E49" w:rsidP="00A23BA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942" w:type="dxa"/>
          </w:tcPr>
          <w:p w14:paraId="107BE418" w14:textId="41044D6C" w:rsidR="003A60DC" w:rsidRPr="00AF0C91" w:rsidRDefault="00385E49" w:rsidP="00A23BA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7BEA1FF7" w14:textId="5DC59A58" w:rsidR="003A60DC" w:rsidRPr="00385E49" w:rsidRDefault="00385E49" w:rsidP="00A23BAA">
            <w:pPr>
              <w:rPr>
                <w:rFonts w:ascii="Calibri" w:eastAsia="Calibri" w:hAnsi="Calibri"/>
                <w:sz w:val="22"/>
                <w:szCs w:val="22"/>
              </w:rPr>
            </w:pPr>
            <w:r w:rsidRPr="00385E49">
              <w:rPr>
                <w:rFonts w:ascii="Calibri" w:eastAsia="Calibri" w:hAnsi="Calibri"/>
                <w:sz w:val="22"/>
                <w:szCs w:val="22"/>
              </w:rPr>
              <w:t xml:space="preserve">We are still not quite sure about how inter-donor operation will affect RAN1. But </w:t>
            </w:r>
            <w:r>
              <w:rPr>
                <w:rFonts w:ascii="Calibri" w:eastAsia="Calibri" w:hAnsi="Calibri"/>
                <w:sz w:val="22"/>
                <w:szCs w:val="22"/>
              </w:rPr>
              <w:t xml:space="preserve">if other companies are okay, </w:t>
            </w:r>
            <w:r w:rsidRPr="00385E49">
              <w:rPr>
                <w:rFonts w:ascii="Calibri" w:eastAsia="Calibri" w:hAnsi="Calibri"/>
                <w:sz w:val="22"/>
                <w:szCs w:val="22"/>
              </w:rPr>
              <w:t xml:space="preserve">we can support this FL proposal. </w:t>
            </w:r>
          </w:p>
        </w:tc>
      </w:tr>
    </w:tbl>
    <w:p w14:paraId="74F0D1DC" w14:textId="77777777" w:rsidR="0067669A" w:rsidRPr="00AF0C91" w:rsidRDefault="0067669A">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67669A">
        <w:rPr>
          <w:rFonts w:ascii="Calibri" w:eastAsia="Calibri" w:hAnsi="Calibri"/>
          <w:b/>
          <w:bCs/>
          <w:sz w:val="22"/>
          <w:szCs w:val="22"/>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67669A">
        <w:rPr>
          <w:rFonts w:asciiTheme="minorHAnsi" w:hAnsiTheme="minorHAnsi" w:cstheme="minorHAnsi"/>
          <w:b/>
        </w:rPr>
        <w:t>Discussion:</w:t>
      </w:r>
      <w:r w:rsidRPr="00AF0C91">
        <w:rPr>
          <w:rFonts w:asciiTheme="minorHAnsi" w:hAnsiTheme="minorHAnsi" w:cstheme="minorHAnsi"/>
          <w:b/>
        </w:rPr>
        <w:t xml:space="preserve"> Views on proposal 3.1.2?</w:t>
      </w:r>
    </w:p>
    <w:tbl>
      <w:tblPr>
        <w:tblStyle w:val="TableGrid"/>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F510D8" w:rsidRPr="00AF0C91" w14:paraId="32BB3201" w14:textId="77777777" w:rsidTr="003501B9">
        <w:tc>
          <w:tcPr>
            <w:tcW w:w="2065" w:type="dxa"/>
          </w:tcPr>
          <w:p w14:paraId="36E03E9A" w14:textId="140DADD3"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7920" w:type="dxa"/>
          </w:tcPr>
          <w:p w14:paraId="53CE7715" w14:textId="6BD22C40" w:rsidR="00F510D8" w:rsidRDefault="00F510D8" w:rsidP="00F510D8">
            <w:pPr>
              <w:rPr>
                <w:rStyle w:val="normaltextrun"/>
                <w:rFonts w:ascii="Calibri" w:hAnsi="Calibri" w:cs="Calibri"/>
                <w:sz w:val="22"/>
                <w:szCs w:val="22"/>
              </w:rPr>
            </w:pPr>
            <w:r w:rsidRPr="000B22D4">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E87A77" w:rsidRPr="00AF0C91" w14:paraId="326261D1" w14:textId="77777777" w:rsidTr="003501B9">
        <w:tc>
          <w:tcPr>
            <w:tcW w:w="2065" w:type="dxa"/>
          </w:tcPr>
          <w:p w14:paraId="7219AB20" w14:textId="2A8068CD" w:rsidR="00E87A77" w:rsidRPr="000B22D4" w:rsidRDefault="00E87A77" w:rsidP="00E87A77">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7920" w:type="dxa"/>
          </w:tcPr>
          <w:p w14:paraId="5DC6E595" w14:textId="55A4CE05" w:rsidR="00E87A77" w:rsidRPr="000B22D4" w:rsidRDefault="00E87A77" w:rsidP="00E87A77">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156F5B" w:rsidRPr="00AF0C91" w14:paraId="093B63FB" w14:textId="77777777" w:rsidTr="003501B9">
        <w:tc>
          <w:tcPr>
            <w:tcW w:w="2065" w:type="dxa"/>
          </w:tcPr>
          <w:p w14:paraId="68EDE846" w14:textId="39C1F715"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9F4A3C5" w14:textId="6130AD21"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D96878" w:rsidRPr="00AF0C91" w14:paraId="73279FFE" w14:textId="77777777" w:rsidTr="003501B9">
        <w:tc>
          <w:tcPr>
            <w:tcW w:w="2065" w:type="dxa"/>
          </w:tcPr>
          <w:p w14:paraId="57B53182" w14:textId="2CA09082"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5D391D58" w14:textId="26D4A837" w:rsidR="00D96878" w:rsidRDefault="00D96878" w:rsidP="00D96878">
            <w:pPr>
              <w:rPr>
                <w:rStyle w:val="normaltextrun"/>
                <w:rFonts w:ascii="Calibri" w:eastAsia="Yu Mincho" w:hAnsi="Calibri" w:cs="Calibri"/>
                <w:sz w:val="22"/>
                <w:szCs w:val="22"/>
                <w:lang w:eastAsia="ja-JP"/>
              </w:rPr>
            </w:pPr>
            <w:r w:rsidRPr="00AF0C91">
              <w:rPr>
                <w:rFonts w:ascii="Calibri" w:eastAsiaTheme="minorEastAsia" w:hAnsi="Calibri"/>
                <w:sz w:val="22"/>
                <w:szCs w:val="22"/>
                <w:lang w:eastAsia="zh-CN"/>
              </w:rPr>
              <w:t>We agree with the proposal.</w:t>
            </w:r>
          </w:p>
        </w:tc>
      </w:tr>
    </w:tbl>
    <w:p w14:paraId="7536B246" w14:textId="2E38B6CF" w:rsidR="007A7DBC" w:rsidRDefault="007A7DBC">
      <w:pPr>
        <w:rPr>
          <w:rFonts w:ascii="Calibri" w:hAnsi="Calibri" w:cs="Calibri"/>
          <w:color w:val="000000"/>
          <w:sz w:val="22"/>
          <w:szCs w:val="22"/>
        </w:rPr>
      </w:pPr>
    </w:p>
    <w:p w14:paraId="625598FD" w14:textId="40199D4D" w:rsidR="009416C6" w:rsidRDefault="0067669A" w:rsidP="009416C6">
      <w:pPr>
        <w:rPr>
          <w:rFonts w:ascii="Calibri" w:eastAsia="Calibri" w:hAnsi="Calibri"/>
          <w:b/>
          <w:bCs/>
          <w:sz w:val="22"/>
          <w:szCs w:val="22"/>
        </w:rPr>
      </w:pPr>
      <w:r w:rsidRPr="0067669A">
        <w:rPr>
          <w:rFonts w:ascii="Calibri" w:eastAsia="Calibri" w:hAnsi="Calibri"/>
          <w:b/>
          <w:bCs/>
          <w:sz w:val="22"/>
          <w:szCs w:val="22"/>
          <w:highlight w:val="yellow"/>
        </w:rPr>
        <w:t>FL Proposal 3.1.</w:t>
      </w:r>
      <w:r w:rsidR="00C64A9F" w:rsidRPr="00C64A9F">
        <w:rPr>
          <w:rFonts w:ascii="Calibri" w:eastAsia="Calibri" w:hAnsi="Calibri"/>
          <w:b/>
          <w:bCs/>
          <w:sz w:val="22"/>
          <w:szCs w:val="22"/>
          <w:highlight w:val="yellow"/>
        </w:rPr>
        <w:t>2’</w:t>
      </w:r>
      <w:r w:rsidRPr="0067669A">
        <w:rPr>
          <w:rFonts w:ascii="Calibri" w:eastAsia="Calibri" w:hAnsi="Calibri"/>
          <w:b/>
          <w:bCs/>
          <w:sz w:val="22"/>
          <w:szCs w:val="22"/>
        </w:rPr>
        <w:t xml:space="preserve">: </w:t>
      </w:r>
      <w:r w:rsidRPr="00AF0C91">
        <w:rPr>
          <w:rFonts w:ascii="Calibri" w:eastAsia="Calibri" w:hAnsi="Calibri"/>
          <w:b/>
          <w:bCs/>
          <w:sz w:val="22"/>
          <w:szCs w:val="22"/>
        </w:rPr>
        <w:t xml:space="preserve"> </w:t>
      </w:r>
      <w:r w:rsidR="009416C6" w:rsidRPr="00AF0C91">
        <w:rPr>
          <w:rFonts w:ascii="Calibri" w:eastAsiaTheme="minorEastAsia" w:hAnsi="Calibri"/>
          <w:b/>
          <w:bCs/>
          <w:sz w:val="22"/>
          <w:szCs w:val="22"/>
          <w:lang w:eastAsia="zh-CN"/>
        </w:rPr>
        <w:t xml:space="preserve">Inter-carrier DC is supported for both inter-band and intra-band </w:t>
      </w:r>
      <w:r w:rsidR="009416C6">
        <w:rPr>
          <w:rFonts w:ascii="Calibri" w:eastAsiaTheme="minorEastAsia" w:hAnsi="Calibri"/>
          <w:b/>
          <w:bCs/>
          <w:sz w:val="22"/>
          <w:szCs w:val="22"/>
          <w:lang w:eastAsia="zh-CN"/>
        </w:rPr>
        <w:t xml:space="preserve">scenarios. </w:t>
      </w:r>
      <w:r w:rsidRPr="00AF0C91">
        <w:rPr>
          <w:rFonts w:ascii="Calibri" w:eastAsia="Calibri" w:hAnsi="Calibri"/>
          <w:b/>
          <w:bCs/>
          <w:sz w:val="22"/>
          <w:szCs w:val="22"/>
        </w:rPr>
        <w:t>Intra-carrier DC</w:t>
      </w:r>
      <w:r w:rsidR="009416C6">
        <w:rPr>
          <w:rFonts w:ascii="Calibri" w:eastAsia="Calibri" w:hAnsi="Calibri"/>
          <w:b/>
          <w:bCs/>
          <w:sz w:val="22"/>
          <w:szCs w:val="22"/>
        </w:rPr>
        <w:t xml:space="preserve"> is additionally supported to the extent </w:t>
      </w:r>
      <w:r w:rsidR="00C64A9F">
        <w:rPr>
          <w:rFonts w:ascii="Calibri" w:eastAsia="Calibri" w:hAnsi="Calibri"/>
          <w:b/>
          <w:bCs/>
          <w:sz w:val="22"/>
          <w:szCs w:val="22"/>
        </w:rPr>
        <w:t>it reuses solutions for supporting Inter-carrier DC</w:t>
      </w:r>
    </w:p>
    <w:p w14:paraId="5952D3F1" w14:textId="53B1AD63" w:rsidR="0067669A" w:rsidRPr="00F75E94" w:rsidRDefault="009416C6" w:rsidP="00F75E94">
      <w:pPr>
        <w:pStyle w:val="ListParagraph"/>
        <w:numPr>
          <w:ilvl w:val="0"/>
          <w:numId w:val="50"/>
        </w:numPr>
        <w:rPr>
          <w:rFonts w:ascii="Calibri" w:eastAsiaTheme="minorEastAsia" w:hAnsi="Calibri"/>
          <w:b/>
          <w:bCs/>
          <w:sz w:val="22"/>
          <w:szCs w:val="22"/>
          <w:lang w:eastAsia="zh-CN"/>
        </w:rPr>
      </w:pPr>
      <w:r w:rsidRPr="00F75E94">
        <w:rPr>
          <w:rFonts w:ascii="Calibri" w:eastAsia="Calibri" w:hAnsi="Calibri"/>
          <w:b/>
          <w:bCs/>
          <w:sz w:val="22"/>
          <w:szCs w:val="22"/>
        </w:rPr>
        <w:t>FFS: whether specific enhancements for Intra-carrier NR-DC are introduced in Rel-17</w:t>
      </w:r>
    </w:p>
    <w:p w14:paraId="50C9DE64" w14:textId="75FE91E8" w:rsidR="0067669A" w:rsidRDefault="0067669A">
      <w:pPr>
        <w:rPr>
          <w:rFonts w:ascii="Calibri" w:hAnsi="Calibri" w:cs="Calibri"/>
          <w:color w:val="000000"/>
          <w:sz w:val="22"/>
          <w:szCs w:val="22"/>
        </w:rPr>
      </w:pPr>
    </w:p>
    <w:p w14:paraId="53FABC59" w14:textId="185929D1" w:rsidR="0067669A" w:rsidRPr="00AF0C91" w:rsidRDefault="0067669A" w:rsidP="0067669A">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w:t>
      </w:r>
      <w:r w:rsidR="003A60DC">
        <w:rPr>
          <w:rFonts w:asciiTheme="minorHAnsi" w:hAnsiTheme="minorHAnsi" w:cstheme="minorHAnsi"/>
          <w:b/>
        </w:rPr>
        <w:t>Proposal 3.1.5</w:t>
      </w:r>
      <w:r w:rsidRPr="00AF0C91">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2212"/>
        <w:gridCol w:w="6295"/>
      </w:tblGrid>
      <w:tr w:rsidR="0067669A" w:rsidRPr="00AF0C91" w14:paraId="5E0DF5D2" w14:textId="77777777" w:rsidTr="00385E49">
        <w:tc>
          <w:tcPr>
            <w:tcW w:w="1563" w:type="dxa"/>
            <w:shd w:val="clear" w:color="auto" w:fill="auto"/>
          </w:tcPr>
          <w:p w14:paraId="55187B32"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Company </w:t>
            </w:r>
          </w:p>
        </w:tc>
        <w:tc>
          <w:tcPr>
            <w:tcW w:w="2212" w:type="dxa"/>
          </w:tcPr>
          <w:p w14:paraId="273B1757"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Yes/No</w:t>
            </w:r>
          </w:p>
        </w:tc>
        <w:tc>
          <w:tcPr>
            <w:tcW w:w="6295" w:type="dxa"/>
            <w:shd w:val="clear" w:color="auto" w:fill="auto"/>
          </w:tcPr>
          <w:p w14:paraId="20FB26D8"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Comments </w:t>
            </w:r>
          </w:p>
        </w:tc>
      </w:tr>
      <w:tr w:rsidR="0067669A" w:rsidRPr="00385E49" w14:paraId="35782904" w14:textId="77777777" w:rsidTr="00385E49">
        <w:tc>
          <w:tcPr>
            <w:tcW w:w="1563" w:type="dxa"/>
            <w:shd w:val="clear" w:color="auto" w:fill="auto"/>
          </w:tcPr>
          <w:p w14:paraId="589C72D2" w14:textId="25106994" w:rsidR="0067669A" w:rsidRPr="00385E49" w:rsidRDefault="00385E49" w:rsidP="007F3CCE">
            <w:pPr>
              <w:rPr>
                <w:rFonts w:ascii="Calibri" w:eastAsiaTheme="minorEastAsia" w:hAnsi="Calibri"/>
                <w:sz w:val="22"/>
                <w:szCs w:val="22"/>
                <w:lang w:eastAsia="zh-CN"/>
              </w:rPr>
            </w:pPr>
            <w:r w:rsidRPr="00385E49">
              <w:rPr>
                <w:rFonts w:ascii="Calibri" w:eastAsiaTheme="minorEastAsia" w:hAnsi="Calibri"/>
                <w:sz w:val="22"/>
                <w:szCs w:val="22"/>
                <w:lang w:eastAsia="zh-CN"/>
              </w:rPr>
              <w:t>Intel</w:t>
            </w:r>
          </w:p>
        </w:tc>
        <w:tc>
          <w:tcPr>
            <w:tcW w:w="2212" w:type="dxa"/>
          </w:tcPr>
          <w:p w14:paraId="04EDD3F6" w14:textId="7BD2E3D7" w:rsidR="0067669A" w:rsidRPr="00385E49" w:rsidRDefault="00385E49" w:rsidP="007F3CCE">
            <w:pPr>
              <w:rPr>
                <w:rFonts w:ascii="Calibri" w:eastAsiaTheme="minorEastAsia" w:hAnsi="Calibri"/>
                <w:sz w:val="22"/>
                <w:szCs w:val="22"/>
                <w:lang w:eastAsia="zh-CN"/>
              </w:rPr>
            </w:pPr>
            <w:r w:rsidRPr="00385E49">
              <w:rPr>
                <w:rFonts w:ascii="Calibri" w:eastAsiaTheme="minorEastAsia" w:hAnsi="Calibri"/>
                <w:sz w:val="22"/>
                <w:szCs w:val="22"/>
                <w:lang w:eastAsia="zh-CN"/>
              </w:rPr>
              <w:t>Partially Yes</w:t>
            </w:r>
          </w:p>
        </w:tc>
        <w:tc>
          <w:tcPr>
            <w:tcW w:w="6295" w:type="dxa"/>
            <w:shd w:val="clear" w:color="auto" w:fill="auto"/>
          </w:tcPr>
          <w:p w14:paraId="32E92689" w14:textId="03A86421" w:rsidR="00385E49" w:rsidRPr="00385E49" w:rsidRDefault="00385E49" w:rsidP="00E65083">
            <w:pPr>
              <w:rPr>
                <w:rFonts w:ascii="Calibri" w:eastAsia="Calibri" w:hAnsi="Calibri"/>
                <w:sz w:val="22"/>
                <w:szCs w:val="22"/>
              </w:rPr>
            </w:pPr>
            <w:r>
              <w:rPr>
                <w:rFonts w:ascii="Calibri" w:eastAsia="Calibri" w:hAnsi="Calibri"/>
                <w:sz w:val="22"/>
                <w:szCs w:val="22"/>
              </w:rPr>
              <w:t xml:space="preserve">We think the second sentence and the FFS bullet are </w:t>
            </w:r>
            <w:r w:rsidR="00E65083">
              <w:rPr>
                <w:rFonts w:ascii="Calibri" w:eastAsia="Calibri" w:hAnsi="Calibri"/>
                <w:sz w:val="22"/>
                <w:szCs w:val="22"/>
              </w:rPr>
              <w:t>contradicting with each other</w:t>
            </w:r>
            <w:r>
              <w:rPr>
                <w:rFonts w:ascii="Calibri" w:eastAsia="Calibri" w:hAnsi="Calibri"/>
                <w:sz w:val="22"/>
                <w:szCs w:val="22"/>
              </w:rPr>
              <w:t xml:space="preserve">. We propose to </w:t>
            </w:r>
            <w:r w:rsidR="00E65083">
              <w:rPr>
                <w:rFonts w:ascii="Calibri" w:eastAsia="Calibri" w:hAnsi="Calibri"/>
                <w:sz w:val="22"/>
                <w:szCs w:val="22"/>
              </w:rPr>
              <w:t xml:space="preserve">remove the FFS bullet and keep the main proposal. </w:t>
            </w:r>
            <w:r>
              <w:rPr>
                <w:rFonts w:ascii="Calibri" w:eastAsia="Calibri" w:hAnsi="Calibri"/>
                <w:sz w:val="22"/>
                <w:szCs w:val="22"/>
              </w:rPr>
              <w:t xml:space="preserve"> </w:t>
            </w:r>
          </w:p>
        </w:tc>
      </w:tr>
    </w:tbl>
    <w:p w14:paraId="42305A08" w14:textId="77777777" w:rsidR="0067669A" w:rsidRPr="00385E49" w:rsidRDefault="0067669A">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67669A">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ZTE, </w:t>
            </w:r>
            <w:proofErr w:type="spellStart"/>
            <w:r w:rsidRPr="00AF0C91">
              <w:rPr>
                <w:rFonts w:ascii="Calibri" w:eastAsiaTheme="minorEastAsia" w:hAnsi="Calibri"/>
                <w:b/>
                <w:bCs/>
                <w:sz w:val="22"/>
                <w:szCs w:val="22"/>
                <w:lang w:eastAsia="zh-CN"/>
              </w:rPr>
              <w:t>Sanechips</w:t>
            </w:r>
            <w:proofErr w:type="spellEnd"/>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This is related to FL proposal 3.1.2, if only inter-band DC is supported, such collisions may be not </w:t>
            </w:r>
            <w:proofErr w:type="spellStart"/>
            <w:r w:rsidRPr="00AF0C91">
              <w:rPr>
                <w:rFonts w:ascii="Calibri" w:eastAsia="SimSun" w:hAnsi="Calibri"/>
                <w:sz w:val="22"/>
                <w:szCs w:val="22"/>
                <w:lang w:eastAsia="zh-CN"/>
              </w:rPr>
              <w:t>a</w:t>
            </w:r>
            <w:proofErr w:type="spellEnd"/>
            <w:r w:rsidRPr="00AF0C91">
              <w:rPr>
                <w:rFonts w:ascii="Calibri" w:eastAsia="SimSun" w:hAnsi="Calibri"/>
                <w:sz w:val="22"/>
                <w:szCs w:val="22"/>
                <w:lang w:eastAsia="zh-CN"/>
              </w:rPr>
              <w:t xml:space="preserve">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F510D8" w:rsidRPr="00AF0C91" w14:paraId="0D81DC55" w14:textId="77777777">
        <w:tc>
          <w:tcPr>
            <w:tcW w:w="1563" w:type="dxa"/>
            <w:shd w:val="clear" w:color="auto" w:fill="auto"/>
          </w:tcPr>
          <w:p w14:paraId="1499B403" w14:textId="76D0A224" w:rsidR="00F510D8" w:rsidRDefault="00F510D8" w:rsidP="00F510D8">
            <w:pPr>
              <w:rPr>
                <w:rStyle w:val="normaltextrun"/>
                <w:rFonts w:ascii="Calibri" w:hAnsi="Calibri" w:cs="Calibri"/>
                <w:b/>
                <w:bCs/>
                <w:sz w:val="22"/>
                <w:szCs w:val="22"/>
              </w:rPr>
            </w:pPr>
            <w:r w:rsidRPr="000B22D4">
              <w:rPr>
                <w:rFonts w:ascii="Calibri" w:eastAsia="Malgun Gothic" w:hAnsi="Calibri" w:hint="eastAsia"/>
                <w:bCs/>
                <w:sz w:val="22"/>
                <w:szCs w:val="22"/>
                <w:lang w:eastAsia="ko-KR"/>
              </w:rPr>
              <w:t>Samsung</w:t>
            </w:r>
          </w:p>
        </w:tc>
        <w:tc>
          <w:tcPr>
            <w:tcW w:w="4004" w:type="dxa"/>
          </w:tcPr>
          <w:p w14:paraId="679BA430" w14:textId="3CE9285A"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Yes</w:t>
            </w:r>
          </w:p>
        </w:tc>
        <w:tc>
          <w:tcPr>
            <w:tcW w:w="4503" w:type="dxa"/>
            <w:shd w:val="clear" w:color="auto" w:fill="auto"/>
          </w:tcPr>
          <w:p w14:paraId="58F6C21E" w14:textId="57BDE67A" w:rsidR="00F510D8" w:rsidRDefault="00F510D8" w:rsidP="00F510D8">
            <w:pPr>
              <w:rPr>
                <w:rStyle w:val="normaltextrun"/>
                <w:rFonts w:ascii="Calibri" w:hAnsi="Calibri" w:cs="Calibri"/>
                <w:sz w:val="22"/>
                <w:szCs w:val="22"/>
              </w:rPr>
            </w:pPr>
            <w:r>
              <w:rPr>
                <w:rFonts w:ascii="Calibri" w:eastAsia="Malgun Gothic" w:hAnsi="Calibri"/>
                <w:bCs/>
                <w:sz w:val="22"/>
                <w:szCs w:val="22"/>
                <w:lang w:eastAsia="ko-KR"/>
              </w:rPr>
              <w:t>We are OK with the proposal t</w:t>
            </w:r>
            <w:r w:rsidRPr="00B05B57">
              <w:rPr>
                <w:rFonts w:ascii="Calibri" w:eastAsia="Malgun Gothic" w:hAnsi="Calibri" w:hint="eastAsia"/>
                <w:bCs/>
                <w:sz w:val="22"/>
                <w:szCs w:val="22"/>
                <w:lang w:eastAsia="ko-KR"/>
              </w:rPr>
              <w:t>akin</w:t>
            </w:r>
            <w:r>
              <w:rPr>
                <w:rFonts w:ascii="Calibri" w:eastAsia="Malgun Gothic" w:hAnsi="Calibri"/>
                <w:bCs/>
                <w:sz w:val="22"/>
                <w:szCs w:val="22"/>
                <w:lang w:eastAsia="ko-KR"/>
              </w:rPr>
              <w:t xml:space="preserve">g into account scheduling decision is independently performed per MCG and SCG. </w:t>
            </w:r>
          </w:p>
        </w:tc>
      </w:tr>
      <w:tr w:rsidR="00D8668E" w:rsidRPr="00AF0C91" w14:paraId="65E862C0" w14:textId="77777777">
        <w:tc>
          <w:tcPr>
            <w:tcW w:w="1563" w:type="dxa"/>
            <w:shd w:val="clear" w:color="auto" w:fill="auto"/>
          </w:tcPr>
          <w:p w14:paraId="096C2102" w14:textId="537C76AC" w:rsidR="00D8668E" w:rsidRPr="000B22D4"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4004" w:type="dxa"/>
          </w:tcPr>
          <w:p w14:paraId="143B0406" w14:textId="79F3BD1D" w:rsidR="00D8668E" w:rsidRPr="00B05B57"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371619CB" w14:textId="73F3DEB8"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156F5B" w:rsidRPr="00AF0C91" w14:paraId="1F944504" w14:textId="77777777">
        <w:tc>
          <w:tcPr>
            <w:tcW w:w="1563" w:type="dxa"/>
            <w:shd w:val="clear" w:color="auto" w:fill="auto"/>
          </w:tcPr>
          <w:p w14:paraId="434D12FC" w14:textId="30113C80"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4004" w:type="dxa"/>
          </w:tcPr>
          <w:p w14:paraId="7EDE30C0" w14:textId="204AC894"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D012279" w14:textId="77777777" w:rsidR="00156F5B" w:rsidRDefault="00156F5B" w:rsidP="00156F5B">
            <w:pPr>
              <w:rPr>
                <w:rFonts w:ascii="Calibri" w:eastAsia="Malgun Gothic" w:hAnsi="Calibri"/>
                <w:bCs/>
                <w:sz w:val="22"/>
                <w:szCs w:val="22"/>
                <w:lang w:eastAsia="ko-KR"/>
              </w:rPr>
            </w:pPr>
          </w:p>
        </w:tc>
      </w:tr>
      <w:tr w:rsidR="00D96878" w:rsidRPr="00AF0C91" w14:paraId="743B08B5" w14:textId="77777777">
        <w:tc>
          <w:tcPr>
            <w:tcW w:w="1563" w:type="dxa"/>
            <w:shd w:val="clear" w:color="auto" w:fill="auto"/>
          </w:tcPr>
          <w:p w14:paraId="757F91F1" w14:textId="7D9909AA"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3A0EBC11" w14:textId="7314B3DE"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6251B935" w14:textId="7C454840" w:rsidR="00D96878" w:rsidRDefault="00D96878" w:rsidP="00D96878">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 xml:space="preserve">IAB-MT shall support both single DCI </w:t>
            </w:r>
            <w:proofErr w:type="gramStart"/>
            <w:r w:rsidRPr="00AF0C91">
              <w:rPr>
                <w:rFonts w:eastAsia="Calibri"/>
                <w:b/>
                <w:bCs/>
                <w:lang w:eastAsia="zh-CN"/>
              </w:rPr>
              <w:t>based</w:t>
            </w:r>
            <w:proofErr w:type="gramEnd"/>
            <w:r w:rsidRPr="00AF0C91">
              <w:rPr>
                <w:rFonts w:eastAsia="Calibri"/>
                <w:b/>
                <w:bCs/>
                <w:lang w:eastAsia="zh-CN"/>
              </w:rPr>
              <w:t xml:space="preserve">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6463F8">
        <w:rPr>
          <w:rFonts w:ascii="Calibri" w:eastAsia="Calibri" w:hAnsi="Calibri"/>
          <w:b/>
          <w:bCs/>
          <w:sz w:val="22"/>
          <w:szCs w:val="22"/>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6463F8">
        <w:rPr>
          <w:rFonts w:asciiTheme="minorHAnsi" w:hAnsiTheme="minorHAnsi" w:cstheme="minorHAnsi"/>
          <w:b/>
        </w:rPr>
        <w:t>Discussion:</w:t>
      </w:r>
      <w:r w:rsidRPr="00AF0C91">
        <w:rPr>
          <w:rFonts w:asciiTheme="minorHAnsi" w:hAnsiTheme="minorHAnsi" w:cstheme="minorHAnsi"/>
          <w:b/>
        </w:rPr>
        <w:t xml:space="preserve"> Do you support proposal 3.2.1?</w:t>
      </w:r>
    </w:p>
    <w:tbl>
      <w:tblPr>
        <w:tblStyle w:val="TableGrid"/>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lastRenderedPageBreak/>
              <w:t xml:space="preserve">ZTE, </w:t>
            </w:r>
            <w:proofErr w:type="spellStart"/>
            <w:r w:rsidRPr="00AF0C91">
              <w:rPr>
                <w:rFonts w:ascii="Calibri" w:eastAsia="SimSun" w:hAnsi="Calibri"/>
                <w:b/>
                <w:bCs/>
                <w:sz w:val="22"/>
                <w:szCs w:val="22"/>
                <w:lang w:eastAsia="zh-CN"/>
              </w:rPr>
              <w:t>Sanechips</w:t>
            </w:r>
            <w:proofErr w:type="spellEnd"/>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F510D8" w:rsidRPr="00AF0C91" w14:paraId="129B000B" w14:textId="77777777" w:rsidTr="00790736">
        <w:tc>
          <w:tcPr>
            <w:tcW w:w="1563" w:type="dxa"/>
            <w:shd w:val="clear" w:color="auto" w:fill="auto"/>
          </w:tcPr>
          <w:p w14:paraId="41F1A3FF" w14:textId="61AFF91F"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w:t>
            </w:r>
            <w:r w:rsidRPr="00B05B57">
              <w:rPr>
                <w:rFonts w:ascii="Calibri" w:eastAsia="Malgun Gothic" w:hAnsi="Calibri"/>
                <w:bCs/>
                <w:sz w:val="22"/>
                <w:szCs w:val="22"/>
                <w:lang w:eastAsia="ko-KR"/>
              </w:rPr>
              <w:t>ng</w:t>
            </w:r>
          </w:p>
        </w:tc>
        <w:tc>
          <w:tcPr>
            <w:tcW w:w="1672" w:type="dxa"/>
          </w:tcPr>
          <w:p w14:paraId="6E2D4F7E" w14:textId="36F5096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5B4F7727" w14:textId="7175B663" w:rsidR="00F510D8" w:rsidRDefault="00F510D8" w:rsidP="00F510D8">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D8668E" w:rsidRPr="00AF0C91" w14:paraId="0DF4EEFA" w14:textId="77777777" w:rsidTr="00790736">
        <w:tc>
          <w:tcPr>
            <w:tcW w:w="1563" w:type="dxa"/>
            <w:shd w:val="clear" w:color="auto" w:fill="auto"/>
          </w:tcPr>
          <w:p w14:paraId="4D1D1AE4" w14:textId="7C824F52" w:rsidR="00D8668E" w:rsidRPr="00B05B57" w:rsidRDefault="00D8668E" w:rsidP="00D8668E">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1672" w:type="dxa"/>
          </w:tcPr>
          <w:p w14:paraId="709D7790" w14:textId="53E7CDB7" w:rsidR="00D8668E" w:rsidRDefault="00D8668E" w:rsidP="00D8668E">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400CE3D" w14:textId="6E8890B6" w:rsidR="00D8668E" w:rsidRDefault="00B54BCC" w:rsidP="00D8668E">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w:t>
            </w:r>
            <w:r w:rsidR="005F6712">
              <w:rPr>
                <w:rFonts w:ascii="Calibri" w:eastAsia="Malgun Gothic" w:hAnsi="Calibri"/>
                <w:bCs/>
                <w:sz w:val="22"/>
                <w:szCs w:val="22"/>
                <w:lang w:eastAsia="ko-KR"/>
              </w:rPr>
              <w:t xml:space="preserve"> before we </w:t>
            </w:r>
            <w:r w:rsidR="001604C1">
              <w:rPr>
                <w:rFonts w:ascii="Calibri" w:eastAsia="Malgun Gothic" w:hAnsi="Calibri"/>
                <w:bCs/>
                <w:sz w:val="22"/>
                <w:szCs w:val="22"/>
                <w:lang w:eastAsia="ko-KR"/>
              </w:rPr>
              <w:t>agree on</w:t>
            </w:r>
            <w:r w:rsidR="005F6712">
              <w:rPr>
                <w:rFonts w:ascii="Calibri" w:eastAsia="Malgun Gothic" w:hAnsi="Calibri"/>
                <w:bCs/>
                <w:sz w:val="22"/>
                <w:szCs w:val="22"/>
                <w:lang w:eastAsia="ko-KR"/>
              </w:rPr>
              <w:t xml:space="preserve"> the scope of DC scenarios</w:t>
            </w:r>
            <w:r>
              <w:rPr>
                <w:rFonts w:ascii="Calibri" w:eastAsia="Malgun Gothic" w:hAnsi="Calibri"/>
                <w:bCs/>
                <w:sz w:val="22"/>
                <w:szCs w:val="22"/>
                <w:lang w:eastAsia="ko-KR"/>
              </w:rPr>
              <w:t>.</w:t>
            </w:r>
          </w:p>
        </w:tc>
      </w:tr>
      <w:tr w:rsidR="00156F5B" w:rsidRPr="00AF0C91" w14:paraId="1B101EB6" w14:textId="77777777" w:rsidTr="00790736">
        <w:tc>
          <w:tcPr>
            <w:tcW w:w="1563" w:type="dxa"/>
            <w:shd w:val="clear" w:color="auto" w:fill="auto"/>
          </w:tcPr>
          <w:p w14:paraId="669695DE" w14:textId="3B04BBE4"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3A00452F" w14:textId="3FA8ECED"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376AE641" w14:textId="77777777" w:rsidR="00156F5B" w:rsidRDefault="00156F5B" w:rsidP="00156F5B">
            <w:pPr>
              <w:jc w:val="both"/>
              <w:rPr>
                <w:rFonts w:ascii="Calibri" w:eastAsia="Malgun Gothic" w:hAnsi="Calibri"/>
                <w:bCs/>
                <w:sz w:val="22"/>
                <w:szCs w:val="22"/>
                <w:lang w:eastAsia="ko-KR"/>
              </w:rPr>
            </w:pPr>
          </w:p>
        </w:tc>
      </w:tr>
      <w:tr w:rsidR="00D96878" w:rsidRPr="00AF0C91" w14:paraId="57A13B7B" w14:textId="77777777" w:rsidTr="00790736">
        <w:tc>
          <w:tcPr>
            <w:tcW w:w="1563" w:type="dxa"/>
            <w:shd w:val="clear" w:color="auto" w:fill="auto"/>
          </w:tcPr>
          <w:p w14:paraId="20299D92" w14:textId="4A24AC9E" w:rsidR="00D96878" w:rsidRDefault="00D96878" w:rsidP="00D96878">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778E9C2A" w14:textId="7BFF0C13" w:rsidR="00D96878" w:rsidRDefault="00D96878" w:rsidP="00D96878">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3509E4F4" w14:textId="027F3D93" w:rsidR="00D96878" w:rsidRDefault="00D96878" w:rsidP="00D96878">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6463F8">
        <w:rPr>
          <w:rFonts w:ascii="Calibri" w:eastAsia="Calibri" w:hAnsi="Calibri"/>
          <w:b/>
          <w:bCs/>
          <w:sz w:val="22"/>
          <w:szCs w:val="22"/>
        </w:rPr>
        <w:t>FL Proposal 3.2.2</w:t>
      </w:r>
      <w:r w:rsidRPr="00AF0C91">
        <w:rPr>
          <w:rFonts w:ascii="Calibri" w:eastAsia="Calibri" w:hAnsi="Calibri"/>
          <w:b/>
          <w:bCs/>
          <w:sz w:val="22"/>
          <w:szCs w:val="22"/>
        </w:rPr>
        <w:t xml:space="preserve">: Consider extensions for both single DCI </w:t>
      </w:r>
      <w:proofErr w:type="gramStart"/>
      <w:r w:rsidRPr="00AF0C91">
        <w:rPr>
          <w:rFonts w:ascii="Calibri" w:eastAsia="Calibri" w:hAnsi="Calibri"/>
          <w:b/>
          <w:bCs/>
          <w:sz w:val="22"/>
          <w:szCs w:val="22"/>
        </w:rPr>
        <w:t>based</w:t>
      </w:r>
      <w:proofErr w:type="gramEnd"/>
      <w:r w:rsidRPr="00AF0C91">
        <w:rPr>
          <w:rFonts w:ascii="Calibri" w:eastAsia="Calibri" w:hAnsi="Calibri"/>
          <w:b/>
          <w:bCs/>
          <w:sz w:val="22"/>
          <w:szCs w:val="22"/>
        </w:rPr>
        <w:t xml:space="preserve">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6463F8">
        <w:rPr>
          <w:rFonts w:asciiTheme="minorHAnsi" w:hAnsiTheme="minorHAnsi" w:cstheme="minorHAnsi"/>
          <w:b/>
        </w:rPr>
        <w:t>Discussion</w:t>
      </w:r>
      <w:r w:rsidRPr="00AF0C91">
        <w:rPr>
          <w:rFonts w:asciiTheme="minorHAnsi" w:hAnsiTheme="minorHAnsi" w:cstheme="minorHAnsi"/>
          <w:b/>
        </w:rPr>
        <w:t>: Do you support proposal 3.2.2?</w:t>
      </w:r>
    </w:p>
    <w:tbl>
      <w:tblPr>
        <w:tblStyle w:val="TableGrid"/>
        <w:tblW w:w="10070" w:type="dxa"/>
        <w:tblLook w:val="04A0" w:firstRow="1" w:lastRow="0" w:firstColumn="1" w:lastColumn="0" w:noHBand="0" w:noVBand="1"/>
      </w:tblPr>
      <w:tblGrid>
        <w:gridCol w:w="1563"/>
        <w:gridCol w:w="2392"/>
        <w:gridCol w:w="6115"/>
      </w:tblGrid>
      <w:tr w:rsidR="007A7DBC" w:rsidRPr="00AF0C91" w14:paraId="7536B296" w14:textId="77777777" w:rsidTr="00312183">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2392"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115"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rsidTr="00312183">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2392" w:type="dxa"/>
          </w:tcPr>
          <w:p w14:paraId="7536B29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 in general.</w:t>
            </w:r>
          </w:p>
        </w:tc>
        <w:tc>
          <w:tcPr>
            <w:tcW w:w="6115"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rsidTr="00312183">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2392"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6115"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rsidTr="00312183">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 xml:space="preserve">ZTE, </w:t>
            </w:r>
            <w:proofErr w:type="spellStart"/>
            <w:r w:rsidRPr="00AF0C91">
              <w:rPr>
                <w:rFonts w:ascii="Calibri" w:eastAsiaTheme="minorEastAsia" w:hAnsi="Calibri"/>
                <w:b/>
                <w:bCs/>
                <w:sz w:val="22"/>
                <w:szCs w:val="22"/>
                <w:lang w:eastAsia="zh-CN"/>
              </w:rPr>
              <w:t>Sanechips</w:t>
            </w:r>
            <w:proofErr w:type="spellEnd"/>
          </w:p>
        </w:tc>
        <w:tc>
          <w:tcPr>
            <w:tcW w:w="2392"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6115"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3501B9" w:rsidRPr="00AF0C91" w14:paraId="7536B2A8" w14:textId="77777777" w:rsidTr="00312183">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2392"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6115"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rsidTr="00312183">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2392"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6115"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rsidTr="00312183">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2392"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6115"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rsidTr="00312183">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2392"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6115"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rsidTr="00312183">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r w:rsidR="00F510D8" w:rsidRPr="00AF0C91" w14:paraId="7E8D6A43" w14:textId="77777777" w:rsidTr="00312183">
        <w:tc>
          <w:tcPr>
            <w:tcW w:w="1563" w:type="dxa"/>
            <w:shd w:val="clear" w:color="auto" w:fill="auto"/>
          </w:tcPr>
          <w:p w14:paraId="64C9AC65" w14:textId="11D56259" w:rsidR="00F510D8" w:rsidRDefault="00F510D8" w:rsidP="00F510D8">
            <w:pPr>
              <w:rPr>
                <w:rStyle w:val="normaltextrun"/>
                <w:rFonts w:ascii="Calibri" w:hAnsi="Calibri" w:cs="Calibri"/>
                <w:b/>
                <w:bCs/>
                <w:sz w:val="22"/>
                <w:szCs w:val="22"/>
              </w:rPr>
            </w:pPr>
            <w:r w:rsidRPr="00B05B57">
              <w:rPr>
                <w:rFonts w:ascii="Calibri" w:eastAsia="Malgun Gothic" w:hAnsi="Calibri" w:hint="eastAsia"/>
                <w:bCs/>
                <w:sz w:val="22"/>
                <w:szCs w:val="22"/>
                <w:lang w:eastAsia="ko-KR"/>
              </w:rPr>
              <w:t>Samsung</w:t>
            </w:r>
          </w:p>
        </w:tc>
        <w:tc>
          <w:tcPr>
            <w:tcW w:w="2392" w:type="dxa"/>
          </w:tcPr>
          <w:p w14:paraId="27E77ADB" w14:textId="422AAD54" w:rsidR="00F510D8" w:rsidRDefault="00F510D8" w:rsidP="00F510D8">
            <w:pPr>
              <w:rPr>
                <w:rStyle w:val="normaltextrun"/>
                <w:rFonts w:ascii="Calibri" w:hAnsi="Calibri" w:cs="Calibri"/>
                <w:sz w:val="22"/>
                <w:szCs w:val="22"/>
              </w:rPr>
            </w:pPr>
            <w:r w:rsidRPr="00B05B57">
              <w:rPr>
                <w:rFonts w:ascii="Calibri" w:eastAsia="Malgun Gothic" w:hAnsi="Calibri" w:hint="eastAsia"/>
                <w:bCs/>
                <w:sz w:val="22"/>
                <w:szCs w:val="22"/>
                <w:lang w:eastAsia="ko-KR"/>
              </w:rPr>
              <w:t>No</w:t>
            </w:r>
          </w:p>
        </w:tc>
        <w:tc>
          <w:tcPr>
            <w:tcW w:w="6115" w:type="dxa"/>
            <w:shd w:val="clear" w:color="auto" w:fill="auto"/>
          </w:tcPr>
          <w:p w14:paraId="7660E711" w14:textId="7A483472" w:rsidR="00F510D8" w:rsidRDefault="00F510D8" w:rsidP="00F510D8">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1604C1" w:rsidRPr="00AF0C91" w14:paraId="6F0F42B2" w14:textId="77777777" w:rsidTr="00312183">
        <w:tc>
          <w:tcPr>
            <w:tcW w:w="1563" w:type="dxa"/>
            <w:shd w:val="clear" w:color="auto" w:fill="auto"/>
          </w:tcPr>
          <w:p w14:paraId="2E6D0987" w14:textId="1BFCBE4B" w:rsidR="001604C1" w:rsidRPr="00B05B57" w:rsidRDefault="001604C1" w:rsidP="001604C1">
            <w:pPr>
              <w:rPr>
                <w:rFonts w:ascii="Calibri" w:eastAsia="Malgun Gothic" w:hAnsi="Calibri"/>
                <w:bCs/>
                <w:sz w:val="22"/>
                <w:szCs w:val="22"/>
                <w:lang w:eastAsia="ko-KR"/>
              </w:rPr>
            </w:pPr>
            <w:r w:rsidRPr="008A52DC">
              <w:rPr>
                <w:rFonts w:ascii="Calibri" w:eastAsia="Malgun Gothic" w:hAnsi="Calibri"/>
                <w:bCs/>
                <w:sz w:val="22"/>
                <w:szCs w:val="22"/>
                <w:lang w:eastAsia="ko-KR"/>
              </w:rPr>
              <w:t>Lenovo</w:t>
            </w:r>
            <w:r>
              <w:rPr>
                <w:rFonts w:ascii="Calibri" w:eastAsia="Malgun Gothic" w:hAnsi="Calibri"/>
                <w:bCs/>
                <w:sz w:val="22"/>
                <w:szCs w:val="22"/>
                <w:lang w:eastAsia="ko-KR"/>
              </w:rPr>
              <w:t>, Motorola Mobility</w:t>
            </w:r>
          </w:p>
        </w:tc>
        <w:tc>
          <w:tcPr>
            <w:tcW w:w="2392" w:type="dxa"/>
          </w:tcPr>
          <w:p w14:paraId="28134461" w14:textId="44C31140" w:rsidR="001604C1" w:rsidRPr="00B05B57"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063309E5" w14:textId="2C82B758" w:rsidR="001604C1" w:rsidRDefault="001604C1" w:rsidP="001604C1">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156F5B" w:rsidRPr="00AF0C91" w14:paraId="1193C4D6" w14:textId="77777777" w:rsidTr="00312183">
        <w:tc>
          <w:tcPr>
            <w:tcW w:w="1563" w:type="dxa"/>
            <w:shd w:val="clear" w:color="auto" w:fill="auto"/>
          </w:tcPr>
          <w:p w14:paraId="11A1533F" w14:textId="67A4FB1A" w:rsidR="00156F5B" w:rsidRPr="008A52DC" w:rsidRDefault="00156F5B" w:rsidP="00156F5B">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5035879" w14:textId="3F420BF5"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6609D4" w14:textId="63D184FA" w:rsidR="00156F5B" w:rsidRDefault="00156F5B" w:rsidP="00156F5B">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536B2A9" w14:textId="61BEE312" w:rsidR="007A7DBC" w:rsidRDefault="007A7DBC"/>
    <w:p w14:paraId="4822F05C" w14:textId="154FFEC7" w:rsidR="006463F8" w:rsidRPr="00AF0C91" w:rsidRDefault="006463F8" w:rsidP="006463F8">
      <w:pPr>
        <w:rPr>
          <w:rFonts w:ascii="Calibri" w:eastAsia="Calibri" w:hAnsi="Calibri"/>
          <w:b/>
          <w:bCs/>
          <w:sz w:val="22"/>
          <w:szCs w:val="22"/>
        </w:rPr>
      </w:pPr>
      <w:r w:rsidRPr="006463F8">
        <w:rPr>
          <w:rFonts w:ascii="Calibri" w:eastAsia="Calibri" w:hAnsi="Calibri"/>
          <w:b/>
          <w:bCs/>
          <w:sz w:val="22"/>
          <w:szCs w:val="22"/>
          <w:highlight w:val="yellow"/>
        </w:rPr>
        <w:t xml:space="preserve">FL </w:t>
      </w:r>
      <w:r w:rsidR="00C64A9F">
        <w:rPr>
          <w:rFonts w:ascii="Calibri" w:eastAsia="Calibri" w:hAnsi="Calibri"/>
          <w:b/>
          <w:bCs/>
          <w:sz w:val="22"/>
          <w:szCs w:val="22"/>
          <w:highlight w:val="yellow"/>
        </w:rPr>
        <w:t>Proposal</w:t>
      </w:r>
      <w:r w:rsidRPr="006463F8">
        <w:rPr>
          <w:rFonts w:ascii="Calibri" w:eastAsia="Calibri" w:hAnsi="Calibri"/>
          <w:b/>
          <w:bCs/>
          <w:sz w:val="22"/>
          <w:szCs w:val="22"/>
          <w:highlight w:val="yellow"/>
        </w:rPr>
        <w:t xml:space="preserve"> 3.2</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2’</w:t>
      </w:r>
      <w:r w:rsidRPr="00AF0C91">
        <w:rPr>
          <w:rFonts w:ascii="Calibri" w:eastAsia="Calibri" w:hAnsi="Calibri"/>
          <w:b/>
          <w:bCs/>
          <w:sz w:val="22"/>
          <w:szCs w:val="22"/>
        </w:rPr>
        <w:t xml:space="preserve">: </w:t>
      </w:r>
      <w:r>
        <w:rPr>
          <w:rFonts w:ascii="Calibri" w:eastAsia="Calibri" w:hAnsi="Calibri"/>
          <w:b/>
          <w:bCs/>
          <w:sz w:val="22"/>
          <w:szCs w:val="22"/>
        </w:rPr>
        <w:t>More discussions are needed to clarify the applicability of</w:t>
      </w:r>
      <w:r w:rsidRPr="00AF0C91">
        <w:rPr>
          <w:rFonts w:ascii="Calibri" w:eastAsia="Calibri" w:hAnsi="Calibri"/>
          <w:b/>
          <w:bCs/>
          <w:sz w:val="22"/>
          <w:szCs w:val="22"/>
        </w:rPr>
        <w:t xml:space="preserve"> single DCI based and multi-DCI based multi-TRP transmission schemes at the IAB-MT to support explicit indication of soft resources by DCI Format 2_5.</w:t>
      </w:r>
    </w:p>
    <w:p w14:paraId="731A0446" w14:textId="0E531D00" w:rsidR="006463F8" w:rsidRDefault="006463F8"/>
    <w:p w14:paraId="01E710D6" w14:textId="41AAF0ED" w:rsidR="0067669A" w:rsidRPr="00AF0C91" w:rsidRDefault="0067669A" w:rsidP="0067669A">
      <w:pPr>
        <w:rPr>
          <w:rFonts w:asciiTheme="minorHAnsi" w:hAnsiTheme="minorHAnsi" w:cstheme="minorHAnsi"/>
          <w:b/>
        </w:rPr>
      </w:pPr>
      <w:r w:rsidRPr="0067669A">
        <w:rPr>
          <w:rFonts w:asciiTheme="minorHAnsi" w:hAnsiTheme="minorHAnsi" w:cstheme="minorHAnsi"/>
          <w:b/>
          <w:highlight w:val="cyan"/>
        </w:rPr>
        <w:t>Discussion</w:t>
      </w:r>
      <w:r w:rsidRPr="00AF0C91">
        <w:rPr>
          <w:rFonts w:asciiTheme="minorHAnsi" w:hAnsiTheme="minorHAnsi" w:cstheme="minorHAnsi"/>
          <w:b/>
        </w:rPr>
        <w:t xml:space="preserve">: Do you support </w:t>
      </w:r>
      <w:r>
        <w:rPr>
          <w:rFonts w:asciiTheme="minorHAnsi" w:hAnsiTheme="minorHAnsi" w:cstheme="minorHAnsi"/>
          <w:b/>
        </w:rPr>
        <w:t xml:space="preserve">FL Conclusion </w:t>
      </w:r>
      <w:r w:rsidRPr="00AF0C91">
        <w:rPr>
          <w:rFonts w:asciiTheme="minorHAnsi" w:hAnsiTheme="minorHAnsi" w:cstheme="minorHAnsi"/>
          <w:b/>
        </w:rPr>
        <w:t>3.2.</w:t>
      </w:r>
      <w:r>
        <w:rPr>
          <w:rFonts w:asciiTheme="minorHAnsi" w:hAnsiTheme="minorHAnsi" w:cstheme="minorHAnsi"/>
          <w:b/>
        </w:rPr>
        <w:t>3</w:t>
      </w:r>
      <w:r w:rsidRPr="00AF0C91">
        <w:rPr>
          <w:rFonts w:asciiTheme="minorHAnsi" w:hAnsiTheme="minorHAnsi" w:cstheme="minorHAnsi"/>
          <w:b/>
        </w:rPr>
        <w:t>?</w:t>
      </w:r>
    </w:p>
    <w:tbl>
      <w:tblPr>
        <w:tblStyle w:val="TableGrid"/>
        <w:tblW w:w="10070" w:type="dxa"/>
        <w:tblLook w:val="04A0" w:firstRow="1" w:lastRow="0" w:firstColumn="1" w:lastColumn="0" w:noHBand="0" w:noVBand="1"/>
      </w:tblPr>
      <w:tblGrid>
        <w:gridCol w:w="1563"/>
        <w:gridCol w:w="1402"/>
        <w:gridCol w:w="7105"/>
      </w:tblGrid>
      <w:tr w:rsidR="0067669A" w:rsidRPr="00AF0C91" w14:paraId="6EB4E3AF" w14:textId="77777777" w:rsidTr="00353709">
        <w:tc>
          <w:tcPr>
            <w:tcW w:w="1563" w:type="dxa"/>
            <w:shd w:val="clear" w:color="auto" w:fill="auto"/>
          </w:tcPr>
          <w:p w14:paraId="187D9D3D"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Company </w:t>
            </w:r>
          </w:p>
        </w:tc>
        <w:tc>
          <w:tcPr>
            <w:tcW w:w="1402" w:type="dxa"/>
          </w:tcPr>
          <w:p w14:paraId="2605E92F"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Yes/No</w:t>
            </w:r>
          </w:p>
        </w:tc>
        <w:tc>
          <w:tcPr>
            <w:tcW w:w="7105" w:type="dxa"/>
            <w:shd w:val="clear" w:color="auto" w:fill="auto"/>
          </w:tcPr>
          <w:p w14:paraId="4BCF6725" w14:textId="77777777" w:rsidR="0067669A" w:rsidRPr="00AF0C91" w:rsidRDefault="0067669A" w:rsidP="007F3CCE">
            <w:pPr>
              <w:rPr>
                <w:rFonts w:ascii="Calibri" w:eastAsia="Calibri" w:hAnsi="Calibri"/>
                <w:b/>
                <w:bCs/>
                <w:sz w:val="22"/>
                <w:szCs w:val="22"/>
              </w:rPr>
            </w:pPr>
            <w:r w:rsidRPr="00AF0C91">
              <w:rPr>
                <w:rFonts w:ascii="Calibri" w:eastAsia="Calibri" w:hAnsi="Calibri"/>
                <w:b/>
                <w:bCs/>
                <w:sz w:val="22"/>
                <w:szCs w:val="22"/>
              </w:rPr>
              <w:t xml:space="preserve">Comments </w:t>
            </w:r>
          </w:p>
        </w:tc>
      </w:tr>
      <w:tr w:rsidR="0067669A" w:rsidRPr="00AF0C91" w14:paraId="3F67A8A2" w14:textId="77777777" w:rsidTr="00353709">
        <w:tc>
          <w:tcPr>
            <w:tcW w:w="1563" w:type="dxa"/>
            <w:shd w:val="clear" w:color="auto" w:fill="auto"/>
          </w:tcPr>
          <w:p w14:paraId="2C8FAA56" w14:textId="0E6696FD" w:rsidR="0067669A" w:rsidRPr="00AF0C91" w:rsidRDefault="00385E49" w:rsidP="007F3CCE">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E865F2A" w14:textId="24BE1571" w:rsidR="0067669A" w:rsidRPr="00385E49" w:rsidRDefault="00385E49" w:rsidP="007F3CCE">
            <w:pPr>
              <w:rPr>
                <w:rFonts w:ascii="Calibri" w:eastAsiaTheme="minorEastAsia" w:hAnsi="Calibri"/>
                <w:sz w:val="22"/>
                <w:szCs w:val="22"/>
                <w:lang w:eastAsia="zh-CN"/>
              </w:rPr>
            </w:pPr>
            <w:r w:rsidRPr="00385E49">
              <w:rPr>
                <w:rFonts w:ascii="Calibri" w:eastAsiaTheme="minorEastAsia" w:hAnsi="Calibri"/>
                <w:sz w:val="22"/>
                <w:szCs w:val="22"/>
                <w:lang w:eastAsia="zh-CN"/>
              </w:rPr>
              <w:t>No</w:t>
            </w:r>
          </w:p>
        </w:tc>
        <w:tc>
          <w:tcPr>
            <w:tcW w:w="7105" w:type="dxa"/>
            <w:shd w:val="clear" w:color="auto" w:fill="auto"/>
          </w:tcPr>
          <w:p w14:paraId="3D335AD1" w14:textId="4F173BDF" w:rsidR="000B6406" w:rsidRDefault="00385E49" w:rsidP="007F3CCE">
            <w:pPr>
              <w:rPr>
                <w:rFonts w:ascii="Calibri" w:eastAsia="Calibri" w:hAnsi="Calibri"/>
                <w:sz w:val="22"/>
                <w:szCs w:val="22"/>
              </w:rPr>
            </w:pPr>
            <w:r w:rsidRPr="00385E49">
              <w:rPr>
                <w:rFonts w:ascii="Calibri" w:eastAsia="Calibri" w:hAnsi="Calibri"/>
                <w:sz w:val="22"/>
                <w:szCs w:val="22"/>
              </w:rPr>
              <w:t xml:space="preserve">We </w:t>
            </w:r>
            <w:r w:rsidR="000B6406">
              <w:rPr>
                <w:rFonts w:ascii="Calibri" w:eastAsia="Calibri" w:hAnsi="Calibri"/>
                <w:sz w:val="22"/>
                <w:szCs w:val="22"/>
              </w:rPr>
              <w:t xml:space="preserve">believe multi-TRP transmission schemes are out of Rel-17 IAB WI scope. We don’t think we need to further discuss this issue. </w:t>
            </w:r>
          </w:p>
          <w:p w14:paraId="51BF9FF0" w14:textId="4960BA98" w:rsidR="0067669A" w:rsidRPr="00385E49" w:rsidRDefault="0067669A" w:rsidP="007F3CCE">
            <w:pPr>
              <w:rPr>
                <w:rFonts w:ascii="Calibri" w:eastAsia="Calibri" w:hAnsi="Calibri"/>
                <w:sz w:val="22"/>
                <w:szCs w:val="22"/>
              </w:rPr>
            </w:pPr>
          </w:p>
        </w:tc>
      </w:tr>
    </w:tbl>
    <w:p w14:paraId="258C5282" w14:textId="1345FFF9" w:rsidR="0067669A" w:rsidRDefault="0067669A"/>
    <w:p w14:paraId="7F79B684" w14:textId="3878DFB3" w:rsidR="0067669A" w:rsidRDefault="0067669A" w:rsidP="00C64A9F">
      <w:pPr>
        <w:pStyle w:val="Heading1"/>
        <w:numPr>
          <w:ilvl w:val="0"/>
          <w:numId w:val="2"/>
        </w:numPr>
      </w:pPr>
      <w:r>
        <w:t>1</w:t>
      </w:r>
      <w:r w:rsidRPr="0067669A">
        <w:rPr>
          <w:vertAlign w:val="superscript"/>
        </w:rPr>
        <w:t>st</w:t>
      </w:r>
      <w:r>
        <w:t xml:space="preserve"> Checkpoint (11/5) Summary</w:t>
      </w:r>
      <w:bookmarkStart w:id="3" w:name="_GoBack"/>
      <w:bookmarkEnd w:id="3"/>
    </w:p>
    <w:p w14:paraId="239EA544" w14:textId="77777777" w:rsidR="00C64A9F" w:rsidRDefault="00C64A9F" w:rsidP="00C64A9F">
      <w:pPr>
        <w:rPr>
          <w:rFonts w:ascii="Calibri" w:eastAsia="Calibri" w:hAnsi="Calibri"/>
          <w:b/>
          <w:bCs/>
          <w:sz w:val="22"/>
          <w:szCs w:val="22"/>
        </w:rPr>
      </w:pPr>
      <w:r w:rsidRPr="00AF0C91">
        <w:rPr>
          <w:rFonts w:ascii="Calibri" w:eastAsia="Calibri" w:hAnsi="Calibri"/>
          <w:b/>
          <w:bCs/>
          <w:sz w:val="22"/>
          <w:szCs w:val="22"/>
          <w:highlight w:val="yellow"/>
        </w:rPr>
        <w:t>FL Proposal 2.1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The Rel-16 IAB-DU resource types (Soft/Hard/NA) are </w:t>
      </w:r>
      <w:r>
        <w:rPr>
          <w:rFonts w:ascii="Calibri" w:eastAsia="Calibri" w:hAnsi="Calibri"/>
          <w:b/>
          <w:bCs/>
          <w:sz w:val="22"/>
          <w:szCs w:val="22"/>
        </w:rPr>
        <w:t xml:space="preserve">the starting point </w:t>
      </w:r>
      <w:r w:rsidRPr="00AF0C91">
        <w:rPr>
          <w:rFonts w:ascii="Calibri" w:eastAsia="Calibri" w:hAnsi="Calibri"/>
          <w:b/>
          <w:bCs/>
          <w:sz w:val="22"/>
          <w:szCs w:val="22"/>
        </w:rPr>
        <w:t>for supporting resource multiplexing for simultaneous operation cases in Rel-17</w:t>
      </w:r>
      <w:r>
        <w:rPr>
          <w:rFonts w:ascii="Calibri" w:eastAsia="Calibri" w:hAnsi="Calibri"/>
          <w:b/>
          <w:bCs/>
          <w:sz w:val="22"/>
          <w:szCs w:val="22"/>
        </w:rPr>
        <w:t xml:space="preserve">. </w:t>
      </w:r>
    </w:p>
    <w:p w14:paraId="1836F7F3" w14:textId="77777777" w:rsidR="00C64A9F" w:rsidRDefault="00C64A9F" w:rsidP="00C64A9F">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FFS: Extension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p>
    <w:p w14:paraId="0FD2DB61" w14:textId="77777777" w:rsidR="00C64A9F" w:rsidRPr="00855E2B" w:rsidRDefault="00C64A9F" w:rsidP="00C64A9F">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R</w:t>
      </w:r>
      <w:r w:rsidRPr="007729F5">
        <w:rPr>
          <w:rFonts w:ascii="Calibri" w:eastAsia="Calibri" w:hAnsi="Calibri"/>
          <w:b/>
          <w:bCs/>
          <w:sz w:val="22"/>
          <w:szCs w:val="22"/>
        </w:rPr>
        <w:t>esource type definition</w:t>
      </w:r>
      <w:r>
        <w:rPr>
          <w:rFonts w:ascii="Calibri" w:eastAsia="Calibri" w:hAnsi="Calibri"/>
          <w:b/>
          <w:bCs/>
          <w:sz w:val="22"/>
          <w:szCs w:val="22"/>
        </w:rPr>
        <w:t>s</w:t>
      </w:r>
      <w:r w:rsidRPr="007729F5">
        <w:rPr>
          <w:rFonts w:ascii="Calibri" w:eastAsia="Calibri" w:hAnsi="Calibri"/>
          <w:b/>
          <w:bCs/>
          <w:sz w:val="22"/>
          <w:szCs w:val="22"/>
        </w:rPr>
        <w:t xml:space="preserve"> </w:t>
      </w:r>
      <w:r>
        <w:rPr>
          <w:rFonts w:ascii="Calibri" w:eastAsia="Calibri" w:hAnsi="Calibri"/>
          <w:b/>
          <w:bCs/>
          <w:sz w:val="22"/>
          <w:szCs w:val="22"/>
        </w:rPr>
        <w:t>for overlapping</w:t>
      </w:r>
      <w:r w:rsidRPr="007729F5">
        <w:rPr>
          <w:rFonts w:ascii="Calibri" w:eastAsia="Calibri" w:hAnsi="Calibri"/>
          <w:b/>
          <w:bCs/>
          <w:sz w:val="22"/>
          <w:szCs w:val="22"/>
        </w:rPr>
        <w:t xml:space="preserve"> frequency domain resources</w:t>
      </w:r>
    </w:p>
    <w:p w14:paraId="2736D143" w14:textId="77777777" w:rsidR="00C64A9F" w:rsidRPr="007729F5" w:rsidRDefault="00C64A9F" w:rsidP="00C64A9F">
      <w:pPr>
        <w:pStyle w:val="ListParagraph"/>
        <w:numPr>
          <w:ilvl w:val="0"/>
          <w:numId w:val="31"/>
        </w:numPr>
        <w:rPr>
          <w:rFonts w:ascii="Calibri" w:eastAsia="Calibri" w:hAnsi="Calibri"/>
          <w:b/>
          <w:bCs/>
          <w:sz w:val="22"/>
          <w:szCs w:val="22"/>
        </w:rPr>
      </w:pPr>
      <w:r w:rsidRPr="007729F5">
        <w:rPr>
          <w:rFonts w:ascii="Calibri" w:eastAsiaTheme="minorEastAsia" w:hAnsi="Calibri"/>
          <w:b/>
          <w:bCs/>
          <w:sz w:val="22"/>
          <w:szCs w:val="22"/>
          <w:lang w:eastAsia="zh-CN"/>
        </w:rPr>
        <w:t xml:space="preserve">FFS: </w:t>
      </w:r>
      <w:r>
        <w:rPr>
          <w:rFonts w:ascii="Calibri" w:eastAsiaTheme="minorEastAsia" w:hAnsi="Calibri"/>
          <w:b/>
          <w:bCs/>
          <w:sz w:val="22"/>
          <w:szCs w:val="22"/>
          <w:lang w:eastAsia="zh-CN"/>
        </w:rPr>
        <w:t>Coexistence of simultaneous operation resource types and</w:t>
      </w:r>
      <w:r w:rsidRPr="007729F5">
        <w:rPr>
          <w:rFonts w:ascii="Calibri" w:eastAsiaTheme="minorEastAsia" w:hAnsi="Calibri"/>
          <w:b/>
          <w:bCs/>
          <w:sz w:val="22"/>
          <w:szCs w:val="22"/>
          <w:lang w:eastAsia="zh-CN"/>
        </w:rPr>
        <w:t xml:space="preserve"> TDM resource types.</w:t>
      </w:r>
    </w:p>
    <w:p w14:paraId="7D06B394" w14:textId="77777777" w:rsidR="00C64A9F" w:rsidRPr="007729F5" w:rsidRDefault="00C64A9F" w:rsidP="00C64A9F">
      <w:pPr>
        <w:pStyle w:val="ListParagraph"/>
        <w:numPr>
          <w:ilvl w:val="0"/>
          <w:numId w:val="31"/>
        </w:numPr>
        <w:rPr>
          <w:rFonts w:ascii="Calibri" w:eastAsia="Calibri" w:hAnsi="Calibri"/>
          <w:b/>
          <w:bCs/>
          <w:sz w:val="22"/>
          <w:szCs w:val="22"/>
        </w:rPr>
      </w:pPr>
      <w:r w:rsidRPr="007729F5">
        <w:rPr>
          <w:rFonts w:ascii="Calibri" w:eastAsia="Calibri" w:hAnsi="Calibri"/>
          <w:b/>
          <w:bCs/>
          <w:sz w:val="22"/>
          <w:szCs w:val="22"/>
        </w:rPr>
        <w:t xml:space="preserve">FFS: </w:t>
      </w:r>
      <w:r>
        <w:rPr>
          <w:rFonts w:ascii="Calibri" w:eastAsia="Calibri" w:hAnsi="Calibri"/>
          <w:b/>
          <w:bCs/>
          <w:sz w:val="22"/>
          <w:szCs w:val="22"/>
        </w:rPr>
        <w:t xml:space="preserve">Definition of new </w:t>
      </w:r>
      <w:r w:rsidRPr="007729F5">
        <w:rPr>
          <w:rFonts w:ascii="Calibri" w:eastAsia="Calibri" w:hAnsi="Calibri"/>
          <w:b/>
          <w:bCs/>
          <w:sz w:val="22"/>
          <w:szCs w:val="22"/>
        </w:rPr>
        <w:t>rules governing cell-specific/semi-static signals and channels at the IAB-DU and/or IAB-MT</w:t>
      </w:r>
      <w:r>
        <w:rPr>
          <w:rFonts w:ascii="Calibri" w:eastAsia="Calibri" w:hAnsi="Calibri"/>
          <w:b/>
          <w:bCs/>
          <w:sz w:val="22"/>
          <w:szCs w:val="22"/>
        </w:rPr>
        <w:t xml:space="preserve"> in case</w:t>
      </w:r>
    </w:p>
    <w:p w14:paraId="4874BBD1" w14:textId="77777777" w:rsidR="00F75E94" w:rsidRPr="00AF0C91" w:rsidRDefault="00F75E94" w:rsidP="00F75E94">
      <w:pPr>
        <w:pStyle w:val="Heading2"/>
        <w:numPr>
          <w:ilvl w:val="0"/>
          <w:numId w:val="0"/>
        </w:numPr>
        <w:rPr>
          <w:rFonts w:ascii="Calibri" w:hAnsi="Calibri"/>
          <w:b w:val="0"/>
          <w:i w:val="0"/>
          <w:sz w:val="22"/>
          <w:szCs w:val="22"/>
        </w:rPr>
      </w:pPr>
      <w:r w:rsidRPr="004B3E3E">
        <w:rPr>
          <w:rFonts w:ascii="Calibri" w:hAnsi="Calibri"/>
          <w:bCs/>
          <w:i w:val="0"/>
          <w:sz w:val="22"/>
          <w:szCs w:val="22"/>
          <w:highlight w:val="yellow"/>
        </w:rPr>
        <w:lastRenderedPageBreak/>
        <w:t>FL Proposal 2.1.</w:t>
      </w:r>
      <w:r w:rsidRPr="00C64A9F">
        <w:rPr>
          <w:rFonts w:ascii="Calibri" w:hAnsi="Calibri"/>
          <w:bCs/>
          <w:i w:val="0"/>
          <w:sz w:val="22"/>
          <w:szCs w:val="22"/>
          <w:highlight w:val="yellow"/>
        </w:rPr>
        <w:t>2’</w:t>
      </w:r>
      <w:r w:rsidRPr="00AF0C91">
        <w:rPr>
          <w:rFonts w:ascii="Calibri" w:hAnsi="Calibri"/>
          <w:bCs/>
          <w:i w:val="0"/>
          <w:sz w:val="22"/>
          <w:szCs w:val="22"/>
        </w:rPr>
        <w:t>: Further consider different applicability restrictions</w:t>
      </w:r>
      <w:r>
        <w:rPr>
          <w:rFonts w:ascii="Calibri" w:hAnsi="Calibri"/>
          <w:bCs/>
          <w:i w:val="0"/>
          <w:sz w:val="22"/>
          <w:szCs w:val="22"/>
        </w:rPr>
        <w:t>/conditions</w:t>
      </w:r>
      <w:r w:rsidRPr="00AF0C91">
        <w:rPr>
          <w:rFonts w:ascii="Calibri" w:hAnsi="Calibri"/>
          <w:bCs/>
          <w:i w:val="0"/>
          <w:sz w:val="22"/>
          <w:szCs w:val="22"/>
        </w:rPr>
        <w:t xml:space="preserve"> for simultaneous operation multiplexing cases:</w:t>
      </w:r>
    </w:p>
    <w:p w14:paraId="415626E7"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211F4DED"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Network (including parent node) awareness of </w:t>
      </w:r>
      <w:r>
        <w:rPr>
          <w:rFonts w:ascii="Calibri" w:hAnsi="Calibri"/>
          <w:bCs/>
          <w:i w:val="0"/>
          <w:sz w:val="22"/>
          <w:szCs w:val="22"/>
        </w:rPr>
        <w:t xml:space="preserve">a </w:t>
      </w:r>
      <w:r w:rsidRPr="00AF0C91">
        <w:rPr>
          <w:rFonts w:ascii="Calibri" w:hAnsi="Calibri"/>
          <w:bCs/>
          <w:i w:val="0"/>
          <w:sz w:val="22"/>
          <w:szCs w:val="22"/>
        </w:rPr>
        <w:t>child IAB node</w:t>
      </w:r>
      <w:r>
        <w:rPr>
          <w:rFonts w:ascii="Calibri" w:hAnsi="Calibri"/>
          <w:bCs/>
          <w:i w:val="0"/>
          <w:sz w:val="22"/>
          <w:szCs w:val="22"/>
        </w:rPr>
        <w:t>’s</w:t>
      </w:r>
      <w:r w:rsidRPr="00AF0C91">
        <w:rPr>
          <w:rFonts w:ascii="Calibri" w:hAnsi="Calibri"/>
          <w:bCs/>
          <w:i w:val="0"/>
          <w:sz w:val="22"/>
          <w:szCs w:val="22"/>
        </w:rPr>
        <w:t xml:space="preserve"> </w:t>
      </w:r>
      <w:r w:rsidRPr="004B3E3E">
        <w:rPr>
          <w:rFonts w:ascii="Calibri" w:hAnsi="Calibri"/>
          <w:bCs/>
          <w:i w:val="0"/>
          <w:sz w:val="22"/>
          <w:szCs w:val="22"/>
        </w:rPr>
        <w:t xml:space="preserve">ability to support simultaneous operation due to </w:t>
      </w:r>
      <w:r>
        <w:rPr>
          <w:rFonts w:ascii="Calibri" w:hAnsi="Calibri"/>
          <w:bCs/>
          <w:i w:val="0"/>
          <w:sz w:val="22"/>
          <w:szCs w:val="22"/>
        </w:rPr>
        <w:t xml:space="preserve">short-term and long-term </w:t>
      </w:r>
      <w:r w:rsidRPr="004B3E3E">
        <w:rPr>
          <w:rFonts w:ascii="Calibri" w:hAnsi="Calibri"/>
          <w:bCs/>
          <w:i w:val="0"/>
          <w:sz w:val="22"/>
          <w:szCs w:val="22"/>
        </w:rPr>
        <w:t>changes</w:t>
      </w:r>
      <w:r w:rsidRPr="00AF0C91">
        <w:rPr>
          <w:rFonts w:ascii="Calibri" w:hAnsi="Calibri"/>
          <w:bCs/>
          <w:i w:val="0"/>
          <w:sz w:val="22"/>
          <w:szCs w:val="22"/>
        </w:rPr>
        <w:t xml:space="preserve"> </w:t>
      </w:r>
      <w:r>
        <w:rPr>
          <w:rFonts w:ascii="Calibri" w:hAnsi="Calibri"/>
          <w:bCs/>
          <w:i w:val="0"/>
          <w:sz w:val="22"/>
          <w:szCs w:val="22"/>
        </w:rPr>
        <w:t>in multiple</w:t>
      </w:r>
      <w:r w:rsidRPr="00AF0C91">
        <w:rPr>
          <w:rFonts w:ascii="Calibri" w:hAnsi="Calibri"/>
          <w:bCs/>
          <w:i w:val="0"/>
          <w:sz w:val="22"/>
          <w:szCs w:val="22"/>
        </w:rPr>
        <w:t xml:space="preserve"> factors including panel selection, interference, timing, transmit power,</w:t>
      </w:r>
      <w:r>
        <w:rPr>
          <w:rFonts w:ascii="Calibri" w:hAnsi="Calibri"/>
          <w:bCs/>
          <w:i w:val="0"/>
          <w:sz w:val="22"/>
          <w:szCs w:val="22"/>
        </w:rPr>
        <w:t xml:space="preserve"> capability indication</w:t>
      </w:r>
      <w:r w:rsidRPr="00AF0C91">
        <w:rPr>
          <w:rFonts w:ascii="Calibri" w:hAnsi="Calibri"/>
          <w:bCs/>
          <w:i w:val="0"/>
          <w:sz w:val="22"/>
          <w:szCs w:val="22"/>
        </w:rPr>
        <w:t xml:space="preserve"> etc.</w:t>
      </w:r>
    </w:p>
    <w:p w14:paraId="48FD470D"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379BA247"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 xml:space="preserve">FFS: </w:t>
      </w:r>
      <w:r>
        <w:rPr>
          <w:rFonts w:ascii="Calibri" w:hAnsi="Calibri"/>
          <w:bCs/>
          <w:i w:val="0"/>
          <w:sz w:val="22"/>
          <w:szCs w:val="22"/>
        </w:rPr>
        <w:t>Whether specific enhancements are defined for full-duplex cases  vs. being left to implementation (as in Rel-16)</w:t>
      </w:r>
    </w:p>
    <w:p w14:paraId="68AD4E7D" w14:textId="77777777" w:rsidR="00F75E94" w:rsidRPr="00AF0C91" w:rsidRDefault="00F75E94" w:rsidP="00F75E94">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DBAC288" w14:textId="77777777" w:rsidR="00C64A9F" w:rsidRDefault="00C64A9F" w:rsidP="00C64A9F">
      <w:pPr>
        <w:rPr>
          <w:rFonts w:ascii="Calibri" w:eastAsia="Calibri" w:hAnsi="Calibri"/>
          <w:b/>
          <w:bCs/>
          <w:sz w:val="22"/>
          <w:szCs w:val="22"/>
          <w:highlight w:val="yellow"/>
        </w:rPr>
      </w:pPr>
    </w:p>
    <w:p w14:paraId="197143CD" w14:textId="2F1CC4E8" w:rsidR="00C64A9F" w:rsidRDefault="00C64A9F" w:rsidP="00C64A9F">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AF0C91">
        <w:rPr>
          <w:rFonts w:ascii="Calibri" w:eastAsia="Calibri" w:hAnsi="Calibri"/>
          <w:b/>
          <w:bCs/>
          <w:sz w:val="22"/>
          <w:szCs w:val="22"/>
        </w:rPr>
        <w:t xml:space="preserve">both intra-donor and inter-donor 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within a common framework</w:t>
      </w:r>
    </w:p>
    <w:p w14:paraId="08ACC93E" w14:textId="3D1565AC" w:rsidR="00C64A9F" w:rsidRPr="00C64A9F" w:rsidRDefault="00C64A9F" w:rsidP="00C64A9F">
      <w:pPr>
        <w:pStyle w:val="ListParagraph"/>
        <w:numPr>
          <w:ilvl w:val="0"/>
          <w:numId w:val="50"/>
        </w:numPr>
        <w:rPr>
          <w:rFonts w:ascii="Calibri" w:eastAsia="Calibri" w:hAnsi="Calibri"/>
          <w:b/>
          <w:bCs/>
          <w:sz w:val="22"/>
          <w:szCs w:val="22"/>
        </w:rPr>
      </w:pPr>
      <w:r>
        <w:rPr>
          <w:rFonts w:ascii="Calibri" w:eastAsia="Calibri" w:hAnsi="Calibri"/>
          <w:b/>
          <w:bCs/>
          <w:sz w:val="22"/>
          <w:szCs w:val="22"/>
        </w:rPr>
        <w:t>FFS: Additional input from RAN2/RAN3</w:t>
      </w:r>
    </w:p>
    <w:p w14:paraId="1EFD2814" w14:textId="2BE08F7A" w:rsidR="00C64A9F" w:rsidRDefault="00C64A9F" w:rsidP="00C64A9F">
      <w:pPr>
        <w:rPr>
          <w:rFonts w:ascii="Calibri" w:eastAsia="Calibri" w:hAnsi="Calibri"/>
          <w:b/>
          <w:bCs/>
          <w:sz w:val="22"/>
          <w:szCs w:val="22"/>
        </w:rPr>
      </w:pPr>
      <w:r w:rsidRPr="0067669A">
        <w:rPr>
          <w:rFonts w:ascii="Calibri" w:eastAsia="Calibri" w:hAnsi="Calibri"/>
          <w:b/>
          <w:bCs/>
          <w:sz w:val="22"/>
          <w:szCs w:val="22"/>
          <w:highlight w:val="yellow"/>
        </w:rPr>
        <w:t>FL Proposal 3.1</w:t>
      </w:r>
      <w:r w:rsidRPr="00C64A9F">
        <w:rPr>
          <w:rFonts w:ascii="Calibri" w:eastAsia="Calibri" w:hAnsi="Calibri"/>
          <w:b/>
          <w:bCs/>
          <w:sz w:val="22"/>
          <w:szCs w:val="22"/>
          <w:highlight w:val="yellow"/>
        </w:rPr>
        <w:t>.2’</w:t>
      </w:r>
      <w:r w:rsidRPr="0067669A">
        <w:rPr>
          <w:rFonts w:ascii="Calibri" w:eastAsia="Calibri" w:hAnsi="Calibri"/>
          <w:b/>
          <w:bCs/>
          <w:sz w:val="22"/>
          <w:szCs w:val="22"/>
        </w:rPr>
        <w:t xml:space="preserve">: </w:t>
      </w:r>
      <w:r w:rsidRPr="00AF0C91">
        <w:rPr>
          <w:rFonts w:ascii="Calibri" w:eastAsia="Calibri" w:hAnsi="Calibri"/>
          <w:b/>
          <w:bCs/>
          <w:sz w:val="22"/>
          <w:szCs w:val="22"/>
        </w:rPr>
        <w:t xml:space="preserve"> </w:t>
      </w:r>
      <w:r w:rsidRPr="00AF0C91">
        <w:rPr>
          <w:rFonts w:ascii="Calibri" w:eastAsiaTheme="minorEastAsia" w:hAnsi="Calibri"/>
          <w:b/>
          <w:bCs/>
          <w:sz w:val="22"/>
          <w:szCs w:val="22"/>
          <w:lang w:eastAsia="zh-CN"/>
        </w:rPr>
        <w:t xml:space="preserve">Inter-carrier DC is supported for both inter-band and intra-band </w:t>
      </w:r>
      <w:r>
        <w:rPr>
          <w:rFonts w:ascii="Calibri" w:eastAsiaTheme="minorEastAsia" w:hAnsi="Calibri"/>
          <w:b/>
          <w:bCs/>
          <w:sz w:val="22"/>
          <w:szCs w:val="22"/>
          <w:lang w:eastAsia="zh-CN"/>
        </w:rPr>
        <w:t xml:space="preserve">scenarios. </w:t>
      </w:r>
      <w:r w:rsidRPr="00AF0C91">
        <w:rPr>
          <w:rFonts w:ascii="Calibri" w:eastAsia="Calibri" w:hAnsi="Calibri"/>
          <w:b/>
          <w:bCs/>
          <w:sz w:val="22"/>
          <w:szCs w:val="22"/>
        </w:rPr>
        <w:t>Intra-carrier DC</w:t>
      </w:r>
      <w:r>
        <w:rPr>
          <w:rFonts w:ascii="Calibri" w:eastAsia="Calibri" w:hAnsi="Calibri"/>
          <w:b/>
          <w:bCs/>
          <w:sz w:val="22"/>
          <w:szCs w:val="22"/>
        </w:rPr>
        <w:t xml:space="preserve"> is additionally supported to the extent it reuses solutions for supporting Inter-carrier DC</w:t>
      </w:r>
    </w:p>
    <w:p w14:paraId="7A475E64" w14:textId="4878EC22" w:rsidR="00C64A9F" w:rsidRPr="00F75E94" w:rsidRDefault="00C64A9F" w:rsidP="00F75E94">
      <w:pPr>
        <w:pStyle w:val="ListParagraph"/>
        <w:numPr>
          <w:ilvl w:val="0"/>
          <w:numId w:val="50"/>
        </w:numPr>
        <w:rPr>
          <w:rFonts w:ascii="Calibri" w:eastAsia="Calibri" w:hAnsi="Calibri"/>
          <w:b/>
          <w:bCs/>
          <w:sz w:val="22"/>
          <w:szCs w:val="22"/>
        </w:rPr>
      </w:pPr>
      <w:r w:rsidRPr="00F75E94">
        <w:rPr>
          <w:rFonts w:ascii="Calibri" w:eastAsia="Calibri" w:hAnsi="Calibri"/>
          <w:b/>
          <w:bCs/>
          <w:sz w:val="22"/>
          <w:szCs w:val="22"/>
        </w:rPr>
        <w:t>FFS: whether specific enhancements for Intra-carrier NR-DC are introduced in Rel-17</w:t>
      </w:r>
    </w:p>
    <w:p w14:paraId="6207C138" w14:textId="5E8C7E9F" w:rsidR="00C64A9F" w:rsidRDefault="00C64A9F">
      <w:pPr>
        <w:rPr>
          <w:rFonts w:ascii="Calibri" w:eastAsia="Calibri" w:hAnsi="Calibri"/>
          <w:b/>
          <w:bCs/>
          <w:sz w:val="22"/>
          <w:szCs w:val="22"/>
        </w:rPr>
      </w:pPr>
    </w:p>
    <w:p w14:paraId="4EE28E93" w14:textId="49E4EB6D" w:rsidR="00C64A9F" w:rsidRPr="00C64A9F" w:rsidRDefault="00C64A9F">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180E169D" w14:textId="77777777" w:rsidR="0067669A" w:rsidRDefault="0067669A"/>
    <w:p w14:paraId="40629C6D" w14:textId="706D888B" w:rsidR="0067669A" w:rsidRPr="00AF0C91" w:rsidRDefault="0067669A" w:rsidP="0067669A">
      <w:pPr>
        <w:rPr>
          <w:rFonts w:ascii="Calibri" w:eastAsia="Calibri" w:hAnsi="Calibri"/>
          <w:b/>
          <w:bCs/>
          <w:sz w:val="22"/>
          <w:szCs w:val="22"/>
        </w:rPr>
      </w:pPr>
      <w:r w:rsidRPr="006463F8">
        <w:rPr>
          <w:rFonts w:ascii="Calibri" w:eastAsia="Calibri" w:hAnsi="Calibri"/>
          <w:b/>
          <w:bCs/>
          <w:sz w:val="22"/>
          <w:szCs w:val="22"/>
          <w:highlight w:val="yellow"/>
        </w:rPr>
        <w:t xml:space="preserve">FL </w:t>
      </w:r>
      <w:r w:rsidR="00C64A9F">
        <w:rPr>
          <w:rFonts w:ascii="Calibri" w:eastAsia="Calibri" w:hAnsi="Calibri"/>
          <w:b/>
          <w:bCs/>
          <w:sz w:val="22"/>
          <w:szCs w:val="22"/>
          <w:highlight w:val="yellow"/>
        </w:rPr>
        <w:t>Proposal</w:t>
      </w:r>
      <w:r w:rsidRPr="006463F8">
        <w:rPr>
          <w:rFonts w:ascii="Calibri" w:eastAsia="Calibri" w:hAnsi="Calibri"/>
          <w:b/>
          <w:bCs/>
          <w:sz w:val="22"/>
          <w:szCs w:val="22"/>
          <w:highlight w:val="yellow"/>
        </w:rPr>
        <w:t xml:space="preserve"> 3.2</w:t>
      </w:r>
      <w:r w:rsidRPr="00C64A9F">
        <w:rPr>
          <w:rFonts w:ascii="Calibri" w:eastAsia="Calibri" w:hAnsi="Calibri"/>
          <w:b/>
          <w:bCs/>
          <w:sz w:val="22"/>
          <w:szCs w:val="22"/>
          <w:highlight w:val="yellow"/>
        </w:rPr>
        <w:t>.</w:t>
      </w:r>
      <w:r w:rsidR="00C64A9F" w:rsidRPr="00C64A9F">
        <w:rPr>
          <w:rFonts w:ascii="Calibri" w:eastAsia="Calibri" w:hAnsi="Calibri"/>
          <w:b/>
          <w:bCs/>
          <w:sz w:val="22"/>
          <w:szCs w:val="22"/>
          <w:highlight w:val="yellow"/>
        </w:rPr>
        <w:t>2’</w:t>
      </w:r>
      <w:r w:rsidRPr="00AF0C91">
        <w:rPr>
          <w:rFonts w:ascii="Calibri" w:eastAsia="Calibri" w:hAnsi="Calibri"/>
          <w:b/>
          <w:bCs/>
          <w:sz w:val="22"/>
          <w:szCs w:val="22"/>
        </w:rPr>
        <w:t xml:space="preserve">: </w:t>
      </w:r>
      <w:r>
        <w:rPr>
          <w:rFonts w:ascii="Calibri" w:eastAsia="Calibri" w:hAnsi="Calibri"/>
          <w:b/>
          <w:bCs/>
          <w:sz w:val="22"/>
          <w:szCs w:val="22"/>
        </w:rPr>
        <w:t>More discussions are needed to clarify the applicability of</w:t>
      </w:r>
      <w:r w:rsidRPr="00AF0C91">
        <w:rPr>
          <w:rFonts w:ascii="Calibri" w:eastAsia="Calibri" w:hAnsi="Calibri"/>
          <w:b/>
          <w:bCs/>
          <w:sz w:val="22"/>
          <w:szCs w:val="22"/>
        </w:rPr>
        <w:t xml:space="preserve"> single DCI based and multi-DCI based multi-TRP transmission schemes at the IAB-MT to support explicit indication of soft resources by DCI Format 2_5.</w:t>
      </w:r>
    </w:p>
    <w:p w14:paraId="132378EB" w14:textId="60A1C496" w:rsidR="0067669A" w:rsidRPr="00AF0C91" w:rsidRDefault="0067669A"/>
    <w:sectPr w:rsidR="0067669A"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C8E2D" w14:textId="77777777" w:rsidR="00205E00" w:rsidRDefault="00205E00" w:rsidP="009B62EE">
      <w:r>
        <w:separator/>
      </w:r>
    </w:p>
  </w:endnote>
  <w:endnote w:type="continuationSeparator" w:id="0">
    <w:p w14:paraId="65F64C5C" w14:textId="77777777" w:rsidR="00205E00" w:rsidRDefault="00205E00"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D41B9" w14:textId="77777777" w:rsidR="00205E00" w:rsidRDefault="00205E00" w:rsidP="009B62EE">
      <w:r>
        <w:separator/>
      </w:r>
    </w:p>
  </w:footnote>
  <w:footnote w:type="continuationSeparator" w:id="0">
    <w:p w14:paraId="22F171CA" w14:textId="77777777" w:rsidR="00205E00" w:rsidRDefault="00205E00"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937CA"/>
    <w:multiLevelType w:val="hybridMultilevel"/>
    <w:tmpl w:val="F7D0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A25D6E"/>
    <w:multiLevelType w:val="hybridMultilevel"/>
    <w:tmpl w:val="2DAA4854"/>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8"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3"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9"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5"/>
  </w:num>
  <w:num w:numId="3">
    <w:abstractNumId w:val="26"/>
  </w:num>
  <w:num w:numId="4">
    <w:abstractNumId w:val="45"/>
  </w:num>
  <w:num w:numId="5">
    <w:abstractNumId w:val="5"/>
  </w:num>
  <w:num w:numId="6">
    <w:abstractNumId w:val="48"/>
  </w:num>
  <w:num w:numId="7">
    <w:abstractNumId w:val="18"/>
  </w:num>
  <w:num w:numId="8">
    <w:abstractNumId w:val="46"/>
  </w:num>
  <w:num w:numId="9">
    <w:abstractNumId w:val="42"/>
  </w:num>
  <w:num w:numId="10">
    <w:abstractNumId w:val="23"/>
  </w:num>
  <w:num w:numId="11">
    <w:abstractNumId w:val="10"/>
  </w:num>
  <w:num w:numId="12">
    <w:abstractNumId w:val="15"/>
  </w:num>
  <w:num w:numId="13">
    <w:abstractNumId w:val="8"/>
  </w:num>
  <w:num w:numId="14">
    <w:abstractNumId w:val="38"/>
  </w:num>
  <w:num w:numId="15">
    <w:abstractNumId w:val="21"/>
  </w:num>
  <w:num w:numId="16">
    <w:abstractNumId w:val="0"/>
  </w:num>
  <w:num w:numId="17">
    <w:abstractNumId w:val="44"/>
  </w:num>
  <w:num w:numId="18">
    <w:abstractNumId w:val="32"/>
  </w:num>
  <w:num w:numId="19">
    <w:abstractNumId w:val="49"/>
  </w:num>
  <w:num w:numId="20">
    <w:abstractNumId w:val="39"/>
  </w:num>
  <w:num w:numId="21">
    <w:abstractNumId w:val="25"/>
  </w:num>
  <w:num w:numId="22">
    <w:abstractNumId w:val="37"/>
  </w:num>
  <w:num w:numId="23">
    <w:abstractNumId w:val="41"/>
  </w:num>
  <w:num w:numId="24">
    <w:abstractNumId w:val="28"/>
  </w:num>
  <w:num w:numId="25">
    <w:abstractNumId w:val="27"/>
  </w:num>
  <w:num w:numId="26">
    <w:abstractNumId w:val="34"/>
  </w:num>
  <w:num w:numId="27">
    <w:abstractNumId w:val="13"/>
  </w:num>
  <w:num w:numId="28">
    <w:abstractNumId w:val="6"/>
  </w:num>
  <w:num w:numId="29">
    <w:abstractNumId w:val="47"/>
  </w:num>
  <w:num w:numId="30">
    <w:abstractNumId w:val="30"/>
  </w:num>
  <w:num w:numId="31">
    <w:abstractNumId w:val="24"/>
  </w:num>
  <w:num w:numId="32">
    <w:abstractNumId w:val="40"/>
  </w:num>
  <w:num w:numId="33">
    <w:abstractNumId w:val="19"/>
  </w:num>
  <w:num w:numId="34">
    <w:abstractNumId w:val="20"/>
  </w:num>
  <w:num w:numId="35">
    <w:abstractNumId w:val="16"/>
  </w:num>
  <w:num w:numId="36">
    <w:abstractNumId w:val="4"/>
  </w:num>
  <w:num w:numId="37">
    <w:abstractNumId w:val="43"/>
  </w:num>
  <w:num w:numId="38">
    <w:abstractNumId w:val="12"/>
  </w:num>
  <w:num w:numId="39">
    <w:abstractNumId w:val="1"/>
  </w:num>
  <w:num w:numId="40">
    <w:abstractNumId w:val="11"/>
  </w:num>
  <w:num w:numId="41">
    <w:abstractNumId w:val="17"/>
  </w:num>
  <w:num w:numId="42">
    <w:abstractNumId w:val="2"/>
  </w:num>
  <w:num w:numId="43">
    <w:abstractNumId w:val="33"/>
  </w:num>
  <w:num w:numId="44">
    <w:abstractNumId w:val="7"/>
  </w:num>
  <w:num w:numId="45">
    <w:abstractNumId w:val="36"/>
  </w:num>
  <w:num w:numId="46">
    <w:abstractNumId w:val="29"/>
  </w:num>
  <w:num w:numId="47">
    <w:abstractNumId w:val="9"/>
  </w:num>
  <w:num w:numId="48">
    <w:abstractNumId w:val="31"/>
  </w:num>
  <w:num w:numId="49">
    <w:abstractNumId w:val="3"/>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264D5"/>
    <w:rsid w:val="00032894"/>
    <w:rsid w:val="00034C82"/>
    <w:rsid w:val="00043C73"/>
    <w:rsid w:val="00062FBB"/>
    <w:rsid w:val="0007045B"/>
    <w:rsid w:val="00090EE0"/>
    <w:rsid w:val="000B6406"/>
    <w:rsid w:val="000C168F"/>
    <w:rsid w:val="000D2918"/>
    <w:rsid w:val="000E7430"/>
    <w:rsid w:val="000F5617"/>
    <w:rsid w:val="001005D6"/>
    <w:rsid w:val="00100866"/>
    <w:rsid w:val="00137DE1"/>
    <w:rsid w:val="00140742"/>
    <w:rsid w:val="00156F5B"/>
    <w:rsid w:val="001604C1"/>
    <w:rsid w:val="00166096"/>
    <w:rsid w:val="001661BE"/>
    <w:rsid w:val="001707CF"/>
    <w:rsid w:val="001C0FBC"/>
    <w:rsid w:val="001E5F05"/>
    <w:rsid w:val="001F77D2"/>
    <w:rsid w:val="00205E00"/>
    <w:rsid w:val="00211553"/>
    <w:rsid w:val="00212442"/>
    <w:rsid w:val="0021451D"/>
    <w:rsid w:val="00224F3D"/>
    <w:rsid w:val="00232727"/>
    <w:rsid w:val="002377A9"/>
    <w:rsid w:val="002419C0"/>
    <w:rsid w:val="0026513B"/>
    <w:rsid w:val="00270461"/>
    <w:rsid w:val="002A0927"/>
    <w:rsid w:val="002A2D83"/>
    <w:rsid w:val="002D3C94"/>
    <w:rsid w:val="002E5F0F"/>
    <w:rsid w:val="002E7B06"/>
    <w:rsid w:val="00301022"/>
    <w:rsid w:val="00312183"/>
    <w:rsid w:val="00340CE6"/>
    <w:rsid w:val="003501B9"/>
    <w:rsid w:val="00353709"/>
    <w:rsid w:val="00364BDC"/>
    <w:rsid w:val="00382F4D"/>
    <w:rsid w:val="003836D4"/>
    <w:rsid w:val="00385E49"/>
    <w:rsid w:val="00393C97"/>
    <w:rsid w:val="0039745E"/>
    <w:rsid w:val="003A60DC"/>
    <w:rsid w:val="003C12A3"/>
    <w:rsid w:val="003C54D2"/>
    <w:rsid w:val="003D0FE0"/>
    <w:rsid w:val="003F7DDF"/>
    <w:rsid w:val="00424185"/>
    <w:rsid w:val="00450F40"/>
    <w:rsid w:val="0048077E"/>
    <w:rsid w:val="00483D3F"/>
    <w:rsid w:val="00497D9F"/>
    <w:rsid w:val="004B3C7B"/>
    <w:rsid w:val="004B3E3E"/>
    <w:rsid w:val="00511A83"/>
    <w:rsid w:val="00542695"/>
    <w:rsid w:val="00565FBF"/>
    <w:rsid w:val="00591804"/>
    <w:rsid w:val="005C0B93"/>
    <w:rsid w:val="005D2D0C"/>
    <w:rsid w:val="005F2794"/>
    <w:rsid w:val="005F6712"/>
    <w:rsid w:val="0061707D"/>
    <w:rsid w:val="006178B5"/>
    <w:rsid w:val="0062023F"/>
    <w:rsid w:val="00620815"/>
    <w:rsid w:val="006326E6"/>
    <w:rsid w:val="00634E8E"/>
    <w:rsid w:val="006463F8"/>
    <w:rsid w:val="00650F5E"/>
    <w:rsid w:val="0067669A"/>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729F5"/>
    <w:rsid w:val="00781516"/>
    <w:rsid w:val="00790736"/>
    <w:rsid w:val="007A1D0F"/>
    <w:rsid w:val="007A7DBC"/>
    <w:rsid w:val="007C16E9"/>
    <w:rsid w:val="007D754B"/>
    <w:rsid w:val="007F017F"/>
    <w:rsid w:val="007F3CCE"/>
    <w:rsid w:val="00831928"/>
    <w:rsid w:val="00834CBF"/>
    <w:rsid w:val="00843098"/>
    <w:rsid w:val="00855E2B"/>
    <w:rsid w:val="0086411A"/>
    <w:rsid w:val="00892BB8"/>
    <w:rsid w:val="008A52DC"/>
    <w:rsid w:val="008B7F59"/>
    <w:rsid w:val="008C6041"/>
    <w:rsid w:val="008E32BB"/>
    <w:rsid w:val="008E4253"/>
    <w:rsid w:val="009112C7"/>
    <w:rsid w:val="00922761"/>
    <w:rsid w:val="009416C6"/>
    <w:rsid w:val="0095067A"/>
    <w:rsid w:val="0095359B"/>
    <w:rsid w:val="0096360E"/>
    <w:rsid w:val="009865D7"/>
    <w:rsid w:val="009A1C78"/>
    <w:rsid w:val="009A36E3"/>
    <w:rsid w:val="009A5D71"/>
    <w:rsid w:val="009B62EE"/>
    <w:rsid w:val="009C0D7F"/>
    <w:rsid w:val="009C50F5"/>
    <w:rsid w:val="009D1CE9"/>
    <w:rsid w:val="009E452C"/>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54BCC"/>
    <w:rsid w:val="00B56F6C"/>
    <w:rsid w:val="00B72C7F"/>
    <w:rsid w:val="00B80529"/>
    <w:rsid w:val="00C640A1"/>
    <w:rsid w:val="00C64470"/>
    <w:rsid w:val="00C64A9F"/>
    <w:rsid w:val="00C800CC"/>
    <w:rsid w:val="00C83103"/>
    <w:rsid w:val="00CB6A9B"/>
    <w:rsid w:val="00CC65A8"/>
    <w:rsid w:val="00CD11CB"/>
    <w:rsid w:val="00CE45FB"/>
    <w:rsid w:val="00CE51D9"/>
    <w:rsid w:val="00CF0383"/>
    <w:rsid w:val="00CF2A4A"/>
    <w:rsid w:val="00CF3D60"/>
    <w:rsid w:val="00CF3F07"/>
    <w:rsid w:val="00D12AA7"/>
    <w:rsid w:val="00D22B7F"/>
    <w:rsid w:val="00D36B48"/>
    <w:rsid w:val="00D6479E"/>
    <w:rsid w:val="00D64C24"/>
    <w:rsid w:val="00D8668E"/>
    <w:rsid w:val="00D96878"/>
    <w:rsid w:val="00DC42B7"/>
    <w:rsid w:val="00DD2A5E"/>
    <w:rsid w:val="00E01E71"/>
    <w:rsid w:val="00E13DF6"/>
    <w:rsid w:val="00E16EB5"/>
    <w:rsid w:val="00E230E1"/>
    <w:rsid w:val="00E269FC"/>
    <w:rsid w:val="00E433BD"/>
    <w:rsid w:val="00E608B8"/>
    <w:rsid w:val="00E620A2"/>
    <w:rsid w:val="00E65083"/>
    <w:rsid w:val="00E71E05"/>
    <w:rsid w:val="00E84952"/>
    <w:rsid w:val="00E874F4"/>
    <w:rsid w:val="00E87A77"/>
    <w:rsid w:val="00EA07CE"/>
    <w:rsid w:val="00EA12D4"/>
    <w:rsid w:val="00EF0660"/>
    <w:rsid w:val="00EF1A45"/>
    <w:rsid w:val="00EF200F"/>
    <w:rsid w:val="00EF2750"/>
    <w:rsid w:val="00EF3455"/>
    <w:rsid w:val="00F510D8"/>
    <w:rsid w:val="00F645FD"/>
    <w:rsid w:val="00F75E94"/>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49"/>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1227">
      <w:bodyDiv w:val="1"/>
      <w:marLeft w:val="0"/>
      <w:marRight w:val="0"/>
      <w:marTop w:val="0"/>
      <w:marBottom w:val="0"/>
      <w:divBdr>
        <w:top w:val="none" w:sz="0" w:space="0" w:color="auto"/>
        <w:left w:val="none" w:sz="0" w:space="0" w:color="auto"/>
        <w:bottom w:val="none" w:sz="0" w:space="0" w:color="auto"/>
        <w:right w:val="none" w:sz="0" w:space="0" w:color="auto"/>
      </w:divBdr>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3211">
      <w:bodyDiv w:val="1"/>
      <w:marLeft w:val="0"/>
      <w:marRight w:val="0"/>
      <w:marTop w:val="0"/>
      <w:marBottom w:val="0"/>
      <w:divBdr>
        <w:top w:val="none" w:sz="0" w:space="0" w:color="auto"/>
        <w:left w:val="none" w:sz="0" w:space="0" w:color="auto"/>
        <w:bottom w:val="none" w:sz="0" w:space="0" w:color="auto"/>
        <w:right w:val="none" w:sz="0" w:space="0" w:color="auto"/>
      </w:divBdr>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2.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6.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8C4D3F9-4005-462A-A962-D7B14E2B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25</Pages>
  <Words>8694</Words>
  <Characters>49559</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Lili</cp:lastModifiedBy>
  <cp:revision>12</cp:revision>
  <cp:lastPrinted>2016-02-23T10:51:00Z</cp:lastPrinted>
  <dcterms:created xsi:type="dcterms:W3CDTF">2020-11-04T18:25:00Z</dcterms:created>
  <dcterms:modified xsi:type="dcterms:W3CDTF">2020-11-05T04:03:00Z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