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f"/>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6473BE" w:rsidP="00F97A77">
            <w:pPr>
              <w:snapToGrid w:val="0"/>
              <w:rPr>
                <w:b/>
                <w:bCs/>
                <w:sz w:val="18"/>
                <w:szCs w:val="18"/>
                <w:u w:val="single"/>
              </w:rPr>
            </w:pPr>
            <w:hyperlink r:id="rId13" w:history="1">
              <w:r w:rsidR="00F97A77" w:rsidRPr="002F7462">
                <w:rPr>
                  <w:rStyle w:val="afb"/>
                  <w:b/>
                  <w:bCs/>
                  <w:sz w:val="18"/>
                  <w:szCs w:val="18"/>
                </w:rPr>
                <w:t>R1-2008139</w:t>
              </w:r>
            </w:hyperlink>
          </w:p>
          <w:p w14:paraId="0F4A0BB9"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6473BE" w:rsidP="00F97A77">
            <w:pPr>
              <w:snapToGrid w:val="0"/>
              <w:rPr>
                <w:b/>
                <w:bCs/>
                <w:sz w:val="18"/>
                <w:szCs w:val="18"/>
                <w:u w:val="single"/>
              </w:rPr>
            </w:pPr>
            <w:hyperlink r:id="rId14" w:history="1">
              <w:r w:rsidR="00F97A77" w:rsidRPr="00557B9B">
                <w:rPr>
                  <w:rStyle w:val="afb"/>
                  <w:b/>
                  <w:bCs/>
                  <w:sz w:val="18"/>
                  <w:szCs w:val="18"/>
                </w:rPr>
                <w:t>R1-2008611</w:t>
              </w:r>
            </w:hyperlink>
          </w:p>
          <w:p w14:paraId="5AFD14C7"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6473BE" w:rsidP="00F97A77">
            <w:pPr>
              <w:snapToGrid w:val="0"/>
              <w:rPr>
                <w:b/>
                <w:bCs/>
                <w:sz w:val="18"/>
                <w:szCs w:val="18"/>
                <w:u w:val="single"/>
              </w:rPr>
            </w:pPr>
            <w:hyperlink r:id="rId15" w:history="1">
              <w:r w:rsidR="00F97A77" w:rsidRPr="00F96026">
                <w:rPr>
                  <w:rStyle w:val="afb"/>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73590627" w14:textId="77777777" w:rsidR="001F305D"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p w14:paraId="714B4B3A" w14:textId="77777777" w:rsidR="009F6F95" w:rsidRDefault="009F6F95" w:rsidP="005443C5">
            <w:pPr>
              <w:snapToGrid w:val="0"/>
              <w:jc w:val="both"/>
              <w:rPr>
                <w:sz w:val="18"/>
                <w:szCs w:val="18"/>
              </w:rPr>
            </w:pPr>
            <w:r>
              <w:rPr>
                <w:sz w:val="18"/>
                <w:szCs w:val="18"/>
              </w:rPr>
              <w:t>MediaTek: Support</w:t>
            </w:r>
          </w:p>
          <w:p w14:paraId="5D460505" w14:textId="7091F2D1" w:rsidR="00156988" w:rsidRPr="007A7BA1" w:rsidRDefault="00156988" w:rsidP="005443C5">
            <w:pPr>
              <w:snapToGrid w:val="0"/>
              <w:jc w:val="both"/>
              <w:rPr>
                <w:sz w:val="18"/>
                <w:szCs w:val="18"/>
              </w:rPr>
            </w:pPr>
            <w:r>
              <w:rPr>
                <w:sz w:val="18"/>
                <w:szCs w:val="18"/>
              </w:rPr>
              <w:t>NEC: Support.</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6473BE" w:rsidP="00F97A77">
            <w:pPr>
              <w:snapToGrid w:val="0"/>
              <w:rPr>
                <w:b/>
                <w:bCs/>
                <w:sz w:val="18"/>
                <w:szCs w:val="18"/>
                <w:u w:val="single"/>
              </w:rPr>
            </w:pPr>
            <w:hyperlink r:id="rId16" w:history="1">
              <w:r w:rsidR="00F97A77" w:rsidRPr="00041180">
                <w:rPr>
                  <w:rStyle w:val="afb"/>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等线"/>
                <w:sz w:val="18"/>
                <w:szCs w:val="18"/>
                <w:lang w:eastAsia="zh-CN"/>
              </w:rPr>
            </w:pPr>
            <w:r>
              <w:rPr>
                <w:rFonts w:eastAsia="等线"/>
                <w:sz w:val="18"/>
                <w:szCs w:val="18"/>
                <w:lang w:eastAsia="zh-CN"/>
              </w:rPr>
              <w:t xml:space="preserve">Vivo: Support. </w:t>
            </w:r>
          </w:p>
          <w:p w14:paraId="6C3FC328" w14:textId="531701FF" w:rsidR="008C3CA8" w:rsidRDefault="008C3CA8" w:rsidP="00A8171A">
            <w:pPr>
              <w:snapToGrid w:val="0"/>
              <w:jc w:val="both"/>
              <w:rPr>
                <w:rFonts w:eastAsia="等线"/>
                <w:sz w:val="18"/>
                <w:szCs w:val="18"/>
                <w:lang w:eastAsia="zh-CN"/>
              </w:rPr>
            </w:pPr>
            <w:r>
              <w:rPr>
                <w:rFonts w:eastAsia="等线" w:hint="eastAsia"/>
                <w:sz w:val="18"/>
                <w:szCs w:val="18"/>
                <w:lang w:eastAsia="zh-CN"/>
              </w:rPr>
              <w:t>To</w:t>
            </w:r>
            <w:r>
              <w:rPr>
                <w:rFonts w:eastAsia="等线"/>
                <w:sz w:val="18"/>
                <w:szCs w:val="18"/>
                <w:lang w:eastAsia="zh-CN"/>
              </w:rPr>
              <w:t xml:space="preserve"> address Apple’s concern, this is not to change the following part, configuration of CORESETResource</w:t>
            </w:r>
            <w:r>
              <w:rPr>
                <w:rFonts w:eastAsia="等线" w:hint="eastAsia"/>
                <w:sz w:val="18"/>
                <w:szCs w:val="18"/>
                <w:lang w:eastAsia="zh-CN"/>
              </w:rPr>
              <w:t>Set</w:t>
            </w:r>
            <w:r>
              <w:rPr>
                <w:rFonts w:eastAsia="等线"/>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lastRenderedPageBreak/>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等线"/>
                <w:sz w:val="18"/>
                <w:szCs w:val="18"/>
                <w:lang w:val="en-GB" w:eastAsia="zh-CN"/>
              </w:rPr>
            </w:pPr>
            <w:r>
              <w:rPr>
                <w:rFonts w:eastAsia="等线" w:hint="eastAsia"/>
                <w:sz w:val="18"/>
                <w:szCs w:val="18"/>
                <w:lang w:val="en-GB" w:eastAsia="zh-CN"/>
              </w:rPr>
              <w:t>T</w:t>
            </w:r>
            <w:r>
              <w:rPr>
                <w:rFonts w:eastAsia="等线"/>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等线"/>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agree with th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r w:rsidRPr="00072211">
              <w:rPr>
                <w:sz w:val="18"/>
                <w:szCs w:val="18"/>
              </w:rPr>
              <w:t>ControlResourceSet</w:t>
            </w:r>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a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b/>
                      <w:i/>
                      <w:sz w:val="18"/>
                      <w:szCs w:val="22"/>
                      <w:highlight w:val="yellow"/>
                      <w:lang w:val="en-GB" w:eastAsia="sv-SE"/>
                    </w:rPr>
                    <w:t>controlResourceSetId</w:t>
                  </w:r>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r w:rsidRPr="00072211">
                    <w:rPr>
                      <w:rFonts w:ascii="Arial" w:eastAsia="Times New Roman" w:hAnsi="Arial"/>
                      <w:i/>
                      <w:sz w:val="18"/>
                      <w:szCs w:val="22"/>
                      <w:lang w:val="en-GB" w:eastAsia="sv-SE"/>
                    </w:rPr>
                    <w:t>ControlResourceSet</w:t>
                  </w:r>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r w:rsidRPr="00072211">
                    <w:rPr>
                      <w:rFonts w:ascii="Arial" w:eastAsia="Times New Roman" w:hAnsi="Arial"/>
                      <w:i/>
                      <w:sz w:val="18"/>
                      <w:szCs w:val="20"/>
                      <w:highlight w:val="yellow"/>
                      <w:lang w:val="en-GB" w:eastAsia="sv-SE"/>
                    </w:rPr>
                    <w:t>ServingCellConfigCommon</w:t>
                  </w:r>
                  <w:r w:rsidRPr="00072211">
                    <w:rPr>
                      <w:rFonts w:ascii="Arial" w:eastAsia="Times New Roman" w:hAnsi="Arial"/>
                      <w:sz w:val="18"/>
                      <w:szCs w:val="22"/>
                      <w:highlight w:val="yellow"/>
                      <w:lang w:val="en-GB" w:eastAsia="sv-SE"/>
                    </w:rPr>
                    <w:t xml:space="preserve"> (</w:t>
                  </w:r>
                  <w:r w:rsidRPr="00072211">
                    <w:rPr>
                      <w:rFonts w:ascii="Arial" w:eastAsia="Times New Roman" w:hAnsi="Arial"/>
                      <w:i/>
                      <w:sz w:val="18"/>
                      <w:szCs w:val="20"/>
                      <w:highlight w:val="yellow"/>
                      <w:lang w:val="en-GB" w:eastAsia="sv-SE"/>
                    </w:rPr>
                    <w:t>controlResourceSetZero</w:t>
                  </w:r>
                  <w:r w:rsidRPr="00072211">
                    <w:rPr>
                      <w:rFonts w:ascii="Arial" w:eastAsia="Times New Roman" w:hAnsi="Arial"/>
                      <w:sz w:val="18"/>
                      <w:szCs w:val="22"/>
                      <w:highlight w:val="yellow"/>
                      <w:lang w:val="en-GB" w:eastAsia="sv-SE"/>
                    </w:rPr>
                    <w:t xml:space="preserve">) and is hence not used here in the </w:t>
                  </w:r>
                  <w:r w:rsidRPr="00072211">
                    <w:rPr>
                      <w:rFonts w:ascii="Arial" w:eastAsia="Times New Roman" w:hAnsi="Arial"/>
                      <w:i/>
                      <w:sz w:val="18"/>
                      <w:szCs w:val="20"/>
                      <w:highlight w:val="yellow"/>
                      <w:lang w:val="en-GB" w:eastAsia="sv-SE"/>
                    </w:rPr>
                    <w:t>ControlResourceSet</w:t>
                  </w:r>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r w:rsidRPr="00072211">
                    <w:rPr>
                      <w:rFonts w:ascii="Arial" w:eastAsia="Times New Roman" w:hAnsi="Arial"/>
                      <w:i/>
                      <w:sz w:val="18"/>
                      <w:szCs w:val="20"/>
                      <w:lang w:val="en-GB" w:eastAsia="sv-SE"/>
                    </w:rPr>
                    <w:t>controlResourceSetId</w:t>
                  </w:r>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r w:rsidRPr="00072211">
                    <w:rPr>
                      <w:rFonts w:eastAsia="Times New Roman"/>
                      <w:i/>
                      <w:sz w:val="20"/>
                      <w:szCs w:val="22"/>
                      <w:lang w:val="en-GB" w:eastAsia="sv-SE"/>
                    </w:rPr>
                    <w:t>controlResourceSetId</w:t>
                  </w:r>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lastRenderedPageBreak/>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r>
              <w:rPr>
                <w:sz w:val="18"/>
                <w:szCs w:val="18"/>
              </w:rPr>
              <w:t>FUTUREWEI: not needed.</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等线"/>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6473BE" w:rsidP="00F97A77">
            <w:pPr>
              <w:snapToGrid w:val="0"/>
              <w:rPr>
                <w:b/>
                <w:bCs/>
                <w:sz w:val="18"/>
                <w:szCs w:val="18"/>
                <w:u w:val="single"/>
              </w:rPr>
            </w:pPr>
            <w:hyperlink r:id="rId17" w:history="1">
              <w:r w:rsidR="00F97A77" w:rsidRPr="008B0B21">
                <w:rPr>
                  <w:rStyle w:val="afb"/>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these type of changes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55E02553" w14:textId="77777777" w:rsidR="00EB00DB" w:rsidRDefault="00EB00DB" w:rsidP="00CA6683">
            <w:pPr>
              <w:snapToGrid w:val="0"/>
              <w:jc w:val="both"/>
              <w:rPr>
                <w:sz w:val="18"/>
                <w:szCs w:val="18"/>
              </w:rPr>
            </w:pPr>
            <w:r>
              <w:rPr>
                <w:sz w:val="18"/>
                <w:szCs w:val="18"/>
              </w:rPr>
              <w:t>FUTUREWEI: Chairman will have dedicated editors’ alignment CR email thread to also handle such issues.</w:t>
            </w:r>
          </w:p>
          <w:p w14:paraId="7E00D832" w14:textId="77777777" w:rsidR="009F6F95" w:rsidRDefault="009F6F95" w:rsidP="00CA6683">
            <w:pPr>
              <w:snapToGrid w:val="0"/>
              <w:jc w:val="both"/>
              <w:rPr>
                <w:sz w:val="18"/>
                <w:szCs w:val="18"/>
              </w:rPr>
            </w:pPr>
            <w:r>
              <w:rPr>
                <w:sz w:val="18"/>
                <w:szCs w:val="18"/>
              </w:rPr>
              <w:t>MediaTek: Support FL’s proposal.</w:t>
            </w:r>
          </w:p>
          <w:p w14:paraId="0172FE9D" w14:textId="77777777" w:rsidR="00156988" w:rsidRDefault="00156988" w:rsidP="00156988">
            <w:pPr>
              <w:snapToGrid w:val="0"/>
              <w:jc w:val="both"/>
              <w:rPr>
                <w:sz w:val="18"/>
                <w:szCs w:val="18"/>
              </w:rPr>
            </w:pPr>
          </w:p>
          <w:p w14:paraId="3562E7BE" w14:textId="339E77AC" w:rsidR="00156988" w:rsidRPr="00C11015" w:rsidRDefault="00156988" w:rsidP="00156988">
            <w:pPr>
              <w:snapToGrid w:val="0"/>
              <w:jc w:val="both"/>
              <w:rPr>
                <w:sz w:val="18"/>
                <w:szCs w:val="18"/>
              </w:rPr>
            </w:pPr>
            <w:r>
              <w:rPr>
                <w:sz w:val="18"/>
                <w:szCs w:val="18"/>
              </w:rPr>
              <w:t>NEC: Support.</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等线"/>
                <w:bCs/>
                <w:iCs/>
                <w:sz w:val="18"/>
                <w:szCs w:val="18"/>
                <w:lang w:eastAsia="zh-CN"/>
              </w:rPr>
            </w:pPr>
            <w:r w:rsidRPr="00C11015">
              <w:rPr>
                <w:rFonts w:eastAsia="等线"/>
                <w:bCs/>
                <w:iCs/>
                <w:sz w:val="18"/>
                <w:szCs w:val="18"/>
                <w:lang w:eastAsia="zh-CN"/>
              </w:rPr>
              <w:t xml:space="preserve">Text change made in #102-e </w:t>
            </w:r>
            <w:r w:rsidRPr="00C11015">
              <w:rPr>
                <w:rFonts w:eastAsia="等线" w:hint="eastAsia"/>
                <w:bCs/>
                <w:iCs/>
                <w:sz w:val="18"/>
                <w:szCs w:val="18"/>
                <w:lang w:eastAsia="zh-CN"/>
              </w:rPr>
              <w:t xml:space="preserve">for </w:t>
            </w:r>
            <w:r w:rsidRPr="00C11015">
              <w:rPr>
                <w:rFonts w:eastAsia="等线"/>
                <w:bCs/>
                <w:iCs/>
                <w:sz w:val="18"/>
                <w:szCs w:val="18"/>
                <w:lang w:eastAsia="zh-CN"/>
              </w:rPr>
              <w:t xml:space="preserve">default PL RS for </w:t>
            </w:r>
            <w:r w:rsidRPr="00C11015">
              <w:rPr>
                <w:rFonts w:eastAsia="等线" w:hint="eastAsia"/>
                <w:bCs/>
                <w:iCs/>
                <w:sz w:val="18"/>
                <w:szCs w:val="18"/>
                <w:lang w:eastAsia="zh-CN"/>
              </w:rPr>
              <w:t>DCI</w:t>
            </w:r>
            <w:r w:rsidRPr="00C11015">
              <w:rPr>
                <w:rFonts w:eastAsia="等线"/>
                <w:bCs/>
                <w:iCs/>
                <w:sz w:val="18"/>
                <w:szCs w:val="18"/>
                <w:lang w:eastAsia="zh-CN"/>
              </w:rPr>
              <w:t xml:space="preserve"> format</w:t>
            </w:r>
            <w:r w:rsidRPr="00C11015">
              <w:rPr>
                <w:rFonts w:eastAsia="等线" w:hint="eastAsia"/>
                <w:bCs/>
                <w:iCs/>
                <w:sz w:val="18"/>
                <w:szCs w:val="18"/>
                <w:lang w:eastAsia="zh-CN"/>
              </w:rPr>
              <w:t xml:space="preserve"> 0_2</w:t>
            </w:r>
            <w:r w:rsidRPr="00C11015">
              <w:rPr>
                <w:rFonts w:eastAsia="等线"/>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等线"/>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6473BE" w:rsidP="00F97A77">
            <w:pPr>
              <w:snapToGrid w:val="0"/>
              <w:rPr>
                <w:b/>
                <w:bCs/>
                <w:sz w:val="18"/>
                <w:szCs w:val="18"/>
                <w:u w:val="single"/>
              </w:rPr>
            </w:pPr>
            <w:hyperlink r:id="rId18" w:history="1">
              <w:r w:rsidR="00F97A77" w:rsidRPr="00E1278D">
                <w:rPr>
                  <w:rStyle w:val="afb"/>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等线"/>
                <w:sz w:val="18"/>
                <w:szCs w:val="18"/>
                <w:lang w:eastAsia="zh-CN"/>
              </w:rPr>
            </w:pPr>
            <w:r>
              <w:rPr>
                <w:sz w:val="18"/>
                <w:szCs w:val="18"/>
              </w:rPr>
              <w:t>ZTE</w:t>
            </w:r>
            <w:r>
              <w:rPr>
                <w:rFonts w:eastAsia="等线"/>
                <w:sz w:val="18"/>
                <w:szCs w:val="18"/>
                <w:lang w:eastAsia="zh-CN"/>
              </w:rPr>
              <w:t xml:space="preserve">: This issue should be marked as H2. </w:t>
            </w:r>
          </w:p>
          <w:p w14:paraId="4E03B186" w14:textId="77777777" w:rsidR="001639B7" w:rsidRDefault="001639B7" w:rsidP="001639B7">
            <w:pPr>
              <w:pStyle w:val="a4"/>
              <w:numPr>
                <w:ilvl w:val="0"/>
                <w:numId w:val="38"/>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等线" w:hAnsi="Times New Roman" w:cs="Times New Roman"/>
                <w:b/>
                <w:sz w:val="18"/>
                <w:szCs w:val="18"/>
                <w:lang w:eastAsia="zh-CN"/>
              </w:rPr>
              <w:t>the PUSCH transmission is not scheduled by DCI format 0_0 that does not include SRI field</w:t>
            </w:r>
            <w:r>
              <w:rPr>
                <w:rFonts w:ascii="Times New Roman" w:eastAsia="等线"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等线"/>
                <w:sz w:val="18"/>
                <w:szCs w:val="18"/>
                <w:lang w:eastAsia="zh-CN"/>
              </w:rPr>
            </w:pPr>
            <w:r>
              <w:rPr>
                <w:rFonts w:eastAsia="等线"/>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53340A03" w14:textId="77777777" w:rsidR="00AA74A7" w:rsidRDefault="00AA74A7" w:rsidP="001639B7">
            <w:pPr>
              <w:snapToGrid w:val="0"/>
              <w:jc w:val="both"/>
              <w:rPr>
                <w:sz w:val="18"/>
                <w:szCs w:val="18"/>
              </w:rPr>
            </w:pPr>
            <w:r>
              <w:rPr>
                <w:sz w:val="18"/>
                <w:szCs w:val="18"/>
              </w:rPr>
              <w:t>FUTUREWEI: H2 is better</w:t>
            </w:r>
          </w:p>
          <w:p w14:paraId="1F56DD71" w14:textId="77777777" w:rsidR="000955B4" w:rsidRDefault="000955B4" w:rsidP="001639B7">
            <w:pPr>
              <w:snapToGrid w:val="0"/>
              <w:jc w:val="both"/>
              <w:rPr>
                <w:sz w:val="18"/>
                <w:szCs w:val="18"/>
              </w:rPr>
            </w:pPr>
          </w:p>
          <w:p w14:paraId="3C83611C" w14:textId="627A0A3F" w:rsidR="000955B4" w:rsidRPr="00C11015" w:rsidRDefault="000955B4" w:rsidP="001639B7">
            <w:pPr>
              <w:snapToGrid w:val="0"/>
              <w:jc w:val="both"/>
              <w:rPr>
                <w:sz w:val="18"/>
                <w:szCs w:val="18"/>
              </w:rPr>
            </w:pPr>
            <w:r>
              <w:rPr>
                <w:sz w:val="18"/>
                <w:szCs w:val="18"/>
              </w:rPr>
              <w:t>NEC: Support to be H2.</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lastRenderedPageBreak/>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6473BE" w:rsidP="00F97A77">
            <w:pPr>
              <w:snapToGrid w:val="0"/>
              <w:rPr>
                <w:b/>
                <w:bCs/>
                <w:sz w:val="18"/>
                <w:szCs w:val="18"/>
                <w:u w:val="single"/>
              </w:rPr>
            </w:pPr>
            <w:hyperlink r:id="rId19" w:history="1">
              <w:r w:rsidR="00F97A77" w:rsidRPr="00810BF9">
                <w:rPr>
                  <w:rStyle w:val="afb"/>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6473BE" w:rsidP="00F97A77">
            <w:pPr>
              <w:snapToGrid w:val="0"/>
              <w:rPr>
                <w:b/>
                <w:bCs/>
                <w:sz w:val="18"/>
                <w:szCs w:val="18"/>
                <w:u w:val="single"/>
              </w:rPr>
            </w:pPr>
            <w:hyperlink r:id="rId20" w:history="1">
              <w:r w:rsidR="00F97A77" w:rsidRPr="00810BF9">
                <w:rPr>
                  <w:rStyle w:val="afb"/>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4C456211" w14:textId="77777777" w:rsidR="00AA74A7" w:rsidRDefault="00AA74A7" w:rsidP="00CA6683">
            <w:pPr>
              <w:snapToGrid w:val="0"/>
              <w:jc w:val="both"/>
              <w:rPr>
                <w:sz w:val="18"/>
                <w:szCs w:val="18"/>
              </w:rPr>
            </w:pPr>
            <w:r>
              <w:rPr>
                <w:sz w:val="18"/>
                <w:szCs w:val="18"/>
              </w:rPr>
              <w:t>FUTUREWEI: not essential</w:t>
            </w:r>
          </w:p>
          <w:p w14:paraId="71167CB6" w14:textId="77777777" w:rsidR="00637DBE" w:rsidRDefault="00637DBE" w:rsidP="00CA6683">
            <w:pPr>
              <w:snapToGrid w:val="0"/>
              <w:jc w:val="both"/>
              <w:rPr>
                <w:sz w:val="18"/>
                <w:szCs w:val="18"/>
              </w:rPr>
            </w:pPr>
          </w:p>
          <w:p w14:paraId="3360716E" w14:textId="06BB42E3" w:rsidR="00637DBE" w:rsidRPr="00C11015" w:rsidRDefault="00637DBE" w:rsidP="00CA6683">
            <w:pPr>
              <w:snapToGrid w:val="0"/>
              <w:jc w:val="both"/>
              <w:rPr>
                <w:sz w:val="18"/>
                <w:szCs w:val="18"/>
              </w:rPr>
            </w:pPr>
            <w:r>
              <w:rPr>
                <w:sz w:val="18"/>
                <w:szCs w:val="18"/>
              </w:rPr>
              <w:t>Samsung: Suggest changing to ‘H’. This proposal effectively reduces beam indication overhead for M-DCI M-TRP in FR2, where PUCCH/PUSCHs to different TRP need to be applied different beam/PL RSs.</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afb"/>
                  <w:b/>
                  <w:bCs/>
                  <w:sz w:val="18"/>
                  <w:szCs w:val="18"/>
                </w:rPr>
                <w:t>R1-2008611</w:t>
              </w:r>
            </w:hyperlink>
          </w:p>
          <w:p w14:paraId="646720F0" w14:textId="3FD75B5F" w:rsidR="00CA6683" w:rsidRPr="00C11015" w:rsidRDefault="00AF5BEB" w:rsidP="00CA6683">
            <w:pPr>
              <w:snapToGrid w:val="0"/>
              <w:rPr>
                <w:sz w:val="18"/>
                <w:szCs w:val="18"/>
              </w:rPr>
            </w:pPr>
            <w:r>
              <w:rPr>
                <w:rFonts w:eastAsia="等线" w:hint="eastAsia"/>
                <w:sz w:val="18"/>
                <w:szCs w:val="18"/>
                <w:lang w:eastAsia="zh-CN"/>
              </w:rPr>
              <w:t>H</w:t>
            </w:r>
            <w:r>
              <w:rPr>
                <w:rFonts w:eastAsia="等线"/>
                <w:sz w:val="18"/>
                <w:szCs w:val="18"/>
                <w:lang w:eastAsia="zh-CN"/>
              </w:rPr>
              <w:t xml:space="preserve">uawei, HiSilicon </w:t>
            </w:r>
            <w:r w:rsidRPr="00377951">
              <w:rPr>
                <w:rStyle w:val="afb"/>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6473BE" w:rsidP="00F97A77">
            <w:pPr>
              <w:snapToGrid w:val="0"/>
              <w:rPr>
                <w:b/>
                <w:bCs/>
                <w:sz w:val="18"/>
                <w:szCs w:val="18"/>
                <w:u w:val="single"/>
              </w:rPr>
            </w:pPr>
            <w:hyperlink r:id="rId22" w:history="1">
              <w:r w:rsidR="00F97A77" w:rsidRPr="004B74D2">
                <w:rPr>
                  <w:rStyle w:val="afb"/>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SSB cannot be used as BFD RS in both SCell BFR and PCell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correct, and should be discussed. Note that ZTE only proposes to delete “on the PCell or PSCell”,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6473BE" w:rsidP="00F97A77">
            <w:pPr>
              <w:snapToGrid w:val="0"/>
              <w:rPr>
                <w:b/>
                <w:bCs/>
                <w:sz w:val="18"/>
                <w:szCs w:val="18"/>
                <w:u w:val="single"/>
              </w:rPr>
            </w:pPr>
            <w:hyperlink r:id="rId23" w:history="1">
              <w:r w:rsidR="00F97A77" w:rsidRPr="004B74D2">
                <w:rPr>
                  <w:rStyle w:val="afb"/>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0D9CB613" w14:textId="6CC3C7F5" w:rsidR="00942487" w:rsidRDefault="00942487" w:rsidP="00CA6683">
            <w:pPr>
              <w:snapToGrid w:val="0"/>
              <w:jc w:val="both"/>
              <w:rPr>
                <w:sz w:val="18"/>
                <w:szCs w:val="18"/>
              </w:rPr>
            </w:pPr>
            <w:r>
              <w:rPr>
                <w:sz w:val="18"/>
                <w:szCs w:val="18"/>
              </w:rPr>
              <w:t>FUTUREWEI: agree with FL</w:t>
            </w:r>
          </w:p>
          <w:p w14:paraId="2DDAF253" w14:textId="77777777" w:rsidR="000955B4" w:rsidRDefault="000955B4" w:rsidP="00CA6683">
            <w:pPr>
              <w:snapToGrid w:val="0"/>
              <w:jc w:val="both"/>
              <w:rPr>
                <w:sz w:val="18"/>
                <w:szCs w:val="18"/>
              </w:rPr>
            </w:pPr>
          </w:p>
          <w:p w14:paraId="51621012" w14:textId="5001B684" w:rsidR="000955B4" w:rsidRPr="00C11015" w:rsidRDefault="000955B4" w:rsidP="00CA6683">
            <w:pPr>
              <w:snapToGrid w:val="0"/>
              <w:jc w:val="both"/>
              <w:rPr>
                <w:sz w:val="18"/>
                <w:szCs w:val="18"/>
              </w:rPr>
            </w:pPr>
            <w:r>
              <w:rPr>
                <w:sz w:val="18"/>
                <w:szCs w:val="18"/>
              </w:rPr>
              <w:t>NEC: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lastRenderedPageBreak/>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6473BE" w:rsidP="00F97A77">
            <w:pPr>
              <w:snapToGrid w:val="0"/>
              <w:rPr>
                <w:b/>
                <w:bCs/>
                <w:sz w:val="18"/>
                <w:szCs w:val="18"/>
                <w:u w:val="single"/>
              </w:rPr>
            </w:pPr>
            <w:hyperlink r:id="rId24" w:history="1">
              <w:r w:rsidR="00F97A77" w:rsidRPr="00EF3BB9">
                <w:rPr>
                  <w:rStyle w:val="afb"/>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Huawei, HiSilicon (</w:t>
            </w:r>
            <w:r w:rsidR="00AF5BEB">
              <w:rPr>
                <w:rStyle w:val="afb"/>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p w14:paraId="0393314C" w14:textId="77777777" w:rsidR="00AF5BEB" w:rsidRDefault="00AF5BEB" w:rsidP="00CA6683">
            <w:pPr>
              <w:snapToGrid w:val="0"/>
              <w:jc w:val="both"/>
              <w:rPr>
                <w:rFonts w:eastAsia="等线"/>
                <w:sz w:val="18"/>
                <w:szCs w:val="18"/>
                <w:lang w:eastAsia="zh-CN"/>
              </w:rPr>
            </w:pPr>
            <w:r w:rsidRPr="00377951">
              <w:rPr>
                <w:rFonts w:eastAsia="等线" w:hint="eastAsia"/>
                <w:b/>
                <w:sz w:val="18"/>
                <w:szCs w:val="18"/>
                <w:lang w:eastAsia="zh-CN"/>
              </w:rPr>
              <w:t>H</w:t>
            </w:r>
            <w:r w:rsidRPr="00377951">
              <w:rPr>
                <w:rFonts w:eastAsia="等线"/>
                <w:b/>
                <w:sz w:val="18"/>
                <w:szCs w:val="18"/>
                <w:lang w:eastAsia="zh-CN"/>
              </w:rPr>
              <w:t>uawei/HiSilicon</w:t>
            </w:r>
            <w:r>
              <w:rPr>
                <w:rFonts w:eastAsia="等线"/>
                <w:sz w:val="18"/>
                <w:szCs w:val="18"/>
                <w:lang w:eastAsia="zh-CN"/>
              </w:rPr>
              <w:t>: Support the 2</w:t>
            </w:r>
            <w:r w:rsidRPr="0057636C">
              <w:rPr>
                <w:rFonts w:eastAsia="等线"/>
                <w:sz w:val="18"/>
                <w:szCs w:val="18"/>
                <w:vertAlign w:val="superscript"/>
                <w:lang w:eastAsia="zh-CN"/>
              </w:rPr>
              <w:t>nd</w:t>
            </w:r>
            <w:r>
              <w:rPr>
                <w:rFonts w:eastAsia="等线"/>
                <w:sz w:val="18"/>
                <w:szCs w:val="18"/>
                <w:lang w:eastAsia="zh-CN"/>
              </w:rPr>
              <w:t xml:space="preserve"> bullet as proposed in </w:t>
            </w:r>
            <w:r w:rsidRPr="002B06B5">
              <w:rPr>
                <w:rFonts w:eastAsia="等线"/>
                <w:sz w:val="18"/>
                <w:szCs w:val="18"/>
                <w:lang w:eastAsia="zh-CN"/>
              </w:rPr>
              <w:t>R1-2008796</w:t>
            </w:r>
            <w:r>
              <w:rPr>
                <w:rFonts w:eastAsia="等线"/>
                <w:sz w:val="18"/>
                <w:szCs w:val="18"/>
                <w:lang w:eastAsia="zh-CN"/>
              </w:rPr>
              <w:t>.</w:t>
            </w:r>
          </w:p>
          <w:p w14:paraId="0CF0A913" w14:textId="77777777" w:rsidR="00942487" w:rsidRDefault="00942487" w:rsidP="00CA6683">
            <w:pPr>
              <w:snapToGrid w:val="0"/>
              <w:jc w:val="both"/>
              <w:rPr>
                <w:rFonts w:eastAsia="等线"/>
                <w:sz w:val="18"/>
                <w:szCs w:val="18"/>
                <w:lang w:eastAsia="zh-CN"/>
              </w:rPr>
            </w:pPr>
          </w:p>
          <w:p w14:paraId="3279EC03" w14:textId="77777777" w:rsidR="00942487" w:rsidRDefault="00942487" w:rsidP="00CA6683">
            <w:pPr>
              <w:snapToGrid w:val="0"/>
              <w:jc w:val="both"/>
              <w:rPr>
                <w:sz w:val="18"/>
                <w:szCs w:val="18"/>
              </w:rPr>
            </w:pPr>
            <w:r>
              <w:rPr>
                <w:sz w:val="18"/>
                <w:szCs w:val="18"/>
              </w:rPr>
              <w:t>FUTUREWEI: the issue need to be resolve so essential for a stable spec. Suggest to discuss as H.</w:t>
            </w:r>
          </w:p>
          <w:p w14:paraId="1E9D02A8" w14:textId="77777777" w:rsidR="00C42406" w:rsidRDefault="00C42406" w:rsidP="00CA6683">
            <w:pPr>
              <w:snapToGrid w:val="0"/>
              <w:jc w:val="both"/>
              <w:rPr>
                <w:sz w:val="18"/>
                <w:szCs w:val="18"/>
              </w:rPr>
            </w:pPr>
          </w:p>
          <w:p w14:paraId="75168A18" w14:textId="77777777" w:rsidR="00C42406"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p w14:paraId="6E61ACA8" w14:textId="77777777" w:rsidR="00637DBE" w:rsidRDefault="00637DBE" w:rsidP="00CA6683">
            <w:pPr>
              <w:snapToGrid w:val="0"/>
              <w:jc w:val="both"/>
              <w:rPr>
                <w:sz w:val="18"/>
                <w:szCs w:val="18"/>
              </w:rPr>
            </w:pPr>
          </w:p>
          <w:p w14:paraId="3472E428" w14:textId="77777777" w:rsidR="00637DBE" w:rsidRDefault="00637DBE" w:rsidP="00CA6683">
            <w:pPr>
              <w:snapToGrid w:val="0"/>
              <w:jc w:val="both"/>
              <w:rPr>
                <w:sz w:val="18"/>
                <w:szCs w:val="18"/>
              </w:rPr>
            </w:pPr>
            <w:r>
              <w:rPr>
                <w:sz w:val="18"/>
                <w:szCs w:val="18"/>
              </w:rPr>
              <w:t xml:space="preserve">Samsung: </w:t>
            </w:r>
            <w:r w:rsidRPr="00D7209A">
              <w:rPr>
                <w:sz w:val="18"/>
                <w:szCs w:val="18"/>
              </w:rPr>
              <w:t>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011F2D" w:rsidRDefault="00011F2D" w:rsidP="00CA6683">
            <w:pPr>
              <w:snapToGrid w:val="0"/>
              <w:jc w:val="both"/>
              <w:rPr>
                <w:sz w:val="18"/>
                <w:szCs w:val="18"/>
              </w:rPr>
            </w:pPr>
          </w:p>
          <w:p w14:paraId="403F77D1" w14:textId="24385CC3" w:rsidR="00011F2D" w:rsidRPr="00C11015" w:rsidRDefault="00011F2D" w:rsidP="00CA6683">
            <w:pPr>
              <w:snapToGrid w:val="0"/>
              <w:jc w:val="both"/>
              <w:rPr>
                <w:sz w:val="18"/>
                <w:szCs w:val="18"/>
              </w:rPr>
            </w:pPr>
            <w:r>
              <w:rPr>
                <w:sz w:val="18"/>
                <w:szCs w:val="18"/>
              </w:rPr>
              <w:t>MediaTek: Support LG’s revision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6473BE" w:rsidP="00F97A77">
            <w:pPr>
              <w:snapToGrid w:val="0"/>
              <w:rPr>
                <w:b/>
                <w:bCs/>
                <w:sz w:val="18"/>
                <w:szCs w:val="18"/>
                <w:u w:val="single"/>
              </w:rPr>
            </w:pPr>
            <w:hyperlink r:id="rId25" w:history="1">
              <w:r w:rsidR="00F97A77" w:rsidRPr="00EF3BB9">
                <w:rPr>
                  <w:rStyle w:val="afb"/>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afb"/>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w:t>
            </w:r>
            <w:r>
              <w:rPr>
                <w:sz w:val="18"/>
                <w:szCs w:val="18"/>
              </w:rPr>
              <w:lastRenderedPageBreak/>
              <w:t>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等线"/>
                <w:sz w:val="18"/>
                <w:szCs w:val="18"/>
                <w:lang w:eastAsia="zh-CN"/>
              </w:rPr>
            </w:pPr>
            <w:r w:rsidRPr="00377951">
              <w:rPr>
                <w:b/>
                <w:sz w:val="18"/>
                <w:szCs w:val="18"/>
              </w:rPr>
              <w:t>Huawei, HiSilicon</w:t>
            </w:r>
            <w:r>
              <w:rPr>
                <w:sz w:val="18"/>
                <w:szCs w:val="18"/>
              </w:rPr>
              <w:t xml:space="preserve">: </w:t>
            </w:r>
            <w:r>
              <w:rPr>
                <w:rFonts w:eastAsia="等线"/>
                <w:sz w:val="18"/>
                <w:szCs w:val="18"/>
                <w:lang w:eastAsia="zh-CN"/>
              </w:rPr>
              <w:t xml:space="preserve">We support discussing UE assumption and expectation when CSI-RS is not provided with QCL indication. Our proposal in </w:t>
            </w:r>
            <w:r w:rsidRPr="002B06B5">
              <w:rPr>
                <w:rFonts w:eastAsia="等线"/>
                <w:sz w:val="18"/>
                <w:szCs w:val="18"/>
                <w:lang w:eastAsia="zh-CN"/>
              </w:rPr>
              <w:t>R1-2008796</w:t>
            </w:r>
            <w:r>
              <w:rPr>
                <w:rFonts w:eastAsia="等线"/>
                <w:sz w:val="18"/>
                <w:szCs w:val="18"/>
                <w:lang w:eastAsia="zh-CN"/>
              </w:rPr>
              <w:t xml:space="preserve"> is i</w:t>
            </w:r>
            <w:r w:rsidRPr="002B06B5">
              <w:rPr>
                <w:rFonts w:eastAsia="等线"/>
                <w:sz w:val="18"/>
                <w:szCs w:val="18"/>
                <w:lang w:eastAsia="zh-CN"/>
              </w:rPr>
              <w:t>f no QCL assumption is provided for a periodic NZP CSI-RS resource as CMR for L1-SINR measurement, the UE may assume all the instances of this CSI-RS are transmitted with the same downlink spati</w:t>
            </w:r>
            <w:r>
              <w:rPr>
                <w:rFonts w:eastAsia="等线"/>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is a valid use case. Suggest not to discuss.</w:t>
            </w:r>
          </w:p>
          <w:p w14:paraId="02122EC9" w14:textId="77777777" w:rsidR="00C42406" w:rsidRDefault="00C42406" w:rsidP="00E0712F">
            <w:pPr>
              <w:snapToGrid w:val="0"/>
              <w:jc w:val="both"/>
              <w:rPr>
                <w:sz w:val="18"/>
                <w:szCs w:val="18"/>
              </w:rPr>
            </w:pPr>
          </w:p>
          <w:p w14:paraId="7825CCCD" w14:textId="77777777" w:rsidR="00637DBE" w:rsidRDefault="00637DBE" w:rsidP="00E0712F">
            <w:pPr>
              <w:snapToGrid w:val="0"/>
              <w:jc w:val="both"/>
              <w:rPr>
                <w:sz w:val="18"/>
                <w:szCs w:val="18"/>
              </w:rPr>
            </w:pPr>
            <w:r w:rsidRPr="00130454">
              <w:rPr>
                <w:b/>
                <w:sz w:val="18"/>
                <w:szCs w:val="18"/>
              </w:rPr>
              <w:t>Samsung</w:t>
            </w:r>
            <w:r w:rsidRPr="00D6285C">
              <w:rPr>
                <w:sz w:val="18"/>
                <w:szCs w:val="18"/>
              </w:rPr>
              <w:t>: Not support. We do not expect the case when NZP CSI-RS has no QCL-TypeD.</w:t>
            </w:r>
          </w:p>
          <w:p w14:paraId="29DE3D88" w14:textId="77777777" w:rsidR="00AA66A2" w:rsidRDefault="00AA66A2" w:rsidP="00E0712F">
            <w:pPr>
              <w:snapToGrid w:val="0"/>
              <w:jc w:val="both"/>
              <w:rPr>
                <w:sz w:val="18"/>
                <w:szCs w:val="18"/>
              </w:rPr>
            </w:pPr>
          </w:p>
          <w:p w14:paraId="1AE759CB" w14:textId="3CB446C7" w:rsidR="00637DBE" w:rsidRPr="00C11015" w:rsidRDefault="00AA66A2" w:rsidP="00E0712F">
            <w:pPr>
              <w:snapToGrid w:val="0"/>
              <w:jc w:val="both"/>
              <w:rPr>
                <w:sz w:val="18"/>
                <w:szCs w:val="18"/>
              </w:rPr>
            </w:pPr>
            <w:r>
              <w:rPr>
                <w:sz w:val="18"/>
                <w:szCs w:val="18"/>
              </w:rPr>
              <w:t>MediaTek: We don’t think this is an essential issue. We prefer not to discuss this.</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宋体"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6473BE" w:rsidP="00F97A77">
            <w:pPr>
              <w:snapToGrid w:val="0"/>
              <w:rPr>
                <w:b/>
                <w:bCs/>
                <w:sz w:val="18"/>
                <w:szCs w:val="18"/>
                <w:u w:val="single"/>
              </w:rPr>
            </w:pPr>
            <w:hyperlink r:id="rId26" w:history="1">
              <w:r w:rsidR="00F97A77" w:rsidRPr="009C62C1">
                <w:rPr>
                  <w:rStyle w:val="afb"/>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01275A49" w14:textId="77777777" w:rsidR="00D0320A" w:rsidRDefault="00D0320A" w:rsidP="00CA6683">
            <w:pPr>
              <w:snapToGrid w:val="0"/>
              <w:jc w:val="both"/>
              <w:rPr>
                <w:sz w:val="18"/>
                <w:szCs w:val="18"/>
              </w:rPr>
            </w:pPr>
            <w:r>
              <w:rPr>
                <w:sz w:val="18"/>
                <w:szCs w:val="18"/>
              </w:rPr>
              <w:t>FUTUREWEI: can use the editors’ alignment CR email thread</w:t>
            </w:r>
          </w:p>
          <w:p w14:paraId="7A2B5E3D" w14:textId="5DBF4F40" w:rsidR="00AA66A2" w:rsidRPr="00C11015" w:rsidRDefault="00AA66A2" w:rsidP="00CA6683">
            <w:pPr>
              <w:snapToGrid w:val="0"/>
              <w:jc w:val="both"/>
              <w:rPr>
                <w:sz w:val="18"/>
                <w:szCs w:val="18"/>
              </w:rPr>
            </w:pPr>
            <w:r>
              <w:rPr>
                <w:sz w:val="18"/>
                <w:szCs w:val="18"/>
              </w:rPr>
              <w:t>MediaTek: Support</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6473BE" w:rsidP="00F97A77">
            <w:pPr>
              <w:snapToGrid w:val="0"/>
              <w:rPr>
                <w:b/>
                <w:bCs/>
                <w:sz w:val="18"/>
                <w:szCs w:val="18"/>
                <w:u w:val="single"/>
              </w:rPr>
            </w:pPr>
            <w:hyperlink r:id="rId27" w:history="1">
              <w:r w:rsidR="00F97A77" w:rsidRPr="009C62C1">
                <w:rPr>
                  <w:rStyle w:val="afb"/>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41B864D9" w14:textId="77777777" w:rsidR="00E0712F" w:rsidRDefault="00E0712F" w:rsidP="00CA6683">
            <w:pPr>
              <w:snapToGrid w:val="0"/>
              <w:jc w:val="both"/>
              <w:rPr>
                <w:rFonts w:eastAsia="等线"/>
                <w:sz w:val="18"/>
                <w:szCs w:val="18"/>
                <w:lang w:eastAsia="zh-CN"/>
              </w:rPr>
            </w:pPr>
            <w:r w:rsidRPr="00E0712F">
              <w:rPr>
                <w:rFonts w:eastAsia="等线" w:hint="eastAsia"/>
                <w:b/>
                <w:sz w:val="18"/>
                <w:szCs w:val="18"/>
                <w:lang w:eastAsia="zh-CN"/>
              </w:rPr>
              <w:t>D</w:t>
            </w:r>
            <w:r w:rsidRPr="00E0712F">
              <w:rPr>
                <w:rFonts w:eastAsia="等线"/>
                <w:b/>
                <w:sz w:val="18"/>
                <w:szCs w:val="18"/>
                <w:lang w:eastAsia="zh-CN"/>
              </w:rPr>
              <w:t>ocomo</w:t>
            </w:r>
            <w:r>
              <w:rPr>
                <w:rFonts w:eastAsia="等线"/>
                <w:sz w:val="18"/>
                <w:szCs w:val="18"/>
                <w:lang w:eastAsia="zh-CN"/>
              </w:rPr>
              <w:t>: Support. This is important for operators.</w:t>
            </w:r>
          </w:p>
          <w:p w14:paraId="101BCC0B" w14:textId="77777777" w:rsidR="000B48CB" w:rsidRDefault="000B48CB" w:rsidP="00CA6683">
            <w:pPr>
              <w:snapToGrid w:val="0"/>
              <w:jc w:val="both"/>
              <w:rPr>
                <w:rFonts w:eastAsia="等线"/>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a4"/>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a4"/>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a4"/>
              <w:numPr>
                <w:ilvl w:val="0"/>
                <w:numId w:val="40"/>
              </w:numPr>
              <w:snapToGrid w:val="0"/>
              <w:jc w:val="both"/>
              <w:rPr>
                <w:rFonts w:eastAsia="等线"/>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6B0C1B41" w14:textId="77777777" w:rsidR="00B87C06" w:rsidRDefault="00B87C06" w:rsidP="00EA28C6">
            <w:pPr>
              <w:snapToGrid w:val="0"/>
              <w:jc w:val="both"/>
              <w:rPr>
                <w:sz w:val="18"/>
                <w:szCs w:val="18"/>
              </w:rPr>
            </w:pPr>
            <w:r w:rsidRPr="00B87C06">
              <w:rPr>
                <w:b/>
                <w:bCs/>
                <w:sz w:val="18"/>
                <w:szCs w:val="18"/>
              </w:rPr>
              <w:t>Ericsson:</w:t>
            </w:r>
            <w:r>
              <w:rPr>
                <w:sz w:val="18"/>
                <w:szCs w:val="18"/>
              </w:rPr>
              <w:t xml:space="preserve"> discussed many times. Little chance of consensus. </w:t>
            </w:r>
            <w:r>
              <w:rPr>
                <w:sz w:val="18"/>
                <w:szCs w:val="18"/>
              </w:rPr>
              <w:lastRenderedPageBreak/>
              <w:t>Suggest not to discuss.</w:t>
            </w:r>
          </w:p>
          <w:p w14:paraId="4A7E7A15" w14:textId="77777777" w:rsidR="00AA66A2" w:rsidRDefault="00AA66A2" w:rsidP="00EA28C6">
            <w:pPr>
              <w:snapToGrid w:val="0"/>
              <w:jc w:val="both"/>
              <w:rPr>
                <w:sz w:val="18"/>
                <w:szCs w:val="18"/>
              </w:rPr>
            </w:pPr>
          </w:p>
          <w:p w14:paraId="0FA4A2CD" w14:textId="77777777" w:rsidR="00AA66A2" w:rsidRDefault="00AA66A2" w:rsidP="00EA28C6">
            <w:pPr>
              <w:snapToGrid w:val="0"/>
              <w:jc w:val="both"/>
              <w:rPr>
                <w:rFonts w:eastAsia="等线"/>
                <w:sz w:val="18"/>
                <w:szCs w:val="18"/>
                <w:lang w:eastAsia="zh-CN"/>
              </w:rPr>
            </w:pPr>
            <w:r>
              <w:rPr>
                <w:rFonts w:eastAsia="等线"/>
                <w:sz w:val="18"/>
                <w:szCs w:val="18"/>
                <w:lang w:eastAsia="zh-CN"/>
              </w:rPr>
              <w:t>MediaTek: We have a doubt that we can have unified conclusion this time, but we are fine with the discussion.</w:t>
            </w:r>
          </w:p>
          <w:p w14:paraId="1F5CD9F1" w14:textId="77777777" w:rsidR="000504EF" w:rsidRDefault="000504EF" w:rsidP="00EA28C6">
            <w:pPr>
              <w:snapToGrid w:val="0"/>
              <w:jc w:val="both"/>
              <w:rPr>
                <w:rFonts w:eastAsia="等线"/>
                <w:sz w:val="18"/>
                <w:szCs w:val="18"/>
                <w:lang w:eastAsia="zh-CN"/>
              </w:rPr>
            </w:pPr>
          </w:p>
          <w:p w14:paraId="2216B3DF" w14:textId="4821AD98" w:rsidR="000504EF" w:rsidRPr="00EA28C6" w:rsidRDefault="000504EF" w:rsidP="00EA28C6">
            <w:pPr>
              <w:snapToGrid w:val="0"/>
              <w:jc w:val="both"/>
              <w:rPr>
                <w:rFonts w:eastAsia="等线"/>
                <w:sz w:val="18"/>
                <w:szCs w:val="18"/>
                <w:lang w:eastAsia="zh-CN"/>
              </w:rPr>
            </w:pPr>
            <w:r>
              <w:rPr>
                <w:rFonts w:eastAsia="等线"/>
                <w:sz w:val="18"/>
                <w:szCs w:val="18"/>
                <w:lang w:eastAsia="zh-CN"/>
              </w:rPr>
              <w:t>NEC: Support.</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lastRenderedPageBreak/>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宋体"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6473BE" w:rsidP="00F97A77">
            <w:pPr>
              <w:snapToGrid w:val="0"/>
              <w:rPr>
                <w:b/>
                <w:bCs/>
                <w:sz w:val="18"/>
                <w:szCs w:val="18"/>
                <w:u w:val="single"/>
              </w:rPr>
            </w:pPr>
            <w:hyperlink r:id="rId28" w:history="1">
              <w:r w:rsidR="00F97A77" w:rsidRPr="00587010">
                <w:rPr>
                  <w:rStyle w:val="afb"/>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等线"/>
                <w:sz w:val="18"/>
                <w:szCs w:val="18"/>
                <w:lang w:eastAsia="zh-CN"/>
              </w:rPr>
            </w:pPr>
            <w:r>
              <w:rPr>
                <w:rFonts w:eastAsia="等线"/>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2203F7E2" w14:textId="77777777" w:rsidR="00EA28C6" w:rsidRDefault="00EA28C6" w:rsidP="00CA6683">
            <w:pPr>
              <w:snapToGrid w:val="0"/>
              <w:jc w:val="both"/>
              <w:rPr>
                <w:sz w:val="18"/>
                <w:szCs w:val="18"/>
              </w:rPr>
            </w:pPr>
            <w:r>
              <w:rPr>
                <w:sz w:val="18"/>
                <w:szCs w:val="18"/>
              </w:rPr>
              <w:t xml:space="preserve">FUTUREWEI: </w:t>
            </w:r>
            <w:r w:rsidR="00DF5FCB">
              <w:rPr>
                <w:sz w:val="18"/>
                <w:szCs w:val="18"/>
              </w:rPr>
              <w:t>Ok to discuss.</w:t>
            </w:r>
          </w:p>
          <w:p w14:paraId="0D494CF5" w14:textId="77777777" w:rsidR="00604CE5" w:rsidRDefault="00604CE5" w:rsidP="00CA6683">
            <w:pPr>
              <w:snapToGrid w:val="0"/>
              <w:jc w:val="both"/>
              <w:rPr>
                <w:sz w:val="18"/>
                <w:szCs w:val="18"/>
              </w:rPr>
            </w:pPr>
          </w:p>
          <w:p w14:paraId="09A18D35" w14:textId="5019FACA" w:rsidR="00604CE5" w:rsidRPr="007A7BA1" w:rsidRDefault="00604CE5" w:rsidP="00CA6683">
            <w:pPr>
              <w:snapToGrid w:val="0"/>
              <w:jc w:val="both"/>
              <w:rPr>
                <w:rFonts w:eastAsia="等线"/>
                <w:sz w:val="18"/>
                <w:szCs w:val="18"/>
                <w:lang w:eastAsia="zh-CN"/>
              </w:rPr>
            </w:pPr>
            <w:r>
              <w:rPr>
                <w:sz w:val="18"/>
                <w:szCs w:val="18"/>
              </w:rPr>
              <w:t>MediaTek: Support</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4FD07185" w:rsidR="00CA6683" w:rsidRPr="00C11015" w:rsidRDefault="00CA6683" w:rsidP="00CA6683">
            <w:pPr>
              <w:snapToGrid w:val="0"/>
              <w:rPr>
                <w:sz w:val="18"/>
                <w:szCs w:val="18"/>
              </w:rPr>
            </w:pPr>
            <w:r w:rsidRPr="00C11015">
              <w:rPr>
                <w:sz w:val="18"/>
                <w:szCs w:val="18"/>
              </w:rPr>
              <w:t>ZTE,OPPO, Apple, Ericsson, vivo</w:t>
            </w:r>
            <w:r w:rsidR="00637DBE">
              <w:rPr>
                <w:sz w:val="18"/>
                <w:szCs w:val="18"/>
              </w:rPr>
              <w:t>, Samsung</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等线"/>
                <w:sz w:val="18"/>
                <w:szCs w:val="18"/>
                <w:lang w:eastAsia="zh-CN"/>
              </w:rPr>
            </w:pPr>
            <w:r w:rsidRPr="00377951">
              <w:rPr>
                <w:rFonts w:eastAsia="等线"/>
                <w:b/>
                <w:sz w:val="18"/>
                <w:szCs w:val="18"/>
                <w:lang w:eastAsia="zh-CN"/>
              </w:rPr>
              <w:t>H</w:t>
            </w:r>
            <w:r>
              <w:rPr>
                <w:rFonts w:eastAsia="等线"/>
                <w:b/>
                <w:sz w:val="18"/>
                <w:szCs w:val="18"/>
                <w:lang w:eastAsia="zh-CN"/>
              </w:rPr>
              <w:t>uawei, HiSilicon</w:t>
            </w:r>
            <w:r>
              <w:rPr>
                <w:rFonts w:eastAsia="等线"/>
                <w:sz w:val="18"/>
                <w:szCs w:val="18"/>
                <w:lang w:eastAsia="zh-CN"/>
              </w:rPr>
              <w:t>: can be considered as H2, for the sake of discussing spec updates.</w:t>
            </w:r>
          </w:p>
          <w:p w14:paraId="61198CF0" w14:textId="0F92D266" w:rsidR="00E0712F" w:rsidRDefault="00E0712F" w:rsidP="00CA6683">
            <w:pPr>
              <w:snapToGrid w:val="0"/>
              <w:jc w:val="both"/>
              <w:rPr>
                <w:rFonts w:eastAsia="等线"/>
                <w:sz w:val="18"/>
                <w:szCs w:val="18"/>
                <w:lang w:eastAsia="zh-CN"/>
              </w:rPr>
            </w:pPr>
            <w:r w:rsidRPr="00E0712F">
              <w:rPr>
                <w:rFonts w:eastAsia="等线" w:hint="eastAsia"/>
                <w:b/>
                <w:sz w:val="18"/>
                <w:szCs w:val="18"/>
                <w:lang w:eastAsia="zh-CN"/>
              </w:rPr>
              <w:t>D</w:t>
            </w:r>
            <w:r w:rsidRPr="00E0712F">
              <w:rPr>
                <w:rFonts w:eastAsia="等线"/>
                <w:b/>
                <w:sz w:val="18"/>
                <w:szCs w:val="18"/>
                <w:lang w:eastAsia="zh-CN"/>
              </w:rPr>
              <w:t>ocomo</w:t>
            </w:r>
            <w:r>
              <w:rPr>
                <w:rFonts w:eastAsia="等线"/>
                <w:sz w:val="18"/>
                <w:szCs w:val="18"/>
                <w:lang w:eastAsia="zh-CN"/>
              </w:rPr>
              <w:t>: Support it as high priority</w:t>
            </w:r>
          </w:p>
          <w:p w14:paraId="0E9E4004" w14:textId="680A8C54" w:rsidR="00F83031" w:rsidRDefault="00F83031" w:rsidP="00CA6683">
            <w:pPr>
              <w:snapToGrid w:val="0"/>
              <w:jc w:val="both"/>
              <w:rPr>
                <w:rFonts w:eastAsia="等线"/>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等线"/>
                <w:sz w:val="18"/>
                <w:szCs w:val="18"/>
                <w:lang w:eastAsia="zh-CN"/>
              </w:rPr>
            </w:pPr>
            <w:r w:rsidRPr="005C2932">
              <w:rPr>
                <w:b/>
                <w:bCs/>
                <w:sz w:val="18"/>
                <w:szCs w:val="18"/>
              </w:rPr>
              <w:t>Ericsson</w:t>
            </w:r>
            <w:r>
              <w:rPr>
                <w:sz w:val="18"/>
                <w:szCs w:val="18"/>
              </w:rPr>
              <w:t xml:space="preserve">:  Agree with Qualcomm and Nokia that this is a TP for the agreement made last meeting, and this should not consume one </w:t>
            </w:r>
            <w:r>
              <w:rPr>
                <w:sz w:val="18"/>
                <w:szCs w:val="18"/>
              </w:rPr>
              <w:lastRenderedPageBreak/>
              <w:t>email thread from the budget.  This should be treated with high priority.</w:t>
            </w:r>
          </w:p>
          <w:p w14:paraId="177131D7" w14:textId="77777777" w:rsidR="00E0712F" w:rsidRDefault="00E0712F" w:rsidP="00CA6683">
            <w:pPr>
              <w:snapToGrid w:val="0"/>
              <w:jc w:val="both"/>
              <w:rPr>
                <w:sz w:val="18"/>
                <w:szCs w:val="18"/>
              </w:rPr>
            </w:pPr>
          </w:p>
          <w:p w14:paraId="6C91C0E5" w14:textId="77777777" w:rsidR="00637DBE" w:rsidRDefault="00637DBE" w:rsidP="00637DBE">
            <w:pPr>
              <w:snapToGrid w:val="0"/>
              <w:jc w:val="both"/>
              <w:rPr>
                <w:sz w:val="18"/>
                <w:szCs w:val="18"/>
              </w:rPr>
            </w:pPr>
            <w:r w:rsidRPr="007F402C">
              <w:rPr>
                <w:rFonts w:hint="eastAsia"/>
                <w:b/>
                <w:sz w:val="18"/>
                <w:szCs w:val="18"/>
              </w:rPr>
              <w:t>Samsung</w:t>
            </w:r>
            <w:r>
              <w:rPr>
                <w:rFonts w:hint="eastAsia"/>
                <w:sz w:val="18"/>
                <w:szCs w:val="18"/>
              </w:rPr>
              <w:t>: Support</w:t>
            </w:r>
          </w:p>
          <w:p w14:paraId="7AE8EB80" w14:textId="549F945F" w:rsidR="00604CE5" w:rsidRDefault="00604CE5" w:rsidP="00637DBE">
            <w:pPr>
              <w:snapToGrid w:val="0"/>
              <w:jc w:val="both"/>
              <w:rPr>
                <w:sz w:val="18"/>
                <w:szCs w:val="18"/>
              </w:rPr>
            </w:pPr>
            <w:r>
              <w:rPr>
                <w:sz w:val="18"/>
                <w:szCs w:val="18"/>
              </w:rPr>
              <w:t>MediaTek: Support</w:t>
            </w:r>
          </w:p>
          <w:p w14:paraId="6919F8BB" w14:textId="2467FC92" w:rsidR="00CD5901" w:rsidRDefault="00CD5901" w:rsidP="00637DBE">
            <w:pPr>
              <w:snapToGrid w:val="0"/>
              <w:jc w:val="both"/>
              <w:rPr>
                <w:sz w:val="18"/>
                <w:szCs w:val="18"/>
              </w:rPr>
            </w:pPr>
            <w:r>
              <w:rPr>
                <w:sz w:val="18"/>
                <w:szCs w:val="18"/>
              </w:rPr>
              <w:t>CATT: Support</w:t>
            </w:r>
          </w:p>
          <w:p w14:paraId="43974F95" w14:textId="732CDAEC" w:rsidR="00637DBE" w:rsidRPr="00C11015" w:rsidRDefault="00E02AA9" w:rsidP="00CA6683">
            <w:pPr>
              <w:snapToGrid w:val="0"/>
              <w:jc w:val="both"/>
              <w:rPr>
                <w:sz w:val="18"/>
                <w:szCs w:val="18"/>
              </w:rPr>
            </w:pPr>
            <w:r>
              <w:rPr>
                <w:rFonts w:eastAsia="等线" w:hint="eastAsia"/>
                <w:sz w:val="18"/>
                <w:szCs w:val="18"/>
                <w:lang w:eastAsia="zh-CN"/>
              </w:rPr>
              <w:t>N</w:t>
            </w:r>
            <w:r>
              <w:rPr>
                <w:rFonts w:eastAsia="等线"/>
                <w:sz w:val="18"/>
                <w:szCs w:val="18"/>
                <w:lang w:eastAsia="zh-CN"/>
              </w:rPr>
              <w:t>EC: Support.</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lastRenderedPageBreak/>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等线"/>
                <w:sz w:val="18"/>
                <w:szCs w:val="18"/>
                <w:lang w:eastAsia="zh-CN"/>
              </w:rPr>
            </w:pPr>
            <w:r w:rsidRPr="00C11015">
              <w:rPr>
                <w:sz w:val="18"/>
                <w:szCs w:val="18"/>
              </w:rPr>
              <w:t>Issue 2: Clarify PDCCH monitoring with respect to a QCL-TypeD in M-DCI mTRP</w:t>
            </w:r>
            <w:r w:rsidRPr="00C11015">
              <w:rPr>
                <w:rFonts w:eastAsia="等线"/>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32EA80A5" w14:textId="77777777" w:rsidR="00CA6683" w:rsidRDefault="00CA6683" w:rsidP="00CA6683">
            <w:pPr>
              <w:snapToGrid w:val="0"/>
              <w:rPr>
                <w:sz w:val="18"/>
                <w:szCs w:val="18"/>
              </w:rPr>
            </w:pPr>
            <w:r w:rsidRPr="00C11015">
              <w:rPr>
                <w:sz w:val="18"/>
                <w:szCs w:val="18"/>
              </w:rPr>
              <w:t>ZTE, Intel, Spreadtrum,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等线"/>
                <w:sz w:val="20"/>
                <w:szCs w:val="20"/>
                <w:lang w:eastAsia="zh-CN"/>
              </w:rPr>
            </w:pPr>
            <w:r w:rsidRPr="00377951">
              <w:rPr>
                <w:rFonts w:eastAsia="等线"/>
                <w:b/>
                <w:sz w:val="20"/>
                <w:szCs w:val="20"/>
                <w:lang w:eastAsia="zh-CN"/>
              </w:rPr>
              <w:t xml:space="preserve">Huawei, HiSilicon: </w:t>
            </w:r>
            <w:r w:rsidRPr="00D17211">
              <w:rPr>
                <w:rFonts w:eastAsia="等线"/>
                <w:sz w:val="20"/>
                <w:szCs w:val="20"/>
                <w:lang w:eastAsia="zh-CN"/>
              </w:rPr>
              <w:t>For issue 1, it is unclear/unspecified how to handle PDCCH/PDSCH collision with different QCL-Type D for intra-TRP in Rel-15. Therefore, it can be risky whether/how changes</w:t>
            </w:r>
            <w:r>
              <w:rPr>
                <w:rFonts w:eastAsia="等线"/>
                <w:sz w:val="20"/>
                <w:szCs w:val="20"/>
                <w:lang w:eastAsia="zh-CN"/>
              </w:rPr>
              <w:t xml:space="preserve"> are</w:t>
            </w:r>
            <w:r w:rsidRPr="00D17211">
              <w:rPr>
                <w:rFonts w:eastAsia="等线"/>
                <w:sz w:val="20"/>
                <w:szCs w:val="20"/>
                <w:lang w:eastAsia="zh-CN"/>
              </w:rPr>
              <w:t xml:space="preserve"> applied to inter-TRP cases, including both S-DCI and M-DCI based M-TRP transmission and a certain Rel-15 UE behavior, e.g. i.e. </w:t>
            </w:r>
            <w:r w:rsidRPr="00D17211">
              <w:rPr>
                <w:rFonts w:eastAsia="等线"/>
                <w:i/>
                <w:sz w:val="20"/>
                <w:szCs w:val="20"/>
                <w:lang w:eastAsia="zh-CN"/>
              </w:rPr>
              <w:t>CORESETPoolindex</w:t>
            </w:r>
            <w:r w:rsidRPr="00D17211">
              <w:rPr>
                <w:rFonts w:eastAsia="等线"/>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等线"/>
                <w:sz w:val="20"/>
                <w:szCs w:val="20"/>
                <w:lang w:eastAsia="zh-CN"/>
              </w:rPr>
            </w:pPr>
            <w:r w:rsidRPr="00D17211">
              <w:rPr>
                <w:rFonts w:eastAsia="等线"/>
                <w:sz w:val="20"/>
                <w:szCs w:val="20"/>
                <w:lang w:eastAsia="zh-CN"/>
              </w:rPr>
              <w:t>For issue 2,</w:t>
            </w:r>
            <w:r w:rsidRPr="00D17211">
              <w:rPr>
                <w:rFonts w:eastAsia="等线" w:hint="eastAsia"/>
                <w:sz w:val="20"/>
                <w:szCs w:val="20"/>
                <w:lang w:eastAsia="zh-CN"/>
              </w:rPr>
              <w:t xml:space="preserve"> </w:t>
            </w:r>
            <w:r w:rsidRPr="00D17211">
              <w:rPr>
                <w:rFonts w:eastAsia="等线"/>
                <w:sz w:val="20"/>
                <w:szCs w:val="20"/>
                <w:lang w:eastAsia="zh-CN"/>
              </w:rPr>
              <w:t xml:space="preserve">supporting two different type-D PDCCH reception simultaneously is more or less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等线"/>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Also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02237777" w14:textId="77777777" w:rsidR="009F1769" w:rsidRDefault="009F1769" w:rsidP="00AF5BEB">
            <w:pPr>
              <w:snapToGrid w:val="0"/>
              <w:jc w:val="both"/>
              <w:rPr>
                <w:sz w:val="18"/>
                <w:szCs w:val="18"/>
              </w:rPr>
            </w:pPr>
            <w:r w:rsidRPr="009F1769">
              <w:rPr>
                <w:b/>
                <w:bCs/>
                <w:sz w:val="18"/>
                <w:szCs w:val="18"/>
              </w:rPr>
              <w:t>Ericsson</w:t>
            </w:r>
            <w:r>
              <w:rPr>
                <w:sz w:val="18"/>
                <w:szCs w:val="18"/>
              </w:rPr>
              <w:t>:  fine to discuss both issues with high priority.</w:t>
            </w:r>
          </w:p>
          <w:p w14:paraId="230049FB" w14:textId="77777777" w:rsidR="00637DBE" w:rsidRDefault="00637DBE" w:rsidP="00AF5BEB">
            <w:pPr>
              <w:snapToGrid w:val="0"/>
              <w:jc w:val="both"/>
              <w:rPr>
                <w:sz w:val="18"/>
                <w:szCs w:val="18"/>
              </w:rPr>
            </w:pPr>
          </w:p>
          <w:p w14:paraId="5D22F74D" w14:textId="77777777" w:rsidR="00637DBE" w:rsidRDefault="00637DBE" w:rsidP="00637DBE">
            <w:pPr>
              <w:snapToGrid w:val="0"/>
              <w:jc w:val="both"/>
              <w:rPr>
                <w:bCs/>
                <w:iCs/>
                <w:sz w:val="18"/>
                <w:szCs w:val="18"/>
                <w:lang w:val="en-GB"/>
              </w:rPr>
            </w:pPr>
            <w:r w:rsidRPr="00130454">
              <w:rPr>
                <w:bCs/>
                <w:iCs/>
                <w:sz w:val="18"/>
                <w:szCs w:val="18"/>
                <w:lang w:val="en-GB"/>
              </w:rPr>
              <w:t xml:space="preserve">Samsung: </w:t>
            </w:r>
            <w:r>
              <w:rPr>
                <w:bCs/>
                <w:iCs/>
                <w:sz w:val="18"/>
                <w:szCs w:val="18"/>
                <w:lang w:val="en-GB"/>
              </w:rPr>
              <w:t xml:space="preserve">Not support. Especially on issue 2, Rel-16 UE does not support reception of PDCCH+PDCCH with different QCL-TypeD </w:t>
            </w:r>
            <w:r>
              <w:rPr>
                <w:bCs/>
                <w:iCs/>
                <w:sz w:val="18"/>
                <w:szCs w:val="18"/>
                <w:lang w:val="en-GB"/>
              </w:rPr>
              <w:lastRenderedPageBreak/>
              <w:t>since no consensus was made on the support of such capability in UE feature discussion.</w:t>
            </w:r>
          </w:p>
          <w:p w14:paraId="20B05C0E" w14:textId="77777777" w:rsidR="00F25D7F" w:rsidRDefault="00F25D7F" w:rsidP="00637DBE">
            <w:pPr>
              <w:snapToGrid w:val="0"/>
              <w:jc w:val="both"/>
              <w:rPr>
                <w:bCs/>
                <w:iCs/>
                <w:sz w:val="18"/>
                <w:szCs w:val="18"/>
                <w:lang w:val="en-GB"/>
              </w:rPr>
            </w:pPr>
          </w:p>
          <w:p w14:paraId="28C83F75" w14:textId="25373217" w:rsidR="00F25D7F" w:rsidRPr="00130454" w:rsidRDefault="00F25D7F" w:rsidP="00637DBE">
            <w:pPr>
              <w:snapToGrid w:val="0"/>
              <w:jc w:val="both"/>
              <w:rPr>
                <w:bCs/>
                <w:iCs/>
                <w:sz w:val="18"/>
                <w:szCs w:val="18"/>
                <w:lang w:val="en-GB"/>
              </w:rPr>
            </w:pPr>
            <w:r w:rsidRPr="005509EB">
              <w:rPr>
                <w:sz w:val="18"/>
                <w:szCs w:val="18"/>
              </w:rPr>
              <w:t>MediaTek: Agree with LG and Samsung</w:t>
            </w:r>
          </w:p>
          <w:p w14:paraId="13DC0BF3" w14:textId="77777777" w:rsidR="00637DBE" w:rsidRDefault="00637DBE" w:rsidP="00AF5BEB">
            <w:pPr>
              <w:snapToGrid w:val="0"/>
              <w:jc w:val="both"/>
              <w:rPr>
                <w:b/>
                <w:sz w:val="18"/>
                <w:szCs w:val="18"/>
              </w:rPr>
            </w:pPr>
          </w:p>
          <w:p w14:paraId="67BEB76B" w14:textId="0B299C23" w:rsidR="00620CA9" w:rsidRPr="00F83031" w:rsidRDefault="00620CA9" w:rsidP="00620CA9">
            <w:pPr>
              <w:snapToGrid w:val="0"/>
              <w:jc w:val="both"/>
              <w:rPr>
                <w:b/>
                <w:sz w:val="18"/>
                <w:szCs w:val="18"/>
              </w:rPr>
            </w:pPr>
            <w:r>
              <w:rPr>
                <w:sz w:val="18"/>
                <w:szCs w:val="18"/>
              </w:rPr>
              <w:t>NEC: Support.</w:t>
            </w:r>
          </w:p>
        </w:tc>
      </w:tr>
    </w:tbl>
    <w:p w14:paraId="381F7888" w14:textId="77777777" w:rsidR="006146C6" w:rsidRDefault="006146C6">
      <w:r>
        <w:lastRenderedPageBreak/>
        <w:br w:type="page"/>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CA6683" w:rsidRPr="00C11015" w14:paraId="221BEAEE" w14:textId="77777777" w:rsidTr="00BC656B">
        <w:tc>
          <w:tcPr>
            <w:tcW w:w="723" w:type="dxa"/>
          </w:tcPr>
          <w:p w14:paraId="3800E117" w14:textId="5331CA01"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宋体"/>
                <w:sz w:val="18"/>
                <w:szCs w:val="18"/>
                <w:lang w:eastAsia="zh-CN"/>
              </w:rPr>
            </w:pPr>
            <w:r w:rsidRPr="00BE74CA">
              <w:rPr>
                <w:rFonts w:eastAsia="宋体" w:hint="eastAsia"/>
                <w:bCs/>
                <w:sz w:val="18"/>
                <w:szCs w:val="18"/>
                <w:lang w:eastAsia="zh-CN"/>
              </w:rPr>
              <w:t>ZTE:</w:t>
            </w:r>
            <w:r>
              <w:rPr>
                <w:rFonts w:eastAsia="宋体" w:hint="eastAsia"/>
                <w:b/>
                <w:bCs/>
                <w:sz w:val="18"/>
                <w:szCs w:val="18"/>
                <w:lang w:eastAsia="zh-CN"/>
              </w:rPr>
              <w:t xml:space="preserve"> </w:t>
            </w:r>
            <w:r>
              <w:rPr>
                <w:rFonts w:eastAsia="宋体"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宋体"/>
                <w:sz w:val="18"/>
                <w:szCs w:val="18"/>
                <w:lang w:eastAsia="zh-CN"/>
              </w:rPr>
            </w:pPr>
            <w:r>
              <w:rPr>
                <w:rFonts w:eastAsia="宋体"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等线"/>
                <w:sz w:val="18"/>
                <w:szCs w:val="18"/>
                <w:lang w:eastAsia="zh-CN"/>
              </w:rPr>
            </w:pPr>
            <w:r>
              <w:rPr>
                <w:rFonts w:eastAsia="等线"/>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等线"/>
                <w:sz w:val="18"/>
                <w:szCs w:val="18"/>
                <w:lang w:eastAsia="zh-CN"/>
              </w:rPr>
            </w:pPr>
          </w:p>
          <w:p w14:paraId="5B82C5AC" w14:textId="77777777" w:rsidR="000B48CB" w:rsidRDefault="000B48CB" w:rsidP="00BE74CA">
            <w:pPr>
              <w:snapToGrid w:val="0"/>
              <w:jc w:val="both"/>
              <w:rPr>
                <w:rFonts w:eastAsia="等线"/>
                <w:sz w:val="18"/>
                <w:szCs w:val="18"/>
                <w:lang w:eastAsia="zh-CN"/>
              </w:rPr>
            </w:pPr>
            <w:r>
              <w:rPr>
                <w:rFonts w:eastAsia="等线" w:hint="eastAsia"/>
                <w:sz w:val="18"/>
                <w:szCs w:val="18"/>
                <w:lang w:eastAsia="zh-CN"/>
              </w:rPr>
              <w:t xml:space="preserve">OPPO: </w:t>
            </w:r>
            <w:r>
              <w:rPr>
                <w:rFonts w:eastAsia="等线"/>
                <w:sz w:val="18"/>
                <w:szCs w:val="18"/>
                <w:lang w:eastAsia="zh-CN"/>
              </w:rPr>
              <w:t xml:space="preserve">We have </w:t>
            </w:r>
            <w:r>
              <w:rPr>
                <w:rFonts w:eastAsia="等线" w:hint="eastAsia"/>
                <w:sz w:val="18"/>
                <w:szCs w:val="18"/>
                <w:lang w:eastAsia="zh-CN"/>
              </w:rPr>
              <w:t>Agree</w:t>
            </w:r>
            <w:r>
              <w:rPr>
                <w:rFonts w:eastAsia="等线"/>
                <w:sz w:val="18"/>
                <w:szCs w:val="18"/>
                <w:lang w:eastAsia="zh-CN"/>
              </w:rPr>
              <w:t>d</w:t>
            </w:r>
            <w:r>
              <w:rPr>
                <w:rFonts w:eastAsia="等线" w:hint="eastAsia"/>
                <w:sz w:val="18"/>
                <w:szCs w:val="18"/>
                <w:lang w:eastAsia="zh-CN"/>
              </w:rPr>
              <w:t xml:space="preserve"> not to discuss this issue any more.</w:t>
            </w:r>
          </w:p>
          <w:p w14:paraId="16A5704E" w14:textId="77777777" w:rsidR="002D6479" w:rsidRDefault="002D6479" w:rsidP="00BE74CA">
            <w:pPr>
              <w:snapToGrid w:val="0"/>
              <w:jc w:val="both"/>
              <w:rPr>
                <w:rFonts w:eastAsia="等线"/>
                <w:sz w:val="18"/>
                <w:szCs w:val="18"/>
                <w:lang w:eastAsia="zh-CN"/>
              </w:rPr>
            </w:pPr>
          </w:p>
          <w:p w14:paraId="44513053" w14:textId="77777777" w:rsidR="00CD5901" w:rsidRDefault="002D6479" w:rsidP="00BE74CA">
            <w:pPr>
              <w:snapToGrid w:val="0"/>
              <w:jc w:val="both"/>
              <w:rPr>
                <w:sz w:val="18"/>
                <w:szCs w:val="18"/>
              </w:rPr>
            </w:pPr>
            <w:r>
              <w:rPr>
                <w:sz w:val="18"/>
                <w:szCs w:val="18"/>
              </w:rPr>
              <w:t>FUTUREWEI: agree with FL</w:t>
            </w:r>
            <w:r w:rsidR="009F1769">
              <w:rPr>
                <w:sz w:val="18"/>
                <w:szCs w:val="18"/>
              </w:rPr>
              <w:t xml:space="preserve">        </w:t>
            </w:r>
          </w:p>
          <w:p w14:paraId="190DCF72" w14:textId="77777777" w:rsidR="00CD5901" w:rsidRDefault="00CD5901" w:rsidP="00BE74CA">
            <w:pPr>
              <w:snapToGrid w:val="0"/>
              <w:jc w:val="both"/>
              <w:rPr>
                <w:sz w:val="18"/>
                <w:szCs w:val="18"/>
              </w:rPr>
            </w:pPr>
          </w:p>
          <w:p w14:paraId="39462622" w14:textId="00DAE6E2" w:rsidR="006146C6" w:rsidRDefault="00CD5901" w:rsidP="00CD5901">
            <w:pPr>
              <w:snapToGrid w:val="0"/>
              <w:jc w:val="both"/>
              <w:rPr>
                <w:sz w:val="18"/>
                <w:szCs w:val="18"/>
              </w:rPr>
            </w:pPr>
            <w:r>
              <w:rPr>
                <w:sz w:val="18"/>
                <w:szCs w:val="18"/>
              </w:rPr>
              <w:t xml:space="preserve">CATT: Agree with FL. Current spec is clear. </w:t>
            </w:r>
            <w:r w:rsidR="009F1769">
              <w:rPr>
                <w:sz w:val="18"/>
                <w:szCs w:val="18"/>
              </w:rPr>
              <w:t xml:space="preserve">    </w:t>
            </w:r>
          </w:p>
          <w:p w14:paraId="68D82DD0" w14:textId="486269DE" w:rsidR="006146C6" w:rsidRDefault="006146C6" w:rsidP="00CD5901">
            <w:pPr>
              <w:snapToGrid w:val="0"/>
              <w:jc w:val="both"/>
              <w:rPr>
                <w:sz w:val="18"/>
                <w:szCs w:val="18"/>
              </w:rPr>
            </w:pPr>
          </w:p>
          <w:p w14:paraId="7FEC2A33" w14:textId="4CCA7315" w:rsidR="009F1769" w:rsidRPr="00C11015" w:rsidRDefault="006146C6" w:rsidP="006146C6">
            <w:pPr>
              <w:snapToGrid w:val="0"/>
              <w:jc w:val="both"/>
              <w:rPr>
                <w:sz w:val="18"/>
                <w:szCs w:val="18"/>
              </w:rPr>
            </w:pPr>
            <w:r>
              <w:rPr>
                <w:sz w:val="18"/>
                <w:szCs w:val="18"/>
              </w:rPr>
              <w:t xml:space="preserve">NEC: Support. We think it’s better to define default TCI states for all schemes.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宋体"/>
                <w:sz w:val="18"/>
                <w:szCs w:val="18"/>
                <w:lang w:eastAsia="zh-CN"/>
              </w:rPr>
            </w:pPr>
            <w:r>
              <w:rPr>
                <w:rFonts w:eastAsia="宋体"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10FCD860" w14:textId="77777777" w:rsidR="002D6479" w:rsidRDefault="002D6479" w:rsidP="00CA6683">
            <w:pPr>
              <w:snapToGrid w:val="0"/>
              <w:jc w:val="both"/>
              <w:rPr>
                <w:sz w:val="18"/>
                <w:szCs w:val="18"/>
              </w:rPr>
            </w:pPr>
            <w:r>
              <w:rPr>
                <w:sz w:val="18"/>
                <w:szCs w:val="18"/>
              </w:rPr>
              <w:t>FUTUREWEI: agree with FL.</w:t>
            </w:r>
          </w:p>
          <w:p w14:paraId="10ECD023" w14:textId="6B3DB560" w:rsidR="00CD5901" w:rsidRDefault="00CD5901" w:rsidP="00CA6683">
            <w:pPr>
              <w:snapToGrid w:val="0"/>
              <w:jc w:val="both"/>
              <w:rPr>
                <w:rFonts w:eastAsia="等线"/>
                <w:sz w:val="18"/>
                <w:szCs w:val="18"/>
                <w:lang w:eastAsia="zh-CN"/>
              </w:rPr>
            </w:pPr>
            <w:r w:rsidRPr="00C64DB5">
              <w:rPr>
                <w:rFonts w:eastAsia="等线" w:hint="eastAsia"/>
                <w:b/>
                <w:sz w:val="18"/>
                <w:szCs w:val="18"/>
                <w:lang w:eastAsia="zh-CN"/>
              </w:rPr>
              <w:t>CATT</w:t>
            </w:r>
            <w:r>
              <w:rPr>
                <w:rFonts w:eastAsia="等线" w:hint="eastAsia"/>
                <w:sz w:val="18"/>
                <w:szCs w:val="18"/>
                <w:lang w:eastAsia="zh-CN"/>
              </w:rPr>
              <w:t>: agree with FL.</w:t>
            </w:r>
          </w:p>
          <w:p w14:paraId="3964086E" w14:textId="77777777" w:rsidR="00A05D06" w:rsidRDefault="00A05D06" w:rsidP="00CA6683">
            <w:pPr>
              <w:snapToGrid w:val="0"/>
              <w:jc w:val="both"/>
              <w:rPr>
                <w:rFonts w:eastAsia="等线"/>
                <w:sz w:val="18"/>
                <w:szCs w:val="18"/>
                <w:lang w:eastAsia="zh-CN"/>
              </w:rPr>
            </w:pPr>
          </w:p>
          <w:p w14:paraId="3937B35B" w14:textId="67F98A5B" w:rsidR="00A05D06" w:rsidRPr="0078541A" w:rsidRDefault="00A05D06" w:rsidP="00CA6683">
            <w:pPr>
              <w:snapToGrid w:val="0"/>
              <w:jc w:val="both"/>
              <w:rPr>
                <w:sz w:val="18"/>
                <w:szCs w:val="18"/>
              </w:rPr>
            </w:pPr>
            <w:r>
              <w:rPr>
                <w:sz w:val="18"/>
                <w:szCs w:val="18"/>
              </w:rPr>
              <w:t>NEC: Support ZTE’s proposal.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2529EDBD" w14:textId="77777777" w:rsidR="002D6479" w:rsidRDefault="002D6479" w:rsidP="00CA6683">
            <w:pPr>
              <w:snapToGrid w:val="0"/>
              <w:jc w:val="both"/>
              <w:rPr>
                <w:sz w:val="18"/>
                <w:szCs w:val="18"/>
              </w:rPr>
            </w:pPr>
            <w:r>
              <w:rPr>
                <w:sz w:val="18"/>
                <w:szCs w:val="18"/>
              </w:rPr>
              <w:lastRenderedPageBreak/>
              <w:t>FUTUREWEI: No need to discuss</w:t>
            </w:r>
          </w:p>
          <w:p w14:paraId="0533B2CE" w14:textId="54922667" w:rsidR="00CD5901" w:rsidRPr="00C11015" w:rsidRDefault="00CD5901" w:rsidP="00CA6683">
            <w:pPr>
              <w:snapToGrid w:val="0"/>
              <w:jc w:val="both"/>
              <w:rPr>
                <w:sz w:val="18"/>
                <w:szCs w:val="18"/>
              </w:rPr>
            </w:pPr>
            <w:r w:rsidRPr="00C64DB5">
              <w:rPr>
                <w:rFonts w:eastAsia="等线" w:hint="eastAsia"/>
                <w:b/>
                <w:sz w:val="18"/>
                <w:szCs w:val="18"/>
                <w:lang w:eastAsia="zh-CN"/>
              </w:rPr>
              <w:t>CATT</w:t>
            </w:r>
            <w:r>
              <w:rPr>
                <w:rFonts w:eastAsia="等线" w:hint="eastAsia"/>
                <w:sz w:val="18"/>
                <w:szCs w:val="18"/>
                <w:lang w:eastAsia="zh-CN"/>
              </w:rPr>
              <w:t>: agree with FL.</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lastRenderedPageBreak/>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等线" w:hint="eastAsia"/>
                <w:b/>
                <w:sz w:val="18"/>
                <w:szCs w:val="18"/>
                <w:lang w:eastAsia="zh-CN"/>
              </w:rPr>
              <w:t>D</w:t>
            </w:r>
            <w:r w:rsidRPr="00E0712F">
              <w:rPr>
                <w:rFonts w:eastAsia="等线"/>
                <w:b/>
                <w:sz w:val="18"/>
                <w:szCs w:val="18"/>
                <w:lang w:eastAsia="zh-CN"/>
              </w:rPr>
              <w:t>ocomo</w:t>
            </w:r>
            <w:r>
              <w:rPr>
                <w:rFonts w:eastAsia="等线"/>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5D826D9" w14:textId="77777777" w:rsidR="002D6479" w:rsidRDefault="002D6479" w:rsidP="00CA6683">
            <w:pPr>
              <w:snapToGrid w:val="0"/>
              <w:jc w:val="both"/>
              <w:rPr>
                <w:sz w:val="18"/>
                <w:szCs w:val="18"/>
              </w:rPr>
            </w:pPr>
            <w:r>
              <w:rPr>
                <w:sz w:val="18"/>
                <w:szCs w:val="18"/>
              </w:rPr>
              <w:t>FUTUREWEI: no need to discuss</w:t>
            </w:r>
          </w:p>
          <w:p w14:paraId="0FBCC9EF" w14:textId="5056F5BF" w:rsidR="00CD5901" w:rsidRPr="00C11015" w:rsidRDefault="00CD5901" w:rsidP="00CA6683">
            <w:pPr>
              <w:snapToGrid w:val="0"/>
              <w:jc w:val="both"/>
              <w:rPr>
                <w:sz w:val="18"/>
                <w:szCs w:val="18"/>
              </w:rPr>
            </w:pPr>
            <w:r w:rsidRPr="00C64DB5">
              <w:rPr>
                <w:rFonts w:eastAsia="等线" w:hint="eastAsia"/>
                <w:b/>
                <w:sz w:val="18"/>
                <w:szCs w:val="18"/>
                <w:lang w:eastAsia="zh-CN"/>
              </w:rPr>
              <w:t>CATT</w:t>
            </w:r>
            <w:r>
              <w:rPr>
                <w:rFonts w:eastAsia="等线" w:hint="eastAsia"/>
                <w:sz w:val="18"/>
                <w:szCs w:val="18"/>
                <w:lang w:eastAsia="zh-CN"/>
              </w:rPr>
              <w:t>: agree with FL.</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等线"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等线"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等线"/>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等线"/>
                <w:sz w:val="18"/>
                <w:szCs w:val="18"/>
                <w:u w:val="single"/>
                <w:lang w:eastAsia="zh-CN"/>
              </w:rPr>
              <w:t>FL n</w:t>
            </w:r>
            <w:r w:rsidRPr="00C11015">
              <w:rPr>
                <w:rFonts w:eastAsia="等线"/>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70123A10" w14:textId="77777777" w:rsidR="002D6479" w:rsidRDefault="002D6479" w:rsidP="00CA6683">
            <w:pPr>
              <w:snapToGrid w:val="0"/>
              <w:jc w:val="both"/>
              <w:rPr>
                <w:sz w:val="18"/>
                <w:szCs w:val="18"/>
              </w:rPr>
            </w:pPr>
            <w:r>
              <w:rPr>
                <w:sz w:val="18"/>
                <w:szCs w:val="18"/>
              </w:rPr>
              <w:t>FUTUREWEI: No need</w:t>
            </w:r>
          </w:p>
          <w:p w14:paraId="064A7A1E" w14:textId="77777777" w:rsidR="00CD5901" w:rsidRPr="002E5E29" w:rsidRDefault="00CD5901" w:rsidP="00CD5901">
            <w:pPr>
              <w:pStyle w:val="af8"/>
              <w:rPr>
                <w:rFonts w:eastAsiaTheme="minorEastAsia"/>
                <w:sz w:val="18"/>
                <w:lang w:val="x-none"/>
              </w:rPr>
            </w:pPr>
            <w:r w:rsidRPr="00545ACB">
              <w:rPr>
                <w:rFonts w:eastAsia="等线" w:hint="eastAsia"/>
                <w:b/>
                <w:sz w:val="18"/>
                <w:szCs w:val="18"/>
              </w:rPr>
              <w:t>CATT</w:t>
            </w:r>
            <w:r>
              <w:rPr>
                <w:rFonts w:eastAsia="等线" w:hint="eastAsia"/>
                <w:sz w:val="18"/>
                <w:szCs w:val="18"/>
              </w:rPr>
              <w:t xml:space="preserve">: </w:t>
            </w:r>
            <w:r>
              <w:rPr>
                <w:rFonts w:eastAsia="等线" w:hint="eastAsia"/>
                <w:sz w:val="18"/>
                <w:lang w:val="x-none"/>
              </w:rPr>
              <w:t>a</w:t>
            </w:r>
            <w:r w:rsidRPr="002E5E29">
              <w:rPr>
                <w:rFonts w:eastAsiaTheme="minorEastAsia" w:hint="eastAsia"/>
                <w:sz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r w:rsidRPr="002E5E29">
              <w:rPr>
                <w:rFonts w:eastAsiaTheme="minorEastAsia" w:hint="eastAsia"/>
                <w:i/>
                <w:sz w:val="18"/>
                <w:lang w:val="x-none"/>
              </w:rPr>
              <w:t>pdsch_AggregationFatcor</w:t>
            </w:r>
            <w:r w:rsidRPr="002E5E29">
              <w:rPr>
                <w:rFonts w:eastAsiaTheme="minorEastAsia" w:hint="eastAsia"/>
                <w:sz w:val="18"/>
                <w:lang w:val="x-none"/>
              </w:rPr>
              <w:t xml:space="preserve"> to indicate the repetition number of PDSCH.  However the description of the table is not </w:t>
            </w:r>
            <w:r w:rsidRPr="002E5E29">
              <w:rPr>
                <w:rFonts w:eastAsiaTheme="minorEastAsia"/>
                <w:sz w:val="18"/>
                <w:lang w:val="x-none"/>
              </w:rPr>
              <w:t>appropriate</w:t>
            </w:r>
            <w:r w:rsidRPr="002E5E29">
              <w:rPr>
                <w:rFonts w:eastAsiaTheme="minorEastAsia" w:hint="eastAsia"/>
                <w:sz w:val="18"/>
                <w:lang w:val="x-none"/>
              </w:rPr>
              <w:t xml:space="preserve"> for URLLC scheme 4 highlighted as below and may lead to a misunderstanding on repetition number indication. </w:t>
            </w:r>
            <w:r w:rsidRPr="002E5E29">
              <w:rPr>
                <w:rFonts w:eastAsiaTheme="minorEastAsia"/>
                <w:sz w:val="18"/>
                <w:lang w:val="x-none"/>
              </w:rPr>
              <w:t>T</w:t>
            </w:r>
            <w:r w:rsidRPr="002E5E29">
              <w:rPr>
                <w:rFonts w:eastAsiaTheme="minorEastAsia" w:hint="eastAsia"/>
                <w:sz w:val="18"/>
                <w:lang w:val="x-none"/>
              </w:rPr>
              <w:t xml:space="preserve">herefore, we suggest to use a </w:t>
            </w:r>
            <w:r w:rsidRPr="002E5E29">
              <w:rPr>
                <w:rFonts w:eastAsiaTheme="minorEastAsia"/>
                <w:sz w:val="18"/>
                <w:lang w:val="x-none"/>
              </w:rPr>
              <w:t>separate</w:t>
            </w:r>
            <w:r w:rsidRPr="002E5E29">
              <w:rPr>
                <w:rFonts w:eastAsiaTheme="minorEastAsia" w:hint="eastAsia"/>
                <w:sz w:val="18"/>
                <w:lang w:val="x-none"/>
              </w:rPr>
              <w:t xml:space="preserve"> table  for the </w:t>
            </w:r>
            <w:r w:rsidRPr="002E5E29">
              <w:rPr>
                <w:rFonts w:eastAsiaTheme="minorEastAsia"/>
                <w:sz w:val="18"/>
                <w:lang w:val="x-none"/>
              </w:rPr>
              <w:t>illustration</w:t>
            </w:r>
            <w:r w:rsidRPr="002E5E29">
              <w:rPr>
                <w:rFonts w:eastAsiaTheme="minorEastAsia" w:hint="eastAsia"/>
                <w:sz w:val="18"/>
                <w:lang w:val="x-none"/>
              </w:rPr>
              <w:t xml:space="preserve"> for scheme 4 to avoid the confusion.</w:t>
            </w:r>
          </w:p>
          <w:p w14:paraId="723B7F93" w14:textId="77777777" w:rsidR="00CD5901" w:rsidRPr="002E5E29" w:rsidRDefault="00CD5901" w:rsidP="00CD5901">
            <w:pPr>
              <w:pStyle w:val="TH"/>
              <w:rPr>
                <w:color w:val="000000"/>
                <w:sz w:val="13"/>
                <w:lang w:val="en-US"/>
              </w:rPr>
            </w:pPr>
            <w:r w:rsidRPr="002E5E29">
              <w:rPr>
                <w:color w:val="000000"/>
                <w:sz w:val="13"/>
              </w:rPr>
              <w:t xml:space="preserve">Table 5.1.2.1-2: </w:t>
            </w:r>
            <w:r w:rsidRPr="002E5E29">
              <w:rPr>
                <w:color w:val="000000"/>
                <w:sz w:val="13"/>
                <w:lang w:val="en-US"/>
              </w:rPr>
              <w:t xml:space="preserve">Applied redundancy version </w:t>
            </w:r>
            <w:r w:rsidRPr="002E5E29">
              <w:rPr>
                <w:color w:val="000000"/>
                <w:sz w:val="13"/>
                <w:highlight w:val="yellow"/>
                <w:lang w:val="en-US"/>
              </w:rPr>
              <w:t xml:space="preserve">when </w:t>
            </w:r>
            <w:r w:rsidRPr="002E5E29">
              <w:rPr>
                <w:rFonts w:hint="eastAsia"/>
                <w:i/>
                <w:color w:val="000000" w:themeColor="text1"/>
                <w:sz w:val="13"/>
                <w:highlight w:val="yellow"/>
              </w:rPr>
              <w:t>p</w:t>
            </w:r>
            <w:r w:rsidRPr="002E5E29">
              <w:rPr>
                <w:i/>
                <w:color w:val="000000" w:themeColor="text1"/>
                <w:sz w:val="13"/>
                <w:highlight w:val="yellow"/>
              </w:rPr>
              <w:t>d</w:t>
            </w:r>
            <w:r w:rsidRPr="002E5E29">
              <w:rPr>
                <w:rFonts w:hint="eastAsia"/>
                <w:i/>
                <w:color w:val="000000" w:themeColor="text1"/>
                <w:sz w:val="13"/>
                <w:highlight w:val="yellow"/>
              </w:rPr>
              <w:t>sch-A</w:t>
            </w:r>
            <w:r w:rsidRPr="002E5E29">
              <w:rPr>
                <w:i/>
                <w:color w:val="000000" w:themeColor="text1"/>
                <w:sz w:val="13"/>
                <w:highlight w:val="yellow"/>
              </w:rPr>
              <w:t>ggregationFactor</w:t>
            </w:r>
            <w:r w:rsidRPr="002E5E29">
              <w:rPr>
                <w:color w:val="000000" w:themeColor="text1"/>
                <w:sz w:val="13"/>
                <w:highlight w:val="yellow"/>
                <w:lang w:val="en-US"/>
              </w:rPr>
              <w:t xml:space="preserve"> is present</w:t>
            </w:r>
          </w:p>
          <w:tbl>
            <w:tblPr>
              <w:tblStyle w:val="ad"/>
              <w:tblW w:w="0" w:type="auto"/>
              <w:tblLayout w:type="fixed"/>
              <w:tblLook w:val="04A0" w:firstRow="1" w:lastRow="0" w:firstColumn="1" w:lastColumn="0" w:noHBand="0" w:noVBand="1"/>
            </w:tblPr>
            <w:tblGrid>
              <w:gridCol w:w="2263"/>
              <w:gridCol w:w="1701"/>
              <w:gridCol w:w="1701"/>
              <w:gridCol w:w="1701"/>
              <w:gridCol w:w="1701"/>
            </w:tblGrid>
            <w:tr w:rsidR="00CD5901" w:rsidRPr="002E5E29" w14:paraId="58D38450" w14:textId="77777777" w:rsidTr="00F46FDE">
              <w:tc>
                <w:tcPr>
                  <w:tcW w:w="2263" w:type="dxa"/>
                  <w:vMerge w:val="restart"/>
                </w:tcPr>
                <w:p w14:paraId="6F9A30D2" w14:textId="77777777" w:rsidR="00CD5901" w:rsidRPr="002E5E29" w:rsidRDefault="00CD5901" w:rsidP="00F46FDE">
                  <w:pPr>
                    <w:pStyle w:val="TAH"/>
                    <w:rPr>
                      <w:rFonts w:eastAsia="Batang"/>
                      <w:color w:val="000000"/>
                      <w:sz w:val="18"/>
                    </w:rPr>
                  </w:pPr>
                  <w:r w:rsidRPr="002E5E29">
                    <w:rPr>
                      <w:rFonts w:eastAsia="Batang"/>
                      <w:i/>
                      <w:color w:val="000000"/>
                      <w:sz w:val="18"/>
                    </w:rPr>
                    <w:t>rv</w:t>
                  </w:r>
                  <w:r w:rsidRPr="002E5E29">
                    <w:rPr>
                      <w:rFonts w:eastAsia="Batang"/>
                      <w:i/>
                      <w:color w:val="000000"/>
                      <w:sz w:val="18"/>
                      <w:vertAlign w:val="subscript"/>
                    </w:rPr>
                    <w:t xml:space="preserve">id </w:t>
                  </w:r>
                  <w:r w:rsidRPr="002E5E29">
                    <w:rPr>
                      <w:rFonts w:eastAsia="Batang"/>
                      <w:color w:val="000000"/>
                      <w:sz w:val="18"/>
                    </w:rPr>
                    <w:t>indicated by the DCI scheduling the PDSCH</w:t>
                  </w:r>
                </w:p>
              </w:tc>
              <w:tc>
                <w:tcPr>
                  <w:tcW w:w="6804" w:type="dxa"/>
                  <w:gridSpan w:val="4"/>
                </w:tcPr>
                <w:p w14:paraId="094FE366" w14:textId="77777777" w:rsidR="00CD5901" w:rsidRPr="002E5E29" w:rsidRDefault="00CD5901" w:rsidP="00F46FDE">
                  <w:pPr>
                    <w:pStyle w:val="TAH"/>
                    <w:rPr>
                      <w:rFonts w:eastAsia="Batang"/>
                      <w:color w:val="000000"/>
                      <w:sz w:val="18"/>
                    </w:rPr>
                  </w:pPr>
                  <w:r w:rsidRPr="002E5E29">
                    <w:rPr>
                      <w:rFonts w:eastAsia="Batang"/>
                      <w:i/>
                      <w:color w:val="000000"/>
                      <w:sz w:val="18"/>
                    </w:rPr>
                    <w:t>rv</w:t>
                  </w:r>
                  <w:r w:rsidRPr="002E5E29">
                    <w:rPr>
                      <w:rFonts w:eastAsia="Batang"/>
                      <w:i/>
                      <w:color w:val="000000"/>
                      <w:sz w:val="18"/>
                      <w:vertAlign w:val="subscript"/>
                    </w:rPr>
                    <w:t>id</w:t>
                  </w:r>
                  <w:r w:rsidRPr="002E5E29">
                    <w:rPr>
                      <w:rFonts w:eastAsia="Batang"/>
                      <w:color w:val="000000"/>
                      <w:sz w:val="18"/>
                    </w:rPr>
                    <w:t xml:space="preserve"> to be applied to </w:t>
                  </w:r>
                  <w:r w:rsidRPr="002E5E29">
                    <w:rPr>
                      <w:rFonts w:eastAsia="Batang"/>
                      <w:i/>
                      <w:color w:val="000000"/>
                      <w:sz w:val="18"/>
                    </w:rPr>
                    <w:t>n</w:t>
                  </w:r>
                  <w:r w:rsidRPr="002E5E29">
                    <w:rPr>
                      <w:rFonts w:eastAsia="Batang"/>
                      <w:color w:val="000000"/>
                      <w:sz w:val="18"/>
                      <w:vertAlign w:val="superscript"/>
                    </w:rPr>
                    <w:t>th</w:t>
                  </w:r>
                  <w:r w:rsidRPr="002E5E29">
                    <w:rPr>
                      <w:rFonts w:eastAsia="Batang"/>
                      <w:color w:val="000000"/>
                      <w:sz w:val="18"/>
                    </w:rPr>
                    <w:t xml:space="preserve"> transmission occasion</w:t>
                  </w:r>
                </w:p>
              </w:tc>
            </w:tr>
            <w:tr w:rsidR="00CD5901" w:rsidRPr="002E5E29" w14:paraId="3E27F347" w14:textId="77777777" w:rsidTr="00F46FDE">
              <w:tc>
                <w:tcPr>
                  <w:tcW w:w="2263" w:type="dxa"/>
                  <w:vMerge/>
                </w:tcPr>
                <w:p w14:paraId="4587DD1C" w14:textId="77777777" w:rsidR="00CD5901" w:rsidRPr="002E5E29" w:rsidRDefault="00CD5901" w:rsidP="00F46FDE">
                  <w:pPr>
                    <w:pStyle w:val="TAH"/>
                    <w:rPr>
                      <w:rFonts w:eastAsia="Batang"/>
                      <w:color w:val="000000"/>
                      <w:sz w:val="18"/>
                    </w:rPr>
                  </w:pPr>
                </w:p>
              </w:tc>
              <w:tc>
                <w:tcPr>
                  <w:tcW w:w="1701" w:type="dxa"/>
                </w:tcPr>
                <w:p w14:paraId="083A522B"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0</w:t>
                  </w:r>
                </w:p>
              </w:tc>
              <w:tc>
                <w:tcPr>
                  <w:tcW w:w="1701" w:type="dxa"/>
                </w:tcPr>
                <w:p w14:paraId="406EEAAD"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1</w:t>
                  </w:r>
                </w:p>
              </w:tc>
              <w:tc>
                <w:tcPr>
                  <w:tcW w:w="1701" w:type="dxa"/>
                </w:tcPr>
                <w:p w14:paraId="7A2DCB62"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2</w:t>
                  </w:r>
                </w:p>
              </w:tc>
              <w:tc>
                <w:tcPr>
                  <w:tcW w:w="1701" w:type="dxa"/>
                </w:tcPr>
                <w:p w14:paraId="49E054F4" w14:textId="77777777" w:rsidR="00CD5901" w:rsidRPr="002E5E29" w:rsidRDefault="00CD5901" w:rsidP="00F46FDE">
                  <w:pPr>
                    <w:pStyle w:val="TAH"/>
                    <w:rPr>
                      <w:rFonts w:eastAsia="Batang"/>
                      <w:color w:val="000000"/>
                      <w:sz w:val="18"/>
                    </w:rPr>
                  </w:pPr>
                  <w:r w:rsidRPr="002E5E29">
                    <w:rPr>
                      <w:rFonts w:eastAsia="Batang"/>
                      <w:i/>
                      <w:color w:val="000000"/>
                      <w:sz w:val="18"/>
                    </w:rPr>
                    <w:t xml:space="preserve">n </w:t>
                  </w:r>
                  <w:r w:rsidRPr="002E5E29">
                    <w:rPr>
                      <w:rFonts w:eastAsia="Batang"/>
                      <w:color w:val="000000"/>
                      <w:sz w:val="18"/>
                    </w:rPr>
                    <w:t>mod 4 = 3</w:t>
                  </w:r>
                </w:p>
              </w:tc>
            </w:tr>
            <w:tr w:rsidR="00CD5901" w:rsidRPr="002E5E29" w14:paraId="5E944C24" w14:textId="77777777" w:rsidTr="00F46FDE">
              <w:tc>
                <w:tcPr>
                  <w:tcW w:w="2263" w:type="dxa"/>
                </w:tcPr>
                <w:p w14:paraId="1DACAE15"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049F1374"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65BA08FA"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2CF755BC"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27A0CAE4" w14:textId="77777777" w:rsidR="00CD5901" w:rsidRPr="002E5E29" w:rsidRDefault="00CD5901" w:rsidP="00F46FDE">
                  <w:pPr>
                    <w:pStyle w:val="TAC"/>
                    <w:rPr>
                      <w:rFonts w:eastAsia="Batang"/>
                      <w:color w:val="000000"/>
                      <w:sz w:val="13"/>
                    </w:rPr>
                  </w:pPr>
                  <w:r w:rsidRPr="002E5E29">
                    <w:rPr>
                      <w:rFonts w:eastAsia="Batang"/>
                      <w:color w:val="000000"/>
                      <w:sz w:val="13"/>
                    </w:rPr>
                    <w:t>1</w:t>
                  </w:r>
                </w:p>
              </w:tc>
            </w:tr>
            <w:tr w:rsidR="00CD5901" w:rsidRPr="002E5E29" w14:paraId="672D9878" w14:textId="77777777" w:rsidTr="00F46FDE">
              <w:tc>
                <w:tcPr>
                  <w:tcW w:w="2263" w:type="dxa"/>
                </w:tcPr>
                <w:p w14:paraId="7A39ED92"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1B5BFAD8"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32B2ED3D"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543FC8D"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6C3C7A52" w14:textId="77777777" w:rsidR="00CD5901" w:rsidRPr="002E5E29" w:rsidRDefault="00CD5901" w:rsidP="00F46FDE">
                  <w:pPr>
                    <w:pStyle w:val="TAC"/>
                    <w:rPr>
                      <w:rFonts w:eastAsia="Batang"/>
                      <w:color w:val="000000"/>
                      <w:sz w:val="13"/>
                    </w:rPr>
                  </w:pPr>
                  <w:r w:rsidRPr="002E5E29">
                    <w:rPr>
                      <w:rFonts w:eastAsia="Batang"/>
                      <w:color w:val="000000"/>
                      <w:sz w:val="13"/>
                    </w:rPr>
                    <w:t>0</w:t>
                  </w:r>
                </w:p>
              </w:tc>
            </w:tr>
            <w:tr w:rsidR="00CD5901" w:rsidRPr="002E5E29" w14:paraId="282C5CCB" w14:textId="77777777" w:rsidTr="00F46FDE">
              <w:tc>
                <w:tcPr>
                  <w:tcW w:w="2263" w:type="dxa"/>
                </w:tcPr>
                <w:p w14:paraId="5B3F1706"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1E631C72" w14:textId="77777777" w:rsidR="00CD5901" w:rsidRPr="002E5E29" w:rsidRDefault="00CD5901" w:rsidP="00F46FDE">
                  <w:pPr>
                    <w:pStyle w:val="TAC"/>
                    <w:rPr>
                      <w:rFonts w:eastAsia="Batang"/>
                      <w:color w:val="000000"/>
                      <w:sz w:val="13"/>
                    </w:rPr>
                  </w:pPr>
                  <w:r w:rsidRPr="002E5E29">
                    <w:rPr>
                      <w:rFonts w:eastAsia="Batang"/>
                      <w:color w:val="000000"/>
                      <w:sz w:val="13"/>
                    </w:rPr>
                    <w:t>3</w:t>
                  </w:r>
                </w:p>
              </w:tc>
              <w:tc>
                <w:tcPr>
                  <w:tcW w:w="1701" w:type="dxa"/>
                </w:tcPr>
                <w:p w14:paraId="5B46FE08"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D8C50B9"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1B019E8E" w14:textId="77777777" w:rsidR="00CD5901" w:rsidRPr="002E5E29" w:rsidRDefault="00CD5901" w:rsidP="00F46FDE">
                  <w:pPr>
                    <w:pStyle w:val="TAC"/>
                    <w:rPr>
                      <w:rFonts w:eastAsia="Batang"/>
                      <w:color w:val="000000"/>
                      <w:sz w:val="13"/>
                    </w:rPr>
                  </w:pPr>
                  <w:r w:rsidRPr="002E5E29">
                    <w:rPr>
                      <w:rFonts w:eastAsia="Batang"/>
                      <w:color w:val="000000"/>
                      <w:sz w:val="13"/>
                    </w:rPr>
                    <w:t>2</w:t>
                  </w:r>
                </w:p>
              </w:tc>
            </w:tr>
            <w:tr w:rsidR="00CD5901" w:rsidRPr="002E5E29" w14:paraId="6CB6BA14" w14:textId="77777777" w:rsidTr="00F46FDE">
              <w:tc>
                <w:tcPr>
                  <w:tcW w:w="2263" w:type="dxa"/>
                </w:tcPr>
                <w:p w14:paraId="48F09BDB" w14:textId="77777777" w:rsidR="00CD5901" w:rsidRPr="002E5E29" w:rsidRDefault="00CD5901" w:rsidP="00F46FDE">
                  <w:pPr>
                    <w:pStyle w:val="TAC"/>
                    <w:rPr>
                      <w:rFonts w:eastAsia="Batang"/>
                      <w:color w:val="000000"/>
                      <w:sz w:val="13"/>
                    </w:rPr>
                  </w:pPr>
                  <w:r w:rsidRPr="002E5E29">
                    <w:rPr>
                      <w:rFonts w:eastAsia="Batang"/>
                      <w:color w:val="000000"/>
                      <w:sz w:val="13"/>
                    </w:rPr>
                    <w:lastRenderedPageBreak/>
                    <w:t>1</w:t>
                  </w:r>
                </w:p>
              </w:tc>
              <w:tc>
                <w:tcPr>
                  <w:tcW w:w="1701" w:type="dxa"/>
                </w:tcPr>
                <w:p w14:paraId="5197FEAB" w14:textId="77777777" w:rsidR="00CD5901" w:rsidRPr="002E5E29" w:rsidRDefault="00CD5901" w:rsidP="00F46FDE">
                  <w:pPr>
                    <w:pStyle w:val="TAC"/>
                    <w:rPr>
                      <w:rFonts w:eastAsia="Batang"/>
                      <w:color w:val="000000"/>
                      <w:sz w:val="13"/>
                    </w:rPr>
                  </w:pPr>
                  <w:r w:rsidRPr="002E5E29">
                    <w:rPr>
                      <w:rFonts w:eastAsia="Batang"/>
                      <w:color w:val="000000"/>
                      <w:sz w:val="13"/>
                    </w:rPr>
                    <w:t>1</w:t>
                  </w:r>
                </w:p>
              </w:tc>
              <w:tc>
                <w:tcPr>
                  <w:tcW w:w="1701" w:type="dxa"/>
                </w:tcPr>
                <w:p w14:paraId="4F11C55B" w14:textId="77777777" w:rsidR="00CD5901" w:rsidRPr="002E5E29" w:rsidRDefault="00CD5901" w:rsidP="00F46FDE">
                  <w:pPr>
                    <w:pStyle w:val="TAC"/>
                    <w:rPr>
                      <w:rFonts w:eastAsia="Batang"/>
                      <w:color w:val="000000"/>
                      <w:sz w:val="13"/>
                    </w:rPr>
                  </w:pPr>
                  <w:r w:rsidRPr="002E5E29">
                    <w:rPr>
                      <w:rFonts w:eastAsia="Batang"/>
                      <w:color w:val="000000"/>
                      <w:sz w:val="13"/>
                    </w:rPr>
                    <w:t>0</w:t>
                  </w:r>
                </w:p>
              </w:tc>
              <w:tc>
                <w:tcPr>
                  <w:tcW w:w="1701" w:type="dxa"/>
                </w:tcPr>
                <w:p w14:paraId="77CD08B9" w14:textId="77777777" w:rsidR="00CD5901" w:rsidRPr="002E5E29" w:rsidRDefault="00CD5901" w:rsidP="00F46FDE">
                  <w:pPr>
                    <w:pStyle w:val="TAC"/>
                    <w:rPr>
                      <w:rFonts w:eastAsia="Batang"/>
                      <w:color w:val="000000"/>
                      <w:sz w:val="13"/>
                    </w:rPr>
                  </w:pPr>
                  <w:r w:rsidRPr="002E5E29">
                    <w:rPr>
                      <w:rFonts w:eastAsia="Batang"/>
                      <w:color w:val="000000"/>
                      <w:sz w:val="13"/>
                    </w:rPr>
                    <w:t>2</w:t>
                  </w:r>
                </w:p>
              </w:tc>
              <w:tc>
                <w:tcPr>
                  <w:tcW w:w="1701" w:type="dxa"/>
                </w:tcPr>
                <w:p w14:paraId="0FD4AB27" w14:textId="77777777" w:rsidR="00CD5901" w:rsidRPr="002E5E29" w:rsidRDefault="00CD5901" w:rsidP="00F46FDE">
                  <w:pPr>
                    <w:pStyle w:val="TAC"/>
                    <w:rPr>
                      <w:rFonts w:eastAsia="Batang"/>
                      <w:color w:val="000000"/>
                      <w:sz w:val="13"/>
                    </w:rPr>
                  </w:pPr>
                  <w:r w:rsidRPr="002E5E29">
                    <w:rPr>
                      <w:rFonts w:eastAsia="Batang"/>
                      <w:color w:val="000000"/>
                      <w:sz w:val="13"/>
                    </w:rPr>
                    <w:t>3</w:t>
                  </w:r>
                </w:p>
              </w:tc>
            </w:tr>
          </w:tbl>
          <w:p w14:paraId="69371ABC" w14:textId="65CD077A" w:rsidR="00CD5901" w:rsidRPr="00C11015" w:rsidRDefault="00CD5901" w:rsidP="00CA6683">
            <w:pPr>
              <w:snapToGrid w:val="0"/>
              <w:jc w:val="both"/>
              <w:rPr>
                <w:sz w:val="18"/>
                <w:szCs w:val="18"/>
              </w:rPr>
            </w:pP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lastRenderedPageBreak/>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34770298" w14:textId="77777777" w:rsidR="002D6479" w:rsidRDefault="002D6479" w:rsidP="00CA6683">
            <w:pPr>
              <w:snapToGrid w:val="0"/>
              <w:jc w:val="both"/>
              <w:rPr>
                <w:sz w:val="18"/>
                <w:szCs w:val="18"/>
              </w:rPr>
            </w:pPr>
            <w:r>
              <w:rPr>
                <w:sz w:val="18"/>
                <w:szCs w:val="18"/>
              </w:rPr>
              <w:t>FUTUREWEI: not essential</w:t>
            </w:r>
          </w:p>
          <w:p w14:paraId="54AB506B" w14:textId="77777777" w:rsidR="00CD5901" w:rsidRDefault="00CD5901" w:rsidP="00CD5901">
            <w:pPr>
              <w:jc w:val="both"/>
              <w:rPr>
                <w:rFonts w:eastAsia="宋体"/>
                <w:lang w:eastAsia="zh-CN"/>
              </w:rPr>
            </w:pPr>
            <w:r w:rsidRPr="002E5E29">
              <w:rPr>
                <w:rFonts w:eastAsia="等线" w:hint="eastAsia"/>
                <w:b/>
                <w:sz w:val="18"/>
                <w:szCs w:val="18"/>
                <w:lang w:eastAsia="zh-CN"/>
              </w:rPr>
              <w:t>CATT</w:t>
            </w:r>
            <w:r>
              <w:rPr>
                <w:rFonts w:eastAsia="等线" w:hint="eastAsia"/>
                <w:sz w:val="18"/>
                <w:szCs w:val="18"/>
                <w:lang w:eastAsia="zh-CN"/>
              </w:rPr>
              <w:t xml:space="preserve">: </w:t>
            </w:r>
            <w:r w:rsidRPr="002E5E29">
              <w:rPr>
                <w:rFonts w:hint="eastAsia"/>
                <w:sz w:val="18"/>
                <w:lang w:val="x-none" w:eastAsia="zh-CN"/>
              </w:rPr>
              <w:t>In</w:t>
            </w:r>
            <w:r w:rsidRPr="002E5E29">
              <w:rPr>
                <w:sz w:val="18"/>
                <w:lang w:val="x-none" w:eastAsia="zh-CN"/>
              </w:rPr>
              <w:t xml:space="preserve"> current spec</w:t>
            </w:r>
            <w:r w:rsidRPr="002E5E29">
              <w:rPr>
                <w:rFonts w:hint="eastAsia"/>
                <w:sz w:val="18"/>
                <w:lang w:val="x-none" w:eastAsia="zh-CN"/>
              </w:rPr>
              <w:t>ification</w:t>
            </w:r>
            <w:r w:rsidRPr="002E5E29">
              <w:rPr>
                <w:sz w:val="18"/>
                <w:lang w:val="x-none" w:eastAsia="zh-CN"/>
              </w:rPr>
              <w:t>, out</w:t>
            </w:r>
            <w:r w:rsidRPr="002E5E29">
              <w:rPr>
                <w:rFonts w:hint="eastAsia"/>
                <w:sz w:val="18"/>
                <w:lang w:val="x-none" w:eastAsia="zh-CN"/>
              </w:rPr>
              <w:t>-</w:t>
            </w:r>
            <w:r w:rsidRPr="002E5E29">
              <w:rPr>
                <w:sz w:val="18"/>
                <w:lang w:val="x-none" w:eastAsia="zh-CN"/>
              </w:rPr>
              <w:t>of</w:t>
            </w:r>
            <w:r w:rsidRPr="002E5E29">
              <w:rPr>
                <w:rFonts w:hint="eastAsia"/>
                <w:sz w:val="18"/>
                <w:lang w:val="x-none" w:eastAsia="zh-CN"/>
              </w:rPr>
              <w:t>-</w:t>
            </w:r>
            <w:r w:rsidRPr="002E5E29">
              <w:rPr>
                <w:sz w:val="18"/>
                <w:lang w:val="x-none" w:eastAsia="zh-CN"/>
              </w:rPr>
              <w:t xml:space="preserve">order </w:t>
            </w:r>
            <w:r w:rsidRPr="002E5E29">
              <w:rPr>
                <w:rFonts w:hint="eastAsia"/>
                <w:sz w:val="18"/>
                <w:lang w:val="x-none" w:eastAsia="zh-CN"/>
              </w:rPr>
              <w:t xml:space="preserve">operation for PDSCH to </w:t>
            </w:r>
            <w:r w:rsidRPr="002E5E29">
              <w:rPr>
                <w:sz w:val="18"/>
                <w:lang w:val="x-none" w:eastAsia="zh-CN"/>
              </w:rPr>
              <w:t xml:space="preserve">HARQ-ACK can be supported only in slot-level granularity. </w:t>
            </w:r>
            <w:r w:rsidRPr="002E5E29">
              <w:rPr>
                <w:rFonts w:hint="eastAsia"/>
                <w:sz w:val="18"/>
                <w:lang w:val="x-none" w:eastAsia="zh-CN"/>
              </w:rPr>
              <w:t xml:space="preserve">According to the agreement on </w:t>
            </w:r>
            <w:r w:rsidRPr="002E5E29">
              <w:rPr>
                <w:sz w:val="18"/>
                <w:lang w:val="x-none" w:eastAsia="zh-CN"/>
              </w:rPr>
              <w:t>TDM</w:t>
            </w:r>
            <w:r w:rsidRPr="002E5E29">
              <w:rPr>
                <w:rFonts w:hint="eastAsia"/>
                <w:sz w:val="18"/>
                <w:lang w:val="x-none" w:eastAsia="zh-CN"/>
              </w:rPr>
              <w:t>ed</w:t>
            </w:r>
            <w:r w:rsidRPr="002E5E29">
              <w:rPr>
                <w:sz w:val="18"/>
                <w:lang w:val="x-none" w:eastAsia="zh-CN"/>
              </w:rPr>
              <w:t xml:space="preserve"> PUCCHs within a slot</w:t>
            </w:r>
            <w:r w:rsidRPr="002E5E29">
              <w:rPr>
                <w:rFonts w:hint="eastAsia"/>
                <w:sz w:val="18"/>
                <w:lang w:val="x-none" w:eastAsia="zh-CN"/>
              </w:rPr>
              <w:t>, i</w:t>
            </w:r>
            <w:r w:rsidRPr="002E5E29">
              <w:rPr>
                <w:sz w:val="18"/>
                <w:lang w:val="x-none" w:eastAsia="zh-CN"/>
              </w:rPr>
              <w:t>t is natural to</w:t>
            </w:r>
            <w:r w:rsidRPr="002E5E29">
              <w:rPr>
                <w:rFonts w:hint="eastAsia"/>
                <w:sz w:val="18"/>
                <w:lang w:val="x-none" w:eastAsia="zh-CN"/>
              </w:rPr>
              <w:t xml:space="preserve"> support out-of-order operation for PDSCH to TDMed HARQ-ACK within a slot. </w:t>
            </w:r>
            <w:r>
              <w:rPr>
                <w:rFonts w:eastAsia="宋体" w:hint="eastAsia"/>
                <w:lang w:eastAsia="zh-CN"/>
              </w:rPr>
              <w:t xml:space="preserve"> </w:t>
            </w:r>
          </w:p>
          <w:p w14:paraId="7FB0198D" w14:textId="7DC8E8D8" w:rsidR="00CD5901" w:rsidRPr="00C11015" w:rsidRDefault="00CD5901" w:rsidP="00CA6683">
            <w:pPr>
              <w:snapToGrid w:val="0"/>
              <w:jc w:val="both"/>
              <w:rPr>
                <w:sz w:val="18"/>
                <w:szCs w:val="18"/>
              </w:rPr>
            </w:pP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等线"/>
                <w:sz w:val="20"/>
                <w:szCs w:val="20"/>
                <w:lang w:eastAsia="zh-CN"/>
              </w:rPr>
            </w:pPr>
            <w:r w:rsidRPr="00377951">
              <w:rPr>
                <w:rFonts w:eastAsia="等线"/>
                <w:b/>
                <w:sz w:val="20"/>
                <w:szCs w:val="20"/>
                <w:lang w:eastAsia="zh-CN"/>
              </w:rPr>
              <w:t>Huawei, HiSilicon</w:t>
            </w:r>
            <w:r w:rsidRPr="00FB61EE">
              <w:rPr>
                <w:rFonts w:eastAsia="等线"/>
                <w:sz w:val="20"/>
                <w:szCs w:val="20"/>
                <w:lang w:eastAsia="zh-CN"/>
              </w:rPr>
              <w:t xml:space="preserve">: </w:t>
            </w:r>
            <w:r>
              <w:rPr>
                <w:rFonts w:eastAsia="等线"/>
                <w:sz w:val="20"/>
                <w:szCs w:val="20"/>
                <w:lang w:eastAsia="zh-CN"/>
              </w:rPr>
              <w:t>It is not needed. F</w:t>
            </w:r>
            <w:r w:rsidRPr="00FB61EE">
              <w:rPr>
                <w:rFonts w:eastAsia="等线"/>
                <w:sz w:val="20"/>
                <w:szCs w:val="20"/>
                <w:lang w:eastAsia="zh-CN"/>
              </w:rPr>
              <w:t>ollowing spec is clear enough to address :</w:t>
            </w:r>
          </w:p>
          <w:p w14:paraId="11793E0F" w14:textId="77777777" w:rsidR="00AF5BEB" w:rsidRDefault="00AF5BEB" w:rsidP="00AF5BEB">
            <w:pPr>
              <w:snapToGrid w:val="0"/>
              <w:jc w:val="both"/>
              <w:rPr>
                <w:rFonts w:eastAsia="等线"/>
                <w:sz w:val="20"/>
                <w:szCs w:val="20"/>
                <w:lang w:eastAsia="zh-CN"/>
              </w:rPr>
            </w:pPr>
            <w:r w:rsidRPr="00FB61EE">
              <w:rPr>
                <w:rFonts w:eastAsia="等线"/>
                <w:sz w:val="20"/>
                <w:szCs w:val="20"/>
                <w:lang w:eastAsia="zh-CN"/>
              </w:rPr>
              <w:t>“</w:t>
            </w:r>
            <w:r w:rsidRPr="00FB61EE">
              <w:rPr>
                <w:rFonts w:eastAsia="等线"/>
                <w:sz w:val="20"/>
                <w:szCs w:val="20"/>
                <w:u w:val="single"/>
                <w:lang w:eastAsia="zh-CN"/>
              </w:rPr>
              <w:t xml:space="preserve">the UE determines, for the purpose of reporting </w:t>
            </w:r>
            <w:r w:rsidRPr="00FB61EE">
              <w:rPr>
                <w:rFonts w:eastAsia="等线"/>
                <w:i/>
                <w:sz w:val="20"/>
                <w:szCs w:val="20"/>
                <w:u w:val="single"/>
                <w:lang w:eastAsia="zh-CN"/>
              </w:rPr>
              <w:t>pdcch-</w:t>
            </w:r>
            <w:r w:rsidRPr="00FB61EE">
              <w:rPr>
                <w:rFonts w:eastAsia="等线"/>
                <w:i/>
                <w:sz w:val="20"/>
                <w:szCs w:val="20"/>
                <w:u w:val="single"/>
                <w:lang w:eastAsia="zh-CN"/>
              </w:rPr>
              <w:lastRenderedPageBreak/>
              <w:t>BlindDetectionCA</w:t>
            </w:r>
            <w:r w:rsidRPr="00FB61EE">
              <w:rPr>
                <w:rFonts w:eastAsia="等线"/>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等线"/>
                <w:sz w:val="20"/>
                <w:szCs w:val="20"/>
                <w:lang w:eastAsia="zh-CN"/>
              </w:rPr>
              <w:t xml:space="preserve">  where R is a value reported by the UE.” Therefore “for the purpose of reporting </w:t>
            </w:r>
            <w:r w:rsidRPr="00FB61EE">
              <w:rPr>
                <w:rFonts w:eastAsia="等线"/>
                <w:i/>
                <w:sz w:val="20"/>
                <w:szCs w:val="20"/>
                <w:lang w:eastAsia="zh-CN"/>
              </w:rPr>
              <w:t>pdcch-BlindDetectionCA</w:t>
            </w:r>
            <w:r w:rsidRPr="00FB61EE">
              <w:rPr>
                <w:rFonts w:eastAsia="等线"/>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等线"/>
                <w:sz w:val="20"/>
                <w:szCs w:val="20"/>
                <w:lang w:eastAsia="zh-CN"/>
              </w:rPr>
              <w:t xml:space="preserve"> is more than 4, the UE would report pdcch-BlindDetectionCA</w:t>
            </w:r>
            <w:r>
              <w:rPr>
                <w:rFonts w:eastAsia="等线"/>
                <w:sz w:val="20"/>
                <w:szCs w:val="20"/>
                <w:lang w:eastAsia="zh-CN"/>
              </w:rPr>
              <w:t xml:space="preserve"> </w:t>
            </w:r>
            <w:r w:rsidRPr="00FB61EE">
              <w:rPr>
                <w:rFonts w:eastAsia="等线"/>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等线"/>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等线"/>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0410BD98" w14:textId="77777777" w:rsidR="002D6479" w:rsidRDefault="002D6479" w:rsidP="00AF5BEB">
            <w:pPr>
              <w:snapToGrid w:val="0"/>
              <w:jc w:val="both"/>
              <w:rPr>
                <w:sz w:val="18"/>
                <w:szCs w:val="18"/>
              </w:rPr>
            </w:pPr>
            <w:r>
              <w:rPr>
                <w:sz w:val="18"/>
                <w:szCs w:val="18"/>
              </w:rPr>
              <w:t>FUTUREWEI: not essential</w:t>
            </w:r>
          </w:p>
          <w:p w14:paraId="4D58185E" w14:textId="77777777" w:rsidR="009171E9" w:rsidRDefault="009171E9" w:rsidP="00AF5BEB">
            <w:pPr>
              <w:snapToGrid w:val="0"/>
              <w:jc w:val="both"/>
              <w:rPr>
                <w:sz w:val="18"/>
                <w:szCs w:val="18"/>
              </w:rPr>
            </w:pPr>
          </w:p>
          <w:p w14:paraId="47ABA524" w14:textId="77777777" w:rsidR="009171E9" w:rsidRDefault="009171E9" w:rsidP="009171E9">
            <w:pPr>
              <w:snapToGrid w:val="0"/>
              <w:jc w:val="both"/>
              <w:rPr>
                <w:sz w:val="18"/>
                <w:szCs w:val="18"/>
              </w:rPr>
            </w:pPr>
            <w:r w:rsidRPr="001910EB">
              <w:rPr>
                <w:b/>
                <w:sz w:val="18"/>
                <w:szCs w:val="18"/>
              </w:rPr>
              <w:t>Spreadtrum</w:t>
            </w:r>
            <w:r>
              <w:rPr>
                <w:sz w:val="18"/>
                <w:szCs w:val="18"/>
              </w:rPr>
              <w:t>: Agree with FL as H2. It’s good clarification based on the agreement.</w:t>
            </w:r>
          </w:p>
          <w:p w14:paraId="1EEB2B80" w14:textId="77777777" w:rsidR="009171E9" w:rsidRDefault="009171E9" w:rsidP="009171E9">
            <w:pPr>
              <w:snapToGrid w:val="0"/>
              <w:jc w:val="both"/>
              <w:rPr>
                <w:sz w:val="18"/>
                <w:szCs w:val="18"/>
              </w:rPr>
            </w:pPr>
            <w:r>
              <w:rPr>
                <w:sz w:val="18"/>
                <w:szCs w:val="18"/>
              </w:rPr>
              <w:t xml:space="preserve">Response to Apple, the clarification is about the constraint on the value of </w:t>
            </w:r>
            <w:r w:rsidRPr="006C1083">
              <w:rPr>
                <w:sz w:val="18"/>
                <w:szCs w:val="18"/>
              </w:rPr>
              <w:t>N_"cells" ^"Cap"</w:t>
            </w:r>
            <w:r>
              <w:rPr>
                <w:sz w:val="18"/>
                <w:szCs w:val="18"/>
              </w:rPr>
              <w:t xml:space="preserve"> based on the previous agreement, not PDCCH monitoring BD and CCE scaling issue. In Rel-15, w</w:t>
            </w:r>
            <w:r w:rsidRPr="001910EB">
              <w:rPr>
                <w:sz w:val="18"/>
                <w:szCs w:val="18"/>
              </w:rPr>
              <w:t xml:space="preserve">hen UE does not report pdcch-BlindDetectionCA, UE supports PDCCH monitoring BD and CCE linear scaling for any number of CCs. Rel-16 specification still follows the same principle. </w:t>
            </w:r>
          </w:p>
          <w:p w14:paraId="4BDDC92A" w14:textId="3EF083AC" w:rsidR="009171E9" w:rsidRPr="00201164" w:rsidRDefault="009171E9" w:rsidP="009171E9">
            <w:pPr>
              <w:snapToGrid w:val="0"/>
              <w:jc w:val="both"/>
              <w:rPr>
                <w:sz w:val="18"/>
                <w:szCs w:val="18"/>
              </w:rPr>
            </w:pPr>
            <w:r>
              <w:rPr>
                <w:sz w:val="18"/>
                <w:szCs w:val="18"/>
              </w:rPr>
              <w:t>Response to Huawei, the clarification will make the spec much clear.</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lastRenderedPageBreak/>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41707A15" w14:textId="77777777" w:rsidR="002D6479" w:rsidRDefault="002D6479" w:rsidP="00CA6683">
            <w:pPr>
              <w:snapToGrid w:val="0"/>
              <w:jc w:val="both"/>
              <w:rPr>
                <w:sz w:val="18"/>
                <w:szCs w:val="18"/>
              </w:rPr>
            </w:pPr>
            <w:r>
              <w:rPr>
                <w:sz w:val="18"/>
                <w:szCs w:val="18"/>
              </w:rPr>
              <w:t>FUTUREWEI: not essential</w:t>
            </w:r>
          </w:p>
          <w:p w14:paraId="42EAA617" w14:textId="77777777" w:rsidR="009171E9" w:rsidRDefault="009171E9" w:rsidP="00CA6683">
            <w:pPr>
              <w:snapToGrid w:val="0"/>
              <w:jc w:val="both"/>
              <w:rPr>
                <w:sz w:val="18"/>
                <w:szCs w:val="18"/>
              </w:rPr>
            </w:pPr>
          </w:p>
          <w:p w14:paraId="6E60AA8B" w14:textId="3EF2A309" w:rsidR="009171E9" w:rsidRPr="00C11015" w:rsidRDefault="009171E9" w:rsidP="00CA6683">
            <w:pPr>
              <w:snapToGrid w:val="0"/>
              <w:jc w:val="both"/>
              <w:rPr>
                <w:sz w:val="18"/>
                <w:szCs w:val="18"/>
              </w:rPr>
            </w:pPr>
            <w:r w:rsidRPr="001910EB">
              <w:rPr>
                <w:b/>
                <w:sz w:val="18"/>
                <w:szCs w:val="18"/>
              </w:rPr>
              <w:t>Spreadtrum</w:t>
            </w:r>
            <w:r>
              <w:rPr>
                <w:sz w:val="18"/>
                <w:szCs w:val="18"/>
              </w:rPr>
              <w:t>: We agree that the issue is not essential. But from the perspective of specification readability, the issue could be considered as H2.</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62BB622D" w14:textId="77777777" w:rsidR="00B55F29" w:rsidRDefault="002D6479" w:rsidP="00CA6683">
            <w:pPr>
              <w:snapToGrid w:val="0"/>
              <w:jc w:val="both"/>
              <w:rPr>
                <w:sz w:val="18"/>
                <w:szCs w:val="18"/>
              </w:rPr>
            </w:pPr>
            <w:r>
              <w:rPr>
                <w:sz w:val="18"/>
                <w:szCs w:val="18"/>
              </w:rPr>
              <w:t>FUTUREWEI: agree with FL</w:t>
            </w:r>
          </w:p>
          <w:p w14:paraId="3D3B3F74" w14:textId="49B23E1A" w:rsidR="00CD5901" w:rsidRPr="00C11015" w:rsidRDefault="00CD5901" w:rsidP="00CA6683">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w:t>
            </w:r>
            <w:r w:rsidRPr="00C11015">
              <w:rPr>
                <w:sz w:val="18"/>
                <w:szCs w:val="18"/>
                <w:u w:val="single"/>
              </w:rPr>
              <w:lastRenderedPageBreak/>
              <w:t xml:space="preserve">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lastRenderedPageBreak/>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lastRenderedPageBreak/>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59A605C9" w14:textId="77777777" w:rsidR="00B55F29" w:rsidRDefault="00B55F29" w:rsidP="00B55F29">
            <w:pPr>
              <w:snapToGrid w:val="0"/>
              <w:jc w:val="both"/>
              <w:rPr>
                <w:noProof/>
                <w:sz w:val="18"/>
                <w:szCs w:val="18"/>
              </w:rPr>
            </w:pPr>
            <w:r w:rsidRPr="00B55F29">
              <w:rPr>
                <w:b/>
                <w:bCs/>
                <w:sz w:val="18"/>
                <w:szCs w:val="18"/>
              </w:rPr>
              <w:t>Ericsson:</w:t>
            </w:r>
            <w:r>
              <w:rPr>
                <w:sz w:val="18"/>
                <w:szCs w:val="18"/>
              </w:rPr>
              <w:t xml:space="preserve">  </w:t>
            </w:r>
            <w:r w:rsidRPr="00B55F29">
              <w:rPr>
                <w:sz w:val="18"/>
                <w:szCs w:val="18"/>
              </w:rPr>
              <w:t>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p w14:paraId="09CA586D" w14:textId="77777777" w:rsidR="00637DBE" w:rsidRDefault="00637DBE" w:rsidP="00B55F29">
            <w:pPr>
              <w:snapToGrid w:val="0"/>
              <w:jc w:val="both"/>
              <w:rPr>
                <w:noProof/>
                <w:sz w:val="18"/>
                <w:szCs w:val="18"/>
              </w:rPr>
            </w:pPr>
          </w:p>
          <w:p w14:paraId="0D858576" w14:textId="77777777" w:rsidR="00637DBE" w:rsidRDefault="00637DBE" w:rsidP="00B55F29">
            <w:pPr>
              <w:snapToGrid w:val="0"/>
              <w:jc w:val="both"/>
              <w:rPr>
                <w:sz w:val="18"/>
                <w:szCs w:val="18"/>
              </w:rPr>
            </w:pPr>
            <w:r>
              <w:rPr>
                <w:sz w:val="18"/>
                <w:szCs w:val="18"/>
              </w:rPr>
              <w:t>Samsung: Suggest changing to ‘H’. SPS is supported already in S-DCI based M-TRP. There’s no reason to exclude SPS for M-DCI based M-TRP only.</w:t>
            </w:r>
          </w:p>
          <w:p w14:paraId="565DC5B3" w14:textId="77777777" w:rsidR="00B35E9E" w:rsidRDefault="00B35E9E" w:rsidP="00B55F29">
            <w:pPr>
              <w:snapToGrid w:val="0"/>
              <w:jc w:val="both"/>
              <w:rPr>
                <w:sz w:val="18"/>
                <w:szCs w:val="18"/>
              </w:rPr>
            </w:pPr>
          </w:p>
          <w:p w14:paraId="5605388C" w14:textId="77777777" w:rsidR="00B35E9E" w:rsidRDefault="00B35E9E" w:rsidP="00B55F29">
            <w:pPr>
              <w:snapToGrid w:val="0"/>
              <w:jc w:val="both"/>
              <w:rPr>
                <w:sz w:val="18"/>
                <w:szCs w:val="18"/>
              </w:rPr>
            </w:pPr>
            <w:r>
              <w:rPr>
                <w:sz w:val="18"/>
                <w:szCs w:val="18"/>
              </w:rPr>
              <w:t>MediaTek: OK to discuss</w:t>
            </w:r>
          </w:p>
          <w:p w14:paraId="4E1B48EE" w14:textId="77777777" w:rsidR="00CD5901" w:rsidRDefault="00CD5901" w:rsidP="00B55F29">
            <w:pPr>
              <w:snapToGrid w:val="0"/>
              <w:jc w:val="both"/>
              <w:rPr>
                <w:rFonts w:eastAsia="等线"/>
                <w:sz w:val="18"/>
                <w:szCs w:val="18"/>
                <w:lang w:eastAsia="zh-CN"/>
              </w:rPr>
            </w:pPr>
            <w:r w:rsidRPr="002E5E29">
              <w:rPr>
                <w:rFonts w:eastAsia="等线" w:hint="eastAsia"/>
                <w:b/>
                <w:sz w:val="18"/>
                <w:szCs w:val="18"/>
                <w:lang w:eastAsia="zh-CN"/>
              </w:rPr>
              <w:t>CATT</w:t>
            </w:r>
            <w:r>
              <w:rPr>
                <w:rFonts w:eastAsia="等线" w:hint="eastAsia"/>
                <w:sz w:val="18"/>
                <w:szCs w:val="18"/>
                <w:lang w:eastAsia="zh-CN"/>
              </w:rPr>
              <w:t>: agree with FL.</w:t>
            </w:r>
          </w:p>
          <w:p w14:paraId="615C3B31" w14:textId="77777777" w:rsidR="00D70940" w:rsidRDefault="00D70940" w:rsidP="00B55F29">
            <w:pPr>
              <w:snapToGrid w:val="0"/>
              <w:jc w:val="both"/>
              <w:rPr>
                <w:rFonts w:eastAsia="等线"/>
                <w:sz w:val="18"/>
                <w:szCs w:val="18"/>
                <w:lang w:eastAsia="zh-CN"/>
              </w:rPr>
            </w:pPr>
          </w:p>
          <w:p w14:paraId="60826EB9" w14:textId="77777777" w:rsidR="00D70940" w:rsidRDefault="00D70940" w:rsidP="00B55F29">
            <w:pPr>
              <w:snapToGrid w:val="0"/>
              <w:jc w:val="both"/>
              <w:rPr>
                <w:sz w:val="18"/>
                <w:szCs w:val="18"/>
              </w:rPr>
            </w:pPr>
            <w:r>
              <w:rPr>
                <w:sz w:val="18"/>
                <w:szCs w:val="18"/>
              </w:rPr>
              <w:t>NEC: Support to discuss.</w:t>
            </w:r>
          </w:p>
          <w:p w14:paraId="24A94719" w14:textId="77777777" w:rsidR="009171E9" w:rsidRDefault="009171E9" w:rsidP="00B55F29">
            <w:pPr>
              <w:snapToGrid w:val="0"/>
              <w:jc w:val="both"/>
              <w:rPr>
                <w:sz w:val="18"/>
                <w:szCs w:val="18"/>
              </w:rPr>
            </w:pPr>
          </w:p>
          <w:p w14:paraId="245BBD33" w14:textId="77777777" w:rsidR="009171E9" w:rsidRDefault="009171E9" w:rsidP="00B55F29">
            <w:pPr>
              <w:snapToGrid w:val="0"/>
              <w:jc w:val="both"/>
              <w:rPr>
                <w:sz w:val="18"/>
                <w:szCs w:val="18"/>
              </w:rPr>
            </w:pPr>
            <w:r>
              <w:rPr>
                <w:sz w:val="18"/>
                <w:szCs w:val="18"/>
              </w:rPr>
              <w:t>Spreadtrum: Ok to discuss</w:t>
            </w:r>
          </w:p>
          <w:p w14:paraId="115F8616" w14:textId="20DEF4A2" w:rsidR="009171E9" w:rsidRPr="00C11015" w:rsidRDefault="009171E9" w:rsidP="00B55F29">
            <w:pPr>
              <w:snapToGrid w:val="0"/>
              <w:jc w:val="both"/>
              <w:rPr>
                <w:sz w:val="18"/>
                <w:szCs w:val="18"/>
              </w:rPr>
            </w:pPr>
            <w:bookmarkStart w:id="9" w:name="_GoBack"/>
            <w:bookmarkEnd w:id="9"/>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lastRenderedPageBreak/>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等线"/>
                <w:sz w:val="18"/>
                <w:szCs w:val="18"/>
                <w:lang w:eastAsia="zh-CN"/>
              </w:rPr>
            </w:pPr>
            <w:r>
              <w:rPr>
                <w:sz w:val="18"/>
                <w:szCs w:val="18"/>
              </w:rPr>
              <w:lastRenderedPageBreak/>
              <w:t>OPPO</w:t>
            </w:r>
            <w:r>
              <w:rPr>
                <w:rFonts w:eastAsia="等线" w:hint="eastAsia"/>
                <w:sz w:val="18"/>
                <w:szCs w:val="18"/>
                <w:lang w:eastAsia="zh-CN"/>
              </w:rPr>
              <w:t xml:space="preserve">: We think this issue is critical to </w:t>
            </w:r>
            <w:r>
              <w:rPr>
                <w:rFonts w:eastAsia="等线"/>
                <w:sz w:val="18"/>
                <w:szCs w:val="18"/>
                <w:lang w:eastAsia="zh-CN"/>
              </w:rPr>
              <w:t>avoid</w:t>
            </w:r>
            <w:r>
              <w:rPr>
                <w:rFonts w:eastAsia="等线"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等线"/>
                <w:sz w:val="18"/>
                <w:szCs w:val="18"/>
                <w:lang w:eastAsia="zh-CN"/>
              </w:rPr>
            </w:pPr>
          </w:p>
          <w:p w14:paraId="27D386C8" w14:textId="77777777" w:rsidR="00E0738C" w:rsidRDefault="00E0738C" w:rsidP="00201164">
            <w:pPr>
              <w:snapToGrid w:val="0"/>
              <w:jc w:val="both"/>
              <w:rPr>
                <w:sz w:val="18"/>
                <w:szCs w:val="18"/>
              </w:rPr>
            </w:pPr>
            <w:r>
              <w:rPr>
                <w:sz w:val="18"/>
                <w:szCs w:val="18"/>
              </w:rPr>
              <w:t>FUTUREWEI: not essential</w:t>
            </w:r>
          </w:p>
          <w:p w14:paraId="77CC1FC9" w14:textId="78E65B8D" w:rsidR="00CD5901" w:rsidRPr="00C11015" w:rsidRDefault="00CD5901" w:rsidP="00201164">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等线"/>
                <w:sz w:val="18"/>
                <w:szCs w:val="18"/>
                <w:lang w:eastAsia="zh-CN"/>
              </w:rPr>
            </w:pPr>
            <w:r w:rsidRPr="00C11015">
              <w:rPr>
                <w:sz w:val="18"/>
                <w:szCs w:val="18"/>
              </w:rPr>
              <w:t>OPPO</w:t>
            </w:r>
            <w:r w:rsidR="00AF5BEB">
              <w:rPr>
                <w:sz w:val="18"/>
                <w:szCs w:val="18"/>
              </w:rPr>
              <w:t>，</w:t>
            </w:r>
            <w:r w:rsidR="00AF5BEB">
              <w:rPr>
                <w:rFonts w:eastAsia="等线"/>
                <w:sz w:val="18"/>
                <w:szCs w:val="18"/>
                <w:lang w:eastAsia="zh-CN"/>
              </w:rPr>
              <w:t>Huawei, HiS</w:t>
            </w:r>
            <w:r w:rsidR="00AF5BEB">
              <w:rPr>
                <w:rFonts w:eastAsia="等线" w:hint="eastAsia"/>
                <w:sz w:val="18"/>
                <w:szCs w:val="18"/>
                <w:lang w:eastAsia="zh-CN"/>
              </w:rPr>
              <w:t>ilicon</w:t>
            </w:r>
            <w:r w:rsidR="00AF5BEB">
              <w:rPr>
                <w:rFonts w:eastAsia="等线"/>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等线"/>
                <w:sz w:val="18"/>
                <w:szCs w:val="18"/>
                <w:lang w:eastAsia="zh-CN"/>
              </w:rPr>
            </w:pPr>
            <w:r w:rsidRPr="00377951">
              <w:rPr>
                <w:rFonts w:eastAsia="等线" w:hint="eastAsia"/>
                <w:b/>
                <w:sz w:val="18"/>
                <w:szCs w:val="18"/>
                <w:lang w:eastAsia="zh-CN"/>
              </w:rPr>
              <w:t>H</w:t>
            </w:r>
            <w:r w:rsidRPr="00377951">
              <w:rPr>
                <w:rFonts w:eastAsia="等线"/>
                <w:b/>
                <w:sz w:val="18"/>
                <w:szCs w:val="18"/>
                <w:lang w:eastAsia="zh-CN"/>
              </w:rPr>
              <w:t>uawei, HiSilicon:</w:t>
            </w:r>
            <w:r>
              <w:rPr>
                <w:rFonts w:eastAsia="等线"/>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等线"/>
                <w:sz w:val="18"/>
                <w:szCs w:val="18"/>
                <w:lang w:eastAsia="zh-CN"/>
              </w:rPr>
            </w:pPr>
          </w:p>
          <w:p w14:paraId="01CD8970" w14:textId="77777777" w:rsidR="000B48CB" w:rsidRDefault="000B48CB" w:rsidP="00201164">
            <w:pPr>
              <w:snapToGrid w:val="0"/>
              <w:jc w:val="both"/>
              <w:rPr>
                <w:rFonts w:eastAsia="等线"/>
                <w:sz w:val="18"/>
                <w:szCs w:val="18"/>
                <w:lang w:eastAsia="zh-CN"/>
              </w:rPr>
            </w:pPr>
            <w:r>
              <w:rPr>
                <w:rFonts w:eastAsia="等线"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等线"/>
                <w:sz w:val="18"/>
                <w:szCs w:val="18"/>
                <w:lang w:eastAsia="zh-CN"/>
              </w:rPr>
            </w:pPr>
          </w:p>
          <w:p w14:paraId="38533991" w14:textId="77777777" w:rsidR="00E0738C" w:rsidRDefault="00E0738C" w:rsidP="00201164">
            <w:pPr>
              <w:snapToGrid w:val="0"/>
              <w:jc w:val="both"/>
              <w:rPr>
                <w:sz w:val="18"/>
                <w:szCs w:val="18"/>
              </w:rPr>
            </w:pPr>
            <w:r>
              <w:rPr>
                <w:sz w:val="18"/>
                <w:szCs w:val="18"/>
              </w:rPr>
              <w:t>FUTUREWEI: agree with FL</w:t>
            </w:r>
          </w:p>
          <w:p w14:paraId="512E12EE" w14:textId="6BD44790" w:rsidR="00CD5901" w:rsidRPr="00C11015" w:rsidRDefault="00CD5901" w:rsidP="00201164">
            <w:pPr>
              <w:snapToGrid w:val="0"/>
              <w:jc w:val="both"/>
              <w:rPr>
                <w:sz w:val="18"/>
                <w:szCs w:val="18"/>
              </w:rPr>
            </w:pPr>
            <w:r w:rsidRPr="002E5E29">
              <w:rPr>
                <w:rFonts w:eastAsia="等线" w:hint="eastAsia"/>
                <w:b/>
                <w:sz w:val="18"/>
                <w:szCs w:val="18"/>
                <w:lang w:eastAsia="zh-CN"/>
              </w:rPr>
              <w:t>CATT</w:t>
            </w:r>
            <w:r>
              <w:rPr>
                <w:rFonts w:eastAsia="等线" w:hint="eastAsia"/>
                <w:sz w:val="18"/>
                <w:szCs w:val="18"/>
                <w:lang w:eastAsia="zh-CN"/>
              </w:rPr>
              <w:t>: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9CA61FD" w14:textId="77777777" w:rsidR="00496A32" w:rsidRDefault="00496A32" w:rsidP="00201164">
            <w:pPr>
              <w:snapToGrid w:val="0"/>
              <w:jc w:val="both"/>
              <w:rPr>
                <w:sz w:val="18"/>
                <w:szCs w:val="18"/>
              </w:rPr>
            </w:pPr>
            <w:r w:rsidRPr="00496A32">
              <w:rPr>
                <w:b/>
                <w:bCs/>
                <w:sz w:val="18"/>
                <w:szCs w:val="18"/>
              </w:rPr>
              <w:t>Ericsson:</w:t>
            </w:r>
            <w:r>
              <w:rPr>
                <w:sz w:val="18"/>
                <w:szCs w:val="18"/>
              </w:rPr>
              <w:t xml:space="preserve"> agree with FL</w:t>
            </w:r>
          </w:p>
          <w:p w14:paraId="48B7BDFB" w14:textId="77777777" w:rsidR="00CD5901" w:rsidRDefault="00CD5901" w:rsidP="00201164">
            <w:pPr>
              <w:snapToGrid w:val="0"/>
              <w:jc w:val="both"/>
              <w:rPr>
                <w:rFonts w:eastAsia="等线"/>
                <w:sz w:val="18"/>
                <w:szCs w:val="18"/>
                <w:lang w:eastAsia="zh-CN"/>
              </w:rPr>
            </w:pPr>
            <w:r w:rsidRPr="002E5E29">
              <w:rPr>
                <w:rFonts w:eastAsia="等线" w:hint="eastAsia"/>
                <w:b/>
                <w:sz w:val="18"/>
                <w:szCs w:val="18"/>
                <w:lang w:eastAsia="zh-CN"/>
              </w:rPr>
              <w:t>CATT</w:t>
            </w:r>
            <w:r>
              <w:rPr>
                <w:rFonts w:eastAsia="等线" w:hint="eastAsia"/>
                <w:sz w:val="18"/>
                <w:szCs w:val="18"/>
                <w:lang w:eastAsia="zh-CN"/>
              </w:rPr>
              <w:t>: agree with FL.</w:t>
            </w:r>
          </w:p>
          <w:p w14:paraId="3D3DC7D1" w14:textId="77777777" w:rsidR="004D3E32" w:rsidRDefault="004D3E32" w:rsidP="00201164">
            <w:pPr>
              <w:snapToGrid w:val="0"/>
              <w:jc w:val="both"/>
              <w:rPr>
                <w:rFonts w:eastAsia="等线"/>
                <w:sz w:val="18"/>
                <w:szCs w:val="18"/>
                <w:lang w:eastAsia="zh-CN"/>
              </w:rPr>
            </w:pPr>
          </w:p>
          <w:p w14:paraId="4FE8DF2B" w14:textId="06276A08" w:rsidR="004D3E32" w:rsidRPr="00C11015" w:rsidRDefault="004D3E32" w:rsidP="00201164">
            <w:pPr>
              <w:snapToGrid w:val="0"/>
              <w:jc w:val="both"/>
              <w:rPr>
                <w:sz w:val="18"/>
                <w:szCs w:val="18"/>
              </w:rPr>
            </w:pPr>
            <w:r>
              <w:rPr>
                <w:sz w:val="18"/>
                <w:szCs w:val="18"/>
              </w:rPr>
              <w:t>NEC: Support to discuss.</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等线"/>
                <w:sz w:val="18"/>
                <w:szCs w:val="18"/>
                <w:lang w:eastAsia="zh-CN"/>
              </w:rPr>
            </w:pPr>
            <w:r w:rsidRPr="00C11015">
              <w:rPr>
                <w:sz w:val="18"/>
                <w:szCs w:val="18"/>
              </w:rPr>
              <w:lastRenderedPageBreak/>
              <w:t>Huawei</w:t>
            </w:r>
            <w:r w:rsidR="00AF5BEB">
              <w:rPr>
                <w:rFonts w:eastAsia="等线" w:hint="eastAsia"/>
                <w:sz w:val="18"/>
                <w:szCs w:val="18"/>
                <w:lang w:eastAsia="zh-CN"/>
              </w:rPr>
              <w:t>.</w:t>
            </w:r>
            <w:r w:rsidR="00AF5BEB">
              <w:rPr>
                <w:rFonts w:eastAsia="等线"/>
                <w:sz w:val="18"/>
                <w:szCs w:val="18"/>
                <w:lang w:eastAsia="zh-CN"/>
              </w:rPr>
              <w:t>HiSilicon</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48B8D3AF" w14:textId="77777777" w:rsidR="00201164" w:rsidRDefault="00201164" w:rsidP="00201164">
            <w:pPr>
              <w:snapToGrid w:val="0"/>
              <w:jc w:val="both"/>
              <w:rPr>
                <w:sz w:val="18"/>
                <w:szCs w:val="18"/>
              </w:rPr>
            </w:pPr>
          </w:p>
          <w:p w14:paraId="749010AC" w14:textId="759DCECA" w:rsidR="0060592B" w:rsidRPr="00C11015" w:rsidRDefault="0060592B" w:rsidP="00201164">
            <w:pPr>
              <w:snapToGrid w:val="0"/>
              <w:jc w:val="both"/>
              <w:rPr>
                <w:sz w:val="18"/>
                <w:szCs w:val="18"/>
              </w:rPr>
            </w:pPr>
            <w:r>
              <w:rPr>
                <w:rFonts w:eastAsia="等线" w:hint="eastAsia"/>
                <w:sz w:val="18"/>
                <w:szCs w:val="18"/>
                <w:lang w:eastAsia="zh-CN"/>
              </w:rPr>
              <w:t>N</w:t>
            </w:r>
            <w:r>
              <w:rPr>
                <w:rFonts w:eastAsia="等线"/>
                <w:sz w:val="18"/>
                <w:szCs w:val="18"/>
                <w:lang w:eastAsia="zh-CN"/>
              </w:rPr>
              <w:t>EC: discuss in Rel-17.</w:t>
            </w: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lastRenderedPageBreak/>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w:t>
            </w:r>
            <w:r>
              <w:rPr>
                <w:sz w:val="18"/>
                <w:szCs w:val="18"/>
              </w:rPr>
              <w:lastRenderedPageBreak/>
              <w:t xml:space="preserve">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mTRP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等线"/>
                <w:bCs/>
                <w:iCs/>
                <w:sz w:val="18"/>
                <w:szCs w:val="18"/>
                <w:lang w:eastAsia="zh-CN"/>
              </w:rPr>
            </w:pPr>
            <w:r w:rsidRPr="00C11015">
              <w:rPr>
                <w:rFonts w:eastAsia="等线"/>
                <w:bCs/>
                <w:iCs/>
                <w:sz w:val="18"/>
                <w:szCs w:val="18"/>
                <w:lang w:eastAsia="zh-CN"/>
              </w:rPr>
              <w:t>P</w:t>
            </w:r>
            <w:r w:rsidRPr="00C11015">
              <w:rPr>
                <w:rFonts w:eastAsia="等线" w:hint="eastAsia"/>
                <w:bCs/>
                <w:iCs/>
                <w:sz w:val="18"/>
                <w:szCs w:val="18"/>
                <w:lang w:eastAsia="zh-CN"/>
              </w:rPr>
              <w:t xml:space="preserve">ort </w:t>
            </w:r>
            <w:r w:rsidRPr="00C11015">
              <w:rPr>
                <w:rFonts w:eastAsia="等线"/>
                <w:bCs/>
                <w:iCs/>
                <w:sz w:val="18"/>
                <w:szCs w:val="18"/>
                <w:lang w:eastAsia="zh-CN"/>
              </w:rPr>
              <w:t>coherence assumption in UL full power Mode1</w:t>
            </w:r>
          </w:p>
          <w:p w14:paraId="0470BE9E" w14:textId="77777777" w:rsidR="0022626B" w:rsidRDefault="0022626B" w:rsidP="0022626B">
            <w:pPr>
              <w:snapToGrid w:val="0"/>
              <w:jc w:val="both"/>
              <w:rPr>
                <w:rFonts w:eastAsia="等线"/>
                <w:bCs/>
                <w:iCs/>
                <w:sz w:val="18"/>
                <w:szCs w:val="18"/>
                <w:lang w:eastAsia="zh-CN"/>
              </w:rPr>
            </w:pPr>
          </w:p>
          <w:p w14:paraId="25E0016B" w14:textId="249E69EC" w:rsidR="0022626B" w:rsidRPr="00C11015" w:rsidRDefault="0022626B" w:rsidP="0022626B">
            <w:pPr>
              <w:snapToGrid w:val="0"/>
              <w:jc w:val="both"/>
              <w:rPr>
                <w:rFonts w:eastAsia="等线"/>
                <w:bCs/>
                <w:iCs/>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ZTE</w:t>
            </w:r>
          </w:p>
        </w:tc>
        <w:tc>
          <w:tcPr>
            <w:tcW w:w="1089" w:type="dxa"/>
          </w:tcPr>
          <w:p w14:paraId="204082FA" w14:textId="6011E03A"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4DA21F8E" w14:textId="77777777" w:rsidR="0022626B" w:rsidRDefault="0022626B" w:rsidP="0022626B">
            <w:pPr>
              <w:snapToGrid w:val="0"/>
              <w:jc w:val="both"/>
              <w:rPr>
                <w:rFonts w:eastAsia="宋体"/>
                <w:sz w:val="18"/>
                <w:szCs w:val="18"/>
                <w:lang w:eastAsia="zh-CN"/>
              </w:rPr>
            </w:pPr>
            <w:r w:rsidRPr="00452246">
              <w:rPr>
                <w:rFonts w:eastAsia="宋体"/>
                <w:b/>
                <w:bCs/>
                <w:sz w:val="18"/>
                <w:szCs w:val="18"/>
                <w:lang w:eastAsia="zh-CN"/>
              </w:rPr>
              <w:t>Qualcomm</w:t>
            </w:r>
            <w:r>
              <w:rPr>
                <w:rFonts w:eastAsia="宋体"/>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宋体"/>
                <w:sz w:val="18"/>
                <w:szCs w:val="18"/>
                <w:lang w:eastAsia="zh-CN"/>
              </w:rPr>
            </w:pPr>
            <w:r>
              <w:rPr>
                <w:rFonts w:eastAsia="宋体"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a4"/>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lastRenderedPageBreak/>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25pt" o:ole="">
                  <v:imagedata r:id="rId37" o:title=""/>
                </v:shape>
                <o:OLEObject Type="Embed" ProgID="Equation.3" ShapeID="_x0000_i1025" DrawAspect="Content" ObjectID="_1664790819"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r>
              <w:rPr>
                <w:rFonts w:eastAsia="宋体"/>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宋体"/>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151BBC7D" w14:textId="7FBB7C23" w:rsidR="00B87C06" w:rsidRPr="005429D1" w:rsidRDefault="00B87C06" w:rsidP="0022626B">
            <w:pPr>
              <w:snapToGrid w:val="0"/>
              <w:jc w:val="both"/>
              <w:rPr>
                <w:rFonts w:eastAsia="宋体"/>
                <w:sz w:val="18"/>
                <w:szCs w:val="18"/>
                <w:lang w:eastAsia="zh-CN"/>
              </w:rPr>
            </w:pPr>
            <w:r w:rsidRPr="00322F69">
              <w:rPr>
                <w:rFonts w:eastAsia="宋体"/>
                <w:b/>
                <w:bCs/>
                <w:sz w:val="18"/>
                <w:szCs w:val="18"/>
                <w:lang w:eastAsia="zh-CN"/>
              </w:rPr>
              <w:t>Ericsson:</w:t>
            </w:r>
            <w:r>
              <w:rPr>
                <w:rFonts w:eastAsia="宋体"/>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等线"/>
                <w:sz w:val="18"/>
                <w:szCs w:val="18"/>
                <w:lang w:eastAsia="zh-CN"/>
              </w:rPr>
            </w:pPr>
            <w:r w:rsidRPr="00C11015">
              <w:rPr>
                <w:rFonts w:eastAsia="等线"/>
                <w:sz w:val="18"/>
                <w:szCs w:val="18"/>
                <w:lang w:eastAsia="zh-CN"/>
              </w:rPr>
              <w:lastRenderedPageBreak/>
              <w:t>U</w:t>
            </w:r>
            <w:r w:rsidRPr="00C11015">
              <w:rPr>
                <w:rFonts w:eastAsia="等线" w:hint="eastAsia"/>
                <w:sz w:val="18"/>
                <w:szCs w:val="18"/>
                <w:lang w:eastAsia="zh-CN"/>
              </w:rPr>
              <w:t>L.</w:t>
            </w:r>
            <w:r w:rsidRPr="00C11015">
              <w:rPr>
                <w:rFonts w:eastAsia="等线"/>
                <w:sz w:val="18"/>
                <w:szCs w:val="18"/>
                <w:lang w:eastAsia="zh-CN"/>
              </w:rPr>
              <w:t>2</w:t>
            </w:r>
          </w:p>
        </w:tc>
        <w:tc>
          <w:tcPr>
            <w:tcW w:w="4911" w:type="dxa"/>
          </w:tcPr>
          <w:p w14:paraId="6942F55C"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PTRS port assumption </w:t>
            </w:r>
            <w:r w:rsidRPr="00C11015">
              <w:rPr>
                <w:rFonts w:eastAsia="等线"/>
                <w:bCs/>
                <w:iCs/>
                <w:sz w:val="18"/>
                <w:szCs w:val="18"/>
                <w:lang w:eastAsia="zh-CN"/>
              </w:rPr>
              <w:t>in the case of rank-1 full coherent TPMI and 2 PTRS ports</w:t>
            </w:r>
          </w:p>
          <w:p w14:paraId="4988B792" w14:textId="77777777" w:rsidR="0022626B" w:rsidRDefault="0022626B" w:rsidP="0022626B">
            <w:pPr>
              <w:snapToGrid w:val="0"/>
              <w:jc w:val="both"/>
              <w:rPr>
                <w:rFonts w:eastAsia="等线"/>
                <w:bCs/>
                <w:iCs/>
                <w:sz w:val="18"/>
                <w:szCs w:val="18"/>
                <w:lang w:eastAsia="zh-CN"/>
              </w:rPr>
            </w:pPr>
          </w:p>
          <w:p w14:paraId="47434F48" w14:textId="0BC6271C" w:rsidR="0022626B" w:rsidRPr="005072CD" w:rsidRDefault="0022626B" w:rsidP="0022626B">
            <w:pPr>
              <w:snapToGrid w:val="0"/>
              <w:rPr>
                <w:rFonts w:eastAsia="等线"/>
                <w:sz w:val="18"/>
                <w:szCs w:val="18"/>
                <w:lang w:eastAsia="zh-CN"/>
              </w:rPr>
            </w:pPr>
            <w:r>
              <w:rPr>
                <w:rFonts w:eastAsia="等线"/>
                <w:bCs/>
                <w:iCs/>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w:t>
            </w:r>
            <w:r>
              <w:rPr>
                <w:rFonts w:eastAsia="等线"/>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等线"/>
                <w:sz w:val="18"/>
                <w:szCs w:val="18"/>
                <w:lang w:eastAsia="zh-CN"/>
              </w:rPr>
            </w:pPr>
            <w:r w:rsidRPr="00C11015">
              <w:rPr>
                <w:rFonts w:eastAsia="等线"/>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宋体"/>
                <w:sz w:val="18"/>
                <w:szCs w:val="18"/>
                <w:lang w:eastAsia="zh-CN"/>
              </w:rPr>
            </w:pPr>
            <w:r>
              <w:rPr>
                <w:rFonts w:eastAsia="宋体" w:hint="eastAsia"/>
                <w:sz w:val="18"/>
                <w:szCs w:val="18"/>
                <w:lang w:eastAsia="zh-CN"/>
              </w:rPr>
              <w:t>ZTE: We think this issue should be Non-essential (N).</w:t>
            </w:r>
          </w:p>
          <w:p w14:paraId="7CB78183" w14:textId="77777777" w:rsidR="00BB54AC" w:rsidRPr="006A72EE" w:rsidRDefault="00C77919" w:rsidP="00C77919">
            <w:pPr>
              <w:pStyle w:val="a4"/>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等线"/>
                <w:sz w:val="18"/>
                <w:szCs w:val="18"/>
                <w:lang w:eastAsia="zh-CN"/>
              </w:rPr>
            </w:pPr>
            <w:r>
              <w:rPr>
                <w:rFonts w:eastAsia="等线"/>
                <w:sz w:val="18"/>
                <w:szCs w:val="18"/>
                <w:lang w:eastAsia="zh-CN"/>
              </w:rPr>
              <w:t>v</w:t>
            </w:r>
            <w:r>
              <w:rPr>
                <w:rFonts w:eastAsia="等线" w:hint="eastAsia"/>
                <w:sz w:val="18"/>
                <w:szCs w:val="18"/>
                <w:lang w:eastAsia="zh-CN"/>
              </w:rPr>
              <w:t>ivo:</w:t>
            </w:r>
            <w:r>
              <w:rPr>
                <w:rFonts w:eastAsia="等线"/>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等线"/>
                <w:sz w:val="18"/>
                <w:szCs w:val="18"/>
                <w:lang w:eastAsia="zh-CN"/>
              </w:rPr>
            </w:pPr>
          </w:p>
          <w:p w14:paraId="4B94B30E" w14:textId="2AE60C01" w:rsidR="00AF5BEB" w:rsidRDefault="00AF5BEB" w:rsidP="006A72EE">
            <w:pPr>
              <w:snapToGrid w:val="0"/>
              <w:jc w:val="both"/>
              <w:rPr>
                <w:rFonts w:eastAsia="等线"/>
                <w:sz w:val="18"/>
                <w:szCs w:val="18"/>
                <w:lang w:eastAsia="zh-CN"/>
              </w:rPr>
            </w:pPr>
            <w:r w:rsidRPr="00377951">
              <w:rPr>
                <w:rFonts w:eastAsia="等线" w:hint="eastAsia"/>
                <w:b/>
                <w:sz w:val="18"/>
                <w:szCs w:val="18"/>
                <w:lang w:eastAsia="zh-CN"/>
              </w:rPr>
              <w:t>H</w:t>
            </w:r>
            <w:r w:rsidRPr="00377951">
              <w:rPr>
                <w:rFonts w:eastAsia="等线"/>
                <w:b/>
                <w:sz w:val="18"/>
                <w:szCs w:val="18"/>
                <w:lang w:eastAsia="zh-CN"/>
              </w:rPr>
              <w:t>uawei, HiSilicon:</w:t>
            </w:r>
            <w:r>
              <w:rPr>
                <w:rFonts w:eastAsia="等线"/>
                <w:sz w:val="18"/>
                <w:szCs w:val="18"/>
                <w:lang w:eastAsia="zh-CN"/>
              </w:rPr>
              <w:t xml:space="preserve"> The mapping between 2 port TRS and coherent TPMIs are not defined for Mode-1. </w:t>
            </w:r>
            <w:r w:rsidRPr="00377951">
              <w:rPr>
                <w:rFonts w:eastAsia="等线"/>
                <w:b/>
                <w:i/>
                <w:sz w:val="18"/>
                <w:szCs w:val="18"/>
                <w:lang w:eastAsia="zh-CN"/>
              </w:rPr>
              <w:t xml:space="preserve">Please note that in Rel-15, only one port PTRS port can be used for full coherent TPMIs. </w:t>
            </w:r>
            <w:r>
              <w:rPr>
                <w:rFonts w:eastAsia="等线"/>
                <w:b/>
                <w:i/>
                <w:sz w:val="18"/>
                <w:szCs w:val="18"/>
                <w:lang w:eastAsia="zh-CN"/>
              </w:rPr>
              <w:t xml:space="preserve">(see the detailed discussion in R1-2008796) </w:t>
            </w:r>
            <w:r>
              <w:rPr>
                <w:rFonts w:eastAsia="等线"/>
                <w:sz w:val="18"/>
                <w:szCs w:val="18"/>
                <w:lang w:eastAsia="zh-CN"/>
              </w:rPr>
              <w:t xml:space="preserve">So, we need to clarify whether support 2 port PTRS for Mode-1 and how to support, </w:t>
            </w:r>
            <w:r w:rsidRPr="00377951">
              <w:rPr>
                <w:rFonts w:eastAsia="等线"/>
                <w:b/>
                <w:sz w:val="18"/>
                <w:szCs w:val="18"/>
                <w:lang w:eastAsia="zh-CN"/>
              </w:rPr>
              <w:t xml:space="preserve">otherwise the </w:t>
            </w:r>
            <w:r w:rsidRPr="00377951">
              <w:rPr>
                <w:rFonts w:eastAsia="等线"/>
                <w:b/>
                <w:sz w:val="18"/>
                <w:szCs w:val="18"/>
                <w:lang w:eastAsia="zh-CN"/>
              </w:rPr>
              <w:lastRenderedPageBreak/>
              <w:t>spec is ambiguity</w:t>
            </w:r>
            <w:r>
              <w:rPr>
                <w:rFonts w:eastAsia="等线"/>
                <w:b/>
                <w:sz w:val="18"/>
                <w:szCs w:val="18"/>
                <w:lang w:eastAsia="zh-CN"/>
              </w:rPr>
              <w:t xml:space="preserve"> for Mode-1</w:t>
            </w:r>
            <w:r>
              <w:rPr>
                <w:rFonts w:eastAsia="等线"/>
                <w:sz w:val="18"/>
                <w:szCs w:val="18"/>
                <w:lang w:eastAsia="zh-CN"/>
              </w:rPr>
              <w:t>.</w:t>
            </w:r>
          </w:p>
          <w:p w14:paraId="56675B14" w14:textId="561DEA80" w:rsidR="00D740E1" w:rsidRDefault="00D740E1" w:rsidP="006A72EE">
            <w:pPr>
              <w:snapToGrid w:val="0"/>
              <w:jc w:val="both"/>
              <w:rPr>
                <w:rFonts w:eastAsia="等线"/>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sz w:val="18"/>
                <w:szCs w:val="18"/>
              </w:rPr>
            </w:pPr>
            <w:r w:rsidRPr="00322F69">
              <w:rPr>
                <w:b/>
                <w:bCs/>
                <w:sz w:val="18"/>
                <w:szCs w:val="18"/>
              </w:rPr>
              <w:t xml:space="preserve">Ericsson: </w:t>
            </w:r>
            <w:r>
              <w:rPr>
                <w:sz w:val="18"/>
                <w:szCs w:val="18"/>
              </w:rPr>
              <w:t>Ok to discuss at this meeting, and think it is ‘H2’.</w:t>
            </w:r>
          </w:p>
          <w:p w14:paraId="19217258" w14:textId="77777777" w:rsidR="00036E85" w:rsidRDefault="00036E85" w:rsidP="006A72EE">
            <w:pPr>
              <w:snapToGrid w:val="0"/>
              <w:jc w:val="both"/>
              <w:rPr>
                <w:sz w:val="18"/>
                <w:szCs w:val="18"/>
              </w:rPr>
            </w:pPr>
          </w:p>
          <w:p w14:paraId="332C5025" w14:textId="3CBF6972" w:rsidR="00036E85" w:rsidRDefault="00036E85" w:rsidP="006A72EE">
            <w:pPr>
              <w:snapToGrid w:val="0"/>
              <w:jc w:val="both"/>
              <w:rPr>
                <w:sz w:val="18"/>
                <w:szCs w:val="18"/>
              </w:rPr>
            </w:pPr>
            <w:r>
              <w:rPr>
                <w:sz w:val="18"/>
                <w:szCs w:val="18"/>
              </w:rPr>
              <w:t>MediaTek: okay to discuss</w:t>
            </w:r>
          </w:p>
          <w:p w14:paraId="383BE862" w14:textId="77777777" w:rsidR="00CD5901" w:rsidRDefault="00CD5901" w:rsidP="006A72EE">
            <w:pPr>
              <w:snapToGrid w:val="0"/>
              <w:jc w:val="both"/>
              <w:rPr>
                <w:sz w:val="18"/>
                <w:szCs w:val="18"/>
              </w:rPr>
            </w:pPr>
          </w:p>
          <w:p w14:paraId="6D4EC5E6" w14:textId="6D575CB7" w:rsidR="00CD5901" w:rsidRPr="00036E85" w:rsidRDefault="00CD5901" w:rsidP="006A72EE">
            <w:pPr>
              <w:snapToGrid w:val="0"/>
              <w:jc w:val="both"/>
              <w:rPr>
                <w:sz w:val="18"/>
                <w:szCs w:val="18"/>
              </w:rPr>
            </w:pPr>
            <w:r>
              <w:rPr>
                <w:sz w:val="18"/>
                <w:szCs w:val="18"/>
              </w:rPr>
              <w:t xml:space="preserve">CATT: Our understanding is that 38.211 does not support the case of a single layer transmission with two PTRS ports, so the UE behavior is missing for mode 1 when coherent TPMI of rnak-1 is scheduled. </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lastRenderedPageBreak/>
              <w:t>UL.3</w:t>
            </w:r>
          </w:p>
        </w:tc>
        <w:tc>
          <w:tcPr>
            <w:tcW w:w="4911" w:type="dxa"/>
          </w:tcPr>
          <w:p w14:paraId="2911C344"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等线"/>
                <w:bCs/>
                <w:iCs/>
                <w:sz w:val="18"/>
                <w:szCs w:val="18"/>
                <w:lang w:eastAsia="zh-CN"/>
              </w:rPr>
            </w:pPr>
          </w:p>
          <w:p w14:paraId="565DB971" w14:textId="7FF05DDB" w:rsidR="0022626B" w:rsidRPr="005072CD" w:rsidRDefault="0022626B" w:rsidP="0022626B">
            <w:pPr>
              <w:snapToGrid w:val="0"/>
              <w:rPr>
                <w:rFonts w:eastAsia="等线"/>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w:t>
            </w:r>
            <w:r>
              <w:rPr>
                <w:rFonts w:eastAsia="等线"/>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4086B00D" w14:textId="77777777" w:rsidR="00B87C06"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0A1CC82E" w14:textId="77777777" w:rsidR="00036E85" w:rsidRDefault="00036E85" w:rsidP="0022626B">
            <w:pPr>
              <w:snapToGrid w:val="0"/>
              <w:jc w:val="both"/>
              <w:rPr>
                <w:sz w:val="18"/>
                <w:szCs w:val="18"/>
              </w:rPr>
            </w:pPr>
          </w:p>
          <w:p w14:paraId="1A96AE26" w14:textId="77777777" w:rsidR="00036E85" w:rsidRDefault="00036E85" w:rsidP="0022626B">
            <w:pPr>
              <w:snapToGrid w:val="0"/>
              <w:jc w:val="both"/>
              <w:rPr>
                <w:sz w:val="18"/>
                <w:szCs w:val="18"/>
              </w:rPr>
            </w:pPr>
            <w:r>
              <w:rPr>
                <w:sz w:val="18"/>
                <w:szCs w:val="18"/>
              </w:rPr>
              <w:t xml:space="preserve">MediaTek: </w:t>
            </w:r>
            <w:r>
              <w:rPr>
                <w:rFonts w:hint="eastAsia"/>
                <w:sz w:val="18"/>
                <w:szCs w:val="18"/>
              </w:rPr>
              <w:t>Agree with FL</w:t>
            </w:r>
            <w:r>
              <w:rPr>
                <w:sz w:val="18"/>
                <w:szCs w:val="18"/>
              </w:rPr>
              <w:t>’s assessment</w:t>
            </w:r>
          </w:p>
          <w:p w14:paraId="1C46CDCE" w14:textId="77777777" w:rsidR="009171E9" w:rsidRDefault="009171E9" w:rsidP="0022626B">
            <w:pPr>
              <w:snapToGrid w:val="0"/>
              <w:jc w:val="both"/>
              <w:rPr>
                <w:sz w:val="18"/>
                <w:szCs w:val="18"/>
              </w:rPr>
            </w:pPr>
          </w:p>
          <w:p w14:paraId="63521CEB" w14:textId="77777777" w:rsidR="009171E9" w:rsidRDefault="009171E9" w:rsidP="009171E9">
            <w:pPr>
              <w:rPr>
                <w:rFonts w:eastAsia="等线"/>
                <w:sz w:val="18"/>
                <w:szCs w:val="18"/>
                <w:lang w:eastAsia="zh-CN"/>
              </w:rPr>
            </w:pPr>
            <w:r w:rsidRPr="001D7B1F">
              <w:rPr>
                <w:b/>
                <w:sz w:val="18"/>
                <w:szCs w:val="18"/>
              </w:rPr>
              <w:t>Spreadtrum</w:t>
            </w:r>
            <w:r>
              <w:rPr>
                <w:rFonts w:eastAsia="等线" w:hint="eastAsia"/>
                <w:sz w:val="18"/>
                <w:szCs w:val="18"/>
                <w:lang w:eastAsia="zh-CN"/>
              </w:rPr>
              <w:t xml:space="preserve">: Indeed, it seems to be common understanding that there is no need to </w:t>
            </w:r>
            <w:r>
              <w:rPr>
                <w:rFonts w:eastAsia="等线"/>
                <w:sz w:val="18"/>
                <w:szCs w:val="18"/>
                <w:lang w:eastAsia="zh-CN"/>
              </w:rPr>
              <w:t>support</w:t>
            </w:r>
            <w:r w:rsidRPr="001D7B1F">
              <w:rPr>
                <w:rFonts w:eastAsia="等线"/>
                <w:sz w:val="18"/>
                <w:szCs w:val="18"/>
                <w:lang w:eastAsia="zh-CN"/>
              </w:rPr>
              <w:t xml:space="preserve"> higher layer parameter ul-FullPowerTransmission-r16 set to ‘fullpowerMode1’ and SRS-ResourceSet with usage set to ‘codebook’ with single port SRS resource </w:t>
            </w:r>
            <w:r>
              <w:rPr>
                <w:rFonts w:eastAsia="等线"/>
                <w:sz w:val="18"/>
                <w:szCs w:val="18"/>
                <w:lang w:eastAsia="zh-CN"/>
              </w:rPr>
              <w:t xml:space="preserve">for one UE are configured </w:t>
            </w:r>
            <w:r w:rsidRPr="001D7B1F">
              <w:rPr>
                <w:rFonts w:eastAsia="等线"/>
                <w:sz w:val="18"/>
                <w:szCs w:val="18"/>
                <w:lang w:eastAsia="zh-CN"/>
              </w:rPr>
              <w:t>simultaneously</w:t>
            </w:r>
            <w:r>
              <w:rPr>
                <w:rFonts w:eastAsia="等线"/>
                <w:sz w:val="18"/>
                <w:szCs w:val="18"/>
                <w:lang w:eastAsia="zh-CN"/>
              </w:rPr>
              <w:t xml:space="preserve">. But if we check the current specification, we will find that </w:t>
            </w:r>
            <w:r w:rsidRPr="001D7B1F">
              <w:rPr>
                <w:rFonts w:eastAsia="等线" w:hint="eastAsia"/>
                <w:sz w:val="18"/>
                <w:szCs w:val="18"/>
                <w:lang w:eastAsia="zh-CN"/>
              </w:rPr>
              <w:t>Current TS38.214 g30 still</w:t>
            </w:r>
            <w:r w:rsidRPr="001D7B1F">
              <w:rPr>
                <w:rFonts w:eastAsia="等线"/>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602C4F57" w14:textId="77777777" w:rsidR="009171E9" w:rsidRPr="006901FF" w:rsidRDefault="009171E9" w:rsidP="009171E9">
            <w:pPr>
              <w:rPr>
                <w:lang w:eastAsia="zh-CN"/>
              </w:rPr>
            </w:pPr>
            <w:r>
              <w:rPr>
                <w:rFonts w:eastAsia="等线"/>
                <w:sz w:val="18"/>
                <w:szCs w:val="18"/>
                <w:lang w:eastAsia="zh-CN"/>
              </w:rPr>
              <w:t>Thus, we think at least one clarification is needed. That the issue treated as H2 is ok for us.</w:t>
            </w:r>
          </w:p>
          <w:p w14:paraId="00472E69" w14:textId="21A3998F" w:rsidR="009171E9" w:rsidRPr="009171E9" w:rsidRDefault="009171E9" w:rsidP="0022626B">
            <w:pPr>
              <w:snapToGrid w:val="0"/>
              <w:jc w:val="both"/>
              <w:rPr>
                <w:sz w:val="18"/>
                <w:szCs w:val="18"/>
              </w:rPr>
            </w:pP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To capture TPMI groups in </w:t>
            </w:r>
            <w:r w:rsidRPr="00C11015">
              <w:rPr>
                <w:rFonts w:eastAsia="等线"/>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Samsung</w:t>
            </w:r>
            <w:r w:rsidRPr="00C11015">
              <w:rPr>
                <w:rFonts w:eastAsia="等线"/>
                <w:sz w:val="18"/>
                <w:szCs w:val="18"/>
                <w:lang w:eastAsia="zh-CN"/>
              </w:rPr>
              <w:t>, LG</w:t>
            </w:r>
          </w:p>
        </w:tc>
        <w:tc>
          <w:tcPr>
            <w:tcW w:w="1089" w:type="dxa"/>
          </w:tcPr>
          <w:p w14:paraId="237E886B" w14:textId="261D5D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is not essential. This is just about where to capture existing agreement. RAN1 should spend time on more </w:t>
            </w:r>
            <w:r>
              <w:rPr>
                <w:sz w:val="18"/>
                <w:szCs w:val="18"/>
              </w:rPr>
              <w:lastRenderedPageBreak/>
              <w:t>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DEBC66" w14:textId="77777777" w:rsidR="00B87C06" w:rsidRDefault="00B87C06" w:rsidP="00AF5BEB">
            <w:pPr>
              <w:snapToGrid w:val="0"/>
              <w:jc w:val="both"/>
              <w:rPr>
                <w:sz w:val="18"/>
                <w:szCs w:val="18"/>
              </w:rPr>
            </w:pPr>
            <w:r w:rsidRPr="00B87C06">
              <w:rPr>
                <w:b/>
                <w:bCs/>
                <w:sz w:val="18"/>
                <w:szCs w:val="18"/>
              </w:rPr>
              <w:t>Ericsson:</w:t>
            </w:r>
            <w:r w:rsidRPr="00B87C06">
              <w:rPr>
                <w:sz w:val="18"/>
                <w:szCs w:val="18"/>
              </w:rPr>
              <w:t xml:space="preserve"> Agree with ‘H’ designation; this is a hole in the specs.  Would like to further discuss which specs it should be captured in.</w:t>
            </w:r>
          </w:p>
          <w:p w14:paraId="0FA21C07" w14:textId="77777777" w:rsidR="00637DBE" w:rsidRDefault="00637DBE" w:rsidP="00AF5BEB">
            <w:pPr>
              <w:snapToGrid w:val="0"/>
              <w:jc w:val="both"/>
              <w:rPr>
                <w:sz w:val="18"/>
                <w:szCs w:val="18"/>
              </w:rPr>
            </w:pPr>
          </w:p>
          <w:p w14:paraId="4F0A9674" w14:textId="77777777" w:rsidR="00637DBE" w:rsidRDefault="00637DBE" w:rsidP="00AF5BEB">
            <w:pPr>
              <w:snapToGrid w:val="0"/>
              <w:jc w:val="both"/>
              <w:rPr>
                <w:sz w:val="18"/>
                <w:szCs w:val="18"/>
              </w:rPr>
            </w:pPr>
            <w:r>
              <w:rPr>
                <w:sz w:val="18"/>
                <w:szCs w:val="18"/>
              </w:rPr>
              <w:t>Samsung: Support</w:t>
            </w:r>
          </w:p>
          <w:p w14:paraId="643AC8D0" w14:textId="77777777" w:rsidR="00036E85" w:rsidRDefault="00036E85" w:rsidP="00AF5BEB">
            <w:pPr>
              <w:snapToGrid w:val="0"/>
              <w:jc w:val="both"/>
              <w:rPr>
                <w:sz w:val="18"/>
                <w:szCs w:val="18"/>
              </w:rPr>
            </w:pPr>
          </w:p>
          <w:p w14:paraId="484436C7" w14:textId="3E36CA40" w:rsidR="00036E85" w:rsidRPr="00C11015" w:rsidRDefault="00036E85" w:rsidP="00AF5BEB">
            <w:pPr>
              <w:snapToGrid w:val="0"/>
              <w:jc w:val="both"/>
              <w:rPr>
                <w:sz w:val="18"/>
                <w:szCs w:val="18"/>
              </w:rPr>
            </w:pPr>
            <w:r>
              <w:rPr>
                <w:sz w:val="18"/>
                <w:szCs w:val="18"/>
              </w:rPr>
              <w:t>MediaTek: 38.306 will be better.</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等线"/>
                <w:sz w:val="18"/>
                <w:szCs w:val="18"/>
                <w:lang w:eastAsia="zh-CN"/>
              </w:rPr>
            </w:pPr>
          </w:p>
        </w:tc>
        <w:tc>
          <w:tcPr>
            <w:tcW w:w="4911" w:type="dxa"/>
          </w:tcPr>
          <w:p w14:paraId="5438AC38" w14:textId="77777777" w:rsidR="0022626B" w:rsidRPr="00C11015" w:rsidRDefault="0022626B" w:rsidP="0022626B">
            <w:pPr>
              <w:snapToGrid w:val="0"/>
              <w:jc w:val="both"/>
              <w:rPr>
                <w:rFonts w:eastAsia="等线"/>
                <w:bCs/>
                <w:iCs/>
                <w:sz w:val="18"/>
                <w:szCs w:val="18"/>
                <w:lang w:eastAsia="zh-CN"/>
              </w:rPr>
            </w:pPr>
          </w:p>
        </w:tc>
        <w:tc>
          <w:tcPr>
            <w:tcW w:w="1732" w:type="dxa"/>
          </w:tcPr>
          <w:p w14:paraId="1D33C3A0" w14:textId="77777777" w:rsidR="0022626B" w:rsidRPr="00C11015" w:rsidRDefault="0022626B" w:rsidP="0022626B">
            <w:pPr>
              <w:snapToGrid w:val="0"/>
              <w:rPr>
                <w:rFonts w:eastAsia="等线"/>
                <w:sz w:val="18"/>
                <w:szCs w:val="18"/>
                <w:lang w:eastAsia="zh-CN"/>
              </w:rPr>
            </w:pPr>
          </w:p>
        </w:tc>
        <w:tc>
          <w:tcPr>
            <w:tcW w:w="1089" w:type="dxa"/>
          </w:tcPr>
          <w:p w14:paraId="65E49E73" w14:textId="77777777" w:rsidR="0022626B" w:rsidRPr="00C11015" w:rsidRDefault="0022626B" w:rsidP="0022626B">
            <w:pPr>
              <w:snapToGrid w:val="0"/>
              <w:jc w:val="both"/>
              <w:rPr>
                <w:rFonts w:eastAsia="等线"/>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lastRenderedPageBreak/>
        <w:t xml:space="preserve">Appendix A: </w:t>
      </w:r>
      <w:r w:rsidR="00DB5DD5">
        <w:rPr>
          <w:sz w:val="28"/>
          <w:lang w:val="en-US"/>
        </w:rPr>
        <w:t>...</w:t>
      </w:r>
    </w:p>
    <w:p w14:paraId="18C35468" w14:textId="3FFC724E"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6473BE" w:rsidP="00D00FE0">
            <w:pPr>
              <w:rPr>
                <w:rFonts w:ascii="Arial" w:eastAsia="宋体" w:hAnsi="Arial" w:cs="Arial"/>
                <w:sz w:val="16"/>
                <w:szCs w:val="16"/>
                <w:lang w:eastAsia="zh-CN"/>
              </w:rPr>
            </w:pPr>
            <w:hyperlink r:id="rId39" w:history="1">
              <w:r w:rsidR="00D00FE0" w:rsidRPr="00EB67A6">
                <w:rPr>
                  <w:rFonts w:ascii="Arial" w:eastAsia="宋体"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6473BE" w:rsidP="00D00FE0">
            <w:pPr>
              <w:rPr>
                <w:rFonts w:ascii="Arial" w:eastAsia="宋体" w:hAnsi="Arial" w:cs="Arial"/>
                <w:sz w:val="16"/>
                <w:szCs w:val="16"/>
                <w:lang w:eastAsia="zh-CN"/>
              </w:rPr>
            </w:pPr>
            <w:hyperlink r:id="rId40" w:history="1">
              <w:r w:rsidR="00D00FE0" w:rsidRPr="00EB67A6">
                <w:rPr>
                  <w:rFonts w:ascii="Arial" w:eastAsia="宋体"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6473BE" w:rsidP="00D00FE0">
            <w:pPr>
              <w:rPr>
                <w:rFonts w:ascii="Arial" w:eastAsia="宋体" w:hAnsi="Arial" w:cs="Arial"/>
                <w:sz w:val="16"/>
                <w:szCs w:val="16"/>
                <w:lang w:eastAsia="zh-CN"/>
              </w:rPr>
            </w:pPr>
            <w:hyperlink r:id="rId41" w:history="1">
              <w:r w:rsidR="00D00FE0" w:rsidRPr="00EB67A6">
                <w:rPr>
                  <w:rFonts w:ascii="Arial" w:eastAsia="宋体"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6473BE" w:rsidP="00D00FE0">
            <w:pPr>
              <w:rPr>
                <w:rFonts w:ascii="Arial" w:eastAsia="宋体" w:hAnsi="Arial" w:cs="Arial"/>
                <w:sz w:val="16"/>
                <w:szCs w:val="16"/>
                <w:lang w:eastAsia="zh-CN"/>
              </w:rPr>
            </w:pPr>
            <w:hyperlink r:id="rId42" w:history="1">
              <w:r w:rsidR="00D00FE0" w:rsidRPr="00EB67A6">
                <w:rPr>
                  <w:rFonts w:ascii="Arial" w:eastAsia="宋体"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6473BE" w:rsidP="00D00FE0">
            <w:pPr>
              <w:rPr>
                <w:rFonts w:ascii="Arial" w:eastAsia="宋体" w:hAnsi="Arial" w:cs="Arial"/>
                <w:sz w:val="16"/>
                <w:szCs w:val="16"/>
                <w:lang w:eastAsia="zh-CN"/>
              </w:rPr>
            </w:pPr>
            <w:hyperlink r:id="rId43" w:history="1">
              <w:r w:rsidR="00D00FE0" w:rsidRPr="00EB67A6">
                <w:rPr>
                  <w:rFonts w:ascii="Arial" w:eastAsia="宋体"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6473BE" w:rsidP="00D00FE0">
            <w:pPr>
              <w:rPr>
                <w:rFonts w:ascii="Arial" w:eastAsia="宋体" w:hAnsi="Arial" w:cs="Arial"/>
                <w:sz w:val="16"/>
                <w:szCs w:val="16"/>
                <w:lang w:eastAsia="zh-CN"/>
              </w:rPr>
            </w:pPr>
            <w:hyperlink r:id="rId44" w:history="1">
              <w:r w:rsidR="00D00FE0" w:rsidRPr="00EB67A6">
                <w:rPr>
                  <w:rFonts w:ascii="Arial" w:eastAsia="宋体"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6473BE" w:rsidP="00D00FE0">
            <w:pPr>
              <w:rPr>
                <w:rFonts w:ascii="Arial" w:eastAsia="宋体" w:hAnsi="Arial" w:cs="Arial"/>
                <w:sz w:val="16"/>
                <w:szCs w:val="16"/>
                <w:lang w:eastAsia="zh-CN"/>
              </w:rPr>
            </w:pPr>
            <w:hyperlink r:id="rId45" w:history="1">
              <w:r w:rsidR="00D00FE0" w:rsidRPr="00EB67A6">
                <w:rPr>
                  <w:rFonts w:ascii="Arial" w:eastAsia="宋体"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6473BE" w:rsidP="00D00FE0">
            <w:pPr>
              <w:rPr>
                <w:rFonts w:ascii="Arial" w:eastAsia="宋体" w:hAnsi="Arial" w:cs="Arial"/>
                <w:sz w:val="16"/>
                <w:szCs w:val="16"/>
                <w:lang w:eastAsia="zh-CN"/>
              </w:rPr>
            </w:pPr>
            <w:hyperlink r:id="rId46" w:history="1">
              <w:r w:rsidR="00D00FE0" w:rsidRPr="00EB67A6">
                <w:rPr>
                  <w:rFonts w:ascii="Arial" w:eastAsia="宋体"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6473BE" w:rsidP="00D00FE0">
            <w:pPr>
              <w:rPr>
                <w:rFonts w:ascii="Arial" w:eastAsia="宋体" w:hAnsi="Arial" w:cs="Arial"/>
                <w:sz w:val="16"/>
                <w:szCs w:val="16"/>
                <w:lang w:eastAsia="zh-CN"/>
              </w:rPr>
            </w:pPr>
            <w:hyperlink r:id="rId47" w:history="1">
              <w:r w:rsidR="00D00FE0" w:rsidRPr="00EB67A6">
                <w:rPr>
                  <w:rFonts w:ascii="Arial" w:eastAsia="宋体"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6473BE" w:rsidP="00D00FE0">
            <w:pPr>
              <w:rPr>
                <w:rFonts w:ascii="Arial" w:eastAsia="宋体" w:hAnsi="Arial" w:cs="Arial"/>
                <w:sz w:val="16"/>
                <w:szCs w:val="16"/>
                <w:lang w:eastAsia="zh-CN"/>
              </w:rPr>
            </w:pPr>
            <w:hyperlink r:id="rId48" w:history="1">
              <w:r w:rsidR="00D00FE0" w:rsidRPr="00EB67A6">
                <w:rPr>
                  <w:rFonts w:ascii="Arial" w:eastAsia="宋体"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6473BE" w:rsidP="00D00FE0">
            <w:pPr>
              <w:rPr>
                <w:rFonts w:ascii="Arial" w:eastAsia="宋体" w:hAnsi="Arial" w:cs="Arial"/>
                <w:sz w:val="16"/>
                <w:szCs w:val="16"/>
                <w:lang w:eastAsia="zh-CN"/>
              </w:rPr>
            </w:pPr>
            <w:hyperlink r:id="rId49" w:history="1">
              <w:r w:rsidR="00D00FE0" w:rsidRPr="00EB67A6">
                <w:rPr>
                  <w:rFonts w:ascii="Arial" w:eastAsia="宋体"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6473BE" w:rsidP="00D00FE0">
            <w:pPr>
              <w:rPr>
                <w:rFonts w:ascii="Arial" w:eastAsia="宋体" w:hAnsi="Arial" w:cs="Arial"/>
                <w:sz w:val="16"/>
                <w:szCs w:val="16"/>
                <w:lang w:eastAsia="zh-CN"/>
              </w:rPr>
            </w:pPr>
            <w:hyperlink r:id="rId50" w:history="1">
              <w:r w:rsidR="00D00FE0" w:rsidRPr="00EB67A6">
                <w:rPr>
                  <w:rFonts w:ascii="Arial" w:eastAsia="宋体"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6473BE" w:rsidP="00D00FE0">
            <w:pPr>
              <w:rPr>
                <w:rFonts w:ascii="Arial" w:eastAsia="宋体" w:hAnsi="Arial" w:cs="Arial"/>
                <w:sz w:val="16"/>
                <w:szCs w:val="16"/>
                <w:lang w:eastAsia="zh-CN"/>
              </w:rPr>
            </w:pPr>
            <w:hyperlink r:id="rId51" w:history="1">
              <w:r w:rsidR="00D00FE0" w:rsidRPr="00EB67A6">
                <w:rPr>
                  <w:rFonts w:ascii="Arial" w:eastAsia="宋体"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6473BE" w:rsidP="00D00FE0">
            <w:pPr>
              <w:rPr>
                <w:rFonts w:ascii="Arial" w:eastAsia="宋体" w:hAnsi="Arial" w:cs="Arial"/>
                <w:sz w:val="16"/>
                <w:szCs w:val="16"/>
                <w:lang w:eastAsia="zh-CN"/>
              </w:rPr>
            </w:pPr>
            <w:hyperlink r:id="rId52" w:history="1">
              <w:r w:rsidR="00D00FE0" w:rsidRPr="00EB67A6">
                <w:rPr>
                  <w:rFonts w:ascii="Arial" w:eastAsia="宋体"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6473BE" w:rsidP="00D00FE0">
            <w:pPr>
              <w:rPr>
                <w:rFonts w:ascii="Arial" w:eastAsia="宋体" w:hAnsi="Arial" w:cs="Arial"/>
                <w:sz w:val="16"/>
                <w:szCs w:val="16"/>
                <w:lang w:eastAsia="zh-CN"/>
              </w:rPr>
            </w:pPr>
            <w:hyperlink r:id="rId53" w:history="1">
              <w:r w:rsidR="00D00FE0" w:rsidRPr="00EB67A6">
                <w:rPr>
                  <w:rFonts w:ascii="Arial" w:eastAsia="宋体"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6473BE" w:rsidP="00D00FE0">
            <w:pPr>
              <w:rPr>
                <w:rFonts w:ascii="Arial" w:eastAsia="宋体" w:hAnsi="Arial" w:cs="Arial"/>
                <w:sz w:val="16"/>
                <w:szCs w:val="16"/>
                <w:lang w:eastAsia="zh-CN"/>
              </w:rPr>
            </w:pPr>
            <w:hyperlink r:id="rId54" w:history="1">
              <w:r w:rsidR="00D00FE0" w:rsidRPr="00EB67A6">
                <w:rPr>
                  <w:rFonts w:ascii="Arial" w:eastAsia="宋体"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6473BE" w:rsidP="00D00FE0">
            <w:pPr>
              <w:rPr>
                <w:rFonts w:ascii="Arial" w:eastAsia="宋体" w:hAnsi="Arial" w:cs="Arial"/>
                <w:sz w:val="16"/>
                <w:szCs w:val="16"/>
                <w:lang w:eastAsia="zh-CN"/>
              </w:rPr>
            </w:pPr>
            <w:hyperlink r:id="rId55" w:history="1">
              <w:r w:rsidR="00D00FE0" w:rsidRPr="00EB67A6">
                <w:rPr>
                  <w:rFonts w:ascii="Arial" w:eastAsia="宋体"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6473BE" w:rsidP="00D00FE0">
            <w:pPr>
              <w:rPr>
                <w:rFonts w:ascii="Arial" w:eastAsia="宋体" w:hAnsi="Arial" w:cs="Arial"/>
                <w:sz w:val="16"/>
                <w:szCs w:val="16"/>
                <w:lang w:eastAsia="zh-CN"/>
              </w:rPr>
            </w:pPr>
            <w:hyperlink r:id="rId56" w:history="1">
              <w:r w:rsidR="00D00FE0" w:rsidRPr="00EB67A6">
                <w:rPr>
                  <w:rFonts w:ascii="Arial" w:eastAsia="宋体"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6473BE" w:rsidP="00D00FE0">
            <w:pPr>
              <w:rPr>
                <w:rFonts w:ascii="Arial" w:eastAsia="宋体" w:hAnsi="Arial" w:cs="Arial"/>
                <w:sz w:val="16"/>
                <w:szCs w:val="16"/>
                <w:lang w:eastAsia="zh-CN"/>
              </w:rPr>
            </w:pPr>
            <w:hyperlink r:id="rId57" w:history="1">
              <w:r w:rsidR="00D00FE0" w:rsidRPr="00EB67A6">
                <w:rPr>
                  <w:rFonts w:ascii="Arial" w:eastAsia="宋体"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6473BE" w:rsidP="00D00FE0">
            <w:pPr>
              <w:rPr>
                <w:rFonts w:ascii="Arial" w:eastAsia="宋体" w:hAnsi="Arial" w:cs="Arial"/>
                <w:sz w:val="16"/>
                <w:szCs w:val="16"/>
                <w:lang w:eastAsia="zh-CN"/>
              </w:rPr>
            </w:pPr>
            <w:hyperlink r:id="rId58" w:history="1">
              <w:r w:rsidR="00D00FE0" w:rsidRPr="00EB67A6">
                <w:rPr>
                  <w:rFonts w:ascii="Arial" w:eastAsia="宋体"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6473BE" w:rsidP="00D00FE0">
            <w:pPr>
              <w:rPr>
                <w:rFonts w:ascii="Arial" w:eastAsia="宋体" w:hAnsi="Arial" w:cs="Arial"/>
                <w:sz w:val="16"/>
                <w:szCs w:val="16"/>
                <w:lang w:eastAsia="zh-CN"/>
              </w:rPr>
            </w:pPr>
            <w:hyperlink r:id="rId59" w:history="1">
              <w:r w:rsidR="00D00FE0" w:rsidRPr="00EB67A6">
                <w:rPr>
                  <w:rFonts w:ascii="Arial" w:eastAsia="宋体"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6473BE" w:rsidP="00D00FE0">
            <w:pPr>
              <w:rPr>
                <w:rFonts w:ascii="Arial" w:eastAsia="宋体" w:hAnsi="Arial" w:cs="Arial"/>
                <w:sz w:val="16"/>
                <w:szCs w:val="16"/>
                <w:lang w:eastAsia="zh-CN"/>
              </w:rPr>
            </w:pPr>
            <w:hyperlink r:id="rId60" w:history="1">
              <w:r w:rsidR="00D00FE0" w:rsidRPr="00EB67A6">
                <w:rPr>
                  <w:rFonts w:ascii="Arial" w:eastAsia="宋体"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6473BE" w:rsidP="00D00FE0">
            <w:pPr>
              <w:rPr>
                <w:rFonts w:ascii="Arial" w:eastAsia="宋体" w:hAnsi="Arial" w:cs="Arial"/>
                <w:sz w:val="16"/>
                <w:szCs w:val="16"/>
                <w:lang w:eastAsia="zh-CN"/>
              </w:rPr>
            </w:pPr>
            <w:hyperlink r:id="rId61" w:history="1">
              <w:r w:rsidR="00D00FE0" w:rsidRPr="00EB67A6">
                <w:rPr>
                  <w:rFonts w:ascii="Arial" w:eastAsia="宋体"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6473BE" w:rsidP="00D00FE0">
            <w:pPr>
              <w:rPr>
                <w:rFonts w:ascii="Arial" w:eastAsia="宋体" w:hAnsi="Arial" w:cs="Arial"/>
                <w:sz w:val="16"/>
                <w:szCs w:val="16"/>
                <w:lang w:eastAsia="zh-CN"/>
              </w:rPr>
            </w:pPr>
            <w:hyperlink r:id="rId62" w:history="1">
              <w:r w:rsidR="00D00FE0" w:rsidRPr="00EB67A6">
                <w:rPr>
                  <w:rFonts w:ascii="Arial" w:eastAsia="宋体"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6473BE" w:rsidP="00D00FE0">
            <w:pPr>
              <w:rPr>
                <w:rFonts w:ascii="Arial" w:eastAsia="宋体" w:hAnsi="Arial" w:cs="Arial"/>
                <w:sz w:val="16"/>
                <w:szCs w:val="16"/>
                <w:lang w:eastAsia="zh-CN"/>
              </w:rPr>
            </w:pPr>
            <w:hyperlink r:id="rId63" w:history="1">
              <w:r w:rsidR="00D00FE0" w:rsidRPr="00EB67A6">
                <w:rPr>
                  <w:rFonts w:ascii="Arial" w:eastAsia="宋体"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6473BE" w:rsidP="00D00FE0">
            <w:pPr>
              <w:rPr>
                <w:rFonts w:ascii="Arial" w:eastAsia="宋体" w:hAnsi="Arial" w:cs="Arial"/>
                <w:sz w:val="16"/>
                <w:szCs w:val="16"/>
                <w:lang w:eastAsia="zh-CN"/>
              </w:rPr>
            </w:pPr>
            <w:hyperlink r:id="rId64" w:history="1">
              <w:r w:rsidR="00D00FE0" w:rsidRPr="00EB67A6">
                <w:rPr>
                  <w:rFonts w:ascii="Arial" w:eastAsia="宋体"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6473BE" w:rsidP="00D00FE0">
            <w:pPr>
              <w:rPr>
                <w:rFonts w:ascii="Arial" w:eastAsia="宋体" w:hAnsi="Arial" w:cs="Arial"/>
                <w:sz w:val="16"/>
                <w:szCs w:val="16"/>
                <w:lang w:eastAsia="zh-CN"/>
              </w:rPr>
            </w:pPr>
            <w:hyperlink r:id="rId65" w:history="1">
              <w:r w:rsidR="00D00FE0" w:rsidRPr="00EB67A6">
                <w:rPr>
                  <w:rFonts w:ascii="Arial" w:eastAsia="宋体"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6473BE" w:rsidP="00D00FE0">
            <w:pPr>
              <w:rPr>
                <w:rFonts w:ascii="Arial" w:eastAsia="宋体" w:hAnsi="Arial" w:cs="Arial"/>
                <w:sz w:val="16"/>
                <w:szCs w:val="16"/>
                <w:lang w:eastAsia="zh-CN"/>
              </w:rPr>
            </w:pPr>
            <w:hyperlink r:id="rId66" w:history="1">
              <w:r w:rsidR="00D00FE0" w:rsidRPr="00EB67A6">
                <w:rPr>
                  <w:rFonts w:ascii="Arial" w:eastAsia="宋体"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6473BE" w:rsidP="00D00FE0">
            <w:pPr>
              <w:rPr>
                <w:rFonts w:ascii="Arial" w:eastAsia="宋体" w:hAnsi="Arial" w:cs="Arial"/>
                <w:sz w:val="16"/>
                <w:szCs w:val="16"/>
                <w:lang w:eastAsia="zh-CN"/>
              </w:rPr>
            </w:pPr>
            <w:hyperlink r:id="rId67" w:history="1">
              <w:r w:rsidR="00D00FE0" w:rsidRPr="00EB67A6">
                <w:rPr>
                  <w:rFonts w:ascii="Arial" w:eastAsia="宋体"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6473BE" w:rsidP="00D00FE0">
            <w:pPr>
              <w:rPr>
                <w:rFonts w:ascii="Arial" w:eastAsia="宋体" w:hAnsi="Arial" w:cs="Arial"/>
                <w:sz w:val="16"/>
                <w:szCs w:val="16"/>
                <w:lang w:eastAsia="zh-CN"/>
              </w:rPr>
            </w:pPr>
            <w:hyperlink r:id="rId68" w:history="1">
              <w:r w:rsidR="00D00FE0" w:rsidRPr="00EB67A6">
                <w:rPr>
                  <w:rFonts w:ascii="Arial" w:eastAsia="宋体"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6473BE" w:rsidP="00D00FE0">
            <w:pPr>
              <w:rPr>
                <w:rFonts w:ascii="Arial" w:eastAsia="宋体" w:hAnsi="Arial" w:cs="Arial"/>
                <w:sz w:val="16"/>
                <w:szCs w:val="16"/>
                <w:lang w:eastAsia="zh-CN"/>
              </w:rPr>
            </w:pPr>
            <w:hyperlink r:id="rId69" w:history="1">
              <w:r w:rsidR="00D00FE0" w:rsidRPr="00EB67A6">
                <w:rPr>
                  <w:rFonts w:ascii="Arial" w:eastAsia="宋体"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6473BE" w:rsidP="00D00FE0">
            <w:pPr>
              <w:rPr>
                <w:rFonts w:ascii="Arial" w:eastAsia="宋体" w:hAnsi="Arial" w:cs="Arial"/>
                <w:sz w:val="16"/>
                <w:szCs w:val="16"/>
                <w:lang w:eastAsia="zh-CN"/>
              </w:rPr>
            </w:pPr>
            <w:hyperlink r:id="rId70" w:history="1">
              <w:r w:rsidR="00D00FE0" w:rsidRPr="00EB67A6">
                <w:rPr>
                  <w:rFonts w:ascii="Arial" w:eastAsia="宋体"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6473BE" w:rsidP="00D00FE0">
            <w:pPr>
              <w:rPr>
                <w:rFonts w:ascii="Arial" w:eastAsia="宋体" w:hAnsi="Arial" w:cs="Arial"/>
                <w:sz w:val="16"/>
                <w:szCs w:val="16"/>
                <w:lang w:eastAsia="zh-CN"/>
              </w:rPr>
            </w:pPr>
            <w:hyperlink r:id="rId71" w:history="1">
              <w:r w:rsidR="00D00FE0" w:rsidRPr="00EB67A6">
                <w:rPr>
                  <w:rFonts w:ascii="Arial" w:eastAsia="宋体"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6473BE" w:rsidP="00D00FE0">
            <w:pPr>
              <w:rPr>
                <w:rFonts w:ascii="Arial" w:eastAsia="宋体" w:hAnsi="Arial" w:cs="Arial"/>
                <w:sz w:val="16"/>
                <w:szCs w:val="16"/>
                <w:lang w:eastAsia="zh-CN"/>
              </w:rPr>
            </w:pPr>
            <w:hyperlink r:id="rId72" w:history="1">
              <w:r w:rsidR="00D00FE0" w:rsidRPr="00EB67A6">
                <w:rPr>
                  <w:rFonts w:ascii="Arial" w:eastAsia="宋体"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6473BE" w:rsidP="00D00FE0">
            <w:pPr>
              <w:rPr>
                <w:rFonts w:ascii="Arial" w:eastAsia="宋体" w:hAnsi="Arial" w:cs="Arial"/>
                <w:sz w:val="16"/>
                <w:szCs w:val="16"/>
                <w:lang w:eastAsia="zh-CN"/>
              </w:rPr>
            </w:pPr>
            <w:hyperlink r:id="rId73" w:history="1">
              <w:r w:rsidR="00D00FE0" w:rsidRPr="00EB67A6">
                <w:rPr>
                  <w:rFonts w:ascii="Arial" w:eastAsia="宋体"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6473BE" w:rsidP="00D00FE0">
            <w:pPr>
              <w:rPr>
                <w:rFonts w:ascii="Arial" w:eastAsia="宋体" w:hAnsi="Arial" w:cs="Arial"/>
                <w:sz w:val="16"/>
                <w:szCs w:val="16"/>
                <w:lang w:eastAsia="zh-CN"/>
              </w:rPr>
            </w:pPr>
            <w:hyperlink r:id="rId74" w:history="1">
              <w:r w:rsidR="00D00FE0" w:rsidRPr="00EB67A6">
                <w:rPr>
                  <w:rFonts w:ascii="Arial" w:eastAsia="宋体"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6473BE" w:rsidP="00D00FE0">
            <w:pPr>
              <w:rPr>
                <w:rFonts w:ascii="Arial" w:eastAsia="宋体" w:hAnsi="Arial" w:cs="Arial"/>
                <w:sz w:val="16"/>
                <w:szCs w:val="16"/>
                <w:lang w:eastAsia="zh-CN"/>
              </w:rPr>
            </w:pPr>
            <w:hyperlink r:id="rId75" w:history="1">
              <w:r w:rsidR="00D00FE0" w:rsidRPr="00EB67A6">
                <w:rPr>
                  <w:rFonts w:ascii="Arial" w:eastAsia="宋体"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6473BE" w:rsidP="00D00FE0">
            <w:pPr>
              <w:rPr>
                <w:rFonts w:ascii="Arial" w:eastAsia="宋体" w:hAnsi="Arial" w:cs="Arial"/>
                <w:sz w:val="16"/>
                <w:szCs w:val="16"/>
                <w:lang w:eastAsia="zh-CN"/>
              </w:rPr>
            </w:pPr>
            <w:hyperlink r:id="rId76" w:history="1">
              <w:r w:rsidR="00D00FE0" w:rsidRPr="00EB67A6">
                <w:rPr>
                  <w:rFonts w:ascii="Arial" w:eastAsia="宋体"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AC634" w14:textId="77777777" w:rsidR="006473BE" w:rsidRDefault="006473BE" w:rsidP="00FE429F">
      <w:r>
        <w:separator/>
      </w:r>
    </w:p>
  </w:endnote>
  <w:endnote w:type="continuationSeparator" w:id="0">
    <w:p w14:paraId="553EE909" w14:textId="77777777" w:rsidR="006473BE" w:rsidRDefault="006473B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B39FD" w14:textId="77777777" w:rsidR="006473BE" w:rsidRDefault="006473BE" w:rsidP="00FE429F">
      <w:r>
        <w:separator/>
      </w:r>
    </w:p>
  </w:footnote>
  <w:footnote w:type="continuationSeparator" w:id="0">
    <w:p w14:paraId="464D3796" w14:textId="77777777" w:rsidR="006473BE" w:rsidRDefault="006473B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4CE5"/>
    <w:rsid w:val="006050B4"/>
    <w:rsid w:val="0060592B"/>
    <w:rsid w:val="0060641C"/>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CFE"/>
    <w:rsid w:val="0064361A"/>
    <w:rsid w:val="00643A95"/>
    <w:rsid w:val="00644942"/>
    <w:rsid w:val="006458AB"/>
    <w:rsid w:val="00646519"/>
    <w:rsid w:val="006473BE"/>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171E9"/>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509F"/>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25D7F"/>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0"/>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0"/>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0"/>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0"/>
    <w:qFormat/>
    <w:rsid w:val="004B62FA"/>
    <w:pPr>
      <w:tabs>
        <w:tab w:val="clear" w:pos="720"/>
        <w:tab w:val="num" w:pos="864"/>
      </w:tabs>
      <w:ind w:left="864" w:hanging="864"/>
      <w:outlineLvl w:val="3"/>
    </w:pPr>
    <w:rPr>
      <w:sz w:val="24"/>
      <w:szCs w:val="24"/>
    </w:rPr>
  </w:style>
  <w:style w:type="paragraph" w:styleId="5">
    <w:name w:val="heading 5"/>
    <w:basedOn w:val="a0"/>
    <w:next w:val="a0"/>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0"/>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0"/>
    <w:qFormat/>
    <w:rsid w:val="004B62FA"/>
    <w:pPr>
      <w:tabs>
        <w:tab w:val="clear" w:pos="1296"/>
        <w:tab w:val="num" w:pos="1440"/>
      </w:tabs>
      <w:ind w:left="1440" w:hanging="1440"/>
      <w:outlineLvl w:val="7"/>
    </w:pPr>
  </w:style>
  <w:style w:type="paragraph" w:styleId="9">
    <w:name w:val="heading 9"/>
    <w:basedOn w:val="8"/>
    <w:next w:val="a0"/>
    <w:link w:val="90"/>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5"/>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1"/>
    <w:uiPriority w:val="99"/>
    <w:semiHidden/>
    <w:unhideWhenUsed/>
    <w:rsid w:val="00594BD6"/>
    <w:rPr>
      <w:sz w:val="16"/>
      <w:szCs w:val="16"/>
    </w:rPr>
  </w:style>
  <w:style w:type="paragraph" w:styleId="a7">
    <w:name w:val="annotation text"/>
    <w:basedOn w:val="a0"/>
    <w:link w:val="a8"/>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1"/>
    <w:link w:val="a7"/>
    <w:uiPriority w:val="99"/>
    <w:semiHidden/>
    <w:rsid w:val="00594BD6"/>
    <w:rPr>
      <w:sz w:val="20"/>
      <w:szCs w:val="20"/>
    </w:rPr>
  </w:style>
  <w:style w:type="paragraph" w:styleId="a9">
    <w:name w:val="annotation subject"/>
    <w:basedOn w:val="a7"/>
    <w:next w:val="a7"/>
    <w:link w:val="aa"/>
    <w:uiPriority w:val="99"/>
    <w:semiHidden/>
    <w:unhideWhenUsed/>
    <w:rsid w:val="00594BD6"/>
    <w:rPr>
      <w:b/>
      <w:bCs/>
    </w:rPr>
  </w:style>
  <w:style w:type="character" w:customStyle="1" w:styleId="aa">
    <w:name w:val="批注主题 字符"/>
    <w:basedOn w:val="a8"/>
    <w:link w:val="a9"/>
    <w:uiPriority w:val="99"/>
    <w:semiHidden/>
    <w:rsid w:val="00594BD6"/>
    <w:rPr>
      <w:b/>
      <w:bCs/>
      <w:sz w:val="20"/>
      <w:szCs w:val="20"/>
    </w:rPr>
  </w:style>
  <w:style w:type="paragraph" w:styleId="ab">
    <w:name w:val="Balloon Text"/>
    <w:basedOn w:val="a0"/>
    <w:link w:val="ac"/>
    <w:uiPriority w:val="99"/>
    <w:semiHidden/>
    <w:unhideWhenUsed/>
    <w:rsid w:val="00594BD6"/>
    <w:rPr>
      <w:rFonts w:ascii="Segoe UI" w:eastAsia="宋体" w:hAnsi="Segoe UI" w:cs="Segoe UI"/>
      <w:sz w:val="18"/>
      <w:szCs w:val="18"/>
      <w:lang w:eastAsia="en-US"/>
    </w:rPr>
  </w:style>
  <w:style w:type="character" w:customStyle="1" w:styleId="ac">
    <w:name w:val="批注框文本 字符"/>
    <w:basedOn w:val="a1"/>
    <w:link w:val="ab"/>
    <w:uiPriority w:val="99"/>
    <w:semiHidden/>
    <w:rsid w:val="00594BD6"/>
    <w:rPr>
      <w:rFonts w:ascii="Segoe UI" w:hAnsi="Segoe UI" w:cs="Segoe UI"/>
      <w:sz w:val="18"/>
      <w:szCs w:val="18"/>
    </w:rPr>
  </w:style>
  <w:style w:type="table" w:styleId="ad">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af0"/>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basedOn w:val="a0"/>
    <w:link w:val="af2"/>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basedOn w:val="a1"/>
    <w:link w:val="af1"/>
    <w:uiPriority w:val="99"/>
    <w:rsid w:val="00FE429F"/>
    <w:rPr>
      <w:sz w:val="18"/>
      <w:szCs w:val="18"/>
    </w:rPr>
  </w:style>
  <w:style w:type="paragraph" w:styleId="af3">
    <w:name w:val="footer"/>
    <w:basedOn w:val="a0"/>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1"/>
    <w:link w:val="af3"/>
    <w:uiPriority w:val="99"/>
    <w:rsid w:val="00FE429F"/>
    <w:rPr>
      <w:sz w:val="18"/>
      <w:szCs w:val="18"/>
    </w:rPr>
  </w:style>
  <w:style w:type="character" w:customStyle="1" w:styleId="a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0">
    <w:name w:val="标题 2 字符"/>
    <w:aliases w:val="Head2A 字符,2 字符,H2 字符,UNDERRUBRIK 1-2 字符,DO NOT USE_h2 字符,h2 字符,h21 字符,H2 Char 字符,h2 Char 字符"/>
    <w:basedOn w:val="a1"/>
    <w:link w:val="2"/>
    <w:rsid w:val="004B62FA"/>
    <w:rPr>
      <w:rFonts w:ascii="Times New Roman" w:eastAsia="Malgun Gothic" w:hAnsi="Times New Roman" w:cs="Times New Roman"/>
      <w:sz w:val="32"/>
      <w:szCs w:val="32"/>
      <w:lang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4B62FA"/>
    <w:rPr>
      <w:rFonts w:ascii="Times New Roman" w:eastAsia="Malgun Gothic" w:hAnsi="Times New Roman" w:cs="Times New Roman"/>
      <w:sz w:val="24"/>
      <w:szCs w:val="24"/>
      <w:lang w:eastAsia="zh-CN"/>
    </w:rPr>
  </w:style>
  <w:style w:type="character" w:customStyle="1" w:styleId="60">
    <w:name w:val="标题 6 字符"/>
    <w:basedOn w:val="a1"/>
    <w:link w:val="6"/>
    <w:rsid w:val="004B62FA"/>
    <w:rPr>
      <w:rFonts w:ascii="Times New Roman" w:eastAsia="Times New Roman" w:hAnsi="Times New Roman" w:cs="Arial"/>
      <w:sz w:val="24"/>
      <w:szCs w:val="24"/>
      <w:lang w:eastAsia="zh-CN"/>
    </w:rPr>
  </w:style>
  <w:style w:type="character" w:customStyle="1" w:styleId="70">
    <w:name w:val="标题 7 字符"/>
    <w:basedOn w:val="a1"/>
    <w:link w:val="7"/>
    <w:rsid w:val="004B62FA"/>
    <w:rPr>
      <w:rFonts w:ascii="Times New Roman" w:eastAsia="Times New Roman" w:hAnsi="Times New Roman" w:cs="Arial"/>
      <w:sz w:val="24"/>
      <w:szCs w:val="24"/>
      <w:lang w:eastAsia="zh-CN"/>
    </w:rPr>
  </w:style>
  <w:style w:type="character" w:customStyle="1" w:styleId="80">
    <w:name w:val="标题 8 字符"/>
    <w:basedOn w:val="a1"/>
    <w:link w:val="8"/>
    <w:rsid w:val="004B62FA"/>
    <w:rPr>
      <w:rFonts w:ascii="Times New Roman" w:eastAsia="Times New Roman" w:hAnsi="Times New Roman" w:cs="Arial"/>
      <w:sz w:val="24"/>
      <w:szCs w:val="24"/>
      <w:lang w:eastAsia="zh-CN"/>
    </w:rPr>
  </w:style>
  <w:style w:type="character" w:customStyle="1" w:styleId="90">
    <w:name w:val="标题 9 字符"/>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8">
    <w:name w:val="Body Text"/>
    <w:basedOn w:val="a0"/>
    <w:link w:val="af9"/>
    <w:uiPriority w:val="99"/>
    <w:unhideWhenUsed/>
    <w:rsid w:val="00014BAC"/>
    <w:pPr>
      <w:spacing w:after="120"/>
    </w:pPr>
    <w:rPr>
      <w:rFonts w:eastAsia="Times New Roman"/>
      <w:lang w:eastAsia="zh-CN"/>
    </w:rPr>
  </w:style>
  <w:style w:type="character" w:customStyle="1" w:styleId="af9">
    <w:name w:val="正文文本 字符"/>
    <w:basedOn w:val="a1"/>
    <w:link w:val="af8"/>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a">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b">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1"/>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1">
    <w:name w:val="List 2"/>
    <w:basedOn w:val="a0"/>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c">
    <w:name w:val="FollowedHyperlink"/>
    <w:basedOn w:val="a1"/>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26" Type="http://schemas.openxmlformats.org/officeDocument/2006/relationships/hyperlink" Target="https://www.3gpp.org/ftp/TSG_RAN/WG1_RL1/TSGR1_103-e/Docs/R1-2008324.zip" TargetMode="External"/><Relationship Id="rId39" Type="http://schemas.openxmlformats.org/officeDocument/2006/relationships/hyperlink" Target="https://www.3gpp.org/ftp/TSG_RAN/WG1_RL1/TSGR1_103-e/Docs/R1-2007748.zip" TargetMode="External"/><Relationship Id="rId21" Type="http://schemas.openxmlformats.org/officeDocument/2006/relationships/hyperlink" Target="https://www.3gpp.org/ftp/TSG_RAN/WG1_RL1/TSGR1_103-e/Docs/R1-2008611.zip" TargetMode="External"/><Relationship Id="rId34" Type="http://schemas.openxmlformats.org/officeDocument/2006/relationships/image" Target="media/image6.png"/><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74.zip" TargetMode="External"/><Relationship Id="rId29" Type="http://schemas.openxmlformats.org/officeDocument/2006/relationships/image" Target="media/image1.emf"/><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8139.zip" TargetMode="Externa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4.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71EA42-2162-44C9-8A35-68F042CE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7992</Words>
  <Characters>45561</Characters>
  <Application>Microsoft Office Word</Application>
  <DocSecurity>0</DocSecurity>
  <Lines>379</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53447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Hualei Wang</cp:lastModifiedBy>
  <cp:revision>13</cp:revision>
  <dcterms:created xsi:type="dcterms:W3CDTF">2020-10-21T04:10:00Z</dcterms:created>
  <dcterms:modified xsi:type="dcterms:W3CDTF">2020-10-21T04:43:00Z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