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9E60A" w14:textId="16496D1E"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w:t>
      </w:r>
      <w:r w:rsidR="00123B6C">
        <w:rPr>
          <w:rFonts w:ascii="Arial" w:hAnsi="Arial" w:cs="Arial"/>
          <w:b/>
          <w:sz w:val="24"/>
          <w:lang w:val="en-US"/>
        </w:rPr>
        <w:t>3</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B41065">
        <w:rPr>
          <w:rFonts w:ascii="Arial" w:hAnsi="Arial" w:cs="Arial"/>
          <w:b/>
          <w:sz w:val="24"/>
          <w:lang w:val="en-US"/>
        </w:rPr>
        <w:tab/>
      </w:r>
      <w:r w:rsidR="00B41065">
        <w:rPr>
          <w:rFonts w:ascii="Arial" w:hAnsi="Arial" w:cs="Arial"/>
          <w:b/>
          <w:sz w:val="24"/>
          <w:lang w:val="en-US"/>
        </w:rPr>
        <w:tab/>
        <w:t xml:space="preserve">     </w:t>
      </w:r>
      <w:r w:rsidR="003D72A4" w:rsidRPr="003D72A4">
        <w:rPr>
          <w:rFonts w:ascii="Arial" w:hAnsi="Arial" w:cs="Arial"/>
          <w:b/>
          <w:sz w:val="24"/>
          <w:lang w:val="en-US"/>
        </w:rPr>
        <w:t>R1-</w:t>
      </w:r>
      <w:r w:rsidR="00DF44CE" w:rsidRPr="00DF44CE">
        <w:rPr>
          <w:rFonts w:ascii="Calibri" w:hAnsi="Calibri"/>
          <w:sz w:val="22"/>
          <w:szCs w:val="22"/>
        </w:rPr>
        <w:t xml:space="preserve"> </w:t>
      </w:r>
      <w:r w:rsidR="00DF44CE" w:rsidRPr="00DF44CE">
        <w:rPr>
          <w:rFonts w:ascii="Arial" w:hAnsi="Arial" w:cs="Arial"/>
          <w:b/>
          <w:sz w:val="24"/>
        </w:rPr>
        <w:t>200</w:t>
      </w:r>
      <w:r w:rsidR="00123B6C">
        <w:rPr>
          <w:rFonts w:ascii="Arial" w:hAnsi="Arial" w:cs="Arial"/>
          <w:b/>
          <w:sz w:val="24"/>
        </w:rPr>
        <w:t>xxxx</w:t>
      </w:r>
    </w:p>
    <w:p w14:paraId="4A5AD770" w14:textId="0435860B"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123B6C">
        <w:rPr>
          <w:rFonts w:ascii="Arial" w:hAnsi="Arial" w:cs="Arial"/>
          <w:b/>
          <w:sz w:val="24"/>
          <w:lang w:val="en-US"/>
        </w:rPr>
        <w:t>October 26</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w:t>
      </w:r>
      <w:r w:rsidR="00123B6C">
        <w:rPr>
          <w:rFonts w:ascii="Arial" w:hAnsi="Arial" w:cs="Arial"/>
          <w:b/>
          <w:sz w:val="24"/>
          <w:lang w:val="en-US"/>
        </w:rPr>
        <w:t>November 13</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7DE22773"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123B6C">
        <w:rPr>
          <w:rFonts w:ascii="Arial" w:hAnsi="Arial" w:cs="Arial"/>
          <w:b/>
          <w:sz w:val="24"/>
        </w:rPr>
        <w:t xml:space="preserve">Discussion on </w:t>
      </w:r>
      <w:r w:rsidR="006E1959" w:rsidRPr="006E1959">
        <w:rPr>
          <w:rFonts w:ascii="Arial" w:hAnsi="Arial" w:cs="Arial"/>
          <w:b/>
          <w:sz w:val="24"/>
        </w:rPr>
        <w:t>[1</w:t>
      </w:r>
      <w:r w:rsidR="00123B6C">
        <w:rPr>
          <w:rFonts w:ascii="Arial" w:hAnsi="Arial" w:cs="Arial"/>
          <w:b/>
          <w:sz w:val="24"/>
        </w:rPr>
        <w:t>03</w:t>
      </w:r>
      <w:r w:rsidR="006E1959" w:rsidRPr="006E1959">
        <w:rPr>
          <w:rFonts w:ascii="Arial" w:hAnsi="Arial" w:cs="Arial"/>
          <w:b/>
          <w:sz w:val="24"/>
        </w:rPr>
        <w:t>-e-NR-</w:t>
      </w:r>
      <w:r w:rsidR="00123B6C">
        <w:rPr>
          <w:rFonts w:ascii="Arial" w:hAnsi="Arial" w:cs="Arial"/>
          <w:b/>
          <w:sz w:val="24"/>
        </w:rPr>
        <w:t>Rel-16-V2X</w:t>
      </w:r>
      <w:r w:rsidR="006E1959" w:rsidRPr="006E1959">
        <w:rPr>
          <w:rFonts w:ascii="Arial" w:hAnsi="Arial" w:cs="Arial"/>
          <w:b/>
          <w:sz w:val="24"/>
        </w:rPr>
        <w:t>-</w:t>
      </w:r>
      <w:r w:rsidR="00AA5A07">
        <w:rPr>
          <w:rFonts w:ascii="Arial" w:hAnsi="Arial" w:cs="Arial"/>
          <w:b/>
          <w:sz w:val="24"/>
        </w:rPr>
        <w:t>1</w:t>
      </w:r>
      <w:r w:rsidR="00563D09">
        <w:rPr>
          <w:rFonts w:ascii="Arial" w:hAnsi="Arial" w:cs="Arial"/>
          <w:b/>
          <w:sz w:val="24"/>
        </w:rPr>
        <w:t>3</w:t>
      </w:r>
      <w:r w:rsidR="006E1959" w:rsidRPr="006E1959">
        <w:rPr>
          <w:rFonts w:ascii="Arial" w:hAnsi="Arial" w:cs="Arial"/>
          <w:b/>
          <w:sz w:val="24"/>
        </w:rPr>
        <w:t>]</w:t>
      </w:r>
    </w:p>
    <w:p w14:paraId="60D8EE84" w14:textId="71E553F2"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0B6BC77B" w:rsidR="00E954EC" w:rsidRPr="00C511C0" w:rsidRDefault="00E954EC" w:rsidP="0067593D">
      <w:pPr>
        <w:pStyle w:val="3GPPH1"/>
        <w:rPr>
          <w:lang w:val="en-US"/>
        </w:rPr>
      </w:pPr>
      <w:r w:rsidRPr="0067593D">
        <w:t>Introduction</w:t>
      </w:r>
    </w:p>
    <w:p w14:paraId="696DFDAF" w14:textId="547A3FF9" w:rsidR="00E22ED3" w:rsidRDefault="002220BB" w:rsidP="004D0C23">
      <w:pPr>
        <w:jc w:val="both"/>
        <w:rPr>
          <w:lang w:val="en-US"/>
        </w:rPr>
      </w:pPr>
      <w:r>
        <w:rPr>
          <w:lang w:val="en-US"/>
        </w:rPr>
        <w:t>T</w:t>
      </w:r>
      <w:r w:rsidR="00E954EC" w:rsidRPr="00C511C0">
        <w:rPr>
          <w:lang w:val="en-US"/>
        </w:rPr>
        <w:t>his contribution</w:t>
      </w:r>
      <w:r>
        <w:rPr>
          <w:lang w:val="en-US"/>
        </w:rPr>
        <w:t xml:space="preserve"> provides </w:t>
      </w:r>
      <w:r w:rsidR="003C7F59">
        <w:rPr>
          <w:lang w:val="en-US"/>
        </w:rPr>
        <w:t xml:space="preserve">discussion on critical issues for the </w:t>
      </w:r>
      <w:r w:rsidR="003C7F59" w:rsidRPr="009C60AB">
        <w:rPr>
          <w:lang w:val="en-US"/>
        </w:rPr>
        <w:t xml:space="preserve">thread </w:t>
      </w:r>
      <w:r w:rsidR="00123B6C" w:rsidRPr="00123B6C">
        <w:rPr>
          <w:lang w:val="en-US"/>
        </w:rPr>
        <w:t>[103-e-NR-Rel-16-V2X-</w:t>
      </w:r>
      <w:r w:rsidR="00AA5A07">
        <w:rPr>
          <w:lang w:val="en-US"/>
        </w:rPr>
        <w:t>1</w:t>
      </w:r>
      <w:r w:rsidR="00FB401F">
        <w:rPr>
          <w:lang w:val="en-US"/>
        </w:rPr>
        <w:t>3</w:t>
      </w:r>
      <w:r w:rsidR="00123B6C" w:rsidRPr="00123B6C">
        <w:rPr>
          <w:lang w:val="en-US"/>
        </w:rPr>
        <w:t>]</w:t>
      </w:r>
      <w:r w:rsidRPr="009C60AB">
        <w:rPr>
          <w:lang w:val="en-US"/>
        </w:rPr>
        <w:t>.</w:t>
      </w:r>
    </w:p>
    <w:p w14:paraId="77FCB1EA" w14:textId="77777777" w:rsidR="00781B13" w:rsidRDefault="00781B13" w:rsidP="004D0C23">
      <w:pPr>
        <w:jc w:val="both"/>
        <w:rPr>
          <w:lang w:val="en-US"/>
        </w:rPr>
      </w:pPr>
    </w:p>
    <w:p w14:paraId="0BA56F3E" w14:textId="453BE445" w:rsidR="00563D09" w:rsidRDefault="00563D09" w:rsidP="00563D09">
      <w:pPr>
        <w:rPr>
          <w:rFonts w:ascii="Times New Roman" w:hAnsi="Times New Roman"/>
          <w:szCs w:val="20"/>
          <w:highlight w:val="cyan"/>
          <w:lang w:val="en-US"/>
        </w:rPr>
      </w:pPr>
      <w:r>
        <w:rPr>
          <w:highlight w:val="cyan"/>
        </w:rPr>
        <w:t xml:space="preserve">[103-e-NR-Rel-16-V2X-13]: For LS in </w:t>
      </w:r>
      <w:hyperlink r:id="rId9" w:history="1">
        <w:r>
          <w:rPr>
            <w:rStyle w:val="Hyperlink"/>
            <w:highlight w:val="cyan"/>
          </w:rPr>
          <w:t>R1-2007521</w:t>
        </w:r>
      </w:hyperlink>
      <w:r>
        <w:rPr>
          <w:highlight w:val="cyan"/>
        </w:rPr>
        <w:t>, a reply LS is necessary – target</w:t>
      </w:r>
      <w:r w:rsidRPr="00563D09">
        <w:rPr>
          <w:highlight w:val="cyan"/>
        </w:rPr>
        <w:t xml:space="preserve"> 11/2</w:t>
      </w:r>
      <w:r>
        <w:rPr>
          <w:highlight w:val="cyan"/>
        </w:rPr>
        <w:t xml:space="preserve"> for email approval. To be handled under 7.2.4 – Sergey (Intel)</w:t>
      </w:r>
    </w:p>
    <w:p w14:paraId="00A84A71" w14:textId="77777777" w:rsidR="00FA63CA" w:rsidRPr="003C7F59" w:rsidRDefault="00FA63CA" w:rsidP="004D0C23">
      <w:pPr>
        <w:jc w:val="both"/>
      </w:pPr>
    </w:p>
    <w:p w14:paraId="47734C42" w14:textId="58BF41A5" w:rsidR="00E41505" w:rsidRDefault="00563D09" w:rsidP="0000254F">
      <w:pPr>
        <w:pStyle w:val="3GPPH1"/>
      </w:pPr>
      <w:r>
        <w:t>Discussion</w:t>
      </w:r>
    </w:p>
    <w:p w14:paraId="4445412D" w14:textId="25C49AEB" w:rsidR="00A942B4" w:rsidRDefault="00A942B4" w:rsidP="00A942B4">
      <w:pPr>
        <w:pStyle w:val="Heading2"/>
      </w:pPr>
      <w:r>
        <w:t>Reply to Q1</w:t>
      </w:r>
    </w:p>
    <w:p w14:paraId="21FE5A8E" w14:textId="4ADABB03" w:rsidR="00B456C3" w:rsidRDefault="00FC38C1" w:rsidP="00243E73">
      <w:pPr>
        <w:rPr>
          <w:lang w:eastAsia="x-none"/>
        </w:rPr>
      </w:pPr>
      <w:r>
        <w:rPr>
          <w:lang w:eastAsia="x-none"/>
        </w:rPr>
        <w:t>The first question in the LS is related to prior RAN1 agreement, and is asked in the following form:</w:t>
      </w:r>
    </w:p>
    <w:p w14:paraId="5CEEA4D9" w14:textId="77777777" w:rsidR="00FC38C1" w:rsidRDefault="00FC38C1" w:rsidP="00243E73">
      <w:pPr>
        <w:rPr>
          <w:lang w:eastAsia="x-none"/>
        </w:rPr>
      </w:pPr>
    </w:p>
    <w:tbl>
      <w:tblPr>
        <w:tblStyle w:val="TableGrid"/>
        <w:tblW w:w="0" w:type="auto"/>
        <w:tblLook w:val="04A0" w:firstRow="1" w:lastRow="0" w:firstColumn="1" w:lastColumn="0" w:noHBand="0" w:noVBand="1"/>
      </w:tblPr>
      <w:tblGrid>
        <w:gridCol w:w="9631"/>
      </w:tblGrid>
      <w:tr w:rsidR="00FC38C1" w14:paraId="6E3FED5C" w14:textId="77777777" w:rsidTr="00FC38C1">
        <w:trPr>
          <w:trHeight w:val="485"/>
        </w:trPr>
        <w:tc>
          <w:tcPr>
            <w:tcW w:w="9631" w:type="dxa"/>
          </w:tcPr>
          <w:p w14:paraId="0DB83117" w14:textId="4A36FF42" w:rsidR="00FC38C1" w:rsidRPr="00FC38C1" w:rsidRDefault="00FC38C1" w:rsidP="00FC38C1">
            <w:pPr>
              <w:spacing w:after="120"/>
              <w:rPr>
                <w:rFonts w:ascii="Arial" w:eastAsia="Malgun Gothic" w:hAnsi="Arial" w:cs="Arial"/>
                <w:b/>
                <w:lang w:eastAsia="ko-KR"/>
              </w:rPr>
            </w:pPr>
            <w:r w:rsidRPr="008A483D">
              <w:rPr>
                <w:rFonts w:ascii="Arial" w:eastAsia="Malgun Gothic" w:hAnsi="Arial" w:cs="Arial"/>
                <w:b/>
                <w:lang w:eastAsia="ko-KR"/>
              </w:rPr>
              <w:t xml:space="preserve">Q1: </w:t>
            </w:r>
            <w:r w:rsidRPr="002E0D5F">
              <w:rPr>
                <w:rFonts w:ascii="Arial" w:eastAsia="Malgun Gothic" w:hAnsi="Arial" w:cs="Arial"/>
                <w:b/>
                <w:lang w:eastAsia="ko-KR"/>
              </w:rPr>
              <w:t xml:space="preserve">RAN2 would like to ask RAN1 whether </w:t>
            </w:r>
            <w:r>
              <w:rPr>
                <w:rFonts w:ascii="Arial" w:eastAsia="Malgun Gothic" w:hAnsi="Arial" w:cs="Arial"/>
                <w:b/>
                <w:lang w:eastAsia="ko-KR"/>
              </w:rPr>
              <w:t xml:space="preserve">resource reselection is needed for dropped retransmission caused by </w:t>
            </w:r>
            <w:r w:rsidRPr="005D1C62">
              <w:rPr>
                <w:rFonts w:ascii="Arial" w:eastAsia="Malgun Gothic" w:hAnsi="Arial" w:cs="Arial"/>
                <w:b/>
                <w:lang w:eastAsia="ko-KR"/>
              </w:rPr>
              <w:t>prioritization, pre-emption and congestion control</w:t>
            </w:r>
            <w:r>
              <w:rPr>
                <w:rFonts w:ascii="Arial" w:eastAsia="Malgun Gothic" w:hAnsi="Arial" w:cs="Arial"/>
                <w:b/>
                <w:lang w:eastAsia="ko-KR"/>
              </w:rPr>
              <w:t>.</w:t>
            </w:r>
          </w:p>
        </w:tc>
      </w:tr>
    </w:tbl>
    <w:p w14:paraId="6A2343FF" w14:textId="77777777" w:rsidR="00FC38C1" w:rsidRDefault="00FC38C1" w:rsidP="00243E73">
      <w:pPr>
        <w:rPr>
          <w:lang w:eastAsia="x-none"/>
        </w:rPr>
      </w:pPr>
    </w:p>
    <w:p w14:paraId="7EB18AA4" w14:textId="144FC87B" w:rsidR="00AA5A07" w:rsidRDefault="00FC38C1" w:rsidP="00243E73">
      <w:pPr>
        <w:rPr>
          <w:lang w:eastAsia="x-none"/>
        </w:rPr>
      </w:pPr>
      <w:r>
        <w:rPr>
          <w:lang w:eastAsia="x-none"/>
        </w:rPr>
        <w:t>According to review of contributions</w:t>
      </w:r>
      <w:r w:rsidR="00F12F28">
        <w:rPr>
          <w:lang w:eastAsia="x-none"/>
        </w:rPr>
        <w:t xml:space="preserve"> </w:t>
      </w:r>
      <w:r w:rsidR="00F12F28">
        <w:rPr>
          <w:lang w:eastAsia="x-none"/>
        </w:rPr>
        <w:fldChar w:fldCharType="begin"/>
      </w:r>
      <w:r w:rsidR="00F12F28">
        <w:rPr>
          <w:lang w:eastAsia="x-none"/>
        </w:rPr>
        <w:instrText xml:space="preserve"> REF _Ref54678216 \r \h </w:instrText>
      </w:r>
      <w:r w:rsidR="00F12F28">
        <w:rPr>
          <w:lang w:eastAsia="x-none"/>
        </w:rPr>
      </w:r>
      <w:r w:rsidR="00F12F28">
        <w:rPr>
          <w:lang w:eastAsia="x-none"/>
        </w:rPr>
        <w:fldChar w:fldCharType="separate"/>
      </w:r>
      <w:r w:rsidR="00F12F28">
        <w:rPr>
          <w:lang w:eastAsia="x-none"/>
        </w:rPr>
        <w:t>[1]</w:t>
      </w:r>
      <w:r w:rsidR="00F12F28">
        <w:rPr>
          <w:lang w:eastAsia="x-none"/>
        </w:rPr>
        <w:fldChar w:fldCharType="end"/>
      </w:r>
      <w:r w:rsidR="00F12F28">
        <w:rPr>
          <w:lang w:eastAsia="x-none"/>
        </w:rPr>
        <w:t>-</w:t>
      </w:r>
      <w:r w:rsidR="00F12F28">
        <w:rPr>
          <w:lang w:eastAsia="x-none"/>
        </w:rPr>
        <w:fldChar w:fldCharType="begin"/>
      </w:r>
      <w:r w:rsidR="00F12F28">
        <w:rPr>
          <w:lang w:eastAsia="x-none"/>
        </w:rPr>
        <w:instrText xml:space="preserve"> REF _Ref54678219 \r \h </w:instrText>
      </w:r>
      <w:r w:rsidR="00F12F28">
        <w:rPr>
          <w:lang w:eastAsia="x-none"/>
        </w:rPr>
      </w:r>
      <w:r w:rsidR="00F12F28">
        <w:rPr>
          <w:lang w:eastAsia="x-none"/>
        </w:rPr>
        <w:fldChar w:fldCharType="separate"/>
      </w:r>
      <w:r w:rsidR="00F12F28">
        <w:rPr>
          <w:lang w:eastAsia="x-none"/>
        </w:rPr>
        <w:t>[11]</w:t>
      </w:r>
      <w:r w:rsidR="00F12F28">
        <w:rPr>
          <w:lang w:eastAsia="x-none"/>
        </w:rPr>
        <w:fldChar w:fldCharType="end"/>
      </w:r>
      <w:r>
        <w:rPr>
          <w:lang w:eastAsia="x-none"/>
        </w:rPr>
        <w:t>,</w:t>
      </w:r>
      <w:r w:rsidR="00CB10DD">
        <w:rPr>
          <w:lang w:eastAsia="x-none"/>
        </w:rPr>
        <w:t xml:space="preserve"> there are more views that further action is not required:</w:t>
      </w:r>
    </w:p>
    <w:p w14:paraId="53CACE21" w14:textId="71FA7047" w:rsidR="00CB10DD" w:rsidRDefault="00CB10DD" w:rsidP="00CB10DD">
      <w:pPr>
        <w:pStyle w:val="ListParagraph"/>
        <w:numPr>
          <w:ilvl w:val="0"/>
          <w:numId w:val="20"/>
        </w:numPr>
        <w:ind w:leftChars="0"/>
      </w:pPr>
      <w:r>
        <w:t>Pre-emption</w:t>
      </w:r>
      <w:r w:rsidR="00A942B4">
        <w:t>-</w:t>
      </w:r>
      <w:r>
        <w:t>triggered resource re-selection is already agreed and being handled by specification</w:t>
      </w:r>
    </w:p>
    <w:p w14:paraId="1F79A6F7" w14:textId="3D01BC24" w:rsidR="00CB10DD" w:rsidRDefault="00CB10DD" w:rsidP="00CB10DD">
      <w:pPr>
        <w:pStyle w:val="ListParagraph"/>
        <w:numPr>
          <w:ilvl w:val="0"/>
          <w:numId w:val="20"/>
        </w:numPr>
        <w:ind w:leftChars="0"/>
      </w:pPr>
      <w:r>
        <w:t>Re-selection due to congestion control was not discussed and can be left open / undiscussed</w:t>
      </w:r>
    </w:p>
    <w:p w14:paraId="37FBFB45" w14:textId="12F4953D" w:rsidR="00CB10DD" w:rsidRDefault="00CB10DD" w:rsidP="00CB10DD">
      <w:pPr>
        <w:pStyle w:val="ListParagraph"/>
        <w:numPr>
          <w:ilvl w:val="0"/>
          <w:numId w:val="20"/>
        </w:numPr>
        <w:ind w:leftChars="0"/>
      </w:pPr>
      <w:r>
        <w:t>Re-selection due to prioritization was not discussed and can be left open / undiscussed</w:t>
      </w:r>
    </w:p>
    <w:p w14:paraId="74E0BB71" w14:textId="77777777" w:rsidR="001E2B76" w:rsidRDefault="001E2B76" w:rsidP="00243E73">
      <w:pPr>
        <w:rPr>
          <w:lang w:eastAsia="x-none"/>
        </w:rPr>
      </w:pPr>
    </w:p>
    <w:p w14:paraId="3E819F57" w14:textId="0FBE4532" w:rsidR="00B456C3" w:rsidRPr="00B456C3" w:rsidRDefault="0000135A" w:rsidP="00243E73">
      <w:pPr>
        <w:rPr>
          <w:b/>
          <w:bCs/>
          <w:lang w:eastAsia="x-none"/>
        </w:rPr>
      </w:pPr>
      <w:r>
        <w:rPr>
          <w:b/>
          <w:bCs/>
          <w:lang w:eastAsia="x-none"/>
        </w:rPr>
        <w:t xml:space="preserve">Internal question </w:t>
      </w:r>
      <w:r w:rsidR="00B456C3" w:rsidRPr="00B456C3">
        <w:rPr>
          <w:b/>
          <w:bCs/>
          <w:lang w:eastAsia="x-none"/>
        </w:rPr>
        <w:t xml:space="preserve">1: </w:t>
      </w:r>
      <w:r w:rsidR="00CB10DD">
        <w:rPr>
          <w:b/>
          <w:bCs/>
          <w:lang w:eastAsia="x-none"/>
        </w:rPr>
        <w:t>Please share your views on the above bullets</w:t>
      </w:r>
      <w:r>
        <w:rPr>
          <w:b/>
          <w:bCs/>
          <w:lang w:eastAsia="x-none"/>
        </w:rPr>
        <w:t xml:space="preserve"> as a brief summary related to RAN2 Q1.</w:t>
      </w:r>
    </w:p>
    <w:p w14:paraId="26961BE3" w14:textId="77777777" w:rsidR="006A797C" w:rsidRDefault="006A797C" w:rsidP="008539C5">
      <w:pPr>
        <w:jc w:val="both"/>
        <w:rPr>
          <w:b/>
          <w:bCs/>
        </w:rPr>
      </w:pPr>
    </w:p>
    <w:tbl>
      <w:tblPr>
        <w:tblStyle w:val="TableGrid"/>
        <w:tblW w:w="9634" w:type="dxa"/>
        <w:tblLook w:val="04A0" w:firstRow="1" w:lastRow="0" w:firstColumn="1" w:lastColumn="0" w:noHBand="0" w:noVBand="1"/>
      </w:tblPr>
      <w:tblGrid>
        <w:gridCol w:w="1661"/>
        <w:gridCol w:w="7973"/>
      </w:tblGrid>
      <w:tr w:rsidR="00AA5A07" w14:paraId="06C8968D" w14:textId="77777777" w:rsidTr="00AA5A07">
        <w:tc>
          <w:tcPr>
            <w:tcW w:w="1661" w:type="dxa"/>
          </w:tcPr>
          <w:p w14:paraId="55853F99" w14:textId="3968269B" w:rsidR="00AA5A07" w:rsidRDefault="00AA5A07" w:rsidP="006A797C">
            <w:pPr>
              <w:rPr>
                <w:b/>
                <w:bCs/>
              </w:rPr>
            </w:pPr>
            <w:r>
              <w:rPr>
                <w:b/>
                <w:bCs/>
              </w:rPr>
              <w:t>Source</w:t>
            </w:r>
          </w:p>
        </w:tc>
        <w:tc>
          <w:tcPr>
            <w:tcW w:w="7973" w:type="dxa"/>
          </w:tcPr>
          <w:p w14:paraId="4E5750EE" w14:textId="2DC6360E" w:rsidR="00AA5A07" w:rsidRDefault="00AA5A07" w:rsidP="006A797C">
            <w:pPr>
              <w:rPr>
                <w:b/>
                <w:bCs/>
              </w:rPr>
            </w:pPr>
            <w:r>
              <w:rPr>
                <w:b/>
                <w:bCs/>
              </w:rPr>
              <w:t>Comments</w:t>
            </w:r>
          </w:p>
        </w:tc>
      </w:tr>
      <w:tr w:rsidR="00AA5A07" w14:paraId="0CB999A2" w14:textId="77777777" w:rsidTr="00AA5A07">
        <w:tc>
          <w:tcPr>
            <w:tcW w:w="1661" w:type="dxa"/>
          </w:tcPr>
          <w:p w14:paraId="58445BC3" w14:textId="46C9BEBB" w:rsidR="00AA5A07" w:rsidRPr="00B478EC" w:rsidRDefault="00B478EC" w:rsidP="008539C5">
            <w:pPr>
              <w:jc w:val="both"/>
              <w:rPr>
                <w:rFonts w:ascii="Calibri" w:eastAsia="Malgun Gothic" w:hAnsi="Calibri" w:cs="Calibri"/>
                <w:bCs/>
                <w:sz w:val="21"/>
                <w:szCs w:val="21"/>
                <w:lang w:eastAsia="ko-KR"/>
              </w:rPr>
            </w:pPr>
            <w:r w:rsidRPr="00B478EC">
              <w:rPr>
                <w:rFonts w:ascii="Calibri" w:eastAsia="Malgun Gothic" w:hAnsi="Calibri" w:cs="Calibri"/>
                <w:bCs/>
                <w:sz w:val="21"/>
                <w:szCs w:val="21"/>
                <w:lang w:eastAsia="ko-KR"/>
              </w:rPr>
              <w:t>LG Electronics</w:t>
            </w:r>
          </w:p>
        </w:tc>
        <w:tc>
          <w:tcPr>
            <w:tcW w:w="7973" w:type="dxa"/>
          </w:tcPr>
          <w:p w14:paraId="6308C04E" w14:textId="2CB1EDD2" w:rsidR="00B478EC" w:rsidRDefault="00B478EC" w:rsidP="00B478EC">
            <w:pPr>
              <w:jc w:val="both"/>
              <w:rPr>
                <w:rFonts w:ascii="Calibri" w:eastAsia="Malgun Gothic" w:hAnsi="Calibri" w:cs="Calibri"/>
                <w:bCs/>
                <w:sz w:val="21"/>
                <w:szCs w:val="21"/>
                <w:lang w:eastAsia="ko-KR"/>
              </w:rPr>
            </w:pPr>
            <w:r w:rsidRPr="00B478EC">
              <w:rPr>
                <w:rFonts w:ascii="Calibri" w:eastAsia="Malgun Gothic" w:hAnsi="Calibri" w:cs="Calibri"/>
                <w:bCs/>
                <w:sz w:val="21"/>
                <w:szCs w:val="21"/>
                <w:lang w:eastAsia="ko-KR"/>
              </w:rPr>
              <w:t xml:space="preserve">We </w:t>
            </w:r>
            <w:r>
              <w:rPr>
                <w:rFonts w:ascii="Calibri" w:eastAsia="Malgun Gothic" w:hAnsi="Calibri" w:cs="Calibri"/>
                <w:bCs/>
                <w:sz w:val="21"/>
                <w:szCs w:val="21"/>
                <w:lang w:eastAsia="ko-KR"/>
              </w:rPr>
              <w:t>agree w</w:t>
            </w:r>
            <w:r w:rsidR="00EE7CE1">
              <w:rPr>
                <w:rFonts w:ascii="Calibri" w:eastAsia="Malgun Gothic" w:hAnsi="Calibri" w:cs="Calibri"/>
                <w:bCs/>
                <w:sz w:val="21"/>
                <w:szCs w:val="21"/>
                <w:lang w:eastAsia="ko-KR"/>
              </w:rPr>
              <w:t>i</w:t>
            </w:r>
            <w:r>
              <w:rPr>
                <w:rFonts w:ascii="Calibri" w:eastAsia="Malgun Gothic" w:hAnsi="Calibri" w:cs="Calibri"/>
                <w:bCs/>
                <w:sz w:val="21"/>
                <w:szCs w:val="21"/>
                <w:lang w:eastAsia="ko-KR"/>
              </w:rPr>
              <w:t>th 1</w:t>
            </w:r>
            <w:r w:rsidRPr="00B478EC">
              <w:rPr>
                <w:rFonts w:ascii="Calibri" w:eastAsia="Malgun Gothic" w:hAnsi="Calibri" w:cs="Calibri"/>
                <w:bCs/>
                <w:sz w:val="21"/>
                <w:szCs w:val="21"/>
                <w:vertAlign w:val="superscript"/>
                <w:lang w:eastAsia="ko-KR"/>
              </w:rPr>
              <w:t>st</w:t>
            </w:r>
            <w:r>
              <w:rPr>
                <w:rFonts w:ascii="Calibri" w:eastAsia="Malgun Gothic" w:hAnsi="Calibri" w:cs="Calibri"/>
                <w:bCs/>
                <w:sz w:val="21"/>
                <w:szCs w:val="21"/>
                <w:lang w:eastAsia="ko-KR"/>
              </w:rPr>
              <w:t xml:space="preserve"> bullet, but for 2</w:t>
            </w:r>
            <w:r w:rsidRPr="00B478EC">
              <w:rPr>
                <w:rFonts w:ascii="Calibri" w:eastAsia="Malgun Gothic" w:hAnsi="Calibri" w:cs="Calibri"/>
                <w:bCs/>
                <w:sz w:val="21"/>
                <w:szCs w:val="21"/>
                <w:vertAlign w:val="superscript"/>
                <w:lang w:eastAsia="ko-KR"/>
              </w:rPr>
              <w:t>nd</w:t>
            </w:r>
            <w:r>
              <w:rPr>
                <w:rFonts w:ascii="Calibri" w:eastAsia="Malgun Gothic" w:hAnsi="Calibri" w:cs="Calibri"/>
                <w:bCs/>
                <w:sz w:val="21"/>
                <w:szCs w:val="21"/>
                <w:lang w:eastAsia="ko-KR"/>
              </w:rPr>
              <w:t xml:space="preserve"> and 3</w:t>
            </w:r>
            <w:r w:rsidRPr="00B478EC">
              <w:rPr>
                <w:rFonts w:ascii="Calibri" w:eastAsia="Malgun Gothic" w:hAnsi="Calibri" w:cs="Calibri"/>
                <w:bCs/>
                <w:sz w:val="21"/>
                <w:szCs w:val="21"/>
                <w:vertAlign w:val="superscript"/>
                <w:lang w:eastAsia="ko-KR"/>
              </w:rPr>
              <w:t>rd</w:t>
            </w:r>
            <w:r>
              <w:rPr>
                <w:rFonts w:ascii="Calibri" w:eastAsia="Malgun Gothic" w:hAnsi="Calibri" w:cs="Calibri"/>
                <w:bCs/>
                <w:sz w:val="21"/>
                <w:szCs w:val="21"/>
                <w:lang w:eastAsia="ko-KR"/>
              </w:rPr>
              <w:t xml:space="preserve"> bullets, our comments are as below:</w:t>
            </w:r>
          </w:p>
          <w:p w14:paraId="7037F68D" w14:textId="77777777" w:rsidR="00EE7CE1" w:rsidRPr="00EE7CE1" w:rsidRDefault="00EE7CE1" w:rsidP="00B478EC">
            <w:pPr>
              <w:jc w:val="both"/>
              <w:rPr>
                <w:rFonts w:ascii="Calibri" w:eastAsia="Malgun Gothic" w:hAnsi="Calibri" w:cs="Calibri"/>
                <w:bCs/>
                <w:sz w:val="10"/>
                <w:szCs w:val="10"/>
                <w:lang w:eastAsia="ko-KR"/>
              </w:rPr>
            </w:pPr>
          </w:p>
          <w:p w14:paraId="665CAF2F" w14:textId="0518DABA" w:rsidR="00B478EC" w:rsidRPr="00E51624" w:rsidRDefault="00AE484C" w:rsidP="00B478EC">
            <w:pPr>
              <w:pStyle w:val="ListParagraph"/>
              <w:numPr>
                <w:ilvl w:val="0"/>
                <w:numId w:val="25"/>
              </w:numPr>
              <w:ind w:leftChars="0"/>
              <w:jc w:val="both"/>
              <w:rPr>
                <w:rFonts w:ascii="Calibri" w:eastAsia="Malgun Gothic" w:hAnsi="Calibri" w:cs="Calibri"/>
                <w:bCs/>
                <w:sz w:val="21"/>
                <w:szCs w:val="21"/>
                <w:lang w:eastAsia="ko-KR"/>
              </w:rPr>
            </w:pPr>
            <w:r w:rsidRPr="00BD6EC9">
              <w:rPr>
                <w:rFonts w:ascii="Calibri" w:eastAsia="Malgun Gothic" w:hAnsi="Calibri" w:cs="Calibri"/>
                <w:bCs/>
                <w:sz w:val="21"/>
                <w:szCs w:val="21"/>
                <w:lang w:eastAsia="ko-KR"/>
              </w:rPr>
              <w:t>For 2</w:t>
            </w:r>
            <w:r w:rsidRPr="00BD6EC9">
              <w:rPr>
                <w:rFonts w:ascii="Calibri" w:eastAsia="Malgun Gothic" w:hAnsi="Calibri" w:cs="Calibri"/>
                <w:bCs/>
                <w:sz w:val="21"/>
                <w:szCs w:val="21"/>
                <w:vertAlign w:val="superscript"/>
                <w:lang w:eastAsia="ko-KR"/>
              </w:rPr>
              <w:t>nd</w:t>
            </w:r>
            <w:r w:rsidRPr="00BD6EC9">
              <w:rPr>
                <w:rFonts w:ascii="Calibri" w:eastAsia="Malgun Gothic" w:hAnsi="Calibri" w:cs="Calibri"/>
                <w:bCs/>
                <w:sz w:val="21"/>
                <w:szCs w:val="21"/>
                <w:lang w:eastAsia="ko-KR"/>
              </w:rPr>
              <w:t xml:space="preserve"> and 3</w:t>
            </w:r>
            <w:r w:rsidRPr="00BD6EC9">
              <w:rPr>
                <w:rFonts w:ascii="Calibri" w:eastAsia="Malgun Gothic" w:hAnsi="Calibri" w:cs="Calibri"/>
                <w:bCs/>
                <w:sz w:val="21"/>
                <w:szCs w:val="21"/>
                <w:vertAlign w:val="superscript"/>
                <w:lang w:eastAsia="ko-KR"/>
              </w:rPr>
              <w:t>rd</w:t>
            </w:r>
            <w:r w:rsidRPr="00BD6EC9">
              <w:rPr>
                <w:rFonts w:ascii="Calibri" w:eastAsia="Malgun Gothic" w:hAnsi="Calibri" w:cs="Calibri"/>
                <w:bCs/>
                <w:sz w:val="21"/>
                <w:szCs w:val="21"/>
                <w:lang w:eastAsia="ko-KR"/>
              </w:rPr>
              <w:t xml:space="preserve"> bullets, s</w:t>
            </w:r>
            <w:r w:rsidR="00EE7CE1" w:rsidRPr="00BD6EC9">
              <w:rPr>
                <w:rFonts w:ascii="Calibri" w:eastAsia="Malgun Gothic" w:hAnsi="Calibri" w:cs="Calibri"/>
                <w:bCs/>
                <w:sz w:val="21"/>
                <w:szCs w:val="21"/>
                <w:lang w:eastAsia="ko-KR"/>
              </w:rPr>
              <w:t xml:space="preserve">ince RAN1 already discussed the re-selection </w:t>
            </w:r>
            <w:r w:rsidR="00BD6EC9">
              <w:rPr>
                <w:rFonts w:ascii="Calibri" w:eastAsia="Malgun Gothic" w:hAnsi="Calibri" w:cs="Calibri"/>
                <w:bCs/>
                <w:sz w:val="21"/>
                <w:szCs w:val="21"/>
                <w:lang w:eastAsia="ko-KR"/>
              </w:rPr>
              <w:t xml:space="preserve">triggering </w:t>
            </w:r>
            <w:r w:rsidR="0074599E">
              <w:rPr>
                <w:rFonts w:ascii="Calibri" w:eastAsia="Malgun Gothic" w:hAnsi="Calibri" w:cs="Calibri"/>
                <w:bCs/>
                <w:sz w:val="21"/>
                <w:szCs w:val="21"/>
                <w:lang w:eastAsia="ko-KR"/>
              </w:rPr>
              <w:t>for the</w:t>
            </w:r>
            <w:r w:rsidR="00EE7CE1" w:rsidRPr="00BD6EC9">
              <w:rPr>
                <w:rFonts w:ascii="Calibri" w:eastAsia="Malgun Gothic" w:hAnsi="Calibri" w:cs="Calibri"/>
                <w:bCs/>
                <w:sz w:val="21"/>
                <w:szCs w:val="21"/>
                <w:lang w:eastAsia="ko-KR"/>
              </w:rPr>
              <w:t xml:space="preserve"> resource(s) </w:t>
            </w:r>
            <w:r w:rsidR="00E51624">
              <w:rPr>
                <w:rFonts w:ascii="Calibri" w:eastAsia="Malgun Gothic" w:hAnsi="Calibri" w:cs="Calibri"/>
                <w:bCs/>
                <w:sz w:val="21"/>
                <w:szCs w:val="21"/>
                <w:lang w:eastAsia="ko-KR"/>
              </w:rPr>
              <w:t>in</w:t>
            </w:r>
            <w:r w:rsidR="0074599E">
              <w:rPr>
                <w:rFonts w:ascii="Calibri" w:eastAsia="Malgun Gothic" w:hAnsi="Calibri" w:cs="Calibri"/>
                <w:bCs/>
                <w:sz w:val="21"/>
                <w:szCs w:val="21"/>
                <w:lang w:eastAsia="ko-KR"/>
              </w:rPr>
              <w:t xml:space="preserve"> which the transmission is </w:t>
            </w:r>
            <w:r w:rsidR="00EE7CE1" w:rsidRPr="00BD6EC9">
              <w:rPr>
                <w:rFonts w:ascii="Calibri" w:eastAsia="Malgun Gothic" w:hAnsi="Calibri" w:cs="Calibri"/>
                <w:bCs/>
                <w:sz w:val="21"/>
                <w:szCs w:val="21"/>
                <w:lang w:eastAsia="ko-KR"/>
              </w:rPr>
              <w:t>dropped due to congestion control and UL/SL prioritization, we disagree that the relevant discussions were not conducted in RAN1.</w:t>
            </w:r>
            <w:r w:rsidR="00BD6EC9" w:rsidRPr="00BD6EC9">
              <w:rPr>
                <w:rFonts w:ascii="Calibri" w:eastAsia="Malgun Gothic" w:hAnsi="Calibri" w:cs="Calibri"/>
                <w:bCs/>
                <w:sz w:val="21"/>
                <w:szCs w:val="21"/>
                <w:lang w:eastAsia="ko-KR"/>
              </w:rPr>
              <w:t xml:space="preserve"> </w:t>
            </w:r>
            <w:proofErr w:type="gramStart"/>
            <w:r w:rsidR="00BD6EC9">
              <w:rPr>
                <w:rFonts w:ascii="Calibri" w:eastAsia="Malgun Gothic" w:hAnsi="Calibri" w:cs="Calibri"/>
                <w:bCs/>
                <w:sz w:val="21"/>
                <w:szCs w:val="21"/>
                <w:lang w:eastAsia="ko-KR"/>
              </w:rPr>
              <w:t>Also</w:t>
            </w:r>
            <w:proofErr w:type="gramEnd"/>
            <w:r w:rsidR="00BD6EC9">
              <w:rPr>
                <w:rFonts w:ascii="Calibri" w:eastAsia="Malgun Gothic" w:hAnsi="Calibri" w:cs="Calibri"/>
                <w:bCs/>
                <w:sz w:val="21"/>
                <w:szCs w:val="21"/>
                <w:lang w:eastAsia="ko-KR"/>
              </w:rPr>
              <w:t xml:space="preserve"> f</w:t>
            </w:r>
            <w:r w:rsidRPr="00BD6EC9">
              <w:rPr>
                <w:rFonts w:ascii="Calibri" w:eastAsia="Malgun Gothic" w:hAnsi="Calibri" w:cs="Calibri"/>
                <w:bCs/>
                <w:sz w:val="21"/>
                <w:szCs w:val="21"/>
                <w:lang w:eastAsia="ko-KR"/>
              </w:rPr>
              <w:t>or 3</w:t>
            </w:r>
            <w:r w:rsidRPr="00BD6EC9">
              <w:rPr>
                <w:rFonts w:ascii="Calibri" w:eastAsia="Malgun Gothic" w:hAnsi="Calibri" w:cs="Calibri"/>
                <w:bCs/>
                <w:sz w:val="21"/>
                <w:szCs w:val="21"/>
                <w:vertAlign w:val="superscript"/>
                <w:lang w:eastAsia="ko-KR"/>
              </w:rPr>
              <w:t>rd</w:t>
            </w:r>
            <w:r w:rsidRPr="00BD6EC9">
              <w:rPr>
                <w:rFonts w:ascii="Calibri" w:eastAsia="Malgun Gothic" w:hAnsi="Calibri" w:cs="Calibri"/>
                <w:bCs/>
                <w:sz w:val="21"/>
                <w:szCs w:val="21"/>
                <w:lang w:eastAsia="ko-KR"/>
              </w:rPr>
              <w:t xml:space="preserve"> bullet, we don’t see </w:t>
            </w:r>
            <w:r w:rsidR="00BD6EC9" w:rsidRPr="00BD6EC9">
              <w:rPr>
                <w:rFonts w:ascii="Calibri" w:eastAsia="Malgun Gothic" w:hAnsi="Calibri" w:cs="Calibri"/>
                <w:bCs/>
                <w:sz w:val="21"/>
                <w:szCs w:val="21"/>
                <w:lang w:eastAsia="ko-KR"/>
              </w:rPr>
              <w:t>any</w:t>
            </w:r>
            <w:r w:rsidRPr="00BD6EC9">
              <w:rPr>
                <w:rFonts w:ascii="Calibri" w:eastAsia="Malgun Gothic" w:hAnsi="Calibri" w:cs="Calibri"/>
                <w:bCs/>
                <w:sz w:val="21"/>
                <w:szCs w:val="21"/>
                <w:lang w:eastAsia="ko-KR"/>
              </w:rPr>
              <w:t xml:space="preserve"> </w:t>
            </w:r>
            <w:r w:rsidR="00BD6EC9">
              <w:rPr>
                <w:rFonts w:ascii="Calibri" w:eastAsia="Malgun Gothic" w:hAnsi="Calibri" w:cs="Calibri"/>
                <w:bCs/>
                <w:sz w:val="21"/>
                <w:szCs w:val="21"/>
                <w:lang w:eastAsia="ko-KR"/>
              </w:rPr>
              <w:t xml:space="preserve">critical </w:t>
            </w:r>
            <w:r w:rsidR="00BD6EC9" w:rsidRPr="00BD6EC9">
              <w:rPr>
                <w:rFonts w:ascii="Calibri" w:eastAsia="Malgun Gothic" w:hAnsi="Calibri" w:cs="Calibri"/>
                <w:bCs/>
                <w:sz w:val="21"/>
                <w:szCs w:val="21"/>
                <w:lang w:eastAsia="ko-KR"/>
              </w:rPr>
              <w:t xml:space="preserve">issues that should </w:t>
            </w:r>
            <w:r w:rsidR="00BD6EC9">
              <w:rPr>
                <w:rFonts w:ascii="Calibri" w:eastAsia="Malgun Gothic" w:hAnsi="Calibri" w:cs="Calibri"/>
                <w:bCs/>
                <w:sz w:val="21"/>
                <w:szCs w:val="21"/>
                <w:lang w:eastAsia="ko-KR"/>
              </w:rPr>
              <w:t>be resolved further. For 2</w:t>
            </w:r>
            <w:r w:rsidR="00BD6EC9" w:rsidRPr="00BD6EC9">
              <w:rPr>
                <w:rFonts w:ascii="Calibri" w:eastAsia="Malgun Gothic" w:hAnsi="Calibri" w:cs="Calibri"/>
                <w:bCs/>
                <w:sz w:val="21"/>
                <w:szCs w:val="21"/>
                <w:vertAlign w:val="superscript"/>
                <w:lang w:eastAsia="ko-KR"/>
              </w:rPr>
              <w:t>nd</w:t>
            </w:r>
            <w:r w:rsidR="00BD6EC9">
              <w:rPr>
                <w:rFonts w:ascii="Calibri" w:eastAsia="Malgun Gothic" w:hAnsi="Calibri" w:cs="Calibri"/>
                <w:bCs/>
                <w:sz w:val="21"/>
                <w:szCs w:val="21"/>
                <w:lang w:eastAsia="ko-KR"/>
              </w:rPr>
              <w:t xml:space="preserve"> bullet, from our perspective, the minor clarification is needed, e.g., the re-selection </w:t>
            </w:r>
            <w:r w:rsidR="0074599E">
              <w:rPr>
                <w:rFonts w:ascii="Calibri" w:eastAsia="Malgun Gothic" w:hAnsi="Calibri" w:cs="Calibri"/>
                <w:bCs/>
                <w:sz w:val="21"/>
                <w:szCs w:val="21"/>
                <w:lang w:eastAsia="ko-KR"/>
              </w:rPr>
              <w:t>for the</w:t>
            </w:r>
            <w:r w:rsidR="0074599E" w:rsidRPr="00BD6EC9">
              <w:rPr>
                <w:rFonts w:ascii="Calibri" w:eastAsia="Malgun Gothic" w:hAnsi="Calibri" w:cs="Calibri"/>
                <w:bCs/>
                <w:sz w:val="21"/>
                <w:szCs w:val="21"/>
                <w:lang w:eastAsia="ko-KR"/>
              </w:rPr>
              <w:t xml:space="preserve"> resource(s) </w:t>
            </w:r>
            <w:r w:rsidR="00E51624">
              <w:rPr>
                <w:rFonts w:ascii="Calibri" w:eastAsia="Malgun Gothic" w:hAnsi="Calibri" w:cs="Calibri"/>
                <w:bCs/>
                <w:sz w:val="21"/>
                <w:szCs w:val="21"/>
                <w:lang w:eastAsia="ko-KR"/>
              </w:rPr>
              <w:t>in</w:t>
            </w:r>
            <w:r w:rsidR="0074599E">
              <w:rPr>
                <w:rFonts w:ascii="Calibri" w:eastAsia="Malgun Gothic" w:hAnsi="Calibri" w:cs="Calibri"/>
                <w:bCs/>
                <w:sz w:val="21"/>
                <w:szCs w:val="21"/>
                <w:lang w:eastAsia="ko-KR"/>
              </w:rPr>
              <w:t xml:space="preserve"> which the transmission is </w:t>
            </w:r>
            <w:r w:rsidR="0074599E" w:rsidRPr="00BD6EC9">
              <w:rPr>
                <w:rFonts w:ascii="Calibri" w:eastAsia="Malgun Gothic" w:hAnsi="Calibri" w:cs="Calibri"/>
                <w:bCs/>
                <w:sz w:val="21"/>
                <w:szCs w:val="21"/>
                <w:lang w:eastAsia="ko-KR"/>
              </w:rPr>
              <w:t>dropped due to congestion control</w:t>
            </w:r>
            <w:r w:rsidR="0074599E">
              <w:rPr>
                <w:rFonts w:ascii="Calibri" w:eastAsia="Malgun Gothic" w:hAnsi="Calibri" w:cs="Calibri"/>
                <w:bCs/>
                <w:sz w:val="21"/>
                <w:szCs w:val="21"/>
                <w:lang w:eastAsia="ko-KR"/>
              </w:rPr>
              <w:t xml:space="preserve"> is allowed only when the CR value doesn’t exceed </w:t>
            </w:r>
            <w:proofErr w:type="spellStart"/>
            <w:r w:rsidR="0074599E">
              <w:rPr>
                <w:rFonts w:ascii="Calibri" w:eastAsia="Malgun Gothic" w:hAnsi="Calibri" w:cs="Calibri"/>
                <w:bCs/>
                <w:sz w:val="21"/>
                <w:szCs w:val="21"/>
                <w:lang w:eastAsia="ko-KR"/>
              </w:rPr>
              <w:t>CR</w:t>
            </w:r>
            <w:r w:rsidR="0074599E" w:rsidRPr="0074599E">
              <w:rPr>
                <w:rFonts w:ascii="Calibri" w:eastAsia="Malgun Gothic" w:hAnsi="Calibri" w:cs="Calibri"/>
                <w:bCs/>
                <w:sz w:val="21"/>
                <w:szCs w:val="21"/>
                <w:vertAlign w:val="subscript"/>
                <w:lang w:eastAsia="ko-KR"/>
              </w:rPr>
              <w:t>limit</w:t>
            </w:r>
            <w:proofErr w:type="spellEnd"/>
            <w:r w:rsidR="0074599E">
              <w:rPr>
                <w:rFonts w:ascii="Calibri" w:eastAsia="Malgun Gothic" w:hAnsi="Calibri" w:cs="Calibri"/>
                <w:bCs/>
                <w:sz w:val="21"/>
                <w:szCs w:val="21"/>
                <w:lang w:eastAsia="ko-KR"/>
              </w:rPr>
              <w:t>.</w:t>
            </w:r>
          </w:p>
        </w:tc>
      </w:tr>
      <w:tr w:rsidR="00AA5A07" w14:paraId="2BF8EEC9" w14:textId="77777777" w:rsidTr="00AA5A07">
        <w:tc>
          <w:tcPr>
            <w:tcW w:w="1661" w:type="dxa"/>
          </w:tcPr>
          <w:p w14:paraId="4747A37C" w14:textId="6C25509A" w:rsidR="00AA5A07" w:rsidRPr="00745DD8" w:rsidRDefault="00651B4C" w:rsidP="008539C5">
            <w:pPr>
              <w:jc w:val="both"/>
              <w:rPr>
                <w:lang w:eastAsia="ko-KR"/>
              </w:rPr>
            </w:pPr>
            <w:r>
              <w:rPr>
                <w:rFonts w:hint="eastAsia"/>
                <w:lang w:eastAsia="ko-KR"/>
              </w:rPr>
              <w:t>Samsung</w:t>
            </w:r>
          </w:p>
        </w:tc>
        <w:tc>
          <w:tcPr>
            <w:tcW w:w="7973" w:type="dxa"/>
          </w:tcPr>
          <w:p w14:paraId="6D21E51D" w14:textId="0B88E1F3" w:rsidR="00AA5A07" w:rsidRDefault="00847AA6" w:rsidP="00847AA6">
            <w:pPr>
              <w:jc w:val="both"/>
              <w:rPr>
                <w:bCs/>
                <w:lang w:eastAsia="ko-KR"/>
              </w:rPr>
            </w:pPr>
            <w:r>
              <w:rPr>
                <w:bCs/>
                <w:lang w:eastAsia="ko-KR"/>
              </w:rPr>
              <w:t xml:space="preserve">We agree on above 3 bullets summarized by </w:t>
            </w:r>
            <w:proofErr w:type="gramStart"/>
            <w:r>
              <w:rPr>
                <w:bCs/>
                <w:lang w:eastAsia="ko-KR"/>
              </w:rPr>
              <w:t>FL</w:t>
            </w:r>
            <w:proofErr w:type="gramEnd"/>
            <w:r>
              <w:rPr>
                <w:bCs/>
                <w:lang w:eastAsia="ko-KR"/>
              </w:rPr>
              <w:t xml:space="preserve"> but w</w:t>
            </w:r>
            <w:r w:rsidRPr="00847AA6">
              <w:rPr>
                <w:rFonts w:hint="eastAsia"/>
                <w:bCs/>
                <w:lang w:eastAsia="ko-KR"/>
              </w:rPr>
              <w:t>e think that</w:t>
            </w:r>
            <w:r>
              <w:rPr>
                <w:bCs/>
                <w:lang w:eastAsia="ko-KR"/>
              </w:rPr>
              <w:t xml:space="preserve"> reply LS is necessary. </w:t>
            </w:r>
          </w:p>
          <w:p w14:paraId="21A2D386" w14:textId="7A8F31A1" w:rsidR="00847AA6" w:rsidRDefault="00847AA6" w:rsidP="00847AA6">
            <w:pPr>
              <w:jc w:val="both"/>
              <w:rPr>
                <w:bCs/>
                <w:lang w:eastAsia="ko-KR"/>
              </w:rPr>
            </w:pPr>
            <w:r>
              <w:rPr>
                <w:bCs/>
                <w:lang w:eastAsia="ko-KR"/>
              </w:rPr>
              <w:t>According to 5.22.1.2 of 38.321 (V16.2.1), TX resource (re-)selection condition</w:t>
            </w:r>
            <w:r w:rsidR="00987AF8">
              <w:rPr>
                <w:bCs/>
                <w:lang w:eastAsia="ko-KR"/>
              </w:rPr>
              <w:t>s</w:t>
            </w:r>
            <w:r>
              <w:rPr>
                <w:bCs/>
                <w:lang w:eastAsia="ko-KR"/>
              </w:rPr>
              <w:t xml:space="preserve"> </w:t>
            </w:r>
            <w:r w:rsidR="00987AF8">
              <w:rPr>
                <w:bCs/>
                <w:lang w:eastAsia="ko-KR"/>
              </w:rPr>
              <w:t>are</w:t>
            </w:r>
            <w:r>
              <w:rPr>
                <w:bCs/>
                <w:lang w:eastAsia="ko-KR"/>
              </w:rPr>
              <w:t xml:space="preserve"> defend and one of conditions below is by 1</w:t>
            </w:r>
            <w:r w:rsidRPr="00847AA6">
              <w:rPr>
                <w:bCs/>
                <w:vertAlign w:val="superscript"/>
                <w:lang w:eastAsia="ko-KR"/>
              </w:rPr>
              <w:t>st</w:t>
            </w:r>
            <w:r>
              <w:rPr>
                <w:bCs/>
                <w:lang w:eastAsia="ko-KR"/>
              </w:rPr>
              <w:t xml:space="preserve"> bullet above as:</w:t>
            </w:r>
          </w:p>
          <w:p w14:paraId="68956B74" w14:textId="77777777" w:rsidR="00847AA6" w:rsidRPr="000F3B30" w:rsidRDefault="00847AA6" w:rsidP="00847AA6">
            <w:pPr>
              <w:pStyle w:val="B1"/>
              <w:rPr>
                <w:rFonts w:eastAsia="Malgun Gothic"/>
                <w:lang w:eastAsia="ko-KR"/>
              </w:rPr>
            </w:pPr>
            <w:r w:rsidRPr="00987AF8">
              <w:rPr>
                <w:rFonts w:eastAsia="Malgun Gothic"/>
                <w:highlight w:val="green"/>
                <w:lang w:eastAsia="ko-KR"/>
              </w:rPr>
              <w:t>1&gt;</w:t>
            </w:r>
            <w:r w:rsidRPr="00987AF8">
              <w:rPr>
                <w:rFonts w:eastAsia="Malgun Gothic"/>
                <w:highlight w:val="green"/>
                <w:lang w:eastAsia="ko-KR"/>
              </w:rPr>
              <w:tab/>
              <w:t>if a resource(s) of the selected sidelink grant is indicated for re-evaluation or pre-emption by the physical layer as specified in clause 8.1.4 of TS 38.214 [7]; or</w:t>
            </w:r>
          </w:p>
          <w:p w14:paraId="380266BE" w14:textId="6E286714" w:rsidR="00847AA6" w:rsidRDefault="00847AA6" w:rsidP="00847AA6">
            <w:pPr>
              <w:jc w:val="both"/>
              <w:rPr>
                <w:bCs/>
                <w:lang w:eastAsia="ko-KR"/>
              </w:rPr>
            </w:pPr>
            <w:r>
              <w:rPr>
                <w:bCs/>
                <w:lang w:eastAsia="ko-KR"/>
              </w:rPr>
              <w:t xml:space="preserve">In addition, </w:t>
            </w:r>
            <w:r w:rsidR="00987AF8">
              <w:rPr>
                <w:bCs/>
                <w:lang w:eastAsia="ko-KR"/>
              </w:rPr>
              <w:t>another condition is related to 2</w:t>
            </w:r>
            <w:r w:rsidR="00987AF8" w:rsidRPr="00987AF8">
              <w:rPr>
                <w:bCs/>
                <w:vertAlign w:val="superscript"/>
                <w:lang w:eastAsia="ko-KR"/>
              </w:rPr>
              <w:t>nd</w:t>
            </w:r>
            <w:r w:rsidR="00987AF8">
              <w:rPr>
                <w:bCs/>
                <w:lang w:eastAsia="ko-KR"/>
              </w:rPr>
              <w:t xml:space="preserve"> and 3</w:t>
            </w:r>
            <w:r w:rsidR="00987AF8" w:rsidRPr="00987AF8">
              <w:rPr>
                <w:bCs/>
                <w:vertAlign w:val="superscript"/>
                <w:lang w:eastAsia="ko-KR"/>
              </w:rPr>
              <w:t>rd</w:t>
            </w:r>
            <w:r w:rsidR="00987AF8">
              <w:rPr>
                <w:bCs/>
                <w:lang w:eastAsia="ko-KR"/>
              </w:rPr>
              <w:t xml:space="preserve"> bullet above and captured as:</w:t>
            </w:r>
          </w:p>
          <w:p w14:paraId="4F2C5EC4" w14:textId="77777777" w:rsidR="00987AF8" w:rsidRPr="000F3B30" w:rsidRDefault="00987AF8" w:rsidP="00987AF8">
            <w:pPr>
              <w:pStyle w:val="B1"/>
              <w:rPr>
                <w:rFonts w:eastAsia="Malgun Gothic"/>
                <w:lang w:eastAsia="ko-KR"/>
              </w:rPr>
            </w:pPr>
            <w:r w:rsidRPr="00987AF8">
              <w:rPr>
                <w:rFonts w:eastAsia="Malgun Gothic"/>
                <w:highlight w:val="yellow"/>
                <w:lang w:eastAsia="ko-KR"/>
              </w:rPr>
              <w:t>1&gt;</w:t>
            </w:r>
            <w:r w:rsidRPr="00987AF8">
              <w:rPr>
                <w:rFonts w:eastAsia="Malgun Gothic"/>
                <w:highlight w:val="yellow"/>
                <w:lang w:eastAsia="ko-KR"/>
              </w:rPr>
              <w:tab/>
              <w:t xml:space="preserve">if retransmission of a MAC PDU on the selected sidelink grant has been dropped by either sidelink congestion control as specified in clause </w:t>
            </w:r>
            <w:r w:rsidRPr="00987AF8">
              <w:rPr>
                <w:highlight w:val="yellow"/>
              </w:rPr>
              <w:t xml:space="preserve">8.1.6 of TS </w:t>
            </w:r>
            <w:r w:rsidRPr="00987AF8">
              <w:rPr>
                <w:rFonts w:eastAsia="Malgun Gothic"/>
                <w:highlight w:val="yellow"/>
                <w:lang w:eastAsia="ko-KR"/>
              </w:rPr>
              <w:t>38.214 or de-prioritization as specified in clause 16.2.4 of TS 38.213 [6], clause 5.4.2.2 of TS 36.321 [22] and clause 5.4.2.2:</w:t>
            </w:r>
          </w:p>
          <w:p w14:paraId="157E5E6B" w14:textId="6938E749" w:rsidR="00987AF8" w:rsidRPr="00987AF8" w:rsidRDefault="00A572A9" w:rsidP="00A572A9">
            <w:pPr>
              <w:jc w:val="both"/>
              <w:rPr>
                <w:bCs/>
                <w:lang w:eastAsia="ko-KR"/>
              </w:rPr>
            </w:pPr>
            <w:r>
              <w:rPr>
                <w:bCs/>
                <w:lang w:eastAsia="ko-KR"/>
              </w:rPr>
              <w:t>RAN1 have agreed on above green marked condition. On the other hand, t</w:t>
            </w:r>
            <w:r w:rsidR="00987AF8">
              <w:rPr>
                <w:bCs/>
                <w:lang w:eastAsia="ko-KR"/>
              </w:rPr>
              <w:t xml:space="preserve">he above yellow marked condition was not defined in LTE sidelink and RAN1 did not </w:t>
            </w:r>
            <w:proofErr w:type="gramStart"/>
            <w:r w:rsidR="00987AF8">
              <w:rPr>
                <w:bCs/>
                <w:lang w:eastAsia="ko-KR"/>
              </w:rPr>
              <w:t xml:space="preserve">have </w:t>
            </w:r>
            <w:r>
              <w:rPr>
                <w:bCs/>
                <w:lang w:eastAsia="ko-KR"/>
              </w:rPr>
              <w:t xml:space="preserve">a </w:t>
            </w:r>
            <w:r w:rsidR="00987AF8">
              <w:rPr>
                <w:bCs/>
                <w:lang w:eastAsia="ko-KR"/>
              </w:rPr>
              <w:t>discussion about</w:t>
            </w:r>
            <w:proofErr w:type="gramEnd"/>
            <w:r w:rsidR="00987AF8">
              <w:rPr>
                <w:bCs/>
                <w:lang w:eastAsia="ko-KR"/>
              </w:rPr>
              <w:t xml:space="preserve"> this in Rel-16 NR sidelink. </w:t>
            </w:r>
            <w:r>
              <w:rPr>
                <w:bCs/>
                <w:lang w:eastAsia="ko-KR"/>
              </w:rPr>
              <w:t>Therefore,</w:t>
            </w:r>
            <w:r w:rsidR="00987AF8">
              <w:rPr>
                <w:bCs/>
                <w:lang w:eastAsia="ko-KR"/>
              </w:rPr>
              <w:t xml:space="preserve"> reply LS is necessary.</w:t>
            </w:r>
          </w:p>
        </w:tc>
      </w:tr>
      <w:tr w:rsidR="00AA5A07" w14:paraId="45828F9C" w14:textId="77777777" w:rsidTr="00AA5A07">
        <w:tc>
          <w:tcPr>
            <w:tcW w:w="1661" w:type="dxa"/>
          </w:tcPr>
          <w:p w14:paraId="07ED6C8A" w14:textId="613563EF" w:rsidR="00AA5A07" w:rsidRPr="00352C57" w:rsidRDefault="00352C57" w:rsidP="008539C5">
            <w:pPr>
              <w:jc w:val="both"/>
              <w:rPr>
                <w:rFonts w:eastAsiaTheme="minorEastAsia"/>
                <w:bCs/>
                <w:lang w:eastAsia="zh-CN"/>
              </w:rPr>
            </w:pPr>
            <w:r>
              <w:rPr>
                <w:rFonts w:eastAsiaTheme="minorEastAsia" w:hint="eastAsia"/>
                <w:bCs/>
                <w:lang w:eastAsia="zh-CN"/>
              </w:rPr>
              <w:t>C</w:t>
            </w:r>
            <w:r>
              <w:rPr>
                <w:rFonts w:eastAsiaTheme="minorEastAsia"/>
                <w:bCs/>
                <w:lang w:eastAsia="zh-CN"/>
              </w:rPr>
              <w:t>ATT</w:t>
            </w:r>
          </w:p>
        </w:tc>
        <w:tc>
          <w:tcPr>
            <w:tcW w:w="7973" w:type="dxa"/>
          </w:tcPr>
          <w:p w14:paraId="53D844C2" w14:textId="77777777" w:rsidR="00352C57" w:rsidRDefault="00352C57" w:rsidP="00352C57">
            <w:pPr>
              <w:jc w:val="both"/>
              <w:rPr>
                <w:rFonts w:eastAsiaTheme="minorEastAsia"/>
                <w:noProof/>
                <w:lang w:eastAsia="zh-CN"/>
              </w:rPr>
            </w:pPr>
          </w:p>
          <w:p w14:paraId="6D7F938B" w14:textId="622F4430" w:rsidR="00352C57" w:rsidRDefault="00352C57" w:rsidP="00352C57">
            <w:pPr>
              <w:jc w:val="both"/>
              <w:rPr>
                <w:rFonts w:eastAsiaTheme="minorEastAsia"/>
                <w:noProof/>
                <w:lang w:eastAsia="zh-CN"/>
              </w:rPr>
            </w:pPr>
            <w:r>
              <w:rPr>
                <w:rFonts w:eastAsiaTheme="minorEastAsia"/>
                <w:noProof/>
                <w:lang w:eastAsia="zh-CN"/>
              </w:rPr>
              <w:t>We agree the 1</w:t>
            </w:r>
            <w:r w:rsidRPr="00352C57">
              <w:rPr>
                <w:rFonts w:eastAsiaTheme="minorEastAsia"/>
                <w:noProof/>
                <w:vertAlign w:val="superscript"/>
                <w:lang w:eastAsia="zh-CN"/>
              </w:rPr>
              <w:t>st</w:t>
            </w:r>
            <w:r>
              <w:rPr>
                <w:rFonts w:eastAsiaTheme="minorEastAsia"/>
                <w:noProof/>
                <w:lang w:eastAsia="zh-CN"/>
              </w:rPr>
              <w:t xml:space="preserve"> bullet and 3</w:t>
            </w:r>
            <w:r w:rsidRPr="00352C57">
              <w:rPr>
                <w:rFonts w:eastAsiaTheme="minorEastAsia"/>
                <w:noProof/>
                <w:vertAlign w:val="superscript"/>
                <w:lang w:eastAsia="zh-CN"/>
              </w:rPr>
              <w:t>rd</w:t>
            </w:r>
            <w:r>
              <w:rPr>
                <w:rFonts w:eastAsiaTheme="minorEastAsia"/>
                <w:noProof/>
                <w:lang w:eastAsia="zh-CN"/>
              </w:rPr>
              <w:t xml:space="preserve"> bullet</w:t>
            </w:r>
            <w:r w:rsidR="00386D5C">
              <w:rPr>
                <w:rFonts w:eastAsiaTheme="minorEastAsia"/>
                <w:noProof/>
                <w:lang w:eastAsia="zh-CN"/>
              </w:rPr>
              <w:t xml:space="preserve"> for current RAN1 status.</w:t>
            </w:r>
            <w:r>
              <w:rPr>
                <w:rFonts w:eastAsiaTheme="minorEastAsia"/>
                <w:noProof/>
                <w:lang w:eastAsia="zh-CN"/>
              </w:rPr>
              <w:t>.</w:t>
            </w:r>
          </w:p>
          <w:p w14:paraId="7FE10B15" w14:textId="5FDA0CD7" w:rsidR="00352C57" w:rsidRDefault="00352C57" w:rsidP="00352C57">
            <w:pPr>
              <w:jc w:val="both"/>
            </w:pPr>
            <w:r>
              <w:rPr>
                <w:rFonts w:eastAsiaTheme="minorEastAsia"/>
                <w:noProof/>
                <w:lang w:eastAsia="zh-CN"/>
              </w:rPr>
              <w:lastRenderedPageBreak/>
              <w:t>Regardign the 2</w:t>
            </w:r>
            <w:r w:rsidRPr="00352C57">
              <w:rPr>
                <w:rFonts w:eastAsiaTheme="minorEastAsia"/>
                <w:noProof/>
                <w:vertAlign w:val="superscript"/>
                <w:lang w:eastAsia="zh-CN"/>
              </w:rPr>
              <w:t>nd</w:t>
            </w:r>
            <w:r>
              <w:rPr>
                <w:rFonts w:eastAsiaTheme="minorEastAsia"/>
                <w:noProof/>
                <w:lang w:eastAsia="zh-CN"/>
              </w:rPr>
              <w:t xml:space="preserve"> bullet, RAN1 has agreed that it is up to UE </w:t>
            </w:r>
            <w:r>
              <w:t xml:space="preserve">implementation how to meet the CR limits, including dropping the transmissions. Therefore, we think explicit reselection trigger </w:t>
            </w:r>
            <w:r w:rsidR="00386D5C">
              <w:t xml:space="preserve">is not needed. </w:t>
            </w:r>
          </w:p>
          <w:p w14:paraId="01B63100" w14:textId="31CA8B2E" w:rsidR="00352C57" w:rsidRPr="00386D5C" w:rsidRDefault="00386D5C" w:rsidP="00386D5C">
            <w:pPr>
              <w:jc w:val="both"/>
              <w:rPr>
                <w:rFonts w:eastAsiaTheme="minorEastAsia"/>
                <w:b/>
                <w:i/>
                <w:noProof/>
                <w:lang w:eastAsia="zh-CN"/>
              </w:rPr>
            </w:pPr>
            <w:r>
              <w:t>Regarding to the 3</w:t>
            </w:r>
            <w:r w:rsidRPr="00386D5C">
              <w:rPr>
                <w:vertAlign w:val="superscript"/>
              </w:rPr>
              <w:t>rd</w:t>
            </w:r>
            <w:r>
              <w:t xml:space="preserve"> bullet, we think it is necessary to have a conclusion from RAN1 perspective. If the deprioritized transmission doesn’t trigger resource reselection, it will impact the reliability of the SL transmission. Therefore, we think it would be better to introduce </w:t>
            </w:r>
            <w:proofErr w:type="gramStart"/>
            <w:r>
              <w:t>an</w:t>
            </w:r>
            <w:proofErr w:type="gramEnd"/>
            <w:r>
              <w:t xml:space="preserve"> reselection trigger. </w:t>
            </w:r>
          </w:p>
        </w:tc>
      </w:tr>
      <w:tr w:rsidR="00341004" w14:paraId="39C175E6" w14:textId="77777777" w:rsidTr="00AA5A07">
        <w:tc>
          <w:tcPr>
            <w:tcW w:w="1661" w:type="dxa"/>
          </w:tcPr>
          <w:p w14:paraId="7D2193A3" w14:textId="1DC72D72" w:rsidR="00341004" w:rsidRDefault="00341004" w:rsidP="008539C5">
            <w:pPr>
              <w:jc w:val="both"/>
              <w:rPr>
                <w:rFonts w:eastAsiaTheme="minorEastAsia"/>
                <w:bCs/>
                <w:lang w:eastAsia="zh-CN"/>
              </w:rPr>
            </w:pPr>
            <w:r>
              <w:rPr>
                <w:rFonts w:eastAsiaTheme="minorEastAsia"/>
                <w:bCs/>
                <w:lang w:eastAsia="zh-CN"/>
              </w:rPr>
              <w:lastRenderedPageBreak/>
              <w:t>Qualcomm</w:t>
            </w:r>
          </w:p>
        </w:tc>
        <w:tc>
          <w:tcPr>
            <w:tcW w:w="7973" w:type="dxa"/>
          </w:tcPr>
          <w:p w14:paraId="7C36DA73" w14:textId="6D76BD84" w:rsidR="00341004" w:rsidRDefault="00341004" w:rsidP="00352C57">
            <w:pPr>
              <w:jc w:val="both"/>
              <w:rPr>
                <w:rFonts w:eastAsiaTheme="minorEastAsia"/>
                <w:noProof/>
                <w:lang w:eastAsia="zh-CN"/>
              </w:rPr>
            </w:pPr>
            <w:r>
              <w:rPr>
                <w:rFonts w:eastAsiaTheme="minorEastAsia"/>
                <w:noProof/>
                <w:lang w:eastAsia="zh-CN"/>
              </w:rPr>
              <w:t>We agree with the first bullet on pre-emption</w:t>
            </w:r>
            <w:r w:rsidR="00E02722">
              <w:rPr>
                <w:rFonts w:eastAsiaTheme="minorEastAsia"/>
                <w:noProof/>
                <w:lang w:eastAsia="zh-CN"/>
              </w:rPr>
              <w:t xml:space="preserve">, but </w:t>
            </w:r>
            <w:r w:rsidR="00723C45">
              <w:rPr>
                <w:rFonts w:eastAsiaTheme="minorEastAsia"/>
                <w:noProof/>
                <w:lang w:eastAsia="zh-CN"/>
              </w:rPr>
              <w:t>think</w:t>
            </w:r>
            <w:r w:rsidR="007654CE">
              <w:rPr>
                <w:rFonts w:eastAsiaTheme="minorEastAsia"/>
                <w:noProof/>
                <w:lang w:eastAsia="zh-CN"/>
              </w:rPr>
              <w:t xml:space="preserve"> that </w:t>
            </w:r>
            <w:r w:rsidR="00E02722">
              <w:rPr>
                <w:rFonts w:eastAsiaTheme="minorEastAsia"/>
                <w:noProof/>
                <w:lang w:eastAsia="zh-CN"/>
              </w:rPr>
              <w:t>it would be good to explicitly state that pre-emption is a resource selection trigger</w:t>
            </w:r>
            <w:r w:rsidR="001E27EC">
              <w:rPr>
                <w:rFonts w:eastAsiaTheme="minorEastAsia"/>
                <w:noProof/>
                <w:lang w:eastAsia="zh-CN"/>
              </w:rPr>
              <w:t xml:space="preserve"> in a reply</w:t>
            </w:r>
            <w:r w:rsidR="00E02722">
              <w:rPr>
                <w:rFonts w:eastAsiaTheme="minorEastAsia"/>
                <w:noProof/>
                <w:lang w:eastAsia="zh-CN"/>
              </w:rPr>
              <w:t>.</w:t>
            </w:r>
          </w:p>
          <w:p w14:paraId="0C29C6EF" w14:textId="6C1C105C" w:rsidR="00021F54" w:rsidRDefault="00021F54" w:rsidP="00352C57">
            <w:pPr>
              <w:jc w:val="both"/>
              <w:rPr>
                <w:rFonts w:eastAsiaTheme="minorEastAsia"/>
                <w:noProof/>
                <w:lang w:eastAsia="zh-CN"/>
              </w:rPr>
            </w:pPr>
            <w:r>
              <w:rPr>
                <w:rFonts w:eastAsiaTheme="minorEastAsia"/>
                <w:noProof/>
                <w:lang w:eastAsia="zh-CN"/>
              </w:rPr>
              <w:t xml:space="preserve">We share CATT’s view on the last two points that reselection trigger isn’t needed for congestion control, where the goal is to reduce the number of transmissions in the system, but </w:t>
            </w:r>
            <w:r w:rsidR="008504BC">
              <w:rPr>
                <w:rFonts w:eastAsiaTheme="minorEastAsia"/>
                <w:noProof/>
                <w:lang w:eastAsia="zh-CN"/>
              </w:rPr>
              <w:t>is needed</w:t>
            </w:r>
            <w:r>
              <w:rPr>
                <w:rFonts w:eastAsiaTheme="minorEastAsia"/>
                <w:noProof/>
                <w:lang w:eastAsia="zh-CN"/>
              </w:rPr>
              <w:t xml:space="preserve"> for UL prioritization</w:t>
            </w:r>
            <w:r w:rsidR="002F34AE">
              <w:rPr>
                <w:rFonts w:eastAsiaTheme="minorEastAsia"/>
                <w:noProof/>
                <w:lang w:eastAsia="zh-CN"/>
              </w:rPr>
              <w:t>, especially because the gNB might not know at all about Mode 2 transmissions and cannot avoid them by scheduling.</w:t>
            </w:r>
          </w:p>
        </w:tc>
      </w:tr>
      <w:tr w:rsidR="0055240B" w14:paraId="2CC42433" w14:textId="77777777" w:rsidTr="00AA5A07">
        <w:tc>
          <w:tcPr>
            <w:tcW w:w="1661" w:type="dxa"/>
          </w:tcPr>
          <w:p w14:paraId="362CD37C" w14:textId="694C604A" w:rsidR="0055240B" w:rsidRDefault="0055240B" w:rsidP="0055240B">
            <w:pPr>
              <w:jc w:val="both"/>
              <w:rPr>
                <w:rFonts w:eastAsiaTheme="minorEastAsia"/>
                <w:bCs/>
                <w:lang w:eastAsia="zh-CN"/>
              </w:rPr>
            </w:pPr>
            <w:r>
              <w:rPr>
                <w:rFonts w:eastAsiaTheme="minorEastAsia"/>
                <w:bCs/>
                <w:lang w:val="en-150" w:eastAsia="zh-CN"/>
              </w:rPr>
              <w:t>Ericsson</w:t>
            </w:r>
          </w:p>
        </w:tc>
        <w:tc>
          <w:tcPr>
            <w:tcW w:w="7973" w:type="dxa"/>
          </w:tcPr>
          <w:p w14:paraId="3216D60B" w14:textId="77777777" w:rsidR="0055240B" w:rsidRPr="005A7046" w:rsidRDefault="0055240B" w:rsidP="0055240B">
            <w:pPr>
              <w:jc w:val="both"/>
              <w:rPr>
                <w:rFonts w:eastAsiaTheme="minorEastAsia"/>
                <w:lang w:val="en-150" w:eastAsia="zh-CN"/>
              </w:rPr>
            </w:pPr>
            <w:r>
              <w:rPr>
                <w:lang w:val="en-150"/>
              </w:rPr>
              <w:t xml:space="preserve">Upon RAN1 agreements, </w:t>
            </w:r>
            <w:r w:rsidRPr="00AF14C9">
              <w:rPr>
                <w:lang w:val="en-US"/>
              </w:rPr>
              <w:t>re</w:t>
            </w:r>
            <w:r>
              <w:rPr>
                <w:lang w:val="en-150"/>
              </w:rPr>
              <w:t>-</w:t>
            </w:r>
            <w:r w:rsidRPr="00AF14C9">
              <w:rPr>
                <w:lang w:val="en-US"/>
              </w:rPr>
              <w:t>selection is triggered after pre-emption</w:t>
            </w:r>
            <w:r>
              <w:rPr>
                <w:lang w:val="en-150"/>
              </w:rPr>
              <w:t>.</w:t>
            </w:r>
          </w:p>
          <w:p w14:paraId="311E31B3" w14:textId="77777777" w:rsidR="0055240B" w:rsidRDefault="0055240B" w:rsidP="0055240B">
            <w:pPr>
              <w:jc w:val="both"/>
              <w:rPr>
                <w:rFonts w:eastAsiaTheme="minorEastAsia"/>
                <w:lang w:val="en-150" w:eastAsia="zh-CN"/>
              </w:rPr>
            </w:pPr>
          </w:p>
          <w:p w14:paraId="70BA0E51" w14:textId="6E65615D" w:rsidR="0055240B" w:rsidRDefault="0055240B" w:rsidP="0055240B">
            <w:pPr>
              <w:jc w:val="both"/>
              <w:rPr>
                <w:rFonts w:eastAsiaTheme="minorEastAsia"/>
                <w:noProof/>
                <w:lang w:eastAsia="zh-CN"/>
              </w:rPr>
            </w:pPr>
            <w:r w:rsidRPr="00340EE4">
              <w:rPr>
                <w:rFonts w:eastAsiaTheme="minorEastAsia"/>
                <w:lang w:val="en-150" w:eastAsia="zh-CN"/>
              </w:rPr>
              <w:t>Re-selection for dropped retransmissions caused by prioritization and congestion control has not be discussed</w:t>
            </w:r>
            <w:r>
              <w:rPr>
                <w:rFonts w:eastAsiaTheme="minorEastAsia"/>
                <w:lang w:val="en-150" w:eastAsia="zh-CN"/>
              </w:rPr>
              <w:t xml:space="preserve">. The specification should support these cases but not mandate the UE to perform </w:t>
            </w:r>
            <w:proofErr w:type="gramStart"/>
            <w:r>
              <w:rPr>
                <w:rFonts w:eastAsiaTheme="minorEastAsia"/>
                <w:lang w:val="en-150" w:eastAsia="zh-CN"/>
              </w:rPr>
              <w:t>an</w:t>
            </w:r>
            <w:proofErr w:type="gramEnd"/>
            <w:r>
              <w:rPr>
                <w:rFonts w:eastAsiaTheme="minorEastAsia"/>
                <w:lang w:val="en-150" w:eastAsia="zh-CN"/>
              </w:rPr>
              <w:t xml:space="preserve"> specific action, i.e., </w:t>
            </w:r>
            <w:r w:rsidRPr="00340EE4">
              <w:rPr>
                <w:rFonts w:eastAsiaTheme="minorEastAsia"/>
                <w:lang w:val="en-150" w:eastAsia="zh-CN"/>
              </w:rPr>
              <w:t>left up to UE implementation.</w:t>
            </w:r>
          </w:p>
        </w:tc>
      </w:tr>
    </w:tbl>
    <w:p w14:paraId="73541DCE" w14:textId="354FB652" w:rsidR="00243E73" w:rsidRDefault="00243E73" w:rsidP="008539C5">
      <w:pPr>
        <w:jc w:val="both"/>
        <w:rPr>
          <w:b/>
          <w:bCs/>
        </w:rPr>
      </w:pPr>
    </w:p>
    <w:p w14:paraId="4E123AF5" w14:textId="79A855D8" w:rsidR="00A942B4" w:rsidRDefault="00A942B4" w:rsidP="008539C5">
      <w:pPr>
        <w:jc w:val="both"/>
        <w:rPr>
          <w:b/>
          <w:bCs/>
        </w:rPr>
      </w:pPr>
    </w:p>
    <w:p w14:paraId="6BAFD02E" w14:textId="6C668300" w:rsidR="00A942B4" w:rsidRDefault="00A942B4" w:rsidP="00A942B4">
      <w:pPr>
        <w:pStyle w:val="Heading2"/>
      </w:pPr>
      <w:r>
        <w:t>Reply to Q2</w:t>
      </w:r>
    </w:p>
    <w:p w14:paraId="49F23388" w14:textId="77777777" w:rsidR="00A942B4" w:rsidRDefault="00A942B4" w:rsidP="008539C5">
      <w:pPr>
        <w:jc w:val="both"/>
        <w:rPr>
          <w:b/>
          <w:bCs/>
        </w:rPr>
      </w:pPr>
    </w:p>
    <w:p w14:paraId="242A1754" w14:textId="77777777" w:rsidR="00A942B4" w:rsidRDefault="00A942B4" w:rsidP="00A942B4">
      <w:pPr>
        <w:jc w:val="both"/>
      </w:pPr>
      <w:r>
        <w:t>There is a second question:</w:t>
      </w:r>
    </w:p>
    <w:p w14:paraId="7DCDAD61" w14:textId="77777777" w:rsidR="00A942B4" w:rsidRDefault="00A942B4" w:rsidP="00A942B4">
      <w:pPr>
        <w:jc w:val="both"/>
      </w:pPr>
    </w:p>
    <w:tbl>
      <w:tblPr>
        <w:tblStyle w:val="TableGrid"/>
        <w:tblW w:w="0" w:type="auto"/>
        <w:tblLook w:val="04A0" w:firstRow="1" w:lastRow="0" w:firstColumn="1" w:lastColumn="0" w:noHBand="0" w:noVBand="1"/>
      </w:tblPr>
      <w:tblGrid>
        <w:gridCol w:w="9631"/>
      </w:tblGrid>
      <w:tr w:rsidR="00A942B4" w14:paraId="3D6AF235" w14:textId="77777777" w:rsidTr="00AE0FD2">
        <w:trPr>
          <w:trHeight w:val="485"/>
        </w:trPr>
        <w:tc>
          <w:tcPr>
            <w:tcW w:w="9631" w:type="dxa"/>
          </w:tcPr>
          <w:p w14:paraId="56816776" w14:textId="77777777" w:rsidR="00A942B4" w:rsidRPr="00FC38C1" w:rsidRDefault="00A942B4" w:rsidP="00AE0FD2">
            <w:pPr>
              <w:spacing w:after="120"/>
              <w:rPr>
                <w:rFonts w:ascii="Arial" w:eastAsia="Malgun Gothic" w:hAnsi="Arial" w:cs="Arial"/>
                <w:b/>
                <w:lang w:eastAsia="ko-KR"/>
              </w:rPr>
            </w:pPr>
            <w:r w:rsidRPr="00093425">
              <w:rPr>
                <w:rFonts w:ascii="Arial" w:eastAsia="Malgun Gothic" w:hAnsi="Arial" w:cs="Arial"/>
                <w:b/>
                <w:lang w:eastAsia="ko-KR"/>
              </w:rPr>
              <w:t>Q2: RAN2 would like to ask RAN1 to align, in the impacted RAN1 specification(s), ‘SL-L-CS-RNTI’ with ‘SL Semi-Persistent Scheduling V-RNTI’.</w:t>
            </w:r>
          </w:p>
        </w:tc>
      </w:tr>
    </w:tbl>
    <w:p w14:paraId="1040E1FB" w14:textId="33BC848C" w:rsidR="00A942B4" w:rsidRDefault="00A942B4" w:rsidP="008539C5">
      <w:pPr>
        <w:jc w:val="both"/>
        <w:rPr>
          <w:b/>
          <w:bCs/>
        </w:rPr>
      </w:pPr>
    </w:p>
    <w:p w14:paraId="6235B7EA" w14:textId="6C7DCFE7" w:rsidR="00A942B4" w:rsidRPr="00A942B4" w:rsidRDefault="00A942B4" w:rsidP="008539C5">
      <w:pPr>
        <w:jc w:val="both"/>
      </w:pPr>
      <w:r w:rsidRPr="00A942B4">
        <w:t>In</w:t>
      </w:r>
      <w:r>
        <w:t xml:space="preserve"> </w:t>
      </w:r>
      <w:r>
        <w:fldChar w:fldCharType="begin"/>
      </w:r>
      <w:r>
        <w:instrText xml:space="preserve"> REF _Ref54680789 \r \h </w:instrText>
      </w:r>
      <w:r>
        <w:fldChar w:fldCharType="separate"/>
      </w:r>
      <w:r>
        <w:t>[5]</w:t>
      </w:r>
      <w:r>
        <w:fldChar w:fldCharType="end"/>
      </w:r>
      <w:r>
        <w:t>, the potential RAN1 spec impact was analysed and the following TPs are proposed:</w:t>
      </w:r>
    </w:p>
    <w:p w14:paraId="7C743FC8" w14:textId="55AD7A16" w:rsidR="00A942B4" w:rsidRDefault="00A942B4" w:rsidP="008539C5">
      <w:pPr>
        <w:jc w:val="both"/>
        <w:rPr>
          <w:b/>
          <w:bCs/>
        </w:rPr>
      </w:pPr>
    </w:p>
    <w:p w14:paraId="7B317295" w14:textId="7D2D9223" w:rsidR="00A942B4" w:rsidRDefault="00A942B4" w:rsidP="00A942B4">
      <w:pPr>
        <w:jc w:val="center"/>
        <w:rPr>
          <w:b/>
          <w:bCs/>
        </w:rPr>
      </w:pPr>
      <w:r>
        <w:rPr>
          <w:noProof/>
          <w:lang w:val="en-US" w:eastAsia="zh-CN"/>
        </w:rPr>
        <w:drawing>
          <wp:inline distT="0" distB="0" distL="0" distR="0" wp14:anchorId="584C561A" wp14:editId="3432A8E2">
            <wp:extent cx="4803494" cy="3710862"/>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10068" cy="3715940"/>
                    </a:xfrm>
                    <a:prstGeom prst="rect">
                      <a:avLst/>
                    </a:prstGeom>
                  </pic:spPr>
                </pic:pic>
              </a:graphicData>
            </a:graphic>
          </wp:inline>
        </w:drawing>
      </w:r>
    </w:p>
    <w:p w14:paraId="62422103" w14:textId="03B40F61" w:rsidR="00A942B4" w:rsidRDefault="00A942B4" w:rsidP="008539C5">
      <w:pPr>
        <w:jc w:val="both"/>
        <w:rPr>
          <w:b/>
          <w:bCs/>
        </w:rPr>
      </w:pPr>
    </w:p>
    <w:p w14:paraId="2DBEC046" w14:textId="77777777" w:rsidR="00A942B4" w:rsidRDefault="00A942B4" w:rsidP="008539C5">
      <w:pPr>
        <w:jc w:val="both"/>
        <w:rPr>
          <w:b/>
          <w:bCs/>
        </w:rPr>
      </w:pPr>
    </w:p>
    <w:p w14:paraId="05ED79EA" w14:textId="2A619144" w:rsidR="00AA4526" w:rsidRPr="00B456C3" w:rsidRDefault="00A942B4" w:rsidP="0025045A">
      <w:pPr>
        <w:jc w:val="both"/>
        <w:rPr>
          <w:b/>
          <w:bCs/>
        </w:rPr>
      </w:pPr>
      <w:r>
        <w:rPr>
          <w:b/>
          <w:bCs/>
        </w:rPr>
        <w:t xml:space="preserve">Internal question </w:t>
      </w:r>
      <w:r w:rsidR="00B456C3" w:rsidRPr="00B456C3">
        <w:rPr>
          <w:b/>
          <w:bCs/>
        </w:rPr>
        <w:t xml:space="preserve">2: </w:t>
      </w:r>
      <w:r>
        <w:rPr>
          <w:b/>
          <w:bCs/>
        </w:rPr>
        <w:t>Please provide your comments to RAN Q2 and to the proposed above TP to resolve the alignment.</w:t>
      </w:r>
    </w:p>
    <w:p w14:paraId="121FFA05" w14:textId="6FC741EB" w:rsidR="00B456C3" w:rsidRDefault="00B456C3" w:rsidP="0025045A">
      <w:pPr>
        <w:jc w:val="both"/>
      </w:pPr>
    </w:p>
    <w:tbl>
      <w:tblPr>
        <w:tblStyle w:val="TableGrid"/>
        <w:tblW w:w="9634" w:type="dxa"/>
        <w:tblLook w:val="04A0" w:firstRow="1" w:lastRow="0" w:firstColumn="1" w:lastColumn="0" w:noHBand="0" w:noVBand="1"/>
      </w:tblPr>
      <w:tblGrid>
        <w:gridCol w:w="1661"/>
        <w:gridCol w:w="7973"/>
      </w:tblGrid>
      <w:tr w:rsidR="00B456C3" w14:paraId="00147D86" w14:textId="77777777" w:rsidTr="00563D09">
        <w:tc>
          <w:tcPr>
            <w:tcW w:w="1661" w:type="dxa"/>
          </w:tcPr>
          <w:p w14:paraId="55529C66" w14:textId="77777777" w:rsidR="00B456C3" w:rsidRDefault="00B456C3" w:rsidP="00563D09">
            <w:pPr>
              <w:rPr>
                <w:b/>
                <w:bCs/>
              </w:rPr>
            </w:pPr>
            <w:r>
              <w:rPr>
                <w:b/>
                <w:bCs/>
              </w:rPr>
              <w:t>Source</w:t>
            </w:r>
          </w:p>
        </w:tc>
        <w:tc>
          <w:tcPr>
            <w:tcW w:w="7973" w:type="dxa"/>
          </w:tcPr>
          <w:p w14:paraId="5D46CC32" w14:textId="77777777" w:rsidR="00B456C3" w:rsidRDefault="00B456C3" w:rsidP="00563D09">
            <w:pPr>
              <w:rPr>
                <w:b/>
                <w:bCs/>
              </w:rPr>
            </w:pPr>
            <w:r>
              <w:rPr>
                <w:b/>
                <w:bCs/>
              </w:rPr>
              <w:t>Comments</w:t>
            </w:r>
          </w:p>
        </w:tc>
      </w:tr>
      <w:tr w:rsidR="00B456C3" w14:paraId="1CE31F03" w14:textId="77777777" w:rsidTr="00563D09">
        <w:tc>
          <w:tcPr>
            <w:tcW w:w="1661" w:type="dxa"/>
          </w:tcPr>
          <w:p w14:paraId="2D202B9D" w14:textId="52F7EF9E" w:rsidR="00B456C3" w:rsidRPr="0064728C" w:rsidRDefault="00E51624" w:rsidP="00563D09">
            <w:pPr>
              <w:jc w:val="both"/>
              <w:rPr>
                <w:rFonts w:eastAsiaTheme="minorEastAsia"/>
                <w:bCs/>
                <w:lang w:eastAsia="zh-CN"/>
              </w:rPr>
            </w:pPr>
            <w:r w:rsidRPr="00B478EC">
              <w:rPr>
                <w:rFonts w:ascii="Calibri" w:eastAsia="Malgun Gothic" w:hAnsi="Calibri" w:cs="Calibri"/>
                <w:bCs/>
                <w:sz w:val="21"/>
                <w:szCs w:val="21"/>
                <w:lang w:eastAsia="ko-KR"/>
              </w:rPr>
              <w:t>LG Electronics</w:t>
            </w:r>
          </w:p>
        </w:tc>
        <w:tc>
          <w:tcPr>
            <w:tcW w:w="7973" w:type="dxa"/>
          </w:tcPr>
          <w:p w14:paraId="4635E6C6" w14:textId="29678CD1" w:rsidR="00B456C3" w:rsidRPr="00E51624" w:rsidRDefault="00E51624" w:rsidP="00F95AC8">
            <w:pPr>
              <w:jc w:val="both"/>
              <w:rPr>
                <w:rFonts w:ascii="Calibri" w:eastAsia="Malgun Gothic" w:hAnsi="Calibri" w:cs="Calibri"/>
                <w:bCs/>
                <w:sz w:val="21"/>
                <w:szCs w:val="21"/>
                <w:lang w:eastAsia="ko-KR"/>
              </w:rPr>
            </w:pPr>
            <w:r w:rsidRPr="00E51624">
              <w:rPr>
                <w:rFonts w:ascii="Calibri" w:eastAsia="Malgun Gothic" w:hAnsi="Calibri" w:cs="Calibri" w:hint="eastAsia"/>
                <w:bCs/>
                <w:sz w:val="21"/>
                <w:szCs w:val="21"/>
                <w:lang w:eastAsia="ko-KR"/>
              </w:rPr>
              <w:t>We are generally fine</w:t>
            </w:r>
            <w:r w:rsidR="0013495C">
              <w:rPr>
                <w:rFonts w:ascii="Calibri" w:eastAsia="Malgun Gothic" w:hAnsi="Calibri" w:cs="Calibri"/>
                <w:bCs/>
                <w:sz w:val="21"/>
                <w:szCs w:val="21"/>
                <w:lang w:eastAsia="ko-KR"/>
              </w:rPr>
              <w:t xml:space="preserve"> with </w:t>
            </w:r>
            <w:r w:rsidR="00F95AC8">
              <w:rPr>
                <w:rFonts w:ascii="Calibri" w:eastAsia="Malgun Gothic" w:hAnsi="Calibri" w:cs="Calibri"/>
                <w:bCs/>
                <w:sz w:val="21"/>
                <w:szCs w:val="21"/>
                <w:lang w:eastAsia="ko-KR"/>
              </w:rPr>
              <w:t>the TP shared by FL.</w:t>
            </w:r>
          </w:p>
        </w:tc>
      </w:tr>
      <w:tr w:rsidR="00B456C3" w14:paraId="442484DD" w14:textId="77777777" w:rsidTr="00563D09">
        <w:tc>
          <w:tcPr>
            <w:tcW w:w="1661" w:type="dxa"/>
          </w:tcPr>
          <w:p w14:paraId="50296AD7" w14:textId="6DF8824B" w:rsidR="00B456C3" w:rsidRPr="00745DD8" w:rsidRDefault="00987AF8" w:rsidP="00563D09">
            <w:pPr>
              <w:jc w:val="both"/>
              <w:rPr>
                <w:lang w:eastAsia="ko-KR"/>
              </w:rPr>
            </w:pPr>
            <w:r>
              <w:rPr>
                <w:rFonts w:hint="eastAsia"/>
                <w:lang w:eastAsia="ko-KR"/>
              </w:rPr>
              <w:lastRenderedPageBreak/>
              <w:t>Samsung</w:t>
            </w:r>
          </w:p>
        </w:tc>
        <w:tc>
          <w:tcPr>
            <w:tcW w:w="7973" w:type="dxa"/>
          </w:tcPr>
          <w:p w14:paraId="5FF48F26" w14:textId="594351D6" w:rsidR="00B456C3" w:rsidRDefault="00987AF8" w:rsidP="00563D09">
            <w:pPr>
              <w:jc w:val="both"/>
              <w:rPr>
                <w:b/>
                <w:bCs/>
              </w:rPr>
            </w:pPr>
            <w:r w:rsidRPr="00E51624">
              <w:rPr>
                <w:rFonts w:ascii="Calibri" w:eastAsia="Malgun Gothic" w:hAnsi="Calibri" w:cs="Calibri" w:hint="eastAsia"/>
                <w:bCs/>
                <w:sz w:val="21"/>
                <w:szCs w:val="21"/>
                <w:lang w:eastAsia="ko-KR"/>
              </w:rPr>
              <w:t>We are generally fine</w:t>
            </w:r>
            <w:r>
              <w:rPr>
                <w:rFonts w:ascii="Calibri" w:eastAsia="Malgun Gothic" w:hAnsi="Calibri" w:cs="Calibri"/>
                <w:bCs/>
                <w:sz w:val="21"/>
                <w:szCs w:val="21"/>
                <w:lang w:eastAsia="ko-KR"/>
              </w:rPr>
              <w:t xml:space="preserve"> with the TP shared by FL.</w:t>
            </w:r>
          </w:p>
        </w:tc>
      </w:tr>
      <w:tr w:rsidR="00B456C3" w14:paraId="5D919DA7" w14:textId="77777777" w:rsidTr="00563D09">
        <w:tc>
          <w:tcPr>
            <w:tcW w:w="1661" w:type="dxa"/>
          </w:tcPr>
          <w:p w14:paraId="4809E6E1" w14:textId="62CE0F2B" w:rsidR="00B456C3" w:rsidRPr="00386D5C" w:rsidRDefault="00386D5C" w:rsidP="00563D09">
            <w:pPr>
              <w:jc w:val="both"/>
              <w:rPr>
                <w:rFonts w:eastAsiaTheme="minorEastAsia"/>
                <w:bCs/>
                <w:lang w:eastAsia="zh-CN"/>
              </w:rPr>
            </w:pPr>
            <w:r>
              <w:rPr>
                <w:rFonts w:eastAsiaTheme="minorEastAsia" w:hint="eastAsia"/>
                <w:bCs/>
                <w:lang w:eastAsia="zh-CN"/>
              </w:rPr>
              <w:t>C</w:t>
            </w:r>
            <w:r>
              <w:rPr>
                <w:rFonts w:eastAsiaTheme="minorEastAsia"/>
                <w:bCs/>
                <w:lang w:eastAsia="zh-CN"/>
              </w:rPr>
              <w:t>ATT</w:t>
            </w:r>
          </w:p>
        </w:tc>
        <w:tc>
          <w:tcPr>
            <w:tcW w:w="7973" w:type="dxa"/>
          </w:tcPr>
          <w:p w14:paraId="3EEB225A" w14:textId="15EF57E7" w:rsidR="00B456C3" w:rsidRPr="00386D5C" w:rsidRDefault="00386D5C" w:rsidP="00563D09">
            <w:pPr>
              <w:jc w:val="both"/>
              <w:rPr>
                <w:rFonts w:eastAsiaTheme="minorEastAsia"/>
                <w:b/>
                <w:bCs/>
                <w:lang w:eastAsia="zh-CN"/>
              </w:rPr>
            </w:pPr>
            <w:r>
              <w:rPr>
                <w:rFonts w:eastAsiaTheme="minorEastAsia"/>
                <w:b/>
                <w:bCs/>
                <w:lang w:eastAsia="zh-CN"/>
              </w:rPr>
              <w:t>agree</w:t>
            </w:r>
          </w:p>
        </w:tc>
      </w:tr>
      <w:tr w:rsidR="00021F54" w14:paraId="484216E3" w14:textId="77777777" w:rsidTr="00563D09">
        <w:tc>
          <w:tcPr>
            <w:tcW w:w="1661" w:type="dxa"/>
          </w:tcPr>
          <w:p w14:paraId="7407C7CD" w14:textId="3129C132" w:rsidR="00021F54" w:rsidRDefault="00021F54" w:rsidP="00563D09">
            <w:pPr>
              <w:jc w:val="both"/>
              <w:rPr>
                <w:rFonts w:eastAsiaTheme="minorEastAsia"/>
                <w:bCs/>
                <w:lang w:eastAsia="zh-CN"/>
              </w:rPr>
            </w:pPr>
            <w:r>
              <w:rPr>
                <w:rFonts w:eastAsiaTheme="minorEastAsia"/>
                <w:bCs/>
                <w:lang w:eastAsia="zh-CN"/>
              </w:rPr>
              <w:t>Qualcomm</w:t>
            </w:r>
          </w:p>
        </w:tc>
        <w:tc>
          <w:tcPr>
            <w:tcW w:w="7973" w:type="dxa"/>
          </w:tcPr>
          <w:p w14:paraId="698902EC" w14:textId="66294B78" w:rsidR="00021F54" w:rsidRPr="00706685" w:rsidRDefault="00021F54" w:rsidP="00563D09">
            <w:pPr>
              <w:jc w:val="both"/>
              <w:rPr>
                <w:rFonts w:eastAsiaTheme="minorEastAsia"/>
                <w:lang w:eastAsia="zh-CN"/>
              </w:rPr>
            </w:pPr>
            <w:r w:rsidRPr="00706685">
              <w:rPr>
                <w:rFonts w:eastAsiaTheme="minorEastAsia"/>
                <w:lang w:eastAsia="zh-CN"/>
              </w:rPr>
              <w:t>We</w:t>
            </w:r>
            <w:r w:rsidR="002B2A06">
              <w:rPr>
                <w:rFonts w:eastAsiaTheme="minorEastAsia"/>
                <w:lang w:eastAsia="zh-CN"/>
              </w:rPr>
              <w:t xml:space="preserve">’re ok </w:t>
            </w:r>
            <w:r w:rsidRPr="00706685">
              <w:rPr>
                <w:rFonts w:eastAsiaTheme="minorEastAsia"/>
                <w:lang w:eastAsia="zh-CN"/>
              </w:rPr>
              <w:t xml:space="preserve">with the changes </w:t>
            </w:r>
          </w:p>
        </w:tc>
      </w:tr>
      <w:tr w:rsidR="0055240B" w14:paraId="6463E347" w14:textId="77777777" w:rsidTr="00563D09">
        <w:tc>
          <w:tcPr>
            <w:tcW w:w="1661" w:type="dxa"/>
          </w:tcPr>
          <w:p w14:paraId="1D3F0FAC" w14:textId="2F25158A" w:rsidR="0055240B" w:rsidRDefault="0055240B" w:rsidP="0055240B">
            <w:pPr>
              <w:jc w:val="both"/>
              <w:rPr>
                <w:rFonts w:eastAsiaTheme="minorEastAsia"/>
                <w:bCs/>
                <w:lang w:eastAsia="zh-CN"/>
              </w:rPr>
            </w:pPr>
            <w:r>
              <w:rPr>
                <w:rFonts w:eastAsiaTheme="minorEastAsia"/>
                <w:bCs/>
                <w:lang w:val="en-150" w:eastAsia="zh-CN"/>
              </w:rPr>
              <w:t>Ericsson</w:t>
            </w:r>
          </w:p>
        </w:tc>
        <w:tc>
          <w:tcPr>
            <w:tcW w:w="7973" w:type="dxa"/>
          </w:tcPr>
          <w:p w14:paraId="1748F175" w14:textId="3CB80F0C" w:rsidR="0055240B" w:rsidRPr="00706685" w:rsidRDefault="0055240B" w:rsidP="0055240B">
            <w:pPr>
              <w:jc w:val="both"/>
              <w:rPr>
                <w:rFonts w:eastAsiaTheme="minorEastAsia"/>
                <w:lang w:eastAsia="zh-CN"/>
              </w:rPr>
            </w:pPr>
            <w:r w:rsidRPr="00340EE4">
              <w:rPr>
                <w:rFonts w:eastAsiaTheme="minorEastAsia"/>
                <w:lang w:val="en-150" w:eastAsia="zh-CN"/>
              </w:rPr>
              <w:t>OK</w:t>
            </w:r>
          </w:p>
        </w:tc>
      </w:tr>
    </w:tbl>
    <w:p w14:paraId="4A38C5BD" w14:textId="2FB258A4" w:rsidR="00B456C3" w:rsidRDefault="00B456C3" w:rsidP="0025045A">
      <w:pPr>
        <w:jc w:val="both"/>
      </w:pPr>
    </w:p>
    <w:p w14:paraId="67FF675D" w14:textId="4F4BE904" w:rsidR="00A942B4" w:rsidRDefault="00A942B4" w:rsidP="00A942B4">
      <w:pPr>
        <w:pStyle w:val="Heading2"/>
      </w:pPr>
      <w:r>
        <w:t>Comments on the other parts of the LS</w:t>
      </w:r>
    </w:p>
    <w:p w14:paraId="3D029161" w14:textId="5FD660E1" w:rsidR="00F04A3C" w:rsidRPr="002E0D5F" w:rsidRDefault="00A942B4" w:rsidP="00F04A3C">
      <w:pPr>
        <w:spacing w:line="276" w:lineRule="auto"/>
        <w:rPr>
          <w:rFonts w:ascii="Arial" w:eastAsia="Malgun Gothic" w:hAnsi="Arial" w:cs="Arial"/>
          <w:b/>
          <w:u w:val="single"/>
          <w:lang w:eastAsia="ko-KR"/>
        </w:rPr>
      </w:pPr>
      <w:r>
        <w:t>For the other contents of the LS, there is no explicit question from RAN2.</w:t>
      </w:r>
      <w:r w:rsidR="00F04A3C">
        <w:t xml:space="preserve"> However, there are section related to “</w:t>
      </w:r>
      <w:r w:rsidR="00F04A3C" w:rsidRPr="00F04A3C">
        <w:t>Maximum value (“8” or “9”) of SL priority threshold”</w:t>
      </w:r>
      <w:r w:rsidR="00F04A3C">
        <w:t xml:space="preserve">, </w:t>
      </w:r>
      <w:r w:rsidR="00F04A3C" w:rsidRPr="00F04A3C">
        <w:t>“Sidelink synchronization ID”</w:t>
      </w:r>
      <w:r w:rsidR="00F04A3C">
        <w:t>, and “</w:t>
      </w:r>
      <w:r w:rsidR="00F04A3C" w:rsidRPr="00F04A3C">
        <w:t>Other RAN2 agreements</w:t>
      </w:r>
      <w:r w:rsidR="00F04A3C">
        <w:t>”</w:t>
      </w:r>
      <w:r w:rsidR="00F04A3C" w:rsidRPr="00F04A3C">
        <w:t>.</w:t>
      </w:r>
    </w:p>
    <w:p w14:paraId="10139F53" w14:textId="4D6DE790" w:rsidR="00A942B4" w:rsidRDefault="00A942B4" w:rsidP="00F04A3C">
      <w:pPr>
        <w:spacing w:line="276" w:lineRule="auto"/>
        <w:rPr>
          <w:rFonts w:ascii="Arial" w:eastAsia="Malgun Gothic" w:hAnsi="Arial" w:cs="Arial"/>
          <w:b/>
          <w:u w:val="single"/>
          <w:lang w:eastAsia="ko-KR"/>
        </w:rPr>
      </w:pPr>
    </w:p>
    <w:p w14:paraId="5A6202FA" w14:textId="0E06E28D" w:rsidR="000324CA" w:rsidRPr="00B456C3" w:rsidRDefault="000324CA" w:rsidP="000324CA">
      <w:pPr>
        <w:jc w:val="both"/>
        <w:rPr>
          <w:b/>
          <w:bCs/>
        </w:rPr>
      </w:pPr>
      <w:r>
        <w:rPr>
          <w:b/>
          <w:bCs/>
        </w:rPr>
        <w:t>Internal question 3</w:t>
      </w:r>
      <w:r w:rsidRPr="00B456C3">
        <w:rPr>
          <w:b/>
          <w:bCs/>
        </w:rPr>
        <w:t xml:space="preserve">: </w:t>
      </w:r>
      <w:r w:rsidR="00623B89">
        <w:rPr>
          <w:b/>
          <w:bCs/>
        </w:rPr>
        <w:t>Please provide any comments on the other parts of the LS</w:t>
      </w:r>
      <w:r>
        <w:rPr>
          <w:b/>
          <w:bCs/>
        </w:rPr>
        <w:t>.</w:t>
      </w:r>
    </w:p>
    <w:p w14:paraId="179869F3" w14:textId="6752E25E" w:rsidR="00A942B4" w:rsidRDefault="00A942B4" w:rsidP="0025045A">
      <w:pPr>
        <w:jc w:val="both"/>
      </w:pPr>
    </w:p>
    <w:tbl>
      <w:tblPr>
        <w:tblStyle w:val="TableGrid"/>
        <w:tblW w:w="9634" w:type="dxa"/>
        <w:tblLook w:val="04A0" w:firstRow="1" w:lastRow="0" w:firstColumn="1" w:lastColumn="0" w:noHBand="0" w:noVBand="1"/>
      </w:tblPr>
      <w:tblGrid>
        <w:gridCol w:w="1661"/>
        <w:gridCol w:w="7973"/>
      </w:tblGrid>
      <w:tr w:rsidR="00661391" w14:paraId="71BEA39F" w14:textId="77777777" w:rsidTr="00AE0FD2">
        <w:tc>
          <w:tcPr>
            <w:tcW w:w="1661" w:type="dxa"/>
          </w:tcPr>
          <w:p w14:paraId="640F4D50" w14:textId="77777777" w:rsidR="00661391" w:rsidRDefault="00661391" w:rsidP="00AE0FD2">
            <w:pPr>
              <w:rPr>
                <w:b/>
                <w:bCs/>
              </w:rPr>
            </w:pPr>
            <w:r>
              <w:rPr>
                <w:b/>
                <w:bCs/>
              </w:rPr>
              <w:t>Source</w:t>
            </w:r>
          </w:p>
        </w:tc>
        <w:tc>
          <w:tcPr>
            <w:tcW w:w="7973" w:type="dxa"/>
          </w:tcPr>
          <w:p w14:paraId="3A15CF4E" w14:textId="77777777" w:rsidR="00661391" w:rsidRDefault="00661391" w:rsidP="00AE0FD2">
            <w:pPr>
              <w:rPr>
                <w:b/>
                <w:bCs/>
              </w:rPr>
            </w:pPr>
            <w:r>
              <w:rPr>
                <w:b/>
                <w:bCs/>
              </w:rPr>
              <w:t>Comments</w:t>
            </w:r>
          </w:p>
        </w:tc>
      </w:tr>
      <w:tr w:rsidR="00661391" w14:paraId="36252035" w14:textId="77777777" w:rsidTr="00AE0FD2">
        <w:tc>
          <w:tcPr>
            <w:tcW w:w="1661" w:type="dxa"/>
          </w:tcPr>
          <w:p w14:paraId="3998051F" w14:textId="09D06943" w:rsidR="00661391" w:rsidRPr="0064728C" w:rsidRDefault="00021F54" w:rsidP="00AE0FD2">
            <w:pPr>
              <w:jc w:val="both"/>
              <w:rPr>
                <w:rFonts w:eastAsiaTheme="minorEastAsia"/>
                <w:bCs/>
                <w:lang w:eastAsia="zh-CN"/>
              </w:rPr>
            </w:pPr>
            <w:r>
              <w:rPr>
                <w:rFonts w:eastAsiaTheme="minorEastAsia"/>
                <w:bCs/>
                <w:lang w:eastAsia="zh-CN"/>
              </w:rPr>
              <w:t>Qualcomm</w:t>
            </w:r>
          </w:p>
        </w:tc>
        <w:tc>
          <w:tcPr>
            <w:tcW w:w="7973" w:type="dxa"/>
          </w:tcPr>
          <w:p w14:paraId="1B13E891" w14:textId="11D4C58D" w:rsidR="00661391" w:rsidRDefault="00AA4C2B" w:rsidP="00AE0FD2">
            <w:pPr>
              <w:jc w:val="both"/>
            </w:pPr>
            <w:r>
              <w:t xml:space="preserve">In our view, a reply for </w:t>
            </w:r>
            <w:r w:rsidR="00021F54">
              <w:t>“</w:t>
            </w:r>
            <w:r w:rsidR="00021F54" w:rsidRPr="00F04A3C">
              <w:t>Maximum value (“8” or “9”) of SL priority threshold”</w:t>
            </w:r>
            <w:r>
              <w:t xml:space="preserve"> is needed because there is a contradiction between RAN1 and RAN2 agreements.</w:t>
            </w:r>
          </w:p>
          <w:p w14:paraId="7155F784" w14:textId="0B18219D" w:rsidR="00021F54" w:rsidRDefault="00021F54" w:rsidP="00AE0FD2">
            <w:pPr>
              <w:jc w:val="both"/>
            </w:pPr>
            <w:r>
              <w:t>RAN1 agreed to use 9 for L1 SL signal prioritization. If 8 is the maximum used</w:t>
            </w:r>
            <w:r w:rsidR="00AA4C2B">
              <w:t xml:space="preserve"> for </w:t>
            </w:r>
            <w:r w:rsidR="006175CE" w:rsidRPr="002A02A7">
              <w:t>sl-PrioritizationThres-r16</w:t>
            </w:r>
            <w:r w:rsidR="006175CE">
              <w:t xml:space="preserve"> </w:t>
            </w:r>
            <w:r w:rsidR="00AA4C2B">
              <w:t>prioritization comparison:</w:t>
            </w:r>
          </w:p>
          <w:p w14:paraId="4528E23C" w14:textId="77777777" w:rsidR="00AA4C2B" w:rsidRPr="00AA4C2B" w:rsidRDefault="00AA4C2B" w:rsidP="00AA4C2B">
            <w:pPr>
              <w:pStyle w:val="ListParagraph"/>
              <w:numPr>
                <w:ilvl w:val="0"/>
                <w:numId w:val="25"/>
              </w:numPr>
              <w:ind w:leftChars="0"/>
              <w:jc w:val="both"/>
              <w:rPr>
                <w:rFonts w:eastAsiaTheme="minorEastAsia"/>
                <w:lang w:eastAsia="zh-CN"/>
              </w:rPr>
            </w:pPr>
            <w:r w:rsidRPr="00AA4C2B">
              <w:rPr>
                <w:rFonts w:eastAsiaTheme="minorEastAsia"/>
                <w:lang w:eastAsia="zh-CN"/>
              </w:rPr>
              <w:t>The value 9 cannot be configured for L1 prioritization because there is no counterpart in SL-SCH comparisons and there should not be a case where L1 sidelink signals are prioritized, but SL-SCH is deprioritized.</w:t>
            </w:r>
          </w:p>
          <w:p w14:paraId="6ACE8463" w14:textId="0F509972" w:rsidR="00AA4C2B" w:rsidRPr="00AA4C2B" w:rsidRDefault="00AA4C2B" w:rsidP="00AA4C2B">
            <w:pPr>
              <w:pStyle w:val="ListParagraph"/>
              <w:numPr>
                <w:ilvl w:val="0"/>
                <w:numId w:val="25"/>
              </w:numPr>
              <w:ind w:leftChars="0"/>
              <w:jc w:val="both"/>
              <w:rPr>
                <w:rFonts w:eastAsiaTheme="minorEastAsia"/>
                <w:lang w:eastAsia="zh-CN"/>
              </w:rPr>
            </w:pPr>
            <w:r w:rsidRPr="00AA4C2B">
              <w:rPr>
                <w:rFonts w:eastAsiaTheme="minorEastAsia"/>
                <w:lang w:eastAsia="zh-CN"/>
              </w:rPr>
              <w:t>Loss of flexibility where SL-SCH can</w:t>
            </w:r>
            <w:r w:rsidR="001D35F6">
              <w:rPr>
                <w:rFonts w:eastAsiaTheme="minorEastAsia"/>
                <w:lang w:eastAsia="zh-CN"/>
              </w:rPr>
              <w:t>not</w:t>
            </w:r>
            <w:r w:rsidRPr="00AA4C2B">
              <w:rPr>
                <w:rFonts w:eastAsiaTheme="minorEastAsia"/>
                <w:lang w:eastAsia="zh-CN"/>
              </w:rPr>
              <w:t xml:space="preserve"> always be prioritized over uplink.</w:t>
            </w:r>
            <w:r w:rsidR="008E7ABE">
              <w:rPr>
                <w:rFonts w:eastAsiaTheme="minorEastAsia"/>
                <w:lang w:eastAsia="zh-CN"/>
              </w:rPr>
              <w:t xml:space="preserve"> The inconsistency issue in the first bullet would extend this bullet to </w:t>
            </w:r>
            <w:r w:rsidR="00517C4B">
              <w:rPr>
                <w:rFonts w:eastAsiaTheme="minorEastAsia"/>
                <w:lang w:eastAsia="zh-CN"/>
              </w:rPr>
              <w:t>all SL</w:t>
            </w:r>
            <w:r w:rsidR="008E7ABE">
              <w:rPr>
                <w:rFonts w:eastAsiaTheme="minorEastAsia"/>
                <w:lang w:eastAsia="zh-CN"/>
              </w:rPr>
              <w:t xml:space="preserve"> signals as well.</w:t>
            </w:r>
          </w:p>
          <w:p w14:paraId="633DBDC0" w14:textId="77777777" w:rsidR="00AA4C2B" w:rsidRDefault="00AA4C2B" w:rsidP="00AA4C2B">
            <w:pPr>
              <w:jc w:val="both"/>
              <w:rPr>
                <w:rFonts w:eastAsiaTheme="minorEastAsia"/>
                <w:lang w:eastAsia="zh-CN"/>
              </w:rPr>
            </w:pPr>
          </w:p>
          <w:p w14:paraId="7CC6C94C" w14:textId="4ED1D74E" w:rsidR="00AA4C2B" w:rsidRPr="00AA4C2B" w:rsidRDefault="00AA4C2B" w:rsidP="00AA4C2B">
            <w:pPr>
              <w:jc w:val="both"/>
              <w:rPr>
                <w:rFonts w:eastAsiaTheme="minorEastAsia"/>
                <w:lang w:eastAsia="zh-CN"/>
              </w:rPr>
            </w:pPr>
            <w:r w:rsidRPr="00AA4C2B">
              <w:rPr>
                <w:rFonts w:eastAsiaTheme="minorEastAsia"/>
                <w:lang w:eastAsia="zh-CN"/>
              </w:rPr>
              <w:t>Therefore, we propose the following:</w:t>
            </w:r>
          </w:p>
          <w:p w14:paraId="7125575A" w14:textId="77777777" w:rsidR="00AA4C2B" w:rsidRPr="00ED7666" w:rsidRDefault="00AA4C2B" w:rsidP="00AA4C2B">
            <w:pPr>
              <w:jc w:val="both"/>
              <w:rPr>
                <w:lang w:eastAsia="zh-CN"/>
              </w:rPr>
            </w:pPr>
            <w:r>
              <w:rPr>
                <w:lang w:eastAsia="zh-CN"/>
              </w:rPr>
              <w:t xml:space="preserve">RAN1 respectfully asks RAN2 to update the range of </w:t>
            </w:r>
            <w:r w:rsidRPr="00AA1A1A">
              <w:rPr>
                <w:lang w:eastAsia="zh-CN"/>
              </w:rPr>
              <w:t>sl-PrioritizationThres-r16</w:t>
            </w:r>
            <w:r>
              <w:rPr>
                <w:lang w:eastAsia="zh-CN"/>
              </w:rPr>
              <w:t xml:space="preserve"> to match that of </w:t>
            </w:r>
            <w:r w:rsidRPr="002A02A7">
              <w:t>sl-PriorityThreshold-r16</w:t>
            </w:r>
            <w:r>
              <w:t xml:space="preserve"> and </w:t>
            </w:r>
            <w:r w:rsidRPr="002A02A7">
              <w:t>sl-PriorityThreshold-UL-URLLC-r16</w:t>
            </w:r>
            <w:r>
              <w:t>.</w:t>
            </w:r>
          </w:p>
          <w:p w14:paraId="18094191" w14:textId="3B10562D" w:rsidR="00AA4C2B" w:rsidRPr="00AA4C2B" w:rsidRDefault="00AA4C2B" w:rsidP="00AA4C2B">
            <w:pPr>
              <w:jc w:val="both"/>
              <w:rPr>
                <w:rFonts w:eastAsiaTheme="minorEastAsia"/>
                <w:b/>
                <w:bCs/>
                <w:lang w:eastAsia="zh-CN"/>
              </w:rPr>
            </w:pPr>
          </w:p>
        </w:tc>
      </w:tr>
      <w:tr w:rsidR="0055240B" w14:paraId="7985F456" w14:textId="77777777" w:rsidTr="00AE0FD2">
        <w:tc>
          <w:tcPr>
            <w:tcW w:w="1661" w:type="dxa"/>
          </w:tcPr>
          <w:p w14:paraId="49516480" w14:textId="1ED391EC" w:rsidR="0055240B" w:rsidRPr="00745DD8" w:rsidRDefault="0055240B" w:rsidP="0055240B">
            <w:pPr>
              <w:jc w:val="both"/>
            </w:pPr>
            <w:r>
              <w:rPr>
                <w:rFonts w:eastAsiaTheme="minorEastAsia"/>
                <w:bCs/>
                <w:lang w:val="en-150" w:eastAsia="zh-CN"/>
              </w:rPr>
              <w:t>Ericsson</w:t>
            </w:r>
          </w:p>
        </w:tc>
        <w:tc>
          <w:tcPr>
            <w:tcW w:w="7973" w:type="dxa"/>
          </w:tcPr>
          <w:p w14:paraId="528954C5" w14:textId="3591D4C4" w:rsidR="0055240B" w:rsidRDefault="0055240B" w:rsidP="0055240B">
            <w:pPr>
              <w:jc w:val="both"/>
              <w:rPr>
                <w:b/>
                <w:bCs/>
              </w:rPr>
            </w:pPr>
            <w:r>
              <w:rPr>
                <w:lang w:val="en-US"/>
              </w:rPr>
              <w:t>While we think that the parameters could have different range values, we have noticed that the name sl-PriorityThreshold-r16 is used for two different parameters in TS 38.331, with different value ranges. It could be good to ask RAN2 to clarify which of them they are referring too.</w:t>
            </w:r>
          </w:p>
        </w:tc>
      </w:tr>
      <w:tr w:rsidR="0055240B" w14:paraId="078ABA76" w14:textId="77777777" w:rsidTr="00AE0FD2">
        <w:tc>
          <w:tcPr>
            <w:tcW w:w="1661" w:type="dxa"/>
          </w:tcPr>
          <w:p w14:paraId="22FB813A" w14:textId="77777777" w:rsidR="0055240B" w:rsidRPr="0093349C" w:rsidRDefault="0055240B" w:rsidP="0055240B">
            <w:pPr>
              <w:jc w:val="both"/>
              <w:rPr>
                <w:bCs/>
                <w:lang w:eastAsia="ko-KR"/>
              </w:rPr>
            </w:pPr>
          </w:p>
        </w:tc>
        <w:tc>
          <w:tcPr>
            <w:tcW w:w="7973" w:type="dxa"/>
          </w:tcPr>
          <w:p w14:paraId="25995CD2" w14:textId="77777777" w:rsidR="0055240B" w:rsidRDefault="0055240B" w:rsidP="0055240B">
            <w:pPr>
              <w:jc w:val="both"/>
              <w:rPr>
                <w:b/>
                <w:bCs/>
              </w:rPr>
            </w:pPr>
          </w:p>
        </w:tc>
      </w:tr>
    </w:tbl>
    <w:p w14:paraId="71C31526" w14:textId="77777777" w:rsidR="00661391" w:rsidRDefault="00661391" w:rsidP="0025045A">
      <w:pPr>
        <w:jc w:val="both"/>
      </w:pPr>
      <w:bookmarkStart w:id="2" w:name="_GoBack"/>
      <w:bookmarkEnd w:id="2"/>
    </w:p>
    <w:p w14:paraId="1167A107" w14:textId="026B7EF2" w:rsidR="00FA4CF7" w:rsidRDefault="00FA4CF7" w:rsidP="00FA4CF7">
      <w:pPr>
        <w:pStyle w:val="3GPPH1"/>
        <w:numPr>
          <w:ilvl w:val="0"/>
          <w:numId w:val="0"/>
        </w:numPr>
        <w:ind w:left="432" w:hanging="432"/>
      </w:pPr>
      <w:r>
        <w:t>References</w:t>
      </w:r>
    </w:p>
    <w:bookmarkStart w:id="3" w:name="_Ref54678216"/>
    <w:p w14:paraId="485A1892" w14:textId="7C7539C2" w:rsidR="009337B8" w:rsidRDefault="00563D09" w:rsidP="00940921">
      <w:pPr>
        <w:pStyle w:val="ListParagraph"/>
        <w:numPr>
          <w:ilvl w:val="0"/>
          <w:numId w:val="14"/>
        </w:numPr>
        <w:ind w:leftChars="0"/>
      </w:pPr>
      <w:r w:rsidRPr="0043301B">
        <w:fldChar w:fldCharType="begin"/>
      </w:r>
      <w:r w:rsidRPr="0043301B">
        <w:instrText xml:space="preserve"> HYPERLINK "file:///C:\\Users\\wanshic\\OneDrive%20-%20Qualcomm\\Documents\\Standards\\3GPP%20Standards\\Meeting%20Documents\\TSGR1_103\\Docs\\R1-2007774.zip" </w:instrText>
      </w:r>
      <w:r w:rsidRPr="0043301B">
        <w:fldChar w:fldCharType="separate"/>
      </w:r>
      <w:r w:rsidR="009337B8" w:rsidRPr="0043301B">
        <w:t>R1-2007774</w:t>
      </w:r>
      <w:r w:rsidRPr="0043301B">
        <w:fldChar w:fldCharType="end"/>
      </w:r>
      <w:r w:rsidR="009337B8" w:rsidRPr="0043301B">
        <w:tab/>
        <w:t>Discussion on essential corrections in resource allocation for Mode 2</w:t>
      </w:r>
      <w:r w:rsidR="009337B8" w:rsidRPr="0043301B">
        <w:tab/>
        <w:t>LG Electronics</w:t>
      </w:r>
      <w:bookmarkEnd w:id="3"/>
    </w:p>
    <w:p w14:paraId="3835D3D1" w14:textId="281ACF80" w:rsidR="006B4B49" w:rsidRDefault="006B4B49" w:rsidP="006B4B49"/>
    <w:p w14:paraId="5B9BD6A7" w14:textId="77777777" w:rsidR="006B4B49" w:rsidRPr="006B4B49" w:rsidRDefault="006B4B49" w:rsidP="006B4B49">
      <w:pPr>
        <w:rPr>
          <w:bCs/>
          <w:iCs/>
          <w:lang w:val="en-US"/>
        </w:rPr>
      </w:pPr>
      <w:r w:rsidRPr="006B4B49">
        <w:rPr>
          <w:rFonts w:hint="eastAsia"/>
          <w:bCs/>
          <w:iCs/>
          <w:lang w:val="en-US"/>
        </w:rPr>
        <w:t>P</w:t>
      </w:r>
      <w:r w:rsidRPr="006B4B49">
        <w:rPr>
          <w:bCs/>
          <w:iCs/>
          <w:lang w:val="en-US"/>
        </w:rPr>
        <w:t>roposal 1: Confirm RAN1’s understanding is that the resource reselection is triggered to re-perform the dropped retransmission caused by prioritization, pre-emption and congestion control.</w:t>
      </w:r>
    </w:p>
    <w:p w14:paraId="0486A122" w14:textId="77777777" w:rsidR="006B4B49" w:rsidRPr="006B4B49" w:rsidRDefault="006B4B49" w:rsidP="006B4B49">
      <w:pPr>
        <w:rPr>
          <w:bCs/>
          <w:iCs/>
          <w:lang w:val="en-US"/>
        </w:rPr>
      </w:pPr>
      <w:r w:rsidRPr="006B4B49">
        <w:rPr>
          <w:rFonts w:hint="eastAsia"/>
          <w:bCs/>
          <w:iCs/>
          <w:lang w:val="en-US"/>
        </w:rPr>
        <w:t>P</w:t>
      </w:r>
      <w:r w:rsidRPr="006B4B49">
        <w:rPr>
          <w:bCs/>
          <w:iCs/>
          <w:lang w:val="en-US"/>
        </w:rPr>
        <w:t xml:space="preserve">roposal 2: When CR value already exceeds </w:t>
      </w:r>
      <w:proofErr w:type="spellStart"/>
      <w:r w:rsidRPr="006B4B49">
        <w:rPr>
          <w:bCs/>
          <w:iCs/>
          <w:lang w:val="en-US"/>
        </w:rPr>
        <w:t>CR</w:t>
      </w:r>
      <w:r w:rsidRPr="006B4B49">
        <w:rPr>
          <w:bCs/>
          <w:iCs/>
          <w:vertAlign w:val="subscript"/>
          <w:lang w:val="en-US"/>
        </w:rPr>
        <w:t>limit</w:t>
      </w:r>
      <w:proofErr w:type="spellEnd"/>
      <w:r w:rsidRPr="006B4B49">
        <w:rPr>
          <w:bCs/>
          <w:iCs/>
          <w:lang w:val="en-US"/>
        </w:rPr>
        <w:t>, the resource reselection triggered by the retransmission dropping due to prioritization, pre-emption and congestion control is not performed.</w:t>
      </w:r>
    </w:p>
    <w:p w14:paraId="3BE04E5F" w14:textId="77777777" w:rsidR="006B4B49" w:rsidRPr="006B4B49" w:rsidRDefault="006B4B49" w:rsidP="006B4B49">
      <w:pPr>
        <w:rPr>
          <w:bCs/>
          <w:iCs/>
          <w:lang w:val="en-US"/>
        </w:rPr>
      </w:pPr>
      <w:r w:rsidRPr="006B4B49">
        <w:rPr>
          <w:bCs/>
          <w:iCs/>
          <w:lang w:val="en-US"/>
        </w:rPr>
        <w:t>Proposal 3: For the case of periodic resource reservation, when the transmission on the reserved resources other than 1</w:t>
      </w:r>
      <w:r w:rsidRPr="006B4B49">
        <w:rPr>
          <w:bCs/>
          <w:iCs/>
          <w:vertAlign w:val="superscript"/>
          <w:lang w:val="en-US"/>
        </w:rPr>
        <w:t>st</w:t>
      </w:r>
      <w:r w:rsidRPr="006B4B49">
        <w:rPr>
          <w:bCs/>
          <w:iCs/>
          <w:lang w:val="en-US"/>
        </w:rPr>
        <w:t xml:space="preserve"> resource of 1</w:t>
      </w:r>
      <w:r w:rsidRPr="006B4B49">
        <w:rPr>
          <w:bCs/>
          <w:iCs/>
          <w:vertAlign w:val="superscript"/>
          <w:lang w:val="en-US"/>
        </w:rPr>
        <w:t>st</w:t>
      </w:r>
      <w:r w:rsidRPr="006B4B49">
        <w:rPr>
          <w:bCs/>
          <w:iCs/>
          <w:lang w:val="en-US"/>
        </w:rPr>
        <w:t xml:space="preserve"> reservation period is dropped due to the pre-emption, the resource reselection should be triggered.</w:t>
      </w:r>
    </w:p>
    <w:p w14:paraId="27973C9D" w14:textId="77777777" w:rsidR="006B4B49" w:rsidRPr="006B4B49" w:rsidRDefault="006B4B49" w:rsidP="006B4B49">
      <w:pPr>
        <w:rPr>
          <w:lang w:val="en-US"/>
        </w:rPr>
      </w:pPr>
    </w:p>
    <w:p w14:paraId="436D7FB1" w14:textId="2058B93C" w:rsidR="009337B8" w:rsidRDefault="008B4B52" w:rsidP="00940921">
      <w:pPr>
        <w:pStyle w:val="ListParagraph"/>
        <w:numPr>
          <w:ilvl w:val="0"/>
          <w:numId w:val="14"/>
        </w:numPr>
        <w:ind w:leftChars="0"/>
      </w:pPr>
      <w:hyperlink r:id="rId11" w:history="1">
        <w:r w:rsidR="009337B8" w:rsidRPr="0043301B">
          <w:t>R1-2007811</w:t>
        </w:r>
      </w:hyperlink>
      <w:r w:rsidR="009337B8" w:rsidRPr="0043301B">
        <w:tab/>
        <w:t>Remaining issues on Mode 2 resource allocation in NR V2X</w:t>
      </w:r>
      <w:r w:rsidR="009337B8" w:rsidRPr="0043301B">
        <w:tab/>
        <w:t>CATT</w:t>
      </w:r>
    </w:p>
    <w:p w14:paraId="06C70659" w14:textId="74DC15BE" w:rsidR="004A02F2" w:rsidRDefault="004A02F2" w:rsidP="004A02F2"/>
    <w:p w14:paraId="3C5970AF" w14:textId="77777777" w:rsidR="004A02F2" w:rsidRPr="004A02F2" w:rsidRDefault="004A02F2" w:rsidP="004A02F2">
      <w:pPr>
        <w:rPr>
          <w:bCs/>
          <w:iCs/>
          <w:lang w:val="en-US"/>
        </w:rPr>
      </w:pPr>
      <w:r w:rsidRPr="004A02F2">
        <w:rPr>
          <w:bCs/>
          <w:iCs/>
          <w:lang w:val="en-US"/>
        </w:rPr>
        <w:t>P</w:t>
      </w:r>
      <w:r w:rsidRPr="004A02F2">
        <w:rPr>
          <w:rFonts w:hint="eastAsia"/>
          <w:bCs/>
          <w:iCs/>
          <w:lang w:val="en-US"/>
        </w:rPr>
        <w:t>roposal</w:t>
      </w:r>
      <w:r w:rsidRPr="004A02F2">
        <w:rPr>
          <w:bCs/>
          <w:iCs/>
          <w:lang w:val="en-US"/>
        </w:rPr>
        <w:t xml:space="preserve"> 8: In order to protect reliability of NR sidelink transmissions, resource reselection for dropped transmissions due to prioritization should be supported.</w:t>
      </w:r>
    </w:p>
    <w:p w14:paraId="4E44B87A" w14:textId="77777777" w:rsidR="004A02F2" w:rsidRPr="004A02F2" w:rsidRDefault="004A02F2" w:rsidP="004A02F2">
      <w:pPr>
        <w:rPr>
          <w:bCs/>
          <w:iCs/>
          <w:lang w:val="en-US"/>
        </w:rPr>
      </w:pPr>
      <w:r w:rsidRPr="004A02F2">
        <w:rPr>
          <w:bCs/>
          <w:iCs/>
          <w:lang w:val="en-US"/>
        </w:rPr>
        <w:t>Proposal 9: The reporting operations for dropped transmissions caused by prioritization should be captured in RAN1 specification.</w:t>
      </w:r>
    </w:p>
    <w:p w14:paraId="3A3B0F23" w14:textId="77777777" w:rsidR="004A02F2" w:rsidRPr="004A02F2" w:rsidRDefault="004A02F2" w:rsidP="004A02F2">
      <w:pPr>
        <w:rPr>
          <w:lang w:val="en-US"/>
        </w:rPr>
      </w:pPr>
    </w:p>
    <w:p w14:paraId="15172220" w14:textId="0BF86BBE" w:rsidR="009337B8" w:rsidRDefault="008B4B52" w:rsidP="00940921">
      <w:pPr>
        <w:pStyle w:val="ListParagraph"/>
        <w:numPr>
          <w:ilvl w:val="0"/>
          <w:numId w:val="14"/>
        </w:numPr>
        <w:ind w:leftChars="0"/>
      </w:pPr>
      <w:hyperlink r:id="rId12" w:history="1">
        <w:r w:rsidR="009337B8" w:rsidRPr="0043301B">
          <w:t>R1-2008531</w:t>
        </w:r>
      </w:hyperlink>
      <w:r w:rsidR="009337B8" w:rsidRPr="0043301B">
        <w:tab/>
        <w:t>Maintenance for resource allocation mechanism mode 2</w:t>
      </w:r>
      <w:r w:rsidR="009337B8" w:rsidRPr="0043301B">
        <w:tab/>
        <w:t>NTT DOCOMO, INC.</w:t>
      </w:r>
    </w:p>
    <w:p w14:paraId="544A0D69" w14:textId="736C36FD" w:rsidR="004A02F2" w:rsidRDefault="004A02F2" w:rsidP="004A02F2"/>
    <w:p w14:paraId="3FA447CA" w14:textId="77777777" w:rsidR="004A02F2" w:rsidRPr="004A02F2" w:rsidRDefault="004A02F2" w:rsidP="004A02F2">
      <w:pPr>
        <w:rPr>
          <w:b/>
          <w:u w:val="single"/>
          <w:lang w:val="en-US"/>
        </w:rPr>
      </w:pPr>
      <w:r w:rsidRPr="004A02F2">
        <w:rPr>
          <w:b/>
          <w:u w:val="single"/>
          <w:lang w:val="en-US"/>
        </w:rPr>
        <w:t xml:space="preserve">Proposal </w:t>
      </w:r>
      <w:r w:rsidRPr="004A02F2">
        <w:rPr>
          <w:rFonts w:hint="eastAsia"/>
          <w:b/>
          <w:u w:val="single"/>
          <w:lang w:val="en-US"/>
        </w:rPr>
        <w:t>1</w:t>
      </w:r>
      <w:r w:rsidRPr="004A02F2">
        <w:rPr>
          <w:b/>
          <w:u w:val="single"/>
          <w:lang w:val="en-US"/>
        </w:rPr>
        <w:t>:</w:t>
      </w:r>
    </w:p>
    <w:p w14:paraId="1C62D94A" w14:textId="77777777" w:rsidR="004A02F2" w:rsidRPr="004A02F2" w:rsidRDefault="004A02F2" w:rsidP="004A02F2">
      <w:pPr>
        <w:numPr>
          <w:ilvl w:val="0"/>
          <w:numId w:val="16"/>
        </w:numPr>
        <w:rPr>
          <w:b/>
          <w:i/>
          <w:u w:val="single"/>
          <w:lang w:val="en-US"/>
        </w:rPr>
      </w:pPr>
      <w:r w:rsidRPr="004A02F2">
        <w:rPr>
          <w:i/>
          <w:lang w:val="en-US"/>
        </w:rPr>
        <w:t xml:space="preserve">On whether resource reselection is needed for dropped retransmission caused by prioritization, pre-emption and congestion control, </w:t>
      </w:r>
    </w:p>
    <w:p w14:paraId="1736BB9C" w14:textId="77777777" w:rsidR="004A02F2" w:rsidRPr="004A02F2" w:rsidRDefault="004A02F2" w:rsidP="004A02F2">
      <w:pPr>
        <w:numPr>
          <w:ilvl w:val="1"/>
          <w:numId w:val="16"/>
        </w:numPr>
        <w:rPr>
          <w:b/>
          <w:i/>
          <w:u w:val="single"/>
          <w:lang w:val="en-US"/>
        </w:rPr>
      </w:pPr>
      <w:r w:rsidRPr="004A02F2">
        <w:rPr>
          <w:i/>
          <w:lang w:val="en-US"/>
        </w:rPr>
        <w:t>If there is another resource available for HARQ retransmission selected in MAC, resource reselection is not mandated.</w:t>
      </w:r>
    </w:p>
    <w:p w14:paraId="29C80D57" w14:textId="77777777" w:rsidR="004A02F2" w:rsidRPr="004A02F2" w:rsidRDefault="004A02F2" w:rsidP="004A02F2">
      <w:pPr>
        <w:numPr>
          <w:ilvl w:val="0"/>
          <w:numId w:val="16"/>
        </w:numPr>
        <w:rPr>
          <w:b/>
          <w:i/>
          <w:u w:val="single"/>
          <w:lang w:val="en-US"/>
        </w:rPr>
      </w:pPr>
      <w:r w:rsidRPr="004A02F2">
        <w:rPr>
          <w:i/>
          <w:lang w:val="en-US"/>
        </w:rPr>
        <w:t xml:space="preserve">Send </w:t>
      </w:r>
      <w:proofErr w:type="gramStart"/>
      <w:r w:rsidRPr="004A02F2">
        <w:rPr>
          <w:i/>
          <w:lang w:val="en-US"/>
        </w:rPr>
        <w:t>an</w:t>
      </w:r>
      <w:proofErr w:type="gramEnd"/>
      <w:r w:rsidRPr="004A02F2">
        <w:rPr>
          <w:i/>
          <w:lang w:val="en-US"/>
        </w:rPr>
        <w:t xml:space="preserve"> LS reply to RAN2 to inform of the above agreement.</w:t>
      </w:r>
    </w:p>
    <w:p w14:paraId="198683B2" w14:textId="77777777" w:rsidR="004A02F2" w:rsidRPr="004A02F2" w:rsidRDefault="004A02F2" w:rsidP="004A02F2">
      <w:pPr>
        <w:rPr>
          <w:lang w:val="en-US"/>
        </w:rPr>
      </w:pPr>
    </w:p>
    <w:p w14:paraId="68A37F8C" w14:textId="2A07887E" w:rsidR="0043301B" w:rsidRDefault="008B4B52" w:rsidP="0043301B">
      <w:pPr>
        <w:pStyle w:val="ListParagraph"/>
        <w:numPr>
          <w:ilvl w:val="0"/>
          <w:numId w:val="14"/>
        </w:numPr>
        <w:ind w:leftChars="0"/>
      </w:pPr>
      <w:hyperlink r:id="rId13" w:history="1">
        <w:r w:rsidR="0043301B" w:rsidRPr="0043301B">
          <w:t>R1-2007799</w:t>
        </w:r>
      </w:hyperlink>
      <w:r w:rsidR="0043301B" w:rsidRPr="0043301B">
        <w:tab/>
        <w:t>Discussion on LS from RAN2 on RAN2 agreements and RAN1 related issue</w:t>
      </w:r>
      <w:r w:rsidR="0043301B" w:rsidRPr="0043301B">
        <w:tab/>
        <w:t>CATT</w:t>
      </w:r>
    </w:p>
    <w:p w14:paraId="7E0C06C3" w14:textId="493FBFCC" w:rsidR="004A02F2" w:rsidRDefault="004A02F2" w:rsidP="004A02F2"/>
    <w:p w14:paraId="2E77E271" w14:textId="2F0256FD" w:rsidR="004A02F2" w:rsidRPr="004A02F2" w:rsidRDefault="004A02F2" w:rsidP="004A02F2">
      <w:pPr>
        <w:rPr>
          <w:bCs/>
          <w:iCs/>
          <w:lang w:val="en-US"/>
        </w:rPr>
      </w:pPr>
      <w:r w:rsidRPr="004A02F2">
        <w:rPr>
          <w:bCs/>
          <w:iCs/>
          <w:lang w:val="en-US"/>
        </w:rPr>
        <w:t>Proposal 1: An explicit rese</w:t>
      </w:r>
      <w:r>
        <w:rPr>
          <w:bCs/>
          <w:iCs/>
          <w:lang w:val="en-US"/>
        </w:rPr>
        <w:t>le</w:t>
      </w:r>
      <w:r w:rsidRPr="004A02F2">
        <w:rPr>
          <w:bCs/>
          <w:iCs/>
          <w:lang w:val="en-US"/>
        </w:rPr>
        <w:t>ction trigger can be introduce</w:t>
      </w:r>
      <w:r w:rsidR="00CB10DD">
        <w:rPr>
          <w:bCs/>
          <w:iCs/>
          <w:lang w:val="en-US"/>
        </w:rPr>
        <w:t>d</w:t>
      </w:r>
      <w:r w:rsidRPr="004A02F2">
        <w:rPr>
          <w:bCs/>
          <w:iCs/>
          <w:lang w:val="en-US"/>
        </w:rPr>
        <w:t xml:space="preserve"> for the dropped retransmission caused by prioritization.</w:t>
      </w:r>
    </w:p>
    <w:p w14:paraId="4836D5B4" w14:textId="637CFD84" w:rsidR="004A02F2" w:rsidRPr="004A02F2" w:rsidRDefault="004A02F2" w:rsidP="004A02F2">
      <w:pPr>
        <w:rPr>
          <w:bCs/>
          <w:iCs/>
          <w:lang w:val="en-US"/>
        </w:rPr>
      </w:pPr>
      <w:r w:rsidRPr="004A02F2">
        <w:rPr>
          <w:bCs/>
          <w:iCs/>
          <w:lang w:val="en-US"/>
        </w:rPr>
        <w:t>Proposal 2: RAN1 has clear agreements on resource reselection trigger caused by pre-emption.</w:t>
      </w:r>
    </w:p>
    <w:p w14:paraId="7AB12D42" w14:textId="66634770" w:rsidR="004A02F2" w:rsidRPr="004A02F2" w:rsidRDefault="004A02F2" w:rsidP="004A02F2">
      <w:pPr>
        <w:rPr>
          <w:bCs/>
          <w:iCs/>
          <w:lang w:val="en-US"/>
        </w:rPr>
      </w:pPr>
      <w:r w:rsidRPr="004A02F2">
        <w:rPr>
          <w:bCs/>
          <w:iCs/>
          <w:lang w:val="en-US"/>
        </w:rPr>
        <w:t>Proposal 3: No need to introduce an explicit reselection trigger for the dropped retransmission caused by congestion control.</w:t>
      </w:r>
    </w:p>
    <w:p w14:paraId="2DADCA28" w14:textId="77777777" w:rsidR="004A02F2" w:rsidRPr="004A02F2" w:rsidRDefault="004A02F2" w:rsidP="004A02F2">
      <w:pPr>
        <w:rPr>
          <w:lang w:val="en-US"/>
        </w:rPr>
      </w:pPr>
    </w:p>
    <w:bookmarkStart w:id="4" w:name="_Ref54680789"/>
    <w:p w14:paraId="1BAC2CF3" w14:textId="2272107F" w:rsidR="0043301B" w:rsidRDefault="0043301B" w:rsidP="0043301B">
      <w:pPr>
        <w:pStyle w:val="ListParagraph"/>
        <w:numPr>
          <w:ilvl w:val="0"/>
          <w:numId w:val="14"/>
        </w:numPr>
        <w:ind w:leftChars="0"/>
      </w:pPr>
      <w:r w:rsidRPr="0043301B">
        <w:fldChar w:fldCharType="begin"/>
      </w:r>
      <w:r w:rsidRPr="0043301B">
        <w:instrText xml:space="preserve"> HYPERLINK "file:///C:\\Users\\wanshic\\OneDrive%20-%20Qualcomm\\Documents\\Standards\\3GPP%20Standards\\Meeting%20Documents\\TSGR1_103\\Docs\\R1-2007919.zip" </w:instrText>
      </w:r>
      <w:r w:rsidRPr="0043301B">
        <w:fldChar w:fldCharType="separate"/>
      </w:r>
      <w:r w:rsidRPr="0043301B">
        <w:t>R1-2007919</w:t>
      </w:r>
      <w:r w:rsidRPr="0043301B">
        <w:fldChar w:fldCharType="end"/>
      </w:r>
      <w:r w:rsidRPr="0043301B">
        <w:tab/>
        <w:t>[DRAFT] Reply LS on RAN2 agreements and RAN1 related issues</w:t>
      </w:r>
      <w:r w:rsidRPr="0043301B">
        <w:tab/>
        <w:t xml:space="preserve">ZTE, </w:t>
      </w:r>
      <w:proofErr w:type="spellStart"/>
      <w:r w:rsidRPr="0043301B">
        <w:t>Sanechips</w:t>
      </w:r>
      <w:bookmarkEnd w:id="4"/>
      <w:proofErr w:type="spellEnd"/>
    </w:p>
    <w:p w14:paraId="0CEF91C3" w14:textId="543177FA" w:rsidR="004A02F2" w:rsidRDefault="004A02F2" w:rsidP="004A02F2"/>
    <w:p w14:paraId="43DCC7C2" w14:textId="77777777" w:rsidR="004A02F2" w:rsidRPr="004A02F2" w:rsidRDefault="004A02F2" w:rsidP="004A02F2">
      <w:pPr>
        <w:rPr>
          <w:b/>
        </w:rPr>
      </w:pPr>
      <w:r w:rsidRPr="004A02F2">
        <w:rPr>
          <w:rFonts w:hint="eastAsia"/>
        </w:rPr>
        <w:t xml:space="preserve">[RAN1] </w:t>
      </w:r>
      <w:r w:rsidRPr="004A02F2">
        <w:t>According to the RAN1 agreement below</w:t>
      </w:r>
      <w:r w:rsidRPr="004A02F2">
        <w:rPr>
          <w:rFonts w:hint="eastAsia"/>
        </w:rPr>
        <w:t>, r</w:t>
      </w:r>
      <w:r w:rsidRPr="004A02F2">
        <w:t>esource re</w:t>
      </w:r>
      <w:r w:rsidRPr="004A02F2">
        <w:rPr>
          <w:rFonts w:hint="eastAsia"/>
        </w:rPr>
        <w:t>-</w:t>
      </w:r>
      <w:r w:rsidRPr="004A02F2">
        <w:t xml:space="preserve">selection is needed for dropped retransmission caused by pre-emption. In case of dropped retransmission caused by prioritization or congestion control, no additional behaviour </w:t>
      </w:r>
      <w:r w:rsidRPr="004A02F2">
        <w:rPr>
          <w:rFonts w:hint="eastAsia"/>
        </w:rPr>
        <w:t>needs to be</w:t>
      </w:r>
      <w:r w:rsidRPr="004A02F2">
        <w:t xml:space="preserve"> defined in physical layer</w:t>
      </w:r>
      <w:r w:rsidRPr="004A02F2">
        <w:rPr>
          <w:rFonts w:hint="eastAsia"/>
        </w:rPr>
        <w:t xml:space="preserve">. </w:t>
      </w:r>
      <w:r w:rsidRPr="004A02F2">
        <w:t>LTE mechanism can be reused</w:t>
      </w:r>
      <w:r w:rsidRPr="004A02F2">
        <w:rPr>
          <w:rFonts w:hint="eastAsia"/>
        </w:rPr>
        <w:t>, e.g. incrementing by 1 the number of consecutive unused transmission opportunities on resources indicated in the selected grant.</w:t>
      </w:r>
    </w:p>
    <w:p w14:paraId="08D4A597" w14:textId="671035D8" w:rsidR="004A02F2" w:rsidRDefault="00A942B4" w:rsidP="004A02F2">
      <w:r>
        <w:rPr>
          <w:noProof/>
          <w:lang w:val="en-US" w:eastAsia="zh-CN"/>
        </w:rPr>
        <w:drawing>
          <wp:inline distT="0" distB="0" distL="0" distR="0" wp14:anchorId="71332100" wp14:editId="3329D654">
            <wp:extent cx="4641448" cy="3585676"/>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46799" cy="3589810"/>
                    </a:xfrm>
                    <a:prstGeom prst="rect">
                      <a:avLst/>
                    </a:prstGeom>
                  </pic:spPr>
                </pic:pic>
              </a:graphicData>
            </a:graphic>
          </wp:inline>
        </w:drawing>
      </w:r>
    </w:p>
    <w:p w14:paraId="73EE9DCC" w14:textId="77777777" w:rsidR="00A942B4" w:rsidRPr="0043301B" w:rsidRDefault="00A942B4" w:rsidP="004A02F2"/>
    <w:p w14:paraId="37452990" w14:textId="151D4C47" w:rsidR="0043301B" w:rsidRDefault="008B4B52" w:rsidP="0043301B">
      <w:pPr>
        <w:pStyle w:val="ListParagraph"/>
        <w:numPr>
          <w:ilvl w:val="0"/>
          <w:numId w:val="14"/>
        </w:numPr>
        <w:ind w:leftChars="0"/>
      </w:pPr>
      <w:hyperlink r:id="rId14" w:history="1">
        <w:r w:rsidR="0043301B" w:rsidRPr="0043301B">
          <w:t>R1-2008119</w:t>
        </w:r>
      </w:hyperlink>
      <w:r w:rsidR="0043301B" w:rsidRPr="0043301B">
        <w:tab/>
        <w:t>Draft reply LS on RAN2 agreements and RAN1 related issues</w:t>
      </w:r>
      <w:r w:rsidR="0043301B" w:rsidRPr="0043301B">
        <w:tab/>
        <w:t>Samsung</w:t>
      </w:r>
    </w:p>
    <w:p w14:paraId="2003F2E5" w14:textId="6A870C73" w:rsidR="004A02F2" w:rsidRDefault="004A02F2" w:rsidP="004A02F2"/>
    <w:p w14:paraId="59F57DE7" w14:textId="1C480A9A" w:rsidR="004A02F2" w:rsidRDefault="004A02F2" w:rsidP="004A02F2">
      <w:r w:rsidRPr="004A02F2">
        <w:rPr>
          <w:b/>
        </w:rPr>
        <w:t>Reply to Q1</w:t>
      </w:r>
      <w:r w:rsidRPr="004A02F2">
        <w:t>: The resource reselection is need for dropped retransmission caused by pre-emption according to Section 8.1.4 of TS 38.214. The UE shall report pre-empted resource(s) and a subset of candidate resources to higher layer for which the higher layer reselects resource(s). On the other hand, a UE behaviour is not defined for dropped retransmission caused by congestion control according to Section 8.1.6 of TS 38.214.</w:t>
      </w:r>
    </w:p>
    <w:p w14:paraId="12CB6441" w14:textId="1FD1CED5" w:rsidR="004A02F2" w:rsidRDefault="004A02F2" w:rsidP="004A02F2"/>
    <w:p w14:paraId="580FE329" w14:textId="77777777" w:rsidR="004A02F2" w:rsidRPr="004A02F2" w:rsidRDefault="004A02F2" w:rsidP="004A02F2">
      <w:r w:rsidRPr="004A02F2">
        <w:rPr>
          <w:b/>
        </w:rPr>
        <w:t>Reply to Q2</w:t>
      </w:r>
      <w:r w:rsidRPr="004A02F2">
        <w:t>: RAN1 needs to align the higher layer parameter of ‘SL Semi-Persistent Scheduling V-RNTI’. In Section 7.3.1.4.2 of TS 38.212, ‘SL-L-CS-RNTI’ should be replaced into ‘SL Semi-Persistent Scheduling V-RNTI’.</w:t>
      </w:r>
    </w:p>
    <w:p w14:paraId="4EF88437" w14:textId="77777777" w:rsidR="004A02F2" w:rsidRDefault="004A02F2" w:rsidP="004A02F2"/>
    <w:p w14:paraId="01373D36" w14:textId="77777777" w:rsidR="004A02F2" w:rsidRPr="0043301B" w:rsidRDefault="004A02F2" w:rsidP="004A02F2"/>
    <w:p w14:paraId="7358577F" w14:textId="07D00713" w:rsidR="0043301B" w:rsidRDefault="008B4B52" w:rsidP="0043301B">
      <w:pPr>
        <w:pStyle w:val="ListParagraph"/>
        <w:numPr>
          <w:ilvl w:val="0"/>
          <w:numId w:val="14"/>
        </w:numPr>
        <w:ind w:leftChars="0"/>
      </w:pPr>
      <w:hyperlink r:id="rId15" w:history="1">
        <w:r w:rsidR="0043301B" w:rsidRPr="0043301B">
          <w:t>R1-2008590</w:t>
        </w:r>
      </w:hyperlink>
      <w:r w:rsidR="0043301B" w:rsidRPr="0043301B">
        <w:tab/>
        <w:t>Draft reply LS on RAN2 agreements and RAN1 related is</w:t>
      </w:r>
      <w:r w:rsidR="00CB10DD">
        <w:t>s</w:t>
      </w:r>
      <w:r w:rsidR="0043301B" w:rsidRPr="0043301B">
        <w:t>ues</w:t>
      </w:r>
      <w:r w:rsidR="0043301B" w:rsidRPr="0043301B">
        <w:tab/>
        <w:t>Qualcomm Incorporated</w:t>
      </w:r>
    </w:p>
    <w:p w14:paraId="1BBF2E6A" w14:textId="12DD4B9D" w:rsidR="00AF14C9" w:rsidRDefault="00AF14C9" w:rsidP="00AF14C9"/>
    <w:p w14:paraId="484FE582" w14:textId="77777777" w:rsidR="00AF14C9" w:rsidRPr="00AF14C9" w:rsidRDefault="00AF14C9" w:rsidP="00AF14C9">
      <w:r w:rsidRPr="00AF14C9">
        <w:t xml:space="preserve">Intra-UE prioritization is performed when an uplink grant overlaps in time with a sidelink transmission or reception. In Mode 2 resource allocation, the </w:t>
      </w:r>
      <w:proofErr w:type="spellStart"/>
      <w:r w:rsidRPr="00AF14C9">
        <w:t>gNB</w:t>
      </w:r>
      <w:proofErr w:type="spellEnd"/>
      <w:r w:rsidRPr="00AF14C9">
        <w:t xml:space="preserve"> is unaware of communications on sidelink an cannot avoid scheduling such conflicts. Therefore, resource selection is needed for dropped retransmissions caused by prioritization with </w:t>
      </w:r>
      <w:proofErr w:type="spellStart"/>
      <w:r w:rsidRPr="00AF14C9">
        <w:t>Uu</w:t>
      </w:r>
      <w:proofErr w:type="spellEnd"/>
      <w:r w:rsidRPr="00AF14C9">
        <w:t xml:space="preserve"> transmissions.</w:t>
      </w:r>
    </w:p>
    <w:p w14:paraId="3C248A90" w14:textId="1D9806FB" w:rsidR="00AF14C9" w:rsidRDefault="00AF14C9" w:rsidP="00AF14C9">
      <w:r w:rsidRPr="00AF14C9">
        <w:t>Congestion control directs a UE to drop transmissions to alleviate system congestion. Triggering resource selection for those dropped resources runs counter to that goal. Therefore, resource selection is not needed for dropped retransmissions caused by congestion control.</w:t>
      </w:r>
    </w:p>
    <w:p w14:paraId="6C508E78" w14:textId="69766FC7" w:rsidR="005071AF" w:rsidRDefault="005071AF" w:rsidP="00AF14C9"/>
    <w:p w14:paraId="1B96D2B0" w14:textId="77777777" w:rsidR="005071AF" w:rsidRPr="005071AF" w:rsidRDefault="005071AF" w:rsidP="005071AF">
      <w:r w:rsidRPr="005071AF">
        <w:t>RAN1 introduced a threshold value of 9 for comparison with sidelink physical layer signals to enable cases where sidelink is always prioritized over uplink transmissions. Not using the same range in the MAC layer prioritization parameter could lead to cases where:</w:t>
      </w:r>
    </w:p>
    <w:p w14:paraId="041D69EE" w14:textId="77777777" w:rsidR="005071AF" w:rsidRPr="005071AF" w:rsidRDefault="005071AF" w:rsidP="005071AF">
      <w:pPr>
        <w:numPr>
          <w:ilvl w:val="0"/>
          <w:numId w:val="22"/>
        </w:numPr>
      </w:pPr>
      <w:r w:rsidRPr="005071AF">
        <w:lastRenderedPageBreak/>
        <w:t>SL-SCH cannot be always prioritized over uplink.</w:t>
      </w:r>
    </w:p>
    <w:p w14:paraId="77758794" w14:textId="77777777" w:rsidR="005071AF" w:rsidRPr="005071AF" w:rsidRDefault="005071AF" w:rsidP="005071AF">
      <w:pPr>
        <w:numPr>
          <w:ilvl w:val="0"/>
          <w:numId w:val="22"/>
        </w:numPr>
      </w:pPr>
      <w:r w:rsidRPr="005071AF">
        <w:t>SL-SCH is not prioritized over uplink, but physical layer signals are. This leads to inconsistency and a scenario that cannot currently be supported by NR sidelink design.</w:t>
      </w:r>
    </w:p>
    <w:p w14:paraId="7FAB0B91" w14:textId="72DF3AD7" w:rsidR="005071AF" w:rsidRPr="00AF14C9" w:rsidRDefault="005071AF" w:rsidP="005071AF">
      <w:r w:rsidRPr="005071AF">
        <w:t>RAN1 respectfully asks RAN2 to update the range of sl-PrioritizationThres-r16 to match that of sl-PriorityThreshold-r16 and sl-PriorityThreshold-UL-URLLC-r16</w:t>
      </w:r>
    </w:p>
    <w:p w14:paraId="4EAA93CF" w14:textId="77777777" w:rsidR="00AF14C9" w:rsidRPr="0043301B" w:rsidRDefault="00AF14C9" w:rsidP="00AF14C9"/>
    <w:p w14:paraId="1F218957" w14:textId="197BC140" w:rsidR="0043301B" w:rsidRDefault="008B4B52" w:rsidP="0043301B">
      <w:pPr>
        <w:pStyle w:val="ListParagraph"/>
        <w:numPr>
          <w:ilvl w:val="0"/>
          <w:numId w:val="14"/>
        </w:numPr>
        <w:ind w:leftChars="0"/>
      </w:pPr>
      <w:hyperlink r:id="rId16" w:history="1">
        <w:r w:rsidR="0043301B" w:rsidRPr="0043301B">
          <w:t>R1-2008647</w:t>
        </w:r>
      </w:hyperlink>
      <w:r w:rsidR="0043301B" w:rsidRPr="0043301B">
        <w:tab/>
        <w:t>Draft Reply LS on RAN2 agreements for V2X</w:t>
      </w:r>
      <w:r w:rsidR="0043301B" w:rsidRPr="0043301B">
        <w:tab/>
        <w:t>vivo</w:t>
      </w:r>
    </w:p>
    <w:p w14:paraId="3BB16494" w14:textId="54EDB6E4" w:rsidR="00AF14C9" w:rsidRDefault="00AF14C9" w:rsidP="00AF14C9"/>
    <w:p w14:paraId="5D132509" w14:textId="77777777" w:rsidR="00AF14C9" w:rsidRPr="00AF14C9" w:rsidRDefault="00AF14C9" w:rsidP="00AF14C9">
      <w:pPr>
        <w:numPr>
          <w:ilvl w:val="1"/>
          <w:numId w:val="17"/>
        </w:numPr>
        <w:rPr>
          <w:bCs/>
          <w:lang w:val="en-US"/>
        </w:rPr>
      </w:pPr>
      <w:r w:rsidRPr="00AF14C9">
        <w:rPr>
          <w:b/>
          <w:bCs/>
          <w:lang w:val="en-US"/>
        </w:rPr>
        <w:t>Question 1</w:t>
      </w:r>
      <w:r w:rsidRPr="00AF14C9">
        <w:rPr>
          <w:bCs/>
          <w:lang w:val="en-US"/>
        </w:rPr>
        <w:t xml:space="preserve">: </w:t>
      </w:r>
      <w:r w:rsidRPr="00AF14C9">
        <w:rPr>
          <w:i/>
          <w:lang w:val="en-US"/>
        </w:rPr>
        <w:t>RAN2 would like to ask RAN1 whether resource reselection is needed for dropped retransmission caused by prioritization, pre-emption and congestion control.</w:t>
      </w:r>
    </w:p>
    <w:p w14:paraId="4280BC33" w14:textId="77777777" w:rsidR="00AF14C9" w:rsidRPr="00AF14C9" w:rsidRDefault="00AF14C9" w:rsidP="00AF14C9">
      <w:pPr>
        <w:numPr>
          <w:ilvl w:val="2"/>
          <w:numId w:val="17"/>
        </w:numPr>
        <w:rPr>
          <w:lang w:val="en-US"/>
        </w:rPr>
      </w:pPr>
      <w:r w:rsidRPr="00AF14C9">
        <w:rPr>
          <w:b/>
          <w:lang w:val="en-US"/>
        </w:rPr>
        <w:t>Answer:</w:t>
      </w:r>
      <w:r w:rsidRPr="00AF14C9">
        <w:rPr>
          <w:lang w:val="en-US"/>
        </w:rPr>
        <w:t xml:space="preserve"> In the case that retransmission is dropped due to</w:t>
      </w:r>
      <w:r w:rsidRPr="00AF14C9">
        <w:t xml:space="preserve"> </w:t>
      </w:r>
      <w:r w:rsidRPr="00AF14C9">
        <w:rPr>
          <w:lang w:val="en-US"/>
        </w:rPr>
        <w:t>pre-emption, RAN1 has agreed that resource reselection should be performed. In the other cases when retransmission is dropped due to</w:t>
      </w:r>
      <w:r w:rsidRPr="00AF14C9">
        <w:t xml:space="preserve"> </w:t>
      </w:r>
      <w:r w:rsidRPr="00AF14C9">
        <w:rPr>
          <w:lang w:val="en-US"/>
        </w:rPr>
        <w:t>prioritization or congestion control, RAN1 has not agreed to perform resource reselection.</w:t>
      </w:r>
    </w:p>
    <w:p w14:paraId="5FC0BE4D" w14:textId="77777777" w:rsidR="00AF14C9" w:rsidRPr="00AF14C9" w:rsidRDefault="00AF14C9" w:rsidP="00AF14C9">
      <w:pPr>
        <w:rPr>
          <w:lang w:val="en-US"/>
        </w:rPr>
      </w:pPr>
    </w:p>
    <w:p w14:paraId="00517EA5" w14:textId="77777777" w:rsidR="00AF14C9" w:rsidRPr="00AF14C9" w:rsidRDefault="00AF14C9" w:rsidP="00AF14C9">
      <w:pPr>
        <w:numPr>
          <w:ilvl w:val="1"/>
          <w:numId w:val="17"/>
        </w:numPr>
        <w:rPr>
          <w:bCs/>
          <w:lang w:val="en-US"/>
        </w:rPr>
      </w:pPr>
      <w:r w:rsidRPr="00AF14C9">
        <w:rPr>
          <w:b/>
          <w:bCs/>
          <w:lang w:val="en-US"/>
        </w:rPr>
        <w:t>Question 2</w:t>
      </w:r>
      <w:r w:rsidRPr="00AF14C9">
        <w:rPr>
          <w:bCs/>
          <w:lang w:val="en-US"/>
        </w:rPr>
        <w:t xml:space="preserve">: </w:t>
      </w:r>
      <w:r w:rsidRPr="00AF14C9">
        <w:rPr>
          <w:i/>
          <w:lang w:val="en-US"/>
        </w:rPr>
        <w:t>RAN2 would like to ask RAN1 to align, in the impacted RAN1 specification(s), ‘SL-L-CS-RNTI’ with ‘SL Semi-Persistent Scheduling V-RNTI’.</w:t>
      </w:r>
    </w:p>
    <w:p w14:paraId="51743E48" w14:textId="77777777" w:rsidR="00AF14C9" w:rsidRPr="00AF14C9" w:rsidRDefault="00AF14C9" w:rsidP="00AF14C9">
      <w:pPr>
        <w:numPr>
          <w:ilvl w:val="2"/>
          <w:numId w:val="17"/>
        </w:numPr>
        <w:rPr>
          <w:lang w:val="en-US"/>
        </w:rPr>
      </w:pPr>
      <w:r w:rsidRPr="00AF14C9">
        <w:rPr>
          <w:b/>
          <w:lang w:val="en-US"/>
        </w:rPr>
        <w:t>Answer:</w:t>
      </w:r>
      <w:r w:rsidRPr="00AF14C9">
        <w:rPr>
          <w:lang w:val="en-US"/>
        </w:rPr>
        <w:t xml:space="preserve"> RAN1 agrees to align with RAN2 on the RNTI name and will update the related RAN1 specifications.</w:t>
      </w:r>
    </w:p>
    <w:p w14:paraId="3E8E3CE4" w14:textId="77777777" w:rsidR="00AF14C9" w:rsidRPr="00AF14C9" w:rsidRDefault="00AF14C9" w:rsidP="00AF14C9">
      <w:pPr>
        <w:rPr>
          <w:lang w:val="en-US"/>
        </w:rPr>
      </w:pPr>
    </w:p>
    <w:p w14:paraId="649E9F27" w14:textId="1E203C48" w:rsidR="0043301B" w:rsidRDefault="008B4B52" w:rsidP="0043301B">
      <w:pPr>
        <w:pStyle w:val="ListParagraph"/>
        <w:numPr>
          <w:ilvl w:val="0"/>
          <w:numId w:val="14"/>
        </w:numPr>
        <w:ind w:leftChars="0"/>
      </w:pPr>
      <w:hyperlink r:id="rId17" w:history="1">
        <w:r w:rsidR="0043301B" w:rsidRPr="0043301B">
          <w:t>R1-2008748</w:t>
        </w:r>
      </w:hyperlink>
      <w:r w:rsidR="0043301B" w:rsidRPr="0043301B">
        <w:tab/>
        <w:t>Discussion on RAN2 LS on RAN2 agreements and RAN1 related issues</w:t>
      </w:r>
      <w:r w:rsidR="0043301B" w:rsidRPr="0043301B">
        <w:tab/>
        <w:t>Ericsson</w:t>
      </w:r>
    </w:p>
    <w:p w14:paraId="55B554A5" w14:textId="51964992" w:rsidR="00AF14C9" w:rsidRDefault="008B4B52" w:rsidP="0043301B">
      <w:pPr>
        <w:pStyle w:val="ListParagraph"/>
        <w:numPr>
          <w:ilvl w:val="0"/>
          <w:numId w:val="14"/>
        </w:numPr>
        <w:ind w:leftChars="0"/>
      </w:pPr>
      <w:hyperlink r:id="rId18" w:history="1">
        <w:r w:rsidR="00AF14C9" w:rsidRPr="0043301B">
          <w:t>R1-2008749</w:t>
        </w:r>
      </w:hyperlink>
      <w:r w:rsidR="00AF14C9" w:rsidRPr="0043301B">
        <w:tab/>
        <w:t>[Draft] LS reply on RAN2 agreements and RAN1 related issues</w:t>
      </w:r>
      <w:r w:rsidR="00AF14C9" w:rsidRPr="0043301B">
        <w:tab/>
        <w:t>Ericsson</w:t>
      </w:r>
    </w:p>
    <w:p w14:paraId="6B492E15" w14:textId="39BFD9FD" w:rsidR="00AF14C9" w:rsidRDefault="00AF14C9" w:rsidP="00AF14C9"/>
    <w:p w14:paraId="59015041" w14:textId="77777777" w:rsidR="00AF14C9" w:rsidRPr="00AF14C9" w:rsidRDefault="00AF14C9" w:rsidP="00AF14C9">
      <w:pPr>
        <w:rPr>
          <w:lang w:val="en-US"/>
        </w:rPr>
      </w:pPr>
      <w:r w:rsidRPr="00AF14C9">
        <w:rPr>
          <w:lang w:val="en-US"/>
        </w:rPr>
        <w:t>The RAN1 agreement explicitly mentions that pre-emption triggers resource reselection. On the other hand, RAN1 has made no agreements for the cases. Our view is that they can be left up to UE implementation. That is, the specification should support the possibility of reselecting resources but not necessarily mandate it. For example:</w:t>
      </w:r>
    </w:p>
    <w:p w14:paraId="2270BE4F" w14:textId="77777777" w:rsidR="00AF14C9" w:rsidRPr="00AF14C9" w:rsidRDefault="00AF14C9" w:rsidP="00AF14C9">
      <w:pPr>
        <w:numPr>
          <w:ilvl w:val="0"/>
          <w:numId w:val="18"/>
        </w:numPr>
        <w:rPr>
          <w:lang w:val="en-US"/>
        </w:rPr>
      </w:pPr>
      <w:r w:rsidRPr="00AF14C9">
        <w:rPr>
          <w:lang w:val="en-US"/>
        </w:rPr>
        <w:t>The UE may have exhausted the PDB, meaning that reselection is not possible.</w:t>
      </w:r>
    </w:p>
    <w:p w14:paraId="5A41975E" w14:textId="77777777" w:rsidR="00AF14C9" w:rsidRPr="00AF14C9" w:rsidRDefault="00AF14C9" w:rsidP="00AF14C9">
      <w:pPr>
        <w:numPr>
          <w:ilvl w:val="0"/>
          <w:numId w:val="18"/>
        </w:numPr>
        <w:rPr>
          <w:lang w:val="en-US"/>
        </w:rPr>
      </w:pPr>
      <w:r w:rsidRPr="00AF14C9">
        <w:rPr>
          <w:lang w:val="en-US"/>
        </w:rPr>
        <w:t>The UE may have additional retransmission opportunities that may eventually suffice to deliver the packet.</w:t>
      </w:r>
    </w:p>
    <w:p w14:paraId="2D380ADD" w14:textId="77777777" w:rsidR="00CB10DD" w:rsidRDefault="00CB10DD" w:rsidP="00AF14C9">
      <w:pPr>
        <w:rPr>
          <w:b/>
          <w:bCs/>
          <w:lang w:val="en-US"/>
        </w:rPr>
      </w:pPr>
    </w:p>
    <w:p w14:paraId="2158D39B" w14:textId="52AC0B3D" w:rsidR="00AF14C9" w:rsidRPr="00AF14C9" w:rsidRDefault="00AF14C9" w:rsidP="00AF14C9">
      <w:pPr>
        <w:rPr>
          <w:lang w:val="en-US"/>
        </w:rPr>
      </w:pPr>
      <w:r w:rsidRPr="00AF14C9">
        <w:rPr>
          <w:lang w:val="en-US"/>
        </w:rPr>
        <w:t xml:space="preserve">The RAN1 agreements require that reselection is triggered after pre-emption. For the remaining cases, the decision can be left up to UE implementation. </w:t>
      </w:r>
    </w:p>
    <w:p w14:paraId="101A99BA" w14:textId="77777777" w:rsidR="00AF14C9" w:rsidRPr="00AF14C9" w:rsidRDefault="00AF14C9" w:rsidP="00AF14C9">
      <w:pPr>
        <w:rPr>
          <w:lang w:val="en-US"/>
        </w:rPr>
      </w:pPr>
    </w:p>
    <w:bookmarkStart w:id="5" w:name="_Ref54678219"/>
    <w:p w14:paraId="75B5ADF0" w14:textId="5EC20337" w:rsidR="0043301B" w:rsidRDefault="0043301B" w:rsidP="0043301B">
      <w:pPr>
        <w:pStyle w:val="ListParagraph"/>
        <w:numPr>
          <w:ilvl w:val="0"/>
          <w:numId w:val="14"/>
        </w:numPr>
        <w:ind w:leftChars="0"/>
      </w:pPr>
      <w:r w:rsidRPr="0043301B">
        <w:fldChar w:fldCharType="begin"/>
      </w:r>
      <w:r w:rsidRPr="0043301B">
        <w:instrText xml:space="preserve"> HYPERLINK "file:///C:\\Users\\wanshic\\OneDrive%20-%20Qualcomm\\Documents\\Standards\\3GPP%20Standards\\Meeting%20Documents\\TSGR1_103\\Docs\\R1-2008783.zip" </w:instrText>
      </w:r>
      <w:r w:rsidRPr="0043301B">
        <w:fldChar w:fldCharType="separate"/>
      </w:r>
      <w:r w:rsidRPr="0043301B">
        <w:t>R1-2008783</w:t>
      </w:r>
      <w:r w:rsidRPr="0043301B">
        <w:fldChar w:fldCharType="end"/>
      </w:r>
      <w:r w:rsidRPr="0043301B">
        <w:tab/>
        <w:t>On resource reselection due to dropped retransmissions</w:t>
      </w:r>
      <w:r w:rsidRPr="0043301B">
        <w:tab/>
        <w:t>Huawei, HiSilicon</w:t>
      </w:r>
      <w:bookmarkEnd w:id="5"/>
    </w:p>
    <w:p w14:paraId="54023710" w14:textId="37651BF3" w:rsidR="00AF14C9" w:rsidRDefault="00AF14C9" w:rsidP="00AF14C9"/>
    <w:p w14:paraId="5EA9365C" w14:textId="77777777" w:rsidR="00AF14C9" w:rsidRPr="00AF14C9" w:rsidRDefault="00AF14C9" w:rsidP="00AF14C9">
      <w:pPr>
        <w:rPr>
          <w:bCs/>
          <w:i/>
          <w:lang w:val="en-US"/>
        </w:rPr>
      </w:pPr>
      <w:r w:rsidRPr="00AF14C9">
        <w:rPr>
          <w:bCs/>
          <w:i/>
          <w:lang w:val="en-US"/>
        </w:rPr>
        <w:t>Proposal 1:  Reply to RAN2 as follows</w:t>
      </w:r>
      <w:r w:rsidRPr="00AF14C9">
        <w:rPr>
          <w:rFonts w:hint="eastAsia"/>
          <w:bCs/>
          <w:i/>
          <w:lang w:val="en-US"/>
        </w:rPr>
        <w:t>:</w:t>
      </w:r>
    </w:p>
    <w:p w14:paraId="1C9756B1" w14:textId="77777777" w:rsidR="00AF14C9" w:rsidRPr="00AF14C9" w:rsidRDefault="00AF14C9" w:rsidP="00AF14C9">
      <w:pPr>
        <w:numPr>
          <w:ilvl w:val="0"/>
          <w:numId w:val="19"/>
        </w:numPr>
        <w:rPr>
          <w:bCs/>
          <w:i/>
          <w:lang w:val="x-none"/>
        </w:rPr>
      </w:pPr>
      <w:r w:rsidRPr="00AF14C9">
        <w:rPr>
          <w:bCs/>
          <w:i/>
          <w:lang w:val="en-US"/>
        </w:rPr>
        <w:t>The cited RAN1 agreement does not call for any additional resource reselection procedures beyond what are already specified in TS 38.321</w:t>
      </w:r>
      <w:r w:rsidRPr="00AF14C9">
        <w:rPr>
          <w:bCs/>
          <w:i/>
          <w:lang w:val="x-none"/>
        </w:rPr>
        <w:t xml:space="preserve">. </w:t>
      </w:r>
    </w:p>
    <w:p w14:paraId="3CEDF78B" w14:textId="77777777" w:rsidR="00AF14C9" w:rsidRPr="00AF14C9" w:rsidRDefault="00AF14C9" w:rsidP="00AF14C9">
      <w:pPr>
        <w:rPr>
          <w:lang w:val="x-none"/>
        </w:rPr>
      </w:pPr>
    </w:p>
    <w:p w14:paraId="2982C678" w14:textId="77777777" w:rsidR="009337B8" w:rsidRDefault="009337B8" w:rsidP="009337B8">
      <w:pPr>
        <w:rPr>
          <w:lang w:eastAsia="x-none"/>
        </w:rPr>
      </w:pPr>
    </w:p>
    <w:p w14:paraId="2B700475" w14:textId="7A229033" w:rsidR="00DE7D4B" w:rsidRDefault="00DE7D4B" w:rsidP="009337B8"/>
    <w:sectPr w:rsidR="00DE7D4B"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FDBCE" w14:textId="77777777" w:rsidR="008B4B52" w:rsidRDefault="008B4B52">
      <w:r>
        <w:separator/>
      </w:r>
    </w:p>
  </w:endnote>
  <w:endnote w:type="continuationSeparator" w:id="0">
    <w:p w14:paraId="2A363484" w14:textId="77777777" w:rsidR="008B4B52" w:rsidRDefault="008B4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auto"/>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F3306" w14:textId="77777777" w:rsidR="008B4B52" w:rsidRDefault="008B4B52">
      <w:r>
        <w:separator/>
      </w:r>
    </w:p>
  </w:footnote>
  <w:footnote w:type="continuationSeparator" w:id="0">
    <w:p w14:paraId="22E064D3" w14:textId="77777777" w:rsidR="008B4B52" w:rsidRDefault="008B4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F56084"/>
    <w:multiLevelType w:val="hybridMultilevel"/>
    <w:tmpl w:val="C52E1886"/>
    <w:lvl w:ilvl="0" w:tplc="04090009">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0CBC2FEC"/>
    <w:multiLevelType w:val="hybridMultilevel"/>
    <w:tmpl w:val="72D4CB38"/>
    <w:lvl w:ilvl="0" w:tplc="E2C07EAE">
      <w:start w:val="1"/>
      <w:numFmt w:val="bullet"/>
      <w:lvlText w:val=""/>
      <w:lvlJc w:val="left"/>
      <w:pPr>
        <w:ind w:left="420" w:hanging="420"/>
      </w:pPr>
      <w:rPr>
        <w:rFonts w:ascii="Symbol" w:hAnsi="Symbol"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3E67C6"/>
    <w:multiLevelType w:val="hybridMultilevel"/>
    <w:tmpl w:val="E75899BA"/>
    <w:lvl w:ilvl="0" w:tplc="A80C6476">
      <w:start w:val="1"/>
      <w:numFmt w:val="bullet"/>
      <w:lvlText w:val="−"/>
      <w:lvlJc w:val="left"/>
      <w:pPr>
        <w:ind w:left="400" w:hanging="400"/>
      </w:pPr>
      <w:rPr>
        <w:rFonts w:ascii="Calibri" w:hAnsi="Calibri"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8"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2E614D8"/>
    <w:multiLevelType w:val="hybridMultilevel"/>
    <w:tmpl w:val="BE80D380"/>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692B9C"/>
    <w:multiLevelType w:val="hybridMultilevel"/>
    <w:tmpl w:val="756C5580"/>
    <w:lvl w:ilvl="0" w:tplc="E2C07EAE">
      <w:start w:val="1"/>
      <w:numFmt w:val="bullet"/>
      <w:lvlText w:val=""/>
      <w:lvlJc w:val="left"/>
      <w:pPr>
        <w:ind w:left="542" w:hanging="400"/>
      </w:pPr>
      <w:rPr>
        <w:rFonts w:ascii="Symbol" w:hAnsi="Symbol" w:hint="default"/>
        <w:lang w:val="en-US"/>
      </w:rPr>
    </w:lvl>
    <w:lvl w:ilvl="1" w:tplc="04090003" w:tentative="1">
      <w:start w:val="1"/>
      <w:numFmt w:val="bullet"/>
      <w:lvlText w:val=""/>
      <w:lvlJc w:val="left"/>
      <w:pPr>
        <w:ind w:left="942" w:hanging="400"/>
      </w:pPr>
      <w:rPr>
        <w:rFonts w:ascii="Wingdings" w:hAnsi="Wingdings" w:hint="default"/>
      </w:rPr>
    </w:lvl>
    <w:lvl w:ilvl="2" w:tplc="04090005" w:tentative="1">
      <w:start w:val="1"/>
      <w:numFmt w:val="bullet"/>
      <w:lvlText w:val=""/>
      <w:lvlJc w:val="left"/>
      <w:pPr>
        <w:ind w:left="1342" w:hanging="400"/>
      </w:pPr>
      <w:rPr>
        <w:rFonts w:ascii="Wingdings" w:hAnsi="Wingdings" w:hint="default"/>
      </w:rPr>
    </w:lvl>
    <w:lvl w:ilvl="3" w:tplc="04090001" w:tentative="1">
      <w:start w:val="1"/>
      <w:numFmt w:val="bullet"/>
      <w:lvlText w:val=""/>
      <w:lvlJc w:val="left"/>
      <w:pPr>
        <w:ind w:left="1742" w:hanging="400"/>
      </w:pPr>
      <w:rPr>
        <w:rFonts w:ascii="Wingdings" w:hAnsi="Wingdings" w:hint="default"/>
      </w:rPr>
    </w:lvl>
    <w:lvl w:ilvl="4" w:tplc="04090003" w:tentative="1">
      <w:start w:val="1"/>
      <w:numFmt w:val="bullet"/>
      <w:lvlText w:val=""/>
      <w:lvlJc w:val="left"/>
      <w:pPr>
        <w:ind w:left="2142" w:hanging="400"/>
      </w:pPr>
      <w:rPr>
        <w:rFonts w:ascii="Wingdings" w:hAnsi="Wingdings" w:hint="default"/>
      </w:rPr>
    </w:lvl>
    <w:lvl w:ilvl="5" w:tplc="04090005" w:tentative="1">
      <w:start w:val="1"/>
      <w:numFmt w:val="bullet"/>
      <w:lvlText w:val=""/>
      <w:lvlJc w:val="left"/>
      <w:pPr>
        <w:ind w:left="2542" w:hanging="400"/>
      </w:pPr>
      <w:rPr>
        <w:rFonts w:ascii="Wingdings" w:hAnsi="Wingdings" w:hint="default"/>
      </w:rPr>
    </w:lvl>
    <w:lvl w:ilvl="6" w:tplc="04090001" w:tentative="1">
      <w:start w:val="1"/>
      <w:numFmt w:val="bullet"/>
      <w:lvlText w:val=""/>
      <w:lvlJc w:val="left"/>
      <w:pPr>
        <w:ind w:left="2942" w:hanging="400"/>
      </w:pPr>
      <w:rPr>
        <w:rFonts w:ascii="Wingdings" w:hAnsi="Wingdings" w:hint="default"/>
      </w:rPr>
    </w:lvl>
    <w:lvl w:ilvl="7" w:tplc="04090003" w:tentative="1">
      <w:start w:val="1"/>
      <w:numFmt w:val="bullet"/>
      <w:lvlText w:val=""/>
      <w:lvlJc w:val="left"/>
      <w:pPr>
        <w:ind w:left="3342" w:hanging="400"/>
      </w:pPr>
      <w:rPr>
        <w:rFonts w:ascii="Wingdings" w:hAnsi="Wingdings" w:hint="default"/>
      </w:rPr>
    </w:lvl>
    <w:lvl w:ilvl="8" w:tplc="04090005" w:tentative="1">
      <w:start w:val="1"/>
      <w:numFmt w:val="bullet"/>
      <w:lvlText w:val=""/>
      <w:lvlJc w:val="left"/>
      <w:pPr>
        <w:ind w:left="3742" w:hanging="400"/>
      </w:pPr>
      <w:rPr>
        <w:rFonts w:ascii="Wingdings" w:hAnsi="Wingdings" w:hint="default"/>
      </w:rPr>
    </w:lvl>
  </w:abstractNum>
  <w:abstractNum w:abstractNumId="12"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3" w15:restartNumberingAfterBreak="0">
    <w:nsid w:val="31262A98"/>
    <w:multiLevelType w:val="hybridMultilevel"/>
    <w:tmpl w:val="5B5C3912"/>
    <w:lvl w:ilvl="0" w:tplc="0B46B85C">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D90512F"/>
    <w:multiLevelType w:val="hybridMultilevel"/>
    <w:tmpl w:val="9ECA4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9625BE"/>
    <w:multiLevelType w:val="hybridMultilevel"/>
    <w:tmpl w:val="255CC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4836A3"/>
    <w:multiLevelType w:val="hybridMultilevel"/>
    <w:tmpl w:val="833AE9E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43A2061"/>
    <w:multiLevelType w:val="hybridMultilevel"/>
    <w:tmpl w:val="80DCD4AC"/>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1EA05E42">
      <w:numFmt w:val="bullet"/>
      <w:lvlText w:val="-"/>
      <w:lvlJc w:val="left"/>
      <w:pPr>
        <w:ind w:left="1260" w:hanging="420"/>
      </w:pPr>
      <w:rPr>
        <w:rFonts w:ascii="Times New Roman" w:eastAsia="SimSu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4"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5"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24"/>
  </w:num>
  <w:num w:numId="4">
    <w:abstractNumId w:val="23"/>
  </w:num>
  <w:num w:numId="5">
    <w:abstractNumId w:val="20"/>
  </w:num>
  <w:num w:numId="6">
    <w:abstractNumId w:val="15"/>
  </w:num>
  <w:num w:numId="7">
    <w:abstractNumId w:val="6"/>
  </w:num>
  <w:num w:numId="8">
    <w:abstractNumId w:val="25"/>
  </w:num>
  <w:num w:numId="9">
    <w:abstractNumId w:val="10"/>
  </w:num>
  <w:num w:numId="10">
    <w:abstractNumId w:val="21"/>
  </w:num>
  <w:num w:numId="11">
    <w:abstractNumId w:val="14"/>
  </w:num>
  <w:num w:numId="12">
    <w:abstractNumId w:val="3"/>
  </w:num>
  <w:num w:numId="13">
    <w:abstractNumId w:val="12"/>
  </w:num>
  <w:num w:numId="14">
    <w:abstractNumId w:val="8"/>
  </w:num>
  <w:num w:numId="15">
    <w:abstractNumId w:val="16"/>
  </w:num>
  <w:num w:numId="16">
    <w:abstractNumId w:val="19"/>
  </w:num>
  <w:num w:numId="17">
    <w:abstractNumId w:val="22"/>
  </w:num>
  <w:num w:numId="18">
    <w:abstractNumId w:val="9"/>
  </w:num>
  <w:num w:numId="19">
    <w:abstractNumId w:val="5"/>
  </w:num>
  <w:num w:numId="20">
    <w:abstractNumId w:val="13"/>
  </w:num>
  <w:num w:numId="21">
    <w:abstractNumId w:val="15"/>
  </w:num>
  <w:num w:numId="22">
    <w:abstractNumId w:val="18"/>
  </w:num>
  <w:num w:numId="23">
    <w:abstractNumId w:val="4"/>
  </w:num>
  <w:num w:numId="24">
    <w:abstractNumId w:val="7"/>
  </w:num>
  <w:num w:numId="2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GB" w:vendorID="64" w:dllVersion="6" w:nlCheck="1" w:checkStyle="0"/>
  <w:activeWritingStyle w:appName="MSWord" w:lang="en-AU" w:vendorID="64" w:dllVersion="6" w:nlCheck="1" w:checkStyle="1"/>
  <w:activeWritingStyle w:appName="MSWord" w:lang="fr-CA" w:vendorID="64" w:dllVersion="6" w:nlCheck="1" w:checkStyle="1"/>
  <w:activeWritingStyle w:appName="MSWord" w:lang="en-US" w:vendorID="64" w:dllVersion="6" w:nlCheck="1" w:checkStyle="0"/>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en-SG" w:vendorID="64" w:dllVersion="4096" w:nlCheck="1" w:checkStyle="0"/>
  <w:activeWritingStyle w:appName="MSWord" w:lang="zh-CN" w:vendorID="64" w:dllVersion="5" w:nlCheck="1" w:checkStyle="1"/>
  <w:activeWritingStyle w:appName="MSWord" w:lang="de-DE" w:vendorID="64" w:dllVersion="0" w:nlCheck="1" w:checkStyle="0"/>
  <w:activeWritingStyle w:appName="MSWord" w:lang="en-150"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35A"/>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1F54"/>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4CA"/>
    <w:rsid w:val="000329BF"/>
    <w:rsid w:val="00032A4D"/>
    <w:rsid w:val="00032B30"/>
    <w:rsid w:val="00032BA8"/>
    <w:rsid w:val="00032CFE"/>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25"/>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95C"/>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6F9C"/>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5F6"/>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7EC"/>
    <w:rsid w:val="001E2856"/>
    <w:rsid w:val="001E293A"/>
    <w:rsid w:val="001E2A83"/>
    <w:rsid w:val="001E2B76"/>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4D60"/>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584"/>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A06"/>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AE"/>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004"/>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C57"/>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5C"/>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1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278"/>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2F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963"/>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AF"/>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C4B"/>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0B"/>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09"/>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8E7"/>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5CE"/>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B89"/>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B4C"/>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391"/>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4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85"/>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C45"/>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99E"/>
    <w:rsid w:val="00745C6F"/>
    <w:rsid w:val="00745CF1"/>
    <w:rsid w:val="00745DD8"/>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4CE"/>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AA6"/>
    <w:rsid w:val="00847BA0"/>
    <w:rsid w:val="00847D96"/>
    <w:rsid w:val="00847E64"/>
    <w:rsid w:val="00850012"/>
    <w:rsid w:val="00850283"/>
    <w:rsid w:val="008504BC"/>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57FDB"/>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A8"/>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B52"/>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ABE"/>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21"/>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AF8"/>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A9"/>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2B4"/>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C2B"/>
    <w:rsid w:val="00AA4E89"/>
    <w:rsid w:val="00AA52A5"/>
    <w:rsid w:val="00AA542E"/>
    <w:rsid w:val="00AA5494"/>
    <w:rsid w:val="00AA54A3"/>
    <w:rsid w:val="00AA5619"/>
    <w:rsid w:val="00AA56AF"/>
    <w:rsid w:val="00AA57E5"/>
    <w:rsid w:val="00AA5817"/>
    <w:rsid w:val="00AA592D"/>
    <w:rsid w:val="00AA59A6"/>
    <w:rsid w:val="00AA5A07"/>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4C"/>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4C9"/>
    <w:rsid w:val="00AF1614"/>
    <w:rsid w:val="00AF1681"/>
    <w:rsid w:val="00AF16BF"/>
    <w:rsid w:val="00AF1859"/>
    <w:rsid w:val="00AF1905"/>
    <w:rsid w:val="00AF1C47"/>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6C3"/>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8EC"/>
    <w:rsid w:val="00B4790F"/>
    <w:rsid w:val="00B47958"/>
    <w:rsid w:val="00B47969"/>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CEA"/>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6EC9"/>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0DD"/>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722"/>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31"/>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24"/>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6E1"/>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1"/>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A3C"/>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28"/>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AC8"/>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1F"/>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8C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qFormat/>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qFormat/>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列表段落1,—ño’i—Ž,¥ê¥¹¥È¶ÎÂä,1st level - Bullet List Paragraph,Lettre d'introduction,Paragrafo elenco,Normal bullet 2,Bullet list,목록단락,リスト段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 Char,列表段落1 Char,—ño’i—Ž Char,¥ê¥¹¥È¶ÎÂä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2">
    <w:name w:val="列出段落2"/>
    <w:aliases w:val="List Paragraph,列"/>
    <w:basedOn w:val="Normal"/>
    <w:uiPriority w:val="34"/>
    <w:rsid w:val="00121A69"/>
    <w:pPr>
      <w:ind w:leftChars="400" w:left="840"/>
    </w:pPr>
    <w:rPr>
      <w:rFonts w:eastAsiaTheme="minorHAnsi" w:cs="Calibri"/>
      <w:szCs w:val="20"/>
      <w:lang w:val="en-US" w:eastAsia="x-none"/>
    </w:rPr>
  </w:style>
  <w:style w:type="character" w:customStyle="1" w:styleId="B1Char">
    <w:name w:val="B1 Char"/>
    <w:qFormat/>
    <w:rsid w:val="00847AA6"/>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7532117">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6974682">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356533">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294452">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5706447">
      <w:bodyDiv w:val="1"/>
      <w:marLeft w:val="0"/>
      <w:marRight w:val="0"/>
      <w:marTop w:val="0"/>
      <w:marBottom w:val="0"/>
      <w:divBdr>
        <w:top w:val="none" w:sz="0" w:space="0" w:color="auto"/>
        <w:left w:val="none" w:sz="0" w:space="0" w:color="auto"/>
        <w:bottom w:val="none" w:sz="0" w:space="0" w:color="auto"/>
        <w:right w:val="none" w:sz="0" w:space="0" w:color="auto"/>
      </w:divBdr>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2007911">
      <w:bodyDiv w:val="1"/>
      <w:marLeft w:val="0"/>
      <w:marRight w:val="0"/>
      <w:marTop w:val="0"/>
      <w:marBottom w:val="0"/>
      <w:divBdr>
        <w:top w:val="none" w:sz="0" w:space="0" w:color="auto"/>
        <w:left w:val="none" w:sz="0" w:space="0" w:color="auto"/>
        <w:bottom w:val="none" w:sz="0" w:space="0" w:color="auto"/>
        <w:right w:val="none" w:sz="0" w:space="0" w:color="auto"/>
      </w:divBdr>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1822706">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1840320">
      <w:bodyDiv w:val="1"/>
      <w:marLeft w:val="0"/>
      <w:marRight w:val="0"/>
      <w:marTop w:val="0"/>
      <w:marBottom w:val="0"/>
      <w:divBdr>
        <w:top w:val="none" w:sz="0" w:space="0" w:color="auto"/>
        <w:left w:val="none" w:sz="0" w:space="0" w:color="auto"/>
        <w:bottom w:val="none" w:sz="0" w:space="0" w:color="auto"/>
        <w:right w:val="none" w:sz="0" w:space="0" w:color="auto"/>
      </w:divBdr>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77042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135293">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1247538">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1847123">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501053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7817852">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254767">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6179399">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7492933">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061038">
      <w:bodyDiv w:val="1"/>
      <w:marLeft w:val="0"/>
      <w:marRight w:val="0"/>
      <w:marTop w:val="0"/>
      <w:marBottom w:val="0"/>
      <w:divBdr>
        <w:top w:val="none" w:sz="0" w:space="0" w:color="auto"/>
        <w:left w:val="none" w:sz="0" w:space="0" w:color="auto"/>
        <w:bottom w:val="none" w:sz="0" w:space="0" w:color="auto"/>
        <w:right w:val="none" w:sz="0" w:space="0" w:color="auto"/>
      </w:divBdr>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291154">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3573535">
      <w:bodyDiv w:val="1"/>
      <w:marLeft w:val="0"/>
      <w:marRight w:val="0"/>
      <w:marTop w:val="0"/>
      <w:marBottom w:val="0"/>
      <w:divBdr>
        <w:top w:val="none" w:sz="0" w:space="0" w:color="auto"/>
        <w:left w:val="none" w:sz="0" w:space="0" w:color="auto"/>
        <w:bottom w:val="none" w:sz="0" w:space="0" w:color="auto"/>
        <w:right w:val="none" w:sz="0" w:space="0" w:color="auto"/>
      </w:divBdr>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29369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7617731">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390287">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0468267">
      <w:bodyDiv w:val="1"/>
      <w:marLeft w:val="0"/>
      <w:marRight w:val="0"/>
      <w:marTop w:val="0"/>
      <w:marBottom w:val="0"/>
      <w:divBdr>
        <w:top w:val="none" w:sz="0" w:space="0" w:color="auto"/>
        <w:left w:val="none" w:sz="0" w:space="0" w:color="auto"/>
        <w:bottom w:val="none" w:sz="0" w:space="0" w:color="auto"/>
        <w:right w:val="none" w:sz="0" w:space="0" w:color="auto"/>
      </w:divBdr>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14252">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516797">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3627186">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3\Docs\R1-2007799.zip" TargetMode="External"/><Relationship Id="rId18" Type="http://schemas.openxmlformats.org/officeDocument/2006/relationships/hyperlink" Target="file:///C:\Users\wanshic\OneDrive%20-%20Qualcomm\Documents\Standards\3GPP%20Standards\Meeting%20Documents\TSGR1_103\Docs\R1-2008749.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3\Docs\R1-2008531.zip" TargetMode="External"/><Relationship Id="rId17" Type="http://schemas.openxmlformats.org/officeDocument/2006/relationships/hyperlink" Target="file:///C:\Users\wanshic\OneDrive%20-%20Qualcomm\Documents\Standards\3GPP%20Standards\Meeting%20Documents\TSGR1_103\Docs\R1-2008748.zip" TargetMode="External"/><Relationship Id="rId2" Type="http://schemas.openxmlformats.org/officeDocument/2006/relationships/customXml" Target="../customXml/item1.xml"/><Relationship Id="rId16" Type="http://schemas.openxmlformats.org/officeDocument/2006/relationships/hyperlink" Target="file:///C:\Users\wanshic\OneDrive%20-%20Qualcomm\Documents\Standards\3GPP%20Standards\Meeting%20Documents\TSGR1_103\Docs\R1-2008647.zip"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3\Docs\R1-2007811.zip" TargetMode="External"/><Relationship Id="rId5"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3\Docs\R1-2008590.zip"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3\Docs\R1-2007521.zip" TargetMode="External"/><Relationship Id="rId14" Type="http://schemas.openxmlformats.org/officeDocument/2006/relationships/hyperlink" Target="file:///C:\Users\wanshic\OneDrive%20-%20Qualcomm\Documents\Standards\3GPP%20Standards\Meeting%20Documents\TSGR1_103\Docs\R1-200811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D1262-F34C-468B-98BE-18C09C738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0</TotalTime>
  <Pages>5</Pages>
  <Words>2237</Words>
  <Characters>12751</Characters>
  <Application>Microsoft Office Word</Application>
  <DocSecurity>0</DocSecurity>
  <Lines>106</Lines>
  <Paragraphs>29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14959</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Jose Leon Calvo</cp:lastModifiedBy>
  <cp:revision>2</cp:revision>
  <cp:lastPrinted>2013-05-13T15:37:00Z</cp:lastPrinted>
  <dcterms:created xsi:type="dcterms:W3CDTF">2020-10-27T23:00:00Z</dcterms:created>
  <dcterms:modified xsi:type="dcterms:W3CDTF">2020-10-27T23:00:00Z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ies>
</file>