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Heading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TableGrid"/>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ListParagraph"/>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w:t>
      </w:r>
      <w:proofErr w:type="spellStart"/>
      <w:r>
        <w:rPr>
          <w:lang w:eastAsia="zh-CN"/>
        </w:rPr>
        <w:t>sl-ReselectAfter</w:t>
      </w:r>
      <w:proofErr w:type="spellEnd"/>
      <w:r>
        <w:rPr>
          <w:lang w:eastAsia="zh-CN"/>
        </w:rPr>
        <w:t>’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ListParagraph"/>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3A21093D" w14:textId="77777777" w:rsidR="00C1136D" w:rsidRDefault="00C1136D" w:rsidP="00C1136D">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206C2A93" w14:textId="77777777" w:rsidR="00C1136D" w:rsidRDefault="00C1136D" w:rsidP="00C1136D">
            <w:pPr>
              <w:rPr>
                <w:rFonts w:cs="Times"/>
                <w:sz w:val="22"/>
                <w:lang w:eastAsia="ko-KR"/>
              </w:rPr>
            </w:pPr>
          </w:p>
          <w:p w14:paraId="70AA12D4" w14:textId="77777777" w:rsidR="00C1136D" w:rsidRDefault="00C1136D" w:rsidP="00C1136D">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SimSun"/>
                <w:bCs/>
                <w:lang w:val="en-US" w:eastAsia="zh-CN"/>
              </w:rPr>
            </w:pPr>
            <w:r>
              <w:rPr>
                <w:rFonts w:eastAsia="SimSun"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SimSun"/>
                <w:bCs/>
                <w:lang w:val="en-US" w:eastAsia="zh-CN"/>
              </w:rPr>
            </w:pPr>
            <w:r>
              <w:rPr>
                <w:rFonts w:eastAsia="SimSun"/>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SimSun"/>
                <w:bCs/>
                <w:lang w:val="en-US" w:eastAsia="zh-CN"/>
              </w:rPr>
            </w:pPr>
            <w:r>
              <w:rPr>
                <w:rFonts w:eastAsia="SimSun"/>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SimSun"/>
                <w:bCs/>
                <w:lang w:val="en-US" w:eastAsia="zh-CN"/>
              </w:rPr>
            </w:pPr>
            <w:r>
              <w:rPr>
                <w:rFonts w:eastAsia="SimSun"/>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 xml:space="preserve">Generally, agree with Option 1’s wording and we also see QC’s point that resources in the immediate last period may be dropped due to prioritization and congestion control causing the resources in the current period being un-reserved. We suggest </w:t>
            </w:r>
            <w:proofErr w:type="gramStart"/>
            <w:r w:rsidRPr="00D42427">
              <w:rPr>
                <w:rFonts w:cs="Times"/>
                <w:szCs w:val="20"/>
                <w:lang w:eastAsia="ko-KR"/>
              </w:rPr>
              <w:t>to modify</w:t>
            </w:r>
            <w:proofErr w:type="gramEnd"/>
            <w:r w:rsidRPr="00D42427">
              <w:rPr>
                <w:rFonts w:cs="Times"/>
                <w:szCs w:val="20"/>
                <w:lang w:eastAsia="ko-KR"/>
              </w:rPr>
              <w:t xml:space="preserve">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w:t>
            </w:r>
            <w:proofErr w:type="spellStart"/>
            <w:r w:rsidRPr="009A11F5">
              <w:rPr>
                <w:rFonts w:eastAsiaTheme="minorEastAsia" w:hint="eastAsia"/>
                <w:bCs/>
                <w:lang w:eastAsia="zh-CN"/>
              </w:rPr>
              <w:t>HiSilicon</w:t>
            </w:r>
            <w:proofErr w:type="spellEnd"/>
          </w:p>
        </w:tc>
        <w:tc>
          <w:tcPr>
            <w:tcW w:w="2020" w:type="dxa"/>
          </w:tcPr>
          <w:p w14:paraId="4F0B86A3" w14:textId="11115D51" w:rsidR="003B4200" w:rsidRDefault="003B4200" w:rsidP="003B4200">
            <w:pPr>
              <w:jc w:val="both"/>
              <w:rPr>
                <w:rFonts w:eastAsiaTheme="minorEastAsia"/>
                <w:bCs/>
                <w:lang w:val="en-US" w:eastAsia="zh-CN"/>
              </w:rPr>
            </w:pPr>
            <w:proofErr w:type="gramStart"/>
            <w:r w:rsidRPr="009A11F5">
              <w:rPr>
                <w:rFonts w:eastAsiaTheme="minorEastAsia" w:hint="eastAsia"/>
                <w:bCs/>
                <w:lang w:eastAsia="zh-CN"/>
              </w:rPr>
              <w:t>Yes</w:t>
            </w:r>
            <w:proofErr w:type="gramEnd"/>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not captured in </w:t>
            </w:r>
            <w:r w:rsidRPr="009A11F5">
              <w:rPr>
                <w:rFonts w:hint="eastAsia"/>
                <w:sz w:val="21"/>
                <w:szCs w:val="21"/>
              </w:rPr>
              <w:t>Option</w:t>
            </w:r>
            <w:r w:rsidRPr="009A11F5">
              <w:rPr>
                <w:sz w:val="21"/>
                <w:szCs w:val="21"/>
              </w:rPr>
              <w:t xml:space="preserve"> 1. So maybe in Option 1, in the last part of the </w:t>
            </w:r>
            <w:r w:rsidRPr="009A11F5">
              <w:rPr>
                <w:sz w:val="21"/>
                <w:szCs w:val="21"/>
              </w:rPr>
              <w:lastRenderedPageBreak/>
              <w:t>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bCs/>
                <w:lang w:eastAsia="zh-CN"/>
              </w:rPr>
            </w:pPr>
            <w:proofErr w:type="spellStart"/>
            <w:r>
              <w:rPr>
                <w:rFonts w:eastAsiaTheme="minorEastAsia"/>
                <w:bCs/>
                <w:lang w:eastAsia="zh-CN"/>
              </w:rPr>
              <w:lastRenderedPageBreak/>
              <w:t>Futurewei</w:t>
            </w:r>
            <w:proofErr w:type="spellEnd"/>
          </w:p>
        </w:tc>
        <w:tc>
          <w:tcPr>
            <w:tcW w:w="2020" w:type="dxa"/>
          </w:tcPr>
          <w:p w14:paraId="54DFA571" w14:textId="1074EDC2" w:rsidR="00B528FA" w:rsidRPr="009A11F5" w:rsidRDefault="00B528FA" w:rsidP="003B4200">
            <w:pPr>
              <w:jc w:val="both"/>
              <w:rPr>
                <w:rFonts w:eastAsiaTheme="minor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r w:rsidR="00ED4EA8" w14:paraId="420C47EC" w14:textId="77777777">
        <w:tc>
          <w:tcPr>
            <w:tcW w:w="1661" w:type="dxa"/>
          </w:tcPr>
          <w:p w14:paraId="27C8EAB8" w14:textId="7A8C4B93"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61E15B0D" w14:textId="5229C18D"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1D6EE322" w14:textId="77777777" w:rsidR="00ED4EA8" w:rsidRPr="009A11F5" w:rsidRDefault="00ED4EA8" w:rsidP="003B4200">
            <w:pPr>
              <w:jc w:val="both"/>
              <w:rPr>
                <w:sz w:val="21"/>
                <w:szCs w:val="21"/>
              </w:rPr>
            </w:pPr>
          </w:p>
        </w:tc>
      </w:tr>
    </w:tbl>
    <w:p w14:paraId="0DE9652A" w14:textId="77777777" w:rsidR="00847F4C" w:rsidRDefault="00847F4C">
      <w:pPr>
        <w:jc w:val="both"/>
        <w:rPr>
          <w:b/>
          <w:bCs/>
        </w:rPr>
      </w:pPr>
    </w:p>
    <w:p w14:paraId="61BF4609" w14:textId="77777777" w:rsidR="00051B55" w:rsidRDefault="00051B55">
      <w:pPr>
        <w:jc w:val="both"/>
        <w:rPr>
          <w:b/>
          <w:bCs/>
          <w:highlight w:val="yellow"/>
        </w:rPr>
      </w:pPr>
    </w:p>
    <w:p w14:paraId="4DDAAF5C" w14:textId="44288691" w:rsidR="00847F4C" w:rsidRDefault="00034A5B">
      <w:pPr>
        <w:jc w:val="both"/>
        <w:rPr>
          <w:b/>
          <w:bCs/>
        </w:rPr>
      </w:pPr>
      <w:r w:rsidRPr="00746B40">
        <w:rPr>
          <w:b/>
          <w:bCs/>
          <w:highlight w:val="yellow"/>
        </w:rPr>
        <w:t>Based on the comments it seems the description of Option 1 is mostly accurate.</w:t>
      </w:r>
      <w:r w:rsidR="00746B40" w:rsidRPr="00746B40">
        <w:rPr>
          <w:b/>
          <w:bCs/>
          <w:highlight w:val="yellow"/>
        </w:rPr>
        <w:t xml:space="preserve"> For the comments on the skipped immediate previous period and current period, it seems there was no such intention in Option 1. The proposal from Qualcomm and OPPO creates another option.</w:t>
      </w:r>
    </w:p>
    <w:p w14:paraId="6A960FF8" w14:textId="77777777" w:rsidR="00746B40" w:rsidRDefault="00746B40">
      <w:pPr>
        <w:jc w:val="both"/>
        <w:rPr>
          <w:b/>
          <w:bCs/>
        </w:rPr>
      </w:pPr>
    </w:p>
    <w:p w14:paraId="18D3BAF1" w14:textId="77777777" w:rsidR="00034A5B" w:rsidRDefault="00034A5B">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E5BD077"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302D42DE" w14:textId="77777777" w:rsidR="00051B55" w:rsidRDefault="00051B55" w:rsidP="00051B55">
            <w:pPr>
              <w:rPr>
                <w:rFonts w:ascii="Calibri" w:eastAsia="Malgun Gothic" w:hAnsi="Calibri" w:cs="Calibri"/>
                <w:bCs/>
                <w:sz w:val="22"/>
                <w:szCs w:val="22"/>
                <w:lang w:eastAsia="ko-KR"/>
              </w:rPr>
            </w:pPr>
          </w:p>
          <w:p w14:paraId="79BA724B" w14:textId="77777777" w:rsidR="00051B55" w:rsidRP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FL comment:</w:t>
            </w:r>
          </w:p>
          <w:p w14:paraId="2DDBED67" w14:textId="77777777" w:rsid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785C0897" w14:textId="7B5F47FD" w:rsidR="00360768" w:rsidRPr="00051B55" w:rsidRDefault="00360768" w:rsidP="00051B55">
            <w:pPr>
              <w:rPr>
                <w:rFonts w:ascii="Calibri" w:eastAsia="Malgun Gothic" w:hAnsi="Calibri" w:cs="Calibri"/>
                <w:bCs/>
                <w:sz w:val="22"/>
                <w:szCs w:val="22"/>
                <w:lang w:eastAsia="ko-KR"/>
              </w:rPr>
            </w:pPr>
            <w:r w:rsidRPr="00360768">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w:t>
            </w:r>
            <w:r>
              <w:rPr>
                <w:rFonts w:ascii="Calibri" w:eastAsia="Malgun Gothic" w:hAnsi="Calibri" w:cs="Calibri"/>
                <w:bCs/>
                <w:color w:val="FF0000"/>
                <w:sz w:val="22"/>
                <w:szCs w:val="22"/>
                <w:lang w:eastAsia="ko-KR"/>
              </w:rPr>
              <w:t xml:space="preserve"> since is equal to the change of resources due to full re-selection.</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601F5AB8" w14:textId="77777777" w:rsidR="00C1136D" w:rsidRDefault="00C1136D" w:rsidP="00C1136D">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2DE8214F" w:rsidR="00847F4C" w:rsidRDefault="00C1136D" w:rsidP="00C1136D">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w:t>
            </w:r>
            <w:r>
              <w:rPr>
                <w:rFonts w:eastAsiaTheme="minorEastAsia"/>
                <w:lang w:eastAsia="zh-CN"/>
              </w:rPr>
              <w:lastRenderedPageBreak/>
              <w:t>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w:t>
            </w:r>
            <w:proofErr w:type="spellStart"/>
            <w:r>
              <w:rPr>
                <w:rFonts w:eastAsiaTheme="minorEastAsia"/>
                <w:lang w:eastAsia="zh-CN"/>
              </w:rPr>
              <w:t>colored</w:t>
            </w:r>
            <w:proofErr w:type="spellEnd"/>
            <w:r>
              <w:rPr>
                <w:rFonts w:eastAsiaTheme="minorEastAsia"/>
                <w:lang w:eastAsia="zh-CN"/>
              </w:rPr>
              <w:t xml:space="preserve">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 xml:space="preserve">Re-evaluation check is not applied to the resources that have been </w:t>
            </w:r>
            <w:proofErr w:type="spellStart"/>
            <w:r>
              <w:rPr>
                <w:rFonts w:eastAsia="Times New Roman"/>
                <w:color w:val="FF0000"/>
                <w:lang w:eastAsia="zh-CN"/>
              </w:rPr>
              <w:t>signaled</w:t>
            </w:r>
            <w:proofErr w:type="spellEnd"/>
            <w:r>
              <w:rPr>
                <w:rFonts w:eastAsia="Times New Roman"/>
                <w:color w:val="FF0000"/>
                <w:lang w:eastAsia="zh-CN"/>
              </w:rPr>
              <w:t xml:space="preserve">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SimSun"/>
                <w:lang w:val="en-US" w:eastAsia="zh-CN"/>
              </w:rPr>
            </w:pPr>
            <w:r>
              <w:rPr>
                <w:rFonts w:eastAsia="SimSun"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SimSun" w:hint="eastAsia"/>
                <w:lang w:val="en-US" w:eastAsia="zh-CN"/>
              </w:rPr>
              <w:t xml:space="preserve">We agree with most bullets of option 2 except last bullet. From our understanding, once UE triggered resource </w:t>
            </w:r>
            <w:proofErr w:type="spellStart"/>
            <w:r>
              <w:rPr>
                <w:rFonts w:eastAsia="SimSun" w:hint="eastAsia"/>
                <w:lang w:val="en-US" w:eastAsia="zh-CN"/>
              </w:rPr>
              <w:t>reslection</w:t>
            </w:r>
            <w:proofErr w:type="spellEnd"/>
            <w:r>
              <w:rPr>
                <w:rFonts w:eastAsia="SimSun" w:hint="eastAsia"/>
                <w:lang w:val="en-US" w:eastAsia="zh-CN"/>
              </w:rPr>
              <w:t xml:space="preserve"> due to re-evaluation, it is up to UE implementation to select either the next period resource or the set of following periods resources. It is not preferred to add the restriction to say UE can only reselect resource for one period due to re-evaluation. </w:t>
            </w:r>
            <w:proofErr w:type="gramStart"/>
            <w:r>
              <w:rPr>
                <w:rFonts w:eastAsia="SimSun" w:hint="eastAsia"/>
                <w:lang w:val="en-US" w:eastAsia="zh-CN"/>
              </w:rPr>
              <w:t>So</w:t>
            </w:r>
            <w:proofErr w:type="gramEnd"/>
            <w:r>
              <w:rPr>
                <w:rFonts w:eastAsia="SimSun" w:hint="eastAsia"/>
                <w:lang w:val="en-US" w:eastAsia="zh-CN"/>
              </w:rPr>
              <w:t xml:space="preserve"> the last bullet is suggested to be removed.</w:t>
            </w:r>
          </w:p>
        </w:tc>
      </w:tr>
      <w:tr w:rsidR="004E56AB" w14:paraId="38FBAAD9" w14:textId="77777777">
        <w:tc>
          <w:tcPr>
            <w:tcW w:w="1661" w:type="dxa"/>
          </w:tcPr>
          <w:p w14:paraId="3BB35951" w14:textId="3E4A5430" w:rsidR="004E56AB" w:rsidRDefault="004E56AB" w:rsidP="004E56AB">
            <w:pPr>
              <w:rPr>
                <w:rFonts w:eastAsia="SimSun"/>
                <w:lang w:val="en-US" w:eastAsia="zh-CN"/>
              </w:rPr>
            </w:pPr>
            <w:r>
              <w:rPr>
                <w:rFonts w:eastAsia="SimSun"/>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SimSun"/>
                <w:lang w:val="en-US" w:eastAsia="zh-CN"/>
              </w:rPr>
            </w:pPr>
            <w:r>
              <w:rPr>
                <w:rFonts w:eastAsia="SimSun"/>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SimSun"/>
                <w:lang w:val="en-US" w:eastAsia="zh-CN"/>
              </w:rPr>
            </w:pPr>
            <w:r>
              <w:rPr>
                <w:rFonts w:eastAsia="SimSun"/>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SimSun"/>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SimSun"/>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076502FF" w:rsidR="003B4200" w:rsidRDefault="003B4200" w:rsidP="003B4200">
            <w:pPr>
              <w:rPr>
                <w:sz w:val="21"/>
                <w:szCs w:val="21"/>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4930A071" w14:textId="6987E48B" w:rsidR="00705A00" w:rsidRDefault="00705A00" w:rsidP="003B4200">
            <w:pPr>
              <w:rPr>
                <w:sz w:val="21"/>
                <w:szCs w:val="21"/>
              </w:rPr>
            </w:pPr>
          </w:p>
          <w:p w14:paraId="1D578C01" w14:textId="5BEB19C1" w:rsidR="00705A00" w:rsidRPr="00705A00" w:rsidRDefault="00705A00" w:rsidP="003B4200">
            <w:pPr>
              <w:rPr>
                <w:b/>
                <w:bCs/>
                <w:color w:val="FF0000"/>
                <w:sz w:val="21"/>
                <w:szCs w:val="21"/>
              </w:rPr>
            </w:pPr>
            <w:r w:rsidRPr="00705A00">
              <w:rPr>
                <w:b/>
                <w:bCs/>
                <w:color w:val="FF0000"/>
                <w:sz w:val="21"/>
                <w:szCs w:val="21"/>
              </w:rPr>
              <w:t>FL comment:</w:t>
            </w:r>
          </w:p>
          <w:p w14:paraId="6547F733" w14:textId="0D0B7620" w:rsidR="00705A00" w:rsidRPr="00705A00" w:rsidRDefault="00705A00" w:rsidP="003B4200">
            <w:pPr>
              <w:rPr>
                <w:rFonts w:cs="Times"/>
                <w:b/>
                <w:bCs/>
                <w:color w:val="FF0000"/>
                <w:sz w:val="21"/>
                <w:szCs w:val="21"/>
                <w:lang w:eastAsia="ko-KR"/>
              </w:rPr>
            </w:pPr>
            <w:r w:rsidRPr="00705A00">
              <w:rPr>
                <w:b/>
                <w:bCs/>
                <w:color w:val="FF0000"/>
                <w:sz w:val="21"/>
                <w:szCs w:val="21"/>
              </w:rPr>
              <w:t>See reply to LGE</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lastRenderedPageBreak/>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bCs/>
                <w:lang w:eastAsia="zh-CN"/>
              </w:rPr>
            </w:pPr>
            <w:proofErr w:type="spellStart"/>
            <w:r>
              <w:rPr>
                <w:rFonts w:eastAsiaTheme="minorEastAsia"/>
                <w:bCs/>
                <w:lang w:eastAsia="zh-CN"/>
              </w:rPr>
              <w:lastRenderedPageBreak/>
              <w:t>Futurewei</w:t>
            </w:r>
            <w:proofErr w:type="spellEnd"/>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r>
              <w:rPr>
                <w:sz w:val="21"/>
                <w:szCs w:val="21"/>
              </w:rPr>
              <w:t>Generally speaking, option 2 is more complicated and not as clear as option 1</w:t>
            </w:r>
          </w:p>
        </w:tc>
      </w:tr>
      <w:tr w:rsidR="00ED4EA8" w14:paraId="437189A1" w14:textId="77777777">
        <w:tc>
          <w:tcPr>
            <w:tcW w:w="1661" w:type="dxa"/>
          </w:tcPr>
          <w:p w14:paraId="6F1E586D" w14:textId="2671A1EA" w:rsidR="00ED4EA8" w:rsidRDefault="00ED4EA8" w:rsidP="003B4200">
            <w:pPr>
              <w:rPr>
                <w:rFonts w:eastAsiaTheme="minorEastAsia"/>
                <w:bCs/>
                <w:lang w:eastAsia="zh-CN"/>
              </w:rPr>
            </w:pPr>
            <w:r>
              <w:rPr>
                <w:rFonts w:eastAsiaTheme="minorEastAsia"/>
                <w:bCs/>
                <w:lang w:eastAsia="zh-CN"/>
              </w:rPr>
              <w:t>Nokia, NSB</w:t>
            </w:r>
          </w:p>
        </w:tc>
        <w:tc>
          <w:tcPr>
            <w:tcW w:w="2020" w:type="dxa"/>
          </w:tcPr>
          <w:p w14:paraId="7A334854" w14:textId="6028F03B" w:rsidR="00ED4EA8" w:rsidRDefault="00ED4EA8" w:rsidP="003B4200">
            <w:pPr>
              <w:rPr>
                <w:rFonts w:eastAsiaTheme="minorEastAsia"/>
                <w:lang w:eastAsia="zh-CN"/>
              </w:rPr>
            </w:pPr>
            <w:r>
              <w:rPr>
                <w:rFonts w:eastAsiaTheme="minorEastAsia"/>
                <w:lang w:eastAsia="zh-CN"/>
              </w:rPr>
              <w:t>Not sure</w:t>
            </w:r>
          </w:p>
        </w:tc>
        <w:tc>
          <w:tcPr>
            <w:tcW w:w="5950" w:type="dxa"/>
          </w:tcPr>
          <w:p w14:paraId="1C6AACBD" w14:textId="48A00B72" w:rsidR="00ED4EA8" w:rsidRDefault="00ED4EA8" w:rsidP="003B4200">
            <w:pPr>
              <w:rPr>
                <w:sz w:val="21"/>
                <w:szCs w:val="21"/>
              </w:rPr>
            </w:pPr>
            <w:r>
              <w:rPr>
                <w:sz w:val="21"/>
                <w:szCs w:val="21"/>
              </w:rPr>
              <w:t>I need to think about this option a bit more.</w:t>
            </w:r>
          </w:p>
        </w:tc>
      </w:tr>
    </w:tbl>
    <w:p w14:paraId="66397B49" w14:textId="77777777" w:rsidR="00847F4C" w:rsidRDefault="00847F4C">
      <w:pPr>
        <w:jc w:val="both"/>
        <w:rPr>
          <w:b/>
          <w:bCs/>
        </w:rPr>
      </w:pPr>
    </w:p>
    <w:p w14:paraId="463B88A5" w14:textId="09FA51C9" w:rsidR="00847F4C" w:rsidRDefault="00705A00">
      <w:pPr>
        <w:jc w:val="both"/>
        <w:rPr>
          <w:b/>
          <w:bCs/>
        </w:rPr>
      </w:pPr>
      <w:r w:rsidRPr="002C0FC9">
        <w:rPr>
          <w:b/>
          <w:bCs/>
          <w:highlight w:val="yellow"/>
        </w:rPr>
        <w:t xml:space="preserve">Based on the comments, it seems the intention of modifying j </w:t>
      </w:r>
      <w:r w:rsidR="002C0FC9" w:rsidRPr="002C0FC9">
        <w:rPr>
          <w:b/>
          <w:bCs/>
          <w:highlight w:val="yellow"/>
        </w:rPr>
        <w:t xml:space="preserve">to start from 1 is not </w:t>
      </w:r>
      <w:r w:rsidR="002C0FC9" w:rsidRPr="00C1136D">
        <w:rPr>
          <w:b/>
          <w:bCs/>
          <w:highlight w:val="yellow"/>
        </w:rPr>
        <w:t>clear to everyone. Similar situation is with some other sub-bullets, i.e. the realization of Option 2 is not yet stable.</w:t>
      </w: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62B66F3E" w:rsidR="00847F4C" w:rsidRDefault="00C1136D">
            <w:pPr>
              <w:rPr>
                <w:lang w:eastAsia="zh-CN"/>
              </w:rPr>
            </w:pPr>
            <w:r>
              <w:rPr>
                <w:lang w:eastAsia="zh-CN"/>
              </w:rP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w:t>
            </w:r>
            <w:proofErr w:type="gramStart"/>
            <w:r>
              <w:rPr>
                <w:rFonts w:eastAsia="MS Mincho"/>
                <w:lang w:eastAsia="ja-JP"/>
              </w:rPr>
              <w:t>So</w:t>
            </w:r>
            <w:proofErr w:type="gramEnd"/>
            <w:r>
              <w:rPr>
                <w:rFonts w:eastAsia="MS Mincho"/>
                <w:lang w:eastAsia="ja-JP"/>
              </w:rPr>
              <w:t xml:space="preserve">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SimSun"/>
                <w:lang w:val="en-US" w:eastAsia="zh-CN"/>
              </w:rPr>
            </w:pPr>
            <w:r>
              <w:rPr>
                <w:rFonts w:eastAsia="SimSun"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SimSun"/>
                <w:lang w:val="en-US" w:eastAsia="zh-CN"/>
              </w:rPr>
            </w:pPr>
            <w:r>
              <w:rPr>
                <w:rFonts w:eastAsia="SimSun"/>
                <w:lang w:val="en-US" w:eastAsia="zh-CN"/>
              </w:rPr>
              <w:t>Option 1 + UE implementation</w:t>
            </w:r>
          </w:p>
        </w:tc>
        <w:tc>
          <w:tcPr>
            <w:tcW w:w="5950" w:type="dxa"/>
          </w:tcPr>
          <w:p w14:paraId="190C03B2" w14:textId="77777777" w:rsidR="003164BD" w:rsidRDefault="003164BD">
            <w:pPr>
              <w:rPr>
                <w:rFonts w:eastAsia="SimSun"/>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SimSun"/>
                <w:lang w:val="en-US" w:eastAsia="zh-CN"/>
              </w:rPr>
            </w:pPr>
            <w:r>
              <w:rPr>
                <w:rFonts w:eastAsia="SimSun"/>
                <w:lang w:val="en-US" w:eastAsia="zh-CN"/>
              </w:rPr>
              <w:t>Option 1</w:t>
            </w:r>
          </w:p>
        </w:tc>
        <w:tc>
          <w:tcPr>
            <w:tcW w:w="5950" w:type="dxa"/>
          </w:tcPr>
          <w:p w14:paraId="24D13A6B" w14:textId="299F17D5" w:rsidR="004E56AB" w:rsidRDefault="004E56AB" w:rsidP="004E56AB">
            <w:pPr>
              <w:rPr>
                <w:rFonts w:eastAsia="SimSun"/>
                <w:bCs/>
                <w:lang w:val="en-US" w:eastAsia="zh-CN"/>
              </w:rPr>
            </w:pPr>
            <w:r>
              <w:rPr>
                <w:rFonts w:eastAsia="SimSun"/>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SimSun"/>
                <w:lang w:val="en-US" w:eastAsia="zh-CN"/>
              </w:rPr>
            </w:pPr>
            <w:r>
              <w:rPr>
                <w:rFonts w:eastAsia="SimSun"/>
                <w:lang w:val="en-US" w:eastAsia="zh-CN"/>
              </w:rPr>
              <w:t>Option 1</w:t>
            </w:r>
          </w:p>
        </w:tc>
        <w:tc>
          <w:tcPr>
            <w:tcW w:w="5950" w:type="dxa"/>
          </w:tcPr>
          <w:p w14:paraId="6CBA0910" w14:textId="40BF7C50" w:rsidR="00D42427" w:rsidRDefault="00D42427" w:rsidP="004E56A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bCs/>
                <w:lang w:eastAsia="zh-CN"/>
              </w:rPr>
            </w:pPr>
            <w:proofErr w:type="spellStart"/>
            <w:r>
              <w:rPr>
                <w:rFonts w:eastAsiaTheme="minorEastAsia"/>
                <w:bCs/>
                <w:lang w:eastAsia="zh-CN"/>
              </w:rPr>
              <w:t>Futurewei</w:t>
            </w:r>
            <w:proofErr w:type="spellEnd"/>
          </w:p>
        </w:tc>
        <w:tc>
          <w:tcPr>
            <w:tcW w:w="2020" w:type="dxa"/>
          </w:tcPr>
          <w:p w14:paraId="68FC1E75" w14:textId="7656CFFF" w:rsidR="00B528FA" w:rsidRDefault="00B528FA" w:rsidP="003B4200">
            <w:pPr>
              <w:rPr>
                <w:rFonts w:eastAsiaTheme="minor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MS Mincho"/>
                <w:lang w:eastAsia="ja-JP"/>
              </w:rPr>
            </w:pPr>
          </w:p>
        </w:tc>
      </w:tr>
    </w:tbl>
    <w:p w14:paraId="5743CE7D" w14:textId="6B06A697" w:rsidR="00847F4C" w:rsidRDefault="00847F4C">
      <w:pPr>
        <w:jc w:val="both"/>
        <w:rPr>
          <w:b/>
          <w:bCs/>
        </w:rPr>
      </w:pPr>
    </w:p>
    <w:p w14:paraId="7931CC4A" w14:textId="5EFFF52F" w:rsidR="002C0FC9" w:rsidRDefault="002C0FC9">
      <w:pPr>
        <w:jc w:val="both"/>
        <w:rPr>
          <w:b/>
          <w:bCs/>
        </w:rPr>
      </w:pPr>
      <w:r w:rsidRPr="002C0FC9">
        <w:rPr>
          <w:b/>
          <w:bCs/>
          <w:highlight w:val="yellow"/>
        </w:rPr>
        <w:t>Based on the views, it seems Option 1 has majority support. There is also an interesting compromise from vivo which can be checked for support.</w:t>
      </w: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lastRenderedPageBreak/>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ListParagraph"/>
              <w:numPr>
                <w:ilvl w:val="0"/>
                <w:numId w:val="11"/>
              </w:numPr>
              <w:ind w:leftChars="0"/>
              <w:jc w:val="both"/>
              <w:rPr>
                <w:rFonts w:eastAsiaTheme="minorEastAsia"/>
                <w:bCs/>
              </w:rPr>
            </w:pPr>
            <w:r>
              <w:rPr>
                <w:rFonts w:eastAsiaTheme="minorEastAsia"/>
                <w:bCs/>
              </w:rPr>
              <w:t xml:space="preserve">At time n, it selects resources </w:t>
            </w:r>
            <w:proofErr w:type="spellStart"/>
            <w:r>
              <w:rPr>
                <w:rFonts w:eastAsiaTheme="minorEastAsia"/>
                <w:bCs/>
              </w:rPr>
              <w:t>n+k</w:t>
            </w:r>
            <w:proofErr w:type="spellEnd"/>
            <w:r>
              <w:rPr>
                <w:rFonts w:eastAsiaTheme="minorEastAsia"/>
                <w:bCs/>
              </w:rPr>
              <w:t xml:space="preserve">, </w:t>
            </w:r>
            <w:proofErr w:type="spellStart"/>
            <w:r>
              <w:rPr>
                <w:rFonts w:eastAsiaTheme="minorEastAsia"/>
                <w:bCs/>
              </w:rPr>
              <w:t>n+k+P</w:t>
            </w:r>
            <w:proofErr w:type="spellEnd"/>
            <w:r>
              <w:rPr>
                <w:rFonts w:eastAsiaTheme="minorEastAsia"/>
                <w:bCs/>
              </w:rPr>
              <w:t>, n+k+2P, n+k+3P, …</w:t>
            </w:r>
          </w:p>
          <w:p w14:paraId="4CCC34F2" w14:textId="77777777" w:rsidR="00847F4C" w:rsidRDefault="00CA4B0A">
            <w:pPr>
              <w:pStyle w:val="ListParagraph"/>
              <w:numPr>
                <w:ilvl w:val="0"/>
                <w:numId w:val="11"/>
              </w:numPr>
              <w:ind w:leftChars="0"/>
              <w:jc w:val="both"/>
              <w:rPr>
                <w:rFonts w:eastAsiaTheme="minorEastAsia"/>
                <w:bCs/>
              </w:rPr>
            </w:pPr>
            <w:r>
              <w:rPr>
                <w:rFonts w:eastAsiaTheme="minorEastAsia"/>
                <w:bCs/>
              </w:rPr>
              <w:t xml:space="preserve">At time </w:t>
            </w:r>
            <w:proofErr w:type="spellStart"/>
            <w:r>
              <w:rPr>
                <w:rFonts w:eastAsiaTheme="minorEastAsia"/>
                <w:bCs/>
              </w:rPr>
              <w:t>n+k+j</w:t>
            </w:r>
            <w:proofErr w:type="spellEnd"/>
            <w:r>
              <w:rPr>
                <w:rFonts w:eastAsiaTheme="minorEastAsia"/>
                <w:bCs/>
              </w:rPr>
              <w:t xml:space="preserve">*P, it reserves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for j = {0,1,2,…}</w:t>
            </w:r>
          </w:p>
          <w:p w14:paraId="5117FDB5" w14:textId="77777777" w:rsidR="00847F4C" w:rsidRDefault="00CA4B0A">
            <w:pPr>
              <w:jc w:val="both"/>
              <w:rPr>
                <w:rFonts w:eastAsiaTheme="minorEastAsia"/>
                <w:bCs/>
                <w:lang w:eastAsia="zh-CN"/>
              </w:rPr>
            </w:pPr>
            <w:r>
              <w:rPr>
                <w:rFonts w:eastAsiaTheme="minorEastAsia"/>
                <w:bCs/>
                <w:lang w:eastAsia="zh-CN"/>
              </w:rPr>
              <w:t xml:space="preserve">Being able to </w:t>
            </w:r>
            <w:proofErr w:type="spellStart"/>
            <w:r>
              <w:rPr>
                <w:rFonts w:eastAsiaTheme="minorEastAsia"/>
                <w:bCs/>
                <w:lang w:eastAsia="zh-CN"/>
              </w:rPr>
              <w:t>to</w:t>
            </w:r>
            <w:proofErr w:type="spellEnd"/>
            <w:r>
              <w:rPr>
                <w:rFonts w:eastAsiaTheme="minorEastAsia"/>
                <w:bCs/>
                <w:lang w:eastAsia="zh-CN"/>
              </w:rPr>
              <w:t xml:space="preserve"> reselect resources for the coming period consist of:</w:t>
            </w:r>
          </w:p>
          <w:p w14:paraId="206CE1C5"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 the UE should re-evaluate the selected but-not-yet-reserved resource </w:t>
            </w:r>
            <w:proofErr w:type="spellStart"/>
            <w:r>
              <w:rPr>
                <w:rFonts w:eastAsiaTheme="minorEastAsia"/>
                <w:bCs/>
              </w:rPr>
              <w:t>n+k+P</w:t>
            </w:r>
            <w:proofErr w:type="spellEnd"/>
            <w:r>
              <w:rPr>
                <w:rFonts w:eastAsiaTheme="minorEastAsia"/>
                <w:bCs/>
              </w:rPr>
              <w:t>.</w:t>
            </w:r>
          </w:p>
          <w:p w14:paraId="0C1E1451"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n+k+P</w:t>
            </w:r>
            <w:proofErr w:type="spellEnd"/>
            <w:r>
              <w:rPr>
                <w:rFonts w:eastAsiaTheme="minorEastAsia"/>
                <w:bCs/>
              </w:rPr>
              <w:t xml:space="preserve"> is available, go ahead and reserve it.</w:t>
            </w:r>
          </w:p>
          <w:p w14:paraId="78FE216B"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+(j+2)*P.</w:t>
            </w:r>
          </w:p>
          <w:p w14:paraId="7E7B33CE"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2)*</w:t>
            </w:r>
            <w:proofErr w:type="gramEnd"/>
            <w:r>
              <w:rPr>
                <w:rFonts w:eastAsiaTheme="minorEastAsia"/>
                <w:bCs/>
              </w:rPr>
              <w:t>P is available, go ahead and reserve it.</w:t>
            </w:r>
          </w:p>
          <w:p w14:paraId="577F5B9F"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ListParagraph"/>
              <w:numPr>
                <w:ilvl w:val="0"/>
                <w:numId w:val="12"/>
              </w:numPr>
              <w:ind w:leftChars="0"/>
              <w:jc w:val="both"/>
              <w:rPr>
                <w:rFonts w:eastAsiaTheme="minorEastAsia"/>
                <w:bCs/>
              </w:rPr>
            </w:pPr>
            <w:r>
              <w:rPr>
                <w:rFonts w:eastAsiaTheme="minorEastAsia"/>
                <w:bCs/>
              </w:rPr>
              <w:t>In general (for j</w:t>
            </w:r>
            <w:proofErr w:type="gramStart"/>
            <w:r>
              <w:rPr>
                <w:rFonts w:eastAsiaTheme="minorEastAsia"/>
                <w:bCs/>
              </w:rPr>
              <w:t>={</w:t>
            </w:r>
            <w:proofErr w:type="gramEnd"/>
            <w:r>
              <w:rPr>
                <w:rFonts w:eastAsiaTheme="minorEastAsia"/>
                <w:bCs/>
              </w:rPr>
              <w:t xml:space="preserve">0,1,2,…}), prior to the transmission in resource </w:t>
            </w:r>
            <w:proofErr w:type="spellStart"/>
            <w:r>
              <w:rPr>
                <w:rFonts w:eastAsiaTheme="minorEastAsia"/>
                <w:bCs/>
              </w:rPr>
              <w:t>n+k+j</w:t>
            </w:r>
            <w:proofErr w:type="spell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+(j+1)*P.</w:t>
            </w:r>
          </w:p>
          <w:p w14:paraId="0A6B8DED"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is available, go ahead and reserve it.</w:t>
            </w:r>
          </w:p>
          <w:p w14:paraId="5B307D9C"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1EA6371C"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46B8A00F" w14:textId="77777777" w:rsidR="002C0FC9" w:rsidRDefault="002C0FC9">
            <w:pPr>
              <w:jc w:val="both"/>
              <w:rPr>
                <w:rFonts w:eastAsiaTheme="minorEastAsia"/>
                <w:bCs/>
                <w:lang w:eastAsia="zh-CN"/>
              </w:rPr>
            </w:pPr>
          </w:p>
          <w:p w14:paraId="6E4FB292" w14:textId="40FE0BAB" w:rsidR="002C0FC9" w:rsidRPr="002C0FC9" w:rsidRDefault="002C0FC9">
            <w:pPr>
              <w:jc w:val="both"/>
              <w:rPr>
                <w:rFonts w:eastAsiaTheme="minorEastAsia"/>
                <w:b/>
                <w:lang w:eastAsia="zh-CN"/>
              </w:rPr>
            </w:pPr>
            <w:r w:rsidRPr="002C0FC9">
              <w:rPr>
                <w:rFonts w:eastAsiaTheme="minorEastAsia"/>
                <w:b/>
                <w:color w:val="FF0000"/>
                <w:lang w:eastAsia="zh-CN"/>
              </w:rPr>
              <w:t>FL comment: In my understanding, your example describes Option 2</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788B0F3" w:rsidR="002C0FC9" w:rsidRPr="002C0FC9" w:rsidRDefault="00D42427" w:rsidP="00D42427">
            <w:pPr>
              <w:jc w:val="both"/>
              <w:rPr>
                <w:rFonts w:eastAsiaTheme="minorEastAsia"/>
                <w:lang w:eastAsia="zh-CN"/>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 xml:space="preserve">rior to the transmission in resource </w:t>
            </w:r>
            <w:proofErr w:type="spellStart"/>
            <w:r w:rsidRPr="00C322B5">
              <w:rPr>
                <w:rFonts w:eastAsiaTheme="minorEastAsia"/>
                <w:lang w:eastAsia="zh-CN"/>
              </w:rPr>
              <w:t>n+k</w:t>
            </w:r>
            <w:proofErr w:type="spellEnd"/>
            <w:r w:rsidRPr="00C322B5">
              <w:rPr>
                <w:rFonts w:eastAsiaTheme="minorEastAsia"/>
                <w:lang w:eastAsia="zh-CN"/>
              </w:rPr>
              <w:t>,</w:t>
            </w:r>
            <w:r>
              <w:rPr>
                <w:rFonts w:eastAsiaTheme="minorEastAsia"/>
                <w:lang w:eastAsia="zh-CN"/>
              </w:rPr>
              <w:t xml:space="preserve"> UE performs re-evaluation. During the regular Step 1 of re-evaluation, UE will check whether there is a collision on resource </w:t>
            </w:r>
            <w:proofErr w:type="spellStart"/>
            <w:r>
              <w:rPr>
                <w:rFonts w:eastAsiaTheme="minorEastAsia"/>
                <w:lang w:eastAsia="zh-CN"/>
              </w:rPr>
              <w:t>n+k+P</w:t>
            </w:r>
            <w:proofErr w:type="spellEnd"/>
            <w:r>
              <w:rPr>
                <w:rFonts w:eastAsiaTheme="minorEastAsia"/>
                <w:lang w:eastAsia="zh-CN"/>
              </w:rPr>
              <w:t xml:space="preserve"> because j is up to Cresel-1. If the collision exists, UE will re-select a resource from the selection window in the current period to replace resource </w:t>
            </w:r>
            <w:proofErr w:type="spellStart"/>
            <w:r>
              <w:rPr>
                <w:rFonts w:eastAsiaTheme="minorEastAsia"/>
                <w:lang w:eastAsia="zh-CN"/>
              </w:rPr>
              <w:t>n</w:t>
            </w:r>
            <w:r>
              <w:rPr>
                <w:rFonts w:eastAsiaTheme="minorEastAsia" w:hint="eastAsia"/>
                <w:lang w:eastAsia="zh-CN"/>
              </w:rPr>
              <w:t>+k</w:t>
            </w:r>
            <w:proofErr w:type="spellEnd"/>
            <w:r>
              <w:rPr>
                <w:rFonts w:eastAsiaTheme="minorEastAsia" w:hint="eastAsia"/>
                <w:lang w:eastAsia="zh-CN"/>
              </w:rPr>
              <w:t>.</w:t>
            </w:r>
            <w:r>
              <w:rPr>
                <w:rFonts w:eastAsiaTheme="minorEastAsia"/>
                <w:lang w:eastAsia="zh-CN"/>
              </w:rPr>
              <w:t xml:space="preserve"> The corresponding resources in upcoming periods (n+k+</w:t>
            </w:r>
            <w:proofErr w:type="gramStart"/>
            <w:r>
              <w:rPr>
                <w:rFonts w:eastAsiaTheme="minorEastAsia"/>
                <w:lang w:eastAsia="zh-CN"/>
              </w:rPr>
              <w:t>P,n</w:t>
            </w:r>
            <w:proofErr w:type="gramEnd"/>
            <w:r>
              <w:rPr>
                <w:rFonts w:eastAsiaTheme="minorEastAsia"/>
                <w:lang w:eastAsia="zh-CN"/>
              </w:rPr>
              <w:t xml:space="preserve">+k+2p…) will be changed due to the re-selection of </w:t>
            </w:r>
            <w:proofErr w:type="spellStart"/>
            <w:r>
              <w:rPr>
                <w:rFonts w:eastAsiaTheme="minorEastAsia"/>
                <w:lang w:eastAsia="zh-CN"/>
              </w:rPr>
              <w:t>n+k</w:t>
            </w:r>
            <w:proofErr w:type="spellEnd"/>
            <w:r>
              <w:rPr>
                <w:rFonts w:eastAsiaTheme="minorEastAsia"/>
                <w:lang w:eastAsia="zh-CN"/>
              </w:rPr>
              <w:t xml:space="preserve">.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C1136D" w14:paraId="67DAEC04" w14:textId="77777777">
        <w:tc>
          <w:tcPr>
            <w:tcW w:w="1661" w:type="dxa"/>
          </w:tcPr>
          <w:p w14:paraId="4489959C" w14:textId="71CB9B7F" w:rsidR="00C1136D" w:rsidRDefault="00C1136D" w:rsidP="00C1136D">
            <w:pPr>
              <w:jc w:val="both"/>
            </w:pPr>
            <w:r>
              <w:rPr>
                <w:lang w:eastAsia="zh-CN"/>
              </w:rPr>
              <w:t>Qualcomm 2</w:t>
            </w:r>
          </w:p>
        </w:tc>
        <w:tc>
          <w:tcPr>
            <w:tcW w:w="7973" w:type="dxa"/>
          </w:tcPr>
          <w:p w14:paraId="2B194A61" w14:textId="77777777" w:rsidR="00C1136D" w:rsidRDefault="00C1136D" w:rsidP="00C1136D">
            <w:pPr>
              <w:jc w:val="both"/>
              <w:rPr>
                <w:lang w:eastAsia="zh-CN"/>
              </w:rPr>
            </w:pPr>
            <w:r>
              <w:rPr>
                <w:lang w:eastAsia="zh-CN"/>
              </w:rPr>
              <w:t>To further clarify, there are 2 types of re-evaluation here.</w:t>
            </w:r>
          </w:p>
          <w:p w14:paraId="04472CCE" w14:textId="77777777" w:rsidR="00C1136D" w:rsidRDefault="00C1136D" w:rsidP="00C1136D">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6D3D6865" w14:textId="398E8BD7" w:rsidR="00C1136D" w:rsidRDefault="00C1136D" w:rsidP="00C1136D">
            <w:pPr>
              <w:jc w:val="both"/>
            </w:pPr>
            <w:r>
              <w:rPr>
                <w:lang w:eastAsia="zh-CN"/>
              </w:rPr>
              <w:t xml:space="preserve">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w:t>
            </w:r>
            <w:proofErr w:type="gramStart"/>
            <w:r>
              <w:rPr>
                <w:lang w:eastAsia="zh-CN"/>
              </w:rPr>
              <w:t>that, or</w:t>
            </w:r>
            <w:proofErr w:type="gramEnd"/>
            <w:r>
              <w:rPr>
                <w:lang w:eastAsia="zh-CN"/>
              </w:rPr>
              <w:t xml:space="preserve"> reselect the whole SPS grant from next period.</w:t>
            </w:r>
          </w:p>
        </w:tc>
      </w:tr>
    </w:tbl>
    <w:p w14:paraId="549D4313" w14:textId="77777777" w:rsidR="00847F4C" w:rsidRDefault="00847F4C">
      <w:pPr>
        <w:jc w:val="both"/>
      </w:pPr>
    </w:p>
    <w:p w14:paraId="3022FFC7" w14:textId="77777777" w:rsidR="00847F4C" w:rsidRDefault="00CA4B0A">
      <w:pPr>
        <w:pStyle w:val="Heading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lastRenderedPageBreak/>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 xml:space="preserve">In our understanding, the case discussed here does not fit into any of the two highlighted sub-bullets. In </w:t>
            </w:r>
            <w:proofErr w:type="gramStart"/>
            <w:r>
              <w:rPr>
                <w:rFonts w:asciiTheme="minorHAnsi" w:hAnsiTheme="minorHAnsi" w:cstheme="minorHAnsi"/>
                <w:sz w:val="22"/>
                <w:szCs w:val="22"/>
              </w:rPr>
              <w:t>fact</w:t>
            </w:r>
            <w:proofErr w:type="gramEnd"/>
            <w:r>
              <w:rPr>
                <w:rFonts w:asciiTheme="minorHAnsi" w:hAnsiTheme="minorHAnsi" w:cstheme="minorHAnsi"/>
                <w:sz w:val="22"/>
                <w:szCs w:val="22"/>
              </w:rPr>
              <w:t xml:space="preserve">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lastRenderedPageBreak/>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 xml:space="preserve">non-monitored slots. Then the pre-empting UE cannot be </w:t>
            </w:r>
            <w:proofErr w:type="gramStart"/>
            <w:r>
              <w:t>detect</w:t>
            </w:r>
            <w:proofErr w:type="gramEnd"/>
            <w:r>
              <w: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SimSun"/>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SimSun"/>
                <w:bCs/>
                <w:lang w:val="en-US" w:eastAsia="zh-CN"/>
              </w:rPr>
            </w:pPr>
            <w:r>
              <w:rPr>
                <w:rFonts w:eastAsia="SimSun"/>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SimSun"/>
                <w:bCs/>
                <w:lang w:val="en-US" w:eastAsia="zh-CN"/>
              </w:rPr>
            </w:pPr>
            <w:r>
              <w:rPr>
                <w:rFonts w:eastAsia="SimSun"/>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SimSun"/>
                <w:bCs/>
                <w:lang w:val="en-US" w:eastAsia="zh-CN"/>
              </w:rPr>
            </w:pPr>
            <w:r>
              <w:rPr>
                <w:rFonts w:eastAsia="SimSun"/>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SimSun"/>
                <w:bCs/>
                <w:lang w:val="en-US" w:eastAsia="zh-CN"/>
              </w:rPr>
            </w:pPr>
            <w:r w:rsidRPr="00B2575E">
              <w:rPr>
                <w:rFonts w:eastAsiaTheme="minorEastAsia"/>
                <w:bCs/>
                <w:lang w:eastAsia="zh-CN"/>
              </w:rPr>
              <w:t xml:space="preserve">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w:t>
            </w:r>
            <w:proofErr w:type="gramStart"/>
            <w:r w:rsidRPr="00B2575E">
              <w:rPr>
                <w:rFonts w:eastAsiaTheme="minorEastAsia"/>
                <w:bCs/>
                <w:lang w:eastAsia="zh-CN"/>
              </w:rPr>
              <w:t>So</w:t>
            </w:r>
            <w:proofErr w:type="gramEnd"/>
            <w:r w:rsidRPr="00B2575E">
              <w:rPr>
                <w:rFonts w:eastAsiaTheme="minorEastAsia"/>
                <w:bCs/>
                <w:lang w:eastAsia="zh-CN"/>
              </w:rPr>
              <w:t xml:space="preserve">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w:t>
            </w:r>
            <w:proofErr w:type="gramStart"/>
            <w:r>
              <w:rPr>
                <w:rFonts w:eastAsiaTheme="minorEastAsia"/>
                <w:lang w:eastAsia="zh-CN"/>
              </w:rPr>
              <w:t>So</w:t>
            </w:r>
            <w:proofErr w:type="gramEnd"/>
            <w:r>
              <w:rPr>
                <w:rFonts w:eastAsiaTheme="minorEastAsia"/>
                <w:lang w:eastAsia="zh-CN"/>
              </w:rPr>
              <w:t xml:space="preserve">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bCs/>
                <w:lang w:eastAsia="zh-CN"/>
              </w:rPr>
            </w:pPr>
            <w:proofErr w:type="spellStart"/>
            <w:r>
              <w:rPr>
                <w:rFonts w:eastAsiaTheme="minorEastAsia"/>
                <w:bCs/>
                <w:lang w:eastAsia="zh-CN"/>
              </w:rPr>
              <w:t>Futurewe</w:t>
            </w:r>
            <w:proofErr w:type="spellEnd"/>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Not absolutely critical to fix, but okay to address</w:t>
            </w:r>
          </w:p>
        </w:tc>
      </w:tr>
      <w:tr w:rsidR="00ED4EA8" w14:paraId="57F09671" w14:textId="77777777">
        <w:tc>
          <w:tcPr>
            <w:tcW w:w="1661" w:type="dxa"/>
          </w:tcPr>
          <w:p w14:paraId="31F11436" w14:textId="293F8996"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08A13709" w14:textId="1B2EF3FF"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2BC8F876" w14:textId="601A14EA" w:rsidR="00ED4EA8" w:rsidRDefault="00ED4EA8" w:rsidP="003B4200">
            <w:pPr>
              <w:jc w:val="both"/>
              <w:rPr>
                <w:rFonts w:eastAsiaTheme="minorEastAsia"/>
                <w:lang w:eastAsia="zh-CN"/>
              </w:rPr>
            </w:pPr>
            <w:r>
              <w:rPr>
                <w:rFonts w:eastAsiaTheme="minorEastAsia"/>
                <w:lang w:eastAsia="zh-CN"/>
              </w:rPr>
              <w:t>OK to fix even though it is doubtful if this is critical/essential.</w:t>
            </w:r>
          </w:p>
        </w:tc>
      </w:tr>
    </w:tbl>
    <w:p w14:paraId="01256E94" w14:textId="67528DD1" w:rsidR="00847F4C" w:rsidRDefault="00847F4C">
      <w:pPr>
        <w:jc w:val="both"/>
        <w:rPr>
          <w:b/>
          <w:bCs/>
        </w:rPr>
      </w:pPr>
    </w:p>
    <w:p w14:paraId="651767E9" w14:textId="400AD407" w:rsidR="0082258A" w:rsidRDefault="0082258A">
      <w:pPr>
        <w:jc w:val="both"/>
        <w:rPr>
          <w:b/>
          <w:bCs/>
        </w:rPr>
      </w:pPr>
      <w:r w:rsidRPr="0082258A">
        <w:rPr>
          <w:b/>
          <w:bCs/>
          <w:highlight w:val="yellow"/>
        </w:rPr>
        <w:t>Based on the comments, it seems the issue can be acknowledged.</w:t>
      </w: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ListParagraph"/>
        <w:numPr>
          <w:ilvl w:val="0"/>
          <w:numId w:val="15"/>
        </w:numPr>
        <w:ind w:leftChars="0"/>
        <w:jc w:val="both"/>
        <w:rPr>
          <w:b/>
          <w:bCs/>
        </w:rPr>
      </w:pPr>
      <w:r>
        <w:rPr>
          <w:b/>
          <w:bCs/>
        </w:rPr>
        <w:t>Examples:</w:t>
      </w:r>
    </w:p>
    <w:p w14:paraId="1F5C7772" w14:textId="77777777" w:rsidR="00847F4C" w:rsidRDefault="00CA4B0A">
      <w:pPr>
        <w:pStyle w:val="ListParagraph"/>
        <w:numPr>
          <w:ilvl w:val="1"/>
          <w:numId w:val="15"/>
        </w:numPr>
        <w:ind w:leftChars="0"/>
        <w:jc w:val="both"/>
        <w:rPr>
          <w:b/>
          <w:bCs/>
        </w:rPr>
      </w:pPr>
      <w:r>
        <w:rPr>
          <w:b/>
          <w:bCs/>
        </w:rPr>
        <w:t>Skip step 5) during pre-emption check</w:t>
      </w:r>
    </w:p>
    <w:p w14:paraId="395F1054" w14:textId="77777777" w:rsidR="00847F4C" w:rsidRDefault="00CA4B0A">
      <w:pPr>
        <w:pStyle w:val="ListParagraph"/>
        <w:numPr>
          <w:ilvl w:val="1"/>
          <w:numId w:val="15"/>
        </w:numPr>
        <w:ind w:leftChars="0"/>
        <w:jc w:val="both"/>
        <w:rPr>
          <w:b/>
          <w:bCs/>
        </w:rPr>
      </w:pPr>
      <w:r>
        <w:rPr>
          <w:b/>
          <w:bCs/>
        </w:rPr>
        <w:t>Do not include TX period when executing step 5)</w:t>
      </w:r>
    </w:p>
    <w:p w14:paraId="0F023E09" w14:textId="77777777" w:rsidR="00847F4C" w:rsidRDefault="00CA4B0A">
      <w:pPr>
        <w:pStyle w:val="ListParagraph"/>
        <w:numPr>
          <w:ilvl w:val="1"/>
          <w:numId w:val="15"/>
        </w:numPr>
        <w:ind w:leftChars="0"/>
        <w:jc w:val="both"/>
        <w:rPr>
          <w:b/>
          <w:bCs/>
        </w:rPr>
      </w:pPr>
      <w:r>
        <w:rPr>
          <w:b/>
          <w:bCs/>
        </w:rPr>
        <w:t>Swap step 5) and step 6)</w:t>
      </w:r>
    </w:p>
    <w:p w14:paraId="641298BD" w14:textId="77777777" w:rsidR="00847F4C" w:rsidRDefault="00CA4B0A">
      <w:pPr>
        <w:pStyle w:val="ListParagraph"/>
        <w:numPr>
          <w:ilvl w:val="1"/>
          <w:numId w:val="15"/>
        </w:numPr>
        <w:ind w:leftChars="0"/>
        <w:jc w:val="both"/>
        <w:rPr>
          <w:b/>
          <w:bCs/>
        </w:rPr>
      </w:pPr>
      <w:r>
        <w:rPr>
          <w:b/>
          <w:bCs/>
        </w:rPr>
        <w:t>Etc.</w:t>
      </w:r>
    </w:p>
    <w:p w14:paraId="387A70B7"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SimSun"/>
                <w:lang w:val="en-US" w:eastAsia="zh-CN"/>
              </w:rPr>
            </w:pPr>
            <w:r>
              <w:rPr>
                <w:rFonts w:eastAsia="SimSun" w:hint="eastAsia"/>
                <w:lang w:val="en-US" w:eastAsia="zh-CN"/>
              </w:rPr>
              <w:t>ZTE</w:t>
            </w:r>
          </w:p>
        </w:tc>
        <w:tc>
          <w:tcPr>
            <w:tcW w:w="7973" w:type="dxa"/>
          </w:tcPr>
          <w:p w14:paraId="6252C5F5" w14:textId="77777777" w:rsidR="00847F4C" w:rsidRDefault="00CA4B0A">
            <w:pPr>
              <w:jc w:val="both"/>
            </w:pPr>
            <w:r>
              <w:rPr>
                <w:rFonts w:eastAsia="SimSun"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SimSun"/>
                <w:lang w:val="en-US" w:eastAsia="zh-CN"/>
              </w:rPr>
            </w:pPr>
            <w:r>
              <w:rPr>
                <w:rFonts w:eastAsia="SimSun"/>
                <w:lang w:val="en-US" w:eastAsia="zh-CN"/>
              </w:rPr>
              <w:t>Apple</w:t>
            </w:r>
          </w:p>
        </w:tc>
        <w:tc>
          <w:tcPr>
            <w:tcW w:w="7973" w:type="dxa"/>
          </w:tcPr>
          <w:p w14:paraId="3DC81283" w14:textId="6BCECA02" w:rsidR="003164BD" w:rsidRDefault="003164BD">
            <w:pPr>
              <w:jc w:val="both"/>
              <w:rPr>
                <w:rFonts w:eastAsia="SimSun"/>
                <w:lang w:val="en-US" w:eastAsia="zh-CN"/>
              </w:rPr>
            </w:pPr>
            <w:r>
              <w:rPr>
                <w:rFonts w:eastAsia="SimSun"/>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SimSun"/>
                <w:lang w:val="en-US" w:eastAsia="zh-CN"/>
              </w:rPr>
            </w:pPr>
            <w:r>
              <w:rPr>
                <w:rFonts w:eastAsia="SimSun"/>
                <w:lang w:val="en-US" w:eastAsia="zh-CN"/>
              </w:rPr>
              <w:t>Sharp</w:t>
            </w:r>
          </w:p>
        </w:tc>
        <w:tc>
          <w:tcPr>
            <w:tcW w:w="7973" w:type="dxa"/>
          </w:tcPr>
          <w:p w14:paraId="242C7993" w14:textId="3757F6EE" w:rsidR="00822AB0" w:rsidRDefault="00822AB0" w:rsidP="00822AB0">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SimSun"/>
                <w:lang w:val="en-US" w:eastAsia="zh-CN"/>
              </w:rPr>
            </w:pPr>
            <w:r>
              <w:rPr>
                <w:rFonts w:eastAsia="SimSun"/>
                <w:lang w:val="en-US" w:eastAsia="zh-CN"/>
              </w:rPr>
              <w:t>OPPO</w:t>
            </w:r>
          </w:p>
        </w:tc>
        <w:tc>
          <w:tcPr>
            <w:tcW w:w="7973" w:type="dxa"/>
          </w:tcPr>
          <w:p w14:paraId="15D77416" w14:textId="2C0DE0B7" w:rsidR="00D42427" w:rsidRDefault="00D42427" w:rsidP="00822AB0">
            <w:pPr>
              <w:jc w:val="both"/>
              <w:rPr>
                <w:rFonts w:eastAsia="SimSun"/>
                <w:lang w:val="en-US" w:eastAsia="zh-CN"/>
              </w:rPr>
            </w:pPr>
            <w:r>
              <w:rPr>
                <w:rFonts w:eastAsia="SimSun"/>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r w:rsidRPr="007D766F">
              <w:rPr>
                <w:rFonts w:eastAsiaTheme="minorEastAsia"/>
                <w:bCs/>
                <w:lang w:eastAsia="zh-CN"/>
              </w:rPr>
              <w:t>similar to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bookmarkStart w:id="11" w:name="_Hlk54729523"/>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proofErr w:type="spellStart"/>
            <w:r>
              <w:rPr>
                <w:i/>
              </w:rPr>
              <w:t>sl-ResourceReservePeriodList</w:t>
            </w:r>
            <w:proofErr w:type="spellEnd"/>
            <w:r>
              <w:t xml:space="preserve"> </w:t>
            </w:r>
            <w:r>
              <w:rPr>
                <w:rFonts w:eastAsiaTheme="minorEastAsia"/>
                <w:bCs/>
                <w:lang w:eastAsia="zh-CN"/>
              </w:rPr>
              <w:t>when executi</w:t>
            </w:r>
            <w:r w:rsidRPr="00267A89">
              <w:rPr>
                <w:rFonts w:eastAsiaTheme="minorEastAsia"/>
                <w:bCs/>
                <w:lang w:eastAsia="zh-CN"/>
              </w:rPr>
              <w:t>ng step 5)</w:t>
            </w:r>
            <w:bookmarkEnd w:id="11"/>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bCs/>
                <w:lang w:eastAsia="zh-CN"/>
              </w:rPr>
            </w:pPr>
            <w:proofErr w:type="spellStart"/>
            <w:r>
              <w:rPr>
                <w:rFonts w:eastAsiaTheme="minorEastAsia"/>
                <w:bCs/>
                <w:lang w:eastAsia="zh-CN"/>
              </w:rPr>
              <w:t>Futurewei</w:t>
            </w:r>
            <w:proofErr w:type="spellEnd"/>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p>
        </w:tc>
      </w:tr>
      <w:tr w:rsidR="00ED4EA8" w14:paraId="2B4ECD66" w14:textId="77777777">
        <w:tc>
          <w:tcPr>
            <w:tcW w:w="1661" w:type="dxa"/>
          </w:tcPr>
          <w:p w14:paraId="436F182B" w14:textId="1227C6CA" w:rsidR="00ED4EA8" w:rsidRDefault="00ED4EA8" w:rsidP="003B4200">
            <w:pPr>
              <w:jc w:val="both"/>
              <w:rPr>
                <w:rFonts w:eastAsiaTheme="minorEastAsia"/>
                <w:bCs/>
                <w:lang w:eastAsia="zh-CN"/>
              </w:rPr>
            </w:pPr>
            <w:r>
              <w:rPr>
                <w:rFonts w:eastAsiaTheme="minorEastAsia"/>
                <w:bCs/>
                <w:lang w:eastAsia="zh-CN"/>
              </w:rPr>
              <w:t>Nokia, NSB</w:t>
            </w:r>
          </w:p>
        </w:tc>
        <w:tc>
          <w:tcPr>
            <w:tcW w:w="7973" w:type="dxa"/>
          </w:tcPr>
          <w:p w14:paraId="17FEF6CD" w14:textId="18DCCC3F" w:rsidR="00ED4EA8" w:rsidRDefault="00ED4EA8" w:rsidP="003B4200">
            <w:pPr>
              <w:jc w:val="both"/>
              <w:rPr>
                <w:rFonts w:eastAsiaTheme="minorEastAsia"/>
                <w:bCs/>
                <w:lang w:eastAsia="zh-CN"/>
              </w:rPr>
            </w:pPr>
            <w:r>
              <w:rPr>
                <w:rFonts w:eastAsiaTheme="minorEastAsia"/>
                <w:bCs/>
                <w:lang w:eastAsia="zh-CN"/>
              </w:rPr>
              <w:t>Skip step 5</w:t>
            </w:r>
          </w:p>
        </w:tc>
      </w:tr>
    </w:tbl>
    <w:p w14:paraId="260C92D1" w14:textId="77777777" w:rsidR="00847F4C" w:rsidRDefault="00847F4C">
      <w:pPr>
        <w:jc w:val="both"/>
      </w:pPr>
    </w:p>
    <w:p w14:paraId="4B692428" w14:textId="34944CA9" w:rsidR="00847F4C" w:rsidRPr="00490549" w:rsidRDefault="0082258A">
      <w:pPr>
        <w:jc w:val="both"/>
        <w:rPr>
          <w:highlight w:val="yellow"/>
        </w:rPr>
      </w:pPr>
      <w:r w:rsidRPr="00490549">
        <w:rPr>
          <w:highlight w:val="yellow"/>
        </w:rPr>
        <w:t>Skip step 5):</w:t>
      </w:r>
    </w:p>
    <w:p w14:paraId="384DB827" w14:textId="1CA02BC3" w:rsidR="0082258A" w:rsidRPr="00490549" w:rsidRDefault="0082258A">
      <w:pPr>
        <w:jc w:val="both"/>
        <w:rPr>
          <w:highlight w:val="yellow"/>
        </w:rPr>
      </w:pPr>
      <w:r w:rsidRPr="00490549">
        <w:rPr>
          <w:highlight w:val="yellow"/>
        </w:rPr>
        <w:tab/>
        <w:t>6</w:t>
      </w:r>
    </w:p>
    <w:p w14:paraId="6AB72B4A" w14:textId="47BB9AC0" w:rsidR="0082258A" w:rsidRPr="00490549" w:rsidRDefault="0082258A">
      <w:pPr>
        <w:jc w:val="both"/>
        <w:rPr>
          <w:highlight w:val="yellow"/>
        </w:rPr>
      </w:pPr>
      <w:r w:rsidRPr="00490549">
        <w:rPr>
          <w:highlight w:val="yellow"/>
        </w:rPr>
        <w:t>Do not include TX period in step 5)</w:t>
      </w:r>
    </w:p>
    <w:p w14:paraId="032C9976" w14:textId="08D9C5F5" w:rsidR="0082258A" w:rsidRPr="00490549" w:rsidRDefault="0082258A">
      <w:pPr>
        <w:jc w:val="both"/>
        <w:rPr>
          <w:highlight w:val="yellow"/>
        </w:rPr>
      </w:pPr>
      <w:r w:rsidRPr="00490549">
        <w:rPr>
          <w:highlight w:val="yellow"/>
        </w:rPr>
        <w:lastRenderedPageBreak/>
        <w:tab/>
        <w:t>5</w:t>
      </w:r>
    </w:p>
    <w:p w14:paraId="16332CFD" w14:textId="421E7812" w:rsidR="0082258A" w:rsidRPr="00490549" w:rsidRDefault="0082258A">
      <w:pPr>
        <w:jc w:val="both"/>
        <w:rPr>
          <w:highlight w:val="yellow"/>
        </w:rPr>
      </w:pPr>
      <w:r w:rsidRPr="00490549">
        <w:rPr>
          <w:highlight w:val="yellow"/>
        </w:rPr>
        <w:t>Swap 5) and 6)</w:t>
      </w:r>
    </w:p>
    <w:p w14:paraId="0815BA05" w14:textId="18F1EE76" w:rsidR="0082258A" w:rsidRPr="00490549" w:rsidRDefault="0082258A">
      <w:pPr>
        <w:jc w:val="both"/>
        <w:rPr>
          <w:highlight w:val="yellow"/>
        </w:rPr>
      </w:pPr>
      <w:r w:rsidRPr="00490549">
        <w:rPr>
          <w:highlight w:val="yellow"/>
        </w:rPr>
        <w:tab/>
        <w:t>1</w:t>
      </w:r>
    </w:p>
    <w:p w14:paraId="1B9CF045" w14:textId="588B90DE" w:rsidR="00847F4C" w:rsidRPr="00490549" w:rsidRDefault="00847F4C">
      <w:pPr>
        <w:jc w:val="both"/>
        <w:rPr>
          <w:highlight w:val="yellow"/>
        </w:rPr>
      </w:pPr>
    </w:p>
    <w:p w14:paraId="7D418929" w14:textId="30945734" w:rsidR="00CC1D1D" w:rsidRDefault="0098472A">
      <w:pPr>
        <w:jc w:val="both"/>
      </w:pPr>
      <w:r w:rsidRPr="00490549">
        <w:rPr>
          <w:highlight w:val="yellow"/>
        </w:rPr>
        <w:t>It seems skipping of step 5) has slight majority. Furthermore, excluding only the TX period from step 5) still has similar issues e.g. if other periods are integer multiple of the TX period (i.e. P / n, where n is</w:t>
      </w:r>
      <w:r w:rsidR="00490549" w:rsidRPr="00490549">
        <w:rPr>
          <w:highlight w:val="yellow"/>
        </w:rPr>
        <w:t xml:space="preserve"> integer</w:t>
      </w:r>
      <w:r w:rsidRPr="00490549">
        <w:rPr>
          <w:highlight w:val="yellow"/>
        </w:rPr>
        <w:t>)</w:t>
      </w:r>
      <w:r w:rsidR="00490549" w:rsidRPr="00490549">
        <w:rPr>
          <w:highlight w:val="yellow"/>
        </w:rPr>
        <w:t>. Having this in mind, skipping of step 5) is proposed for pre-emption.</w:t>
      </w:r>
    </w:p>
    <w:p w14:paraId="2B84A52D" w14:textId="77777777" w:rsidR="00490549" w:rsidRDefault="00490549">
      <w:pPr>
        <w:jc w:val="both"/>
      </w:pPr>
    </w:p>
    <w:p w14:paraId="7947F4E9" w14:textId="77777777" w:rsidR="00CC1D1D" w:rsidRDefault="00CC1D1D">
      <w:pPr>
        <w:jc w:val="both"/>
      </w:pPr>
    </w:p>
    <w:p w14:paraId="0EC53915" w14:textId="0A086B76" w:rsidR="003D13AC" w:rsidRDefault="003D13AC">
      <w:pPr>
        <w:jc w:val="both"/>
        <w:rPr>
          <w:b/>
          <w:bCs/>
        </w:rPr>
      </w:pPr>
      <w:r w:rsidRPr="003D13AC">
        <w:rPr>
          <w:b/>
          <w:bCs/>
          <w:highlight w:val="yellow"/>
        </w:rPr>
        <w:t>Proposal 2</w:t>
      </w:r>
    </w:p>
    <w:p w14:paraId="000F5295" w14:textId="103CEAD6" w:rsidR="003D13AC" w:rsidRDefault="00CC1D1D" w:rsidP="00A06D38">
      <w:pPr>
        <w:pStyle w:val="ListParagraph"/>
        <w:numPr>
          <w:ilvl w:val="0"/>
          <w:numId w:val="17"/>
        </w:numPr>
        <w:ind w:leftChars="0"/>
        <w:jc w:val="both"/>
        <w:rPr>
          <w:b/>
          <w:bCs/>
        </w:rPr>
      </w:pPr>
      <w:r>
        <w:rPr>
          <w:b/>
          <w:bCs/>
        </w:rPr>
        <w:t>When resource identification procedure is performed</w:t>
      </w:r>
      <w:r w:rsidR="0098472A">
        <w:rPr>
          <w:b/>
          <w:bCs/>
        </w:rPr>
        <w:t xml:space="preserve"> to check </w:t>
      </w:r>
      <w:r w:rsidR="00490549">
        <w:rPr>
          <w:b/>
          <w:bCs/>
        </w:rPr>
        <w:t xml:space="preserve">for </w:t>
      </w:r>
      <w:r w:rsidR="0098472A">
        <w:rPr>
          <w:b/>
          <w:bCs/>
        </w:rPr>
        <w:t>pre-emption, step 5) in section 8.1.4 of TS 38.214 is not executed</w:t>
      </w:r>
    </w:p>
    <w:p w14:paraId="0C09D54F" w14:textId="514669F4" w:rsidR="00C1136D" w:rsidRDefault="00C1136D" w:rsidP="00C1136D">
      <w:pPr>
        <w:jc w:val="both"/>
        <w:rPr>
          <w:b/>
          <w:bCs/>
        </w:rPr>
      </w:pPr>
    </w:p>
    <w:p w14:paraId="155BA1EA" w14:textId="775F538A" w:rsidR="00C1136D" w:rsidRDefault="00C1136D" w:rsidP="00C1136D">
      <w:pPr>
        <w:jc w:val="both"/>
        <w:rPr>
          <w:b/>
          <w:bCs/>
        </w:rPr>
      </w:pPr>
    </w:p>
    <w:p w14:paraId="7AC532F4" w14:textId="10CC4AB0" w:rsidR="00C1136D" w:rsidRDefault="00C1136D" w:rsidP="00C1136D">
      <w:pPr>
        <w:pStyle w:val="3GPPH1"/>
      </w:pPr>
      <w:r>
        <w:t>2</w:t>
      </w:r>
      <w:r w:rsidRPr="00C1136D">
        <w:rPr>
          <w:vertAlign w:val="superscript"/>
        </w:rPr>
        <w:t>nd</w:t>
      </w:r>
      <w:r>
        <w:t xml:space="preserve"> round discussion</w:t>
      </w:r>
    </w:p>
    <w:p w14:paraId="7A40C3C2" w14:textId="77777777" w:rsidR="00C1136D" w:rsidRDefault="00C1136D" w:rsidP="00C1136D">
      <w:pPr>
        <w:pStyle w:val="Heading2"/>
        <w:rPr>
          <w:szCs w:val="32"/>
          <w:u w:val="single"/>
        </w:rPr>
      </w:pPr>
      <w:r>
        <w:t>Issue M2-1: Fix undefined UE behaviour for the case of re-evaluation performed during periodic reservation process</w:t>
      </w:r>
    </w:p>
    <w:p w14:paraId="78BBB54F" w14:textId="77777777" w:rsidR="00C1136D" w:rsidRDefault="00C1136D" w:rsidP="00C1136D">
      <w:pPr>
        <w:jc w:val="both"/>
        <w:rPr>
          <w:b/>
          <w:bCs/>
          <w:highlight w:val="yellow"/>
        </w:rPr>
      </w:pPr>
    </w:p>
    <w:p w14:paraId="6002D791" w14:textId="200B9E11" w:rsidR="00C1136D" w:rsidRPr="00C1136D" w:rsidRDefault="00C1136D" w:rsidP="00C1136D">
      <w:pPr>
        <w:jc w:val="both"/>
      </w:pPr>
      <w:r w:rsidRPr="00C1136D">
        <w:t>FL observations</w:t>
      </w:r>
    </w:p>
    <w:p w14:paraId="56694868" w14:textId="77777777" w:rsidR="00C1136D" w:rsidRPr="00C1136D" w:rsidRDefault="00C1136D" w:rsidP="00C1136D">
      <w:pPr>
        <w:jc w:val="both"/>
      </w:pPr>
    </w:p>
    <w:p w14:paraId="7D2320F2" w14:textId="387F52B8" w:rsidR="00C1136D" w:rsidRPr="00C1136D" w:rsidRDefault="00C1136D" w:rsidP="00C1136D">
      <w:pPr>
        <w:pStyle w:val="ListParagraph"/>
        <w:numPr>
          <w:ilvl w:val="0"/>
          <w:numId w:val="17"/>
        </w:numPr>
        <w:ind w:leftChars="0"/>
        <w:jc w:val="both"/>
      </w:pPr>
      <w:r w:rsidRPr="00C1136D">
        <w:t>Based on the comments it seems the description of Option 1 is mostly accurate. For the comments on the skipped immediate previous period and current period, it seems there was no such intention in Option 1. The proposal from Qualcomm and OPPO creates another option</w:t>
      </w:r>
      <w:r>
        <w:t>, which is similar to the suggested by vivo as a compromise.</w:t>
      </w:r>
    </w:p>
    <w:p w14:paraId="59E7545E" w14:textId="079530C4" w:rsidR="00C1136D" w:rsidRDefault="00C1136D" w:rsidP="00C1136D">
      <w:pPr>
        <w:pStyle w:val="ListParagraph"/>
        <w:numPr>
          <w:ilvl w:val="0"/>
          <w:numId w:val="17"/>
        </w:numPr>
        <w:ind w:leftChars="0"/>
        <w:jc w:val="both"/>
      </w:pPr>
      <w:r w:rsidRPr="00C1136D">
        <w:t>Based on the comments, it seems the intention of modifying j to start from 1 is not clear to everyone. Similar situation is with some other sub-bullets, i.e. the realization of Option 2 is not yet stable.</w:t>
      </w:r>
    </w:p>
    <w:p w14:paraId="017C9378" w14:textId="5A8746BD" w:rsidR="00C1136D" w:rsidRDefault="00C1136D" w:rsidP="00C1136D">
      <w:pPr>
        <w:pStyle w:val="ListParagraph"/>
        <w:numPr>
          <w:ilvl w:val="1"/>
          <w:numId w:val="17"/>
        </w:numPr>
        <w:ind w:leftChars="0"/>
        <w:jc w:val="both"/>
      </w:pPr>
      <w:r>
        <w:t xml:space="preserve">j was supposed to start from 1 since the case of 0 is the current period, and in usual case these resources are signalled by the immediate previous </w:t>
      </w:r>
      <w:r w:rsidR="00B33EAB">
        <w:t>period SCI, that is why those could not be re-evaluated.</w:t>
      </w:r>
    </w:p>
    <w:p w14:paraId="12B1B181" w14:textId="5B9E36D6" w:rsidR="00B33EAB" w:rsidRDefault="00B33EAB" w:rsidP="00C1136D">
      <w:pPr>
        <w:pStyle w:val="ListParagraph"/>
        <w:numPr>
          <w:ilvl w:val="1"/>
          <w:numId w:val="17"/>
        </w:numPr>
        <w:ind w:leftChars="0"/>
        <w:jc w:val="both"/>
      </w:pPr>
      <w:r>
        <w:t>The intention of re-setting SL_RES_RESEL_COUNTER is to capture that re-evaluation in this case terminates the SPS process</w:t>
      </w:r>
    </w:p>
    <w:p w14:paraId="011D0B70" w14:textId="3140F331" w:rsidR="00C1136D" w:rsidRDefault="00C1136D" w:rsidP="00C1136D">
      <w:pPr>
        <w:pStyle w:val="ListParagraph"/>
        <w:numPr>
          <w:ilvl w:val="0"/>
          <w:numId w:val="17"/>
        </w:numPr>
        <w:ind w:leftChars="0"/>
        <w:jc w:val="both"/>
      </w:pPr>
      <w:r w:rsidRPr="00C1136D">
        <w:t>Based on the views, it seems Option 1 has majority support. There is also an interesting compromise from vivo which can be checked for support.</w:t>
      </w:r>
    </w:p>
    <w:p w14:paraId="23BE70D9" w14:textId="48380033" w:rsidR="00B33EAB" w:rsidRDefault="00B33EAB" w:rsidP="00B33EAB">
      <w:pPr>
        <w:jc w:val="both"/>
      </w:pPr>
    </w:p>
    <w:p w14:paraId="276C6EDC" w14:textId="194D5BFC" w:rsidR="00B33EAB" w:rsidRPr="00C1136D" w:rsidRDefault="00B33EAB" w:rsidP="00B33EAB">
      <w:pPr>
        <w:jc w:val="both"/>
      </w:pPr>
      <w:r>
        <w:t>Further,</w:t>
      </w:r>
      <w:r w:rsidR="002746B9">
        <w:t xml:space="preserve"> almost</w:t>
      </w:r>
      <w:r>
        <w:t xml:space="preserve"> unchanged Option 1 (as per explanation above), slightly modified Option 2, and a new Option 3 are presented aiming for another round of technical discussion.</w:t>
      </w:r>
    </w:p>
    <w:p w14:paraId="1F14C48E" w14:textId="6F67C264" w:rsidR="00C1136D" w:rsidRDefault="00C1136D" w:rsidP="00C1136D">
      <w:pPr>
        <w:jc w:val="both"/>
        <w:rPr>
          <w:b/>
          <w:bCs/>
        </w:rPr>
      </w:pPr>
    </w:p>
    <w:p w14:paraId="69CA2F28" w14:textId="77777777" w:rsidR="00C1136D" w:rsidRDefault="00C1136D" w:rsidP="00C1136D">
      <w:pPr>
        <w:jc w:val="both"/>
        <w:rPr>
          <w:b/>
          <w:bCs/>
          <w:lang w:eastAsia="zh-CN"/>
        </w:rPr>
      </w:pPr>
      <w:r>
        <w:rPr>
          <w:b/>
          <w:bCs/>
          <w:lang w:eastAsia="zh-CN"/>
        </w:rPr>
        <w:t>Option 1:</w:t>
      </w:r>
    </w:p>
    <w:p w14:paraId="0C7FEEF8" w14:textId="41728F0E" w:rsidR="00C1136D" w:rsidRDefault="00C1136D" w:rsidP="00C1136D">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sidR="002746B9" w:rsidRPr="002746B9">
        <w:rPr>
          <w:color w:val="FF0000"/>
          <w:lang w:eastAsia="ko-KR"/>
        </w:rPr>
        <w:t>/re-evaluation</w:t>
      </w:r>
    </w:p>
    <w:p w14:paraId="22FF66FA" w14:textId="77777777" w:rsidR="00C1136D" w:rsidRDefault="00C1136D" w:rsidP="00C1136D">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B1E5837" w14:textId="77777777" w:rsidR="00C1136D" w:rsidRDefault="00C1136D" w:rsidP="00C1136D">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162B1631" w14:textId="77777777" w:rsidR="00C1136D" w:rsidRDefault="00C1136D" w:rsidP="00C1136D">
      <w:pPr>
        <w:jc w:val="both"/>
        <w:rPr>
          <w:lang w:eastAsia="ko-KR"/>
        </w:rPr>
      </w:pPr>
    </w:p>
    <w:p w14:paraId="0DFF11F9" w14:textId="77777777" w:rsidR="00C1136D" w:rsidRDefault="00C1136D" w:rsidP="00C1136D">
      <w:pPr>
        <w:jc w:val="both"/>
        <w:rPr>
          <w:b/>
          <w:bCs/>
          <w:lang w:eastAsia="zh-CN"/>
        </w:rPr>
      </w:pPr>
      <w:r>
        <w:rPr>
          <w:b/>
          <w:bCs/>
          <w:lang w:eastAsia="zh-CN"/>
        </w:rPr>
        <w:t>Option 2:</w:t>
      </w:r>
    </w:p>
    <w:p w14:paraId="0D612B77" w14:textId="77777777" w:rsidR="00C1136D" w:rsidRDefault="00C1136D" w:rsidP="00C1136D">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63CD3BEF" w14:textId="77777777" w:rsidR="00C1136D" w:rsidRDefault="00C1136D" w:rsidP="00C1136D">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3813982" w14:textId="74A90B67" w:rsidR="00C1136D" w:rsidRDefault="00C1136D" w:rsidP="00C1136D">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sidRPr="002746B9">
        <w:rPr>
          <w:strike/>
          <w:color w:val="FF0000"/>
          <w:lang w:eastAsia="ko-KR"/>
        </w:rPr>
        <w:t xml:space="preserve"> to Cresel-1</w:t>
      </w:r>
      <w:r>
        <w:rPr>
          <w:lang w:eastAsia="ko-KR"/>
        </w:rPr>
        <w:t>’ for re-evaluation</w:t>
      </w:r>
      <w:r w:rsidRPr="002746B9">
        <w:rPr>
          <w:strike/>
          <w:color w:val="FF0000"/>
          <w:lang w:eastAsia="ko-KR"/>
        </w:rPr>
        <w:t>, i.e. collision checking is skipped for the nearest period</w:t>
      </w:r>
      <w:r w:rsidR="002746B9" w:rsidRPr="002746B9">
        <w:rPr>
          <w:color w:val="FF0000"/>
          <w:u w:val="single"/>
          <w:lang w:eastAsia="ko-KR"/>
        </w:rPr>
        <w:t>, i.e. collision checking is performed for the immediate next period</w:t>
      </w:r>
    </w:p>
    <w:p w14:paraId="1F880978" w14:textId="77777777" w:rsidR="00C1136D" w:rsidRDefault="00C1136D" w:rsidP="00C1136D">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40E000E2" w14:textId="77777777" w:rsidR="00C1136D" w:rsidRPr="00B33EAB" w:rsidRDefault="00C1136D" w:rsidP="00C1136D">
      <w:pPr>
        <w:pStyle w:val="ListParagraph"/>
        <w:numPr>
          <w:ilvl w:val="1"/>
          <w:numId w:val="8"/>
        </w:numPr>
        <w:ind w:leftChars="0"/>
        <w:rPr>
          <w:rFonts w:cs="Times"/>
          <w:strike/>
          <w:color w:val="FF0000"/>
          <w:lang w:eastAsia="ko-KR"/>
        </w:rPr>
      </w:pPr>
      <w:r w:rsidRPr="00B33EAB">
        <w:rPr>
          <w:strike/>
          <w:color w:val="FF0000"/>
          <w:lang w:eastAsia="ko-KR"/>
        </w:rPr>
        <w:t>MAC layer resets SL_RESOURCE_RESELECTION_COUNTER following agreed procedures</w:t>
      </w:r>
    </w:p>
    <w:p w14:paraId="6C8EB218" w14:textId="77777777" w:rsidR="00C1136D" w:rsidRDefault="00C1136D" w:rsidP="00C1136D">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A996525" w14:textId="39533450" w:rsidR="00C1136D" w:rsidRDefault="00C1136D" w:rsidP="00C1136D">
      <w:pPr>
        <w:jc w:val="both"/>
        <w:rPr>
          <w:b/>
          <w:bCs/>
        </w:rPr>
      </w:pPr>
    </w:p>
    <w:p w14:paraId="480AA2A0" w14:textId="18EAE2CC" w:rsidR="00C1136D" w:rsidRPr="00B33EAB" w:rsidRDefault="00C1136D" w:rsidP="00C1136D">
      <w:pPr>
        <w:jc w:val="both"/>
        <w:rPr>
          <w:b/>
          <w:bCs/>
          <w:color w:val="FF0000"/>
        </w:rPr>
      </w:pPr>
      <w:r w:rsidRPr="00B33EAB">
        <w:rPr>
          <w:b/>
          <w:bCs/>
          <w:color w:val="FF0000"/>
        </w:rPr>
        <w:t>Option 3:</w:t>
      </w:r>
    </w:p>
    <w:p w14:paraId="78410E6D" w14:textId="4491716C" w:rsidR="00B33EAB" w:rsidRPr="00B33EAB" w:rsidRDefault="00B33EAB" w:rsidP="00B33EAB">
      <w:pPr>
        <w:numPr>
          <w:ilvl w:val="0"/>
          <w:numId w:val="10"/>
        </w:numPr>
        <w:rPr>
          <w:rFonts w:eastAsia="Times New Roman"/>
          <w:color w:val="FF0000"/>
        </w:rPr>
      </w:pPr>
      <w:r w:rsidRPr="00B33EAB">
        <w:rPr>
          <w:rFonts w:eastAsia="Times New Roman"/>
          <w:color w:val="FF0000"/>
        </w:rPr>
        <w:lastRenderedPageBreak/>
        <w:t>If periodic reservation is in use by a UE, the UE perform</w:t>
      </w:r>
      <w:r w:rsidR="002746B9">
        <w:rPr>
          <w:rFonts w:eastAsia="Times New Roman"/>
          <w:color w:val="FF0000"/>
        </w:rPr>
        <w:t>s</w:t>
      </w:r>
      <w:r w:rsidRPr="00B33EAB">
        <w:rPr>
          <w:rFonts w:eastAsia="Times New Roman"/>
          <w:color w:val="FF0000"/>
        </w:rPr>
        <w:t xml:space="preserve"> re-evaluation check for resources provided by MAC layer to L1, according to specified procedures</w:t>
      </w:r>
    </w:p>
    <w:p w14:paraId="72D372FE"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34EF5CCE" w14:textId="73766D80"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Re-evaluation check is not applied to the resources that have been </w:t>
      </w:r>
      <w:r w:rsidR="002746B9" w:rsidRPr="00B33EAB">
        <w:rPr>
          <w:rFonts w:eastAsia="Times New Roman"/>
          <w:color w:val="FF0000"/>
        </w:rPr>
        <w:t>signalled</w:t>
      </w:r>
      <w:r w:rsidRPr="00B33EAB">
        <w:rPr>
          <w:rFonts w:eastAsia="Times New Roman"/>
          <w:color w:val="FF0000"/>
        </w:rPr>
        <w:t xml:space="preserve"> in the immediate last or current period </w:t>
      </w:r>
    </w:p>
    <w:p w14:paraId="5DC81F47"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If a resource is indicated for re-evaluation, a re-selection for the resource is triggered based on the specified step 1 and step 2 procedures, </w:t>
      </w:r>
    </w:p>
    <w:p w14:paraId="6164DBD4" w14:textId="77777777" w:rsidR="00B33EAB" w:rsidRPr="00B33EAB" w:rsidRDefault="00B33EAB" w:rsidP="00B33EAB">
      <w:pPr>
        <w:numPr>
          <w:ilvl w:val="2"/>
          <w:numId w:val="10"/>
        </w:numPr>
        <w:rPr>
          <w:rFonts w:eastAsia="Times New Roman"/>
          <w:color w:val="FF0000"/>
        </w:rPr>
      </w:pPr>
      <w:r w:rsidRPr="00B33EAB">
        <w:rPr>
          <w:rFonts w:eastAsia="Times New Roman"/>
          <w:color w:val="FF0000"/>
        </w:rPr>
        <w:t>with details up to UE implementations, including whether/how to set the reservation period in the re-selected resource</w:t>
      </w:r>
    </w:p>
    <w:p w14:paraId="060B7851" w14:textId="0997BAEB" w:rsidR="00C1136D" w:rsidRDefault="00C1136D" w:rsidP="00C1136D">
      <w:pPr>
        <w:jc w:val="both"/>
        <w:rPr>
          <w:b/>
          <w:bCs/>
        </w:rPr>
      </w:pPr>
    </w:p>
    <w:p w14:paraId="1CEA8E88" w14:textId="7B9872A5" w:rsidR="00B33EAB" w:rsidRDefault="00B33EAB" w:rsidP="00C1136D">
      <w:pPr>
        <w:jc w:val="both"/>
        <w:rPr>
          <w:b/>
          <w:bCs/>
        </w:rPr>
      </w:pPr>
      <w:r w:rsidRPr="002746B9">
        <w:rPr>
          <w:b/>
          <w:bCs/>
          <w:highlight w:val="yellow"/>
        </w:rPr>
        <w:t>Proposal 1</w:t>
      </w:r>
    </w:p>
    <w:p w14:paraId="405289E9" w14:textId="298A9561" w:rsidR="00B33EAB" w:rsidRPr="00B33EAB" w:rsidRDefault="002746B9" w:rsidP="00B33EAB">
      <w:pPr>
        <w:pStyle w:val="ListParagraph"/>
        <w:numPr>
          <w:ilvl w:val="0"/>
          <w:numId w:val="17"/>
        </w:numPr>
        <w:ind w:leftChars="0"/>
        <w:jc w:val="both"/>
      </w:pPr>
      <w:r>
        <w:t>TBD based on further technical discussion</w:t>
      </w:r>
    </w:p>
    <w:p w14:paraId="22731190" w14:textId="77777777" w:rsidR="00B33EAB" w:rsidRDefault="00B33EAB" w:rsidP="00C1136D">
      <w:pPr>
        <w:jc w:val="both"/>
        <w:rPr>
          <w:b/>
          <w:bCs/>
        </w:rPr>
      </w:pPr>
    </w:p>
    <w:p w14:paraId="79557544" w14:textId="5E80B19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33EAB" w14:paraId="15DED488" w14:textId="77777777" w:rsidTr="00B33EAB">
        <w:tc>
          <w:tcPr>
            <w:tcW w:w="1661" w:type="dxa"/>
          </w:tcPr>
          <w:p w14:paraId="1739BC57" w14:textId="77777777" w:rsidR="00B33EAB" w:rsidRDefault="00B33EAB" w:rsidP="000740B3">
            <w:pPr>
              <w:rPr>
                <w:b/>
                <w:bCs/>
              </w:rPr>
            </w:pPr>
            <w:r>
              <w:rPr>
                <w:b/>
                <w:bCs/>
              </w:rPr>
              <w:t>Source</w:t>
            </w:r>
          </w:p>
        </w:tc>
        <w:tc>
          <w:tcPr>
            <w:tcW w:w="7973" w:type="dxa"/>
          </w:tcPr>
          <w:p w14:paraId="68C2D7D4" w14:textId="77777777" w:rsidR="00B33EAB" w:rsidRDefault="00B33EAB" w:rsidP="000740B3">
            <w:pPr>
              <w:rPr>
                <w:b/>
                <w:bCs/>
              </w:rPr>
            </w:pPr>
            <w:r>
              <w:rPr>
                <w:b/>
                <w:bCs/>
              </w:rPr>
              <w:t>Comments</w:t>
            </w:r>
          </w:p>
        </w:tc>
      </w:tr>
      <w:tr w:rsidR="00B33EAB" w14:paraId="007CA6DC" w14:textId="77777777" w:rsidTr="00B33EAB">
        <w:tc>
          <w:tcPr>
            <w:tcW w:w="1661" w:type="dxa"/>
          </w:tcPr>
          <w:p w14:paraId="208C2A31" w14:textId="7506FAD2" w:rsidR="00B33EAB" w:rsidRPr="00B33EAB" w:rsidRDefault="0046763B" w:rsidP="000740B3">
            <w:pPr>
              <w:jc w:val="both"/>
            </w:pPr>
            <w:r>
              <w:t>QC</w:t>
            </w:r>
          </w:p>
        </w:tc>
        <w:tc>
          <w:tcPr>
            <w:tcW w:w="7973" w:type="dxa"/>
          </w:tcPr>
          <w:p w14:paraId="4E5A7D10" w14:textId="0840C6BB" w:rsidR="00B33EAB" w:rsidRPr="00B33EAB" w:rsidRDefault="0046763B" w:rsidP="000740B3">
            <w:pPr>
              <w:jc w:val="both"/>
            </w:pPr>
            <w:r>
              <w:t>We support Option 2 + Option 3</w:t>
            </w:r>
          </w:p>
        </w:tc>
      </w:tr>
      <w:tr w:rsidR="00AB5913" w14:paraId="437356AE" w14:textId="77777777" w:rsidTr="00B33EAB">
        <w:tc>
          <w:tcPr>
            <w:tcW w:w="1661" w:type="dxa"/>
          </w:tcPr>
          <w:p w14:paraId="4919E372" w14:textId="3D0A26B2" w:rsidR="00AB5913" w:rsidRDefault="00AB5913" w:rsidP="00AB5913">
            <w:pPr>
              <w:jc w:val="both"/>
            </w:pPr>
            <w:r>
              <w:rPr>
                <w:rFonts w:eastAsiaTheme="minorEastAsia" w:hint="eastAsia"/>
                <w:lang w:eastAsia="zh-CN"/>
              </w:rPr>
              <w:t>C</w:t>
            </w:r>
            <w:r>
              <w:rPr>
                <w:rFonts w:eastAsiaTheme="minorEastAsia"/>
                <w:lang w:eastAsia="zh-CN"/>
              </w:rPr>
              <w:t>ATT</w:t>
            </w:r>
          </w:p>
        </w:tc>
        <w:tc>
          <w:tcPr>
            <w:tcW w:w="7973" w:type="dxa"/>
          </w:tcPr>
          <w:p w14:paraId="497B5B3F" w14:textId="77777777" w:rsidR="00AB5913" w:rsidRDefault="00AB5913" w:rsidP="00AB5913">
            <w:pPr>
              <w:jc w:val="both"/>
              <w:rPr>
                <w:rFonts w:eastAsiaTheme="minorEastAsia"/>
                <w:lang w:eastAsia="zh-CN"/>
              </w:rPr>
            </w:pPr>
            <w:r>
              <w:rPr>
                <w:rFonts w:eastAsiaTheme="minorEastAsia"/>
                <w:lang w:eastAsia="zh-CN"/>
              </w:rPr>
              <w:t>We support Option1.</w:t>
            </w:r>
          </w:p>
          <w:p w14:paraId="1C685EE6" w14:textId="77777777" w:rsidR="00AB5913" w:rsidRDefault="00AB5913" w:rsidP="00AB5913">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242BE816" w14:textId="6B0D5D51" w:rsidR="00AB5913" w:rsidRPr="00B33EAB" w:rsidRDefault="00AB5913" w:rsidP="00AB5913">
            <w:pPr>
              <w:jc w:val="both"/>
            </w:pPr>
            <w:r>
              <w:rPr>
                <w:rFonts w:eastAsiaTheme="minorEastAsia"/>
                <w:lang w:eastAsia="zh-CN"/>
              </w:rPr>
              <w:t xml:space="preserve">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w:t>
            </w:r>
            <w:proofErr w:type="gramStart"/>
            <w:r>
              <w:rPr>
                <w:rFonts w:eastAsiaTheme="minorEastAsia"/>
                <w:lang w:eastAsia="zh-CN"/>
              </w:rPr>
              <w:t>resource  .</w:t>
            </w:r>
            <w:proofErr w:type="gramEnd"/>
          </w:p>
        </w:tc>
      </w:tr>
      <w:tr w:rsidR="0092030C" w14:paraId="641D7ACC" w14:textId="77777777" w:rsidTr="00B33EAB">
        <w:tc>
          <w:tcPr>
            <w:tcW w:w="1661" w:type="dxa"/>
          </w:tcPr>
          <w:p w14:paraId="15B7083F" w14:textId="5033BE07" w:rsidR="0092030C" w:rsidRDefault="0092030C" w:rsidP="0092030C">
            <w:pPr>
              <w:jc w:val="both"/>
              <w:rPr>
                <w:rFonts w:eastAsiaTheme="minorEastAsia"/>
                <w:lang w:eastAsia="zh-CN"/>
              </w:rPr>
            </w:pPr>
            <w:r>
              <w:rPr>
                <w:rFonts w:eastAsiaTheme="minorEastAsia"/>
                <w:lang w:eastAsia="zh-CN"/>
              </w:rPr>
              <w:t>OPPO</w:t>
            </w:r>
          </w:p>
        </w:tc>
        <w:tc>
          <w:tcPr>
            <w:tcW w:w="7973" w:type="dxa"/>
          </w:tcPr>
          <w:p w14:paraId="0AC122E9" w14:textId="77777777" w:rsidR="0092030C" w:rsidRDefault="0092030C" w:rsidP="0092030C">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14:paraId="2E650A08" w14:textId="77777777" w:rsidR="0092030C" w:rsidRDefault="0092030C" w:rsidP="0092030C">
            <w:pPr>
              <w:jc w:val="both"/>
              <w:rPr>
                <w:lang w:eastAsia="ko-KR"/>
              </w:rPr>
            </w:pPr>
            <w:r>
              <w:rPr>
                <w:rFonts w:eastAsiaTheme="minorEastAsia"/>
                <w:lang w:eastAsia="zh-CN"/>
              </w:rPr>
              <w:t>Otherwise</w:t>
            </w:r>
            <w:r>
              <w:rPr>
                <w:lang w:eastAsia="ko-KR"/>
              </w:rPr>
              <w:t xml:space="preserve">, we can also accept Option 3, which follows last meeting description for pre-emption, but with a modification, because there is no overbooking issue in re-evaluation. Also, the description for sub-bullet 3 is not entirely correct. We suggest </w:t>
            </w:r>
            <w:proofErr w:type="gramStart"/>
            <w:r>
              <w:rPr>
                <w:lang w:eastAsia="ko-KR"/>
              </w:rPr>
              <w:t>to modify</w:t>
            </w:r>
            <w:proofErr w:type="gramEnd"/>
            <w:r>
              <w:rPr>
                <w:lang w:eastAsia="ko-KR"/>
              </w:rPr>
              <w:t xml:space="preserve"> this sub-bullet as:</w:t>
            </w:r>
          </w:p>
          <w:p w14:paraId="753E9006" w14:textId="77777777" w:rsidR="0092030C" w:rsidRDefault="0092030C" w:rsidP="0092030C">
            <w:pPr>
              <w:jc w:val="both"/>
              <w:rPr>
                <w:ins w:id="12" w:author="Kevin Lin" w:date="2020-10-28T14:54:00Z"/>
                <w:rFonts w:eastAsiaTheme="minorEastAsia"/>
                <w:lang w:eastAsia="zh-CN"/>
              </w:rPr>
            </w:pPr>
          </w:p>
          <w:p w14:paraId="7C281C14" w14:textId="77777777" w:rsidR="0092030C" w:rsidRPr="00B33EAB" w:rsidRDefault="0092030C" w:rsidP="0092030C">
            <w:pPr>
              <w:numPr>
                <w:ilvl w:val="1"/>
                <w:numId w:val="10"/>
              </w:numPr>
              <w:ind w:left="493"/>
              <w:rPr>
                <w:rFonts w:eastAsia="Times New Roman"/>
                <w:color w:val="FF0000"/>
              </w:rPr>
            </w:pPr>
            <w:r w:rsidRPr="00B33EAB">
              <w:rPr>
                <w:rFonts w:eastAsia="Times New Roman"/>
                <w:color w:val="FF0000"/>
              </w:rPr>
              <w:t xml:space="preserve">If a resource is indicated for re-evaluation, a re-selection for the resource is </w:t>
            </w:r>
            <w:del w:id="13" w:author="Kevin Lin" w:date="2020-10-28T14:33:00Z">
              <w:r w:rsidRPr="00B33EAB" w:rsidDel="00B53F15">
                <w:rPr>
                  <w:rFonts w:eastAsia="Times New Roman"/>
                  <w:color w:val="FF0000"/>
                </w:rPr>
                <w:delText>triggered based on</w:delText>
              </w:r>
            </w:del>
            <w:ins w:id="14" w:author="Kevin Lin" w:date="2020-10-28T14:33:00Z">
              <w:r>
                <w:rPr>
                  <w:rFonts w:eastAsia="Times New Roman"/>
                  <w:color w:val="FF0000"/>
                </w:rPr>
                <w:t>performed according to</w:t>
              </w:r>
            </w:ins>
            <w:r w:rsidRPr="00B33EAB">
              <w:rPr>
                <w:rFonts w:eastAsia="Times New Roman"/>
                <w:color w:val="FF0000"/>
              </w:rPr>
              <w:t xml:space="preserve"> the specified </w:t>
            </w:r>
            <w:del w:id="15" w:author="Kevin Lin" w:date="2020-10-28T14:33:00Z">
              <w:r w:rsidRPr="00B33EAB" w:rsidDel="00B53F15">
                <w:rPr>
                  <w:rFonts w:eastAsia="Times New Roman"/>
                  <w:color w:val="FF0000"/>
                </w:rPr>
                <w:delText xml:space="preserve">step 1 and </w:delText>
              </w:r>
            </w:del>
            <w:r w:rsidRPr="00B33EAB">
              <w:rPr>
                <w:rFonts w:eastAsia="Times New Roman"/>
                <w:color w:val="FF0000"/>
              </w:rPr>
              <w:t>step 2 procedure</w:t>
            </w:r>
            <w:del w:id="16" w:author="Kevin Lin" w:date="2020-10-28T14:33:00Z">
              <w:r w:rsidRPr="00B33EAB" w:rsidDel="00B53F15">
                <w:rPr>
                  <w:rFonts w:eastAsia="Times New Roman"/>
                  <w:color w:val="FF0000"/>
                </w:rPr>
                <w:delText>s</w:delText>
              </w:r>
            </w:del>
            <w:r w:rsidRPr="00B33EAB">
              <w:rPr>
                <w:rFonts w:eastAsia="Times New Roman"/>
                <w:color w:val="FF0000"/>
              </w:rPr>
              <w:t xml:space="preserve">, </w:t>
            </w:r>
          </w:p>
          <w:p w14:paraId="29CA2CAB" w14:textId="77777777" w:rsidR="0092030C" w:rsidRPr="00B33EAB" w:rsidDel="00B53F15" w:rsidRDefault="0092030C" w:rsidP="0092030C">
            <w:pPr>
              <w:numPr>
                <w:ilvl w:val="2"/>
                <w:numId w:val="10"/>
              </w:numPr>
              <w:ind w:left="1060"/>
              <w:rPr>
                <w:del w:id="17" w:author="Kevin Lin" w:date="2020-10-28T14:35:00Z"/>
                <w:rFonts w:eastAsia="Times New Roman"/>
                <w:color w:val="FF0000"/>
              </w:rPr>
            </w:pPr>
            <w:del w:id="18" w:author="Kevin Lin" w:date="2020-10-28T14:35:00Z">
              <w:r w:rsidRPr="00B33EAB" w:rsidDel="00B53F15">
                <w:rPr>
                  <w:rFonts w:eastAsia="Times New Roman"/>
                  <w:color w:val="FF0000"/>
                </w:rPr>
                <w:delText>with details up to UE implementations, including whether/how to set the reservation period in the re-selected resource</w:delText>
              </w:r>
            </w:del>
          </w:p>
          <w:p w14:paraId="29C42072" w14:textId="77777777" w:rsidR="0092030C" w:rsidRDefault="0092030C" w:rsidP="0092030C">
            <w:pPr>
              <w:jc w:val="both"/>
              <w:rPr>
                <w:rFonts w:eastAsiaTheme="minorEastAsia"/>
                <w:lang w:eastAsia="zh-CN"/>
              </w:rPr>
            </w:pPr>
          </w:p>
        </w:tc>
      </w:tr>
      <w:tr w:rsidR="003E5BA1" w:rsidRPr="00C416EB" w14:paraId="5560773C" w14:textId="77777777" w:rsidTr="003E5BA1">
        <w:tc>
          <w:tcPr>
            <w:tcW w:w="1661" w:type="dxa"/>
          </w:tcPr>
          <w:p w14:paraId="4EDB5D64" w14:textId="77777777" w:rsidR="003E5BA1" w:rsidRPr="00C416EB" w:rsidRDefault="003E5BA1" w:rsidP="009A6295">
            <w:pPr>
              <w:jc w:val="both"/>
              <w:rPr>
                <w:rFonts w:ascii="Calibri" w:hAnsi="Calibri" w:cs="Calibri"/>
                <w:sz w:val="21"/>
                <w:szCs w:val="21"/>
                <w:lang w:eastAsia="ko-KR"/>
              </w:rPr>
            </w:pPr>
            <w:r w:rsidRPr="00C416EB">
              <w:rPr>
                <w:rFonts w:ascii="Calibri" w:hAnsi="Calibri" w:cs="Calibri"/>
                <w:sz w:val="21"/>
                <w:szCs w:val="21"/>
                <w:lang w:eastAsia="ko-KR"/>
              </w:rPr>
              <w:t>LG Electronics</w:t>
            </w:r>
          </w:p>
        </w:tc>
        <w:tc>
          <w:tcPr>
            <w:tcW w:w="7973" w:type="dxa"/>
          </w:tcPr>
          <w:p w14:paraId="509A955A" w14:textId="2C03AC72" w:rsidR="003E5BA1" w:rsidRPr="003E5BA1" w:rsidRDefault="009A6295" w:rsidP="00615EDE">
            <w:pPr>
              <w:jc w:val="both"/>
              <w:rPr>
                <w:lang w:eastAsia="ko-KR"/>
              </w:rPr>
            </w:pPr>
            <w:r>
              <w:rPr>
                <w:rFonts w:ascii="Calibri" w:hAnsi="Calibri" w:cs="Calibri"/>
                <w:sz w:val="21"/>
                <w:szCs w:val="21"/>
                <w:lang w:eastAsia="ko-KR"/>
              </w:rPr>
              <w:t xml:space="preserve">We are supportive of </w:t>
            </w:r>
            <w:r w:rsidR="003E5BA1">
              <w:rPr>
                <w:rFonts w:ascii="Calibri" w:hAnsi="Calibri" w:cs="Calibri" w:hint="eastAsia"/>
                <w:sz w:val="21"/>
                <w:szCs w:val="21"/>
                <w:lang w:eastAsia="ko-KR"/>
              </w:rPr>
              <w:t>Option 1</w:t>
            </w:r>
            <w:r>
              <w:rPr>
                <w:rFonts w:ascii="Calibri" w:hAnsi="Calibri" w:cs="Calibri"/>
                <w:sz w:val="21"/>
                <w:szCs w:val="21"/>
                <w:lang w:eastAsia="ko-KR"/>
              </w:rPr>
              <w:t xml:space="preserve">, but just to be clear, is this correct understanding that </w:t>
            </w:r>
            <w:r w:rsidRPr="009A6295">
              <w:rPr>
                <w:rFonts w:ascii="Calibri" w:hAnsi="Calibri" w:cs="Calibri"/>
                <w:sz w:val="21"/>
                <w:szCs w:val="21"/>
                <w:lang w:eastAsia="ko-KR"/>
              </w:rPr>
              <w:t>after the initial resource re-selection trigger</w:t>
            </w:r>
            <w:r>
              <w:rPr>
                <w:rFonts w:ascii="Calibri" w:hAnsi="Calibri" w:cs="Calibri"/>
                <w:sz w:val="21"/>
                <w:szCs w:val="21"/>
                <w:lang w:eastAsia="ko-KR"/>
              </w:rPr>
              <w:t xml:space="preserve">, </w:t>
            </w:r>
            <w:r w:rsidR="00736209">
              <w:rPr>
                <w:rFonts w:ascii="Calibri" w:hAnsi="Calibri" w:cs="Calibri"/>
                <w:sz w:val="21"/>
                <w:szCs w:val="21"/>
                <w:lang w:eastAsia="ko-KR"/>
              </w:rPr>
              <w:t xml:space="preserve">if the part of </w:t>
            </w:r>
            <w:r w:rsidR="00736209" w:rsidRPr="009A6295">
              <w:rPr>
                <w:rFonts w:ascii="Calibri" w:hAnsi="Calibri" w:cs="Calibri"/>
                <w:sz w:val="21"/>
                <w:szCs w:val="21"/>
                <w:lang w:eastAsia="ko-KR"/>
              </w:rPr>
              <w:t>resource(s) in the first period</w:t>
            </w:r>
            <w:r w:rsidR="00736209">
              <w:rPr>
                <w:rFonts w:ascii="Calibri" w:hAnsi="Calibri" w:cs="Calibri"/>
                <w:sz w:val="21"/>
                <w:szCs w:val="21"/>
                <w:lang w:eastAsia="ko-KR"/>
              </w:rPr>
              <w:t xml:space="preserve"> was indicated by the prior SCI, </w:t>
            </w:r>
            <w:r>
              <w:rPr>
                <w:rFonts w:ascii="Calibri" w:hAnsi="Calibri" w:cs="Calibri"/>
                <w:sz w:val="21"/>
                <w:szCs w:val="21"/>
                <w:lang w:eastAsia="ko-KR"/>
              </w:rPr>
              <w:t xml:space="preserve">UE </w:t>
            </w:r>
            <w:r w:rsidR="00764C2B">
              <w:rPr>
                <w:rFonts w:ascii="Calibri" w:hAnsi="Calibri" w:cs="Calibri"/>
                <w:sz w:val="21"/>
                <w:szCs w:val="21"/>
                <w:lang w:eastAsia="ko-KR"/>
              </w:rPr>
              <w:t xml:space="preserve">is not allowed to </w:t>
            </w:r>
            <w:r>
              <w:rPr>
                <w:rFonts w:ascii="Calibri" w:hAnsi="Calibri" w:cs="Calibri"/>
                <w:sz w:val="21"/>
                <w:szCs w:val="21"/>
                <w:lang w:eastAsia="ko-KR"/>
              </w:rPr>
              <w:t xml:space="preserve">perform the re-evaluation for </w:t>
            </w:r>
            <w:r w:rsidR="00736209">
              <w:rPr>
                <w:rFonts w:ascii="Calibri" w:hAnsi="Calibri" w:cs="Calibri"/>
                <w:sz w:val="21"/>
                <w:szCs w:val="21"/>
                <w:lang w:eastAsia="ko-KR"/>
              </w:rPr>
              <w:t>those resources</w:t>
            </w:r>
            <w:r w:rsidR="00615EDE">
              <w:rPr>
                <w:rFonts w:ascii="Calibri" w:hAnsi="Calibri" w:cs="Calibri"/>
                <w:sz w:val="21"/>
                <w:szCs w:val="21"/>
                <w:lang w:eastAsia="ko-KR"/>
              </w:rPr>
              <w:t>?</w:t>
            </w:r>
          </w:p>
        </w:tc>
      </w:tr>
      <w:tr w:rsidR="003620CE" w:rsidRPr="00C416EB" w14:paraId="1737CE79" w14:textId="77777777" w:rsidTr="003E5BA1">
        <w:tc>
          <w:tcPr>
            <w:tcW w:w="1661" w:type="dxa"/>
          </w:tcPr>
          <w:p w14:paraId="68897FDA" w14:textId="7EEC2D12" w:rsidR="003620CE" w:rsidRPr="00C416EB" w:rsidRDefault="003620CE" w:rsidP="009A6295">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5D014B1F" w14:textId="77777777" w:rsidR="003620CE" w:rsidRPr="003620CE" w:rsidRDefault="003620CE" w:rsidP="003620CE">
            <w:pPr>
              <w:jc w:val="both"/>
              <w:rPr>
                <w:rFonts w:ascii="Calibri" w:hAnsi="Calibri" w:cs="Calibri"/>
                <w:sz w:val="21"/>
                <w:szCs w:val="21"/>
                <w:lang w:eastAsia="ko-KR"/>
              </w:rPr>
            </w:pPr>
            <w:r w:rsidRPr="003620CE">
              <w:rPr>
                <w:rFonts w:ascii="Calibri" w:hAnsi="Calibri" w:cs="Calibri"/>
                <w:sz w:val="21"/>
                <w:szCs w:val="21"/>
                <w:lang w:eastAsia="ko-KR"/>
              </w:rPr>
              <w:t>We support Option1.</w:t>
            </w:r>
          </w:p>
          <w:p w14:paraId="7DFABD29" w14:textId="43CEC642" w:rsidR="003620CE" w:rsidRDefault="0068237F" w:rsidP="004D3DAE">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w:t>
            </w:r>
            <w:r w:rsidR="004D3DAE">
              <w:rPr>
                <w:rFonts w:ascii="Calibri" w:hAnsi="Calibri" w:cs="Calibri"/>
                <w:sz w:val="21"/>
                <w:szCs w:val="21"/>
                <w:lang w:eastAsia="ko-KR"/>
              </w:rPr>
              <w:t>spec impact should be minimized. O</w:t>
            </w:r>
            <w:r>
              <w:rPr>
                <w:rFonts w:ascii="Calibri" w:hAnsi="Calibri" w:cs="Calibri"/>
                <w:sz w:val="21"/>
                <w:szCs w:val="21"/>
                <w:lang w:eastAsia="ko-KR"/>
              </w:rPr>
              <w:t xml:space="preserve">ther options are further optimization. </w:t>
            </w:r>
          </w:p>
        </w:tc>
      </w:tr>
      <w:tr w:rsidR="00F66791" w:rsidRPr="00C416EB" w14:paraId="23E4BC60" w14:textId="77777777" w:rsidTr="003E5BA1">
        <w:tc>
          <w:tcPr>
            <w:tcW w:w="1661" w:type="dxa"/>
          </w:tcPr>
          <w:p w14:paraId="047F390F" w14:textId="009283A5" w:rsidR="00F66791" w:rsidRDefault="00F66791" w:rsidP="00F66791">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14:paraId="0FD10E3C" w14:textId="2024C2E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Option 3 is </w:t>
            </w:r>
            <w:r w:rsidR="00D46013">
              <w:rPr>
                <w:rFonts w:ascii="Calibri" w:eastAsiaTheme="minorEastAsia" w:hAnsi="Calibri" w:cs="Calibri"/>
                <w:sz w:val="21"/>
                <w:szCs w:val="21"/>
                <w:lang w:eastAsia="zh-CN"/>
              </w:rPr>
              <w:t>a</w:t>
            </w:r>
            <w:r>
              <w:rPr>
                <w:rFonts w:ascii="Calibri" w:eastAsiaTheme="minorEastAsia" w:hAnsi="Calibri" w:cs="Calibri"/>
                <w:sz w:val="21"/>
                <w:szCs w:val="21"/>
                <w:lang w:eastAsia="zh-CN"/>
              </w:rPr>
              <w:t xml:space="preserve"> compromise. </w:t>
            </w:r>
            <w:r w:rsidR="00BD5BD1">
              <w:rPr>
                <w:rFonts w:ascii="Calibri" w:eastAsiaTheme="minorEastAsia" w:hAnsi="Calibri" w:cs="Calibri"/>
                <w:sz w:val="21"/>
                <w:szCs w:val="21"/>
                <w:lang w:eastAsia="zh-CN"/>
              </w:rPr>
              <w:t>In NR, we have no RSSI based resource exclusion, a TX UE can only reserve resource in one following period. If resource in previous period is not used by the UE, the UE actually cannot reserve resource to the following period, because proximity UE does not exclude it.</w:t>
            </w:r>
          </w:p>
          <w:p w14:paraId="02E9B060" w14:textId="77777777" w:rsidR="00BD5BD1" w:rsidRDefault="00BD5BD1" w:rsidP="00F66791">
            <w:pPr>
              <w:jc w:val="both"/>
              <w:rPr>
                <w:rFonts w:ascii="Calibri" w:eastAsiaTheme="minorEastAsia" w:hAnsi="Calibri" w:cs="Calibri"/>
                <w:sz w:val="21"/>
                <w:szCs w:val="21"/>
                <w:lang w:eastAsia="zh-CN"/>
              </w:rPr>
            </w:pPr>
          </w:p>
          <w:p w14:paraId="1FBCAA7A" w14:textId="6EF11547" w:rsidR="00F66791" w:rsidRPr="003620CE" w:rsidRDefault="00F66791" w:rsidP="00842C5C">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Pr>
                <w:rFonts w:eastAsia="Malgun Gothic"/>
                <w:i/>
                <w:lang w:eastAsia="ko-KR"/>
              </w:rPr>
              <w:t xml:space="preserve">. </w:t>
            </w:r>
            <w:r w:rsidRPr="00257D09">
              <w:rPr>
                <w:rFonts w:ascii="Calibri" w:eastAsiaTheme="minorEastAsia" w:hAnsi="Calibri" w:cs="Calibri"/>
                <w:sz w:val="21"/>
                <w:szCs w:val="21"/>
                <w:lang w:eastAsia="zh-CN"/>
              </w:rPr>
              <w:t xml:space="preserve">if </w:t>
            </w:r>
            <w:r>
              <w:rPr>
                <w:rFonts w:ascii="Calibri" w:eastAsiaTheme="minorEastAsia" w:hAnsi="Calibri" w:cs="Calibri"/>
                <w:sz w:val="21"/>
                <w:szCs w:val="21"/>
                <w:lang w:eastAsia="zh-CN"/>
              </w:rPr>
              <w:t xml:space="preserve">we allow TX UE to change the periodic resource freely, resource waste will occur, since proximity-UE regard original periodic resources are occupied by TX UE.  </w:t>
            </w:r>
          </w:p>
        </w:tc>
      </w:tr>
      <w:tr w:rsidR="007F0A5F" w:rsidRPr="00C416EB" w14:paraId="292C18E8" w14:textId="77777777" w:rsidTr="003E5BA1">
        <w:tc>
          <w:tcPr>
            <w:tcW w:w="1661" w:type="dxa"/>
          </w:tcPr>
          <w:p w14:paraId="5901A4C2" w14:textId="536C01D4" w:rsidR="007F0A5F" w:rsidRDefault="007F0A5F" w:rsidP="007F0A5F">
            <w:pPr>
              <w:jc w:val="both"/>
              <w:rPr>
                <w:rFonts w:ascii="Calibri" w:eastAsiaTheme="minorEastAsia" w:hAnsi="Calibri" w:cs="Calibri"/>
                <w:sz w:val="21"/>
                <w:szCs w:val="21"/>
                <w:lang w:eastAsia="zh-CN"/>
              </w:rPr>
            </w:pPr>
            <w:r>
              <w:rPr>
                <w:rFonts w:eastAsia="MS Mincho" w:hint="eastAsia"/>
                <w:lang w:eastAsia="ja-JP"/>
              </w:rPr>
              <w:t>NTT DOCOMO</w:t>
            </w:r>
          </w:p>
        </w:tc>
        <w:tc>
          <w:tcPr>
            <w:tcW w:w="7973" w:type="dxa"/>
          </w:tcPr>
          <w:p w14:paraId="2F1A90A7" w14:textId="718EF449" w:rsidR="007F0A5F" w:rsidRDefault="007F0A5F" w:rsidP="007F0A5F">
            <w:pPr>
              <w:jc w:val="both"/>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C14D0E" w:rsidRPr="00C416EB" w14:paraId="694C1231" w14:textId="77777777" w:rsidTr="003E5BA1">
        <w:tc>
          <w:tcPr>
            <w:tcW w:w="1661" w:type="dxa"/>
          </w:tcPr>
          <w:p w14:paraId="2480C45F" w14:textId="31CE33C9" w:rsidR="00C14D0E" w:rsidRDefault="00C14D0E" w:rsidP="00C14D0E">
            <w:pPr>
              <w:jc w:val="both"/>
              <w:rPr>
                <w:rFonts w:eastAsia="MS Mincho"/>
                <w:lang w:eastAsia="ja-JP"/>
              </w:rPr>
            </w:pPr>
            <w:r>
              <w:rPr>
                <w:rFonts w:eastAsiaTheme="minorEastAsia" w:hint="eastAsia"/>
                <w:lang w:eastAsia="zh-CN"/>
              </w:rPr>
              <w:t>Huawei/</w:t>
            </w:r>
            <w:proofErr w:type="spellStart"/>
            <w:r>
              <w:rPr>
                <w:rFonts w:eastAsiaTheme="minorEastAsia" w:hint="eastAsia"/>
                <w:lang w:eastAsia="zh-CN"/>
              </w:rPr>
              <w:t>HiSilicon</w:t>
            </w:r>
            <w:proofErr w:type="spellEnd"/>
          </w:p>
        </w:tc>
        <w:tc>
          <w:tcPr>
            <w:tcW w:w="7973" w:type="dxa"/>
          </w:tcPr>
          <w:p w14:paraId="4EA57DE9" w14:textId="77777777" w:rsidR="00C14D0E" w:rsidRDefault="00C14D0E" w:rsidP="00C14D0E">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14:paraId="3DDC2FF5" w14:textId="77777777" w:rsidR="00C14D0E" w:rsidRDefault="00C14D0E" w:rsidP="00C14D0E">
            <w:pPr>
              <w:jc w:val="both"/>
              <w:rPr>
                <w:rFonts w:eastAsiaTheme="minorEastAsia"/>
                <w:lang w:eastAsia="zh-CN"/>
              </w:rPr>
            </w:pPr>
            <w:r>
              <w:rPr>
                <w:rFonts w:eastAsiaTheme="minorEastAsia"/>
                <w:lang w:eastAsia="zh-CN"/>
              </w:rPr>
              <w:t>Some explanations on adding “/re-evaluation” to the end of the main bullet:</w:t>
            </w:r>
          </w:p>
          <w:p w14:paraId="43289B73" w14:textId="77777777" w:rsidR="00C14D0E" w:rsidRDefault="00C14D0E" w:rsidP="00C14D0E">
            <w:pPr>
              <w:jc w:val="both"/>
              <w:rPr>
                <w:rFonts w:eastAsiaTheme="minorEastAsia"/>
                <w:lang w:eastAsia="zh-CN"/>
              </w:rPr>
            </w:pPr>
            <w:r>
              <w:rPr>
                <w:rFonts w:eastAsiaTheme="minorEastAsia"/>
                <w:lang w:eastAsia="zh-CN"/>
              </w:rPr>
              <w:lastRenderedPageBreak/>
              <w:t xml:space="preserve">Assume at slot n, UE selects resources in slot </w:t>
            </w:r>
            <w:proofErr w:type="spellStart"/>
            <w:r>
              <w:rPr>
                <w:rFonts w:eastAsiaTheme="minorEastAsia"/>
                <w:lang w:eastAsia="zh-CN"/>
              </w:rPr>
              <w:t>n+k</w:t>
            </w:r>
            <w:proofErr w:type="spellEnd"/>
            <w:r>
              <w:rPr>
                <w:rFonts w:eastAsiaTheme="minorEastAsia"/>
                <w:lang w:eastAsia="zh-CN"/>
              </w:rPr>
              <w:t xml:space="preserve">, </w:t>
            </w:r>
            <w:proofErr w:type="spellStart"/>
            <w:r>
              <w:rPr>
                <w:rFonts w:eastAsiaTheme="minorEastAsia"/>
                <w:lang w:eastAsia="zh-CN"/>
              </w:rPr>
              <w:t>n+k+P</w:t>
            </w:r>
            <w:proofErr w:type="spellEnd"/>
            <w:r>
              <w:rPr>
                <w:rFonts w:eastAsiaTheme="minorEastAsia"/>
                <w:lang w:eastAsia="zh-CN"/>
              </w:rPr>
              <w:t>, n+k+2*P, …</w:t>
            </w:r>
          </w:p>
          <w:p w14:paraId="07E075A1" w14:textId="77777777" w:rsidR="00C14D0E" w:rsidRDefault="00C14D0E" w:rsidP="00C14D0E">
            <w:pPr>
              <w:jc w:val="both"/>
              <w:rPr>
                <w:rFonts w:eastAsiaTheme="minorEastAsia"/>
                <w:lang w:eastAsia="zh-CN"/>
              </w:rPr>
            </w:pPr>
            <w:r>
              <w:rPr>
                <w:rFonts w:eastAsiaTheme="minorEastAsia"/>
                <w:lang w:eastAsia="zh-CN"/>
              </w:rPr>
              <w:t xml:space="preserve">Before slot </w:t>
            </w:r>
            <w:proofErr w:type="spellStart"/>
            <w:r>
              <w:rPr>
                <w:rFonts w:eastAsiaTheme="minorEastAsia"/>
                <w:lang w:eastAsia="zh-CN"/>
              </w:rPr>
              <w:t>n+K</w:t>
            </w:r>
            <w:proofErr w:type="spellEnd"/>
            <w:r>
              <w:rPr>
                <w:rFonts w:eastAsiaTheme="minorEastAsia"/>
                <w:lang w:eastAsia="zh-CN"/>
              </w:rPr>
              <w:t xml:space="preserve">, the UE can perform re-evaluation for resource in slot </w:t>
            </w:r>
            <w:proofErr w:type="spellStart"/>
            <w:r>
              <w:rPr>
                <w:rFonts w:eastAsiaTheme="minorEastAsia"/>
                <w:lang w:eastAsia="zh-CN"/>
              </w:rPr>
              <w:t>n+K</w:t>
            </w:r>
            <w:proofErr w:type="spellEnd"/>
            <w:r>
              <w:rPr>
                <w:rFonts w:eastAsiaTheme="minorEastAsia"/>
                <w:lang w:eastAsia="zh-CN"/>
              </w:rPr>
              <w:t xml:space="preserve"> since it’s not signalled.</w:t>
            </w:r>
          </w:p>
          <w:p w14:paraId="490D55B7" w14:textId="77777777" w:rsidR="00C14D0E" w:rsidRDefault="00C14D0E" w:rsidP="00C14D0E">
            <w:pPr>
              <w:jc w:val="both"/>
              <w:rPr>
                <w:rFonts w:eastAsiaTheme="minorEastAsia"/>
                <w:lang w:eastAsia="zh-CN"/>
              </w:rPr>
            </w:pPr>
            <w:r>
              <w:rPr>
                <w:rFonts w:eastAsiaTheme="minorEastAsia"/>
                <w:lang w:eastAsia="zh-CN"/>
              </w:rPr>
              <w:t xml:space="preserve">And before slot </w:t>
            </w:r>
            <w:proofErr w:type="spellStart"/>
            <w:r>
              <w:rPr>
                <w:rFonts w:eastAsiaTheme="minorEastAsia"/>
                <w:lang w:eastAsia="zh-CN"/>
              </w:rPr>
              <w:t>n+K</w:t>
            </w:r>
            <w:proofErr w:type="spellEnd"/>
            <w:r>
              <w:rPr>
                <w:rFonts w:eastAsiaTheme="minorEastAsia"/>
                <w:lang w:eastAsia="zh-CN"/>
              </w:rPr>
              <w:t xml:space="preserve">, the UE can perform multiple re-evaluations at different slots (it’s up to UE implementation). </w:t>
            </w:r>
            <w:proofErr w:type="gramStart"/>
            <w:r>
              <w:rPr>
                <w:rFonts w:eastAsiaTheme="minorEastAsia"/>
                <w:lang w:eastAsia="zh-CN"/>
              </w:rPr>
              <w:t>So</w:t>
            </w:r>
            <w:proofErr w:type="gramEnd"/>
            <w:r>
              <w:rPr>
                <w:rFonts w:eastAsiaTheme="minorEastAsia"/>
                <w:lang w:eastAsia="zh-CN"/>
              </w:rPr>
              <w:t xml:space="preserve"> we propose to add “/re-evaluation” to the end of the main bullet to capture this case, i.e., triggered by re-evaluation.</w:t>
            </w:r>
          </w:p>
          <w:p w14:paraId="7AFA2435" w14:textId="1F9E181D" w:rsidR="00C14D0E" w:rsidRDefault="00C14D0E" w:rsidP="00C14D0E">
            <w:pPr>
              <w:jc w:val="both"/>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F13123" w:rsidRPr="00C416EB" w14:paraId="7E1A6770" w14:textId="77777777" w:rsidTr="003E5BA1">
        <w:tc>
          <w:tcPr>
            <w:tcW w:w="1661" w:type="dxa"/>
          </w:tcPr>
          <w:p w14:paraId="5D9FCC6D" w14:textId="040D7203" w:rsidR="00F13123" w:rsidRDefault="00F13123" w:rsidP="00C14D0E">
            <w:pPr>
              <w:jc w:val="both"/>
              <w:rPr>
                <w:rFonts w:eastAsiaTheme="minorEastAsia"/>
                <w:lang w:eastAsia="zh-CN"/>
              </w:rPr>
            </w:pPr>
            <w:r>
              <w:rPr>
                <w:rFonts w:eastAsiaTheme="minorEastAsia"/>
                <w:lang w:eastAsia="zh-CN"/>
              </w:rPr>
              <w:lastRenderedPageBreak/>
              <w:t>Apple</w:t>
            </w:r>
          </w:p>
        </w:tc>
        <w:tc>
          <w:tcPr>
            <w:tcW w:w="7973" w:type="dxa"/>
          </w:tcPr>
          <w:p w14:paraId="5672685C" w14:textId="5FA77A89" w:rsidR="00F13123" w:rsidRDefault="00F13123" w:rsidP="00C14D0E">
            <w:pPr>
              <w:jc w:val="both"/>
              <w:rPr>
                <w:rFonts w:eastAsiaTheme="minorEastAsia"/>
                <w:lang w:eastAsia="zh-CN"/>
              </w:rPr>
            </w:pPr>
            <w:r>
              <w:rPr>
                <w:rFonts w:eastAsiaTheme="minorEastAsia"/>
                <w:lang w:eastAsia="zh-CN"/>
              </w:rPr>
              <w:t xml:space="preserve">We support Option </w:t>
            </w:r>
            <w:proofErr w:type="gramStart"/>
            <w:r>
              <w:rPr>
                <w:rFonts w:eastAsiaTheme="minorEastAsia"/>
                <w:lang w:eastAsia="zh-CN"/>
              </w:rPr>
              <w:t>1, but</w:t>
            </w:r>
            <w:proofErr w:type="gramEnd"/>
            <w:r>
              <w:rPr>
                <w:rFonts w:eastAsiaTheme="minorEastAsia"/>
                <w:lang w:eastAsia="zh-CN"/>
              </w:rPr>
              <w:t xml:space="preserve"> can accept Option 3 as a compromise.</w:t>
            </w:r>
          </w:p>
        </w:tc>
      </w:tr>
      <w:tr w:rsidR="006A71F2" w:rsidRPr="00C416EB" w14:paraId="09DDC85F" w14:textId="77777777" w:rsidTr="003E5BA1">
        <w:tc>
          <w:tcPr>
            <w:tcW w:w="1661" w:type="dxa"/>
          </w:tcPr>
          <w:p w14:paraId="625629D5" w14:textId="4CA1578B" w:rsidR="006A71F2" w:rsidRDefault="006A71F2" w:rsidP="00C14D0E">
            <w:pPr>
              <w:jc w:val="both"/>
              <w:rPr>
                <w:rFonts w:eastAsiaTheme="minorEastAsia"/>
                <w:lang w:eastAsia="zh-CN"/>
              </w:rPr>
            </w:pPr>
            <w:r>
              <w:rPr>
                <w:rFonts w:eastAsiaTheme="minorEastAsia"/>
                <w:lang w:eastAsia="zh-CN"/>
              </w:rPr>
              <w:t>Ericsson</w:t>
            </w:r>
          </w:p>
        </w:tc>
        <w:tc>
          <w:tcPr>
            <w:tcW w:w="7973" w:type="dxa"/>
          </w:tcPr>
          <w:p w14:paraId="1E8FB349" w14:textId="19CDCFA5" w:rsidR="006A71F2" w:rsidRDefault="006A71F2" w:rsidP="00C14D0E">
            <w:pPr>
              <w:jc w:val="both"/>
              <w:rPr>
                <w:rFonts w:eastAsiaTheme="minorEastAsia"/>
                <w:lang w:eastAsia="zh-CN"/>
              </w:rPr>
            </w:pPr>
            <w:r>
              <w:rPr>
                <w:rFonts w:eastAsiaTheme="minorEastAsia"/>
                <w:lang w:eastAsia="zh-CN"/>
              </w:rPr>
              <w:t>Option 2. For Option 3, which resources is MAC layer providing? We have trouble understanding the proposal.</w:t>
            </w:r>
          </w:p>
        </w:tc>
      </w:tr>
    </w:tbl>
    <w:p w14:paraId="601FB450" w14:textId="143E991B" w:rsidR="00B33EAB" w:rsidRDefault="00B33EAB" w:rsidP="00B33EAB">
      <w:pPr>
        <w:pStyle w:val="Heading2"/>
        <w:rPr>
          <w:szCs w:val="32"/>
          <w:u w:val="single"/>
        </w:rPr>
      </w:pPr>
      <w:r>
        <w:t>Issue M2-7: Fix the issue of unreachable pre-emption event condition due to prior exclusion of slots related to non-monitored slots in the sensing window</w:t>
      </w:r>
    </w:p>
    <w:p w14:paraId="4F2F2EB5" w14:textId="0B4D554B" w:rsidR="00B33EAB" w:rsidRDefault="00B33EAB" w:rsidP="00C1136D">
      <w:pPr>
        <w:jc w:val="both"/>
        <w:rPr>
          <w:b/>
          <w:bCs/>
        </w:rPr>
      </w:pPr>
    </w:p>
    <w:p w14:paraId="30CDE6A1" w14:textId="0CBC9A20" w:rsidR="00B33EAB" w:rsidRPr="00B33EAB" w:rsidRDefault="00B33EAB" w:rsidP="00C1136D">
      <w:pPr>
        <w:jc w:val="both"/>
      </w:pPr>
      <w:r w:rsidRPr="00B33EAB">
        <w:t>FL observations</w:t>
      </w:r>
    </w:p>
    <w:p w14:paraId="43AEC0F3" w14:textId="77777777" w:rsidR="00B33EAB" w:rsidRDefault="00B33EAB" w:rsidP="00B33EAB">
      <w:pPr>
        <w:pStyle w:val="ListParagraph"/>
        <w:numPr>
          <w:ilvl w:val="0"/>
          <w:numId w:val="18"/>
        </w:numPr>
        <w:ind w:leftChars="0"/>
        <w:jc w:val="both"/>
      </w:pPr>
      <w:r w:rsidRPr="00B33EAB">
        <w:t>Based on the comments, it seems the issue can be acknowledged.</w:t>
      </w:r>
    </w:p>
    <w:p w14:paraId="6D72EE1E" w14:textId="77777777" w:rsidR="00B33EAB" w:rsidRDefault="00B33EAB" w:rsidP="00B33EAB">
      <w:pPr>
        <w:pStyle w:val="ListParagraph"/>
        <w:numPr>
          <w:ilvl w:val="0"/>
          <w:numId w:val="18"/>
        </w:numPr>
        <w:ind w:leftChars="0"/>
        <w:jc w:val="both"/>
      </w:pPr>
      <w:r>
        <w:t>Regarding the solution, the following “votes” distribution is observed</w:t>
      </w:r>
    </w:p>
    <w:p w14:paraId="7192526D" w14:textId="757D92BA" w:rsidR="00B33EAB" w:rsidRPr="00B33EAB" w:rsidRDefault="00B33EAB" w:rsidP="00B33EAB">
      <w:pPr>
        <w:pStyle w:val="ListParagraph"/>
        <w:numPr>
          <w:ilvl w:val="1"/>
          <w:numId w:val="18"/>
        </w:numPr>
        <w:ind w:leftChars="0"/>
        <w:jc w:val="both"/>
      </w:pPr>
      <w:r w:rsidRPr="00B33EAB">
        <w:t>Skip step 5):</w:t>
      </w:r>
    </w:p>
    <w:p w14:paraId="15710940" w14:textId="7609FADD" w:rsidR="00B33EAB" w:rsidRPr="00B33EAB" w:rsidRDefault="00B33EAB" w:rsidP="00B33EAB">
      <w:pPr>
        <w:pStyle w:val="ListParagraph"/>
        <w:numPr>
          <w:ilvl w:val="2"/>
          <w:numId w:val="18"/>
        </w:numPr>
        <w:ind w:leftChars="0"/>
        <w:jc w:val="both"/>
      </w:pPr>
      <w:r w:rsidRPr="00B33EAB">
        <w:t>6</w:t>
      </w:r>
    </w:p>
    <w:p w14:paraId="2C7C9439" w14:textId="661F57C9" w:rsidR="00B33EAB" w:rsidRPr="00B33EAB" w:rsidRDefault="00B33EAB" w:rsidP="00B33EAB">
      <w:pPr>
        <w:pStyle w:val="ListParagraph"/>
        <w:numPr>
          <w:ilvl w:val="1"/>
          <w:numId w:val="18"/>
        </w:numPr>
        <w:ind w:leftChars="0"/>
        <w:jc w:val="both"/>
      </w:pPr>
      <w:r w:rsidRPr="00B33EAB">
        <w:t>Do not include TX period in step 5)</w:t>
      </w:r>
      <w:r>
        <w:t xml:space="preserve"> or similar solution</w:t>
      </w:r>
    </w:p>
    <w:p w14:paraId="424F1C7C" w14:textId="6E88C73E" w:rsidR="00B33EAB" w:rsidRPr="00B33EAB" w:rsidRDefault="00B33EAB" w:rsidP="00B33EAB">
      <w:pPr>
        <w:pStyle w:val="ListParagraph"/>
        <w:numPr>
          <w:ilvl w:val="2"/>
          <w:numId w:val="18"/>
        </w:numPr>
        <w:ind w:leftChars="0"/>
        <w:jc w:val="both"/>
      </w:pPr>
      <w:r w:rsidRPr="00B33EAB">
        <w:t>5</w:t>
      </w:r>
    </w:p>
    <w:p w14:paraId="7004895A" w14:textId="77777777" w:rsidR="00B33EAB" w:rsidRPr="00B33EAB" w:rsidRDefault="00B33EAB" w:rsidP="00B33EAB">
      <w:pPr>
        <w:pStyle w:val="ListParagraph"/>
        <w:numPr>
          <w:ilvl w:val="1"/>
          <w:numId w:val="18"/>
        </w:numPr>
        <w:ind w:leftChars="0"/>
        <w:jc w:val="both"/>
      </w:pPr>
      <w:r w:rsidRPr="00B33EAB">
        <w:t>Swap 5) and 6)</w:t>
      </w:r>
    </w:p>
    <w:p w14:paraId="79162665" w14:textId="5EB4A573" w:rsidR="00B33EAB" w:rsidRPr="00B33EAB" w:rsidRDefault="00B33EAB" w:rsidP="00B33EAB">
      <w:pPr>
        <w:pStyle w:val="ListParagraph"/>
        <w:numPr>
          <w:ilvl w:val="2"/>
          <w:numId w:val="18"/>
        </w:numPr>
        <w:ind w:leftChars="0"/>
        <w:jc w:val="both"/>
      </w:pPr>
      <w:r w:rsidRPr="00B33EAB">
        <w:t>1</w:t>
      </w:r>
    </w:p>
    <w:p w14:paraId="61CBF5B0" w14:textId="77777777" w:rsidR="00B33EAB" w:rsidRPr="00490549" w:rsidRDefault="00B33EAB" w:rsidP="00B33EAB">
      <w:pPr>
        <w:jc w:val="both"/>
        <w:rPr>
          <w:highlight w:val="yellow"/>
        </w:rPr>
      </w:pPr>
    </w:p>
    <w:p w14:paraId="689D4AA9" w14:textId="77777777" w:rsidR="00B33EAB" w:rsidRDefault="00B33EAB" w:rsidP="00B33EAB">
      <w:pPr>
        <w:jc w:val="both"/>
      </w:pPr>
      <w:r w:rsidRPr="00B33EAB">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5461A8B" w14:textId="77777777" w:rsidR="00B33EAB" w:rsidRDefault="00B33EAB" w:rsidP="00B33EAB">
      <w:pPr>
        <w:jc w:val="both"/>
      </w:pPr>
    </w:p>
    <w:p w14:paraId="1D754EF1" w14:textId="77777777" w:rsidR="00B33EAB" w:rsidRDefault="00B33EAB" w:rsidP="00B33EAB">
      <w:pPr>
        <w:jc w:val="both"/>
      </w:pPr>
    </w:p>
    <w:p w14:paraId="3862448D" w14:textId="77777777" w:rsidR="00B33EAB" w:rsidRDefault="00B33EAB" w:rsidP="00B33EAB">
      <w:pPr>
        <w:jc w:val="both"/>
        <w:rPr>
          <w:b/>
          <w:bCs/>
        </w:rPr>
      </w:pPr>
      <w:r w:rsidRPr="003D13AC">
        <w:rPr>
          <w:b/>
          <w:bCs/>
          <w:highlight w:val="yellow"/>
        </w:rPr>
        <w:t>Proposal 2</w:t>
      </w:r>
    </w:p>
    <w:p w14:paraId="2CEC9643" w14:textId="77777777" w:rsidR="00B33EAB" w:rsidRPr="00B33EAB" w:rsidRDefault="00B33EAB" w:rsidP="00B33EAB">
      <w:pPr>
        <w:pStyle w:val="ListParagraph"/>
        <w:numPr>
          <w:ilvl w:val="0"/>
          <w:numId w:val="17"/>
        </w:numPr>
        <w:ind w:leftChars="0"/>
        <w:jc w:val="both"/>
      </w:pPr>
      <w:r w:rsidRPr="00B33EAB">
        <w:t>When resource identification procedure is performed to check for pre-emption, step 5) in section 8.1.4 of TS 38.214 is not executed</w:t>
      </w:r>
    </w:p>
    <w:p w14:paraId="220A2658" w14:textId="1BEAA47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C0593" w14:paraId="5B01A84C" w14:textId="77777777" w:rsidTr="000740B3">
        <w:tc>
          <w:tcPr>
            <w:tcW w:w="1661" w:type="dxa"/>
          </w:tcPr>
          <w:p w14:paraId="17F3869A" w14:textId="77777777" w:rsidR="00BC0593" w:rsidRDefault="00BC0593" w:rsidP="000740B3">
            <w:pPr>
              <w:rPr>
                <w:b/>
                <w:bCs/>
              </w:rPr>
            </w:pPr>
            <w:r>
              <w:rPr>
                <w:b/>
                <w:bCs/>
              </w:rPr>
              <w:t>Source</w:t>
            </w:r>
          </w:p>
        </w:tc>
        <w:tc>
          <w:tcPr>
            <w:tcW w:w="7973" w:type="dxa"/>
          </w:tcPr>
          <w:p w14:paraId="747F8441" w14:textId="77777777" w:rsidR="00BC0593" w:rsidRDefault="00BC0593" w:rsidP="000740B3">
            <w:pPr>
              <w:rPr>
                <w:b/>
                <w:bCs/>
              </w:rPr>
            </w:pPr>
            <w:r>
              <w:rPr>
                <w:b/>
                <w:bCs/>
              </w:rPr>
              <w:t>Comments</w:t>
            </w:r>
          </w:p>
        </w:tc>
      </w:tr>
      <w:tr w:rsidR="00BC0593" w14:paraId="288832EF" w14:textId="77777777" w:rsidTr="000740B3">
        <w:tc>
          <w:tcPr>
            <w:tcW w:w="1661" w:type="dxa"/>
          </w:tcPr>
          <w:p w14:paraId="69A26105" w14:textId="0A088899" w:rsidR="00BC0593" w:rsidRPr="00B33EAB" w:rsidRDefault="0046763B" w:rsidP="000740B3">
            <w:pPr>
              <w:jc w:val="both"/>
            </w:pPr>
            <w:r>
              <w:t>QC</w:t>
            </w:r>
          </w:p>
        </w:tc>
        <w:tc>
          <w:tcPr>
            <w:tcW w:w="7973" w:type="dxa"/>
          </w:tcPr>
          <w:p w14:paraId="1570EEDC" w14:textId="4C48FE71" w:rsidR="00BC0593" w:rsidRPr="00B33EAB" w:rsidRDefault="0046763B" w:rsidP="000740B3">
            <w:pPr>
              <w:jc w:val="both"/>
            </w:pPr>
            <w:r>
              <w:t>Skipping step 5 for pre-emption.</w:t>
            </w:r>
          </w:p>
        </w:tc>
      </w:tr>
      <w:tr w:rsidR="00BC0593" w14:paraId="4DC0E20A" w14:textId="77777777" w:rsidTr="000740B3">
        <w:tc>
          <w:tcPr>
            <w:tcW w:w="1661" w:type="dxa"/>
          </w:tcPr>
          <w:p w14:paraId="0C16B978" w14:textId="62675A78" w:rsidR="00BC0593" w:rsidRPr="00AB5913" w:rsidRDefault="00AB5913" w:rsidP="000740B3">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5ED5DE60" w14:textId="7C329F5E" w:rsidR="00BC0593" w:rsidRPr="00AB5913" w:rsidRDefault="00AB5913" w:rsidP="000740B3">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92030C" w14:paraId="465465C0" w14:textId="77777777" w:rsidTr="000740B3">
        <w:tc>
          <w:tcPr>
            <w:tcW w:w="1661" w:type="dxa"/>
          </w:tcPr>
          <w:p w14:paraId="46D5248A" w14:textId="754FD6B2" w:rsidR="0092030C" w:rsidRDefault="0092030C" w:rsidP="0092030C">
            <w:pPr>
              <w:jc w:val="both"/>
              <w:rPr>
                <w:rFonts w:eastAsiaTheme="minorEastAsia"/>
                <w:lang w:eastAsia="zh-CN"/>
              </w:rPr>
            </w:pPr>
            <w:r>
              <w:rPr>
                <w:rFonts w:eastAsiaTheme="minorEastAsia"/>
                <w:lang w:eastAsia="zh-CN"/>
              </w:rPr>
              <w:t>OPPO</w:t>
            </w:r>
          </w:p>
        </w:tc>
        <w:tc>
          <w:tcPr>
            <w:tcW w:w="7973" w:type="dxa"/>
          </w:tcPr>
          <w:p w14:paraId="4EC639A3" w14:textId="77777777" w:rsidR="0092030C" w:rsidRDefault="0092030C" w:rsidP="0092030C">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14:paraId="79E7A290" w14:textId="392BECF2" w:rsidR="0092030C" w:rsidRDefault="0092030C" w:rsidP="0092030C">
            <w:pPr>
              <w:jc w:val="both"/>
              <w:rPr>
                <w:rFonts w:eastAsiaTheme="minorEastAsia"/>
                <w:lang w:eastAsia="zh-CN"/>
              </w:rPr>
            </w:pPr>
            <w:r>
              <w:rPr>
                <w:rFonts w:eastAsiaTheme="minorEastAsia"/>
                <w:lang w:eastAsia="zh-CN"/>
              </w:rPr>
              <w:t>Therefore, it is safer to</w:t>
            </w:r>
            <w:r w:rsidRPr="00B33EAB">
              <w:t xml:space="preserve"> not include TX period in step 5)</w:t>
            </w:r>
            <w:r>
              <w:t>.</w:t>
            </w:r>
          </w:p>
        </w:tc>
      </w:tr>
      <w:tr w:rsidR="00764C2B" w14:paraId="1462DC80" w14:textId="77777777" w:rsidTr="000740B3">
        <w:tc>
          <w:tcPr>
            <w:tcW w:w="1661" w:type="dxa"/>
          </w:tcPr>
          <w:p w14:paraId="79DEF38C" w14:textId="29AF8040" w:rsidR="00764C2B" w:rsidRDefault="00764C2B" w:rsidP="00764C2B">
            <w:pPr>
              <w:jc w:val="both"/>
              <w:rPr>
                <w:rFonts w:eastAsiaTheme="minorEastAsia"/>
                <w:lang w:eastAsia="zh-CN"/>
              </w:rPr>
            </w:pPr>
            <w:r w:rsidRPr="00C416EB">
              <w:rPr>
                <w:rFonts w:ascii="Calibri" w:hAnsi="Calibri" w:cs="Calibri" w:hint="eastAsia"/>
                <w:sz w:val="21"/>
                <w:szCs w:val="21"/>
                <w:lang w:eastAsia="ko-KR"/>
              </w:rPr>
              <w:t>LG Electronics</w:t>
            </w:r>
          </w:p>
        </w:tc>
        <w:tc>
          <w:tcPr>
            <w:tcW w:w="7973" w:type="dxa"/>
          </w:tcPr>
          <w:p w14:paraId="4CD7E8D9" w14:textId="05963B3F" w:rsidR="00764C2B" w:rsidRDefault="00764C2B" w:rsidP="00764C2B">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sidRPr="00154625">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14:paraId="120C9F42" w14:textId="77777777" w:rsidR="00764C2B" w:rsidRDefault="00764C2B" w:rsidP="00764C2B">
            <w:pPr>
              <w:jc w:val="both"/>
              <w:rPr>
                <w:rFonts w:ascii="Calibri" w:hAnsi="Calibri" w:cs="Calibri"/>
                <w:sz w:val="21"/>
                <w:szCs w:val="21"/>
                <w:lang w:eastAsia="ko-KR"/>
              </w:rPr>
            </w:pPr>
          </w:p>
          <w:p w14:paraId="094652F7"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14:paraId="69E972BE" w14:textId="77777777" w:rsidR="00764C2B" w:rsidRDefault="00764C2B" w:rsidP="00764C2B">
            <w:pPr>
              <w:jc w:val="both"/>
              <w:rPr>
                <w:rFonts w:ascii="Calibri" w:hAnsi="Calibri" w:cs="Calibri"/>
                <w:sz w:val="21"/>
                <w:szCs w:val="21"/>
                <w:lang w:eastAsia="ko-KR"/>
              </w:rPr>
            </w:pPr>
          </w:p>
          <w:p w14:paraId="3BE3D8E3"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14:paraId="2F044B97" w14:textId="77777777" w:rsidR="00764C2B" w:rsidRDefault="00764C2B" w:rsidP="00764C2B">
            <w:pPr>
              <w:jc w:val="both"/>
              <w:rPr>
                <w:rFonts w:ascii="Calibri" w:hAnsi="Calibri" w:cs="Calibri"/>
                <w:sz w:val="21"/>
                <w:szCs w:val="21"/>
                <w:lang w:eastAsia="ko-KR"/>
              </w:rPr>
            </w:pPr>
          </w:p>
          <w:p w14:paraId="52D4B280" w14:textId="77777777" w:rsidR="00764C2B" w:rsidRPr="007C60E6" w:rsidRDefault="00764C2B" w:rsidP="00764C2B">
            <w:pPr>
              <w:pStyle w:val="ListParagraph"/>
              <w:numPr>
                <w:ilvl w:val="0"/>
                <w:numId w:val="17"/>
              </w:numPr>
              <w:ind w:leftChars="0"/>
              <w:jc w:val="both"/>
              <w:rPr>
                <w:rFonts w:ascii="Calibri" w:hAnsi="Calibri" w:cs="Calibri"/>
                <w:color w:val="0000FF"/>
                <w:sz w:val="21"/>
                <w:szCs w:val="21"/>
                <w:lang w:eastAsia="ko-KR"/>
              </w:rPr>
            </w:pPr>
            <w:r w:rsidRPr="007C60E6">
              <w:rPr>
                <w:rFonts w:ascii="Calibri" w:hAnsi="Calibri" w:cs="Calibri" w:hint="eastAsia"/>
                <w:color w:val="0000FF"/>
                <w:sz w:val="21"/>
                <w:szCs w:val="21"/>
                <w:lang w:eastAsia="ko-KR"/>
              </w:rPr>
              <w:t xml:space="preserve">In case when </w:t>
            </w:r>
            <w:r w:rsidRPr="007C60E6">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lower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 xml:space="preserve">threshold (i.e., </w:t>
            </w:r>
            <w:proofErr w:type="spellStart"/>
            <w:r w:rsidRPr="007C60E6">
              <w:rPr>
                <w:rFonts w:ascii="Calibri" w:hAnsi="Calibri" w:cs="Calibri"/>
                <w:color w:val="0000FF"/>
                <w:sz w:val="21"/>
                <w:szCs w:val="21"/>
                <w:lang w:eastAsia="ko-KR"/>
              </w:rPr>
              <w:t>prio</w:t>
            </w:r>
            <w:r w:rsidRPr="007C60E6">
              <w:rPr>
                <w:rFonts w:ascii="Calibri" w:hAnsi="Calibri" w:cs="Calibri"/>
                <w:color w:val="0000FF"/>
                <w:sz w:val="21"/>
                <w:szCs w:val="21"/>
                <w:vertAlign w:val="subscript"/>
                <w:lang w:eastAsia="ko-KR"/>
              </w:rPr>
              <w:t>pre</w:t>
            </w:r>
            <w:proofErr w:type="spellEnd"/>
            <w:r>
              <w:rPr>
                <w:rFonts w:ascii="Calibri" w:hAnsi="Calibri" w:cs="Calibri"/>
                <w:color w:val="0000FF"/>
                <w:sz w:val="21"/>
                <w:szCs w:val="21"/>
                <w:lang w:eastAsia="ko-KR"/>
              </w:rPr>
              <w:t xml:space="preserve"> in TS 38.214)</w:t>
            </w:r>
            <w:r w:rsidRPr="007C60E6">
              <w:rPr>
                <w:rFonts w:ascii="Calibri" w:hAnsi="Calibri" w:cs="Calibri"/>
                <w:color w:val="0000FF"/>
                <w:sz w:val="21"/>
                <w:szCs w:val="21"/>
                <w:lang w:eastAsia="ko-KR"/>
              </w:rPr>
              <w:t>,</w:t>
            </w:r>
          </w:p>
          <w:p w14:paraId="44D0BFC0" w14:textId="77777777" w:rsidR="00764C2B" w:rsidRPr="007C60E6" w:rsidRDefault="00764C2B" w:rsidP="00764C2B">
            <w:pPr>
              <w:pStyle w:val="ListParagraph"/>
              <w:numPr>
                <w:ilvl w:val="0"/>
                <w:numId w:val="19"/>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lastRenderedPageBreak/>
              <w:t xml:space="preserve">the UE doesn’t </w:t>
            </w:r>
            <w:r w:rsidRPr="00E05440">
              <w:rPr>
                <w:rFonts w:ascii="Calibri" w:hAnsi="Calibri" w:cs="Calibri"/>
                <w:color w:val="0000FF"/>
                <w:sz w:val="21"/>
                <w:szCs w:val="21"/>
                <w:lang w:eastAsia="ko-KR"/>
              </w:rPr>
              <w:t xml:space="preserve">include </w:t>
            </w:r>
            <w:r>
              <w:rPr>
                <w:rFonts w:ascii="Calibri" w:hAnsi="Calibri" w:cs="Calibri"/>
                <w:color w:val="0000FF"/>
                <w:sz w:val="21"/>
                <w:szCs w:val="21"/>
                <w:lang w:eastAsia="ko-KR"/>
              </w:rPr>
              <w:t xml:space="preserve">its own reservation periodicity </w:t>
            </w:r>
            <w:r w:rsidRPr="00E05440">
              <w:rPr>
                <w:rFonts w:ascii="Calibri" w:hAnsi="Calibri" w:cs="Calibri"/>
                <w:color w:val="0000FF"/>
                <w:sz w:val="21"/>
                <w:szCs w:val="21"/>
                <w:lang w:eastAsia="ko-KR"/>
              </w:rPr>
              <w:t xml:space="preserve">in </w:t>
            </w:r>
            <w:r>
              <w:rPr>
                <w:rFonts w:ascii="Calibri" w:hAnsi="Calibri" w:cs="Calibri"/>
                <w:color w:val="0000FF"/>
                <w:sz w:val="21"/>
                <w:szCs w:val="21"/>
                <w:lang w:eastAsia="ko-KR"/>
              </w:rPr>
              <w:t>S</w:t>
            </w:r>
            <w:r w:rsidRPr="00E05440">
              <w:rPr>
                <w:rFonts w:ascii="Calibri" w:hAnsi="Calibri" w:cs="Calibri"/>
                <w:color w:val="0000FF"/>
                <w:sz w:val="21"/>
                <w:szCs w:val="21"/>
                <w:lang w:eastAsia="ko-KR"/>
              </w:rPr>
              <w:t>tep 5)</w:t>
            </w:r>
            <w:r>
              <w:rPr>
                <w:rFonts w:ascii="Calibri" w:hAnsi="Calibri" w:cs="Calibri"/>
                <w:color w:val="0000FF"/>
                <w:sz w:val="21"/>
                <w:szCs w:val="21"/>
                <w:lang w:eastAsia="ko-KR"/>
              </w:rPr>
              <w:t xml:space="preserve"> for the pre-emption checking.</w:t>
            </w:r>
          </w:p>
          <w:p w14:paraId="17590E21" w14:textId="77777777" w:rsidR="00764C2B" w:rsidRPr="007C60E6" w:rsidRDefault="00764C2B" w:rsidP="00764C2B">
            <w:pPr>
              <w:pStyle w:val="ListParagraph"/>
              <w:numPr>
                <w:ilvl w:val="0"/>
                <w:numId w:val="17"/>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t xml:space="preserve">Otherwise (i.e., </w:t>
            </w:r>
            <w:r>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equal to or larger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threshold</w:t>
            </w:r>
            <w:r w:rsidRPr="007C60E6">
              <w:rPr>
                <w:rFonts w:ascii="Calibri" w:hAnsi="Calibri" w:cs="Calibri"/>
                <w:color w:val="0000FF"/>
                <w:sz w:val="21"/>
                <w:szCs w:val="21"/>
                <w:lang w:eastAsia="ko-KR"/>
              </w:rPr>
              <w:t>),</w:t>
            </w:r>
          </w:p>
          <w:p w14:paraId="7932292F" w14:textId="4E7FD89C" w:rsidR="00764C2B" w:rsidRDefault="00764C2B" w:rsidP="002B7FCF">
            <w:pPr>
              <w:pStyle w:val="ListParagraph"/>
              <w:numPr>
                <w:ilvl w:val="0"/>
                <w:numId w:val="19"/>
              </w:numPr>
              <w:ind w:leftChars="0"/>
              <w:jc w:val="both"/>
              <w:rPr>
                <w:rFonts w:eastAsiaTheme="minorEastAsia"/>
              </w:rPr>
            </w:pPr>
            <w:r w:rsidRPr="007C60E6">
              <w:rPr>
                <w:rFonts w:ascii="Calibri" w:hAnsi="Calibri" w:cs="Calibri"/>
                <w:color w:val="0000FF"/>
                <w:sz w:val="21"/>
                <w:szCs w:val="21"/>
                <w:lang w:eastAsia="ko-KR"/>
              </w:rPr>
              <w:t xml:space="preserve">the UE </w:t>
            </w:r>
            <w:r>
              <w:rPr>
                <w:rFonts w:ascii="Calibri" w:hAnsi="Calibri" w:cs="Calibri"/>
                <w:color w:val="0000FF"/>
                <w:sz w:val="21"/>
                <w:szCs w:val="21"/>
                <w:lang w:eastAsia="ko-KR"/>
              </w:rPr>
              <w:t xml:space="preserve">assumes that the excluded reserved resource in Step 5) due to the </w:t>
            </w:r>
            <w:r w:rsidRPr="00E05440">
              <w:rPr>
                <w:rFonts w:ascii="Calibri" w:hAnsi="Calibri" w:cs="Calibri"/>
                <w:color w:val="0000FF"/>
                <w:sz w:val="21"/>
                <w:szCs w:val="21"/>
                <w:lang w:eastAsia="ko-KR"/>
              </w:rPr>
              <w:t xml:space="preserve">non-monitored slot </w:t>
            </w:r>
            <w:r>
              <w:rPr>
                <w:rFonts w:ascii="Calibri" w:hAnsi="Calibri" w:cs="Calibri"/>
                <w:color w:val="0000FF"/>
                <w:sz w:val="21"/>
                <w:szCs w:val="21"/>
                <w:lang w:eastAsia="ko-KR"/>
              </w:rPr>
              <w:t>are pre-empted.</w:t>
            </w:r>
          </w:p>
        </w:tc>
      </w:tr>
      <w:tr w:rsidR="004D3DAE" w14:paraId="2E0205C9" w14:textId="77777777" w:rsidTr="000740B3">
        <w:tc>
          <w:tcPr>
            <w:tcW w:w="1661" w:type="dxa"/>
          </w:tcPr>
          <w:p w14:paraId="55907EB1" w14:textId="715A2DC1" w:rsidR="004D3DAE" w:rsidRPr="00C416EB" w:rsidRDefault="004D3DAE" w:rsidP="00764C2B">
            <w:pPr>
              <w:jc w:val="both"/>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14:paraId="2359258B" w14:textId="7E4FBEB2" w:rsidR="004D3DAE" w:rsidRDefault="004D3DAE" w:rsidP="004D3DAE">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F66791" w14:paraId="6AB54F01" w14:textId="77777777" w:rsidTr="000740B3">
        <w:tc>
          <w:tcPr>
            <w:tcW w:w="1661" w:type="dxa"/>
          </w:tcPr>
          <w:p w14:paraId="367C7F5F" w14:textId="46821414" w:rsidR="00F66791" w:rsidRDefault="00F66791" w:rsidP="00F66791">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14:paraId="07492679"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sidRPr="000B48D4">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14:paraId="1C55B651"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14:paraId="1F400A69" w14:textId="77777777" w:rsidR="00F66791" w:rsidRPr="00A5478D" w:rsidRDefault="00F66791" w:rsidP="00F66791">
            <w:pPr>
              <w:rPr>
                <w:b/>
                <w:bCs/>
                <w:szCs w:val="20"/>
                <w:lang w:eastAsia="x-none"/>
              </w:rPr>
            </w:pPr>
            <w:r w:rsidRPr="00A5478D">
              <w:rPr>
                <w:szCs w:val="20"/>
                <w:highlight w:val="green"/>
                <w:lang w:eastAsia="x-none"/>
              </w:rPr>
              <w:t>98b Agreements</w:t>
            </w:r>
            <w:r w:rsidRPr="00A5478D">
              <w:rPr>
                <w:b/>
                <w:bCs/>
                <w:szCs w:val="20"/>
                <w:lang w:eastAsia="x-none"/>
              </w:rPr>
              <w:t>:</w:t>
            </w:r>
          </w:p>
          <w:p w14:paraId="76DC0E78" w14:textId="77777777" w:rsidR="00F66791" w:rsidRPr="00A5478D" w:rsidRDefault="00F66791" w:rsidP="00F66791">
            <w:pPr>
              <w:pStyle w:val="ListParagraph"/>
              <w:numPr>
                <w:ilvl w:val="0"/>
                <w:numId w:val="20"/>
              </w:numPr>
              <w:ind w:leftChars="0"/>
              <w:rPr>
                <w:lang w:val="en-US"/>
              </w:rPr>
            </w:pPr>
            <w:r w:rsidRPr="00A5478D">
              <w:t>Support a resource pre-emption mechanism for Mode-2</w:t>
            </w:r>
          </w:p>
          <w:p w14:paraId="732417DD" w14:textId="77777777" w:rsidR="00F66791" w:rsidRPr="00A5478D" w:rsidRDefault="00F66791" w:rsidP="00F66791">
            <w:pPr>
              <w:pStyle w:val="ListParagraph"/>
              <w:numPr>
                <w:ilvl w:val="1"/>
                <w:numId w:val="20"/>
              </w:numPr>
              <w:ind w:leftChars="0"/>
            </w:pPr>
            <w:r w:rsidRPr="00A5478D">
              <w:t xml:space="preserve">A UE triggers reselection of already </w:t>
            </w:r>
            <w:proofErr w:type="spellStart"/>
            <w:r w:rsidRPr="00A5478D">
              <w:t>signaled</w:t>
            </w:r>
            <w:proofErr w:type="spellEnd"/>
            <w:r w:rsidRPr="00A5478D">
              <w:t xml:space="preserve"> resource(s) as a resource reservation in case of overlap with resource(s) of a higher priority reservation from a different UE and, SL-RSRP measurement associated with the resource reserved by that different UE is </w:t>
            </w:r>
            <w:r w:rsidRPr="000B48D4">
              <w:rPr>
                <w:color w:val="FF0000"/>
              </w:rPr>
              <w:t>larger than an associated SL-RSRP threshold</w:t>
            </w:r>
          </w:p>
          <w:p w14:paraId="4AB4664E" w14:textId="77777777" w:rsidR="00F66791" w:rsidRPr="00A5478D" w:rsidRDefault="00F66791" w:rsidP="00F66791">
            <w:pPr>
              <w:pStyle w:val="ListParagraph"/>
              <w:numPr>
                <w:ilvl w:val="2"/>
                <w:numId w:val="20"/>
              </w:numPr>
              <w:ind w:leftChars="0"/>
            </w:pPr>
            <w:r w:rsidRPr="00A5478D">
              <w:t>Only the overlapped resource(s) is/are reselected</w:t>
            </w:r>
          </w:p>
          <w:p w14:paraId="05C5A345" w14:textId="77777777" w:rsidR="00F66791" w:rsidRPr="00A5478D" w:rsidRDefault="00F66791" w:rsidP="00F66791">
            <w:pPr>
              <w:pStyle w:val="ListParagraph"/>
              <w:numPr>
                <w:ilvl w:val="2"/>
                <w:numId w:val="20"/>
              </w:numPr>
              <w:ind w:leftChars="0"/>
            </w:pPr>
            <w:r w:rsidRPr="00A5478D">
              <w:t>FFS</w:t>
            </w:r>
          </w:p>
          <w:p w14:paraId="0A1534E2" w14:textId="77777777" w:rsidR="00F66791" w:rsidRPr="00A5478D" w:rsidRDefault="00F66791" w:rsidP="00F66791">
            <w:pPr>
              <w:pStyle w:val="ListParagraph"/>
              <w:numPr>
                <w:ilvl w:val="3"/>
                <w:numId w:val="20"/>
              </w:numPr>
              <w:ind w:leftChars="0"/>
            </w:pPr>
            <w:r w:rsidRPr="00A5478D">
              <w:t>the timeline for reselection</w:t>
            </w:r>
          </w:p>
          <w:p w14:paraId="6A9A7906" w14:textId="77777777" w:rsidR="00F66791" w:rsidRPr="00A5478D" w:rsidRDefault="00F66791" w:rsidP="00F66791">
            <w:pPr>
              <w:pStyle w:val="ListParagraph"/>
              <w:numPr>
                <w:ilvl w:val="3"/>
                <w:numId w:val="20"/>
              </w:numPr>
              <w:ind w:leftChars="0"/>
            </w:pPr>
            <w:r w:rsidRPr="00A5478D">
              <w:t>other details</w:t>
            </w:r>
          </w:p>
          <w:p w14:paraId="4321BA7D" w14:textId="77777777" w:rsidR="00F66791" w:rsidRPr="00A5478D" w:rsidRDefault="00F66791" w:rsidP="00F66791">
            <w:pPr>
              <w:pStyle w:val="ListParagraph"/>
              <w:numPr>
                <w:ilvl w:val="2"/>
                <w:numId w:val="20"/>
              </w:numPr>
              <w:ind w:leftChars="0"/>
            </w:pPr>
            <w:r w:rsidRPr="00A5478D">
              <w:t>FFS whether or not to support other potential UE behaviour (</w:t>
            </w:r>
            <w:proofErr w:type="spellStart"/>
            <w:r w:rsidRPr="00A5478D">
              <w:t>e.g</w:t>
            </w:r>
            <w:proofErr w:type="spellEnd"/>
            <w:r w:rsidRPr="00A5478D">
              <w:t>, power boosting/reduction)</w:t>
            </w:r>
          </w:p>
          <w:p w14:paraId="7FFC290B" w14:textId="77777777" w:rsidR="00F66791" w:rsidRPr="00A5478D" w:rsidRDefault="00F66791" w:rsidP="00F66791">
            <w:pPr>
              <w:pStyle w:val="ListParagraph"/>
              <w:numPr>
                <w:ilvl w:val="1"/>
                <w:numId w:val="20"/>
              </w:numPr>
              <w:ind w:leftChars="0"/>
              <w:jc w:val="both"/>
            </w:pPr>
            <w:r w:rsidRPr="00A5478D">
              <w:t>This mechanism can be enabled or disabled, per resource pool</w:t>
            </w:r>
          </w:p>
          <w:p w14:paraId="07BF90D2" w14:textId="77777777" w:rsidR="00F66791" w:rsidRPr="000B48D4" w:rsidRDefault="00F66791" w:rsidP="00F66791">
            <w:pPr>
              <w:pStyle w:val="ListParagraph"/>
              <w:numPr>
                <w:ilvl w:val="2"/>
                <w:numId w:val="20"/>
              </w:numPr>
              <w:ind w:leftChars="0"/>
              <w:jc w:val="both"/>
            </w:pPr>
            <w:r w:rsidRPr="00A5478D">
              <w:t>FFS details</w:t>
            </w:r>
          </w:p>
          <w:p w14:paraId="5B238BA6"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14:paraId="7DB14474" w14:textId="77777777" w:rsidR="00F66791" w:rsidRDefault="00F66791" w:rsidP="00F66791">
            <w:pPr>
              <w:jc w:val="both"/>
              <w:rPr>
                <w:rFonts w:ascii="Calibri" w:eastAsiaTheme="minorEastAsia" w:hAnsi="Calibri" w:cs="Calibri"/>
                <w:sz w:val="21"/>
                <w:szCs w:val="21"/>
                <w:lang w:eastAsia="zh-CN"/>
              </w:rPr>
            </w:pPr>
            <w:r>
              <w:t>“</w:t>
            </w: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sidRPr="000B48D4">
              <w:rPr>
                <w:rFonts w:ascii="Calibri" w:eastAsiaTheme="minorEastAsia" w:hAnsi="Calibri" w:cs="Calibri"/>
                <w:sz w:val="21"/>
                <w:szCs w:val="21"/>
                <w:lang w:eastAsia="zh-CN"/>
              </w:rPr>
              <w:sym w:font="Wingdings" w:char="F0E8"/>
            </w:r>
          </w:p>
          <w:p w14:paraId="149C1E97" w14:textId="77777777" w:rsidR="00F66791" w:rsidRDefault="00F66791" w:rsidP="00F66791">
            <w:pPr>
              <w:jc w:val="both"/>
              <w:rPr>
                <w:rFonts w:ascii="Calibri" w:eastAsiaTheme="minorEastAsia" w:hAnsi="Calibri" w:cs="Calibri"/>
                <w:sz w:val="21"/>
                <w:szCs w:val="21"/>
                <w:lang w:eastAsia="zh-CN"/>
              </w:rPr>
            </w:pPr>
          </w:p>
          <w:p w14:paraId="612F329B" w14:textId="444E317D" w:rsidR="00F66791" w:rsidRDefault="00F66791" w:rsidP="00F66791">
            <w:pPr>
              <w:jc w:val="both"/>
              <w:rPr>
                <w:rFonts w:eastAsiaTheme="minorEastAsia"/>
                <w:lang w:eastAsia="zh-CN"/>
              </w:rPr>
            </w:pPr>
            <w:r>
              <w:t>“</w:t>
            </w:r>
            <w:r w:rsidRPr="00DD75A1">
              <w:t xml:space="preserve">If </w:t>
            </w:r>
            <w:r>
              <w:t xml:space="preserve">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rsidRPr="00DD75A1">
              <w:t xml:space="preserve"> is </w:t>
            </w:r>
            <w:r>
              <w:t>larger than associated RSRP threshold, …</w:t>
            </w:r>
            <w:r w:rsidRPr="000B48D4">
              <w:t xml:space="preserve">”. … the associated RSRP threshold is </w:t>
            </w:r>
            <w:r>
              <w:t xml:space="preserve">derived based on </w:t>
            </w:r>
            <w:r w:rsidRPr="000B48D4">
              <w:t xml:space="preserve">…. </w:t>
            </w:r>
            <w:r>
              <w:t>of</w:t>
            </w:r>
            <w:r w:rsidRPr="00DD75A1">
              <w:t xml:space="preserve"> </w:t>
            </w:r>
            <m:oMath>
              <m:sSub>
                <m:sSubPr>
                  <m:ctrlPr>
                    <w:rPr>
                      <w:rFonts w:ascii="Cambria Math" w:hAnsi="Cambria Math"/>
                    </w:rPr>
                  </m:ctrlPr>
                </m:sSubPr>
                <m:e>
                  <m:r>
                    <w:rPr>
                      <w:rFonts w:ascii="Cambria Math"/>
                    </w:rPr>
                    <m:t>S</m:t>
                  </m:r>
                </m:e>
                <m:sub>
                  <m:r>
                    <w:rPr>
                      <w:rFonts w:ascii="Cambria Math"/>
                    </w:rPr>
                    <m:t>A</m:t>
                  </m:r>
                </m:sub>
              </m:sSub>
            </m:oMath>
            <w:r w:rsidRPr="000B48D4">
              <w:t xml:space="preserve"> …</w:t>
            </w:r>
          </w:p>
        </w:tc>
      </w:tr>
      <w:tr w:rsidR="007F0A5F" w14:paraId="2BF76065" w14:textId="77777777" w:rsidTr="000740B3">
        <w:tc>
          <w:tcPr>
            <w:tcW w:w="1661" w:type="dxa"/>
          </w:tcPr>
          <w:p w14:paraId="6E05A560" w14:textId="3909B397" w:rsidR="007F0A5F" w:rsidRDefault="007F0A5F" w:rsidP="007F0A5F">
            <w:pPr>
              <w:jc w:val="both"/>
              <w:rPr>
                <w:rFonts w:ascii="Calibri" w:hAnsi="Calibri" w:cs="Calibri"/>
                <w:sz w:val="21"/>
                <w:szCs w:val="21"/>
                <w:lang w:eastAsia="ko-KR"/>
              </w:rPr>
            </w:pPr>
            <w:r>
              <w:rPr>
                <w:rFonts w:eastAsia="MS Mincho" w:hint="eastAsia"/>
                <w:lang w:eastAsia="ja-JP"/>
              </w:rPr>
              <w:t>NTT DOCOMO</w:t>
            </w:r>
          </w:p>
        </w:tc>
        <w:tc>
          <w:tcPr>
            <w:tcW w:w="7973" w:type="dxa"/>
          </w:tcPr>
          <w:p w14:paraId="69A64D7B" w14:textId="135DF2B5" w:rsidR="007F0A5F" w:rsidRPr="007F0A5F" w:rsidRDefault="007F0A5F" w:rsidP="007F0A5F">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573F0E" w14:paraId="3812B342" w14:textId="77777777" w:rsidTr="000740B3">
        <w:tc>
          <w:tcPr>
            <w:tcW w:w="1661" w:type="dxa"/>
          </w:tcPr>
          <w:p w14:paraId="5A288AE7" w14:textId="7B369972" w:rsidR="00573F0E" w:rsidRDefault="00573F0E" w:rsidP="00573F0E">
            <w:pPr>
              <w:jc w:val="both"/>
              <w:rPr>
                <w:rFonts w:eastAsia="MS Mincho"/>
                <w:lang w:eastAsia="ja-JP"/>
              </w:rPr>
            </w:pPr>
            <w:r>
              <w:rPr>
                <w:rFonts w:eastAsiaTheme="minorEastAsia" w:hint="eastAsia"/>
                <w:lang w:eastAsia="zh-CN"/>
              </w:rPr>
              <w:t>Huawei/</w:t>
            </w:r>
            <w:proofErr w:type="spellStart"/>
            <w:r>
              <w:rPr>
                <w:rFonts w:eastAsiaTheme="minorEastAsia" w:hint="eastAsia"/>
                <w:lang w:eastAsia="zh-CN"/>
              </w:rPr>
              <w:t>HiSilicon</w:t>
            </w:r>
            <w:proofErr w:type="spellEnd"/>
          </w:p>
        </w:tc>
        <w:tc>
          <w:tcPr>
            <w:tcW w:w="7973" w:type="dxa"/>
          </w:tcPr>
          <w:p w14:paraId="78A992C9" w14:textId="77777777" w:rsidR="00573F0E" w:rsidRDefault="00573F0E" w:rsidP="00573F0E">
            <w:pPr>
              <w:jc w:val="both"/>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14:paraId="6065AFB6" w14:textId="1C712A46" w:rsidR="00573F0E" w:rsidRDefault="00573F0E" w:rsidP="00573F0E">
            <w:pPr>
              <w:jc w:val="both"/>
              <w:rPr>
                <w:rFonts w:eastAsia="MS Mincho"/>
                <w:lang w:eastAsia="ja-JP"/>
              </w:rPr>
            </w:pPr>
            <w:r>
              <w:rPr>
                <w:rFonts w:eastAsia="MS Mincho"/>
                <w:lang w:eastAsia="ja-JP"/>
              </w:rPr>
              <w:t>Skipping step 5) would lead to inaccurate resource exclusion for determining the remaining candidate resource set S_A, and also causes unfairness between initial selection and pre-emption check.</w:t>
            </w:r>
          </w:p>
        </w:tc>
      </w:tr>
      <w:tr w:rsidR="00804C73" w14:paraId="3F277DFD" w14:textId="77777777" w:rsidTr="000740B3">
        <w:tc>
          <w:tcPr>
            <w:tcW w:w="1661" w:type="dxa"/>
          </w:tcPr>
          <w:p w14:paraId="35419CD4" w14:textId="3E4D5801" w:rsidR="00804C73" w:rsidRDefault="00804C73" w:rsidP="00573F0E">
            <w:pPr>
              <w:jc w:val="both"/>
              <w:rPr>
                <w:rFonts w:eastAsiaTheme="minorEastAsia"/>
                <w:lang w:eastAsia="zh-CN"/>
              </w:rPr>
            </w:pPr>
            <w:r>
              <w:rPr>
                <w:rFonts w:eastAsiaTheme="minorEastAsia"/>
                <w:lang w:eastAsia="zh-CN"/>
              </w:rPr>
              <w:t>Apple</w:t>
            </w:r>
          </w:p>
        </w:tc>
        <w:tc>
          <w:tcPr>
            <w:tcW w:w="7973" w:type="dxa"/>
          </w:tcPr>
          <w:p w14:paraId="312A4F0D" w14:textId="382BEF31" w:rsidR="00804C73" w:rsidRDefault="00804C73" w:rsidP="00573F0E">
            <w:pPr>
              <w:jc w:val="both"/>
              <w:rPr>
                <w:rFonts w:eastAsiaTheme="minorEastAsia"/>
                <w:lang w:eastAsia="zh-CN"/>
              </w:rPr>
            </w:pPr>
            <w:r>
              <w:rPr>
                <w:rFonts w:eastAsiaTheme="minorEastAsia"/>
                <w:lang w:eastAsia="zh-CN"/>
              </w:rPr>
              <w:t xml:space="preserve">We share the views from OPPO and other companies. The exclusion of </w:t>
            </w:r>
            <w:r w:rsidRPr="00B33EAB">
              <w:t>TX period from step 5)</w:t>
            </w:r>
            <w:r>
              <w:t xml:space="preserve"> makes accurate resource exclusion and keeps fairness between initial selection and pre-emption check. </w:t>
            </w:r>
          </w:p>
        </w:tc>
      </w:tr>
      <w:tr w:rsidR="006A71F2" w14:paraId="4A82911C" w14:textId="77777777" w:rsidTr="000740B3">
        <w:tc>
          <w:tcPr>
            <w:tcW w:w="1661" w:type="dxa"/>
          </w:tcPr>
          <w:p w14:paraId="6322250D" w14:textId="4188AF14" w:rsidR="006A71F2" w:rsidRDefault="006A71F2" w:rsidP="00573F0E">
            <w:pPr>
              <w:jc w:val="both"/>
              <w:rPr>
                <w:rFonts w:eastAsiaTheme="minorEastAsia"/>
                <w:lang w:eastAsia="zh-CN"/>
              </w:rPr>
            </w:pPr>
            <w:r>
              <w:rPr>
                <w:rFonts w:eastAsiaTheme="minorEastAsia"/>
                <w:lang w:eastAsia="zh-CN"/>
              </w:rPr>
              <w:t>Ericsson</w:t>
            </w:r>
          </w:p>
        </w:tc>
        <w:tc>
          <w:tcPr>
            <w:tcW w:w="7973" w:type="dxa"/>
          </w:tcPr>
          <w:p w14:paraId="2FF44EDF" w14:textId="169F517E" w:rsidR="006A71F2" w:rsidRDefault="006A71F2" w:rsidP="00573F0E">
            <w:pPr>
              <w:jc w:val="both"/>
              <w:rPr>
                <w:rFonts w:eastAsiaTheme="minorEastAsia"/>
                <w:lang w:eastAsia="zh-CN"/>
              </w:rPr>
            </w:pPr>
            <w:r>
              <w:rPr>
                <w:rFonts w:eastAsiaTheme="minorEastAsia"/>
                <w:lang w:eastAsia="zh-CN"/>
              </w:rPr>
              <w:t>We are OK with the proposal.</w:t>
            </w:r>
            <w:bookmarkStart w:id="19" w:name="_GoBack"/>
            <w:bookmarkEnd w:id="19"/>
          </w:p>
        </w:tc>
      </w:tr>
    </w:tbl>
    <w:p w14:paraId="13B4BE41" w14:textId="77777777" w:rsidR="00BC0593" w:rsidRPr="00C1136D" w:rsidRDefault="00BC0593" w:rsidP="00C1136D">
      <w:pPr>
        <w:jc w:val="both"/>
        <w:rPr>
          <w:b/>
          <w:bCs/>
        </w:rPr>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20" w:name="_Ref54027126"/>
    <w:p w14:paraId="4A9A2064"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 xml:space="preserve">Huawei, </w:t>
      </w:r>
      <w:proofErr w:type="spellStart"/>
      <w:r>
        <w:t>HiSilicon</w:t>
      </w:r>
      <w:bookmarkEnd w:id="20"/>
      <w:proofErr w:type="spellEnd"/>
    </w:p>
    <w:p w14:paraId="15D96DDA" w14:textId="77777777" w:rsidR="00847F4C" w:rsidRDefault="00DC66F3">
      <w:pPr>
        <w:pStyle w:val="ListParagraph"/>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DC66F3">
      <w:pPr>
        <w:pStyle w:val="ListParagraph"/>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DC66F3">
      <w:pPr>
        <w:pStyle w:val="ListParagraph"/>
        <w:numPr>
          <w:ilvl w:val="0"/>
          <w:numId w:val="16"/>
        </w:numPr>
        <w:ind w:leftChars="0"/>
      </w:pPr>
      <w:hyperlink r:id="rId13" w:history="1">
        <w:r w:rsidR="00CA4B0A">
          <w:t>R1-2007923</w:t>
        </w:r>
      </w:hyperlink>
      <w:r w:rsidR="00CA4B0A">
        <w:tab/>
        <w:t>Remaining issues in mode 2</w:t>
      </w:r>
      <w:r w:rsidR="00CA4B0A">
        <w:tab/>
        <w:t xml:space="preserve">ZTE, </w:t>
      </w:r>
      <w:proofErr w:type="spellStart"/>
      <w:r w:rsidR="00CA4B0A">
        <w:t>Sanechips</w:t>
      </w:r>
      <w:proofErr w:type="spellEnd"/>
    </w:p>
    <w:p w14:paraId="23185BEF" w14:textId="77777777" w:rsidR="00847F4C" w:rsidRDefault="00DC66F3">
      <w:pPr>
        <w:pStyle w:val="ListParagraph"/>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DC66F3">
      <w:pPr>
        <w:pStyle w:val="ListParagraph"/>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DC66F3">
      <w:pPr>
        <w:pStyle w:val="ListParagraph"/>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DC66F3">
      <w:pPr>
        <w:pStyle w:val="ListParagraph"/>
        <w:numPr>
          <w:ilvl w:val="0"/>
          <w:numId w:val="16"/>
        </w:numPr>
        <w:ind w:leftChars="0"/>
      </w:pPr>
      <w:hyperlink r:id="rId17" w:history="1">
        <w:r w:rsidR="00CA4B0A">
          <w:t>R1-2008096</w:t>
        </w:r>
      </w:hyperlink>
      <w:r w:rsidR="00CA4B0A">
        <w:tab/>
        <w:t>Remaining issues in NR sidelink mode 2 resource allocation</w:t>
      </w:r>
      <w:r w:rsidR="00CA4B0A">
        <w:tab/>
      </w:r>
      <w:proofErr w:type="spellStart"/>
      <w:r w:rsidR="00CA4B0A">
        <w:t>Spreadtrum</w:t>
      </w:r>
      <w:proofErr w:type="spellEnd"/>
      <w:r w:rsidR="00CA4B0A">
        <w:t xml:space="preserve"> Communications</w:t>
      </w:r>
    </w:p>
    <w:p w14:paraId="2CF50957" w14:textId="77777777" w:rsidR="00847F4C" w:rsidRDefault="00DC66F3">
      <w:pPr>
        <w:pStyle w:val="ListParagraph"/>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DC66F3">
      <w:pPr>
        <w:pStyle w:val="ListParagraph"/>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DC66F3">
      <w:pPr>
        <w:pStyle w:val="ListParagraph"/>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DC66F3">
      <w:pPr>
        <w:pStyle w:val="ListParagraph"/>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DC66F3">
      <w:pPr>
        <w:pStyle w:val="ListParagraph"/>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DC66F3">
      <w:pPr>
        <w:pStyle w:val="ListParagraph"/>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DC66F3">
      <w:pPr>
        <w:pStyle w:val="ListParagraph"/>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DC66F3">
      <w:pPr>
        <w:pStyle w:val="ListParagraph"/>
        <w:numPr>
          <w:ilvl w:val="0"/>
          <w:numId w:val="16"/>
        </w:numPr>
        <w:ind w:leftChars="0"/>
      </w:pPr>
      <w:hyperlink r:id="rId25" w:history="1">
        <w:r w:rsidR="00CA4B0A">
          <w:t>R1-2008633</w:t>
        </w:r>
      </w:hyperlink>
      <w:r w:rsidR="00CA4B0A">
        <w:tab/>
        <w:t>Remaining issues for Mode 2 resource allocation in NR V2X</w:t>
      </w:r>
      <w:r w:rsidR="00CA4B0A">
        <w:tab/>
      </w:r>
      <w:proofErr w:type="spellStart"/>
      <w:r w:rsidR="00CA4B0A">
        <w:t>ASUSTeK</w:t>
      </w:r>
      <w:proofErr w:type="spellEnd"/>
    </w:p>
    <w:p w14:paraId="0426CB87" w14:textId="77777777" w:rsidR="00847F4C" w:rsidRDefault="00DC66F3">
      <w:pPr>
        <w:pStyle w:val="ListParagraph"/>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DC66F3">
      <w:pPr>
        <w:pStyle w:val="ListParagraph"/>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DC66F3">
      <w:pPr>
        <w:pStyle w:val="ListParagraph"/>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DC66F3">
      <w:pPr>
        <w:pStyle w:val="ListParagraph"/>
        <w:numPr>
          <w:ilvl w:val="0"/>
          <w:numId w:val="16"/>
        </w:numPr>
        <w:ind w:leftChars="0"/>
      </w:pPr>
      <w:hyperlink r:id="rId29" w:history="1">
        <w:r w:rsidR="00CA4B0A">
          <w:t>R1-2007610</w:t>
        </w:r>
      </w:hyperlink>
      <w:r w:rsidR="00CA4B0A">
        <w:tab/>
        <w:t>Correction on sidelink PT-RS sequence generation</w:t>
      </w:r>
      <w:r w:rsidR="00CA4B0A">
        <w:tab/>
        <w:t xml:space="preserve">Huawei, </w:t>
      </w:r>
      <w:proofErr w:type="spellStart"/>
      <w:r w:rsidR="00CA4B0A">
        <w:t>HiSilicon</w:t>
      </w:r>
      <w:proofErr w:type="spellEnd"/>
    </w:p>
    <w:p w14:paraId="6922A96F" w14:textId="77777777" w:rsidR="00847F4C" w:rsidRDefault="00DC66F3">
      <w:pPr>
        <w:pStyle w:val="ListParagraph"/>
        <w:numPr>
          <w:ilvl w:val="0"/>
          <w:numId w:val="16"/>
        </w:numPr>
        <w:ind w:leftChars="0"/>
      </w:pPr>
      <w:hyperlink r:id="rId30" w:history="1">
        <w:r w:rsidR="00CA4B0A">
          <w:t>R1-2007611</w:t>
        </w:r>
      </w:hyperlink>
      <w:r w:rsidR="00CA4B0A">
        <w:tab/>
        <w:t>Remaining details of sidelink resource allocation mode 1</w:t>
      </w:r>
      <w:r w:rsidR="00CA4B0A">
        <w:tab/>
        <w:t xml:space="preserve">Huawei, </w:t>
      </w:r>
      <w:proofErr w:type="spellStart"/>
      <w:r w:rsidR="00CA4B0A">
        <w:t>HiSilicon</w:t>
      </w:r>
      <w:proofErr w:type="spellEnd"/>
    </w:p>
    <w:p w14:paraId="71CAE6C8" w14:textId="77777777" w:rsidR="00847F4C" w:rsidRDefault="00DC66F3">
      <w:pPr>
        <w:pStyle w:val="ListParagraph"/>
        <w:numPr>
          <w:ilvl w:val="0"/>
          <w:numId w:val="16"/>
        </w:numPr>
        <w:ind w:leftChars="0"/>
      </w:pPr>
      <w:hyperlink r:id="rId31" w:history="1">
        <w:r w:rsidR="00CA4B0A">
          <w:t>R1-2007613</w:t>
        </w:r>
      </w:hyperlink>
      <w:r w:rsidR="00CA4B0A">
        <w:tab/>
        <w:t>Remaining details of physical layer procedures for sidelink</w:t>
      </w:r>
      <w:r w:rsidR="00CA4B0A">
        <w:tab/>
        <w:t xml:space="preserve">Huawei, </w:t>
      </w:r>
      <w:proofErr w:type="spellStart"/>
      <w:r w:rsidR="00CA4B0A">
        <w:t>HiSilicon</w:t>
      </w:r>
      <w:proofErr w:type="spellEnd"/>
    </w:p>
    <w:p w14:paraId="1004703C" w14:textId="77777777" w:rsidR="00847F4C" w:rsidRDefault="00DC66F3">
      <w:pPr>
        <w:pStyle w:val="ListParagraph"/>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DC66F3">
      <w:pPr>
        <w:pStyle w:val="ListParagraph"/>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DC66F3">
      <w:pPr>
        <w:pStyle w:val="ListParagraph"/>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DC66F3">
      <w:pPr>
        <w:pStyle w:val="ListParagraph"/>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DC66F3">
      <w:pPr>
        <w:pStyle w:val="ListParagraph"/>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DC66F3">
      <w:pPr>
        <w:pStyle w:val="ListParagraph"/>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DC66F3">
      <w:pPr>
        <w:pStyle w:val="ListParagraph"/>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DC66F3">
      <w:pPr>
        <w:pStyle w:val="ListParagraph"/>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DC66F3">
      <w:pPr>
        <w:pStyle w:val="ListParagraph"/>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DC66F3">
      <w:pPr>
        <w:pStyle w:val="ListParagraph"/>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DC66F3">
      <w:pPr>
        <w:pStyle w:val="ListParagraph"/>
        <w:numPr>
          <w:ilvl w:val="0"/>
          <w:numId w:val="16"/>
        </w:numPr>
        <w:ind w:leftChars="0"/>
      </w:pPr>
      <w:hyperlink r:id="rId42" w:history="1">
        <w:r w:rsidR="00CA4B0A">
          <w:t>R1-2007921</w:t>
        </w:r>
      </w:hyperlink>
      <w:r w:rsidR="00CA4B0A">
        <w:tab/>
        <w:t>Remaining issues of NR sidelink physical layer structure</w:t>
      </w:r>
      <w:r w:rsidR="00CA4B0A">
        <w:tab/>
        <w:t xml:space="preserve">ZTE, </w:t>
      </w:r>
      <w:proofErr w:type="spellStart"/>
      <w:r w:rsidR="00CA4B0A">
        <w:t>Sanechips</w:t>
      </w:r>
      <w:proofErr w:type="spellEnd"/>
    </w:p>
    <w:p w14:paraId="6480D056" w14:textId="77777777" w:rsidR="00847F4C" w:rsidRDefault="00DC66F3">
      <w:pPr>
        <w:pStyle w:val="ListParagraph"/>
        <w:numPr>
          <w:ilvl w:val="0"/>
          <w:numId w:val="16"/>
        </w:numPr>
        <w:ind w:leftChars="0"/>
      </w:pPr>
      <w:hyperlink r:id="rId43" w:history="1">
        <w:r w:rsidR="00CA4B0A">
          <w:t>R1-2007922</w:t>
        </w:r>
      </w:hyperlink>
      <w:r w:rsidR="00CA4B0A">
        <w:tab/>
        <w:t>Remaining issues in Mode-1</w:t>
      </w:r>
      <w:r w:rsidR="00CA4B0A">
        <w:tab/>
        <w:t xml:space="preserve">ZTE, </w:t>
      </w:r>
      <w:proofErr w:type="spellStart"/>
      <w:r w:rsidR="00CA4B0A">
        <w:t>Sanechips</w:t>
      </w:r>
      <w:proofErr w:type="spellEnd"/>
    </w:p>
    <w:p w14:paraId="3CC567C2" w14:textId="77777777" w:rsidR="00847F4C" w:rsidRDefault="00DC66F3">
      <w:pPr>
        <w:pStyle w:val="ListParagraph"/>
        <w:numPr>
          <w:ilvl w:val="0"/>
          <w:numId w:val="16"/>
        </w:numPr>
        <w:ind w:leftChars="0"/>
      </w:pPr>
      <w:hyperlink r:id="rId44" w:history="1">
        <w:r w:rsidR="00CA4B0A">
          <w:t>R1-2007924</w:t>
        </w:r>
      </w:hyperlink>
      <w:r w:rsidR="00CA4B0A">
        <w:tab/>
        <w:t>Remaining issues of synchronization</w:t>
      </w:r>
      <w:r w:rsidR="00CA4B0A">
        <w:tab/>
        <w:t xml:space="preserve">ZTE, </w:t>
      </w:r>
      <w:proofErr w:type="spellStart"/>
      <w:r w:rsidR="00CA4B0A">
        <w:t>Sanechips</w:t>
      </w:r>
      <w:proofErr w:type="spellEnd"/>
    </w:p>
    <w:p w14:paraId="7C2A4242" w14:textId="77777777" w:rsidR="00847F4C" w:rsidRDefault="00DC66F3">
      <w:pPr>
        <w:pStyle w:val="ListParagraph"/>
        <w:numPr>
          <w:ilvl w:val="0"/>
          <w:numId w:val="16"/>
        </w:numPr>
        <w:ind w:leftChars="0"/>
      </w:pPr>
      <w:hyperlink r:id="rId45" w:history="1">
        <w:r w:rsidR="00CA4B0A">
          <w:t>R1-2007925</w:t>
        </w:r>
      </w:hyperlink>
      <w:r w:rsidR="00CA4B0A">
        <w:tab/>
        <w:t>Remaining issues in PHY procedures for Rel-16 sidelink</w:t>
      </w:r>
      <w:r w:rsidR="00CA4B0A">
        <w:tab/>
        <w:t xml:space="preserve">ZTE, </w:t>
      </w:r>
      <w:proofErr w:type="spellStart"/>
      <w:r w:rsidR="00CA4B0A">
        <w:t>Sanechips</w:t>
      </w:r>
      <w:proofErr w:type="spellEnd"/>
    </w:p>
    <w:p w14:paraId="7C3CD46F" w14:textId="77777777" w:rsidR="00847F4C" w:rsidRDefault="00DC66F3">
      <w:pPr>
        <w:pStyle w:val="ListParagraph"/>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DC66F3">
      <w:pPr>
        <w:pStyle w:val="ListParagraph"/>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DC66F3">
      <w:pPr>
        <w:pStyle w:val="ListParagraph"/>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DC66F3">
      <w:pPr>
        <w:pStyle w:val="ListParagraph"/>
        <w:numPr>
          <w:ilvl w:val="0"/>
          <w:numId w:val="16"/>
        </w:numPr>
        <w:ind w:leftChars="0"/>
      </w:pPr>
      <w:hyperlink r:id="rId49" w:history="1">
        <w:r w:rsidR="00CA4B0A">
          <w:t>R1-2008095</w:t>
        </w:r>
      </w:hyperlink>
      <w:r w:rsidR="00CA4B0A">
        <w:tab/>
        <w:t>Remaining issues in NR sidelink mode 1 resource allocation</w:t>
      </w:r>
      <w:r w:rsidR="00CA4B0A">
        <w:tab/>
      </w:r>
      <w:proofErr w:type="spellStart"/>
      <w:r w:rsidR="00CA4B0A">
        <w:t>Spreadtrum</w:t>
      </w:r>
      <w:proofErr w:type="spellEnd"/>
      <w:r w:rsidR="00CA4B0A">
        <w:t xml:space="preserve"> Communications</w:t>
      </w:r>
    </w:p>
    <w:p w14:paraId="4C0F9060" w14:textId="77777777" w:rsidR="00847F4C" w:rsidRDefault="00DC66F3">
      <w:pPr>
        <w:pStyle w:val="ListParagraph"/>
        <w:numPr>
          <w:ilvl w:val="0"/>
          <w:numId w:val="16"/>
        </w:numPr>
        <w:ind w:leftChars="0"/>
      </w:pPr>
      <w:hyperlink r:id="rId50" w:history="1">
        <w:r w:rsidR="00CA4B0A">
          <w:t>R1-2008097</w:t>
        </w:r>
      </w:hyperlink>
      <w:r w:rsidR="00CA4B0A">
        <w:tab/>
        <w:t>Remaining issues on sidelink physical layer procedure</w:t>
      </w:r>
      <w:r w:rsidR="00CA4B0A">
        <w:tab/>
      </w:r>
      <w:proofErr w:type="spellStart"/>
      <w:r w:rsidR="00CA4B0A">
        <w:t>Spreadtrum</w:t>
      </w:r>
      <w:proofErr w:type="spellEnd"/>
      <w:r w:rsidR="00CA4B0A">
        <w:t xml:space="preserve"> Communications</w:t>
      </w:r>
    </w:p>
    <w:p w14:paraId="0C229B54" w14:textId="77777777" w:rsidR="00847F4C" w:rsidRDefault="00DC66F3">
      <w:pPr>
        <w:pStyle w:val="ListParagraph"/>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DC66F3">
      <w:pPr>
        <w:pStyle w:val="ListParagraph"/>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DC66F3">
      <w:pPr>
        <w:pStyle w:val="ListParagraph"/>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DC66F3">
      <w:pPr>
        <w:pStyle w:val="ListParagraph"/>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DC66F3">
      <w:pPr>
        <w:pStyle w:val="ListParagraph"/>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DC66F3">
      <w:pPr>
        <w:pStyle w:val="ListParagraph"/>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DC66F3">
      <w:pPr>
        <w:pStyle w:val="ListParagraph"/>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DC66F3">
      <w:pPr>
        <w:pStyle w:val="ListParagraph"/>
        <w:numPr>
          <w:ilvl w:val="0"/>
          <w:numId w:val="16"/>
        </w:numPr>
        <w:ind w:leftChars="0"/>
      </w:pPr>
      <w:hyperlink r:id="rId58" w:history="1">
        <w:r w:rsidR="00CA4B0A">
          <w:t>R1-2008334</w:t>
        </w:r>
      </w:hyperlink>
      <w:r w:rsidR="00CA4B0A">
        <w:tab/>
        <w:t>Correction on sidelink timing definition</w:t>
      </w:r>
      <w:r w:rsidR="00CA4B0A">
        <w:tab/>
        <w:t xml:space="preserve">Huawei, </w:t>
      </w:r>
      <w:proofErr w:type="spellStart"/>
      <w:r w:rsidR="00CA4B0A">
        <w:t>HiSilicon</w:t>
      </w:r>
      <w:proofErr w:type="spellEnd"/>
    </w:p>
    <w:p w14:paraId="60828D75" w14:textId="77777777" w:rsidR="00847F4C" w:rsidRDefault="00DC66F3">
      <w:pPr>
        <w:pStyle w:val="ListParagraph"/>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DC66F3">
      <w:pPr>
        <w:pStyle w:val="ListParagraph"/>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DC66F3">
      <w:pPr>
        <w:pStyle w:val="ListParagraph"/>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DC66F3">
      <w:pPr>
        <w:pStyle w:val="ListParagraph"/>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DC66F3">
      <w:pPr>
        <w:pStyle w:val="ListParagraph"/>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DC66F3">
      <w:pPr>
        <w:pStyle w:val="ListParagraph"/>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DC66F3">
      <w:pPr>
        <w:pStyle w:val="ListParagraph"/>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DC66F3">
      <w:pPr>
        <w:pStyle w:val="ListParagraph"/>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DC66F3">
      <w:pPr>
        <w:pStyle w:val="ListParagraph"/>
        <w:numPr>
          <w:ilvl w:val="0"/>
          <w:numId w:val="16"/>
        </w:numPr>
        <w:ind w:leftChars="0"/>
      </w:pPr>
      <w:hyperlink r:id="rId67" w:history="1">
        <w:r w:rsidR="00CA4B0A">
          <w:t>R1-2008496</w:t>
        </w:r>
      </w:hyperlink>
      <w:r w:rsidR="00CA4B0A">
        <w:tab/>
        <w:t>Maintenance for PSFCH and PSCCH symbol on NR sidelink</w:t>
      </w:r>
      <w:r w:rsidR="00CA4B0A">
        <w:tab/>
      </w:r>
      <w:proofErr w:type="spellStart"/>
      <w:r w:rsidR="00CA4B0A">
        <w:t>ASUSTeK</w:t>
      </w:r>
      <w:proofErr w:type="spellEnd"/>
    </w:p>
    <w:p w14:paraId="5832810B" w14:textId="77777777" w:rsidR="00847F4C" w:rsidRDefault="00DC66F3">
      <w:pPr>
        <w:pStyle w:val="ListParagraph"/>
        <w:numPr>
          <w:ilvl w:val="0"/>
          <w:numId w:val="16"/>
        </w:numPr>
        <w:ind w:leftChars="0"/>
      </w:pPr>
      <w:hyperlink r:id="rId68" w:history="1">
        <w:r w:rsidR="00CA4B0A">
          <w:t>R1-2008497</w:t>
        </w:r>
      </w:hyperlink>
      <w:r w:rsidR="00CA4B0A">
        <w:tab/>
        <w:t>Remaining issues on sidelink power control</w:t>
      </w:r>
      <w:r w:rsidR="00CA4B0A">
        <w:tab/>
      </w:r>
      <w:proofErr w:type="spellStart"/>
      <w:r w:rsidR="00CA4B0A">
        <w:t>ASUSTeK</w:t>
      </w:r>
      <w:proofErr w:type="spellEnd"/>
    </w:p>
    <w:p w14:paraId="248D7650" w14:textId="77777777" w:rsidR="00847F4C" w:rsidRDefault="00DC66F3">
      <w:pPr>
        <w:pStyle w:val="ListParagraph"/>
        <w:numPr>
          <w:ilvl w:val="0"/>
          <w:numId w:val="16"/>
        </w:numPr>
        <w:ind w:leftChars="0"/>
      </w:pPr>
      <w:hyperlink r:id="rId69" w:history="1">
        <w:r w:rsidR="00CA4B0A">
          <w:t>R1-2008498</w:t>
        </w:r>
      </w:hyperlink>
      <w:r w:rsidR="00CA4B0A">
        <w:tab/>
        <w:t>Miscellaneous issues of SL HARQ-ACK reporting on PUCCH</w:t>
      </w:r>
      <w:r w:rsidR="00CA4B0A">
        <w:tab/>
      </w:r>
      <w:proofErr w:type="spellStart"/>
      <w:r w:rsidR="00CA4B0A">
        <w:t>ASUSTeK</w:t>
      </w:r>
      <w:proofErr w:type="spellEnd"/>
    </w:p>
    <w:p w14:paraId="6200A371" w14:textId="77777777" w:rsidR="00847F4C" w:rsidRDefault="00DC66F3">
      <w:pPr>
        <w:pStyle w:val="ListParagraph"/>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DC66F3">
      <w:pPr>
        <w:pStyle w:val="ListParagraph"/>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DC66F3">
      <w:pPr>
        <w:pStyle w:val="ListParagraph"/>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DC66F3">
      <w:pPr>
        <w:pStyle w:val="ListParagraph"/>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DC66F3">
      <w:pPr>
        <w:pStyle w:val="ListParagraph"/>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DC66F3">
      <w:pPr>
        <w:pStyle w:val="ListParagraph"/>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DC66F3">
      <w:pPr>
        <w:pStyle w:val="ListParagraph"/>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DC66F3">
      <w:pPr>
        <w:pStyle w:val="ListParagraph"/>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DC66F3">
      <w:pPr>
        <w:pStyle w:val="ListParagraph"/>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DC66F3">
      <w:pPr>
        <w:pStyle w:val="ListParagraph"/>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DC66F3">
      <w:pPr>
        <w:pStyle w:val="ListParagraph"/>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DC66F3">
      <w:pPr>
        <w:pStyle w:val="ListParagraph"/>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DC66F3">
      <w:pPr>
        <w:pStyle w:val="ListParagraph"/>
        <w:numPr>
          <w:ilvl w:val="0"/>
          <w:numId w:val="16"/>
        </w:numPr>
        <w:ind w:leftChars="0"/>
      </w:pPr>
      <w:hyperlink r:id="rId82" w:history="1">
        <w:r w:rsidR="00CA4B0A">
          <w:t>R1-2008753</w:t>
        </w:r>
      </w:hyperlink>
      <w:r w:rsidR="00CA4B0A">
        <w:tab/>
        <w:t>Draft_CR_TS38.213</w:t>
      </w:r>
      <w:r w:rsidR="00CA4B0A">
        <w:tab/>
        <w:t>Ericsson</w:t>
      </w:r>
    </w:p>
    <w:bookmarkStart w:id="21" w:name="_Ref54027129"/>
    <w:p w14:paraId="3F7A0B4F"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21"/>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5FDDB" w14:textId="77777777" w:rsidR="00DC66F3" w:rsidRDefault="00DC66F3" w:rsidP="004E56AB">
      <w:r>
        <w:separator/>
      </w:r>
    </w:p>
  </w:endnote>
  <w:endnote w:type="continuationSeparator" w:id="0">
    <w:p w14:paraId="21437939" w14:textId="77777777" w:rsidR="00DC66F3" w:rsidRDefault="00DC66F3"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6C27B" w14:textId="77777777" w:rsidR="00DC66F3" w:rsidRDefault="00DC66F3" w:rsidP="004E56AB">
      <w:r>
        <w:separator/>
      </w:r>
    </w:p>
  </w:footnote>
  <w:footnote w:type="continuationSeparator" w:id="0">
    <w:p w14:paraId="2E80B12A" w14:textId="77777777" w:rsidR="00DC66F3" w:rsidRDefault="00DC66F3" w:rsidP="004E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hybridMultilevel"/>
    <w:tmpl w:val="500E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71308A"/>
    <w:multiLevelType w:val="hybridMultilevel"/>
    <w:tmpl w:val="AA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813896"/>
    <w:multiLevelType w:val="hybridMultilevel"/>
    <w:tmpl w:val="37DC5DD8"/>
    <w:lvl w:ilvl="0" w:tplc="04090009">
      <w:start w:val="1"/>
      <w:numFmt w:val="bullet"/>
      <w:lvlText w:val=""/>
      <w:lvlJc w:val="left"/>
      <w:pPr>
        <w:ind w:left="1571" w:hanging="400"/>
      </w:pPr>
      <w:rPr>
        <w:rFonts w:ascii="Wingdings" w:hAnsi="Wingdings" w:hint="default"/>
      </w:rPr>
    </w:lvl>
    <w:lvl w:ilvl="1" w:tplc="04090003" w:tentative="1">
      <w:start w:val="1"/>
      <w:numFmt w:val="bullet"/>
      <w:lvlText w:val=""/>
      <w:lvlJc w:val="left"/>
      <w:pPr>
        <w:ind w:left="1971" w:hanging="400"/>
      </w:pPr>
      <w:rPr>
        <w:rFonts w:ascii="Wingdings" w:hAnsi="Wingdings" w:hint="default"/>
      </w:rPr>
    </w:lvl>
    <w:lvl w:ilvl="2" w:tplc="04090005" w:tentative="1">
      <w:start w:val="1"/>
      <w:numFmt w:val="bullet"/>
      <w:lvlText w:val=""/>
      <w:lvlJc w:val="left"/>
      <w:pPr>
        <w:ind w:left="2371" w:hanging="400"/>
      </w:pPr>
      <w:rPr>
        <w:rFonts w:ascii="Wingdings" w:hAnsi="Wingdings" w:hint="default"/>
      </w:rPr>
    </w:lvl>
    <w:lvl w:ilvl="3" w:tplc="04090001" w:tentative="1">
      <w:start w:val="1"/>
      <w:numFmt w:val="bullet"/>
      <w:lvlText w:val=""/>
      <w:lvlJc w:val="left"/>
      <w:pPr>
        <w:ind w:left="2771" w:hanging="400"/>
      </w:pPr>
      <w:rPr>
        <w:rFonts w:ascii="Wingdings" w:hAnsi="Wingdings" w:hint="default"/>
      </w:rPr>
    </w:lvl>
    <w:lvl w:ilvl="4" w:tplc="04090003" w:tentative="1">
      <w:start w:val="1"/>
      <w:numFmt w:val="bullet"/>
      <w:lvlText w:val=""/>
      <w:lvlJc w:val="left"/>
      <w:pPr>
        <w:ind w:left="3171" w:hanging="400"/>
      </w:pPr>
      <w:rPr>
        <w:rFonts w:ascii="Wingdings" w:hAnsi="Wingdings" w:hint="default"/>
      </w:rPr>
    </w:lvl>
    <w:lvl w:ilvl="5" w:tplc="04090005" w:tentative="1">
      <w:start w:val="1"/>
      <w:numFmt w:val="bullet"/>
      <w:lvlText w:val=""/>
      <w:lvlJc w:val="left"/>
      <w:pPr>
        <w:ind w:left="3571" w:hanging="400"/>
      </w:pPr>
      <w:rPr>
        <w:rFonts w:ascii="Wingdings" w:hAnsi="Wingdings" w:hint="default"/>
      </w:rPr>
    </w:lvl>
    <w:lvl w:ilvl="6" w:tplc="04090001" w:tentative="1">
      <w:start w:val="1"/>
      <w:numFmt w:val="bullet"/>
      <w:lvlText w:val=""/>
      <w:lvlJc w:val="left"/>
      <w:pPr>
        <w:ind w:left="3971" w:hanging="400"/>
      </w:pPr>
      <w:rPr>
        <w:rFonts w:ascii="Wingdings" w:hAnsi="Wingdings" w:hint="default"/>
      </w:rPr>
    </w:lvl>
    <w:lvl w:ilvl="7" w:tplc="04090003" w:tentative="1">
      <w:start w:val="1"/>
      <w:numFmt w:val="bullet"/>
      <w:lvlText w:val=""/>
      <w:lvlJc w:val="left"/>
      <w:pPr>
        <w:ind w:left="4371" w:hanging="400"/>
      </w:pPr>
      <w:rPr>
        <w:rFonts w:ascii="Wingdings" w:hAnsi="Wingdings" w:hint="default"/>
      </w:rPr>
    </w:lvl>
    <w:lvl w:ilvl="8" w:tplc="04090005" w:tentative="1">
      <w:start w:val="1"/>
      <w:numFmt w:val="bullet"/>
      <w:lvlText w:val=""/>
      <w:lvlJc w:val="left"/>
      <w:pPr>
        <w:ind w:left="4771" w:hanging="400"/>
      </w:pPr>
      <w:rPr>
        <w:rFonts w:ascii="Wingdings" w:hAnsi="Wingdings" w:hint="default"/>
      </w:rPr>
    </w:lvl>
  </w:abstractNum>
  <w:abstractNum w:abstractNumId="15"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19"/>
  </w:num>
  <w:num w:numId="3">
    <w:abstractNumId w:val="0"/>
  </w:num>
  <w:num w:numId="4">
    <w:abstractNumId w:val="18"/>
  </w:num>
  <w:num w:numId="5">
    <w:abstractNumId w:val="17"/>
  </w:num>
  <w:num w:numId="6">
    <w:abstractNumId w:val="11"/>
  </w:num>
  <w:num w:numId="7">
    <w:abstractNumId w:val="8"/>
  </w:num>
  <w:num w:numId="8">
    <w:abstractNumId w:val="10"/>
  </w:num>
  <w:num w:numId="9">
    <w:abstractNumId w:val="16"/>
  </w:num>
  <w:num w:numId="10">
    <w:abstractNumId w:val="2"/>
  </w:num>
  <w:num w:numId="11">
    <w:abstractNumId w:val="4"/>
  </w:num>
  <w:num w:numId="12">
    <w:abstractNumId w:val="1"/>
  </w:num>
  <w:num w:numId="13">
    <w:abstractNumId w:val="13"/>
  </w:num>
  <w:num w:numId="14">
    <w:abstractNumId w:val="7"/>
  </w:num>
  <w:num w:numId="15">
    <w:abstractNumId w:val="5"/>
  </w:num>
  <w:num w:numId="16">
    <w:abstractNumId w:val="3"/>
  </w:num>
  <w:num w:numId="17">
    <w:abstractNumId w:val="6"/>
  </w:num>
  <w:num w:numId="18">
    <w:abstractNumId w:val="9"/>
  </w:num>
  <w:num w:numId="19">
    <w:abstractNumId w:val="14"/>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aliases w:val="- Bullets,?? ??,?????,????,Lista1,中等深浅网格 1 - 着色 21,목록 단락,列出段落1,列表段落,¥¡¡¡¡ì¬º¥¹¥È¶ÎÂä,ÁÐ³ö¶ÎÂä,¥ê¥¹¥È¶ÎÂä,列表段落1,—ño’i—Ž,1st level - Bullet List Paragraph,Lettre d'introduction,Paragrafo elenco,Normal bullet 2,Bullet list,목록단락,列"/>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中等深浅网格 1 - 着色 21 Char,목록 단락 Char,列出段落1 Char,列表段落 Char,¥¡¡¡¡ì¬º¥¹¥È¶ÎÂä Char,ÁÐ³ö¶ÎÂä Char,¥ê¥¹¥È¶ÎÂä Char,列表段落1 Char,—ño’i—Ž Char,1st level - Bullet 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873598">
      <w:bodyDiv w:val="1"/>
      <w:marLeft w:val="0"/>
      <w:marRight w:val="0"/>
      <w:marTop w:val="0"/>
      <w:marBottom w:val="0"/>
      <w:divBdr>
        <w:top w:val="none" w:sz="0" w:space="0" w:color="auto"/>
        <w:left w:val="none" w:sz="0" w:space="0" w:color="auto"/>
        <w:bottom w:val="none" w:sz="0" w:space="0" w:color="auto"/>
        <w:right w:val="none" w:sz="0" w:space="0" w:color="auto"/>
      </w:divBdr>
    </w:div>
    <w:div w:id="1308435355">
      <w:bodyDiv w:val="1"/>
      <w:marLeft w:val="0"/>
      <w:marRight w:val="0"/>
      <w:marTop w:val="0"/>
      <w:marBottom w:val="0"/>
      <w:divBdr>
        <w:top w:val="none" w:sz="0" w:space="0" w:color="auto"/>
        <w:left w:val="none" w:sz="0" w:space="0" w:color="auto"/>
        <w:bottom w:val="none" w:sz="0" w:space="0" w:color="auto"/>
        <w:right w:val="none" w:sz="0" w:space="0" w:color="auto"/>
      </w:divBdr>
    </w:div>
    <w:div w:id="1655987241">
      <w:bodyDiv w:val="1"/>
      <w:marLeft w:val="0"/>
      <w:marRight w:val="0"/>
      <w:marTop w:val="0"/>
      <w:marBottom w:val="0"/>
      <w:divBdr>
        <w:top w:val="none" w:sz="0" w:space="0" w:color="auto"/>
        <w:left w:val="none" w:sz="0" w:space="0" w:color="auto"/>
        <w:bottom w:val="none" w:sz="0" w:space="0" w:color="auto"/>
        <w:right w:val="none" w:sz="0" w:space="0" w:color="auto"/>
      </w:divBdr>
    </w:div>
    <w:div w:id="203295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522309-2542-49B5-B233-9287F8BF9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8</TotalTime>
  <Pages>14</Pages>
  <Words>6102</Words>
  <Characters>49435</Characters>
  <Application>Microsoft Office Word</Application>
  <DocSecurity>0</DocSecurity>
  <Lines>411</Lines>
  <Paragraphs>110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55427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Ricardo Blasco</cp:lastModifiedBy>
  <cp:revision>2</cp:revision>
  <cp:lastPrinted>2013-05-13T15:37:00Z</cp:lastPrinted>
  <dcterms:created xsi:type="dcterms:W3CDTF">2020-10-28T20:53:00Z</dcterms:created>
  <dcterms:modified xsi:type="dcterms:W3CDTF">2020-10-28T20:53:00Z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