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proofErr w:type="spellStart"/>
      <w:r>
        <w:rPr>
          <w:rFonts w:cs="Times"/>
          <w:i/>
          <w:iCs/>
          <w:szCs w:val="20"/>
        </w:rPr>
        <w:t>pdsch</w:t>
      </w:r>
      <w:proofErr w:type="spellEnd"/>
      <w:r>
        <w:rPr>
          <w:rFonts w:cs="Times"/>
          <w:i/>
          <w:iCs/>
          <w:szCs w:val="20"/>
        </w:rPr>
        <w:t>-HARQ-ACK-Codebook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w:t>
      </w:r>
      <w:proofErr w:type="spellStart"/>
      <w:r>
        <w:rPr>
          <w:lang w:eastAsia="x-none"/>
        </w:rPr>
        <w:t>Tdocs</w:t>
      </w:r>
      <w:proofErr w:type="spellEnd"/>
      <w:r>
        <w:rPr>
          <w:lang w:eastAsia="x-none"/>
        </w:rPr>
        <w:t xml:space="preserve">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 xml:space="preserve">Huawei, </w:t>
      </w:r>
      <w:proofErr w:type="spellStart"/>
      <w:r>
        <w:rPr>
          <w:rFonts w:cs="Times"/>
        </w:rPr>
        <w:t>Hisilicon</w:t>
      </w:r>
      <w:proofErr w:type="spellEnd"/>
      <w:r>
        <w:rPr>
          <w:rFonts w:cs="Times"/>
        </w:rPr>
        <w:t>,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w:t>
            </w:r>
            <w:bookmarkStart w:id="0" w:name="_GoBack"/>
            <w:bookmarkEnd w:id="0"/>
            <w:r>
              <w:rPr>
                <w:lang w:eastAsia="zh-CN"/>
              </w:rPr>
              <w:t>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bl>
    <w:p w14:paraId="4B7D4C43" w14:textId="77777777" w:rsidR="006B296B" w:rsidRPr="006443D8" w:rsidRDefault="006B296B"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4B7D4C46" w14:textId="77777777" w:rsidR="00677495" w:rsidRDefault="00677495" w:rsidP="00677495">
      <w:pPr>
        <w:pStyle w:val="Heading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 xml:space="preserve">Annex: proposals from </w:t>
      </w:r>
      <w:proofErr w:type="spellStart"/>
      <w:r>
        <w:t>Tdocs</w:t>
      </w:r>
      <w:proofErr w:type="spellEnd"/>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lastRenderedPageBreak/>
              <w:t xml:space="preserve">Proposal 1: </w:t>
            </w:r>
            <w:proofErr w:type="spellStart"/>
            <w:r>
              <w:t>gBN</w:t>
            </w:r>
            <w:proofErr w:type="spellEnd"/>
            <w:r>
              <w:t xml:space="preserve">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lastRenderedPageBreak/>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 xml:space="preserve">The agreed </w:t>
            </w:r>
            <w:proofErr w:type="spellStart"/>
            <w:r w:rsidRPr="006F2473">
              <w:t>behavior</w:t>
            </w:r>
            <w:proofErr w:type="spellEnd"/>
            <w:r w:rsidRPr="006F2473">
              <w:t xml:space="preserve"> is aligned with what is already in the specification. Additionally, a conclusion was made last meeting about excluding retransmissions from the existing rel-15 OOO </w:t>
            </w:r>
            <w:proofErr w:type="spellStart"/>
            <w:r w:rsidRPr="006F2473">
              <w:t>behavior</w:t>
            </w:r>
            <w:proofErr w:type="spellEnd"/>
            <w:r w:rsidRPr="006F2473">
              <w:t>.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PDSCH-to-</w:t>
            </w:r>
            <w:proofErr w:type="spellStart"/>
            <w:r w:rsidRPr="009632BE">
              <w:rPr>
                <w:rFonts w:eastAsia="SimSun"/>
                <w:lang w:eastAsia="zh-CN"/>
              </w:rPr>
              <w:t>HARQ_feedback</w:t>
            </w:r>
            <w:proofErr w:type="spellEnd"/>
            <w:r w:rsidRPr="009632BE">
              <w:rPr>
                <w:rFonts w:eastAsia="SimSun"/>
                <w:lang w:eastAsia="zh-CN"/>
              </w:rPr>
              <w:t xml:space="preserve"> timing indicator field providing an inapplicable value from </w:t>
            </w:r>
            <w:r w:rsidRPr="009632BE">
              <w:rPr>
                <w:rFonts w:eastAsia="SimSun"/>
                <w:i/>
              </w:rPr>
              <w:t>dl-</w:t>
            </w:r>
            <w:proofErr w:type="spellStart"/>
            <w:r w:rsidRPr="009632BE">
              <w:rPr>
                <w:rFonts w:eastAsia="SimSun"/>
                <w:i/>
              </w:rPr>
              <w:t>DataToUL</w:t>
            </w:r>
            <w:proofErr w:type="spellEnd"/>
            <w:r w:rsidRPr="009632BE">
              <w:rPr>
                <w:rFonts w:eastAsia="SimSun"/>
                <w:i/>
              </w:rPr>
              <w:t>-ACK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a value of a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w:t>
            </w:r>
            <w:proofErr w:type="spellStart"/>
            <w:r w:rsidRPr="009632BE">
              <w:rPr>
                <w:rFonts w:eastAsia="SimSun"/>
                <w:strike/>
                <w:color w:val="FF0000"/>
                <w:lang w:val="x-none" w:eastAsia="zh-CN"/>
              </w:rPr>
              <w:t>HARQ_feedback</w:t>
            </w:r>
            <w:proofErr w:type="spellEnd"/>
            <w:r w:rsidRPr="009632BE">
              <w:rPr>
                <w:rFonts w:eastAsia="SimSun"/>
                <w:strike/>
                <w:color w:val="FF0000"/>
                <w:lang w:val="x-none" w:eastAsia="zh-CN"/>
              </w:rPr>
              <w:t xml:space="preserve">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proofErr w:type="spellStart"/>
            <w:r w:rsidRPr="009632BE">
              <w:rPr>
                <w:rFonts w:eastAsia="SimSun"/>
                <w:i/>
                <w:szCs w:val="22"/>
                <w:lang w:val="x-none" w:eastAsia="zh-CN"/>
              </w:rPr>
              <w:t>pdsch</w:t>
            </w:r>
            <w:proofErr w:type="spellEnd"/>
            <w:r w:rsidRPr="009632BE">
              <w:rPr>
                <w:rFonts w:eastAsia="SimSun"/>
                <w:i/>
                <w:szCs w:val="22"/>
                <w:lang w:val="x-none" w:eastAsia="zh-CN"/>
              </w:rPr>
              <w:t xml:space="preserve">-HARQ-ACK-Codebook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proofErr w:type="spellStart"/>
            <w:r w:rsidRPr="009632BE">
              <w:rPr>
                <w:rFonts w:eastAsia="SimSun"/>
                <w:i/>
                <w:lang w:val="en-US" w:eastAsia="zh-CN"/>
              </w:rPr>
              <w:t>pdsch</w:t>
            </w:r>
            <w:proofErr w:type="spellEnd"/>
            <w:r w:rsidRPr="009632BE">
              <w:rPr>
                <w:rFonts w:eastAsia="SimSun"/>
                <w:i/>
                <w:lang w:val="en-US" w:eastAsia="zh-CN"/>
              </w:rPr>
              <w:t>-</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 xml:space="preserve">the first DCI format does not indicate SPS PDSCH release or </w:t>
            </w:r>
            <w:proofErr w:type="spellStart"/>
            <w:r w:rsidRPr="009632BE">
              <w:rPr>
                <w:rFonts w:eastAsia="SimSun"/>
                <w:iCs/>
                <w:lang w:val="en-US" w:eastAsia="zh-CN"/>
              </w:rPr>
              <w:t>SCell</w:t>
            </w:r>
            <w:proofErr w:type="spellEnd"/>
            <w:r w:rsidRPr="009632BE">
              <w:rPr>
                <w:rFonts w:eastAsia="SimSun"/>
                <w:iCs/>
                <w:lang w:val="en-US" w:eastAsia="zh-CN"/>
              </w:rPr>
              <w:t xml:space="preserve">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proofErr w:type="spellStart"/>
            <w:r w:rsidRPr="009632BE">
              <w:rPr>
                <w:rFonts w:eastAsia="SimSun"/>
                <w:lang w:val="x-none"/>
              </w:rPr>
              <w:t>therwise</w:t>
            </w:r>
            <w:proofErr w:type="spellEnd"/>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 xml:space="preserve">if the UE detects a second DCI format in any PDCCH monitoring occasion after the first DCI format where the second DCI format assigns an </w:t>
            </w:r>
            <w:r>
              <w:lastRenderedPageBreak/>
              <w:t>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lastRenderedPageBreak/>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w:t>
            </w:r>
            <w:proofErr w:type="spellStart"/>
            <w:r w:rsidRPr="00F53351">
              <w:t>tx</w:t>
            </w:r>
            <w:proofErr w:type="spellEnd"/>
            <w:r w:rsidRPr="00F53351">
              <w:t>.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proofErr w:type="spellStart"/>
            <w:r w:rsidRPr="009632BE">
              <w:rPr>
                <w:i/>
                <w:lang w:val="en-US" w:eastAsia="zh-CN"/>
              </w:rPr>
              <w:t>pdsch</w:t>
            </w:r>
            <w:proofErr w:type="spellEnd"/>
            <w:r w:rsidRPr="009632BE">
              <w:rPr>
                <w:i/>
                <w:lang w:val="en-US" w:eastAsia="zh-CN"/>
              </w:rPr>
              <w:t>-</w:t>
            </w:r>
            <w:r w:rsidRPr="009632BE">
              <w:rPr>
                <w:rFonts w:cs="Arial"/>
                <w:i/>
                <w:lang w:eastAsia="zh-CN"/>
              </w:rPr>
              <w:t>HARQ-ACK-Codebook = dynamic</w:t>
            </w:r>
            <w:r w:rsidRPr="009632BE">
              <w:rPr>
                <w:rFonts w:cs="Arial"/>
                <w:lang w:eastAsia="zh-CN"/>
              </w:rPr>
              <w:t xml:space="preserve"> or with </w:t>
            </w:r>
            <w:proofErr w:type="spellStart"/>
            <w:r w:rsidRPr="009632BE">
              <w:rPr>
                <w:i/>
                <w:lang w:val="en-US" w:eastAsia="zh-CN"/>
              </w:rPr>
              <w:t>pdsch</w:t>
            </w:r>
            <w:proofErr w:type="spellEnd"/>
            <w:r w:rsidRPr="009632BE">
              <w:rPr>
                <w:i/>
                <w:lang w:val="en-US" w:eastAsia="zh-CN"/>
              </w:rPr>
              <w:t>-</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providing an inapplicable value from </w:t>
            </w:r>
            <w:r w:rsidRPr="009632BE">
              <w:rPr>
                <w:i/>
              </w:rPr>
              <w:t>dl-</w:t>
            </w:r>
            <w:proofErr w:type="spellStart"/>
            <w:r w:rsidRPr="009632BE">
              <w:rPr>
                <w:i/>
              </w:rPr>
              <w:t>DataToUL</w:t>
            </w:r>
            <w:proofErr w:type="spellEnd"/>
            <w:r w:rsidRPr="009632BE">
              <w:rPr>
                <w:i/>
              </w:rPr>
              <w:t>-ACK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the UE multiplexes the corresponding HARQ-ACK information in a PUCCH or PUSCH transmission in a slot that is indicated by a value of a PDSCH-to-</w:t>
            </w:r>
            <w:proofErr w:type="spellStart"/>
            <w:r w:rsidRPr="009632BE">
              <w:rPr>
                <w:lang w:val="x-none" w:eastAsia="zh-CN"/>
              </w:rPr>
              <w:t>HARQ_feedback</w:t>
            </w:r>
            <w:proofErr w:type="spellEnd"/>
            <w:r w:rsidRPr="009632BE">
              <w:rPr>
                <w:lang w:val="x-none" w:eastAsia="zh-CN"/>
              </w:rPr>
              <w:t xml:space="preserve">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proofErr w:type="spellStart"/>
            <w:r w:rsidRPr="009632BE">
              <w:rPr>
                <w:i/>
                <w:szCs w:val="22"/>
                <w:lang w:val="x-none" w:eastAsia="zh-CN"/>
              </w:rPr>
              <w:t>pdsch</w:t>
            </w:r>
            <w:proofErr w:type="spellEnd"/>
            <w:r w:rsidRPr="009632BE">
              <w:rPr>
                <w:i/>
                <w:szCs w:val="22"/>
                <w:lang w:val="x-none" w:eastAsia="zh-CN"/>
              </w:rPr>
              <w:t xml:space="preserve">-HARQ-ACK-Codebook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proofErr w:type="spellStart"/>
            <w:r w:rsidRPr="009632BE">
              <w:rPr>
                <w:i/>
                <w:lang w:val="en-US" w:eastAsia="zh-CN"/>
              </w:rPr>
              <w:t>pdsch</w:t>
            </w:r>
            <w:proofErr w:type="spellEnd"/>
            <w:r w:rsidRPr="009632BE">
              <w:rPr>
                <w:i/>
                <w:lang w:val="en-US" w:eastAsia="zh-CN"/>
              </w:rPr>
              <w:t>-</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 xml:space="preserve">the first DCI format does not indicate SPS PDSCH release or </w:t>
            </w:r>
            <w:proofErr w:type="spellStart"/>
            <w:r w:rsidRPr="009632BE">
              <w:rPr>
                <w:iCs/>
                <w:lang w:val="en-US" w:eastAsia="zh-CN"/>
              </w:rPr>
              <w:t>SCell</w:t>
            </w:r>
            <w:proofErr w:type="spellEnd"/>
            <w:r w:rsidRPr="009632BE">
              <w:rPr>
                <w:iCs/>
                <w:lang w:val="en-US" w:eastAsia="zh-CN"/>
              </w:rPr>
              <w:t xml:space="preserve">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w:t>
            </w:r>
            <w:proofErr w:type="spellStart"/>
            <w:r w:rsidRPr="009632BE">
              <w:rPr>
                <w:color w:val="FF0000"/>
                <w:lang w:val="x-none" w:eastAsia="zh-CN"/>
              </w:rPr>
              <w:t>HARQ_feedback</w:t>
            </w:r>
            <w:proofErr w:type="spellEnd"/>
            <w:r w:rsidRPr="009632BE">
              <w:rPr>
                <w:color w:val="FF0000"/>
                <w:lang w:val="x-none" w:eastAsia="zh-CN"/>
              </w:rPr>
              <w:t xml:space="preserve">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lastRenderedPageBreak/>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 xml:space="preserve">Huawei, </w:t>
      </w:r>
      <w:proofErr w:type="spellStart"/>
      <w:r>
        <w:rPr>
          <w:lang w:eastAsia="x-none"/>
        </w:rPr>
        <w:t>HiSilicon</w:t>
      </w:r>
      <w:proofErr w:type="spellEnd"/>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 xml:space="preserve">ZTE, </w:t>
      </w:r>
      <w:proofErr w:type="spellStart"/>
      <w:r>
        <w:rPr>
          <w:lang w:eastAsia="x-none"/>
        </w:rPr>
        <w:t>Sanechips</w:t>
      </w:r>
      <w:proofErr w:type="spellEnd"/>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5EA39" w14:textId="77777777" w:rsidR="00F71D4D" w:rsidRDefault="00F71D4D">
      <w:r>
        <w:separator/>
      </w:r>
    </w:p>
  </w:endnote>
  <w:endnote w:type="continuationSeparator" w:id="0">
    <w:p w14:paraId="1E518146" w14:textId="77777777" w:rsidR="00F71D4D" w:rsidRDefault="00F7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00000287"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D23E6" w14:textId="77777777" w:rsidR="00F71D4D" w:rsidRDefault="00F71D4D">
      <w:r>
        <w:separator/>
      </w:r>
    </w:p>
  </w:footnote>
  <w:footnote w:type="continuationSeparator" w:id="0">
    <w:p w14:paraId="7E229D14" w14:textId="77777777" w:rsidR="00F71D4D" w:rsidRDefault="00F7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4"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6"/>
  </w:num>
  <w:num w:numId="4">
    <w:abstractNumId w:val="24"/>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2"/>
  </w:num>
  <w:num w:numId="7">
    <w:abstractNumId w:val="15"/>
  </w:num>
  <w:num w:numId="8">
    <w:abstractNumId w:val="8"/>
  </w:num>
  <w:num w:numId="9">
    <w:abstractNumId w:val="27"/>
  </w:num>
  <w:num w:numId="10">
    <w:abstractNumId w:val="11"/>
  </w:num>
  <w:num w:numId="11">
    <w:abstractNumId w:val="23"/>
  </w:num>
  <w:num w:numId="12">
    <w:abstractNumId w:val="19"/>
  </w:num>
  <w:num w:numId="13">
    <w:abstractNumId w:val="6"/>
  </w:num>
  <w:num w:numId="14">
    <w:abstractNumId w:val="3"/>
  </w:num>
  <w:num w:numId="15">
    <w:abstractNumId w:val="20"/>
  </w:num>
  <w:num w:numId="16">
    <w:abstractNumId w:val="12"/>
  </w:num>
  <w:num w:numId="17">
    <w:abstractNumId w:val="21"/>
  </w:num>
  <w:num w:numId="18">
    <w:abstractNumId w:val="13"/>
  </w:num>
  <w:num w:numId="19">
    <w:abstractNumId w:val="9"/>
  </w:num>
  <w:num w:numId="20">
    <w:abstractNumId w:val="2"/>
  </w:num>
  <w:num w:numId="21">
    <w:abstractNumId w:val="16"/>
  </w:num>
  <w:num w:numId="22">
    <w:abstractNumId w:val="10"/>
  </w:num>
  <w:num w:numId="23">
    <w:abstractNumId w:val="14"/>
  </w:num>
  <w:num w:numId="24">
    <w:abstractNumId w:val="7"/>
  </w:num>
  <w:num w:numId="25">
    <w:abstractNumId w:val="18"/>
  </w:num>
  <w:num w:numId="26">
    <w:abstractNumId w:val="14"/>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FF76E-053D-434E-AA18-E622F807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4</TotalTime>
  <Pages>5</Pages>
  <Words>2224</Words>
  <Characters>12681</Characters>
  <Application>Microsoft Office Word</Application>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NRU HARQ FL summary#1 (RAN1#103e)</vt:lpstr>
      <vt:lpstr>NRU HARQ FL summary#1 (RAN1#103e)</vt:lpstr>
    </vt:vector>
  </TitlesOfParts>
  <Company/>
  <LinksUpToDate>false</LinksUpToDate>
  <CharactersWithSpaces>14876</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Mostafa Khoshnevisan</cp:lastModifiedBy>
  <cp:revision>4</cp:revision>
  <cp:lastPrinted>2013-05-13T04:37:00Z</cp:lastPrinted>
  <dcterms:created xsi:type="dcterms:W3CDTF">2020-10-27T08:41:00Z</dcterms:created>
  <dcterms:modified xsi:type="dcterms:W3CDTF">2020-10-27T08:51:00Z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1603676385</vt:lpwstr>
  </property>
  <property fmtid="{D5CDD505-2E9C-101B-9397-08002B2CF9AE}" pid="7" name="NSCPROP_SA">
    <vt:lpwstr>D:\work\Contributions\RAN1\RAN1_103E\NR-U CR email\NRU HARQ [103-e-NR-NRU-05] v004_Sharp_Intel.docx</vt:lpwstr>
  </property>
</Properties>
</file>