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58715" w14:textId="4BEF0245" w:rsidR="00194A25" w:rsidRPr="00194A25" w:rsidRDefault="007D6C71" w:rsidP="00194A25">
      <w:pPr>
        <w:tabs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zh-CN"/>
        </w:rPr>
      </w:pP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3GPP TSG RAN WG1 Meeting #103-e</w:t>
      </w:r>
      <w:r w:rsidR="00194A25" w:rsidRPr="00194A25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ab/>
      </w:r>
      <w:r w:rsidRPr="00A44B64">
        <w:rPr>
          <w:rFonts w:ascii="Arial" w:eastAsia="Arial Unicode MS" w:hAnsi="Arial" w:cs="Arial"/>
          <w:b/>
          <w:bCs/>
          <w:color w:val="000000"/>
          <w:sz w:val="24"/>
          <w:highlight w:val="yellow"/>
          <w:lang w:eastAsia="ja-JP"/>
        </w:rPr>
        <w:t>R1-20xxxxx</w:t>
      </w:r>
    </w:p>
    <w:p w14:paraId="1737895E" w14:textId="73DF7209" w:rsidR="00066539" w:rsidRDefault="007D6C71" w:rsidP="00194A25">
      <w:pPr>
        <w:pBdr>
          <w:bottom w:val="single" w:sz="4" w:space="1" w:color="auto"/>
        </w:pBdr>
        <w:tabs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ja-JP"/>
        </w:rPr>
      </w:pP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E-meeting, 26 October – 13 November, 2020</w:t>
      </w:r>
      <w:r w:rsidR="00066539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                                                     </w:t>
      </w:r>
    </w:p>
    <w:p w14:paraId="253C19D5" w14:textId="43BE4A78" w:rsidR="00194A25" w:rsidRPr="00194A25" w:rsidRDefault="00194A25" w:rsidP="00194A25">
      <w:pPr>
        <w:pBdr>
          <w:bottom w:val="single" w:sz="4" w:space="1" w:color="auto"/>
        </w:pBdr>
        <w:tabs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ja-JP"/>
        </w:rPr>
      </w:pPr>
    </w:p>
    <w:p w14:paraId="045B9C3B" w14:textId="76E09ABD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2D5831">
        <w:rPr>
          <w:rFonts w:ascii="Arial" w:hAnsi="Arial" w:cs="Arial"/>
          <w:b/>
          <w:sz w:val="22"/>
          <w:szCs w:val="22"/>
        </w:rPr>
        <w:t xml:space="preserve">[DRAFT] </w:t>
      </w:r>
      <w:r w:rsidR="007D6C71">
        <w:rPr>
          <w:rFonts w:ascii="Arial" w:hAnsi="Arial" w:cs="Arial"/>
          <w:b/>
          <w:sz w:val="22"/>
          <w:szCs w:val="22"/>
        </w:rPr>
        <w:t xml:space="preserve">Reply LS on </w:t>
      </w:r>
      <w:r w:rsidR="00C2500E">
        <w:rPr>
          <w:rFonts w:ascii="Arial" w:hAnsi="Arial" w:cs="Arial"/>
          <w:b/>
          <w:sz w:val="22"/>
          <w:szCs w:val="22"/>
        </w:rPr>
        <w:t xml:space="preserve">definition of NR V2X </w:t>
      </w:r>
      <w:r w:rsidR="007D6C71">
        <w:rPr>
          <w:rFonts w:ascii="Arial" w:hAnsi="Arial" w:cs="Arial"/>
          <w:b/>
          <w:sz w:val="22"/>
          <w:szCs w:val="22"/>
        </w:rPr>
        <w:t>con</w:t>
      </w:r>
      <w:r w:rsidR="00C2500E">
        <w:rPr>
          <w:rFonts w:ascii="Arial" w:hAnsi="Arial" w:cs="Arial"/>
          <w:b/>
          <w:sz w:val="22"/>
          <w:szCs w:val="22"/>
        </w:rPr>
        <w:t>-</w:t>
      </w:r>
      <w:r w:rsidR="007D6C71">
        <w:rPr>
          <w:rFonts w:ascii="Arial" w:hAnsi="Arial" w:cs="Arial"/>
          <w:b/>
          <w:sz w:val="22"/>
          <w:szCs w:val="22"/>
        </w:rPr>
        <w:t>current operation</w:t>
      </w:r>
    </w:p>
    <w:p w14:paraId="49853004" w14:textId="258FD29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40EC" w:rsidRPr="009540EC">
        <w:rPr>
          <w:rFonts w:ascii="Arial" w:hAnsi="Arial" w:cs="Arial"/>
          <w:b/>
          <w:bCs/>
          <w:sz w:val="22"/>
          <w:szCs w:val="22"/>
        </w:rPr>
        <w:t>R4-2011713</w:t>
      </w:r>
      <w:r w:rsidR="007A03DD">
        <w:rPr>
          <w:rFonts w:ascii="Arial" w:hAnsi="Arial" w:cs="Arial"/>
          <w:b/>
          <w:bCs/>
          <w:sz w:val="22"/>
          <w:szCs w:val="22"/>
        </w:rPr>
        <w:t xml:space="preserve"> (R1-2007503)</w:t>
      </w:r>
    </w:p>
    <w:p w14:paraId="158FE638" w14:textId="3FB04AA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D6C71">
        <w:rPr>
          <w:rFonts w:ascii="Arial" w:hAnsi="Arial" w:cs="Arial"/>
          <w:b/>
          <w:bCs/>
          <w:sz w:val="22"/>
          <w:szCs w:val="22"/>
        </w:rPr>
        <w:t>Rel-16</w:t>
      </w:r>
    </w:p>
    <w:bookmarkEnd w:id="2"/>
    <w:bookmarkEnd w:id="3"/>
    <w:bookmarkEnd w:id="4"/>
    <w:p w14:paraId="4C7FA0E0" w14:textId="4E929A6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D6C71">
        <w:rPr>
          <w:rFonts w:ascii="Arial" w:hAnsi="Arial" w:cs="Arial"/>
          <w:b/>
          <w:bCs/>
          <w:sz w:val="22"/>
          <w:szCs w:val="22"/>
        </w:rPr>
        <w:t>5G_V2X_NRSL-Core</w:t>
      </w:r>
    </w:p>
    <w:p w14:paraId="574B837F" w14:textId="77777777" w:rsidR="00B97703" w:rsidRPr="007D6C71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7007BFA" w14:textId="6109ED21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2D5831">
        <w:rPr>
          <w:rFonts w:ascii="Arial" w:hAnsi="Arial" w:cs="Arial"/>
          <w:b/>
          <w:sz w:val="22"/>
          <w:szCs w:val="22"/>
        </w:rPr>
        <w:t>Huawei [</w:t>
      </w:r>
      <w:r w:rsidR="007D6C71">
        <w:rPr>
          <w:rFonts w:ascii="Arial" w:hAnsi="Arial" w:cs="Arial"/>
          <w:b/>
          <w:sz w:val="22"/>
          <w:szCs w:val="22"/>
        </w:rPr>
        <w:t>RAN1</w:t>
      </w:r>
      <w:r w:rsidR="002D5831">
        <w:rPr>
          <w:rFonts w:ascii="Arial" w:hAnsi="Arial" w:cs="Arial"/>
          <w:b/>
          <w:sz w:val="22"/>
          <w:szCs w:val="22"/>
        </w:rPr>
        <w:t>]</w:t>
      </w:r>
    </w:p>
    <w:p w14:paraId="38A0DB52" w14:textId="2DDC60E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D6C71">
        <w:rPr>
          <w:rFonts w:ascii="Arial" w:hAnsi="Arial" w:cs="Arial"/>
          <w:b/>
          <w:bCs/>
          <w:sz w:val="22"/>
          <w:szCs w:val="22"/>
        </w:rPr>
        <w:t>RAN4</w:t>
      </w:r>
    </w:p>
    <w:p w14:paraId="0E0AA6CB" w14:textId="25F9EE4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86437">
        <w:rPr>
          <w:rFonts w:ascii="Arial" w:hAnsi="Arial" w:cs="Arial"/>
          <w:b/>
          <w:bCs/>
          <w:sz w:val="22"/>
          <w:szCs w:val="22"/>
        </w:rPr>
        <w:t>RAN2</w:t>
      </w:r>
    </w:p>
    <w:bookmarkEnd w:id="5"/>
    <w:bookmarkEnd w:id="6"/>
    <w:p w14:paraId="49AD709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DC54F90" w14:textId="2492FF39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D6C71">
        <w:rPr>
          <w:rFonts w:ascii="Arial" w:hAnsi="Arial" w:cs="Arial"/>
          <w:b/>
          <w:bCs/>
          <w:sz w:val="22"/>
          <w:szCs w:val="22"/>
        </w:rPr>
        <w:t>Matthew Webb</w:t>
      </w:r>
    </w:p>
    <w:p w14:paraId="358A00B5" w14:textId="1D49C9D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C028C1">
        <w:rPr>
          <w:rFonts w:ascii="Arial" w:hAnsi="Arial" w:cs="Arial"/>
          <w:b/>
          <w:bCs/>
          <w:sz w:val="22"/>
          <w:szCs w:val="22"/>
        </w:rPr>
        <w:t>ma</w:t>
      </w:r>
      <w:r w:rsidR="007D6C71">
        <w:rPr>
          <w:rFonts w:ascii="Arial" w:hAnsi="Arial" w:cs="Arial"/>
          <w:b/>
          <w:bCs/>
          <w:sz w:val="22"/>
          <w:szCs w:val="22"/>
        </w:rPr>
        <w:t>tthew.webb@huawei.com</w:t>
      </w:r>
    </w:p>
    <w:p w14:paraId="0A49FED7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3C3C9C4" w14:textId="77777777" w:rsidR="00B97703" w:rsidRPr="00BB5ED1" w:rsidRDefault="00B97703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Attachments:</w:t>
      </w:r>
      <w:r w:rsidRPr="00A173FE">
        <w:rPr>
          <w:rFonts w:ascii="Arial" w:hAnsi="Arial" w:cs="Arial"/>
          <w:b/>
        </w:rPr>
        <w:tab/>
      </w:r>
      <w:r w:rsidR="00C82D2E" w:rsidRPr="00BB5ED1">
        <w:rPr>
          <w:rFonts w:ascii="Arial" w:hAnsi="Arial" w:cs="Arial"/>
          <w:b/>
        </w:rPr>
        <w:t>None</w:t>
      </w:r>
    </w:p>
    <w:p w14:paraId="59201F9F" w14:textId="77777777" w:rsidR="00B97703" w:rsidRPr="00BB5ED1" w:rsidRDefault="000F6242" w:rsidP="00B97703">
      <w:pPr>
        <w:pStyle w:val="Heading1"/>
      </w:pPr>
      <w:r w:rsidRPr="00BB5ED1">
        <w:t>1</w:t>
      </w:r>
      <w:r w:rsidR="002F1940" w:rsidRPr="00BB5ED1">
        <w:tab/>
      </w:r>
      <w:r w:rsidRPr="00BB5ED1">
        <w:t>Overall description</w:t>
      </w:r>
    </w:p>
    <w:p w14:paraId="20F89E7E" w14:textId="2A3703E0" w:rsidR="00C82CA6" w:rsidRPr="00491FD0" w:rsidRDefault="00C2500E" w:rsidP="00BB5ED1">
      <w:pPr>
        <w:overflowPunct/>
        <w:autoSpaceDE/>
        <w:autoSpaceDN/>
        <w:adjustRightInd/>
        <w:textAlignment w:val="auto"/>
        <w:rPr>
          <w:rFonts w:eastAsia="SimSun"/>
          <w:lang w:eastAsia="ko-KR"/>
        </w:rPr>
      </w:pPr>
      <w:r w:rsidRPr="00491FD0">
        <w:rPr>
          <w:rFonts w:eastAsia="SimSun"/>
          <w:lang w:eastAsia="ko-KR"/>
        </w:rPr>
        <w:t>RAN1 thanks RAN4 for requesting a check on whether RAN1 is aligned with the current RAN4 definition of con-current operation in NR V2X</w:t>
      </w:r>
      <w:r w:rsidR="00182241" w:rsidRPr="00491FD0">
        <w:rPr>
          <w:rFonts w:eastAsia="SimSun"/>
          <w:lang w:eastAsia="ko-KR"/>
        </w:rPr>
        <w:t>:</w:t>
      </w:r>
    </w:p>
    <w:p w14:paraId="0164EA11" w14:textId="0DE8FFB3" w:rsidR="00182241" w:rsidRPr="00491FD0" w:rsidRDefault="00182241" w:rsidP="00491FD0">
      <w:pPr>
        <w:snapToGrid w:val="0"/>
        <w:spacing w:after="120"/>
        <w:ind w:left="709"/>
        <w:jc w:val="both"/>
        <w:rPr>
          <w:rFonts w:eastAsia="SimSun"/>
          <w:i/>
        </w:rPr>
      </w:pPr>
      <w:r w:rsidRPr="00491FD0">
        <w:rPr>
          <w:rFonts w:eastAsia="SimSun"/>
          <w:b/>
          <w:i/>
          <w:lang w:val="en-US" w:eastAsia="en-US"/>
        </w:rPr>
        <w:t>Con-current operation:</w:t>
      </w:r>
      <w:r w:rsidRPr="00491FD0">
        <w:rPr>
          <w:rFonts w:eastAsia="SimSun"/>
          <w:i/>
          <w:lang w:val="en-US" w:eastAsia="en-US"/>
        </w:rPr>
        <w:t xml:space="preserve"> The simultaneous transmission and reception of sidelink and Uu interfaces while operation is agnostic of the service used on each interface.</w:t>
      </w:r>
    </w:p>
    <w:p w14:paraId="69B49794" w14:textId="58003C3E" w:rsidR="004F41BF" w:rsidRPr="00491FD0" w:rsidRDefault="00070148" w:rsidP="00BB5ED1">
      <w:pPr>
        <w:overflowPunct/>
        <w:autoSpaceDE/>
        <w:autoSpaceDN/>
        <w:adjustRightInd/>
        <w:textAlignment w:val="auto"/>
      </w:pPr>
      <w:r>
        <w:rPr>
          <w:rFonts w:eastAsia="SimSun"/>
          <w:lang w:eastAsia="ko-KR"/>
        </w:rPr>
        <w:t xml:space="preserve">The definition is aligned with RAN1’s understanding. </w:t>
      </w:r>
      <w:r w:rsidR="00C45EBF">
        <w:rPr>
          <w:rFonts w:eastAsia="SimSun"/>
          <w:lang w:eastAsia="ko-KR"/>
        </w:rPr>
        <w:t>RAN1 notes that, i</w:t>
      </w:r>
      <w:r w:rsidR="005D487F" w:rsidRPr="005D487F">
        <w:rPr>
          <w:rFonts w:eastAsia="SimSun"/>
          <w:lang w:eastAsia="ko-KR"/>
        </w:rPr>
        <w:t xml:space="preserve">n </w:t>
      </w:r>
      <w:r w:rsidR="00047932">
        <w:rPr>
          <w:rFonts w:eastAsia="SimSun"/>
          <w:lang w:eastAsia="ko-KR"/>
        </w:rPr>
        <w:t xml:space="preserve">a Uu </w:t>
      </w:r>
      <w:r w:rsidR="005D3346">
        <w:rPr>
          <w:rFonts w:eastAsia="SimSun"/>
          <w:lang w:eastAsia="ko-KR"/>
        </w:rPr>
        <w:t>carrier, sidelink</w:t>
      </w:r>
      <w:r w:rsidR="005D487F" w:rsidRPr="005D487F">
        <w:rPr>
          <w:rFonts w:eastAsia="SimSun"/>
          <w:lang w:eastAsia="ko-KR"/>
        </w:rPr>
        <w:t xml:space="preserve"> </w:t>
      </w:r>
      <w:r w:rsidR="005D3346">
        <w:rPr>
          <w:rFonts w:eastAsia="SimSun"/>
          <w:lang w:eastAsia="ko-KR"/>
        </w:rPr>
        <w:t>reception is not performed in downlink</w:t>
      </w:r>
      <w:r w:rsidR="005D487F" w:rsidRPr="005D487F">
        <w:rPr>
          <w:rFonts w:eastAsia="SimSun"/>
          <w:lang w:eastAsia="ko-KR"/>
        </w:rPr>
        <w:t xml:space="preserve"> </w:t>
      </w:r>
      <w:r w:rsidR="005D3346">
        <w:rPr>
          <w:rFonts w:eastAsia="SimSun"/>
          <w:lang w:eastAsia="ko-KR"/>
        </w:rPr>
        <w:t>resource</w:t>
      </w:r>
      <w:r w:rsidR="00655CC9">
        <w:rPr>
          <w:rFonts w:eastAsia="SimSun"/>
          <w:lang w:eastAsia="ko-KR"/>
        </w:rPr>
        <w:t>s</w:t>
      </w:r>
      <w:r w:rsidR="005D3346">
        <w:rPr>
          <w:rFonts w:eastAsia="SimSun"/>
          <w:lang w:eastAsia="ko-KR"/>
        </w:rPr>
        <w:t>, because sidelink</w:t>
      </w:r>
      <w:r w:rsidR="00655CC9">
        <w:rPr>
          <w:rFonts w:eastAsia="SimSun"/>
          <w:lang w:eastAsia="ko-KR"/>
        </w:rPr>
        <w:t xml:space="preserve"> resources are configured only in</w:t>
      </w:r>
      <w:r w:rsidR="005D3346">
        <w:rPr>
          <w:rFonts w:eastAsia="SimSun"/>
          <w:lang w:eastAsia="ko-KR"/>
        </w:rPr>
        <w:t xml:space="preserve"> </w:t>
      </w:r>
      <w:r w:rsidR="00047932">
        <w:rPr>
          <w:rFonts w:eastAsia="SimSun"/>
          <w:lang w:eastAsia="ko-KR"/>
        </w:rPr>
        <w:t xml:space="preserve">cell-specific </w:t>
      </w:r>
      <w:bookmarkStart w:id="7" w:name="_GoBack"/>
      <w:bookmarkEnd w:id="7"/>
      <w:r w:rsidR="005D3346">
        <w:rPr>
          <w:rFonts w:eastAsia="SimSun"/>
          <w:lang w:eastAsia="ko-KR"/>
        </w:rPr>
        <w:t>uplink</w:t>
      </w:r>
      <w:r w:rsidR="005D487F" w:rsidRPr="005D487F">
        <w:rPr>
          <w:rFonts w:eastAsia="SimSun"/>
          <w:lang w:eastAsia="ko-KR"/>
        </w:rPr>
        <w:t xml:space="preserve"> resource</w:t>
      </w:r>
      <w:r w:rsidR="00655CC9">
        <w:rPr>
          <w:rFonts w:eastAsia="SimSun"/>
          <w:lang w:eastAsia="ko-KR"/>
        </w:rPr>
        <w:t>s</w:t>
      </w:r>
      <w:r w:rsidR="00182241" w:rsidRPr="00491FD0">
        <w:rPr>
          <w:rFonts w:eastAsia="SimSun"/>
          <w:lang w:eastAsia="ko-KR"/>
        </w:rPr>
        <w:t xml:space="preserve">. </w:t>
      </w:r>
    </w:p>
    <w:p w14:paraId="3050D77E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2867D2DE" w14:textId="79081859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4A5DA9">
        <w:rPr>
          <w:rFonts w:ascii="Arial" w:hAnsi="Arial" w:cs="Arial"/>
          <w:b/>
        </w:rPr>
        <w:t>RAN</w:t>
      </w:r>
      <w:r w:rsidR="00AC2534">
        <w:rPr>
          <w:rFonts w:ascii="Arial" w:hAnsi="Arial" w:cs="Arial"/>
          <w:b/>
        </w:rPr>
        <w:t>4</w:t>
      </w:r>
    </w:p>
    <w:p w14:paraId="5A5E6A87" w14:textId="532900A5" w:rsidR="00B97703" w:rsidRDefault="00B97703" w:rsidP="00FD6FA9">
      <w:pPr>
        <w:pStyle w:val="B1"/>
        <w:ind w:left="0" w:firstLine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="00F9247C">
        <w:t xml:space="preserve">RAN1 respectfully asks RAN4 to </w:t>
      </w:r>
      <w:r w:rsidR="00070148">
        <w:t>take the above information into account in their work</w:t>
      </w:r>
      <w:r w:rsidR="004A5DA9">
        <w:t>.</w:t>
      </w:r>
    </w:p>
    <w:p w14:paraId="73299F6C" w14:textId="11E6F29E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AC2534">
        <w:rPr>
          <w:rFonts w:cs="Arial"/>
          <w:bCs/>
          <w:szCs w:val="36"/>
        </w:rPr>
        <w:t>RAN1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7B7C5F0" w14:textId="56819E91" w:rsidR="0093391F" w:rsidRDefault="00AC2534" w:rsidP="00AC253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bookmarkStart w:id="8" w:name="OLE_LINK55"/>
      <w:bookmarkStart w:id="9" w:name="OLE_LINK56"/>
      <w:bookmarkStart w:id="10" w:name="OLE_LINK53"/>
      <w:bookmarkStart w:id="11" w:name="OLE_LINK54"/>
      <w:r>
        <w:rPr>
          <w:rFonts w:ascii="Arial" w:hAnsi="Arial" w:cs="Arial"/>
          <w:bCs/>
        </w:rPr>
        <w:t>RAN1#104-e</w:t>
      </w:r>
      <w:r>
        <w:rPr>
          <w:rFonts w:ascii="Arial" w:hAnsi="Arial" w:cs="Arial"/>
          <w:bCs/>
        </w:rPr>
        <w:tab/>
        <w:t>25 January – 5 February</w:t>
      </w:r>
      <w:r w:rsidR="009540EC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2021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E-m</w:t>
      </w:r>
      <w:r w:rsidR="0093391F">
        <w:rPr>
          <w:rFonts w:ascii="Arial" w:hAnsi="Arial" w:cs="Arial"/>
          <w:bCs/>
        </w:rPr>
        <w:t>eeting</w:t>
      </w:r>
    </w:p>
    <w:bookmarkEnd w:id="8"/>
    <w:bookmarkEnd w:id="9"/>
    <w:bookmarkEnd w:id="10"/>
    <w:bookmarkEnd w:id="11"/>
    <w:p w14:paraId="40416CB5" w14:textId="45AD0BE6" w:rsidR="00AC2534" w:rsidRDefault="00AC2534" w:rsidP="00AC253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RAN1#104-bis-e</w:t>
      </w:r>
      <w:r>
        <w:rPr>
          <w:rFonts w:ascii="Arial" w:hAnsi="Arial" w:cs="Arial"/>
          <w:bCs/>
        </w:rPr>
        <w:tab/>
        <w:t>12 – 20 April</w:t>
      </w:r>
      <w:r w:rsidR="009540EC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2021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E-meeting</w:t>
      </w:r>
    </w:p>
    <w:p w14:paraId="001F7522" w14:textId="7428FDBA" w:rsidR="002F1940" w:rsidRPr="009540EC" w:rsidRDefault="002F1940" w:rsidP="002F1940"/>
    <w:sectPr w:rsidR="002F1940" w:rsidRPr="009540E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FBEF19" w14:textId="77777777" w:rsidR="00A82990" w:rsidRDefault="00A82990">
      <w:pPr>
        <w:spacing w:after="0"/>
      </w:pPr>
      <w:r>
        <w:separator/>
      </w:r>
    </w:p>
  </w:endnote>
  <w:endnote w:type="continuationSeparator" w:id="0">
    <w:p w14:paraId="27307333" w14:textId="77777777" w:rsidR="00A82990" w:rsidRDefault="00A829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004C3" w14:textId="77777777" w:rsidR="00A82990" w:rsidRDefault="00A82990">
      <w:pPr>
        <w:spacing w:after="0"/>
      </w:pPr>
      <w:r>
        <w:separator/>
      </w:r>
    </w:p>
  </w:footnote>
  <w:footnote w:type="continuationSeparator" w:id="0">
    <w:p w14:paraId="6D8F5196" w14:textId="77777777" w:rsidR="00A82990" w:rsidRDefault="00A8299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oNotDisplayPageBoundaries/>
  <w:bordersDoNotSurroundHeader/>
  <w:bordersDoNotSurroundFooter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22E04"/>
    <w:rsid w:val="000346D0"/>
    <w:rsid w:val="00047932"/>
    <w:rsid w:val="00066539"/>
    <w:rsid w:val="00070148"/>
    <w:rsid w:val="00076DE4"/>
    <w:rsid w:val="000836CA"/>
    <w:rsid w:val="000945B6"/>
    <w:rsid w:val="000F0FF3"/>
    <w:rsid w:val="000F6242"/>
    <w:rsid w:val="0010026C"/>
    <w:rsid w:val="0010639B"/>
    <w:rsid w:val="00123A48"/>
    <w:rsid w:val="001264A2"/>
    <w:rsid w:val="0017175B"/>
    <w:rsid w:val="00182241"/>
    <w:rsid w:val="00186A2B"/>
    <w:rsid w:val="00193CBC"/>
    <w:rsid w:val="00194A25"/>
    <w:rsid w:val="001D0410"/>
    <w:rsid w:val="00221A51"/>
    <w:rsid w:val="0024732A"/>
    <w:rsid w:val="00264955"/>
    <w:rsid w:val="002A7C3E"/>
    <w:rsid w:val="002D23B2"/>
    <w:rsid w:val="002D5831"/>
    <w:rsid w:val="002F1940"/>
    <w:rsid w:val="0032506C"/>
    <w:rsid w:val="003350D5"/>
    <w:rsid w:val="00383545"/>
    <w:rsid w:val="003E53E6"/>
    <w:rsid w:val="003E5536"/>
    <w:rsid w:val="00402864"/>
    <w:rsid w:val="004131FE"/>
    <w:rsid w:val="00433500"/>
    <w:rsid w:val="00433F71"/>
    <w:rsid w:val="00440D43"/>
    <w:rsid w:val="00456FFE"/>
    <w:rsid w:val="00457898"/>
    <w:rsid w:val="004612B5"/>
    <w:rsid w:val="00481A61"/>
    <w:rsid w:val="00491FD0"/>
    <w:rsid w:val="004A5DA9"/>
    <w:rsid w:val="004A7323"/>
    <w:rsid w:val="004A74A4"/>
    <w:rsid w:val="004D3136"/>
    <w:rsid w:val="004E3939"/>
    <w:rsid w:val="004F27ED"/>
    <w:rsid w:val="004F41BF"/>
    <w:rsid w:val="005130A9"/>
    <w:rsid w:val="005133FB"/>
    <w:rsid w:val="005423FA"/>
    <w:rsid w:val="00576279"/>
    <w:rsid w:val="005C7302"/>
    <w:rsid w:val="005D3346"/>
    <w:rsid w:val="005D487F"/>
    <w:rsid w:val="00612762"/>
    <w:rsid w:val="00631602"/>
    <w:rsid w:val="00634E6A"/>
    <w:rsid w:val="006432AF"/>
    <w:rsid w:val="00654A4B"/>
    <w:rsid w:val="00655CC9"/>
    <w:rsid w:val="006675C5"/>
    <w:rsid w:val="0067499C"/>
    <w:rsid w:val="006E55BE"/>
    <w:rsid w:val="00723EA3"/>
    <w:rsid w:val="00764BA7"/>
    <w:rsid w:val="007A03DD"/>
    <w:rsid w:val="007D6C71"/>
    <w:rsid w:val="007F4F92"/>
    <w:rsid w:val="008112B6"/>
    <w:rsid w:val="00881164"/>
    <w:rsid w:val="008D772F"/>
    <w:rsid w:val="008F408F"/>
    <w:rsid w:val="0093391F"/>
    <w:rsid w:val="00951BAE"/>
    <w:rsid w:val="009540EC"/>
    <w:rsid w:val="0099764C"/>
    <w:rsid w:val="009B2AAC"/>
    <w:rsid w:val="009C6653"/>
    <w:rsid w:val="00A00F5B"/>
    <w:rsid w:val="00A039E2"/>
    <w:rsid w:val="00A173FE"/>
    <w:rsid w:val="00A230CE"/>
    <w:rsid w:val="00A44B64"/>
    <w:rsid w:val="00A82215"/>
    <w:rsid w:val="00A82990"/>
    <w:rsid w:val="00AA14DD"/>
    <w:rsid w:val="00AA2A90"/>
    <w:rsid w:val="00AA3B52"/>
    <w:rsid w:val="00AB6A56"/>
    <w:rsid w:val="00AC2534"/>
    <w:rsid w:val="00AD0B12"/>
    <w:rsid w:val="00B00BAF"/>
    <w:rsid w:val="00B11680"/>
    <w:rsid w:val="00B722E4"/>
    <w:rsid w:val="00B809C3"/>
    <w:rsid w:val="00B820D5"/>
    <w:rsid w:val="00B854B5"/>
    <w:rsid w:val="00B91D72"/>
    <w:rsid w:val="00B97703"/>
    <w:rsid w:val="00BB2B54"/>
    <w:rsid w:val="00BB5ED1"/>
    <w:rsid w:val="00C028C1"/>
    <w:rsid w:val="00C031A6"/>
    <w:rsid w:val="00C21CCE"/>
    <w:rsid w:val="00C2500E"/>
    <w:rsid w:val="00C31B5E"/>
    <w:rsid w:val="00C45EBF"/>
    <w:rsid w:val="00C668D7"/>
    <w:rsid w:val="00C71E68"/>
    <w:rsid w:val="00C73A97"/>
    <w:rsid w:val="00C7768F"/>
    <w:rsid w:val="00C82CA6"/>
    <w:rsid w:val="00C82D2E"/>
    <w:rsid w:val="00CB1C7C"/>
    <w:rsid w:val="00CD37F3"/>
    <w:rsid w:val="00CE726D"/>
    <w:rsid w:val="00CF6087"/>
    <w:rsid w:val="00D1001D"/>
    <w:rsid w:val="00D32ADF"/>
    <w:rsid w:val="00D37997"/>
    <w:rsid w:val="00D46503"/>
    <w:rsid w:val="00D56639"/>
    <w:rsid w:val="00D812FC"/>
    <w:rsid w:val="00DA5F38"/>
    <w:rsid w:val="00DB2663"/>
    <w:rsid w:val="00DD7C23"/>
    <w:rsid w:val="00DF3EF5"/>
    <w:rsid w:val="00E07882"/>
    <w:rsid w:val="00E33287"/>
    <w:rsid w:val="00E33F0D"/>
    <w:rsid w:val="00E41D3F"/>
    <w:rsid w:val="00E46809"/>
    <w:rsid w:val="00EE251D"/>
    <w:rsid w:val="00F40803"/>
    <w:rsid w:val="00F51B0C"/>
    <w:rsid w:val="00F83AC0"/>
    <w:rsid w:val="00F86437"/>
    <w:rsid w:val="00F87592"/>
    <w:rsid w:val="00F9247C"/>
    <w:rsid w:val="00F94967"/>
    <w:rsid w:val="00FD42D0"/>
    <w:rsid w:val="00FD6FA9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D6577B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C7C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aliases w:val="H1,h1"/>
    <w:next w:val="Normal"/>
    <w:qFormat/>
    <w:rsid w:val="00CB1C7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CB1C7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B1C7C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B1C7C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B1C7C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B1C7C"/>
    <w:pPr>
      <w:outlineLvl w:val="5"/>
    </w:pPr>
  </w:style>
  <w:style w:type="paragraph" w:styleId="Heading7">
    <w:name w:val="heading 7"/>
    <w:basedOn w:val="H6"/>
    <w:next w:val="Normal"/>
    <w:qFormat/>
    <w:rsid w:val="00CB1C7C"/>
    <w:pPr>
      <w:outlineLvl w:val="6"/>
    </w:pPr>
  </w:style>
  <w:style w:type="paragraph" w:styleId="Heading8">
    <w:name w:val="heading 8"/>
    <w:basedOn w:val="Heading1"/>
    <w:next w:val="Normal"/>
    <w:qFormat/>
    <w:rsid w:val="00CB1C7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B1C7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CB1C7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B1C7C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B1C7C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E3939"/>
    <w:rPr>
      <w:rFonts w:ascii="Arial" w:hAnsi="Arial"/>
      <w:b/>
      <w:noProof/>
      <w:sz w:val="18"/>
      <w:lang w:val="en-US" w:eastAsia="zh-TW"/>
    </w:rPr>
  </w:style>
  <w:style w:type="paragraph" w:styleId="TOC8">
    <w:name w:val="toc 8"/>
    <w:basedOn w:val="TOC1"/>
    <w:semiHidden/>
    <w:rsid w:val="00CB1C7C"/>
    <w:pPr>
      <w:spacing w:before="180"/>
      <w:ind w:left="2693" w:hanging="2693"/>
    </w:pPr>
    <w:rPr>
      <w:b/>
    </w:rPr>
  </w:style>
  <w:style w:type="paragraph" w:styleId="TOC1">
    <w:name w:val="toc 1"/>
    <w:semiHidden/>
    <w:rsid w:val="00CB1C7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B1C7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CB1C7C"/>
    <w:pPr>
      <w:ind w:left="1701" w:hanging="1701"/>
    </w:pPr>
  </w:style>
  <w:style w:type="paragraph" w:styleId="TOC4">
    <w:name w:val="toc 4"/>
    <w:basedOn w:val="TOC3"/>
    <w:semiHidden/>
    <w:rsid w:val="00CB1C7C"/>
    <w:pPr>
      <w:ind w:left="1418" w:hanging="1418"/>
    </w:pPr>
  </w:style>
  <w:style w:type="paragraph" w:styleId="TOC3">
    <w:name w:val="toc 3"/>
    <w:basedOn w:val="TOC2"/>
    <w:semiHidden/>
    <w:rsid w:val="00CB1C7C"/>
    <w:pPr>
      <w:ind w:left="1134" w:hanging="1134"/>
    </w:pPr>
  </w:style>
  <w:style w:type="paragraph" w:styleId="TOC2">
    <w:name w:val="toc 2"/>
    <w:basedOn w:val="TOC1"/>
    <w:semiHidden/>
    <w:rsid w:val="00CB1C7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B1C7C"/>
    <w:pPr>
      <w:ind w:left="284"/>
    </w:pPr>
  </w:style>
  <w:style w:type="paragraph" w:styleId="Index1">
    <w:name w:val="index 1"/>
    <w:basedOn w:val="Normal"/>
    <w:semiHidden/>
    <w:rsid w:val="00CB1C7C"/>
    <w:pPr>
      <w:keepLines/>
      <w:spacing w:after="0"/>
    </w:pPr>
  </w:style>
  <w:style w:type="paragraph" w:customStyle="1" w:styleId="ZH">
    <w:name w:val="ZH"/>
    <w:rsid w:val="00CB1C7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B1C7C"/>
    <w:pPr>
      <w:outlineLvl w:val="9"/>
    </w:pPr>
  </w:style>
  <w:style w:type="paragraph" w:styleId="ListNumber2">
    <w:name w:val="List Number 2"/>
    <w:basedOn w:val="ListNumber"/>
    <w:semiHidden/>
    <w:rsid w:val="00CB1C7C"/>
    <w:pPr>
      <w:ind w:left="851"/>
    </w:pPr>
  </w:style>
  <w:style w:type="character" w:styleId="FootnoteReference">
    <w:name w:val="footnote reference"/>
    <w:semiHidden/>
    <w:rsid w:val="00CB1C7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B1C7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eastAsia="zh-TW"/>
    </w:rPr>
  </w:style>
  <w:style w:type="paragraph" w:customStyle="1" w:styleId="TAH">
    <w:name w:val="TAH"/>
    <w:basedOn w:val="TAC"/>
    <w:link w:val="TAHCar"/>
    <w:rsid w:val="00CB1C7C"/>
    <w:rPr>
      <w:b/>
    </w:rPr>
  </w:style>
  <w:style w:type="paragraph" w:customStyle="1" w:styleId="TAC">
    <w:name w:val="TAC"/>
    <w:basedOn w:val="TAL"/>
    <w:link w:val="TACChar"/>
    <w:rsid w:val="00CB1C7C"/>
    <w:pPr>
      <w:jc w:val="center"/>
    </w:pPr>
  </w:style>
  <w:style w:type="paragraph" w:customStyle="1" w:styleId="TF">
    <w:name w:val="TF"/>
    <w:basedOn w:val="TH"/>
    <w:rsid w:val="00CB1C7C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CB1C7C"/>
    <w:pPr>
      <w:keepLines/>
      <w:ind w:left="1135" w:hanging="851"/>
    </w:pPr>
  </w:style>
  <w:style w:type="paragraph" w:styleId="TOC9">
    <w:name w:val="toc 9"/>
    <w:basedOn w:val="TOC8"/>
    <w:semiHidden/>
    <w:rsid w:val="00CB1C7C"/>
    <w:pPr>
      <w:ind w:left="1418" w:hanging="1418"/>
    </w:pPr>
  </w:style>
  <w:style w:type="paragraph" w:customStyle="1" w:styleId="EX">
    <w:name w:val="EX"/>
    <w:basedOn w:val="Normal"/>
    <w:rsid w:val="00CB1C7C"/>
    <w:pPr>
      <w:keepLines/>
      <w:ind w:left="1702" w:hanging="1418"/>
    </w:pPr>
  </w:style>
  <w:style w:type="paragraph" w:customStyle="1" w:styleId="FP">
    <w:name w:val="FP"/>
    <w:basedOn w:val="Normal"/>
    <w:rsid w:val="00CB1C7C"/>
    <w:pPr>
      <w:spacing w:after="0"/>
    </w:pPr>
  </w:style>
  <w:style w:type="paragraph" w:customStyle="1" w:styleId="LD">
    <w:name w:val="LD"/>
    <w:rsid w:val="00CB1C7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B1C7C"/>
    <w:pPr>
      <w:spacing w:after="0"/>
    </w:pPr>
  </w:style>
  <w:style w:type="paragraph" w:customStyle="1" w:styleId="EW">
    <w:name w:val="EW"/>
    <w:basedOn w:val="EX"/>
    <w:rsid w:val="00CB1C7C"/>
    <w:pPr>
      <w:spacing w:after="0"/>
    </w:pPr>
  </w:style>
  <w:style w:type="paragraph" w:styleId="TOC6">
    <w:name w:val="toc 6"/>
    <w:basedOn w:val="TOC5"/>
    <w:next w:val="Normal"/>
    <w:semiHidden/>
    <w:rsid w:val="00CB1C7C"/>
    <w:pPr>
      <w:ind w:left="1985" w:hanging="1985"/>
    </w:pPr>
  </w:style>
  <w:style w:type="paragraph" w:styleId="TOC7">
    <w:name w:val="toc 7"/>
    <w:basedOn w:val="TOC6"/>
    <w:next w:val="Normal"/>
    <w:semiHidden/>
    <w:rsid w:val="00CB1C7C"/>
    <w:pPr>
      <w:ind w:left="2268" w:hanging="2268"/>
    </w:pPr>
  </w:style>
  <w:style w:type="paragraph" w:styleId="ListBullet2">
    <w:name w:val="List Bullet 2"/>
    <w:basedOn w:val="ListBullet"/>
    <w:semiHidden/>
    <w:rsid w:val="00CB1C7C"/>
    <w:pPr>
      <w:ind w:left="851"/>
    </w:pPr>
  </w:style>
  <w:style w:type="paragraph" w:styleId="ListBullet3">
    <w:name w:val="List Bullet 3"/>
    <w:basedOn w:val="ListBullet2"/>
    <w:semiHidden/>
    <w:rsid w:val="00CB1C7C"/>
    <w:pPr>
      <w:ind w:left="1135"/>
    </w:pPr>
  </w:style>
  <w:style w:type="paragraph" w:styleId="ListNumber">
    <w:name w:val="List Number"/>
    <w:basedOn w:val="List"/>
    <w:semiHidden/>
    <w:rsid w:val="00CB1C7C"/>
  </w:style>
  <w:style w:type="paragraph" w:customStyle="1" w:styleId="EQ">
    <w:name w:val="EQ"/>
    <w:basedOn w:val="Normal"/>
    <w:next w:val="Normal"/>
    <w:rsid w:val="00CB1C7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B1C7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B1C7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B1C7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B1C7C"/>
    <w:pPr>
      <w:jc w:val="right"/>
    </w:pPr>
  </w:style>
  <w:style w:type="paragraph" w:customStyle="1" w:styleId="H6">
    <w:name w:val="H6"/>
    <w:basedOn w:val="Heading5"/>
    <w:next w:val="Normal"/>
    <w:rsid w:val="00CB1C7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B1C7C"/>
    <w:pPr>
      <w:ind w:left="851" w:hanging="851"/>
    </w:pPr>
  </w:style>
  <w:style w:type="paragraph" w:customStyle="1" w:styleId="TAL">
    <w:name w:val="TAL"/>
    <w:basedOn w:val="Normal"/>
    <w:link w:val="TALChar"/>
    <w:qFormat/>
    <w:rsid w:val="00CB1C7C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B1C7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B1C7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B1C7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B1C7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B1C7C"/>
    <w:pPr>
      <w:framePr w:wrap="notBeside" w:y="16161"/>
    </w:pPr>
  </w:style>
  <w:style w:type="character" w:customStyle="1" w:styleId="ZGSM">
    <w:name w:val="ZGSM"/>
    <w:rsid w:val="00CB1C7C"/>
  </w:style>
  <w:style w:type="paragraph" w:styleId="List2">
    <w:name w:val="List 2"/>
    <w:basedOn w:val="List"/>
    <w:semiHidden/>
    <w:rsid w:val="00CB1C7C"/>
    <w:pPr>
      <w:ind w:left="851"/>
    </w:pPr>
  </w:style>
  <w:style w:type="paragraph" w:customStyle="1" w:styleId="ZG">
    <w:name w:val="ZG"/>
    <w:rsid w:val="00CB1C7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B1C7C"/>
    <w:pPr>
      <w:ind w:left="1135"/>
    </w:pPr>
  </w:style>
  <w:style w:type="paragraph" w:styleId="List4">
    <w:name w:val="List 4"/>
    <w:basedOn w:val="List3"/>
    <w:semiHidden/>
    <w:rsid w:val="00CB1C7C"/>
    <w:pPr>
      <w:ind w:left="1418"/>
    </w:pPr>
  </w:style>
  <w:style w:type="paragraph" w:styleId="List5">
    <w:name w:val="List 5"/>
    <w:basedOn w:val="List4"/>
    <w:semiHidden/>
    <w:rsid w:val="00CB1C7C"/>
    <w:pPr>
      <w:ind w:left="1702"/>
    </w:pPr>
  </w:style>
  <w:style w:type="paragraph" w:customStyle="1" w:styleId="EditorsNote">
    <w:name w:val="Editor's Note"/>
    <w:basedOn w:val="NO"/>
    <w:rsid w:val="00CB1C7C"/>
    <w:rPr>
      <w:color w:val="FF0000"/>
    </w:rPr>
  </w:style>
  <w:style w:type="paragraph" w:styleId="List">
    <w:name w:val="List"/>
    <w:basedOn w:val="Normal"/>
    <w:semiHidden/>
    <w:rsid w:val="00CB1C7C"/>
    <w:pPr>
      <w:ind w:left="568" w:hanging="284"/>
    </w:pPr>
  </w:style>
  <w:style w:type="paragraph" w:styleId="ListBullet">
    <w:name w:val="List Bullet"/>
    <w:basedOn w:val="List"/>
    <w:semiHidden/>
    <w:rsid w:val="00CB1C7C"/>
  </w:style>
  <w:style w:type="paragraph" w:styleId="ListBullet4">
    <w:name w:val="List Bullet 4"/>
    <w:basedOn w:val="ListBullet3"/>
    <w:semiHidden/>
    <w:rsid w:val="00CB1C7C"/>
    <w:pPr>
      <w:ind w:left="1418"/>
    </w:pPr>
  </w:style>
  <w:style w:type="paragraph" w:styleId="ListBullet5">
    <w:name w:val="List Bullet 5"/>
    <w:basedOn w:val="ListBullet4"/>
    <w:semiHidden/>
    <w:rsid w:val="00CB1C7C"/>
    <w:pPr>
      <w:ind w:left="1702"/>
    </w:pPr>
  </w:style>
  <w:style w:type="paragraph" w:customStyle="1" w:styleId="B2">
    <w:name w:val="B2"/>
    <w:basedOn w:val="List2"/>
    <w:rsid w:val="00CB1C7C"/>
  </w:style>
  <w:style w:type="paragraph" w:customStyle="1" w:styleId="B3">
    <w:name w:val="B3"/>
    <w:basedOn w:val="List3"/>
    <w:rsid w:val="00CB1C7C"/>
  </w:style>
  <w:style w:type="paragraph" w:customStyle="1" w:styleId="B4">
    <w:name w:val="B4"/>
    <w:basedOn w:val="List4"/>
    <w:rsid w:val="00CB1C7C"/>
  </w:style>
  <w:style w:type="paragraph" w:customStyle="1" w:styleId="B5">
    <w:name w:val="B5"/>
    <w:basedOn w:val="List5"/>
    <w:rsid w:val="00CB1C7C"/>
  </w:style>
  <w:style w:type="paragraph" w:customStyle="1" w:styleId="ZTD">
    <w:name w:val="ZTD"/>
    <w:basedOn w:val="ZB"/>
    <w:rsid w:val="00CB1C7C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0D5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820D5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0D5"/>
    <w:rPr>
      <w:rFonts w:ascii="Arial" w:hAnsi="Arial"/>
      <w:b/>
      <w:bCs/>
      <w:lang w:val="en-GB"/>
    </w:rPr>
  </w:style>
  <w:style w:type="character" w:customStyle="1" w:styleId="TALChar">
    <w:name w:val="TAL Char"/>
    <w:link w:val="TAL"/>
    <w:rsid w:val="00F40803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F40803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F40803"/>
    <w:rPr>
      <w:rFonts w:ascii="Arial" w:hAnsi="Arial"/>
      <w:b/>
      <w:sz w:val="18"/>
      <w:lang w:val="en-GB"/>
    </w:rPr>
  </w:style>
  <w:style w:type="paragraph" w:styleId="Revision">
    <w:name w:val="Revision"/>
    <w:hidden/>
    <w:uiPriority w:val="99"/>
    <w:semiHidden/>
    <w:rsid w:val="004F27ED"/>
    <w:rPr>
      <w:lang w:val="en-GB"/>
    </w:rPr>
  </w:style>
  <w:style w:type="character" w:customStyle="1" w:styleId="NOZchn">
    <w:name w:val="NO Zchn"/>
    <w:link w:val="NO"/>
    <w:rsid w:val="004F41BF"/>
    <w:rPr>
      <w:lang w:val="en-GB"/>
    </w:rPr>
  </w:style>
  <w:style w:type="character" w:customStyle="1" w:styleId="NOChar">
    <w:name w:val="NO Char"/>
    <w:rsid w:val="004F41B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K10765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57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1205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Matthew Webb</cp:lastModifiedBy>
  <cp:revision>22</cp:revision>
  <cp:lastPrinted>2002-04-23T07:10:00Z</cp:lastPrinted>
  <dcterms:created xsi:type="dcterms:W3CDTF">2020-10-26T13:08:00Z</dcterms:created>
  <dcterms:modified xsi:type="dcterms:W3CDTF">2020-11-02T15:31:00Z</dcterms:modified>
</cp:coreProperties>
</file>