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1C733F3A" w:rsidR="00B975F2" w:rsidRPr="00B822B1" w:rsidRDefault="00B975F2" w:rsidP="00201E38">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w:t>
      </w:r>
      <w:r w:rsidR="003269D0">
        <w:rPr>
          <w:rFonts w:cs="Arial"/>
          <w:b/>
          <w:sz w:val="24"/>
          <w:lang w:val="en-US" w:eastAsia="zh-CN"/>
        </w:rPr>
        <w:t>3</w:t>
      </w:r>
      <w:r w:rsidR="00E178E9">
        <w:rPr>
          <w:rFonts w:cs="Arial"/>
          <w:b/>
          <w:sz w:val="24"/>
          <w:lang w:val="en-US" w:eastAsia="zh-CN"/>
        </w:rPr>
        <w:t>-e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0B7E59">
        <w:rPr>
          <w:rFonts w:cs="Arial"/>
          <w:b/>
          <w:sz w:val="24"/>
          <w:lang w:val="en-US"/>
        </w:rPr>
        <w:t>0921</w:t>
      </w:r>
      <w:r w:rsidR="00DF06E7">
        <w:rPr>
          <w:rFonts w:cs="Arial"/>
          <w:b/>
          <w:sz w:val="24"/>
          <w:lang w:val="en-US"/>
        </w:rPr>
        <w:t>0</w:t>
      </w:r>
    </w:p>
    <w:p w14:paraId="7BF1E1C2" w14:textId="26618A00"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3269D0">
        <w:rPr>
          <w:rFonts w:eastAsia="MS Mincho" w:cs="Arial"/>
          <w:b/>
          <w:bCs/>
          <w:sz w:val="24"/>
          <w:szCs w:val="24"/>
          <w:lang w:eastAsia="ja-JP"/>
        </w:rPr>
        <w:t>Oct</w:t>
      </w:r>
      <w:r w:rsidRPr="00E178E9">
        <w:rPr>
          <w:rFonts w:eastAsia="MS Mincho" w:cs="Arial"/>
          <w:b/>
          <w:bCs/>
          <w:sz w:val="24"/>
          <w:szCs w:val="24"/>
          <w:lang w:eastAsia="ja-JP"/>
        </w:rPr>
        <w:t xml:space="preserve"> </w:t>
      </w:r>
      <w:r w:rsidR="003269D0">
        <w:rPr>
          <w:rFonts w:eastAsia="MS Mincho" w:cs="Arial"/>
          <w:b/>
          <w:bCs/>
          <w:sz w:val="24"/>
          <w:szCs w:val="24"/>
          <w:lang w:eastAsia="ja-JP"/>
        </w:rPr>
        <w:t>26</w:t>
      </w:r>
      <w:r w:rsidR="00DA3B41">
        <w:rPr>
          <w:rFonts w:eastAsia="MS Mincho" w:cs="Arial"/>
          <w:b/>
          <w:bCs/>
          <w:sz w:val="24"/>
          <w:szCs w:val="24"/>
          <w:lang w:eastAsia="ja-JP"/>
        </w:rPr>
        <w:t xml:space="preserve"> </w:t>
      </w:r>
      <w:r w:rsidRPr="00E178E9">
        <w:rPr>
          <w:rFonts w:eastAsia="MS Mincho" w:cs="Arial"/>
          <w:b/>
          <w:bCs/>
          <w:sz w:val="24"/>
          <w:szCs w:val="24"/>
          <w:lang w:eastAsia="ja-JP"/>
        </w:rPr>
        <w:t xml:space="preserve">– </w:t>
      </w:r>
      <w:r w:rsidR="003269D0">
        <w:rPr>
          <w:rFonts w:eastAsia="MS Mincho" w:cs="Arial"/>
          <w:b/>
          <w:bCs/>
          <w:sz w:val="24"/>
          <w:szCs w:val="24"/>
          <w:lang w:eastAsia="ja-JP"/>
        </w:rPr>
        <w:t>Nov</w:t>
      </w:r>
      <w:r w:rsidR="00DA3B41">
        <w:rPr>
          <w:rFonts w:eastAsia="MS Mincho" w:cs="Arial"/>
          <w:b/>
          <w:bCs/>
          <w:sz w:val="24"/>
          <w:szCs w:val="24"/>
          <w:lang w:eastAsia="ja-JP"/>
        </w:rPr>
        <w:t xml:space="preserve"> </w:t>
      </w:r>
      <w:r w:rsidR="003269D0">
        <w:rPr>
          <w:rFonts w:eastAsia="MS Mincho" w:cs="Arial"/>
          <w:b/>
          <w:bCs/>
          <w:sz w:val="24"/>
          <w:szCs w:val="24"/>
          <w:lang w:eastAsia="ja-JP"/>
        </w:rPr>
        <w:t>13</w:t>
      </w:r>
      <w:r w:rsidRPr="00E178E9">
        <w:rPr>
          <w:rFonts w:eastAsia="MS Mincho" w:cs="Arial"/>
          <w:b/>
          <w:bCs/>
          <w:sz w:val="24"/>
          <w:szCs w:val="24"/>
          <w:lang w:eastAsia="ja-JP"/>
        </w:rPr>
        <w:t>, 2020</w:t>
      </w:r>
    </w:p>
    <w:p w14:paraId="79DA66B3" w14:textId="77777777" w:rsidR="00E178E9" w:rsidRDefault="00E178E9" w:rsidP="00201E38">
      <w:pPr>
        <w:tabs>
          <w:tab w:val="left" w:pos="1985"/>
        </w:tabs>
        <w:spacing w:after="0"/>
        <w:jc w:val="both"/>
        <w:rPr>
          <w:rFonts w:eastAsia="MS Mincho" w:cs="Arial"/>
          <w:b/>
          <w:bCs/>
          <w:sz w:val="24"/>
          <w:szCs w:val="24"/>
          <w:lang w:eastAsia="ja-JP"/>
        </w:rPr>
      </w:pPr>
    </w:p>
    <w:p w14:paraId="4E210BBB" w14:textId="3A4FF0C0"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4225CF">
        <w:rPr>
          <w:rFonts w:cs="Arial"/>
          <w:b/>
          <w:sz w:val="24"/>
          <w:lang w:val="en-US"/>
        </w:rPr>
        <w:t>Moderator (</w:t>
      </w:r>
      <w:r w:rsidR="00E15A5E">
        <w:rPr>
          <w:rFonts w:cs="Arial"/>
          <w:b/>
          <w:sz w:val="24"/>
          <w:lang w:val="en-US"/>
        </w:rPr>
        <w:t>Ericsson</w:t>
      </w:r>
      <w:r w:rsidR="004225CF">
        <w:rPr>
          <w:rFonts w:cs="Arial"/>
          <w:b/>
          <w:sz w:val="24"/>
          <w:lang w:val="en-US"/>
        </w:rPr>
        <w:t>)</w:t>
      </w:r>
    </w:p>
    <w:p w14:paraId="64CBD7F4" w14:textId="72B195FF"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6F7106" w:rsidRPr="006F7106">
        <w:rPr>
          <w:rFonts w:cs="Arial"/>
          <w:b/>
          <w:sz w:val="24"/>
          <w:lang w:val="en-US"/>
        </w:rPr>
        <w:t>Summary of maintenance issues for SCell Dormancy</w:t>
      </w:r>
      <w:bookmarkStart w:id="0" w:name="_GoBack"/>
      <w:bookmarkEnd w:id="0"/>
    </w:p>
    <w:p w14:paraId="7B288F5E" w14:textId="5EF54543"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sidR="0086554A">
        <w:rPr>
          <w:rFonts w:cs="Arial"/>
          <w:b/>
          <w:sz w:val="24"/>
          <w:lang w:val="en-US"/>
        </w:rPr>
        <w:t>7.</w:t>
      </w:r>
      <w:r w:rsidR="00C93076">
        <w:rPr>
          <w:rFonts w:cs="Arial"/>
          <w:b/>
          <w:sz w:val="24"/>
          <w:lang w:val="en-US"/>
        </w:rPr>
        <w:t>2.</w:t>
      </w:r>
      <w:r w:rsidR="00E178E9">
        <w:rPr>
          <w:rFonts w:cs="Arial"/>
          <w:b/>
          <w:sz w:val="24"/>
          <w:lang w:val="en-US"/>
        </w:rPr>
        <w:t>10</w:t>
      </w:r>
    </w:p>
    <w:p w14:paraId="5E110048"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1E578557" w:rsidR="00E15A5E" w:rsidRPr="007D36FE" w:rsidRDefault="00E15A5E" w:rsidP="00201E38">
      <w:pPr>
        <w:spacing w:after="120"/>
        <w:jc w:val="both"/>
        <w:rPr>
          <w:rFonts w:cs="Arial"/>
          <w:lang w:val="en-US" w:eastAsia="zh-CN"/>
        </w:rPr>
      </w:pPr>
      <w:r w:rsidRPr="00E15A5E">
        <w:rPr>
          <w:rFonts w:cs="Arial"/>
          <w:lang w:val="en-US" w:eastAsia="zh-CN"/>
        </w:rPr>
        <w:t xml:space="preserve">In this document, </w:t>
      </w:r>
      <w:r w:rsidR="00E24C31" w:rsidRPr="00E15A5E">
        <w:rPr>
          <w:rFonts w:cs="Arial"/>
          <w:lang w:val="en-US" w:eastAsia="zh-CN"/>
        </w:rPr>
        <w:t xml:space="preserve">some suggestions for discussion </w:t>
      </w:r>
      <w:r w:rsidR="00E24C31">
        <w:rPr>
          <w:rFonts w:cs="Arial"/>
          <w:lang w:val="en-US" w:eastAsia="zh-CN"/>
        </w:rPr>
        <w:t>in RAN1#10</w:t>
      </w:r>
      <w:r w:rsidR="003269D0">
        <w:rPr>
          <w:rFonts w:cs="Arial"/>
          <w:lang w:val="en-US" w:eastAsia="zh-CN"/>
        </w:rPr>
        <w:t>3</w:t>
      </w:r>
      <w:r w:rsidR="00E24C31">
        <w:rPr>
          <w:rFonts w:cs="Arial"/>
          <w:lang w:val="en-US" w:eastAsia="zh-CN"/>
        </w:rPr>
        <w:t xml:space="preserve">-e are provided by considering </w:t>
      </w:r>
      <w:r w:rsidRPr="00E15A5E">
        <w:rPr>
          <w:rFonts w:cs="Arial"/>
          <w:lang w:val="en-US" w:eastAsia="zh-CN"/>
        </w:rPr>
        <w:t>contributions</w:t>
      </w:r>
      <w:r w:rsidR="00076B38">
        <w:rPr>
          <w:rFonts w:cs="Arial"/>
          <w:lang w:val="en-US" w:eastAsia="zh-CN"/>
        </w:rPr>
        <w:t xml:space="preserve"> [1-</w:t>
      </w:r>
      <w:r w:rsidR="00A83E19">
        <w:rPr>
          <w:rFonts w:cs="Arial"/>
          <w:lang w:val="en-US" w:eastAsia="zh-CN"/>
        </w:rPr>
        <w:t>9</w:t>
      </w:r>
      <w:r w:rsidR="00076B38">
        <w:rPr>
          <w:rFonts w:cs="Arial"/>
          <w:lang w:val="en-US" w:eastAsia="zh-CN"/>
        </w:rPr>
        <w:t>]</w:t>
      </w:r>
      <w:r w:rsidRPr="00E15A5E">
        <w:rPr>
          <w:rFonts w:cs="Arial"/>
          <w:lang w:val="en-US" w:eastAsia="zh-CN"/>
        </w:rPr>
        <w:t xml:space="preserve"> </w:t>
      </w:r>
      <w:r w:rsidR="008B083F">
        <w:rPr>
          <w:rFonts w:cs="Arial"/>
          <w:lang w:val="en-US" w:eastAsia="zh-CN"/>
        </w:rPr>
        <w:t>related to e</w:t>
      </w:r>
      <w:r w:rsidR="008B083F" w:rsidRPr="00E15A5E">
        <w:rPr>
          <w:rFonts w:cs="Arial"/>
          <w:lang w:val="en-US" w:eastAsia="zh-CN"/>
        </w:rPr>
        <w:t xml:space="preserve">fficient and low latency serving cell configuration/activation/setup </w:t>
      </w:r>
      <w:r w:rsidRPr="00E15A5E">
        <w:rPr>
          <w:rFonts w:cs="Arial"/>
          <w:lang w:val="en-US" w:eastAsia="zh-CN"/>
        </w:rPr>
        <w:t>submitted under agenda item 7.2.1</w:t>
      </w:r>
      <w:r w:rsidR="00E178E9">
        <w:rPr>
          <w:rFonts w:cs="Arial"/>
          <w:lang w:val="en-US" w:eastAsia="zh-CN"/>
        </w:rPr>
        <w:t>0</w:t>
      </w:r>
      <w:r w:rsidRPr="00E15A5E">
        <w:rPr>
          <w:rFonts w:cs="Arial"/>
          <w:lang w:val="en-US" w:eastAsia="zh-CN"/>
        </w:rPr>
        <w:t>.</w:t>
      </w:r>
    </w:p>
    <w:p w14:paraId="3C800B44" w14:textId="7B29CFDC" w:rsidR="007D05CA" w:rsidRDefault="00B975F2" w:rsidP="00201E38">
      <w:pPr>
        <w:pStyle w:val="Heading1"/>
        <w:jc w:val="both"/>
        <w:rPr>
          <w:rFonts w:cs="Arial"/>
          <w:lang w:val="en-US"/>
        </w:rPr>
      </w:pPr>
      <w:r w:rsidRPr="00B822B1">
        <w:rPr>
          <w:rFonts w:cs="Arial"/>
          <w:lang w:val="en-US"/>
        </w:rPr>
        <w:t xml:space="preserve">2. </w:t>
      </w:r>
      <w:r w:rsidR="009C3168" w:rsidRPr="009C3168">
        <w:rPr>
          <w:rFonts w:cs="Arial"/>
          <w:lang w:val="en-US"/>
        </w:rPr>
        <w:t>P</w:t>
      </w:r>
      <w:r w:rsidR="009C3168">
        <w:rPr>
          <w:rFonts w:cs="Arial"/>
          <w:lang w:val="en-US"/>
        </w:rPr>
        <w:t>ossible</w:t>
      </w:r>
      <w:r w:rsidR="009C3168" w:rsidRPr="009C3168">
        <w:rPr>
          <w:rFonts w:cs="Arial"/>
          <w:lang w:val="en-US"/>
        </w:rPr>
        <w:t xml:space="preserve"> topics for discussion</w:t>
      </w:r>
    </w:p>
    <w:p w14:paraId="73EB6BEC" w14:textId="58624F37" w:rsidR="00C35C3B" w:rsidRDefault="00C35C3B" w:rsidP="00C35C3B">
      <w:pPr>
        <w:pStyle w:val="Heading2"/>
        <w:rPr>
          <w:lang w:val="en-US"/>
        </w:rPr>
      </w:pPr>
      <w:r>
        <w:rPr>
          <w:lang w:val="en-US"/>
        </w:rPr>
        <w:t>2.</w:t>
      </w:r>
      <w:r w:rsidR="00ED56A1">
        <w:rPr>
          <w:lang w:val="en-US"/>
        </w:rPr>
        <w:t>1</w:t>
      </w:r>
      <w:r>
        <w:rPr>
          <w:lang w:val="en-US"/>
        </w:rPr>
        <w:t xml:space="preserve"> </w:t>
      </w:r>
      <w:r w:rsidR="00EB2CB1" w:rsidRPr="009C3168">
        <w:rPr>
          <w:rFonts w:cs="Arial"/>
          <w:lang w:val="en-US"/>
        </w:rPr>
        <w:t>P</w:t>
      </w:r>
      <w:r w:rsidR="00EB2CB1">
        <w:rPr>
          <w:rFonts w:cs="Arial"/>
          <w:lang w:val="en-US"/>
        </w:rPr>
        <w:t>ossible</w:t>
      </w:r>
      <w:r w:rsidR="00EB2CB1" w:rsidRPr="009C3168">
        <w:rPr>
          <w:rFonts w:cs="Arial"/>
          <w:lang w:val="en-US"/>
        </w:rPr>
        <w:t xml:space="preserve"> topics for discussion</w:t>
      </w:r>
    </w:p>
    <w:p w14:paraId="39A75FA1" w14:textId="6130FC03" w:rsidR="001711A3" w:rsidRDefault="001711A3" w:rsidP="001711A3">
      <w:pPr>
        <w:rPr>
          <w:lang w:val="en-US"/>
        </w:rPr>
      </w:pPr>
    </w:p>
    <w:p w14:paraId="3AA8EF1B" w14:textId="77777777" w:rsidR="006251D4" w:rsidRDefault="0062189B" w:rsidP="00A83E19">
      <w:pPr>
        <w:rPr>
          <w:lang w:val="en-US"/>
        </w:rPr>
      </w:pPr>
      <w:r w:rsidRPr="006D4BE6">
        <w:rPr>
          <w:u w:val="single"/>
          <w:lang w:val="en-US"/>
        </w:rPr>
        <w:t xml:space="preserve">Topic </w:t>
      </w:r>
      <w:r w:rsidR="00DB2D7E" w:rsidRPr="006D4BE6">
        <w:rPr>
          <w:u w:val="single"/>
          <w:lang w:val="en-US"/>
        </w:rPr>
        <w:t>1</w:t>
      </w:r>
      <w:r w:rsidRPr="006D4BE6">
        <w:rPr>
          <w:u w:val="single"/>
          <w:lang w:val="en-US"/>
        </w:rPr>
        <w:t xml:space="preserve">: </w:t>
      </w:r>
      <w:r w:rsidR="00A83E19">
        <w:rPr>
          <w:lang w:val="en-US"/>
        </w:rPr>
        <w:t xml:space="preserve">Corrections </w:t>
      </w:r>
      <w:r w:rsidR="00624976">
        <w:rPr>
          <w:lang w:val="en-US"/>
        </w:rPr>
        <w:t xml:space="preserve">to 38.213 </w:t>
      </w:r>
      <w:r w:rsidR="00A83E19">
        <w:rPr>
          <w:lang w:val="en-US"/>
        </w:rPr>
        <w:t>related to SCell dormancy indication in DCI format 2_6</w:t>
      </w:r>
    </w:p>
    <w:p w14:paraId="14EA2B77" w14:textId="089AEDFE" w:rsidR="00A83E19" w:rsidRPr="006251D4" w:rsidRDefault="004C677A" w:rsidP="006251D4">
      <w:pPr>
        <w:pStyle w:val="ListParagraph"/>
        <w:numPr>
          <w:ilvl w:val="0"/>
          <w:numId w:val="36"/>
        </w:numPr>
        <w:rPr>
          <w:lang w:val="en-US"/>
        </w:rPr>
      </w:pPr>
      <w:r>
        <w:t>R1-2007578</w:t>
      </w:r>
      <w:r w:rsidR="00A83E19">
        <w:t xml:space="preserve">, P4 in </w:t>
      </w:r>
      <w:r>
        <w:t>R1-2007737</w:t>
      </w:r>
      <w:r w:rsidR="00A83E19">
        <w:t xml:space="preserve">, </w:t>
      </w:r>
      <w:r w:rsidR="006251D4">
        <w:t>R1-2008113</w:t>
      </w:r>
      <w:r w:rsidR="00A83E19">
        <w:t xml:space="preserve">, conclusion in </w:t>
      </w:r>
      <w:r w:rsidR="006251D4">
        <w:t>R1-2008203</w:t>
      </w:r>
    </w:p>
    <w:p w14:paraId="415912F8" w14:textId="77777777" w:rsidR="000F1B77" w:rsidRDefault="000F1B77" w:rsidP="00BC451C">
      <w:pPr>
        <w:rPr>
          <w:u w:val="single"/>
          <w:lang w:val="en-US"/>
        </w:rPr>
      </w:pPr>
      <w:bookmarkStart w:id="3" w:name="_Hlk40786988"/>
    </w:p>
    <w:p w14:paraId="2307080D" w14:textId="5A31BE29" w:rsidR="006251D4" w:rsidRDefault="00BC451C" w:rsidP="00BC451C">
      <w:pPr>
        <w:rPr>
          <w:lang w:val="en-US"/>
        </w:rPr>
      </w:pPr>
      <w:r w:rsidRPr="006D4BE6">
        <w:rPr>
          <w:u w:val="single"/>
          <w:lang w:val="en-US"/>
        </w:rPr>
        <w:t xml:space="preserve">Topic </w:t>
      </w:r>
      <w:r w:rsidR="006D4BE6">
        <w:rPr>
          <w:u w:val="single"/>
          <w:lang w:val="en-US"/>
        </w:rPr>
        <w:t>2</w:t>
      </w:r>
      <w:r w:rsidRPr="006D4BE6">
        <w:rPr>
          <w:u w:val="single"/>
          <w:lang w:val="en-US"/>
        </w:rPr>
        <w:t>:</w:t>
      </w:r>
      <w:r w:rsidRPr="006D4BE6">
        <w:rPr>
          <w:lang w:val="en-US"/>
        </w:rPr>
        <w:t xml:space="preserve"> </w:t>
      </w:r>
      <w:r w:rsidR="00A83E19">
        <w:rPr>
          <w:lang w:val="en-US"/>
        </w:rPr>
        <w:t xml:space="preserve">Corrections </w:t>
      </w:r>
      <w:r w:rsidR="00624976">
        <w:rPr>
          <w:lang w:val="en-US"/>
        </w:rPr>
        <w:t xml:space="preserve">to 38.213 </w:t>
      </w:r>
      <w:r w:rsidR="00A83E19">
        <w:rPr>
          <w:lang w:val="en-US"/>
        </w:rPr>
        <w:t>related to BWP indication in “BWP indicator field” on SCell vs. SCell dormancy indication on primary cell</w:t>
      </w:r>
    </w:p>
    <w:p w14:paraId="3D21F20F" w14:textId="4476F7A3" w:rsidR="00A83E19" w:rsidRPr="006251D4" w:rsidRDefault="006251D4" w:rsidP="006251D4">
      <w:pPr>
        <w:pStyle w:val="ListParagraph"/>
        <w:numPr>
          <w:ilvl w:val="0"/>
          <w:numId w:val="36"/>
        </w:numPr>
        <w:rPr>
          <w:lang w:val="en-US"/>
        </w:rPr>
      </w:pPr>
      <w:r w:rsidRPr="006251D4">
        <w:rPr>
          <w:lang w:val="en-US"/>
        </w:rPr>
        <w:t>R1-2008275</w:t>
      </w:r>
      <w:r w:rsidR="00A83E19" w:rsidRPr="006251D4">
        <w:rPr>
          <w:lang w:val="en-US"/>
        </w:rPr>
        <w:t xml:space="preserve">, P3 and P4 in </w:t>
      </w:r>
      <w:r w:rsidRPr="006251D4">
        <w:rPr>
          <w:lang w:val="en-US"/>
        </w:rPr>
        <w:t>R1-2008504</w:t>
      </w:r>
    </w:p>
    <w:bookmarkEnd w:id="3"/>
    <w:p w14:paraId="69BEA7B5" w14:textId="77777777" w:rsidR="000F1B77" w:rsidRDefault="000F1B77" w:rsidP="00053C20">
      <w:pPr>
        <w:spacing w:before="120"/>
        <w:rPr>
          <w:rFonts w:cs="Arial"/>
          <w:u w:val="single"/>
          <w:lang w:val="en-US"/>
        </w:rPr>
      </w:pPr>
    </w:p>
    <w:p w14:paraId="5B25BE14" w14:textId="11399966" w:rsidR="006251D4" w:rsidRDefault="00624976" w:rsidP="00053C20">
      <w:pPr>
        <w:spacing w:before="120"/>
        <w:rPr>
          <w:rFonts w:cs="Arial"/>
          <w:lang w:val="en-US"/>
        </w:rPr>
      </w:pPr>
      <w:r w:rsidRPr="00624976">
        <w:rPr>
          <w:rFonts w:cs="Arial"/>
          <w:u w:val="single"/>
          <w:lang w:val="en-US"/>
        </w:rPr>
        <w:t xml:space="preserve">Topic </w:t>
      </w:r>
      <w:r w:rsidR="008A39F4">
        <w:rPr>
          <w:rFonts w:cs="Arial"/>
          <w:u w:val="single"/>
          <w:lang w:val="en-US"/>
        </w:rPr>
        <w:t>3</w:t>
      </w:r>
      <w:r w:rsidRPr="00624976">
        <w:rPr>
          <w:rFonts w:cs="Arial"/>
          <w:u w:val="single"/>
          <w:lang w:val="en-US"/>
        </w:rPr>
        <w:t xml:space="preserve">: </w:t>
      </w:r>
      <w:r w:rsidRPr="00624976">
        <w:rPr>
          <w:rFonts w:cs="Arial"/>
          <w:lang w:val="en-US"/>
        </w:rPr>
        <w:t xml:space="preserve">Corrections </w:t>
      </w:r>
      <w:r>
        <w:rPr>
          <w:rFonts w:cs="Arial"/>
          <w:lang w:val="en-US"/>
        </w:rPr>
        <w:t xml:space="preserve">to 38.213 </w:t>
      </w:r>
      <w:r w:rsidRPr="00624976">
        <w:rPr>
          <w:rFonts w:cs="Arial"/>
          <w:lang w:val="en-US"/>
        </w:rPr>
        <w:t>related to Case 2 dormancy indication</w:t>
      </w:r>
    </w:p>
    <w:p w14:paraId="6D0B1236" w14:textId="58735236" w:rsidR="00053C20" w:rsidRPr="006251D4" w:rsidRDefault="00624976" w:rsidP="006251D4">
      <w:pPr>
        <w:pStyle w:val="ListParagraph"/>
        <w:numPr>
          <w:ilvl w:val="0"/>
          <w:numId w:val="36"/>
        </w:numPr>
        <w:spacing w:before="120"/>
        <w:rPr>
          <w:rFonts w:cs="Arial"/>
          <w:lang w:val="en-US"/>
        </w:rPr>
      </w:pPr>
      <w:r w:rsidRPr="006251D4">
        <w:rPr>
          <w:rFonts w:cs="Arial"/>
          <w:lang w:val="en-US"/>
        </w:rPr>
        <w:t xml:space="preserve">draft CR2 and draft CR3 in </w:t>
      </w:r>
      <w:r w:rsidR="004C677A" w:rsidRPr="006251D4">
        <w:rPr>
          <w:rFonts w:cs="Arial"/>
          <w:lang w:val="en-US"/>
        </w:rPr>
        <w:t>R1-2007737</w:t>
      </w:r>
      <w:r w:rsidRPr="006251D4">
        <w:rPr>
          <w:rFonts w:cs="Arial"/>
          <w:lang w:val="en-US"/>
        </w:rPr>
        <w:t xml:space="preserve">, draft CR in </w:t>
      </w:r>
      <w:r w:rsidR="006251D4" w:rsidRPr="006251D4">
        <w:rPr>
          <w:rFonts w:cs="Arial"/>
          <w:lang w:val="en-US"/>
        </w:rPr>
        <w:t>R1-2008566</w:t>
      </w:r>
    </w:p>
    <w:p w14:paraId="4BC8A84A" w14:textId="77777777" w:rsidR="000F1B77" w:rsidRDefault="000F1B77" w:rsidP="008A39F4">
      <w:pPr>
        <w:spacing w:before="120"/>
        <w:rPr>
          <w:rFonts w:cs="Arial"/>
          <w:u w:val="single"/>
          <w:lang w:val="en-US"/>
        </w:rPr>
      </w:pPr>
    </w:p>
    <w:p w14:paraId="668411FF" w14:textId="5234B9CC" w:rsidR="008A39F4" w:rsidRDefault="008A39F4" w:rsidP="008A39F4">
      <w:pPr>
        <w:spacing w:before="120"/>
        <w:rPr>
          <w:rFonts w:cs="Arial"/>
          <w:lang w:val="en-US"/>
        </w:rPr>
      </w:pPr>
      <w:r w:rsidRPr="003B7C61">
        <w:rPr>
          <w:rFonts w:cs="Arial"/>
          <w:u w:val="single"/>
          <w:lang w:val="en-US"/>
        </w:rPr>
        <w:t xml:space="preserve">Topic </w:t>
      </w:r>
      <w:r>
        <w:rPr>
          <w:rFonts w:cs="Arial"/>
          <w:u w:val="single"/>
          <w:lang w:val="en-US"/>
        </w:rPr>
        <w:t>4</w:t>
      </w:r>
      <w:r w:rsidRPr="003B7C61">
        <w:rPr>
          <w:rFonts w:cs="Arial"/>
          <w:u w:val="single"/>
          <w:lang w:val="en-US"/>
        </w:rPr>
        <w:t>:</w:t>
      </w:r>
      <w:r w:rsidRPr="003B7C61">
        <w:rPr>
          <w:rFonts w:cs="Arial"/>
          <w:lang w:val="en-US"/>
        </w:rPr>
        <w:t xml:space="preserve"> </w:t>
      </w:r>
      <w:r>
        <w:rPr>
          <w:rFonts w:cs="Arial"/>
          <w:lang w:val="en-US"/>
        </w:rPr>
        <w:t>Corrections to 38.213 related to switching time during dormant/non-dormant BWP transition</w:t>
      </w:r>
    </w:p>
    <w:p w14:paraId="73B3457E" w14:textId="77777777" w:rsidR="008A39F4" w:rsidRPr="006251D4" w:rsidRDefault="008A39F4" w:rsidP="008A39F4">
      <w:pPr>
        <w:pStyle w:val="ListParagraph"/>
        <w:numPr>
          <w:ilvl w:val="0"/>
          <w:numId w:val="36"/>
        </w:numPr>
        <w:spacing w:before="120"/>
        <w:rPr>
          <w:rFonts w:cs="Arial"/>
          <w:lang w:val="en-US"/>
        </w:rPr>
      </w:pPr>
      <w:r w:rsidRPr="006251D4">
        <w:rPr>
          <w:rFonts w:cs="Arial"/>
          <w:lang w:val="en-US"/>
        </w:rPr>
        <w:t>R1-2008145, P1 in R1-2008203</w:t>
      </w:r>
    </w:p>
    <w:p w14:paraId="006FDBF5" w14:textId="77777777" w:rsidR="000F1B77" w:rsidRDefault="000F1B77" w:rsidP="00624976">
      <w:pPr>
        <w:spacing w:before="120"/>
        <w:rPr>
          <w:rFonts w:cs="Arial"/>
          <w:u w:val="single"/>
          <w:lang w:val="en-US"/>
        </w:rPr>
      </w:pPr>
    </w:p>
    <w:p w14:paraId="32A0C473" w14:textId="6BED0F46" w:rsidR="006251D4" w:rsidRDefault="00624976" w:rsidP="00624976">
      <w:pPr>
        <w:spacing w:before="120"/>
        <w:rPr>
          <w:rFonts w:cs="Arial"/>
          <w:lang w:val="en-US"/>
        </w:rPr>
      </w:pPr>
      <w:r w:rsidRPr="00624976">
        <w:rPr>
          <w:rFonts w:cs="Arial"/>
          <w:u w:val="single"/>
          <w:lang w:val="en-US"/>
        </w:rPr>
        <w:t xml:space="preserve">Topic </w:t>
      </w:r>
      <w:r>
        <w:rPr>
          <w:rFonts w:cs="Arial"/>
          <w:u w:val="single"/>
          <w:lang w:val="en-US"/>
        </w:rPr>
        <w:t>5</w:t>
      </w:r>
      <w:r w:rsidRPr="00624976">
        <w:rPr>
          <w:rFonts w:cs="Arial"/>
          <w:u w:val="single"/>
          <w:lang w:val="en-US"/>
        </w:rPr>
        <w:t xml:space="preserve">: </w:t>
      </w:r>
      <w:r w:rsidRPr="00624976">
        <w:rPr>
          <w:rFonts w:cs="Arial"/>
          <w:lang w:val="en-US"/>
        </w:rPr>
        <w:t xml:space="preserve">Corrections </w:t>
      </w:r>
      <w:r>
        <w:rPr>
          <w:rFonts w:cs="Arial"/>
          <w:lang w:val="en-US"/>
        </w:rPr>
        <w:t>to 38.212</w:t>
      </w:r>
    </w:p>
    <w:p w14:paraId="1ECC14E1" w14:textId="61CA8D6F" w:rsidR="00B5521C" w:rsidRPr="006251D4" w:rsidRDefault="00624976" w:rsidP="006251D4">
      <w:pPr>
        <w:pStyle w:val="ListParagraph"/>
        <w:numPr>
          <w:ilvl w:val="0"/>
          <w:numId w:val="36"/>
        </w:numPr>
        <w:spacing w:before="120"/>
        <w:rPr>
          <w:lang w:val="en-US"/>
        </w:rPr>
      </w:pPr>
      <w:r w:rsidRPr="006251D4">
        <w:rPr>
          <w:rFonts w:cs="Arial"/>
          <w:lang w:val="en-US"/>
        </w:rPr>
        <w:t xml:space="preserve">draft CR1 in </w:t>
      </w:r>
      <w:r w:rsidR="004C677A" w:rsidRPr="006251D4">
        <w:rPr>
          <w:rFonts w:cs="Arial"/>
          <w:lang w:val="en-US"/>
        </w:rPr>
        <w:t>R1-2007737</w:t>
      </w:r>
      <w:r w:rsidRPr="006251D4">
        <w:rPr>
          <w:rFonts w:cs="Arial"/>
          <w:lang w:val="en-US"/>
        </w:rPr>
        <w:t xml:space="preserve"> </w:t>
      </w:r>
    </w:p>
    <w:p w14:paraId="20FA2DA1" w14:textId="77777777" w:rsidR="00B5521C" w:rsidRDefault="00B5521C" w:rsidP="00B85BBF">
      <w:pPr>
        <w:overflowPunct/>
        <w:autoSpaceDE/>
        <w:autoSpaceDN/>
        <w:adjustRightInd/>
        <w:spacing w:after="0"/>
        <w:textAlignment w:val="auto"/>
      </w:pPr>
    </w:p>
    <w:p w14:paraId="2156CC1F" w14:textId="77777777" w:rsidR="000F1B77" w:rsidRDefault="000F1B77">
      <w:pPr>
        <w:overflowPunct/>
        <w:autoSpaceDE/>
        <w:autoSpaceDN/>
        <w:adjustRightInd/>
        <w:spacing w:after="160" w:line="259" w:lineRule="auto"/>
        <w:textAlignment w:val="auto"/>
        <w:rPr>
          <w:rFonts w:eastAsiaTheme="majorEastAsia" w:cstheme="majorBidi"/>
          <w:sz w:val="26"/>
          <w:szCs w:val="26"/>
          <w:u w:val="single"/>
          <w:lang w:val="en-US"/>
        </w:rPr>
      </w:pPr>
      <w:r>
        <w:rPr>
          <w:lang w:val="en-US"/>
        </w:rPr>
        <w:br w:type="page"/>
      </w:r>
    </w:p>
    <w:p w14:paraId="4C9464E1" w14:textId="5E55EC4A" w:rsidR="00455DCC" w:rsidRDefault="00455DCC" w:rsidP="00455DCC">
      <w:pPr>
        <w:pStyle w:val="Heading2"/>
        <w:rPr>
          <w:lang w:val="en-US"/>
        </w:rPr>
      </w:pPr>
      <w:r>
        <w:rPr>
          <w:lang w:val="en-US"/>
        </w:rPr>
        <w:lastRenderedPageBreak/>
        <w:t>2.</w:t>
      </w:r>
      <w:r w:rsidR="00EB2CB1">
        <w:rPr>
          <w:lang w:val="en-US"/>
        </w:rPr>
        <w:t>2</w:t>
      </w:r>
      <w:r>
        <w:rPr>
          <w:lang w:val="en-US"/>
        </w:rPr>
        <w:t xml:space="preserve"> Moderator proposal</w:t>
      </w:r>
    </w:p>
    <w:p w14:paraId="0809A33B" w14:textId="77777777" w:rsidR="00455DCC" w:rsidRPr="00455DCC" w:rsidRDefault="00455DCC" w:rsidP="00455DCC">
      <w:pPr>
        <w:rPr>
          <w:lang w:val="en-US"/>
        </w:rPr>
      </w:pPr>
    </w:p>
    <w:p w14:paraId="0644EE89" w14:textId="1F2F6110" w:rsidR="00455DCC" w:rsidRPr="004225CF" w:rsidRDefault="00455DCC" w:rsidP="00455DCC">
      <w:pPr>
        <w:spacing w:before="120"/>
        <w:rPr>
          <w:rFonts w:cs="Arial"/>
          <w:b/>
          <w:bCs/>
          <w:u w:val="single"/>
          <w:lang w:val="en-US"/>
        </w:rPr>
      </w:pPr>
      <w:r w:rsidRPr="00BE1202">
        <w:rPr>
          <w:rFonts w:cs="Arial"/>
          <w:b/>
          <w:bCs/>
          <w:u w:val="single"/>
          <w:lang w:val="en-US"/>
        </w:rPr>
        <w:t>Moderator Proposal</w:t>
      </w:r>
      <w:r w:rsidR="00BE1202">
        <w:rPr>
          <w:rFonts w:cs="Arial"/>
          <w:b/>
          <w:bCs/>
          <w:u w:val="single"/>
          <w:lang w:val="en-US"/>
        </w:rPr>
        <w:t xml:space="preserve"> v1</w:t>
      </w:r>
    </w:p>
    <w:p w14:paraId="5AAAB62F" w14:textId="2CFA7545" w:rsidR="00A2392C" w:rsidRDefault="00A2392C" w:rsidP="005F163A">
      <w:pPr>
        <w:pStyle w:val="ListParagraph"/>
        <w:numPr>
          <w:ilvl w:val="0"/>
          <w:numId w:val="35"/>
        </w:numPr>
        <w:rPr>
          <w:lang w:val="en-US"/>
        </w:rPr>
      </w:pPr>
      <w:r w:rsidRPr="005F163A">
        <w:rPr>
          <w:lang w:val="en-US"/>
        </w:rPr>
        <w:t xml:space="preserve">Discuss following </w:t>
      </w:r>
      <w:r w:rsidR="00C96A0E" w:rsidRPr="005F163A">
        <w:rPr>
          <w:lang w:val="en-US"/>
        </w:rPr>
        <w:t>topics related to maintenance of e</w:t>
      </w:r>
      <w:r w:rsidR="00C96A0E" w:rsidRPr="005F163A">
        <w:rPr>
          <w:rFonts w:cs="Arial"/>
          <w:lang w:val="en-US" w:eastAsia="zh-CN"/>
        </w:rPr>
        <w:t xml:space="preserve">fficient and low latency serving cell configuration/activation/setup </w:t>
      </w:r>
      <w:r w:rsidR="00C96A0E" w:rsidRPr="005F163A">
        <w:rPr>
          <w:lang w:val="en-US"/>
        </w:rPr>
        <w:t>in RAN1#10</w:t>
      </w:r>
      <w:r w:rsidR="005F163A" w:rsidRPr="005F163A">
        <w:rPr>
          <w:lang w:val="en-US"/>
        </w:rPr>
        <w:t>3</w:t>
      </w:r>
      <w:r w:rsidR="00C96A0E" w:rsidRPr="005F163A">
        <w:rPr>
          <w:lang w:val="en-US"/>
        </w:rPr>
        <w:t>-e as part of A.I. 7.2.10</w:t>
      </w:r>
    </w:p>
    <w:p w14:paraId="1F71B4AE" w14:textId="77777777" w:rsidR="00131B2C" w:rsidRDefault="00131B2C" w:rsidP="00131B2C">
      <w:pPr>
        <w:pStyle w:val="ListParagraph"/>
        <w:rPr>
          <w:lang w:val="en-US"/>
        </w:rPr>
      </w:pPr>
    </w:p>
    <w:p w14:paraId="51F931E3" w14:textId="77777777" w:rsidR="006357B2" w:rsidRDefault="005F163A" w:rsidP="005F163A">
      <w:pPr>
        <w:pStyle w:val="ListParagraph"/>
        <w:numPr>
          <w:ilvl w:val="1"/>
          <w:numId w:val="35"/>
        </w:numPr>
        <w:rPr>
          <w:lang w:val="en-US"/>
        </w:rPr>
      </w:pPr>
      <w:r w:rsidRPr="005F163A">
        <w:rPr>
          <w:u w:val="single"/>
          <w:lang w:val="en-US"/>
        </w:rPr>
        <w:t xml:space="preserve">Topic 1: </w:t>
      </w:r>
      <w:r w:rsidRPr="005F163A">
        <w:rPr>
          <w:lang w:val="en-US"/>
        </w:rPr>
        <w:t>Corrections to 38.213 related to SCell dormancy indication in DCI format 2_6</w:t>
      </w:r>
    </w:p>
    <w:p w14:paraId="01AC215F" w14:textId="682D3E2A" w:rsidR="005F163A" w:rsidRPr="00131B2C" w:rsidRDefault="004C677A" w:rsidP="006357B2">
      <w:pPr>
        <w:pStyle w:val="ListParagraph"/>
        <w:numPr>
          <w:ilvl w:val="2"/>
          <w:numId w:val="35"/>
        </w:numPr>
        <w:rPr>
          <w:lang w:val="en-US"/>
        </w:rPr>
      </w:pPr>
      <w:r>
        <w:t>R1-2007578</w:t>
      </w:r>
      <w:r w:rsidR="005F163A">
        <w:t xml:space="preserve">, P4 in </w:t>
      </w:r>
      <w:r>
        <w:t>R1-2007737</w:t>
      </w:r>
      <w:r w:rsidR="005F163A">
        <w:t xml:space="preserve">, </w:t>
      </w:r>
      <w:r w:rsidR="006251D4">
        <w:t>R1-2008113</w:t>
      </w:r>
      <w:r w:rsidR="005F163A">
        <w:t xml:space="preserve">, conclusion in </w:t>
      </w:r>
      <w:r w:rsidR="006251D4">
        <w:t>R1-2008203</w:t>
      </w:r>
    </w:p>
    <w:p w14:paraId="2AB6D1FC" w14:textId="77777777" w:rsidR="00131B2C" w:rsidRPr="005F163A" w:rsidRDefault="00131B2C" w:rsidP="00131B2C">
      <w:pPr>
        <w:pStyle w:val="ListParagraph"/>
        <w:ind w:left="2160"/>
        <w:rPr>
          <w:lang w:val="en-US"/>
        </w:rPr>
      </w:pPr>
    </w:p>
    <w:p w14:paraId="14AA9CAD" w14:textId="77777777" w:rsidR="008A39F4" w:rsidRDefault="005F163A" w:rsidP="008A39F4">
      <w:pPr>
        <w:pStyle w:val="ListParagraph"/>
        <w:numPr>
          <w:ilvl w:val="1"/>
          <w:numId w:val="35"/>
        </w:numPr>
        <w:rPr>
          <w:lang w:val="en-US"/>
        </w:rPr>
      </w:pPr>
      <w:r w:rsidRPr="005F163A">
        <w:rPr>
          <w:u w:val="single"/>
          <w:lang w:val="en-US"/>
        </w:rPr>
        <w:t>Topic 2:</w:t>
      </w:r>
      <w:r w:rsidRPr="005F163A">
        <w:rPr>
          <w:lang w:val="en-US"/>
        </w:rPr>
        <w:t xml:space="preserve"> Corrections to 38.213 related to BWP indication in “BWP indicator field” on SCell vs. SCell dormancy indication on primary cell</w:t>
      </w:r>
    </w:p>
    <w:p w14:paraId="4388F3BB" w14:textId="40BFAF08" w:rsidR="005F163A" w:rsidRPr="008A39F4" w:rsidRDefault="006251D4" w:rsidP="008A39F4">
      <w:pPr>
        <w:pStyle w:val="ListParagraph"/>
        <w:numPr>
          <w:ilvl w:val="2"/>
          <w:numId w:val="35"/>
        </w:numPr>
        <w:rPr>
          <w:lang w:val="en-US"/>
        </w:rPr>
      </w:pPr>
      <w:r w:rsidRPr="008A39F4">
        <w:rPr>
          <w:lang w:val="en-US"/>
        </w:rPr>
        <w:t>R1-2008275</w:t>
      </w:r>
      <w:r w:rsidR="005F163A" w:rsidRPr="008A39F4">
        <w:rPr>
          <w:lang w:val="en-US"/>
        </w:rPr>
        <w:t xml:space="preserve">, P3 and P4 in </w:t>
      </w:r>
      <w:r w:rsidRPr="008A39F4">
        <w:rPr>
          <w:lang w:val="en-US"/>
        </w:rPr>
        <w:t>R1-2008504</w:t>
      </w:r>
    </w:p>
    <w:p w14:paraId="70FA05C1" w14:textId="77777777" w:rsidR="00131B2C" w:rsidRPr="005F163A" w:rsidRDefault="00131B2C" w:rsidP="00131B2C">
      <w:pPr>
        <w:pStyle w:val="ListParagraph"/>
        <w:ind w:left="2160"/>
        <w:rPr>
          <w:lang w:val="en-US"/>
        </w:rPr>
      </w:pPr>
    </w:p>
    <w:p w14:paraId="16906818" w14:textId="43EFCA60" w:rsidR="008A39F4" w:rsidRDefault="008A39F4" w:rsidP="008A39F4">
      <w:pPr>
        <w:pStyle w:val="ListParagraph"/>
        <w:numPr>
          <w:ilvl w:val="1"/>
          <w:numId w:val="35"/>
        </w:numPr>
        <w:spacing w:before="120"/>
        <w:rPr>
          <w:rFonts w:cs="Arial"/>
          <w:lang w:val="en-US"/>
        </w:rPr>
      </w:pPr>
      <w:r w:rsidRPr="005F163A">
        <w:rPr>
          <w:rFonts w:cs="Arial"/>
          <w:u w:val="single"/>
          <w:lang w:val="en-US"/>
        </w:rPr>
        <w:t xml:space="preserve">Topic </w:t>
      </w:r>
      <w:r>
        <w:rPr>
          <w:rFonts w:cs="Arial"/>
          <w:u w:val="single"/>
          <w:lang w:val="en-US"/>
        </w:rPr>
        <w:t>3</w:t>
      </w:r>
      <w:r w:rsidRPr="005F163A">
        <w:rPr>
          <w:rFonts w:cs="Arial"/>
          <w:u w:val="single"/>
          <w:lang w:val="en-US"/>
        </w:rPr>
        <w:t xml:space="preserve">: </w:t>
      </w:r>
      <w:r w:rsidRPr="005F163A">
        <w:rPr>
          <w:rFonts w:cs="Arial"/>
          <w:lang w:val="en-US"/>
        </w:rPr>
        <w:t>Corrections to 38.213 related to Case 2 dormancy indication</w:t>
      </w:r>
    </w:p>
    <w:p w14:paraId="3CF62AAC" w14:textId="4ACFED0A" w:rsidR="008A39F4" w:rsidRDefault="008A39F4" w:rsidP="008A39F4">
      <w:pPr>
        <w:pStyle w:val="ListParagraph"/>
        <w:numPr>
          <w:ilvl w:val="2"/>
          <w:numId w:val="35"/>
        </w:numPr>
        <w:spacing w:before="120"/>
        <w:rPr>
          <w:rFonts w:cs="Arial"/>
          <w:lang w:val="en-US"/>
        </w:rPr>
      </w:pPr>
      <w:r w:rsidRPr="005F163A">
        <w:rPr>
          <w:rFonts w:cs="Arial"/>
          <w:lang w:val="en-US"/>
        </w:rPr>
        <w:t xml:space="preserve">draft CR2 and draft CR3 in </w:t>
      </w:r>
      <w:r>
        <w:rPr>
          <w:rFonts w:cs="Arial"/>
          <w:lang w:val="en-US"/>
        </w:rPr>
        <w:t>R1-2007737</w:t>
      </w:r>
      <w:r w:rsidRPr="005F163A">
        <w:rPr>
          <w:rFonts w:cs="Arial"/>
          <w:lang w:val="en-US"/>
        </w:rPr>
        <w:t xml:space="preserve">, draft CR in </w:t>
      </w:r>
      <w:r>
        <w:rPr>
          <w:rFonts w:cs="Arial"/>
          <w:lang w:val="en-US"/>
        </w:rPr>
        <w:t>R1-2008566</w:t>
      </w:r>
    </w:p>
    <w:p w14:paraId="25C56955" w14:textId="77777777" w:rsidR="008A39F4" w:rsidRDefault="008A39F4" w:rsidP="008A39F4">
      <w:pPr>
        <w:pStyle w:val="ListParagraph"/>
        <w:spacing w:before="120"/>
        <w:ind w:left="2160"/>
        <w:rPr>
          <w:rFonts w:cs="Arial"/>
          <w:lang w:val="en-US"/>
        </w:rPr>
      </w:pPr>
    </w:p>
    <w:p w14:paraId="25A3A655" w14:textId="15B594A3" w:rsidR="006357B2" w:rsidRDefault="005F163A" w:rsidP="005F163A">
      <w:pPr>
        <w:pStyle w:val="ListParagraph"/>
        <w:numPr>
          <w:ilvl w:val="1"/>
          <w:numId w:val="35"/>
        </w:numPr>
        <w:spacing w:before="120"/>
        <w:rPr>
          <w:rFonts w:cs="Arial"/>
          <w:lang w:val="en-US"/>
        </w:rPr>
      </w:pPr>
      <w:r w:rsidRPr="005F163A">
        <w:rPr>
          <w:rFonts w:cs="Arial"/>
          <w:u w:val="single"/>
          <w:lang w:val="en-US"/>
        </w:rPr>
        <w:t xml:space="preserve">Topic </w:t>
      </w:r>
      <w:r w:rsidR="008A39F4">
        <w:rPr>
          <w:rFonts w:cs="Arial"/>
          <w:u w:val="single"/>
          <w:lang w:val="en-US"/>
        </w:rPr>
        <w:t>4</w:t>
      </w:r>
      <w:r w:rsidRPr="005F163A">
        <w:rPr>
          <w:rFonts w:cs="Arial"/>
          <w:u w:val="single"/>
          <w:lang w:val="en-US"/>
        </w:rPr>
        <w:t>:</w:t>
      </w:r>
      <w:r w:rsidRPr="005F163A">
        <w:rPr>
          <w:rFonts w:cs="Arial"/>
          <w:lang w:val="en-US"/>
        </w:rPr>
        <w:t xml:space="preserve"> Corrections to 38.213 related to switching time during dormant/non-dormant BWP transition</w:t>
      </w:r>
    </w:p>
    <w:p w14:paraId="080307BF" w14:textId="44E17CF1" w:rsidR="00131B2C" w:rsidRDefault="006251D4" w:rsidP="008A39F4">
      <w:pPr>
        <w:pStyle w:val="ListParagraph"/>
        <w:numPr>
          <w:ilvl w:val="2"/>
          <w:numId w:val="35"/>
        </w:numPr>
        <w:spacing w:before="120"/>
        <w:rPr>
          <w:rFonts w:cs="Arial"/>
          <w:lang w:val="en-US"/>
        </w:rPr>
      </w:pPr>
      <w:r>
        <w:rPr>
          <w:rFonts w:cs="Arial"/>
          <w:lang w:val="en-US"/>
        </w:rPr>
        <w:t>R1-2008145</w:t>
      </w:r>
      <w:r w:rsidR="005F163A" w:rsidRPr="005F163A">
        <w:rPr>
          <w:rFonts w:cs="Arial"/>
          <w:lang w:val="en-US"/>
        </w:rPr>
        <w:t xml:space="preserve">, P1 in </w:t>
      </w:r>
      <w:r>
        <w:rPr>
          <w:rFonts w:cs="Arial"/>
          <w:lang w:val="en-US"/>
        </w:rPr>
        <w:t>R1-2008203</w:t>
      </w:r>
    </w:p>
    <w:p w14:paraId="19830783" w14:textId="77777777" w:rsidR="008A39F4" w:rsidRPr="008A39F4" w:rsidRDefault="008A39F4" w:rsidP="008A39F4">
      <w:pPr>
        <w:pStyle w:val="ListParagraph"/>
        <w:spacing w:before="120"/>
        <w:ind w:left="2160"/>
        <w:rPr>
          <w:rFonts w:cs="Arial"/>
          <w:lang w:val="en-US"/>
        </w:rPr>
      </w:pPr>
    </w:p>
    <w:p w14:paraId="780AA206" w14:textId="77777777" w:rsidR="006357B2" w:rsidRPr="006357B2" w:rsidRDefault="005F163A" w:rsidP="005F163A">
      <w:pPr>
        <w:pStyle w:val="ListParagraph"/>
        <w:numPr>
          <w:ilvl w:val="1"/>
          <w:numId w:val="35"/>
        </w:numPr>
        <w:spacing w:before="120"/>
        <w:rPr>
          <w:lang w:val="en-US"/>
        </w:rPr>
      </w:pPr>
      <w:r w:rsidRPr="005F163A">
        <w:rPr>
          <w:rFonts w:cs="Arial"/>
          <w:u w:val="single"/>
          <w:lang w:val="en-US"/>
        </w:rPr>
        <w:t xml:space="preserve">Topic 5: </w:t>
      </w:r>
      <w:r w:rsidRPr="005F163A">
        <w:rPr>
          <w:rFonts w:cs="Arial"/>
          <w:lang w:val="en-US"/>
        </w:rPr>
        <w:t>Corrections to 38.212</w:t>
      </w:r>
    </w:p>
    <w:p w14:paraId="7DCD2F3C" w14:textId="2BC22C2E" w:rsidR="005F163A" w:rsidRPr="006357B2" w:rsidRDefault="005F163A" w:rsidP="006357B2">
      <w:pPr>
        <w:pStyle w:val="ListParagraph"/>
        <w:numPr>
          <w:ilvl w:val="2"/>
          <w:numId w:val="35"/>
        </w:numPr>
        <w:spacing w:before="120"/>
        <w:rPr>
          <w:lang w:val="en-US"/>
        </w:rPr>
      </w:pPr>
      <w:r w:rsidRPr="005F163A">
        <w:rPr>
          <w:rFonts w:cs="Arial"/>
          <w:lang w:val="en-US"/>
        </w:rPr>
        <w:t xml:space="preserve">draft CR1 in </w:t>
      </w:r>
      <w:r w:rsidR="004C677A">
        <w:rPr>
          <w:rFonts w:cs="Arial"/>
          <w:lang w:val="en-US"/>
        </w:rPr>
        <w:t>R1-2007737</w:t>
      </w:r>
      <w:r w:rsidRPr="005F163A">
        <w:rPr>
          <w:rFonts w:cs="Arial"/>
          <w:lang w:val="en-US"/>
        </w:rPr>
        <w:t xml:space="preserve"> </w:t>
      </w:r>
    </w:p>
    <w:p w14:paraId="53259FCD" w14:textId="77777777" w:rsidR="006357B2" w:rsidRPr="006357B2" w:rsidRDefault="006357B2" w:rsidP="006357B2">
      <w:pPr>
        <w:pStyle w:val="ListParagraph"/>
        <w:spacing w:before="120"/>
        <w:ind w:left="2160"/>
        <w:rPr>
          <w:lang w:val="en-US"/>
        </w:rPr>
      </w:pPr>
    </w:p>
    <w:p w14:paraId="72471BD8" w14:textId="6C514F10" w:rsidR="006357B2" w:rsidRPr="005F163A" w:rsidRDefault="006357B2" w:rsidP="006357B2">
      <w:pPr>
        <w:pStyle w:val="ListParagraph"/>
        <w:numPr>
          <w:ilvl w:val="0"/>
          <w:numId w:val="35"/>
        </w:numPr>
        <w:spacing w:before="120"/>
        <w:rPr>
          <w:lang w:val="en-US"/>
        </w:rPr>
      </w:pPr>
      <w:r>
        <w:rPr>
          <w:lang w:val="en-US"/>
        </w:rPr>
        <w:t>Note: Discussion related to RAN4 LS</w:t>
      </w:r>
      <w:r w:rsidR="0018760A">
        <w:rPr>
          <w:lang w:val="en-US"/>
        </w:rPr>
        <w:t xml:space="preserve"> (</w:t>
      </w:r>
      <w:r w:rsidR="0018760A" w:rsidRPr="00B60BC2">
        <w:t>R1-2007506</w:t>
      </w:r>
      <w:r w:rsidR="0018760A">
        <w:rPr>
          <w:lang w:val="en-US"/>
        </w:rPr>
        <w:t>)</w:t>
      </w:r>
      <w:r>
        <w:rPr>
          <w:lang w:val="en-US"/>
        </w:rPr>
        <w:t xml:space="preserve"> on </w:t>
      </w:r>
      <w:r w:rsidRPr="00B60BC2">
        <w:t xml:space="preserve">multiple BWP switch </w:t>
      </w:r>
      <w:r w:rsidR="00D13803">
        <w:t>is</w:t>
      </w:r>
      <w:r>
        <w:t xml:space="preserve"> handled in A.I. 5</w:t>
      </w:r>
    </w:p>
    <w:p w14:paraId="181F81E5" w14:textId="23838D67" w:rsidR="009D26C0" w:rsidRDefault="009D26C0" w:rsidP="001C2E62">
      <w:pPr>
        <w:rPr>
          <w:lang w:val="en-US"/>
        </w:rPr>
      </w:pPr>
    </w:p>
    <w:p w14:paraId="4C7BEB49" w14:textId="77777777" w:rsidR="001C2E62" w:rsidRDefault="001C2E62" w:rsidP="001C2E62">
      <w:pPr>
        <w:pStyle w:val="ListParagraph"/>
        <w:spacing w:before="120"/>
        <w:ind w:left="0"/>
        <w:rPr>
          <w:rFonts w:cs="Arial"/>
          <w:lang w:val="en-US"/>
        </w:rPr>
      </w:pPr>
      <w:r>
        <w:rPr>
          <w:rFonts w:cs="Arial"/>
          <w:lang w:val="en-US"/>
        </w:rPr>
        <w:t xml:space="preserve">Please provide comments (if any) for above proposal. </w:t>
      </w:r>
    </w:p>
    <w:p w14:paraId="5B62AAA0" w14:textId="77777777" w:rsidR="001C2E62" w:rsidRDefault="001C2E62" w:rsidP="001C2E62">
      <w:pPr>
        <w:pStyle w:val="ListParagraph"/>
        <w:spacing w:before="120"/>
        <w:ind w:left="0"/>
        <w:rPr>
          <w:rFonts w:cs="Arial"/>
          <w:lang w:val="en-US"/>
        </w:rPr>
      </w:pPr>
    </w:p>
    <w:tbl>
      <w:tblPr>
        <w:tblStyle w:val="TableGrid"/>
        <w:tblW w:w="0" w:type="auto"/>
        <w:tblLook w:val="04A0" w:firstRow="1" w:lastRow="0" w:firstColumn="1" w:lastColumn="0" w:noHBand="0" w:noVBand="1"/>
      </w:tblPr>
      <w:tblGrid>
        <w:gridCol w:w="3235"/>
        <w:gridCol w:w="6120"/>
      </w:tblGrid>
      <w:tr w:rsidR="001C2E62" w14:paraId="4043BE36" w14:textId="77777777" w:rsidTr="001C2E62">
        <w:tc>
          <w:tcPr>
            <w:tcW w:w="3235" w:type="dxa"/>
            <w:tcBorders>
              <w:top w:val="single" w:sz="4" w:space="0" w:color="auto"/>
              <w:left w:val="single" w:sz="4" w:space="0" w:color="auto"/>
              <w:bottom w:val="single" w:sz="4" w:space="0" w:color="auto"/>
              <w:right w:val="single" w:sz="4" w:space="0" w:color="auto"/>
            </w:tcBorders>
            <w:hideMark/>
          </w:tcPr>
          <w:p w14:paraId="73389BF5" w14:textId="77777777" w:rsidR="001C2E62" w:rsidRDefault="001C2E62">
            <w:pPr>
              <w:spacing w:before="120"/>
              <w:rPr>
                <w:rFonts w:cs="Arial"/>
                <w:lang w:val="en-US" w:eastAsia="zh-CN"/>
              </w:rPr>
            </w:pPr>
            <w:r>
              <w:rPr>
                <w:rFonts w:cs="Arial"/>
                <w:lang w:val="en-US" w:eastAsia="zh-CN"/>
              </w:rPr>
              <w:t>Company Name</w:t>
            </w:r>
          </w:p>
        </w:tc>
        <w:tc>
          <w:tcPr>
            <w:tcW w:w="6120" w:type="dxa"/>
            <w:tcBorders>
              <w:top w:val="single" w:sz="4" w:space="0" w:color="auto"/>
              <w:left w:val="single" w:sz="4" w:space="0" w:color="auto"/>
              <w:bottom w:val="single" w:sz="4" w:space="0" w:color="auto"/>
              <w:right w:val="single" w:sz="4" w:space="0" w:color="auto"/>
            </w:tcBorders>
            <w:hideMark/>
          </w:tcPr>
          <w:p w14:paraId="5DC3EC0E" w14:textId="77777777" w:rsidR="001C2E62" w:rsidRDefault="001C2E62">
            <w:pPr>
              <w:spacing w:before="120"/>
              <w:rPr>
                <w:rFonts w:cs="Arial"/>
                <w:lang w:val="en-US" w:eastAsia="zh-CN"/>
              </w:rPr>
            </w:pPr>
            <w:r>
              <w:rPr>
                <w:rFonts w:cs="Arial"/>
                <w:lang w:val="en-US" w:eastAsia="zh-CN"/>
              </w:rPr>
              <w:t>Comments</w:t>
            </w:r>
          </w:p>
        </w:tc>
      </w:tr>
      <w:tr w:rsidR="001C2E62" w14:paraId="624FB798" w14:textId="77777777" w:rsidTr="001C2E62">
        <w:tc>
          <w:tcPr>
            <w:tcW w:w="3235" w:type="dxa"/>
            <w:tcBorders>
              <w:top w:val="single" w:sz="4" w:space="0" w:color="auto"/>
              <w:left w:val="single" w:sz="4" w:space="0" w:color="auto"/>
              <w:bottom w:val="single" w:sz="4" w:space="0" w:color="auto"/>
              <w:right w:val="single" w:sz="4" w:space="0" w:color="auto"/>
            </w:tcBorders>
          </w:tcPr>
          <w:p w14:paraId="01E4F164" w14:textId="3C28089A" w:rsidR="001C2E62" w:rsidRDefault="002C5070">
            <w:pPr>
              <w:spacing w:before="120"/>
              <w:rPr>
                <w:rFonts w:cs="Arial"/>
                <w:lang w:val="en-US" w:eastAsia="zh-CN"/>
              </w:rPr>
            </w:pPr>
            <w:r>
              <w:rPr>
                <w:rFonts w:cs="Arial" w:hint="eastAsia"/>
                <w:lang w:val="en-US" w:eastAsia="zh-CN"/>
              </w:rPr>
              <w:t>Z</w:t>
            </w:r>
            <w:r>
              <w:rPr>
                <w:rFonts w:cs="Arial"/>
                <w:lang w:val="en-US" w:eastAsia="zh-CN"/>
              </w:rPr>
              <w:t>TE</w:t>
            </w:r>
          </w:p>
        </w:tc>
        <w:tc>
          <w:tcPr>
            <w:tcW w:w="6120" w:type="dxa"/>
            <w:tcBorders>
              <w:top w:val="single" w:sz="4" w:space="0" w:color="auto"/>
              <w:left w:val="single" w:sz="4" w:space="0" w:color="auto"/>
              <w:bottom w:val="single" w:sz="4" w:space="0" w:color="auto"/>
              <w:right w:val="single" w:sz="4" w:space="0" w:color="auto"/>
            </w:tcBorders>
          </w:tcPr>
          <w:p w14:paraId="0E47DC57" w14:textId="3F0E3E89" w:rsidR="001C2E62" w:rsidRDefault="002C5070" w:rsidP="002C2105">
            <w:pPr>
              <w:spacing w:before="120"/>
              <w:rPr>
                <w:rFonts w:cs="Arial"/>
                <w:lang w:val="en-US" w:eastAsia="zh-CN"/>
              </w:rPr>
            </w:pPr>
            <w:r>
              <w:rPr>
                <w:rFonts w:cs="Arial" w:hint="eastAsia"/>
                <w:lang w:val="en-US" w:eastAsia="zh-CN"/>
              </w:rPr>
              <w:t>W</w:t>
            </w:r>
            <w:r>
              <w:rPr>
                <w:rFonts w:cs="Arial"/>
                <w:lang w:val="en-US" w:eastAsia="zh-CN"/>
              </w:rPr>
              <w:t xml:space="preserve">e are fine with the above moderator’s proposal except for Topic 2. </w:t>
            </w:r>
          </w:p>
          <w:p w14:paraId="2081E1D7" w14:textId="1793B643" w:rsidR="002C5070" w:rsidRDefault="002C5070" w:rsidP="002C2105">
            <w:pPr>
              <w:spacing w:before="120"/>
              <w:rPr>
                <w:rFonts w:cs="Arial"/>
                <w:lang w:val="en-US" w:eastAsia="zh-CN"/>
              </w:rPr>
            </w:pPr>
            <w:r>
              <w:rPr>
                <w:rFonts w:cs="Arial"/>
                <w:lang w:val="en-US" w:eastAsia="zh-CN"/>
              </w:rPr>
              <w:t>It seems we have discussed this issue in the last two RAN1 meetings with the following conclusions and we have also discussed whether TPs were needed or not for them. But it turns out that companies couldn’t converge on introducing any TP for the following two conclusions. We doubt that any companies would change their minds in this meeting. Thus, we prefer not to repeat the discussion for Topic 2.</w:t>
            </w:r>
          </w:p>
          <w:p w14:paraId="72858742" w14:textId="285FE6A2" w:rsidR="002C5070" w:rsidRDefault="002C5070" w:rsidP="002C5070">
            <w:pPr>
              <w:rPr>
                <w:u w:val="single"/>
                <w:lang w:eastAsia="x-none"/>
              </w:rPr>
            </w:pPr>
            <w:r>
              <w:rPr>
                <w:u w:val="single"/>
                <w:lang w:eastAsia="x-none"/>
              </w:rPr>
              <w:t>Conclusion (RAN1#101e):</w:t>
            </w:r>
          </w:p>
          <w:p w14:paraId="75DC9B71" w14:textId="18C3D9CC" w:rsidR="002C5070" w:rsidRPr="002C5070" w:rsidRDefault="002C5070" w:rsidP="002C5070">
            <w:pPr>
              <w:rPr>
                <w:lang w:eastAsia="x-none"/>
              </w:rPr>
            </w:pPr>
            <w:r>
              <w:rPr>
                <w:lang w:eastAsia="x-none"/>
              </w:rPr>
              <w:t>For an SCell configured with dormant BWP, a UE doesn’t expect the BWP indicator field in DCI 1_1, DCI 1_2 is set to the ID of dormant BWP</w:t>
            </w:r>
          </w:p>
          <w:p w14:paraId="520359A5" w14:textId="6FA29AFE" w:rsidR="002C5070" w:rsidRDefault="002C5070" w:rsidP="002C5070">
            <w:pPr>
              <w:rPr>
                <w:u w:val="single"/>
                <w:lang w:eastAsia="x-none"/>
              </w:rPr>
            </w:pPr>
            <w:r>
              <w:rPr>
                <w:u w:val="single"/>
                <w:lang w:eastAsia="x-none"/>
              </w:rPr>
              <w:t>Conclusion (RAN1#102e):</w:t>
            </w:r>
          </w:p>
          <w:p w14:paraId="2B4433D7" w14:textId="2C871617" w:rsidR="002C5070" w:rsidRPr="002C5070" w:rsidRDefault="002C5070" w:rsidP="002C5070">
            <w:pPr>
              <w:rPr>
                <w:rFonts w:eastAsia="Malgun Gothic"/>
                <w:lang w:eastAsia="ko-KR"/>
              </w:rPr>
            </w:pPr>
            <w:r>
              <w:rPr>
                <w:rFonts w:eastAsia="Times New Roman"/>
                <w:lang w:eastAsia="ko-KR"/>
              </w:rPr>
              <w:t xml:space="preserve">For a SCell configured with dormant DL BWP for unpaired spectrum, a UE doesn’t expect the BWP indicator field in DCI 0_1, DCI 0_2 is set to the ID </w:t>
            </w:r>
            <w:r>
              <w:rPr>
                <w:rFonts w:eastAsia="Times New Roman"/>
                <w:color w:val="FF0000"/>
                <w:lang w:eastAsia="ko-KR"/>
              </w:rPr>
              <w:t xml:space="preserve">that is same as the ID </w:t>
            </w:r>
            <w:r>
              <w:rPr>
                <w:rFonts w:eastAsia="Times New Roman"/>
                <w:lang w:eastAsia="ko-KR"/>
              </w:rPr>
              <w:t xml:space="preserve">of dormant </w:t>
            </w:r>
            <w:r>
              <w:rPr>
                <w:rFonts w:eastAsia="Times New Roman"/>
                <w:color w:val="FF0000"/>
                <w:lang w:eastAsia="ko-KR"/>
              </w:rPr>
              <w:t>DL</w:t>
            </w:r>
            <w:r>
              <w:rPr>
                <w:rFonts w:eastAsia="Times New Roman"/>
                <w:lang w:eastAsia="ko-KR"/>
              </w:rPr>
              <w:t xml:space="preserve"> BWP </w:t>
            </w:r>
          </w:p>
          <w:p w14:paraId="470D3FA7" w14:textId="0A90169F" w:rsidR="002C5070" w:rsidRDefault="002C5070" w:rsidP="002C2105">
            <w:pPr>
              <w:spacing w:before="120"/>
              <w:rPr>
                <w:rFonts w:cs="Arial"/>
                <w:lang w:val="en-US" w:eastAsia="zh-CN"/>
              </w:rPr>
            </w:pPr>
          </w:p>
        </w:tc>
      </w:tr>
      <w:tr w:rsidR="00C53CBD" w14:paraId="28C6FFA7" w14:textId="77777777" w:rsidTr="001C2E62">
        <w:tc>
          <w:tcPr>
            <w:tcW w:w="3235" w:type="dxa"/>
            <w:tcBorders>
              <w:top w:val="single" w:sz="4" w:space="0" w:color="auto"/>
              <w:left w:val="single" w:sz="4" w:space="0" w:color="auto"/>
              <w:bottom w:val="single" w:sz="4" w:space="0" w:color="auto"/>
              <w:right w:val="single" w:sz="4" w:space="0" w:color="auto"/>
            </w:tcBorders>
          </w:tcPr>
          <w:p w14:paraId="3273AFE9" w14:textId="5E3F0535" w:rsidR="00C53CBD" w:rsidRDefault="005F0993">
            <w:pPr>
              <w:spacing w:before="120"/>
              <w:rPr>
                <w:rFonts w:cs="Arial"/>
                <w:lang w:val="en-US" w:eastAsia="zh-CN"/>
              </w:rPr>
            </w:pPr>
            <w:r>
              <w:rPr>
                <w:rFonts w:cs="Arial"/>
                <w:lang w:val="en-US" w:eastAsia="zh-CN"/>
              </w:rPr>
              <w:lastRenderedPageBreak/>
              <w:t>MTK</w:t>
            </w:r>
          </w:p>
        </w:tc>
        <w:tc>
          <w:tcPr>
            <w:tcW w:w="6120" w:type="dxa"/>
            <w:tcBorders>
              <w:top w:val="single" w:sz="4" w:space="0" w:color="auto"/>
              <w:left w:val="single" w:sz="4" w:space="0" w:color="auto"/>
              <w:bottom w:val="single" w:sz="4" w:space="0" w:color="auto"/>
              <w:right w:val="single" w:sz="4" w:space="0" w:color="auto"/>
            </w:tcBorders>
          </w:tcPr>
          <w:p w14:paraId="2E9DCD63" w14:textId="77777777" w:rsidR="00C53CBD" w:rsidRDefault="005F0993" w:rsidP="002C2105">
            <w:pPr>
              <w:spacing w:before="120"/>
              <w:rPr>
                <w:rFonts w:cs="Arial"/>
                <w:lang w:val="en-US" w:eastAsia="zh-CN"/>
              </w:rPr>
            </w:pPr>
            <w:r>
              <w:rPr>
                <w:rFonts w:cs="Arial" w:hint="eastAsia"/>
                <w:lang w:val="en-US" w:eastAsia="zh-CN"/>
              </w:rPr>
              <w:t>W</w:t>
            </w:r>
            <w:r>
              <w:rPr>
                <w:rFonts w:cs="Arial"/>
                <w:lang w:val="en-US" w:eastAsia="zh-CN"/>
              </w:rPr>
              <w:t>e are fine with the moderator’s proposal.</w:t>
            </w:r>
          </w:p>
          <w:p w14:paraId="7FCEE848" w14:textId="77777777" w:rsidR="005F0993" w:rsidRDefault="005F0993" w:rsidP="002C2105">
            <w:pPr>
              <w:spacing w:before="120"/>
            </w:pPr>
            <w:r>
              <w:rPr>
                <w:rFonts w:cs="Arial"/>
                <w:lang w:val="en-US" w:eastAsia="zh-CN"/>
              </w:rPr>
              <w:t xml:space="preserve">For ZTE’s comment about Topic 2, it is not only a repeated discussion, since the following scenario was not discussed before: </w:t>
            </w:r>
            <w:r>
              <w:t xml:space="preserve"> </w:t>
            </w:r>
          </w:p>
          <w:p w14:paraId="7C3DBDF3" w14:textId="77777777" w:rsidR="005F0993" w:rsidRPr="005F0993" w:rsidRDefault="005F0993" w:rsidP="005F0993">
            <w:pPr>
              <w:pStyle w:val="ListParagraph"/>
              <w:numPr>
                <w:ilvl w:val="0"/>
                <w:numId w:val="37"/>
              </w:numPr>
              <w:spacing w:before="120"/>
              <w:rPr>
                <w:rFonts w:cs="Arial"/>
                <w:lang w:val="en-US" w:eastAsia="zh-CN"/>
              </w:rPr>
            </w:pPr>
            <w:r>
              <w:t>In TDD system, a DCI 0_1/0_2 for one SCell indicates switching to an UL BWP which is linked to the DL dormant BWP. In this case, UE would need to transmit the scheduled PUSCH by DCI 0_1/0_2 in the BWP after transition (dormant BWP), which is not an intended UE behaviour</w:t>
            </w:r>
          </w:p>
          <w:p w14:paraId="1B3058AF" w14:textId="58CF819D" w:rsidR="005F0993" w:rsidRPr="005F0993" w:rsidRDefault="005F0993" w:rsidP="005F0993">
            <w:pPr>
              <w:spacing w:before="120"/>
              <w:rPr>
                <w:rFonts w:cs="Arial"/>
                <w:lang w:val="en-US" w:eastAsia="zh-CN"/>
              </w:rPr>
            </w:pPr>
            <w:r>
              <w:rPr>
                <w:rFonts w:cs="Arial"/>
                <w:lang w:val="en-US" w:eastAsia="zh-CN"/>
              </w:rPr>
              <w:t>We also think it is better to formulate previous conclusion into a TP for better aligned understanding among companies, so that the product teams of NW and UE vendors can have direct access to RAN1’s decision by reading the corresponding spec.</w:t>
            </w:r>
          </w:p>
        </w:tc>
      </w:tr>
      <w:tr w:rsidR="002C54B5" w14:paraId="7F5D83EB" w14:textId="77777777" w:rsidTr="001C2E62">
        <w:tc>
          <w:tcPr>
            <w:tcW w:w="3235" w:type="dxa"/>
            <w:tcBorders>
              <w:top w:val="single" w:sz="4" w:space="0" w:color="auto"/>
              <w:left w:val="single" w:sz="4" w:space="0" w:color="auto"/>
              <w:bottom w:val="single" w:sz="4" w:space="0" w:color="auto"/>
              <w:right w:val="single" w:sz="4" w:space="0" w:color="auto"/>
            </w:tcBorders>
          </w:tcPr>
          <w:p w14:paraId="1F17B441" w14:textId="24A5ADFA" w:rsidR="002C54B5" w:rsidRDefault="002C54B5" w:rsidP="002C54B5">
            <w:pPr>
              <w:spacing w:before="120"/>
              <w:rPr>
                <w:rFonts w:cs="Arial"/>
                <w:lang w:val="en-US" w:eastAsia="zh-CN"/>
              </w:rPr>
            </w:pPr>
            <w:r>
              <w:rPr>
                <w:rFonts w:cs="Arial"/>
                <w:lang w:val="en-US" w:eastAsia="zh-CN"/>
              </w:rPr>
              <w:t>Nokia, NSB</w:t>
            </w:r>
          </w:p>
        </w:tc>
        <w:tc>
          <w:tcPr>
            <w:tcW w:w="6120" w:type="dxa"/>
            <w:tcBorders>
              <w:top w:val="single" w:sz="4" w:space="0" w:color="auto"/>
              <w:left w:val="single" w:sz="4" w:space="0" w:color="auto"/>
              <w:bottom w:val="single" w:sz="4" w:space="0" w:color="auto"/>
              <w:right w:val="single" w:sz="4" w:space="0" w:color="auto"/>
            </w:tcBorders>
          </w:tcPr>
          <w:p w14:paraId="03100ACB" w14:textId="77777777" w:rsidR="002C54B5" w:rsidRDefault="002C54B5" w:rsidP="002C54B5">
            <w:pPr>
              <w:spacing w:before="120"/>
              <w:rPr>
                <w:rFonts w:cs="Arial"/>
                <w:lang w:val="en-US" w:eastAsia="zh-CN"/>
              </w:rPr>
            </w:pPr>
            <w:r>
              <w:rPr>
                <w:rFonts w:cs="Arial"/>
                <w:lang w:val="en-US" w:eastAsia="zh-CN"/>
              </w:rPr>
              <w:t xml:space="preserve">Topic 1 </w:t>
            </w:r>
          </w:p>
          <w:p w14:paraId="197ABF5A" w14:textId="18D224E4" w:rsidR="002C54B5" w:rsidRDefault="002C54B5" w:rsidP="002C54B5">
            <w:pPr>
              <w:spacing w:before="120"/>
            </w:pPr>
            <w:r>
              <w:rPr>
                <w:rFonts w:cs="Arial"/>
                <w:lang w:val="en-US" w:eastAsia="zh-CN"/>
              </w:rPr>
              <w:t>Topic 1-1  fine to clarify  “</w:t>
            </w:r>
            <w:r w:rsidRPr="00F517B4">
              <w:rPr>
                <w:rFonts w:cs="Arial"/>
                <w:lang w:val="en-US" w:eastAsia="zh-CN"/>
              </w:rPr>
              <w:t>the UE sets the active DL BWP to the indicated active DL BWP</w:t>
            </w:r>
            <w:r>
              <w:rPr>
                <w:rFonts w:cs="Arial"/>
                <w:lang w:val="en-US" w:eastAsia="zh-CN"/>
              </w:rPr>
              <w:t>” for 2_6</w:t>
            </w:r>
          </w:p>
          <w:p w14:paraId="150B9C9E" w14:textId="0753A888" w:rsidR="002C54B5" w:rsidRDefault="002C54B5" w:rsidP="002C54B5">
            <w:pPr>
              <w:spacing w:before="120"/>
            </w:pPr>
            <w:r>
              <w:t>Topic 1-2  no discussion needed, current agreements are clear</w:t>
            </w:r>
            <w:r w:rsidR="003774F6">
              <w:t xml:space="preserve"> on linkage of WUS and Dormancy indication in DCP</w:t>
            </w:r>
          </w:p>
          <w:p w14:paraId="7984175C" w14:textId="77777777" w:rsidR="002C54B5" w:rsidRDefault="002C54B5" w:rsidP="002C54B5">
            <w:pPr>
              <w:overflowPunct/>
              <w:autoSpaceDE/>
              <w:autoSpaceDN/>
              <w:adjustRightInd/>
              <w:spacing w:after="0"/>
              <w:textAlignment w:val="auto"/>
            </w:pPr>
            <w:r>
              <w:t>“</w:t>
            </w:r>
            <w:r w:rsidRPr="00B02DDE">
              <w:rPr>
                <w:rFonts w:ascii="Book Antiqua" w:eastAsia="Times New Roman" w:hAnsi="Book Antiqua" w:cs="Calibri"/>
              </w:rPr>
              <w:t>The value of minimum time gap is decoupled with SCell dormancy indication.</w:t>
            </w:r>
            <w:r>
              <w:t>”</w:t>
            </w:r>
          </w:p>
          <w:p w14:paraId="5B812CF1" w14:textId="77777777" w:rsidR="002C54B5" w:rsidRPr="00F517B4" w:rsidRDefault="002C54B5" w:rsidP="002C54B5">
            <w:pPr>
              <w:overflowPunct/>
              <w:autoSpaceDE/>
              <w:autoSpaceDN/>
              <w:adjustRightInd/>
              <w:spacing w:after="0"/>
              <w:textAlignment w:val="auto"/>
              <w:rPr>
                <w:rFonts w:ascii="Times" w:eastAsia="Times New Roman" w:hAnsi="Times" w:cs="Times"/>
              </w:rPr>
            </w:pPr>
          </w:p>
          <w:p w14:paraId="05A5F198" w14:textId="77777777" w:rsidR="002C54B5" w:rsidRDefault="002C54B5" w:rsidP="002C54B5">
            <w:pPr>
              <w:spacing w:before="120"/>
            </w:pPr>
            <w:r>
              <w:t>Topic 2 - discussed many times before, we do not support specification of restrictions, if further conclusion is deemed needed, we can consider</w:t>
            </w:r>
          </w:p>
          <w:p w14:paraId="4A32181A" w14:textId="77777777" w:rsidR="002C54B5" w:rsidRDefault="002C54B5" w:rsidP="002C54B5">
            <w:pPr>
              <w:spacing w:before="120"/>
            </w:pPr>
            <w:r>
              <w:t xml:space="preserve">Topic 3  </w:t>
            </w:r>
          </w:p>
          <w:p w14:paraId="7ED38D03" w14:textId="77777777" w:rsidR="002C54B5" w:rsidRDefault="002C54B5" w:rsidP="002C54B5">
            <w:pPr>
              <w:spacing w:before="120"/>
            </w:pPr>
            <w:r>
              <w:t>C2: OK to discuss</w:t>
            </w:r>
          </w:p>
          <w:p w14:paraId="14D597B1" w14:textId="607C3FF5" w:rsidR="002C54B5" w:rsidRDefault="002C54B5" w:rsidP="002C54B5">
            <w:pPr>
              <w:spacing w:before="120"/>
            </w:pPr>
            <w:r>
              <w:t>C3: No discussion needed: Support of dormancy with new R16 URLLC features was once already rejected. We are not willing to re-discuss.</w:t>
            </w:r>
          </w:p>
          <w:p w14:paraId="61290E7B" w14:textId="77777777" w:rsidR="002C54B5" w:rsidRDefault="002C54B5" w:rsidP="002C54B5">
            <w:pPr>
              <w:spacing w:before="120"/>
            </w:pPr>
            <w:r>
              <w:t>Ericsson CR: OK to discuss</w:t>
            </w:r>
          </w:p>
          <w:p w14:paraId="7F1D72D3" w14:textId="77777777" w:rsidR="002C54B5" w:rsidRDefault="002C54B5" w:rsidP="002C54B5">
            <w:pPr>
              <w:spacing w:before="120"/>
              <w:rPr>
                <w:rFonts w:cs="Arial"/>
                <w:lang w:val="en-US" w:eastAsia="zh-CN"/>
              </w:rPr>
            </w:pPr>
            <w:r>
              <w:t>Topic 4 – discuss both CRs</w:t>
            </w:r>
          </w:p>
          <w:p w14:paraId="27CB094E" w14:textId="77777777" w:rsidR="002C54B5" w:rsidRDefault="002C54B5" w:rsidP="002C54B5">
            <w:pPr>
              <w:spacing w:before="120"/>
              <w:rPr>
                <w:rFonts w:cs="Arial"/>
                <w:lang w:val="en-US" w:eastAsia="zh-CN"/>
              </w:rPr>
            </w:pPr>
            <w:r>
              <w:rPr>
                <w:rFonts w:cs="Arial"/>
                <w:lang w:val="en-US" w:eastAsia="zh-CN"/>
              </w:rPr>
              <w:t xml:space="preserve">Topic 5 -  deserves discussion and potentially sending LS to RAN2 </w:t>
            </w:r>
          </w:p>
          <w:p w14:paraId="3330CA88" w14:textId="77777777" w:rsidR="002C54B5" w:rsidRDefault="002C54B5" w:rsidP="002C54B5">
            <w:pPr>
              <w:spacing w:before="120"/>
              <w:rPr>
                <w:rFonts w:cs="Arial"/>
                <w:lang w:val="en-US" w:eastAsia="zh-CN"/>
              </w:rPr>
            </w:pPr>
          </w:p>
          <w:p w14:paraId="6B6AE845" w14:textId="77777777" w:rsidR="002C54B5" w:rsidRDefault="002C54B5" w:rsidP="002C54B5">
            <w:pPr>
              <w:spacing w:before="120"/>
              <w:rPr>
                <w:rFonts w:cs="Arial"/>
                <w:lang w:val="en-US" w:eastAsia="zh-CN"/>
              </w:rPr>
            </w:pPr>
          </w:p>
        </w:tc>
      </w:tr>
      <w:tr w:rsidR="0003318D" w14:paraId="1F6B0FC1" w14:textId="77777777" w:rsidTr="001C2E62">
        <w:tc>
          <w:tcPr>
            <w:tcW w:w="3235" w:type="dxa"/>
            <w:tcBorders>
              <w:top w:val="single" w:sz="4" w:space="0" w:color="auto"/>
              <w:left w:val="single" w:sz="4" w:space="0" w:color="auto"/>
              <w:bottom w:val="single" w:sz="4" w:space="0" w:color="auto"/>
              <w:right w:val="single" w:sz="4" w:space="0" w:color="auto"/>
            </w:tcBorders>
          </w:tcPr>
          <w:p w14:paraId="7EED2F40" w14:textId="0D20E8F6" w:rsidR="0003318D" w:rsidRDefault="0003318D" w:rsidP="002C54B5">
            <w:pPr>
              <w:spacing w:before="120"/>
              <w:rPr>
                <w:rFonts w:cs="Arial"/>
                <w:lang w:val="en-US" w:eastAsia="zh-CN"/>
              </w:rPr>
            </w:pPr>
            <w:r>
              <w:rPr>
                <w:rFonts w:cs="Arial" w:hint="eastAsia"/>
                <w:lang w:val="en-US" w:eastAsia="zh-CN"/>
              </w:rPr>
              <w:t>Z</w:t>
            </w:r>
            <w:r>
              <w:rPr>
                <w:rFonts w:cs="Arial"/>
                <w:lang w:val="en-US" w:eastAsia="zh-CN"/>
              </w:rPr>
              <w:t>TE 2</w:t>
            </w:r>
          </w:p>
        </w:tc>
        <w:tc>
          <w:tcPr>
            <w:tcW w:w="6120" w:type="dxa"/>
            <w:tcBorders>
              <w:top w:val="single" w:sz="4" w:space="0" w:color="auto"/>
              <w:left w:val="single" w:sz="4" w:space="0" w:color="auto"/>
              <w:bottom w:val="single" w:sz="4" w:space="0" w:color="auto"/>
              <w:right w:val="single" w:sz="4" w:space="0" w:color="auto"/>
            </w:tcBorders>
          </w:tcPr>
          <w:p w14:paraId="39D78B1C" w14:textId="77777777" w:rsidR="0003318D" w:rsidRDefault="0003318D" w:rsidP="002C54B5">
            <w:pPr>
              <w:spacing w:before="120"/>
              <w:rPr>
                <w:rFonts w:cs="Arial"/>
                <w:lang w:val="en-US" w:eastAsia="zh-CN"/>
              </w:rPr>
            </w:pPr>
            <w:r>
              <w:rPr>
                <w:rFonts w:cs="Arial" w:hint="eastAsia"/>
                <w:lang w:val="en-US" w:eastAsia="zh-CN"/>
              </w:rPr>
              <w:t>T</w:t>
            </w:r>
            <w:r>
              <w:rPr>
                <w:rFonts w:cs="Arial"/>
                <w:lang w:val="en-US" w:eastAsia="zh-CN"/>
              </w:rPr>
              <w:t>o response to some of the above comments.</w:t>
            </w:r>
          </w:p>
          <w:p w14:paraId="0D60B607" w14:textId="77777777" w:rsidR="0003318D" w:rsidRDefault="0003318D" w:rsidP="002C54B5">
            <w:pPr>
              <w:spacing w:before="120"/>
              <w:rPr>
                <w:rFonts w:cs="Arial"/>
                <w:lang w:val="en-US" w:eastAsia="zh-CN"/>
              </w:rPr>
            </w:pPr>
            <w:r>
              <w:rPr>
                <w:rFonts w:cs="Arial"/>
                <w:lang w:val="en-US" w:eastAsia="zh-CN"/>
              </w:rPr>
              <w:t xml:space="preserve">@MTK, </w:t>
            </w:r>
            <w:r w:rsidR="0069734C">
              <w:rPr>
                <w:rFonts w:cs="Arial"/>
                <w:lang w:val="en-US" w:eastAsia="zh-CN"/>
              </w:rPr>
              <w:t>it seems the following conclusion has already addressed the issue you mentioned.</w:t>
            </w:r>
          </w:p>
          <w:p w14:paraId="5233E5CF" w14:textId="77777777" w:rsidR="0069734C" w:rsidRDefault="0069734C" w:rsidP="0069734C">
            <w:pPr>
              <w:rPr>
                <w:u w:val="single"/>
                <w:lang w:eastAsia="x-none"/>
              </w:rPr>
            </w:pPr>
            <w:r>
              <w:rPr>
                <w:u w:val="single"/>
                <w:lang w:eastAsia="x-none"/>
              </w:rPr>
              <w:t>Conclusion (RAN1#102e):</w:t>
            </w:r>
          </w:p>
          <w:p w14:paraId="2C042A0A" w14:textId="77777777" w:rsidR="0069734C" w:rsidRPr="002C5070" w:rsidRDefault="0069734C" w:rsidP="0069734C">
            <w:pPr>
              <w:rPr>
                <w:rFonts w:eastAsia="Malgun Gothic"/>
                <w:lang w:eastAsia="ko-KR"/>
              </w:rPr>
            </w:pPr>
            <w:r>
              <w:rPr>
                <w:rFonts w:eastAsia="Times New Roman"/>
                <w:lang w:eastAsia="ko-KR"/>
              </w:rPr>
              <w:lastRenderedPageBreak/>
              <w:t xml:space="preserve">For a SCell configured with dormant DL BWP for unpaired spectrum, a UE doesn’t expect the BWP indicator field in DCI 0_1, DCI 0_2 is set to the ID </w:t>
            </w:r>
            <w:r>
              <w:rPr>
                <w:rFonts w:eastAsia="Times New Roman"/>
                <w:color w:val="FF0000"/>
                <w:lang w:eastAsia="ko-KR"/>
              </w:rPr>
              <w:t xml:space="preserve">that is same as the ID </w:t>
            </w:r>
            <w:r>
              <w:rPr>
                <w:rFonts w:eastAsia="Times New Roman"/>
                <w:lang w:eastAsia="ko-KR"/>
              </w:rPr>
              <w:t xml:space="preserve">of dormant </w:t>
            </w:r>
            <w:r>
              <w:rPr>
                <w:rFonts w:eastAsia="Times New Roman"/>
                <w:color w:val="FF0000"/>
                <w:lang w:eastAsia="ko-KR"/>
              </w:rPr>
              <w:t>DL</w:t>
            </w:r>
            <w:r>
              <w:rPr>
                <w:rFonts w:eastAsia="Times New Roman"/>
                <w:lang w:eastAsia="ko-KR"/>
              </w:rPr>
              <w:t xml:space="preserve"> BWP </w:t>
            </w:r>
          </w:p>
          <w:p w14:paraId="36CD946E" w14:textId="77777777" w:rsidR="0069734C" w:rsidRDefault="0069734C" w:rsidP="002C54B5">
            <w:pPr>
              <w:spacing w:before="120"/>
              <w:rPr>
                <w:rFonts w:cs="Arial"/>
                <w:lang w:eastAsia="zh-CN"/>
              </w:rPr>
            </w:pPr>
          </w:p>
          <w:p w14:paraId="65A3B5DA" w14:textId="77777777" w:rsidR="0069734C" w:rsidRDefault="0069734C" w:rsidP="002C54B5">
            <w:pPr>
              <w:spacing w:before="120"/>
              <w:rPr>
                <w:rFonts w:cs="Arial"/>
                <w:lang w:eastAsia="zh-CN"/>
              </w:rPr>
            </w:pPr>
            <w:r>
              <w:rPr>
                <w:rFonts w:cs="Arial"/>
                <w:lang w:eastAsia="zh-CN"/>
              </w:rPr>
              <w:t>@Nokia,</w:t>
            </w:r>
            <w:r>
              <w:rPr>
                <w:rFonts w:cs="Arial" w:hint="eastAsia"/>
                <w:lang w:eastAsia="zh-CN"/>
              </w:rPr>
              <w:t xml:space="preserve"> </w:t>
            </w:r>
            <w:r>
              <w:rPr>
                <w:rFonts w:cs="Arial"/>
                <w:lang w:eastAsia="zh-CN"/>
              </w:rPr>
              <w:t>regarding CR3 of Topic 3, it’s true that previously we discussed whether to add SCell dormancy indicator in DCI format 1-2/0-2 and companies didn’t get consensus on it.</w:t>
            </w:r>
            <w:r>
              <w:rPr>
                <w:rFonts w:cs="Arial" w:hint="eastAsia"/>
                <w:lang w:eastAsia="zh-CN"/>
              </w:rPr>
              <w:t xml:space="preserve"> </w:t>
            </w:r>
            <w:r>
              <w:rPr>
                <w:rFonts w:cs="Arial"/>
                <w:lang w:eastAsia="zh-CN"/>
              </w:rPr>
              <w:t xml:space="preserve">However, CR3 is a pure DCI format 1-1 issue. Currently, DCI format 1-1 is allowed to be configured with priority indicator field and dormancy indication at the same time. It is not clear whether the HARQ-ACK for DCI format 1-1 indicating SCell dormancy without scheduling PDSCH should be put in the first HARQ-ACK codebook or the second HARQ-ACK codebook. </w:t>
            </w:r>
          </w:p>
          <w:p w14:paraId="6D1391DF" w14:textId="37BBDD6F" w:rsidR="0069734C" w:rsidRDefault="0069734C" w:rsidP="002C54B5">
            <w:pPr>
              <w:spacing w:before="120"/>
              <w:rPr>
                <w:rFonts w:cs="Arial"/>
                <w:lang w:eastAsia="zh-CN"/>
              </w:rPr>
            </w:pPr>
            <w:r>
              <w:rPr>
                <w:rFonts w:cs="Arial"/>
                <w:lang w:eastAsia="zh-CN"/>
              </w:rPr>
              <w:t>Basically, there are the following three ways to address this issue. No matter which way is adopted, a conclusion/CR is needed.</w:t>
            </w:r>
            <w:r w:rsidR="00610807">
              <w:rPr>
                <w:rFonts w:cs="Arial"/>
                <w:lang w:eastAsia="zh-CN"/>
              </w:rPr>
              <w:t xml:space="preserve"> </w:t>
            </w:r>
          </w:p>
          <w:p w14:paraId="41BB57EA" w14:textId="77777777" w:rsidR="0069734C" w:rsidRDefault="0069734C" w:rsidP="00610807">
            <w:pPr>
              <w:spacing w:before="120"/>
              <w:ind w:leftChars="100" w:left="200"/>
              <w:rPr>
                <w:rFonts w:cs="Arial"/>
                <w:lang w:eastAsia="zh-CN"/>
              </w:rPr>
            </w:pPr>
            <w:r>
              <w:rPr>
                <w:rFonts w:cs="Arial"/>
                <w:lang w:eastAsia="zh-CN"/>
              </w:rPr>
              <w:t>1. Based on the priority indicator;</w:t>
            </w:r>
          </w:p>
          <w:p w14:paraId="42D970DE" w14:textId="77777777" w:rsidR="0069734C" w:rsidRDefault="0069734C" w:rsidP="00610807">
            <w:pPr>
              <w:spacing w:before="120"/>
              <w:ind w:leftChars="100" w:left="200"/>
              <w:rPr>
                <w:rFonts w:cs="Arial"/>
                <w:lang w:eastAsia="zh-CN"/>
              </w:rPr>
            </w:pPr>
            <w:r>
              <w:rPr>
                <w:rFonts w:cs="Arial"/>
                <w:lang w:eastAsia="zh-CN"/>
              </w:rPr>
              <w:t>2. Low/High priority by default.</w:t>
            </w:r>
          </w:p>
          <w:p w14:paraId="3D2AC17E" w14:textId="77777777" w:rsidR="0069734C" w:rsidRDefault="0069734C" w:rsidP="00610807">
            <w:pPr>
              <w:spacing w:before="120"/>
              <w:ind w:leftChars="100" w:left="200"/>
              <w:rPr>
                <w:rFonts w:cs="Arial"/>
                <w:lang w:eastAsia="zh-CN"/>
              </w:rPr>
            </w:pPr>
            <w:r>
              <w:rPr>
                <w:rFonts w:cs="Arial"/>
                <w:lang w:eastAsia="zh-CN"/>
              </w:rPr>
              <w:t xml:space="preserve">3. UE is not expected to be configured with priority indicator for the SCell dormancy indication.  </w:t>
            </w:r>
          </w:p>
          <w:p w14:paraId="6C3A9B77" w14:textId="2C4DD445" w:rsidR="00610807" w:rsidRPr="0069734C" w:rsidRDefault="00610807" w:rsidP="002C54B5">
            <w:pPr>
              <w:spacing w:before="120"/>
              <w:rPr>
                <w:rFonts w:cs="Arial"/>
                <w:lang w:eastAsia="zh-CN"/>
              </w:rPr>
            </w:pPr>
            <w:r>
              <w:rPr>
                <w:rFonts w:cs="Arial"/>
                <w:lang w:eastAsia="zh-CN"/>
              </w:rPr>
              <w:t>Thus, we prefer to discuss this issue in this meeting in order to have a clear understanding on this issue.</w:t>
            </w:r>
          </w:p>
        </w:tc>
      </w:tr>
      <w:tr w:rsidR="0045076B" w14:paraId="629107F0" w14:textId="77777777" w:rsidTr="001C2E62">
        <w:tc>
          <w:tcPr>
            <w:tcW w:w="3235" w:type="dxa"/>
            <w:tcBorders>
              <w:top w:val="single" w:sz="4" w:space="0" w:color="auto"/>
              <w:left w:val="single" w:sz="4" w:space="0" w:color="auto"/>
              <w:bottom w:val="single" w:sz="4" w:space="0" w:color="auto"/>
              <w:right w:val="single" w:sz="4" w:space="0" w:color="auto"/>
            </w:tcBorders>
          </w:tcPr>
          <w:p w14:paraId="12FDB950" w14:textId="14A1FE8E" w:rsidR="0045076B" w:rsidRPr="0045076B" w:rsidRDefault="0045076B" w:rsidP="002C54B5">
            <w:pPr>
              <w:spacing w:before="120"/>
              <w:rPr>
                <w:rFonts w:cs="Arial"/>
                <w:lang w:eastAsia="zh-CN"/>
              </w:rPr>
            </w:pPr>
            <w:r>
              <w:rPr>
                <w:rFonts w:cs="Arial"/>
                <w:lang w:eastAsia="zh-CN"/>
              </w:rPr>
              <w:lastRenderedPageBreak/>
              <w:t>Nokia, NSB</w:t>
            </w:r>
          </w:p>
        </w:tc>
        <w:tc>
          <w:tcPr>
            <w:tcW w:w="6120" w:type="dxa"/>
            <w:tcBorders>
              <w:top w:val="single" w:sz="4" w:space="0" w:color="auto"/>
              <w:left w:val="single" w:sz="4" w:space="0" w:color="auto"/>
              <w:bottom w:val="single" w:sz="4" w:space="0" w:color="auto"/>
              <w:right w:val="single" w:sz="4" w:space="0" w:color="auto"/>
            </w:tcBorders>
          </w:tcPr>
          <w:p w14:paraId="2ABAFD38" w14:textId="1D2D4DD8" w:rsidR="0045076B" w:rsidRDefault="0025331A" w:rsidP="002C54B5">
            <w:pPr>
              <w:spacing w:before="120"/>
              <w:rPr>
                <w:rFonts w:cs="Arial"/>
                <w:lang w:val="en-US" w:eastAsia="zh-CN"/>
              </w:rPr>
            </w:pPr>
            <w:r>
              <w:rPr>
                <w:rFonts w:cs="Arial"/>
                <w:lang w:val="en-US" w:eastAsia="zh-CN"/>
              </w:rPr>
              <w:t xml:space="preserve">@ZTE: Thanks for explanation, we are fine to discuss </w:t>
            </w:r>
            <w:r w:rsidR="000E3C67">
              <w:rPr>
                <w:rFonts w:cs="Arial"/>
                <w:lang w:val="en-US" w:eastAsia="zh-CN"/>
              </w:rPr>
              <w:t xml:space="preserve">CR3 </w:t>
            </w:r>
            <w:r w:rsidR="0045076B">
              <w:rPr>
                <w:rFonts w:cs="Arial"/>
                <w:lang w:val="en-US" w:eastAsia="zh-CN"/>
              </w:rPr>
              <w:t xml:space="preserve"> </w:t>
            </w:r>
          </w:p>
        </w:tc>
      </w:tr>
      <w:tr w:rsidR="0017787D" w14:paraId="15CED83E" w14:textId="77777777" w:rsidTr="001C2E62">
        <w:tc>
          <w:tcPr>
            <w:tcW w:w="3235" w:type="dxa"/>
            <w:tcBorders>
              <w:top w:val="single" w:sz="4" w:space="0" w:color="auto"/>
              <w:left w:val="single" w:sz="4" w:space="0" w:color="auto"/>
              <w:bottom w:val="single" w:sz="4" w:space="0" w:color="auto"/>
              <w:right w:val="single" w:sz="4" w:space="0" w:color="auto"/>
            </w:tcBorders>
          </w:tcPr>
          <w:p w14:paraId="3255070B" w14:textId="0E02D9F4" w:rsidR="0017787D" w:rsidRPr="0017787D" w:rsidRDefault="0017787D" w:rsidP="002C54B5">
            <w:pPr>
              <w:spacing w:before="120"/>
              <w:rPr>
                <w:rFonts w:eastAsia="Malgun Gothic" w:cs="Arial"/>
                <w:lang w:eastAsia="ko-KR"/>
              </w:rPr>
            </w:pPr>
            <w:r>
              <w:rPr>
                <w:rFonts w:eastAsia="Malgun Gothic" w:cs="Arial" w:hint="eastAsia"/>
                <w:lang w:eastAsia="ko-KR"/>
              </w:rPr>
              <w:t>Samsung</w:t>
            </w:r>
          </w:p>
        </w:tc>
        <w:tc>
          <w:tcPr>
            <w:tcW w:w="6120" w:type="dxa"/>
            <w:tcBorders>
              <w:top w:val="single" w:sz="4" w:space="0" w:color="auto"/>
              <w:left w:val="single" w:sz="4" w:space="0" w:color="auto"/>
              <w:bottom w:val="single" w:sz="4" w:space="0" w:color="auto"/>
              <w:right w:val="single" w:sz="4" w:space="0" w:color="auto"/>
            </w:tcBorders>
          </w:tcPr>
          <w:p w14:paraId="02FBED64" w14:textId="04DDCFFA" w:rsidR="0017787D" w:rsidRPr="0017787D" w:rsidRDefault="0017787D" w:rsidP="0017787D">
            <w:pPr>
              <w:spacing w:before="120"/>
              <w:rPr>
                <w:rFonts w:cs="Arial"/>
                <w:lang w:val="en-US" w:eastAsia="zh-CN"/>
              </w:rPr>
            </w:pPr>
            <w:r>
              <w:rPr>
                <w:rFonts w:cs="Arial" w:hint="eastAsia"/>
                <w:lang w:val="en-US" w:eastAsia="zh-CN"/>
              </w:rPr>
              <w:t>W</w:t>
            </w:r>
            <w:r>
              <w:rPr>
                <w:rFonts w:cs="Arial"/>
                <w:lang w:val="en-US" w:eastAsia="zh-CN"/>
              </w:rPr>
              <w:t>e are fine with the moderator’s proposal.</w:t>
            </w:r>
          </w:p>
        </w:tc>
      </w:tr>
    </w:tbl>
    <w:p w14:paraId="08D46497" w14:textId="76DD1BFD" w:rsidR="001C2E62" w:rsidRDefault="001C2E62" w:rsidP="001C2E62"/>
    <w:p w14:paraId="42BDEB2F" w14:textId="77777777" w:rsidR="00FC100D" w:rsidRDefault="00FC100D" w:rsidP="001C2E62"/>
    <w:p w14:paraId="37E8B636" w14:textId="2BE2ECF2" w:rsidR="005360A9" w:rsidRDefault="005360A9" w:rsidP="005360A9">
      <w:pPr>
        <w:pStyle w:val="Heading1"/>
        <w:pBdr>
          <w:top w:val="single" w:sz="12" w:space="4" w:color="auto"/>
        </w:pBdr>
        <w:ind w:left="0" w:firstLine="0"/>
        <w:jc w:val="both"/>
        <w:rPr>
          <w:rFonts w:cs="Arial"/>
          <w:lang w:val="en-US"/>
        </w:rPr>
      </w:pPr>
      <w:r>
        <w:rPr>
          <w:rFonts w:cs="Arial"/>
          <w:lang w:val="en-US"/>
        </w:rPr>
        <w:t>3 Conclusion</w:t>
      </w:r>
    </w:p>
    <w:p w14:paraId="2107A7BC" w14:textId="0351A0C9" w:rsidR="007B1883" w:rsidRDefault="00D43496" w:rsidP="007B1883">
      <w:pPr>
        <w:spacing w:before="120"/>
        <w:rPr>
          <w:lang w:val="en-US"/>
        </w:rPr>
      </w:pPr>
      <w:r>
        <w:rPr>
          <w:lang w:val="en-US"/>
        </w:rPr>
        <w:t>B</w:t>
      </w:r>
      <w:r w:rsidR="007B1883">
        <w:rPr>
          <w:lang w:val="en-US"/>
        </w:rPr>
        <w:t xml:space="preserve">ased on preparation phase email discussion </w:t>
      </w:r>
      <w:r>
        <w:rPr>
          <w:lang w:val="en-US"/>
        </w:rPr>
        <w:t xml:space="preserve">on email thread -- </w:t>
      </w:r>
      <w:r w:rsidR="007B1883" w:rsidRPr="007B1883">
        <w:rPr>
          <w:lang w:val="en-US"/>
        </w:rPr>
        <w:t>[103-e-Prep-AI7.2.10-LTE_NR_DC_CA_enh]</w:t>
      </w:r>
      <w:r>
        <w:rPr>
          <w:lang w:val="en-US"/>
        </w:rPr>
        <w:t xml:space="preserve">, following topics related to maintenance of </w:t>
      </w:r>
      <w:r w:rsidRPr="00D43496">
        <w:rPr>
          <w:lang w:val="en-US"/>
        </w:rPr>
        <w:t>efficient and low latency serving cell configuration/activation/setup</w:t>
      </w:r>
      <w:r>
        <w:rPr>
          <w:lang w:val="en-US"/>
        </w:rPr>
        <w:t xml:space="preserve"> are proposed for discussion in email thread 1 (please see [10] for further details of other topics discussed in same email thread).  </w:t>
      </w:r>
    </w:p>
    <w:p w14:paraId="15D52B0A" w14:textId="77777777" w:rsidR="007B1883" w:rsidRDefault="007B1883" w:rsidP="007B1883">
      <w:pPr>
        <w:pStyle w:val="ListParagraph"/>
        <w:numPr>
          <w:ilvl w:val="0"/>
          <w:numId w:val="38"/>
        </w:numPr>
        <w:adjustRightInd/>
        <w:textAlignment w:val="auto"/>
        <w:rPr>
          <w:rFonts w:ascii="Times New Roman" w:hAnsi="Times New Roman"/>
          <w:lang w:eastAsia="ja-JP"/>
        </w:rPr>
      </w:pPr>
      <w:r>
        <w:rPr>
          <w:rFonts w:ascii="Times New Roman" w:hAnsi="Times New Roman"/>
          <w:b/>
          <w:bCs/>
          <w:lang w:eastAsia="ja-JP"/>
        </w:rPr>
        <w:t>Topic 1:</w:t>
      </w:r>
      <w:r>
        <w:rPr>
          <w:rFonts w:ascii="Times New Roman" w:hAnsi="Times New Roman"/>
          <w:lang w:eastAsia="ja-JP"/>
        </w:rPr>
        <w:t xml:space="preserve"> Corrections to 38.213 related to SCell dormancy indication in DCI format 2_6</w:t>
      </w:r>
    </w:p>
    <w:p w14:paraId="2DE0E4B1" w14:textId="77777777" w:rsidR="007B1883" w:rsidRDefault="007B1883" w:rsidP="007B1883">
      <w:pPr>
        <w:pStyle w:val="ListParagraph"/>
        <w:numPr>
          <w:ilvl w:val="0"/>
          <w:numId w:val="38"/>
        </w:numPr>
        <w:adjustRightInd/>
        <w:textAlignment w:val="auto"/>
        <w:rPr>
          <w:rFonts w:ascii="Times New Roman" w:hAnsi="Times New Roman"/>
          <w:lang w:eastAsia="ja-JP"/>
        </w:rPr>
      </w:pPr>
      <w:r>
        <w:rPr>
          <w:rFonts w:ascii="Times New Roman" w:hAnsi="Times New Roman"/>
          <w:b/>
          <w:bCs/>
          <w:lang w:eastAsia="ja-JP"/>
        </w:rPr>
        <w:t>Topic 3:</w:t>
      </w:r>
      <w:r>
        <w:rPr>
          <w:rFonts w:ascii="Times New Roman" w:hAnsi="Times New Roman"/>
          <w:lang w:eastAsia="ja-JP"/>
        </w:rPr>
        <w:t xml:space="preserve"> Corrections to 38.213 related to Case 2 dormancy indication</w:t>
      </w:r>
    </w:p>
    <w:p w14:paraId="27B22DC6" w14:textId="77777777" w:rsidR="007B1883" w:rsidRDefault="007B1883" w:rsidP="007B1883">
      <w:pPr>
        <w:pStyle w:val="ListParagraph"/>
        <w:numPr>
          <w:ilvl w:val="0"/>
          <w:numId w:val="38"/>
        </w:numPr>
        <w:adjustRightInd/>
        <w:textAlignment w:val="auto"/>
        <w:rPr>
          <w:rFonts w:ascii="Times New Roman" w:hAnsi="Times New Roman"/>
          <w:lang w:eastAsia="ja-JP"/>
        </w:rPr>
      </w:pPr>
      <w:r>
        <w:rPr>
          <w:rFonts w:ascii="Times New Roman" w:hAnsi="Times New Roman"/>
          <w:b/>
          <w:bCs/>
          <w:lang w:eastAsia="ja-JP"/>
        </w:rPr>
        <w:t>Topic 4:</w:t>
      </w:r>
      <w:r>
        <w:rPr>
          <w:rFonts w:ascii="Times New Roman" w:hAnsi="Times New Roman"/>
          <w:lang w:eastAsia="ja-JP"/>
        </w:rPr>
        <w:t xml:space="preserve"> Corrections to 38.213 related to switching time during dormant/non-dormant BWP transition</w:t>
      </w:r>
    </w:p>
    <w:p w14:paraId="7992C5BD" w14:textId="77777777" w:rsidR="007B1883" w:rsidRDefault="007B1883" w:rsidP="007B1883">
      <w:pPr>
        <w:pStyle w:val="ListParagraph"/>
        <w:numPr>
          <w:ilvl w:val="0"/>
          <w:numId w:val="38"/>
        </w:numPr>
        <w:adjustRightInd/>
        <w:textAlignment w:val="auto"/>
        <w:rPr>
          <w:rFonts w:ascii="Times New Roman" w:hAnsi="Times New Roman"/>
          <w:lang w:eastAsia="ja-JP"/>
        </w:rPr>
      </w:pPr>
      <w:r>
        <w:rPr>
          <w:rFonts w:ascii="Times New Roman" w:hAnsi="Times New Roman"/>
          <w:b/>
          <w:bCs/>
          <w:lang w:eastAsia="ja-JP"/>
        </w:rPr>
        <w:t>Topic 5:</w:t>
      </w:r>
      <w:r>
        <w:rPr>
          <w:rFonts w:ascii="Times New Roman" w:hAnsi="Times New Roman"/>
          <w:lang w:eastAsia="ja-JP"/>
        </w:rPr>
        <w:t xml:space="preserve"> Corrections to 38.212</w:t>
      </w:r>
    </w:p>
    <w:p w14:paraId="0C5F56EA" w14:textId="77777777" w:rsidR="007B1883" w:rsidRDefault="007B1883" w:rsidP="007B1883">
      <w:pPr>
        <w:overflowPunct/>
        <w:autoSpaceDE/>
        <w:autoSpaceDN/>
        <w:adjustRightInd/>
        <w:spacing w:after="0"/>
        <w:textAlignment w:val="auto"/>
      </w:pPr>
    </w:p>
    <w:p w14:paraId="7E2A3AAF" w14:textId="3F35DC5B" w:rsidR="006E2C0F" w:rsidRPr="00B822B1"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6E2C0F" w:rsidRPr="00B822B1">
        <w:rPr>
          <w:rFonts w:cs="Arial"/>
          <w:lang w:val="en-US"/>
        </w:rPr>
        <w:t>References</w:t>
      </w:r>
    </w:p>
    <w:p w14:paraId="271E8DAF" w14:textId="26E3F762" w:rsidR="00EB2B3F" w:rsidRPr="008932C0" w:rsidRDefault="00A4623C" w:rsidP="00EB2B3F">
      <w:pPr>
        <w:pStyle w:val="ListParagraph"/>
        <w:numPr>
          <w:ilvl w:val="0"/>
          <w:numId w:val="8"/>
        </w:numPr>
        <w:rPr>
          <w:lang w:eastAsia="x-none"/>
        </w:rPr>
      </w:pPr>
      <w:hyperlink r:id="rId13" w:history="1">
        <w:r w:rsidR="00652FA9" w:rsidRPr="00652FA9">
          <w:rPr>
            <w:rStyle w:val="Hyperlink"/>
            <w:lang w:val="en-US"/>
          </w:rPr>
          <w:t>R1-2007578</w:t>
        </w:r>
      </w:hyperlink>
      <w:r w:rsidR="00EB2B3F" w:rsidRPr="008932C0">
        <w:rPr>
          <w:lang w:eastAsia="x-none"/>
        </w:rPr>
        <w:tab/>
      </w:r>
      <w:r w:rsidR="00652FA9" w:rsidRPr="008932C0">
        <w:rPr>
          <w:lang w:eastAsia="x-none"/>
        </w:rPr>
        <w:t>Remaining issues on CA</w:t>
      </w:r>
      <w:r w:rsidR="00652FA9" w:rsidRPr="008932C0">
        <w:rPr>
          <w:lang w:eastAsia="x-none"/>
        </w:rPr>
        <w:tab/>
        <w:t>Huawei, HiSilicon</w:t>
      </w:r>
    </w:p>
    <w:p w14:paraId="12962E7D" w14:textId="241EC219" w:rsidR="00652FA9" w:rsidRPr="008932C0" w:rsidRDefault="00A4623C" w:rsidP="00EB2B3F">
      <w:pPr>
        <w:pStyle w:val="ListParagraph"/>
        <w:numPr>
          <w:ilvl w:val="0"/>
          <w:numId w:val="8"/>
        </w:numPr>
        <w:rPr>
          <w:lang w:eastAsia="x-none"/>
        </w:rPr>
      </w:pPr>
      <w:hyperlink r:id="rId14" w:history="1">
        <w:r w:rsidR="00652FA9" w:rsidRPr="00652FA9">
          <w:rPr>
            <w:rStyle w:val="Hyperlink"/>
            <w:lang w:val="en-US" w:eastAsia="x-none"/>
          </w:rPr>
          <w:t>R1-2007737</w:t>
        </w:r>
      </w:hyperlink>
      <w:r w:rsidR="00652FA9" w:rsidRPr="008932C0">
        <w:rPr>
          <w:lang w:eastAsia="x-none"/>
        </w:rPr>
        <w:tab/>
        <w:t>Remaining Issues of SCell Dormancy, Single Tx and Unaligned Frame Boundary ZTE</w:t>
      </w:r>
    </w:p>
    <w:p w14:paraId="4B090296" w14:textId="1F9633BE" w:rsidR="003E100A" w:rsidRPr="008932C0" w:rsidRDefault="00A4623C" w:rsidP="00EB2B3F">
      <w:pPr>
        <w:pStyle w:val="ListParagraph"/>
        <w:numPr>
          <w:ilvl w:val="0"/>
          <w:numId w:val="8"/>
        </w:numPr>
        <w:rPr>
          <w:lang w:eastAsia="x-none"/>
        </w:rPr>
      </w:pPr>
      <w:hyperlink r:id="rId15" w:history="1">
        <w:r w:rsidR="003E100A" w:rsidRPr="00652FA9">
          <w:rPr>
            <w:rStyle w:val="Hyperlink"/>
            <w:lang w:val="en-US" w:eastAsia="x-none"/>
          </w:rPr>
          <w:t>R1-2008113</w:t>
        </w:r>
      </w:hyperlink>
      <w:r w:rsidR="003E100A" w:rsidRPr="008932C0">
        <w:rPr>
          <w:lang w:eastAsia="x-none"/>
        </w:rPr>
        <w:tab/>
        <w:t>Correction to dormancy indication outside Active Time</w:t>
      </w:r>
      <w:r w:rsidR="003E100A" w:rsidRPr="008932C0">
        <w:rPr>
          <w:lang w:eastAsia="x-none"/>
        </w:rPr>
        <w:tab/>
        <w:t>NEC</w:t>
      </w:r>
    </w:p>
    <w:p w14:paraId="604BD2BE" w14:textId="2427D130" w:rsidR="003957AF" w:rsidRPr="008932C0" w:rsidRDefault="00A4623C" w:rsidP="00EB2B3F">
      <w:pPr>
        <w:pStyle w:val="ListParagraph"/>
        <w:numPr>
          <w:ilvl w:val="0"/>
          <w:numId w:val="8"/>
        </w:numPr>
        <w:rPr>
          <w:lang w:eastAsia="x-none"/>
        </w:rPr>
      </w:pPr>
      <w:hyperlink r:id="rId16" w:history="1">
        <w:r w:rsidR="003957AF" w:rsidRPr="00652FA9">
          <w:rPr>
            <w:rStyle w:val="Hyperlink"/>
            <w:lang w:val="en-US" w:eastAsia="x-none"/>
          </w:rPr>
          <w:t>R1-2008145</w:t>
        </w:r>
      </w:hyperlink>
      <w:r w:rsidR="003957AF" w:rsidRPr="008932C0">
        <w:rPr>
          <w:lang w:eastAsia="x-none"/>
        </w:rPr>
        <w:tab/>
      </w:r>
      <w:r w:rsidR="003957AF" w:rsidRPr="00652FA9">
        <w:rPr>
          <w:lang w:val="en-US" w:eastAsia="x-none"/>
        </w:rPr>
        <w:t>Remaining issues for Scell dormancy</w:t>
      </w:r>
      <w:r w:rsidR="003957AF" w:rsidRPr="008932C0">
        <w:rPr>
          <w:lang w:val="en-US" w:eastAsia="x-none"/>
        </w:rPr>
        <w:tab/>
      </w:r>
      <w:r w:rsidR="003957AF" w:rsidRPr="00652FA9">
        <w:rPr>
          <w:lang w:val="en-US" w:eastAsia="x-none"/>
        </w:rPr>
        <w:t>Samsung</w:t>
      </w:r>
    </w:p>
    <w:p w14:paraId="2690D882" w14:textId="73D406DF" w:rsidR="003957AF" w:rsidRPr="008932C0" w:rsidRDefault="00A4623C" w:rsidP="00EB2B3F">
      <w:pPr>
        <w:pStyle w:val="ListParagraph"/>
        <w:numPr>
          <w:ilvl w:val="0"/>
          <w:numId w:val="8"/>
        </w:numPr>
        <w:rPr>
          <w:lang w:eastAsia="x-none"/>
        </w:rPr>
      </w:pPr>
      <w:hyperlink r:id="rId17" w:history="1">
        <w:r w:rsidR="003957AF" w:rsidRPr="00652FA9">
          <w:rPr>
            <w:rStyle w:val="Hyperlink"/>
            <w:lang w:val="en-US" w:eastAsia="x-none"/>
          </w:rPr>
          <w:t>R1-2008203</w:t>
        </w:r>
      </w:hyperlink>
      <w:r w:rsidR="003957AF" w:rsidRPr="008932C0">
        <w:rPr>
          <w:lang w:eastAsia="x-none"/>
        </w:rPr>
        <w:tab/>
        <w:t>Remaining issues on dormancy</w:t>
      </w:r>
      <w:r w:rsidR="003957AF" w:rsidRPr="008932C0">
        <w:rPr>
          <w:lang w:eastAsia="x-none"/>
        </w:rPr>
        <w:tab/>
      </w:r>
      <w:r w:rsidR="003957AF" w:rsidRPr="00652FA9">
        <w:rPr>
          <w:lang w:val="en-US" w:eastAsia="x-none"/>
        </w:rPr>
        <w:t>Nokia, Nokia Shanghai Bell</w:t>
      </w:r>
    </w:p>
    <w:p w14:paraId="28188296" w14:textId="718687C7" w:rsidR="00EA7C6E" w:rsidRPr="008932C0" w:rsidRDefault="00A4623C" w:rsidP="00EB2B3F">
      <w:pPr>
        <w:pStyle w:val="ListParagraph"/>
        <w:numPr>
          <w:ilvl w:val="0"/>
          <w:numId w:val="8"/>
        </w:numPr>
        <w:rPr>
          <w:lang w:eastAsia="x-none"/>
        </w:rPr>
      </w:pPr>
      <w:hyperlink r:id="rId18" w:history="1">
        <w:r w:rsidR="00EA7C6E" w:rsidRPr="00652FA9">
          <w:rPr>
            <w:rStyle w:val="Hyperlink"/>
            <w:lang w:val="en-US" w:eastAsia="x-none"/>
          </w:rPr>
          <w:t>R1-2008275</w:t>
        </w:r>
      </w:hyperlink>
      <w:r w:rsidR="00EA7C6E" w:rsidRPr="008932C0">
        <w:rPr>
          <w:lang w:eastAsia="x-none"/>
        </w:rPr>
        <w:tab/>
      </w:r>
      <w:r w:rsidR="00EA7C6E" w:rsidRPr="00652FA9">
        <w:rPr>
          <w:lang w:val="en-US" w:eastAsia="x-none"/>
        </w:rPr>
        <w:t>BWP switching delay issues and Scell dormancy</w:t>
      </w:r>
      <w:r w:rsidR="00EA7C6E" w:rsidRPr="008932C0">
        <w:rPr>
          <w:lang w:val="en-US" w:eastAsia="x-none"/>
        </w:rPr>
        <w:tab/>
      </w:r>
      <w:r w:rsidR="00EA7C6E" w:rsidRPr="008932C0">
        <w:rPr>
          <w:lang w:val="en-US" w:eastAsia="x-none"/>
        </w:rPr>
        <w:tab/>
        <w:t>OPPO</w:t>
      </w:r>
    </w:p>
    <w:p w14:paraId="5113C538" w14:textId="4649F1DF" w:rsidR="00444933" w:rsidRPr="008932C0" w:rsidRDefault="00A4623C" w:rsidP="00EB2B3F">
      <w:pPr>
        <w:pStyle w:val="ListParagraph"/>
        <w:numPr>
          <w:ilvl w:val="0"/>
          <w:numId w:val="8"/>
        </w:numPr>
        <w:rPr>
          <w:lang w:eastAsia="x-none"/>
        </w:rPr>
      </w:pPr>
      <w:hyperlink r:id="rId19" w:history="1">
        <w:r w:rsidR="00444933" w:rsidRPr="00652FA9">
          <w:rPr>
            <w:rStyle w:val="Hyperlink"/>
            <w:lang w:val="en-US" w:eastAsia="x-none"/>
          </w:rPr>
          <w:t>R1-2008504</w:t>
        </w:r>
      </w:hyperlink>
      <w:r w:rsidR="00444933" w:rsidRPr="008932C0">
        <w:rPr>
          <w:lang w:eastAsia="x-none"/>
        </w:rPr>
        <w:tab/>
      </w:r>
      <w:r w:rsidR="00444933" w:rsidRPr="00652FA9">
        <w:rPr>
          <w:rFonts w:eastAsia="Times New Roman" w:cs="Arial"/>
          <w:lang w:val="en-US"/>
        </w:rPr>
        <w:t>Remaining issues on Rel-16 carrier aggregatio</w:t>
      </w:r>
      <w:r w:rsidR="00444933" w:rsidRPr="008932C0">
        <w:rPr>
          <w:rFonts w:eastAsia="Times New Roman" w:cs="Arial"/>
          <w:lang w:val="en-US"/>
        </w:rPr>
        <w:t>n</w:t>
      </w:r>
      <w:r w:rsidR="00444933" w:rsidRPr="008932C0">
        <w:rPr>
          <w:rFonts w:eastAsia="Times New Roman" w:cs="Arial"/>
          <w:lang w:val="en-US"/>
        </w:rPr>
        <w:tab/>
      </w:r>
      <w:r w:rsidR="00444933" w:rsidRPr="00652FA9">
        <w:rPr>
          <w:rFonts w:eastAsia="Times New Roman" w:cs="Arial"/>
          <w:lang w:val="en-US"/>
        </w:rPr>
        <w:t>MediaTek Inc.</w:t>
      </w:r>
    </w:p>
    <w:p w14:paraId="1DD0CDE2" w14:textId="076DEE56" w:rsidR="00444933" w:rsidRPr="008932C0" w:rsidRDefault="00A4623C" w:rsidP="00EB2B3F">
      <w:pPr>
        <w:pStyle w:val="ListParagraph"/>
        <w:numPr>
          <w:ilvl w:val="0"/>
          <w:numId w:val="8"/>
        </w:numPr>
        <w:rPr>
          <w:lang w:eastAsia="x-none"/>
        </w:rPr>
      </w:pPr>
      <w:hyperlink r:id="rId20" w:history="1">
        <w:r w:rsidR="00444933" w:rsidRPr="00652FA9">
          <w:rPr>
            <w:rStyle w:val="Hyperlink"/>
            <w:lang w:val="en-US" w:eastAsia="x-none"/>
          </w:rPr>
          <w:t>R1-2008566</w:t>
        </w:r>
      </w:hyperlink>
      <w:r w:rsidR="00444933" w:rsidRPr="008932C0">
        <w:rPr>
          <w:lang w:eastAsia="x-none"/>
        </w:rPr>
        <w:tab/>
      </w:r>
      <w:r w:rsidR="00444933" w:rsidRPr="00652FA9">
        <w:rPr>
          <w:rFonts w:eastAsia="Times New Roman" w:cs="Arial"/>
          <w:lang w:val="en-US"/>
        </w:rPr>
        <w:t>Draft CR to 38.213 on corrections for SCell dormancy</w:t>
      </w:r>
      <w:r w:rsidR="00444933" w:rsidRPr="008932C0">
        <w:rPr>
          <w:rFonts w:eastAsia="Times New Roman" w:cs="Arial"/>
          <w:lang w:val="en-US"/>
        </w:rPr>
        <w:tab/>
      </w:r>
      <w:r w:rsidR="00444933" w:rsidRPr="00652FA9">
        <w:rPr>
          <w:rFonts w:eastAsia="Times New Roman" w:cs="Arial"/>
          <w:lang w:val="en-US"/>
        </w:rPr>
        <w:t>Ericsson</w:t>
      </w:r>
    </w:p>
    <w:p w14:paraId="1F5CFDA9" w14:textId="22BF0B46" w:rsidR="00444933" w:rsidRPr="007B1883" w:rsidRDefault="00A4623C" w:rsidP="00EB2B3F">
      <w:pPr>
        <w:pStyle w:val="ListParagraph"/>
        <w:numPr>
          <w:ilvl w:val="0"/>
          <w:numId w:val="8"/>
        </w:numPr>
        <w:rPr>
          <w:lang w:eastAsia="x-none"/>
        </w:rPr>
      </w:pPr>
      <w:hyperlink r:id="rId21" w:history="1">
        <w:r w:rsidR="002B4371" w:rsidRPr="00652FA9">
          <w:rPr>
            <w:rStyle w:val="Hyperlink"/>
            <w:lang w:val="en-US" w:eastAsia="x-none"/>
          </w:rPr>
          <w:t>R1-2008613</w:t>
        </w:r>
      </w:hyperlink>
      <w:r w:rsidR="002B4371" w:rsidRPr="008932C0">
        <w:rPr>
          <w:lang w:eastAsia="x-none"/>
        </w:rPr>
        <w:tab/>
      </w:r>
      <w:r w:rsidR="002B4371" w:rsidRPr="00652FA9">
        <w:rPr>
          <w:rFonts w:eastAsia="Times New Roman" w:cs="Arial"/>
          <w:lang w:val="en-US"/>
        </w:rPr>
        <w:t>Remaining issue on SCell dormancy</w:t>
      </w:r>
      <w:r w:rsidR="002B4371" w:rsidRPr="008932C0">
        <w:rPr>
          <w:rFonts w:eastAsia="Times New Roman" w:cs="Arial"/>
          <w:lang w:val="en-US"/>
        </w:rPr>
        <w:tab/>
      </w:r>
      <w:r w:rsidR="002B4371" w:rsidRPr="00652FA9">
        <w:rPr>
          <w:rFonts w:eastAsia="Times New Roman" w:cs="Arial"/>
          <w:lang w:val="en-US"/>
        </w:rPr>
        <w:t>Qualcomm Incorporated</w:t>
      </w:r>
    </w:p>
    <w:p w14:paraId="16203035" w14:textId="57DEC46D" w:rsidR="007B1883" w:rsidRPr="008932C0" w:rsidRDefault="00A4623C" w:rsidP="00EB2B3F">
      <w:pPr>
        <w:pStyle w:val="ListParagraph"/>
        <w:numPr>
          <w:ilvl w:val="0"/>
          <w:numId w:val="8"/>
        </w:numPr>
        <w:rPr>
          <w:lang w:eastAsia="x-none"/>
        </w:rPr>
      </w:pPr>
      <w:hyperlink r:id="rId22" w:history="1">
        <w:r w:rsidR="007B1883" w:rsidRPr="00797A9F">
          <w:rPr>
            <w:rStyle w:val="Hyperlink"/>
            <w:lang w:eastAsia="x-none"/>
          </w:rPr>
          <w:t>R1-2009219</w:t>
        </w:r>
      </w:hyperlink>
      <w:r w:rsidR="007B1883">
        <w:rPr>
          <w:lang w:eastAsia="x-none"/>
        </w:rPr>
        <w:tab/>
      </w:r>
      <w:r w:rsidR="007B1883" w:rsidRPr="007B1883">
        <w:rPr>
          <w:lang w:eastAsia="x-none"/>
        </w:rPr>
        <w:t>Moderator summary of the 4 feature lead summaries of 7.2.10 in preparation of RAN1#103-e</w:t>
      </w:r>
    </w:p>
    <w:p w14:paraId="184CE88F" w14:textId="77777777" w:rsidR="002B4371" w:rsidRPr="006D4BE6" w:rsidRDefault="002B4371" w:rsidP="00782C55">
      <w:pPr>
        <w:pStyle w:val="ListParagraph"/>
        <w:ind w:left="360"/>
        <w:rPr>
          <w:lang w:eastAsia="x-none"/>
        </w:rPr>
      </w:pPr>
    </w:p>
    <w:p w14:paraId="74B1E7EB" w14:textId="737ADBEA" w:rsidR="00652FA9" w:rsidRDefault="00652FA9" w:rsidP="00652FA9">
      <w:pPr>
        <w:overflowPunct/>
        <w:autoSpaceDE/>
        <w:adjustRightInd/>
        <w:spacing w:after="160" w:line="256" w:lineRule="auto"/>
        <w:textAlignment w:val="auto"/>
        <w:rPr>
          <w:rFonts w:cs="Arial"/>
          <w:lang w:val="en-US" w:eastAsia="zh-CN"/>
        </w:rPr>
      </w:pPr>
    </w:p>
    <w:p w14:paraId="4B53926C" w14:textId="77777777" w:rsidR="00652FA9" w:rsidRPr="00EA7C6E" w:rsidRDefault="00652FA9" w:rsidP="00652FA9">
      <w:pPr>
        <w:overflowPunct/>
        <w:autoSpaceDE/>
        <w:adjustRightInd/>
        <w:spacing w:after="160" w:line="256" w:lineRule="auto"/>
        <w:textAlignment w:val="auto"/>
        <w:rPr>
          <w:rFonts w:cs="Arial"/>
          <w:lang w:val="en-US" w:eastAsia="zh-CN"/>
        </w:rPr>
      </w:pPr>
    </w:p>
    <w:sectPr w:rsidR="00652FA9" w:rsidRPr="00EA7C6E" w:rsidSect="00B975F2">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241F1" w14:textId="77777777" w:rsidR="00A4623C" w:rsidRDefault="00A4623C">
      <w:pPr>
        <w:spacing w:after="0"/>
      </w:pPr>
      <w:r>
        <w:separator/>
      </w:r>
    </w:p>
  </w:endnote>
  <w:endnote w:type="continuationSeparator" w:id="0">
    <w:p w14:paraId="3EAD6CC1" w14:textId="77777777" w:rsidR="00A4623C" w:rsidRDefault="00A46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default"/>
    <w:sig w:usb0="00000000" w:usb1="00000000" w:usb2="00000012" w:usb3="00000000" w:csb0="4002009F" w:csb1="DFD7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69734C" w:rsidRDefault="0069734C"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69734C" w:rsidRDefault="0069734C"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D0F704C" w:rsidR="0069734C" w:rsidRDefault="0069734C"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17787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787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B3BB7" w14:textId="77777777" w:rsidR="00A4623C" w:rsidRDefault="00A4623C">
      <w:pPr>
        <w:spacing w:after="0"/>
      </w:pPr>
      <w:r>
        <w:separator/>
      </w:r>
    </w:p>
  </w:footnote>
  <w:footnote w:type="continuationSeparator" w:id="0">
    <w:p w14:paraId="3F427F2D" w14:textId="77777777" w:rsidR="00A4623C" w:rsidRDefault="00A46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69734C" w:rsidRDefault="006973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4F3279F"/>
    <w:multiLevelType w:val="hybridMultilevel"/>
    <w:tmpl w:val="CB760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170D7"/>
    <w:multiLevelType w:val="hybridMultilevel"/>
    <w:tmpl w:val="4E2C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20587"/>
    <w:multiLevelType w:val="hybridMultilevel"/>
    <w:tmpl w:val="64B4C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287F47"/>
    <w:multiLevelType w:val="hybridMultilevel"/>
    <w:tmpl w:val="327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4047A"/>
    <w:multiLevelType w:val="hybridMultilevel"/>
    <w:tmpl w:val="BA6A0C9A"/>
    <w:lvl w:ilvl="0" w:tplc="A70ADE66">
      <w:start w:val="5"/>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7E56738"/>
    <w:multiLevelType w:val="hybridMultilevel"/>
    <w:tmpl w:val="437A1E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7254A"/>
    <w:multiLevelType w:val="hybridMultilevel"/>
    <w:tmpl w:val="6442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97F3B"/>
    <w:multiLevelType w:val="hybridMultilevel"/>
    <w:tmpl w:val="94761A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B427FA"/>
    <w:multiLevelType w:val="hybridMultilevel"/>
    <w:tmpl w:val="CB2E5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C468E7"/>
    <w:multiLevelType w:val="hybridMultilevel"/>
    <w:tmpl w:val="588C6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2" w15:restartNumberingAfterBreak="0">
    <w:nsid w:val="71DD6F0F"/>
    <w:multiLevelType w:val="hybridMultilevel"/>
    <w:tmpl w:val="CF68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492AB7"/>
    <w:multiLevelType w:val="hybridMultilevel"/>
    <w:tmpl w:val="E6DE6E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DE80C06"/>
    <w:multiLevelType w:val="hybridMultilevel"/>
    <w:tmpl w:val="B938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4"/>
  </w:num>
  <w:num w:numId="3">
    <w:abstractNumId w:val="2"/>
  </w:num>
  <w:num w:numId="4">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6"/>
  </w:num>
  <w:num w:numId="9">
    <w:abstractNumId w:val="5"/>
  </w:num>
  <w:num w:numId="10">
    <w:abstractNumId w:val="25"/>
  </w:num>
  <w:num w:numId="11">
    <w:abstractNumId w:val="33"/>
  </w:num>
  <w:num w:numId="12">
    <w:abstractNumId w:val="36"/>
  </w:num>
  <w:num w:numId="13">
    <w:abstractNumId w:val="15"/>
  </w:num>
  <w:num w:numId="14">
    <w:abstractNumId w:val="24"/>
  </w:num>
  <w:num w:numId="15">
    <w:abstractNumId w:val="28"/>
  </w:num>
  <w:num w:numId="16">
    <w:abstractNumId w:val="26"/>
  </w:num>
  <w:num w:numId="17">
    <w:abstractNumId w:val="19"/>
  </w:num>
  <w:num w:numId="18">
    <w:abstractNumId w:val="16"/>
  </w:num>
  <w:num w:numId="19">
    <w:abstractNumId w:val="0"/>
  </w:num>
  <w:num w:numId="20">
    <w:abstractNumId w:val="29"/>
  </w:num>
  <w:num w:numId="21">
    <w:abstractNumId w:val="21"/>
  </w:num>
  <w:num w:numId="22">
    <w:abstractNumId w:val="23"/>
  </w:num>
  <w:num w:numId="23">
    <w:abstractNumId w:val="18"/>
  </w:num>
  <w:num w:numId="24">
    <w:abstractNumId w:val="14"/>
  </w:num>
  <w:num w:numId="25">
    <w:abstractNumId w:val="32"/>
  </w:num>
  <w:num w:numId="26">
    <w:abstractNumId w:val="11"/>
  </w:num>
  <w:num w:numId="27">
    <w:abstractNumId w:val="8"/>
  </w:num>
  <w:num w:numId="28">
    <w:abstractNumId w:val="20"/>
  </w:num>
  <w:num w:numId="29">
    <w:abstractNumId w:val="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4"/>
  </w:num>
  <w:num w:numId="33">
    <w:abstractNumId w:val="1"/>
  </w:num>
  <w:num w:numId="34">
    <w:abstractNumId w:val="12"/>
  </w:num>
  <w:num w:numId="35">
    <w:abstractNumId w:val="3"/>
  </w:num>
  <w:num w:numId="36">
    <w:abstractNumId w:val="35"/>
  </w:num>
  <w:num w:numId="37">
    <w:abstractNumId w:val="10"/>
  </w:num>
  <w:num w:numId="3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4F85"/>
    <w:rsid w:val="000069B9"/>
    <w:rsid w:val="00007165"/>
    <w:rsid w:val="00013337"/>
    <w:rsid w:val="00015206"/>
    <w:rsid w:val="00023189"/>
    <w:rsid w:val="000235EC"/>
    <w:rsid w:val="0002484D"/>
    <w:rsid w:val="00026F2D"/>
    <w:rsid w:val="000273CC"/>
    <w:rsid w:val="0003318D"/>
    <w:rsid w:val="0003580B"/>
    <w:rsid w:val="00035BD2"/>
    <w:rsid w:val="000402EC"/>
    <w:rsid w:val="00041822"/>
    <w:rsid w:val="00042017"/>
    <w:rsid w:val="00043EA5"/>
    <w:rsid w:val="0004706F"/>
    <w:rsid w:val="00053C20"/>
    <w:rsid w:val="00060710"/>
    <w:rsid w:val="00067149"/>
    <w:rsid w:val="0006735F"/>
    <w:rsid w:val="000679CE"/>
    <w:rsid w:val="00067F48"/>
    <w:rsid w:val="000722C9"/>
    <w:rsid w:val="0007251E"/>
    <w:rsid w:val="0007443E"/>
    <w:rsid w:val="00076B38"/>
    <w:rsid w:val="0007709B"/>
    <w:rsid w:val="0008305E"/>
    <w:rsid w:val="0008428F"/>
    <w:rsid w:val="0008624C"/>
    <w:rsid w:val="00092B25"/>
    <w:rsid w:val="00095DA3"/>
    <w:rsid w:val="00095E37"/>
    <w:rsid w:val="00096C18"/>
    <w:rsid w:val="000A26CE"/>
    <w:rsid w:val="000A4015"/>
    <w:rsid w:val="000A416F"/>
    <w:rsid w:val="000A571B"/>
    <w:rsid w:val="000A6B9F"/>
    <w:rsid w:val="000A76C8"/>
    <w:rsid w:val="000B0136"/>
    <w:rsid w:val="000B024A"/>
    <w:rsid w:val="000B2B28"/>
    <w:rsid w:val="000B32AE"/>
    <w:rsid w:val="000B3A78"/>
    <w:rsid w:val="000B658A"/>
    <w:rsid w:val="000B7E59"/>
    <w:rsid w:val="000C0C40"/>
    <w:rsid w:val="000C2B74"/>
    <w:rsid w:val="000C2C4D"/>
    <w:rsid w:val="000C5254"/>
    <w:rsid w:val="000C580B"/>
    <w:rsid w:val="000C765D"/>
    <w:rsid w:val="000D0BC0"/>
    <w:rsid w:val="000D1D9F"/>
    <w:rsid w:val="000E033E"/>
    <w:rsid w:val="000E190D"/>
    <w:rsid w:val="000E3C67"/>
    <w:rsid w:val="000E68D1"/>
    <w:rsid w:val="000F1B77"/>
    <w:rsid w:val="000F2FCE"/>
    <w:rsid w:val="000F3236"/>
    <w:rsid w:val="000F3827"/>
    <w:rsid w:val="000F43FD"/>
    <w:rsid w:val="00101D69"/>
    <w:rsid w:val="001026E5"/>
    <w:rsid w:val="00102F82"/>
    <w:rsid w:val="00103353"/>
    <w:rsid w:val="001035B6"/>
    <w:rsid w:val="00103BFD"/>
    <w:rsid w:val="00105F90"/>
    <w:rsid w:val="00106831"/>
    <w:rsid w:val="00107A29"/>
    <w:rsid w:val="00113889"/>
    <w:rsid w:val="001154F4"/>
    <w:rsid w:val="001156E0"/>
    <w:rsid w:val="001176A9"/>
    <w:rsid w:val="00117B4A"/>
    <w:rsid w:val="001203E8"/>
    <w:rsid w:val="0012667C"/>
    <w:rsid w:val="00126921"/>
    <w:rsid w:val="001300FD"/>
    <w:rsid w:val="00131B2C"/>
    <w:rsid w:val="00133365"/>
    <w:rsid w:val="00134518"/>
    <w:rsid w:val="0013695E"/>
    <w:rsid w:val="00141FAE"/>
    <w:rsid w:val="0014524F"/>
    <w:rsid w:val="0014729A"/>
    <w:rsid w:val="00152571"/>
    <w:rsid w:val="00152CCB"/>
    <w:rsid w:val="00153144"/>
    <w:rsid w:val="001573ED"/>
    <w:rsid w:val="001624EC"/>
    <w:rsid w:val="00164DCB"/>
    <w:rsid w:val="00170AFB"/>
    <w:rsid w:val="001711A3"/>
    <w:rsid w:val="0017286E"/>
    <w:rsid w:val="001762E9"/>
    <w:rsid w:val="0017787D"/>
    <w:rsid w:val="00177AA3"/>
    <w:rsid w:val="00180C2B"/>
    <w:rsid w:val="00181D34"/>
    <w:rsid w:val="001825BB"/>
    <w:rsid w:val="00183D1D"/>
    <w:rsid w:val="00184909"/>
    <w:rsid w:val="00185D56"/>
    <w:rsid w:val="00187556"/>
    <w:rsid w:val="0018760A"/>
    <w:rsid w:val="00187F2B"/>
    <w:rsid w:val="00190091"/>
    <w:rsid w:val="0019035C"/>
    <w:rsid w:val="00190796"/>
    <w:rsid w:val="001949AF"/>
    <w:rsid w:val="001A000F"/>
    <w:rsid w:val="001A028F"/>
    <w:rsid w:val="001A0546"/>
    <w:rsid w:val="001A0AFF"/>
    <w:rsid w:val="001A0F3A"/>
    <w:rsid w:val="001A154B"/>
    <w:rsid w:val="001A255D"/>
    <w:rsid w:val="001A2946"/>
    <w:rsid w:val="001A4510"/>
    <w:rsid w:val="001A629E"/>
    <w:rsid w:val="001B12E0"/>
    <w:rsid w:val="001B179E"/>
    <w:rsid w:val="001B339C"/>
    <w:rsid w:val="001B6CEF"/>
    <w:rsid w:val="001B76CE"/>
    <w:rsid w:val="001C2E62"/>
    <w:rsid w:val="001C3CE3"/>
    <w:rsid w:val="001C42A6"/>
    <w:rsid w:val="001D0F43"/>
    <w:rsid w:val="001D3BD2"/>
    <w:rsid w:val="001D3CF5"/>
    <w:rsid w:val="001D681E"/>
    <w:rsid w:val="001E0BBB"/>
    <w:rsid w:val="001E7186"/>
    <w:rsid w:val="001F00A5"/>
    <w:rsid w:val="001F0DAD"/>
    <w:rsid w:val="001F68AE"/>
    <w:rsid w:val="001F7126"/>
    <w:rsid w:val="0020171E"/>
    <w:rsid w:val="00201E38"/>
    <w:rsid w:val="002028B1"/>
    <w:rsid w:val="0020358D"/>
    <w:rsid w:val="00203A90"/>
    <w:rsid w:val="00204B11"/>
    <w:rsid w:val="002053BF"/>
    <w:rsid w:val="00206E6C"/>
    <w:rsid w:val="00211524"/>
    <w:rsid w:val="002117F7"/>
    <w:rsid w:val="00214B86"/>
    <w:rsid w:val="002224EC"/>
    <w:rsid w:val="00222C04"/>
    <w:rsid w:val="002259B3"/>
    <w:rsid w:val="00231D54"/>
    <w:rsid w:val="002331A3"/>
    <w:rsid w:val="0023391C"/>
    <w:rsid w:val="00233D51"/>
    <w:rsid w:val="002373A8"/>
    <w:rsid w:val="00240384"/>
    <w:rsid w:val="00240B2B"/>
    <w:rsid w:val="002421D6"/>
    <w:rsid w:val="00242992"/>
    <w:rsid w:val="00252262"/>
    <w:rsid w:val="0025331A"/>
    <w:rsid w:val="00254B2F"/>
    <w:rsid w:val="00255D01"/>
    <w:rsid w:val="00260B38"/>
    <w:rsid w:val="002623A4"/>
    <w:rsid w:val="00262722"/>
    <w:rsid w:val="00266C8A"/>
    <w:rsid w:val="002709C8"/>
    <w:rsid w:val="00271393"/>
    <w:rsid w:val="00272D76"/>
    <w:rsid w:val="00272E2E"/>
    <w:rsid w:val="00275A4E"/>
    <w:rsid w:val="00281257"/>
    <w:rsid w:val="00284187"/>
    <w:rsid w:val="00286FAA"/>
    <w:rsid w:val="00291156"/>
    <w:rsid w:val="0029471F"/>
    <w:rsid w:val="00297FC4"/>
    <w:rsid w:val="002A11F3"/>
    <w:rsid w:val="002A232C"/>
    <w:rsid w:val="002A6FF8"/>
    <w:rsid w:val="002B3BA5"/>
    <w:rsid w:val="002B4371"/>
    <w:rsid w:val="002B61D6"/>
    <w:rsid w:val="002B7E45"/>
    <w:rsid w:val="002B7FCB"/>
    <w:rsid w:val="002C0370"/>
    <w:rsid w:val="002C0E4F"/>
    <w:rsid w:val="002C1749"/>
    <w:rsid w:val="002C2105"/>
    <w:rsid w:val="002C4D80"/>
    <w:rsid w:val="002C5070"/>
    <w:rsid w:val="002C54B5"/>
    <w:rsid w:val="002C5ABF"/>
    <w:rsid w:val="002C6B0D"/>
    <w:rsid w:val="002D08FB"/>
    <w:rsid w:val="002D38EB"/>
    <w:rsid w:val="002E05FB"/>
    <w:rsid w:val="002E10EC"/>
    <w:rsid w:val="002E40F0"/>
    <w:rsid w:val="002E53C8"/>
    <w:rsid w:val="002E6ABA"/>
    <w:rsid w:val="002F47C0"/>
    <w:rsid w:val="002F71D5"/>
    <w:rsid w:val="0030629C"/>
    <w:rsid w:val="00315BB9"/>
    <w:rsid w:val="00316553"/>
    <w:rsid w:val="00322D36"/>
    <w:rsid w:val="00323ED5"/>
    <w:rsid w:val="003269D0"/>
    <w:rsid w:val="003302C0"/>
    <w:rsid w:val="00330585"/>
    <w:rsid w:val="0033248C"/>
    <w:rsid w:val="00332F85"/>
    <w:rsid w:val="00334BE9"/>
    <w:rsid w:val="003360E3"/>
    <w:rsid w:val="00337510"/>
    <w:rsid w:val="003414A6"/>
    <w:rsid w:val="00344731"/>
    <w:rsid w:val="003469B5"/>
    <w:rsid w:val="003545E1"/>
    <w:rsid w:val="00354830"/>
    <w:rsid w:val="003633D2"/>
    <w:rsid w:val="00363BBA"/>
    <w:rsid w:val="00366323"/>
    <w:rsid w:val="003711AA"/>
    <w:rsid w:val="003731A2"/>
    <w:rsid w:val="003738FB"/>
    <w:rsid w:val="00374066"/>
    <w:rsid w:val="00374339"/>
    <w:rsid w:val="003773F3"/>
    <w:rsid w:val="003774F6"/>
    <w:rsid w:val="00377C96"/>
    <w:rsid w:val="00380AB4"/>
    <w:rsid w:val="00382208"/>
    <w:rsid w:val="003826AF"/>
    <w:rsid w:val="00385738"/>
    <w:rsid w:val="00391B0F"/>
    <w:rsid w:val="0039461D"/>
    <w:rsid w:val="003957AF"/>
    <w:rsid w:val="00397E3E"/>
    <w:rsid w:val="003A310B"/>
    <w:rsid w:val="003B03BE"/>
    <w:rsid w:val="003B18B2"/>
    <w:rsid w:val="003B2264"/>
    <w:rsid w:val="003B4C52"/>
    <w:rsid w:val="003B6437"/>
    <w:rsid w:val="003B7C61"/>
    <w:rsid w:val="003C0C8C"/>
    <w:rsid w:val="003C5D14"/>
    <w:rsid w:val="003D0D33"/>
    <w:rsid w:val="003D1440"/>
    <w:rsid w:val="003D2F71"/>
    <w:rsid w:val="003D38F9"/>
    <w:rsid w:val="003D395E"/>
    <w:rsid w:val="003D5D41"/>
    <w:rsid w:val="003E0BE1"/>
    <w:rsid w:val="003E100A"/>
    <w:rsid w:val="003E1121"/>
    <w:rsid w:val="003E1711"/>
    <w:rsid w:val="003E59A3"/>
    <w:rsid w:val="003E603B"/>
    <w:rsid w:val="003F0EA8"/>
    <w:rsid w:val="003F2794"/>
    <w:rsid w:val="003F35C9"/>
    <w:rsid w:val="00400CE6"/>
    <w:rsid w:val="004038ED"/>
    <w:rsid w:val="00405A32"/>
    <w:rsid w:val="00405A83"/>
    <w:rsid w:val="00406EAE"/>
    <w:rsid w:val="00407E8A"/>
    <w:rsid w:val="0041001B"/>
    <w:rsid w:val="00410E1E"/>
    <w:rsid w:val="0041348E"/>
    <w:rsid w:val="00416925"/>
    <w:rsid w:val="004225CF"/>
    <w:rsid w:val="004229CC"/>
    <w:rsid w:val="00424952"/>
    <w:rsid w:val="0042787A"/>
    <w:rsid w:val="00431C40"/>
    <w:rsid w:val="0043431D"/>
    <w:rsid w:val="004404D4"/>
    <w:rsid w:val="00443035"/>
    <w:rsid w:val="00443491"/>
    <w:rsid w:val="00443B08"/>
    <w:rsid w:val="00444933"/>
    <w:rsid w:val="00445E48"/>
    <w:rsid w:val="00445FFE"/>
    <w:rsid w:val="00447402"/>
    <w:rsid w:val="0045076B"/>
    <w:rsid w:val="004508D2"/>
    <w:rsid w:val="00451874"/>
    <w:rsid w:val="00451A81"/>
    <w:rsid w:val="00452F7B"/>
    <w:rsid w:val="004548E6"/>
    <w:rsid w:val="00455652"/>
    <w:rsid w:val="00455DCC"/>
    <w:rsid w:val="004572FC"/>
    <w:rsid w:val="00460B33"/>
    <w:rsid w:val="004611B2"/>
    <w:rsid w:val="004655DA"/>
    <w:rsid w:val="004660EA"/>
    <w:rsid w:val="00466178"/>
    <w:rsid w:val="00471A02"/>
    <w:rsid w:val="00471D4C"/>
    <w:rsid w:val="0047531A"/>
    <w:rsid w:val="0048043C"/>
    <w:rsid w:val="004819B6"/>
    <w:rsid w:val="00485C82"/>
    <w:rsid w:val="00485D49"/>
    <w:rsid w:val="00492512"/>
    <w:rsid w:val="0049534F"/>
    <w:rsid w:val="004A1221"/>
    <w:rsid w:val="004A19C3"/>
    <w:rsid w:val="004A1F11"/>
    <w:rsid w:val="004A74FB"/>
    <w:rsid w:val="004B08B6"/>
    <w:rsid w:val="004B0AB1"/>
    <w:rsid w:val="004B406D"/>
    <w:rsid w:val="004B5169"/>
    <w:rsid w:val="004B627F"/>
    <w:rsid w:val="004B6F98"/>
    <w:rsid w:val="004B7830"/>
    <w:rsid w:val="004C0437"/>
    <w:rsid w:val="004C0BCA"/>
    <w:rsid w:val="004C3CE7"/>
    <w:rsid w:val="004C4071"/>
    <w:rsid w:val="004C49E0"/>
    <w:rsid w:val="004C677A"/>
    <w:rsid w:val="004C7817"/>
    <w:rsid w:val="004C797E"/>
    <w:rsid w:val="004D11DA"/>
    <w:rsid w:val="004D2DC9"/>
    <w:rsid w:val="004D35D0"/>
    <w:rsid w:val="004D40BD"/>
    <w:rsid w:val="004E0193"/>
    <w:rsid w:val="004E02D6"/>
    <w:rsid w:val="004E0AC9"/>
    <w:rsid w:val="004E1E9E"/>
    <w:rsid w:val="004E2407"/>
    <w:rsid w:val="004E4D47"/>
    <w:rsid w:val="004E668E"/>
    <w:rsid w:val="004E774D"/>
    <w:rsid w:val="004F0386"/>
    <w:rsid w:val="004F1DEF"/>
    <w:rsid w:val="004F2023"/>
    <w:rsid w:val="004F2F7E"/>
    <w:rsid w:val="004F5218"/>
    <w:rsid w:val="0050071A"/>
    <w:rsid w:val="00501D54"/>
    <w:rsid w:val="00506988"/>
    <w:rsid w:val="005106B7"/>
    <w:rsid w:val="00511F18"/>
    <w:rsid w:val="0051290F"/>
    <w:rsid w:val="005165A4"/>
    <w:rsid w:val="00520A3E"/>
    <w:rsid w:val="00523B5F"/>
    <w:rsid w:val="00525663"/>
    <w:rsid w:val="005263EF"/>
    <w:rsid w:val="00530D47"/>
    <w:rsid w:val="0053142A"/>
    <w:rsid w:val="005360A9"/>
    <w:rsid w:val="00547CCC"/>
    <w:rsid w:val="005531DC"/>
    <w:rsid w:val="00553BA7"/>
    <w:rsid w:val="00553F71"/>
    <w:rsid w:val="00555285"/>
    <w:rsid w:val="005567AA"/>
    <w:rsid w:val="00563D5B"/>
    <w:rsid w:val="0057150E"/>
    <w:rsid w:val="00572253"/>
    <w:rsid w:val="0057426A"/>
    <w:rsid w:val="00576BFF"/>
    <w:rsid w:val="00576C60"/>
    <w:rsid w:val="0057736C"/>
    <w:rsid w:val="00580DD8"/>
    <w:rsid w:val="005869D3"/>
    <w:rsid w:val="00587624"/>
    <w:rsid w:val="005876DB"/>
    <w:rsid w:val="00593B39"/>
    <w:rsid w:val="00594DE8"/>
    <w:rsid w:val="005970B6"/>
    <w:rsid w:val="005A29B3"/>
    <w:rsid w:val="005A3365"/>
    <w:rsid w:val="005A3B69"/>
    <w:rsid w:val="005A7F9C"/>
    <w:rsid w:val="005B2985"/>
    <w:rsid w:val="005C011B"/>
    <w:rsid w:val="005C2A5F"/>
    <w:rsid w:val="005C349A"/>
    <w:rsid w:val="005C4F14"/>
    <w:rsid w:val="005C60B7"/>
    <w:rsid w:val="005D0604"/>
    <w:rsid w:val="005D3E26"/>
    <w:rsid w:val="005D4FB0"/>
    <w:rsid w:val="005D7790"/>
    <w:rsid w:val="005D79A4"/>
    <w:rsid w:val="005D7A90"/>
    <w:rsid w:val="005E127E"/>
    <w:rsid w:val="005E18AD"/>
    <w:rsid w:val="005E1ED8"/>
    <w:rsid w:val="005E3610"/>
    <w:rsid w:val="005F0993"/>
    <w:rsid w:val="005F10C4"/>
    <w:rsid w:val="005F163A"/>
    <w:rsid w:val="005F1A33"/>
    <w:rsid w:val="005F374E"/>
    <w:rsid w:val="005F5716"/>
    <w:rsid w:val="005F6C43"/>
    <w:rsid w:val="006019D0"/>
    <w:rsid w:val="006043EE"/>
    <w:rsid w:val="00606297"/>
    <w:rsid w:val="00610807"/>
    <w:rsid w:val="00614BFB"/>
    <w:rsid w:val="0062189B"/>
    <w:rsid w:val="00624976"/>
    <w:rsid w:val="006251D4"/>
    <w:rsid w:val="006357B2"/>
    <w:rsid w:val="00635C5D"/>
    <w:rsid w:val="00636227"/>
    <w:rsid w:val="00636566"/>
    <w:rsid w:val="00642853"/>
    <w:rsid w:val="00644D23"/>
    <w:rsid w:val="00644F77"/>
    <w:rsid w:val="00645311"/>
    <w:rsid w:val="006509D1"/>
    <w:rsid w:val="00650A34"/>
    <w:rsid w:val="006517A9"/>
    <w:rsid w:val="00652FA9"/>
    <w:rsid w:val="006532BB"/>
    <w:rsid w:val="00664108"/>
    <w:rsid w:val="00667384"/>
    <w:rsid w:val="00670E50"/>
    <w:rsid w:val="00673AFD"/>
    <w:rsid w:val="006749E4"/>
    <w:rsid w:val="00675C4A"/>
    <w:rsid w:val="00677E76"/>
    <w:rsid w:val="00680CD7"/>
    <w:rsid w:val="00680EC1"/>
    <w:rsid w:val="00682D51"/>
    <w:rsid w:val="00682D7B"/>
    <w:rsid w:val="00685B8E"/>
    <w:rsid w:val="0068700F"/>
    <w:rsid w:val="00687402"/>
    <w:rsid w:val="0069307A"/>
    <w:rsid w:val="00696648"/>
    <w:rsid w:val="0069734C"/>
    <w:rsid w:val="00697B95"/>
    <w:rsid w:val="006A0338"/>
    <w:rsid w:val="006A16C0"/>
    <w:rsid w:val="006A2559"/>
    <w:rsid w:val="006A2EE3"/>
    <w:rsid w:val="006A31A3"/>
    <w:rsid w:val="006A37A6"/>
    <w:rsid w:val="006A742B"/>
    <w:rsid w:val="006B02BD"/>
    <w:rsid w:val="006B4276"/>
    <w:rsid w:val="006C0266"/>
    <w:rsid w:val="006C203A"/>
    <w:rsid w:val="006C4081"/>
    <w:rsid w:val="006C6F3C"/>
    <w:rsid w:val="006C732E"/>
    <w:rsid w:val="006D0E37"/>
    <w:rsid w:val="006D2582"/>
    <w:rsid w:val="006D4BE6"/>
    <w:rsid w:val="006D541A"/>
    <w:rsid w:val="006D7A1D"/>
    <w:rsid w:val="006E2C0F"/>
    <w:rsid w:val="006F0588"/>
    <w:rsid w:val="006F6603"/>
    <w:rsid w:val="006F7106"/>
    <w:rsid w:val="007036A1"/>
    <w:rsid w:val="00704042"/>
    <w:rsid w:val="00704460"/>
    <w:rsid w:val="0071248E"/>
    <w:rsid w:val="00714B69"/>
    <w:rsid w:val="00714D41"/>
    <w:rsid w:val="00717209"/>
    <w:rsid w:val="00717813"/>
    <w:rsid w:val="00720461"/>
    <w:rsid w:val="00720763"/>
    <w:rsid w:val="00724073"/>
    <w:rsid w:val="00730BD2"/>
    <w:rsid w:val="00731F0E"/>
    <w:rsid w:val="00732A75"/>
    <w:rsid w:val="00734D54"/>
    <w:rsid w:val="00744911"/>
    <w:rsid w:val="0074574C"/>
    <w:rsid w:val="007515E7"/>
    <w:rsid w:val="007548FE"/>
    <w:rsid w:val="00756FC8"/>
    <w:rsid w:val="0076207F"/>
    <w:rsid w:val="00762821"/>
    <w:rsid w:val="00765E1F"/>
    <w:rsid w:val="007718DC"/>
    <w:rsid w:val="00775EFD"/>
    <w:rsid w:val="00780287"/>
    <w:rsid w:val="00782295"/>
    <w:rsid w:val="00782C55"/>
    <w:rsid w:val="00782E13"/>
    <w:rsid w:val="00783147"/>
    <w:rsid w:val="00785221"/>
    <w:rsid w:val="007859A6"/>
    <w:rsid w:val="00786F91"/>
    <w:rsid w:val="00790F4B"/>
    <w:rsid w:val="0079154C"/>
    <w:rsid w:val="00792970"/>
    <w:rsid w:val="00795A82"/>
    <w:rsid w:val="00795AB5"/>
    <w:rsid w:val="00797A9F"/>
    <w:rsid w:val="00797DB2"/>
    <w:rsid w:val="007A2149"/>
    <w:rsid w:val="007A2157"/>
    <w:rsid w:val="007A3BF2"/>
    <w:rsid w:val="007A4F70"/>
    <w:rsid w:val="007B1883"/>
    <w:rsid w:val="007B36BD"/>
    <w:rsid w:val="007C0770"/>
    <w:rsid w:val="007C1BB7"/>
    <w:rsid w:val="007C1E67"/>
    <w:rsid w:val="007C5126"/>
    <w:rsid w:val="007C5D42"/>
    <w:rsid w:val="007C6A22"/>
    <w:rsid w:val="007D05CA"/>
    <w:rsid w:val="007D33A8"/>
    <w:rsid w:val="007D41A1"/>
    <w:rsid w:val="007D499E"/>
    <w:rsid w:val="007E007F"/>
    <w:rsid w:val="007E190F"/>
    <w:rsid w:val="007F0245"/>
    <w:rsid w:val="007F051F"/>
    <w:rsid w:val="007F08DD"/>
    <w:rsid w:val="007F0BFF"/>
    <w:rsid w:val="007F40C3"/>
    <w:rsid w:val="007F4D7C"/>
    <w:rsid w:val="007F5B19"/>
    <w:rsid w:val="007F5D92"/>
    <w:rsid w:val="007F6BB4"/>
    <w:rsid w:val="00800BED"/>
    <w:rsid w:val="00801134"/>
    <w:rsid w:val="00804BC0"/>
    <w:rsid w:val="008073DB"/>
    <w:rsid w:val="00807DA8"/>
    <w:rsid w:val="00811235"/>
    <w:rsid w:val="00812909"/>
    <w:rsid w:val="00813070"/>
    <w:rsid w:val="00813537"/>
    <w:rsid w:val="00817F95"/>
    <w:rsid w:val="008220E8"/>
    <w:rsid w:val="00826343"/>
    <w:rsid w:val="00827205"/>
    <w:rsid w:val="00830ACB"/>
    <w:rsid w:val="00832806"/>
    <w:rsid w:val="00842535"/>
    <w:rsid w:val="0084431A"/>
    <w:rsid w:val="00845654"/>
    <w:rsid w:val="00852BBA"/>
    <w:rsid w:val="00860FC4"/>
    <w:rsid w:val="0086554A"/>
    <w:rsid w:val="00866DA4"/>
    <w:rsid w:val="00867DE7"/>
    <w:rsid w:val="008701E7"/>
    <w:rsid w:val="00873662"/>
    <w:rsid w:val="008748BA"/>
    <w:rsid w:val="0087578C"/>
    <w:rsid w:val="00876C84"/>
    <w:rsid w:val="00880425"/>
    <w:rsid w:val="00883191"/>
    <w:rsid w:val="00885C53"/>
    <w:rsid w:val="0088683F"/>
    <w:rsid w:val="00886CF0"/>
    <w:rsid w:val="00890BDA"/>
    <w:rsid w:val="008932C0"/>
    <w:rsid w:val="008A0096"/>
    <w:rsid w:val="008A1688"/>
    <w:rsid w:val="008A2AFD"/>
    <w:rsid w:val="008A39F4"/>
    <w:rsid w:val="008A5144"/>
    <w:rsid w:val="008A6490"/>
    <w:rsid w:val="008B083F"/>
    <w:rsid w:val="008B1217"/>
    <w:rsid w:val="008B212E"/>
    <w:rsid w:val="008B234E"/>
    <w:rsid w:val="008B7044"/>
    <w:rsid w:val="008B7FAE"/>
    <w:rsid w:val="008C021C"/>
    <w:rsid w:val="008C313A"/>
    <w:rsid w:val="008C543E"/>
    <w:rsid w:val="008C6BB4"/>
    <w:rsid w:val="008C71B7"/>
    <w:rsid w:val="008C71C3"/>
    <w:rsid w:val="008C74E3"/>
    <w:rsid w:val="008C7F1A"/>
    <w:rsid w:val="008D1D46"/>
    <w:rsid w:val="008D2CDB"/>
    <w:rsid w:val="008D7057"/>
    <w:rsid w:val="008E0BFA"/>
    <w:rsid w:val="008E194E"/>
    <w:rsid w:val="008E4A63"/>
    <w:rsid w:val="008F2A4F"/>
    <w:rsid w:val="008F3854"/>
    <w:rsid w:val="008F6C71"/>
    <w:rsid w:val="00901A73"/>
    <w:rsid w:val="00906300"/>
    <w:rsid w:val="00910773"/>
    <w:rsid w:val="00911872"/>
    <w:rsid w:val="00913AC0"/>
    <w:rsid w:val="00924ECE"/>
    <w:rsid w:val="00925010"/>
    <w:rsid w:val="00930255"/>
    <w:rsid w:val="0093250F"/>
    <w:rsid w:val="00932CDF"/>
    <w:rsid w:val="00942883"/>
    <w:rsid w:val="00942DA6"/>
    <w:rsid w:val="009433FA"/>
    <w:rsid w:val="00943CDD"/>
    <w:rsid w:val="009502F4"/>
    <w:rsid w:val="00950E5A"/>
    <w:rsid w:val="00952195"/>
    <w:rsid w:val="00952ED1"/>
    <w:rsid w:val="00953DA3"/>
    <w:rsid w:val="0095568E"/>
    <w:rsid w:val="00957FBB"/>
    <w:rsid w:val="009618E2"/>
    <w:rsid w:val="00962380"/>
    <w:rsid w:val="0096275C"/>
    <w:rsid w:val="00962DFA"/>
    <w:rsid w:val="00964AA0"/>
    <w:rsid w:val="0096551C"/>
    <w:rsid w:val="009658D8"/>
    <w:rsid w:val="009660BE"/>
    <w:rsid w:val="00966CCD"/>
    <w:rsid w:val="009671B0"/>
    <w:rsid w:val="00970B58"/>
    <w:rsid w:val="00974E38"/>
    <w:rsid w:val="0098341C"/>
    <w:rsid w:val="00986B87"/>
    <w:rsid w:val="009971A7"/>
    <w:rsid w:val="009A3609"/>
    <w:rsid w:val="009A4152"/>
    <w:rsid w:val="009A42A2"/>
    <w:rsid w:val="009A56F1"/>
    <w:rsid w:val="009A5F2F"/>
    <w:rsid w:val="009A6953"/>
    <w:rsid w:val="009B02B8"/>
    <w:rsid w:val="009B153D"/>
    <w:rsid w:val="009B2881"/>
    <w:rsid w:val="009B432B"/>
    <w:rsid w:val="009B5678"/>
    <w:rsid w:val="009B7A4B"/>
    <w:rsid w:val="009C0CC3"/>
    <w:rsid w:val="009C3168"/>
    <w:rsid w:val="009C3679"/>
    <w:rsid w:val="009C57E2"/>
    <w:rsid w:val="009C6EFD"/>
    <w:rsid w:val="009C753E"/>
    <w:rsid w:val="009D0FFF"/>
    <w:rsid w:val="009D26C0"/>
    <w:rsid w:val="009D3968"/>
    <w:rsid w:val="009D6549"/>
    <w:rsid w:val="009E3226"/>
    <w:rsid w:val="009E365F"/>
    <w:rsid w:val="009E59FA"/>
    <w:rsid w:val="009E5E0A"/>
    <w:rsid w:val="009F0544"/>
    <w:rsid w:val="009F12EB"/>
    <w:rsid w:val="009F34DA"/>
    <w:rsid w:val="009F7684"/>
    <w:rsid w:val="00A04A2F"/>
    <w:rsid w:val="00A06D7C"/>
    <w:rsid w:val="00A10EF2"/>
    <w:rsid w:val="00A13F01"/>
    <w:rsid w:val="00A1438C"/>
    <w:rsid w:val="00A2067B"/>
    <w:rsid w:val="00A2193B"/>
    <w:rsid w:val="00A23409"/>
    <w:rsid w:val="00A2392C"/>
    <w:rsid w:val="00A24858"/>
    <w:rsid w:val="00A27092"/>
    <w:rsid w:val="00A30C8A"/>
    <w:rsid w:val="00A344E7"/>
    <w:rsid w:val="00A35C11"/>
    <w:rsid w:val="00A40457"/>
    <w:rsid w:val="00A43DB0"/>
    <w:rsid w:val="00A4468A"/>
    <w:rsid w:val="00A4623C"/>
    <w:rsid w:val="00A51F9A"/>
    <w:rsid w:val="00A5202E"/>
    <w:rsid w:val="00A5375B"/>
    <w:rsid w:val="00A541DF"/>
    <w:rsid w:val="00A60BD7"/>
    <w:rsid w:val="00A617F3"/>
    <w:rsid w:val="00A666BE"/>
    <w:rsid w:val="00A675AC"/>
    <w:rsid w:val="00A720DE"/>
    <w:rsid w:val="00A80479"/>
    <w:rsid w:val="00A82757"/>
    <w:rsid w:val="00A83E19"/>
    <w:rsid w:val="00A8452B"/>
    <w:rsid w:val="00A8643F"/>
    <w:rsid w:val="00A8681D"/>
    <w:rsid w:val="00A9130B"/>
    <w:rsid w:val="00A944E3"/>
    <w:rsid w:val="00A969BD"/>
    <w:rsid w:val="00A96E56"/>
    <w:rsid w:val="00AA1EAA"/>
    <w:rsid w:val="00AA292C"/>
    <w:rsid w:val="00AB019B"/>
    <w:rsid w:val="00AB2B01"/>
    <w:rsid w:val="00AB5910"/>
    <w:rsid w:val="00AB5D8D"/>
    <w:rsid w:val="00AB62AA"/>
    <w:rsid w:val="00AB6809"/>
    <w:rsid w:val="00AB6F25"/>
    <w:rsid w:val="00AC0295"/>
    <w:rsid w:val="00AC1AA3"/>
    <w:rsid w:val="00AC67E7"/>
    <w:rsid w:val="00AC76D0"/>
    <w:rsid w:val="00AD0F35"/>
    <w:rsid w:val="00AD19B9"/>
    <w:rsid w:val="00AD2243"/>
    <w:rsid w:val="00AD5A76"/>
    <w:rsid w:val="00AE1A8F"/>
    <w:rsid w:val="00AE3503"/>
    <w:rsid w:val="00AE7F07"/>
    <w:rsid w:val="00AF07DE"/>
    <w:rsid w:val="00AF6472"/>
    <w:rsid w:val="00AF7C02"/>
    <w:rsid w:val="00B005A7"/>
    <w:rsid w:val="00B00D9F"/>
    <w:rsid w:val="00B00E51"/>
    <w:rsid w:val="00B048B2"/>
    <w:rsid w:val="00B04EEB"/>
    <w:rsid w:val="00B06D05"/>
    <w:rsid w:val="00B070AE"/>
    <w:rsid w:val="00B1026D"/>
    <w:rsid w:val="00B10AD0"/>
    <w:rsid w:val="00B10D47"/>
    <w:rsid w:val="00B136DF"/>
    <w:rsid w:val="00B147AE"/>
    <w:rsid w:val="00B35589"/>
    <w:rsid w:val="00B3582A"/>
    <w:rsid w:val="00B4220C"/>
    <w:rsid w:val="00B432B3"/>
    <w:rsid w:val="00B45934"/>
    <w:rsid w:val="00B5370C"/>
    <w:rsid w:val="00B5521C"/>
    <w:rsid w:val="00B56025"/>
    <w:rsid w:val="00B569DE"/>
    <w:rsid w:val="00B660BC"/>
    <w:rsid w:val="00B66702"/>
    <w:rsid w:val="00B67453"/>
    <w:rsid w:val="00B6745A"/>
    <w:rsid w:val="00B67626"/>
    <w:rsid w:val="00B67876"/>
    <w:rsid w:val="00B712E7"/>
    <w:rsid w:val="00B718BE"/>
    <w:rsid w:val="00B73978"/>
    <w:rsid w:val="00B7778C"/>
    <w:rsid w:val="00B800B2"/>
    <w:rsid w:val="00B805CA"/>
    <w:rsid w:val="00B8238D"/>
    <w:rsid w:val="00B842A7"/>
    <w:rsid w:val="00B85BBF"/>
    <w:rsid w:val="00B87608"/>
    <w:rsid w:val="00B92946"/>
    <w:rsid w:val="00B9658D"/>
    <w:rsid w:val="00B975F2"/>
    <w:rsid w:val="00BA3989"/>
    <w:rsid w:val="00BA7037"/>
    <w:rsid w:val="00BB1B1B"/>
    <w:rsid w:val="00BB3497"/>
    <w:rsid w:val="00BB53A9"/>
    <w:rsid w:val="00BC0F24"/>
    <w:rsid w:val="00BC2537"/>
    <w:rsid w:val="00BC32EE"/>
    <w:rsid w:val="00BC451C"/>
    <w:rsid w:val="00BC6DAB"/>
    <w:rsid w:val="00BC76B1"/>
    <w:rsid w:val="00BD3904"/>
    <w:rsid w:val="00BD43E0"/>
    <w:rsid w:val="00BD54CB"/>
    <w:rsid w:val="00BD6F3C"/>
    <w:rsid w:val="00BD7B23"/>
    <w:rsid w:val="00BD7FF5"/>
    <w:rsid w:val="00BE1202"/>
    <w:rsid w:val="00BE1610"/>
    <w:rsid w:val="00BE3341"/>
    <w:rsid w:val="00BE5F42"/>
    <w:rsid w:val="00BF17FC"/>
    <w:rsid w:val="00BF473C"/>
    <w:rsid w:val="00BF4F71"/>
    <w:rsid w:val="00BF7DB6"/>
    <w:rsid w:val="00C0240C"/>
    <w:rsid w:val="00C071AE"/>
    <w:rsid w:val="00C11223"/>
    <w:rsid w:val="00C12097"/>
    <w:rsid w:val="00C14696"/>
    <w:rsid w:val="00C15C78"/>
    <w:rsid w:val="00C2200E"/>
    <w:rsid w:val="00C24439"/>
    <w:rsid w:val="00C27EFE"/>
    <w:rsid w:val="00C348B6"/>
    <w:rsid w:val="00C35C3B"/>
    <w:rsid w:val="00C44F9E"/>
    <w:rsid w:val="00C461B9"/>
    <w:rsid w:val="00C46445"/>
    <w:rsid w:val="00C5039F"/>
    <w:rsid w:val="00C53CBD"/>
    <w:rsid w:val="00C5563C"/>
    <w:rsid w:val="00C562DE"/>
    <w:rsid w:val="00C56535"/>
    <w:rsid w:val="00C6000D"/>
    <w:rsid w:val="00C60A8E"/>
    <w:rsid w:val="00C64D4D"/>
    <w:rsid w:val="00C67171"/>
    <w:rsid w:val="00C7010E"/>
    <w:rsid w:val="00C704D4"/>
    <w:rsid w:val="00C71168"/>
    <w:rsid w:val="00C81928"/>
    <w:rsid w:val="00C851DA"/>
    <w:rsid w:val="00C8639F"/>
    <w:rsid w:val="00C918F6"/>
    <w:rsid w:val="00C928D7"/>
    <w:rsid w:val="00C93076"/>
    <w:rsid w:val="00C94115"/>
    <w:rsid w:val="00C95DFB"/>
    <w:rsid w:val="00C96A0E"/>
    <w:rsid w:val="00CA0D83"/>
    <w:rsid w:val="00CA6EF5"/>
    <w:rsid w:val="00CB12FF"/>
    <w:rsid w:val="00CB2209"/>
    <w:rsid w:val="00CB3739"/>
    <w:rsid w:val="00CB6342"/>
    <w:rsid w:val="00CB6542"/>
    <w:rsid w:val="00CC3B19"/>
    <w:rsid w:val="00CC5700"/>
    <w:rsid w:val="00CC7429"/>
    <w:rsid w:val="00CD1ED8"/>
    <w:rsid w:val="00CD4D5A"/>
    <w:rsid w:val="00CE37C6"/>
    <w:rsid w:val="00CE37EB"/>
    <w:rsid w:val="00CE4770"/>
    <w:rsid w:val="00CE5156"/>
    <w:rsid w:val="00CF7732"/>
    <w:rsid w:val="00D01796"/>
    <w:rsid w:val="00D04D48"/>
    <w:rsid w:val="00D078D0"/>
    <w:rsid w:val="00D13803"/>
    <w:rsid w:val="00D1459C"/>
    <w:rsid w:val="00D25201"/>
    <w:rsid w:val="00D26F23"/>
    <w:rsid w:val="00D303FF"/>
    <w:rsid w:val="00D30C17"/>
    <w:rsid w:val="00D31B19"/>
    <w:rsid w:val="00D367A1"/>
    <w:rsid w:val="00D40AFE"/>
    <w:rsid w:val="00D43496"/>
    <w:rsid w:val="00D461B9"/>
    <w:rsid w:val="00D4670D"/>
    <w:rsid w:val="00D4672A"/>
    <w:rsid w:val="00D46936"/>
    <w:rsid w:val="00D508C2"/>
    <w:rsid w:val="00D50A49"/>
    <w:rsid w:val="00D50D69"/>
    <w:rsid w:val="00D5306A"/>
    <w:rsid w:val="00D54CE7"/>
    <w:rsid w:val="00D67B59"/>
    <w:rsid w:val="00D76346"/>
    <w:rsid w:val="00D77A72"/>
    <w:rsid w:val="00D82085"/>
    <w:rsid w:val="00D82CD8"/>
    <w:rsid w:val="00D83EC8"/>
    <w:rsid w:val="00D861AD"/>
    <w:rsid w:val="00D87D94"/>
    <w:rsid w:val="00D94CBB"/>
    <w:rsid w:val="00D97877"/>
    <w:rsid w:val="00D97B37"/>
    <w:rsid w:val="00D97F0D"/>
    <w:rsid w:val="00DA23E9"/>
    <w:rsid w:val="00DA3B41"/>
    <w:rsid w:val="00DA5035"/>
    <w:rsid w:val="00DA6C93"/>
    <w:rsid w:val="00DA72D2"/>
    <w:rsid w:val="00DA75E0"/>
    <w:rsid w:val="00DB195B"/>
    <w:rsid w:val="00DB2D7E"/>
    <w:rsid w:val="00DB533B"/>
    <w:rsid w:val="00DB7780"/>
    <w:rsid w:val="00DB7F42"/>
    <w:rsid w:val="00DC063B"/>
    <w:rsid w:val="00DC1767"/>
    <w:rsid w:val="00DC2D69"/>
    <w:rsid w:val="00DC5D77"/>
    <w:rsid w:val="00DD3CED"/>
    <w:rsid w:val="00DD47C9"/>
    <w:rsid w:val="00DD5843"/>
    <w:rsid w:val="00DD6F1F"/>
    <w:rsid w:val="00DD7CAC"/>
    <w:rsid w:val="00DE70D7"/>
    <w:rsid w:val="00DF06E7"/>
    <w:rsid w:val="00DF07F7"/>
    <w:rsid w:val="00DF3564"/>
    <w:rsid w:val="00DF5363"/>
    <w:rsid w:val="00E03C03"/>
    <w:rsid w:val="00E05455"/>
    <w:rsid w:val="00E07857"/>
    <w:rsid w:val="00E11135"/>
    <w:rsid w:val="00E11ADC"/>
    <w:rsid w:val="00E121E5"/>
    <w:rsid w:val="00E127DE"/>
    <w:rsid w:val="00E15A5E"/>
    <w:rsid w:val="00E178E9"/>
    <w:rsid w:val="00E2158C"/>
    <w:rsid w:val="00E24C31"/>
    <w:rsid w:val="00E24DC6"/>
    <w:rsid w:val="00E25ABB"/>
    <w:rsid w:val="00E26B06"/>
    <w:rsid w:val="00E27F2C"/>
    <w:rsid w:val="00E31DD4"/>
    <w:rsid w:val="00E340A5"/>
    <w:rsid w:val="00E40B01"/>
    <w:rsid w:val="00E40B42"/>
    <w:rsid w:val="00E41B41"/>
    <w:rsid w:val="00E44AE2"/>
    <w:rsid w:val="00E456C0"/>
    <w:rsid w:val="00E504FB"/>
    <w:rsid w:val="00E61443"/>
    <w:rsid w:val="00E61983"/>
    <w:rsid w:val="00E63750"/>
    <w:rsid w:val="00E66AF8"/>
    <w:rsid w:val="00E7093C"/>
    <w:rsid w:val="00E70A81"/>
    <w:rsid w:val="00E71831"/>
    <w:rsid w:val="00E72B9D"/>
    <w:rsid w:val="00E73B38"/>
    <w:rsid w:val="00E838DA"/>
    <w:rsid w:val="00E94A57"/>
    <w:rsid w:val="00E954A4"/>
    <w:rsid w:val="00E97D58"/>
    <w:rsid w:val="00EA0E12"/>
    <w:rsid w:val="00EA2856"/>
    <w:rsid w:val="00EA4986"/>
    <w:rsid w:val="00EA559B"/>
    <w:rsid w:val="00EA7C6E"/>
    <w:rsid w:val="00EA7D94"/>
    <w:rsid w:val="00EA7E1E"/>
    <w:rsid w:val="00EB2B3F"/>
    <w:rsid w:val="00EB2CB1"/>
    <w:rsid w:val="00EB59AE"/>
    <w:rsid w:val="00EC0E03"/>
    <w:rsid w:val="00EC1A41"/>
    <w:rsid w:val="00EC2DA0"/>
    <w:rsid w:val="00EC3C86"/>
    <w:rsid w:val="00EC628D"/>
    <w:rsid w:val="00ED0980"/>
    <w:rsid w:val="00ED0CE3"/>
    <w:rsid w:val="00ED1A96"/>
    <w:rsid w:val="00ED56A1"/>
    <w:rsid w:val="00EE14C4"/>
    <w:rsid w:val="00EE2040"/>
    <w:rsid w:val="00EE20C7"/>
    <w:rsid w:val="00EE2A33"/>
    <w:rsid w:val="00EE5859"/>
    <w:rsid w:val="00EE5C07"/>
    <w:rsid w:val="00EE799B"/>
    <w:rsid w:val="00EE7EE5"/>
    <w:rsid w:val="00EF0753"/>
    <w:rsid w:val="00EF2977"/>
    <w:rsid w:val="00EF2D20"/>
    <w:rsid w:val="00EF309E"/>
    <w:rsid w:val="00F01655"/>
    <w:rsid w:val="00F0348A"/>
    <w:rsid w:val="00F03EFE"/>
    <w:rsid w:val="00F0586C"/>
    <w:rsid w:val="00F06D0A"/>
    <w:rsid w:val="00F12E55"/>
    <w:rsid w:val="00F149B1"/>
    <w:rsid w:val="00F160B5"/>
    <w:rsid w:val="00F16C29"/>
    <w:rsid w:val="00F17740"/>
    <w:rsid w:val="00F20322"/>
    <w:rsid w:val="00F22F47"/>
    <w:rsid w:val="00F2777A"/>
    <w:rsid w:val="00F312F8"/>
    <w:rsid w:val="00F412E1"/>
    <w:rsid w:val="00F5533A"/>
    <w:rsid w:val="00F61E59"/>
    <w:rsid w:val="00F62073"/>
    <w:rsid w:val="00F62EA4"/>
    <w:rsid w:val="00F63792"/>
    <w:rsid w:val="00F713EA"/>
    <w:rsid w:val="00F76675"/>
    <w:rsid w:val="00F76F97"/>
    <w:rsid w:val="00F77593"/>
    <w:rsid w:val="00F8014D"/>
    <w:rsid w:val="00F825A1"/>
    <w:rsid w:val="00F826A1"/>
    <w:rsid w:val="00F82C25"/>
    <w:rsid w:val="00F84770"/>
    <w:rsid w:val="00F84773"/>
    <w:rsid w:val="00F8597E"/>
    <w:rsid w:val="00F86A85"/>
    <w:rsid w:val="00F91AED"/>
    <w:rsid w:val="00F924B2"/>
    <w:rsid w:val="00FA044C"/>
    <w:rsid w:val="00FB1BE5"/>
    <w:rsid w:val="00FB1E47"/>
    <w:rsid w:val="00FB2998"/>
    <w:rsid w:val="00FB3BBC"/>
    <w:rsid w:val="00FB3EFB"/>
    <w:rsid w:val="00FB4A82"/>
    <w:rsid w:val="00FB6F1D"/>
    <w:rsid w:val="00FC100D"/>
    <w:rsid w:val="00FC1498"/>
    <w:rsid w:val="00FC42AA"/>
    <w:rsid w:val="00FC4441"/>
    <w:rsid w:val="00FC44AE"/>
    <w:rsid w:val="00FC603C"/>
    <w:rsid w:val="00FC793B"/>
    <w:rsid w:val="00FD1256"/>
    <w:rsid w:val="00FD153B"/>
    <w:rsid w:val="00FD24A1"/>
    <w:rsid w:val="00FD52BD"/>
    <w:rsid w:val="00FD591F"/>
    <w:rsid w:val="00FD6933"/>
    <w:rsid w:val="00FE12B6"/>
    <w:rsid w:val="00FE1E7D"/>
    <w:rsid w:val="00FE3150"/>
    <w:rsid w:val="00FF102A"/>
    <w:rsid w:val="00FF34BC"/>
    <w:rsid w:val="00FF398F"/>
    <w:rsid w:val="00FF3FC4"/>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748446B8-2536-47F6-A669-F0417D2E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9B"/>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9C3168"/>
    <w:pPr>
      <w:keepNext/>
      <w:keepLines/>
      <w:spacing w:before="40" w:after="0"/>
      <w:outlineLvl w:val="1"/>
    </w:pPr>
    <w:rPr>
      <w:rFonts w:eastAsiaTheme="majorEastAsia" w:cstheme="majorBidi"/>
      <w:sz w:val="26"/>
      <w:szCs w:val="26"/>
      <w:u w:val="single"/>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eastAsiaTheme="majorEastAsia"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목록 단락,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9C3168"/>
    <w:rPr>
      <w:rFonts w:ascii="Arial" w:eastAsiaTheme="majorEastAsia" w:hAnsi="Arial" w:cstheme="majorBidi"/>
      <w:sz w:val="26"/>
      <w:szCs w:val="26"/>
      <w:u w:val="single"/>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UnresolvedMention1">
    <w:name w:val="Unresolved Mention1"/>
    <w:basedOn w:val="DefaultParagraphFont"/>
    <w:uiPriority w:val="99"/>
    <w:semiHidden/>
    <w:unhideWhenUsed/>
    <w:rsid w:val="00DF07F7"/>
    <w:rPr>
      <w:color w:val="605E5C"/>
      <w:shd w:val="clear" w:color="auto" w:fill="E1DFDD"/>
    </w:rPr>
  </w:style>
  <w:style w:type="character" w:customStyle="1" w:styleId="UnresolvedMention2">
    <w:name w:val="Unresolved Mention2"/>
    <w:basedOn w:val="DefaultParagraphFont"/>
    <w:uiPriority w:val="99"/>
    <w:semiHidden/>
    <w:unhideWhenUsed/>
    <w:rsid w:val="00652FA9"/>
    <w:rPr>
      <w:color w:val="605E5C"/>
      <w:shd w:val="clear" w:color="auto" w:fill="E1DFDD"/>
    </w:rPr>
  </w:style>
  <w:style w:type="character" w:styleId="UnresolvedMention">
    <w:name w:val="Unresolved Mention"/>
    <w:basedOn w:val="DefaultParagraphFont"/>
    <w:uiPriority w:val="99"/>
    <w:semiHidden/>
    <w:unhideWhenUsed/>
    <w:rsid w:val="00797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31615">
      <w:bodyDiv w:val="1"/>
      <w:marLeft w:val="0"/>
      <w:marRight w:val="0"/>
      <w:marTop w:val="0"/>
      <w:marBottom w:val="0"/>
      <w:divBdr>
        <w:top w:val="none" w:sz="0" w:space="0" w:color="auto"/>
        <w:left w:val="none" w:sz="0" w:space="0" w:color="auto"/>
        <w:bottom w:val="none" w:sz="0" w:space="0" w:color="auto"/>
        <w:right w:val="none" w:sz="0" w:space="0" w:color="auto"/>
      </w:divBdr>
    </w:div>
    <w:div w:id="110168850">
      <w:bodyDiv w:val="1"/>
      <w:marLeft w:val="0"/>
      <w:marRight w:val="0"/>
      <w:marTop w:val="0"/>
      <w:marBottom w:val="0"/>
      <w:divBdr>
        <w:top w:val="none" w:sz="0" w:space="0" w:color="auto"/>
        <w:left w:val="none" w:sz="0" w:space="0" w:color="auto"/>
        <w:bottom w:val="none" w:sz="0" w:space="0" w:color="auto"/>
        <w:right w:val="none" w:sz="0" w:space="0" w:color="auto"/>
      </w:divBdr>
    </w:div>
    <w:div w:id="173888123">
      <w:bodyDiv w:val="1"/>
      <w:marLeft w:val="0"/>
      <w:marRight w:val="0"/>
      <w:marTop w:val="0"/>
      <w:marBottom w:val="0"/>
      <w:divBdr>
        <w:top w:val="none" w:sz="0" w:space="0" w:color="auto"/>
        <w:left w:val="none" w:sz="0" w:space="0" w:color="auto"/>
        <w:bottom w:val="none" w:sz="0" w:space="0" w:color="auto"/>
        <w:right w:val="none" w:sz="0" w:space="0" w:color="auto"/>
      </w:divBdr>
    </w:div>
    <w:div w:id="258955137">
      <w:bodyDiv w:val="1"/>
      <w:marLeft w:val="0"/>
      <w:marRight w:val="0"/>
      <w:marTop w:val="0"/>
      <w:marBottom w:val="0"/>
      <w:divBdr>
        <w:top w:val="none" w:sz="0" w:space="0" w:color="auto"/>
        <w:left w:val="none" w:sz="0" w:space="0" w:color="auto"/>
        <w:bottom w:val="none" w:sz="0" w:space="0" w:color="auto"/>
        <w:right w:val="none" w:sz="0" w:space="0" w:color="auto"/>
      </w:divBdr>
    </w:div>
    <w:div w:id="312225390">
      <w:bodyDiv w:val="1"/>
      <w:marLeft w:val="0"/>
      <w:marRight w:val="0"/>
      <w:marTop w:val="0"/>
      <w:marBottom w:val="0"/>
      <w:divBdr>
        <w:top w:val="none" w:sz="0" w:space="0" w:color="auto"/>
        <w:left w:val="none" w:sz="0" w:space="0" w:color="auto"/>
        <w:bottom w:val="none" w:sz="0" w:space="0" w:color="auto"/>
        <w:right w:val="none" w:sz="0" w:space="0" w:color="auto"/>
      </w:divBdr>
    </w:div>
    <w:div w:id="347216280">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2357474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1593943">
      <w:bodyDiv w:val="1"/>
      <w:marLeft w:val="0"/>
      <w:marRight w:val="0"/>
      <w:marTop w:val="0"/>
      <w:marBottom w:val="0"/>
      <w:divBdr>
        <w:top w:val="none" w:sz="0" w:space="0" w:color="auto"/>
        <w:left w:val="none" w:sz="0" w:space="0" w:color="auto"/>
        <w:bottom w:val="none" w:sz="0" w:space="0" w:color="auto"/>
        <w:right w:val="none" w:sz="0" w:space="0" w:color="auto"/>
      </w:divBdr>
    </w:div>
    <w:div w:id="738866212">
      <w:bodyDiv w:val="1"/>
      <w:marLeft w:val="0"/>
      <w:marRight w:val="0"/>
      <w:marTop w:val="0"/>
      <w:marBottom w:val="0"/>
      <w:divBdr>
        <w:top w:val="none" w:sz="0" w:space="0" w:color="auto"/>
        <w:left w:val="none" w:sz="0" w:space="0" w:color="auto"/>
        <w:bottom w:val="none" w:sz="0" w:space="0" w:color="auto"/>
        <w:right w:val="none" w:sz="0" w:space="0" w:color="auto"/>
      </w:divBdr>
    </w:div>
    <w:div w:id="773013758">
      <w:bodyDiv w:val="1"/>
      <w:marLeft w:val="0"/>
      <w:marRight w:val="0"/>
      <w:marTop w:val="0"/>
      <w:marBottom w:val="0"/>
      <w:divBdr>
        <w:top w:val="none" w:sz="0" w:space="0" w:color="auto"/>
        <w:left w:val="none" w:sz="0" w:space="0" w:color="auto"/>
        <w:bottom w:val="none" w:sz="0" w:space="0" w:color="auto"/>
        <w:right w:val="none" w:sz="0" w:space="0" w:color="auto"/>
      </w:divBdr>
    </w:div>
    <w:div w:id="773865595">
      <w:bodyDiv w:val="1"/>
      <w:marLeft w:val="0"/>
      <w:marRight w:val="0"/>
      <w:marTop w:val="0"/>
      <w:marBottom w:val="0"/>
      <w:divBdr>
        <w:top w:val="none" w:sz="0" w:space="0" w:color="auto"/>
        <w:left w:val="none" w:sz="0" w:space="0" w:color="auto"/>
        <w:bottom w:val="none" w:sz="0" w:space="0" w:color="auto"/>
        <w:right w:val="none" w:sz="0" w:space="0" w:color="auto"/>
      </w:divBdr>
    </w:div>
    <w:div w:id="851838677">
      <w:bodyDiv w:val="1"/>
      <w:marLeft w:val="0"/>
      <w:marRight w:val="0"/>
      <w:marTop w:val="0"/>
      <w:marBottom w:val="0"/>
      <w:divBdr>
        <w:top w:val="none" w:sz="0" w:space="0" w:color="auto"/>
        <w:left w:val="none" w:sz="0" w:space="0" w:color="auto"/>
        <w:bottom w:val="none" w:sz="0" w:space="0" w:color="auto"/>
        <w:right w:val="none" w:sz="0" w:space="0" w:color="auto"/>
      </w:divBdr>
    </w:div>
    <w:div w:id="966274801">
      <w:bodyDiv w:val="1"/>
      <w:marLeft w:val="0"/>
      <w:marRight w:val="0"/>
      <w:marTop w:val="0"/>
      <w:marBottom w:val="0"/>
      <w:divBdr>
        <w:top w:val="none" w:sz="0" w:space="0" w:color="auto"/>
        <w:left w:val="none" w:sz="0" w:space="0" w:color="auto"/>
        <w:bottom w:val="none" w:sz="0" w:space="0" w:color="auto"/>
        <w:right w:val="none" w:sz="0" w:space="0" w:color="auto"/>
      </w:divBdr>
    </w:div>
    <w:div w:id="989214060">
      <w:bodyDiv w:val="1"/>
      <w:marLeft w:val="0"/>
      <w:marRight w:val="0"/>
      <w:marTop w:val="0"/>
      <w:marBottom w:val="0"/>
      <w:divBdr>
        <w:top w:val="none" w:sz="0" w:space="0" w:color="auto"/>
        <w:left w:val="none" w:sz="0" w:space="0" w:color="auto"/>
        <w:bottom w:val="none" w:sz="0" w:space="0" w:color="auto"/>
        <w:right w:val="none" w:sz="0" w:space="0" w:color="auto"/>
      </w:divBdr>
    </w:div>
    <w:div w:id="1002046411">
      <w:bodyDiv w:val="1"/>
      <w:marLeft w:val="0"/>
      <w:marRight w:val="0"/>
      <w:marTop w:val="0"/>
      <w:marBottom w:val="0"/>
      <w:divBdr>
        <w:top w:val="none" w:sz="0" w:space="0" w:color="auto"/>
        <w:left w:val="none" w:sz="0" w:space="0" w:color="auto"/>
        <w:bottom w:val="none" w:sz="0" w:space="0" w:color="auto"/>
        <w:right w:val="none" w:sz="0" w:space="0" w:color="auto"/>
      </w:divBdr>
    </w:div>
    <w:div w:id="108141099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06801639">
      <w:bodyDiv w:val="1"/>
      <w:marLeft w:val="0"/>
      <w:marRight w:val="0"/>
      <w:marTop w:val="0"/>
      <w:marBottom w:val="0"/>
      <w:divBdr>
        <w:top w:val="none" w:sz="0" w:space="0" w:color="auto"/>
        <w:left w:val="none" w:sz="0" w:space="0" w:color="auto"/>
        <w:bottom w:val="none" w:sz="0" w:space="0" w:color="auto"/>
        <w:right w:val="none" w:sz="0" w:space="0" w:color="auto"/>
      </w:divBdr>
    </w:div>
    <w:div w:id="1454907519">
      <w:bodyDiv w:val="1"/>
      <w:marLeft w:val="0"/>
      <w:marRight w:val="0"/>
      <w:marTop w:val="0"/>
      <w:marBottom w:val="0"/>
      <w:divBdr>
        <w:top w:val="none" w:sz="0" w:space="0" w:color="auto"/>
        <w:left w:val="none" w:sz="0" w:space="0" w:color="auto"/>
        <w:bottom w:val="none" w:sz="0" w:space="0" w:color="auto"/>
        <w:right w:val="none" w:sz="0" w:space="0" w:color="auto"/>
      </w:divBdr>
    </w:div>
    <w:div w:id="1714650299">
      <w:bodyDiv w:val="1"/>
      <w:marLeft w:val="0"/>
      <w:marRight w:val="0"/>
      <w:marTop w:val="0"/>
      <w:marBottom w:val="0"/>
      <w:divBdr>
        <w:top w:val="none" w:sz="0" w:space="0" w:color="auto"/>
        <w:left w:val="none" w:sz="0" w:space="0" w:color="auto"/>
        <w:bottom w:val="none" w:sz="0" w:space="0" w:color="auto"/>
        <w:right w:val="none" w:sz="0" w:space="0" w:color="auto"/>
      </w:divBdr>
    </w:div>
    <w:div w:id="1718358682">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9883523">
      <w:bodyDiv w:val="1"/>
      <w:marLeft w:val="0"/>
      <w:marRight w:val="0"/>
      <w:marTop w:val="0"/>
      <w:marBottom w:val="0"/>
      <w:divBdr>
        <w:top w:val="none" w:sz="0" w:space="0" w:color="auto"/>
        <w:left w:val="none" w:sz="0" w:space="0" w:color="auto"/>
        <w:bottom w:val="none" w:sz="0" w:space="0" w:color="auto"/>
        <w:right w:val="none" w:sz="0" w:space="0" w:color="auto"/>
      </w:divBdr>
    </w:div>
    <w:div w:id="1780417660">
      <w:bodyDiv w:val="1"/>
      <w:marLeft w:val="0"/>
      <w:marRight w:val="0"/>
      <w:marTop w:val="0"/>
      <w:marBottom w:val="0"/>
      <w:divBdr>
        <w:top w:val="none" w:sz="0" w:space="0" w:color="auto"/>
        <w:left w:val="none" w:sz="0" w:space="0" w:color="auto"/>
        <w:bottom w:val="none" w:sz="0" w:space="0" w:color="auto"/>
        <w:right w:val="none" w:sz="0" w:space="0" w:color="auto"/>
      </w:divBdr>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59799030">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6498161">
      <w:bodyDiv w:val="1"/>
      <w:marLeft w:val="0"/>
      <w:marRight w:val="0"/>
      <w:marTop w:val="0"/>
      <w:marBottom w:val="0"/>
      <w:divBdr>
        <w:top w:val="none" w:sz="0" w:space="0" w:color="auto"/>
        <w:left w:val="none" w:sz="0" w:space="0" w:color="auto"/>
        <w:bottom w:val="none" w:sz="0" w:space="0" w:color="auto"/>
        <w:right w:val="none" w:sz="0" w:space="0" w:color="auto"/>
      </w:divBdr>
    </w:div>
    <w:div w:id="2039962148">
      <w:bodyDiv w:val="1"/>
      <w:marLeft w:val="0"/>
      <w:marRight w:val="0"/>
      <w:marTop w:val="0"/>
      <w:marBottom w:val="0"/>
      <w:divBdr>
        <w:top w:val="none" w:sz="0" w:space="0" w:color="auto"/>
        <w:left w:val="none" w:sz="0" w:space="0" w:color="auto"/>
        <w:bottom w:val="none" w:sz="0" w:space="0" w:color="auto"/>
        <w:right w:val="none" w:sz="0" w:space="0" w:color="auto"/>
      </w:divBdr>
    </w:div>
    <w:div w:id="208787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3-e/Docs/R1-2007578.zip" TargetMode="External"/><Relationship Id="rId18" Type="http://schemas.openxmlformats.org/officeDocument/2006/relationships/hyperlink" Target="https://www.3gpp.org/ftp/TSG_RAN/WG1_RL1/TSGR1_103-e/Docs/R1-200827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3-e/Docs/R1-200861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3-e/Docs/R1-2008203.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03-e/Docs/R1-2008145.zip" TargetMode="External"/><Relationship Id="rId20" Type="http://schemas.openxmlformats.org/officeDocument/2006/relationships/hyperlink" Target="https://www.3gpp.org/ftp/TSG_RAN/WG1_RL1/TSGR1_103-e/Docs/R1-20085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03-e/Docs/R1-2008113.zip"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03-e/Docs/R1-200850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3-e/Docs/R1-2007737.zip" TargetMode="External"/><Relationship Id="rId22" Type="http://schemas.openxmlformats.org/officeDocument/2006/relationships/hyperlink" Target="https://www.3gpp.org/ftp/TSG_RAN/WG1_RL1/TSGR1_103-e/Docs/R1-200921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E25A3-9CDF-4C96-8D89-12C952D862EB}">
  <ds:schemaRefs>
    <ds:schemaRef ds:uri="http://schemas.microsoft.com/sharepoint/v3/contenttype/forms"/>
  </ds:schemaRefs>
</ds:datastoreItem>
</file>

<file path=customXml/itemProps2.xml><?xml version="1.0" encoding="utf-8"?>
<ds:datastoreItem xmlns:ds="http://schemas.openxmlformats.org/officeDocument/2006/customXml" ds:itemID="{F7FCAE6B-D5EF-4EC6-B773-3F3EF1CC87A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B637AC-40AD-4841-A32C-47583468F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82821B-0961-4F2A-AEB5-C70613B8E090}">
  <ds:schemaRefs>
    <ds:schemaRef ds:uri="Microsoft.SharePoint.Taxonomy.ContentTypeSync"/>
  </ds:schemaRefs>
</ds:datastoreItem>
</file>

<file path=customXml/itemProps5.xml><?xml version="1.0" encoding="utf-8"?>
<ds:datastoreItem xmlns:ds="http://schemas.openxmlformats.org/officeDocument/2006/customXml" ds:itemID="{D71899DF-B2BB-46B5-872F-24BF65DD7E36}">
  <ds:schemaRefs>
    <ds:schemaRef ds:uri="http://schemas.microsoft.com/sharepoint/events"/>
  </ds:schemaRefs>
</ds:datastoreItem>
</file>

<file path=customXml/itemProps6.xml><?xml version="1.0" encoding="utf-8"?>
<ds:datastoreItem xmlns:ds="http://schemas.openxmlformats.org/officeDocument/2006/customXml" ds:itemID="{DF662E56-4598-4D9E-B315-A395E847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1218</Words>
  <Characters>6948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Ericsson1</cp:lastModifiedBy>
  <cp:revision>4</cp:revision>
  <dcterms:created xsi:type="dcterms:W3CDTF">2020-11-16T05:10:00Z</dcterms:created>
  <dcterms:modified xsi:type="dcterms:W3CDTF">2020-11-16T05:55:00Z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(2)q0cul/40XyzbGEH4Ter/ZeGpEO30i/E6Ik5ajJu3utMhEq/JNh/iExROd+TfgjLiFKJUG3qK
ctWOdPxwmjOSpmtQMjAPG1IQdJDoqKNQMyOTsfI8OXjr6FZyRg3E5oK9uIzxIhY9cGdkASR6
OdSgkhGFnmAjxRyv9DJa7u+l0TeZ/rzjRLTAe++cyCtEC/PZl5NhWV1bKfam+REmU0UbNWj9
5RuiHA71e6Aw5OFynz</vt:lpwstr>
  </property>
  <property fmtid="{D5CDD505-2E9C-101B-9397-08002B2CF9AE}" pid="3" name="_2015_ms_pID_7253431">
    <vt:lpwstr>b/enWILMF49xt0qmHT2sQ4nUsEF1Zt5ODAbkR5H+OmqQ2R0w+erAia
qjb387Lzd2pWVQ1L2C4XNekQkWZWwC/GiqbATBoMpxf1uKrSnFT4Txmvj9pDv768y0BPN/4C
yEkKdYYg1neq7k/vrw00beq+khF9aAADwJFklmydIYSZDjQ4pKPkxrHzT5lcQp4thCNXBvy0
y6dg5lCST+b/Y9iO</vt:lpwstr>
  </property>
  <property fmtid="{D5CDD505-2E9C-101B-9397-08002B2CF9AE}" pid="4" name="ContentTypeId">
    <vt:lpwstr>0x0101009AB7580F38B32B4992660A7BC2D6E51C</vt:lpwstr>
  </property>
  <property fmtid="{D5CDD505-2E9C-101B-9397-08002B2CF9AE}" pid="5" name="NSCPROP_SA">
    <vt:lpwstr>D:\삼성\1. 업무관련\0. 표준화회의\3GPP_RAN1#103e\회의참석\Email discussion\Preparation\R1-20xxxxx_103e_prep_ScellDormancy_v05-ZTE2-NOK2.docx</vt:lpwstr>
  </property>
</Properties>
</file>