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9E648E" w14:textId="4E7D0815" w:rsidR="007D6B47" w:rsidRPr="00F614EB" w:rsidRDefault="005B7A78" w:rsidP="09D5603D">
      <w:pPr>
        <w:tabs>
          <w:tab w:val="right" w:pos="9360"/>
        </w:tabs>
        <w:spacing w:after="0"/>
        <w:rPr>
          <w:rFonts w:ascii="Arial" w:hAnsi="Arial" w:cs="Arial"/>
          <w:b/>
          <w:bCs/>
          <w:i/>
          <w:iCs/>
          <w:color w:val="000000" w:themeColor="text1"/>
          <w:sz w:val="24"/>
          <w:lang w:eastAsia="zh-CN"/>
        </w:rPr>
      </w:pPr>
      <w:r w:rsidRPr="005B7A78">
        <w:rPr>
          <w:rFonts w:ascii="Arial" w:hAnsi="Arial" w:cs="Arial"/>
          <w:b/>
          <w:bCs/>
          <w:sz w:val="24"/>
          <w:lang w:val="en-US"/>
        </w:rPr>
        <w:t>3GPP TSG RAN WG1 #10</w:t>
      </w:r>
      <w:r w:rsidR="00334784">
        <w:rPr>
          <w:rFonts w:ascii="Arial" w:hAnsi="Arial" w:cs="Arial"/>
          <w:b/>
          <w:bCs/>
          <w:sz w:val="24"/>
          <w:lang w:val="en-US"/>
        </w:rPr>
        <w:t>3</w:t>
      </w:r>
      <w:r w:rsidRPr="005B7A78">
        <w:rPr>
          <w:rFonts w:ascii="Arial" w:hAnsi="Arial" w:cs="Arial"/>
          <w:b/>
          <w:bCs/>
          <w:sz w:val="24"/>
          <w:lang w:val="en-US"/>
        </w:rPr>
        <w:t>-e</w:t>
      </w:r>
      <w:r w:rsidR="00DB25CE">
        <w:rPr>
          <w:rFonts w:ascii="Arial" w:hAnsi="Arial" w:cs="Arial"/>
          <w:b/>
          <w:bCs/>
          <w:sz w:val="24"/>
          <w:lang w:val="en-US"/>
        </w:rPr>
        <w:t xml:space="preserve">          </w:t>
      </w:r>
      <w:r w:rsidR="00683BCB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D6B47" w:rsidRPr="09D5603D">
        <w:rPr>
          <w:rFonts w:ascii="Arial" w:hAnsi="Arial" w:cs="Arial"/>
          <w:b/>
          <w:bCs/>
          <w:color w:val="FF0000"/>
          <w:sz w:val="24"/>
        </w:rPr>
        <w:t xml:space="preserve">                                                  </w:t>
      </w:r>
      <w:r w:rsidR="007D6B47" w:rsidRPr="00DC461C">
        <w:rPr>
          <w:rFonts w:ascii="Arial" w:hAnsi="Arial" w:cs="Arial"/>
          <w:b/>
          <w:sz w:val="24"/>
        </w:rPr>
        <w:tab/>
      </w:r>
      <w:r w:rsidR="007D6B47" w:rsidRPr="09D5603D">
        <w:rPr>
          <w:rFonts w:ascii="Arial" w:hAnsi="Arial" w:cs="Arial"/>
          <w:b/>
          <w:bCs/>
          <w:sz w:val="24"/>
        </w:rPr>
        <w:t xml:space="preserve">   </w:t>
      </w:r>
      <w:r w:rsidR="00CF0ADB" w:rsidRPr="09D5603D">
        <w:rPr>
          <w:rFonts w:ascii="Arial" w:hAnsi="Arial" w:cs="Arial"/>
          <w:b/>
          <w:bCs/>
          <w:sz w:val="24"/>
        </w:rPr>
        <w:t xml:space="preserve">    </w:t>
      </w:r>
      <w:r w:rsidR="00F540C5" w:rsidRPr="00F540C5">
        <w:rPr>
          <w:rFonts w:ascii="Arial" w:hAnsi="Arial" w:cs="Arial"/>
          <w:b/>
          <w:bCs/>
          <w:color w:val="000000" w:themeColor="text1"/>
          <w:sz w:val="24"/>
        </w:rPr>
        <w:t>R1-2008980</w:t>
      </w:r>
    </w:p>
    <w:p w14:paraId="6F708B81" w14:textId="71B5B8C3" w:rsidR="00C53BFA" w:rsidRDefault="005B7A78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color w:val="000000" w:themeColor="text1"/>
          <w:sz w:val="24"/>
          <w:lang w:val="en-US"/>
        </w:rPr>
      </w:pPr>
      <w:r w:rsidRPr="005B7A78">
        <w:rPr>
          <w:rFonts w:ascii="Arial" w:hAnsi="Arial" w:cs="Arial"/>
          <w:b/>
          <w:bCs/>
          <w:color w:val="000000" w:themeColor="text1"/>
          <w:sz w:val="24"/>
          <w:lang w:val="en-US"/>
        </w:rPr>
        <w:t xml:space="preserve">e-Meeting, </w:t>
      </w:r>
      <w:r w:rsidR="00180EE7" w:rsidRPr="009930C6">
        <w:rPr>
          <w:rFonts w:ascii="Arial" w:hAnsi="Arial" w:cs="Arial"/>
          <w:b/>
          <w:bCs/>
          <w:color w:val="000000" w:themeColor="text1"/>
          <w:sz w:val="24"/>
          <w:lang w:val="en-US"/>
        </w:rPr>
        <w:t>October 26th – November 13th</w:t>
      </w:r>
      <w:r w:rsidRPr="005B7A78">
        <w:rPr>
          <w:rFonts w:ascii="Arial" w:hAnsi="Arial" w:cs="Arial"/>
          <w:b/>
          <w:bCs/>
          <w:color w:val="000000" w:themeColor="text1"/>
          <w:sz w:val="24"/>
          <w:lang w:val="en-US"/>
        </w:rPr>
        <w:t>, 2020</w:t>
      </w:r>
    </w:p>
    <w:p w14:paraId="40E96C92" w14:textId="77777777" w:rsidR="00DB25CE" w:rsidRPr="00E047A5" w:rsidRDefault="00DB25CE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eastAsia="ja-JP"/>
        </w:rPr>
      </w:pPr>
    </w:p>
    <w:p w14:paraId="51514FDF" w14:textId="505DAD5E" w:rsidR="00D67222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</w:t>
      </w:r>
      <w:r w:rsidRPr="0099619E">
        <w:rPr>
          <w:rFonts w:ascii="Arial" w:hAnsi="Arial" w:cs="Arial"/>
          <w:b/>
          <w:bCs/>
          <w:sz w:val="24"/>
          <w:lang w:val="en-US"/>
        </w:rPr>
        <w:t>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736948">
        <w:rPr>
          <w:rFonts w:ascii="Arial" w:hAnsi="Arial" w:cs="Arial"/>
          <w:b/>
          <w:bCs/>
          <w:sz w:val="24"/>
          <w:lang w:val="en-US"/>
        </w:rPr>
        <w:t>8</w:t>
      </w:r>
      <w:r w:rsidR="00720613" w:rsidRPr="00F614EB">
        <w:rPr>
          <w:rFonts w:ascii="Arial" w:hAnsi="Arial" w:cs="Arial"/>
          <w:b/>
          <w:bCs/>
          <w:sz w:val="24"/>
          <w:lang w:val="en-US"/>
        </w:rPr>
        <w:t>.</w:t>
      </w:r>
      <w:r w:rsidR="00736948">
        <w:rPr>
          <w:rFonts w:ascii="Arial" w:hAnsi="Arial" w:cs="Arial"/>
          <w:b/>
          <w:bCs/>
          <w:sz w:val="24"/>
          <w:lang w:val="en-US"/>
        </w:rPr>
        <w:t>1</w:t>
      </w:r>
      <w:r w:rsidR="00720613" w:rsidRPr="00F614EB">
        <w:rPr>
          <w:rFonts w:ascii="Arial" w:hAnsi="Arial" w:cs="Arial"/>
          <w:b/>
          <w:bCs/>
          <w:sz w:val="24"/>
          <w:lang w:val="en-US"/>
        </w:rPr>
        <w:t>.</w:t>
      </w:r>
      <w:r w:rsidR="00736948">
        <w:rPr>
          <w:rFonts w:ascii="Arial" w:hAnsi="Arial" w:cs="Arial"/>
          <w:b/>
          <w:bCs/>
          <w:sz w:val="24"/>
          <w:lang w:val="en-US"/>
        </w:rPr>
        <w:t>2</w:t>
      </w:r>
      <w:r w:rsidR="00BA0C46">
        <w:rPr>
          <w:rFonts w:ascii="Arial" w:hAnsi="Arial" w:cs="Arial"/>
          <w:b/>
          <w:bCs/>
          <w:sz w:val="24"/>
          <w:lang w:val="en-US"/>
        </w:rPr>
        <w:t>.</w:t>
      </w:r>
      <w:r w:rsidR="00977ED9">
        <w:rPr>
          <w:rFonts w:ascii="Arial" w:hAnsi="Arial" w:cs="Arial"/>
          <w:b/>
          <w:bCs/>
          <w:sz w:val="24"/>
          <w:lang w:val="en-US"/>
        </w:rPr>
        <w:t>3</w:t>
      </w:r>
    </w:p>
    <w:p w14:paraId="3771F920" w14:textId="77777777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 w:eastAsia="ko-KR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2A6F15AC" w14:textId="1368370C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>Title: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8272FF" w:rsidRPr="008272FF">
        <w:rPr>
          <w:rFonts w:ascii="Arial" w:hAnsi="Arial" w:cs="Arial"/>
          <w:b/>
          <w:bCs/>
          <w:color w:val="000000" w:themeColor="text1"/>
          <w:sz w:val="24"/>
          <w:lang w:val="en-US"/>
        </w:rPr>
        <w:t>Multi-TRP enhancements for beam management</w:t>
      </w:r>
    </w:p>
    <w:p w14:paraId="029F212F" w14:textId="1F14576E" w:rsidR="00D67222" w:rsidRPr="0099619E" w:rsidRDefault="00D67222" w:rsidP="00D164DC">
      <w:pPr>
        <w:widowControl w:val="0"/>
        <w:pBdr>
          <w:bottom w:val="single" w:sz="12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8651"/>
        </w:tabs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D61A3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  <w:r w:rsidR="00D164D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ab/>
      </w:r>
    </w:p>
    <w:p w14:paraId="2DC8B64E" w14:textId="2AE9643A" w:rsidR="00623807" w:rsidRPr="00D07641" w:rsidRDefault="00E503C3" w:rsidP="00D07641">
      <w:pPr>
        <w:pStyle w:val="Heading1"/>
        <w:spacing w:before="480" w:after="120"/>
        <w:rPr>
          <w:sz w:val="28"/>
          <w:szCs w:val="28"/>
        </w:rPr>
      </w:pPr>
      <w:r w:rsidRPr="00D07641">
        <w:rPr>
          <w:sz w:val="28"/>
          <w:szCs w:val="28"/>
        </w:rPr>
        <w:t>Introduction</w:t>
      </w:r>
    </w:p>
    <w:p w14:paraId="56B6DB63" w14:textId="747407E5" w:rsidR="00C37339" w:rsidRDefault="00C37339" w:rsidP="00C37339"/>
    <w:p w14:paraId="53AC28E2" w14:textId="77777777" w:rsidR="00957E6E" w:rsidRDefault="00957E6E" w:rsidP="00957E6E">
      <w:r>
        <w:t>According to NR MIMO WID RP-193133, the following is the scope of work in this AI.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1E29B2" w14:paraId="60EE566F" w14:textId="77777777" w:rsidTr="001E29B2">
        <w:tc>
          <w:tcPr>
            <w:tcW w:w="9919" w:type="dxa"/>
          </w:tcPr>
          <w:p w14:paraId="69F316C1" w14:textId="06D843A6" w:rsidR="001E29B2" w:rsidRPr="0051690F" w:rsidRDefault="001E29B2" w:rsidP="001E29B2">
            <w:pPr>
              <w:spacing w:after="0"/>
              <w:ind w:left="720"/>
            </w:pPr>
            <w:r>
              <w:t xml:space="preserve">2. </w:t>
            </w:r>
            <w:r w:rsidRPr="0051690F">
              <w:t>Enhancement on the support for multi-TRP deployment, targeting both FR1 and FR2:</w:t>
            </w:r>
          </w:p>
          <w:p w14:paraId="42F2352A" w14:textId="17C88977" w:rsidR="001E29B2" w:rsidRDefault="00977ED9" w:rsidP="00977ED9">
            <w:pPr>
              <w:pStyle w:val="ListParagraph"/>
              <w:numPr>
                <w:ilvl w:val="1"/>
                <w:numId w:val="29"/>
              </w:numPr>
              <w:spacing w:after="0" w:line="240" w:lineRule="auto"/>
              <w:contextualSpacing w:val="0"/>
            </w:pPr>
            <w:r w:rsidRPr="0051690F">
              <w:t xml:space="preserve">Evaluate and, if needed, specify </w:t>
            </w:r>
            <w:r>
              <w:t xml:space="preserve">beam-management-related </w:t>
            </w:r>
            <w:r w:rsidRPr="0051690F">
              <w:t>enhancements for simultaneous multi-TRP transmission with multi-panel reception</w:t>
            </w:r>
          </w:p>
        </w:tc>
      </w:tr>
    </w:tbl>
    <w:p w14:paraId="31E1FE88" w14:textId="77777777" w:rsidR="00957E6E" w:rsidRDefault="00957E6E" w:rsidP="00957E6E"/>
    <w:p w14:paraId="58367AF9" w14:textId="037A5596" w:rsidR="001E29B2" w:rsidRDefault="00957E6E" w:rsidP="00C37339">
      <w:r>
        <w:t xml:space="preserve">In this contribution we provide our views on the features that should be considered for beam-management-related </w:t>
      </w:r>
      <w:r w:rsidRPr="0051690F">
        <w:t>enhancements for simultaneous multi-TRP transmission with multi-panel reception</w:t>
      </w:r>
      <w:r>
        <w:t>.</w:t>
      </w:r>
    </w:p>
    <w:p w14:paraId="5C9C728E" w14:textId="56CBA142" w:rsidR="00436F48" w:rsidRPr="00BC5CCC" w:rsidRDefault="001D534C" w:rsidP="00436F48">
      <w:pPr>
        <w:pStyle w:val="Heading1"/>
        <w:keepNext w:val="0"/>
        <w:widowControl w:val="0"/>
        <w:spacing w:before="480" w:after="120"/>
        <w:ind w:left="518" w:hanging="518"/>
        <w:rPr>
          <w:sz w:val="28"/>
          <w:szCs w:val="28"/>
        </w:rPr>
      </w:pPr>
      <w:r>
        <w:rPr>
          <w:sz w:val="28"/>
          <w:szCs w:val="28"/>
        </w:rPr>
        <w:t>Enhancements for</w:t>
      </w:r>
      <w:r w:rsidR="00D07641">
        <w:rPr>
          <w:sz w:val="28"/>
          <w:szCs w:val="28"/>
        </w:rPr>
        <w:t xml:space="preserve"> </w:t>
      </w:r>
      <w:proofErr w:type="spellStart"/>
      <w:r w:rsidR="00547C29">
        <w:rPr>
          <w:sz w:val="28"/>
          <w:szCs w:val="28"/>
        </w:rPr>
        <w:t>mTRP</w:t>
      </w:r>
      <w:proofErr w:type="spellEnd"/>
      <w:r w:rsidR="00547C29">
        <w:rPr>
          <w:sz w:val="28"/>
          <w:szCs w:val="28"/>
        </w:rPr>
        <w:t xml:space="preserve"> </w:t>
      </w:r>
      <w:r>
        <w:rPr>
          <w:sz w:val="28"/>
          <w:szCs w:val="28"/>
        </w:rPr>
        <w:t>beam-</w:t>
      </w:r>
      <w:r w:rsidR="004F7B54">
        <w:rPr>
          <w:sz w:val="28"/>
          <w:szCs w:val="28"/>
        </w:rPr>
        <w:t>management</w:t>
      </w:r>
    </w:p>
    <w:p w14:paraId="72A2DF82" w14:textId="5363020C" w:rsidR="000E71EA" w:rsidRDefault="00514CD2" w:rsidP="000E71EA">
      <w:pPr>
        <w:pStyle w:val="Heading2"/>
      </w:pPr>
      <w:r>
        <w:t xml:space="preserve">Indicating </w:t>
      </w:r>
      <w:proofErr w:type="spellStart"/>
      <w:r w:rsidR="00C33C8B">
        <w:t>mTRP</w:t>
      </w:r>
      <w:proofErr w:type="spellEnd"/>
      <w:r w:rsidR="00C33C8B">
        <w:t xml:space="preserve"> </w:t>
      </w:r>
      <w:r>
        <w:t>beam grouping from NW</w:t>
      </w:r>
    </w:p>
    <w:p w14:paraId="680F4688" w14:textId="2D11CCEA" w:rsidR="000E71EA" w:rsidRDefault="000E71EA" w:rsidP="000E71E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0E71EA" w14:paraId="7195A4CF" w14:textId="77777777" w:rsidTr="000E71EA">
        <w:tc>
          <w:tcPr>
            <w:tcW w:w="9919" w:type="dxa"/>
          </w:tcPr>
          <w:p w14:paraId="14E092BC" w14:textId="77777777" w:rsidR="000E71EA" w:rsidRDefault="000E71EA" w:rsidP="000E71EA">
            <w:pPr>
              <w:rPr>
                <w:rFonts w:cs="Times"/>
                <w:lang w:eastAsia="ko-KR"/>
              </w:rPr>
            </w:pPr>
            <w:r>
              <w:rPr>
                <w:rStyle w:val="Strong"/>
                <w:rFonts w:cs="Times"/>
                <w:color w:val="000000"/>
                <w:szCs w:val="20"/>
                <w:highlight w:val="green"/>
              </w:rPr>
              <w:t>Agreement</w:t>
            </w:r>
          </w:p>
          <w:p w14:paraId="066A01C1" w14:textId="77777777" w:rsidR="000E71EA" w:rsidRDefault="000E71EA" w:rsidP="000E71EA">
            <w:pPr>
              <w:rPr>
                <w:rFonts w:cs="Times"/>
              </w:rPr>
            </w:pPr>
            <w:r>
              <w:rPr>
                <w:rStyle w:val="msoins2"/>
                <w:rFonts w:cs="Times"/>
                <w:color w:val="000000"/>
                <w:szCs w:val="20"/>
              </w:rPr>
              <w:t>For L1-RSRP, consider measurement / reporting enhancement to facilitate inter-TRP beam pairing</w:t>
            </w:r>
            <w:r>
              <w:rPr>
                <w:rFonts w:cs="Times"/>
                <w:color w:val="000000"/>
                <w:szCs w:val="20"/>
              </w:rPr>
              <w:t xml:space="preserve"> </w:t>
            </w:r>
          </w:p>
          <w:p w14:paraId="2BD1F938" w14:textId="77777777" w:rsidR="000E71EA" w:rsidRDefault="000E71EA" w:rsidP="000E71E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Option-1: Group-based reporting,  </w:t>
            </w:r>
          </w:p>
          <w:p w14:paraId="3152A459" w14:textId="77777777" w:rsidR="000E71EA" w:rsidRDefault="000E71EA" w:rsidP="000E71EA">
            <w:pPr>
              <w:pStyle w:val="ListParagraph"/>
              <w:numPr>
                <w:ilvl w:val="1"/>
                <w:numId w:val="32"/>
              </w:numPr>
              <w:spacing w:after="0" w:line="240" w:lineRule="auto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e.g., beam restriction to facilitate inter-TRP pairing.</w:t>
            </w:r>
          </w:p>
          <w:p w14:paraId="474307F9" w14:textId="020302B6" w:rsidR="000E71EA" w:rsidRPr="000E71EA" w:rsidRDefault="000E71EA" w:rsidP="000E71E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Option-2: Non-group-based reporting</w:t>
            </w:r>
          </w:p>
        </w:tc>
      </w:tr>
    </w:tbl>
    <w:p w14:paraId="1EEEEA00" w14:textId="77777777" w:rsidR="000E71EA" w:rsidRPr="000E71EA" w:rsidRDefault="000E71EA" w:rsidP="000E71EA"/>
    <w:p w14:paraId="50056706" w14:textId="2F6C8FE0" w:rsidR="001A2607" w:rsidRPr="00654EC6" w:rsidRDefault="000E71EA" w:rsidP="00D07641">
      <w:r>
        <w:t xml:space="preserve">The motivation for this agreement is to allow a UE to be aware that certain transmit beams are associated with the same panel/TRP and is not suitable for multi-TRP operation. This can be achieved by </w:t>
      </w:r>
      <w:r w:rsidR="00382BEC">
        <w:t xml:space="preserve">grouping SSB indices into two mutually exclusive groups which can be </w:t>
      </w:r>
      <w:proofErr w:type="gramStart"/>
      <w:r w:rsidR="00382BEC">
        <w:t>sufficient</w:t>
      </w:r>
      <w:proofErr w:type="gramEnd"/>
      <w:r w:rsidR="00382BEC">
        <w:t xml:space="preserve"> to also partition the associated QCL-ed CSI-RS resources. As an example, when </w:t>
      </w:r>
      <w:proofErr w:type="spellStart"/>
      <w:r w:rsidR="00382BEC" w:rsidRPr="00382BEC">
        <w:rPr>
          <w:i/>
          <w:iCs/>
        </w:rPr>
        <w:t>groupBasedBeamReporting</w:t>
      </w:r>
      <w:proofErr w:type="spellEnd"/>
      <w:r w:rsidR="00382BEC">
        <w:t xml:space="preserve"> is enabled in a </w:t>
      </w:r>
      <w:r w:rsidR="00382BEC" w:rsidRPr="00382BEC">
        <w:rPr>
          <w:i/>
          <w:iCs/>
        </w:rPr>
        <w:t>CSI-</w:t>
      </w:r>
      <w:proofErr w:type="spellStart"/>
      <w:r w:rsidR="00382BEC" w:rsidRPr="00382BEC">
        <w:rPr>
          <w:i/>
          <w:iCs/>
        </w:rPr>
        <w:t>ReportConfig</w:t>
      </w:r>
      <w:proofErr w:type="spellEnd"/>
      <w:r w:rsidR="00382BEC">
        <w:t xml:space="preserve">, the associated </w:t>
      </w:r>
      <w:r w:rsidR="00382BEC" w:rsidRPr="00382BEC">
        <w:rPr>
          <w:i/>
          <w:iCs/>
        </w:rPr>
        <w:t>CSI-</w:t>
      </w:r>
      <w:proofErr w:type="spellStart"/>
      <w:r w:rsidR="00382BEC" w:rsidRPr="00382BEC">
        <w:rPr>
          <w:i/>
          <w:iCs/>
        </w:rPr>
        <w:t>ResourceConfig</w:t>
      </w:r>
      <w:proofErr w:type="spellEnd"/>
      <w:r w:rsidR="00382BEC">
        <w:t xml:space="preserve"> may comprise of two </w:t>
      </w:r>
      <w:r w:rsidR="00382BEC" w:rsidRPr="00382BEC">
        <w:rPr>
          <w:i/>
          <w:iCs/>
        </w:rPr>
        <w:t>CSI-SSB-</w:t>
      </w:r>
      <w:proofErr w:type="spellStart"/>
      <w:r w:rsidR="00382BEC" w:rsidRPr="00382BEC">
        <w:rPr>
          <w:i/>
          <w:iCs/>
        </w:rPr>
        <w:t>ResourceSets</w:t>
      </w:r>
      <w:proofErr w:type="spellEnd"/>
      <w:r w:rsidR="00382BEC">
        <w:t>, each representing a TRP/panel.</w:t>
      </w:r>
      <w:r w:rsidR="00654EC6">
        <w:t xml:space="preserve"> Note that a </w:t>
      </w:r>
      <w:r w:rsidR="00654EC6" w:rsidRPr="00382BEC">
        <w:rPr>
          <w:i/>
          <w:iCs/>
        </w:rPr>
        <w:t>CSI-SSB-</w:t>
      </w:r>
      <w:proofErr w:type="spellStart"/>
      <w:r w:rsidR="00654EC6" w:rsidRPr="00382BEC">
        <w:rPr>
          <w:i/>
          <w:iCs/>
        </w:rPr>
        <w:t>ResourceSet</w:t>
      </w:r>
      <w:proofErr w:type="spellEnd"/>
      <w:r w:rsidR="00654EC6">
        <w:t xml:space="preserve"> representing TRP-1 also acts as a resource for NZP-IM for the </w:t>
      </w:r>
      <w:r w:rsidR="00654EC6" w:rsidRPr="00382BEC">
        <w:rPr>
          <w:i/>
          <w:iCs/>
        </w:rPr>
        <w:t>CSI-SSB-</w:t>
      </w:r>
      <w:proofErr w:type="spellStart"/>
      <w:r w:rsidR="00654EC6" w:rsidRPr="00382BEC">
        <w:rPr>
          <w:i/>
          <w:iCs/>
        </w:rPr>
        <w:t>ResourceSet</w:t>
      </w:r>
      <w:proofErr w:type="spellEnd"/>
      <w:r w:rsidR="00654EC6">
        <w:t xml:space="preserve"> representing TRP-2.</w:t>
      </w:r>
    </w:p>
    <w:p w14:paraId="161D389A" w14:textId="7A113C57" w:rsidR="00382BEC" w:rsidRDefault="00382BEC" w:rsidP="00D07641"/>
    <w:p w14:paraId="0244D1FE" w14:textId="6FA819A9" w:rsidR="00382BEC" w:rsidRDefault="00382BEC" w:rsidP="00D07641">
      <w:pPr>
        <w:rPr>
          <w:b/>
          <w:bCs/>
          <w:i/>
          <w:iCs/>
        </w:rPr>
      </w:pPr>
      <w:r w:rsidRPr="00382BEC">
        <w:rPr>
          <w:b/>
          <w:bCs/>
          <w:i/>
          <w:iCs/>
        </w:rPr>
        <w:t>Proposal</w:t>
      </w:r>
      <w:r w:rsidR="00BC5CCC">
        <w:rPr>
          <w:b/>
          <w:bCs/>
          <w:i/>
          <w:iCs/>
        </w:rPr>
        <w:t>-1</w:t>
      </w:r>
      <w:r w:rsidRPr="00382BEC">
        <w:rPr>
          <w:b/>
          <w:bCs/>
          <w:i/>
          <w:iCs/>
        </w:rPr>
        <w:t xml:space="preserve">: When </w:t>
      </w:r>
      <w:proofErr w:type="spellStart"/>
      <w:r w:rsidRPr="00382BEC">
        <w:rPr>
          <w:b/>
          <w:bCs/>
          <w:i/>
          <w:iCs/>
        </w:rPr>
        <w:t>groupBasedBeamReporting</w:t>
      </w:r>
      <w:proofErr w:type="spellEnd"/>
      <w:r w:rsidRPr="00382BEC">
        <w:rPr>
          <w:b/>
          <w:bCs/>
          <w:i/>
          <w:iCs/>
        </w:rPr>
        <w:t xml:space="preserve"> is enabled in a CSI-</w:t>
      </w:r>
      <w:proofErr w:type="spellStart"/>
      <w:r w:rsidRPr="00382BEC">
        <w:rPr>
          <w:b/>
          <w:bCs/>
          <w:i/>
          <w:iCs/>
        </w:rPr>
        <w:t>ReportConfig</w:t>
      </w:r>
      <w:proofErr w:type="spellEnd"/>
      <w:r w:rsidRPr="00382BEC">
        <w:rPr>
          <w:b/>
          <w:bCs/>
          <w:i/>
          <w:iCs/>
        </w:rPr>
        <w:t>, the associated CSI-</w:t>
      </w:r>
      <w:proofErr w:type="spellStart"/>
      <w:r w:rsidRPr="00382BEC">
        <w:rPr>
          <w:b/>
          <w:bCs/>
          <w:i/>
          <w:iCs/>
        </w:rPr>
        <w:t>ResourceConfig</w:t>
      </w:r>
      <w:proofErr w:type="spellEnd"/>
      <w:r w:rsidRPr="00382BEC">
        <w:rPr>
          <w:b/>
          <w:bCs/>
          <w:i/>
          <w:iCs/>
        </w:rPr>
        <w:t xml:space="preserve"> may comprise of two CSI-SSB-</w:t>
      </w:r>
      <w:proofErr w:type="spellStart"/>
      <w:r w:rsidRPr="00382BEC">
        <w:rPr>
          <w:b/>
          <w:bCs/>
          <w:i/>
          <w:iCs/>
        </w:rPr>
        <w:t>ResourceSets</w:t>
      </w:r>
      <w:proofErr w:type="spellEnd"/>
      <w:r w:rsidRPr="00382BEC">
        <w:rPr>
          <w:b/>
          <w:bCs/>
          <w:i/>
          <w:iCs/>
        </w:rPr>
        <w:t>, each representing a TRP/panel</w:t>
      </w:r>
    </w:p>
    <w:p w14:paraId="652F22DB" w14:textId="051819C3" w:rsidR="00382BEC" w:rsidRDefault="00382BEC" w:rsidP="00D07641">
      <w:pPr>
        <w:rPr>
          <w:b/>
          <w:bCs/>
        </w:rPr>
      </w:pPr>
    </w:p>
    <w:p w14:paraId="2631D5C7" w14:textId="1EED605B" w:rsidR="00514CD2" w:rsidRDefault="00514CD2" w:rsidP="00514CD2">
      <w:pPr>
        <w:pStyle w:val="Heading2"/>
      </w:pPr>
      <w:r>
        <w:t xml:space="preserve">Enabling </w:t>
      </w:r>
      <w:proofErr w:type="spellStart"/>
      <w:r w:rsidR="00C33C8B">
        <w:t>mTRP</w:t>
      </w:r>
      <w:proofErr w:type="spellEnd"/>
      <w:r w:rsidR="00C33C8B">
        <w:t xml:space="preserve"> </w:t>
      </w:r>
      <w:r>
        <w:t>beam grouping</w:t>
      </w:r>
      <w:r w:rsidR="00C33C8B">
        <w:t xml:space="preserve"> </w:t>
      </w:r>
      <w:r>
        <w:t>at UE</w:t>
      </w:r>
    </w:p>
    <w:p w14:paraId="08A111BB" w14:textId="77777777" w:rsidR="00514CD2" w:rsidRDefault="00514CD2" w:rsidP="00D07641">
      <w:pPr>
        <w:rPr>
          <w:b/>
          <w:bCs/>
        </w:rPr>
      </w:pPr>
    </w:p>
    <w:p w14:paraId="45DF3745" w14:textId="0E5823A0" w:rsidR="00514CD2" w:rsidRDefault="00514CD2" w:rsidP="00D0764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514CD2" w14:paraId="7EF88DE2" w14:textId="77777777" w:rsidTr="00514CD2">
        <w:tc>
          <w:tcPr>
            <w:tcW w:w="9919" w:type="dxa"/>
          </w:tcPr>
          <w:p w14:paraId="20681FD9" w14:textId="77777777" w:rsidR="00514CD2" w:rsidRDefault="00514CD2" w:rsidP="00514CD2">
            <w:pPr>
              <w:rPr>
                <w:rFonts w:cs="Times"/>
                <w:lang w:eastAsia="ko-KR"/>
              </w:rPr>
            </w:pPr>
            <w:r>
              <w:rPr>
                <w:rStyle w:val="Strong"/>
                <w:rFonts w:cs="Times"/>
                <w:color w:val="000000"/>
                <w:szCs w:val="20"/>
                <w:highlight w:val="green"/>
              </w:rPr>
              <w:t>Agreement</w:t>
            </w:r>
          </w:p>
          <w:p w14:paraId="559A8E57" w14:textId="77777777" w:rsidR="00514CD2" w:rsidRDefault="00514CD2" w:rsidP="00514CD2">
            <w:pPr>
              <w:rPr>
                <w:rStyle w:val="msoins2"/>
                <w:color w:val="000000"/>
                <w:szCs w:val="20"/>
              </w:rPr>
            </w:pPr>
            <w:r>
              <w:rPr>
                <w:rStyle w:val="msoins2"/>
                <w:rFonts w:cs="Times"/>
              </w:rPr>
              <w:t>Evaluate and study at least but not limited to the following issues for multi-beam enhancement</w:t>
            </w:r>
          </w:p>
          <w:p w14:paraId="25537686" w14:textId="77777777" w:rsidR="00514CD2" w:rsidRDefault="00514CD2" w:rsidP="00514CD2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szCs w:val="24"/>
              </w:rPr>
            </w:pPr>
            <w:r>
              <w:rPr>
                <w:rFonts w:cs="Times"/>
              </w:rPr>
              <w:t>Issue 1: Consideration of inter-beam interference</w:t>
            </w:r>
          </w:p>
          <w:p w14:paraId="0DF6C122" w14:textId="77777777" w:rsidR="00514CD2" w:rsidRDefault="00514CD2" w:rsidP="00514CD2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cs="Times"/>
              </w:rPr>
            </w:pPr>
            <w:r>
              <w:rPr>
                <w:rFonts w:cs="Times"/>
              </w:rPr>
              <w:t>Issue 2: For group-based reporting, increased number of groups and/or beams per group</w:t>
            </w:r>
          </w:p>
          <w:p w14:paraId="4E5BEFA5" w14:textId="77777777" w:rsidR="00514CD2" w:rsidRDefault="00514CD2" w:rsidP="00514CD2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cs="Times"/>
              </w:rPr>
            </w:pPr>
            <w:r>
              <w:rPr>
                <w:rFonts w:cs="Times"/>
              </w:rPr>
              <w:lastRenderedPageBreak/>
              <w:t>Issue 3: UE Rx panel related beam measurement/report</w:t>
            </w:r>
          </w:p>
          <w:p w14:paraId="5F168BA8" w14:textId="167A9375" w:rsidR="00514CD2" w:rsidRPr="00514CD2" w:rsidRDefault="00514CD2" w:rsidP="00D07641">
            <w:pPr>
              <w:pStyle w:val="ListParagraph"/>
              <w:numPr>
                <w:ilvl w:val="1"/>
                <w:numId w:val="32"/>
              </w:numPr>
              <w:spacing w:after="0" w:line="240" w:lineRule="auto"/>
              <w:rPr>
                <w:rFonts w:cs="Times"/>
              </w:rPr>
            </w:pPr>
            <w:r>
              <w:rPr>
                <w:rFonts w:cs="Times"/>
              </w:rPr>
              <w:t>NOTE: “UE panel” is used for discussion purpose only</w:t>
            </w:r>
          </w:p>
        </w:tc>
      </w:tr>
    </w:tbl>
    <w:p w14:paraId="665B6C8B" w14:textId="4C4E0BE2" w:rsidR="00514CD2" w:rsidRDefault="00514CD2" w:rsidP="00D07641"/>
    <w:p w14:paraId="692AB777" w14:textId="26E25D52" w:rsidR="00514CD2" w:rsidRPr="00514CD2" w:rsidRDefault="00514CD2" w:rsidP="00D07641">
      <w:r w:rsidRPr="00514CD2">
        <w:rPr>
          <w:i/>
          <w:iCs/>
          <w:u w:val="single"/>
        </w:rPr>
        <w:t xml:space="preserve">Issue </w:t>
      </w:r>
      <w:r>
        <w:rPr>
          <w:i/>
          <w:iCs/>
          <w:u w:val="single"/>
        </w:rPr>
        <w:t>1</w:t>
      </w:r>
      <w:r w:rsidR="00BC5CCC">
        <w:rPr>
          <w:i/>
          <w:iCs/>
          <w:u w:val="single"/>
        </w:rPr>
        <w:t xml:space="preserve"> (inter-beam interference)</w:t>
      </w:r>
      <w:r>
        <w:t>:</w:t>
      </w:r>
    </w:p>
    <w:p w14:paraId="1C13E3A9" w14:textId="0BF3340D" w:rsidR="00E936CC" w:rsidRDefault="00E936CC" w:rsidP="00E936CC">
      <w:r>
        <w:t xml:space="preserve">If </w:t>
      </w:r>
      <w:proofErr w:type="spellStart"/>
      <w:r w:rsidRPr="00A90F00">
        <w:rPr>
          <w:rFonts w:ascii="Times New Roman" w:hAnsi="Times New Roman"/>
          <w:i/>
          <w:iCs/>
          <w:color w:val="000000"/>
          <w:szCs w:val="20"/>
          <w:lang w:val="en-US"/>
        </w:rPr>
        <w:t>groupBasedBeamReporting</w:t>
      </w:r>
      <w:proofErr w:type="spellEnd"/>
      <w:r>
        <w:rPr>
          <w:rFonts w:ascii="Times New Roman" w:hAnsi="Times New Roman"/>
          <w:color w:val="000000"/>
          <w:szCs w:val="20"/>
          <w:lang w:val="en-US"/>
        </w:rPr>
        <w:t xml:space="preserve"> is enabled, </w:t>
      </w:r>
      <w:r w:rsidRPr="00A90F00">
        <w:t>UE</w:t>
      </w:r>
      <w:r>
        <w:t xml:space="preserve"> should report CRI-1 and CRI-2 in a single reporting instance for both the cases of single Rx beam or 2 Rx beams as shown </w:t>
      </w:r>
      <w:proofErr w:type="gramStart"/>
      <w:r>
        <w:t>in  Fig</w:t>
      </w:r>
      <w:proofErr w:type="gramEnd"/>
      <w:r>
        <w:t xml:space="preserve"> 1 and Fig 2 respectively. In both cases it is possible that high value of L1-RSRP is observed for both CRI-1 and CRI-2. However, in Fig 2, significant </w:t>
      </w:r>
      <w:proofErr w:type="gramStart"/>
      <w:r>
        <w:t>cross-beam</w:t>
      </w:r>
      <w:proofErr w:type="gramEnd"/>
      <w:r>
        <w:t xml:space="preserve"> interference is expected compared to Fig.1 and it may not be suitable for </w:t>
      </w:r>
      <w:proofErr w:type="spellStart"/>
      <w:r>
        <w:t>mTRP</w:t>
      </w:r>
      <w:proofErr w:type="spellEnd"/>
      <w:r>
        <w:t xml:space="preserve"> reception. Due to the lack of consideration of </w:t>
      </w:r>
      <w:proofErr w:type="gramStart"/>
      <w:r>
        <w:t>cross-beam</w:t>
      </w:r>
      <w:proofErr w:type="gramEnd"/>
      <w:r>
        <w:t xml:space="preserve"> interference, current </w:t>
      </w:r>
      <w:proofErr w:type="spellStart"/>
      <w:r w:rsidRPr="00A90F00">
        <w:rPr>
          <w:rFonts w:ascii="Times New Roman" w:hAnsi="Times New Roman"/>
          <w:i/>
          <w:iCs/>
          <w:color w:val="000000"/>
          <w:szCs w:val="20"/>
          <w:lang w:val="en-US"/>
        </w:rPr>
        <w:t>groupBasedBeamReporting</w:t>
      </w:r>
      <w:proofErr w:type="spellEnd"/>
      <w:r>
        <w:t xml:space="preserve"> is not sufficient for the </w:t>
      </w:r>
      <w:proofErr w:type="spellStart"/>
      <w:r>
        <w:t>gNB</w:t>
      </w:r>
      <w:proofErr w:type="spellEnd"/>
      <w:r>
        <w:t xml:space="preserve"> to make determination of beam-pairs for </w:t>
      </w:r>
      <w:proofErr w:type="spellStart"/>
      <w:r>
        <w:t>mTRP</w:t>
      </w:r>
      <w:proofErr w:type="spellEnd"/>
      <w:r>
        <w:t xml:space="preserve"> scheduling. </w:t>
      </w:r>
    </w:p>
    <w:p w14:paraId="42119E2A" w14:textId="77777777" w:rsidR="00E936CC" w:rsidRPr="00A90F00" w:rsidRDefault="00E936CC" w:rsidP="00E936CC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9"/>
        <w:gridCol w:w="4960"/>
      </w:tblGrid>
      <w:tr w:rsidR="00E936CC" w14:paraId="70B9E521" w14:textId="77777777" w:rsidTr="00664B54">
        <w:tc>
          <w:tcPr>
            <w:tcW w:w="4959" w:type="dxa"/>
          </w:tcPr>
          <w:p w14:paraId="38ED8DF2" w14:textId="77777777" w:rsidR="00E936CC" w:rsidRDefault="00E936CC" w:rsidP="00664B54">
            <w:pPr>
              <w:keepNext/>
              <w:jc w:val="center"/>
            </w:pPr>
            <w:r>
              <w:rPr>
                <w:noProof/>
              </w:rPr>
              <w:drawing>
                <wp:inline distT="0" distB="0" distL="0" distR="0" wp14:anchorId="311B738F" wp14:editId="052CF88A">
                  <wp:extent cx="1325880" cy="1408176"/>
                  <wp:effectExtent l="0" t="0" r="762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5880" cy="1408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6B4AD8" w14:textId="77777777" w:rsidR="00E936CC" w:rsidRDefault="00E936CC" w:rsidP="00664B54">
            <w:pPr>
              <w:pStyle w:val="Caption"/>
              <w:jc w:val="center"/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fldChar w:fldCharType="end"/>
            </w:r>
            <w:r>
              <w:t xml:space="preserve">: 2 spatial domain Rx filter used, small </w:t>
            </w:r>
            <w:proofErr w:type="gramStart"/>
            <w:r>
              <w:t>cross-beam</w:t>
            </w:r>
            <w:proofErr w:type="gramEnd"/>
            <w:r>
              <w:t xml:space="preserve"> interference</w:t>
            </w:r>
          </w:p>
        </w:tc>
        <w:tc>
          <w:tcPr>
            <w:tcW w:w="4960" w:type="dxa"/>
          </w:tcPr>
          <w:p w14:paraId="0B22F05A" w14:textId="77777777" w:rsidR="00E936CC" w:rsidRDefault="00E936CC" w:rsidP="00664B54">
            <w:pPr>
              <w:keepNext/>
              <w:jc w:val="center"/>
            </w:pPr>
            <w:r>
              <w:rPr>
                <w:noProof/>
              </w:rPr>
              <w:drawing>
                <wp:inline distT="0" distB="0" distL="0" distR="0" wp14:anchorId="29477377" wp14:editId="352571F3">
                  <wp:extent cx="1609344" cy="1399032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9344" cy="1399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6B62CB" w14:textId="77777777" w:rsidR="00E936CC" w:rsidRDefault="00E936CC" w:rsidP="00664B54">
            <w:pPr>
              <w:pStyle w:val="Caption"/>
              <w:jc w:val="center"/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rPr>
                <w:noProof/>
              </w:rPr>
              <w:t>2</w:t>
            </w:r>
            <w:r>
              <w:fldChar w:fldCharType="end"/>
            </w:r>
            <w:r>
              <w:t xml:space="preserve">: 1 spatial domain Rx filter used, large </w:t>
            </w:r>
            <w:proofErr w:type="gramStart"/>
            <w:r>
              <w:t>cross-beam</w:t>
            </w:r>
            <w:proofErr w:type="gramEnd"/>
            <w:r>
              <w:t xml:space="preserve"> interference</w:t>
            </w:r>
          </w:p>
        </w:tc>
      </w:tr>
    </w:tbl>
    <w:p w14:paraId="26980599" w14:textId="77777777" w:rsidR="00E936CC" w:rsidRDefault="00E936CC" w:rsidP="00E936CC"/>
    <w:p w14:paraId="097010D7" w14:textId="28EF5A81" w:rsidR="00051B0B" w:rsidRDefault="003B2407" w:rsidP="00D07641">
      <w:pPr>
        <w:rPr>
          <w:rFonts w:ascii="Times New Roman" w:hAnsi="Times New Roman"/>
          <w:color w:val="000000"/>
          <w:szCs w:val="20"/>
          <w:lang w:val="en-US"/>
        </w:rPr>
      </w:pPr>
      <w:r>
        <w:t xml:space="preserve">As observed above, </w:t>
      </w:r>
      <w:r w:rsidR="00051B0B">
        <w:t>a UE needs to</w:t>
      </w:r>
      <w:r>
        <w:t xml:space="preserve"> consider </w:t>
      </w:r>
      <w:r w:rsidR="00E936CC">
        <w:t xml:space="preserve">both L1-RSRP </w:t>
      </w:r>
      <w:r w:rsidR="00051B0B">
        <w:t xml:space="preserve">and </w:t>
      </w:r>
      <w:r w:rsidR="00E936CC">
        <w:t xml:space="preserve">inter-beam interference </w:t>
      </w:r>
      <w:r>
        <w:t xml:space="preserve">for </w:t>
      </w:r>
      <w:r w:rsidR="00E1761F">
        <w:t xml:space="preserve">determining the simultaneous reception criteria </w:t>
      </w:r>
      <w:r w:rsidR="00051B0B">
        <w:t xml:space="preserve">and ranking the beam pairs </w:t>
      </w:r>
      <w:r w:rsidR="00E1761F">
        <w:t xml:space="preserve">for </w:t>
      </w:r>
      <w:proofErr w:type="spellStart"/>
      <w:r w:rsidRPr="00A90F00">
        <w:rPr>
          <w:rFonts w:ascii="Times New Roman" w:hAnsi="Times New Roman"/>
          <w:i/>
          <w:iCs/>
          <w:color w:val="000000"/>
          <w:szCs w:val="20"/>
          <w:lang w:val="en-US"/>
        </w:rPr>
        <w:t>groupBasedBeamReporting</w:t>
      </w:r>
      <w:proofErr w:type="spellEnd"/>
      <w:r w:rsidR="00E1761F">
        <w:rPr>
          <w:rFonts w:ascii="Times New Roman" w:hAnsi="Times New Roman"/>
          <w:color w:val="000000"/>
          <w:szCs w:val="20"/>
          <w:lang w:val="en-US"/>
        </w:rPr>
        <w:t xml:space="preserve">. </w:t>
      </w:r>
      <w:r w:rsidR="00051B0B">
        <w:rPr>
          <w:rFonts w:ascii="Times New Roman" w:hAnsi="Times New Roman"/>
          <w:color w:val="000000"/>
          <w:szCs w:val="20"/>
          <w:lang w:val="en-US"/>
        </w:rPr>
        <w:t xml:space="preserve">The exact details can be left to UE implementation but it should be clarified that enabling </w:t>
      </w:r>
      <w:proofErr w:type="spellStart"/>
      <w:r w:rsidR="00051B0B" w:rsidRPr="00A90F00">
        <w:rPr>
          <w:rFonts w:ascii="Times New Roman" w:hAnsi="Times New Roman"/>
          <w:i/>
          <w:iCs/>
          <w:color w:val="000000"/>
          <w:szCs w:val="20"/>
          <w:lang w:val="en-US"/>
        </w:rPr>
        <w:t>groupBasedBeamReporting</w:t>
      </w:r>
      <w:proofErr w:type="spellEnd"/>
      <w:r w:rsidR="00051B0B">
        <w:rPr>
          <w:rFonts w:ascii="Times New Roman" w:hAnsi="Times New Roman"/>
          <w:color w:val="000000"/>
          <w:szCs w:val="20"/>
          <w:lang w:val="en-US"/>
        </w:rPr>
        <w:t xml:space="preserve"> implies </w:t>
      </w:r>
      <w:proofErr w:type="spellStart"/>
      <w:r w:rsidR="00051B0B">
        <w:rPr>
          <w:rFonts w:ascii="Times New Roman" w:hAnsi="Times New Roman"/>
          <w:color w:val="000000"/>
          <w:szCs w:val="20"/>
          <w:lang w:val="en-US"/>
        </w:rPr>
        <w:t>mTRP</w:t>
      </w:r>
      <w:proofErr w:type="spellEnd"/>
      <w:r w:rsidR="00051B0B">
        <w:rPr>
          <w:rFonts w:ascii="Times New Roman" w:hAnsi="Times New Roman"/>
          <w:color w:val="000000"/>
          <w:szCs w:val="20"/>
          <w:lang w:val="en-US"/>
        </w:rPr>
        <w:t xml:space="preserve"> reception hypothesis - in  particular this impacts the following UE behaviors – L1-RSRP reporting is based on reception from the selected best UE </w:t>
      </w:r>
      <w:r w:rsidR="00B17B68">
        <w:rPr>
          <w:rFonts w:ascii="Times New Roman" w:hAnsi="Times New Roman"/>
          <w:color w:val="000000"/>
          <w:szCs w:val="20"/>
          <w:lang w:val="en-US"/>
        </w:rPr>
        <w:t xml:space="preserve">Rx </w:t>
      </w:r>
      <w:r w:rsidR="00051B0B">
        <w:rPr>
          <w:rFonts w:ascii="Times New Roman" w:hAnsi="Times New Roman"/>
          <w:color w:val="000000"/>
          <w:szCs w:val="20"/>
          <w:lang w:val="en-US"/>
        </w:rPr>
        <w:t xml:space="preserve">panel (and not based on reception due to multiple panels), </w:t>
      </w:r>
      <w:r w:rsidR="00B17B68" w:rsidRPr="00B17B68">
        <w:rPr>
          <w:rFonts w:ascii="Times New Roman" w:hAnsi="Times New Roman"/>
          <w:color w:val="000000"/>
          <w:szCs w:val="20"/>
          <w:lang w:val="en-US"/>
        </w:rPr>
        <w:t>L1-SINR reported includes interference due to the other reported beam-pair</w:t>
      </w:r>
      <w:r w:rsidR="00051B0B">
        <w:rPr>
          <w:rFonts w:ascii="Times New Roman" w:hAnsi="Times New Roman"/>
          <w:color w:val="000000"/>
          <w:szCs w:val="20"/>
          <w:lang w:val="en-US"/>
        </w:rPr>
        <w:t xml:space="preserve">. </w:t>
      </w:r>
    </w:p>
    <w:p w14:paraId="6F27F1F0" w14:textId="33816057" w:rsidR="00051B0B" w:rsidRPr="00B17B68" w:rsidRDefault="00051B0B" w:rsidP="00D07641">
      <w:pP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Proposal</w:t>
      </w:r>
      <w:r w:rsidR="00BC5CCC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-2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:</w:t>
      </w:r>
      <w:r w:rsidR="00B17B68"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Specify that enabling </w:t>
      </w:r>
      <w:proofErr w:type="spellStart"/>
      <w:r w:rsidR="00B17B68"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groupBasedBeamReporting</w:t>
      </w:r>
      <w:proofErr w:type="spellEnd"/>
      <w:r w:rsidR="00B17B68"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implies </w:t>
      </w:r>
      <w:proofErr w:type="spellStart"/>
      <w:r w:rsidR="00B17B68"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mTRP</w:t>
      </w:r>
      <w:proofErr w:type="spellEnd"/>
      <w:r w:rsidR="00B17B68"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(simultaneous) reception hypothesis. This means a) L1-RSRP reported is based on reception from the selected best UE </w:t>
      </w:r>
      <w:r w:rsid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Rx </w:t>
      </w:r>
      <w:r w:rsidR="00B17B68"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panel (and not based on reception due to multiple panels) and b) L1-SINR reported </w:t>
      </w:r>
      <w:r w:rsid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includes interference due to</w:t>
      </w:r>
      <w:r w:rsidR="00B17B68"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</w:t>
      </w:r>
      <w:r w:rsid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the other reported beam-pair</w:t>
      </w:r>
      <w:r w:rsidR="00B17B68"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.</w:t>
      </w:r>
    </w:p>
    <w:p w14:paraId="08F69606" w14:textId="77777777" w:rsidR="00051B0B" w:rsidRDefault="00051B0B" w:rsidP="00D07641">
      <w:pPr>
        <w:rPr>
          <w:rFonts w:ascii="Times New Roman" w:hAnsi="Times New Roman"/>
          <w:color w:val="000000"/>
          <w:szCs w:val="20"/>
          <w:lang w:val="en-US"/>
        </w:rPr>
      </w:pPr>
    </w:p>
    <w:p w14:paraId="3D4DB055" w14:textId="4396A98E" w:rsidR="00051B0B" w:rsidRDefault="00B17B68" w:rsidP="00D07641">
      <w:pPr>
        <w:rPr>
          <w:rFonts w:ascii="Times New Roman" w:hAnsi="Times New Roman"/>
          <w:color w:val="000000"/>
          <w:szCs w:val="20"/>
          <w:lang w:val="en-US"/>
        </w:rPr>
      </w:pPr>
      <w:r>
        <w:rPr>
          <w:rFonts w:ascii="Times New Roman" w:hAnsi="Times New Roman"/>
          <w:color w:val="000000"/>
          <w:szCs w:val="20"/>
          <w:lang w:val="en-US"/>
        </w:rPr>
        <w:t xml:space="preserve">Similarly, it should be clarified that disabling </w:t>
      </w:r>
      <w:proofErr w:type="spellStart"/>
      <w:r w:rsidRPr="00A90F00">
        <w:rPr>
          <w:rFonts w:ascii="Times New Roman" w:hAnsi="Times New Roman"/>
          <w:i/>
          <w:iCs/>
          <w:color w:val="000000"/>
          <w:szCs w:val="20"/>
          <w:lang w:val="en-US"/>
        </w:rPr>
        <w:t>groupBasedBeamReporting</w:t>
      </w:r>
      <w:proofErr w:type="spellEnd"/>
      <w:r>
        <w:rPr>
          <w:rFonts w:ascii="Times New Roman" w:hAnsi="Times New Roman"/>
          <w:color w:val="000000"/>
          <w:szCs w:val="20"/>
          <w:lang w:val="en-US"/>
        </w:rPr>
        <w:t xml:space="preserve"> implies </w:t>
      </w:r>
      <w:proofErr w:type="spellStart"/>
      <w:r>
        <w:rPr>
          <w:rFonts w:ascii="Times New Roman" w:hAnsi="Times New Roman"/>
          <w:color w:val="000000"/>
          <w:szCs w:val="20"/>
          <w:lang w:val="en-US"/>
        </w:rPr>
        <w:t>sTRP</w:t>
      </w:r>
      <w:proofErr w:type="spellEnd"/>
      <w:r>
        <w:rPr>
          <w:rFonts w:ascii="Times New Roman" w:hAnsi="Times New Roman"/>
          <w:color w:val="000000"/>
          <w:szCs w:val="20"/>
          <w:lang w:val="en-US"/>
        </w:rPr>
        <w:t xml:space="preserve"> reception hypothesis - </w:t>
      </w:r>
      <w:proofErr w:type="gramStart"/>
      <w:r>
        <w:rPr>
          <w:rFonts w:ascii="Times New Roman" w:hAnsi="Times New Roman"/>
          <w:color w:val="000000"/>
          <w:szCs w:val="20"/>
          <w:lang w:val="en-US"/>
        </w:rPr>
        <w:t>in  particular</w:t>
      </w:r>
      <w:proofErr w:type="gramEnd"/>
      <w:r>
        <w:rPr>
          <w:rFonts w:ascii="Times New Roman" w:hAnsi="Times New Roman"/>
          <w:color w:val="000000"/>
          <w:szCs w:val="20"/>
          <w:lang w:val="en-US"/>
        </w:rPr>
        <w:t xml:space="preserve"> this impacts the following UE behaviors – L1-RSRP reported may be based on reception from one or more Rx panels, L1-SINR </w:t>
      </w:r>
      <w:r w:rsidRPr="00B17B68">
        <w:rPr>
          <w:rFonts w:ascii="Times New Roman" w:hAnsi="Times New Roman"/>
          <w:color w:val="000000"/>
          <w:szCs w:val="20"/>
          <w:lang w:val="en-US"/>
        </w:rPr>
        <w:t xml:space="preserve">reported includes interference due to other </w:t>
      </w:r>
      <w:r>
        <w:rPr>
          <w:rFonts w:ascii="Times New Roman" w:hAnsi="Times New Roman"/>
          <w:color w:val="000000"/>
          <w:szCs w:val="20"/>
          <w:lang w:val="en-US"/>
        </w:rPr>
        <w:t>cells.</w:t>
      </w:r>
    </w:p>
    <w:p w14:paraId="769A12BF" w14:textId="033D3097" w:rsidR="00B17B68" w:rsidRDefault="00B17B68" w:rsidP="00D07641">
      <w:pP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Proposal</w:t>
      </w:r>
      <w:r w:rsidR="00BC5CCC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-3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: Specify that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disabling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</w:t>
      </w:r>
      <w:proofErr w:type="spellStart"/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groupBasedBeamReporting</w:t>
      </w:r>
      <w:proofErr w:type="spellEnd"/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implies </w:t>
      </w:r>
      <w:proofErr w:type="spellStart"/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sTRP</w:t>
      </w:r>
      <w:proofErr w:type="spellEnd"/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reception hypothesis. This means a) L1-RSRP reported may be based on reception from one or more Rx panels and b) L1-SINR reported includes interference due to other cells.</w:t>
      </w:r>
    </w:p>
    <w:p w14:paraId="52B662DA" w14:textId="39FB166B" w:rsidR="00C33C8B" w:rsidRDefault="00C33C8B" w:rsidP="00D07641">
      <w:pPr>
        <w:rPr>
          <w:rFonts w:ascii="Times New Roman" w:hAnsi="Times New Roman"/>
          <w:b/>
          <w:bCs/>
          <w:color w:val="000000"/>
          <w:szCs w:val="20"/>
          <w:lang w:val="en-US"/>
        </w:rPr>
      </w:pPr>
    </w:p>
    <w:p w14:paraId="7097DCD0" w14:textId="76568F39" w:rsidR="00C33C8B" w:rsidRPr="00C33C8B" w:rsidRDefault="00C33C8B" w:rsidP="00D07641">
      <w:pPr>
        <w:rPr>
          <w:rFonts w:ascii="Times New Roman" w:hAnsi="Times New Roman"/>
          <w:color w:val="000000"/>
          <w:szCs w:val="20"/>
          <w:lang w:val="en-US"/>
        </w:rPr>
      </w:pPr>
      <w:proofErr w:type="spellStart"/>
      <w:r>
        <w:rPr>
          <w:rFonts w:ascii="Times New Roman" w:hAnsi="Times New Roman"/>
          <w:color w:val="000000"/>
          <w:szCs w:val="20"/>
          <w:lang w:val="en-US"/>
        </w:rPr>
        <w:t>mTRP</w:t>
      </w:r>
      <w:proofErr w:type="spellEnd"/>
      <w:r>
        <w:rPr>
          <w:rFonts w:ascii="Times New Roman" w:hAnsi="Times New Roman"/>
          <w:color w:val="000000"/>
          <w:szCs w:val="20"/>
          <w:lang w:val="en-US"/>
        </w:rPr>
        <w:t xml:space="preserve"> and </w:t>
      </w:r>
      <w:proofErr w:type="spellStart"/>
      <w:r>
        <w:rPr>
          <w:rFonts w:ascii="Times New Roman" w:hAnsi="Times New Roman"/>
          <w:color w:val="000000"/>
          <w:szCs w:val="20"/>
          <w:lang w:val="en-US"/>
        </w:rPr>
        <w:t>sTRP</w:t>
      </w:r>
      <w:proofErr w:type="spellEnd"/>
      <w:r>
        <w:rPr>
          <w:rFonts w:ascii="Times New Roman" w:hAnsi="Times New Roman"/>
          <w:color w:val="000000"/>
          <w:szCs w:val="20"/>
          <w:lang w:val="en-US"/>
        </w:rPr>
        <w:t xml:space="preserve"> hypotheses is</w:t>
      </w:r>
      <w:r w:rsidRPr="00C33C8B">
        <w:rPr>
          <w:rFonts w:ascii="Times New Roman" w:hAnsi="Times New Roman"/>
          <w:color w:val="000000"/>
          <w:szCs w:val="20"/>
          <w:lang w:val="en-US"/>
        </w:rPr>
        <w:t xml:space="preserve"> </w:t>
      </w:r>
      <w:r>
        <w:rPr>
          <w:rFonts w:ascii="Times New Roman" w:hAnsi="Times New Roman"/>
          <w:color w:val="000000"/>
          <w:szCs w:val="20"/>
          <w:lang w:val="en-US"/>
        </w:rPr>
        <w:t>illustrated</w:t>
      </w:r>
      <w:r w:rsidRPr="00C33C8B">
        <w:rPr>
          <w:rFonts w:ascii="Times New Roman" w:hAnsi="Times New Roman"/>
          <w:color w:val="000000"/>
          <w:szCs w:val="20"/>
          <w:lang w:val="en-US"/>
        </w:rPr>
        <w:t xml:space="preserve"> in the figures below: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9"/>
        <w:gridCol w:w="4960"/>
      </w:tblGrid>
      <w:tr w:rsidR="00C33C8B" w14:paraId="3623A313" w14:textId="77777777" w:rsidTr="00664B54">
        <w:tc>
          <w:tcPr>
            <w:tcW w:w="4959" w:type="dxa"/>
          </w:tcPr>
          <w:p w14:paraId="681A57A4" w14:textId="77777777" w:rsidR="00C33C8B" w:rsidRDefault="00C33C8B" w:rsidP="00664B54">
            <w:pPr>
              <w:keepNext/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1033DF8E" wp14:editId="31140149">
                  <wp:extent cx="1207008" cy="1408176"/>
                  <wp:effectExtent l="0" t="0" r="0" b="190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7008" cy="1408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A12DE1" w14:textId="77777777" w:rsidR="00C33C8B" w:rsidRDefault="00C33C8B" w:rsidP="00664B54">
            <w:pPr>
              <w:pStyle w:val="Caption"/>
              <w:jc w:val="center"/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rPr>
                <w:noProof/>
              </w:rPr>
              <w:t>5</w:t>
            </w:r>
            <w:r>
              <w:fldChar w:fldCharType="end"/>
            </w:r>
            <w:r>
              <w:t xml:space="preserve">: L1-RSRP measurement based on </w:t>
            </w:r>
            <w:proofErr w:type="spellStart"/>
            <w:r>
              <w:t>mTRP</w:t>
            </w:r>
            <w:proofErr w:type="spellEnd"/>
            <w:r>
              <w:t xml:space="preserve"> reception hypothesis</w:t>
            </w:r>
          </w:p>
        </w:tc>
        <w:tc>
          <w:tcPr>
            <w:tcW w:w="4960" w:type="dxa"/>
          </w:tcPr>
          <w:p w14:paraId="236A01E2" w14:textId="77777777" w:rsidR="00C33C8B" w:rsidRDefault="00C33C8B" w:rsidP="00664B54">
            <w:pPr>
              <w:keepNext/>
              <w:jc w:val="center"/>
            </w:pPr>
            <w:r>
              <w:rPr>
                <w:noProof/>
              </w:rPr>
              <w:drawing>
                <wp:inline distT="0" distB="0" distL="0" distR="0" wp14:anchorId="678217EC" wp14:editId="04DCA0BD">
                  <wp:extent cx="1207008" cy="1408176"/>
                  <wp:effectExtent l="0" t="0" r="0" b="190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7008" cy="1408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D6F938" w14:textId="77777777" w:rsidR="00C33C8B" w:rsidRDefault="00C33C8B" w:rsidP="00664B54">
            <w:pPr>
              <w:pStyle w:val="Caption"/>
              <w:jc w:val="center"/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rPr>
                <w:noProof/>
              </w:rPr>
              <w:t>6</w:t>
            </w:r>
            <w:r>
              <w:fldChar w:fldCharType="end"/>
            </w:r>
            <w:r>
              <w:t xml:space="preserve">: L1-RSRP measurement based on </w:t>
            </w:r>
            <w:proofErr w:type="spellStart"/>
            <w:r>
              <w:t>sTRP</w:t>
            </w:r>
            <w:proofErr w:type="spellEnd"/>
            <w:r>
              <w:t xml:space="preserve"> reception hypothesis</w:t>
            </w:r>
          </w:p>
        </w:tc>
      </w:tr>
    </w:tbl>
    <w:p w14:paraId="71A8A869" w14:textId="7AAA89D8" w:rsidR="00B17B68" w:rsidRDefault="00B17B68" w:rsidP="00D07641">
      <w:pPr>
        <w:rPr>
          <w:rFonts w:ascii="Times New Roman" w:hAnsi="Times New Roman"/>
          <w:color w:val="000000"/>
          <w:szCs w:val="20"/>
          <w:lang w:val="en-US"/>
        </w:rPr>
      </w:pPr>
    </w:p>
    <w:p w14:paraId="231C409E" w14:textId="095C9951" w:rsidR="00C33C8B" w:rsidRPr="00514CD2" w:rsidRDefault="00C33C8B" w:rsidP="00C33C8B">
      <w:r w:rsidRPr="00BC5CCC">
        <w:rPr>
          <w:i/>
          <w:iCs/>
          <w:u w:val="single"/>
        </w:rPr>
        <w:t>Issue 2</w:t>
      </w:r>
      <w:r w:rsidR="00BC5CCC" w:rsidRPr="00BC5CCC">
        <w:rPr>
          <w:rFonts w:cs="Times"/>
          <w:i/>
          <w:iCs/>
          <w:u w:val="single"/>
        </w:rPr>
        <w:t xml:space="preserve"> </w:t>
      </w:r>
      <w:r w:rsidR="00BC5CCC">
        <w:rPr>
          <w:rFonts w:cs="Times"/>
          <w:u w:val="single"/>
        </w:rPr>
        <w:t>(</w:t>
      </w:r>
      <w:r w:rsidR="00BC5CCC" w:rsidRPr="00BC5CCC">
        <w:rPr>
          <w:rFonts w:cs="Times"/>
          <w:i/>
          <w:iCs/>
          <w:u w:val="single"/>
        </w:rPr>
        <w:t>increased number of groups and/or beams per group</w:t>
      </w:r>
      <w:r w:rsidR="00BC5CCC">
        <w:t>)</w:t>
      </w:r>
      <w:r>
        <w:t>:</w:t>
      </w:r>
    </w:p>
    <w:p w14:paraId="4A5D629B" w14:textId="71C18001" w:rsidR="00C33C8B" w:rsidRDefault="00C33C8B" w:rsidP="00D07641">
      <w:pPr>
        <w:rPr>
          <w:rFonts w:ascii="Times New Roman" w:hAnsi="Times New Roman"/>
          <w:color w:val="000000"/>
          <w:szCs w:val="20"/>
          <w:lang w:val="en-US"/>
        </w:rPr>
      </w:pPr>
      <w:r>
        <w:rPr>
          <w:rFonts w:ascii="Times New Roman" w:hAnsi="Times New Roman"/>
          <w:color w:val="000000"/>
          <w:szCs w:val="20"/>
          <w:lang w:val="en-US"/>
        </w:rPr>
        <w:t xml:space="preserve">In order to increase the efficiency of CSI reporting, reporting multiple beam-pairs in a single instance of </w:t>
      </w:r>
      <w:proofErr w:type="spellStart"/>
      <w:proofErr w:type="gramStart"/>
      <w:r w:rsidRPr="00A90F00">
        <w:rPr>
          <w:rFonts w:ascii="Times New Roman" w:hAnsi="Times New Roman"/>
          <w:i/>
          <w:iCs/>
          <w:color w:val="000000"/>
          <w:szCs w:val="20"/>
          <w:lang w:val="en-US"/>
        </w:rPr>
        <w:t>groupBasedBeamReporting</w:t>
      </w:r>
      <w:proofErr w:type="spellEnd"/>
      <w:r>
        <w:rPr>
          <w:rFonts w:ascii="Times New Roman" w:hAnsi="Times New Roman"/>
          <w:i/>
          <w:iCs/>
          <w:color w:val="000000"/>
          <w:szCs w:val="20"/>
          <w:lang w:val="en-US"/>
        </w:rPr>
        <w:t xml:space="preserve"> </w:t>
      </w:r>
      <w:r>
        <w:rPr>
          <w:rFonts w:ascii="Times New Roman" w:hAnsi="Times New Roman"/>
          <w:color w:val="000000"/>
          <w:szCs w:val="20"/>
          <w:lang w:val="en-US"/>
        </w:rPr>
        <w:t xml:space="preserve"> may</w:t>
      </w:r>
      <w:proofErr w:type="gramEnd"/>
      <w:r>
        <w:rPr>
          <w:rFonts w:ascii="Times New Roman" w:hAnsi="Times New Roman"/>
          <w:color w:val="000000"/>
          <w:szCs w:val="20"/>
          <w:lang w:val="en-US"/>
        </w:rPr>
        <w:t xml:space="preserve"> be supported.</w:t>
      </w:r>
    </w:p>
    <w:p w14:paraId="713A9710" w14:textId="3D3F7835" w:rsidR="008E0DC4" w:rsidRDefault="008E0DC4" w:rsidP="002067FA"/>
    <w:p w14:paraId="019B57D2" w14:textId="3D437E28" w:rsidR="001B29E2" w:rsidRPr="001B29E2" w:rsidRDefault="001B29E2" w:rsidP="001B29E2">
      <w:pP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  <w:r w:rsidRPr="001B29E2">
        <w:rPr>
          <w:b/>
          <w:bCs/>
          <w:i/>
          <w:iCs/>
        </w:rPr>
        <w:t>Proposal</w:t>
      </w:r>
      <w:r w:rsidR="00BC5CCC">
        <w:rPr>
          <w:b/>
          <w:bCs/>
          <w:i/>
          <w:iCs/>
        </w:rPr>
        <w:t>-4</w:t>
      </w:r>
      <w:r w:rsidRPr="001B29E2">
        <w:rPr>
          <w:b/>
          <w:bCs/>
          <w:i/>
          <w:iCs/>
        </w:rPr>
        <w:t xml:space="preserve">: </w:t>
      </w:r>
      <w:r w:rsidRPr="001B29E2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In order to increase the efficiency of CSI reporting, reporting multiple beam-pairs in a single instance of </w:t>
      </w:r>
      <w:proofErr w:type="spellStart"/>
      <w:proofErr w:type="gramStart"/>
      <w:r w:rsidRPr="001B29E2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groupBasedBeamReporting</w:t>
      </w:r>
      <w:proofErr w:type="spellEnd"/>
      <w:r w:rsidRPr="001B29E2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 may</w:t>
      </w:r>
      <w:proofErr w:type="gramEnd"/>
      <w:r w:rsidRPr="001B29E2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be supported.</w:t>
      </w:r>
    </w:p>
    <w:p w14:paraId="46F35E39" w14:textId="3F84C3EB" w:rsidR="001B29E2" w:rsidRDefault="001B29E2" w:rsidP="002067FA">
      <w:bookmarkStart w:id="0" w:name="_GoBack"/>
      <w:bookmarkEnd w:id="0"/>
    </w:p>
    <w:p w14:paraId="7856F7A7" w14:textId="139E2375" w:rsidR="00C33C8B" w:rsidRDefault="00C33C8B" w:rsidP="00C33C8B">
      <w:pPr>
        <w:pStyle w:val="Heading2"/>
      </w:pPr>
      <w:r>
        <w:t xml:space="preserve">Beam failure recovery for </w:t>
      </w:r>
      <w:proofErr w:type="spellStart"/>
      <w:r>
        <w:t>mTRP</w:t>
      </w:r>
      <w:proofErr w:type="spellEnd"/>
    </w:p>
    <w:p w14:paraId="15A1CA31" w14:textId="094EA40B" w:rsidR="008E0DC4" w:rsidRDefault="008E0DC4" w:rsidP="002067F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1B29E2" w14:paraId="71670075" w14:textId="77777777" w:rsidTr="001B29E2">
        <w:tc>
          <w:tcPr>
            <w:tcW w:w="9919" w:type="dxa"/>
          </w:tcPr>
          <w:p w14:paraId="17897E4B" w14:textId="77777777" w:rsidR="001B29E2" w:rsidRDefault="001B29E2" w:rsidP="001B29E2">
            <w:pPr>
              <w:rPr>
                <w:rFonts w:cs="Times"/>
                <w:lang w:eastAsia="ko-KR"/>
              </w:rPr>
            </w:pPr>
            <w:r>
              <w:rPr>
                <w:rStyle w:val="Strong"/>
                <w:rFonts w:cs="Times"/>
                <w:color w:val="000000"/>
                <w:szCs w:val="20"/>
                <w:highlight w:val="green"/>
              </w:rPr>
              <w:t>Agreement</w:t>
            </w:r>
          </w:p>
          <w:p w14:paraId="10BECB68" w14:textId="77777777" w:rsidR="001B29E2" w:rsidRDefault="001B29E2" w:rsidP="001B29E2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cs="Times"/>
              </w:rPr>
            </w:pPr>
            <w:r>
              <w:rPr>
                <w:rFonts w:cs="Times"/>
              </w:rPr>
              <w:t>Evaluate enhancement to enable per-TRP based beam failure recovery starting with Rel-15/16 BFR as the baseline.</w:t>
            </w:r>
          </w:p>
          <w:p w14:paraId="028E0530" w14:textId="77777777" w:rsidR="001B29E2" w:rsidRDefault="001B29E2" w:rsidP="001B29E2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cs="Times"/>
              </w:rPr>
            </w:pPr>
            <w:r>
              <w:rPr>
                <w:rFonts w:cs="Times"/>
              </w:rPr>
              <w:t>Consider following potential enhancement aspects to enable per-TRP based beam failure recovery </w:t>
            </w:r>
          </w:p>
          <w:p w14:paraId="1D69C2F4" w14:textId="77777777" w:rsidR="001B29E2" w:rsidRDefault="001B29E2" w:rsidP="001B29E2">
            <w:pPr>
              <w:pStyle w:val="ListParagraph"/>
              <w:numPr>
                <w:ilvl w:val="1"/>
                <w:numId w:val="32"/>
              </w:numPr>
              <w:spacing w:after="0" w:line="240" w:lineRule="auto"/>
              <w:rPr>
                <w:rFonts w:cs="Times"/>
              </w:rPr>
            </w:pPr>
            <w:r>
              <w:rPr>
                <w:rFonts w:cs="Times"/>
              </w:rPr>
              <w:t>Issue 1: TRP-specific BFD</w:t>
            </w:r>
          </w:p>
          <w:p w14:paraId="7D68CD2D" w14:textId="77777777" w:rsidR="001B29E2" w:rsidRDefault="001B29E2" w:rsidP="001B29E2">
            <w:pPr>
              <w:pStyle w:val="ListParagraph"/>
              <w:numPr>
                <w:ilvl w:val="1"/>
                <w:numId w:val="32"/>
              </w:numPr>
              <w:spacing w:after="0" w:line="240" w:lineRule="auto"/>
              <w:rPr>
                <w:rFonts w:cs="Times"/>
              </w:rPr>
            </w:pPr>
            <w:r>
              <w:rPr>
                <w:rFonts w:cs="Times"/>
              </w:rPr>
              <w:t>Issue 2: TRP-specific new candidate beam identification</w:t>
            </w:r>
          </w:p>
          <w:p w14:paraId="38943394" w14:textId="77777777" w:rsidR="001B29E2" w:rsidRDefault="001B29E2" w:rsidP="001B29E2">
            <w:pPr>
              <w:pStyle w:val="ListParagraph"/>
              <w:numPr>
                <w:ilvl w:val="1"/>
                <w:numId w:val="32"/>
              </w:numPr>
              <w:spacing w:after="0" w:line="240" w:lineRule="auto"/>
              <w:rPr>
                <w:rFonts w:cs="Times"/>
              </w:rPr>
            </w:pPr>
            <w:r>
              <w:rPr>
                <w:rFonts w:cs="Times"/>
              </w:rPr>
              <w:t>Issue 3: TRP-specific BFRQ</w:t>
            </w:r>
          </w:p>
          <w:p w14:paraId="288B94E6" w14:textId="77777777" w:rsidR="001B29E2" w:rsidRDefault="001B29E2" w:rsidP="001B29E2">
            <w:pPr>
              <w:pStyle w:val="ListParagraph"/>
              <w:numPr>
                <w:ilvl w:val="1"/>
                <w:numId w:val="32"/>
              </w:numPr>
              <w:spacing w:after="0" w:line="240" w:lineRule="auto"/>
              <w:rPr>
                <w:rFonts w:cs="Times"/>
              </w:rPr>
            </w:pPr>
            <w:r>
              <w:rPr>
                <w:rFonts w:cs="Times"/>
              </w:rPr>
              <w:t xml:space="preserve">Issue 4: </w:t>
            </w:r>
            <w:proofErr w:type="spellStart"/>
            <w:r>
              <w:rPr>
                <w:rFonts w:cs="Times"/>
              </w:rPr>
              <w:t>gNB</w:t>
            </w:r>
            <w:proofErr w:type="spellEnd"/>
            <w:r>
              <w:rPr>
                <w:rFonts w:cs="Times"/>
              </w:rPr>
              <w:t xml:space="preserve"> response enhancement</w:t>
            </w:r>
          </w:p>
          <w:p w14:paraId="5772FD29" w14:textId="213D972F" w:rsidR="001B29E2" w:rsidRPr="001B29E2" w:rsidRDefault="001B29E2" w:rsidP="002067FA">
            <w:pPr>
              <w:pStyle w:val="ListParagraph"/>
              <w:numPr>
                <w:ilvl w:val="1"/>
                <w:numId w:val="32"/>
              </w:numPr>
              <w:spacing w:after="0" w:line="240" w:lineRule="auto"/>
              <w:rPr>
                <w:rFonts w:cs="Times"/>
              </w:rPr>
            </w:pPr>
            <w:r>
              <w:rPr>
                <w:rFonts w:cs="Times"/>
              </w:rPr>
              <w:t xml:space="preserve">Issue 5: UE </w:t>
            </w:r>
            <w:proofErr w:type="spellStart"/>
            <w:r>
              <w:rPr>
                <w:rFonts w:cs="Times"/>
              </w:rPr>
              <w:t>behavior</w:t>
            </w:r>
            <w:proofErr w:type="spellEnd"/>
            <w:r>
              <w:rPr>
                <w:rFonts w:cs="Times"/>
              </w:rPr>
              <w:t xml:space="preserve"> on QCL/spatial relation assumption/UL power control for DL and UL channels/RSs after receiving </w:t>
            </w:r>
            <w:proofErr w:type="spellStart"/>
            <w:r>
              <w:rPr>
                <w:rFonts w:cs="Times"/>
              </w:rPr>
              <w:t>gNB</w:t>
            </w:r>
            <w:proofErr w:type="spellEnd"/>
            <w:r>
              <w:rPr>
                <w:rFonts w:cs="Times"/>
              </w:rPr>
              <w:t xml:space="preserve"> response</w:t>
            </w:r>
          </w:p>
        </w:tc>
      </w:tr>
    </w:tbl>
    <w:p w14:paraId="38156028" w14:textId="35A3A6EE" w:rsidR="00C33C8B" w:rsidRDefault="00C33C8B" w:rsidP="002067FA"/>
    <w:p w14:paraId="6247CF4D" w14:textId="5D3FA8D4" w:rsidR="00186B35" w:rsidRDefault="00186B35" w:rsidP="002067FA">
      <w:r>
        <w:t xml:space="preserve">In terms of scope we </w:t>
      </w:r>
      <w:r w:rsidR="00C92B1F">
        <w:t xml:space="preserve">propose to </w:t>
      </w:r>
      <w:r>
        <w:t xml:space="preserve">focus on single cell </w:t>
      </w:r>
      <w:proofErr w:type="spellStart"/>
      <w:r w:rsidR="003C46C8">
        <w:t>mTRP</w:t>
      </w:r>
      <w:proofErr w:type="spellEnd"/>
      <w:r w:rsidR="003C46C8">
        <w:t xml:space="preserve"> case</w:t>
      </w:r>
    </w:p>
    <w:p w14:paraId="6E3CA760" w14:textId="77777777" w:rsidR="00BC5CCC" w:rsidRDefault="00BC5CCC" w:rsidP="002067FA"/>
    <w:p w14:paraId="32135002" w14:textId="77777777" w:rsidR="00E63742" w:rsidRPr="00E63742" w:rsidRDefault="00E63742" w:rsidP="00E63742">
      <w:pPr>
        <w:spacing w:after="0"/>
        <w:rPr>
          <w:rFonts w:cs="Times"/>
          <w:i/>
          <w:iCs/>
          <w:u w:val="single"/>
        </w:rPr>
      </w:pPr>
      <w:r w:rsidRPr="00E63742">
        <w:rPr>
          <w:rFonts w:cs="Times"/>
          <w:i/>
          <w:iCs/>
          <w:u w:val="single"/>
        </w:rPr>
        <w:t>Issue 1: TRP-specific BFD</w:t>
      </w:r>
    </w:p>
    <w:p w14:paraId="23AE7F50" w14:textId="28F7F7BD" w:rsidR="00C33C8B" w:rsidRDefault="00C33C8B" w:rsidP="002067FA"/>
    <w:p w14:paraId="4BE7DAE9" w14:textId="6BDB2845" w:rsidR="001B29E2" w:rsidRPr="00E63742" w:rsidRDefault="00E63742" w:rsidP="002067FA">
      <w:r>
        <w:t xml:space="preserve">In order to enable TRP-specific BFD, we can consider </w:t>
      </w:r>
      <w:r w:rsidR="00086F62">
        <w:t xml:space="preserve">identification of </w:t>
      </w:r>
      <w:r>
        <w:t xml:space="preserve">two sets of </w:t>
      </w:r>
      <w:r w:rsidR="005C6271">
        <w:t xml:space="preserve">BFD resources </w:t>
      </w:r>
      <w:r>
        <w:t>representing TRP-1 and TRP-2</w:t>
      </w:r>
      <w:r w:rsidR="005C6271">
        <w:t xml:space="preserve"> (in </w:t>
      </w:r>
      <w:proofErr w:type="spellStart"/>
      <w:r w:rsidR="005C6271" w:rsidRPr="00E63742">
        <w:rPr>
          <w:i/>
          <w:iCs/>
        </w:rPr>
        <w:t>failureDetectionResources</w:t>
      </w:r>
      <w:proofErr w:type="spellEnd"/>
      <w:r w:rsidR="005C6271" w:rsidRPr="005C6271">
        <w:t>)</w:t>
      </w:r>
      <w:r>
        <w:t xml:space="preserve">. </w:t>
      </w:r>
      <w:r w:rsidR="00086F62">
        <w:t xml:space="preserve">If </w:t>
      </w:r>
      <w:proofErr w:type="spellStart"/>
      <w:r w:rsidR="00086F62" w:rsidRPr="00E63742">
        <w:rPr>
          <w:i/>
          <w:iCs/>
        </w:rPr>
        <w:t>failureDetectionResources</w:t>
      </w:r>
      <w:proofErr w:type="spellEnd"/>
      <w:r w:rsidR="00086F62">
        <w:t xml:space="preserve"> is not configured</w:t>
      </w:r>
      <w:r>
        <w:t xml:space="preserve">, the current default </w:t>
      </w:r>
      <w:r w:rsidR="00186B35">
        <w:t xml:space="preserve">cell-specific </w:t>
      </w:r>
      <w:r>
        <w:t>BFD</w:t>
      </w:r>
      <w:r w:rsidR="00186B35">
        <w:t xml:space="preserve"> procedure</w:t>
      </w:r>
      <w:r>
        <w:t xml:space="preserve"> may be used. </w:t>
      </w:r>
      <w:r w:rsidR="00186B35">
        <w:t>Whether the</w:t>
      </w:r>
      <w:r>
        <w:t xml:space="preserve"> maximum number of BFD -RS per BWP </w:t>
      </w:r>
      <w:r w:rsidR="00186B35">
        <w:t xml:space="preserve">should be </w:t>
      </w:r>
      <w:r>
        <w:t>increased</w:t>
      </w:r>
      <w:r w:rsidR="00186B35">
        <w:t xml:space="preserve"> could be further </w:t>
      </w:r>
      <w:r w:rsidR="00B50E43">
        <w:t>discussed</w:t>
      </w:r>
      <w:r w:rsidR="00186B35">
        <w:t>.</w:t>
      </w:r>
    </w:p>
    <w:p w14:paraId="7F1D52BD" w14:textId="66D4931A" w:rsidR="001B29E2" w:rsidRDefault="00186B35" w:rsidP="002067FA">
      <w:pPr>
        <w:rPr>
          <w:rFonts w:cs="Times"/>
          <w:i/>
          <w:iCs/>
          <w:u w:val="single"/>
        </w:rPr>
      </w:pPr>
      <w:r w:rsidRPr="00186B35">
        <w:rPr>
          <w:rFonts w:cs="Times"/>
          <w:i/>
          <w:iCs/>
          <w:u w:val="single"/>
        </w:rPr>
        <w:t xml:space="preserve">Issue 2: TRP-specific new </w:t>
      </w:r>
      <w:r>
        <w:rPr>
          <w:rFonts w:cs="Times"/>
          <w:i/>
          <w:iCs/>
          <w:u w:val="single"/>
        </w:rPr>
        <w:t>CBD</w:t>
      </w:r>
    </w:p>
    <w:p w14:paraId="0F2C9ECA" w14:textId="614B9BE5" w:rsidR="003C62F8" w:rsidRDefault="005C6271" w:rsidP="00BC5CCC">
      <w:r w:rsidRPr="005C6271">
        <w:rPr>
          <w:rFonts w:cs="Times"/>
        </w:rPr>
        <w:t xml:space="preserve">In order </w:t>
      </w:r>
      <w:r>
        <w:rPr>
          <w:rFonts w:cs="Times"/>
        </w:rPr>
        <w:t xml:space="preserve">to enable TRP-specific CBD, we can consider </w:t>
      </w:r>
      <w:r w:rsidR="00B50E43">
        <w:rPr>
          <w:rFonts w:cs="Times"/>
        </w:rPr>
        <w:t xml:space="preserve">identification of </w:t>
      </w:r>
      <w:r>
        <w:rPr>
          <w:rFonts w:cs="Times"/>
        </w:rPr>
        <w:t xml:space="preserve">two sets of </w:t>
      </w:r>
      <w:r w:rsidR="00BE756D">
        <w:rPr>
          <w:rFonts w:cs="Times"/>
        </w:rPr>
        <w:t xml:space="preserve">CBD resources </w:t>
      </w:r>
      <w:r w:rsidR="00B50E43">
        <w:rPr>
          <w:rFonts w:cs="Times"/>
        </w:rPr>
        <w:t xml:space="preserve">representing TRP-1 and TRP-2 </w:t>
      </w:r>
      <w:r w:rsidR="00BE756D">
        <w:rPr>
          <w:rFonts w:cs="Times"/>
        </w:rPr>
        <w:t>(</w:t>
      </w:r>
      <w:r w:rsidRPr="005C6271">
        <w:rPr>
          <w:i/>
          <w:iCs/>
        </w:rPr>
        <w:t>candidateBeamRSSCellList-r16</w:t>
      </w:r>
      <w:r w:rsidR="00BE756D">
        <w:t>)</w:t>
      </w:r>
      <w:r>
        <w:t xml:space="preserve"> as used for </w:t>
      </w:r>
      <w:proofErr w:type="spellStart"/>
      <w:r>
        <w:t>SCell</w:t>
      </w:r>
      <w:proofErr w:type="spellEnd"/>
      <w:r>
        <w:t xml:space="preserve"> BFR</w:t>
      </w:r>
      <w:r w:rsidR="00BE756D">
        <w:t>. It can be further studied whether CBD resources associated with dedicated PRACH need to be TRP-specific.</w:t>
      </w:r>
    </w:p>
    <w:p w14:paraId="624F7371" w14:textId="77777777" w:rsidR="00214968" w:rsidRPr="00214968" w:rsidRDefault="00214968" w:rsidP="00BE756D">
      <w:pPr>
        <w:spacing w:after="0"/>
        <w:rPr>
          <w:rFonts w:cs="Times"/>
          <w:u w:val="single"/>
        </w:rPr>
      </w:pPr>
    </w:p>
    <w:p w14:paraId="797879D5" w14:textId="609ED4FF" w:rsidR="00BE756D" w:rsidRDefault="00BE756D" w:rsidP="00BE756D">
      <w:pPr>
        <w:spacing w:after="0"/>
        <w:rPr>
          <w:rFonts w:cs="Times"/>
          <w:i/>
          <w:iCs/>
          <w:u w:val="single"/>
        </w:rPr>
      </w:pPr>
      <w:r w:rsidRPr="00BE756D">
        <w:rPr>
          <w:rFonts w:cs="Times"/>
          <w:i/>
          <w:iCs/>
          <w:u w:val="single"/>
        </w:rPr>
        <w:t>Issue 3: TRP-specific BFRQ</w:t>
      </w:r>
    </w:p>
    <w:p w14:paraId="485E1945" w14:textId="77777777" w:rsidR="00BE756D" w:rsidRPr="00BE756D" w:rsidRDefault="00BE756D" w:rsidP="00BE756D">
      <w:pPr>
        <w:spacing w:after="0"/>
        <w:rPr>
          <w:rFonts w:cs="Times"/>
          <w:u w:val="single"/>
        </w:rPr>
      </w:pPr>
    </w:p>
    <w:p w14:paraId="087B33A2" w14:textId="33786F29" w:rsidR="00BE756D" w:rsidRDefault="006E1E4B" w:rsidP="002067FA">
      <w:proofErr w:type="gramStart"/>
      <w:r>
        <w:t>In a given</w:t>
      </w:r>
      <w:proofErr w:type="gramEnd"/>
      <w:r>
        <w:t xml:space="preserve"> serving cell, if beam failure is observed in both TRP-1 and TRP-2 BFD resources, </w:t>
      </w:r>
      <w:r w:rsidR="002350FB">
        <w:t xml:space="preserve">BFRQ can generally follow </w:t>
      </w:r>
      <w:r>
        <w:t xml:space="preserve">Rel-15/16 </w:t>
      </w:r>
      <w:r w:rsidR="002350FB">
        <w:t>BFR procedure</w:t>
      </w:r>
      <w:r>
        <w:t xml:space="preserve">. </w:t>
      </w:r>
      <w:r w:rsidR="003C46C8">
        <w:t xml:space="preserve">If beam failure is observed on any one of TRP-1 or TRP-2, BFRQ can generally follow Rel-16 </w:t>
      </w:r>
      <w:proofErr w:type="spellStart"/>
      <w:r w:rsidR="003C46C8">
        <w:t>SCell</w:t>
      </w:r>
      <w:proofErr w:type="spellEnd"/>
      <w:r w:rsidR="003C46C8">
        <w:t xml:space="preserve"> BFR procedure comprising of the following steps:</w:t>
      </w:r>
    </w:p>
    <w:p w14:paraId="2E4D35B6" w14:textId="5866CCFA" w:rsidR="003C46C8" w:rsidRDefault="003C46C8" w:rsidP="003C46C8">
      <w:pPr>
        <w:pStyle w:val="ListParagraph"/>
        <w:numPr>
          <w:ilvl w:val="0"/>
          <w:numId w:val="33"/>
        </w:numPr>
      </w:pPr>
      <w:r>
        <w:lastRenderedPageBreak/>
        <w:t xml:space="preserve">link recovery request (LRR): </w:t>
      </w:r>
      <w:r w:rsidRPr="003C46C8">
        <w:t xml:space="preserve">LRR </w:t>
      </w:r>
      <w:r w:rsidR="00506E3E">
        <w:t xml:space="preserve">(reused from </w:t>
      </w:r>
      <w:proofErr w:type="spellStart"/>
      <w:r w:rsidR="00506E3E">
        <w:t>SCell</w:t>
      </w:r>
      <w:proofErr w:type="spellEnd"/>
      <w:r w:rsidR="00506E3E">
        <w:t xml:space="preserve"> BFR) </w:t>
      </w:r>
      <w:r>
        <w:t>can be</w:t>
      </w:r>
      <w:r w:rsidRPr="003C46C8">
        <w:t xml:space="preserve"> transmitted over dedicated SR-like PUCCH resource (PUCCH-BFR)</w:t>
      </w:r>
      <w:r w:rsidR="00506E3E">
        <w:t xml:space="preserve">. If a UE </w:t>
      </w:r>
      <w:proofErr w:type="gramStart"/>
      <w:r w:rsidR="00506E3E">
        <w:t>is able to</w:t>
      </w:r>
      <w:proofErr w:type="gramEnd"/>
      <w:r w:rsidR="00506E3E">
        <w:t xml:space="preserve"> identify an existing uplink grant for the non-failed TRP, this step can be skipped.</w:t>
      </w:r>
    </w:p>
    <w:p w14:paraId="7CD9DEC6" w14:textId="1CE6DAC7" w:rsidR="00506E3E" w:rsidRPr="00506E3E" w:rsidRDefault="00506E3E" w:rsidP="002067FA">
      <w:pPr>
        <w:pStyle w:val="ListParagraph"/>
        <w:numPr>
          <w:ilvl w:val="0"/>
          <w:numId w:val="33"/>
        </w:numPr>
        <w:rPr>
          <w:lang w:val="en-US"/>
        </w:rPr>
      </w:pPr>
      <w:r>
        <w:t xml:space="preserve">MAC-CE to report details: </w:t>
      </w:r>
      <w:r w:rsidRPr="00506E3E">
        <w:rPr>
          <w:lang w:val="en-US"/>
        </w:rPr>
        <w:t>If at least one new beam is identified</w:t>
      </w:r>
      <w:r>
        <w:rPr>
          <w:lang w:val="en-US"/>
        </w:rPr>
        <w:t xml:space="preserve"> for the failed TRP</w:t>
      </w:r>
      <w:r w:rsidRPr="00506E3E">
        <w:rPr>
          <w:lang w:val="en-US"/>
        </w:rPr>
        <w:t>, the UE reports only 1 new beam with corresponding beam index</w:t>
      </w:r>
      <w:r>
        <w:rPr>
          <w:lang w:val="en-US"/>
        </w:rPr>
        <w:t>, o</w:t>
      </w:r>
      <w:r w:rsidRPr="00506E3E">
        <w:rPr>
          <w:lang w:val="en-US"/>
        </w:rPr>
        <w:t xml:space="preserve">therwise UE reports no new beam identified and failed </w:t>
      </w:r>
      <w:r>
        <w:rPr>
          <w:lang w:val="en-US"/>
        </w:rPr>
        <w:t>TRP</w:t>
      </w:r>
      <w:r w:rsidRPr="00506E3E">
        <w:rPr>
          <w:lang w:val="en-US"/>
        </w:rPr>
        <w:t xml:space="preserve"> index</w:t>
      </w:r>
    </w:p>
    <w:p w14:paraId="7DF5CC1C" w14:textId="72D406A9" w:rsidR="00506E3E" w:rsidRDefault="00506E3E" w:rsidP="00506E3E">
      <w:pPr>
        <w:spacing w:after="0"/>
        <w:rPr>
          <w:rFonts w:cs="Times"/>
          <w:i/>
          <w:iCs/>
          <w:u w:val="single"/>
        </w:rPr>
      </w:pPr>
      <w:r w:rsidRPr="00506E3E">
        <w:rPr>
          <w:rFonts w:cs="Times"/>
          <w:i/>
          <w:iCs/>
          <w:u w:val="single"/>
        </w:rPr>
        <w:t xml:space="preserve">Issue 4: </w:t>
      </w:r>
      <w:proofErr w:type="spellStart"/>
      <w:r w:rsidRPr="00506E3E">
        <w:rPr>
          <w:rFonts w:cs="Times"/>
          <w:i/>
          <w:iCs/>
          <w:u w:val="single"/>
        </w:rPr>
        <w:t>gNB</w:t>
      </w:r>
      <w:proofErr w:type="spellEnd"/>
      <w:r w:rsidRPr="00506E3E">
        <w:rPr>
          <w:rFonts w:cs="Times"/>
          <w:i/>
          <w:iCs/>
          <w:u w:val="single"/>
        </w:rPr>
        <w:t xml:space="preserve"> response </w:t>
      </w:r>
    </w:p>
    <w:p w14:paraId="4B106F50" w14:textId="508B3BE2" w:rsidR="000022EE" w:rsidRDefault="000022EE" w:rsidP="00506E3E">
      <w:pPr>
        <w:spacing w:after="0"/>
        <w:rPr>
          <w:rFonts w:cs="Times"/>
          <w:u w:val="single"/>
        </w:rPr>
      </w:pPr>
    </w:p>
    <w:p w14:paraId="0885358E" w14:textId="10D0CE6B" w:rsidR="000022EE" w:rsidRPr="000022EE" w:rsidRDefault="000022EE" w:rsidP="00506E3E">
      <w:pPr>
        <w:spacing w:after="0"/>
        <w:rPr>
          <w:rFonts w:cs="Times"/>
        </w:rPr>
      </w:pPr>
      <w:r>
        <w:rPr>
          <w:rFonts w:cs="Times"/>
        </w:rPr>
        <w:t xml:space="preserve">This can also follow </w:t>
      </w:r>
      <w:proofErr w:type="spellStart"/>
      <w:r>
        <w:rPr>
          <w:rFonts w:cs="Times"/>
        </w:rPr>
        <w:t>SCell</w:t>
      </w:r>
      <w:proofErr w:type="spellEnd"/>
      <w:r>
        <w:rPr>
          <w:rFonts w:cs="Times"/>
        </w:rPr>
        <w:t xml:space="preserve"> BFR (Rel-16). </w:t>
      </w:r>
      <w:r w:rsidRPr="000022EE">
        <w:rPr>
          <w:rFonts w:cs="Times"/>
        </w:rPr>
        <w:t xml:space="preserve">BFRR to step 2 MAC-CE of the BFRQ </w:t>
      </w:r>
      <w:r>
        <w:rPr>
          <w:rFonts w:cs="Times"/>
        </w:rPr>
        <w:t>can be</w:t>
      </w:r>
      <w:r w:rsidRPr="000022EE">
        <w:rPr>
          <w:rFonts w:cs="Times"/>
        </w:rPr>
        <w:t xml:space="preserve"> a normal uplink grant to schedule a new transmission for the same HARQ process ID as the PUSCH carrying the step 2 MAC-CE</w:t>
      </w:r>
      <w:r>
        <w:rPr>
          <w:rFonts w:cs="Times"/>
        </w:rPr>
        <w:t xml:space="preserve">. </w:t>
      </w:r>
      <w:r w:rsidRPr="000022EE">
        <w:rPr>
          <w:rFonts w:cs="Times"/>
        </w:rPr>
        <w:t xml:space="preserve">When UE receives this uplink grant, the BFR procedure can </w:t>
      </w:r>
      <w:proofErr w:type="gramStart"/>
      <w:r w:rsidRPr="000022EE">
        <w:rPr>
          <w:rFonts w:cs="Times"/>
        </w:rPr>
        <w:t>be considered to be</w:t>
      </w:r>
      <w:proofErr w:type="gramEnd"/>
      <w:r w:rsidRPr="000022EE">
        <w:rPr>
          <w:rFonts w:cs="Times"/>
        </w:rPr>
        <w:t xml:space="preserve"> </w:t>
      </w:r>
      <w:r w:rsidR="003C62F8">
        <w:rPr>
          <w:rFonts w:cs="Times"/>
        </w:rPr>
        <w:t>completed</w:t>
      </w:r>
      <w:r>
        <w:rPr>
          <w:rFonts w:cs="Times"/>
        </w:rPr>
        <w:t xml:space="preserve">. </w:t>
      </w:r>
    </w:p>
    <w:p w14:paraId="18D9FE19" w14:textId="5F63C747" w:rsidR="00506E3E" w:rsidRDefault="00506E3E" w:rsidP="002067FA"/>
    <w:p w14:paraId="11E0D779" w14:textId="5AED6212" w:rsidR="00506E3E" w:rsidRPr="00090929" w:rsidRDefault="00090929" w:rsidP="002067FA">
      <w:pPr>
        <w:rPr>
          <w:b/>
          <w:bCs/>
          <w:i/>
          <w:iCs/>
        </w:rPr>
      </w:pPr>
      <w:r w:rsidRPr="00090929">
        <w:rPr>
          <w:b/>
          <w:bCs/>
          <w:i/>
          <w:iCs/>
        </w:rPr>
        <w:t>Proposal</w:t>
      </w:r>
      <w:r w:rsidR="00BC5CCC">
        <w:rPr>
          <w:b/>
          <w:bCs/>
          <w:i/>
          <w:iCs/>
        </w:rPr>
        <w:t>-5</w:t>
      </w:r>
      <w:r w:rsidRPr="00090929">
        <w:rPr>
          <w:b/>
          <w:bCs/>
          <w:i/>
          <w:iCs/>
        </w:rPr>
        <w:t>: For TRP specific BFD consider the following:</w:t>
      </w:r>
    </w:p>
    <w:p w14:paraId="502CA64A" w14:textId="07244A80" w:rsidR="00090929" w:rsidRPr="00090929" w:rsidRDefault="00090929" w:rsidP="002067FA">
      <w:pPr>
        <w:pStyle w:val="ListParagraph"/>
        <w:numPr>
          <w:ilvl w:val="0"/>
          <w:numId w:val="36"/>
        </w:numPr>
        <w:rPr>
          <w:b/>
          <w:bCs/>
          <w:i/>
          <w:iCs/>
        </w:rPr>
      </w:pPr>
      <w:r w:rsidRPr="00090929">
        <w:rPr>
          <w:b/>
          <w:bCs/>
          <w:i/>
          <w:iCs/>
        </w:rPr>
        <w:t xml:space="preserve">focus on the single cell </w:t>
      </w:r>
      <w:proofErr w:type="spellStart"/>
      <w:r w:rsidRPr="00090929">
        <w:rPr>
          <w:b/>
          <w:bCs/>
          <w:i/>
          <w:iCs/>
        </w:rPr>
        <w:t>mTRP</w:t>
      </w:r>
      <w:proofErr w:type="spellEnd"/>
      <w:r w:rsidRPr="00090929">
        <w:rPr>
          <w:b/>
          <w:bCs/>
          <w:i/>
          <w:iCs/>
        </w:rPr>
        <w:t xml:space="preserve"> case</w:t>
      </w:r>
    </w:p>
    <w:p w14:paraId="164AD5F6" w14:textId="04C143ED" w:rsidR="00090929" w:rsidRPr="00090929" w:rsidRDefault="00090929" w:rsidP="002067FA">
      <w:pPr>
        <w:pStyle w:val="ListParagraph"/>
        <w:numPr>
          <w:ilvl w:val="0"/>
          <w:numId w:val="36"/>
        </w:numPr>
        <w:rPr>
          <w:b/>
          <w:bCs/>
          <w:i/>
          <w:iCs/>
        </w:rPr>
      </w:pPr>
      <w:r w:rsidRPr="00090929">
        <w:rPr>
          <w:b/>
          <w:bCs/>
          <w:i/>
          <w:iCs/>
        </w:rPr>
        <w:t>consider two sets of BFD resources representing TRP-1 and TRP-2</w:t>
      </w:r>
    </w:p>
    <w:p w14:paraId="05579027" w14:textId="340DC761" w:rsidR="00090929" w:rsidRPr="00090929" w:rsidRDefault="00090929" w:rsidP="002067FA">
      <w:pPr>
        <w:pStyle w:val="ListParagraph"/>
        <w:numPr>
          <w:ilvl w:val="0"/>
          <w:numId w:val="36"/>
        </w:numPr>
        <w:rPr>
          <w:b/>
          <w:bCs/>
          <w:i/>
          <w:iCs/>
        </w:rPr>
      </w:pPr>
      <w:r w:rsidRPr="00090929">
        <w:rPr>
          <w:rFonts w:cs="Times"/>
          <w:b/>
          <w:bCs/>
          <w:i/>
          <w:iCs/>
        </w:rPr>
        <w:t xml:space="preserve">consider two sets of </w:t>
      </w:r>
      <w:proofErr w:type="spellStart"/>
      <w:r w:rsidRPr="00090929">
        <w:rPr>
          <w:rFonts w:cs="Times"/>
          <w:b/>
          <w:bCs/>
          <w:i/>
          <w:iCs/>
        </w:rPr>
        <w:t>SCell</w:t>
      </w:r>
      <w:proofErr w:type="spellEnd"/>
      <w:r w:rsidRPr="00090929">
        <w:rPr>
          <w:rFonts w:cs="Times"/>
          <w:b/>
          <w:bCs/>
          <w:i/>
          <w:iCs/>
        </w:rPr>
        <w:t xml:space="preserve"> CBD resources </w:t>
      </w:r>
      <w:r w:rsidRPr="00090929">
        <w:rPr>
          <w:b/>
          <w:bCs/>
          <w:i/>
          <w:iCs/>
        </w:rPr>
        <w:t>representing TRP-1 and TRP-2</w:t>
      </w:r>
    </w:p>
    <w:p w14:paraId="7BA82231" w14:textId="77777777" w:rsidR="00090929" w:rsidRPr="00090929" w:rsidRDefault="00090929" w:rsidP="002067FA">
      <w:pPr>
        <w:pStyle w:val="ListParagraph"/>
        <w:numPr>
          <w:ilvl w:val="0"/>
          <w:numId w:val="36"/>
        </w:numPr>
        <w:rPr>
          <w:b/>
          <w:bCs/>
          <w:i/>
          <w:iCs/>
        </w:rPr>
      </w:pPr>
      <w:r w:rsidRPr="00090929">
        <w:rPr>
          <w:b/>
          <w:bCs/>
          <w:i/>
          <w:iCs/>
        </w:rPr>
        <w:t xml:space="preserve">if beam failure is observed in both TRP-1 and TRP-2 BFD resources, BFRQ can generally follow Rel-15/16 BFR procedure. </w:t>
      </w:r>
    </w:p>
    <w:p w14:paraId="49854358" w14:textId="7C34BC1D" w:rsidR="00090929" w:rsidRPr="00090929" w:rsidRDefault="00090929" w:rsidP="002067FA">
      <w:pPr>
        <w:pStyle w:val="ListParagraph"/>
        <w:numPr>
          <w:ilvl w:val="0"/>
          <w:numId w:val="36"/>
        </w:numPr>
        <w:rPr>
          <w:b/>
          <w:bCs/>
          <w:i/>
          <w:iCs/>
        </w:rPr>
      </w:pPr>
      <w:r w:rsidRPr="00090929">
        <w:rPr>
          <w:b/>
          <w:bCs/>
          <w:i/>
          <w:iCs/>
        </w:rPr>
        <w:t xml:space="preserve">If beam failure is observed on any one of TRP-1 or TRP-2, BFRQ can generally follow Rel-16 </w:t>
      </w:r>
      <w:proofErr w:type="spellStart"/>
      <w:r w:rsidRPr="00090929">
        <w:rPr>
          <w:b/>
          <w:bCs/>
          <w:i/>
          <w:iCs/>
        </w:rPr>
        <w:t>SCell</w:t>
      </w:r>
      <w:proofErr w:type="spellEnd"/>
      <w:r w:rsidRPr="00090929">
        <w:rPr>
          <w:b/>
          <w:bCs/>
          <w:i/>
          <w:iCs/>
        </w:rPr>
        <w:t xml:space="preserve"> BFR procedure</w:t>
      </w:r>
    </w:p>
    <w:p w14:paraId="663ED5BF" w14:textId="76FF0E0A" w:rsidR="00090929" w:rsidRPr="00554FA8" w:rsidRDefault="00090929" w:rsidP="002067FA">
      <w:pPr>
        <w:pStyle w:val="ListParagraph"/>
        <w:numPr>
          <w:ilvl w:val="0"/>
          <w:numId w:val="36"/>
        </w:numPr>
        <w:rPr>
          <w:b/>
          <w:bCs/>
          <w:i/>
          <w:iCs/>
        </w:rPr>
      </w:pPr>
      <w:r w:rsidRPr="00090929">
        <w:rPr>
          <w:b/>
          <w:bCs/>
          <w:i/>
          <w:iCs/>
        </w:rPr>
        <w:t xml:space="preserve">Beam failure recovery response (BFRR) can also follow </w:t>
      </w:r>
      <w:proofErr w:type="spellStart"/>
      <w:r w:rsidRPr="00090929">
        <w:rPr>
          <w:rFonts w:cs="Times"/>
          <w:b/>
          <w:bCs/>
          <w:i/>
          <w:iCs/>
        </w:rPr>
        <w:t>SCell</w:t>
      </w:r>
      <w:proofErr w:type="spellEnd"/>
      <w:r w:rsidRPr="00090929">
        <w:rPr>
          <w:rFonts w:cs="Times"/>
          <w:b/>
          <w:bCs/>
          <w:i/>
          <w:iCs/>
        </w:rPr>
        <w:t xml:space="preserve"> BFR (Rel-16) procedure</w:t>
      </w:r>
    </w:p>
    <w:p w14:paraId="250ED979" w14:textId="281564A1" w:rsidR="00E817B1" w:rsidRDefault="00E817B1" w:rsidP="00203947">
      <w:pPr>
        <w:pStyle w:val="Heading1"/>
        <w:ind w:hanging="522"/>
        <w:rPr>
          <w:sz w:val="28"/>
          <w:szCs w:val="28"/>
          <w:lang w:val="en-US"/>
        </w:rPr>
      </w:pPr>
      <w:r w:rsidRPr="00C37339">
        <w:rPr>
          <w:sz w:val="28"/>
          <w:szCs w:val="28"/>
          <w:lang w:val="en-US"/>
        </w:rPr>
        <w:t>Conclusion</w:t>
      </w:r>
      <w:r w:rsidR="005B63AA" w:rsidRPr="00C37339">
        <w:rPr>
          <w:sz w:val="28"/>
          <w:szCs w:val="28"/>
          <w:lang w:val="en-US"/>
        </w:rPr>
        <w:t>s</w:t>
      </w:r>
    </w:p>
    <w:p w14:paraId="57C24470" w14:textId="69957742" w:rsidR="008977B2" w:rsidRDefault="008977B2" w:rsidP="008977B2">
      <w:pPr>
        <w:rPr>
          <w:lang w:val="en-US"/>
        </w:rPr>
      </w:pPr>
    </w:p>
    <w:p w14:paraId="3647962C" w14:textId="12EF0A81" w:rsidR="00554FA8" w:rsidRDefault="00554FA8" w:rsidP="00554FA8">
      <w:pPr>
        <w:rPr>
          <w:b/>
          <w:bCs/>
          <w:i/>
          <w:iCs/>
        </w:rPr>
      </w:pPr>
      <w:bookmarkStart w:id="1" w:name="_References"/>
      <w:bookmarkEnd w:id="1"/>
      <w:r w:rsidRPr="00382BEC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-1</w:t>
      </w:r>
      <w:r w:rsidRPr="00382BEC">
        <w:rPr>
          <w:b/>
          <w:bCs/>
          <w:i/>
          <w:iCs/>
        </w:rPr>
        <w:t xml:space="preserve">: When </w:t>
      </w:r>
      <w:proofErr w:type="spellStart"/>
      <w:r w:rsidRPr="00382BEC">
        <w:rPr>
          <w:b/>
          <w:bCs/>
          <w:i/>
          <w:iCs/>
        </w:rPr>
        <w:t>groupBasedBeamReporting</w:t>
      </w:r>
      <w:proofErr w:type="spellEnd"/>
      <w:r w:rsidRPr="00382BEC">
        <w:rPr>
          <w:b/>
          <w:bCs/>
          <w:i/>
          <w:iCs/>
        </w:rPr>
        <w:t xml:space="preserve"> is enabled in a CSI-</w:t>
      </w:r>
      <w:proofErr w:type="spellStart"/>
      <w:r w:rsidRPr="00382BEC">
        <w:rPr>
          <w:b/>
          <w:bCs/>
          <w:i/>
          <w:iCs/>
        </w:rPr>
        <w:t>ReportConfig</w:t>
      </w:r>
      <w:proofErr w:type="spellEnd"/>
      <w:r w:rsidRPr="00382BEC">
        <w:rPr>
          <w:b/>
          <w:bCs/>
          <w:i/>
          <w:iCs/>
        </w:rPr>
        <w:t>, the associated CSI-</w:t>
      </w:r>
      <w:proofErr w:type="spellStart"/>
      <w:r w:rsidRPr="00382BEC">
        <w:rPr>
          <w:b/>
          <w:bCs/>
          <w:i/>
          <w:iCs/>
        </w:rPr>
        <w:t>ResourceConfig</w:t>
      </w:r>
      <w:proofErr w:type="spellEnd"/>
      <w:r w:rsidRPr="00382BEC">
        <w:rPr>
          <w:b/>
          <w:bCs/>
          <w:i/>
          <w:iCs/>
        </w:rPr>
        <w:t xml:space="preserve"> may comprise of two CSI-SSB-</w:t>
      </w:r>
      <w:proofErr w:type="spellStart"/>
      <w:r w:rsidRPr="00382BEC">
        <w:rPr>
          <w:b/>
          <w:bCs/>
          <w:i/>
          <w:iCs/>
        </w:rPr>
        <w:t>ResourceSets</w:t>
      </w:r>
      <w:proofErr w:type="spellEnd"/>
      <w:r w:rsidRPr="00382BEC">
        <w:rPr>
          <w:b/>
          <w:bCs/>
          <w:i/>
          <w:iCs/>
        </w:rPr>
        <w:t>, each representing a TRP/panel</w:t>
      </w:r>
    </w:p>
    <w:p w14:paraId="03936D94" w14:textId="1AA40DC1" w:rsidR="00554FA8" w:rsidRDefault="00554FA8" w:rsidP="00554FA8">
      <w:pP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Proposal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-2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: Specify that enabling </w:t>
      </w:r>
      <w:proofErr w:type="spellStart"/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groupBasedBeamReporting</w:t>
      </w:r>
      <w:proofErr w:type="spellEnd"/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implies </w:t>
      </w:r>
      <w:proofErr w:type="spellStart"/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mTRP</w:t>
      </w:r>
      <w:proofErr w:type="spellEnd"/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(simultaneous) reception hypothesis. This means a) L1-RSRP reported is based on reception from the selected best UE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Rx 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panel (and not based on reception due to multiple panels) and b) L1-SINR reported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includes interference due to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the other reported beam-pair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.</w:t>
      </w:r>
    </w:p>
    <w:p w14:paraId="63689D56" w14:textId="31B1E33C" w:rsidR="00554FA8" w:rsidRDefault="00554FA8" w:rsidP="00554FA8">
      <w:pP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Proposal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-3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: Specify that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disabling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</w:t>
      </w:r>
      <w:proofErr w:type="spellStart"/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groupBasedBeamReporting</w:t>
      </w:r>
      <w:proofErr w:type="spellEnd"/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implies </w:t>
      </w:r>
      <w:proofErr w:type="spellStart"/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sTRP</w:t>
      </w:r>
      <w:proofErr w:type="spellEnd"/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reception hypothesis. This means a) L1-RSRP reported may be based on reception from one or more Rx panels and b) L1-SINR reported includes interference due to other cells.</w:t>
      </w:r>
    </w:p>
    <w:p w14:paraId="620D8541" w14:textId="77777777" w:rsidR="00554FA8" w:rsidRPr="001B29E2" w:rsidRDefault="00554FA8" w:rsidP="00554FA8">
      <w:pP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  <w:r w:rsidRPr="001B29E2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-4</w:t>
      </w:r>
      <w:r w:rsidRPr="001B29E2">
        <w:rPr>
          <w:b/>
          <w:bCs/>
          <w:i/>
          <w:iCs/>
        </w:rPr>
        <w:t xml:space="preserve">: </w:t>
      </w:r>
      <w:r w:rsidRPr="001B29E2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In order to increase the efficiency of CSI reporting, reporting multiple beam-pairs in a single instance of </w:t>
      </w:r>
      <w:proofErr w:type="spellStart"/>
      <w:proofErr w:type="gramStart"/>
      <w:r w:rsidRPr="001B29E2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groupBasedBeamReporting</w:t>
      </w:r>
      <w:proofErr w:type="spellEnd"/>
      <w:r w:rsidRPr="001B29E2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 may</w:t>
      </w:r>
      <w:proofErr w:type="gramEnd"/>
      <w:r w:rsidRPr="001B29E2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be supported.</w:t>
      </w:r>
    </w:p>
    <w:p w14:paraId="1067329E" w14:textId="77777777" w:rsidR="00554FA8" w:rsidRDefault="00554FA8" w:rsidP="00554FA8">
      <w:pP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</w:p>
    <w:p w14:paraId="78EA1D94" w14:textId="77777777" w:rsidR="00554FA8" w:rsidRPr="00090929" w:rsidRDefault="00554FA8" w:rsidP="00554FA8">
      <w:pPr>
        <w:rPr>
          <w:b/>
          <w:bCs/>
          <w:i/>
          <w:iCs/>
        </w:rPr>
      </w:pPr>
      <w:r w:rsidRPr="00090929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-5</w:t>
      </w:r>
      <w:r w:rsidRPr="00090929">
        <w:rPr>
          <w:b/>
          <w:bCs/>
          <w:i/>
          <w:iCs/>
        </w:rPr>
        <w:t>: For TRP specific BFD consider the following:</w:t>
      </w:r>
    </w:p>
    <w:p w14:paraId="487DB193" w14:textId="77777777" w:rsidR="00554FA8" w:rsidRPr="00090929" w:rsidRDefault="00554FA8" w:rsidP="00554FA8">
      <w:pPr>
        <w:pStyle w:val="ListParagraph"/>
        <w:numPr>
          <w:ilvl w:val="0"/>
          <w:numId w:val="37"/>
        </w:numPr>
        <w:rPr>
          <w:b/>
          <w:bCs/>
          <w:i/>
          <w:iCs/>
        </w:rPr>
      </w:pPr>
      <w:r w:rsidRPr="00090929">
        <w:rPr>
          <w:b/>
          <w:bCs/>
          <w:i/>
          <w:iCs/>
        </w:rPr>
        <w:t xml:space="preserve">focus on the single cell </w:t>
      </w:r>
      <w:proofErr w:type="spellStart"/>
      <w:r w:rsidRPr="00090929">
        <w:rPr>
          <w:b/>
          <w:bCs/>
          <w:i/>
          <w:iCs/>
        </w:rPr>
        <w:t>mTRP</w:t>
      </w:r>
      <w:proofErr w:type="spellEnd"/>
      <w:r w:rsidRPr="00090929">
        <w:rPr>
          <w:b/>
          <w:bCs/>
          <w:i/>
          <w:iCs/>
        </w:rPr>
        <w:t xml:space="preserve"> case</w:t>
      </w:r>
    </w:p>
    <w:p w14:paraId="19122328" w14:textId="77777777" w:rsidR="00554FA8" w:rsidRPr="00090929" w:rsidRDefault="00554FA8" w:rsidP="00554FA8">
      <w:pPr>
        <w:pStyle w:val="ListParagraph"/>
        <w:numPr>
          <w:ilvl w:val="0"/>
          <w:numId w:val="37"/>
        </w:numPr>
        <w:rPr>
          <w:b/>
          <w:bCs/>
          <w:i/>
          <w:iCs/>
        </w:rPr>
      </w:pPr>
      <w:r w:rsidRPr="00090929">
        <w:rPr>
          <w:b/>
          <w:bCs/>
          <w:i/>
          <w:iCs/>
        </w:rPr>
        <w:t>consider two sets of BFD resources representing TRP-1 and TRP-2</w:t>
      </w:r>
    </w:p>
    <w:p w14:paraId="67DB6555" w14:textId="77777777" w:rsidR="00554FA8" w:rsidRPr="00090929" w:rsidRDefault="00554FA8" w:rsidP="00554FA8">
      <w:pPr>
        <w:pStyle w:val="ListParagraph"/>
        <w:numPr>
          <w:ilvl w:val="0"/>
          <w:numId w:val="37"/>
        </w:numPr>
        <w:rPr>
          <w:b/>
          <w:bCs/>
          <w:i/>
          <w:iCs/>
        </w:rPr>
      </w:pPr>
      <w:r w:rsidRPr="00090929">
        <w:rPr>
          <w:rFonts w:cs="Times"/>
          <w:b/>
          <w:bCs/>
          <w:i/>
          <w:iCs/>
        </w:rPr>
        <w:t xml:space="preserve">consider two sets of </w:t>
      </w:r>
      <w:proofErr w:type="spellStart"/>
      <w:r w:rsidRPr="00090929">
        <w:rPr>
          <w:rFonts w:cs="Times"/>
          <w:b/>
          <w:bCs/>
          <w:i/>
          <w:iCs/>
        </w:rPr>
        <w:t>SCell</w:t>
      </w:r>
      <w:proofErr w:type="spellEnd"/>
      <w:r w:rsidRPr="00090929">
        <w:rPr>
          <w:rFonts w:cs="Times"/>
          <w:b/>
          <w:bCs/>
          <w:i/>
          <w:iCs/>
        </w:rPr>
        <w:t xml:space="preserve"> CBD resources </w:t>
      </w:r>
      <w:r w:rsidRPr="00090929">
        <w:rPr>
          <w:b/>
          <w:bCs/>
          <w:i/>
          <w:iCs/>
        </w:rPr>
        <w:t>representing TRP-1 and TRP-2</w:t>
      </w:r>
    </w:p>
    <w:p w14:paraId="66CB69BC" w14:textId="77777777" w:rsidR="00554FA8" w:rsidRPr="00090929" w:rsidRDefault="00554FA8" w:rsidP="00554FA8">
      <w:pPr>
        <w:pStyle w:val="ListParagraph"/>
        <w:numPr>
          <w:ilvl w:val="0"/>
          <w:numId w:val="37"/>
        </w:numPr>
        <w:rPr>
          <w:b/>
          <w:bCs/>
          <w:i/>
          <w:iCs/>
        </w:rPr>
      </w:pPr>
      <w:r w:rsidRPr="00090929">
        <w:rPr>
          <w:b/>
          <w:bCs/>
          <w:i/>
          <w:iCs/>
        </w:rPr>
        <w:t xml:space="preserve">if beam failure is observed in both TRP-1 and TRP-2 BFD resources, BFRQ can generally follow Rel-15/16 BFR procedure. </w:t>
      </w:r>
    </w:p>
    <w:p w14:paraId="24A434CE" w14:textId="77777777" w:rsidR="00554FA8" w:rsidRPr="00090929" w:rsidRDefault="00554FA8" w:rsidP="00554FA8">
      <w:pPr>
        <w:pStyle w:val="ListParagraph"/>
        <w:numPr>
          <w:ilvl w:val="0"/>
          <w:numId w:val="37"/>
        </w:numPr>
        <w:rPr>
          <w:b/>
          <w:bCs/>
          <w:i/>
          <w:iCs/>
        </w:rPr>
      </w:pPr>
      <w:r w:rsidRPr="00090929">
        <w:rPr>
          <w:b/>
          <w:bCs/>
          <w:i/>
          <w:iCs/>
        </w:rPr>
        <w:t xml:space="preserve">If beam failure is observed on any one of TRP-1 or TRP-2, BFRQ can generally follow Rel-16 </w:t>
      </w:r>
      <w:proofErr w:type="spellStart"/>
      <w:r w:rsidRPr="00090929">
        <w:rPr>
          <w:b/>
          <w:bCs/>
          <w:i/>
          <w:iCs/>
        </w:rPr>
        <w:t>SCell</w:t>
      </w:r>
      <w:proofErr w:type="spellEnd"/>
      <w:r w:rsidRPr="00090929">
        <w:rPr>
          <w:b/>
          <w:bCs/>
          <w:i/>
          <w:iCs/>
        </w:rPr>
        <w:t xml:space="preserve"> BFR procedure</w:t>
      </w:r>
    </w:p>
    <w:p w14:paraId="32DBE705" w14:textId="0011C1FE" w:rsidR="00554FA8" w:rsidRPr="00554FA8" w:rsidRDefault="00554FA8" w:rsidP="00554FA8">
      <w:pPr>
        <w:pStyle w:val="ListParagraph"/>
        <w:numPr>
          <w:ilvl w:val="0"/>
          <w:numId w:val="37"/>
        </w:numPr>
        <w:rPr>
          <w:b/>
          <w:bCs/>
          <w:i/>
          <w:iCs/>
        </w:rPr>
      </w:pPr>
      <w:r w:rsidRPr="00090929">
        <w:rPr>
          <w:b/>
          <w:bCs/>
          <w:i/>
          <w:iCs/>
        </w:rPr>
        <w:t xml:space="preserve">Beam failure recovery response (BFRR) can also follow </w:t>
      </w:r>
      <w:proofErr w:type="spellStart"/>
      <w:r w:rsidRPr="00090929">
        <w:rPr>
          <w:rFonts w:cs="Times"/>
          <w:b/>
          <w:bCs/>
          <w:i/>
          <w:iCs/>
        </w:rPr>
        <w:t>SCell</w:t>
      </w:r>
      <w:proofErr w:type="spellEnd"/>
      <w:r w:rsidRPr="00090929">
        <w:rPr>
          <w:rFonts w:cs="Times"/>
          <w:b/>
          <w:bCs/>
          <w:i/>
          <w:iCs/>
        </w:rPr>
        <w:t xml:space="preserve"> BFR (Rel-16) procedure</w:t>
      </w:r>
    </w:p>
    <w:p w14:paraId="21836984" w14:textId="5AEC897A" w:rsidR="002D043C" w:rsidRDefault="00427643" w:rsidP="00C10B94">
      <w:pPr>
        <w:pStyle w:val="Heading1"/>
        <w:keepNext w:val="0"/>
        <w:widowControl w:val="0"/>
        <w:numPr>
          <w:ilvl w:val="0"/>
          <w:numId w:val="0"/>
        </w:numPr>
        <w:spacing w:before="480" w:after="120"/>
      </w:pPr>
      <w:r w:rsidRPr="0099619E">
        <w:rPr>
          <w:sz w:val="28"/>
          <w:lang w:val="en-US"/>
        </w:rPr>
        <w:t>References</w:t>
      </w:r>
    </w:p>
    <w:p w14:paraId="5ECAA518" w14:textId="1FFA61E2" w:rsidR="005C2F41" w:rsidRPr="00816B8B" w:rsidRDefault="00B47B13" w:rsidP="00816B8B">
      <w:pPr>
        <w:pStyle w:val="BodyText"/>
        <w:rPr>
          <w:lang w:val="en-US"/>
        </w:rPr>
      </w:pPr>
      <w:bookmarkStart w:id="2" w:name="_Ref534885260"/>
      <w:r w:rsidRPr="09D5603D">
        <w:rPr>
          <w:lang w:val="en-US"/>
        </w:rPr>
        <w:t xml:space="preserve">[1] </w:t>
      </w:r>
      <w:bookmarkEnd w:id="2"/>
      <w:r w:rsidR="002E1620">
        <w:t xml:space="preserve">RP-193133, </w:t>
      </w:r>
      <w:r w:rsidR="002E1620" w:rsidRPr="00F92A56">
        <w:t>New WID: Further enhancements on MIMO for NR</w:t>
      </w:r>
      <w:r w:rsidR="002E1620">
        <w:t>, Samsung, RAN#86</w:t>
      </w:r>
    </w:p>
    <w:sectPr w:rsidR="005C2F41" w:rsidRPr="00816B8B" w:rsidSect="0012020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286DCD" w14:textId="77777777" w:rsidR="00D311DF" w:rsidRDefault="00D311DF"/>
  </w:endnote>
  <w:endnote w:type="continuationSeparator" w:id="0">
    <w:p w14:paraId="6BCF993E" w14:textId="77777777" w:rsidR="00D311DF" w:rsidRDefault="00D311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93DCE" w14:textId="77777777" w:rsidR="00180EE7" w:rsidRDefault="00180E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34123" w14:textId="77777777" w:rsidR="0048060C" w:rsidRDefault="0048060C">
    <w:pPr>
      <w:pStyle w:val="Footer"/>
    </w:pPr>
  </w:p>
  <w:p w14:paraId="1006896D" w14:textId="77777777" w:rsidR="0048060C" w:rsidRDefault="004806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388C0" w14:textId="77777777" w:rsidR="00180EE7" w:rsidRDefault="00180E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EFCD33" w14:textId="77777777" w:rsidR="00D311DF" w:rsidRDefault="00D311DF"/>
  </w:footnote>
  <w:footnote w:type="continuationSeparator" w:id="0">
    <w:p w14:paraId="61BC4480" w14:textId="77777777" w:rsidR="00D311DF" w:rsidRDefault="00D311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7EA7E" w14:textId="77777777" w:rsidR="00180EE7" w:rsidRDefault="00180E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57F2D" w14:textId="77777777" w:rsidR="00180EE7" w:rsidRDefault="00180E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7935F" w14:textId="77777777" w:rsidR="00180EE7" w:rsidRDefault="00180E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4D05E34"/>
    <w:multiLevelType w:val="hybridMultilevel"/>
    <w:tmpl w:val="65A4CCC8"/>
    <w:lvl w:ilvl="0" w:tplc="AF3649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439AC5A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579A00C2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5B2637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BBF05F5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FCA6115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BED6AE0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05A298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0DF019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2" w15:restartNumberingAfterBreak="0">
    <w:nsid w:val="05A65EE6"/>
    <w:multiLevelType w:val="hybridMultilevel"/>
    <w:tmpl w:val="E3BAF526"/>
    <w:lvl w:ilvl="0" w:tplc="5240D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4A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6E7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8B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AB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E8C4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C6A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C2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0C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587A23"/>
    <w:multiLevelType w:val="hybridMultilevel"/>
    <w:tmpl w:val="FF20F876"/>
    <w:lvl w:ilvl="0" w:tplc="DFC88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14F22A53"/>
    <w:multiLevelType w:val="hybridMultilevel"/>
    <w:tmpl w:val="BC268470"/>
    <w:lvl w:ilvl="0" w:tplc="028E6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033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3EA5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8F2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20D0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2CB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E841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689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A62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9190696"/>
    <w:multiLevelType w:val="multilevel"/>
    <w:tmpl w:val="191906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63974"/>
    <w:multiLevelType w:val="hybridMultilevel"/>
    <w:tmpl w:val="13AAB83A"/>
    <w:lvl w:ilvl="0" w:tplc="2D428B28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15E98"/>
    <w:multiLevelType w:val="hybridMultilevel"/>
    <w:tmpl w:val="53A0B4F0"/>
    <w:lvl w:ilvl="0" w:tplc="0E90F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CA8B4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D05C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2036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FE0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586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5E1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869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440D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0E7069"/>
    <w:multiLevelType w:val="hybridMultilevel"/>
    <w:tmpl w:val="B8A643E0"/>
    <w:lvl w:ilvl="0" w:tplc="A8CE86D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A080B"/>
    <w:multiLevelType w:val="multilevel"/>
    <w:tmpl w:val="2BDA08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A20957"/>
    <w:multiLevelType w:val="hybridMultilevel"/>
    <w:tmpl w:val="29D2B1F4"/>
    <w:lvl w:ilvl="0" w:tplc="E9121B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84615B"/>
    <w:multiLevelType w:val="hybridMultilevel"/>
    <w:tmpl w:val="31F4BE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BA0336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33EA5E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8F2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720D0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C2CBC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E8417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A6898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0A626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2F377CAA"/>
    <w:multiLevelType w:val="hybridMultilevel"/>
    <w:tmpl w:val="F3A2363C"/>
    <w:lvl w:ilvl="0" w:tplc="04090003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7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5B643B1"/>
    <w:multiLevelType w:val="hybridMultilevel"/>
    <w:tmpl w:val="547A3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203E9A"/>
    <w:multiLevelType w:val="hybridMultilevel"/>
    <w:tmpl w:val="B9B4C32A"/>
    <w:lvl w:ilvl="0" w:tplc="B8E267C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203AD9"/>
    <w:multiLevelType w:val="hybridMultilevel"/>
    <w:tmpl w:val="ACE8ED7C"/>
    <w:lvl w:ilvl="0" w:tplc="8D3A85AE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22B3F28"/>
    <w:multiLevelType w:val="hybridMultilevel"/>
    <w:tmpl w:val="DEF2728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93D03F90">
      <w:start w:val="3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8E73D4"/>
    <w:multiLevelType w:val="hybridMultilevel"/>
    <w:tmpl w:val="702256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B044FA"/>
    <w:multiLevelType w:val="hybridMultilevel"/>
    <w:tmpl w:val="C0726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C97C35"/>
    <w:multiLevelType w:val="hybridMultilevel"/>
    <w:tmpl w:val="9C061928"/>
    <w:lvl w:ilvl="0" w:tplc="6CD6C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16A1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BE0E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A60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E832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E097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C41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FE6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A601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8434B0"/>
    <w:multiLevelType w:val="hybridMultilevel"/>
    <w:tmpl w:val="190886BA"/>
    <w:lvl w:ilvl="0" w:tplc="157810F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0FE4077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88549F5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6AC0A9B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4B8A6DF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44BE78D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0FA4887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5E8ECE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E196F6B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29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EF3126"/>
    <w:multiLevelType w:val="hybridMultilevel"/>
    <w:tmpl w:val="29D2B1F4"/>
    <w:lvl w:ilvl="0" w:tplc="E9121B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2C3A11"/>
    <w:multiLevelType w:val="hybridMultilevel"/>
    <w:tmpl w:val="F9363532"/>
    <w:lvl w:ilvl="0" w:tplc="F99EC84E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A67BC6"/>
    <w:multiLevelType w:val="hybridMultilevel"/>
    <w:tmpl w:val="5E0C7DE0"/>
    <w:lvl w:ilvl="0" w:tplc="7BD065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72BF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D460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A6FE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820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82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74D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900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AA1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BE375E"/>
    <w:multiLevelType w:val="hybridMultilevel"/>
    <w:tmpl w:val="8B4A2CE8"/>
    <w:lvl w:ilvl="0" w:tplc="2A345F2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DB72622"/>
    <w:multiLevelType w:val="hybridMultilevel"/>
    <w:tmpl w:val="3D041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3"/>
  </w:num>
  <w:num w:numId="3">
    <w:abstractNumId w:val="6"/>
  </w:num>
  <w:num w:numId="4">
    <w:abstractNumId w:val="0"/>
  </w:num>
  <w:num w:numId="5">
    <w:abstractNumId w:val="27"/>
  </w:num>
  <w:num w:numId="6">
    <w:abstractNumId w:val="10"/>
  </w:num>
  <w:num w:numId="7">
    <w:abstractNumId w:val="18"/>
  </w:num>
  <w:num w:numId="8">
    <w:abstractNumId w:val="17"/>
  </w:num>
  <w:num w:numId="9">
    <w:abstractNumId w:val="19"/>
  </w:num>
  <w:num w:numId="10">
    <w:abstractNumId w:val="16"/>
  </w:num>
  <w:num w:numId="11">
    <w:abstractNumId w:val="5"/>
  </w:num>
  <w:num w:numId="12">
    <w:abstractNumId w:val="34"/>
  </w:num>
  <w:num w:numId="13">
    <w:abstractNumId w:val="21"/>
  </w:num>
  <w:num w:numId="14">
    <w:abstractNumId w:val="13"/>
  </w:num>
  <w:num w:numId="15">
    <w:abstractNumId w:val="8"/>
  </w:num>
  <w:num w:numId="16">
    <w:abstractNumId w:val="36"/>
  </w:num>
  <w:num w:numId="17">
    <w:abstractNumId w:val="35"/>
  </w:num>
  <w:num w:numId="18">
    <w:abstractNumId w:val="12"/>
  </w:num>
  <w:num w:numId="19">
    <w:abstractNumId w:val="25"/>
  </w:num>
  <w:num w:numId="20">
    <w:abstractNumId w:val="9"/>
  </w:num>
  <w:num w:numId="21">
    <w:abstractNumId w:val="11"/>
  </w:num>
  <w:num w:numId="22">
    <w:abstractNumId w:val="32"/>
  </w:num>
  <w:num w:numId="23">
    <w:abstractNumId w:val="2"/>
  </w:num>
  <w:num w:numId="24">
    <w:abstractNumId w:val="20"/>
  </w:num>
  <w:num w:numId="25">
    <w:abstractNumId w:val="24"/>
  </w:num>
  <w:num w:numId="26">
    <w:abstractNumId w:val="4"/>
  </w:num>
  <w:num w:numId="27">
    <w:abstractNumId w:val="7"/>
  </w:num>
  <w:num w:numId="28">
    <w:abstractNumId w:val="26"/>
  </w:num>
  <w:num w:numId="29">
    <w:abstractNumId w:val="23"/>
  </w:num>
  <w:num w:numId="30">
    <w:abstractNumId w:val="15"/>
  </w:num>
  <w:num w:numId="31">
    <w:abstractNumId w:val="31"/>
  </w:num>
  <w:num w:numId="32">
    <w:abstractNumId w:val="29"/>
  </w:num>
  <w:num w:numId="33">
    <w:abstractNumId w:val="3"/>
  </w:num>
  <w:num w:numId="34">
    <w:abstractNumId w:val="28"/>
  </w:num>
  <w:num w:numId="35">
    <w:abstractNumId w:val="1"/>
  </w:num>
  <w:num w:numId="36">
    <w:abstractNumId w:val="30"/>
  </w:num>
  <w:num w:numId="37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44C"/>
    <w:rsid w:val="000017A6"/>
    <w:rsid w:val="00001BB5"/>
    <w:rsid w:val="000022EE"/>
    <w:rsid w:val="000027B3"/>
    <w:rsid w:val="000031F3"/>
    <w:rsid w:val="00003B1C"/>
    <w:rsid w:val="000041DF"/>
    <w:rsid w:val="000044A1"/>
    <w:rsid w:val="00004E6C"/>
    <w:rsid w:val="0000505D"/>
    <w:rsid w:val="00005E5C"/>
    <w:rsid w:val="000064CB"/>
    <w:rsid w:val="00007449"/>
    <w:rsid w:val="000078D4"/>
    <w:rsid w:val="000079E9"/>
    <w:rsid w:val="00007F5E"/>
    <w:rsid w:val="00010F11"/>
    <w:rsid w:val="00011215"/>
    <w:rsid w:val="000118A5"/>
    <w:rsid w:val="00011E5B"/>
    <w:rsid w:val="000120A3"/>
    <w:rsid w:val="000121E6"/>
    <w:rsid w:val="000122EB"/>
    <w:rsid w:val="00012ABB"/>
    <w:rsid w:val="000131B0"/>
    <w:rsid w:val="00013964"/>
    <w:rsid w:val="00013F5A"/>
    <w:rsid w:val="00013F67"/>
    <w:rsid w:val="0001433F"/>
    <w:rsid w:val="00014788"/>
    <w:rsid w:val="00014B26"/>
    <w:rsid w:val="00014DD0"/>
    <w:rsid w:val="000158C0"/>
    <w:rsid w:val="00015B24"/>
    <w:rsid w:val="00015EBA"/>
    <w:rsid w:val="000176A4"/>
    <w:rsid w:val="00020190"/>
    <w:rsid w:val="0002049D"/>
    <w:rsid w:val="00020E25"/>
    <w:rsid w:val="000217EF"/>
    <w:rsid w:val="000218E4"/>
    <w:rsid w:val="0002224E"/>
    <w:rsid w:val="00022258"/>
    <w:rsid w:val="00022FE4"/>
    <w:rsid w:val="00023C69"/>
    <w:rsid w:val="0002412C"/>
    <w:rsid w:val="0002454F"/>
    <w:rsid w:val="000245E2"/>
    <w:rsid w:val="000246F2"/>
    <w:rsid w:val="0002503C"/>
    <w:rsid w:val="00025B9D"/>
    <w:rsid w:val="00026C21"/>
    <w:rsid w:val="00026D61"/>
    <w:rsid w:val="000271E0"/>
    <w:rsid w:val="000279BC"/>
    <w:rsid w:val="0003027C"/>
    <w:rsid w:val="000302E5"/>
    <w:rsid w:val="00030AFD"/>
    <w:rsid w:val="0003112C"/>
    <w:rsid w:val="0003129F"/>
    <w:rsid w:val="00031429"/>
    <w:rsid w:val="000315E9"/>
    <w:rsid w:val="00031A99"/>
    <w:rsid w:val="00032B0D"/>
    <w:rsid w:val="0003358F"/>
    <w:rsid w:val="000338FF"/>
    <w:rsid w:val="00033958"/>
    <w:rsid w:val="00034B93"/>
    <w:rsid w:val="00034E30"/>
    <w:rsid w:val="00035F78"/>
    <w:rsid w:val="000360C8"/>
    <w:rsid w:val="000362CE"/>
    <w:rsid w:val="0003646C"/>
    <w:rsid w:val="00036595"/>
    <w:rsid w:val="00037B47"/>
    <w:rsid w:val="0004049A"/>
    <w:rsid w:val="000411DE"/>
    <w:rsid w:val="00041507"/>
    <w:rsid w:val="00041A80"/>
    <w:rsid w:val="00041D87"/>
    <w:rsid w:val="0004205A"/>
    <w:rsid w:val="000421F9"/>
    <w:rsid w:val="00042390"/>
    <w:rsid w:val="000429E5"/>
    <w:rsid w:val="00043595"/>
    <w:rsid w:val="00043787"/>
    <w:rsid w:val="000440E1"/>
    <w:rsid w:val="000444C8"/>
    <w:rsid w:val="0004453A"/>
    <w:rsid w:val="00044636"/>
    <w:rsid w:val="00044671"/>
    <w:rsid w:val="00044B82"/>
    <w:rsid w:val="000456A5"/>
    <w:rsid w:val="00046862"/>
    <w:rsid w:val="00047971"/>
    <w:rsid w:val="00047E19"/>
    <w:rsid w:val="000501CF"/>
    <w:rsid w:val="0005024F"/>
    <w:rsid w:val="00050682"/>
    <w:rsid w:val="000511F0"/>
    <w:rsid w:val="00051B0B"/>
    <w:rsid w:val="00051FF1"/>
    <w:rsid w:val="0005204A"/>
    <w:rsid w:val="00052307"/>
    <w:rsid w:val="00052BBF"/>
    <w:rsid w:val="00052E9E"/>
    <w:rsid w:val="00053BED"/>
    <w:rsid w:val="00053D96"/>
    <w:rsid w:val="000540E0"/>
    <w:rsid w:val="0005435E"/>
    <w:rsid w:val="000547D0"/>
    <w:rsid w:val="00054B45"/>
    <w:rsid w:val="00054F40"/>
    <w:rsid w:val="00055090"/>
    <w:rsid w:val="00055385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0456"/>
    <w:rsid w:val="00060C0E"/>
    <w:rsid w:val="00060C1E"/>
    <w:rsid w:val="00060EF7"/>
    <w:rsid w:val="0006221C"/>
    <w:rsid w:val="00062B5E"/>
    <w:rsid w:val="00063417"/>
    <w:rsid w:val="0006388A"/>
    <w:rsid w:val="00063B75"/>
    <w:rsid w:val="00063C8F"/>
    <w:rsid w:val="00063FA2"/>
    <w:rsid w:val="000640D6"/>
    <w:rsid w:val="000642B1"/>
    <w:rsid w:val="0006452E"/>
    <w:rsid w:val="0006465B"/>
    <w:rsid w:val="00064CD0"/>
    <w:rsid w:val="000655FD"/>
    <w:rsid w:val="0006655D"/>
    <w:rsid w:val="0006679B"/>
    <w:rsid w:val="00066B4B"/>
    <w:rsid w:val="00067746"/>
    <w:rsid w:val="000678A2"/>
    <w:rsid w:val="00067992"/>
    <w:rsid w:val="00067FC0"/>
    <w:rsid w:val="000706EC"/>
    <w:rsid w:val="00070BDF"/>
    <w:rsid w:val="00070EBC"/>
    <w:rsid w:val="00070F39"/>
    <w:rsid w:val="000711C7"/>
    <w:rsid w:val="0007135F"/>
    <w:rsid w:val="00071566"/>
    <w:rsid w:val="00072895"/>
    <w:rsid w:val="000733DD"/>
    <w:rsid w:val="000734DA"/>
    <w:rsid w:val="00073A8C"/>
    <w:rsid w:val="00073D66"/>
    <w:rsid w:val="00073E4A"/>
    <w:rsid w:val="00073EFE"/>
    <w:rsid w:val="00074A5A"/>
    <w:rsid w:val="00074BD4"/>
    <w:rsid w:val="00074C45"/>
    <w:rsid w:val="0007507E"/>
    <w:rsid w:val="000751D3"/>
    <w:rsid w:val="00075227"/>
    <w:rsid w:val="0007579A"/>
    <w:rsid w:val="00076FA3"/>
    <w:rsid w:val="0007717C"/>
    <w:rsid w:val="000772C9"/>
    <w:rsid w:val="000773FA"/>
    <w:rsid w:val="00077A58"/>
    <w:rsid w:val="00077E17"/>
    <w:rsid w:val="00077EEC"/>
    <w:rsid w:val="00077F07"/>
    <w:rsid w:val="000800B7"/>
    <w:rsid w:val="000800C2"/>
    <w:rsid w:val="000805FC"/>
    <w:rsid w:val="0008092E"/>
    <w:rsid w:val="000809C1"/>
    <w:rsid w:val="0008141C"/>
    <w:rsid w:val="00081BC0"/>
    <w:rsid w:val="00081C03"/>
    <w:rsid w:val="00081D2A"/>
    <w:rsid w:val="000826DA"/>
    <w:rsid w:val="00082C04"/>
    <w:rsid w:val="0008301F"/>
    <w:rsid w:val="00083A36"/>
    <w:rsid w:val="00083C43"/>
    <w:rsid w:val="000844F6"/>
    <w:rsid w:val="0008472D"/>
    <w:rsid w:val="000849A3"/>
    <w:rsid w:val="00085ECD"/>
    <w:rsid w:val="00085F49"/>
    <w:rsid w:val="00086C7B"/>
    <w:rsid w:val="00086F62"/>
    <w:rsid w:val="00087DE1"/>
    <w:rsid w:val="000900DA"/>
    <w:rsid w:val="000907D5"/>
    <w:rsid w:val="00090929"/>
    <w:rsid w:val="00090A71"/>
    <w:rsid w:val="00091200"/>
    <w:rsid w:val="00091514"/>
    <w:rsid w:val="00091722"/>
    <w:rsid w:val="0009194B"/>
    <w:rsid w:val="00091C02"/>
    <w:rsid w:val="00091EC9"/>
    <w:rsid w:val="00092260"/>
    <w:rsid w:val="000927EF"/>
    <w:rsid w:val="00093404"/>
    <w:rsid w:val="000936D4"/>
    <w:rsid w:val="00093E16"/>
    <w:rsid w:val="00094011"/>
    <w:rsid w:val="0009416B"/>
    <w:rsid w:val="000941AA"/>
    <w:rsid w:val="00094210"/>
    <w:rsid w:val="00094E7C"/>
    <w:rsid w:val="0009540F"/>
    <w:rsid w:val="00095665"/>
    <w:rsid w:val="000961DD"/>
    <w:rsid w:val="00096277"/>
    <w:rsid w:val="000968E5"/>
    <w:rsid w:val="00097926"/>
    <w:rsid w:val="00097D28"/>
    <w:rsid w:val="000A0C50"/>
    <w:rsid w:val="000A0CB7"/>
    <w:rsid w:val="000A1935"/>
    <w:rsid w:val="000A1F96"/>
    <w:rsid w:val="000A3443"/>
    <w:rsid w:val="000A3E10"/>
    <w:rsid w:val="000A5D78"/>
    <w:rsid w:val="000A69EC"/>
    <w:rsid w:val="000A6C22"/>
    <w:rsid w:val="000A6E36"/>
    <w:rsid w:val="000A7474"/>
    <w:rsid w:val="000A7B2F"/>
    <w:rsid w:val="000A7EE3"/>
    <w:rsid w:val="000B0D65"/>
    <w:rsid w:val="000B0E30"/>
    <w:rsid w:val="000B14C3"/>
    <w:rsid w:val="000B17D3"/>
    <w:rsid w:val="000B1FBB"/>
    <w:rsid w:val="000B213D"/>
    <w:rsid w:val="000B28E9"/>
    <w:rsid w:val="000B28F8"/>
    <w:rsid w:val="000B2AAB"/>
    <w:rsid w:val="000B2D7E"/>
    <w:rsid w:val="000B2DC5"/>
    <w:rsid w:val="000B3075"/>
    <w:rsid w:val="000B33B1"/>
    <w:rsid w:val="000B3588"/>
    <w:rsid w:val="000B37CC"/>
    <w:rsid w:val="000B3971"/>
    <w:rsid w:val="000B3CCC"/>
    <w:rsid w:val="000B3EDD"/>
    <w:rsid w:val="000B4499"/>
    <w:rsid w:val="000B4B9E"/>
    <w:rsid w:val="000B4C5F"/>
    <w:rsid w:val="000B5266"/>
    <w:rsid w:val="000B5476"/>
    <w:rsid w:val="000B557F"/>
    <w:rsid w:val="000B62C0"/>
    <w:rsid w:val="000B6519"/>
    <w:rsid w:val="000B6966"/>
    <w:rsid w:val="000B6CE7"/>
    <w:rsid w:val="000B713F"/>
    <w:rsid w:val="000B7B9D"/>
    <w:rsid w:val="000B7BB4"/>
    <w:rsid w:val="000C048A"/>
    <w:rsid w:val="000C050B"/>
    <w:rsid w:val="000C0B89"/>
    <w:rsid w:val="000C1076"/>
    <w:rsid w:val="000C1570"/>
    <w:rsid w:val="000C1CC1"/>
    <w:rsid w:val="000C24CB"/>
    <w:rsid w:val="000C277C"/>
    <w:rsid w:val="000C2827"/>
    <w:rsid w:val="000C345A"/>
    <w:rsid w:val="000C387E"/>
    <w:rsid w:val="000C3AF6"/>
    <w:rsid w:val="000C3D60"/>
    <w:rsid w:val="000C432A"/>
    <w:rsid w:val="000C4512"/>
    <w:rsid w:val="000C4857"/>
    <w:rsid w:val="000C4CE1"/>
    <w:rsid w:val="000C4F2F"/>
    <w:rsid w:val="000C539F"/>
    <w:rsid w:val="000C53E1"/>
    <w:rsid w:val="000C598A"/>
    <w:rsid w:val="000C5A02"/>
    <w:rsid w:val="000C5B4A"/>
    <w:rsid w:val="000C5CB8"/>
    <w:rsid w:val="000C607F"/>
    <w:rsid w:val="000C63FA"/>
    <w:rsid w:val="000C64B9"/>
    <w:rsid w:val="000C6561"/>
    <w:rsid w:val="000C75BA"/>
    <w:rsid w:val="000D00FF"/>
    <w:rsid w:val="000D06CB"/>
    <w:rsid w:val="000D0920"/>
    <w:rsid w:val="000D156F"/>
    <w:rsid w:val="000D396F"/>
    <w:rsid w:val="000D3A5D"/>
    <w:rsid w:val="000D3B86"/>
    <w:rsid w:val="000D3BDE"/>
    <w:rsid w:val="000D41AB"/>
    <w:rsid w:val="000D4748"/>
    <w:rsid w:val="000D482F"/>
    <w:rsid w:val="000D4E5E"/>
    <w:rsid w:val="000D4F52"/>
    <w:rsid w:val="000D516D"/>
    <w:rsid w:val="000D5A5F"/>
    <w:rsid w:val="000D5CD9"/>
    <w:rsid w:val="000D7163"/>
    <w:rsid w:val="000D72A8"/>
    <w:rsid w:val="000D76DB"/>
    <w:rsid w:val="000E04F6"/>
    <w:rsid w:val="000E0796"/>
    <w:rsid w:val="000E0DD5"/>
    <w:rsid w:val="000E16C4"/>
    <w:rsid w:val="000E1A95"/>
    <w:rsid w:val="000E2433"/>
    <w:rsid w:val="000E2653"/>
    <w:rsid w:val="000E284C"/>
    <w:rsid w:val="000E2BD6"/>
    <w:rsid w:val="000E2CB4"/>
    <w:rsid w:val="000E328E"/>
    <w:rsid w:val="000E3332"/>
    <w:rsid w:val="000E35A8"/>
    <w:rsid w:val="000E36C6"/>
    <w:rsid w:val="000E3868"/>
    <w:rsid w:val="000E4414"/>
    <w:rsid w:val="000E49C5"/>
    <w:rsid w:val="000E4D41"/>
    <w:rsid w:val="000E5826"/>
    <w:rsid w:val="000E68B3"/>
    <w:rsid w:val="000E71EA"/>
    <w:rsid w:val="000E79F2"/>
    <w:rsid w:val="000E7DF1"/>
    <w:rsid w:val="000F0020"/>
    <w:rsid w:val="000F071B"/>
    <w:rsid w:val="000F0AE3"/>
    <w:rsid w:val="000F0B3F"/>
    <w:rsid w:val="000F11BC"/>
    <w:rsid w:val="000F2CF0"/>
    <w:rsid w:val="000F32E2"/>
    <w:rsid w:val="000F32E5"/>
    <w:rsid w:val="000F32F4"/>
    <w:rsid w:val="000F3B30"/>
    <w:rsid w:val="000F429B"/>
    <w:rsid w:val="000F4612"/>
    <w:rsid w:val="000F4DC7"/>
    <w:rsid w:val="000F5A79"/>
    <w:rsid w:val="000F5AA1"/>
    <w:rsid w:val="000F6396"/>
    <w:rsid w:val="000F7143"/>
    <w:rsid w:val="000F74D7"/>
    <w:rsid w:val="000F78F0"/>
    <w:rsid w:val="000F7DAE"/>
    <w:rsid w:val="0010047D"/>
    <w:rsid w:val="00100819"/>
    <w:rsid w:val="0010234C"/>
    <w:rsid w:val="00102DAE"/>
    <w:rsid w:val="00103662"/>
    <w:rsid w:val="00103C6C"/>
    <w:rsid w:val="00103E3A"/>
    <w:rsid w:val="00104737"/>
    <w:rsid w:val="00104D3A"/>
    <w:rsid w:val="0010573E"/>
    <w:rsid w:val="00105E78"/>
    <w:rsid w:val="00105EC0"/>
    <w:rsid w:val="00106464"/>
    <w:rsid w:val="001078FE"/>
    <w:rsid w:val="00107A4E"/>
    <w:rsid w:val="00107EB4"/>
    <w:rsid w:val="001100C3"/>
    <w:rsid w:val="001103D2"/>
    <w:rsid w:val="0011214F"/>
    <w:rsid w:val="0011438A"/>
    <w:rsid w:val="00114DE7"/>
    <w:rsid w:val="00114E20"/>
    <w:rsid w:val="0011532B"/>
    <w:rsid w:val="0011565E"/>
    <w:rsid w:val="00115B90"/>
    <w:rsid w:val="0011683C"/>
    <w:rsid w:val="00116A04"/>
    <w:rsid w:val="00117C0A"/>
    <w:rsid w:val="00117DEE"/>
    <w:rsid w:val="0012020F"/>
    <w:rsid w:val="00120ECE"/>
    <w:rsid w:val="00121CDA"/>
    <w:rsid w:val="00122501"/>
    <w:rsid w:val="0012268A"/>
    <w:rsid w:val="001228D2"/>
    <w:rsid w:val="0012309D"/>
    <w:rsid w:val="0012337D"/>
    <w:rsid w:val="001233E0"/>
    <w:rsid w:val="00123AEE"/>
    <w:rsid w:val="00124449"/>
    <w:rsid w:val="00124AC0"/>
    <w:rsid w:val="00124F7A"/>
    <w:rsid w:val="00125968"/>
    <w:rsid w:val="00125C63"/>
    <w:rsid w:val="001265F5"/>
    <w:rsid w:val="00126858"/>
    <w:rsid w:val="0012720A"/>
    <w:rsid w:val="00127AFA"/>
    <w:rsid w:val="00127D11"/>
    <w:rsid w:val="00127E2C"/>
    <w:rsid w:val="00127E70"/>
    <w:rsid w:val="00130013"/>
    <w:rsid w:val="00130496"/>
    <w:rsid w:val="00130897"/>
    <w:rsid w:val="001308E1"/>
    <w:rsid w:val="00130D19"/>
    <w:rsid w:val="00132357"/>
    <w:rsid w:val="00132573"/>
    <w:rsid w:val="001325EE"/>
    <w:rsid w:val="0013289D"/>
    <w:rsid w:val="00132B1E"/>
    <w:rsid w:val="00132D4F"/>
    <w:rsid w:val="00132FB0"/>
    <w:rsid w:val="00133490"/>
    <w:rsid w:val="00133E6A"/>
    <w:rsid w:val="00134295"/>
    <w:rsid w:val="00135054"/>
    <w:rsid w:val="0013539A"/>
    <w:rsid w:val="001353FF"/>
    <w:rsid w:val="001357C6"/>
    <w:rsid w:val="00135A7E"/>
    <w:rsid w:val="00135B58"/>
    <w:rsid w:val="00135E14"/>
    <w:rsid w:val="00135F7A"/>
    <w:rsid w:val="0013697C"/>
    <w:rsid w:val="00136C8C"/>
    <w:rsid w:val="0013709C"/>
    <w:rsid w:val="001377B8"/>
    <w:rsid w:val="001378DA"/>
    <w:rsid w:val="0014044E"/>
    <w:rsid w:val="00140D37"/>
    <w:rsid w:val="00141841"/>
    <w:rsid w:val="0014250C"/>
    <w:rsid w:val="001426F6"/>
    <w:rsid w:val="001427CF"/>
    <w:rsid w:val="001428A6"/>
    <w:rsid w:val="001432C5"/>
    <w:rsid w:val="00143313"/>
    <w:rsid w:val="0014357E"/>
    <w:rsid w:val="00143B4C"/>
    <w:rsid w:val="00143C28"/>
    <w:rsid w:val="001443F7"/>
    <w:rsid w:val="00144EC2"/>
    <w:rsid w:val="0014577A"/>
    <w:rsid w:val="00145C8E"/>
    <w:rsid w:val="00146355"/>
    <w:rsid w:val="00146BD0"/>
    <w:rsid w:val="00146CE0"/>
    <w:rsid w:val="0014773F"/>
    <w:rsid w:val="00147D1F"/>
    <w:rsid w:val="00151111"/>
    <w:rsid w:val="0015118C"/>
    <w:rsid w:val="001512FE"/>
    <w:rsid w:val="0015139E"/>
    <w:rsid w:val="001514F3"/>
    <w:rsid w:val="00151579"/>
    <w:rsid w:val="001517F3"/>
    <w:rsid w:val="00151831"/>
    <w:rsid w:val="00151BC7"/>
    <w:rsid w:val="00151C59"/>
    <w:rsid w:val="001520C2"/>
    <w:rsid w:val="001529DB"/>
    <w:rsid w:val="00152A29"/>
    <w:rsid w:val="00152DEC"/>
    <w:rsid w:val="00152FB7"/>
    <w:rsid w:val="00153766"/>
    <w:rsid w:val="0015385D"/>
    <w:rsid w:val="0015411A"/>
    <w:rsid w:val="00154675"/>
    <w:rsid w:val="001549BD"/>
    <w:rsid w:val="00155370"/>
    <w:rsid w:val="0015601D"/>
    <w:rsid w:val="00156BB9"/>
    <w:rsid w:val="00156CDD"/>
    <w:rsid w:val="00156D0B"/>
    <w:rsid w:val="00156F07"/>
    <w:rsid w:val="0015721C"/>
    <w:rsid w:val="001574AC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F5A"/>
    <w:rsid w:val="001619C3"/>
    <w:rsid w:val="00161BE0"/>
    <w:rsid w:val="00161BE1"/>
    <w:rsid w:val="00162075"/>
    <w:rsid w:val="0016325C"/>
    <w:rsid w:val="00163A51"/>
    <w:rsid w:val="001656AF"/>
    <w:rsid w:val="00165A12"/>
    <w:rsid w:val="00165CEE"/>
    <w:rsid w:val="001666A2"/>
    <w:rsid w:val="00166B6E"/>
    <w:rsid w:val="00166B73"/>
    <w:rsid w:val="001672C7"/>
    <w:rsid w:val="001679AF"/>
    <w:rsid w:val="00167ACC"/>
    <w:rsid w:val="00167B28"/>
    <w:rsid w:val="00167D00"/>
    <w:rsid w:val="0017046A"/>
    <w:rsid w:val="00171254"/>
    <w:rsid w:val="00171643"/>
    <w:rsid w:val="001719AA"/>
    <w:rsid w:val="0017275A"/>
    <w:rsid w:val="00172D44"/>
    <w:rsid w:val="00172DA7"/>
    <w:rsid w:val="00172FF5"/>
    <w:rsid w:val="0017324A"/>
    <w:rsid w:val="00173597"/>
    <w:rsid w:val="00173F96"/>
    <w:rsid w:val="0017422D"/>
    <w:rsid w:val="00174630"/>
    <w:rsid w:val="0017481C"/>
    <w:rsid w:val="00174BA3"/>
    <w:rsid w:val="001751E8"/>
    <w:rsid w:val="0017557F"/>
    <w:rsid w:val="00176106"/>
    <w:rsid w:val="001766CD"/>
    <w:rsid w:val="001768BE"/>
    <w:rsid w:val="00176DC5"/>
    <w:rsid w:val="00177779"/>
    <w:rsid w:val="00177AFB"/>
    <w:rsid w:val="00177C38"/>
    <w:rsid w:val="00177CF6"/>
    <w:rsid w:val="001801A1"/>
    <w:rsid w:val="00180243"/>
    <w:rsid w:val="00180261"/>
    <w:rsid w:val="0018033B"/>
    <w:rsid w:val="00180406"/>
    <w:rsid w:val="001808D8"/>
    <w:rsid w:val="00180EE7"/>
    <w:rsid w:val="00180F0E"/>
    <w:rsid w:val="00180F41"/>
    <w:rsid w:val="0018125A"/>
    <w:rsid w:val="001816A9"/>
    <w:rsid w:val="0018197E"/>
    <w:rsid w:val="00181E6E"/>
    <w:rsid w:val="00181FBD"/>
    <w:rsid w:val="0018292A"/>
    <w:rsid w:val="001829DB"/>
    <w:rsid w:val="00182B69"/>
    <w:rsid w:val="00182BEA"/>
    <w:rsid w:val="00183F9A"/>
    <w:rsid w:val="00184340"/>
    <w:rsid w:val="00184364"/>
    <w:rsid w:val="0018478D"/>
    <w:rsid w:val="001852FC"/>
    <w:rsid w:val="00186B35"/>
    <w:rsid w:val="0018706A"/>
    <w:rsid w:val="00187CA3"/>
    <w:rsid w:val="00190227"/>
    <w:rsid w:val="00190A84"/>
    <w:rsid w:val="00190C98"/>
    <w:rsid w:val="00190DE3"/>
    <w:rsid w:val="00191484"/>
    <w:rsid w:val="00191BB7"/>
    <w:rsid w:val="00192037"/>
    <w:rsid w:val="001921F0"/>
    <w:rsid w:val="0019270A"/>
    <w:rsid w:val="00193474"/>
    <w:rsid w:val="001938CD"/>
    <w:rsid w:val="001939CB"/>
    <w:rsid w:val="001941AE"/>
    <w:rsid w:val="00194256"/>
    <w:rsid w:val="001955C9"/>
    <w:rsid w:val="001958DB"/>
    <w:rsid w:val="00196720"/>
    <w:rsid w:val="00196815"/>
    <w:rsid w:val="0019692A"/>
    <w:rsid w:val="00196C8E"/>
    <w:rsid w:val="0019720E"/>
    <w:rsid w:val="001978F8"/>
    <w:rsid w:val="00197B20"/>
    <w:rsid w:val="001A01A7"/>
    <w:rsid w:val="001A0711"/>
    <w:rsid w:val="001A090D"/>
    <w:rsid w:val="001A0927"/>
    <w:rsid w:val="001A0DB1"/>
    <w:rsid w:val="001A0FA6"/>
    <w:rsid w:val="001A1386"/>
    <w:rsid w:val="001A1847"/>
    <w:rsid w:val="001A1E4A"/>
    <w:rsid w:val="001A209A"/>
    <w:rsid w:val="001A21B5"/>
    <w:rsid w:val="001A2607"/>
    <w:rsid w:val="001A26EF"/>
    <w:rsid w:val="001A2D32"/>
    <w:rsid w:val="001A2F2E"/>
    <w:rsid w:val="001A3700"/>
    <w:rsid w:val="001A3E98"/>
    <w:rsid w:val="001A3F49"/>
    <w:rsid w:val="001A4D26"/>
    <w:rsid w:val="001A50F4"/>
    <w:rsid w:val="001A57C4"/>
    <w:rsid w:val="001A588E"/>
    <w:rsid w:val="001A6721"/>
    <w:rsid w:val="001A67E3"/>
    <w:rsid w:val="001A6EA2"/>
    <w:rsid w:val="001A7122"/>
    <w:rsid w:val="001A78F7"/>
    <w:rsid w:val="001A7999"/>
    <w:rsid w:val="001A7B04"/>
    <w:rsid w:val="001B01C9"/>
    <w:rsid w:val="001B0442"/>
    <w:rsid w:val="001B06B2"/>
    <w:rsid w:val="001B0E29"/>
    <w:rsid w:val="001B10A4"/>
    <w:rsid w:val="001B1100"/>
    <w:rsid w:val="001B1398"/>
    <w:rsid w:val="001B1466"/>
    <w:rsid w:val="001B1A2C"/>
    <w:rsid w:val="001B290E"/>
    <w:rsid w:val="001B29E2"/>
    <w:rsid w:val="001B2A8C"/>
    <w:rsid w:val="001B2A9F"/>
    <w:rsid w:val="001B2AB7"/>
    <w:rsid w:val="001B2F34"/>
    <w:rsid w:val="001B35EC"/>
    <w:rsid w:val="001B39B6"/>
    <w:rsid w:val="001B3D53"/>
    <w:rsid w:val="001B41B4"/>
    <w:rsid w:val="001B4BBF"/>
    <w:rsid w:val="001B53AD"/>
    <w:rsid w:val="001B56D1"/>
    <w:rsid w:val="001B5B45"/>
    <w:rsid w:val="001B686E"/>
    <w:rsid w:val="001B6A24"/>
    <w:rsid w:val="001B6BA9"/>
    <w:rsid w:val="001B78A4"/>
    <w:rsid w:val="001B7D9E"/>
    <w:rsid w:val="001B7E52"/>
    <w:rsid w:val="001C0999"/>
    <w:rsid w:val="001C20E8"/>
    <w:rsid w:val="001C2CCA"/>
    <w:rsid w:val="001C32BA"/>
    <w:rsid w:val="001C3681"/>
    <w:rsid w:val="001C40B5"/>
    <w:rsid w:val="001C47D1"/>
    <w:rsid w:val="001C495C"/>
    <w:rsid w:val="001C4A65"/>
    <w:rsid w:val="001C4C48"/>
    <w:rsid w:val="001C4C68"/>
    <w:rsid w:val="001C54E3"/>
    <w:rsid w:val="001C5618"/>
    <w:rsid w:val="001C5A4B"/>
    <w:rsid w:val="001C5E84"/>
    <w:rsid w:val="001C62FC"/>
    <w:rsid w:val="001C6507"/>
    <w:rsid w:val="001C7307"/>
    <w:rsid w:val="001D030C"/>
    <w:rsid w:val="001D05F9"/>
    <w:rsid w:val="001D0AFD"/>
    <w:rsid w:val="001D0D45"/>
    <w:rsid w:val="001D1510"/>
    <w:rsid w:val="001D166F"/>
    <w:rsid w:val="001D1C39"/>
    <w:rsid w:val="001D1DD8"/>
    <w:rsid w:val="001D2C8E"/>
    <w:rsid w:val="001D30B9"/>
    <w:rsid w:val="001D36CE"/>
    <w:rsid w:val="001D47EE"/>
    <w:rsid w:val="001D4F48"/>
    <w:rsid w:val="001D4FD3"/>
    <w:rsid w:val="001D51E2"/>
    <w:rsid w:val="001D534C"/>
    <w:rsid w:val="001D5436"/>
    <w:rsid w:val="001D56B2"/>
    <w:rsid w:val="001D5A57"/>
    <w:rsid w:val="001D5B8F"/>
    <w:rsid w:val="001D6EA3"/>
    <w:rsid w:val="001D74C9"/>
    <w:rsid w:val="001D7838"/>
    <w:rsid w:val="001D790A"/>
    <w:rsid w:val="001E0626"/>
    <w:rsid w:val="001E11AC"/>
    <w:rsid w:val="001E1538"/>
    <w:rsid w:val="001E173F"/>
    <w:rsid w:val="001E197A"/>
    <w:rsid w:val="001E1B54"/>
    <w:rsid w:val="001E1DB7"/>
    <w:rsid w:val="001E1FCE"/>
    <w:rsid w:val="001E219E"/>
    <w:rsid w:val="001E254E"/>
    <w:rsid w:val="001E29B2"/>
    <w:rsid w:val="001E2A8A"/>
    <w:rsid w:val="001E3B7B"/>
    <w:rsid w:val="001E4D7C"/>
    <w:rsid w:val="001E51DC"/>
    <w:rsid w:val="001E587B"/>
    <w:rsid w:val="001E5E77"/>
    <w:rsid w:val="001E6134"/>
    <w:rsid w:val="001E6270"/>
    <w:rsid w:val="001E6569"/>
    <w:rsid w:val="001E67D1"/>
    <w:rsid w:val="001E6853"/>
    <w:rsid w:val="001E6AB7"/>
    <w:rsid w:val="001E6E03"/>
    <w:rsid w:val="001E745A"/>
    <w:rsid w:val="001F07A7"/>
    <w:rsid w:val="001F090C"/>
    <w:rsid w:val="001F0D58"/>
    <w:rsid w:val="001F1ACE"/>
    <w:rsid w:val="001F2A82"/>
    <w:rsid w:val="001F32AF"/>
    <w:rsid w:val="001F3380"/>
    <w:rsid w:val="001F349C"/>
    <w:rsid w:val="001F3698"/>
    <w:rsid w:val="001F3820"/>
    <w:rsid w:val="001F388A"/>
    <w:rsid w:val="001F3AEC"/>
    <w:rsid w:val="001F3F9C"/>
    <w:rsid w:val="001F5CA0"/>
    <w:rsid w:val="001F5CA3"/>
    <w:rsid w:val="001F60CB"/>
    <w:rsid w:val="001F6785"/>
    <w:rsid w:val="001F67AA"/>
    <w:rsid w:val="001F6CA1"/>
    <w:rsid w:val="001F7E7E"/>
    <w:rsid w:val="00200078"/>
    <w:rsid w:val="00200301"/>
    <w:rsid w:val="00200B9D"/>
    <w:rsid w:val="00200D86"/>
    <w:rsid w:val="002011C7"/>
    <w:rsid w:val="00201385"/>
    <w:rsid w:val="00201779"/>
    <w:rsid w:val="00201E47"/>
    <w:rsid w:val="00202013"/>
    <w:rsid w:val="00202889"/>
    <w:rsid w:val="00202EE2"/>
    <w:rsid w:val="00203022"/>
    <w:rsid w:val="002030ED"/>
    <w:rsid w:val="00203947"/>
    <w:rsid w:val="00203C8A"/>
    <w:rsid w:val="00204247"/>
    <w:rsid w:val="00204579"/>
    <w:rsid w:val="00204632"/>
    <w:rsid w:val="00204846"/>
    <w:rsid w:val="00204BDF"/>
    <w:rsid w:val="002057E5"/>
    <w:rsid w:val="002059E4"/>
    <w:rsid w:val="002067FA"/>
    <w:rsid w:val="00206B7F"/>
    <w:rsid w:val="00207127"/>
    <w:rsid w:val="00207997"/>
    <w:rsid w:val="00210246"/>
    <w:rsid w:val="00210668"/>
    <w:rsid w:val="00211A1A"/>
    <w:rsid w:val="0021216B"/>
    <w:rsid w:val="00212201"/>
    <w:rsid w:val="0021273A"/>
    <w:rsid w:val="00212799"/>
    <w:rsid w:val="00212843"/>
    <w:rsid w:val="002129A4"/>
    <w:rsid w:val="002129BD"/>
    <w:rsid w:val="00213784"/>
    <w:rsid w:val="002139B5"/>
    <w:rsid w:val="00213F50"/>
    <w:rsid w:val="002147BA"/>
    <w:rsid w:val="00214968"/>
    <w:rsid w:val="00214CCB"/>
    <w:rsid w:val="0021529E"/>
    <w:rsid w:val="00216B1C"/>
    <w:rsid w:val="00216BED"/>
    <w:rsid w:val="00217794"/>
    <w:rsid w:val="002177B5"/>
    <w:rsid w:val="002178E9"/>
    <w:rsid w:val="00220B35"/>
    <w:rsid w:val="00220B9F"/>
    <w:rsid w:val="00221337"/>
    <w:rsid w:val="00221A70"/>
    <w:rsid w:val="002237E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5F09"/>
    <w:rsid w:val="002267A0"/>
    <w:rsid w:val="002269CE"/>
    <w:rsid w:val="00226D48"/>
    <w:rsid w:val="002273F4"/>
    <w:rsid w:val="0022763F"/>
    <w:rsid w:val="002276C3"/>
    <w:rsid w:val="00227DF5"/>
    <w:rsid w:val="00230B7F"/>
    <w:rsid w:val="002312DE"/>
    <w:rsid w:val="00231C3F"/>
    <w:rsid w:val="002320D8"/>
    <w:rsid w:val="00232639"/>
    <w:rsid w:val="002329A0"/>
    <w:rsid w:val="00232BAC"/>
    <w:rsid w:val="00232C48"/>
    <w:rsid w:val="00233115"/>
    <w:rsid w:val="00233455"/>
    <w:rsid w:val="002335CA"/>
    <w:rsid w:val="00233F70"/>
    <w:rsid w:val="00234005"/>
    <w:rsid w:val="00234036"/>
    <w:rsid w:val="00234394"/>
    <w:rsid w:val="002349CD"/>
    <w:rsid w:val="00234E2F"/>
    <w:rsid w:val="002350FB"/>
    <w:rsid w:val="00235487"/>
    <w:rsid w:val="00235A1D"/>
    <w:rsid w:val="00235EFC"/>
    <w:rsid w:val="00236293"/>
    <w:rsid w:val="002362EF"/>
    <w:rsid w:val="00236D71"/>
    <w:rsid w:val="002374A5"/>
    <w:rsid w:val="00241C19"/>
    <w:rsid w:val="00242530"/>
    <w:rsid w:val="00242C05"/>
    <w:rsid w:val="00243954"/>
    <w:rsid w:val="00243F08"/>
    <w:rsid w:val="0024413A"/>
    <w:rsid w:val="00244D7E"/>
    <w:rsid w:val="00244D83"/>
    <w:rsid w:val="00245189"/>
    <w:rsid w:val="00245406"/>
    <w:rsid w:val="002457C9"/>
    <w:rsid w:val="0024745A"/>
    <w:rsid w:val="00250508"/>
    <w:rsid w:val="002514E7"/>
    <w:rsid w:val="00251A5E"/>
    <w:rsid w:val="002525B0"/>
    <w:rsid w:val="002525D6"/>
    <w:rsid w:val="00252930"/>
    <w:rsid w:val="0025371F"/>
    <w:rsid w:val="00254370"/>
    <w:rsid w:val="002548EA"/>
    <w:rsid w:val="00254ABD"/>
    <w:rsid w:val="00255224"/>
    <w:rsid w:val="00255661"/>
    <w:rsid w:val="00255730"/>
    <w:rsid w:val="002568A9"/>
    <w:rsid w:val="00256E6D"/>
    <w:rsid w:val="0025704F"/>
    <w:rsid w:val="002573A0"/>
    <w:rsid w:val="00257F65"/>
    <w:rsid w:val="0026035B"/>
    <w:rsid w:val="00260387"/>
    <w:rsid w:val="00260678"/>
    <w:rsid w:val="00260ED9"/>
    <w:rsid w:val="00262328"/>
    <w:rsid w:val="00263934"/>
    <w:rsid w:val="00263B9F"/>
    <w:rsid w:val="00263ED6"/>
    <w:rsid w:val="0026423D"/>
    <w:rsid w:val="00264413"/>
    <w:rsid w:val="002646FA"/>
    <w:rsid w:val="002656C8"/>
    <w:rsid w:val="00265B94"/>
    <w:rsid w:val="002663FB"/>
    <w:rsid w:val="002668F8"/>
    <w:rsid w:val="00266EE0"/>
    <w:rsid w:val="00270583"/>
    <w:rsid w:val="00270624"/>
    <w:rsid w:val="00271880"/>
    <w:rsid w:val="002718C6"/>
    <w:rsid w:val="00271E6F"/>
    <w:rsid w:val="002722A8"/>
    <w:rsid w:val="00272451"/>
    <w:rsid w:val="002746AA"/>
    <w:rsid w:val="002748F5"/>
    <w:rsid w:val="00274A37"/>
    <w:rsid w:val="002751F8"/>
    <w:rsid w:val="00275E70"/>
    <w:rsid w:val="002761A4"/>
    <w:rsid w:val="002764AE"/>
    <w:rsid w:val="0027658E"/>
    <w:rsid w:val="002770F0"/>
    <w:rsid w:val="00277797"/>
    <w:rsid w:val="00277AAF"/>
    <w:rsid w:val="00277CB8"/>
    <w:rsid w:val="00280156"/>
    <w:rsid w:val="002805D8"/>
    <w:rsid w:val="0028061E"/>
    <w:rsid w:val="00280718"/>
    <w:rsid w:val="002819C7"/>
    <w:rsid w:val="00281AD8"/>
    <w:rsid w:val="00281F49"/>
    <w:rsid w:val="00281F5E"/>
    <w:rsid w:val="002823CF"/>
    <w:rsid w:val="00282A65"/>
    <w:rsid w:val="00283CB2"/>
    <w:rsid w:val="00284B6F"/>
    <w:rsid w:val="00284C3E"/>
    <w:rsid w:val="00285B05"/>
    <w:rsid w:val="00285C02"/>
    <w:rsid w:val="002866D5"/>
    <w:rsid w:val="00286D59"/>
    <w:rsid w:val="0028760F"/>
    <w:rsid w:val="0029035A"/>
    <w:rsid w:val="00290CDD"/>
    <w:rsid w:val="00290EB3"/>
    <w:rsid w:val="002912FB"/>
    <w:rsid w:val="00291403"/>
    <w:rsid w:val="002914C6"/>
    <w:rsid w:val="0029161E"/>
    <w:rsid w:val="002925A9"/>
    <w:rsid w:val="0029308D"/>
    <w:rsid w:val="002930C9"/>
    <w:rsid w:val="0029318B"/>
    <w:rsid w:val="00293427"/>
    <w:rsid w:val="002935B5"/>
    <w:rsid w:val="0029481F"/>
    <w:rsid w:val="00294DCB"/>
    <w:rsid w:val="00295100"/>
    <w:rsid w:val="00295842"/>
    <w:rsid w:val="00295E4D"/>
    <w:rsid w:val="0029650E"/>
    <w:rsid w:val="00296A62"/>
    <w:rsid w:val="00296ACB"/>
    <w:rsid w:val="00296B46"/>
    <w:rsid w:val="002978A8"/>
    <w:rsid w:val="002A0587"/>
    <w:rsid w:val="002A0902"/>
    <w:rsid w:val="002A0D78"/>
    <w:rsid w:val="002A0E08"/>
    <w:rsid w:val="002A0F48"/>
    <w:rsid w:val="002A14D9"/>
    <w:rsid w:val="002A15A0"/>
    <w:rsid w:val="002A20F7"/>
    <w:rsid w:val="002A2FC5"/>
    <w:rsid w:val="002A34B1"/>
    <w:rsid w:val="002A38C2"/>
    <w:rsid w:val="002A3992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76FF"/>
    <w:rsid w:val="002A7701"/>
    <w:rsid w:val="002B1EE8"/>
    <w:rsid w:val="002B24DF"/>
    <w:rsid w:val="002B24FB"/>
    <w:rsid w:val="002B2BFD"/>
    <w:rsid w:val="002B2D64"/>
    <w:rsid w:val="002B2F71"/>
    <w:rsid w:val="002B3D10"/>
    <w:rsid w:val="002B3E7D"/>
    <w:rsid w:val="002B4AFC"/>
    <w:rsid w:val="002B51B4"/>
    <w:rsid w:val="002B532A"/>
    <w:rsid w:val="002B599D"/>
    <w:rsid w:val="002B605B"/>
    <w:rsid w:val="002B6393"/>
    <w:rsid w:val="002B73A6"/>
    <w:rsid w:val="002B7715"/>
    <w:rsid w:val="002C0FFF"/>
    <w:rsid w:val="002C1047"/>
    <w:rsid w:val="002C116F"/>
    <w:rsid w:val="002C130C"/>
    <w:rsid w:val="002C1D16"/>
    <w:rsid w:val="002C26BF"/>
    <w:rsid w:val="002C31B8"/>
    <w:rsid w:val="002C31F2"/>
    <w:rsid w:val="002C3895"/>
    <w:rsid w:val="002C4049"/>
    <w:rsid w:val="002C40AC"/>
    <w:rsid w:val="002C4364"/>
    <w:rsid w:val="002C4E8C"/>
    <w:rsid w:val="002C5282"/>
    <w:rsid w:val="002C5956"/>
    <w:rsid w:val="002C5C07"/>
    <w:rsid w:val="002C5F2D"/>
    <w:rsid w:val="002C658F"/>
    <w:rsid w:val="002C6808"/>
    <w:rsid w:val="002C7BF3"/>
    <w:rsid w:val="002D038B"/>
    <w:rsid w:val="002D043C"/>
    <w:rsid w:val="002D055E"/>
    <w:rsid w:val="002D0AF7"/>
    <w:rsid w:val="002D1650"/>
    <w:rsid w:val="002D1A28"/>
    <w:rsid w:val="002D2344"/>
    <w:rsid w:val="002D28E1"/>
    <w:rsid w:val="002D3085"/>
    <w:rsid w:val="002D3343"/>
    <w:rsid w:val="002D35FE"/>
    <w:rsid w:val="002D39BE"/>
    <w:rsid w:val="002D453F"/>
    <w:rsid w:val="002D47E9"/>
    <w:rsid w:val="002D5070"/>
    <w:rsid w:val="002D534B"/>
    <w:rsid w:val="002D5589"/>
    <w:rsid w:val="002D5842"/>
    <w:rsid w:val="002D673C"/>
    <w:rsid w:val="002D67CE"/>
    <w:rsid w:val="002D6817"/>
    <w:rsid w:val="002D6D45"/>
    <w:rsid w:val="002D787C"/>
    <w:rsid w:val="002D78D2"/>
    <w:rsid w:val="002D7F09"/>
    <w:rsid w:val="002E0B40"/>
    <w:rsid w:val="002E0F77"/>
    <w:rsid w:val="002E10E6"/>
    <w:rsid w:val="002E1620"/>
    <w:rsid w:val="002E1D70"/>
    <w:rsid w:val="002E1DD4"/>
    <w:rsid w:val="002E1F6E"/>
    <w:rsid w:val="002E21DA"/>
    <w:rsid w:val="002E2397"/>
    <w:rsid w:val="002E2573"/>
    <w:rsid w:val="002E2697"/>
    <w:rsid w:val="002E2B3C"/>
    <w:rsid w:val="002E2FC8"/>
    <w:rsid w:val="002E3343"/>
    <w:rsid w:val="002E3C2A"/>
    <w:rsid w:val="002E3C45"/>
    <w:rsid w:val="002E3EEA"/>
    <w:rsid w:val="002E465B"/>
    <w:rsid w:val="002E47F2"/>
    <w:rsid w:val="002E4BE8"/>
    <w:rsid w:val="002E5069"/>
    <w:rsid w:val="002E5347"/>
    <w:rsid w:val="002E655D"/>
    <w:rsid w:val="002E65C3"/>
    <w:rsid w:val="002E68C7"/>
    <w:rsid w:val="002E6C9E"/>
    <w:rsid w:val="002E7B97"/>
    <w:rsid w:val="002F050F"/>
    <w:rsid w:val="002F0C99"/>
    <w:rsid w:val="002F0F4E"/>
    <w:rsid w:val="002F1116"/>
    <w:rsid w:val="002F1B28"/>
    <w:rsid w:val="002F3531"/>
    <w:rsid w:val="002F3B30"/>
    <w:rsid w:val="002F3C6E"/>
    <w:rsid w:val="002F40BE"/>
    <w:rsid w:val="002F45BB"/>
    <w:rsid w:val="002F4C62"/>
    <w:rsid w:val="002F53C0"/>
    <w:rsid w:val="002F583C"/>
    <w:rsid w:val="002F58D3"/>
    <w:rsid w:val="002F5BA4"/>
    <w:rsid w:val="002F5BC7"/>
    <w:rsid w:val="002F67FD"/>
    <w:rsid w:val="002F6959"/>
    <w:rsid w:val="002F6F54"/>
    <w:rsid w:val="003000D4"/>
    <w:rsid w:val="0030068F"/>
    <w:rsid w:val="0030102B"/>
    <w:rsid w:val="00301033"/>
    <w:rsid w:val="00301149"/>
    <w:rsid w:val="003018D4"/>
    <w:rsid w:val="0030206B"/>
    <w:rsid w:val="003021DD"/>
    <w:rsid w:val="003022E4"/>
    <w:rsid w:val="003028C3"/>
    <w:rsid w:val="00302E4D"/>
    <w:rsid w:val="0030376D"/>
    <w:rsid w:val="00303AF2"/>
    <w:rsid w:val="003049FC"/>
    <w:rsid w:val="00304A33"/>
    <w:rsid w:val="00305046"/>
    <w:rsid w:val="003060D5"/>
    <w:rsid w:val="00306BF6"/>
    <w:rsid w:val="00307CD4"/>
    <w:rsid w:val="00307D0C"/>
    <w:rsid w:val="003102A0"/>
    <w:rsid w:val="00310498"/>
    <w:rsid w:val="00311776"/>
    <w:rsid w:val="00311E9F"/>
    <w:rsid w:val="00312049"/>
    <w:rsid w:val="00312761"/>
    <w:rsid w:val="00312D3D"/>
    <w:rsid w:val="00313466"/>
    <w:rsid w:val="00313C6F"/>
    <w:rsid w:val="00313F08"/>
    <w:rsid w:val="00314E03"/>
    <w:rsid w:val="003151E3"/>
    <w:rsid w:val="00315C52"/>
    <w:rsid w:val="00315CBF"/>
    <w:rsid w:val="00316374"/>
    <w:rsid w:val="003163B5"/>
    <w:rsid w:val="00316FFE"/>
    <w:rsid w:val="00317E78"/>
    <w:rsid w:val="00317F3B"/>
    <w:rsid w:val="00320220"/>
    <w:rsid w:val="00320D1F"/>
    <w:rsid w:val="00320ED0"/>
    <w:rsid w:val="00320FFE"/>
    <w:rsid w:val="003211DB"/>
    <w:rsid w:val="00321543"/>
    <w:rsid w:val="00323231"/>
    <w:rsid w:val="003237B2"/>
    <w:rsid w:val="0032386C"/>
    <w:rsid w:val="00323B88"/>
    <w:rsid w:val="00323DA8"/>
    <w:rsid w:val="003245D1"/>
    <w:rsid w:val="003249C0"/>
    <w:rsid w:val="00324CBA"/>
    <w:rsid w:val="00324EC1"/>
    <w:rsid w:val="003255C1"/>
    <w:rsid w:val="00325C9A"/>
    <w:rsid w:val="0032689E"/>
    <w:rsid w:val="00327510"/>
    <w:rsid w:val="0032782A"/>
    <w:rsid w:val="0032786C"/>
    <w:rsid w:val="00327AD2"/>
    <w:rsid w:val="00330352"/>
    <w:rsid w:val="0033065F"/>
    <w:rsid w:val="00330C6B"/>
    <w:rsid w:val="003319FE"/>
    <w:rsid w:val="00331F77"/>
    <w:rsid w:val="003337F4"/>
    <w:rsid w:val="003338B1"/>
    <w:rsid w:val="0033422F"/>
    <w:rsid w:val="00334784"/>
    <w:rsid w:val="00334DC0"/>
    <w:rsid w:val="003351B9"/>
    <w:rsid w:val="003359F0"/>
    <w:rsid w:val="003365ED"/>
    <w:rsid w:val="00337298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2607"/>
    <w:rsid w:val="00342F39"/>
    <w:rsid w:val="00343201"/>
    <w:rsid w:val="00344E00"/>
    <w:rsid w:val="00345712"/>
    <w:rsid w:val="00345A6C"/>
    <w:rsid w:val="0034703B"/>
    <w:rsid w:val="00347536"/>
    <w:rsid w:val="00347AE4"/>
    <w:rsid w:val="00347F19"/>
    <w:rsid w:val="003503E7"/>
    <w:rsid w:val="003505FF"/>
    <w:rsid w:val="00351261"/>
    <w:rsid w:val="003512F4"/>
    <w:rsid w:val="00351D39"/>
    <w:rsid w:val="003528A3"/>
    <w:rsid w:val="00353048"/>
    <w:rsid w:val="00353386"/>
    <w:rsid w:val="003533D4"/>
    <w:rsid w:val="003539CB"/>
    <w:rsid w:val="003539DE"/>
    <w:rsid w:val="0035448B"/>
    <w:rsid w:val="003544D0"/>
    <w:rsid w:val="00354BBA"/>
    <w:rsid w:val="00354C1F"/>
    <w:rsid w:val="00354FB9"/>
    <w:rsid w:val="00355643"/>
    <w:rsid w:val="00356C98"/>
    <w:rsid w:val="00356EB7"/>
    <w:rsid w:val="00357262"/>
    <w:rsid w:val="00357304"/>
    <w:rsid w:val="0035779E"/>
    <w:rsid w:val="0036069B"/>
    <w:rsid w:val="00361053"/>
    <w:rsid w:val="003614F4"/>
    <w:rsid w:val="00361535"/>
    <w:rsid w:val="00361B37"/>
    <w:rsid w:val="00362083"/>
    <w:rsid w:val="00362A44"/>
    <w:rsid w:val="00362F00"/>
    <w:rsid w:val="00362F48"/>
    <w:rsid w:val="0036353E"/>
    <w:rsid w:val="003640E5"/>
    <w:rsid w:val="003642E1"/>
    <w:rsid w:val="003645DB"/>
    <w:rsid w:val="00364BDD"/>
    <w:rsid w:val="00364F5A"/>
    <w:rsid w:val="00365377"/>
    <w:rsid w:val="00365A24"/>
    <w:rsid w:val="00365F15"/>
    <w:rsid w:val="00366BCE"/>
    <w:rsid w:val="0037088D"/>
    <w:rsid w:val="003711F7"/>
    <w:rsid w:val="003721CD"/>
    <w:rsid w:val="00372550"/>
    <w:rsid w:val="00372721"/>
    <w:rsid w:val="00372B34"/>
    <w:rsid w:val="00373154"/>
    <w:rsid w:val="00373168"/>
    <w:rsid w:val="0037416E"/>
    <w:rsid w:val="0037457C"/>
    <w:rsid w:val="00374FB7"/>
    <w:rsid w:val="0037511F"/>
    <w:rsid w:val="00375153"/>
    <w:rsid w:val="003752A6"/>
    <w:rsid w:val="00376021"/>
    <w:rsid w:val="00376049"/>
    <w:rsid w:val="0037638B"/>
    <w:rsid w:val="00376969"/>
    <w:rsid w:val="00377A15"/>
    <w:rsid w:val="00377DB9"/>
    <w:rsid w:val="00377E3A"/>
    <w:rsid w:val="0038016C"/>
    <w:rsid w:val="00380DA4"/>
    <w:rsid w:val="00380F2C"/>
    <w:rsid w:val="00381128"/>
    <w:rsid w:val="00381FAE"/>
    <w:rsid w:val="003824D8"/>
    <w:rsid w:val="00382BB9"/>
    <w:rsid w:val="00382BEC"/>
    <w:rsid w:val="00383414"/>
    <w:rsid w:val="00383583"/>
    <w:rsid w:val="00383647"/>
    <w:rsid w:val="0038367F"/>
    <w:rsid w:val="0038379E"/>
    <w:rsid w:val="00383B43"/>
    <w:rsid w:val="00384AAF"/>
    <w:rsid w:val="003860BD"/>
    <w:rsid w:val="00387C19"/>
    <w:rsid w:val="00387CB0"/>
    <w:rsid w:val="003903C8"/>
    <w:rsid w:val="00390456"/>
    <w:rsid w:val="0039057B"/>
    <w:rsid w:val="00391B15"/>
    <w:rsid w:val="00391EA8"/>
    <w:rsid w:val="00393685"/>
    <w:rsid w:val="00393C8A"/>
    <w:rsid w:val="00393DA6"/>
    <w:rsid w:val="00393E1D"/>
    <w:rsid w:val="00394062"/>
    <w:rsid w:val="003947D4"/>
    <w:rsid w:val="00395FA6"/>
    <w:rsid w:val="003967A6"/>
    <w:rsid w:val="00396FB2"/>
    <w:rsid w:val="003974E9"/>
    <w:rsid w:val="003974F9"/>
    <w:rsid w:val="003A174C"/>
    <w:rsid w:val="003A17B9"/>
    <w:rsid w:val="003A1ACF"/>
    <w:rsid w:val="003A22C7"/>
    <w:rsid w:val="003A42FD"/>
    <w:rsid w:val="003A568C"/>
    <w:rsid w:val="003A5779"/>
    <w:rsid w:val="003A6AEB"/>
    <w:rsid w:val="003A6D54"/>
    <w:rsid w:val="003B00DD"/>
    <w:rsid w:val="003B014E"/>
    <w:rsid w:val="003B0A0E"/>
    <w:rsid w:val="003B0B8D"/>
    <w:rsid w:val="003B13C4"/>
    <w:rsid w:val="003B1BB3"/>
    <w:rsid w:val="003B1EC7"/>
    <w:rsid w:val="003B2407"/>
    <w:rsid w:val="003B26F6"/>
    <w:rsid w:val="003B2A41"/>
    <w:rsid w:val="003B2E7C"/>
    <w:rsid w:val="003B3910"/>
    <w:rsid w:val="003B4A5C"/>
    <w:rsid w:val="003B5073"/>
    <w:rsid w:val="003B58A3"/>
    <w:rsid w:val="003B5AC4"/>
    <w:rsid w:val="003B5CDD"/>
    <w:rsid w:val="003B6097"/>
    <w:rsid w:val="003B67BD"/>
    <w:rsid w:val="003B6ABF"/>
    <w:rsid w:val="003B6D37"/>
    <w:rsid w:val="003B7A2E"/>
    <w:rsid w:val="003C0C00"/>
    <w:rsid w:val="003C18B1"/>
    <w:rsid w:val="003C292E"/>
    <w:rsid w:val="003C3B2C"/>
    <w:rsid w:val="003C3CEC"/>
    <w:rsid w:val="003C46C8"/>
    <w:rsid w:val="003C52DF"/>
    <w:rsid w:val="003C5EEE"/>
    <w:rsid w:val="003C62F8"/>
    <w:rsid w:val="003C6D39"/>
    <w:rsid w:val="003C77EA"/>
    <w:rsid w:val="003C7AF5"/>
    <w:rsid w:val="003D0945"/>
    <w:rsid w:val="003D09A2"/>
    <w:rsid w:val="003D116D"/>
    <w:rsid w:val="003D1214"/>
    <w:rsid w:val="003D167D"/>
    <w:rsid w:val="003D1706"/>
    <w:rsid w:val="003D1B49"/>
    <w:rsid w:val="003D35C3"/>
    <w:rsid w:val="003D363D"/>
    <w:rsid w:val="003D3802"/>
    <w:rsid w:val="003D3BBB"/>
    <w:rsid w:val="003D40EF"/>
    <w:rsid w:val="003D4453"/>
    <w:rsid w:val="003D4E20"/>
    <w:rsid w:val="003D5316"/>
    <w:rsid w:val="003D59B5"/>
    <w:rsid w:val="003D612D"/>
    <w:rsid w:val="003D625A"/>
    <w:rsid w:val="003D632C"/>
    <w:rsid w:val="003D64A9"/>
    <w:rsid w:val="003D67B5"/>
    <w:rsid w:val="003D7171"/>
    <w:rsid w:val="003D786A"/>
    <w:rsid w:val="003D78FF"/>
    <w:rsid w:val="003E0E4E"/>
    <w:rsid w:val="003E11F8"/>
    <w:rsid w:val="003E19DA"/>
    <w:rsid w:val="003E1D42"/>
    <w:rsid w:val="003E2627"/>
    <w:rsid w:val="003E2714"/>
    <w:rsid w:val="003E28BA"/>
    <w:rsid w:val="003E30B9"/>
    <w:rsid w:val="003E3358"/>
    <w:rsid w:val="003E519B"/>
    <w:rsid w:val="003E53E1"/>
    <w:rsid w:val="003E5664"/>
    <w:rsid w:val="003E5951"/>
    <w:rsid w:val="003E7698"/>
    <w:rsid w:val="003E789B"/>
    <w:rsid w:val="003E7B95"/>
    <w:rsid w:val="003F0408"/>
    <w:rsid w:val="003F10A4"/>
    <w:rsid w:val="003F32DA"/>
    <w:rsid w:val="003F3986"/>
    <w:rsid w:val="003F3D34"/>
    <w:rsid w:val="003F434D"/>
    <w:rsid w:val="003F4A64"/>
    <w:rsid w:val="003F4B9F"/>
    <w:rsid w:val="003F4E97"/>
    <w:rsid w:val="003F55AF"/>
    <w:rsid w:val="003F5DED"/>
    <w:rsid w:val="003F622F"/>
    <w:rsid w:val="003F67F2"/>
    <w:rsid w:val="003F68C9"/>
    <w:rsid w:val="003F6FCF"/>
    <w:rsid w:val="003F73AE"/>
    <w:rsid w:val="003F74FA"/>
    <w:rsid w:val="003F76BC"/>
    <w:rsid w:val="003F7B43"/>
    <w:rsid w:val="003F7C08"/>
    <w:rsid w:val="003F7CEC"/>
    <w:rsid w:val="003F7F7C"/>
    <w:rsid w:val="003F7FA0"/>
    <w:rsid w:val="00401712"/>
    <w:rsid w:val="00401A8E"/>
    <w:rsid w:val="004022C0"/>
    <w:rsid w:val="00402C5C"/>
    <w:rsid w:val="00404A43"/>
    <w:rsid w:val="00404B48"/>
    <w:rsid w:val="00404E80"/>
    <w:rsid w:val="00405542"/>
    <w:rsid w:val="004057B5"/>
    <w:rsid w:val="00406299"/>
    <w:rsid w:val="00406D37"/>
    <w:rsid w:val="00407161"/>
    <w:rsid w:val="00407516"/>
    <w:rsid w:val="0040753B"/>
    <w:rsid w:val="00407B54"/>
    <w:rsid w:val="00410248"/>
    <w:rsid w:val="0041081E"/>
    <w:rsid w:val="00410EDA"/>
    <w:rsid w:val="004112D0"/>
    <w:rsid w:val="00411C0C"/>
    <w:rsid w:val="00411F88"/>
    <w:rsid w:val="0041218E"/>
    <w:rsid w:val="004122EC"/>
    <w:rsid w:val="004132F7"/>
    <w:rsid w:val="0041343A"/>
    <w:rsid w:val="00413D3D"/>
    <w:rsid w:val="00416080"/>
    <w:rsid w:val="00416576"/>
    <w:rsid w:val="00416B4B"/>
    <w:rsid w:val="004175E0"/>
    <w:rsid w:val="00420204"/>
    <w:rsid w:val="00420B63"/>
    <w:rsid w:val="00420B7B"/>
    <w:rsid w:val="00421791"/>
    <w:rsid w:val="004217F4"/>
    <w:rsid w:val="004219AB"/>
    <w:rsid w:val="00422F4A"/>
    <w:rsid w:val="00423E5D"/>
    <w:rsid w:val="004244DD"/>
    <w:rsid w:val="0042508D"/>
    <w:rsid w:val="004251A0"/>
    <w:rsid w:val="004259C7"/>
    <w:rsid w:val="00425EA8"/>
    <w:rsid w:val="004264D6"/>
    <w:rsid w:val="00426BFD"/>
    <w:rsid w:val="00426E59"/>
    <w:rsid w:val="0042757E"/>
    <w:rsid w:val="00427643"/>
    <w:rsid w:val="00427DA5"/>
    <w:rsid w:val="00427E08"/>
    <w:rsid w:val="00427E5C"/>
    <w:rsid w:val="00430370"/>
    <w:rsid w:val="00431F38"/>
    <w:rsid w:val="00432C90"/>
    <w:rsid w:val="00432D58"/>
    <w:rsid w:val="00432D5E"/>
    <w:rsid w:val="004331A8"/>
    <w:rsid w:val="00433496"/>
    <w:rsid w:val="00434236"/>
    <w:rsid w:val="00434D0E"/>
    <w:rsid w:val="00435335"/>
    <w:rsid w:val="004354C4"/>
    <w:rsid w:val="004357B6"/>
    <w:rsid w:val="00436159"/>
    <w:rsid w:val="00436F48"/>
    <w:rsid w:val="004370EF"/>
    <w:rsid w:val="00437494"/>
    <w:rsid w:val="00441887"/>
    <w:rsid w:val="004418A2"/>
    <w:rsid w:val="00441BD1"/>
    <w:rsid w:val="00441EFD"/>
    <w:rsid w:val="004425D9"/>
    <w:rsid w:val="00443053"/>
    <w:rsid w:val="004432BE"/>
    <w:rsid w:val="00443515"/>
    <w:rsid w:val="00443EE9"/>
    <w:rsid w:val="004451F2"/>
    <w:rsid w:val="004452DE"/>
    <w:rsid w:val="004459F4"/>
    <w:rsid w:val="00445BD1"/>
    <w:rsid w:val="004463AB"/>
    <w:rsid w:val="00446663"/>
    <w:rsid w:val="00446A09"/>
    <w:rsid w:val="004477F2"/>
    <w:rsid w:val="0045038B"/>
    <w:rsid w:val="00450AB7"/>
    <w:rsid w:val="0045275B"/>
    <w:rsid w:val="00452F02"/>
    <w:rsid w:val="00453191"/>
    <w:rsid w:val="00453D78"/>
    <w:rsid w:val="0045482B"/>
    <w:rsid w:val="00455335"/>
    <w:rsid w:val="0045551F"/>
    <w:rsid w:val="0045554F"/>
    <w:rsid w:val="004565FC"/>
    <w:rsid w:val="004566D2"/>
    <w:rsid w:val="004569D7"/>
    <w:rsid w:val="00456CB4"/>
    <w:rsid w:val="00457668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3B31"/>
    <w:rsid w:val="00463E78"/>
    <w:rsid w:val="004640C4"/>
    <w:rsid w:val="00464974"/>
    <w:rsid w:val="004649B9"/>
    <w:rsid w:val="00464EDE"/>
    <w:rsid w:val="00465146"/>
    <w:rsid w:val="0046522E"/>
    <w:rsid w:val="004652B6"/>
    <w:rsid w:val="0046778A"/>
    <w:rsid w:val="00467DA1"/>
    <w:rsid w:val="004700E3"/>
    <w:rsid w:val="004708CA"/>
    <w:rsid w:val="004719AA"/>
    <w:rsid w:val="004726F9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2A8"/>
    <w:rsid w:val="00475323"/>
    <w:rsid w:val="0047533C"/>
    <w:rsid w:val="004755FB"/>
    <w:rsid w:val="00475B7A"/>
    <w:rsid w:val="00475C3A"/>
    <w:rsid w:val="00475F75"/>
    <w:rsid w:val="00476750"/>
    <w:rsid w:val="004771CF"/>
    <w:rsid w:val="004774BC"/>
    <w:rsid w:val="00477D0A"/>
    <w:rsid w:val="004804AD"/>
    <w:rsid w:val="0048060C"/>
    <w:rsid w:val="00481659"/>
    <w:rsid w:val="0048182E"/>
    <w:rsid w:val="00481D38"/>
    <w:rsid w:val="0048340E"/>
    <w:rsid w:val="0048342F"/>
    <w:rsid w:val="00484089"/>
    <w:rsid w:val="00484D37"/>
    <w:rsid w:val="00485B78"/>
    <w:rsid w:val="00485C21"/>
    <w:rsid w:val="00485D64"/>
    <w:rsid w:val="00485E3E"/>
    <w:rsid w:val="0048679E"/>
    <w:rsid w:val="0048695F"/>
    <w:rsid w:val="00487219"/>
    <w:rsid w:val="00487480"/>
    <w:rsid w:val="00487BB0"/>
    <w:rsid w:val="00487D05"/>
    <w:rsid w:val="00490125"/>
    <w:rsid w:val="004904AA"/>
    <w:rsid w:val="004904D7"/>
    <w:rsid w:val="004905B7"/>
    <w:rsid w:val="00491583"/>
    <w:rsid w:val="00491D1F"/>
    <w:rsid w:val="004924EF"/>
    <w:rsid w:val="00492D58"/>
    <w:rsid w:val="00493321"/>
    <w:rsid w:val="00493827"/>
    <w:rsid w:val="00493D85"/>
    <w:rsid w:val="00493E76"/>
    <w:rsid w:val="00494096"/>
    <w:rsid w:val="0049538F"/>
    <w:rsid w:val="00495530"/>
    <w:rsid w:val="00495CFD"/>
    <w:rsid w:val="00495F65"/>
    <w:rsid w:val="00496F95"/>
    <w:rsid w:val="00497D1D"/>
    <w:rsid w:val="004A027E"/>
    <w:rsid w:val="004A03A1"/>
    <w:rsid w:val="004A079B"/>
    <w:rsid w:val="004A0BD8"/>
    <w:rsid w:val="004A123A"/>
    <w:rsid w:val="004A12A5"/>
    <w:rsid w:val="004A2B7A"/>
    <w:rsid w:val="004A2FB6"/>
    <w:rsid w:val="004A31BC"/>
    <w:rsid w:val="004A34B6"/>
    <w:rsid w:val="004A36EC"/>
    <w:rsid w:val="004A38A1"/>
    <w:rsid w:val="004A3E77"/>
    <w:rsid w:val="004A40C0"/>
    <w:rsid w:val="004A42DC"/>
    <w:rsid w:val="004A441C"/>
    <w:rsid w:val="004A480A"/>
    <w:rsid w:val="004A488E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6A30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3AD4"/>
    <w:rsid w:val="004B40EB"/>
    <w:rsid w:val="004B451C"/>
    <w:rsid w:val="004B46B4"/>
    <w:rsid w:val="004B63BD"/>
    <w:rsid w:val="004B68FA"/>
    <w:rsid w:val="004B6FBC"/>
    <w:rsid w:val="004C06E5"/>
    <w:rsid w:val="004C0EDC"/>
    <w:rsid w:val="004C132D"/>
    <w:rsid w:val="004C174B"/>
    <w:rsid w:val="004C1CED"/>
    <w:rsid w:val="004C203B"/>
    <w:rsid w:val="004C2DF1"/>
    <w:rsid w:val="004C3EDD"/>
    <w:rsid w:val="004C56BA"/>
    <w:rsid w:val="004C5B5A"/>
    <w:rsid w:val="004C5CBD"/>
    <w:rsid w:val="004C691F"/>
    <w:rsid w:val="004C6F57"/>
    <w:rsid w:val="004C7102"/>
    <w:rsid w:val="004C73E7"/>
    <w:rsid w:val="004D0263"/>
    <w:rsid w:val="004D090D"/>
    <w:rsid w:val="004D107B"/>
    <w:rsid w:val="004D1A85"/>
    <w:rsid w:val="004D1F2F"/>
    <w:rsid w:val="004D25D1"/>
    <w:rsid w:val="004D2A95"/>
    <w:rsid w:val="004D3454"/>
    <w:rsid w:val="004D345F"/>
    <w:rsid w:val="004D4331"/>
    <w:rsid w:val="004D4357"/>
    <w:rsid w:val="004D46DE"/>
    <w:rsid w:val="004D497A"/>
    <w:rsid w:val="004D4FAB"/>
    <w:rsid w:val="004D54E6"/>
    <w:rsid w:val="004D588A"/>
    <w:rsid w:val="004D5944"/>
    <w:rsid w:val="004D691C"/>
    <w:rsid w:val="004D6F47"/>
    <w:rsid w:val="004E0F6C"/>
    <w:rsid w:val="004E118E"/>
    <w:rsid w:val="004E2A59"/>
    <w:rsid w:val="004E2AE9"/>
    <w:rsid w:val="004E315B"/>
    <w:rsid w:val="004E44DE"/>
    <w:rsid w:val="004E4738"/>
    <w:rsid w:val="004E5BC2"/>
    <w:rsid w:val="004E6514"/>
    <w:rsid w:val="004E7974"/>
    <w:rsid w:val="004E7AE2"/>
    <w:rsid w:val="004E7BD6"/>
    <w:rsid w:val="004E7CEC"/>
    <w:rsid w:val="004F06D6"/>
    <w:rsid w:val="004F09DE"/>
    <w:rsid w:val="004F0FB9"/>
    <w:rsid w:val="004F1401"/>
    <w:rsid w:val="004F158E"/>
    <w:rsid w:val="004F186E"/>
    <w:rsid w:val="004F3585"/>
    <w:rsid w:val="004F3735"/>
    <w:rsid w:val="004F3851"/>
    <w:rsid w:val="004F39B2"/>
    <w:rsid w:val="004F4875"/>
    <w:rsid w:val="004F4921"/>
    <w:rsid w:val="004F4D36"/>
    <w:rsid w:val="004F4FA8"/>
    <w:rsid w:val="004F5130"/>
    <w:rsid w:val="004F5F84"/>
    <w:rsid w:val="004F64F8"/>
    <w:rsid w:val="004F6B6A"/>
    <w:rsid w:val="004F742A"/>
    <w:rsid w:val="004F7B54"/>
    <w:rsid w:val="00501866"/>
    <w:rsid w:val="00501938"/>
    <w:rsid w:val="00501A38"/>
    <w:rsid w:val="00501C3C"/>
    <w:rsid w:val="00501EFC"/>
    <w:rsid w:val="00502173"/>
    <w:rsid w:val="00502B77"/>
    <w:rsid w:val="005031D0"/>
    <w:rsid w:val="00503B00"/>
    <w:rsid w:val="00504340"/>
    <w:rsid w:val="00504463"/>
    <w:rsid w:val="00504486"/>
    <w:rsid w:val="0050465E"/>
    <w:rsid w:val="005046FB"/>
    <w:rsid w:val="00505B57"/>
    <w:rsid w:val="00505F71"/>
    <w:rsid w:val="00506756"/>
    <w:rsid w:val="00506B48"/>
    <w:rsid w:val="00506E3E"/>
    <w:rsid w:val="00506FEE"/>
    <w:rsid w:val="0050700A"/>
    <w:rsid w:val="00507023"/>
    <w:rsid w:val="00507B7C"/>
    <w:rsid w:val="00507F67"/>
    <w:rsid w:val="005108C9"/>
    <w:rsid w:val="00510DA9"/>
    <w:rsid w:val="00510EB0"/>
    <w:rsid w:val="0051178F"/>
    <w:rsid w:val="005118A2"/>
    <w:rsid w:val="00511B46"/>
    <w:rsid w:val="00512032"/>
    <w:rsid w:val="005120CA"/>
    <w:rsid w:val="00512148"/>
    <w:rsid w:val="00512732"/>
    <w:rsid w:val="00512AC1"/>
    <w:rsid w:val="00512D44"/>
    <w:rsid w:val="00513225"/>
    <w:rsid w:val="00514CD2"/>
    <w:rsid w:val="00516AA0"/>
    <w:rsid w:val="00516CA3"/>
    <w:rsid w:val="00516F23"/>
    <w:rsid w:val="00520A19"/>
    <w:rsid w:val="00520D70"/>
    <w:rsid w:val="0052120D"/>
    <w:rsid w:val="00522312"/>
    <w:rsid w:val="0052481B"/>
    <w:rsid w:val="00524923"/>
    <w:rsid w:val="00524E8F"/>
    <w:rsid w:val="00525222"/>
    <w:rsid w:val="00525F71"/>
    <w:rsid w:val="005263CB"/>
    <w:rsid w:val="00526CE7"/>
    <w:rsid w:val="00527F4B"/>
    <w:rsid w:val="00530836"/>
    <w:rsid w:val="00530D0D"/>
    <w:rsid w:val="0053124F"/>
    <w:rsid w:val="005321AB"/>
    <w:rsid w:val="00533756"/>
    <w:rsid w:val="00534142"/>
    <w:rsid w:val="00534AF0"/>
    <w:rsid w:val="00534B73"/>
    <w:rsid w:val="00534F56"/>
    <w:rsid w:val="00535307"/>
    <w:rsid w:val="00535F7A"/>
    <w:rsid w:val="00536F1F"/>
    <w:rsid w:val="00537565"/>
    <w:rsid w:val="005378B3"/>
    <w:rsid w:val="00540BC3"/>
    <w:rsid w:val="00540F8F"/>
    <w:rsid w:val="005412E7"/>
    <w:rsid w:val="00541A14"/>
    <w:rsid w:val="00541BA8"/>
    <w:rsid w:val="005434C1"/>
    <w:rsid w:val="00543812"/>
    <w:rsid w:val="005438AA"/>
    <w:rsid w:val="00543E79"/>
    <w:rsid w:val="005442D1"/>
    <w:rsid w:val="005445BF"/>
    <w:rsid w:val="0054475E"/>
    <w:rsid w:val="00544953"/>
    <w:rsid w:val="00544F33"/>
    <w:rsid w:val="005453F1"/>
    <w:rsid w:val="0054582B"/>
    <w:rsid w:val="005459C3"/>
    <w:rsid w:val="005459CD"/>
    <w:rsid w:val="0054615F"/>
    <w:rsid w:val="00546203"/>
    <w:rsid w:val="00546449"/>
    <w:rsid w:val="005468AA"/>
    <w:rsid w:val="00546C3D"/>
    <w:rsid w:val="00547C29"/>
    <w:rsid w:val="00547C49"/>
    <w:rsid w:val="005500FB"/>
    <w:rsid w:val="00550164"/>
    <w:rsid w:val="005508A1"/>
    <w:rsid w:val="00551550"/>
    <w:rsid w:val="005515FE"/>
    <w:rsid w:val="00551622"/>
    <w:rsid w:val="00551FE5"/>
    <w:rsid w:val="005532CA"/>
    <w:rsid w:val="0055372B"/>
    <w:rsid w:val="005542DC"/>
    <w:rsid w:val="00554BAC"/>
    <w:rsid w:val="00554BD4"/>
    <w:rsid w:val="00554D2C"/>
    <w:rsid w:val="00554FA8"/>
    <w:rsid w:val="0055584F"/>
    <w:rsid w:val="00555D2C"/>
    <w:rsid w:val="0055675D"/>
    <w:rsid w:val="005574D0"/>
    <w:rsid w:val="0055762C"/>
    <w:rsid w:val="00557644"/>
    <w:rsid w:val="00557DFE"/>
    <w:rsid w:val="00560645"/>
    <w:rsid w:val="00560A89"/>
    <w:rsid w:val="00560F9E"/>
    <w:rsid w:val="00560FB6"/>
    <w:rsid w:val="0056156E"/>
    <w:rsid w:val="00561589"/>
    <w:rsid w:val="00562292"/>
    <w:rsid w:val="00562471"/>
    <w:rsid w:val="0056253E"/>
    <w:rsid w:val="0056281C"/>
    <w:rsid w:val="00562867"/>
    <w:rsid w:val="00563A9C"/>
    <w:rsid w:val="00565DA4"/>
    <w:rsid w:val="00566B4E"/>
    <w:rsid w:val="00567C01"/>
    <w:rsid w:val="00567F48"/>
    <w:rsid w:val="005700C0"/>
    <w:rsid w:val="00570117"/>
    <w:rsid w:val="00570D9F"/>
    <w:rsid w:val="0057127D"/>
    <w:rsid w:val="00571A0F"/>
    <w:rsid w:val="00571B4A"/>
    <w:rsid w:val="005723F2"/>
    <w:rsid w:val="00572ECE"/>
    <w:rsid w:val="00573758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6F65"/>
    <w:rsid w:val="00577365"/>
    <w:rsid w:val="00580C62"/>
    <w:rsid w:val="00581E8C"/>
    <w:rsid w:val="005822A7"/>
    <w:rsid w:val="0058241D"/>
    <w:rsid w:val="00583F2E"/>
    <w:rsid w:val="00584267"/>
    <w:rsid w:val="0058464B"/>
    <w:rsid w:val="0058465C"/>
    <w:rsid w:val="00584C9B"/>
    <w:rsid w:val="00585C00"/>
    <w:rsid w:val="00585EDB"/>
    <w:rsid w:val="00586740"/>
    <w:rsid w:val="00586CE4"/>
    <w:rsid w:val="005904E5"/>
    <w:rsid w:val="0059108B"/>
    <w:rsid w:val="0059112B"/>
    <w:rsid w:val="005911C0"/>
    <w:rsid w:val="005917AE"/>
    <w:rsid w:val="005917D7"/>
    <w:rsid w:val="005922D0"/>
    <w:rsid w:val="00592530"/>
    <w:rsid w:val="00592810"/>
    <w:rsid w:val="00592E6C"/>
    <w:rsid w:val="00592EF6"/>
    <w:rsid w:val="005934F7"/>
    <w:rsid w:val="00593ADC"/>
    <w:rsid w:val="00593F4F"/>
    <w:rsid w:val="00595121"/>
    <w:rsid w:val="0059526A"/>
    <w:rsid w:val="005957B7"/>
    <w:rsid w:val="005957E9"/>
    <w:rsid w:val="005963F0"/>
    <w:rsid w:val="00596959"/>
    <w:rsid w:val="00596960"/>
    <w:rsid w:val="00597A9B"/>
    <w:rsid w:val="00597F68"/>
    <w:rsid w:val="005A078A"/>
    <w:rsid w:val="005A0851"/>
    <w:rsid w:val="005A0DDD"/>
    <w:rsid w:val="005A10B9"/>
    <w:rsid w:val="005A19B0"/>
    <w:rsid w:val="005A1B86"/>
    <w:rsid w:val="005A1BF6"/>
    <w:rsid w:val="005A1DEF"/>
    <w:rsid w:val="005A22CA"/>
    <w:rsid w:val="005A2AE0"/>
    <w:rsid w:val="005A2CCA"/>
    <w:rsid w:val="005A2F5F"/>
    <w:rsid w:val="005A33C8"/>
    <w:rsid w:val="005A3536"/>
    <w:rsid w:val="005A3D95"/>
    <w:rsid w:val="005A467D"/>
    <w:rsid w:val="005A4CFF"/>
    <w:rsid w:val="005A501C"/>
    <w:rsid w:val="005A61F1"/>
    <w:rsid w:val="005A6223"/>
    <w:rsid w:val="005A6247"/>
    <w:rsid w:val="005A62CA"/>
    <w:rsid w:val="005A6352"/>
    <w:rsid w:val="005A6F29"/>
    <w:rsid w:val="005A71AF"/>
    <w:rsid w:val="005A75D3"/>
    <w:rsid w:val="005A7BD2"/>
    <w:rsid w:val="005B021C"/>
    <w:rsid w:val="005B03B6"/>
    <w:rsid w:val="005B05B9"/>
    <w:rsid w:val="005B0632"/>
    <w:rsid w:val="005B0EFA"/>
    <w:rsid w:val="005B0F5D"/>
    <w:rsid w:val="005B1FB3"/>
    <w:rsid w:val="005B23F2"/>
    <w:rsid w:val="005B27AB"/>
    <w:rsid w:val="005B2988"/>
    <w:rsid w:val="005B361B"/>
    <w:rsid w:val="005B3EBE"/>
    <w:rsid w:val="005B48DA"/>
    <w:rsid w:val="005B4A1D"/>
    <w:rsid w:val="005B4AFD"/>
    <w:rsid w:val="005B4DB6"/>
    <w:rsid w:val="005B57F7"/>
    <w:rsid w:val="005B5911"/>
    <w:rsid w:val="005B63AA"/>
    <w:rsid w:val="005B678E"/>
    <w:rsid w:val="005B7069"/>
    <w:rsid w:val="005B7362"/>
    <w:rsid w:val="005B772D"/>
    <w:rsid w:val="005B7A26"/>
    <w:rsid w:val="005B7A78"/>
    <w:rsid w:val="005C0049"/>
    <w:rsid w:val="005C02E3"/>
    <w:rsid w:val="005C0F28"/>
    <w:rsid w:val="005C0FD1"/>
    <w:rsid w:val="005C135E"/>
    <w:rsid w:val="005C17A7"/>
    <w:rsid w:val="005C1802"/>
    <w:rsid w:val="005C2CA5"/>
    <w:rsid w:val="005C2F41"/>
    <w:rsid w:val="005C303D"/>
    <w:rsid w:val="005C3ACA"/>
    <w:rsid w:val="005C3D2B"/>
    <w:rsid w:val="005C589C"/>
    <w:rsid w:val="005C5920"/>
    <w:rsid w:val="005C5DF7"/>
    <w:rsid w:val="005C6271"/>
    <w:rsid w:val="005C66FE"/>
    <w:rsid w:val="005C6DFD"/>
    <w:rsid w:val="005C74FB"/>
    <w:rsid w:val="005C773C"/>
    <w:rsid w:val="005D09C1"/>
    <w:rsid w:val="005D10A8"/>
    <w:rsid w:val="005D1428"/>
    <w:rsid w:val="005D1CD5"/>
    <w:rsid w:val="005D3F1B"/>
    <w:rsid w:val="005D4CB3"/>
    <w:rsid w:val="005D4CBD"/>
    <w:rsid w:val="005D5381"/>
    <w:rsid w:val="005D5646"/>
    <w:rsid w:val="005D5BE7"/>
    <w:rsid w:val="005D621B"/>
    <w:rsid w:val="005D6A24"/>
    <w:rsid w:val="005D6FEA"/>
    <w:rsid w:val="005D7083"/>
    <w:rsid w:val="005D7F9C"/>
    <w:rsid w:val="005E00B5"/>
    <w:rsid w:val="005E01EE"/>
    <w:rsid w:val="005E148A"/>
    <w:rsid w:val="005E207F"/>
    <w:rsid w:val="005E244B"/>
    <w:rsid w:val="005E2B56"/>
    <w:rsid w:val="005E2B89"/>
    <w:rsid w:val="005E2FC9"/>
    <w:rsid w:val="005E3001"/>
    <w:rsid w:val="005E3159"/>
    <w:rsid w:val="005E345F"/>
    <w:rsid w:val="005E3773"/>
    <w:rsid w:val="005E4B37"/>
    <w:rsid w:val="005E4C24"/>
    <w:rsid w:val="005E4CC1"/>
    <w:rsid w:val="005E5356"/>
    <w:rsid w:val="005E5470"/>
    <w:rsid w:val="005E5AE5"/>
    <w:rsid w:val="005E654A"/>
    <w:rsid w:val="005E6B3F"/>
    <w:rsid w:val="005E6FE7"/>
    <w:rsid w:val="005E76BF"/>
    <w:rsid w:val="005F0F7B"/>
    <w:rsid w:val="005F16CB"/>
    <w:rsid w:val="005F1827"/>
    <w:rsid w:val="005F19E8"/>
    <w:rsid w:val="005F23F0"/>
    <w:rsid w:val="005F2636"/>
    <w:rsid w:val="005F27CC"/>
    <w:rsid w:val="005F3D2B"/>
    <w:rsid w:val="005F4A0F"/>
    <w:rsid w:val="005F52A8"/>
    <w:rsid w:val="005F5874"/>
    <w:rsid w:val="005F5EA8"/>
    <w:rsid w:val="005F61E1"/>
    <w:rsid w:val="005F6799"/>
    <w:rsid w:val="005F6E19"/>
    <w:rsid w:val="005F76C5"/>
    <w:rsid w:val="005F7C9D"/>
    <w:rsid w:val="00600017"/>
    <w:rsid w:val="00600475"/>
    <w:rsid w:val="00600CBD"/>
    <w:rsid w:val="00600CC9"/>
    <w:rsid w:val="00600FBE"/>
    <w:rsid w:val="006017B0"/>
    <w:rsid w:val="00602158"/>
    <w:rsid w:val="006032F0"/>
    <w:rsid w:val="00604F0B"/>
    <w:rsid w:val="00605FD1"/>
    <w:rsid w:val="00606304"/>
    <w:rsid w:val="006069B7"/>
    <w:rsid w:val="00606E4A"/>
    <w:rsid w:val="00606FF0"/>
    <w:rsid w:val="00607772"/>
    <w:rsid w:val="006078C3"/>
    <w:rsid w:val="0060796F"/>
    <w:rsid w:val="00610A3A"/>
    <w:rsid w:val="00610C63"/>
    <w:rsid w:val="006112B8"/>
    <w:rsid w:val="0061150E"/>
    <w:rsid w:val="0061230C"/>
    <w:rsid w:val="00612A9F"/>
    <w:rsid w:val="00612B20"/>
    <w:rsid w:val="00612D15"/>
    <w:rsid w:val="00612F4C"/>
    <w:rsid w:val="006140F3"/>
    <w:rsid w:val="006141AC"/>
    <w:rsid w:val="00614D3F"/>
    <w:rsid w:val="00614E4F"/>
    <w:rsid w:val="00614EF7"/>
    <w:rsid w:val="00615090"/>
    <w:rsid w:val="00615963"/>
    <w:rsid w:val="006159E7"/>
    <w:rsid w:val="00615B58"/>
    <w:rsid w:val="00615E49"/>
    <w:rsid w:val="0061682B"/>
    <w:rsid w:val="0061714F"/>
    <w:rsid w:val="006179AA"/>
    <w:rsid w:val="00617EDD"/>
    <w:rsid w:val="00620832"/>
    <w:rsid w:val="0062096C"/>
    <w:rsid w:val="00620A95"/>
    <w:rsid w:val="00620CE1"/>
    <w:rsid w:val="00620F97"/>
    <w:rsid w:val="006210E8"/>
    <w:rsid w:val="0062123B"/>
    <w:rsid w:val="006212E3"/>
    <w:rsid w:val="006218F1"/>
    <w:rsid w:val="00621A87"/>
    <w:rsid w:val="00621C07"/>
    <w:rsid w:val="00622731"/>
    <w:rsid w:val="00622EF4"/>
    <w:rsid w:val="00623807"/>
    <w:rsid w:val="00623AFF"/>
    <w:rsid w:val="006244F8"/>
    <w:rsid w:val="006245F6"/>
    <w:rsid w:val="006247A3"/>
    <w:rsid w:val="00624F1B"/>
    <w:rsid w:val="00625D1F"/>
    <w:rsid w:val="00626036"/>
    <w:rsid w:val="00626E3F"/>
    <w:rsid w:val="006274E3"/>
    <w:rsid w:val="006275CC"/>
    <w:rsid w:val="0062780F"/>
    <w:rsid w:val="00627D4F"/>
    <w:rsid w:val="00627F47"/>
    <w:rsid w:val="00630A4C"/>
    <w:rsid w:val="00631023"/>
    <w:rsid w:val="00631773"/>
    <w:rsid w:val="00631EBD"/>
    <w:rsid w:val="00632297"/>
    <w:rsid w:val="00632DD8"/>
    <w:rsid w:val="0063379E"/>
    <w:rsid w:val="00633B59"/>
    <w:rsid w:val="00633CE6"/>
    <w:rsid w:val="00633EE0"/>
    <w:rsid w:val="00635225"/>
    <w:rsid w:val="006354E0"/>
    <w:rsid w:val="00635A1C"/>
    <w:rsid w:val="00635F44"/>
    <w:rsid w:val="006365F2"/>
    <w:rsid w:val="0063677A"/>
    <w:rsid w:val="0063707D"/>
    <w:rsid w:val="00637105"/>
    <w:rsid w:val="006374E0"/>
    <w:rsid w:val="006375DC"/>
    <w:rsid w:val="00637858"/>
    <w:rsid w:val="00637A00"/>
    <w:rsid w:val="00640083"/>
    <w:rsid w:val="0064011F"/>
    <w:rsid w:val="006401A9"/>
    <w:rsid w:val="0064085D"/>
    <w:rsid w:val="00640D8C"/>
    <w:rsid w:val="006414E9"/>
    <w:rsid w:val="006415E5"/>
    <w:rsid w:val="00641D77"/>
    <w:rsid w:val="00641EC7"/>
    <w:rsid w:val="00642583"/>
    <w:rsid w:val="006426FD"/>
    <w:rsid w:val="00642D81"/>
    <w:rsid w:val="006435B8"/>
    <w:rsid w:val="006435F4"/>
    <w:rsid w:val="00643C57"/>
    <w:rsid w:val="00644078"/>
    <w:rsid w:val="00644E8E"/>
    <w:rsid w:val="0064562B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50BED"/>
    <w:rsid w:val="0065106F"/>
    <w:rsid w:val="00651723"/>
    <w:rsid w:val="00651F09"/>
    <w:rsid w:val="00651F59"/>
    <w:rsid w:val="00652F94"/>
    <w:rsid w:val="006532D5"/>
    <w:rsid w:val="0065352E"/>
    <w:rsid w:val="00654212"/>
    <w:rsid w:val="0065436D"/>
    <w:rsid w:val="00654EC6"/>
    <w:rsid w:val="006568B2"/>
    <w:rsid w:val="0065694D"/>
    <w:rsid w:val="006569F5"/>
    <w:rsid w:val="00657666"/>
    <w:rsid w:val="00660E5B"/>
    <w:rsid w:val="006611EA"/>
    <w:rsid w:val="00661727"/>
    <w:rsid w:val="0066220A"/>
    <w:rsid w:val="00662B32"/>
    <w:rsid w:val="00662B86"/>
    <w:rsid w:val="00662E8D"/>
    <w:rsid w:val="00663BC6"/>
    <w:rsid w:val="00663F9E"/>
    <w:rsid w:val="006640D6"/>
    <w:rsid w:val="00664391"/>
    <w:rsid w:val="006644D7"/>
    <w:rsid w:val="006644EE"/>
    <w:rsid w:val="00664602"/>
    <w:rsid w:val="00665685"/>
    <w:rsid w:val="00665DB6"/>
    <w:rsid w:val="00665E04"/>
    <w:rsid w:val="006669A0"/>
    <w:rsid w:val="00666E1C"/>
    <w:rsid w:val="00666EC7"/>
    <w:rsid w:val="00666ED7"/>
    <w:rsid w:val="006672D7"/>
    <w:rsid w:val="006674A1"/>
    <w:rsid w:val="006674D7"/>
    <w:rsid w:val="00667729"/>
    <w:rsid w:val="00667AC2"/>
    <w:rsid w:val="00667BDB"/>
    <w:rsid w:val="00670572"/>
    <w:rsid w:val="0067096F"/>
    <w:rsid w:val="006712C6"/>
    <w:rsid w:val="00671766"/>
    <w:rsid w:val="006719B0"/>
    <w:rsid w:val="00671B61"/>
    <w:rsid w:val="00671B91"/>
    <w:rsid w:val="00672300"/>
    <w:rsid w:val="00672568"/>
    <w:rsid w:val="00672FF7"/>
    <w:rsid w:val="00673768"/>
    <w:rsid w:val="00674F0F"/>
    <w:rsid w:val="00675163"/>
    <w:rsid w:val="006768AB"/>
    <w:rsid w:val="0067792E"/>
    <w:rsid w:val="00677BF1"/>
    <w:rsid w:val="00677F22"/>
    <w:rsid w:val="006800E4"/>
    <w:rsid w:val="00680316"/>
    <w:rsid w:val="006809E2"/>
    <w:rsid w:val="00680A1E"/>
    <w:rsid w:val="00680A57"/>
    <w:rsid w:val="00680E74"/>
    <w:rsid w:val="00681088"/>
    <w:rsid w:val="006813D5"/>
    <w:rsid w:val="00681A44"/>
    <w:rsid w:val="00681AC8"/>
    <w:rsid w:val="00681BE5"/>
    <w:rsid w:val="00683BCB"/>
    <w:rsid w:val="00683F64"/>
    <w:rsid w:val="00683FC5"/>
    <w:rsid w:val="0068404D"/>
    <w:rsid w:val="00684190"/>
    <w:rsid w:val="00684A6A"/>
    <w:rsid w:val="00684CA3"/>
    <w:rsid w:val="006856FA"/>
    <w:rsid w:val="006864B9"/>
    <w:rsid w:val="00686B08"/>
    <w:rsid w:val="00687AF6"/>
    <w:rsid w:val="00690212"/>
    <w:rsid w:val="006909F9"/>
    <w:rsid w:val="00691240"/>
    <w:rsid w:val="006913B0"/>
    <w:rsid w:val="0069148C"/>
    <w:rsid w:val="00691653"/>
    <w:rsid w:val="00691A08"/>
    <w:rsid w:val="00692754"/>
    <w:rsid w:val="00692D8B"/>
    <w:rsid w:val="00693044"/>
    <w:rsid w:val="00693221"/>
    <w:rsid w:val="00693A87"/>
    <w:rsid w:val="00694896"/>
    <w:rsid w:val="00694D53"/>
    <w:rsid w:val="0069518D"/>
    <w:rsid w:val="00695347"/>
    <w:rsid w:val="00695452"/>
    <w:rsid w:val="00695537"/>
    <w:rsid w:val="00695FB3"/>
    <w:rsid w:val="00696013"/>
    <w:rsid w:val="006961EE"/>
    <w:rsid w:val="0069696B"/>
    <w:rsid w:val="00696A54"/>
    <w:rsid w:val="0069758A"/>
    <w:rsid w:val="006A050E"/>
    <w:rsid w:val="006A05C5"/>
    <w:rsid w:val="006A1554"/>
    <w:rsid w:val="006A1697"/>
    <w:rsid w:val="006A17B9"/>
    <w:rsid w:val="006A234D"/>
    <w:rsid w:val="006A35D7"/>
    <w:rsid w:val="006A4BB6"/>
    <w:rsid w:val="006A5E95"/>
    <w:rsid w:val="006A651F"/>
    <w:rsid w:val="006A67C7"/>
    <w:rsid w:val="006A7363"/>
    <w:rsid w:val="006A76C8"/>
    <w:rsid w:val="006B006E"/>
    <w:rsid w:val="006B0127"/>
    <w:rsid w:val="006B0B87"/>
    <w:rsid w:val="006B100B"/>
    <w:rsid w:val="006B25F1"/>
    <w:rsid w:val="006B39E1"/>
    <w:rsid w:val="006B4082"/>
    <w:rsid w:val="006B4114"/>
    <w:rsid w:val="006B4A81"/>
    <w:rsid w:val="006B5330"/>
    <w:rsid w:val="006B53DA"/>
    <w:rsid w:val="006B6B82"/>
    <w:rsid w:val="006B70AF"/>
    <w:rsid w:val="006B7B47"/>
    <w:rsid w:val="006C0046"/>
    <w:rsid w:val="006C01B5"/>
    <w:rsid w:val="006C0897"/>
    <w:rsid w:val="006C0ED0"/>
    <w:rsid w:val="006C251F"/>
    <w:rsid w:val="006C2795"/>
    <w:rsid w:val="006C3289"/>
    <w:rsid w:val="006C38BA"/>
    <w:rsid w:val="006C3A83"/>
    <w:rsid w:val="006C3ACD"/>
    <w:rsid w:val="006C3F22"/>
    <w:rsid w:val="006C55A9"/>
    <w:rsid w:val="006C5BCB"/>
    <w:rsid w:val="006C5C55"/>
    <w:rsid w:val="006C60F1"/>
    <w:rsid w:val="006C6506"/>
    <w:rsid w:val="006C6D0B"/>
    <w:rsid w:val="006C705A"/>
    <w:rsid w:val="006C789C"/>
    <w:rsid w:val="006C7F04"/>
    <w:rsid w:val="006D0588"/>
    <w:rsid w:val="006D0A45"/>
    <w:rsid w:val="006D0C49"/>
    <w:rsid w:val="006D0EE0"/>
    <w:rsid w:val="006D0F2E"/>
    <w:rsid w:val="006D17B2"/>
    <w:rsid w:val="006D1C1D"/>
    <w:rsid w:val="006D25A2"/>
    <w:rsid w:val="006D2BF6"/>
    <w:rsid w:val="006D36DF"/>
    <w:rsid w:val="006D3CF1"/>
    <w:rsid w:val="006D4081"/>
    <w:rsid w:val="006D496B"/>
    <w:rsid w:val="006D4B5E"/>
    <w:rsid w:val="006D73DC"/>
    <w:rsid w:val="006D768F"/>
    <w:rsid w:val="006D7881"/>
    <w:rsid w:val="006D7F21"/>
    <w:rsid w:val="006E00BD"/>
    <w:rsid w:val="006E04C0"/>
    <w:rsid w:val="006E09F4"/>
    <w:rsid w:val="006E1E4B"/>
    <w:rsid w:val="006E200C"/>
    <w:rsid w:val="006E275E"/>
    <w:rsid w:val="006E33BD"/>
    <w:rsid w:val="006E3A22"/>
    <w:rsid w:val="006E3ECB"/>
    <w:rsid w:val="006E3FE0"/>
    <w:rsid w:val="006E45F1"/>
    <w:rsid w:val="006E4984"/>
    <w:rsid w:val="006E49F0"/>
    <w:rsid w:val="006E4AA4"/>
    <w:rsid w:val="006E4E10"/>
    <w:rsid w:val="006E5A04"/>
    <w:rsid w:val="006E60F3"/>
    <w:rsid w:val="006E6845"/>
    <w:rsid w:val="006E68BD"/>
    <w:rsid w:val="006E7DDA"/>
    <w:rsid w:val="006F07E0"/>
    <w:rsid w:val="006F0923"/>
    <w:rsid w:val="006F0A03"/>
    <w:rsid w:val="006F0EA5"/>
    <w:rsid w:val="006F0F65"/>
    <w:rsid w:val="006F15C2"/>
    <w:rsid w:val="006F1C75"/>
    <w:rsid w:val="006F2091"/>
    <w:rsid w:val="006F3573"/>
    <w:rsid w:val="006F3DEE"/>
    <w:rsid w:val="006F43C5"/>
    <w:rsid w:val="006F462C"/>
    <w:rsid w:val="006F482D"/>
    <w:rsid w:val="006F7B20"/>
    <w:rsid w:val="0070020C"/>
    <w:rsid w:val="007004CD"/>
    <w:rsid w:val="00700AC5"/>
    <w:rsid w:val="00700D86"/>
    <w:rsid w:val="00701118"/>
    <w:rsid w:val="00701EDA"/>
    <w:rsid w:val="00701FA6"/>
    <w:rsid w:val="0070252D"/>
    <w:rsid w:val="00702C60"/>
    <w:rsid w:val="00704085"/>
    <w:rsid w:val="0070509A"/>
    <w:rsid w:val="007059C1"/>
    <w:rsid w:val="00705E60"/>
    <w:rsid w:val="00706286"/>
    <w:rsid w:val="00706604"/>
    <w:rsid w:val="00706AC7"/>
    <w:rsid w:val="007079BE"/>
    <w:rsid w:val="00707EE3"/>
    <w:rsid w:val="00710452"/>
    <w:rsid w:val="00710AE7"/>
    <w:rsid w:val="0071119B"/>
    <w:rsid w:val="007111B9"/>
    <w:rsid w:val="007111E0"/>
    <w:rsid w:val="007111E3"/>
    <w:rsid w:val="00712269"/>
    <w:rsid w:val="007122C4"/>
    <w:rsid w:val="0071280A"/>
    <w:rsid w:val="00712C30"/>
    <w:rsid w:val="00713301"/>
    <w:rsid w:val="007137D4"/>
    <w:rsid w:val="007141C3"/>
    <w:rsid w:val="007143E7"/>
    <w:rsid w:val="007147B8"/>
    <w:rsid w:val="00714E1C"/>
    <w:rsid w:val="00714EFF"/>
    <w:rsid w:val="007152B4"/>
    <w:rsid w:val="0071536C"/>
    <w:rsid w:val="007155CB"/>
    <w:rsid w:val="00715C08"/>
    <w:rsid w:val="00716121"/>
    <w:rsid w:val="0071624D"/>
    <w:rsid w:val="00717D37"/>
    <w:rsid w:val="00720152"/>
    <w:rsid w:val="00720613"/>
    <w:rsid w:val="00720850"/>
    <w:rsid w:val="00720DCC"/>
    <w:rsid w:val="00721607"/>
    <w:rsid w:val="007219F1"/>
    <w:rsid w:val="00721ACA"/>
    <w:rsid w:val="00722ECC"/>
    <w:rsid w:val="00723022"/>
    <w:rsid w:val="0072325C"/>
    <w:rsid w:val="00723B08"/>
    <w:rsid w:val="00723E3E"/>
    <w:rsid w:val="00724881"/>
    <w:rsid w:val="00725246"/>
    <w:rsid w:val="00725BA7"/>
    <w:rsid w:val="0072664C"/>
    <w:rsid w:val="007270C7"/>
    <w:rsid w:val="0072722E"/>
    <w:rsid w:val="0073034E"/>
    <w:rsid w:val="0073050A"/>
    <w:rsid w:val="00730C13"/>
    <w:rsid w:val="00731258"/>
    <w:rsid w:val="00731B17"/>
    <w:rsid w:val="00731E5C"/>
    <w:rsid w:val="00732A0F"/>
    <w:rsid w:val="00732DD1"/>
    <w:rsid w:val="00733434"/>
    <w:rsid w:val="007337EC"/>
    <w:rsid w:val="00733DE8"/>
    <w:rsid w:val="00734259"/>
    <w:rsid w:val="0073446D"/>
    <w:rsid w:val="00734B4A"/>
    <w:rsid w:val="00734DCD"/>
    <w:rsid w:val="00735584"/>
    <w:rsid w:val="00735746"/>
    <w:rsid w:val="00735C75"/>
    <w:rsid w:val="00735E6F"/>
    <w:rsid w:val="00735FD0"/>
    <w:rsid w:val="00736298"/>
    <w:rsid w:val="00736948"/>
    <w:rsid w:val="0073698F"/>
    <w:rsid w:val="00736CAD"/>
    <w:rsid w:val="007402BB"/>
    <w:rsid w:val="007402E0"/>
    <w:rsid w:val="00741D65"/>
    <w:rsid w:val="00742423"/>
    <w:rsid w:val="00742DEC"/>
    <w:rsid w:val="00742FD6"/>
    <w:rsid w:val="00744263"/>
    <w:rsid w:val="00744A94"/>
    <w:rsid w:val="00744AB6"/>
    <w:rsid w:val="00744B8D"/>
    <w:rsid w:val="00744C6F"/>
    <w:rsid w:val="00745B59"/>
    <w:rsid w:val="007468B7"/>
    <w:rsid w:val="007469CA"/>
    <w:rsid w:val="00746DB5"/>
    <w:rsid w:val="00747940"/>
    <w:rsid w:val="00747C5F"/>
    <w:rsid w:val="00747F85"/>
    <w:rsid w:val="0075018F"/>
    <w:rsid w:val="00750EE9"/>
    <w:rsid w:val="007510D8"/>
    <w:rsid w:val="007519A5"/>
    <w:rsid w:val="00751CF5"/>
    <w:rsid w:val="00752031"/>
    <w:rsid w:val="007521F9"/>
    <w:rsid w:val="007538B7"/>
    <w:rsid w:val="007540AB"/>
    <w:rsid w:val="00754394"/>
    <w:rsid w:val="00754B57"/>
    <w:rsid w:val="0075521A"/>
    <w:rsid w:val="007552F7"/>
    <w:rsid w:val="007554B9"/>
    <w:rsid w:val="00755DA0"/>
    <w:rsid w:val="007568B3"/>
    <w:rsid w:val="00756AA4"/>
    <w:rsid w:val="007571F7"/>
    <w:rsid w:val="007575D9"/>
    <w:rsid w:val="00757D4F"/>
    <w:rsid w:val="007600C0"/>
    <w:rsid w:val="007600D1"/>
    <w:rsid w:val="0076018A"/>
    <w:rsid w:val="00760234"/>
    <w:rsid w:val="007604FA"/>
    <w:rsid w:val="00760A3C"/>
    <w:rsid w:val="00760BC1"/>
    <w:rsid w:val="00760E2F"/>
    <w:rsid w:val="0076161B"/>
    <w:rsid w:val="00761A1C"/>
    <w:rsid w:val="00761C1D"/>
    <w:rsid w:val="00762110"/>
    <w:rsid w:val="00762607"/>
    <w:rsid w:val="007630AB"/>
    <w:rsid w:val="00763A36"/>
    <w:rsid w:val="00764C00"/>
    <w:rsid w:val="00764CDF"/>
    <w:rsid w:val="00765479"/>
    <w:rsid w:val="00765544"/>
    <w:rsid w:val="00766869"/>
    <w:rsid w:val="00766B62"/>
    <w:rsid w:val="00766F65"/>
    <w:rsid w:val="007673C2"/>
    <w:rsid w:val="00767A99"/>
    <w:rsid w:val="00770255"/>
    <w:rsid w:val="00770536"/>
    <w:rsid w:val="00770608"/>
    <w:rsid w:val="007709EB"/>
    <w:rsid w:val="00771483"/>
    <w:rsid w:val="00772415"/>
    <w:rsid w:val="00773381"/>
    <w:rsid w:val="00773A77"/>
    <w:rsid w:val="00773CA1"/>
    <w:rsid w:val="0077473F"/>
    <w:rsid w:val="00775A22"/>
    <w:rsid w:val="00775E6D"/>
    <w:rsid w:val="0077617D"/>
    <w:rsid w:val="00776B65"/>
    <w:rsid w:val="007775A4"/>
    <w:rsid w:val="0077796E"/>
    <w:rsid w:val="00777CF5"/>
    <w:rsid w:val="00777E9C"/>
    <w:rsid w:val="00777EBC"/>
    <w:rsid w:val="0078049C"/>
    <w:rsid w:val="00780933"/>
    <w:rsid w:val="00781C38"/>
    <w:rsid w:val="00781D0A"/>
    <w:rsid w:val="00781D8A"/>
    <w:rsid w:val="0078222E"/>
    <w:rsid w:val="00782730"/>
    <w:rsid w:val="007837ED"/>
    <w:rsid w:val="00784253"/>
    <w:rsid w:val="007846FB"/>
    <w:rsid w:val="0078482B"/>
    <w:rsid w:val="0078589F"/>
    <w:rsid w:val="00785945"/>
    <w:rsid w:val="007859F4"/>
    <w:rsid w:val="00787342"/>
    <w:rsid w:val="00787723"/>
    <w:rsid w:val="00790929"/>
    <w:rsid w:val="00791287"/>
    <w:rsid w:val="007918FE"/>
    <w:rsid w:val="00791EA3"/>
    <w:rsid w:val="007926D1"/>
    <w:rsid w:val="0079271D"/>
    <w:rsid w:val="00792721"/>
    <w:rsid w:val="00793222"/>
    <w:rsid w:val="0079376A"/>
    <w:rsid w:val="00793EE7"/>
    <w:rsid w:val="00794B4F"/>
    <w:rsid w:val="00795D07"/>
    <w:rsid w:val="00795EE7"/>
    <w:rsid w:val="00795FA0"/>
    <w:rsid w:val="00796186"/>
    <w:rsid w:val="007961FE"/>
    <w:rsid w:val="00796A00"/>
    <w:rsid w:val="00796F57"/>
    <w:rsid w:val="00796F71"/>
    <w:rsid w:val="00797A9C"/>
    <w:rsid w:val="007A00E3"/>
    <w:rsid w:val="007A0652"/>
    <w:rsid w:val="007A25F3"/>
    <w:rsid w:val="007A319D"/>
    <w:rsid w:val="007A3605"/>
    <w:rsid w:val="007A36A8"/>
    <w:rsid w:val="007A3DF3"/>
    <w:rsid w:val="007A3F34"/>
    <w:rsid w:val="007A5089"/>
    <w:rsid w:val="007A5A0D"/>
    <w:rsid w:val="007A61A3"/>
    <w:rsid w:val="007A6208"/>
    <w:rsid w:val="007A6311"/>
    <w:rsid w:val="007A7B7C"/>
    <w:rsid w:val="007B0B26"/>
    <w:rsid w:val="007B10EA"/>
    <w:rsid w:val="007B135F"/>
    <w:rsid w:val="007B1A05"/>
    <w:rsid w:val="007B1A5A"/>
    <w:rsid w:val="007B2EC2"/>
    <w:rsid w:val="007B3041"/>
    <w:rsid w:val="007B3D91"/>
    <w:rsid w:val="007B6278"/>
    <w:rsid w:val="007B6648"/>
    <w:rsid w:val="007B6ED2"/>
    <w:rsid w:val="007B746F"/>
    <w:rsid w:val="007B74E7"/>
    <w:rsid w:val="007B765F"/>
    <w:rsid w:val="007B7809"/>
    <w:rsid w:val="007C061C"/>
    <w:rsid w:val="007C1424"/>
    <w:rsid w:val="007C1426"/>
    <w:rsid w:val="007C20BC"/>
    <w:rsid w:val="007C27CC"/>
    <w:rsid w:val="007C35DB"/>
    <w:rsid w:val="007C4D38"/>
    <w:rsid w:val="007C5084"/>
    <w:rsid w:val="007C5DFD"/>
    <w:rsid w:val="007C63B1"/>
    <w:rsid w:val="007C6532"/>
    <w:rsid w:val="007C6575"/>
    <w:rsid w:val="007C6D11"/>
    <w:rsid w:val="007C79B6"/>
    <w:rsid w:val="007C7CB3"/>
    <w:rsid w:val="007D0B4E"/>
    <w:rsid w:val="007D0F59"/>
    <w:rsid w:val="007D106C"/>
    <w:rsid w:val="007D212B"/>
    <w:rsid w:val="007D2538"/>
    <w:rsid w:val="007D2F93"/>
    <w:rsid w:val="007D45BB"/>
    <w:rsid w:val="007D4C02"/>
    <w:rsid w:val="007D4F6B"/>
    <w:rsid w:val="007D67A9"/>
    <w:rsid w:val="007D6A96"/>
    <w:rsid w:val="007D6B47"/>
    <w:rsid w:val="007D6C96"/>
    <w:rsid w:val="007D764B"/>
    <w:rsid w:val="007D76BC"/>
    <w:rsid w:val="007D7E23"/>
    <w:rsid w:val="007E001B"/>
    <w:rsid w:val="007E029C"/>
    <w:rsid w:val="007E0325"/>
    <w:rsid w:val="007E038C"/>
    <w:rsid w:val="007E0EE2"/>
    <w:rsid w:val="007E1247"/>
    <w:rsid w:val="007E2C53"/>
    <w:rsid w:val="007E2F23"/>
    <w:rsid w:val="007E3A3C"/>
    <w:rsid w:val="007E3BFB"/>
    <w:rsid w:val="007E3DF2"/>
    <w:rsid w:val="007E4375"/>
    <w:rsid w:val="007E5192"/>
    <w:rsid w:val="007E5A80"/>
    <w:rsid w:val="007E5B3B"/>
    <w:rsid w:val="007E5CE0"/>
    <w:rsid w:val="007E5DFA"/>
    <w:rsid w:val="007E66AF"/>
    <w:rsid w:val="007E699D"/>
    <w:rsid w:val="007E6D25"/>
    <w:rsid w:val="007E7707"/>
    <w:rsid w:val="007E788D"/>
    <w:rsid w:val="007E7948"/>
    <w:rsid w:val="007E7C8D"/>
    <w:rsid w:val="007F0F57"/>
    <w:rsid w:val="007F1530"/>
    <w:rsid w:val="007F18B9"/>
    <w:rsid w:val="007F1913"/>
    <w:rsid w:val="007F24A3"/>
    <w:rsid w:val="007F2C1D"/>
    <w:rsid w:val="007F2C83"/>
    <w:rsid w:val="007F2D0D"/>
    <w:rsid w:val="007F3149"/>
    <w:rsid w:val="007F3548"/>
    <w:rsid w:val="007F4045"/>
    <w:rsid w:val="007F4C59"/>
    <w:rsid w:val="007F4C99"/>
    <w:rsid w:val="007F545C"/>
    <w:rsid w:val="007F5BEE"/>
    <w:rsid w:val="007F5C2F"/>
    <w:rsid w:val="007F65F5"/>
    <w:rsid w:val="007F782D"/>
    <w:rsid w:val="00800517"/>
    <w:rsid w:val="008006C6"/>
    <w:rsid w:val="0080132D"/>
    <w:rsid w:val="00801517"/>
    <w:rsid w:val="008019D1"/>
    <w:rsid w:val="00801ABF"/>
    <w:rsid w:val="00801C68"/>
    <w:rsid w:val="00801D9A"/>
    <w:rsid w:val="00801E8C"/>
    <w:rsid w:val="00802AAF"/>
    <w:rsid w:val="00802F60"/>
    <w:rsid w:val="00803374"/>
    <w:rsid w:val="008034C9"/>
    <w:rsid w:val="008038EE"/>
    <w:rsid w:val="008048F5"/>
    <w:rsid w:val="00806ACB"/>
    <w:rsid w:val="00806B0A"/>
    <w:rsid w:val="008073D4"/>
    <w:rsid w:val="0080748A"/>
    <w:rsid w:val="00807EB8"/>
    <w:rsid w:val="00811103"/>
    <w:rsid w:val="0081171D"/>
    <w:rsid w:val="008121EA"/>
    <w:rsid w:val="00812260"/>
    <w:rsid w:val="00812A47"/>
    <w:rsid w:val="00812D35"/>
    <w:rsid w:val="00813A0E"/>
    <w:rsid w:val="00813A9F"/>
    <w:rsid w:val="00814CB1"/>
    <w:rsid w:val="00814D14"/>
    <w:rsid w:val="00815169"/>
    <w:rsid w:val="008165E6"/>
    <w:rsid w:val="00816B66"/>
    <w:rsid w:val="00816B8B"/>
    <w:rsid w:val="008173C5"/>
    <w:rsid w:val="0081765C"/>
    <w:rsid w:val="00817917"/>
    <w:rsid w:val="00817FB5"/>
    <w:rsid w:val="00820222"/>
    <w:rsid w:val="00820CEF"/>
    <w:rsid w:val="00821193"/>
    <w:rsid w:val="0082255A"/>
    <w:rsid w:val="008226F8"/>
    <w:rsid w:val="00822FD9"/>
    <w:rsid w:val="0082300C"/>
    <w:rsid w:val="00823148"/>
    <w:rsid w:val="008234AB"/>
    <w:rsid w:val="008236E9"/>
    <w:rsid w:val="00823FE3"/>
    <w:rsid w:val="0082529B"/>
    <w:rsid w:val="008257CE"/>
    <w:rsid w:val="008258C7"/>
    <w:rsid w:val="00825B13"/>
    <w:rsid w:val="008272FF"/>
    <w:rsid w:val="00827A4A"/>
    <w:rsid w:val="008309D8"/>
    <w:rsid w:val="00831738"/>
    <w:rsid w:val="008318C4"/>
    <w:rsid w:val="00831D91"/>
    <w:rsid w:val="00832FA7"/>
    <w:rsid w:val="0083389B"/>
    <w:rsid w:val="00834EC8"/>
    <w:rsid w:val="008350EE"/>
    <w:rsid w:val="00836323"/>
    <w:rsid w:val="00837654"/>
    <w:rsid w:val="00837D23"/>
    <w:rsid w:val="00837DC5"/>
    <w:rsid w:val="00837EBF"/>
    <w:rsid w:val="008406EE"/>
    <w:rsid w:val="008413CF"/>
    <w:rsid w:val="0084176D"/>
    <w:rsid w:val="00841A31"/>
    <w:rsid w:val="00842181"/>
    <w:rsid w:val="00842B9C"/>
    <w:rsid w:val="00844841"/>
    <w:rsid w:val="00844899"/>
    <w:rsid w:val="00844B12"/>
    <w:rsid w:val="00845610"/>
    <w:rsid w:val="00845FC5"/>
    <w:rsid w:val="008460C6"/>
    <w:rsid w:val="00847260"/>
    <w:rsid w:val="0084740B"/>
    <w:rsid w:val="00847E0F"/>
    <w:rsid w:val="00847F80"/>
    <w:rsid w:val="00850659"/>
    <w:rsid w:val="00850ABB"/>
    <w:rsid w:val="00851C1E"/>
    <w:rsid w:val="00851DDA"/>
    <w:rsid w:val="0085299E"/>
    <w:rsid w:val="00852C1A"/>
    <w:rsid w:val="0085449A"/>
    <w:rsid w:val="00854D48"/>
    <w:rsid w:val="00855618"/>
    <w:rsid w:val="008558DE"/>
    <w:rsid w:val="00855C07"/>
    <w:rsid w:val="00856F84"/>
    <w:rsid w:val="008570AD"/>
    <w:rsid w:val="008575DD"/>
    <w:rsid w:val="00857CC1"/>
    <w:rsid w:val="0086019A"/>
    <w:rsid w:val="0086189B"/>
    <w:rsid w:val="00862A49"/>
    <w:rsid w:val="00862ECD"/>
    <w:rsid w:val="008642CC"/>
    <w:rsid w:val="00864AA0"/>
    <w:rsid w:val="00864E63"/>
    <w:rsid w:val="00864FDB"/>
    <w:rsid w:val="00865458"/>
    <w:rsid w:val="008657F1"/>
    <w:rsid w:val="00865C96"/>
    <w:rsid w:val="008660D8"/>
    <w:rsid w:val="00866484"/>
    <w:rsid w:val="00866708"/>
    <w:rsid w:val="00866C08"/>
    <w:rsid w:val="00866E95"/>
    <w:rsid w:val="00867237"/>
    <w:rsid w:val="0086746F"/>
    <w:rsid w:val="008701B8"/>
    <w:rsid w:val="00870409"/>
    <w:rsid w:val="00870552"/>
    <w:rsid w:val="00871874"/>
    <w:rsid w:val="00871F28"/>
    <w:rsid w:val="0087218F"/>
    <w:rsid w:val="00873237"/>
    <w:rsid w:val="00873AD3"/>
    <w:rsid w:val="00873B74"/>
    <w:rsid w:val="00873BD1"/>
    <w:rsid w:val="00875578"/>
    <w:rsid w:val="00876965"/>
    <w:rsid w:val="008769F9"/>
    <w:rsid w:val="008770BD"/>
    <w:rsid w:val="0087711A"/>
    <w:rsid w:val="0087713A"/>
    <w:rsid w:val="0087748D"/>
    <w:rsid w:val="008779DA"/>
    <w:rsid w:val="00877CE8"/>
    <w:rsid w:val="00880590"/>
    <w:rsid w:val="00880B23"/>
    <w:rsid w:val="00880D97"/>
    <w:rsid w:val="008813D1"/>
    <w:rsid w:val="00882D95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1264"/>
    <w:rsid w:val="0089163F"/>
    <w:rsid w:val="00891658"/>
    <w:rsid w:val="00891B39"/>
    <w:rsid w:val="0089225B"/>
    <w:rsid w:val="008924E1"/>
    <w:rsid w:val="008925CD"/>
    <w:rsid w:val="00892719"/>
    <w:rsid w:val="00892A7A"/>
    <w:rsid w:val="00892DF9"/>
    <w:rsid w:val="008933AC"/>
    <w:rsid w:val="008937D2"/>
    <w:rsid w:val="00893A29"/>
    <w:rsid w:val="00893CA5"/>
    <w:rsid w:val="00893E42"/>
    <w:rsid w:val="00894391"/>
    <w:rsid w:val="0089473B"/>
    <w:rsid w:val="0089481B"/>
    <w:rsid w:val="00894F0C"/>
    <w:rsid w:val="00895159"/>
    <w:rsid w:val="008956AF"/>
    <w:rsid w:val="0089670A"/>
    <w:rsid w:val="00896E46"/>
    <w:rsid w:val="008973AB"/>
    <w:rsid w:val="00897520"/>
    <w:rsid w:val="008977B2"/>
    <w:rsid w:val="008A0086"/>
    <w:rsid w:val="008A00CD"/>
    <w:rsid w:val="008A059F"/>
    <w:rsid w:val="008A087A"/>
    <w:rsid w:val="008A088F"/>
    <w:rsid w:val="008A0A66"/>
    <w:rsid w:val="008A1780"/>
    <w:rsid w:val="008A1A1E"/>
    <w:rsid w:val="008A1AD1"/>
    <w:rsid w:val="008A2D6E"/>
    <w:rsid w:val="008A3526"/>
    <w:rsid w:val="008A42F6"/>
    <w:rsid w:val="008A48E5"/>
    <w:rsid w:val="008A4F3D"/>
    <w:rsid w:val="008A5554"/>
    <w:rsid w:val="008A55D6"/>
    <w:rsid w:val="008A5A2D"/>
    <w:rsid w:val="008A5BE6"/>
    <w:rsid w:val="008A686E"/>
    <w:rsid w:val="008A6D32"/>
    <w:rsid w:val="008A7323"/>
    <w:rsid w:val="008A7B1B"/>
    <w:rsid w:val="008B08C8"/>
    <w:rsid w:val="008B0913"/>
    <w:rsid w:val="008B1915"/>
    <w:rsid w:val="008B27FB"/>
    <w:rsid w:val="008B28FD"/>
    <w:rsid w:val="008B300D"/>
    <w:rsid w:val="008B307D"/>
    <w:rsid w:val="008B3D0A"/>
    <w:rsid w:val="008B4658"/>
    <w:rsid w:val="008B4DAC"/>
    <w:rsid w:val="008B4E81"/>
    <w:rsid w:val="008B58FD"/>
    <w:rsid w:val="008B60CC"/>
    <w:rsid w:val="008B61D2"/>
    <w:rsid w:val="008B6795"/>
    <w:rsid w:val="008B6CB4"/>
    <w:rsid w:val="008B6DCA"/>
    <w:rsid w:val="008B7213"/>
    <w:rsid w:val="008B74AF"/>
    <w:rsid w:val="008B7889"/>
    <w:rsid w:val="008B7B31"/>
    <w:rsid w:val="008B7F5E"/>
    <w:rsid w:val="008C0BCD"/>
    <w:rsid w:val="008C12E8"/>
    <w:rsid w:val="008C1401"/>
    <w:rsid w:val="008C15A6"/>
    <w:rsid w:val="008C20A9"/>
    <w:rsid w:val="008C3633"/>
    <w:rsid w:val="008C37D0"/>
    <w:rsid w:val="008C3AF3"/>
    <w:rsid w:val="008C3DD6"/>
    <w:rsid w:val="008C403D"/>
    <w:rsid w:val="008C4C96"/>
    <w:rsid w:val="008C567E"/>
    <w:rsid w:val="008C572D"/>
    <w:rsid w:val="008C5BF2"/>
    <w:rsid w:val="008C5CD0"/>
    <w:rsid w:val="008C5EAC"/>
    <w:rsid w:val="008C643C"/>
    <w:rsid w:val="008C65C0"/>
    <w:rsid w:val="008C72CD"/>
    <w:rsid w:val="008C779D"/>
    <w:rsid w:val="008D062F"/>
    <w:rsid w:val="008D09B1"/>
    <w:rsid w:val="008D28D5"/>
    <w:rsid w:val="008D3558"/>
    <w:rsid w:val="008D368D"/>
    <w:rsid w:val="008D3D03"/>
    <w:rsid w:val="008D3D37"/>
    <w:rsid w:val="008D49F6"/>
    <w:rsid w:val="008D59D4"/>
    <w:rsid w:val="008D7321"/>
    <w:rsid w:val="008D734D"/>
    <w:rsid w:val="008E0204"/>
    <w:rsid w:val="008E0DC4"/>
    <w:rsid w:val="008E19EC"/>
    <w:rsid w:val="008E20DD"/>
    <w:rsid w:val="008E24A9"/>
    <w:rsid w:val="008E268A"/>
    <w:rsid w:val="008E2C63"/>
    <w:rsid w:val="008E2D5E"/>
    <w:rsid w:val="008E2FB9"/>
    <w:rsid w:val="008E36C9"/>
    <w:rsid w:val="008E37C0"/>
    <w:rsid w:val="008E3FA0"/>
    <w:rsid w:val="008E44A9"/>
    <w:rsid w:val="008E46AB"/>
    <w:rsid w:val="008E4993"/>
    <w:rsid w:val="008E4F70"/>
    <w:rsid w:val="008E624A"/>
    <w:rsid w:val="008E6689"/>
    <w:rsid w:val="008E6F0B"/>
    <w:rsid w:val="008E775E"/>
    <w:rsid w:val="008E7BAA"/>
    <w:rsid w:val="008E7BFE"/>
    <w:rsid w:val="008F0188"/>
    <w:rsid w:val="008F02FF"/>
    <w:rsid w:val="008F0C24"/>
    <w:rsid w:val="008F10BB"/>
    <w:rsid w:val="008F3390"/>
    <w:rsid w:val="008F45A7"/>
    <w:rsid w:val="008F4A64"/>
    <w:rsid w:val="008F4A70"/>
    <w:rsid w:val="008F4EC2"/>
    <w:rsid w:val="008F5202"/>
    <w:rsid w:val="008F58E6"/>
    <w:rsid w:val="008F5A9A"/>
    <w:rsid w:val="008F5AFB"/>
    <w:rsid w:val="008F67DB"/>
    <w:rsid w:val="008F67DF"/>
    <w:rsid w:val="008F6927"/>
    <w:rsid w:val="008F6B5D"/>
    <w:rsid w:val="008F6E75"/>
    <w:rsid w:val="008F7C82"/>
    <w:rsid w:val="008F7E88"/>
    <w:rsid w:val="008F7EA9"/>
    <w:rsid w:val="0090011F"/>
    <w:rsid w:val="0090012C"/>
    <w:rsid w:val="00900C03"/>
    <w:rsid w:val="0090104A"/>
    <w:rsid w:val="00901C73"/>
    <w:rsid w:val="00901CED"/>
    <w:rsid w:val="0090207E"/>
    <w:rsid w:val="00902744"/>
    <w:rsid w:val="00902F55"/>
    <w:rsid w:val="009037EE"/>
    <w:rsid w:val="00903A30"/>
    <w:rsid w:val="00903CFD"/>
    <w:rsid w:val="0090408A"/>
    <w:rsid w:val="00904120"/>
    <w:rsid w:val="00905978"/>
    <w:rsid w:val="00906160"/>
    <w:rsid w:val="00907222"/>
    <w:rsid w:val="0090740A"/>
    <w:rsid w:val="00907618"/>
    <w:rsid w:val="00907BDD"/>
    <w:rsid w:val="009103ED"/>
    <w:rsid w:val="00911298"/>
    <w:rsid w:val="00912F71"/>
    <w:rsid w:val="0091305C"/>
    <w:rsid w:val="00913254"/>
    <w:rsid w:val="00913441"/>
    <w:rsid w:val="00914395"/>
    <w:rsid w:val="00914812"/>
    <w:rsid w:val="00914820"/>
    <w:rsid w:val="00914C3F"/>
    <w:rsid w:val="0091548C"/>
    <w:rsid w:val="00915749"/>
    <w:rsid w:val="00915AD4"/>
    <w:rsid w:val="00916AA2"/>
    <w:rsid w:val="00916BB1"/>
    <w:rsid w:val="00916F7D"/>
    <w:rsid w:val="00917E25"/>
    <w:rsid w:val="00920248"/>
    <w:rsid w:val="00920CE3"/>
    <w:rsid w:val="00920DC0"/>
    <w:rsid w:val="00921383"/>
    <w:rsid w:val="009218C4"/>
    <w:rsid w:val="0092194D"/>
    <w:rsid w:val="00921E58"/>
    <w:rsid w:val="00921E9A"/>
    <w:rsid w:val="00922198"/>
    <w:rsid w:val="00922973"/>
    <w:rsid w:val="00923138"/>
    <w:rsid w:val="009237C3"/>
    <w:rsid w:val="009243CB"/>
    <w:rsid w:val="00924FB5"/>
    <w:rsid w:val="009255E6"/>
    <w:rsid w:val="00925812"/>
    <w:rsid w:val="009261AE"/>
    <w:rsid w:val="00926640"/>
    <w:rsid w:val="0092768A"/>
    <w:rsid w:val="00927869"/>
    <w:rsid w:val="00927D1D"/>
    <w:rsid w:val="00930589"/>
    <w:rsid w:val="0093075B"/>
    <w:rsid w:val="00930F8C"/>
    <w:rsid w:val="009311BD"/>
    <w:rsid w:val="00931581"/>
    <w:rsid w:val="00931D0F"/>
    <w:rsid w:val="00931E26"/>
    <w:rsid w:val="00932526"/>
    <w:rsid w:val="0093290A"/>
    <w:rsid w:val="009329E2"/>
    <w:rsid w:val="00932B0C"/>
    <w:rsid w:val="00932DF5"/>
    <w:rsid w:val="00933832"/>
    <w:rsid w:val="00933C8E"/>
    <w:rsid w:val="0093402B"/>
    <w:rsid w:val="0093417D"/>
    <w:rsid w:val="00934191"/>
    <w:rsid w:val="00934730"/>
    <w:rsid w:val="00935536"/>
    <w:rsid w:val="00935852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4DC"/>
    <w:rsid w:val="00940D4B"/>
    <w:rsid w:val="00940F22"/>
    <w:rsid w:val="009418DD"/>
    <w:rsid w:val="009421BF"/>
    <w:rsid w:val="00942666"/>
    <w:rsid w:val="009427BA"/>
    <w:rsid w:val="00943A0A"/>
    <w:rsid w:val="00943E29"/>
    <w:rsid w:val="00944AE0"/>
    <w:rsid w:val="00944BD7"/>
    <w:rsid w:val="00944CC1"/>
    <w:rsid w:val="00945404"/>
    <w:rsid w:val="009468D0"/>
    <w:rsid w:val="00946CE1"/>
    <w:rsid w:val="00946EAB"/>
    <w:rsid w:val="00946F10"/>
    <w:rsid w:val="0094725D"/>
    <w:rsid w:val="00947567"/>
    <w:rsid w:val="009479FB"/>
    <w:rsid w:val="00947A52"/>
    <w:rsid w:val="00947B2F"/>
    <w:rsid w:val="0095009A"/>
    <w:rsid w:val="009513DA"/>
    <w:rsid w:val="00951BD9"/>
    <w:rsid w:val="00951D88"/>
    <w:rsid w:val="00952315"/>
    <w:rsid w:val="009526F2"/>
    <w:rsid w:val="00952949"/>
    <w:rsid w:val="00952BA2"/>
    <w:rsid w:val="00952BCC"/>
    <w:rsid w:val="00952C0F"/>
    <w:rsid w:val="00952CD3"/>
    <w:rsid w:val="00953FE5"/>
    <w:rsid w:val="009542C8"/>
    <w:rsid w:val="00954395"/>
    <w:rsid w:val="0095459E"/>
    <w:rsid w:val="00954F0E"/>
    <w:rsid w:val="009553B5"/>
    <w:rsid w:val="009553E4"/>
    <w:rsid w:val="00955BBA"/>
    <w:rsid w:val="0095619F"/>
    <w:rsid w:val="0095694C"/>
    <w:rsid w:val="0095698F"/>
    <w:rsid w:val="00957370"/>
    <w:rsid w:val="00957574"/>
    <w:rsid w:val="00957CEF"/>
    <w:rsid w:val="00957E6E"/>
    <w:rsid w:val="009605BD"/>
    <w:rsid w:val="00960869"/>
    <w:rsid w:val="0096094E"/>
    <w:rsid w:val="00960F10"/>
    <w:rsid w:val="009614D8"/>
    <w:rsid w:val="00961548"/>
    <w:rsid w:val="009616F5"/>
    <w:rsid w:val="00961BAD"/>
    <w:rsid w:val="0096224B"/>
    <w:rsid w:val="009623F1"/>
    <w:rsid w:val="0096256A"/>
    <w:rsid w:val="00962597"/>
    <w:rsid w:val="00962622"/>
    <w:rsid w:val="00962AFC"/>
    <w:rsid w:val="0096368A"/>
    <w:rsid w:val="0096398D"/>
    <w:rsid w:val="00963E90"/>
    <w:rsid w:val="00963F75"/>
    <w:rsid w:val="00963FD0"/>
    <w:rsid w:val="009646C5"/>
    <w:rsid w:val="00964A0B"/>
    <w:rsid w:val="00965095"/>
    <w:rsid w:val="00965325"/>
    <w:rsid w:val="00965D66"/>
    <w:rsid w:val="00966266"/>
    <w:rsid w:val="009662BD"/>
    <w:rsid w:val="0096661F"/>
    <w:rsid w:val="00967602"/>
    <w:rsid w:val="0096794A"/>
    <w:rsid w:val="00967A8E"/>
    <w:rsid w:val="009700A3"/>
    <w:rsid w:val="00971A00"/>
    <w:rsid w:val="00971A1C"/>
    <w:rsid w:val="00971D00"/>
    <w:rsid w:val="00971EFF"/>
    <w:rsid w:val="00973550"/>
    <w:rsid w:val="00973D5F"/>
    <w:rsid w:val="00974108"/>
    <w:rsid w:val="00974130"/>
    <w:rsid w:val="00974871"/>
    <w:rsid w:val="00974A56"/>
    <w:rsid w:val="00974A92"/>
    <w:rsid w:val="00974DF1"/>
    <w:rsid w:val="009750BB"/>
    <w:rsid w:val="009750F6"/>
    <w:rsid w:val="00975526"/>
    <w:rsid w:val="0097576F"/>
    <w:rsid w:val="00976446"/>
    <w:rsid w:val="00977ED9"/>
    <w:rsid w:val="009802B7"/>
    <w:rsid w:val="00980819"/>
    <w:rsid w:val="009809EC"/>
    <w:rsid w:val="00980A63"/>
    <w:rsid w:val="00980D0B"/>
    <w:rsid w:val="00981077"/>
    <w:rsid w:val="00981DE4"/>
    <w:rsid w:val="009823D4"/>
    <w:rsid w:val="00982BE8"/>
    <w:rsid w:val="00982DEB"/>
    <w:rsid w:val="00983246"/>
    <w:rsid w:val="00983B02"/>
    <w:rsid w:val="00983C1C"/>
    <w:rsid w:val="00983F69"/>
    <w:rsid w:val="009850F7"/>
    <w:rsid w:val="00987127"/>
    <w:rsid w:val="00987142"/>
    <w:rsid w:val="00987804"/>
    <w:rsid w:val="00987A06"/>
    <w:rsid w:val="00987C11"/>
    <w:rsid w:val="009908CE"/>
    <w:rsid w:val="00990AEF"/>
    <w:rsid w:val="009915A4"/>
    <w:rsid w:val="00992D6D"/>
    <w:rsid w:val="00993F52"/>
    <w:rsid w:val="0099475E"/>
    <w:rsid w:val="009950A5"/>
    <w:rsid w:val="0099619E"/>
    <w:rsid w:val="00996B98"/>
    <w:rsid w:val="00996D2F"/>
    <w:rsid w:val="00997357"/>
    <w:rsid w:val="0099754F"/>
    <w:rsid w:val="009A0AEE"/>
    <w:rsid w:val="009A13E5"/>
    <w:rsid w:val="009A17C9"/>
    <w:rsid w:val="009A211D"/>
    <w:rsid w:val="009A21BF"/>
    <w:rsid w:val="009A2CA5"/>
    <w:rsid w:val="009A33F7"/>
    <w:rsid w:val="009A3547"/>
    <w:rsid w:val="009A35EC"/>
    <w:rsid w:val="009A3648"/>
    <w:rsid w:val="009A36AE"/>
    <w:rsid w:val="009A3830"/>
    <w:rsid w:val="009A3A58"/>
    <w:rsid w:val="009A3D59"/>
    <w:rsid w:val="009A3DF4"/>
    <w:rsid w:val="009A43B9"/>
    <w:rsid w:val="009A5CE7"/>
    <w:rsid w:val="009A6008"/>
    <w:rsid w:val="009A6466"/>
    <w:rsid w:val="009A65D2"/>
    <w:rsid w:val="009A66FC"/>
    <w:rsid w:val="009A683E"/>
    <w:rsid w:val="009A796F"/>
    <w:rsid w:val="009A7A31"/>
    <w:rsid w:val="009A7AA9"/>
    <w:rsid w:val="009A7AFD"/>
    <w:rsid w:val="009B0FED"/>
    <w:rsid w:val="009B19F0"/>
    <w:rsid w:val="009B232A"/>
    <w:rsid w:val="009B265D"/>
    <w:rsid w:val="009B38BE"/>
    <w:rsid w:val="009B3B3B"/>
    <w:rsid w:val="009B41C8"/>
    <w:rsid w:val="009B4D9D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2EB"/>
    <w:rsid w:val="009C1663"/>
    <w:rsid w:val="009C1C22"/>
    <w:rsid w:val="009C1EBE"/>
    <w:rsid w:val="009C230C"/>
    <w:rsid w:val="009C30FC"/>
    <w:rsid w:val="009C32CB"/>
    <w:rsid w:val="009C431A"/>
    <w:rsid w:val="009C4756"/>
    <w:rsid w:val="009C47EE"/>
    <w:rsid w:val="009C4F40"/>
    <w:rsid w:val="009C57A0"/>
    <w:rsid w:val="009C580C"/>
    <w:rsid w:val="009C58AD"/>
    <w:rsid w:val="009C5CC8"/>
    <w:rsid w:val="009C6173"/>
    <w:rsid w:val="009C690C"/>
    <w:rsid w:val="009C6CE5"/>
    <w:rsid w:val="009C7034"/>
    <w:rsid w:val="009D1D4A"/>
    <w:rsid w:val="009D2295"/>
    <w:rsid w:val="009D22F3"/>
    <w:rsid w:val="009D2531"/>
    <w:rsid w:val="009D2BA6"/>
    <w:rsid w:val="009D3034"/>
    <w:rsid w:val="009D3BC6"/>
    <w:rsid w:val="009D4717"/>
    <w:rsid w:val="009D4C97"/>
    <w:rsid w:val="009D4CF4"/>
    <w:rsid w:val="009D545E"/>
    <w:rsid w:val="009D548C"/>
    <w:rsid w:val="009D5570"/>
    <w:rsid w:val="009D5766"/>
    <w:rsid w:val="009D5C4D"/>
    <w:rsid w:val="009D6E7C"/>
    <w:rsid w:val="009D718F"/>
    <w:rsid w:val="009D7718"/>
    <w:rsid w:val="009E069B"/>
    <w:rsid w:val="009E1B9A"/>
    <w:rsid w:val="009E20BA"/>
    <w:rsid w:val="009E21BA"/>
    <w:rsid w:val="009E2A6C"/>
    <w:rsid w:val="009E2DF8"/>
    <w:rsid w:val="009E34CC"/>
    <w:rsid w:val="009E3912"/>
    <w:rsid w:val="009E41E6"/>
    <w:rsid w:val="009E48F7"/>
    <w:rsid w:val="009E4B68"/>
    <w:rsid w:val="009E4F11"/>
    <w:rsid w:val="009E50A7"/>
    <w:rsid w:val="009E50FD"/>
    <w:rsid w:val="009E5309"/>
    <w:rsid w:val="009E64F5"/>
    <w:rsid w:val="009E6A0F"/>
    <w:rsid w:val="009E6EA1"/>
    <w:rsid w:val="009E7416"/>
    <w:rsid w:val="009E7B75"/>
    <w:rsid w:val="009E7EAD"/>
    <w:rsid w:val="009F03EB"/>
    <w:rsid w:val="009F087C"/>
    <w:rsid w:val="009F0A23"/>
    <w:rsid w:val="009F1065"/>
    <w:rsid w:val="009F11E2"/>
    <w:rsid w:val="009F1E46"/>
    <w:rsid w:val="009F277F"/>
    <w:rsid w:val="009F2D5C"/>
    <w:rsid w:val="009F2E16"/>
    <w:rsid w:val="009F304B"/>
    <w:rsid w:val="009F35A9"/>
    <w:rsid w:val="009F4698"/>
    <w:rsid w:val="009F471A"/>
    <w:rsid w:val="009F47E1"/>
    <w:rsid w:val="009F4B68"/>
    <w:rsid w:val="009F4CD4"/>
    <w:rsid w:val="009F502C"/>
    <w:rsid w:val="009F630B"/>
    <w:rsid w:val="009F6475"/>
    <w:rsid w:val="009F72AA"/>
    <w:rsid w:val="009F76BF"/>
    <w:rsid w:val="009F7AFA"/>
    <w:rsid w:val="009F7B8B"/>
    <w:rsid w:val="00A013EB"/>
    <w:rsid w:val="00A01746"/>
    <w:rsid w:val="00A028A4"/>
    <w:rsid w:val="00A0290D"/>
    <w:rsid w:val="00A02F91"/>
    <w:rsid w:val="00A03061"/>
    <w:rsid w:val="00A0309F"/>
    <w:rsid w:val="00A037BD"/>
    <w:rsid w:val="00A037DF"/>
    <w:rsid w:val="00A03C5E"/>
    <w:rsid w:val="00A04B98"/>
    <w:rsid w:val="00A051F9"/>
    <w:rsid w:val="00A056D5"/>
    <w:rsid w:val="00A06973"/>
    <w:rsid w:val="00A06B7F"/>
    <w:rsid w:val="00A06BFE"/>
    <w:rsid w:val="00A07C95"/>
    <w:rsid w:val="00A10A78"/>
    <w:rsid w:val="00A11BF7"/>
    <w:rsid w:val="00A11DA6"/>
    <w:rsid w:val="00A122EA"/>
    <w:rsid w:val="00A12FE9"/>
    <w:rsid w:val="00A13604"/>
    <w:rsid w:val="00A138D4"/>
    <w:rsid w:val="00A13FD3"/>
    <w:rsid w:val="00A141FF"/>
    <w:rsid w:val="00A1470A"/>
    <w:rsid w:val="00A15EF0"/>
    <w:rsid w:val="00A166AF"/>
    <w:rsid w:val="00A16B34"/>
    <w:rsid w:val="00A17BCA"/>
    <w:rsid w:val="00A17CFC"/>
    <w:rsid w:val="00A17F70"/>
    <w:rsid w:val="00A210EB"/>
    <w:rsid w:val="00A214A8"/>
    <w:rsid w:val="00A214BF"/>
    <w:rsid w:val="00A21944"/>
    <w:rsid w:val="00A21C00"/>
    <w:rsid w:val="00A21CC2"/>
    <w:rsid w:val="00A22AED"/>
    <w:rsid w:val="00A22D11"/>
    <w:rsid w:val="00A2495F"/>
    <w:rsid w:val="00A24AE0"/>
    <w:rsid w:val="00A24D6F"/>
    <w:rsid w:val="00A24E35"/>
    <w:rsid w:val="00A24EC5"/>
    <w:rsid w:val="00A258D8"/>
    <w:rsid w:val="00A25A3A"/>
    <w:rsid w:val="00A25A47"/>
    <w:rsid w:val="00A25D11"/>
    <w:rsid w:val="00A25D3E"/>
    <w:rsid w:val="00A25E3F"/>
    <w:rsid w:val="00A26400"/>
    <w:rsid w:val="00A2737D"/>
    <w:rsid w:val="00A27DB1"/>
    <w:rsid w:val="00A27FA4"/>
    <w:rsid w:val="00A3001A"/>
    <w:rsid w:val="00A30C59"/>
    <w:rsid w:val="00A310DE"/>
    <w:rsid w:val="00A3178D"/>
    <w:rsid w:val="00A31997"/>
    <w:rsid w:val="00A328FB"/>
    <w:rsid w:val="00A3377C"/>
    <w:rsid w:val="00A338E9"/>
    <w:rsid w:val="00A342AF"/>
    <w:rsid w:val="00A3497E"/>
    <w:rsid w:val="00A34A47"/>
    <w:rsid w:val="00A34DFF"/>
    <w:rsid w:val="00A34E4D"/>
    <w:rsid w:val="00A355E2"/>
    <w:rsid w:val="00A361C6"/>
    <w:rsid w:val="00A375B9"/>
    <w:rsid w:val="00A37975"/>
    <w:rsid w:val="00A37EC2"/>
    <w:rsid w:val="00A40591"/>
    <w:rsid w:val="00A405F7"/>
    <w:rsid w:val="00A41076"/>
    <w:rsid w:val="00A4127C"/>
    <w:rsid w:val="00A423BD"/>
    <w:rsid w:val="00A425C6"/>
    <w:rsid w:val="00A42686"/>
    <w:rsid w:val="00A42ED8"/>
    <w:rsid w:val="00A43212"/>
    <w:rsid w:val="00A43D0F"/>
    <w:rsid w:val="00A44729"/>
    <w:rsid w:val="00A45130"/>
    <w:rsid w:val="00A45174"/>
    <w:rsid w:val="00A45215"/>
    <w:rsid w:val="00A45D56"/>
    <w:rsid w:val="00A4679A"/>
    <w:rsid w:val="00A46F4A"/>
    <w:rsid w:val="00A470C1"/>
    <w:rsid w:val="00A47D66"/>
    <w:rsid w:val="00A5008C"/>
    <w:rsid w:val="00A50175"/>
    <w:rsid w:val="00A50AA9"/>
    <w:rsid w:val="00A517E8"/>
    <w:rsid w:val="00A52104"/>
    <w:rsid w:val="00A525BC"/>
    <w:rsid w:val="00A525C0"/>
    <w:rsid w:val="00A52C84"/>
    <w:rsid w:val="00A52D42"/>
    <w:rsid w:val="00A52E03"/>
    <w:rsid w:val="00A52E8F"/>
    <w:rsid w:val="00A53885"/>
    <w:rsid w:val="00A54588"/>
    <w:rsid w:val="00A54ABE"/>
    <w:rsid w:val="00A556ED"/>
    <w:rsid w:val="00A55EF5"/>
    <w:rsid w:val="00A55F10"/>
    <w:rsid w:val="00A56311"/>
    <w:rsid w:val="00A5662D"/>
    <w:rsid w:val="00A56CF1"/>
    <w:rsid w:val="00A5701B"/>
    <w:rsid w:val="00A57478"/>
    <w:rsid w:val="00A578EE"/>
    <w:rsid w:val="00A57B7A"/>
    <w:rsid w:val="00A57DF2"/>
    <w:rsid w:val="00A5ADA0"/>
    <w:rsid w:val="00A61246"/>
    <w:rsid w:val="00A612C4"/>
    <w:rsid w:val="00A61428"/>
    <w:rsid w:val="00A61629"/>
    <w:rsid w:val="00A62D94"/>
    <w:rsid w:val="00A63C1C"/>
    <w:rsid w:val="00A63ECD"/>
    <w:rsid w:val="00A64A3D"/>
    <w:rsid w:val="00A64E17"/>
    <w:rsid w:val="00A659E6"/>
    <w:rsid w:val="00A65DFE"/>
    <w:rsid w:val="00A65E0A"/>
    <w:rsid w:val="00A66188"/>
    <w:rsid w:val="00A661E9"/>
    <w:rsid w:val="00A66397"/>
    <w:rsid w:val="00A663A7"/>
    <w:rsid w:val="00A66A34"/>
    <w:rsid w:val="00A66DBE"/>
    <w:rsid w:val="00A670D8"/>
    <w:rsid w:val="00A679F6"/>
    <w:rsid w:val="00A70248"/>
    <w:rsid w:val="00A70852"/>
    <w:rsid w:val="00A71760"/>
    <w:rsid w:val="00A7231A"/>
    <w:rsid w:val="00A72570"/>
    <w:rsid w:val="00A72803"/>
    <w:rsid w:val="00A72A9C"/>
    <w:rsid w:val="00A738A0"/>
    <w:rsid w:val="00A73EB7"/>
    <w:rsid w:val="00A73F26"/>
    <w:rsid w:val="00A745D5"/>
    <w:rsid w:val="00A74688"/>
    <w:rsid w:val="00A763B9"/>
    <w:rsid w:val="00A7786D"/>
    <w:rsid w:val="00A80834"/>
    <w:rsid w:val="00A80C82"/>
    <w:rsid w:val="00A80D6D"/>
    <w:rsid w:val="00A81002"/>
    <w:rsid w:val="00A82BD7"/>
    <w:rsid w:val="00A8323C"/>
    <w:rsid w:val="00A83537"/>
    <w:rsid w:val="00A83585"/>
    <w:rsid w:val="00A8365F"/>
    <w:rsid w:val="00A83E09"/>
    <w:rsid w:val="00A84E8A"/>
    <w:rsid w:val="00A852B8"/>
    <w:rsid w:val="00A85462"/>
    <w:rsid w:val="00A85B37"/>
    <w:rsid w:val="00A85DD1"/>
    <w:rsid w:val="00A86921"/>
    <w:rsid w:val="00A87660"/>
    <w:rsid w:val="00A8782E"/>
    <w:rsid w:val="00A8793B"/>
    <w:rsid w:val="00A87BA4"/>
    <w:rsid w:val="00A90160"/>
    <w:rsid w:val="00A90A55"/>
    <w:rsid w:val="00A90F00"/>
    <w:rsid w:val="00A9108A"/>
    <w:rsid w:val="00A91BD5"/>
    <w:rsid w:val="00A922CB"/>
    <w:rsid w:val="00A926FC"/>
    <w:rsid w:val="00A93021"/>
    <w:rsid w:val="00A935FC"/>
    <w:rsid w:val="00A944E6"/>
    <w:rsid w:val="00A94E3D"/>
    <w:rsid w:val="00A95900"/>
    <w:rsid w:val="00A96103"/>
    <w:rsid w:val="00A96271"/>
    <w:rsid w:val="00A96872"/>
    <w:rsid w:val="00A96BA4"/>
    <w:rsid w:val="00A96F58"/>
    <w:rsid w:val="00A972FB"/>
    <w:rsid w:val="00AA0436"/>
    <w:rsid w:val="00AA0D91"/>
    <w:rsid w:val="00AA1CE8"/>
    <w:rsid w:val="00AA1E22"/>
    <w:rsid w:val="00AA294B"/>
    <w:rsid w:val="00AA29C4"/>
    <w:rsid w:val="00AA2CF5"/>
    <w:rsid w:val="00AA313E"/>
    <w:rsid w:val="00AA3293"/>
    <w:rsid w:val="00AA334E"/>
    <w:rsid w:val="00AA3537"/>
    <w:rsid w:val="00AA356B"/>
    <w:rsid w:val="00AA3B37"/>
    <w:rsid w:val="00AA3EAC"/>
    <w:rsid w:val="00AA50DA"/>
    <w:rsid w:val="00AA523D"/>
    <w:rsid w:val="00AA533C"/>
    <w:rsid w:val="00AA59D3"/>
    <w:rsid w:val="00AA5CEB"/>
    <w:rsid w:val="00AA5D9E"/>
    <w:rsid w:val="00AA67B6"/>
    <w:rsid w:val="00AA6945"/>
    <w:rsid w:val="00AA6D40"/>
    <w:rsid w:val="00AA6D86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2564"/>
    <w:rsid w:val="00AB2A9D"/>
    <w:rsid w:val="00AB3083"/>
    <w:rsid w:val="00AB30B3"/>
    <w:rsid w:val="00AB3380"/>
    <w:rsid w:val="00AB3648"/>
    <w:rsid w:val="00AB4A14"/>
    <w:rsid w:val="00AB4C2C"/>
    <w:rsid w:val="00AB4F61"/>
    <w:rsid w:val="00AB511E"/>
    <w:rsid w:val="00AB5649"/>
    <w:rsid w:val="00AB6447"/>
    <w:rsid w:val="00AB6B4C"/>
    <w:rsid w:val="00AB6FA3"/>
    <w:rsid w:val="00AB73F3"/>
    <w:rsid w:val="00AC0012"/>
    <w:rsid w:val="00AC049E"/>
    <w:rsid w:val="00AC14A3"/>
    <w:rsid w:val="00AC14C2"/>
    <w:rsid w:val="00AC19C8"/>
    <w:rsid w:val="00AC259B"/>
    <w:rsid w:val="00AC28AE"/>
    <w:rsid w:val="00AC2B7A"/>
    <w:rsid w:val="00AC2F65"/>
    <w:rsid w:val="00AC3879"/>
    <w:rsid w:val="00AC436C"/>
    <w:rsid w:val="00AC5BFD"/>
    <w:rsid w:val="00AC60B4"/>
    <w:rsid w:val="00AC65F9"/>
    <w:rsid w:val="00AC67BC"/>
    <w:rsid w:val="00AC7828"/>
    <w:rsid w:val="00AC7BDB"/>
    <w:rsid w:val="00AD02F7"/>
    <w:rsid w:val="00AD0371"/>
    <w:rsid w:val="00AD070C"/>
    <w:rsid w:val="00AD130E"/>
    <w:rsid w:val="00AD1335"/>
    <w:rsid w:val="00AD1467"/>
    <w:rsid w:val="00AD16AC"/>
    <w:rsid w:val="00AD183C"/>
    <w:rsid w:val="00AD1C91"/>
    <w:rsid w:val="00AD1E75"/>
    <w:rsid w:val="00AD1F5B"/>
    <w:rsid w:val="00AD26CA"/>
    <w:rsid w:val="00AD2769"/>
    <w:rsid w:val="00AD35D7"/>
    <w:rsid w:val="00AD4A66"/>
    <w:rsid w:val="00AD4F72"/>
    <w:rsid w:val="00AD5C63"/>
    <w:rsid w:val="00AD6482"/>
    <w:rsid w:val="00AD6D67"/>
    <w:rsid w:val="00AD742F"/>
    <w:rsid w:val="00AD74E4"/>
    <w:rsid w:val="00AD7D3F"/>
    <w:rsid w:val="00AE0212"/>
    <w:rsid w:val="00AE0B00"/>
    <w:rsid w:val="00AE1A51"/>
    <w:rsid w:val="00AE1B78"/>
    <w:rsid w:val="00AE1CC4"/>
    <w:rsid w:val="00AE1E0A"/>
    <w:rsid w:val="00AE2C0C"/>
    <w:rsid w:val="00AE3704"/>
    <w:rsid w:val="00AE41B3"/>
    <w:rsid w:val="00AE4283"/>
    <w:rsid w:val="00AE4596"/>
    <w:rsid w:val="00AE45F2"/>
    <w:rsid w:val="00AE4BEC"/>
    <w:rsid w:val="00AE4D8F"/>
    <w:rsid w:val="00AE5944"/>
    <w:rsid w:val="00AE6A81"/>
    <w:rsid w:val="00AE6CCE"/>
    <w:rsid w:val="00AE7800"/>
    <w:rsid w:val="00AE7A07"/>
    <w:rsid w:val="00AF003B"/>
    <w:rsid w:val="00AF0138"/>
    <w:rsid w:val="00AF0704"/>
    <w:rsid w:val="00AF07C4"/>
    <w:rsid w:val="00AF0C2F"/>
    <w:rsid w:val="00AF0ED6"/>
    <w:rsid w:val="00AF1228"/>
    <w:rsid w:val="00AF135E"/>
    <w:rsid w:val="00AF1905"/>
    <w:rsid w:val="00AF292B"/>
    <w:rsid w:val="00AF2BB4"/>
    <w:rsid w:val="00AF4183"/>
    <w:rsid w:val="00AF4AA6"/>
    <w:rsid w:val="00AF4DCB"/>
    <w:rsid w:val="00AF4F7F"/>
    <w:rsid w:val="00AF5D01"/>
    <w:rsid w:val="00AF6A4D"/>
    <w:rsid w:val="00AF7182"/>
    <w:rsid w:val="00AF72C9"/>
    <w:rsid w:val="00AF780F"/>
    <w:rsid w:val="00AF7B46"/>
    <w:rsid w:val="00B01599"/>
    <w:rsid w:val="00B016A6"/>
    <w:rsid w:val="00B0233B"/>
    <w:rsid w:val="00B025FC"/>
    <w:rsid w:val="00B0272A"/>
    <w:rsid w:val="00B05F53"/>
    <w:rsid w:val="00B07372"/>
    <w:rsid w:val="00B0792E"/>
    <w:rsid w:val="00B07CCF"/>
    <w:rsid w:val="00B10496"/>
    <w:rsid w:val="00B107A2"/>
    <w:rsid w:val="00B10AFD"/>
    <w:rsid w:val="00B110E8"/>
    <w:rsid w:val="00B1170C"/>
    <w:rsid w:val="00B118A0"/>
    <w:rsid w:val="00B11FE5"/>
    <w:rsid w:val="00B124D4"/>
    <w:rsid w:val="00B12707"/>
    <w:rsid w:val="00B12EAA"/>
    <w:rsid w:val="00B14093"/>
    <w:rsid w:val="00B1429A"/>
    <w:rsid w:val="00B144DD"/>
    <w:rsid w:val="00B151D8"/>
    <w:rsid w:val="00B15602"/>
    <w:rsid w:val="00B15EBC"/>
    <w:rsid w:val="00B16A0B"/>
    <w:rsid w:val="00B16B6B"/>
    <w:rsid w:val="00B16B77"/>
    <w:rsid w:val="00B16DED"/>
    <w:rsid w:val="00B17130"/>
    <w:rsid w:val="00B172FF"/>
    <w:rsid w:val="00B1745F"/>
    <w:rsid w:val="00B17678"/>
    <w:rsid w:val="00B179BF"/>
    <w:rsid w:val="00B17B08"/>
    <w:rsid w:val="00B17B68"/>
    <w:rsid w:val="00B21368"/>
    <w:rsid w:val="00B215A8"/>
    <w:rsid w:val="00B21E0E"/>
    <w:rsid w:val="00B22189"/>
    <w:rsid w:val="00B2411E"/>
    <w:rsid w:val="00B25572"/>
    <w:rsid w:val="00B26769"/>
    <w:rsid w:val="00B26ACB"/>
    <w:rsid w:val="00B273E1"/>
    <w:rsid w:val="00B27DB8"/>
    <w:rsid w:val="00B30F7E"/>
    <w:rsid w:val="00B30FC0"/>
    <w:rsid w:val="00B31424"/>
    <w:rsid w:val="00B322BC"/>
    <w:rsid w:val="00B322D1"/>
    <w:rsid w:val="00B32767"/>
    <w:rsid w:val="00B33932"/>
    <w:rsid w:val="00B342AA"/>
    <w:rsid w:val="00B35106"/>
    <w:rsid w:val="00B35155"/>
    <w:rsid w:val="00B3524E"/>
    <w:rsid w:val="00B35682"/>
    <w:rsid w:val="00B35B1C"/>
    <w:rsid w:val="00B36453"/>
    <w:rsid w:val="00B36528"/>
    <w:rsid w:val="00B3682B"/>
    <w:rsid w:val="00B36BC0"/>
    <w:rsid w:val="00B40D39"/>
    <w:rsid w:val="00B41DE5"/>
    <w:rsid w:val="00B41F8B"/>
    <w:rsid w:val="00B42B6B"/>
    <w:rsid w:val="00B43658"/>
    <w:rsid w:val="00B43CFE"/>
    <w:rsid w:val="00B444E1"/>
    <w:rsid w:val="00B44F0F"/>
    <w:rsid w:val="00B4565A"/>
    <w:rsid w:val="00B45896"/>
    <w:rsid w:val="00B46221"/>
    <w:rsid w:val="00B46820"/>
    <w:rsid w:val="00B46AD8"/>
    <w:rsid w:val="00B46E60"/>
    <w:rsid w:val="00B46EB4"/>
    <w:rsid w:val="00B4747F"/>
    <w:rsid w:val="00B476B5"/>
    <w:rsid w:val="00B47B13"/>
    <w:rsid w:val="00B50B11"/>
    <w:rsid w:val="00B50E43"/>
    <w:rsid w:val="00B510E1"/>
    <w:rsid w:val="00B51C75"/>
    <w:rsid w:val="00B52171"/>
    <w:rsid w:val="00B5264C"/>
    <w:rsid w:val="00B52F6C"/>
    <w:rsid w:val="00B5316D"/>
    <w:rsid w:val="00B5414B"/>
    <w:rsid w:val="00B54A6A"/>
    <w:rsid w:val="00B54DD8"/>
    <w:rsid w:val="00B54DFE"/>
    <w:rsid w:val="00B559EC"/>
    <w:rsid w:val="00B56218"/>
    <w:rsid w:val="00B56569"/>
    <w:rsid w:val="00B5696E"/>
    <w:rsid w:val="00B56DEC"/>
    <w:rsid w:val="00B56F44"/>
    <w:rsid w:val="00B56F94"/>
    <w:rsid w:val="00B5766B"/>
    <w:rsid w:val="00B600C3"/>
    <w:rsid w:val="00B6040F"/>
    <w:rsid w:val="00B609B5"/>
    <w:rsid w:val="00B612D1"/>
    <w:rsid w:val="00B619D4"/>
    <w:rsid w:val="00B6247E"/>
    <w:rsid w:val="00B629DD"/>
    <w:rsid w:val="00B62E20"/>
    <w:rsid w:val="00B630F2"/>
    <w:rsid w:val="00B63FA8"/>
    <w:rsid w:val="00B6417B"/>
    <w:rsid w:val="00B64781"/>
    <w:rsid w:val="00B64F07"/>
    <w:rsid w:val="00B64F18"/>
    <w:rsid w:val="00B6523A"/>
    <w:rsid w:val="00B656B4"/>
    <w:rsid w:val="00B65D53"/>
    <w:rsid w:val="00B66C51"/>
    <w:rsid w:val="00B66E58"/>
    <w:rsid w:val="00B678F8"/>
    <w:rsid w:val="00B7023B"/>
    <w:rsid w:val="00B70AF3"/>
    <w:rsid w:val="00B7126F"/>
    <w:rsid w:val="00B7133F"/>
    <w:rsid w:val="00B720CF"/>
    <w:rsid w:val="00B72222"/>
    <w:rsid w:val="00B72C1E"/>
    <w:rsid w:val="00B72F75"/>
    <w:rsid w:val="00B738E5"/>
    <w:rsid w:val="00B74D6F"/>
    <w:rsid w:val="00B755A7"/>
    <w:rsid w:val="00B76A54"/>
    <w:rsid w:val="00B77031"/>
    <w:rsid w:val="00B7703F"/>
    <w:rsid w:val="00B7715A"/>
    <w:rsid w:val="00B773E0"/>
    <w:rsid w:val="00B779F9"/>
    <w:rsid w:val="00B77FF1"/>
    <w:rsid w:val="00B80185"/>
    <w:rsid w:val="00B80831"/>
    <w:rsid w:val="00B80FBA"/>
    <w:rsid w:val="00B81443"/>
    <w:rsid w:val="00B82B42"/>
    <w:rsid w:val="00B832C7"/>
    <w:rsid w:val="00B8422D"/>
    <w:rsid w:val="00B845BA"/>
    <w:rsid w:val="00B84CCB"/>
    <w:rsid w:val="00B84D18"/>
    <w:rsid w:val="00B84FFA"/>
    <w:rsid w:val="00B852D6"/>
    <w:rsid w:val="00B86220"/>
    <w:rsid w:val="00B86CE6"/>
    <w:rsid w:val="00B8701C"/>
    <w:rsid w:val="00B87090"/>
    <w:rsid w:val="00B91163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2B64"/>
    <w:rsid w:val="00B93C9F"/>
    <w:rsid w:val="00B943E7"/>
    <w:rsid w:val="00B94540"/>
    <w:rsid w:val="00B94759"/>
    <w:rsid w:val="00B94B48"/>
    <w:rsid w:val="00B95648"/>
    <w:rsid w:val="00B9572F"/>
    <w:rsid w:val="00B9635D"/>
    <w:rsid w:val="00B96390"/>
    <w:rsid w:val="00B96F54"/>
    <w:rsid w:val="00B97DDA"/>
    <w:rsid w:val="00BA0177"/>
    <w:rsid w:val="00BA0C46"/>
    <w:rsid w:val="00BA11FF"/>
    <w:rsid w:val="00BA19E9"/>
    <w:rsid w:val="00BA1EC0"/>
    <w:rsid w:val="00BA222B"/>
    <w:rsid w:val="00BA299D"/>
    <w:rsid w:val="00BA2FA9"/>
    <w:rsid w:val="00BA353D"/>
    <w:rsid w:val="00BA3706"/>
    <w:rsid w:val="00BA3BF6"/>
    <w:rsid w:val="00BA43C9"/>
    <w:rsid w:val="00BA47BE"/>
    <w:rsid w:val="00BA4D91"/>
    <w:rsid w:val="00BA5264"/>
    <w:rsid w:val="00BA5497"/>
    <w:rsid w:val="00BA56E5"/>
    <w:rsid w:val="00BA5C27"/>
    <w:rsid w:val="00BA5DD4"/>
    <w:rsid w:val="00BA7109"/>
    <w:rsid w:val="00BA7296"/>
    <w:rsid w:val="00BA7B14"/>
    <w:rsid w:val="00BB0964"/>
    <w:rsid w:val="00BB1201"/>
    <w:rsid w:val="00BB1454"/>
    <w:rsid w:val="00BB1686"/>
    <w:rsid w:val="00BB174B"/>
    <w:rsid w:val="00BB1DCF"/>
    <w:rsid w:val="00BB1F99"/>
    <w:rsid w:val="00BB1FA1"/>
    <w:rsid w:val="00BB3860"/>
    <w:rsid w:val="00BB38C6"/>
    <w:rsid w:val="00BB3A86"/>
    <w:rsid w:val="00BB3B65"/>
    <w:rsid w:val="00BB3D0A"/>
    <w:rsid w:val="00BB4ED6"/>
    <w:rsid w:val="00BB543C"/>
    <w:rsid w:val="00BB674A"/>
    <w:rsid w:val="00BB75BD"/>
    <w:rsid w:val="00BB7B90"/>
    <w:rsid w:val="00BB7FF2"/>
    <w:rsid w:val="00BC012C"/>
    <w:rsid w:val="00BC03EC"/>
    <w:rsid w:val="00BC0489"/>
    <w:rsid w:val="00BC07CA"/>
    <w:rsid w:val="00BC0FAB"/>
    <w:rsid w:val="00BC107D"/>
    <w:rsid w:val="00BC1347"/>
    <w:rsid w:val="00BC1629"/>
    <w:rsid w:val="00BC1A25"/>
    <w:rsid w:val="00BC26EF"/>
    <w:rsid w:val="00BC32E9"/>
    <w:rsid w:val="00BC350B"/>
    <w:rsid w:val="00BC3EAF"/>
    <w:rsid w:val="00BC408C"/>
    <w:rsid w:val="00BC43CB"/>
    <w:rsid w:val="00BC4400"/>
    <w:rsid w:val="00BC4433"/>
    <w:rsid w:val="00BC45A2"/>
    <w:rsid w:val="00BC48F6"/>
    <w:rsid w:val="00BC525E"/>
    <w:rsid w:val="00BC53E5"/>
    <w:rsid w:val="00BC5A1C"/>
    <w:rsid w:val="00BC5CCC"/>
    <w:rsid w:val="00BC5D48"/>
    <w:rsid w:val="00BC681C"/>
    <w:rsid w:val="00BC683E"/>
    <w:rsid w:val="00BC73C2"/>
    <w:rsid w:val="00BC77B0"/>
    <w:rsid w:val="00BD0157"/>
    <w:rsid w:val="00BD05E2"/>
    <w:rsid w:val="00BD0815"/>
    <w:rsid w:val="00BD1717"/>
    <w:rsid w:val="00BD1CD2"/>
    <w:rsid w:val="00BD1F5F"/>
    <w:rsid w:val="00BD2423"/>
    <w:rsid w:val="00BD300A"/>
    <w:rsid w:val="00BD3BE7"/>
    <w:rsid w:val="00BD4001"/>
    <w:rsid w:val="00BD4A94"/>
    <w:rsid w:val="00BD4ABE"/>
    <w:rsid w:val="00BD4C45"/>
    <w:rsid w:val="00BD55BF"/>
    <w:rsid w:val="00BD5A35"/>
    <w:rsid w:val="00BD5A9C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EDA"/>
    <w:rsid w:val="00BE5242"/>
    <w:rsid w:val="00BE528D"/>
    <w:rsid w:val="00BE5677"/>
    <w:rsid w:val="00BE5752"/>
    <w:rsid w:val="00BE6A4F"/>
    <w:rsid w:val="00BE6DD6"/>
    <w:rsid w:val="00BE74ED"/>
    <w:rsid w:val="00BE756D"/>
    <w:rsid w:val="00BE7BED"/>
    <w:rsid w:val="00BE7DDC"/>
    <w:rsid w:val="00BF04A1"/>
    <w:rsid w:val="00BF0912"/>
    <w:rsid w:val="00BF12B1"/>
    <w:rsid w:val="00BF1A7E"/>
    <w:rsid w:val="00BF1BC8"/>
    <w:rsid w:val="00BF1E39"/>
    <w:rsid w:val="00BF22EB"/>
    <w:rsid w:val="00BF319E"/>
    <w:rsid w:val="00BF3375"/>
    <w:rsid w:val="00BF35D1"/>
    <w:rsid w:val="00BF3B9A"/>
    <w:rsid w:val="00BF3DD0"/>
    <w:rsid w:val="00BF4171"/>
    <w:rsid w:val="00BF4801"/>
    <w:rsid w:val="00BF48AB"/>
    <w:rsid w:val="00BF4C44"/>
    <w:rsid w:val="00BF5100"/>
    <w:rsid w:val="00BF574E"/>
    <w:rsid w:val="00BF57BD"/>
    <w:rsid w:val="00BF6FBD"/>
    <w:rsid w:val="00BF74FB"/>
    <w:rsid w:val="00BF76D0"/>
    <w:rsid w:val="00BF7793"/>
    <w:rsid w:val="00BF7EC0"/>
    <w:rsid w:val="00C00037"/>
    <w:rsid w:val="00C00795"/>
    <w:rsid w:val="00C007E8"/>
    <w:rsid w:val="00C00EAF"/>
    <w:rsid w:val="00C01477"/>
    <w:rsid w:val="00C017EE"/>
    <w:rsid w:val="00C01934"/>
    <w:rsid w:val="00C0255C"/>
    <w:rsid w:val="00C02670"/>
    <w:rsid w:val="00C02AB1"/>
    <w:rsid w:val="00C036E7"/>
    <w:rsid w:val="00C03879"/>
    <w:rsid w:val="00C03ED8"/>
    <w:rsid w:val="00C0454D"/>
    <w:rsid w:val="00C04741"/>
    <w:rsid w:val="00C04BF3"/>
    <w:rsid w:val="00C053E6"/>
    <w:rsid w:val="00C05EF0"/>
    <w:rsid w:val="00C06D7A"/>
    <w:rsid w:val="00C07487"/>
    <w:rsid w:val="00C0753B"/>
    <w:rsid w:val="00C100B0"/>
    <w:rsid w:val="00C1033E"/>
    <w:rsid w:val="00C1050D"/>
    <w:rsid w:val="00C10B94"/>
    <w:rsid w:val="00C10D6C"/>
    <w:rsid w:val="00C115B1"/>
    <w:rsid w:val="00C115FA"/>
    <w:rsid w:val="00C1181E"/>
    <w:rsid w:val="00C121A1"/>
    <w:rsid w:val="00C1270A"/>
    <w:rsid w:val="00C13BC9"/>
    <w:rsid w:val="00C143A4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3AB"/>
    <w:rsid w:val="00C208F5"/>
    <w:rsid w:val="00C2098B"/>
    <w:rsid w:val="00C21138"/>
    <w:rsid w:val="00C2196D"/>
    <w:rsid w:val="00C22090"/>
    <w:rsid w:val="00C22205"/>
    <w:rsid w:val="00C239F7"/>
    <w:rsid w:val="00C23A16"/>
    <w:rsid w:val="00C23D1A"/>
    <w:rsid w:val="00C242CE"/>
    <w:rsid w:val="00C24A7B"/>
    <w:rsid w:val="00C24B56"/>
    <w:rsid w:val="00C24F65"/>
    <w:rsid w:val="00C25BB9"/>
    <w:rsid w:val="00C25DFD"/>
    <w:rsid w:val="00C25F29"/>
    <w:rsid w:val="00C25F9B"/>
    <w:rsid w:val="00C25FE3"/>
    <w:rsid w:val="00C26B2C"/>
    <w:rsid w:val="00C26E45"/>
    <w:rsid w:val="00C27443"/>
    <w:rsid w:val="00C27DA1"/>
    <w:rsid w:val="00C30479"/>
    <w:rsid w:val="00C30FB6"/>
    <w:rsid w:val="00C30FF5"/>
    <w:rsid w:val="00C310DE"/>
    <w:rsid w:val="00C3116D"/>
    <w:rsid w:val="00C3116E"/>
    <w:rsid w:val="00C3126E"/>
    <w:rsid w:val="00C31653"/>
    <w:rsid w:val="00C31681"/>
    <w:rsid w:val="00C31EE4"/>
    <w:rsid w:val="00C31F08"/>
    <w:rsid w:val="00C325A4"/>
    <w:rsid w:val="00C32912"/>
    <w:rsid w:val="00C33067"/>
    <w:rsid w:val="00C331C3"/>
    <w:rsid w:val="00C337F2"/>
    <w:rsid w:val="00C33C8B"/>
    <w:rsid w:val="00C344F2"/>
    <w:rsid w:val="00C34F06"/>
    <w:rsid w:val="00C350C6"/>
    <w:rsid w:val="00C35402"/>
    <w:rsid w:val="00C35492"/>
    <w:rsid w:val="00C36239"/>
    <w:rsid w:val="00C37339"/>
    <w:rsid w:val="00C37C8D"/>
    <w:rsid w:val="00C40399"/>
    <w:rsid w:val="00C40A15"/>
    <w:rsid w:val="00C41CCB"/>
    <w:rsid w:val="00C41CF7"/>
    <w:rsid w:val="00C41D5F"/>
    <w:rsid w:val="00C42079"/>
    <w:rsid w:val="00C4287C"/>
    <w:rsid w:val="00C43F3E"/>
    <w:rsid w:val="00C44086"/>
    <w:rsid w:val="00C44A89"/>
    <w:rsid w:val="00C45388"/>
    <w:rsid w:val="00C45904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1B63"/>
    <w:rsid w:val="00C51CD3"/>
    <w:rsid w:val="00C52090"/>
    <w:rsid w:val="00C52912"/>
    <w:rsid w:val="00C52CE4"/>
    <w:rsid w:val="00C533E2"/>
    <w:rsid w:val="00C539AF"/>
    <w:rsid w:val="00C53BFA"/>
    <w:rsid w:val="00C53C7B"/>
    <w:rsid w:val="00C5451D"/>
    <w:rsid w:val="00C546B1"/>
    <w:rsid w:val="00C54855"/>
    <w:rsid w:val="00C548AF"/>
    <w:rsid w:val="00C557D8"/>
    <w:rsid w:val="00C567D6"/>
    <w:rsid w:val="00C56C51"/>
    <w:rsid w:val="00C574DC"/>
    <w:rsid w:val="00C578E7"/>
    <w:rsid w:val="00C57EE9"/>
    <w:rsid w:val="00C57F08"/>
    <w:rsid w:val="00C60A6C"/>
    <w:rsid w:val="00C60B5F"/>
    <w:rsid w:val="00C60C93"/>
    <w:rsid w:val="00C615B6"/>
    <w:rsid w:val="00C61C57"/>
    <w:rsid w:val="00C61E3C"/>
    <w:rsid w:val="00C61F5A"/>
    <w:rsid w:val="00C61F9B"/>
    <w:rsid w:val="00C6223A"/>
    <w:rsid w:val="00C62650"/>
    <w:rsid w:val="00C62818"/>
    <w:rsid w:val="00C62B95"/>
    <w:rsid w:val="00C63119"/>
    <w:rsid w:val="00C648A4"/>
    <w:rsid w:val="00C649B7"/>
    <w:rsid w:val="00C668A7"/>
    <w:rsid w:val="00C66CFF"/>
    <w:rsid w:val="00C70668"/>
    <w:rsid w:val="00C70E3A"/>
    <w:rsid w:val="00C721FF"/>
    <w:rsid w:val="00C72582"/>
    <w:rsid w:val="00C72D48"/>
    <w:rsid w:val="00C74441"/>
    <w:rsid w:val="00C7483D"/>
    <w:rsid w:val="00C75ED1"/>
    <w:rsid w:val="00C77B24"/>
    <w:rsid w:val="00C81022"/>
    <w:rsid w:val="00C81E83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5DFC"/>
    <w:rsid w:val="00C85F64"/>
    <w:rsid w:val="00C860B4"/>
    <w:rsid w:val="00C86294"/>
    <w:rsid w:val="00C86D0B"/>
    <w:rsid w:val="00C87026"/>
    <w:rsid w:val="00C87616"/>
    <w:rsid w:val="00C8779C"/>
    <w:rsid w:val="00C87B3C"/>
    <w:rsid w:val="00C87E5C"/>
    <w:rsid w:val="00C90011"/>
    <w:rsid w:val="00C902D1"/>
    <w:rsid w:val="00C907BD"/>
    <w:rsid w:val="00C918D6"/>
    <w:rsid w:val="00C91B9E"/>
    <w:rsid w:val="00C92B1F"/>
    <w:rsid w:val="00C92BA2"/>
    <w:rsid w:val="00C92C1E"/>
    <w:rsid w:val="00C9313B"/>
    <w:rsid w:val="00C93862"/>
    <w:rsid w:val="00C939AC"/>
    <w:rsid w:val="00C93B48"/>
    <w:rsid w:val="00C949B6"/>
    <w:rsid w:val="00C95926"/>
    <w:rsid w:val="00C96CDD"/>
    <w:rsid w:val="00C96F62"/>
    <w:rsid w:val="00C972ED"/>
    <w:rsid w:val="00C97340"/>
    <w:rsid w:val="00CA00E2"/>
    <w:rsid w:val="00CA03F4"/>
    <w:rsid w:val="00CA09CA"/>
    <w:rsid w:val="00CA1252"/>
    <w:rsid w:val="00CA1339"/>
    <w:rsid w:val="00CA141A"/>
    <w:rsid w:val="00CA2663"/>
    <w:rsid w:val="00CA2764"/>
    <w:rsid w:val="00CA27BC"/>
    <w:rsid w:val="00CA28C7"/>
    <w:rsid w:val="00CA3423"/>
    <w:rsid w:val="00CA3D21"/>
    <w:rsid w:val="00CA3DF1"/>
    <w:rsid w:val="00CA408F"/>
    <w:rsid w:val="00CA48F5"/>
    <w:rsid w:val="00CA5157"/>
    <w:rsid w:val="00CA5F44"/>
    <w:rsid w:val="00CA6EA3"/>
    <w:rsid w:val="00CA6FBA"/>
    <w:rsid w:val="00CA700C"/>
    <w:rsid w:val="00CA7435"/>
    <w:rsid w:val="00CB02A6"/>
    <w:rsid w:val="00CB0316"/>
    <w:rsid w:val="00CB0450"/>
    <w:rsid w:val="00CB04D1"/>
    <w:rsid w:val="00CB1ACF"/>
    <w:rsid w:val="00CB312E"/>
    <w:rsid w:val="00CB3212"/>
    <w:rsid w:val="00CB331B"/>
    <w:rsid w:val="00CB3834"/>
    <w:rsid w:val="00CB3911"/>
    <w:rsid w:val="00CB39AC"/>
    <w:rsid w:val="00CB39AF"/>
    <w:rsid w:val="00CB595D"/>
    <w:rsid w:val="00CB648D"/>
    <w:rsid w:val="00CB6538"/>
    <w:rsid w:val="00CB7014"/>
    <w:rsid w:val="00CB7541"/>
    <w:rsid w:val="00CB75BD"/>
    <w:rsid w:val="00CB7770"/>
    <w:rsid w:val="00CB7CFA"/>
    <w:rsid w:val="00CC1D57"/>
    <w:rsid w:val="00CC2220"/>
    <w:rsid w:val="00CC30E9"/>
    <w:rsid w:val="00CC31EC"/>
    <w:rsid w:val="00CC32CD"/>
    <w:rsid w:val="00CC3354"/>
    <w:rsid w:val="00CC33F9"/>
    <w:rsid w:val="00CC5585"/>
    <w:rsid w:val="00CC55DB"/>
    <w:rsid w:val="00CC5681"/>
    <w:rsid w:val="00CC56A3"/>
    <w:rsid w:val="00CC5C54"/>
    <w:rsid w:val="00CC63AC"/>
    <w:rsid w:val="00CC6782"/>
    <w:rsid w:val="00CC68FA"/>
    <w:rsid w:val="00CC6A25"/>
    <w:rsid w:val="00CC7A52"/>
    <w:rsid w:val="00CD0791"/>
    <w:rsid w:val="00CD0FBB"/>
    <w:rsid w:val="00CD1310"/>
    <w:rsid w:val="00CD1C80"/>
    <w:rsid w:val="00CD2241"/>
    <w:rsid w:val="00CD23A7"/>
    <w:rsid w:val="00CD2C4C"/>
    <w:rsid w:val="00CD3112"/>
    <w:rsid w:val="00CD31F9"/>
    <w:rsid w:val="00CD3571"/>
    <w:rsid w:val="00CD3610"/>
    <w:rsid w:val="00CD3D73"/>
    <w:rsid w:val="00CD432E"/>
    <w:rsid w:val="00CD4930"/>
    <w:rsid w:val="00CD51C3"/>
    <w:rsid w:val="00CD5251"/>
    <w:rsid w:val="00CD5ECA"/>
    <w:rsid w:val="00CD6B34"/>
    <w:rsid w:val="00CD707C"/>
    <w:rsid w:val="00CD70BF"/>
    <w:rsid w:val="00CD7B6F"/>
    <w:rsid w:val="00CD7DAC"/>
    <w:rsid w:val="00CE0A41"/>
    <w:rsid w:val="00CE1C7B"/>
    <w:rsid w:val="00CE250B"/>
    <w:rsid w:val="00CE39F7"/>
    <w:rsid w:val="00CE574D"/>
    <w:rsid w:val="00CE5948"/>
    <w:rsid w:val="00CE5A62"/>
    <w:rsid w:val="00CE6211"/>
    <w:rsid w:val="00CE66A2"/>
    <w:rsid w:val="00CE69AC"/>
    <w:rsid w:val="00CE6F95"/>
    <w:rsid w:val="00CE79C8"/>
    <w:rsid w:val="00CF00FB"/>
    <w:rsid w:val="00CF0ADB"/>
    <w:rsid w:val="00CF0C10"/>
    <w:rsid w:val="00CF113D"/>
    <w:rsid w:val="00CF1BDA"/>
    <w:rsid w:val="00CF21AE"/>
    <w:rsid w:val="00CF22D6"/>
    <w:rsid w:val="00CF23C7"/>
    <w:rsid w:val="00CF305E"/>
    <w:rsid w:val="00CF36E4"/>
    <w:rsid w:val="00CF40A8"/>
    <w:rsid w:val="00CF4B65"/>
    <w:rsid w:val="00CF52EE"/>
    <w:rsid w:val="00CF5834"/>
    <w:rsid w:val="00CF5AB3"/>
    <w:rsid w:val="00CF606D"/>
    <w:rsid w:val="00CF6197"/>
    <w:rsid w:val="00CF67C8"/>
    <w:rsid w:val="00CF6CBC"/>
    <w:rsid w:val="00CF6D27"/>
    <w:rsid w:val="00CF6D64"/>
    <w:rsid w:val="00CF6E51"/>
    <w:rsid w:val="00D007D4"/>
    <w:rsid w:val="00D00831"/>
    <w:rsid w:val="00D012A6"/>
    <w:rsid w:val="00D0140D"/>
    <w:rsid w:val="00D02F7F"/>
    <w:rsid w:val="00D035EE"/>
    <w:rsid w:val="00D03921"/>
    <w:rsid w:val="00D040A5"/>
    <w:rsid w:val="00D04239"/>
    <w:rsid w:val="00D043A0"/>
    <w:rsid w:val="00D052AF"/>
    <w:rsid w:val="00D05675"/>
    <w:rsid w:val="00D0580E"/>
    <w:rsid w:val="00D059CB"/>
    <w:rsid w:val="00D065E4"/>
    <w:rsid w:val="00D07641"/>
    <w:rsid w:val="00D10254"/>
    <w:rsid w:val="00D10286"/>
    <w:rsid w:val="00D11DD7"/>
    <w:rsid w:val="00D11E1F"/>
    <w:rsid w:val="00D123C5"/>
    <w:rsid w:val="00D12CDE"/>
    <w:rsid w:val="00D130A0"/>
    <w:rsid w:val="00D130F9"/>
    <w:rsid w:val="00D131E9"/>
    <w:rsid w:val="00D1381A"/>
    <w:rsid w:val="00D13FA3"/>
    <w:rsid w:val="00D14E95"/>
    <w:rsid w:val="00D14EAC"/>
    <w:rsid w:val="00D14F91"/>
    <w:rsid w:val="00D154AA"/>
    <w:rsid w:val="00D15B36"/>
    <w:rsid w:val="00D164DC"/>
    <w:rsid w:val="00D1668C"/>
    <w:rsid w:val="00D16B6C"/>
    <w:rsid w:val="00D17072"/>
    <w:rsid w:val="00D170A0"/>
    <w:rsid w:val="00D1737B"/>
    <w:rsid w:val="00D17B98"/>
    <w:rsid w:val="00D20C64"/>
    <w:rsid w:val="00D20E30"/>
    <w:rsid w:val="00D212FB"/>
    <w:rsid w:val="00D2146F"/>
    <w:rsid w:val="00D22523"/>
    <w:rsid w:val="00D22860"/>
    <w:rsid w:val="00D23413"/>
    <w:rsid w:val="00D248D7"/>
    <w:rsid w:val="00D254C6"/>
    <w:rsid w:val="00D25507"/>
    <w:rsid w:val="00D258E7"/>
    <w:rsid w:val="00D261A6"/>
    <w:rsid w:val="00D26313"/>
    <w:rsid w:val="00D267D4"/>
    <w:rsid w:val="00D26A50"/>
    <w:rsid w:val="00D26A99"/>
    <w:rsid w:val="00D2770A"/>
    <w:rsid w:val="00D311DF"/>
    <w:rsid w:val="00D31788"/>
    <w:rsid w:val="00D31DEA"/>
    <w:rsid w:val="00D320D3"/>
    <w:rsid w:val="00D32746"/>
    <w:rsid w:val="00D33505"/>
    <w:rsid w:val="00D336AE"/>
    <w:rsid w:val="00D3372E"/>
    <w:rsid w:val="00D33DBF"/>
    <w:rsid w:val="00D3444A"/>
    <w:rsid w:val="00D34EBC"/>
    <w:rsid w:val="00D34FBF"/>
    <w:rsid w:val="00D369D6"/>
    <w:rsid w:val="00D36A51"/>
    <w:rsid w:val="00D36A6D"/>
    <w:rsid w:val="00D37024"/>
    <w:rsid w:val="00D373D2"/>
    <w:rsid w:val="00D37771"/>
    <w:rsid w:val="00D377B5"/>
    <w:rsid w:val="00D4076A"/>
    <w:rsid w:val="00D40899"/>
    <w:rsid w:val="00D408D8"/>
    <w:rsid w:val="00D410FF"/>
    <w:rsid w:val="00D416A0"/>
    <w:rsid w:val="00D4271E"/>
    <w:rsid w:val="00D42912"/>
    <w:rsid w:val="00D43110"/>
    <w:rsid w:val="00D432E2"/>
    <w:rsid w:val="00D434A7"/>
    <w:rsid w:val="00D44236"/>
    <w:rsid w:val="00D4440E"/>
    <w:rsid w:val="00D44F76"/>
    <w:rsid w:val="00D456E3"/>
    <w:rsid w:val="00D45713"/>
    <w:rsid w:val="00D45C56"/>
    <w:rsid w:val="00D462E6"/>
    <w:rsid w:val="00D46C6B"/>
    <w:rsid w:val="00D478D6"/>
    <w:rsid w:val="00D479B2"/>
    <w:rsid w:val="00D50078"/>
    <w:rsid w:val="00D50729"/>
    <w:rsid w:val="00D50773"/>
    <w:rsid w:val="00D50B04"/>
    <w:rsid w:val="00D5124C"/>
    <w:rsid w:val="00D5137E"/>
    <w:rsid w:val="00D5262C"/>
    <w:rsid w:val="00D53094"/>
    <w:rsid w:val="00D53C99"/>
    <w:rsid w:val="00D548B7"/>
    <w:rsid w:val="00D555AA"/>
    <w:rsid w:val="00D55671"/>
    <w:rsid w:val="00D55CE1"/>
    <w:rsid w:val="00D565C6"/>
    <w:rsid w:val="00D5696E"/>
    <w:rsid w:val="00D56C75"/>
    <w:rsid w:val="00D57385"/>
    <w:rsid w:val="00D57576"/>
    <w:rsid w:val="00D575FF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186"/>
    <w:rsid w:val="00D643DE"/>
    <w:rsid w:val="00D64405"/>
    <w:rsid w:val="00D6457A"/>
    <w:rsid w:val="00D64D78"/>
    <w:rsid w:val="00D6522C"/>
    <w:rsid w:val="00D656A9"/>
    <w:rsid w:val="00D663CA"/>
    <w:rsid w:val="00D66563"/>
    <w:rsid w:val="00D668CA"/>
    <w:rsid w:val="00D66E99"/>
    <w:rsid w:val="00D67060"/>
    <w:rsid w:val="00D67222"/>
    <w:rsid w:val="00D703C0"/>
    <w:rsid w:val="00D716B9"/>
    <w:rsid w:val="00D71FB7"/>
    <w:rsid w:val="00D73A45"/>
    <w:rsid w:val="00D73AD5"/>
    <w:rsid w:val="00D7401C"/>
    <w:rsid w:val="00D740D4"/>
    <w:rsid w:val="00D7432C"/>
    <w:rsid w:val="00D757B4"/>
    <w:rsid w:val="00D75896"/>
    <w:rsid w:val="00D759FF"/>
    <w:rsid w:val="00D75A92"/>
    <w:rsid w:val="00D76A86"/>
    <w:rsid w:val="00D77416"/>
    <w:rsid w:val="00D77613"/>
    <w:rsid w:val="00D77D07"/>
    <w:rsid w:val="00D77D48"/>
    <w:rsid w:val="00D77D7C"/>
    <w:rsid w:val="00D77DD5"/>
    <w:rsid w:val="00D8006F"/>
    <w:rsid w:val="00D80208"/>
    <w:rsid w:val="00D80681"/>
    <w:rsid w:val="00D8092D"/>
    <w:rsid w:val="00D80C1E"/>
    <w:rsid w:val="00D81787"/>
    <w:rsid w:val="00D81DCF"/>
    <w:rsid w:val="00D8296C"/>
    <w:rsid w:val="00D82ABD"/>
    <w:rsid w:val="00D82FB9"/>
    <w:rsid w:val="00D83A54"/>
    <w:rsid w:val="00D8410F"/>
    <w:rsid w:val="00D84EDE"/>
    <w:rsid w:val="00D859BE"/>
    <w:rsid w:val="00D85B56"/>
    <w:rsid w:val="00D862E5"/>
    <w:rsid w:val="00D866E8"/>
    <w:rsid w:val="00D86705"/>
    <w:rsid w:val="00D86D85"/>
    <w:rsid w:val="00D86FD2"/>
    <w:rsid w:val="00D908E6"/>
    <w:rsid w:val="00D909D3"/>
    <w:rsid w:val="00D90CF9"/>
    <w:rsid w:val="00D91788"/>
    <w:rsid w:val="00D91936"/>
    <w:rsid w:val="00D91CF1"/>
    <w:rsid w:val="00D91F2D"/>
    <w:rsid w:val="00D92020"/>
    <w:rsid w:val="00D92990"/>
    <w:rsid w:val="00D92AE4"/>
    <w:rsid w:val="00D930A1"/>
    <w:rsid w:val="00D93464"/>
    <w:rsid w:val="00D93C2B"/>
    <w:rsid w:val="00D946DF"/>
    <w:rsid w:val="00D94C31"/>
    <w:rsid w:val="00D94CAB"/>
    <w:rsid w:val="00D94EA3"/>
    <w:rsid w:val="00D96993"/>
    <w:rsid w:val="00D9736C"/>
    <w:rsid w:val="00D9754F"/>
    <w:rsid w:val="00D975DE"/>
    <w:rsid w:val="00D97CBA"/>
    <w:rsid w:val="00DA1588"/>
    <w:rsid w:val="00DA1FB6"/>
    <w:rsid w:val="00DA2F76"/>
    <w:rsid w:val="00DA3201"/>
    <w:rsid w:val="00DA331A"/>
    <w:rsid w:val="00DA3F33"/>
    <w:rsid w:val="00DA400D"/>
    <w:rsid w:val="00DA460B"/>
    <w:rsid w:val="00DA4676"/>
    <w:rsid w:val="00DA4D85"/>
    <w:rsid w:val="00DA57EB"/>
    <w:rsid w:val="00DA5C57"/>
    <w:rsid w:val="00DA5DC2"/>
    <w:rsid w:val="00DA6220"/>
    <w:rsid w:val="00DA6476"/>
    <w:rsid w:val="00DA6664"/>
    <w:rsid w:val="00DA6CFD"/>
    <w:rsid w:val="00DA7100"/>
    <w:rsid w:val="00DB0733"/>
    <w:rsid w:val="00DB0BAB"/>
    <w:rsid w:val="00DB0C50"/>
    <w:rsid w:val="00DB1396"/>
    <w:rsid w:val="00DB17D8"/>
    <w:rsid w:val="00DB1912"/>
    <w:rsid w:val="00DB1BA4"/>
    <w:rsid w:val="00DB2012"/>
    <w:rsid w:val="00DB25CE"/>
    <w:rsid w:val="00DB26EE"/>
    <w:rsid w:val="00DB2C88"/>
    <w:rsid w:val="00DB360D"/>
    <w:rsid w:val="00DB3758"/>
    <w:rsid w:val="00DB381D"/>
    <w:rsid w:val="00DB388D"/>
    <w:rsid w:val="00DB3EED"/>
    <w:rsid w:val="00DB423F"/>
    <w:rsid w:val="00DB48F9"/>
    <w:rsid w:val="00DB4960"/>
    <w:rsid w:val="00DB4E89"/>
    <w:rsid w:val="00DB5D0F"/>
    <w:rsid w:val="00DB5DF2"/>
    <w:rsid w:val="00DB60BE"/>
    <w:rsid w:val="00DB65CC"/>
    <w:rsid w:val="00DB758A"/>
    <w:rsid w:val="00DB7776"/>
    <w:rsid w:val="00DB7F44"/>
    <w:rsid w:val="00DB7FC5"/>
    <w:rsid w:val="00DC0125"/>
    <w:rsid w:val="00DC057A"/>
    <w:rsid w:val="00DC06C5"/>
    <w:rsid w:val="00DC0D93"/>
    <w:rsid w:val="00DC101C"/>
    <w:rsid w:val="00DC1C93"/>
    <w:rsid w:val="00DC1DB6"/>
    <w:rsid w:val="00DC1E98"/>
    <w:rsid w:val="00DC23C1"/>
    <w:rsid w:val="00DC23DE"/>
    <w:rsid w:val="00DC2ECC"/>
    <w:rsid w:val="00DC2FDA"/>
    <w:rsid w:val="00DC321A"/>
    <w:rsid w:val="00DC358C"/>
    <w:rsid w:val="00DC358E"/>
    <w:rsid w:val="00DC3C33"/>
    <w:rsid w:val="00DC4227"/>
    <w:rsid w:val="00DC461C"/>
    <w:rsid w:val="00DC47EC"/>
    <w:rsid w:val="00DC4F8B"/>
    <w:rsid w:val="00DC547E"/>
    <w:rsid w:val="00DC5C7E"/>
    <w:rsid w:val="00DC5F13"/>
    <w:rsid w:val="00DC6443"/>
    <w:rsid w:val="00DC7347"/>
    <w:rsid w:val="00DC7600"/>
    <w:rsid w:val="00DC7941"/>
    <w:rsid w:val="00DC7A89"/>
    <w:rsid w:val="00DC7D87"/>
    <w:rsid w:val="00DC7D8A"/>
    <w:rsid w:val="00DC7E25"/>
    <w:rsid w:val="00DD00EF"/>
    <w:rsid w:val="00DD04C7"/>
    <w:rsid w:val="00DD1C9C"/>
    <w:rsid w:val="00DD33FC"/>
    <w:rsid w:val="00DD45EE"/>
    <w:rsid w:val="00DD5184"/>
    <w:rsid w:val="00DD5421"/>
    <w:rsid w:val="00DD571C"/>
    <w:rsid w:val="00DD5FEB"/>
    <w:rsid w:val="00DD6558"/>
    <w:rsid w:val="00DD741E"/>
    <w:rsid w:val="00DD7508"/>
    <w:rsid w:val="00DD76D3"/>
    <w:rsid w:val="00DD77C3"/>
    <w:rsid w:val="00DE0435"/>
    <w:rsid w:val="00DE0668"/>
    <w:rsid w:val="00DE11C3"/>
    <w:rsid w:val="00DE1492"/>
    <w:rsid w:val="00DE1699"/>
    <w:rsid w:val="00DE17A2"/>
    <w:rsid w:val="00DE1A4C"/>
    <w:rsid w:val="00DE1F51"/>
    <w:rsid w:val="00DE2573"/>
    <w:rsid w:val="00DE2C53"/>
    <w:rsid w:val="00DE3194"/>
    <w:rsid w:val="00DE31C2"/>
    <w:rsid w:val="00DE3241"/>
    <w:rsid w:val="00DE36CA"/>
    <w:rsid w:val="00DE379D"/>
    <w:rsid w:val="00DE42EA"/>
    <w:rsid w:val="00DE4E79"/>
    <w:rsid w:val="00DE50F7"/>
    <w:rsid w:val="00DE5D2E"/>
    <w:rsid w:val="00DE6CE1"/>
    <w:rsid w:val="00DE6EE8"/>
    <w:rsid w:val="00DE6FAF"/>
    <w:rsid w:val="00DE77EE"/>
    <w:rsid w:val="00DE7B8D"/>
    <w:rsid w:val="00DE7BF0"/>
    <w:rsid w:val="00DE7BFC"/>
    <w:rsid w:val="00DE7C6D"/>
    <w:rsid w:val="00DE7FA7"/>
    <w:rsid w:val="00DF046F"/>
    <w:rsid w:val="00DF0586"/>
    <w:rsid w:val="00DF05CA"/>
    <w:rsid w:val="00DF18D3"/>
    <w:rsid w:val="00DF21E3"/>
    <w:rsid w:val="00DF2501"/>
    <w:rsid w:val="00DF27CD"/>
    <w:rsid w:val="00DF29DA"/>
    <w:rsid w:val="00DF31E9"/>
    <w:rsid w:val="00DF3222"/>
    <w:rsid w:val="00DF3AA6"/>
    <w:rsid w:val="00DF3B49"/>
    <w:rsid w:val="00DF3DE1"/>
    <w:rsid w:val="00DF3F7E"/>
    <w:rsid w:val="00DF40DD"/>
    <w:rsid w:val="00DF4441"/>
    <w:rsid w:val="00DF49C8"/>
    <w:rsid w:val="00DF4B22"/>
    <w:rsid w:val="00DF4EB3"/>
    <w:rsid w:val="00DF5E25"/>
    <w:rsid w:val="00DF648A"/>
    <w:rsid w:val="00DF6EBC"/>
    <w:rsid w:val="00DF72B1"/>
    <w:rsid w:val="00DF733A"/>
    <w:rsid w:val="00DF73C6"/>
    <w:rsid w:val="00DF74E3"/>
    <w:rsid w:val="00E009B2"/>
    <w:rsid w:val="00E00F2E"/>
    <w:rsid w:val="00E01A9D"/>
    <w:rsid w:val="00E02D3B"/>
    <w:rsid w:val="00E0405D"/>
    <w:rsid w:val="00E040F7"/>
    <w:rsid w:val="00E042DE"/>
    <w:rsid w:val="00E047A5"/>
    <w:rsid w:val="00E04D87"/>
    <w:rsid w:val="00E04E42"/>
    <w:rsid w:val="00E053FE"/>
    <w:rsid w:val="00E05512"/>
    <w:rsid w:val="00E05927"/>
    <w:rsid w:val="00E05CF6"/>
    <w:rsid w:val="00E066D3"/>
    <w:rsid w:val="00E07333"/>
    <w:rsid w:val="00E10471"/>
    <w:rsid w:val="00E10770"/>
    <w:rsid w:val="00E1078A"/>
    <w:rsid w:val="00E113FB"/>
    <w:rsid w:val="00E11A53"/>
    <w:rsid w:val="00E11A6C"/>
    <w:rsid w:val="00E11CB4"/>
    <w:rsid w:val="00E1282E"/>
    <w:rsid w:val="00E12ADB"/>
    <w:rsid w:val="00E12AFB"/>
    <w:rsid w:val="00E12D6D"/>
    <w:rsid w:val="00E13C5C"/>
    <w:rsid w:val="00E13C8B"/>
    <w:rsid w:val="00E1430E"/>
    <w:rsid w:val="00E14C78"/>
    <w:rsid w:val="00E14F90"/>
    <w:rsid w:val="00E15B9F"/>
    <w:rsid w:val="00E15BC1"/>
    <w:rsid w:val="00E15F2C"/>
    <w:rsid w:val="00E15FA5"/>
    <w:rsid w:val="00E1661C"/>
    <w:rsid w:val="00E17140"/>
    <w:rsid w:val="00E1761F"/>
    <w:rsid w:val="00E20A77"/>
    <w:rsid w:val="00E215CE"/>
    <w:rsid w:val="00E21D3C"/>
    <w:rsid w:val="00E2204A"/>
    <w:rsid w:val="00E22B16"/>
    <w:rsid w:val="00E23BD2"/>
    <w:rsid w:val="00E23C99"/>
    <w:rsid w:val="00E23E26"/>
    <w:rsid w:val="00E24397"/>
    <w:rsid w:val="00E244DB"/>
    <w:rsid w:val="00E247D7"/>
    <w:rsid w:val="00E24CA7"/>
    <w:rsid w:val="00E2636B"/>
    <w:rsid w:val="00E2664B"/>
    <w:rsid w:val="00E26E15"/>
    <w:rsid w:val="00E27226"/>
    <w:rsid w:val="00E2795F"/>
    <w:rsid w:val="00E3104F"/>
    <w:rsid w:val="00E31109"/>
    <w:rsid w:val="00E31857"/>
    <w:rsid w:val="00E31F53"/>
    <w:rsid w:val="00E32376"/>
    <w:rsid w:val="00E3246F"/>
    <w:rsid w:val="00E3248A"/>
    <w:rsid w:val="00E32846"/>
    <w:rsid w:val="00E329D5"/>
    <w:rsid w:val="00E32C07"/>
    <w:rsid w:val="00E32F3C"/>
    <w:rsid w:val="00E32FBA"/>
    <w:rsid w:val="00E3305E"/>
    <w:rsid w:val="00E33446"/>
    <w:rsid w:val="00E34631"/>
    <w:rsid w:val="00E34A82"/>
    <w:rsid w:val="00E35885"/>
    <w:rsid w:val="00E35967"/>
    <w:rsid w:val="00E3604B"/>
    <w:rsid w:val="00E36144"/>
    <w:rsid w:val="00E36564"/>
    <w:rsid w:val="00E366B2"/>
    <w:rsid w:val="00E3697F"/>
    <w:rsid w:val="00E36F66"/>
    <w:rsid w:val="00E3758A"/>
    <w:rsid w:val="00E4005D"/>
    <w:rsid w:val="00E40BD2"/>
    <w:rsid w:val="00E40C58"/>
    <w:rsid w:val="00E40D5C"/>
    <w:rsid w:val="00E41DE1"/>
    <w:rsid w:val="00E42282"/>
    <w:rsid w:val="00E42848"/>
    <w:rsid w:val="00E42A90"/>
    <w:rsid w:val="00E42B0F"/>
    <w:rsid w:val="00E43418"/>
    <w:rsid w:val="00E43572"/>
    <w:rsid w:val="00E43700"/>
    <w:rsid w:val="00E43EAB"/>
    <w:rsid w:val="00E4418A"/>
    <w:rsid w:val="00E449A3"/>
    <w:rsid w:val="00E44A20"/>
    <w:rsid w:val="00E45512"/>
    <w:rsid w:val="00E46BB9"/>
    <w:rsid w:val="00E46FE8"/>
    <w:rsid w:val="00E47A2B"/>
    <w:rsid w:val="00E47B45"/>
    <w:rsid w:val="00E47D65"/>
    <w:rsid w:val="00E47EEE"/>
    <w:rsid w:val="00E5012B"/>
    <w:rsid w:val="00E503C3"/>
    <w:rsid w:val="00E50451"/>
    <w:rsid w:val="00E50B73"/>
    <w:rsid w:val="00E5167E"/>
    <w:rsid w:val="00E524E1"/>
    <w:rsid w:val="00E527DE"/>
    <w:rsid w:val="00E52EAF"/>
    <w:rsid w:val="00E535A6"/>
    <w:rsid w:val="00E53ABC"/>
    <w:rsid w:val="00E5461E"/>
    <w:rsid w:val="00E55CF6"/>
    <w:rsid w:val="00E55EA0"/>
    <w:rsid w:val="00E5638C"/>
    <w:rsid w:val="00E56BEF"/>
    <w:rsid w:val="00E56CD8"/>
    <w:rsid w:val="00E56DEE"/>
    <w:rsid w:val="00E56F32"/>
    <w:rsid w:val="00E56F9C"/>
    <w:rsid w:val="00E5704C"/>
    <w:rsid w:val="00E572A7"/>
    <w:rsid w:val="00E57D8F"/>
    <w:rsid w:val="00E60919"/>
    <w:rsid w:val="00E60D73"/>
    <w:rsid w:val="00E61F3F"/>
    <w:rsid w:val="00E62717"/>
    <w:rsid w:val="00E63024"/>
    <w:rsid w:val="00E6366D"/>
    <w:rsid w:val="00E636B7"/>
    <w:rsid w:val="00E63742"/>
    <w:rsid w:val="00E637B5"/>
    <w:rsid w:val="00E64C8C"/>
    <w:rsid w:val="00E64F47"/>
    <w:rsid w:val="00E6526F"/>
    <w:rsid w:val="00E6595B"/>
    <w:rsid w:val="00E65D87"/>
    <w:rsid w:val="00E661DB"/>
    <w:rsid w:val="00E663A0"/>
    <w:rsid w:val="00E66D9D"/>
    <w:rsid w:val="00E675A7"/>
    <w:rsid w:val="00E678CD"/>
    <w:rsid w:val="00E70899"/>
    <w:rsid w:val="00E70948"/>
    <w:rsid w:val="00E70B51"/>
    <w:rsid w:val="00E71371"/>
    <w:rsid w:val="00E7153A"/>
    <w:rsid w:val="00E71660"/>
    <w:rsid w:val="00E7195F"/>
    <w:rsid w:val="00E71DF0"/>
    <w:rsid w:val="00E71F24"/>
    <w:rsid w:val="00E723EC"/>
    <w:rsid w:val="00E72440"/>
    <w:rsid w:val="00E726B2"/>
    <w:rsid w:val="00E7317A"/>
    <w:rsid w:val="00E742E6"/>
    <w:rsid w:val="00E74959"/>
    <w:rsid w:val="00E74D10"/>
    <w:rsid w:val="00E76732"/>
    <w:rsid w:val="00E768CC"/>
    <w:rsid w:val="00E7701F"/>
    <w:rsid w:val="00E77269"/>
    <w:rsid w:val="00E77C87"/>
    <w:rsid w:val="00E77ECF"/>
    <w:rsid w:val="00E80150"/>
    <w:rsid w:val="00E803A7"/>
    <w:rsid w:val="00E80506"/>
    <w:rsid w:val="00E80FDB"/>
    <w:rsid w:val="00E817B1"/>
    <w:rsid w:val="00E81F94"/>
    <w:rsid w:val="00E823EF"/>
    <w:rsid w:val="00E824EE"/>
    <w:rsid w:val="00E8269D"/>
    <w:rsid w:val="00E82C37"/>
    <w:rsid w:val="00E83802"/>
    <w:rsid w:val="00E838D4"/>
    <w:rsid w:val="00E8394E"/>
    <w:rsid w:val="00E83FB9"/>
    <w:rsid w:val="00E84202"/>
    <w:rsid w:val="00E84677"/>
    <w:rsid w:val="00E847EF"/>
    <w:rsid w:val="00E8483A"/>
    <w:rsid w:val="00E84A02"/>
    <w:rsid w:val="00E85E34"/>
    <w:rsid w:val="00E86164"/>
    <w:rsid w:val="00E861D4"/>
    <w:rsid w:val="00E86297"/>
    <w:rsid w:val="00E86484"/>
    <w:rsid w:val="00E86654"/>
    <w:rsid w:val="00E867B7"/>
    <w:rsid w:val="00E867D3"/>
    <w:rsid w:val="00E86A18"/>
    <w:rsid w:val="00E86CD5"/>
    <w:rsid w:val="00E86DAD"/>
    <w:rsid w:val="00E874D5"/>
    <w:rsid w:val="00E87831"/>
    <w:rsid w:val="00E90706"/>
    <w:rsid w:val="00E90F5D"/>
    <w:rsid w:val="00E9135F"/>
    <w:rsid w:val="00E9167B"/>
    <w:rsid w:val="00E91862"/>
    <w:rsid w:val="00E919BF"/>
    <w:rsid w:val="00E91F2F"/>
    <w:rsid w:val="00E9260F"/>
    <w:rsid w:val="00E926B0"/>
    <w:rsid w:val="00E92EB1"/>
    <w:rsid w:val="00E930C3"/>
    <w:rsid w:val="00E936CC"/>
    <w:rsid w:val="00E938F2"/>
    <w:rsid w:val="00E945AF"/>
    <w:rsid w:val="00E948D6"/>
    <w:rsid w:val="00E95182"/>
    <w:rsid w:val="00E95392"/>
    <w:rsid w:val="00E960AC"/>
    <w:rsid w:val="00E9647B"/>
    <w:rsid w:val="00E96C7E"/>
    <w:rsid w:val="00E976BA"/>
    <w:rsid w:val="00EA005E"/>
    <w:rsid w:val="00EA1751"/>
    <w:rsid w:val="00EA1EBD"/>
    <w:rsid w:val="00EA20CE"/>
    <w:rsid w:val="00EA21CB"/>
    <w:rsid w:val="00EA2624"/>
    <w:rsid w:val="00EA27F0"/>
    <w:rsid w:val="00EA28DF"/>
    <w:rsid w:val="00EA2B5A"/>
    <w:rsid w:val="00EA365B"/>
    <w:rsid w:val="00EA3C1E"/>
    <w:rsid w:val="00EA42A7"/>
    <w:rsid w:val="00EA4A8A"/>
    <w:rsid w:val="00EA62A8"/>
    <w:rsid w:val="00EA62FC"/>
    <w:rsid w:val="00EA6805"/>
    <w:rsid w:val="00EA6B83"/>
    <w:rsid w:val="00EA73E8"/>
    <w:rsid w:val="00EA7CA5"/>
    <w:rsid w:val="00EA7DDA"/>
    <w:rsid w:val="00EB0395"/>
    <w:rsid w:val="00EB0CE7"/>
    <w:rsid w:val="00EB1096"/>
    <w:rsid w:val="00EB10D8"/>
    <w:rsid w:val="00EB1E0D"/>
    <w:rsid w:val="00EB216B"/>
    <w:rsid w:val="00EB22CB"/>
    <w:rsid w:val="00EB2732"/>
    <w:rsid w:val="00EB2D7B"/>
    <w:rsid w:val="00EB2ECC"/>
    <w:rsid w:val="00EB375F"/>
    <w:rsid w:val="00EB3858"/>
    <w:rsid w:val="00EB3B00"/>
    <w:rsid w:val="00EB4F20"/>
    <w:rsid w:val="00EB5C26"/>
    <w:rsid w:val="00EB5CCB"/>
    <w:rsid w:val="00EB667E"/>
    <w:rsid w:val="00EB697B"/>
    <w:rsid w:val="00EB6CCE"/>
    <w:rsid w:val="00EB7550"/>
    <w:rsid w:val="00EB7915"/>
    <w:rsid w:val="00EB7EE6"/>
    <w:rsid w:val="00EC0F4C"/>
    <w:rsid w:val="00EC1A61"/>
    <w:rsid w:val="00EC1F78"/>
    <w:rsid w:val="00EC20E9"/>
    <w:rsid w:val="00EC23E1"/>
    <w:rsid w:val="00EC2A3E"/>
    <w:rsid w:val="00EC31AE"/>
    <w:rsid w:val="00EC3281"/>
    <w:rsid w:val="00EC3599"/>
    <w:rsid w:val="00EC3955"/>
    <w:rsid w:val="00EC3DCE"/>
    <w:rsid w:val="00EC4984"/>
    <w:rsid w:val="00EC4B06"/>
    <w:rsid w:val="00EC5174"/>
    <w:rsid w:val="00EC5458"/>
    <w:rsid w:val="00EC54A6"/>
    <w:rsid w:val="00EC5906"/>
    <w:rsid w:val="00EC5B4F"/>
    <w:rsid w:val="00EC64F2"/>
    <w:rsid w:val="00EC6552"/>
    <w:rsid w:val="00EC774A"/>
    <w:rsid w:val="00ED0DFE"/>
    <w:rsid w:val="00ED0E55"/>
    <w:rsid w:val="00ED16A3"/>
    <w:rsid w:val="00ED19F1"/>
    <w:rsid w:val="00ED1BE7"/>
    <w:rsid w:val="00ED21F8"/>
    <w:rsid w:val="00ED2473"/>
    <w:rsid w:val="00ED2DEA"/>
    <w:rsid w:val="00ED2F48"/>
    <w:rsid w:val="00ED49B4"/>
    <w:rsid w:val="00ED4B23"/>
    <w:rsid w:val="00ED4BD2"/>
    <w:rsid w:val="00ED55AC"/>
    <w:rsid w:val="00ED5779"/>
    <w:rsid w:val="00ED60C4"/>
    <w:rsid w:val="00ED62A4"/>
    <w:rsid w:val="00ED674A"/>
    <w:rsid w:val="00ED6E58"/>
    <w:rsid w:val="00ED7399"/>
    <w:rsid w:val="00ED73DD"/>
    <w:rsid w:val="00ED749B"/>
    <w:rsid w:val="00ED783F"/>
    <w:rsid w:val="00ED7934"/>
    <w:rsid w:val="00EE00B3"/>
    <w:rsid w:val="00EE0616"/>
    <w:rsid w:val="00EE0695"/>
    <w:rsid w:val="00EE0732"/>
    <w:rsid w:val="00EE0BEB"/>
    <w:rsid w:val="00EE1820"/>
    <w:rsid w:val="00EE1E09"/>
    <w:rsid w:val="00EE25B3"/>
    <w:rsid w:val="00EE3577"/>
    <w:rsid w:val="00EE3A79"/>
    <w:rsid w:val="00EE439E"/>
    <w:rsid w:val="00EE4941"/>
    <w:rsid w:val="00EE4C19"/>
    <w:rsid w:val="00EE522C"/>
    <w:rsid w:val="00EE5B6C"/>
    <w:rsid w:val="00EE6080"/>
    <w:rsid w:val="00EE69DA"/>
    <w:rsid w:val="00EF08A5"/>
    <w:rsid w:val="00EF0FFD"/>
    <w:rsid w:val="00EF2A08"/>
    <w:rsid w:val="00EF38D6"/>
    <w:rsid w:val="00EF3D5B"/>
    <w:rsid w:val="00EF414F"/>
    <w:rsid w:val="00EF4A8D"/>
    <w:rsid w:val="00EF51A6"/>
    <w:rsid w:val="00EF5861"/>
    <w:rsid w:val="00EF5915"/>
    <w:rsid w:val="00EF5D11"/>
    <w:rsid w:val="00EF7A63"/>
    <w:rsid w:val="00F0054D"/>
    <w:rsid w:val="00F01394"/>
    <w:rsid w:val="00F014B0"/>
    <w:rsid w:val="00F0191C"/>
    <w:rsid w:val="00F01A1B"/>
    <w:rsid w:val="00F03070"/>
    <w:rsid w:val="00F031C4"/>
    <w:rsid w:val="00F03A20"/>
    <w:rsid w:val="00F03CE2"/>
    <w:rsid w:val="00F04056"/>
    <w:rsid w:val="00F04284"/>
    <w:rsid w:val="00F04693"/>
    <w:rsid w:val="00F04732"/>
    <w:rsid w:val="00F0478D"/>
    <w:rsid w:val="00F04941"/>
    <w:rsid w:val="00F04B7C"/>
    <w:rsid w:val="00F05035"/>
    <w:rsid w:val="00F05E19"/>
    <w:rsid w:val="00F0631F"/>
    <w:rsid w:val="00F065F6"/>
    <w:rsid w:val="00F1085E"/>
    <w:rsid w:val="00F10D34"/>
    <w:rsid w:val="00F10DC5"/>
    <w:rsid w:val="00F11008"/>
    <w:rsid w:val="00F11B05"/>
    <w:rsid w:val="00F11CED"/>
    <w:rsid w:val="00F121ED"/>
    <w:rsid w:val="00F12253"/>
    <w:rsid w:val="00F12864"/>
    <w:rsid w:val="00F1415C"/>
    <w:rsid w:val="00F156B9"/>
    <w:rsid w:val="00F16070"/>
    <w:rsid w:val="00F16201"/>
    <w:rsid w:val="00F166BC"/>
    <w:rsid w:val="00F16A99"/>
    <w:rsid w:val="00F16C4D"/>
    <w:rsid w:val="00F16F97"/>
    <w:rsid w:val="00F1793E"/>
    <w:rsid w:val="00F20200"/>
    <w:rsid w:val="00F206C5"/>
    <w:rsid w:val="00F20B15"/>
    <w:rsid w:val="00F21079"/>
    <w:rsid w:val="00F2114D"/>
    <w:rsid w:val="00F21412"/>
    <w:rsid w:val="00F21EC1"/>
    <w:rsid w:val="00F21FB3"/>
    <w:rsid w:val="00F2225C"/>
    <w:rsid w:val="00F22A1A"/>
    <w:rsid w:val="00F22BAE"/>
    <w:rsid w:val="00F2323F"/>
    <w:rsid w:val="00F23351"/>
    <w:rsid w:val="00F234E3"/>
    <w:rsid w:val="00F238EB"/>
    <w:rsid w:val="00F24C94"/>
    <w:rsid w:val="00F2565D"/>
    <w:rsid w:val="00F25B88"/>
    <w:rsid w:val="00F2625F"/>
    <w:rsid w:val="00F2641A"/>
    <w:rsid w:val="00F26D18"/>
    <w:rsid w:val="00F26EB5"/>
    <w:rsid w:val="00F272E9"/>
    <w:rsid w:val="00F273D3"/>
    <w:rsid w:val="00F30017"/>
    <w:rsid w:val="00F303F9"/>
    <w:rsid w:val="00F3168D"/>
    <w:rsid w:val="00F317A4"/>
    <w:rsid w:val="00F31B65"/>
    <w:rsid w:val="00F3205B"/>
    <w:rsid w:val="00F325BF"/>
    <w:rsid w:val="00F32B0C"/>
    <w:rsid w:val="00F33134"/>
    <w:rsid w:val="00F33847"/>
    <w:rsid w:val="00F340C7"/>
    <w:rsid w:val="00F341AA"/>
    <w:rsid w:val="00F343E4"/>
    <w:rsid w:val="00F34BE9"/>
    <w:rsid w:val="00F34C59"/>
    <w:rsid w:val="00F34CAC"/>
    <w:rsid w:val="00F34EA2"/>
    <w:rsid w:val="00F354FA"/>
    <w:rsid w:val="00F3647B"/>
    <w:rsid w:val="00F365FC"/>
    <w:rsid w:val="00F36D4C"/>
    <w:rsid w:val="00F36F77"/>
    <w:rsid w:val="00F375D0"/>
    <w:rsid w:val="00F37760"/>
    <w:rsid w:val="00F3776E"/>
    <w:rsid w:val="00F379A3"/>
    <w:rsid w:val="00F400E8"/>
    <w:rsid w:val="00F4037B"/>
    <w:rsid w:val="00F40518"/>
    <w:rsid w:val="00F40653"/>
    <w:rsid w:val="00F4253B"/>
    <w:rsid w:val="00F436CE"/>
    <w:rsid w:val="00F437EC"/>
    <w:rsid w:val="00F43C3F"/>
    <w:rsid w:val="00F43F0C"/>
    <w:rsid w:val="00F44156"/>
    <w:rsid w:val="00F44D0E"/>
    <w:rsid w:val="00F44DD6"/>
    <w:rsid w:val="00F44EEB"/>
    <w:rsid w:val="00F45790"/>
    <w:rsid w:val="00F45A93"/>
    <w:rsid w:val="00F45CEC"/>
    <w:rsid w:val="00F477F8"/>
    <w:rsid w:val="00F479D9"/>
    <w:rsid w:val="00F47F20"/>
    <w:rsid w:val="00F50AC7"/>
    <w:rsid w:val="00F510BA"/>
    <w:rsid w:val="00F52AB3"/>
    <w:rsid w:val="00F539F6"/>
    <w:rsid w:val="00F53A44"/>
    <w:rsid w:val="00F53C15"/>
    <w:rsid w:val="00F540C5"/>
    <w:rsid w:val="00F540EC"/>
    <w:rsid w:val="00F54583"/>
    <w:rsid w:val="00F54871"/>
    <w:rsid w:val="00F55060"/>
    <w:rsid w:val="00F553C4"/>
    <w:rsid w:val="00F5598A"/>
    <w:rsid w:val="00F55CDE"/>
    <w:rsid w:val="00F56079"/>
    <w:rsid w:val="00F56B7E"/>
    <w:rsid w:val="00F5776C"/>
    <w:rsid w:val="00F577E8"/>
    <w:rsid w:val="00F57BB0"/>
    <w:rsid w:val="00F57DA3"/>
    <w:rsid w:val="00F60535"/>
    <w:rsid w:val="00F6090A"/>
    <w:rsid w:val="00F60998"/>
    <w:rsid w:val="00F60B37"/>
    <w:rsid w:val="00F612D5"/>
    <w:rsid w:val="00F614EB"/>
    <w:rsid w:val="00F61DE9"/>
    <w:rsid w:val="00F61FE3"/>
    <w:rsid w:val="00F62437"/>
    <w:rsid w:val="00F62E29"/>
    <w:rsid w:val="00F63625"/>
    <w:rsid w:val="00F6385C"/>
    <w:rsid w:val="00F63A98"/>
    <w:rsid w:val="00F63DB8"/>
    <w:rsid w:val="00F6469E"/>
    <w:rsid w:val="00F64730"/>
    <w:rsid w:val="00F64D41"/>
    <w:rsid w:val="00F66ED7"/>
    <w:rsid w:val="00F6733D"/>
    <w:rsid w:val="00F6780D"/>
    <w:rsid w:val="00F6790E"/>
    <w:rsid w:val="00F679CC"/>
    <w:rsid w:val="00F67C26"/>
    <w:rsid w:val="00F67E9E"/>
    <w:rsid w:val="00F700DC"/>
    <w:rsid w:val="00F7020F"/>
    <w:rsid w:val="00F7079D"/>
    <w:rsid w:val="00F70A40"/>
    <w:rsid w:val="00F71D4B"/>
    <w:rsid w:val="00F721B5"/>
    <w:rsid w:val="00F72BA1"/>
    <w:rsid w:val="00F73E3A"/>
    <w:rsid w:val="00F74677"/>
    <w:rsid w:val="00F75656"/>
    <w:rsid w:val="00F7579E"/>
    <w:rsid w:val="00F76C56"/>
    <w:rsid w:val="00F76E15"/>
    <w:rsid w:val="00F77344"/>
    <w:rsid w:val="00F77518"/>
    <w:rsid w:val="00F7789D"/>
    <w:rsid w:val="00F806AF"/>
    <w:rsid w:val="00F815E5"/>
    <w:rsid w:val="00F816DE"/>
    <w:rsid w:val="00F82017"/>
    <w:rsid w:val="00F825AE"/>
    <w:rsid w:val="00F826A4"/>
    <w:rsid w:val="00F8277D"/>
    <w:rsid w:val="00F83099"/>
    <w:rsid w:val="00F83431"/>
    <w:rsid w:val="00F838C7"/>
    <w:rsid w:val="00F84CB1"/>
    <w:rsid w:val="00F855B5"/>
    <w:rsid w:val="00F85B97"/>
    <w:rsid w:val="00F85C61"/>
    <w:rsid w:val="00F8611B"/>
    <w:rsid w:val="00F87797"/>
    <w:rsid w:val="00F878CA"/>
    <w:rsid w:val="00F87CF3"/>
    <w:rsid w:val="00F9081E"/>
    <w:rsid w:val="00F90A47"/>
    <w:rsid w:val="00F92B52"/>
    <w:rsid w:val="00F92DE6"/>
    <w:rsid w:val="00F92F03"/>
    <w:rsid w:val="00F93208"/>
    <w:rsid w:val="00F9322C"/>
    <w:rsid w:val="00F93679"/>
    <w:rsid w:val="00F93C92"/>
    <w:rsid w:val="00F949E3"/>
    <w:rsid w:val="00F94C48"/>
    <w:rsid w:val="00F94D09"/>
    <w:rsid w:val="00F94FFC"/>
    <w:rsid w:val="00F95E7C"/>
    <w:rsid w:val="00F95FF7"/>
    <w:rsid w:val="00F9670A"/>
    <w:rsid w:val="00F97383"/>
    <w:rsid w:val="00FA04BA"/>
    <w:rsid w:val="00FA14EF"/>
    <w:rsid w:val="00FA16C7"/>
    <w:rsid w:val="00FA1CBF"/>
    <w:rsid w:val="00FA2117"/>
    <w:rsid w:val="00FA2A07"/>
    <w:rsid w:val="00FA30CA"/>
    <w:rsid w:val="00FA38FD"/>
    <w:rsid w:val="00FA403C"/>
    <w:rsid w:val="00FA4516"/>
    <w:rsid w:val="00FA45C9"/>
    <w:rsid w:val="00FA48D8"/>
    <w:rsid w:val="00FA4F79"/>
    <w:rsid w:val="00FA5ADF"/>
    <w:rsid w:val="00FA647D"/>
    <w:rsid w:val="00FA659B"/>
    <w:rsid w:val="00FA6750"/>
    <w:rsid w:val="00FA6FE9"/>
    <w:rsid w:val="00FA76EE"/>
    <w:rsid w:val="00FB02E2"/>
    <w:rsid w:val="00FB1B15"/>
    <w:rsid w:val="00FB1B50"/>
    <w:rsid w:val="00FB1D21"/>
    <w:rsid w:val="00FB1DAD"/>
    <w:rsid w:val="00FB49DF"/>
    <w:rsid w:val="00FB4EAD"/>
    <w:rsid w:val="00FB542C"/>
    <w:rsid w:val="00FB65A1"/>
    <w:rsid w:val="00FB6ADC"/>
    <w:rsid w:val="00FB755F"/>
    <w:rsid w:val="00FB7CAF"/>
    <w:rsid w:val="00FB7E9B"/>
    <w:rsid w:val="00FB7F21"/>
    <w:rsid w:val="00FC063D"/>
    <w:rsid w:val="00FC0BFE"/>
    <w:rsid w:val="00FC0F35"/>
    <w:rsid w:val="00FC10C1"/>
    <w:rsid w:val="00FC1ABA"/>
    <w:rsid w:val="00FC1D60"/>
    <w:rsid w:val="00FC23FD"/>
    <w:rsid w:val="00FC28F6"/>
    <w:rsid w:val="00FC2908"/>
    <w:rsid w:val="00FC2AAE"/>
    <w:rsid w:val="00FC2BE4"/>
    <w:rsid w:val="00FC31A5"/>
    <w:rsid w:val="00FC3C0D"/>
    <w:rsid w:val="00FC5371"/>
    <w:rsid w:val="00FC5FBB"/>
    <w:rsid w:val="00FC64D7"/>
    <w:rsid w:val="00FC66F3"/>
    <w:rsid w:val="00FC6A9D"/>
    <w:rsid w:val="00FC7153"/>
    <w:rsid w:val="00FC7485"/>
    <w:rsid w:val="00FC7703"/>
    <w:rsid w:val="00FC7A07"/>
    <w:rsid w:val="00FC7CBD"/>
    <w:rsid w:val="00FD0210"/>
    <w:rsid w:val="00FD06D5"/>
    <w:rsid w:val="00FD0732"/>
    <w:rsid w:val="00FD0DAA"/>
    <w:rsid w:val="00FD0EBE"/>
    <w:rsid w:val="00FD0F05"/>
    <w:rsid w:val="00FD103E"/>
    <w:rsid w:val="00FD166B"/>
    <w:rsid w:val="00FD18D5"/>
    <w:rsid w:val="00FD2155"/>
    <w:rsid w:val="00FD2519"/>
    <w:rsid w:val="00FD25B1"/>
    <w:rsid w:val="00FD26CD"/>
    <w:rsid w:val="00FD2737"/>
    <w:rsid w:val="00FD3011"/>
    <w:rsid w:val="00FD3063"/>
    <w:rsid w:val="00FD37A6"/>
    <w:rsid w:val="00FD38FF"/>
    <w:rsid w:val="00FD3DDA"/>
    <w:rsid w:val="00FD4076"/>
    <w:rsid w:val="00FD4212"/>
    <w:rsid w:val="00FD48DA"/>
    <w:rsid w:val="00FD48EB"/>
    <w:rsid w:val="00FD4B48"/>
    <w:rsid w:val="00FD555C"/>
    <w:rsid w:val="00FD55FF"/>
    <w:rsid w:val="00FD602F"/>
    <w:rsid w:val="00FD61AF"/>
    <w:rsid w:val="00FD68C0"/>
    <w:rsid w:val="00FD7291"/>
    <w:rsid w:val="00FD7570"/>
    <w:rsid w:val="00FD7CDB"/>
    <w:rsid w:val="00FE0E68"/>
    <w:rsid w:val="00FE1A82"/>
    <w:rsid w:val="00FE264F"/>
    <w:rsid w:val="00FE2867"/>
    <w:rsid w:val="00FE35B1"/>
    <w:rsid w:val="00FE3D34"/>
    <w:rsid w:val="00FE4389"/>
    <w:rsid w:val="00FE531D"/>
    <w:rsid w:val="00FE577A"/>
    <w:rsid w:val="00FE5E96"/>
    <w:rsid w:val="00FE6C33"/>
    <w:rsid w:val="00FE6D6E"/>
    <w:rsid w:val="00FE7607"/>
    <w:rsid w:val="00FE7D10"/>
    <w:rsid w:val="00FE7EE4"/>
    <w:rsid w:val="00FF041E"/>
    <w:rsid w:val="00FF0882"/>
    <w:rsid w:val="00FF0BE6"/>
    <w:rsid w:val="00FF1257"/>
    <w:rsid w:val="00FF16C6"/>
    <w:rsid w:val="00FF180F"/>
    <w:rsid w:val="00FF1B18"/>
    <w:rsid w:val="00FF1C3F"/>
    <w:rsid w:val="00FF2055"/>
    <w:rsid w:val="00FF23B7"/>
    <w:rsid w:val="00FF23DF"/>
    <w:rsid w:val="00FF3163"/>
    <w:rsid w:val="00FF326A"/>
    <w:rsid w:val="00FF343E"/>
    <w:rsid w:val="00FF3895"/>
    <w:rsid w:val="00FF43DF"/>
    <w:rsid w:val="00FF45D0"/>
    <w:rsid w:val="00FF4E29"/>
    <w:rsid w:val="00FF5481"/>
    <w:rsid w:val="00FF60C5"/>
    <w:rsid w:val="00FF6960"/>
    <w:rsid w:val="00FF7604"/>
    <w:rsid w:val="00FF7C2A"/>
    <w:rsid w:val="00FF7E39"/>
    <w:rsid w:val="03788B29"/>
    <w:rsid w:val="07AA3833"/>
    <w:rsid w:val="07E559C1"/>
    <w:rsid w:val="088D1D59"/>
    <w:rsid w:val="09D5603D"/>
    <w:rsid w:val="0CBEE87C"/>
    <w:rsid w:val="112A0CCB"/>
    <w:rsid w:val="136A1D2C"/>
    <w:rsid w:val="161019B7"/>
    <w:rsid w:val="1B110D57"/>
    <w:rsid w:val="1C72B86D"/>
    <w:rsid w:val="20699B14"/>
    <w:rsid w:val="2092EE5C"/>
    <w:rsid w:val="220F7D36"/>
    <w:rsid w:val="24E2FEB5"/>
    <w:rsid w:val="252C7A63"/>
    <w:rsid w:val="260DE4A2"/>
    <w:rsid w:val="2D3BC187"/>
    <w:rsid w:val="317C1475"/>
    <w:rsid w:val="33A08546"/>
    <w:rsid w:val="33C19AB7"/>
    <w:rsid w:val="3780D8E0"/>
    <w:rsid w:val="3B4CA872"/>
    <w:rsid w:val="3CA6EDD0"/>
    <w:rsid w:val="404683E1"/>
    <w:rsid w:val="42672A39"/>
    <w:rsid w:val="45E0BDFB"/>
    <w:rsid w:val="461B4A27"/>
    <w:rsid w:val="499CB784"/>
    <w:rsid w:val="5406E3E5"/>
    <w:rsid w:val="54345B9B"/>
    <w:rsid w:val="54F60E5D"/>
    <w:rsid w:val="55FC3C0D"/>
    <w:rsid w:val="5DC759C9"/>
    <w:rsid w:val="6008640F"/>
    <w:rsid w:val="60DFC994"/>
    <w:rsid w:val="61676C21"/>
    <w:rsid w:val="63BFE853"/>
    <w:rsid w:val="640F5832"/>
    <w:rsid w:val="672B6634"/>
    <w:rsid w:val="6D14B3AC"/>
    <w:rsid w:val="70FE508F"/>
    <w:rsid w:val="7391AC07"/>
    <w:rsid w:val="75B4C8C5"/>
    <w:rsid w:val="7C262208"/>
    <w:rsid w:val="7DC847B4"/>
    <w:rsid w:val="7DE5E803"/>
    <w:rsid w:val="7E5A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C060836"/>
  <w15:docId w15:val="{6B246A73-8506-446D-B973-43C57AB9C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1629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tabs>
        <w:tab w:val="clear" w:pos="360"/>
      </w:tabs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3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qFormat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qFormat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qFormat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styleId="PageNumber">
    <w:name w:val="page number"/>
    <w:basedOn w:val="DefaultParagraphFont"/>
    <w:rsid w:val="007575D9"/>
  </w:style>
  <w:style w:type="character" w:styleId="PlaceholderText">
    <w:name w:val="Placeholder Text"/>
    <w:basedOn w:val="DefaultParagraphFont"/>
    <w:uiPriority w:val="99"/>
    <w:semiHidden/>
    <w:rsid w:val="00321543"/>
    <w:rPr>
      <w:color w:val="808080"/>
    </w:rPr>
  </w:style>
  <w:style w:type="paragraph" w:customStyle="1" w:styleId="N1">
    <w:name w:val="N1"/>
    <w:basedOn w:val="Normal"/>
    <w:link w:val="N1Char"/>
    <w:qFormat/>
    <w:rsid w:val="009C32CB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9C32CB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1">
    <w:name w:val="样式1"/>
    <w:basedOn w:val="Normal"/>
    <w:qFormat/>
    <w:rsid w:val="00525F71"/>
    <w:pPr>
      <w:keepNext/>
      <w:keepLines/>
      <w:numPr>
        <w:numId w:val="8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character" w:customStyle="1" w:styleId="N4Char">
    <w:name w:val="N4 Char"/>
    <w:basedOn w:val="DefaultParagraphFont"/>
    <w:link w:val="N4"/>
    <w:locked/>
    <w:rsid w:val="00B44F0F"/>
    <w:rPr>
      <w:rFonts w:eastAsiaTheme="minorEastAsia" w:cstheme="minorHAnsi"/>
      <w:shd w:val="clear" w:color="auto" w:fill="FFFFFF"/>
      <w:lang w:eastAsia="ko-KR" w:bidi="hi-IN"/>
    </w:rPr>
  </w:style>
  <w:style w:type="paragraph" w:customStyle="1" w:styleId="N4">
    <w:name w:val="N4"/>
    <w:basedOn w:val="Normal"/>
    <w:link w:val="N4Char"/>
    <w:qFormat/>
    <w:rsid w:val="00B44F0F"/>
    <w:pPr>
      <w:shd w:val="clear" w:color="auto" w:fill="FFFFFF"/>
      <w:spacing w:after="0"/>
      <w:ind w:left="1354"/>
      <w:jc w:val="left"/>
    </w:pPr>
    <w:rPr>
      <w:rFonts w:ascii="Times New Roman" w:eastAsiaTheme="minorEastAsia" w:hAnsi="Times New Roman" w:cstheme="minorHAnsi"/>
      <w:szCs w:val="20"/>
      <w:lang w:val="en-US" w:eastAsia="ko-KR" w:bidi="hi-IN"/>
    </w:rPr>
  </w:style>
  <w:style w:type="character" w:customStyle="1" w:styleId="B1Char1">
    <w:name w:val="B1 Char1"/>
    <w:link w:val="B1"/>
    <w:qFormat/>
    <w:locked/>
    <w:rsid w:val="00B44F0F"/>
    <w:rPr>
      <w:rFonts w:eastAsia="Times New Roman"/>
      <w:lang w:val="en-GB"/>
    </w:rPr>
  </w:style>
  <w:style w:type="paragraph" w:customStyle="1" w:styleId="B1">
    <w:name w:val="B1"/>
    <w:basedOn w:val="Normal"/>
    <w:link w:val="B1Char1"/>
    <w:qFormat/>
    <w:rsid w:val="00B44F0F"/>
    <w:pPr>
      <w:spacing w:after="180"/>
      <w:ind w:left="568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fontstyle01">
    <w:name w:val="fontstyle01"/>
    <w:basedOn w:val="DefaultParagraphFont"/>
    <w:rsid w:val="00F26D18"/>
    <w:rPr>
      <w:rFonts w:ascii="Intel Clear" w:hAnsi="Intel Clear" w:cs="Intel Clear" w:hint="default"/>
      <w:b w:val="0"/>
      <w:bCs w:val="0"/>
      <w:i w:val="0"/>
      <w:iCs w:val="0"/>
      <w:color w:val="002D55"/>
      <w:sz w:val="28"/>
      <w:szCs w:val="28"/>
    </w:rPr>
  </w:style>
  <w:style w:type="paragraph" w:customStyle="1" w:styleId="B2">
    <w:name w:val="B2"/>
    <w:basedOn w:val="Normal"/>
    <w:uiPriority w:val="99"/>
    <w:rsid w:val="00F76E15"/>
    <w:pPr>
      <w:spacing w:after="180"/>
      <w:ind w:left="851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3">
    <w:name w:val="B3"/>
    <w:basedOn w:val="Normal"/>
    <w:link w:val="B3Char"/>
    <w:qFormat/>
    <w:rsid w:val="00F76E15"/>
    <w:pPr>
      <w:spacing w:after="180"/>
      <w:ind w:left="1135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3Char">
    <w:name w:val="B3 Char"/>
    <w:link w:val="B3"/>
    <w:rsid w:val="00F76E15"/>
    <w:rPr>
      <w:rFonts w:eastAsia="Times New Roman"/>
      <w:lang w:val="en-GB"/>
    </w:rPr>
  </w:style>
  <w:style w:type="character" w:customStyle="1" w:styleId="B1Char">
    <w:name w:val="B1 Char"/>
    <w:rsid w:val="000F32F4"/>
    <w:rPr>
      <w:rFonts w:eastAsia="Times New Roman"/>
      <w:lang w:val="en-GB" w:eastAsia="en-GB"/>
    </w:rPr>
  </w:style>
  <w:style w:type="paragraph" w:customStyle="1" w:styleId="ZT">
    <w:name w:val="ZT"/>
    <w:rsid w:val="005D6FEA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BN">
    <w:name w:val="BN"/>
    <w:basedOn w:val="Normal"/>
    <w:rsid w:val="009908CE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790929"/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spacing w:val="2"/>
      <w:sz w:val="22"/>
      <w:szCs w:val="22"/>
      <w:lang w:val="en-US"/>
    </w:rPr>
  </w:style>
  <w:style w:type="character" w:customStyle="1" w:styleId="IvDbodytextChar">
    <w:name w:val="IvD bodytext Char"/>
    <w:basedOn w:val="DefaultParagraphFont"/>
    <w:link w:val="IvDbodytext"/>
    <w:rsid w:val="00790929"/>
    <w:rPr>
      <w:rFonts w:ascii="Arial" w:eastAsiaTheme="minorHAnsi" w:hAnsi="Arial" w:cstheme="minorBidi"/>
      <w:spacing w:val="2"/>
      <w:sz w:val="22"/>
      <w:szCs w:val="22"/>
    </w:rPr>
  </w:style>
  <w:style w:type="character" w:customStyle="1" w:styleId="fontstyle21">
    <w:name w:val="fontstyle21"/>
    <w:basedOn w:val="DefaultParagraphFont"/>
    <w:rsid w:val="00EA175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paragraph" w:customStyle="1" w:styleId="TAC">
    <w:name w:val="TAC"/>
    <w:basedOn w:val="Normal"/>
    <w:link w:val="TACChar"/>
    <w:qFormat/>
    <w:rsid w:val="00083A36"/>
    <w:pPr>
      <w:keepNext/>
      <w:keepLines/>
      <w:spacing w:after="0"/>
      <w:jc w:val="center"/>
    </w:pPr>
    <w:rPr>
      <w:rFonts w:ascii="Arial" w:eastAsia="Times New Roman" w:hAnsi="Arial"/>
      <w:sz w:val="18"/>
      <w:szCs w:val="20"/>
      <w:lang w:val="x-none"/>
    </w:rPr>
  </w:style>
  <w:style w:type="character" w:customStyle="1" w:styleId="TACChar">
    <w:name w:val="TAC Char"/>
    <w:link w:val="TAC"/>
    <w:qFormat/>
    <w:locked/>
    <w:rsid w:val="00083A36"/>
    <w:rPr>
      <w:rFonts w:ascii="Arial" w:eastAsia="Times New Roman" w:hAnsi="Arial"/>
      <w:sz w:val="18"/>
      <w:lang w:val="x-none"/>
    </w:rPr>
  </w:style>
  <w:style w:type="character" w:customStyle="1" w:styleId="TALChar">
    <w:name w:val="TAL Char"/>
    <w:basedOn w:val="DefaultParagraphFont"/>
    <w:qFormat/>
    <w:locked/>
    <w:rsid w:val="00DB1912"/>
    <w:rPr>
      <w:rFonts w:ascii="Arial" w:hAnsi="Arial" w:cs="Arial"/>
    </w:rPr>
  </w:style>
  <w:style w:type="character" w:customStyle="1" w:styleId="B1Zchn">
    <w:name w:val="B1 Zchn"/>
    <w:rsid w:val="00D36A6D"/>
    <w:rPr>
      <w:lang w:eastAsia="en-US"/>
    </w:rPr>
  </w:style>
  <w:style w:type="table" w:styleId="GridTable4-Accent3">
    <w:name w:val="Grid Table 4 Accent 3"/>
    <w:basedOn w:val="TableNormal"/>
    <w:uiPriority w:val="49"/>
    <w:rsid w:val="000E04F6"/>
    <w:pPr>
      <w:spacing w:after="0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BodyTextChar">
    <w:name w:val="Body Text Char"/>
    <w:aliases w:val="bt Char"/>
    <w:basedOn w:val="DefaultParagraphFont"/>
    <w:link w:val="BodyText"/>
    <w:rsid w:val="002E1620"/>
    <w:rPr>
      <w:rFonts w:ascii="Times" w:hAnsi="Times"/>
      <w:szCs w:val="24"/>
      <w:lang w:val="en-GB"/>
    </w:rPr>
  </w:style>
  <w:style w:type="character" w:styleId="Strong">
    <w:name w:val="Strong"/>
    <w:uiPriority w:val="22"/>
    <w:qFormat/>
    <w:rsid w:val="000E71EA"/>
    <w:rPr>
      <w:b/>
      <w:bCs/>
    </w:rPr>
  </w:style>
  <w:style w:type="character" w:customStyle="1" w:styleId="msoins2">
    <w:name w:val="msoins2"/>
    <w:rsid w:val="000E71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1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136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694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67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583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2542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360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6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33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2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55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1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4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7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00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1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10410">
          <w:marLeft w:val="1022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4826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3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6560">
          <w:marLeft w:val="7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01578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61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6883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4967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243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34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3885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44852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173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3160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2124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5627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768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45868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118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755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6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9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11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199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5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3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2451">
          <w:marLeft w:val="7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1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9D63E7F5E2AF4C8F062CC5E0B927D1" ma:contentTypeVersion="10" ma:contentTypeDescription="Create a new document." ma:contentTypeScope="" ma:versionID="f4940e47c9279865432f15718ce297aa">
  <xsd:schema xmlns:xsd="http://www.w3.org/2001/XMLSchema" xmlns:xs="http://www.w3.org/2001/XMLSchema" xmlns:p="http://schemas.microsoft.com/office/2006/metadata/properties" xmlns:ns2="c9c286ca-5454-4ef1-bb03-c8ce362b6d8c" targetNamespace="http://schemas.microsoft.com/office/2006/metadata/properties" ma:root="true" ma:fieldsID="3128eac752879685a67076cfd8927145" ns2:_="">
    <xsd:import namespace="c9c286ca-5454-4ef1-bb03-c8ce362b6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286ca-5454-4ef1-bb03-c8ce362b6d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8D1D24-9966-4505-897B-D797FD4659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c286ca-5454-4ef1-bb03-c8ce362b6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F82A3C-5DE9-462F-9A19-490DE66F8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9</TotalTime>
  <Pages>4</Pages>
  <Words>1455</Words>
  <Characters>8294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Intel Channel Access</vt:lpstr>
    </vt:vector>
  </TitlesOfParts>
  <Company>Intel Corporation</Company>
  <LinksUpToDate>false</LinksUpToDate>
  <CharactersWithSpaces>9730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Intel Channel Access</dc:title>
  <dc:subject>LAA</dc:subject>
  <dc:creator>Intel Corporation</dc:creator>
  <cp:keywords>CTPClassification=CTP_PUBLIC:VisualMarkings=, CTPClassification=CTP_NT</cp:keywords>
  <dc:description/>
  <cp:lastModifiedBy>Intel</cp:lastModifiedBy>
  <cp:revision>5</cp:revision>
  <cp:lastPrinted>2017-10-24T05:18:00Z</cp:lastPrinted>
  <dcterms:created xsi:type="dcterms:W3CDTF">2020-10-23T23:40:00Z</dcterms:created>
  <dcterms:modified xsi:type="dcterms:W3CDTF">2020-10-23T23:49:00Z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12d87aa7-5720-4494-bac5-5de1c7adc301</vt:lpwstr>
  </property>
  <property fmtid="{D5CDD505-2E9C-101B-9397-08002B2CF9AE}" pid="3" name="CTP_TimeStamp">
    <vt:lpwstr>2020-08-08 01:37:38Z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0x010100169D63E7F5E2AF4C8F062CC5E0B927D1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