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751D948F" w:rsidR="00A471CA" w:rsidRPr="00AB2C58" w:rsidRDefault="00AF0414"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WG1 Meeting #</w:t>
      </w:r>
      <w:r w:rsidR="0072011D">
        <w:rPr>
          <w:rFonts w:ascii="Arial" w:hAnsi="Arial" w:cs="Arial"/>
          <w:b/>
          <w:bCs/>
          <w:sz w:val="24"/>
          <w:lang w:val="en-US"/>
        </w:rPr>
        <w:t>10</w:t>
      </w:r>
      <w:r w:rsidR="00CC703D">
        <w:rPr>
          <w:rFonts w:ascii="Arial" w:hAnsi="Arial" w:cs="Arial"/>
          <w:b/>
          <w:bCs/>
          <w:sz w:val="24"/>
          <w:lang w:val="en-US"/>
        </w:rPr>
        <w:t>3</w:t>
      </w:r>
      <w:r w:rsidR="0072011D">
        <w:rPr>
          <w:rFonts w:ascii="Arial" w:hAnsi="Arial" w:cs="Arial"/>
          <w:b/>
          <w:bCs/>
          <w:sz w:val="24"/>
          <w:lang w:val="en-US"/>
        </w:rPr>
        <w:t>-e</w:t>
      </w:r>
      <w:r w:rsidR="00A471CA" w:rsidRPr="00AB2C58">
        <w:rPr>
          <w:rFonts w:ascii="Arial" w:hAnsi="Arial" w:cs="Arial" w:hint="eastAsia"/>
          <w:b/>
          <w:bCs/>
          <w:sz w:val="24"/>
          <w:lang w:val="en-US"/>
        </w:rPr>
        <w:t xml:space="preserve">                                       </w:t>
      </w:r>
      <w:r w:rsidR="00A471CA">
        <w:rPr>
          <w:rFonts w:ascii="Arial" w:hAnsi="Arial" w:cs="Arial"/>
          <w:b/>
          <w:bCs/>
          <w:sz w:val="24"/>
          <w:lang w:val="en-US"/>
        </w:rPr>
        <w:t xml:space="preserve">                           </w:t>
      </w:r>
      <w:r w:rsidR="00031AE4" w:rsidRPr="00031AE4">
        <w:rPr>
          <w:rFonts w:ascii="Arial" w:hAnsi="Arial" w:cs="Arial"/>
          <w:b/>
          <w:bCs/>
          <w:sz w:val="24"/>
          <w:lang w:val="en-US"/>
        </w:rPr>
        <w:t>R1-</w:t>
      </w:r>
      <w:r w:rsidR="0072011D">
        <w:rPr>
          <w:rFonts w:ascii="Arial" w:hAnsi="Arial" w:cs="Arial"/>
          <w:b/>
          <w:bCs/>
          <w:sz w:val="24"/>
          <w:lang w:val="en-US"/>
        </w:rPr>
        <w:t>20</w:t>
      </w:r>
      <w:r w:rsidR="00CE7E2A" w:rsidRPr="00CE7E2A">
        <w:rPr>
          <w:rFonts w:ascii="Arial" w:hAnsi="Arial" w:cs="Arial"/>
          <w:b/>
          <w:bCs/>
          <w:sz w:val="24"/>
          <w:lang w:val="en-US"/>
        </w:rPr>
        <w:t>0</w:t>
      </w:r>
      <w:r w:rsidR="00BC175A">
        <w:rPr>
          <w:rFonts w:ascii="Arial" w:hAnsi="Arial" w:cs="Arial"/>
          <w:b/>
          <w:bCs/>
          <w:sz w:val="24"/>
          <w:lang w:val="en-US"/>
        </w:rPr>
        <w:t>8757</w:t>
      </w:r>
    </w:p>
    <w:p w14:paraId="023C581F" w14:textId="486F9C17" w:rsidR="003D5449" w:rsidRDefault="0072011D" w:rsidP="003D5449">
      <w:pPr>
        <w:widowControl w:val="0"/>
        <w:tabs>
          <w:tab w:val="center" w:pos="4536"/>
          <w:tab w:val="right" w:pos="9072"/>
        </w:tabs>
        <w:overflowPunct/>
        <w:autoSpaceDE/>
        <w:adjustRightInd/>
        <w:spacing w:after="0"/>
        <w:rPr>
          <w:rFonts w:ascii="Arial" w:hAnsi="Arial" w:cs="Arial"/>
          <w:b/>
          <w:bCs/>
          <w:sz w:val="24"/>
          <w:lang w:val="en-US"/>
        </w:rPr>
      </w:pPr>
      <w:proofErr w:type="gramStart"/>
      <w:r w:rsidRPr="0072011D">
        <w:rPr>
          <w:rFonts w:ascii="Arial" w:hAnsi="Arial" w:cs="Arial"/>
          <w:b/>
          <w:bCs/>
          <w:sz w:val="24"/>
          <w:lang w:val="en-US"/>
        </w:rPr>
        <w:t>e-Meeting</w:t>
      </w:r>
      <w:proofErr w:type="gramEnd"/>
      <w:r w:rsidRPr="0072011D">
        <w:rPr>
          <w:rFonts w:ascii="Arial" w:hAnsi="Arial" w:cs="Arial"/>
          <w:b/>
          <w:bCs/>
          <w:sz w:val="24"/>
          <w:lang w:val="en-US"/>
        </w:rPr>
        <w:t xml:space="preserve">, </w:t>
      </w:r>
      <w:r w:rsidR="00CC703D">
        <w:rPr>
          <w:rFonts w:ascii="Arial" w:hAnsi="Arial" w:cs="Arial"/>
          <w:b/>
          <w:bCs/>
          <w:sz w:val="24"/>
          <w:lang w:val="en-US"/>
        </w:rPr>
        <w:t>October</w:t>
      </w:r>
      <w:r w:rsidRPr="0072011D">
        <w:rPr>
          <w:rFonts w:ascii="Arial" w:hAnsi="Arial" w:cs="Arial"/>
          <w:b/>
          <w:bCs/>
          <w:sz w:val="24"/>
          <w:lang w:val="en-US"/>
        </w:rPr>
        <w:t xml:space="preserve"> </w:t>
      </w:r>
      <w:r w:rsidR="00CC703D">
        <w:rPr>
          <w:rFonts w:ascii="Arial" w:hAnsi="Arial" w:cs="Arial"/>
          <w:b/>
          <w:bCs/>
          <w:sz w:val="24"/>
          <w:lang w:val="en-US"/>
        </w:rPr>
        <w:t>26</w:t>
      </w:r>
      <w:r w:rsidRPr="0072011D">
        <w:rPr>
          <w:rFonts w:ascii="Arial" w:hAnsi="Arial" w:cs="Arial"/>
          <w:b/>
          <w:bCs/>
          <w:sz w:val="24"/>
          <w:lang w:val="en-US"/>
        </w:rPr>
        <w:t xml:space="preserve">th – </w:t>
      </w:r>
      <w:r w:rsidR="00CC703D">
        <w:rPr>
          <w:rFonts w:ascii="Arial" w:hAnsi="Arial" w:cs="Arial"/>
          <w:b/>
          <w:bCs/>
          <w:sz w:val="24"/>
          <w:lang w:val="en-US"/>
        </w:rPr>
        <w:t>November 13</w:t>
      </w:r>
      <w:r w:rsidRPr="0072011D">
        <w:rPr>
          <w:rFonts w:ascii="Arial" w:hAnsi="Arial" w:cs="Arial"/>
          <w:b/>
          <w:bCs/>
          <w:sz w:val="24"/>
          <w:lang w:val="en-US"/>
        </w:rPr>
        <w:t>th, 2020</w:t>
      </w:r>
    </w:p>
    <w:p w14:paraId="287CE3C5" w14:textId="77777777" w:rsidR="0072011D" w:rsidRPr="00802686" w:rsidRDefault="0072011D" w:rsidP="003D5449">
      <w:pPr>
        <w:widowControl w:val="0"/>
        <w:tabs>
          <w:tab w:val="center" w:pos="4536"/>
          <w:tab w:val="right" w:pos="9072"/>
        </w:tabs>
        <w:overflowPunct/>
        <w:autoSpaceDE/>
        <w:adjustRightInd/>
        <w:spacing w:after="0"/>
        <w:rPr>
          <w:rFonts w:ascii="Arial" w:hAnsi="Arial" w:cs="Arial"/>
          <w:b/>
          <w:sz w:val="24"/>
          <w:lang w:val="en-US"/>
        </w:rPr>
      </w:pPr>
    </w:p>
    <w:p w14:paraId="5CBEDCA2" w14:textId="77777777" w:rsidR="00BC175A" w:rsidRPr="009F5E15" w:rsidRDefault="00BC175A" w:rsidP="00BC175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8.11.2.2</w:t>
      </w:r>
    </w:p>
    <w:p w14:paraId="212324BF" w14:textId="77777777" w:rsidR="00BC175A" w:rsidRDefault="00BC175A" w:rsidP="00BC175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Enhancements for Mode 2</w:t>
      </w:r>
    </w:p>
    <w:p w14:paraId="5C456A75" w14:textId="77777777" w:rsidR="00BC175A" w:rsidRPr="00802686" w:rsidRDefault="00BC175A" w:rsidP="00BC175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4B34239C"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72011D">
        <w:t xml:space="preserve"> </w:t>
      </w:r>
      <w:r w:rsidR="00132BE4">
        <w:t xml:space="preserve">in RAN#86 and revised in </w:t>
      </w:r>
      <w:r w:rsidR="0072011D">
        <w:t>RAN#88e</w:t>
      </w:r>
      <w:r w:rsidR="00132BE4">
        <w:t xml:space="preserve"> [1],</w:t>
      </w:r>
      <w:r>
        <w:t xml:space="preserve"> and the </w:t>
      </w:r>
      <w:r w:rsidR="00132BE4">
        <w:t xml:space="preserve">following </w:t>
      </w:r>
      <w:r>
        <w:t>objectives were identified</w:t>
      </w:r>
      <w:r w:rsidR="00380ECD">
        <w:t xml:space="preserve"> in relation to resource allocation</w:t>
      </w:r>
      <w:r w:rsidR="00FA34E0">
        <w:t xml:space="preserve"> enhancements</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2D7DB567" w14:textId="73DED59C" w:rsidR="00D12ADD" w:rsidRDefault="0072011D" w:rsidP="00D12ADD">
            <w:pPr>
              <w:pStyle w:val="3GPPNormalText"/>
            </w:pPr>
            <w:r w:rsidRPr="0072011D">
              <w:t>The objective of this work item is to specify radio solutions that can enhance NR sidelink for the V2X, public safety and commercial use cases.</w:t>
            </w:r>
          </w:p>
          <w:p w14:paraId="2CA63C29" w14:textId="77777777" w:rsidR="0072011D" w:rsidRDefault="0072011D" w:rsidP="0072011D">
            <w:pPr>
              <w:pStyle w:val="3GPPNormalText"/>
            </w:pPr>
            <w:r>
              <w:t>2. Resource allocation enhancement:</w:t>
            </w:r>
          </w:p>
          <w:p w14:paraId="005EB037" w14:textId="40BCA2FB" w:rsidR="0072011D" w:rsidRDefault="0072011D" w:rsidP="0072011D">
            <w:pPr>
              <w:pStyle w:val="3GPPNormalText"/>
              <w:numPr>
                <w:ilvl w:val="0"/>
                <w:numId w:val="21"/>
              </w:numPr>
              <w:spacing w:before="0" w:line="240" w:lineRule="auto"/>
              <w:ind w:left="360"/>
            </w:pPr>
            <w:r>
              <w:t>Specify resource allocation to reduce power consumption of the UEs [RAN1, RAN2]</w:t>
            </w:r>
          </w:p>
          <w:p w14:paraId="4B9ACDC0" w14:textId="78B59CFC" w:rsidR="0072011D" w:rsidRDefault="0072011D" w:rsidP="0072011D">
            <w:pPr>
              <w:pStyle w:val="3GPPNormalText"/>
              <w:numPr>
                <w:ilvl w:val="1"/>
                <w:numId w:val="21"/>
              </w:numPr>
              <w:spacing w:before="0" w:line="240" w:lineRule="auto"/>
              <w:ind w:left="720"/>
            </w:pPr>
            <w:r>
              <w:t>Baseline is to introduce the principle of Rel-14 LTE sidelink random resource selection and partial sensing to Rel-16 NR sidelink resource allocation mode 2.</w:t>
            </w:r>
          </w:p>
          <w:p w14:paraId="0CD41932" w14:textId="6370831A" w:rsidR="0072011D" w:rsidRDefault="0072011D" w:rsidP="0072011D">
            <w:pPr>
              <w:pStyle w:val="3GPPNormalText"/>
              <w:numPr>
                <w:ilvl w:val="1"/>
                <w:numId w:val="21"/>
              </w:numPr>
              <w:spacing w:before="0" w:line="240" w:lineRule="auto"/>
              <w:ind w:left="720"/>
            </w:pPr>
            <w:r>
              <w:t>Note: Taking Rel-14 as the baseline does not preclude introducing a new solution to reduce power consumption for the cases where the baseline cannot work properly.</w:t>
            </w:r>
          </w:p>
          <w:p w14:paraId="3FD737E1" w14:textId="2E04B878" w:rsidR="0072011D" w:rsidRDefault="0072011D" w:rsidP="0072011D">
            <w:pPr>
              <w:pStyle w:val="3GPPNormalText"/>
              <w:numPr>
                <w:ilvl w:val="0"/>
                <w:numId w:val="21"/>
              </w:numPr>
              <w:spacing w:before="0" w:line="240" w:lineRule="auto"/>
              <w:ind w:left="360"/>
            </w:pPr>
            <w:r>
              <w:t>Study the feasibility and benefit of the enhancement(s) in mode 2 for enhanced reliability and reduced latency in consideration of both PRR and PIR defined in TR37.885 (by RAN#91), and specify the identified solution if deemed feasible and beneficial [RAN1, RAN2]</w:t>
            </w:r>
          </w:p>
          <w:p w14:paraId="3E878CBA" w14:textId="5E94848C" w:rsidR="0072011D" w:rsidRDefault="0072011D" w:rsidP="0072011D">
            <w:pPr>
              <w:pStyle w:val="3GPPNormalText"/>
              <w:numPr>
                <w:ilvl w:val="1"/>
                <w:numId w:val="21"/>
              </w:numPr>
              <w:spacing w:before="0" w:line="240" w:lineRule="auto"/>
              <w:ind w:left="720"/>
            </w:pPr>
            <w:r>
              <w:t>Inter-UE coordination with the following until RAN#90.</w:t>
            </w:r>
          </w:p>
          <w:p w14:paraId="712E9B2D" w14:textId="08DB4494" w:rsidR="0072011D" w:rsidRDefault="0072011D" w:rsidP="00132BE4">
            <w:pPr>
              <w:pStyle w:val="3GPPNormalText"/>
              <w:numPr>
                <w:ilvl w:val="1"/>
                <w:numId w:val="24"/>
              </w:numPr>
              <w:spacing w:before="0" w:line="240" w:lineRule="auto"/>
              <w:ind w:left="1057"/>
            </w:pPr>
            <w:r>
              <w:t>A set of resources is determined at UE-A. This set is sent to UE-B in mode 2, and UE-B takes this into account in the resource selection for its own transmission.</w:t>
            </w:r>
          </w:p>
          <w:p w14:paraId="240404DC" w14:textId="7186E8BD" w:rsidR="0072011D" w:rsidRDefault="0072011D" w:rsidP="0072011D">
            <w:pPr>
              <w:pStyle w:val="3GPPNormalText"/>
              <w:numPr>
                <w:ilvl w:val="1"/>
                <w:numId w:val="21"/>
              </w:numPr>
              <w:spacing w:before="0" w:line="240" w:lineRule="auto"/>
              <w:ind w:left="720"/>
            </w:pPr>
            <w:r>
              <w:t>Note: The study scope after RAN#90 is to be decided in RAN#90.</w:t>
            </w:r>
          </w:p>
          <w:p w14:paraId="493B3AF9" w14:textId="63BCB7C3" w:rsidR="0072011D" w:rsidRDefault="0072011D" w:rsidP="0072011D">
            <w:pPr>
              <w:pStyle w:val="3GPPNormalText"/>
              <w:numPr>
                <w:ilvl w:val="1"/>
                <w:numId w:val="21"/>
              </w:numPr>
              <w:spacing w:before="0" w:line="240" w:lineRule="auto"/>
              <w:ind w:left="720"/>
            </w:pPr>
            <w:r>
              <w:t>Note: The solution should be able to operate in-coverage, partial coverage, and out-of-coverage and to address consecutive packet loss in all coverage scenarios.</w:t>
            </w:r>
          </w:p>
          <w:p w14:paraId="66933CE5" w14:textId="0DB572CF" w:rsidR="00635D54" w:rsidRDefault="0072011D" w:rsidP="0072011D">
            <w:pPr>
              <w:pStyle w:val="3GPPNormalText"/>
              <w:numPr>
                <w:ilvl w:val="1"/>
                <w:numId w:val="21"/>
              </w:numPr>
              <w:spacing w:before="0" w:line="240" w:lineRule="auto"/>
              <w:ind w:left="720"/>
            </w:pPr>
            <w:r>
              <w:t>Note: RAN2 work will start after [RAN#89].</w:t>
            </w:r>
          </w:p>
        </w:tc>
      </w:tr>
    </w:tbl>
    <w:p w14:paraId="20DBBA13" w14:textId="690051F9" w:rsidR="00514A1F" w:rsidRDefault="00514A1F" w:rsidP="00EB2390">
      <w:pPr>
        <w:pStyle w:val="3GPPNormalText"/>
      </w:pPr>
    </w:p>
    <w:p w14:paraId="47FE8A77" w14:textId="09DF40FF" w:rsidR="00272C6C" w:rsidRDefault="00132BE4" w:rsidP="00272C6C">
      <w:pPr>
        <w:pStyle w:val="3GPPNormalText"/>
      </w:pPr>
      <w:r>
        <w:t>This contribution discusses</w:t>
      </w:r>
      <w:r w:rsidR="006F479D">
        <w:t xml:space="preserve"> and analyses</w:t>
      </w:r>
      <w:r>
        <w:t xml:space="preserve"> the </w:t>
      </w:r>
      <w:r w:rsidR="00B10C27">
        <w:t>features</w:t>
      </w:r>
      <w:r>
        <w:t xml:space="preserve"> of inter-UE coordination</w:t>
      </w:r>
      <w:r w:rsidR="00B10C27">
        <w:t xml:space="preserve">, and its </w:t>
      </w:r>
      <w:r w:rsidR="006F479D">
        <w:t>ability to enhance reliability, reduce latency as well as contribute to the power saving aspect for Mode 2 UEs</w:t>
      </w:r>
      <w:r w:rsidR="00684923">
        <w:t>. It takes into account the discussions and proposals that were discussed in the previous meeting as well</w:t>
      </w:r>
      <w:r>
        <w:t xml:space="preserve">. </w:t>
      </w:r>
    </w:p>
    <w:p w14:paraId="748121BD" w14:textId="77777777" w:rsidR="00272C6C" w:rsidRDefault="00272C6C" w:rsidP="00EB2390">
      <w:pPr>
        <w:pStyle w:val="3GPPNormalText"/>
      </w:pPr>
    </w:p>
    <w:p w14:paraId="29F0FBC4" w14:textId="34DF0E94" w:rsidR="006F479D" w:rsidRDefault="00DA7831" w:rsidP="006F479D">
      <w:pPr>
        <w:pStyle w:val="Heading1"/>
        <w:rPr>
          <w:lang w:val="en-US"/>
        </w:rPr>
      </w:pPr>
      <w:bookmarkStart w:id="0" w:name="OLE_LINK15"/>
      <w:bookmarkStart w:id="1" w:name="OLE_LINK16"/>
      <w:bookmarkStart w:id="2" w:name="_Ref494465620"/>
      <w:r>
        <w:rPr>
          <w:lang w:val="en-US"/>
        </w:rPr>
        <w:t xml:space="preserve">Design Aspects of </w:t>
      </w:r>
      <w:r w:rsidR="006F479D">
        <w:rPr>
          <w:lang w:val="en-US"/>
        </w:rPr>
        <w:t>Inter-UE Coordination</w:t>
      </w:r>
    </w:p>
    <w:p w14:paraId="6A8654A8" w14:textId="50EFABC4" w:rsidR="004D3A69" w:rsidRDefault="004D3A69" w:rsidP="008C5935">
      <w:pPr>
        <w:pStyle w:val="3GPPNormalText"/>
      </w:pPr>
      <w:r>
        <w:t xml:space="preserve">In this section, we delve into the design aspects of inter-UE coordination, such as the definition of “a set of resources”, the determination of these resources by UE-A, and how they are signaled or transmitted to UE-B. Once </w:t>
      </w:r>
      <w:r w:rsidR="008C5935">
        <w:lastRenderedPageBreak/>
        <w:t>UE-B receives the set of resources</w:t>
      </w:r>
      <w:r>
        <w:t>, procedures related to when and how UE-B would use these resources and their relation to resource pools and cast types have been explored in detail.</w:t>
      </w:r>
    </w:p>
    <w:p w14:paraId="3E6AA3AC" w14:textId="77777777" w:rsidR="004D3A69" w:rsidRDefault="004D3A69" w:rsidP="004D3A69">
      <w:pPr>
        <w:pStyle w:val="3GPPNormalText"/>
      </w:pPr>
    </w:p>
    <w:p w14:paraId="745248E4" w14:textId="262E9811" w:rsidR="000E74AD" w:rsidRPr="00DD79F0" w:rsidRDefault="0042683D" w:rsidP="000E74AD">
      <w:pPr>
        <w:pStyle w:val="Heading2"/>
        <w:tabs>
          <w:tab w:val="clear" w:pos="1002"/>
          <w:tab w:val="num" w:pos="540"/>
        </w:tabs>
        <w:ind w:left="540"/>
      </w:pPr>
      <w:r>
        <w:t>Definition of “a set of resources”</w:t>
      </w:r>
    </w:p>
    <w:p w14:paraId="0486ED53" w14:textId="7E8441DC" w:rsidR="004D3A69" w:rsidRDefault="004D3A69">
      <w:pPr>
        <w:jc w:val="both"/>
        <w:rPr>
          <w:sz w:val="22"/>
          <w:szCs w:val="22"/>
        </w:rPr>
      </w:pPr>
      <w:r>
        <w:rPr>
          <w:sz w:val="22"/>
          <w:szCs w:val="22"/>
        </w:rPr>
        <w:t xml:space="preserve">Based on the discussions in the previous meeting, two types of resource sets were </w:t>
      </w:r>
      <w:r w:rsidR="00DD0F2D">
        <w:rPr>
          <w:sz w:val="22"/>
          <w:szCs w:val="22"/>
        </w:rPr>
        <w:t>considered</w:t>
      </w:r>
      <w:r w:rsidR="00DD0F2D">
        <w:rPr>
          <w:sz w:val="22"/>
          <w:szCs w:val="22"/>
        </w:rPr>
        <w:t xml:space="preserve"> </w:t>
      </w:r>
      <w:r>
        <w:rPr>
          <w:sz w:val="22"/>
          <w:szCs w:val="22"/>
        </w:rPr>
        <w:t xml:space="preserve">– a set of resources which is preferred for UE-B’s transmission, as well as a set of resources which is preferred not to be used by </w:t>
      </w:r>
      <w:r w:rsidR="00BC175A">
        <w:rPr>
          <w:sz w:val="22"/>
          <w:szCs w:val="22"/>
        </w:rPr>
        <w:t>UE</w:t>
      </w:r>
      <w:r w:rsidR="00BC175A">
        <w:rPr>
          <w:sz w:val="22"/>
          <w:szCs w:val="22"/>
        </w:rPr>
        <w:noBreakHyphen/>
        <w:t>B</w:t>
      </w:r>
      <w:r>
        <w:rPr>
          <w:sz w:val="22"/>
          <w:szCs w:val="22"/>
        </w:rPr>
        <w:t>.</w:t>
      </w:r>
    </w:p>
    <w:p w14:paraId="474B40D3" w14:textId="57C765AF" w:rsidR="004D3A69" w:rsidRDefault="004D3A69">
      <w:pPr>
        <w:jc w:val="both"/>
        <w:rPr>
          <w:sz w:val="22"/>
          <w:szCs w:val="22"/>
        </w:rPr>
      </w:pPr>
      <w:r>
        <w:rPr>
          <w:sz w:val="22"/>
          <w:szCs w:val="22"/>
        </w:rPr>
        <w:t>In the case that the set of resources are preferred for UE-B’s transmission, UE-A sends a set of resources that it sees available during its sensing and resource selection process. This essentially means that the resources are measured to be below a</w:t>
      </w:r>
      <w:r w:rsidR="008C5935">
        <w:rPr>
          <w:sz w:val="22"/>
          <w:szCs w:val="22"/>
        </w:rPr>
        <w:t>n</w:t>
      </w:r>
      <w:r>
        <w:rPr>
          <w:sz w:val="22"/>
          <w:szCs w:val="22"/>
        </w:rPr>
        <w:t xml:space="preserve"> SL-RSRP threshold, which was selected by UE-A for a given priority. Based on these set of resources, UE-B can use them for its own intended transmissions</w:t>
      </w:r>
      <w:r w:rsidR="00AD7D91">
        <w:rPr>
          <w:sz w:val="22"/>
          <w:szCs w:val="22"/>
        </w:rPr>
        <w:t xml:space="preserve">, as </w:t>
      </w:r>
      <w:r w:rsidR="006240A9">
        <w:rPr>
          <w:sz w:val="22"/>
          <w:szCs w:val="22"/>
        </w:rPr>
        <w:t>shown</w:t>
      </w:r>
      <w:r w:rsidR="00AD7D91">
        <w:rPr>
          <w:sz w:val="22"/>
          <w:szCs w:val="22"/>
        </w:rPr>
        <w:t xml:space="preserve"> in Figure 1</w:t>
      </w:r>
      <w:r>
        <w:rPr>
          <w:sz w:val="22"/>
          <w:szCs w:val="22"/>
        </w:rPr>
        <w:t>.</w:t>
      </w:r>
    </w:p>
    <w:p w14:paraId="1794D580" w14:textId="31ADD68F" w:rsidR="006240A9" w:rsidRDefault="006240A9">
      <w:pPr>
        <w:jc w:val="both"/>
        <w:rPr>
          <w:sz w:val="22"/>
          <w:szCs w:val="22"/>
        </w:rPr>
      </w:pPr>
      <w:r w:rsidRPr="006240A9">
        <w:rPr>
          <w:noProof/>
          <w:lang w:val="en-US"/>
        </w:rPr>
        <w:drawing>
          <wp:inline distT="0" distB="0" distL="0" distR="0" wp14:anchorId="01C156A0" wp14:editId="1DDF6864">
            <wp:extent cx="6316046" cy="151303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3430" r="2" b="2"/>
                    <a:stretch/>
                  </pic:blipFill>
                  <pic:spPr bwMode="auto">
                    <a:xfrm>
                      <a:off x="0" y="0"/>
                      <a:ext cx="6341042" cy="1519024"/>
                    </a:xfrm>
                    <a:prstGeom prst="rect">
                      <a:avLst/>
                    </a:prstGeom>
                    <a:noFill/>
                    <a:ln>
                      <a:noFill/>
                    </a:ln>
                    <a:extLst>
                      <a:ext uri="{53640926-AAD7-44D8-BBD7-CCE9431645EC}">
                        <a14:shadowObscured xmlns:a14="http://schemas.microsoft.com/office/drawing/2010/main"/>
                      </a:ext>
                    </a:extLst>
                  </pic:spPr>
                </pic:pic>
              </a:graphicData>
            </a:graphic>
          </wp:inline>
        </w:drawing>
      </w:r>
    </w:p>
    <w:p w14:paraId="46F7B0C3" w14:textId="0870BEAF" w:rsidR="006240A9" w:rsidRPr="00CC271B" w:rsidRDefault="006240A9" w:rsidP="00CC271B">
      <w:pPr>
        <w:jc w:val="center"/>
        <w:rPr>
          <w:i/>
        </w:rPr>
      </w:pPr>
      <w:r w:rsidRPr="00CC271B">
        <w:rPr>
          <w:b/>
          <w:i/>
        </w:rPr>
        <w:t>Figure 1:</w:t>
      </w:r>
      <w:r w:rsidRPr="00CC271B">
        <w:rPr>
          <w:i/>
        </w:rPr>
        <w:t xml:space="preserve"> Exemplary depiction of UE-B using a preferred set of resources from UE-A</w:t>
      </w:r>
      <w:r w:rsidR="00BC175A">
        <w:rPr>
          <w:i/>
        </w:rPr>
        <w:t>.</w:t>
      </w:r>
    </w:p>
    <w:p w14:paraId="65A0E597" w14:textId="5102E765" w:rsidR="006240A9" w:rsidRDefault="00EB389F">
      <w:pPr>
        <w:jc w:val="both"/>
        <w:rPr>
          <w:rStyle w:val="CommentReference"/>
          <w:lang w:eastAsia="x-none"/>
        </w:rPr>
      </w:pPr>
      <w:r>
        <w:rPr>
          <w:sz w:val="22"/>
          <w:szCs w:val="22"/>
        </w:rPr>
        <w:t xml:space="preserve">On the other hand, the set of resources that are preferred not to be used by UE-B are those resources that UE-A had detected to be occupied by other UEs for their respective transmissions, and are above the SL-RSRP threshold selected by UE-A. </w:t>
      </w:r>
      <w:r w:rsidR="006240A9">
        <w:rPr>
          <w:sz w:val="22"/>
          <w:szCs w:val="22"/>
        </w:rPr>
        <w:t xml:space="preserve">These resources are to be avoided by UE-B when selecting resources for its own transmissions, as shown in Figure 2. </w:t>
      </w:r>
      <w:r>
        <w:rPr>
          <w:sz w:val="22"/>
          <w:szCs w:val="22"/>
        </w:rPr>
        <w:t xml:space="preserve">If UE-A is the intended recipient for a transmission from UE-B, UE-A can also indicate resources that </w:t>
      </w:r>
      <w:r w:rsidR="00634671">
        <w:rPr>
          <w:sz w:val="22"/>
          <w:szCs w:val="22"/>
        </w:rPr>
        <w:t>it</w:t>
      </w:r>
      <w:r>
        <w:rPr>
          <w:sz w:val="22"/>
          <w:szCs w:val="22"/>
        </w:rPr>
        <w:t xml:space="preserve"> already has scheduled and reserved for other transmissions. </w:t>
      </w:r>
      <w:r w:rsidR="004D3A69">
        <w:rPr>
          <w:sz w:val="22"/>
          <w:szCs w:val="22"/>
        </w:rPr>
        <w:t xml:space="preserve">If UE-B transmits to UE-A using these resources, due to the half-duplex constraint, UE-A would not be able to receive the intended transmission from UE-B, and hence, these resources are not preferred. Another case is </w:t>
      </w:r>
      <w:r w:rsidR="00DD7FDB">
        <w:rPr>
          <w:sz w:val="22"/>
          <w:szCs w:val="22"/>
        </w:rPr>
        <w:t xml:space="preserve">the hidden node scenario, </w:t>
      </w:r>
      <w:r w:rsidR="004D3A69">
        <w:rPr>
          <w:sz w:val="22"/>
          <w:szCs w:val="22"/>
        </w:rPr>
        <w:t xml:space="preserve">where UE-A, during its sensing process, detected transmissions from two different UEs </w:t>
      </w:r>
      <w:r w:rsidR="006A3231">
        <w:rPr>
          <w:sz w:val="22"/>
          <w:szCs w:val="22"/>
        </w:rPr>
        <w:t>within</w:t>
      </w:r>
      <w:r w:rsidR="004D3A69">
        <w:rPr>
          <w:sz w:val="22"/>
          <w:szCs w:val="22"/>
        </w:rPr>
        <w:t xml:space="preserve"> the same time slot, because of which these UEs would not have been able to listen to each other’s SCIs</w:t>
      </w:r>
      <w:r w:rsidR="006A3231">
        <w:rPr>
          <w:sz w:val="22"/>
          <w:szCs w:val="22"/>
        </w:rPr>
        <w:t>. This could</w:t>
      </w:r>
      <w:r w:rsidR="004D3A69">
        <w:rPr>
          <w:sz w:val="22"/>
          <w:szCs w:val="22"/>
        </w:rPr>
        <w:t xml:space="preserve"> potentially caus</w:t>
      </w:r>
      <w:r w:rsidR="006A3231">
        <w:rPr>
          <w:sz w:val="22"/>
          <w:szCs w:val="22"/>
        </w:rPr>
        <w:t>e</w:t>
      </w:r>
      <w:r w:rsidR="004D3A69">
        <w:rPr>
          <w:sz w:val="22"/>
          <w:szCs w:val="22"/>
        </w:rPr>
        <w:t xml:space="preserve"> </w:t>
      </w:r>
      <w:r w:rsidR="00BE6A24">
        <w:rPr>
          <w:sz w:val="22"/>
          <w:szCs w:val="22"/>
        </w:rPr>
        <w:t xml:space="preserve">interference and resource </w:t>
      </w:r>
      <w:r w:rsidR="004D3A69">
        <w:rPr>
          <w:sz w:val="22"/>
          <w:szCs w:val="22"/>
        </w:rPr>
        <w:t>collisions</w:t>
      </w:r>
      <w:r w:rsidR="00583B75">
        <w:rPr>
          <w:sz w:val="22"/>
          <w:szCs w:val="22"/>
        </w:rPr>
        <w:t xml:space="preserve"> </w:t>
      </w:r>
      <w:r w:rsidR="006A3231">
        <w:rPr>
          <w:sz w:val="22"/>
          <w:szCs w:val="22"/>
        </w:rPr>
        <w:t xml:space="preserve">if both </w:t>
      </w:r>
      <w:r w:rsidR="00BE6A24">
        <w:rPr>
          <w:sz w:val="22"/>
          <w:szCs w:val="22"/>
        </w:rPr>
        <w:t xml:space="preserve">the UEs </w:t>
      </w:r>
      <w:r w:rsidR="006A3231">
        <w:rPr>
          <w:sz w:val="22"/>
          <w:szCs w:val="22"/>
        </w:rPr>
        <w:t xml:space="preserve">are in </w:t>
      </w:r>
      <w:r w:rsidR="00BE6A24">
        <w:rPr>
          <w:sz w:val="22"/>
          <w:szCs w:val="22"/>
        </w:rPr>
        <w:t>close proximity to each other</w:t>
      </w:r>
      <w:r w:rsidR="004D3A69">
        <w:rPr>
          <w:sz w:val="22"/>
          <w:szCs w:val="22"/>
        </w:rPr>
        <w:t xml:space="preserve">. UE-A can use the set of resources to inform either of these UEs about the potential collision, and </w:t>
      </w:r>
      <w:r w:rsidR="006A3231">
        <w:rPr>
          <w:sz w:val="22"/>
          <w:szCs w:val="22"/>
        </w:rPr>
        <w:t xml:space="preserve">recommend </w:t>
      </w:r>
      <w:r w:rsidR="004D3A69">
        <w:rPr>
          <w:sz w:val="22"/>
          <w:szCs w:val="22"/>
        </w:rPr>
        <w:t>resources that are preferred not to be used.</w:t>
      </w:r>
      <w:r w:rsidR="006240A9" w:rsidDel="006240A9">
        <w:rPr>
          <w:rStyle w:val="CommentReference"/>
          <w:lang w:eastAsia="x-none"/>
        </w:rPr>
        <w:t xml:space="preserve"> </w:t>
      </w:r>
    </w:p>
    <w:p w14:paraId="293113A1" w14:textId="44EDDDED" w:rsidR="006240A9" w:rsidRDefault="006240A9">
      <w:pPr>
        <w:jc w:val="both"/>
        <w:rPr>
          <w:sz w:val="22"/>
          <w:szCs w:val="22"/>
        </w:rPr>
      </w:pPr>
      <w:r w:rsidRPr="006240A9">
        <w:rPr>
          <w:noProof/>
          <w:lang w:val="en-US"/>
        </w:rPr>
        <w:drawing>
          <wp:inline distT="0" distB="0" distL="0" distR="0" wp14:anchorId="71E4CCFD" wp14:editId="56527D50">
            <wp:extent cx="6329640" cy="151303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l="3222"/>
                    <a:stretch/>
                  </pic:blipFill>
                  <pic:spPr bwMode="auto">
                    <a:xfrm>
                      <a:off x="0" y="0"/>
                      <a:ext cx="6351200" cy="1518190"/>
                    </a:xfrm>
                    <a:prstGeom prst="rect">
                      <a:avLst/>
                    </a:prstGeom>
                    <a:noFill/>
                    <a:ln>
                      <a:noFill/>
                    </a:ln>
                    <a:extLst>
                      <a:ext uri="{53640926-AAD7-44D8-BBD7-CCE9431645EC}">
                        <a14:shadowObscured xmlns:a14="http://schemas.microsoft.com/office/drawing/2010/main"/>
                      </a:ext>
                    </a:extLst>
                  </pic:spPr>
                </pic:pic>
              </a:graphicData>
            </a:graphic>
          </wp:inline>
        </w:drawing>
      </w:r>
    </w:p>
    <w:p w14:paraId="7F6E1328" w14:textId="45E4BE82" w:rsidR="006240A9" w:rsidRPr="00CC271B" w:rsidRDefault="006240A9" w:rsidP="006240A9">
      <w:pPr>
        <w:jc w:val="center"/>
        <w:rPr>
          <w:i/>
        </w:rPr>
      </w:pPr>
      <w:r w:rsidRPr="00CC271B">
        <w:rPr>
          <w:b/>
          <w:i/>
        </w:rPr>
        <w:t>Figure 2:</w:t>
      </w:r>
      <w:r w:rsidRPr="00CC271B">
        <w:rPr>
          <w:i/>
        </w:rPr>
        <w:t xml:space="preserve"> Exemplary depiction of UE-B using a set of not preferred resources from UE-A</w:t>
      </w:r>
      <w:r w:rsidR="00BC175A">
        <w:rPr>
          <w:i/>
        </w:rPr>
        <w:t>.</w:t>
      </w:r>
    </w:p>
    <w:p w14:paraId="67B32606" w14:textId="77777777" w:rsidR="006240A9" w:rsidRDefault="006240A9">
      <w:pPr>
        <w:jc w:val="both"/>
        <w:rPr>
          <w:sz w:val="22"/>
          <w:szCs w:val="22"/>
        </w:rPr>
      </w:pPr>
    </w:p>
    <w:p w14:paraId="5C302E29" w14:textId="7AF6C366" w:rsidR="004D3A69" w:rsidRDefault="004D3A69">
      <w:pPr>
        <w:jc w:val="both"/>
        <w:rPr>
          <w:sz w:val="22"/>
          <w:szCs w:val="22"/>
        </w:rPr>
      </w:pPr>
      <w:r>
        <w:rPr>
          <w:sz w:val="22"/>
          <w:szCs w:val="22"/>
        </w:rPr>
        <w:lastRenderedPageBreak/>
        <w:t>These resources can be used by UE-B either for a transmission back to UE-</w:t>
      </w:r>
      <w:proofErr w:type="gramStart"/>
      <w:r>
        <w:rPr>
          <w:sz w:val="22"/>
          <w:szCs w:val="22"/>
        </w:rPr>
        <w:t>A or</w:t>
      </w:r>
      <w:proofErr w:type="gramEnd"/>
      <w:r>
        <w:rPr>
          <w:sz w:val="22"/>
          <w:szCs w:val="22"/>
        </w:rPr>
        <w:t xml:space="preserve"> to any other UE within its vicinity. If UE-A is the intended recipient of a transmission from UE-B, UE-A sends a set of resources with respect to this transmission. </w:t>
      </w:r>
      <w:r w:rsidR="00A80EC7">
        <w:rPr>
          <w:sz w:val="22"/>
          <w:szCs w:val="22"/>
        </w:rPr>
        <w:t>Since UE-B might receiv</w:t>
      </w:r>
      <w:r w:rsidR="00983719">
        <w:rPr>
          <w:sz w:val="22"/>
          <w:szCs w:val="22"/>
        </w:rPr>
        <w:t>e</w:t>
      </w:r>
      <w:r w:rsidR="00A80EC7">
        <w:rPr>
          <w:sz w:val="22"/>
          <w:szCs w:val="22"/>
        </w:rPr>
        <w:t xml:space="preserve"> multiple assistance messages, it would need to differentiate the set of resources sent by UE-A from the other assistance messages, with respect to the intended transmission to UE-A. </w:t>
      </w:r>
      <w:r w:rsidR="00983719">
        <w:rPr>
          <w:sz w:val="22"/>
          <w:szCs w:val="22"/>
        </w:rPr>
        <w:t xml:space="preserve">This is so that UE-B can prioritize the set of resources provided by UE-A when UE-A is the intended receiver. </w:t>
      </w:r>
      <w:r>
        <w:rPr>
          <w:sz w:val="22"/>
          <w:szCs w:val="22"/>
        </w:rPr>
        <w:t>This would require control information</w:t>
      </w:r>
      <w:r w:rsidR="00A80EC7">
        <w:rPr>
          <w:sz w:val="22"/>
          <w:szCs w:val="22"/>
        </w:rPr>
        <w:t>, in the form of a UE ID,</w:t>
      </w:r>
      <w:r>
        <w:rPr>
          <w:sz w:val="22"/>
          <w:szCs w:val="22"/>
        </w:rPr>
        <w:t xml:space="preserve"> attached to the assistance information message to inform UE-B that the set of resources are for the intended transmission to UE-A.</w:t>
      </w:r>
    </w:p>
    <w:p w14:paraId="3F67BE1A" w14:textId="36C50437" w:rsidR="004D3A69" w:rsidRDefault="004D3A69" w:rsidP="004D3A69">
      <w:pPr>
        <w:jc w:val="both"/>
        <w:rPr>
          <w:sz w:val="22"/>
          <w:szCs w:val="22"/>
        </w:rPr>
      </w:pPr>
      <w:r>
        <w:rPr>
          <w:sz w:val="22"/>
          <w:szCs w:val="22"/>
        </w:rPr>
        <w:t>In the case where both the preferred to be used and preferred not to be used resources are supported by Rel</w:t>
      </w:r>
      <w:r w:rsidR="00BC175A">
        <w:rPr>
          <w:sz w:val="22"/>
          <w:szCs w:val="22"/>
        </w:rPr>
        <w:t>-</w:t>
      </w:r>
      <w:r>
        <w:rPr>
          <w:sz w:val="22"/>
          <w:szCs w:val="22"/>
        </w:rPr>
        <w:t>17, UE-B also requires control information indicating which type of assistance message is being received.</w:t>
      </w:r>
    </w:p>
    <w:p w14:paraId="09F4B1CE" w14:textId="77777777" w:rsidR="004D3A69" w:rsidRPr="00E15360" w:rsidRDefault="004D3A69" w:rsidP="004D3A69">
      <w:pPr>
        <w:jc w:val="both"/>
        <w:rPr>
          <w:b/>
          <w:sz w:val="22"/>
          <w:szCs w:val="22"/>
        </w:rPr>
      </w:pPr>
      <w:r w:rsidRPr="00E15360">
        <w:rPr>
          <w:b/>
          <w:sz w:val="22"/>
          <w:szCs w:val="22"/>
        </w:rPr>
        <w:t>Proposal 1: We support the inclusion of assistance messages that inform UE-B about a preferred set of resources, as well as a set of resources that are not preferred to be used by UE-B.</w:t>
      </w:r>
    </w:p>
    <w:p w14:paraId="318B650F" w14:textId="606305EC" w:rsidR="00A80EC7" w:rsidRDefault="004D3A69" w:rsidP="004D3A69">
      <w:pPr>
        <w:jc w:val="both"/>
        <w:rPr>
          <w:b/>
          <w:sz w:val="22"/>
          <w:szCs w:val="22"/>
        </w:rPr>
      </w:pPr>
      <w:r w:rsidRPr="00E15360">
        <w:rPr>
          <w:b/>
          <w:sz w:val="22"/>
          <w:szCs w:val="22"/>
        </w:rPr>
        <w:t>Proposal 2: Since the intended recipient of the transmission from UE-B can be UE-A</w:t>
      </w:r>
      <w:r>
        <w:rPr>
          <w:b/>
          <w:sz w:val="22"/>
          <w:szCs w:val="22"/>
        </w:rPr>
        <w:t>,</w:t>
      </w:r>
      <w:r w:rsidRPr="00E15360">
        <w:rPr>
          <w:b/>
          <w:sz w:val="22"/>
          <w:szCs w:val="22"/>
        </w:rPr>
        <w:t xml:space="preserve"> or any other UE, we propose that the assistance message </w:t>
      </w:r>
      <w:r w:rsidR="00A80EC7">
        <w:rPr>
          <w:b/>
          <w:sz w:val="22"/>
          <w:szCs w:val="22"/>
        </w:rPr>
        <w:t xml:space="preserve">provides </w:t>
      </w:r>
      <w:r w:rsidR="00983719">
        <w:rPr>
          <w:b/>
          <w:sz w:val="22"/>
          <w:szCs w:val="22"/>
        </w:rPr>
        <w:t>an indication about the intended recipient UE, especially if it is UE-A.</w:t>
      </w:r>
    </w:p>
    <w:p w14:paraId="7B9DCC9D" w14:textId="4751224F" w:rsidR="004D3A69" w:rsidRDefault="004D3A69">
      <w:pPr>
        <w:jc w:val="both"/>
        <w:rPr>
          <w:b/>
          <w:sz w:val="22"/>
          <w:szCs w:val="22"/>
        </w:rPr>
      </w:pPr>
      <w:r w:rsidRPr="00E15360">
        <w:rPr>
          <w:b/>
          <w:sz w:val="22"/>
          <w:szCs w:val="22"/>
        </w:rPr>
        <w:t>Proposal 3: We propose to include an indication of the type of resources that are sent from UE-A to UE-B, namely a preferred set of resources or a set of resources that are not preferred to be used by UE-B.</w:t>
      </w:r>
    </w:p>
    <w:p w14:paraId="6FBFA94E" w14:textId="77777777" w:rsidR="004D3A69" w:rsidRPr="00E15360" w:rsidRDefault="004D3A69" w:rsidP="004D3A69">
      <w:pPr>
        <w:jc w:val="both"/>
        <w:rPr>
          <w:b/>
          <w:sz w:val="22"/>
          <w:szCs w:val="22"/>
        </w:rPr>
      </w:pPr>
    </w:p>
    <w:p w14:paraId="0029937E" w14:textId="0C96E113" w:rsidR="005158C6" w:rsidRPr="00DD79F0" w:rsidRDefault="004D3A69" w:rsidP="00305DA6">
      <w:pPr>
        <w:pStyle w:val="Heading2"/>
        <w:tabs>
          <w:tab w:val="clear" w:pos="1002"/>
          <w:tab w:val="num" w:pos="540"/>
        </w:tabs>
        <w:ind w:left="540"/>
      </w:pPr>
      <w:r>
        <w:t xml:space="preserve">Determination of </w:t>
      </w:r>
      <w:r w:rsidR="0042683D">
        <w:t>“a set of resources”</w:t>
      </w:r>
      <w:r>
        <w:t xml:space="preserve"> by UE-A</w:t>
      </w:r>
      <w:r w:rsidR="005D55ED">
        <w:t xml:space="preserve"> </w:t>
      </w:r>
    </w:p>
    <w:p w14:paraId="338CD87E" w14:textId="6EBCA4D1" w:rsidR="004D3A69" w:rsidRDefault="004D3A69">
      <w:pPr>
        <w:pStyle w:val="3GPPNormalText"/>
      </w:pPr>
      <w:r>
        <w:t>Based on the definition of a set of resources discussed in the previous section, UE-A can generate the set of resources in one of the listed methods:</w:t>
      </w:r>
    </w:p>
    <w:p w14:paraId="3D5A2DD8" w14:textId="77777777" w:rsidR="004D3A69" w:rsidRDefault="004D3A69" w:rsidP="004D3A69">
      <w:pPr>
        <w:pStyle w:val="3GPPNormalText"/>
        <w:numPr>
          <w:ilvl w:val="0"/>
          <w:numId w:val="35"/>
        </w:numPr>
        <w:ind w:left="360"/>
      </w:pPr>
      <w:r w:rsidRPr="00F457DA">
        <w:rPr>
          <w:b/>
        </w:rPr>
        <w:t xml:space="preserve">Candidate </w:t>
      </w:r>
      <w:r>
        <w:rPr>
          <w:b/>
        </w:rPr>
        <w:t>R</w:t>
      </w:r>
      <w:r w:rsidRPr="00F457DA">
        <w:rPr>
          <w:b/>
        </w:rPr>
        <w:t xml:space="preserve">esource </w:t>
      </w:r>
      <w:r>
        <w:rPr>
          <w:b/>
        </w:rPr>
        <w:t>S</w:t>
      </w:r>
      <w:r w:rsidRPr="00F457DA">
        <w:rPr>
          <w:b/>
        </w:rPr>
        <w:t>et</w:t>
      </w:r>
    </w:p>
    <w:p w14:paraId="479D89AA" w14:textId="13455EA9" w:rsidR="004D3A69" w:rsidRDefault="004D3A69">
      <w:pPr>
        <w:pStyle w:val="3GPPNormalText"/>
        <w:ind w:left="360"/>
      </w:pPr>
      <w:r>
        <w:t xml:space="preserve">This type of assistance message would contain a candidate resource set that was determined by UE-A during its sensing and (re-)selection process. In other words, UE-A would follow the existing procedure to determine the candidate resource set </w:t>
      </w:r>
      <w:r w:rsidRPr="00E15360">
        <w:rPr>
          <w:i/>
        </w:rPr>
        <w:t>S</w:t>
      </w:r>
      <w:r w:rsidRPr="00E15360">
        <w:rPr>
          <w:i/>
          <w:vertAlign w:val="subscript"/>
        </w:rPr>
        <w:t>A</w:t>
      </w:r>
      <w:r>
        <w:t>, as described in section 8.1.4 of [</w:t>
      </w:r>
      <w:r w:rsidR="000B3A2D">
        <w:t>2</w:t>
      </w:r>
      <w:r>
        <w:t xml:space="preserve">]. Instead of reporting this set </w:t>
      </w:r>
      <w:r w:rsidR="00FB281B">
        <w:t>to</w:t>
      </w:r>
      <w:r>
        <w:t xml:space="preserve"> the higher layers, which is what is expected of UE-A when it has to carry out the resource selection process for its own transmissions, UE-A would send these resources to UE-B in the form of assistance messages.</w:t>
      </w:r>
    </w:p>
    <w:p w14:paraId="01B72291" w14:textId="32DF8132" w:rsidR="004D3A69" w:rsidRDefault="004D3A69">
      <w:pPr>
        <w:pStyle w:val="3GPPNormalText"/>
        <w:ind w:left="360"/>
      </w:pPr>
      <w:r>
        <w:t>The candidate resource set would include a set of resources that have been determined to be below a SL-RSRP threshold, in the case of a preferred set of resources, or above the threshold, in the case of a set of resources to be avoided by UE-B.</w:t>
      </w:r>
    </w:p>
    <w:p w14:paraId="69B5C60D" w14:textId="77777777" w:rsidR="004D3A69" w:rsidRDefault="004D3A69" w:rsidP="004D3A69">
      <w:pPr>
        <w:pStyle w:val="3GPPNormalText"/>
        <w:numPr>
          <w:ilvl w:val="0"/>
          <w:numId w:val="35"/>
        </w:numPr>
        <w:ind w:left="360"/>
      </w:pPr>
      <w:r>
        <w:rPr>
          <w:b/>
        </w:rPr>
        <w:t>S</w:t>
      </w:r>
      <w:r w:rsidRPr="00F457DA">
        <w:rPr>
          <w:b/>
        </w:rPr>
        <w:t xml:space="preserve">et of </w:t>
      </w:r>
      <w:r>
        <w:rPr>
          <w:b/>
        </w:rPr>
        <w:t>Selected R</w:t>
      </w:r>
      <w:r w:rsidRPr="00F457DA">
        <w:rPr>
          <w:b/>
        </w:rPr>
        <w:t>esources</w:t>
      </w:r>
    </w:p>
    <w:p w14:paraId="7D7BD576" w14:textId="674D3B2E" w:rsidR="004D3A69" w:rsidRDefault="004D3A69" w:rsidP="004D3A69">
      <w:pPr>
        <w:pStyle w:val="3GPPNormalText"/>
        <w:ind w:left="360"/>
      </w:pPr>
      <w:r>
        <w:t xml:space="preserve">In order to further reduce the sensing and resource selection effort to be undertaken by UE-B, UE-A can go one step further and report the candidate resource set </w:t>
      </w:r>
      <w:r w:rsidRPr="00CC11EF">
        <w:rPr>
          <w:i/>
        </w:rPr>
        <w:t>S</w:t>
      </w:r>
      <w:r w:rsidRPr="00CC11EF">
        <w:rPr>
          <w:i/>
          <w:vertAlign w:val="subscript"/>
        </w:rPr>
        <w:t>A</w:t>
      </w:r>
      <w:r>
        <w:t xml:space="preserve"> to the higher layers, and obtain a set of randomly selected resources from within the candidate resource set, as determined by the higher layers and described in detail in [</w:t>
      </w:r>
      <w:r w:rsidR="000B3A2D">
        <w:t>3</w:t>
      </w:r>
      <w:r>
        <w:t>] and [</w:t>
      </w:r>
      <w:r w:rsidR="000B3A2D">
        <w:t>4</w:t>
      </w:r>
      <w:r>
        <w:t>]. UE-A can then send th</w:t>
      </w:r>
      <w:r w:rsidR="009A747E">
        <w:t>e</w:t>
      </w:r>
      <w:r>
        <w:t xml:space="preserve"> set of </w:t>
      </w:r>
      <w:r w:rsidR="00512231">
        <w:t xml:space="preserve">selected </w:t>
      </w:r>
      <w:r>
        <w:t xml:space="preserve">resources to UE-B in the form of assistance messages. </w:t>
      </w:r>
      <w:r w:rsidR="0052476B">
        <w:t>UE-B can then consider these resources as a preferred set of resources for its own transmissions.</w:t>
      </w:r>
    </w:p>
    <w:p w14:paraId="12B90090" w14:textId="0B7A2AB0" w:rsidR="004D3A69" w:rsidRDefault="004D3A69">
      <w:pPr>
        <w:pStyle w:val="3GPPNormalText"/>
        <w:ind w:left="360"/>
      </w:pPr>
      <w:r>
        <w:t>This would provide UE-B with the option to completely skip its own sensing and resource (re-)selection process by using the resources provided by UE-A for its intended transmissions. This would enhance UE-B’s ability to save power as well, since sensing</w:t>
      </w:r>
      <w:r w:rsidR="007973E9">
        <w:t>,</w:t>
      </w:r>
      <w:r>
        <w:t xml:space="preserve"> </w:t>
      </w:r>
      <w:r w:rsidR="006A3231">
        <w:t>as identified</w:t>
      </w:r>
      <w:r>
        <w:t xml:space="preserve"> in [</w:t>
      </w:r>
      <w:r w:rsidR="007370F1">
        <w:t>5</w:t>
      </w:r>
      <w:r>
        <w:t>]</w:t>
      </w:r>
      <w:r w:rsidR="007973E9">
        <w:t>,</w:t>
      </w:r>
      <w:r>
        <w:t xml:space="preserve"> </w:t>
      </w:r>
      <w:r w:rsidR="006A3231">
        <w:t xml:space="preserve">was seen </w:t>
      </w:r>
      <w:r>
        <w:t>to be</w:t>
      </w:r>
      <w:r w:rsidR="00992A0D">
        <w:t xml:space="preserve"> </w:t>
      </w:r>
      <w:r>
        <w:t>one of the most power</w:t>
      </w:r>
      <w:r w:rsidR="006A3231">
        <w:t>-</w:t>
      </w:r>
      <w:r>
        <w:t>hungry processes</w:t>
      </w:r>
      <w:r w:rsidR="00512231">
        <w:t xml:space="preserve"> in a UE</w:t>
      </w:r>
      <w:r>
        <w:t>.</w:t>
      </w:r>
    </w:p>
    <w:p w14:paraId="6CC0363C" w14:textId="26321BF4" w:rsidR="00512231" w:rsidRDefault="00512231">
      <w:pPr>
        <w:pStyle w:val="3GPPNormalText"/>
        <w:ind w:left="360"/>
      </w:pPr>
      <w:r>
        <w:t>UE-A can also provide a set of resources in time slots where UE</w:t>
      </w:r>
      <w:r w:rsidR="00522B0A">
        <w:t>-A</w:t>
      </w:r>
      <w:r>
        <w:t xml:space="preserve"> </w:t>
      </w:r>
      <w:r w:rsidR="00522B0A">
        <w:t>will be</w:t>
      </w:r>
      <w:r>
        <w:t xml:space="preserve"> carrying out its own transmissions. This is particularly relevant to UE-B, because any transmissions made to UE-A on these time slots would not be received due to the half-duplex constraint. These resources would be a set of resources </w:t>
      </w:r>
      <w:r>
        <w:rPr>
          <w:szCs w:val="22"/>
        </w:rPr>
        <w:t>that are preferred not to be used by UE-B for a transmission to UE-A.</w:t>
      </w:r>
    </w:p>
    <w:p w14:paraId="5E574EFB" w14:textId="77777777" w:rsidR="004D3A69" w:rsidRDefault="004D3A69" w:rsidP="004D3A69">
      <w:pPr>
        <w:pStyle w:val="3GPPNormalText"/>
        <w:numPr>
          <w:ilvl w:val="0"/>
          <w:numId w:val="35"/>
        </w:numPr>
        <w:ind w:left="360"/>
        <w:rPr>
          <w:b/>
        </w:rPr>
      </w:pPr>
      <w:r w:rsidRPr="00E15360">
        <w:rPr>
          <w:b/>
        </w:rPr>
        <w:lastRenderedPageBreak/>
        <w:t xml:space="preserve">Reserved but </w:t>
      </w:r>
      <w:r>
        <w:rPr>
          <w:b/>
        </w:rPr>
        <w:t>U</w:t>
      </w:r>
      <w:r w:rsidRPr="00682F3D">
        <w:rPr>
          <w:b/>
        </w:rPr>
        <w:t>nused R</w:t>
      </w:r>
      <w:r w:rsidRPr="00E15360">
        <w:rPr>
          <w:b/>
        </w:rPr>
        <w:t>esources</w:t>
      </w:r>
    </w:p>
    <w:p w14:paraId="567DD5A3" w14:textId="77777777" w:rsidR="004D3A69" w:rsidRDefault="004D3A69" w:rsidP="004D3A69">
      <w:pPr>
        <w:pStyle w:val="3GPPNormalText"/>
        <w:ind w:left="360"/>
      </w:pPr>
      <w:r>
        <w:t xml:space="preserve">UE-A can enhance the resource utilization efficiency of the system by providing a set of resources that had been reserved and indicated by UE-A for other transmissions, but had been left unused due to early ACKs or due to paused periodic transmissions. These resources have already been indicated as reserved for retransmissions to other UEs, and will be excluded from the sensing and resource (re-)selection process of other UEs, and hence will remain unused. </w:t>
      </w:r>
    </w:p>
    <w:p w14:paraId="3479C1FB" w14:textId="77777777" w:rsidR="004D3A69" w:rsidRPr="00682F3D" w:rsidRDefault="004D3A69" w:rsidP="004D3A69">
      <w:pPr>
        <w:pStyle w:val="3GPPNormalText"/>
        <w:ind w:left="360"/>
      </w:pPr>
      <w:r>
        <w:t>UE-A can send these resources as a preferred set, which can then be used by UE-B for its own transmissions.</w:t>
      </w:r>
    </w:p>
    <w:p w14:paraId="3E138603" w14:textId="45082C3B" w:rsidR="004D3A69" w:rsidRPr="00E15360" w:rsidRDefault="004D3A69" w:rsidP="004D3A69">
      <w:pPr>
        <w:pStyle w:val="3GPPNormalText"/>
        <w:rPr>
          <w:b/>
        </w:rPr>
      </w:pPr>
      <w:r w:rsidRPr="00E15360">
        <w:rPr>
          <w:b/>
        </w:rPr>
        <w:t xml:space="preserve">Proposal 4: We propose that UE-A determines the set of resources to be sent to UE-B </w:t>
      </w:r>
      <w:r w:rsidRPr="00682F3D">
        <w:rPr>
          <w:b/>
        </w:rPr>
        <w:t>by</w:t>
      </w:r>
      <w:r w:rsidR="00522B0A">
        <w:rPr>
          <w:b/>
        </w:rPr>
        <w:t xml:space="preserve"> using</w:t>
      </w:r>
      <w:r w:rsidRPr="00682F3D">
        <w:rPr>
          <w:b/>
        </w:rPr>
        <w:t>:</w:t>
      </w:r>
    </w:p>
    <w:p w14:paraId="0A27DA98" w14:textId="720975DF" w:rsidR="00522B0A" w:rsidRDefault="00DD002D" w:rsidP="00604D87">
      <w:pPr>
        <w:pStyle w:val="3GPPNormalText"/>
        <w:numPr>
          <w:ilvl w:val="0"/>
          <w:numId w:val="35"/>
        </w:numPr>
        <w:ind w:left="360"/>
        <w:rPr>
          <w:b/>
        </w:rPr>
      </w:pPr>
      <w:r>
        <w:rPr>
          <w:b/>
        </w:rPr>
        <w:t>T</w:t>
      </w:r>
      <w:r w:rsidR="004D3A69" w:rsidRPr="00E15360">
        <w:rPr>
          <w:b/>
        </w:rPr>
        <w:t xml:space="preserve">he </w:t>
      </w:r>
      <w:r w:rsidR="00522B0A">
        <w:rPr>
          <w:b/>
        </w:rPr>
        <w:t>candidate resource set</w:t>
      </w:r>
      <w:r w:rsidR="00522B0A">
        <w:rPr>
          <w:b/>
        </w:rPr>
        <w:t>, </w:t>
      </w:r>
      <w:r w:rsidR="00522B0A" w:rsidRPr="00E15360">
        <w:rPr>
          <w:b/>
          <w:i/>
        </w:rPr>
        <w:t>S</w:t>
      </w:r>
      <w:r w:rsidR="00522B0A" w:rsidRPr="00E15360">
        <w:rPr>
          <w:b/>
          <w:i/>
          <w:vertAlign w:val="subscript"/>
        </w:rPr>
        <w:t>A</w:t>
      </w:r>
      <w:r w:rsidR="00522B0A">
        <w:rPr>
          <w:b/>
        </w:rPr>
        <w:t xml:space="preserve">, determined by the </w:t>
      </w:r>
      <w:r w:rsidR="00522B0A" w:rsidRPr="00E15360">
        <w:rPr>
          <w:b/>
        </w:rPr>
        <w:t>sensing and resource (re-)selection procedure of Rel</w:t>
      </w:r>
      <w:r w:rsidR="00522B0A">
        <w:rPr>
          <w:b/>
        </w:rPr>
        <w:noBreakHyphen/>
      </w:r>
      <w:r w:rsidR="00522B0A" w:rsidRPr="00E15360">
        <w:rPr>
          <w:b/>
        </w:rPr>
        <w:t>16</w:t>
      </w:r>
      <w:r w:rsidR="00522B0A">
        <w:rPr>
          <w:b/>
        </w:rPr>
        <w:t>,</w:t>
      </w:r>
    </w:p>
    <w:p w14:paraId="0886DA09" w14:textId="66B12AD9" w:rsidR="004D3A69" w:rsidRPr="00E15360" w:rsidRDefault="00DD002D" w:rsidP="00604D87">
      <w:pPr>
        <w:pStyle w:val="3GPPNormalText"/>
        <w:numPr>
          <w:ilvl w:val="0"/>
          <w:numId w:val="35"/>
        </w:numPr>
        <w:ind w:left="360"/>
        <w:rPr>
          <w:b/>
        </w:rPr>
      </w:pPr>
      <w:r>
        <w:rPr>
          <w:b/>
        </w:rPr>
        <w:t>T</w:t>
      </w:r>
      <w:r w:rsidR="004D3A69" w:rsidRPr="00E15360">
        <w:rPr>
          <w:b/>
        </w:rPr>
        <w:t xml:space="preserve">he set of </w:t>
      </w:r>
      <w:r w:rsidR="004D3A69" w:rsidRPr="00CC11EF">
        <w:rPr>
          <w:b/>
        </w:rPr>
        <w:t xml:space="preserve">selected </w:t>
      </w:r>
      <w:r w:rsidR="004D3A69" w:rsidRPr="00E15360">
        <w:rPr>
          <w:b/>
        </w:rPr>
        <w:t>resources</w:t>
      </w:r>
      <w:r w:rsidR="00522B0A">
        <w:rPr>
          <w:b/>
        </w:rPr>
        <w:t>,</w:t>
      </w:r>
      <w:r w:rsidR="004D3A69" w:rsidRPr="00E15360">
        <w:rPr>
          <w:b/>
        </w:rPr>
        <w:t xml:space="preserve"> determined by the higher layers based on the candidate resource set,</w:t>
      </w:r>
    </w:p>
    <w:p w14:paraId="386739CD" w14:textId="7DC80914" w:rsidR="004D3A69" w:rsidRDefault="00DD002D">
      <w:pPr>
        <w:pStyle w:val="3GPPNormalText"/>
        <w:numPr>
          <w:ilvl w:val="0"/>
          <w:numId w:val="35"/>
        </w:numPr>
        <w:ind w:left="360"/>
        <w:rPr>
          <w:b/>
        </w:rPr>
      </w:pPr>
      <w:r>
        <w:rPr>
          <w:b/>
        </w:rPr>
        <w:t>R</w:t>
      </w:r>
      <w:r w:rsidR="004D3A69" w:rsidRPr="00E15360">
        <w:rPr>
          <w:b/>
        </w:rPr>
        <w:t>eserved but unused resources.</w:t>
      </w:r>
    </w:p>
    <w:p w14:paraId="0E2FB74A" w14:textId="77777777" w:rsidR="00A16149" w:rsidRPr="00E15360" w:rsidRDefault="00A16149" w:rsidP="00CC271B">
      <w:pPr>
        <w:pStyle w:val="3GPPNormalText"/>
        <w:rPr>
          <w:b/>
        </w:rPr>
      </w:pPr>
    </w:p>
    <w:p w14:paraId="29C7E5D5" w14:textId="77777777" w:rsidR="004D3A69" w:rsidRPr="00DD79F0" w:rsidRDefault="004D3A69" w:rsidP="004D3A69">
      <w:pPr>
        <w:pStyle w:val="Heading2"/>
        <w:tabs>
          <w:tab w:val="clear" w:pos="1002"/>
          <w:tab w:val="num" w:pos="540"/>
        </w:tabs>
        <w:ind w:left="540"/>
      </w:pPr>
      <w:r>
        <w:t>Signaling of “a set of resources” by UE-A</w:t>
      </w:r>
    </w:p>
    <w:p w14:paraId="74C8F35E" w14:textId="77777777" w:rsidR="004D3A69" w:rsidRDefault="004D3A69" w:rsidP="004D3A69">
      <w:pPr>
        <w:pStyle w:val="3GPPNormalText"/>
      </w:pPr>
      <w:r>
        <w:t>For UE-A to send the set of resources to UE-B, the container or signaling procedure used must ensure that the resources are received by UE-B in a latency critical manner, but at the same time ensure that the overhead for the transmission is kept to a minimum.</w:t>
      </w:r>
    </w:p>
    <w:p w14:paraId="5C2D58EE" w14:textId="6842B5DF" w:rsidR="004D3A69" w:rsidRDefault="004D3A69" w:rsidP="008849DF">
      <w:pPr>
        <w:pStyle w:val="3GPPNormalText"/>
      </w:pPr>
      <w:r>
        <w:t>One of the key features of Rel</w:t>
      </w:r>
      <w:r w:rsidR="00BC175A">
        <w:t>-</w:t>
      </w:r>
      <w:r>
        <w:t xml:space="preserve">16 NR V2X is its support for a 2-stage SCI, where the size of the first stage SCI, or SCI format 1-A, was size-matched to reduce the blind decoding load of UEs, whereas the second stage SCIs were variable in size. </w:t>
      </w:r>
      <w:r w:rsidR="008849DF">
        <w:t xml:space="preserve">We propose to leverage the advantages of the 2-stage SCI system by introducing a new second stage SCI format pertaining to assistance information messages. The addition of a new second stage SCI can be easily incorporated into the existing specifications, given that the SCI format 1-A already has a second stage SCI format indicator with the provision for new second stage SCI formats [6]. </w:t>
      </w:r>
    </w:p>
    <w:p w14:paraId="52B97EFF" w14:textId="5F42E8E0" w:rsidR="004D3A69" w:rsidRDefault="004D3A69" w:rsidP="004D3A69">
      <w:pPr>
        <w:pStyle w:val="3GPPNormalText"/>
      </w:pPr>
      <w:r>
        <w:t xml:space="preserve">Since the second stage SCIs are transmitted in the PSSCH, the new second stage SCI format can contain control information required by UE-B to identify and decode the assistance information, while the assistance information </w:t>
      </w:r>
      <w:r w:rsidR="00B01D1E">
        <w:t xml:space="preserve">message </w:t>
      </w:r>
      <w:r>
        <w:t>itself, in the form of a set of resources, is transmitted as data payload in the associated SL-SCH.</w:t>
      </w:r>
    </w:p>
    <w:p w14:paraId="3149E2FD" w14:textId="62481030" w:rsidR="004D3A69" w:rsidRDefault="004D3A69">
      <w:pPr>
        <w:pStyle w:val="3GPPNormalText"/>
      </w:pPr>
      <w:r>
        <w:t xml:space="preserve">Alternatively, the new second stage SCI format itself can be used to convey the set of resources, without any data payload attached to the SCI. This is particularly advantageous when the set of resources are considerably large and would require all the remaining symbols of the PSSCH. In the case that the set of resources </w:t>
      </w:r>
      <w:r w:rsidR="00435D36">
        <w:t>is</w:t>
      </w:r>
      <w:r>
        <w:t xml:space="preserve"> smaller, it is also possible for UE-A to send multiple such assistance messages to more than one UE using a single transmission opportunity. This would enable </w:t>
      </w:r>
      <w:r w:rsidR="00435D36">
        <w:t xml:space="preserve">the </w:t>
      </w:r>
      <w:r>
        <w:t>optimum use of resources available within the transmission opportunity.</w:t>
      </w:r>
    </w:p>
    <w:p w14:paraId="7A95E264" w14:textId="56395C6D" w:rsidR="004D3A69" w:rsidRDefault="004D3A69" w:rsidP="004D3A69">
      <w:pPr>
        <w:pStyle w:val="3GPPNormalText"/>
      </w:pPr>
      <w:r>
        <w:t>In either of the above options, the new second stage SCI can include parameters such as the destination ID of the intended receiver</w:t>
      </w:r>
      <w:r w:rsidR="00B01D1E">
        <w:t xml:space="preserve"> of the assistance message</w:t>
      </w:r>
      <w:r>
        <w:t xml:space="preserve">, UE-B, </w:t>
      </w:r>
      <w:r w:rsidR="00BC175A">
        <w:t xml:space="preserve">the </w:t>
      </w:r>
      <w:r>
        <w:t>UE ID of the receiver of the intended transmission by UE-B, the priority associated with the set of resources</w:t>
      </w:r>
      <w:r w:rsidR="00BC175A">
        <w:t>,</w:t>
      </w:r>
      <w:r>
        <w:t xml:space="preserve"> as well as the type of assistance message.</w:t>
      </w:r>
    </w:p>
    <w:p w14:paraId="631B1867" w14:textId="77777777" w:rsidR="004D3A69" w:rsidRDefault="004D3A69" w:rsidP="004D3A69">
      <w:pPr>
        <w:pStyle w:val="3GPPNormalText"/>
      </w:pPr>
      <w:r>
        <w:t>It is also possible for UE-A to use MAC layer signaling in order to send the set of resources to UE-B. However, higher layer signaling might not be the best solution for latency critical operations where UE-B requires the assistance information as soon as possible.</w:t>
      </w:r>
    </w:p>
    <w:p w14:paraId="21840DD9" w14:textId="77777777" w:rsidR="004D3A69" w:rsidRDefault="004D3A69" w:rsidP="004D3A69">
      <w:pPr>
        <w:pStyle w:val="3GPPNormalText"/>
        <w:rPr>
          <w:b/>
        </w:rPr>
      </w:pPr>
      <w:r w:rsidRPr="00E15360">
        <w:rPr>
          <w:b/>
        </w:rPr>
        <w:t>Proposal 5: We support the transmission of assistance messages using a new second stage SCI.</w:t>
      </w:r>
      <w:r>
        <w:rPr>
          <w:b/>
        </w:rPr>
        <w:t xml:space="preserve"> </w:t>
      </w:r>
      <w:r w:rsidRPr="00E15360">
        <w:rPr>
          <w:b/>
        </w:rPr>
        <w:t>The assistance message can be</w:t>
      </w:r>
      <w:r w:rsidRPr="00682F3D">
        <w:rPr>
          <w:b/>
        </w:rPr>
        <w:t>:</w:t>
      </w:r>
    </w:p>
    <w:p w14:paraId="6213FCEB" w14:textId="6779FC9B" w:rsidR="004D3A69" w:rsidRDefault="004D3A69" w:rsidP="004D3A69">
      <w:pPr>
        <w:pStyle w:val="3GPPNormalText"/>
        <w:numPr>
          <w:ilvl w:val="0"/>
          <w:numId w:val="35"/>
        </w:numPr>
        <w:ind w:left="360"/>
        <w:rPr>
          <w:b/>
        </w:rPr>
      </w:pPr>
      <w:r w:rsidRPr="00682F3D">
        <w:rPr>
          <w:b/>
        </w:rPr>
        <w:t>I</w:t>
      </w:r>
      <w:r w:rsidRPr="00E15360">
        <w:rPr>
          <w:b/>
        </w:rPr>
        <w:t>ncluded in the</w:t>
      </w:r>
      <w:r w:rsidR="00B01D1E">
        <w:rPr>
          <w:b/>
        </w:rPr>
        <w:t xml:space="preserve"> new</w:t>
      </w:r>
      <w:r w:rsidRPr="00E15360">
        <w:rPr>
          <w:b/>
        </w:rPr>
        <w:t xml:space="preserve"> </w:t>
      </w:r>
      <w:r>
        <w:rPr>
          <w:b/>
        </w:rPr>
        <w:t xml:space="preserve">second stage </w:t>
      </w:r>
      <w:r w:rsidRPr="00E15360">
        <w:rPr>
          <w:b/>
        </w:rPr>
        <w:t xml:space="preserve">SCI, </w:t>
      </w:r>
      <w:r>
        <w:rPr>
          <w:b/>
        </w:rPr>
        <w:t>occupying the entire transmission instance, or</w:t>
      </w:r>
    </w:p>
    <w:p w14:paraId="33DAC154" w14:textId="5141A629" w:rsidR="004D3A69" w:rsidRPr="00E15360" w:rsidRDefault="004D3A69" w:rsidP="004D3A69">
      <w:pPr>
        <w:pStyle w:val="3GPPNormalText"/>
        <w:numPr>
          <w:ilvl w:val="0"/>
          <w:numId w:val="35"/>
        </w:numPr>
        <w:ind w:left="360"/>
        <w:rPr>
          <w:b/>
        </w:rPr>
      </w:pPr>
      <w:r>
        <w:rPr>
          <w:b/>
        </w:rPr>
        <w:t>Included</w:t>
      </w:r>
      <w:r w:rsidRPr="00E15360">
        <w:rPr>
          <w:b/>
        </w:rPr>
        <w:t xml:space="preserve"> in the data payload associated with the</w:t>
      </w:r>
      <w:r w:rsidR="00B01D1E" w:rsidRPr="00B01D1E">
        <w:rPr>
          <w:b/>
        </w:rPr>
        <w:t xml:space="preserve"> </w:t>
      </w:r>
      <w:r w:rsidR="00B01D1E">
        <w:rPr>
          <w:b/>
        </w:rPr>
        <w:t>new</w:t>
      </w:r>
      <w:r w:rsidR="00B01D1E" w:rsidRPr="00E15360">
        <w:rPr>
          <w:b/>
        </w:rPr>
        <w:t xml:space="preserve"> </w:t>
      </w:r>
      <w:r w:rsidR="00B01D1E">
        <w:rPr>
          <w:b/>
        </w:rPr>
        <w:t>second stage</w:t>
      </w:r>
      <w:r w:rsidRPr="00E15360">
        <w:rPr>
          <w:b/>
        </w:rPr>
        <w:t xml:space="preserve"> SCI</w:t>
      </w:r>
      <w:r>
        <w:rPr>
          <w:b/>
        </w:rPr>
        <w:t xml:space="preserve"> </w:t>
      </w:r>
      <w:r w:rsidR="00B01D1E">
        <w:rPr>
          <w:b/>
        </w:rPr>
        <w:t>in</w:t>
      </w:r>
      <w:r>
        <w:rPr>
          <w:b/>
        </w:rPr>
        <w:t xml:space="preserve"> a transmission instance</w:t>
      </w:r>
      <w:r w:rsidRPr="00E15360">
        <w:rPr>
          <w:b/>
        </w:rPr>
        <w:t>.</w:t>
      </w:r>
    </w:p>
    <w:p w14:paraId="6A3773F4" w14:textId="77777777" w:rsidR="004D3A69" w:rsidRPr="00E15360" w:rsidRDefault="004D3A69" w:rsidP="004D3A69">
      <w:pPr>
        <w:pStyle w:val="3GPPNormalText"/>
        <w:rPr>
          <w:rFonts w:ascii="Arial" w:eastAsia="SimSun" w:hAnsi="Arial"/>
          <w:sz w:val="32"/>
          <w:szCs w:val="20"/>
          <w:lang w:val="en-GB"/>
        </w:rPr>
      </w:pPr>
    </w:p>
    <w:p w14:paraId="086A7F52" w14:textId="7E11401E" w:rsidR="00365D75" w:rsidRPr="00DD79F0" w:rsidRDefault="00365D75" w:rsidP="00365D75">
      <w:pPr>
        <w:pStyle w:val="Heading2"/>
        <w:tabs>
          <w:tab w:val="clear" w:pos="1002"/>
          <w:tab w:val="num" w:pos="540"/>
        </w:tabs>
        <w:ind w:left="540"/>
      </w:pPr>
      <w:r>
        <w:lastRenderedPageBreak/>
        <w:t xml:space="preserve">Procedure for UE-B to take “a set of resources” into </w:t>
      </w:r>
      <w:r w:rsidR="00FD3C77">
        <w:t>A</w:t>
      </w:r>
      <w:r w:rsidR="00FD3C77">
        <w:t>ccount</w:t>
      </w:r>
    </w:p>
    <w:p w14:paraId="6A736D9D" w14:textId="77777777" w:rsidR="004D3A69" w:rsidRDefault="004D3A69" w:rsidP="004D3A69">
      <w:pPr>
        <w:pStyle w:val="3GPPNormalText"/>
      </w:pPr>
      <w:r>
        <w:t>The procedures required to be carried out by UE-B in order to consider the received set of resources depends heavily on the type of resources that it receives.</w:t>
      </w:r>
    </w:p>
    <w:p w14:paraId="69410496" w14:textId="01A1FC06" w:rsidR="004D3A69" w:rsidRDefault="004D3A69">
      <w:pPr>
        <w:pStyle w:val="3GPPNormalText"/>
      </w:pPr>
      <w:r>
        <w:t>If UE-B receives a set of resources mapping to a candidate resource set generated by UE-A, UE-B can choose to either consider the provided candidate resource set on its own, or in combination with its own candidate resource set that UE-B had generated for the intended transmission. This would provide UE-B with an insight on the status of resources in time slots where it does not have any sensing results due to the half-duplex constraint. UE-B can then generate a combined candidate resource set, which it can then send to the higher layers to determine the final resources to be used for the intended transmission. This procedure can be used for both the types of resource sets, where UE-B would consider the set of resources while generating the final candidate resource set, if they were a preferred set, or would exclude the set of resources from its own candidate resource set, if they were a set not preferred to be used.</w:t>
      </w:r>
    </w:p>
    <w:p w14:paraId="7E59E58D" w14:textId="3E4E2BF3" w:rsidR="004D3A69" w:rsidRDefault="004D3A69">
      <w:pPr>
        <w:pStyle w:val="3GPPNormalText"/>
      </w:pPr>
      <w:r>
        <w:t xml:space="preserve">In the case where a set of specific resources are provided in the assistance information message, as determined by UE-A after its own sensing and resource (re-)selection process, UE-B can consider using these resources directly for its own intended transmissions. </w:t>
      </w:r>
      <w:r w:rsidR="00604D87">
        <w:t xml:space="preserve">In this case, </w:t>
      </w:r>
      <w:r>
        <w:t xml:space="preserve">UE-B </w:t>
      </w:r>
      <w:r w:rsidR="00604D87">
        <w:t xml:space="preserve">does not </w:t>
      </w:r>
      <w:r>
        <w:t xml:space="preserve">need </w:t>
      </w:r>
      <w:r w:rsidR="00604D87">
        <w:t xml:space="preserve">to </w:t>
      </w:r>
      <w:r>
        <w:t xml:space="preserve">carry out the sensing and </w:t>
      </w:r>
      <w:r w:rsidR="00BC175A">
        <w:t>resource (re</w:t>
      </w:r>
      <w:r w:rsidR="00BC175A">
        <w:noBreakHyphen/>
      </w:r>
      <w:proofErr w:type="gramStart"/>
      <w:r w:rsidR="00BC175A">
        <w:t>)selection</w:t>
      </w:r>
      <w:proofErr w:type="gramEnd"/>
      <w:r w:rsidR="00BC175A">
        <w:t xml:space="preserve"> </w:t>
      </w:r>
      <w:r>
        <w:t>procedure at all, contributing to the power saving ability of the UE.</w:t>
      </w:r>
      <w:r w:rsidR="00533923">
        <w:t xml:space="preserve"> This is explored in further detail in our accompanying contribution [</w:t>
      </w:r>
      <w:r w:rsidR="006A2566">
        <w:t>7</w:t>
      </w:r>
      <w:r w:rsidR="00533923">
        <w:t>].</w:t>
      </w:r>
      <w:r>
        <w:t xml:space="preserve"> If UE-B has also carried out the sensing and selection process, it can compare the selected resources, as determined by the higher layers, with those received in the assistance message. Having common or overlapping resources would provide UE-B with added confidence that the resources are indeed available and can be safely used for its intended transmissions.</w:t>
      </w:r>
    </w:p>
    <w:p w14:paraId="59C8441D" w14:textId="77777777" w:rsidR="004D3A69" w:rsidRDefault="004D3A69" w:rsidP="004D3A69">
      <w:pPr>
        <w:pStyle w:val="3GPPNormalText"/>
      </w:pPr>
      <w:r>
        <w:t>With regards to when UE-B should take the received set of resources into account, this aspect again depends on the set of resources themselves. Since UE-B intends to use these resources for its own transmission, these resources have to be within the selection window of the intended transmission in order to be considered. The assistance message itself can be received at UE-B any time before the UE determines the candidate resource set for the transmission.</w:t>
      </w:r>
    </w:p>
    <w:p w14:paraId="72E9E9F8" w14:textId="2C469F65" w:rsidR="004D3A69" w:rsidRPr="00E15360" w:rsidRDefault="004D3A69" w:rsidP="004D3A69">
      <w:pPr>
        <w:pStyle w:val="3GPPNormalText"/>
        <w:rPr>
          <w:b/>
        </w:rPr>
      </w:pPr>
      <w:r w:rsidRPr="00E15360">
        <w:rPr>
          <w:b/>
        </w:rPr>
        <w:t>Proposal 6: We propose that UE-B takes the set of resources into account</w:t>
      </w:r>
      <w:r w:rsidR="00435D36">
        <w:rPr>
          <w:b/>
        </w:rPr>
        <w:t>,</w:t>
      </w:r>
      <w:r w:rsidRPr="00E15360">
        <w:rPr>
          <w:b/>
        </w:rPr>
        <w:t xml:space="preserve"> depending on</w:t>
      </w:r>
      <w:r w:rsidR="00BC175A">
        <w:rPr>
          <w:b/>
        </w:rPr>
        <w:t xml:space="preserve"> the type of resources received:</w:t>
      </w:r>
    </w:p>
    <w:p w14:paraId="12C1BC58" w14:textId="57F8E4D7" w:rsidR="004D3A69" w:rsidRPr="00E15360" w:rsidRDefault="004D3A69" w:rsidP="004D3A69">
      <w:pPr>
        <w:pStyle w:val="3GPPNormalText"/>
        <w:numPr>
          <w:ilvl w:val="0"/>
          <w:numId w:val="35"/>
        </w:numPr>
        <w:ind w:left="360"/>
        <w:rPr>
          <w:b/>
        </w:rPr>
      </w:pPr>
      <w:r w:rsidRPr="00E15360">
        <w:rPr>
          <w:b/>
        </w:rPr>
        <w:t>If UE-B receives a possible candidate resource set, it can combine the resources with its own candidate resources set, and select the final resources accordingly.</w:t>
      </w:r>
    </w:p>
    <w:p w14:paraId="2D632927" w14:textId="77777777" w:rsidR="004D3A69" w:rsidRPr="00E15360" w:rsidRDefault="004D3A69" w:rsidP="004D3A69">
      <w:pPr>
        <w:pStyle w:val="3GPPNormalText"/>
        <w:numPr>
          <w:ilvl w:val="0"/>
          <w:numId w:val="35"/>
        </w:numPr>
        <w:ind w:left="360"/>
        <w:rPr>
          <w:b/>
        </w:rPr>
      </w:pPr>
      <w:r w:rsidRPr="00E15360">
        <w:rPr>
          <w:b/>
        </w:rPr>
        <w:t>If UE-B receives a set of specific resources, it can either use the resources directly, or compare it with its own selected set of resources and determi</w:t>
      </w:r>
      <w:r>
        <w:rPr>
          <w:b/>
        </w:rPr>
        <w:t xml:space="preserve">ne the common resources, for the intended </w:t>
      </w:r>
      <w:r w:rsidRPr="00E15360">
        <w:rPr>
          <w:b/>
        </w:rPr>
        <w:t>transmission.</w:t>
      </w:r>
    </w:p>
    <w:p w14:paraId="502E84F3" w14:textId="77777777" w:rsidR="004D3A69" w:rsidRDefault="004D3A69" w:rsidP="004D3A69">
      <w:pPr>
        <w:pStyle w:val="3GPPNormalText"/>
        <w:rPr>
          <w:b/>
        </w:rPr>
      </w:pPr>
      <w:r w:rsidRPr="00E15360">
        <w:rPr>
          <w:b/>
        </w:rPr>
        <w:t>Proposal 7: We propose that UE-B will consider the set of resources received as long as they are within the selection window of UE-B’s intended transmission.</w:t>
      </w:r>
    </w:p>
    <w:p w14:paraId="23AF3891" w14:textId="77777777" w:rsidR="004D3A69" w:rsidRPr="00682F3D" w:rsidRDefault="004D3A69" w:rsidP="004D3A69">
      <w:pPr>
        <w:pStyle w:val="3GPPNormalText"/>
        <w:rPr>
          <w:b/>
        </w:rPr>
      </w:pPr>
    </w:p>
    <w:p w14:paraId="1C04C19C" w14:textId="131417FB" w:rsidR="005D55ED" w:rsidRPr="005D55ED" w:rsidRDefault="005D55ED" w:rsidP="005D55ED">
      <w:pPr>
        <w:pStyle w:val="Heading2"/>
        <w:tabs>
          <w:tab w:val="clear" w:pos="1002"/>
          <w:tab w:val="num" w:pos="540"/>
        </w:tabs>
        <w:ind w:left="540"/>
      </w:pPr>
      <w:r>
        <w:t>Relationship between</w:t>
      </w:r>
      <w:r w:rsidR="00452905">
        <w:t xml:space="preserve"> “a set of resources”</w:t>
      </w:r>
      <w:r>
        <w:t xml:space="preserve"> and Resource Pools</w:t>
      </w:r>
    </w:p>
    <w:p w14:paraId="10A42E38" w14:textId="7A5D660E" w:rsidR="004D3A69" w:rsidRDefault="004D3A69" w:rsidP="004D3A69">
      <w:pPr>
        <w:pStyle w:val="3GPPNormalText"/>
      </w:pPr>
      <w:r>
        <w:t>The set of resources indicated in an assistance message would ideally refer to resources within the resource pool in which the assistance message w</w:t>
      </w:r>
      <w:r w:rsidR="00604D87">
        <w:t>as</w:t>
      </w:r>
      <w:r>
        <w:t xml:space="preserve"> received. However, since Rel</w:t>
      </w:r>
      <w:r w:rsidR="00F53559">
        <w:t>-</w:t>
      </w:r>
      <w:r>
        <w:t xml:space="preserve">16 provides the option for UEs to be configured with multiple resource pools, it is possible that the set of resources provided by UE-A pertain to either the resource pool in which the assistance message was received, or any of the other </w:t>
      </w:r>
      <w:r w:rsidR="00F53559">
        <w:t xml:space="preserve">configured </w:t>
      </w:r>
      <w:r>
        <w:t>pools that are common between UE-A and UE-B.</w:t>
      </w:r>
    </w:p>
    <w:p w14:paraId="058DC608" w14:textId="709E4A33" w:rsidR="004D3A69" w:rsidRDefault="004D3A69" w:rsidP="004D3A69">
      <w:pPr>
        <w:pStyle w:val="3GPPNormalText"/>
      </w:pPr>
      <w:r>
        <w:t>In this case, the assistance message itself, or the control message associated with it, should inform UE-B as to which resource pool the set of resources provided are relevant for. This can be achieved by introducing a resource pool ID, similar to the parameter “Resource pool index” included in DCI 3_0</w:t>
      </w:r>
      <w:r w:rsidR="007370F1">
        <w:t xml:space="preserve"> [6]</w:t>
      </w:r>
      <w:r>
        <w:t>, for UE-B to understand which resource pool the set of resources indicated pertain to.</w:t>
      </w:r>
    </w:p>
    <w:p w14:paraId="2AF2D06A" w14:textId="6C2124E3" w:rsidR="004D3A69" w:rsidRDefault="004D3A69">
      <w:pPr>
        <w:pStyle w:val="3GPPNormalText"/>
        <w:rPr>
          <w:rFonts w:ascii="Arial" w:eastAsia="SimSun" w:hAnsi="Arial"/>
          <w:sz w:val="32"/>
          <w:szCs w:val="20"/>
          <w:lang w:val="en-GB"/>
        </w:rPr>
      </w:pPr>
      <w:r w:rsidRPr="00E15360">
        <w:rPr>
          <w:b/>
        </w:rPr>
        <w:lastRenderedPageBreak/>
        <w:t xml:space="preserve">Proposal 8: If the scenario where the set of resources associated </w:t>
      </w:r>
      <w:r w:rsidR="008979F5">
        <w:rPr>
          <w:b/>
        </w:rPr>
        <w:t>with</w:t>
      </w:r>
      <w:r w:rsidRPr="00E15360">
        <w:rPr>
          <w:b/>
        </w:rPr>
        <w:t xml:space="preserve"> a resource pool </w:t>
      </w:r>
      <w:r>
        <w:rPr>
          <w:b/>
        </w:rPr>
        <w:t>are</w:t>
      </w:r>
      <w:r w:rsidRPr="00E15360">
        <w:rPr>
          <w:b/>
        </w:rPr>
        <w:t xml:space="preserve"> different from the resource pool within which the assistance message was received is supported, we propose </w:t>
      </w:r>
      <w:r w:rsidRPr="00E15360">
        <w:rPr>
          <w:b/>
          <w:szCs w:val="22"/>
        </w:rPr>
        <w:t xml:space="preserve">that the assistance message provided by UE-A should indicate </w:t>
      </w:r>
      <w:r w:rsidRPr="00E15360">
        <w:rPr>
          <w:b/>
        </w:rPr>
        <w:t>a resource pool index, to inform UE-B about the resource pool for which the set of resources are relevant for.</w:t>
      </w:r>
    </w:p>
    <w:p w14:paraId="23EA3D11" w14:textId="1FEE9C97" w:rsidR="005D55ED" w:rsidRDefault="005D55ED" w:rsidP="00AF07F4">
      <w:pPr>
        <w:pStyle w:val="3GPPNormalText"/>
      </w:pPr>
    </w:p>
    <w:p w14:paraId="07476584" w14:textId="60026068" w:rsidR="005D55ED" w:rsidRPr="00DD79F0" w:rsidRDefault="005D55ED" w:rsidP="005D55ED">
      <w:pPr>
        <w:pStyle w:val="Heading2"/>
        <w:tabs>
          <w:tab w:val="clear" w:pos="1002"/>
          <w:tab w:val="num" w:pos="540"/>
        </w:tabs>
        <w:ind w:left="540"/>
      </w:pPr>
      <w:r>
        <w:t>Other Assistance or Coordination Information</w:t>
      </w:r>
    </w:p>
    <w:p w14:paraId="2FE5F71A" w14:textId="77777777" w:rsidR="004D3A69" w:rsidRDefault="004D3A69" w:rsidP="004D3A69">
      <w:pPr>
        <w:pStyle w:val="3GPPNormalText"/>
      </w:pPr>
      <w:r>
        <w:t>The set of resources that are determined by UE-A based on the methods described in Section 2.2 are pointing to resources in the future. These resources are essentially within the selection window of UE-B’s intended transmission, as mentioned in Section 2.4. It is also possible for the assistance messages to provide information about resources from the sensing window, or resources from the past. This information can be sensing results in the form of measurement results, such as measured SL-RSRP values, for resources within the sensing window of the intended transmission by UE-B. They can also indicate a set of resources based on the measurement results as well.</w:t>
      </w:r>
    </w:p>
    <w:p w14:paraId="37E5D68D" w14:textId="4C587714" w:rsidR="00DD7FDB" w:rsidRDefault="004D3A69" w:rsidP="004D3A69">
      <w:pPr>
        <w:pStyle w:val="3GPPNormalText"/>
      </w:pPr>
      <w:r>
        <w:t>Apart from the set of resources, other assistance information can be provided by UE-A to UE-B. This can be in the form of its location information, so that UE-B can determine the location of UE-A with respect to the receiver for the intended transmission. This will allow UE-B to get a clear picture with regards to the set of resources provided, and whether UE-B should consider the recommendation or not. For example, in the case of the exposed node problem, w</w:t>
      </w:r>
      <w:r w:rsidRPr="001A46F7">
        <w:t xml:space="preserve">hen two transmitting UEs are within </w:t>
      </w:r>
      <w:r>
        <w:t>each other’s</w:t>
      </w:r>
      <w:r w:rsidRPr="001A46F7">
        <w:t xml:space="preserve"> transmission range, </w:t>
      </w:r>
      <w:r>
        <w:t>their sensing procedure</w:t>
      </w:r>
      <w:r w:rsidRPr="001A46F7">
        <w:t xml:space="preserve"> exclude</w:t>
      </w:r>
      <w:r>
        <w:t>s</w:t>
      </w:r>
      <w:r w:rsidRPr="001A46F7">
        <w:t xml:space="preserve"> </w:t>
      </w:r>
      <w:r>
        <w:t>each other’s reserved</w:t>
      </w:r>
      <w:r w:rsidRPr="001A46F7">
        <w:t xml:space="preserve"> resources to prevent collisions. However, when their intended receiver UEs are out of the transmission range of each other</w:t>
      </w:r>
      <w:r>
        <w:t>,</w:t>
      </w:r>
      <w:r w:rsidRPr="001A46F7">
        <w:t xml:space="preserve"> </w:t>
      </w:r>
      <w:r>
        <w:t>the</w:t>
      </w:r>
      <w:r w:rsidRPr="001A46F7">
        <w:t xml:space="preserve"> transmitting UE</w:t>
      </w:r>
      <w:r>
        <w:t>s</w:t>
      </w:r>
      <w:r w:rsidRPr="001A46F7">
        <w:t xml:space="preserve"> </w:t>
      </w:r>
      <w:r>
        <w:t>end up excluding</w:t>
      </w:r>
      <w:r w:rsidRPr="001A46F7">
        <w:t xml:space="preserve"> resources which would not cause collisions.</w:t>
      </w:r>
      <w:r>
        <w:t xml:space="preserve"> It is, therefore, possible that a resource that was indicated to be occupied by UE-A might actually be available for UE-B’s transmission to a recipient UE </w:t>
      </w:r>
      <w:r w:rsidR="00454D01">
        <w:t xml:space="preserve">due to </w:t>
      </w:r>
      <w:r w:rsidR="00777FD8">
        <w:t>UE-A’s location</w:t>
      </w:r>
      <w:r w:rsidR="0052476B">
        <w:t>, as shown in Figure 3</w:t>
      </w:r>
      <w:r w:rsidR="00777FD8">
        <w:t xml:space="preserve">. </w:t>
      </w:r>
      <w:r>
        <w:t>Such supplementary information might help UE-B better understand the set of resources provided by UE-A.</w:t>
      </w:r>
      <w:r w:rsidR="00F0534D">
        <w:t xml:space="preserve"> </w:t>
      </w:r>
    </w:p>
    <w:p w14:paraId="33692A17" w14:textId="7B0DE28E" w:rsidR="005A7031" w:rsidRDefault="00A33D35" w:rsidP="00CC271B">
      <w:pPr>
        <w:pStyle w:val="3GPPNormalText"/>
        <w:keepNext/>
        <w:jc w:val="center"/>
      </w:pPr>
      <w:r w:rsidRPr="00A33D35">
        <w:rPr>
          <w:noProof/>
        </w:rPr>
        <w:drawing>
          <wp:inline distT="0" distB="0" distL="0" distR="0" wp14:anchorId="3FED39B6" wp14:editId="35BE6E09">
            <wp:extent cx="4821979" cy="2872190"/>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51107" cy="2889540"/>
                    </a:xfrm>
                    <a:prstGeom prst="rect">
                      <a:avLst/>
                    </a:prstGeom>
                  </pic:spPr>
                </pic:pic>
              </a:graphicData>
            </a:graphic>
          </wp:inline>
        </w:drawing>
      </w:r>
    </w:p>
    <w:p w14:paraId="64764F24" w14:textId="6C63CED2" w:rsidR="006E0205" w:rsidRPr="00CC271B" w:rsidRDefault="005A7031" w:rsidP="00CC271B">
      <w:pPr>
        <w:jc w:val="center"/>
        <w:rPr>
          <w:i/>
        </w:rPr>
      </w:pPr>
      <w:bookmarkStart w:id="3" w:name="_Ref53498966"/>
      <w:r w:rsidRPr="00CC271B">
        <w:rPr>
          <w:b/>
          <w:bCs/>
          <w:i/>
        </w:rPr>
        <w:t>Figure</w:t>
      </w:r>
      <w:r w:rsidR="0052476B" w:rsidRPr="00BC175A">
        <w:rPr>
          <w:b/>
          <w:bCs/>
          <w:i/>
        </w:rPr>
        <w:t xml:space="preserve"> 3</w:t>
      </w:r>
      <w:bookmarkEnd w:id="3"/>
      <w:r w:rsidRPr="00CC271B">
        <w:rPr>
          <w:b/>
          <w:bCs/>
          <w:i/>
        </w:rPr>
        <w:t xml:space="preserve">: </w:t>
      </w:r>
      <w:r w:rsidR="00A33D35" w:rsidRPr="00CC271B">
        <w:rPr>
          <w:bCs/>
          <w:i/>
        </w:rPr>
        <w:t>Assistance messages with UE location assisting in the exposed node problem</w:t>
      </w:r>
      <w:r w:rsidRPr="00CC271B">
        <w:rPr>
          <w:bCs/>
          <w:i/>
          <w:iCs/>
        </w:rPr>
        <w:t>.</w:t>
      </w:r>
    </w:p>
    <w:p w14:paraId="74C85D24" w14:textId="77777777" w:rsidR="005A7031" w:rsidRPr="00CC271B" w:rsidRDefault="005A7031" w:rsidP="00CC271B">
      <w:pPr>
        <w:pStyle w:val="Caption"/>
        <w:spacing w:before="0" w:after="0"/>
        <w:jc w:val="center"/>
        <w:rPr>
          <w:i/>
          <w:sz w:val="16"/>
          <w:szCs w:val="16"/>
        </w:rPr>
      </w:pPr>
    </w:p>
    <w:p w14:paraId="18C75050" w14:textId="77777777" w:rsidR="004D3A69" w:rsidRPr="00E15360" w:rsidRDefault="004D3A69" w:rsidP="004D3A69">
      <w:pPr>
        <w:pStyle w:val="3GPPNormalText"/>
        <w:rPr>
          <w:b/>
        </w:rPr>
      </w:pPr>
      <w:r w:rsidRPr="00E15360">
        <w:rPr>
          <w:b/>
        </w:rPr>
        <w:t>Proposal 9: Apart from a set of resources indicating future resources, we support providing information regarding resources in the past, such as sensing measurement results, in order to aid UE-B in its resource selection process.</w:t>
      </w:r>
    </w:p>
    <w:p w14:paraId="3160DDE9" w14:textId="77777777" w:rsidR="004D3A69" w:rsidRPr="00E15360" w:rsidRDefault="004D3A69" w:rsidP="004D3A69">
      <w:pPr>
        <w:pStyle w:val="3GPPNormalText"/>
        <w:rPr>
          <w:b/>
        </w:rPr>
      </w:pPr>
      <w:r w:rsidRPr="00E15360">
        <w:rPr>
          <w:b/>
        </w:rPr>
        <w:t>Proposal 10: We propose to include supplementary information, such as the location of UE-A, for UE-B to better understand the set of resources provided by UE-A.</w:t>
      </w:r>
    </w:p>
    <w:p w14:paraId="6C2E0D1B" w14:textId="77777777" w:rsidR="004D3A69" w:rsidRDefault="004D3A69" w:rsidP="004D3A69">
      <w:pPr>
        <w:pStyle w:val="3GPPNormalText"/>
      </w:pPr>
    </w:p>
    <w:p w14:paraId="78B4186A" w14:textId="6CFFFAA7" w:rsidR="000455A8" w:rsidRPr="000455A8" w:rsidRDefault="000455A8" w:rsidP="000455A8">
      <w:pPr>
        <w:pStyle w:val="Heading2"/>
        <w:tabs>
          <w:tab w:val="clear" w:pos="1002"/>
          <w:tab w:val="num" w:pos="540"/>
        </w:tabs>
        <w:ind w:left="540"/>
      </w:pPr>
      <w:r>
        <w:t>Support for Different Cast Types</w:t>
      </w:r>
    </w:p>
    <w:p w14:paraId="2305C790" w14:textId="108BA96E" w:rsidR="004D3A69" w:rsidRDefault="004D3A69" w:rsidP="004D3A69">
      <w:pPr>
        <w:pStyle w:val="3GPPNormalText"/>
      </w:pPr>
      <w:r>
        <w:t>Based on the definition of a set of resources and how these resources are determined by UE-A, as seen in the previous sections, there are a few inter-dependencies between the set of resources and the cast type supported.</w:t>
      </w:r>
    </w:p>
    <w:p w14:paraId="2FC5993C" w14:textId="0CFCDC43" w:rsidR="004D3A69" w:rsidRDefault="004D3A69" w:rsidP="004D3A69">
      <w:pPr>
        <w:pStyle w:val="3GPPNormalText"/>
      </w:pPr>
      <w:r>
        <w:t xml:space="preserve">In the case of unicast transmissions, a set of resources can contain a candidate resource set, a set of selected resources or even reserved but unused resources. </w:t>
      </w:r>
      <w:r w:rsidR="00AD2B53">
        <w:t>Since</w:t>
      </w:r>
      <w:r>
        <w:t xml:space="preserve"> these resources </w:t>
      </w:r>
      <w:r w:rsidR="00AD2B53">
        <w:t xml:space="preserve">are </w:t>
      </w:r>
      <w:r>
        <w:t>provided by UE-A to a singular UE</w:t>
      </w:r>
      <w:r w:rsidR="00DD7FDB">
        <w:t>-B</w:t>
      </w:r>
      <w:r>
        <w:t xml:space="preserve">, UE-B </w:t>
      </w:r>
      <w:r w:rsidR="00526421">
        <w:t xml:space="preserve">could </w:t>
      </w:r>
      <w:r>
        <w:t>use</w:t>
      </w:r>
      <w:r w:rsidR="00AD2B53">
        <w:t xml:space="preserve"> the resources </w:t>
      </w:r>
      <w:r>
        <w:t xml:space="preserve">for its own transmissions. </w:t>
      </w:r>
    </w:p>
    <w:p w14:paraId="4A9455EF" w14:textId="77777777" w:rsidR="004D3A69" w:rsidRDefault="004D3A69" w:rsidP="004D3A69">
      <w:pPr>
        <w:pStyle w:val="3GPPNormalText"/>
      </w:pPr>
      <w:r>
        <w:t>However, in the case of groupcast transmissions, specific resource sets cannot be provided since the same set of resources are provided to each of the recipient UEs within the group. However, information such as the candidate resource set can be provided as these set of resources only help the UEs within the group in their resource selection process.</w:t>
      </w:r>
    </w:p>
    <w:p w14:paraId="37B18213" w14:textId="6EA5AB80" w:rsidR="004D3A69" w:rsidRDefault="004D3A69" w:rsidP="004D3A69">
      <w:pPr>
        <w:pStyle w:val="3GPPNormalText"/>
        <w:rPr>
          <w:b/>
        </w:rPr>
      </w:pPr>
      <w:r w:rsidRPr="00E15360">
        <w:rPr>
          <w:b/>
        </w:rPr>
        <w:t>Proposal 11: We propose to support cast types based on the type of resource</w:t>
      </w:r>
      <w:r w:rsidR="00D70A9D">
        <w:rPr>
          <w:b/>
        </w:rPr>
        <w:t xml:space="preserve"> set</w:t>
      </w:r>
      <w:r w:rsidRPr="00E15360">
        <w:rPr>
          <w:b/>
        </w:rPr>
        <w:t>s that are being provided by UE-A to UE-B.</w:t>
      </w:r>
    </w:p>
    <w:p w14:paraId="2FD7DAFC" w14:textId="77777777" w:rsidR="004D3A69" w:rsidRPr="00E15360" w:rsidRDefault="004D3A69" w:rsidP="004D3A69">
      <w:pPr>
        <w:pStyle w:val="3GPPNormalText"/>
        <w:rPr>
          <w:b/>
        </w:rPr>
      </w:pPr>
    </w:p>
    <w:p w14:paraId="4F4F49B3" w14:textId="75144EFF" w:rsidR="00DA7831" w:rsidRDefault="008B3164" w:rsidP="00DA7831">
      <w:pPr>
        <w:pStyle w:val="Heading1"/>
      </w:pPr>
      <w:r>
        <w:t>Conditions to Trigger</w:t>
      </w:r>
      <w:r w:rsidR="00DA7831">
        <w:t xml:space="preserve"> Inter-UE Coordination</w:t>
      </w:r>
    </w:p>
    <w:p w14:paraId="34B9684A" w14:textId="77777777" w:rsidR="00A16149" w:rsidRDefault="00A16149" w:rsidP="00A16149">
      <w:pPr>
        <w:pStyle w:val="3GPPNormalText"/>
      </w:pPr>
      <w:bookmarkStart w:id="4" w:name="OLE_LINK13"/>
      <w:bookmarkStart w:id="5" w:name="OLE_LINK14"/>
      <w:bookmarkEnd w:id="0"/>
      <w:bookmarkEnd w:id="1"/>
      <w:r>
        <w:t>In this section, we explore the different ways as to how inter-UE coordination is initiated. This can be done either by an explicit request from UE-B to UE-A, requesting for assistance information, or in a pre-emptive manner, where UE-A provides assistance information based on an event that UE-A has noticed.</w:t>
      </w:r>
    </w:p>
    <w:p w14:paraId="18513640" w14:textId="5438F7FB" w:rsidR="003D6E24" w:rsidRDefault="00A16149" w:rsidP="00DA7831">
      <w:pPr>
        <w:pStyle w:val="3GPPNormalText"/>
      </w:pPr>
      <w:r>
        <w:t xml:space="preserve">Once initiated, the assistance messages can then be </w:t>
      </w:r>
      <w:r w:rsidR="00526421">
        <w:t xml:space="preserve">a </w:t>
      </w:r>
      <w:r>
        <w:t>transmission in a periodic or aperiodic manner, depending on the information provided in the trigger, or based on the event that triggered UE-A to send the assistance message.</w:t>
      </w:r>
    </w:p>
    <w:p w14:paraId="6E47B66B" w14:textId="660BC14F" w:rsidR="00DA7831" w:rsidRDefault="00A16149" w:rsidP="00F457DA">
      <w:pPr>
        <w:pStyle w:val="Heading2"/>
        <w:tabs>
          <w:tab w:val="clear" w:pos="1002"/>
          <w:tab w:val="num" w:pos="540"/>
        </w:tabs>
        <w:ind w:left="540"/>
      </w:pPr>
      <w:r>
        <w:t>B</w:t>
      </w:r>
      <w:r w:rsidR="00DA7831">
        <w:t>ased on a</w:t>
      </w:r>
      <w:r w:rsidR="008B3164">
        <w:t xml:space="preserve">n </w:t>
      </w:r>
      <w:r>
        <w:t>E</w:t>
      </w:r>
      <w:r w:rsidR="008B3164">
        <w:t>xplicit</w:t>
      </w:r>
      <w:r w:rsidR="00DA7831">
        <w:t xml:space="preserve"> </w:t>
      </w:r>
      <w:r>
        <w:t>T</w:t>
      </w:r>
      <w:r w:rsidR="00DA7831">
        <w:t>rigger</w:t>
      </w:r>
    </w:p>
    <w:p w14:paraId="188BB559" w14:textId="77777777" w:rsidR="00A16149" w:rsidRDefault="00A16149" w:rsidP="00A16149">
      <w:pPr>
        <w:pStyle w:val="3GPPNormalText"/>
      </w:pPr>
      <w:r>
        <w:t>In the case where UE-B realizes that it requires assistance information from another UE, UE-B can explicitly send a request to UE-A, asking for a set of resources to assist in its resource selection process.</w:t>
      </w:r>
    </w:p>
    <w:p w14:paraId="42B8CD48" w14:textId="6D484966" w:rsidR="00A16149" w:rsidRDefault="00A16149" w:rsidP="00A16149">
      <w:pPr>
        <w:pStyle w:val="3GPPNormalText"/>
      </w:pPr>
      <w:r>
        <w:t>UE-B can end up in such a situation when it has inadequate or no sensing results</w:t>
      </w:r>
      <w:r w:rsidR="000E2C65">
        <w:t>, or is unable to obtain sensing results due to power constraints</w:t>
      </w:r>
      <w:r>
        <w:t>, and require assistance from UE-A to provide it with either candidate resource sets to supplement its own limited sensing results, or specific resources to be used by UE-B for the intended transmission in the absence of any sensing results.</w:t>
      </w:r>
    </w:p>
    <w:p w14:paraId="46A8149A" w14:textId="77777777" w:rsidR="00A16149" w:rsidRDefault="00A16149" w:rsidP="00A16149">
      <w:pPr>
        <w:pStyle w:val="3GPPNormalText"/>
      </w:pPr>
      <w:r>
        <w:t>The explicit request or trigger message can contain certain information regarding the upcoming intended transmission, such as the priority of the transmission, the intended recipient, the nature of the transmission – periodic or aperiodic, and possibly the latency budget attached to the transmission. This would provide enough information to UE-A to generate a set of resources that can prove to be helpful to UE-B’s resource selection process.</w:t>
      </w:r>
    </w:p>
    <w:p w14:paraId="392B42CB" w14:textId="5CFB58A2" w:rsidR="00A16149" w:rsidRDefault="00A16149" w:rsidP="00A16149">
      <w:pPr>
        <w:pStyle w:val="3GPPNormalText"/>
      </w:pPr>
      <w:r w:rsidRPr="00CC271B">
        <w:t>The trigger message itself can be transmitted by UE-B to UE-A using a portion of a previous transmission, in the form of an additional control information message, or as a standalone transmission requesting for resources and assi</w:t>
      </w:r>
      <w:r w:rsidR="009039F8" w:rsidRPr="00CC271B">
        <w:t>stance, or using RRC signaling.</w:t>
      </w:r>
    </w:p>
    <w:p w14:paraId="4BAE4056" w14:textId="77777777" w:rsidR="00A16149" w:rsidRPr="00E15360" w:rsidRDefault="00A16149" w:rsidP="00A16149">
      <w:pPr>
        <w:pStyle w:val="3GPPNormalText"/>
        <w:rPr>
          <w:b/>
        </w:rPr>
      </w:pPr>
      <w:r w:rsidRPr="00E15360">
        <w:rPr>
          <w:b/>
        </w:rPr>
        <w:t>Proposal 12: We support the triggering of inter-UE coordination based on an explicit request made from UE-B to UE-A, requesting for assistance in its resource selection process.</w:t>
      </w:r>
    </w:p>
    <w:p w14:paraId="76E6EDDE" w14:textId="77777777" w:rsidR="00A16149" w:rsidRDefault="00A16149" w:rsidP="00A16149">
      <w:pPr>
        <w:pStyle w:val="3GPPNormalText"/>
      </w:pPr>
    </w:p>
    <w:p w14:paraId="73BF5FC5" w14:textId="05322445" w:rsidR="00DA7831" w:rsidRDefault="00A16149" w:rsidP="00F457DA">
      <w:pPr>
        <w:pStyle w:val="Heading2"/>
        <w:tabs>
          <w:tab w:val="clear" w:pos="1002"/>
          <w:tab w:val="num" w:pos="540"/>
        </w:tabs>
        <w:ind w:left="540"/>
      </w:pPr>
      <w:r>
        <w:lastRenderedPageBreak/>
        <w:t>B</w:t>
      </w:r>
      <w:r w:rsidR="00DA7831">
        <w:t xml:space="preserve">ased on a </w:t>
      </w:r>
      <w:r>
        <w:t>P</w:t>
      </w:r>
      <w:r w:rsidR="00DA7831">
        <w:t>re-</w:t>
      </w:r>
      <w:r>
        <w:t>D</w:t>
      </w:r>
      <w:r w:rsidR="00DA7831">
        <w:t xml:space="preserve">efined or </w:t>
      </w:r>
      <w:r>
        <w:t>P</w:t>
      </w:r>
      <w:r w:rsidR="00DA7831">
        <w:t>re-</w:t>
      </w:r>
      <w:r>
        <w:t>C</w:t>
      </w:r>
      <w:r w:rsidR="00DA7831">
        <w:t xml:space="preserve">onfigured </w:t>
      </w:r>
      <w:r>
        <w:t>E</w:t>
      </w:r>
      <w:r w:rsidR="00DA7831">
        <w:t>vent</w:t>
      </w:r>
    </w:p>
    <w:p w14:paraId="4A464AD8" w14:textId="77777777" w:rsidR="00A16149" w:rsidRDefault="00A16149" w:rsidP="00A16149">
      <w:pPr>
        <w:pStyle w:val="3GPPNormalText"/>
      </w:pPr>
      <w:r>
        <w:t>The drawback of explicit triggering from UE-B is the overhead caused by the triggering messages. The alternative is to identify certain events or triggers which, once detected in the system, would initiate UE-A to send assistance information to UE-B.</w:t>
      </w:r>
    </w:p>
    <w:p w14:paraId="05B218BD" w14:textId="77777777" w:rsidR="00A16149" w:rsidRDefault="00A16149" w:rsidP="00A16149">
      <w:pPr>
        <w:pStyle w:val="3GPPNormalText"/>
      </w:pPr>
      <w:r>
        <w:t>One of these pre-configured events can be based on the detection of potential resource collisions between two other UEs, based on the SCIs being sent by these UEs. If UE-A detects a possible resource collision based on the SCIs that it had received, it can choose to inform either of these UEs to alter their resource selections by providing a set of resources that would avoid the potential collision. Such a trigger could also be used to avoid consecutive packet collisions, as described in [1], in the event of UEs reserving the same set of resources for their periodic transmissions.</w:t>
      </w:r>
    </w:p>
    <w:p w14:paraId="1C6BBD17" w14:textId="77777777" w:rsidR="00A16149" w:rsidRDefault="00A16149" w:rsidP="00A16149">
      <w:pPr>
        <w:pStyle w:val="3GPPNormalText"/>
      </w:pPr>
      <w:r>
        <w:t>Another event could be when the congestion situation of a resource pool, when the measured CBR is beyond a pre-defined threshold. This could trigger UE-A to provide a set of reliable and available resources to other UEs in need of resources, especially for high priority transmissions.</w:t>
      </w:r>
    </w:p>
    <w:p w14:paraId="6C41D832" w14:textId="77777777" w:rsidR="00A16149" w:rsidRDefault="00A16149" w:rsidP="00A16149">
      <w:pPr>
        <w:pStyle w:val="3GPPNormalText"/>
        <w:rPr>
          <w:b/>
        </w:rPr>
      </w:pPr>
      <w:r w:rsidRPr="00E15360">
        <w:rPr>
          <w:b/>
        </w:rPr>
        <w:t>Proposal 13: We support the triggering of inter-UE coordination based on pre-defined or pre-configured events such as detected resource collisions and congestion status.</w:t>
      </w:r>
    </w:p>
    <w:p w14:paraId="350FE2E3" w14:textId="77777777" w:rsidR="00A16149" w:rsidRPr="00E15360" w:rsidRDefault="00A16149" w:rsidP="00A16149">
      <w:pPr>
        <w:pStyle w:val="3GPPNormalText"/>
        <w:rPr>
          <w:b/>
        </w:rPr>
      </w:pPr>
      <w:r>
        <w:rPr>
          <w:b/>
        </w:rPr>
        <w:t>Proposal 14: We propose that UE-A decides to transmit the assistance messages in a periodic or aperiodic manner, based on the nature of the trigger, and the information provided by the trigger that initiates the assistance message transmission.</w:t>
      </w:r>
    </w:p>
    <w:p w14:paraId="27F1D60C" w14:textId="08031AB8" w:rsidR="00F457DA" w:rsidRDefault="00F457DA" w:rsidP="00DA7831">
      <w:pPr>
        <w:pStyle w:val="3GPPNormalText"/>
      </w:pPr>
      <w:r>
        <w:tab/>
      </w:r>
    </w:p>
    <w:p w14:paraId="370547F5" w14:textId="77777777" w:rsidR="00AF07F4" w:rsidRDefault="00AF07F4" w:rsidP="00AF07F4">
      <w:pPr>
        <w:pStyle w:val="Heading1"/>
        <w:rPr>
          <w:lang w:val="en-US"/>
        </w:rPr>
      </w:pPr>
      <w:r>
        <w:rPr>
          <w:lang w:val="en-US"/>
        </w:rPr>
        <w:t>Conclusion</w:t>
      </w:r>
    </w:p>
    <w:bookmarkEnd w:id="4"/>
    <w:bookmarkEnd w:id="5"/>
    <w:p w14:paraId="6427471E" w14:textId="77777777" w:rsidR="00A16149" w:rsidRPr="00E15360" w:rsidRDefault="00A16149" w:rsidP="00A16149">
      <w:pPr>
        <w:jc w:val="both"/>
        <w:rPr>
          <w:sz w:val="22"/>
          <w:szCs w:val="22"/>
        </w:rPr>
      </w:pPr>
      <w:r>
        <w:rPr>
          <w:sz w:val="22"/>
          <w:szCs w:val="22"/>
        </w:rPr>
        <w:t>Based on the topics discussed in the previous sections, the following are our proposals:</w:t>
      </w:r>
    </w:p>
    <w:p w14:paraId="51E033C5" w14:textId="77777777" w:rsidR="00A16149" w:rsidRPr="00E15360" w:rsidRDefault="00A16149" w:rsidP="00A16149">
      <w:pPr>
        <w:jc w:val="both"/>
        <w:rPr>
          <w:b/>
          <w:sz w:val="22"/>
          <w:szCs w:val="22"/>
        </w:rPr>
      </w:pPr>
      <w:r w:rsidRPr="00E15360">
        <w:rPr>
          <w:b/>
          <w:sz w:val="22"/>
          <w:szCs w:val="22"/>
        </w:rPr>
        <w:t>Proposal 1: We support the inclusion of assistance messages that inform UE-B about a preferred set of resources, as well as a set of resources that are not preferred to be used by UE-B.</w:t>
      </w:r>
    </w:p>
    <w:p w14:paraId="212EFFA9" w14:textId="3F881AA3" w:rsidR="00A16149" w:rsidRPr="00E15360" w:rsidRDefault="00A16149" w:rsidP="00A16149">
      <w:pPr>
        <w:jc w:val="both"/>
        <w:rPr>
          <w:b/>
          <w:sz w:val="22"/>
          <w:szCs w:val="22"/>
        </w:rPr>
      </w:pPr>
      <w:r w:rsidRPr="00E15360">
        <w:rPr>
          <w:b/>
          <w:sz w:val="22"/>
          <w:szCs w:val="22"/>
        </w:rPr>
        <w:t>Proposal 2: Since the intended recipient of the transmission from UE-B can be UE-A</w:t>
      </w:r>
      <w:r>
        <w:rPr>
          <w:b/>
          <w:sz w:val="22"/>
          <w:szCs w:val="22"/>
        </w:rPr>
        <w:t>,</w:t>
      </w:r>
      <w:r w:rsidRPr="00E15360">
        <w:rPr>
          <w:b/>
          <w:sz w:val="22"/>
          <w:szCs w:val="22"/>
        </w:rPr>
        <w:t xml:space="preserve"> or any other UE, we propose that the assistance message </w:t>
      </w:r>
      <w:r w:rsidR="00533923">
        <w:rPr>
          <w:b/>
          <w:sz w:val="22"/>
          <w:szCs w:val="22"/>
        </w:rPr>
        <w:t>provides an indication about the intended recipient UE, especially if it is UE-A.</w:t>
      </w:r>
    </w:p>
    <w:p w14:paraId="2312A9DF" w14:textId="77777777" w:rsidR="00A16149" w:rsidRDefault="00A16149" w:rsidP="00A16149">
      <w:pPr>
        <w:jc w:val="both"/>
        <w:rPr>
          <w:b/>
          <w:sz w:val="22"/>
          <w:szCs w:val="22"/>
        </w:rPr>
      </w:pPr>
      <w:r w:rsidRPr="00E15360">
        <w:rPr>
          <w:b/>
          <w:sz w:val="22"/>
          <w:szCs w:val="22"/>
        </w:rPr>
        <w:t>Proposal 3: We propose to include an indication of the type of resources that are sent from UE-A to UE-B, namely a preferred set of resources, or a set of resources that are not preferred to be used by UE-B.</w:t>
      </w:r>
    </w:p>
    <w:p w14:paraId="1E0BA1B0" w14:textId="4821D8FB" w:rsidR="00A16149" w:rsidRPr="00E15360" w:rsidRDefault="00A16149" w:rsidP="00A16149">
      <w:pPr>
        <w:pStyle w:val="3GPPNormalText"/>
        <w:rPr>
          <w:b/>
        </w:rPr>
      </w:pPr>
      <w:r w:rsidRPr="00E15360">
        <w:rPr>
          <w:b/>
        </w:rPr>
        <w:t xml:space="preserve">Proposal 4: We propose that UE-A determines the set of resources to be sent to UE-B </w:t>
      </w:r>
      <w:r w:rsidRPr="00682F3D">
        <w:rPr>
          <w:b/>
        </w:rPr>
        <w:t>by</w:t>
      </w:r>
      <w:r w:rsidR="00DD002D">
        <w:rPr>
          <w:b/>
        </w:rPr>
        <w:t xml:space="preserve"> using</w:t>
      </w:r>
      <w:r w:rsidRPr="00682F3D">
        <w:rPr>
          <w:b/>
        </w:rPr>
        <w:t>:</w:t>
      </w:r>
    </w:p>
    <w:p w14:paraId="37DED748" w14:textId="77777777" w:rsidR="00DD002D" w:rsidRDefault="00DD002D" w:rsidP="00DD002D">
      <w:pPr>
        <w:pStyle w:val="3GPPNormalText"/>
        <w:numPr>
          <w:ilvl w:val="0"/>
          <w:numId w:val="35"/>
        </w:numPr>
        <w:ind w:left="360"/>
        <w:rPr>
          <w:b/>
        </w:rPr>
      </w:pPr>
      <w:r>
        <w:rPr>
          <w:b/>
        </w:rPr>
        <w:t>T</w:t>
      </w:r>
      <w:r w:rsidRPr="00E15360">
        <w:rPr>
          <w:b/>
        </w:rPr>
        <w:t xml:space="preserve">he </w:t>
      </w:r>
      <w:r>
        <w:rPr>
          <w:b/>
        </w:rPr>
        <w:t>candidate resource set, </w:t>
      </w:r>
      <w:r w:rsidRPr="00E15360">
        <w:rPr>
          <w:b/>
          <w:i/>
        </w:rPr>
        <w:t>S</w:t>
      </w:r>
      <w:r w:rsidRPr="00E15360">
        <w:rPr>
          <w:b/>
          <w:i/>
          <w:vertAlign w:val="subscript"/>
        </w:rPr>
        <w:t>A</w:t>
      </w:r>
      <w:r>
        <w:rPr>
          <w:b/>
        </w:rPr>
        <w:t xml:space="preserve">, determined by the </w:t>
      </w:r>
      <w:r w:rsidRPr="00E15360">
        <w:rPr>
          <w:b/>
        </w:rPr>
        <w:t>sensing and resource (re-)selection procedure of Rel</w:t>
      </w:r>
      <w:r>
        <w:rPr>
          <w:b/>
        </w:rPr>
        <w:noBreakHyphen/>
      </w:r>
      <w:r w:rsidRPr="00E15360">
        <w:rPr>
          <w:b/>
        </w:rPr>
        <w:t>16</w:t>
      </w:r>
      <w:r>
        <w:rPr>
          <w:b/>
        </w:rPr>
        <w:t>,</w:t>
      </w:r>
    </w:p>
    <w:p w14:paraId="7AF5C5BC" w14:textId="77777777" w:rsidR="00DD002D" w:rsidRPr="00E15360" w:rsidRDefault="00DD002D" w:rsidP="00DD002D">
      <w:pPr>
        <w:pStyle w:val="3GPPNormalText"/>
        <w:numPr>
          <w:ilvl w:val="0"/>
          <w:numId w:val="35"/>
        </w:numPr>
        <w:ind w:left="360"/>
        <w:rPr>
          <w:b/>
        </w:rPr>
      </w:pPr>
      <w:r>
        <w:rPr>
          <w:b/>
        </w:rPr>
        <w:t>T</w:t>
      </w:r>
      <w:r w:rsidRPr="00E15360">
        <w:rPr>
          <w:b/>
        </w:rPr>
        <w:t xml:space="preserve">he set of </w:t>
      </w:r>
      <w:r w:rsidRPr="00CC11EF">
        <w:rPr>
          <w:b/>
        </w:rPr>
        <w:t xml:space="preserve">selected </w:t>
      </w:r>
      <w:r w:rsidRPr="00E15360">
        <w:rPr>
          <w:b/>
        </w:rPr>
        <w:t>resources</w:t>
      </w:r>
      <w:r>
        <w:rPr>
          <w:b/>
        </w:rPr>
        <w:t>,</w:t>
      </w:r>
      <w:r w:rsidRPr="00E15360">
        <w:rPr>
          <w:b/>
        </w:rPr>
        <w:t xml:space="preserve"> determined by the higher layers based on the candidate resource set,</w:t>
      </w:r>
    </w:p>
    <w:p w14:paraId="41AFC2AB" w14:textId="7D6EA1D4" w:rsidR="00DD002D" w:rsidRDefault="00DD002D" w:rsidP="00DD002D">
      <w:pPr>
        <w:pStyle w:val="3GPPNormalText"/>
        <w:numPr>
          <w:ilvl w:val="0"/>
          <w:numId w:val="35"/>
        </w:numPr>
        <w:ind w:left="360"/>
        <w:rPr>
          <w:b/>
        </w:rPr>
      </w:pPr>
      <w:r>
        <w:rPr>
          <w:b/>
        </w:rPr>
        <w:t>R</w:t>
      </w:r>
      <w:r w:rsidRPr="00E15360">
        <w:rPr>
          <w:b/>
        </w:rPr>
        <w:t>eserved but unused resources.</w:t>
      </w:r>
    </w:p>
    <w:p w14:paraId="1EF4FC75" w14:textId="77777777" w:rsidR="00A16149" w:rsidRDefault="00A16149" w:rsidP="00A16149">
      <w:pPr>
        <w:pStyle w:val="3GPPNormalText"/>
        <w:rPr>
          <w:b/>
        </w:rPr>
      </w:pPr>
      <w:r w:rsidRPr="00E15360">
        <w:rPr>
          <w:b/>
        </w:rPr>
        <w:t>Proposal 5: We support the transmission of assistance messages using a new second stage SCI.</w:t>
      </w:r>
      <w:r>
        <w:rPr>
          <w:b/>
        </w:rPr>
        <w:t xml:space="preserve"> </w:t>
      </w:r>
      <w:r w:rsidRPr="00E15360">
        <w:rPr>
          <w:b/>
        </w:rPr>
        <w:t>The assistance message can be</w:t>
      </w:r>
      <w:r w:rsidRPr="00682F3D">
        <w:rPr>
          <w:b/>
        </w:rPr>
        <w:t>:</w:t>
      </w:r>
    </w:p>
    <w:p w14:paraId="3785CF06" w14:textId="77777777" w:rsidR="00A16149" w:rsidRDefault="00A16149" w:rsidP="00A16149">
      <w:pPr>
        <w:pStyle w:val="3GPPNormalText"/>
        <w:numPr>
          <w:ilvl w:val="0"/>
          <w:numId w:val="35"/>
        </w:numPr>
        <w:ind w:left="360"/>
        <w:rPr>
          <w:b/>
        </w:rPr>
      </w:pPr>
      <w:r w:rsidRPr="00682F3D">
        <w:rPr>
          <w:b/>
        </w:rPr>
        <w:t>I</w:t>
      </w:r>
      <w:r w:rsidRPr="00E15360">
        <w:rPr>
          <w:b/>
        </w:rPr>
        <w:t xml:space="preserve">ncluded in the </w:t>
      </w:r>
      <w:r>
        <w:rPr>
          <w:b/>
        </w:rPr>
        <w:t xml:space="preserve">second stage </w:t>
      </w:r>
      <w:r w:rsidRPr="00E15360">
        <w:rPr>
          <w:b/>
        </w:rPr>
        <w:t xml:space="preserve">SCI, </w:t>
      </w:r>
      <w:r>
        <w:rPr>
          <w:b/>
        </w:rPr>
        <w:t>occupying the entire transmission instance, or</w:t>
      </w:r>
    </w:p>
    <w:p w14:paraId="2363EDB3" w14:textId="77777777" w:rsidR="00A16149" w:rsidRPr="00E15360" w:rsidRDefault="00A16149" w:rsidP="00A16149">
      <w:pPr>
        <w:pStyle w:val="3GPPNormalText"/>
        <w:numPr>
          <w:ilvl w:val="0"/>
          <w:numId w:val="35"/>
        </w:numPr>
        <w:ind w:left="360"/>
        <w:rPr>
          <w:b/>
        </w:rPr>
      </w:pPr>
      <w:r>
        <w:rPr>
          <w:b/>
        </w:rPr>
        <w:t>Included</w:t>
      </w:r>
      <w:r w:rsidRPr="00E15360">
        <w:rPr>
          <w:b/>
        </w:rPr>
        <w:t xml:space="preserve"> in the data payload associated with the SCI</w:t>
      </w:r>
      <w:r>
        <w:rPr>
          <w:b/>
        </w:rPr>
        <w:t xml:space="preserve"> for a transmission instance</w:t>
      </w:r>
      <w:r w:rsidRPr="00E15360">
        <w:rPr>
          <w:b/>
        </w:rPr>
        <w:t>.</w:t>
      </w:r>
    </w:p>
    <w:p w14:paraId="3C375657" w14:textId="77777777" w:rsidR="00533923" w:rsidRDefault="00533923" w:rsidP="00A16149">
      <w:pPr>
        <w:pStyle w:val="3GPPNormalText"/>
        <w:rPr>
          <w:b/>
        </w:rPr>
      </w:pPr>
    </w:p>
    <w:p w14:paraId="4BA2C1AC" w14:textId="2CE1C00F" w:rsidR="00A16149" w:rsidRPr="00E15360" w:rsidRDefault="00A16149" w:rsidP="00A16149">
      <w:pPr>
        <w:pStyle w:val="3GPPNormalText"/>
        <w:rPr>
          <w:b/>
        </w:rPr>
      </w:pPr>
      <w:r w:rsidRPr="00E15360">
        <w:rPr>
          <w:b/>
        </w:rPr>
        <w:lastRenderedPageBreak/>
        <w:t>Proposal 6: We propos</w:t>
      </w:r>
      <w:bookmarkStart w:id="6" w:name="_GoBack"/>
      <w:bookmarkEnd w:id="6"/>
      <w:r w:rsidRPr="00E15360">
        <w:rPr>
          <w:b/>
        </w:rPr>
        <w:t>e that UE-B takes the set of resources into account depending on</w:t>
      </w:r>
      <w:r w:rsidR="00BC175A">
        <w:rPr>
          <w:b/>
        </w:rPr>
        <w:t xml:space="preserve"> the </w:t>
      </w:r>
      <w:r w:rsidR="00000DA4">
        <w:rPr>
          <w:b/>
        </w:rPr>
        <w:t xml:space="preserve">type of </w:t>
      </w:r>
      <w:r w:rsidR="00BC175A">
        <w:rPr>
          <w:b/>
        </w:rPr>
        <w:t>resources</w:t>
      </w:r>
      <w:r w:rsidR="00000DA4">
        <w:rPr>
          <w:b/>
        </w:rPr>
        <w:t> </w:t>
      </w:r>
      <w:r w:rsidR="00BC175A">
        <w:rPr>
          <w:b/>
        </w:rPr>
        <w:t>received:</w:t>
      </w:r>
    </w:p>
    <w:p w14:paraId="3DECAE90" w14:textId="4BED8C4E" w:rsidR="00A16149" w:rsidRPr="00E15360" w:rsidRDefault="00A16149" w:rsidP="00A16149">
      <w:pPr>
        <w:pStyle w:val="3GPPNormalText"/>
        <w:numPr>
          <w:ilvl w:val="0"/>
          <w:numId w:val="35"/>
        </w:numPr>
        <w:ind w:left="360"/>
        <w:rPr>
          <w:b/>
        </w:rPr>
      </w:pPr>
      <w:r w:rsidRPr="00E15360">
        <w:rPr>
          <w:b/>
        </w:rPr>
        <w:t>If UE-B receives a possible candidate resource set, it can combine the resources with its own candidate resources set, and select the final resources accordingly.</w:t>
      </w:r>
    </w:p>
    <w:p w14:paraId="3BF1A44D" w14:textId="77777777" w:rsidR="00A16149" w:rsidRPr="00E15360" w:rsidRDefault="00A16149" w:rsidP="00A16149">
      <w:pPr>
        <w:pStyle w:val="3GPPNormalText"/>
        <w:numPr>
          <w:ilvl w:val="0"/>
          <w:numId w:val="35"/>
        </w:numPr>
        <w:ind w:left="360"/>
        <w:rPr>
          <w:b/>
        </w:rPr>
      </w:pPr>
      <w:r w:rsidRPr="00E15360">
        <w:rPr>
          <w:b/>
        </w:rPr>
        <w:t>If UE-B receives a set of specific resources, it can either use the resources directly, or compare it with its own selected set of resources and determi</w:t>
      </w:r>
      <w:r>
        <w:rPr>
          <w:b/>
        </w:rPr>
        <w:t xml:space="preserve">ne the common resources, for the intended </w:t>
      </w:r>
      <w:r w:rsidRPr="00E15360">
        <w:rPr>
          <w:b/>
        </w:rPr>
        <w:t>transmission.</w:t>
      </w:r>
    </w:p>
    <w:p w14:paraId="4038FD95" w14:textId="77777777" w:rsidR="00A16149" w:rsidRDefault="00A16149" w:rsidP="00A16149">
      <w:pPr>
        <w:pStyle w:val="3GPPNormalText"/>
        <w:rPr>
          <w:b/>
        </w:rPr>
      </w:pPr>
      <w:r w:rsidRPr="00E15360">
        <w:rPr>
          <w:b/>
        </w:rPr>
        <w:t>Proposal 7: We propose that UE-B will consider the set of resources received as long as they are within the selection window of UE-B’s intended transmission.</w:t>
      </w:r>
    </w:p>
    <w:p w14:paraId="65650E46" w14:textId="18E47508" w:rsidR="00A16149" w:rsidRDefault="00A16149" w:rsidP="00A16149">
      <w:pPr>
        <w:pStyle w:val="3GPPNormalText"/>
        <w:rPr>
          <w:rFonts w:ascii="Arial" w:eastAsia="SimSun" w:hAnsi="Arial"/>
          <w:sz w:val="32"/>
          <w:szCs w:val="20"/>
          <w:lang w:val="en-GB"/>
        </w:rPr>
      </w:pPr>
      <w:r w:rsidRPr="00E15360">
        <w:rPr>
          <w:b/>
        </w:rPr>
        <w:t xml:space="preserve">Proposal 8: If the scenario where the set of resources associated </w:t>
      </w:r>
      <w:r w:rsidR="00E92AF8">
        <w:rPr>
          <w:b/>
        </w:rPr>
        <w:t>with</w:t>
      </w:r>
      <w:r w:rsidRPr="00E15360">
        <w:rPr>
          <w:b/>
        </w:rPr>
        <w:t xml:space="preserve"> a resource pool </w:t>
      </w:r>
      <w:r>
        <w:rPr>
          <w:b/>
        </w:rPr>
        <w:t>are</w:t>
      </w:r>
      <w:r w:rsidRPr="00E15360">
        <w:rPr>
          <w:b/>
        </w:rPr>
        <w:t xml:space="preserve"> different from the resource pool within which the assistance message was received is supported, we propose </w:t>
      </w:r>
      <w:r w:rsidRPr="00E15360">
        <w:rPr>
          <w:b/>
          <w:szCs w:val="22"/>
        </w:rPr>
        <w:t xml:space="preserve">that the assistance message provided by UE-A should indicate </w:t>
      </w:r>
      <w:r w:rsidRPr="00E15360">
        <w:rPr>
          <w:b/>
        </w:rPr>
        <w:t>a resource pool index, to inform UE-B about the resource pool for which the set of resources are relevant for.</w:t>
      </w:r>
    </w:p>
    <w:p w14:paraId="70E188C4" w14:textId="77777777" w:rsidR="00A16149" w:rsidRPr="00E15360" w:rsidRDefault="00A16149" w:rsidP="00A16149">
      <w:pPr>
        <w:pStyle w:val="3GPPNormalText"/>
        <w:rPr>
          <w:b/>
        </w:rPr>
      </w:pPr>
      <w:r w:rsidRPr="00E15360">
        <w:rPr>
          <w:b/>
        </w:rPr>
        <w:t>Proposal 9: Apart from a set of resources indicating future resources, we support providing information regarding resources in the past, such as sensing measurement results, in order to aid UE-B in its resource selection process.</w:t>
      </w:r>
    </w:p>
    <w:p w14:paraId="1748B247" w14:textId="77777777" w:rsidR="00A16149" w:rsidRPr="00E15360" w:rsidRDefault="00A16149" w:rsidP="00A16149">
      <w:pPr>
        <w:pStyle w:val="3GPPNormalText"/>
        <w:rPr>
          <w:b/>
        </w:rPr>
      </w:pPr>
      <w:r w:rsidRPr="00E15360">
        <w:rPr>
          <w:b/>
        </w:rPr>
        <w:t>Proposal 10: We propose to include supplementary information, such as the location of UE-A, for UE-B to better understand the set of resources provided by UE-A.</w:t>
      </w:r>
    </w:p>
    <w:p w14:paraId="5AEC16FF" w14:textId="67A590FA" w:rsidR="00A16149" w:rsidRDefault="00A16149" w:rsidP="00A16149">
      <w:pPr>
        <w:pStyle w:val="3GPPNormalText"/>
        <w:rPr>
          <w:b/>
        </w:rPr>
      </w:pPr>
      <w:r w:rsidRPr="00E15360">
        <w:rPr>
          <w:b/>
        </w:rPr>
        <w:t>Proposal 11: We propose to support cast types based on the type of resource</w:t>
      </w:r>
      <w:r w:rsidR="00DD002D">
        <w:rPr>
          <w:b/>
        </w:rPr>
        <w:t xml:space="preserve"> set</w:t>
      </w:r>
      <w:r w:rsidRPr="00E15360">
        <w:rPr>
          <w:b/>
        </w:rPr>
        <w:t>s that are being provided by UE-A to UE-B.</w:t>
      </w:r>
    </w:p>
    <w:p w14:paraId="2E3B203C" w14:textId="77777777" w:rsidR="00A16149" w:rsidRPr="00E15360" w:rsidRDefault="00A16149" w:rsidP="00A16149">
      <w:pPr>
        <w:pStyle w:val="3GPPNormalText"/>
        <w:rPr>
          <w:b/>
        </w:rPr>
      </w:pPr>
      <w:r w:rsidRPr="00E15360">
        <w:rPr>
          <w:b/>
        </w:rPr>
        <w:t>Proposal 12: We support the triggering of inter-UE coordination based on an explicit request made from UE-B to UE-A, requesting for assistance in its resource selection process.</w:t>
      </w:r>
    </w:p>
    <w:p w14:paraId="2D507158" w14:textId="77777777" w:rsidR="00A16149" w:rsidRDefault="00A16149" w:rsidP="00A16149">
      <w:pPr>
        <w:pStyle w:val="3GPPNormalText"/>
        <w:rPr>
          <w:b/>
        </w:rPr>
      </w:pPr>
      <w:r w:rsidRPr="00E15360">
        <w:rPr>
          <w:b/>
        </w:rPr>
        <w:t>Proposal 13: We support the triggering of inter-UE coordination based on pre-defined or pre-configured events such as detected resource collisions and congestion status.</w:t>
      </w:r>
    </w:p>
    <w:p w14:paraId="021904C1" w14:textId="77777777" w:rsidR="00A16149" w:rsidRPr="00E15360" w:rsidRDefault="00A16149" w:rsidP="00A16149">
      <w:pPr>
        <w:pStyle w:val="3GPPNormalText"/>
        <w:rPr>
          <w:b/>
        </w:rPr>
      </w:pPr>
      <w:r>
        <w:rPr>
          <w:b/>
        </w:rPr>
        <w:t>Proposal 14: We propose that UE-A decides to transmit the assistance messages in a periodic or aperiodic manner, based on the nature of the trigger, and the information provided by the trigger that initiates the assistance message transmission.</w:t>
      </w:r>
    </w:p>
    <w:p w14:paraId="14D8140B" w14:textId="77777777" w:rsidR="00A16149" w:rsidRDefault="00A16149" w:rsidP="00A16149">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0C61E2DF" w:rsidR="00AF07F4" w:rsidRPr="00F00011" w:rsidRDefault="003B5412" w:rsidP="003B5412">
      <w:pPr>
        <w:widowControl w:val="0"/>
        <w:numPr>
          <w:ilvl w:val="0"/>
          <w:numId w:val="2"/>
        </w:numPr>
        <w:overflowPunct/>
        <w:autoSpaceDE/>
        <w:adjustRightInd/>
        <w:spacing w:after="120"/>
        <w:jc w:val="both"/>
        <w:textAlignment w:val="auto"/>
        <w:rPr>
          <w:iCs/>
          <w:lang w:val="en-US"/>
        </w:rPr>
      </w:pPr>
      <w:r>
        <w:rPr>
          <w:rFonts w:cs="Arial"/>
        </w:rPr>
        <w:t>RP-201385</w:t>
      </w:r>
      <w:r w:rsidR="00AF07F4" w:rsidRPr="009A254C">
        <w:rPr>
          <w:rFonts w:cs="Arial"/>
        </w:rPr>
        <w:t xml:space="preserve">, </w:t>
      </w:r>
      <w:r w:rsidR="00AF07F4">
        <w:rPr>
          <w:rFonts w:cs="Arial"/>
        </w:rPr>
        <w:t>“</w:t>
      </w:r>
      <w:r w:rsidRPr="003B5412">
        <w:rPr>
          <w:rFonts w:cs="Arial"/>
        </w:rPr>
        <w:t>WID revision: NR sidelink enhancement</w:t>
      </w:r>
      <w:r w:rsidR="00AF07F4">
        <w:rPr>
          <w:rFonts w:cs="Arial"/>
        </w:rPr>
        <w:t xml:space="preserve">”, </w:t>
      </w:r>
      <w:r w:rsidRPr="003B5412">
        <w:rPr>
          <w:rFonts w:cs="Arial"/>
        </w:rPr>
        <w:t>LG Electronics</w:t>
      </w:r>
      <w:r w:rsidR="00AF07F4">
        <w:rPr>
          <w:rFonts w:cs="Arial"/>
        </w:rPr>
        <w:t xml:space="preserve">, 3GPP </w:t>
      </w:r>
      <w:r w:rsidR="00AF07F4" w:rsidRPr="007833B8">
        <w:rPr>
          <w:rFonts w:cs="Arial"/>
        </w:rPr>
        <w:t>RAN#</w:t>
      </w:r>
      <w:r w:rsidR="00AF07F4">
        <w:rPr>
          <w:rFonts w:cs="Arial"/>
        </w:rPr>
        <w:t>8</w:t>
      </w:r>
      <w:r>
        <w:rPr>
          <w:rFonts w:cs="Arial"/>
        </w:rPr>
        <w:t>8e</w:t>
      </w:r>
      <w:r w:rsidR="00AF07F4" w:rsidRPr="007833B8">
        <w:rPr>
          <w:rFonts w:cs="Arial"/>
        </w:rPr>
        <w:t>, June</w:t>
      </w:r>
      <w:r>
        <w:rPr>
          <w:rFonts w:cs="Arial"/>
        </w:rPr>
        <w:t xml:space="preserve"> - July</w:t>
      </w:r>
      <w:r w:rsidR="00AF07F4" w:rsidRPr="007833B8">
        <w:rPr>
          <w:rFonts w:cs="Arial"/>
        </w:rPr>
        <w:t xml:space="preserve"> 20</w:t>
      </w:r>
      <w:r>
        <w:rPr>
          <w:rFonts w:cs="Arial"/>
        </w:rPr>
        <w:t>20</w:t>
      </w:r>
      <w:r w:rsidR="00AF07F4" w:rsidRPr="007833B8">
        <w:rPr>
          <w:rFonts w:cs="Arial"/>
        </w:rPr>
        <w:t>.</w:t>
      </w:r>
    </w:p>
    <w:bookmarkEnd w:id="2"/>
    <w:p w14:paraId="34BE8F9C" w14:textId="56426793" w:rsidR="000A7EE4" w:rsidRDefault="00FA34E0">
      <w:pPr>
        <w:widowControl w:val="0"/>
        <w:numPr>
          <w:ilvl w:val="0"/>
          <w:numId w:val="2"/>
        </w:numPr>
        <w:overflowPunct/>
        <w:autoSpaceDE/>
        <w:adjustRightInd/>
        <w:spacing w:after="120"/>
        <w:jc w:val="both"/>
        <w:textAlignment w:val="auto"/>
        <w:rPr>
          <w:iCs/>
          <w:lang w:val="en-US"/>
        </w:rPr>
      </w:pPr>
      <w:r w:rsidRPr="000B3A2D">
        <w:rPr>
          <w:iCs/>
          <w:lang w:val="en-US"/>
        </w:rPr>
        <w:t>T</w:t>
      </w:r>
      <w:r w:rsidR="00031FF3" w:rsidRPr="000B3A2D">
        <w:rPr>
          <w:iCs/>
          <w:lang w:val="en-US"/>
        </w:rPr>
        <w:t>S</w:t>
      </w:r>
      <w:r w:rsidRPr="000B3A2D">
        <w:rPr>
          <w:iCs/>
          <w:lang w:val="en-US"/>
        </w:rPr>
        <w:t xml:space="preserve"> 3</w:t>
      </w:r>
      <w:r w:rsidR="000B3A2D" w:rsidRPr="000B3A2D">
        <w:rPr>
          <w:iCs/>
          <w:lang w:val="en-US"/>
        </w:rPr>
        <w:t>8.331</w:t>
      </w:r>
      <w:r w:rsidRPr="000B3A2D">
        <w:rPr>
          <w:iCs/>
          <w:lang w:val="en-US"/>
        </w:rPr>
        <w:t xml:space="preserve"> v16.</w:t>
      </w:r>
      <w:r w:rsidR="000B3A2D">
        <w:rPr>
          <w:iCs/>
          <w:lang w:val="en-US"/>
        </w:rPr>
        <w:t>2</w:t>
      </w:r>
      <w:r w:rsidRPr="000B3A2D">
        <w:rPr>
          <w:iCs/>
          <w:lang w:val="en-US"/>
        </w:rPr>
        <w:t>.0, “</w:t>
      </w:r>
      <w:r w:rsidR="000B3A2D" w:rsidRPr="000B3A2D">
        <w:rPr>
          <w:iCs/>
          <w:lang w:val="en-US"/>
        </w:rPr>
        <w:t>Radio Resource Control (RRC) protocol specification</w:t>
      </w:r>
      <w:r w:rsidR="000B3A2D">
        <w:rPr>
          <w:iCs/>
          <w:lang w:val="en-US"/>
        </w:rPr>
        <w:t xml:space="preserve"> </w:t>
      </w:r>
      <w:r w:rsidR="000B3A2D" w:rsidRPr="000B3A2D">
        <w:rPr>
          <w:iCs/>
          <w:lang w:val="en-US"/>
        </w:rPr>
        <w:t>(Release 16)</w:t>
      </w:r>
      <w:r w:rsidRPr="000B3A2D">
        <w:rPr>
          <w:iCs/>
          <w:lang w:val="en-US"/>
        </w:rPr>
        <w:t xml:space="preserve">”, </w:t>
      </w:r>
      <w:r w:rsidR="000B3A2D">
        <w:rPr>
          <w:iCs/>
          <w:lang w:val="en-US"/>
        </w:rPr>
        <w:t>October</w:t>
      </w:r>
      <w:r w:rsidR="000B3A2D" w:rsidRPr="000B3A2D">
        <w:rPr>
          <w:iCs/>
          <w:lang w:val="en-US"/>
        </w:rPr>
        <w:t xml:space="preserve"> </w:t>
      </w:r>
      <w:r w:rsidRPr="000B3A2D">
        <w:rPr>
          <w:iCs/>
          <w:lang w:val="en-US"/>
        </w:rPr>
        <w:t>2020.</w:t>
      </w:r>
    </w:p>
    <w:p w14:paraId="4E0CF20C" w14:textId="35EC8419" w:rsidR="000B3A2D" w:rsidRPr="00E15360" w:rsidRDefault="000B3A2D" w:rsidP="000B3A2D">
      <w:pPr>
        <w:widowControl w:val="0"/>
        <w:numPr>
          <w:ilvl w:val="0"/>
          <w:numId w:val="2"/>
        </w:numPr>
        <w:overflowPunct/>
        <w:autoSpaceDE/>
        <w:adjustRightInd/>
        <w:spacing w:after="120"/>
        <w:jc w:val="both"/>
        <w:textAlignment w:val="auto"/>
        <w:rPr>
          <w:iCs/>
          <w:lang w:val="en-US"/>
        </w:rPr>
      </w:pPr>
      <w:r w:rsidRPr="00E15360">
        <w:rPr>
          <w:iCs/>
          <w:lang w:val="en-US"/>
        </w:rPr>
        <w:t>TS 38.</w:t>
      </w:r>
      <w:r>
        <w:rPr>
          <w:iCs/>
          <w:lang w:val="en-US"/>
        </w:rPr>
        <w:t>214</w:t>
      </w:r>
      <w:r w:rsidRPr="00E15360">
        <w:rPr>
          <w:iCs/>
          <w:lang w:val="en-US"/>
        </w:rPr>
        <w:t xml:space="preserve"> v16.</w:t>
      </w:r>
      <w:r>
        <w:rPr>
          <w:iCs/>
          <w:lang w:val="en-US"/>
        </w:rPr>
        <w:t>3</w:t>
      </w:r>
      <w:r w:rsidRPr="00E15360">
        <w:rPr>
          <w:iCs/>
          <w:lang w:val="en-US"/>
        </w:rPr>
        <w:t>.0, “</w:t>
      </w:r>
      <w:r w:rsidRPr="000B3A2D">
        <w:rPr>
          <w:iCs/>
          <w:lang w:val="en-US"/>
        </w:rPr>
        <w:t>Physical layer procedures for data</w:t>
      </w:r>
      <w:r>
        <w:rPr>
          <w:iCs/>
          <w:lang w:val="en-US"/>
        </w:rPr>
        <w:t xml:space="preserve"> </w:t>
      </w:r>
      <w:r w:rsidRPr="00E15360">
        <w:rPr>
          <w:iCs/>
          <w:lang w:val="en-US"/>
        </w:rPr>
        <w:t xml:space="preserve">(Release 16)”, </w:t>
      </w:r>
      <w:r>
        <w:rPr>
          <w:iCs/>
          <w:lang w:val="en-US"/>
        </w:rPr>
        <w:t>October</w:t>
      </w:r>
      <w:r w:rsidRPr="00E15360">
        <w:rPr>
          <w:iCs/>
          <w:lang w:val="en-US"/>
        </w:rPr>
        <w:t xml:space="preserve"> 2020.</w:t>
      </w:r>
    </w:p>
    <w:p w14:paraId="04A2E6BB" w14:textId="162C1E80" w:rsidR="000B3A2D" w:rsidRDefault="000B3A2D">
      <w:pPr>
        <w:widowControl w:val="0"/>
        <w:numPr>
          <w:ilvl w:val="0"/>
          <w:numId w:val="2"/>
        </w:numPr>
        <w:overflowPunct/>
        <w:autoSpaceDE/>
        <w:adjustRightInd/>
        <w:spacing w:after="120"/>
        <w:jc w:val="both"/>
        <w:textAlignment w:val="auto"/>
        <w:rPr>
          <w:iCs/>
          <w:lang w:val="en-US"/>
        </w:rPr>
      </w:pPr>
      <w:r w:rsidRPr="00E15360">
        <w:rPr>
          <w:iCs/>
          <w:lang w:val="en-US"/>
        </w:rPr>
        <w:t>TS 3</w:t>
      </w:r>
      <w:r>
        <w:rPr>
          <w:iCs/>
          <w:lang w:val="en-US"/>
        </w:rPr>
        <w:t>8.32</w:t>
      </w:r>
      <w:r w:rsidRPr="00E15360">
        <w:rPr>
          <w:iCs/>
          <w:lang w:val="en-US"/>
        </w:rPr>
        <w:t>1 v16.</w:t>
      </w:r>
      <w:r>
        <w:rPr>
          <w:iCs/>
          <w:lang w:val="en-US"/>
        </w:rPr>
        <w:t>2</w:t>
      </w:r>
      <w:r w:rsidRPr="00E15360">
        <w:rPr>
          <w:iCs/>
          <w:lang w:val="en-US"/>
        </w:rPr>
        <w:t>.</w:t>
      </w:r>
      <w:r w:rsidR="007370F1">
        <w:rPr>
          <w:iCs/>
          <w:lang w:val="en-US"/>
        </w:rPr>
        <w:t>1</w:t>
      </w:r>
      <w:r w:rsidRPr="00E15360">
        <w:rPr>
          <w:iCs/>
          <w:lang w:val="en-US"/>
        </w:rPr>
        <w:t>, “</w:t>
      </w:r>
      <w:r w:rsidR="007370F1" w:rsidRPr="007370F1">
        <w:rPr>
          <w:iCs/>
          <w:lang w:val="en-US"/>
        </w:rPr>
        <w:t xml:space="preserve">Medium Access Control (MAC) protocol specification </w:t>
      </w:r>
      <w:r w:rsidRPr="00E15360">
        <w:rPr>
          <w:iCs/>
          <w:lang w:val="en-US"/>
        </w:rPr>
        <w:t xml:space="preserve">(Release 16)”, </w:t>
      </w:r>
      <w:r>
        <w:rPr>
          <w:iCs/>
          <w:lang w:val="en-US"/>
        </w:rPr>
        <w:t>October</w:t>
      </w:r>
      <w:r w:rsidRPr="00E15360">
        <w:rPr>
          <w:iCs/>
          <w:lang w:val="en-US"/>
        </w:rPr>
        <w:t xml:space="preserve"> 2020.</w:t>
      </w:r>
    </w:p>
    <w:p w14:paraId="359ADFF4" w14:textId="28AE0F2A" w:rsidR="007370F1" w:rsidRDefault="007370F1">
      <w:pPr>
        <w:widowControl w:val="0"/>
        <w:numPr>
          <w:ilvl w:val="0"/>
          <w:numId w:val="2"/>
        </w:numPr>
        <w:overflowPunct/>
        <w:autoSpaceDE/>
        <w:adjustRightInd/>
        <w:spacing w:after="120"/>
        <w:jc w:val="both"/>
        <w:textAlignment w:val="auto"/>
        <w:rPr>
          <w:iCs/>
          <w:lang w:val="en-US"/>
        </w:rPr>
      </w:pPr>
      <w:r>
        <w:rPr>
          <w:iCs/>
          <w:lang w:val="en-US"/>
        </w:rPr>
        <w:t>R1-2005403, “</w:t>
      </w:r>
      <w:r w:rsidRPr="007370F1">
        <w:rPr>
          <w:iCs/>
          <w:lang w:val="en-US"/>
        </w:rPr>
        <w:t>Resource allocation for sidelink power saving</w:t>
      </w:r>
      <w:r>
        <w:rPr>
          <w:iCs/>
          <w:lang w:val="en-US"/>
        </w:rPr>
        <w:t xml:space="preserve">”, </w:t>
      </w:r>
      <w:r w:rsidR="002D51A1">
        <w:rPr>
          <w:iCs/>
          <w:lang w:val="en-US"/>
        </w:rPr>
        <w:t xml:space="preserve">Vivo, </w:t>
      </w:r>
      <w:r>
        <w:rPr>
          <w:iCs/>
          <w:lang w:val="en-US"/>
        </w:rPr>
        <w:t>RAN1#102e, August 2020.</w:t>
      </w:r>
    </w:p>
    <w:p w14:paraId="3A7CDB0C" w14:textId="4C8C4353" w:rsidR="006A2566" w:rsidRPr="007370F1" w:rsidRDefault="007370F1">
      <w:pPr>
        <w:widowControl w:val="0"/>
        <w:numPr>
          <w:ilvl w:val="0"/>
          <w:numId w:val="2"/>
        </w:numPr>
        <w:overflowPunct/>
        <w:autoSpaceDE/>
        <w:adjustRightInd/>
        <w:spacing w:after="120"/>
        <w:jc w:val="both"/>
        <w:textAlignment w:val="auto"/>
        <w:rPr>
          <w:iCs/>
          <w:lang w:val="en-US"/>
        </w:rPr>
      </w:pPr>
      <w:r w:rsidRPr="007370F1">
        <w:rPr>
          <w:iCs/>
          <w:lang w:val="en-US"/>
        </w:rPr>
        <w:t>TS 38.212 v16.3.0, “Multiplexing and channel coding (Release 16)”, October 2020.</w:t>
      </w:r>
    </w:p>
    <w:p w14:paraId="3FC621BB" w14:textId="55F6A7B5" w:rsidR="00233F30" w:rsidRPr="007370F1" w:rsidRDefault="006A2566" w:rsidP="006A2566">
      <w:pPr>
        <w:widowControl w:val="0"/>
        <w:numPr>
          <w:ilvl w:val="0"/>
          <w:numId w:val="2"/>
        </w:numPr>
        <w:overflowPunct/>
        <w:autoSpaceDE/>
        <w:adjustRightInd/>
        <w:spacing w:after="120"/>
        <w:jc w:val="both"/>
        <w:textAlignment w:val="auto"/>
        <w:rPr>
          <w:iCs/>
          <w:lang w:val="en-US"/>
        </w:rPr>
      </w:pPr>
      <w:r>
        <w:rPr>
          <w:iCs/>
          <w:lang w:val="en-US"/>
        </w:rPr>
        <w:t>R1-200</w:t>
      </w:r>
      <w:r w:rsidR="00A0788D">
        <w:rPr>
          <w:iCs/>
          <w:lang w:val="en-US"/>
        </w:rPr>
        <w:t>8817</w:t>
      </w:r>
      <w:r>
        <w:rPr>
          <w:iCs/>
          <w:lang w:val="en-US"/>
        </w:rPr>
        <w:t>, “</w:t>
      </w:r>
      <w:r w:rsidRPr="006A2566">
        <w:rPr>
          <w:iCs/>
          <w:lang w:val="en-US"/>
        </w:rPr>
        <w:t>NR Sidelink resource allocation for UE power saving</w:t>
      </w:r>
      <w:r>
        <w:rPr>
          <w:iCs/>
          <w:lang w:val="en-US"/>
        </w:rPr>
        <w:t xml:space="preserve">”, </w:t>
      </w:r>
      <w:r w:rsidR="002D51A1">
        <w:rPr>
          <w:iCs/>
          <w:lang w:val="en-US"/>
        </w:rPr>
        <w:t xml:space="preserve">Fraunhofer HHI, Fraunhofer IIS, </w:t>
      </w:r>
      <w:r>
        <w:rPr>
          <w:iCs/>
          <w:lang w:val="en-US"/>
        </w:rPr>
        <w:t>RAN1#103e, October-November 2020.</w:t>
      </w:r>
    </w:p>
    <w:sectPr w:rsidR="00233F30" w:rsidRPr="007370F1" w:rsidSect="00D34639">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05313" w16cex:dateUtc="2020-10-13T14:23:00Z"/>
  <w16cex:commentExtensible w16cex:durableId="2330602A" w16cex:dateUtc="2020-10-13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05B3AF" w16cid:durableId="232FFD74"/>
  <w16cid:commentId w16cid:paraId="21B58806" w16cid:durableId="232FFD75"/>
  <w16cid:commentId w16cid:paraId="60CDB5C0" w16cid:durableId="232FFD76"/>
  <w16cid:commentId w16cid:paraId="143876B3" w16cid:durableId="232FFD77"/>
  <w16cid:commentId w16cid:paraId="45B943E1" w16cid:durableId="232FFD78"/>
  <w16cid:commentId w16cid:paraId="6DE1E3B6" w16cid:durableId="232FFD79"/>
  <w16cid:commentId w16cid:paraId="4D3B31AF" w16cid:durableId="232FFD7A"/>
  <w16cid:commentId w16cid:paraId="732F92AE" w16cid:durableId="232FFD7B"/>
  <w16cid:commentId w16cid:paraId="6C683992" w16cid:durableId="232FFD7C"/>
  <w16cid:commentId w16cid:paraId="75757F63" w16cid:durableId="232FFD7D"/>
  <w16cid:commentId w16cid:paraId="37A4E1CA" w16cid:durableId="232FFD7E"/>
  <w16cid:commentId w16cid:paraId="2A97C09F" w16cid:durableId="232FFD7F"/>
  <w16cid:commentId w16cid:paraId="1EF13759" w16cid:durableId="232FFD80"/>
  <w16cid:commentId w16cid:paraId="5826DD91" w16cid:durableId="23305313"/>
  <w16cid:commentId w16cid:paraId="67B3FA3B" w16cid:durableId="232FFD81"/>
  <w16cid:commentId w16cid:paraId="29CF03DF" w16cid:durableId="232FFD82"/>
  <w16cid:commentId w16cid:paraId="3B25B649" w16cid:durableId="232FFD83"/>
  <w16cid:commentId w16cid:paraId="6CC3D126" w16cid:durableId="232FFD84"/>
  <w16cid:commentId w16cid:paraId="15EF6258" w16cid:durableId="232FFD85"/>
  <w16cid:commentId w16cid:paraId="16F0D2E3" w16cid:durableId="232FFD86"/>
  <w16cid:commentId w16cid:paraId="04502CE2" w16cid:durableId="232FFD87"/>
  <w16cid:commentId w16cid:paraId="00B19284" w16cid:durableId="232FFD88"/>
  <w16cid:commentId w16cid:paraId="1E0E00B3" w16cid:durableId="232FFD89"/>
  <w16cid:commentId w16cid:paraId="6C23EA8A" w16cid:durableId="232FFD8A"/>
  <w16cid:commentId w16cid:paraId="0CDACD58" w16cid:durableId="232FFD8B"/>
  <w16cid:commentId w16cid:paraId="58CB00F2" w16cid:durableId="232FFD8C"/>
  <w16cid:commentId w16cid:paraId="49506682" w16cid:durableId="232FFD8D"/>
  <w16cid:commentId w16cid:paraId="396378D1" w16cid:durableId="232FFD8E"/>
  <w16cid:commentId w16cid:paraId="4B185241" w16cid:durableId="232FFD8F"/>
  <w16cid:commentId w16cid:paraId="1AAB8371" w16cid:durableId="232FFD90"/>
  <w16cid:commentId w16cid:paraId="0F3F56B6" w16cid:durableId="2330602A"/>
  <w16cid:commentId w16cid:paraId="172FC06B" w16cid:durableId="232FFD91"/>
  <w16cid:commentId w16cid:paraId="7E2F89EB" w16cid:durableId="232FFD92"/>
  <w16cid:commentId w16cid:paraId="4E680AD5" w16cid:durableId="232FFD93"/>
  <w16cid:commentId w16cid:paraId="5C1A09F2" w16cid:durableId="232FFD94"/>
  <w16cid:commentId w16cid:paraId="5D014B90" w16cid:durableId="232FFD95"/>
  <w16cid:commentId w16cid:paraId="1F95448D" w16cid:durableId="232FFD96"/>
  <w16cid:commentId w16cid:paraId="64F72975" w16cid:durableId="232FFD97"/>
  <w16cid:commentId w16cid:paraId="1BF395E4" w16cid:durableId="232FFD98"/>
  <w16cid:commentId w16cid:paraId="69E3B1A9" w16cid:durableId="232FFD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8DCD4" w14:textId="77777777" w:rsidR="00125B2A" w:rsidRDefault="00125B2A">
      <w:r>
        <w:separator/>
      </w:r>
    </w:p>
  </w:endnote>
  <w:endnote w:type="continuationSeparator" w:id="0">
    <w:p w14:paraId="213811DA" w14:textId="77777777" w:rsidR="00125B2A" w:rsidRDefault="00125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675C153C"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D0E48">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D0E48">
      <w:rPr>
        <w:rStyle w:val="CharChar2"/>
        <w:b/>
        <w:i/>
        <w:noProof/>
        <w:sz w:val="18"/>
      </w:rPr>
      <w:t>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799BF2" w14:textId="77777777" w:rsidR="00125B2A" w:rsidRDefault="00125B2A">
      <w:r>
        <w:separator/>
      </w:r>
    </w:p>
  </w:footnote>
  <w:footnote w:type="continuationSeparator" w:id="0">
    <w:p w14:paraId="2D33BC93" w14:textId="77777777" w:rsidR="00125B2A" w:rsidRDefault="00125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6"/>
  </w:num>
  <w:num w:numId="8">
    <w:abstractNumId w:val="12"/>
  </w:num>
  <w:num w:numId="9">
    <w:abstractNumId w:val="8"/>
  </w:num>
  <w:num w:numId="10">
    <w:abstractNumId w:val="4"/>
  </w:num>
  <w:num w:numId="11">
    <w:abstractNumId w:val="20"/>
  </w:num>
  <w:num w:numId="12">
    <w:abstractNumId w:val="24"/>
  </w:num>
  <w:num w:numId="13">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2"/>
  </w:num>
  <w:num w:numId="16">
    <w:abstractNumId w:val="15"/>
  </w:num>
  <w:num w:numId="17">
    <w:abstractNumId w:val="14"/>
  </w:num>
  <w:num w:numId="18">
    <w:abstractNumId w:val="9"/>
  </w:num>
  <w:num w:numId="19">
    <w:abstractNumId w:val="26"/>
  </w:num>
  <w:num w:numId="20">
    <w:abstractNumId w:val="2"/>
  </w:num>
  <w:num w:numId="21">
    <w:abstractNumId w:val="18"/>
  </w:num>
  <w:num w:numId="22">
    <w:abstractNumId w:val="19"/>
  </w:num>
  <w:num w:numId="23">
    <w:abstractNumId w:val="23"/>
  </w:num>
  <w:num w:numId="24">
    <w:abstractNumId w:val="13"/>
  </w:num>
  <w:num w:numId="25">
    <w:abstractNumId w:val="1"/>
  </w:num>
  <w:num w:numId="26">
    <w:abstractNumId w:val="1"/>
  </w:num>
  <w:num w:numId="27">
    <w:abstractNumId w:val="7"/>
  </w:num>
  <w:num w:numId="28">
    <w:abstractNumId w:val="6"/>
  </w:num>
  <w:num w:numId="29">
    <w:abstractNumId w:val="17"/>
  </w:num>
  <w:num w:numId="30">
    <w:abstractNumId w:val="28"/>
  </w:num>
  <w:num w:numId="31">
    <w:abstractNumId w:val="1"/>
  </w:num>
  <w:num w:numId="32">
    <w:abstractNumId w:val="1"/>
  </w:num>
  <w:num w:numId="33">
    <w:abstractNumId w:val="5"/>
  </w:num>
  <w:num w:numId="34">
    <w:abstractNumId w:val="27"/>
  </w:num>
  <w:num w:numId="3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gFAPHvGZYtAAAA"/>
  </w:docVars>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E97"/>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8C6"/>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87B"/>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5C0"/>
    <w:rsid w:val="00B30995"/>
    <w:rsid w:val="00B30E83"/>
    <w:rsid w:val="00B30E90"/>
    <w:rsid w:val="00B31295"/>
    <w:rsid w:val="00B31B06"/>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361"/>
    <w:rsid w:val="00B824AB"/>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E451056-6CC9-4731-830C-C4A356148108}">
  <ds:schemaRefs>
    <ds:schemaRef ds:uri="http://schemas.openxmlformats.org/officeDocument/2006/bibliography"/>
  </ds:schemaRefs>
</ds:datastoreItem>
</file>

<file path=customXml/itemProps6.xml><?xml version="1.0" encoding="utf-8"?>
<ds:datastoreItem xmlns:ds="http://schemas.openxmlformats.org/officeDocument/2006/customXml" ds:itemID="{23B59994-C1EE-430E-99EB-F42A1011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4144</Words>
  <Characters>23625</Characters>
  <Application>Microsoft Office Word</Application>
  <DocSecurity>0</DocSecurity>
  <Lines>196</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27714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2020-10-20T11:17:00Z</dcterms:created>
  <dcterms:modified xsi:type="dcterms:W3CDTF">2020-10-20T11:17:00Z</dcterms:modified>
</cp:coreProperties>
</file>