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60D0A" w14:textId="5AFE60D8" w:rsidR="0089568B" w:rsidRPr="00CF195E" w:rsidRDefault="0089568B" w:rsidP="0089568B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E5C182F" wp14:editId="7E1882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422D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</w:t>
      </w:r>
      <w:r w:rsidR="00B06B3A">
        <w:rPr>
          <w:b/>
          <w:bCs/>
          <w:lang w:eastAsia="zh-CN"/>
        </w:rPr>
        <w:t>3</w:t>
      </w:r>
      <w:r>
        <w:rPr>
          <w:b/>
          <w:bCs/>
          <w:lang w:eastAsia="zh-CN"/>
        </w:rPr>
        <w:t>-e </w:t>
      </w:r>
      <w:r w:rsidRPr="00CF195E">
        <w:rPr>
          <w:b/>
          <w:kern w:val="2"/>
          <w:lang w:eastAsia="zh-CN"/>
        </w:rPr>
        <w:tab/>
      </w:r>
      <w:r w:rsidR="009D6FF3" w:rsidRPr="009D6FF3">
        <w:rPr>
          <w:b/>
          <w:kern w:val="2"/>
          <w:lang w:eastAsia="zh-CN"/>
        </w:rPr>
        <w:t>R1-2008321</w:t>
      </w:r>
    </w:p>
    <w:p w14:paraId="065F3AB6" w14:textId="5DE690D7" w:rsidR="0089568B" w:rsidRPr="004E193B" w:rsidRDefault="0089568B" w:rsidP="0089568B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 xml:space="preserve">-meeting, </w:t>
      </w:r>
      <w:r w:rsidR="00B06B3A">
        <w:rPr>
          <w:b/>
          <w:kern w:val="2"/>
          <w:lang w:eastAsia="zh-CN"/>
        </w:rPr>
        <w:t>October</w:t>
      </w:r>
      <w:r>
        <w:rPr>
          <w:b/>
          <w:kern w:val="2"/>
          <w:lang w:eastAsia="zh-CN"/>
        </w:rPr>
        <w:t xml:space="preserve"> </w:t>
      </w:r>
      <w:r w:rsidR="00B06B3A">
        <w:rPr>
          <w:b/>
          <w:kern w:val="2"/>
          <w:lang w:eastAsia="zh-CN"/>
        </w:rPr>
        <w:t>26</w:t>
      </w:r>
      <w:r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</w:t>
      </w:r>
      <w:r w:rsidR="00B06B3A">
        <w:rPr>
          <w:b/>
          <w:kern w:val="2"/>
          <w:lang w:eastAsia="zh-CN"/>
        </w:rPr>
        <w:t>November 1</w:t>
      </w:r>
      <w:r w:rsidR="00DD7191">
        <w:rPr>
          <w:b/>
          <w:kern w:val="2"/>
          <w:lang w:eastAsia="zh-CN"/>
        </w:rPr>
        <w:t>3</w:t>
      </w:r>
      <w:r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2020</w:t>
      </w:r>
    </w:p>
    <w:p w14:paraId="037C273D" w14:textId="77777777" w:rsidR="00E9347C" w:rsidRPr="0089568B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6CE6C7A9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7E3B31">
        <w:rPr>
          <w:b/>
          <w:kern w:val="2"/>
          <w:lang w:eastAsia="zh-CN"/>
        </w:rPr>
        <w:t>8.5.</w:t>
      </w:r>
      <w:r w:rsidR="00C76B6D">
        <w:rPr>
          <w:b/>
          <w:kern w:val="2"/>
          <w:lang w:eastAsia="zh-CN"/>
        </w:rPr>
        <w:t>4</w:t>
      </w:r>
    </w:p>
    <w:p w14:paraId="2B475B4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6B85EEF0" w14:textId="3454017A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76B6D" w:rsidRPr="00C76B6D">
        <w:rPr>
          <w:b/>
          <w:kern w:val="2"/>
          <w:lang w:eastAsia="zh-CN"/>
        </w:rPr>
        <w:t>Evaluations on additional channel model features</w:t>
      </w:r>
    </w:p>
    <w:p w14:paraId="0C2C4ADA" w14:textId="5CCA9DCD" w:rsidR="00E9347C" w:rsidRPr="00CF195E" w:rsidRDefault="00DD7191" w:rsidP="00E9347C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bookmarkStart w:id="0" w:name="_GoBack"/>
      <w:bookmarkEnd w:id="0"/>
      <w:r w:rsidR="00E9347C" w:rsidRPr="00CF195E">
        <w:rPr>
          <w:b/>
          <w:kern w:val="2"/>
          <w:lang w:eastAsia="zh-CN"/>
        </w:rPr>
        <w:t xml:space="preserve">ecision </w:t>
      </w:r>
    </w:p>
    <w:p w14:paraId="1A4042C6" w14:textId="77777777" w:rsidR="00E9347C" w:rsidRPr="00CF195E" w:rsidRDefault="00E9347C" w:rsidP="00E9347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E4E5489" w14:textId="77777777" w:rsidR="00E9347C" w:rsidRDefault="00E9347C" w:rsidP="00E9347C"/>
    <w:p w14:paraId="0E0DE4DD" w14:textId="77777777" w:rsidR="00E9347C" w:rsidRDefault="00E9347C" w:rsidP="00E9347C">
      <w:pPr>
        <w:pStyle w:val="1"/>
      </w:pPr>
      <w:r w:rsidRPr="00CF195E">
        <w:t>Introduction</w:t>
      </w:r>
    </w:p>
    <w:p w14:paraId="4B3E968B" w14:textId="6C17F519" w:rsidR="00074744" w:rsidRDefault="002C7755" w:rsidP="0063180E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rFonts w:hint="eastAsia"/>
          <w:lang w:eastAsia="zh-CN"/>
        </w:rPr>
        <w:t xml:space="preserve">In this contribution, we will present introducing additional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model features for positioning, which is typical for indoor deployments.</w:t>
      </w:r>
    </w:p>
    <w:p w14:paraId="253B3975" w14:textId="77777777" w:rsidR="002C7755" w:rsidRDefault="002C7755" w:rsidP="0063180E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0E8C990E" w14:textId="792B6007" w:rsidR="001C193C" w:rsidRDefault="001C193C" w:rsidP="001C193C">
      <w:pPr>
        <w:pStyle w:val="1"/>
        <w:rPr>
          <w:lang w:eastAsia="zh-CN"/>
        </w:rPr>
      </w:pPr>
      <w:r>
        <w:rPr>
          <w:lang w:eastAsia="zh-CN"/>
        </w:rPr>
        <w:t>Additional channel model features</w:t>
      </w:r>
    </w:p>
    <w:p w14:paraId="50DD554C" w14:textId="7847A277" w:rsidR="001C193C" w:rsidRDefault="001C193C" w:rsidP="001C193C">
      <w:pPr>
        <w:pStyle w:val="2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round reflection</w:t>
      </w:r>
    </w:p>
    <w:p w14:paraId="255C9DDF" w14:textId="629732E9" w:rsidR="001C193C" w:rsidRDefault="001C193C" w:rsidP="001C193C">
      <w:p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round reflection (GR) was introduced in section 7.6.8 of TR 38.901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_Ref29475862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50E98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_Ref52295458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50E98">
        <w:t xml:space="preserve">Figure </w:t>
      </w:r>
      <w:r w:rsidR="00850E98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43F0F4D7" w14:textId="691EF329" w:rsidR="001C193C" w:rsidRDefault="00150D22" w:rsidP="001C193C">
      <w:pPr>
        <w:keepNext/>
        <w:jc w:val="center"/>
      </w:pPr>
      <w:r w:rsidRPr="00150D22">
        <w:rPr>
          <w:noProof/>
          <w:lang w:eastAsia="zh-CN"/>
        </w:rPr>
        <w:drawing>
          <wp:inline distT="0" distB="0" distL="0" distR="0" wp14:anchorId="2DD05BE2" wp14:editId="4F6E4A52">
            <wp:extent cx="3615409" cy="277261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09" r="24208"/>
                    <a:stretch/>
                  </pic:blipFill>
                  <pic:spPr bwMode="auto">
                    <a:xfrm>
                      <a:off x="0" y="0"/>
                      <a:ext cx="3615976" cy="277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11A6D5" w14:textId="386D3195" w:rsidR="001C193C" w:rsidRPr="001C193C" w:rsidRDefault="001C193C" w:rsidP="001C193C">
      <w:pPr>
        <w:pStyle w:val="a5"/>
        <w:rPr>
          <w:lang w:eastAsia="zh-CN"/>
        </w:rPr>
      </w:pPr>
      <w:bookmarkStart w:id="1" w:name="_Ref52295458"/>
      <w:r>
        <w:t xml:space="preserve">Figure </w:t>
      </w:r>
      <w:r w:rsidR="00D32E27">
        <w:rPr>
          <w:noProof/>
        </w:rPr>
        <w:fldChar w:fldCharType="begin"/>
      </w:r>
      <w:r w:rsidR="00D32E27">
        <w:rPr>
          <w:noProof/>
        </w:rPr>
        <w:instrText xml:space="preserve"> SEQ Figure \* ARABIC </w:instrText>
      </w:r>
      <w:r w:rsidR="00D32E27">
        <w:rPr>
          <w:noProof/>
        </w:rPr>
        <w:fldChar w:fldCharType="separate"/>
      </w:r>
      <w:r w:rsidR="00850E98">
        <w:rPr>
          <w:noProof/>
        </w:rPr>
        <w:t>1</w:t>
      </w:r>
      <w:r w:rsidR="00D32E27">
        <w:rPr>
          <w:noProof/>
        </w:rPr>
        <w:fldChar w:fldCharType="end"/>
      </w:r>
      <w:bookmarkEnd w:id="1"/>
      <w:r>
        <w:t xml:space="preserve"> Illustration of explicit ground reflection</w:t>
      </w:r>
    </w:p>
    <w:p w14:paraId="5D890DF4" w14:textId="3437D065" w:rsidR="001C193C" w:rsidRDefault="001C193C" w:rsidP="001C193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dditional feature</w:t>
      </w:r>
      <w:r w:rsidR="002C7755">
        <w:rPr>
          <w:lang w:eastAsia="zh-CN"/>
        </w:rPr>
        <w:t>s</w:t>
      </w:r>
      <w:r>
        <w:rPr>
          <w:lang w:eastAsia="zh-CN"/>
        </w:rPr>
        <w:t xml:space="preserve"> for the ground reflection </w:t>
      </w:r>
      <w:r w:rsidR="002C7755">
        <w:rPr>
          <w:lang w:eastAsia="zh-CN"/>
        </w:rPr>
        <w:t>are</w:t>
      </w:r>
      <w:r>
        <w:rPr>
          <w:lang w:eastAsia="zh-CN"/>
        </w:rPr>
        <w:t xml:space="preserve"> summarized as below</w:t>
      </w:r>
    </w:p>
    <w:p w14:paraId="491BC703" w14:textId="0439AAE4" w:rsidR="001C193C" w:rsidRDefault="001C193C" w:rsidP="001C193C">
      <w:pPr>
        <w:pStyle w:val="3GPPAgreements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ngle</w:t>
      </w:r>
      <w:r w:rsidR="0063180E">
        <w:rPr>
          <w:lang w:eastAsia="zh-CN"/>
        </w:rPr>
        <w:t xml:space="preserve"> of the reflecting path</w:t>
      </w:r>
      <w:r>
        <w:rPr>
          <w:lang w:eastAsia="zh-CN"/>
        </w:rPr>
        <w:t xml:space="preserve"> is based </w:t>
      </w:r>
      <w:r w:rsidR="0063180E">
        <w:rPr>
          <w:lang w:eastAsia="zh-CN"/>
        </w:rPr>
        <w:t>on virtual BS/UE and physical UE/BS</w:t>
      </w:r>
    </w:p>
    <w:p w14:paraId="33BC9BD4" w14:textId="790A6E55" w:rsidR="0063180E" w:rsidRDefault="0063180E" w:rsidP="001C193C">
      <w:pPr>
        <w:pStyle w:val="3GPPAgreements"/>
        <w:rPr>
          <w:lang w:eastAsia="zh-CN"/>
        </w:rPr>
      </w:pPr>
      <w:r>
        <w:rPr>
          <w:lang w:eastAsia="zh-CN"/>
        </w:rPr>
        <w:t>The delay</w:t>
      </w:r>
      <w:r w:rsidRPr="0063180E">
        <w:rPr>
          <w:lang w:eastAsia="zh-CN"/>
        </w:rPr>
        <w:t xml:space="preserve"> </w:t>
      </w:r>
      <w:r>
        <w:rPr>
          <w:lang w:eastAsia="zh-CN"/>
        </w:rPr>
        <w:t>of the reflecting path is based on the propagation length of the reflection.</w:t>
      </w:r>
    </w:p>
    <w:p w14:paraId="1788E01D" w14:textId="22F17DE5" w:rsidR="0063180E" w:rsidRDefault="0063180E" w:rsidP="001C193C">
      <w:pPr>
        <w:pStyle w:val="3GPPAgreements"/>
        <w:rPr>
          <w:lang w:eastAsia="zh-CN"/>
        </w:rPr>
      </w:pPr>
      <w:r>
        <w:rPr>
          <w:lang w:eastAsia="zh-CN"/>
        </w:rPr>
        <w:t>The reflection coefficient for different polarizations (</w:t>
      </w:r>
      <w:r>
        <w:t>parallel and perpendicular</w:t>
      </w:r>
      <w:r>
        <w:rPr>
          <w:lang w:eastAsia="zh-CN"/>
        </w:rPr>
        <w:t xml:space="preserve">) is determined by the </w:t>
      </w:r>
      <w:r>
        <w:rPr>
          <w:lang w:eastAsia="ko-KR"/>
        </w:rPr>
        <w:t xml:space="preserve">complex relative permittivity and </w:t>
      </w:r>
      <w:r>
        <w:t xml:space="preserve">conductivity </w:t>
      </w:r>
      <w:r>
        <w:rPr>
          <w:lang w:eastAsia="ko-KR"/>
        </w:rPr>
        <w:t>for a specific reflecting material.</w:t>
      </w:r>
    </w:p>
    <w:p w14:paraId="2BDF66A4" w14:textId="11B12F0A" w:rsidR="001C193C" w:rsidRDefault="001C193C" w:rsidP="001C193C">
      <w:pPr>
        <w:rPr>
          <w:lang w:eastAsia="zh-CN"/>
        </w:rPr>
      </w:pPr>
      <w:r>
        <w:rPr>
          <w:lang w:eastAsia="zh-CN"/>
        </w:rPr>
        <w:t xml:space="preserve">Ground reflection will cause a reflecting path that is difficult to be separated from the main LOS path due </w:t>
      </w:r>
      <w:r w:rsidR="00624623">
        <w:rPr>
          <w:lang w:eastAsia="zh-CN"/>
        </w:rPr>
        <w:t xml:space="preserve">to </w:t>
      </w:r>
      <w:r>
        <w:rPr>
          <w:lang w:eastAsia="zh-CN"/>
        </w:rPr>
        <w:t xml:space="preserve">very close temporal delay and very close angle of arrival at least at gNB side to the main LOS path. The existence of ground reflection will degrade the positioning accuracy. </w:t>
      </w:r>
    </w:p>
    <w:p w14:paraId="14EA68E8" w14:textId="77777777" w:rsidR="00954267" w:rsidRPr="0063180E" w:rsidRDefault="00954267" w:rsidP="009D60B4">
      <w:pPr>
        <w:rPr>
          <w:lang w:eastAsia="zh-CN"/>
        </w:rPr>
      </w:pPr>
    </w:p>
    <w:p w14:paraId="343820AC" w14:textId="49749EFD" w:rsidR="001C193C" w:rsidRDefault="001C193C" w:rsidP="001C193C">
      <w:pPr>
        <w:pStyle w:val="2"/>
        <w:rPr>
          <w:lang w:eastAsia="zh-CN"/>
        </w:rPr>
      </w:pPr>
      <w:r>
        <w:rPr>
          <w:lang w:eastAsia="zh-CN"/>
        </w:rPr>
        <w:lastRenderedPageBreak/>
        <w:t>Wall reflection</w:t>
      </w:r>
    </w:p>
    <w:p w14:paraId="55A613DB" w14:textId="6E22B7BD" w:rsidR="001C193C" w:rsidRDefault="001C193C" w:rsidP="001C193C">
      <w:pPr>
        <w:rPr>
          <w:lang w:eastAsia="zh-CN"/>
        </w:rPr>
      </w:pPr>
      <w:r>
        <w:rPr>
          <w:lang w:eastAsia="zh-CN"/>
        </w:rPr>
        <w:t>In addition, explicit wall reflection can be considered with similar but modified structure compared to the ground reflection</w:t>
      </w:r>
      <w:r w:rsidR="0063180E">
        <w:rPr>
          <w:lang w:eastAsia="zh-CN"/>
        </w:rPr>
        <w:t>, via e.g. turning the perpendicular wall as the “ground” in the rotated LCS</w:t>
      </w:r>
      <w:r w:rsidR="002C7755">
        <w:rPr>
          <w:lang w:eastAsia="zh-CN"/>
        </w:rPr>
        <w:t xml:space="preserve"> (Local coordinate system)</w:t>
      </w:r>
      <w:r w:rsidR="0063180E">
        <w:rPr>
          <w:lang w:eastAsia="zh-CN"/>
        </w:rPr>
        <w:t>. Proc</w:t>
      </w:r>
      <w:r>
        <w:rPr>
          <w:lang w:eastAsia="zh-CN"/>
        </w:rPr>
        <w:t xml:space="preserve">edures of explicit wall reflection is shown </w:t>
      </w:r>
      <w:r w:rsidR="0063180E">
        <w:rPr>
          <w:lang w:eastAsia="zh-CN"/>
        </w:rPr>
        <w:t>as below</w:t>
      </w:r>
      <w:r>
        <w:rPr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3180E" w14:paraId="2706B4C9" w14:textId="77777777" w:rsidTr="0063180E">
        <w:tc>
          <w:tcPr>
            <w:tcW w:w="9307" w:type="dxa"/>
          </w:tcPr>
          <w:p w14:paraId="47525A89" w14:textId="77777777" w:rsidR="0063180E" w:rsidRDefault="0063180E" w:rsidP="0063180E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081D37">
              <w:rPr>
                <w:rFonts w:eastAsia="Malgun Gothic"/>
                <w:sz w:val="20"/>
                <w:szCs w:val="20"/>
                <w:lang w:val="en-GB" w:eastAsia="ko-KR"/>
              </w:rPr>
              <w:t xml:space="preserve">In case the </w:t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t>wall</w:t>
            </w:r>
            <w:r w:rsidRPr="00081D37">
              <w:rPr>
                <w:rFonts w:eastAsia="Malgun Gothic"/>
                <w:sz w:val="20"/>
                <w:szCs w:val="20"/>
                <w:lang w:val="en-GB" w:eastAsia="ko-KR"/>
              </w:rPr>
              <w:t xml:space="preserve"> reflection shall be modelled explicitly, </w:t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t xml:space="preserve">the procedure defined in 7.6.8 should be modified assuming the wall is “the ground” in the rotated local coordinate system given by the following coordinate transform matrix </w:t>
            </w:r>
            <m:oMath>
              <m:r>
                <w:rPr>
                  <w:rFonts w:ascii="Cambria Math" w:eastAsia="Malgun Gothic" w:hAnsi="Cambria Math"/>
                  <w:sz w:val="20"/>
                  <w:szCs w:val="20"/>
                  <w:lang w:val="en-GB" w:eastAsia="ko-KR"/>
                </w:rPr>
                <m:t>R</m:t>
              </m:r>
            </m:oMath>
            <w:r>
              <w:rPr>
                <w:rFonts w:eastAsia="Malgun Gothic"/>
                <w:sz w:val="20"/>
                <w:szCs w:val="20"/>
                <w:lang w:val="en-GB" w:eastAsia="ko-KR"/>
              </w:rPr>
              <w:t xml:space="preserve">. The exemplary LCS setup is shown in </w:t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instrText xml:space="preserve"> REF _Ref30090722 \h </w:instrText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fldChar w:fldCharType="separate"/>
            </w:r>
            <w:r w:rsidR="00850E98">
              <w:t xml:space="preserve">Figure </w:t>
            </w:r>
            <w:r w:rsidR="00850E98">
              <w:rPr>
                <w:noProof/>
              </w:rPr>
              <w:t>2</w:t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t xml:space="preserve"> and </w:t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fldChar w:fldCharType="begin"/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instrText xml:space="preserve"> REF _Ref30090727 \h </w:instrText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fldChar w:fldCharType="separate"/>
            </w:r>
            <w:r w:rsidR="00850E98">
              <w:t xml:space="preserve">Figure </w:t>
            </w:r>
            <w:r w:rsidR="00850E98">
              <w:rPr>
                <w:noProof/>
              </w:rPr>
              <w:t>3</w:t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fldChar w:fldCharType="end"/>
            </w:r>
            <w:r>
              <w:rPr>
                <w:rFonts w:eastAsia="Malgun Gothic"/>
                <w:sz w:val="20"/>
                <w:szCs w:val="20"/>
                <w:lang w:val="en-GB" w:eastAsia="ko-KR"/>
              </w:rPr>
              <w:t>.</w:t>
            </w:r>
          </w:p>
          <w:tbl>
            <w:tblPr>
              <w:tblW w:w="92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10"/>
              <w:gridCol w:w="3402"/>
              <w:gridCol w:w="3402"/>
            </w:tblGrid>
            <w:tr w:rsidR="0063180E" w:rsidRPr="00147F39" w14:paraId="59F48DDE" w14:textId="77777777" w:rsidTr="009F290A">
              <w:tc>
                <w:tcPr>
                  <w:tcW w:w="2410" w:type="dxa"/>
                  <w:shd w:val="clear" w:color="auto" w:fill="D9D9D9"/>
                </w:tcPr>
                <w:p w14:paraId="3D68199A" w14:textId="77777777" w:rsidR="0063180E" w:rsidRPr="00147F39" w:rsidRDefault="0063180E" w:rsidP="0063180E">
                  <w:pPr>
                    <w:pStyle w:val="TAH"/>
                  </w:pPr>
                  <w:r>
                    <w:t>Orientation of the Wall (</w:t>
                  </w:r>
                  <w:bookmarkStart w:id="2" w:name="OLE_LINK1"/>
                  <w:r>
                    <w:t xml:space="preserve">perpendicular </w:t>
                  </w:r>
                  <w:bookmarkEnd w:id="2"/>
                  <w:r>
                    <w:t>to the ground)</w:t>
                  </w:r>
                </w:p>
              </w:tc>
              <w:tc>
                <w:tcPr>
                  <w:tcW w:w="3402" w:type="dxa"/>
                  <w:shd w:val="clear" w:color="auto" w:fill="D9D9D9" w:themeFill="background1" w:themeFillShade="D9"/>
                </w:tcPr>
                <w:p w14:paraId="5DAB0EFF" w14:textId="77777777" w:rsidR="0063180E" w:rsidRPr="00081D37" w:rsidRDefault="0063180E" w:rsidP="0063180E">
                  <w:pPr>
                    <w:pStyle w:val="TAH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R</w:t>
                  </w:r>
                  <w:r>
                    <w:rPr>
                      <w:rFonts w:eastAsiaTheme="minorEastAsia"/>
                      <w:lang w:eastAsia="zh-CN"/>
                    </w:rPr>
                    <w:t xml:space="preserve">: </w:t>
                  </w:r>
                  <m:oMath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ρ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=R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sSup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ρ</m:t>
                            </m:r>
                          </m:e>
                        </m:acc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'</m:t>
                        </m:r>
                      </m:sup>
                    </m:sSup>
                  </m:oMath>
                  <w:r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>
                    <w:rPr>
                      <w:rFonts w:eastAsiaTheme="minorEastAsia"/>
                      <w:lang w:eastAsia="zh-CN"/>
                    </w:rPr>
                    <w:t xml:space="preserve">where </w:t>
                  </w:r>
                  <m:oMath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ρ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=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x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y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z</m:t>
                              </m:r>
                            </m:e>
                          </m:mr>
                        </m:m>
                      </m:e>
                    </m:d>
                  </m:oMath>
                  <w:r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>
                    <w:rPr>
                      <w:rFonts w:eastAsiaTheme="minorEastAsia"/>
                      <w:lang w:eastAsia="zh-CN"/>
                    </w:rPr>
                    <w:t xml:space="preserve">is the Cartesian representation in GCS, and </w:t>
                  </w:r>
                  <m:oMath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lang w:eastAsia="zh-CN"/>
                          </w:rPr>
                        </m:ctrlPr>
                      </m:sSup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ρ</m:t>
                            </m:r>
                          </m:e>
                        </m:acc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lang w:eastAsia="zh-CN"/>
                          </w:rPr>
                          <m:t>'</m:t>
                        </m:r>
                      </m:sup>
                    </m:sSup>
                  </m:oMath>
                  <w:r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>
                    <w:rPr>
                      <w:rFonts w:eastAsiaTheme="minorEastAsia"/>
                      <w:lang w:eastAsia="zh-CN"/>
                    </w:rPr>
                    <w:t>is that in LCS</w:t>
                  </w:r>
                </w:p>
              </w:tc>
              <w:tc>
                <w:tcPr>
                  <w:tcW w:w="3402" w:type="dxa"/>
                  <w:shd w:val="clear" w:color="auto" w:fill="D9D9D9"/>
                </w:tcPr>
                <w:p w14:paraId="066B359D" w14:textId="77777777" w:rsidR="0063180E" w:rsidRPr="00555644" w:rsidRDefault="0063180E" w:rsidP="0063180E">
                  <w:pPr>
                    <w:pStyle w:val="TAH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C</w:t>
                  </w:r>
                  <w:r>
                    <w:rPr>
                      <w:rFonts w:eastAsiaTheme="minorEastAsia"/>
                      <w:lang w:eastAsia="zh-CN"/>
                    </w:rPr>
                    <w:t xml:space="preserve">omments (equivalent LCS transform using bearing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α</m:t>
                    </m:r>
                  </m:oMath>
                  <w:r>
                    <w:rPr>
                      <w:rFonts w:eastAsiaTheme="minorEastAsia" w:hint="eastAsia"/>
                      <w:lang w:eastAsia="zh-CN"/>
                    </w:rPr>
                    <w:t>,</w:t>
                  </w:r>
                  <w:r>
                    <w:rPr>
                      <w:rFonts w:eastAsiaTheme="minorEastAsia"/>
                      <w:lang w:eastAsia="zh-CN"/>
                    </w:rPr>
                    <w:t xml:space="preserve"> downtilt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β</m:t>
                    </m:r>
                  </m:oMath>
                  <w:r>
                    <w:rPr>
                      <w:rFonts w:eastAsiaTheme="minorEastAsia" w:hint="eastAsia"/>
                      <w:lang w:eastAsia="zh-CN"/>
                    </w:rPr>
                    <w:t>,</w:t>
                  </w:r>
                  <w:r>
                    <w:rPr>
                      <w:rFonts w:eastAsiaTheme="minorEastAsia"/>
                      <w:lang w:eastAsia="zh-CN"/>
                    </w:rPr>
                    <w:t xml:space="preserve"> and slant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γ</m:t>
                    </m:r>
                  </m:oMath>
                  <w:r>
                    <w:rPr>
                      <w:rFonts w:eastAsiaTheme="minorEastAsia" w:hint="eastAsia"/>
                      <w:lang w:eastAsia="zh-CN"/>
                    </w:rPr>
                    <w:t>)</w:t>
                  </w:r>
                </w:p>
              </w:tc>
            </w:tr>
            <w:tr w:rsidR="0063180E" w:rsidRPr="00147F39" w14:paraId="2F4E895C" w14:textId="77777777" w:rsidTr="009F290A">
              <w:tc>
                <w:tcPr>
                  <w:tcW w:w="2410" w:type="dxa"/>
                  <w:vAlign w:val="center"/>
                </w:tcPr>
                <w:p w14:paraId="15F36294" w14:textId="77777777" w:rsidR="0063180E" w:rsidRPr="000B19D1" w:rsidRDefault="0063180E" w:rsidP="0063180E">
                  <w:pPr>
                    <w:pStyle w:val="TAL"/>
                    <w:jc w:val="center"/>
                    <w:rPr>
                      <w:rFonts w:eastAsiaTheme="minorEastAsia" w:cs="Arial"/>
                      <w:i/>
                      <w:lang w:eastAsia="zh-CN"/>
                    </w:rPr>
                  </w:pPr>
                  <m:oMath>
                    <m:r>
                      <w:rPr>
                        <w:rFonts w:ascii="Cambria Math" w:eastAsiaTheme="minorEastAsia" w:hAnsi="Cambria Math" w:cs="Arial"/>
                        <w:lang w:eastAsia="zh-CN"/>
                      </w:rPr>
                      <m:t>ϕ</m:t>
                    </m:r>
                  </m:oMath>
                  <w:r>
                    <w:rPr>
                      <w:rFonts w:eastAsiaTheme="minorEastAsia" w:cs="Arial" w:hint="eastAsia"/>
                      <w:i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351994F1" w14:textId="77777777" w:rsidR="0063180E" w:rsidRPr="000B19D1" w:rsidRDefault="0063180E" w:rsidP="0063180E">
                  <w:pPr>
                    <w:pStyle w:val="Tabletext"/>
                    <w:jc w:val="both"/>
                    <w:rPr>
                      <w:rFonts w:ascii="Arial" w:eastAsiaTheme="minorEastAsia" w:hAnsi="Arial" w:cs="Arial"/>
                      <w:i/>
                      <w:sz w:val="20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Arial"/>
                          <w:sz w:val="20"/>
                          <w:lang w:eastAsia="zh-CN"/>
                        </w:rPr>
                        <m:t>R=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0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="Arial"/>
                                        <w:i/>
                                        <w:sz w:val="20"/>
                                        <w:lang w:eastAsia="zh-CN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Arial"/>
                                        <w:sz w:val="20"/>
                                        <w:lang w:eastAsia="zh-CN"/>
                                      </w:rPr>
                                      <m:t>sin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eastAsiaTheme="minorEastAsia" w:hAnsi="Cambria Math" w:cs="Arial"/>
                                        <w:sz w:val="20"/>
                                        <w:lang w:eastAsia="zh-CN"/>
                                      </w:rPr>
                                      <m:t>ϕ</m:t>
                                    </m:r>
                                  </m:e>
                                </m:func>
                              </m:e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="Arial"/>
                                        <w:i/>
                                        <w:sz w:val="20"/>
                                        <w:lang w:eastAsia="zh-CN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Arial"/>
                                        <w:sz w:val="20"/>
                                        <w:lang w:eastAsia="zh-CN"/>
                                      </w:rPr>
                                      <m:t>cos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eastAsiaTheme="minorEastAsia" w:hAnsi="Cambria Math" w:cs="Arial"/>
                                        <w:sz w:val="20"/>
                                        <w:lang w:eastAsia="zh-CN"/>
                                      </w:rPr>
                                      <m:t>ϕ</m:t>
                                    </m:r>
                                  </m:e>
                                </m:func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-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="Arial"/>
                                        <w:i/>
                                        <w:sz w:val="20"/>
                                        <w:lang w:eastAsia="zh-CN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Arial"/>
                                        <w:sz w:val="20"/>
                                        <w:lang w:eastAsia="zh-CN"/>
                                      </w:rPr>
                                      <m:t>cos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eastAsiaTheme="minorEastAsia" w:hAnsi="Cambria Math" w:cs="Arial"/>
                                        <w:sz w:val="20"/>
                                        <w:lang w:eastAsia="zh-CN"/>
                                      </w:rPr>
                                      <m:t>ϕ</m:t>
                                    </m:r>
                                  </m:e>
                                </m:func>
                              </m:e>
                              <m:e>
                                <m:func>
                                  <m:funcPr>
                                    <m:ctrlPr>
                                      <w:rPr>
                                        <w:rFonts w:ascii="Cambria Math" w:eastAsiaTheme="minorEastAsia" w:hAnsi="Cambria Math" w:cs="Arial"/>
                                        <w:i/>
                                        <w:sz w:val="20"/>
                                        <w:lang w:eastAsia="zh-CN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Arial"/>
                                        <w:sz w:val="20"/>
                                        <w:lang w:eastAsia="zh-CN"/>
                                      </w:rPr>
                                      <m:t>sin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eastAsiaTheme="minorEastAsia" w:hAnsi="Cambria Math" w:cs="Arial"/>
                                        <w:sz w:val="20"/>
                                        <w:lang w:eastAsia="zh-CN"/>
                                      </w:rPr>
                                      <m:t>ϕ</m:t>
                                    </m:r>
                                  </m:e>
                                </m:func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3402" w:type="dxa"/>
                  <w:shd w:val="clear" w:color="auto" w:fill="FFFFFF" w:themeFill="background1"/>
                </w:tcPr>
                <w:p w14:paraId="3173BED6" w14:textId="77777777" w:rsidR="0063180E" w:rsidRPr="00E204F5" w:rsidRDefault="00E16E7C" w:rsidP="0063180E">
                  <w:pPr>
                    <w:pStyle w:val="Tabletext"/>
                    <w:jc w:val="both"/>
                    <w:rPr>
                      <w:sz w:val="20"/>
                      <w:lang w:eastAsia="zh-CN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0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  <w:sz w:val="20"/>
                              <w:lang w:eastAsia="zh-CN"/>
                            </w:rPr>
                            <m:t>R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Arial"/>
                              <w:sz w:val="20"/>
                              <w:lang w:eastAsia="zh-CN"/>
                            </w:rPr>
                            <m:t>-1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Arial"/>
                          <w:sz w:val="20"/>
                          <w:lang w:eastAsia="zh-CN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0"/>
                              <w:lang w:eastAsia="zh-CN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Arial"/>
                              <w:sz w:val="20"/>
                              <w:lang w:eastAsia="zh-CN"/>
                            </w:rPr>
                            <m:t>R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0"/>
                              <w:lang w:eastAsia="zh-CN"/>
                            </w:rPr>
                            <m:t>T</m:t>
                          </m:r>
                        </m:sup>
                      </m:sSup>
                    </m:oMath>
                  </m:oMathPara>
                </w:p>
                <w:p w14:paraId="406CF70D" w14:textId="77777777" w:rsidR="0063180E" w:rsidRDefault="00E16E7C" w:rsidP="0063180E">
                  <w:pPr>
                    <w:pStyle w:val="Tabletext"/>
                    <w:jc w:val="both"/>
                    <w:rPr>
                      <w:sz w:val="20"/>
                      <w:lang w:eastAsia="zh-CN"/>
                    </w:rPr>
                  </w:pPr>
                  <m:oMathPara>
                    <m:oMath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α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=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ϕ+π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β=-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2</m:t>
                                </m:r>
                              </m:den>
                            </m:f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γ=0</m:t>
                            </m:r>
                          </m:e>
                        </m:mr>
                      </m:m>
                    </m:oMath>
                  </m:oMathPara>
                </w:p>
              </w:tc>
            </w:tr>
            <w:tr w:rsidR="0063180E" w:rsidRPr="00147F39" w14:paraId="3112FBFD" w14:textId="77777777" w:rsidTr="009F290A">
              <w:tc>
                <w:tcPr>
                  <w:tcW w:w="2410" w:type="dxa"/>
                  <w:vAlign w:val="center"/>
                </w:tcPr>
                <w:p w14:paraId="72F86DE1" w14:textId="77777777" w:rsidR="0063180E" w:rsidRPr="00691F1A" w:rsidRDefault="0063180E" w:rsidP="0063180E">
                  <w:pPr>
                    <w:pStyle w:val="TAL"/>
                    <w:jc w:val="center"/>
                    <w:rPr>
                      <w:rFonts w:eastAsiaTheme="minorEastAsia" w:cs="Arial"/>
                      <w:lang w:eastAsia="zh-CN"/>
                    </w:rPr>
                  </w:pPr>
                  <m:oMath>
                    <m:r>
                      <w:rPr>
                        <w:rFonts w:ascii="Cambria Math" w:eastAsiaTheme="minorEastAsia" w:hAnsi="Cambria Math" w:cs="Arial"/>
                        <w:lang w:eastAsia="zh-CN"/>
                      </w:rPr>
                      <m:t>ϕ=0</m:t>
                    </m:r>
                  </m:oMath>
                  <w:r w:rsidRPr="00691F1A">
                    <w:rPr>
                      <w:rFonts w:eastAsiaTheme="minorEastAsia" w:cs="Arial"/>
                      <w:i/>
                      <w:lang w:eastAsia="zh-CN"/>
                    </w:rPr>
                    <w:t xml:space="preserve"> </w:t>
                  </w:r>
                  <w:r w:rsidRPr="00691F1A">
                    <w:rPr>
                      <w:rFonts w:eastAsiaTheme="minorEastAsia" w:cs="Arial"/>
                      <w:lang w:eastAsia="zh-CN"/>
                    </w:rPr>
                    <w:t>(</w:t>
                  </w:r>
                  <w:r>
                    <w:rPr>
                      <w:rFonts w:eastAsiaTheme="minorEastAsia" w:cs="Arial"/>
                      <w:lang w:eastAsia="zh-CN"/>
                    </w:rPr>
                    <w:t>South wall facing n</w:t>
                  </w:r>
                  <w:r w:rsidRPr="00691F1A">
                    <w:rPr>
                      <w:rFonts w:eastAsiaTheme="minorEastAsia" w:cs="Arial"/>
                      <w:lang w:eastAsia="zh-CN"/>
                    </w:rPr>
                    <w:t>orth)</w:t>
                  </w:r>
                </w:p>
              </w:tc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3F9C3A50" w14:textId="77777777" w:rsidR="0063180E" w:rsidRPr="00691F1A" w:rsidRDefault="0063180E" w:rsidP="0063180E">
                  <w:pPr>
                    <w:pStyle w:val="Tabletext"/>
                    <w:jc w:val="both"/>
                    <w:rPr>
                      <w:rFonts w:ascii="Arial" w:eastAsia="MS Mincho" w:hAnsi="Arial" w:cs="Arial"/>
                      <w:sz w:val="20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Arial"/>
                          <w:sz w:val="20"/>
                          <w:lang w:eastAsia="zh-CN"/>
                        </w:rPr>
                        <m:t>R=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0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3402" w:type="dxa"/>
                  <w:shd w:val="clear" w:color="auto" w:fill="FFFFFF" w:themeFill="background1"/>
                </w:tcPr>
                <w:p w14:paraId="6775E65A" w14:textId="77777777" w:rsidR="0063180E" w:rsidRPr="00E204F5" w:rsidRDefault="00E16E7C" w:rsidP="0063180E">
                  <w:pPr>
                    <w:pStyle w:val="Tabletext"/>
                    <w:jc w:val="both"/>
                    <w:rPr>
                      <w:i/>
                      <w:sz w:val="20"/>
                      <w:lang w:eastAsia="zh-CN"/>
                    </w:rPr>
                  </w:pPr>
                  <m:oMathPara>
                    <m:oMath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α=ϕ+π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β=-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2</m:t>
                                </m:r>
                              </m:den>
                            </m:f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γ=0</m:t>
                            </m:r>
                          </m:e>
                        </m:mr>
                      </m:m>
                    </m:oMath>
                  </m:oMathPara>
                </w:p>
              </w:tc>
            </w:tr>
            <w:tr w:rsidR="0063180E" w:rsidRPr="00147F39" w14:paraId="12FB540B" w14:textId="77777777" w:rsidTr="009F290A">
              <w:tc>
                <w:tcPr>
                  <w:tcW w:w="2410" w:type="dxa"/>
                  <w:vAlign w:val="center"/>
                </w:tcPr>
                <w:p w14:paraId="4059E4F6" w14:textId="77777777" w:rsidR="0063180E" w:rsidRPr="00691F1A" w:rsidRDefault="0063180E" w:rsidP="0063180E">
                  <w:pPr>
                    <w:pStyle w:val="TAL"/>
                    <w:jc w:val="center"/>
                    <w:rPr>
                      <w:rFonts w:eastAsiaTheme="minorEastAsia" w:cs="Arial"/>
                      <w:i/>
                      <w:lang w:eastAsia="zh-CN"/>
                    </w:rPr>
                  </w:pPr>
                  <m:oMath>
                    <m:r>
                      <w:rPr>
                        <w:rFonts w:ascii="Cambria Math" w:eastAsiaTheme="minorEastAsia" w:hAnsi="Cambria Math" w:cs="Arial"/>
                        <w:lang w:eastAsia="zh-CN"/>
                      </w:rPr>
                      <m:t>ϕ=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lang w:eastAsia="zh-CN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lang w:eastAsia="zh-CN"/>
                          </w:rPr>
                          <m:t>2</m:t>
                        </m:r>
                      </m:den>
                    </m:f>
                  </m:oMath>
                  <w:r w:rsidRPr="00691F1A">
                    <w:rPr>
                      <w:rFonts w:eastAsiaTheme="minorEastAsia" w:cs="Arial"/>
                      <w:i/>
                      <w:lang w:eastAsia="zh-CN"/>
                    </w:rPr>
                    <w:t xml:space="preserve"> </w:t>
                  </w:r>
                  <w:r w:rsidRPr="00691F1A">
                    <w:rPr>
                      <w:rFonts w:eastAsiaTheme="minorEastAsia" w:cs="Arial"/>
                      <w:lang w:eastAsia="zh-CN"/>
                    </w:rPr>
                    <w:t>(</w:t>
                  </w:r>
                  <w:r>
                    <w:rPr>
                      <w:rFonts w:eastAsiaTheme="minorEastAsia" w:cs="Arial"/>
                      <w:lang w:eastAsia="zh-CN"/>
                    </w:rPr>
                    <w:t>East wall facing west</w:t>
                  </w:r>
                  <w:r w:rsidRPr="00691F1A">
                    <w:rPr>
                      <w:rFonts w:eastAsiaTheme="minorEastAsia" w:cs="Arial"/>
                      <w:lang w:eastAsia="zh-CN"/>
                    </w:rPr>
                    <w:t>)</w:t>
                  </w:r>
                </w:p>
              </w:tc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53B19938" w14:textId="77777777" w:rsidR="0063180E" w:rsidRPr="00691F1A" w:rsidRDefault="0063180E" w:rsidP="0063180E">
                  <w:pPr>
                    <w:pStyle w:val="Tabletext"/>
                    <w:jc w:val="both"/>
                    <w:rPr>
                      <w:rFonts w:ascii="Arial" w:eastAsia="MS Mincho" w:hAnsi="Arial" w:cs="Arial"/>
                      <w:sz w:val="20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Arial"/>
                          <w:sz w:val="20"/>
                          <w:lang w:eastAsia="zh-CN"/>
                        </w:rPr>
                        <m:t>R=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0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3402" w:type="dxa"/>
                  <w:shd w:val="clear" w:color="auto" w:fill="FFFFFF" w:themeFill="background1"/>
                </w:tcPr>
                <w:p w14:paraId="5F4FC9BD" w14:textId="77777777" w:rsidR="0063180E" w:rsidRPr="00E204F5" w:rsidRDefault="00E16E7C" w:rsidP="0063180E">
                  <w:pPr>
                    <w:pStyle w:val="Tabletext"/>
                    <w:jc w:val="both"/>
                    <w:rPr>
                      <w:i/>
                      <w:sz w:val="20"/>
                      <w:lang w:eastAsia="zh-CN"/>
                    </w:rPr>
                  </w:pPr>
                  <m:oMathPara>
                    <m:oMath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α=ϕ+π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β=-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2</m:t>
                                </m:r>
                              </m:den>
                            </m:f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γ=0</m:t>
                            </m:r>
                          </m:e>
                        </m:mr>
                      </m:m>
                    </m:oMath>
                  </m:oMathPara>
                </w:p>
              </w:tc>
            </w:tr>
            <w:tr w:rsidR="0063180E" w:rsidRPr="00147F39" w14:paraId="0FF60D4F" w14:textId="77777777" w:rsidTr="009F290A">
              <w:tc>
                <w:tcPr>
                  <w:tcW w:w="2410" w:type="dxa"/>
                  <w:vAlign w:val="center"/>
                </w:tcPr>
                <w:p w14:paraId="4ED3F18D" w14:textId="77777777" w:rsidR="0063180E" w:rsidRPr="00691F1A" w:rsidRDefault="0063180E" w:rsidP="0063180E">
                  <w:pPr>
                    <w:pStyle w:val="TAL"/>
                    <w:jc w:val="center"/>
                    <w:rPr>
                      <w:rFonts w:eastAsiaTheme="minorEastAsia" w:cs="Arial"/>
                      <w:i/>
                      <w:lang w:eastAsia="zh-CN"/>
                    </w:rPr>
                  </w:pPr>
                  <m:oMath>
                    <m:r>
                      <w:rPr>
                        <w:rFonts w:ascii="Cambria Math" w:eastAsiaTheme="minorEastAsia" w:hAnsi="Cambria Math" w:cs="Arial"/>
                        <w:lang w:eastAsia="zh-CN"/>
                      </w:rPr>
                      <m:t>ϕ=π</m:t>
                    </m:r>
                  </m:oMath>
                  <w:r w:rsidRPr="00691F1A">
                    <w:rPr>
                      <w:rFonts w:eastAsiaTheme="minorEastAsia" w:cs="Arial"/>
                      <w:i/>
                      <w:lang w:eastAsia="zh-CN"/>
                    </w:rPr>
                    <w:t xml:space="preserve"> </w:t>
                  </w:r>
                  <w:r w:rsidRPr="00691F1A">
                    <w:rPr>
                      <w:rFonts w:eastAsiaTheme="minorEastAsia" w:cs="Arial"/>
                      <w:lang w:eastAsia="zh-CN"/>
                    </w:rPr>
                    <w:t>(</w:t>
                  </w:r>
                  <w:r>
                    <w:rPr>
                      <w:rFonts w:eastAsiaTheme="minorEastAsia" w:cs="Arial"/>
                      <w:lang w:eastAsia="zh-CN"/>
                    </w:rPr>
                    <w:t>North wall facing south</w:t>
                  </w:r>
                  <w:r w:rsidRPr="00691F1A">
                    <w:rPr>
                      <w:rFonts w:eastAsiaTheme="minorEastAsia" w:cs="Arial"/>
                      <w:lang w:eastAsia="zh-CN"/>
                    </w:rPr>
                    <w:t>)</w:t>
                  </w:r>
                </w:p>
              </w:tc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33E699F8" w14:textId="77777777" w:rsidR="0063180E" w:rsidRPr="00691F1A" w:rsidRDefault="0063180E" w:rsidP="0063180E">
                  <w:pPr>
                    <w:pStyle w:val="Tabletext"/>
                    <w:jc w:val="both"/>
                    <w:rPr>
                      <w:rFonts w:ascii="Arial" w:eastAsia="MS Mincho" w:hAnsi="Arial" w:cs="Arial"/>
                      <w:sz w:val="20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Arial"/>
                          <w:sz w:val="20"/>
                          <w:lang w:eastAsia="zh-CN"/>
                        </w:rPr>
                        <m:t>R=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0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3402" w:type="dxa"/>
                  <w:shd w:val="clear" w:color="auto" w:fill="FFFFFF" w:themeFill="background1"/>
                </w:tcPr>
                <w:p w14:paraId="30ADA094" w14:textId="77777777" w:rsidR="0063180E" w:rsidRPr="00E204F5" w:rsidRDefault="00E16E7C" w:rsidP="0063180E">
                  <w:pPr>
                    <w:pStyle w:val="Tabletext"/>
                    <w:jc w:val="both"/>
                    <w:rPr>
                      <w:i/>
                      <w:sz w:val="20"/>
                      <w:lang w:eastAsia="zh-CN"/>
                    </w:rPr>
                  </w:pPr>
                  <m:oMathPara>
                    <m:oMath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α=ϕ+π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β=-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2</m:t>
                                </m:r>
                              </m:den>
                            </m:f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γ=0</m:t>
                            </m:r>
                          </m:e>
                        </m:mr>
                      </m:m>
                    </m:oMath>
                  </m:oMathPara>
                </w:p>
              </w:tc>
            </w:tr>
            <w:tr w:rsidR="0063180E" w:rsidRPr="00147F39" w14:paraId="6498768A" w14:textId="77777777" w:rsidTr="009F290A">
              <w:tc>
                <w:tcPr>
                  <w:tcW w:w="2410" w:type="dxa"/>
                  <w:vAlign w:val="center"/>
                </w:tcPr>
                <w:p w14:paraId="6D69445F" w14:textId="77777777" w:rsidR="0063180E" w:rsidRPr="00691F1A" w:rsidRDefault="0063180E" w:rsidP="0063180E">
                  <w:pPr>
                    <w:pStyle w:val="TAL"/>
                    <w:jc w:val="center"/>
                    <w:rPr>
                      <w:rFonts w:eastAsiaTheme="minorEastAsia" w:cs="Arial"/>
                      <w:i/>
                      <w:lang w:val="en-US" w:eastAsia="zh-CN"/>
                    </w:rPr>
                  </w:pPr>
                  <m:oMath>
                    <m:r>
                      <w:rPr>
                        <w:rFonts w:ascii="Cambria Math" w:eastAsiaTheme="minorEastAsia" w:hAnsi="Cambria Math" w:cs="Arial"/>
                        <w:lang w:eastAsia="zh-CN"/>
                      </w:rPr>
                      <m:t>ϕ=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lang w:eastAsia="zh-CN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lang w:eastAsia="zh-CN"/>
                          </w:rPr>
                          <m:t>2</m:t>
                        </m:r>
                      </m:den>
                    </m:f>
                  </m:oMath>
                  <w:r w:rsidRPr="00691F1A">
                    <w:rPr>
                      <w:rFonts w:eastAsiaTheme="minorEastAsia" w:cs="Arial"/>
                      <w:lang w:eastAsia="zh-CN"/>
                    </w:rPr>
                    <w:t xml:space="preserve"> (</w:t>
                  </w:r>
                  <w:r>
                    <w:rPr>
                      <w:rFonts w:eastAsiaTheme="minorEastAsia" w:cs="Arial" w:hint="eastAsia"/>
                      <w:lang w:eastAsia="zh-CN"/>
                    </w:rPr>
                    <w:t>Wes</w:t>
                  </w:r>
                  <w:r>
                    <w:rPr>
                      <w:rFonts w:eastAsiaTheme="minorEastAsia" w:cs="Arial"/>
                      <w:lang w:eastAsia="zh-CN"/>
                    </w:rPr>
                    <w:t>t wall facing east</w:t>
                  </w:r>
                  <w:r w:rsidRPr="00691F1A">
                    <w:rPr>
                      <w:rFonts w:eastAsiaTheme="minorEastAsia" w:cs="Arial"/>
                      <w:lang w:eastAsia="zh-CN"/>
                    </w:rPr>
                    <w:t>)</w:t>
                  </w:r>
                </w:p>
              </w:tc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7A70E4F2" w14:textId="77777777" w:rsidR="0063180E" w:rsidRPr="00691F1A" w:rsidRDefault="0063180E" w:rsidP="0063180E">
                  <w:pPr>
                    <w:pStyle w:val="Tabletext"/>
                    <w:jc w:val="both"/>
                    <w:rPr>
                      <w:rFonts w:ascii="Arial" w:eastAsia="MS Mincho" w:hAnsi="Arial" w:cs="Arial"/>
                      <w:sz w:val="20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cs="Arial"/>
                          <w:sz w:val="20"/>
                          <w:lang w:eastAsia="zh-CN"/>
                        </w:rPr>
                        <m:t>R=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0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0"/>
                                    <w:lang w:eastAsia="zh-CN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3402" w:type="dxa"/>
                  <w:shd w:val="clear" w:color="auto" w:fill="FFFFFF" w:themeFill="background1"/>
                </w:tcPr>
                <w:p w14:paraId="580C229B" w14:textId="77777777" w:rsidR="0063180E" w:rsidRPr="00E204F5" w:rsidRDefault="00E16E7C" w:rsidP="0063180E">
                  <w:pPr>
                    <w:pStyle w:val="Tabletext"/>
                    <w:jc w:val="both"/>
                    <w:rPr>
                      <w:i/>
                      <w:sz w:val="20"/>
                      <w:lang w:eastAsia="zh-CN"/>
                    </w:rPr>
                  </w:pPr>
                  <m:oMathPara>
                    <m:oMath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lang w:eastAsia="zh-CN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α=ϕ+π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β=-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0"/>
                                    <w:lang w:eastAsia="zh-CN"/>
                                  </w:rPr>
                                  <m:t>2</m:t>
                                </m:r>
                              </m:den>
                            </m:f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lang w:eastAsia="zh-CN"/>
                              </w:rPr>
                              <m:t>γ=0</m:t>
                            </m:r>
                          </m:e>
                        </m:mr>
                      </m:m>
                    </m:oMath>
                  </m:oMathPara>
                </w:p>
              </w:tc>
            </w:tr>
          </w:tbl>
          <w:p w14:paraId="48086AFE" w14:textId="77777777" w:rsidR="0063180E" w:rsidRDefault="0063180E" w:rsidP="0063180E">
            <w:pPr>
              <w:pStyle w:val="References"/>
              <w:numPr>
                <w:ilvl w:val="0"/>
                <w:numId w:val="0"/>
              </w:numPr>
              <w:ind w:left="360" w:hanging="360"/>
            </w:pPr>
          </w:p>
          <w:p w14:paraId="05FD6A78" w14:textId="77777777" w:rsidR="0063180E" w:rsidRDefault="0063180E" w:rsidP="0063180E">
            <w:pPr>
              <w:pStyle w:val="References"/>
              <w:keepNext/>
              <w:numPr>
                <w:ilvl w:val="0"/>
                <w:numId w:val="0"/>
              </w:numPr>
              <w:jc w:val="center"/>
            </w:pPr>
            <w:r w:rsidRPr="007445F7">
              <w:rPr>
                <w:noProof/>
                <w:lang w:eastAsia="zh-CN"/>
              </w:rPr>
              <w:drawing>
                <wp:inline distT="0" distB="0" distL="0" distR="0" wp14:anchorId="3306BB42" wp14:editId="244A97EA">
                  <wp:extent cx="3555187" cy="2874645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2594"/>
                          <a:stretch/>
                        </pic:blipFill>
                        <pic:spPr bwMode="auto">
                          <a:xfrm>
                            <a:off x="0" y="0"/>
                            <a:ext cx="3555187" cy="287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5EA290D" w14:textId="77777777" w:rsidR="0063180E" w:rsidRDefault="0063180E" w:rsidP="0063180E">
            <w:pPr>
              <w:pStyle w:val="a5"/>
            </w:pPr>
            <w:bookmarkStart w:id="3" w:name="_Ref30090722"/>
            <w:r>
              <w:t xml:space="preserve">Figure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Figure \* ARABIC </w:instrText>
            </w:r>
            <w:r>
              <w:rPr>
                <w:noProof/>
              </w:rPr>
              <w:fldChar w:fldCharType="separate"/>
            </w:r>
            <w:r w:rsidR="00850E9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bookmarkEnd w:id="3"/>
            <w:r>
              <w:t xml:space="preserve"> Illustration of LCS rotation to treat wall as “ground” to reuse ground reflection (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ϕ∈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oMath>
            <w:r>
              <w:t>)</w:t>
            </w:r>
          </w:p>
          <w:p w14:paraId="6335BF0C" w14:textId="77777777" w:rsidR="0063180E" w:rsidRDefault="0063180E" w:rsidP="0063180E">
            <w:pPr>
              <w:pStyle w:val="References"/>
              <w:keepNext/>
              <w:numPr>
                <w:ilvl w:val="0"/>
                <w:numId w:val="0"/>
              </w:numPr>
              <w:jc w:val="center"/>
            </w:pPr>
            <w:r w:rsidRPr="007445F7">
              <w:rPr>
                <w:noProof/>
                <w:lang w:eastAsia="zh-CN"/>
              </w:rPr>
              <w:lastRenderedPageBreak/>
              <w:drawing>
                <wp:inline distT="0" distB="0" distL="0" distR="0" wp14:anchorId="5CB2A3AE" wp14:editId="4C3E227A">
                  <wp:extent cx="3555187" cy="287464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2594"/>
                          <a:stretch/>
                        </pic:blipFill>
                        <pic:spPr bwMode="auto">
                          <a:xfrm>
                            <a:off x="0" y="0"/>
                            <a:ext cx="3555187" cy="287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39ADC6A" w14:textId="41F3638F" w:rsidR="0063180E" w:rsidRPr="0063180E" w:rsidRDefault="0063180E" w:rsidP="0063180E">
            <w:pPr>
              <w:pStyle w:val="a5"/>
            </w:pPr>
            <w:bookmarkStart w:id="4" w:name="_Ref30090727"/>
            <w:r>
              <w:t xml:space="preserve">Figure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SEQ Figure \* ARABIC </w:instrText>
            </w:r>
            <w:r>
              <w:rPr>
                <w:noProof/>
              </w:rPr>
              <w:fldChar w:fldCharType="separate"/>
            </w:r>
            <w:r w:rsidR="00850E9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bookmarkEnd w:id="4"/>
            <w:r>
              <w:t xml:space="preserve"> Illustration of LCS rotation to treat wall as “ground” to reuse ground reflection (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ϕ∈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den>
                  </m:f>
                </m:e>
              </m:d>
            </m:oMath>
            <w:r>
              <w:t>)</w:t>
            </w:r>
          </w:p>
        </w:tc>
      </w:tr>
    </w:tbl>
    <w:p w14:paraId="1BEDCECB" w14:textId="77777777" w:rsidR="009F290A" w:rsidRPr="004B488C" w:rsidRDefault="009F290A" w:rsidP="009D60B4">
      <w:pPr>
        <w:rPr>
          <w:lang w:eastAsia="zh-CN"/>
        </w:rPr>
      </w:pPr>
    </w:p>
    <w:p w14:paraId="313F4456" w14:textId="50999B92" w:rsidR="0063180E" w:rsidRDefault="0063180E" w:rsidP="0063180E">
      <w:pPr>
        <w:pStyle w:val="1"/>
        <w:rPr>
          <w:lang w:eastAsia="zh-CN"/>
        </w:rPr>
      </w:pPr>
      <w:r>
        <w:rPr>
          <w:rFonts w:hint="eastAsia"/>
          <w:lang w:eastAsia="zh-CN"/>
        </w:rPr>
        <w:t>E</w:t>
      </w:r>
      <w:r w:rsidR="00484899">
        <w:rPr>
          <w:lang w:eastAsia="zh-CN"/>
        </w:rPr>
        <w:t>valuation</w:t>
      </w:r>
    </w:p>
    <w:p w14:paraId="08AFCAC0" w14:textId="227341D3" w:rsidR="0063180E" w:rsidRDefault="0063180E" w:rsidP="0063180E">
      <w:pPr>
        <w:pStyle w:val="2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round reflection</w:t>
      </w:r>
    </w:p>
    <w:p w14:paraId="7AFE1D0D" w14:textId="6A9ACFC2" w:rsidR="00A31D2B" w:rsidRPr="00A31D2B" w:rsidRDefault="00A31D2B" w:rsidP="00A31D2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cases evaluated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_Ref53389529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50E98">
        <w:t xml:space="preserve">Table </w:t>
      </w:r>
      <w:r w:rsidR="00850E98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3E18398C" w14:textId="6A6BA1E4" w:rsidR="00A31D2B" w:rsidRDefault="00A31D2B" w:rsidP="00A31D2B">
      <w:pPr>
        <w:pStyle w:val="a5"/>
        <w:keepNext/>
      </w:pPr>
      <w:bookmarkStart w:id="5" w:name="_Ref53389529"/>
      <w:r>
        <w:t xml:space="preserve">Table </w:t>
      </w:r>
      <w:r w:rsidR="00D32E27">
        <w:rPr>
          <w:noProof/>
        </w:rPr>
        <w:fldChar w:fldCharType="begin"/>
      </w:r>
      <w:r w:rsidR="00D32E27">
        <w:rPr>
          <w:noProof/>
        </w:rPr>
        <w:instrText xml:space="preserve"> SEQ Table \* ARABIC </w:instrText>
      </w:r>
      <w:r w:rsidR="00D32E27">
        <w:rPr>
          <w:noProof/>
        </w:rPr>
        <w:fldChar w:fldCharType="separate"/>
      </w:r>
      <w:r w:rsidR="00850E98">
        <w:rPr>
          <w:noProof/>
        </w:rPr>
        <w:t>1</w:t>
      </w:r>
      <w:r w:rsidR="00D32E27">
        <w:rPr>
          <w:noProof/>
        </w:rPr>
        <w:fldChar w:fldCharType="end"/>
      </w:r>
      <w:bookmarkEnd w:id="5"/>
      <w:r>
        <w:t xml:space="preserve"> Evaluated parameter combinations</w:t>
      </w:r>
    </w:p>
    <w:tbl>
      <w:tblPr>
        <w:tblStyle w:val="11"/>
        <w:tblW w:w="6875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7"/>
        <w:gridCol w:w="1118"/>
      </w:tblGrid>
      <w:tr w:rsidR="00561579" w:rsidRPr="00F40DA4" w14:paraId="2705E896" w14:textId="77777777" w:rsidTr="00561579">
        <w:trPr>
          <w:jc w:val="center"/>
        </w:trPr>
        <w:tc>
          <w:tcPr>
            <w:tcW w:w="2405" w:type="dxa"/>
            <w:vAlign w:val="center"/>
          </w:tcPr>
          <w:p w14:paraId="65123B48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</w:tcPr>
          <w:p w14:paraId="07792043" w14:textId="31C3F167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Case 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="00EC682C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EC682C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="00EC682C">
              <w:rPr>
                <w:rFonts w:ascii="Arial" w:hAnsi="Arial" w:cs="Arial" w:hint="eastAsia"/>
                <w:sz w:val="20"/>
                <w:szCs w:val="20"/>
              </w:rPr>
              <w:instrText>REF _Ref52109684 \r \h</w:instrText>
            </w:r>
            <w:r w:rsidR="00EC682C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="00EC682C">
              <w:rPr>
                <w:rFonts w:ascii="Arial" w:hAnsi="Arial" w:cs="Arial"/>
                <w:sz w:val="20"/>
                <w:szCs w:val="20"/>
              </w:rPr>
            </w:r>
            <w:r w:rsidR="00EC68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50E98">
              <w:rPr>
                <w:rFonts w:ascii="Arial" w:hAnsi="Arial" w:cs="Arial"/>
                <w:sz w:val="20"/>
                <w:szCs w:val="20"/>
              </w:rPr>
              <w:t>[2]</w:t>
            </w:r>
            <w:r w:rsidR="00EC682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C68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8" w:type="dxa"/>
          </w:tcPr>
          <w:p w14:paraId="4CD75B6B" w14:textId="6355024E" w:rsidR="00561579" w:rsidRPr="002C621A" w:rsidRDefault="00561579" w:rsidP="0029703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29703E">
              <w:rPr>
                <w:rFonts w:ascii="Arial" w:hAnsi="Arial" w:cs="Arial"/>
                <w:sz w:val="20"/>
                <w:szCs w:val="20"/>
              </w:rPr>
              <w:t>40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</w:tcPr>
          <w:p w14:paraId="7CDAF0BC" w14:textId="06EA071A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29703E">
              <w:rPr>
                <w:rFonts w:ascii="Arial" w:hAnsi="Arial" w:cs="Arial"/>
                <w:sz w:val="20"/>
                <w:szCs w:val="20"/>
              </w:rPr>
              <w:t>40</w:t>
            </w: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8" w:type="dxa"/>
          </w:tcPr>
          <w:p w14:paraId="76524678" w14:textId="53619589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29703E">
              <w:rPr>
                <w:rFonts w:ascii="Arial" w:hAnsi="Arial" w:cs="Arial"/>
                <w:sz w:val="20"/>
                <w:szCs w:val="20"/>
              </w:rPr>
              <w:t>40</w:t>
            </w: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</w:tr>
      <w:tr w:rsidR="00561579" w:rsidRPr="00F40DA4" w14:paraId="6D9C7B0F" w14:textId="77777777" w:rsidTr="00561579">
        <w:trPr>
          <w:jc w:val="center"/>
        </w:trPr>
        <w:tc>
          <w:tcPr>
            <w:tcW w:w="2405" w:type="dxa"/>
            <w:vAlign w:val="center"/>
          </w:tcPr>
          <w:p w14:paraId="28B87D9D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48B7BB13" w14:textId="4AF28F61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4B90B197" w14:textId="77777777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08F9BC62" w14:textId="77777777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n-SH</w:t>
            </w:r>
          </w:p>
        </w:tc>
        <w:tc>
          <w:tcPr>
            <w:tcW w:w="1118" w:type="dxa"/>
          </w:tcPr>
          <w:p w14:paraId="6FBCBCDD" w14:textId="77777777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</w:tr>
      <w:tr w:rsidR="00561579" w:rsidRPr="00F40DA4" w14:paraId="1574914B" w14:textId="77777777" w:rsidTr="00561579">
        <w:trPr>
          <w:jc w:val="center"/>
        </w:trPr>
        <w:tc>
          <w:tcPr>
            <w:tcW w:w="2405" w:type="dxa"/>
            <w:vAlign w:val="center"/>
          </w:tcPr>
          <w:p w14:paraId="2729E2B4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0CEAD302" w14:textId="20781D6D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27ADAF5F" w14:textId="09D3308D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7" w:type="dxa"/>
          </w:tcPr>
          <w:p w14:paraId="4D2D9977" w14:textId="30D781D7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69654EC8" w14:textId="19A44FE1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</w:tr>
      <w:tr w:rsidR="00561579" w:rsidRPr="00F40DA4" w14:paraId="25DD146B" w14:textId="77777777" w:rsidTr="00561579">
        <w:trPr>
          <w:jc w:val="center"/>
        </w:trPr>
        <w:tc>
          <w:tcPr>
            <w:tcW w:w="2405" w:type="dxa"/>
            <w:vAlign w:val="center"/>
          </w:tcPr>
          <w:p w14:paraId="33F6A418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1801E8E4" w14:textId="12C67349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1C5020D6" w14:textId="6FC81A90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49087973" w14:textId="5D764C5C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65280418" w14:textId="44A9A1CB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</w:tr>
      <w:tr w:rsidR="00561579" w:rsidRPr="00F40DA4" w14:paraId="007AEFDC" w14:textId="77777777" w:rsidTr="00561579">
        <w:trPr>
          <w:jc w:val="center"/>
        </w:trPr>
        <w:tc>
          <w:tcPr>
            <w:tcW w:w="2405" w:type="dxa"/>
            <w:vAlign w:val="center"/>
          </w:tcPr>
          <w:p w14:paraId="2D65243D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1C2C0A0F" w14:textId="02341001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608AA961" w14:textId="7DBA6A7D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4290D677" w14:textId="5797151C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4980601B" w14:textId="29A46BFC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61579" w:rsidRPr="00F40DA4" w14:paraId="26514D39" w14:textId="77777777" w:rsidTr="00561579">
        <w:trPr>
          <w:jc w:val="center"/>
        </w:trPr>
        <w:tc>
          <w:tcPr>
            <w:tcW w:w="2405" w:type="dxa"/>
            <w:vAlign w:val="center"/>
          </w:tcPr>
          <w:p w14:paraId="07507449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symbols used per slot  per positioning estimate</w:t>
            </w:r>
          </w:p>
        </w:tc>
        <w:tc>
          <w:tcPr>
            <w:tcW w:w="4470" w:type="dxa"/>
            <w:gridSpan w:val="4"/>
          </w:tcPr>
          <w:p w14:paraId="3BFFA6B4" w14:textId="77777777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561579" w:rsidRPr="00F40DA4" w14:paraId="1B5CB031" w14:textId="77777777" w:rsidTr="00561579">
        <w:trPr>
          <w:jc w:val="center"/>
        </w:trPr>
        <w:tc>
          <w:tcPr>
            <w:tcW w:w="2405" w:type="dxa"/>
            <w:vAlign w:val="center"/>
          </w:tcPr>
          <w:p w14:paraId="180C545F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4470" w:type="dxa"/>
            <w:gridSpan w:val="4"/>
          </w:tcPr>
          <w:p w14:paraId="2E1FB31B" w14:textId="394A334C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561579" w:rsidRPr="00F40DA4" w14:paraId="31BA5B9D" w14:textId="77777777" w:rsidTr="00561579">
        <w:trPr>
          <w:jc w:val="center"/>
        </w:trPr>
        <w:tc>
          <w:tcPr>
            <w:tcW w:w="2405" w:type="dxa"/>
            <w:vAlign w:val="center"/>
          </w:tcPr>
          <w:p w14:paraId="4DE00E7F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4470" w:type="dxa"/>
            <w:gridSpan w:val="4"/>
          </w:tcPr>
          <w:p w14:paraId="01B4664D" w14:textId="5B99E099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561579" w:rsidRPr="00F40DA4" w14:paraId="0F9DEB58" w14:textId="77777777" w:rsidTr="00561579">
        <w:trPr>
          <w:jc w:val="center"/>
        </w:trPr>
        <w:tc>
          <w:tcPr>
            <w:tcW w:w="2405" w:type="dxa"/>
            <w:vAlign w:val="center"/>
          </w:tcPr>
          <w:p w14:paraId="555967EE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4470" w:type="dxa"/>
            <w:gridSpan w:val="4"/>
          </w:tcPr>
          <w:p w14:paraId="050CD3FB" w14:textId="77777777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  <w:p w14:paraId="12B4492A" w14:textId="77777777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579" w:rsidRPr="00F40DA4" w14:paraId="7F39534B" w14:textId="77777777" w:rsidTr="00561579">
        <w:trPr>
          <w:jc w:val="center"/>
        </w:trPr>
        <w:tc>
          <w:tcPr>
            <w:tcW w:w="2405" w:type="dxa"/>
            <w:vAlign w:val="center"/>
          </w:tcPr>
          <w:p w14:paraId="385A357C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lastRenderedPageBreak/>
              <w:t>interference modelling (ideal muting, or other)</w:t>
            </w:r>
          </w:p>
        </w:tc>
        <w:tc>
          <w:tcPr>
            <w:tcW w:w="4470" w:type="dxa"/>
            <w:gridSpan w:val="4"/>
          </w:tcPr>
          <w:p w14:paraId="65E7E533" w14:textId="22A6C907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561579" w:rsidRPr="00F40DA4" w14:paraId="49AF3332" w14:textId="77777777" w:rsidTr="00561579">
        <w:trPr>
          <w:jc w:val="center"/>
        </w:trPr>
        <w:tc>
          <w:tcPr>
            <w:tcW w:w="2405" w:type="dxa"/>
            <w:vAlign w:val="center"/>
          </w:tcPr>
          <w:p w14:paraId="553D64BF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76701409" w14:textId="77777777" w:rsidR="00561579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001AD99B" w14:textId="44BD856B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2C67A98E" w14:textId="77777777" w:rsidR="00561579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88D4344" w14:textId="284D4B6E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7" w:type="dxa"/>
          </w:tcPr>
          <w:p w14:paraId="2DCD8996" w14:textId="77777777" w:rsidR="00561579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B0F722B" w14:textId="41241429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7850A727" w14:textId="77777777" w:rsidR="00561579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5528239C" w14:textId="49298445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561579" w:rsidRPr="00F40DA4" w14:paraId="57C50CF0" w14:textId="77777777" w:rsidTr="00561579">
        <w:trPr>
          <w:jc w:val="center"/>
        </w:trPr>
        <w:tc>
          <w:tcPr>
            <w:tcW w:w="2405" w:type="dxa"/>
            <w:vAlign w:val="center"/>
          </w:tcPr>
          <w:p w14:paraId="614BE718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4C866087" w14:textId="77777777" w:rsidR="00561579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2A7E0DDA" w14:textId="5A31EEBD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6BE882C1" w14:textId="77777777" w:rsidR="00561579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5A79A15D" w14:textId="51ED20B2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115B4038" w14:textId="77777777" w:rsidR="00561579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65B2B006" w14:textId="74BB5425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50F64630" w14:textId="77777777" w:rsidR="00561579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1074CE39" w14:textId="12EF88A4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561579" w:rsidRPr="00F40DA4" w14:paraId="13E19BA8" w14:textId="77777777" w:rsidTr="00561579">
        <w:trPr>
          <w:jc w:val="center"/>
        </w:trPr>
        <w:tc>
          <w:tcPr>
            <w:tcW w:w="2405" w:type="dxa"/>
            <w:vAlign w:val="center"/>
          </w:tcPr>
          <w:p w14:paraId="3D8E345F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4470" w:type="dxa"/>
            <w:gridSpan w:val="4"/>
          </w:tcPr>
          <w:p w14:paraId="5A2F0597" w14:textId="0B31F065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561579" w:rsidRPr="00F40DA4" w14:paraId="5BF46551" w14:textId="77777777" w:rsidTr="00561579">
        <w:trPr>
          <w:jc w:val="center"/>
        </w:trPr>
        <w:tc>
          <w:tcPr>
            <w:tcW w:w="2405" w:type="dxa"/>
            <w:vAlign w:val="center"/>
          </w:tcPr>
          <w:p w14:paraId="511D489B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44B52">
              <w:rPr>
                <w:rFonts w:ascii="Arial" w:hAnsi="Arial" w:cs="Arial"/>
                <w:sz w:val="20"/>
                <w:szCs w:val="20"/>
              </w:rPr>
              <w:t xml:space="preserve">UE/gNB Tx/Rx </w:t>
            </w:r>
            <w:r w:rsidRPr="00244B52">
              <w:rPr>
                <w:rFonts w:ascii="Arial" w:hAnsi="Arial"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4470" w:type="dxa"/>
            <w:gridSpan w:val="4"/>
          </w:tcPr>
          <w:p w14:paraId="7DA2C3E7" w14:textId="29583511" w:rsidR="00561579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561579" w:rsidRPr="00F40DA4" w14:paraId="6E71F603" w14:textId="77777777" w:rsidTr="00561579">
        <w:trPr>
          <w:jc w:val="center"/>
        </w:trPr>
        <w:tc>
          <w:tcPr>
            <w:tcW w:w="2405" w:type="dxa"/>
            <w:vAlign w:val="center"/>
          </w:tcPr>
          <w:p w14:paraId="49DFAD11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4470" w:type="dxa"/>
            <w:gridSpan w:val="4"/>
          </w:tcPr>
          <w:p w14:paraId="7ABC1D7A" w14:textId="3D734BDB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</w:tc>
      </w:tr>
      <w:tr w:rsidR="00561579" w:rsidRPr="00F40DA4" w14:paraId="353E0B75" w14:textId="77777777" w:rsidTr="00561579">
        <w:trPr>
          <w:jc w:val="center"/>
        </w:trPr>
        <w:tc>
          <w:tcPr>
            <w:tcW w:w="2405" w:type="dxa"/>
            <w:vAlign w:val="center"/>
          </w:tcPr>
          <w:p w14:paraId="24F7BFB0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4470" w:type="dxa"/>
            <w:gridSpan w:val="4"/>
          </w:tcPr>
          <w:p w14:paraId="4A713346" w14:textId="7B67037D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</w:tc>
      </w:tr>
      <w:tr w:rsidR="00561579" w:rsidRPr="00F40DA4" w14:paraId="6A96606C" w14:textId="77777777" w:rsidTr="002C7755">
        <w:trPr>
          <w:jc w:val="center"/>
        </w:trPr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284A4A6B" w14:textId="77777777" w:rsidR="00561579" w:rsidRPr="002C621A" w:rsidRDefault="00561579" w:rsidP="0056157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7" w:type="dxa"/>
          </w:tcPr>
          <w:p w14:paraId="77D12980" w14:textId="1840B438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w/o GR</w:t>
            </w:r>
          </w:p>
        </w:tc>
        <w:tc>
          <w:tcPr>
            <w:tcW w:w="1118" w:type="dxa"/>
          </w:tcPr>
          <w:p w14:paraId="2E3217D3" w14:textId="37A0192D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/o GR</w:t>
            </w:r>
          </w:p>
        </w:tc>
        <w:tc>
          <w:tcPr>
            <w:tcW w:w="1117" w:type="dxa"/>
          </w:tcPr>
          <w:p w14:paraId="52C8CB19" w14:textId="1A3B5010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/ GR</w:t>
            </w:r>
          </w:p>
        </w:tc>
        <w:tc>
          <w:tcPr>
            <w:tcW w:w="1118" w:type="dxa"/>
          </w:tcPr>
          <w:p w14:paraId="1FBE5626" w14:textId="4E73769A" w:rsidR="00561579" w:rsidRPr="002C621A" w:rsidRDefault="00561579" w:rsidP="005615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/ GR</w:t>
            </w:r>
          </w:p>
        </w:tc>
      </w:tr>
    </w:tbl>
    <w:p w14:paraId="2409EF77" w14:textId="77777777" w:rsidR="0063180E" w:rsidRDefault="0063180E" w:rsidP="0063180E">
      <w:pPr>
        <w:rPr>
          <w:color w:val="FF0000"/>
          <w:lang w:eastAsia="zh-CN"/>
        </w:rPr>
      </w:pPr>
    </w:p>
    <w:p w14:paraId="7A8F4826" w14:textId="77777777" w:rsidR="00561579" w:rsidRDefault="00561579" w:rsidP="00561579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90% and 95% for all cases are summarized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_Ref52281520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50E98">
        <w:t xml:space="preserve">Table </w:t>
      </w:r>
      <w:r w:rsidR="00850E98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65CFD057" w14:textId="77777777" w:rsidR="00561579" w:rsidRDefault="00561579" w:rsidP="00561579">
      <w:pPr>
        <w:pStyle w:val="a5"/>
        <w:keepNext/>
      </w:pPr>
      <w:bookmarkStart w:id="6" w:name="_Ref5228152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50E98">
        <w:rPr>
          <w:noProof/>
        </w:rPr>
        <w:t>2</w:t>
      </w:r>
      <w:r>
        <w:rPr>
          <w:noProof/>
        </w:rPr>
        <w:fldChar w:fldCharType="end"/>
      </w:r>
      <w:bookmarkEnd w:id="6"/>
      <w:r>
        <w:t xml:space="preserve"> Positioning accuracy (in unit of meter)</w:t>
      </w:r>
    </w:p>
    <w:tbl>
      <w:tblPr>
        <w:tblStyle w:val="ac"/>
        <w:tblW w:w="7796" w:type="dxa"/>
        <w:jc w:val="center"/>
        <w:tblLayout w:type="fixed"/>
        <w:tblLook w:val="04A0" w:firstRow="1" w:lastRow="0" w:firstColumn="1" w:lastColumn="0" w:noHBand="0" w:noVBand="1"/>
      </w:tblPr>
      <w:tblGrid>
        <w:gridCol w:w="1984"/>
        <w:gridCol w:w="1162"/>
        <w:gridCol w:w="1162"/>
        <w:gridCol w:w="1163"/>
        <w:gridCol w:w="1162"/>
        <w:gridCol w:w="1163"/>
      </w:tblGrid>
      <w:tr w:rsidR="00561579" w:rsidRPr="00614466" w14:paraId="5BC8C500" w14:textId="77777777" w:rsidTr="002C7755">
        <w:trPr>
          <w:jc w:val="center"/>
        </w:trPr>
        <w:tc>
          <w:tcPr>
            <w:tcW w:w="1984" w:type="dxa"/>
          </w:tcPr>
          <w:p w14:paraId="7078813B" w14:textId="77777777" w:rsidR="00561579" w:rsidRPr="00614466" w:rsidRDefault="00561579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5A02964A" w14:textId="77777777" w:rsidR="00561579" w:rsidRPr="00614466" w:rsidRDefault="00561579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304C776A" w14:textId="77777777" w:rsidR="00561579" w:rsidRPr="00614466" w:rsidRDefault="00561579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008DF1E2" w14:textId="77777777" w:rsidR="00561579" w:rsidRPr="00614466" w:rsidRDefault="00561579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60850C71" w14:textId="77777777" w:rsidR="00561579" w:rsidRPr="00614466" w:rsidRDefault="00561579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</w:tcPr>
          <w:p w14:paraId="6B3B44BC" w14:textId="77777777" w:rsidR="00561579" w:rsidRPr="00614466" w:rsidRDefault="00561579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EC682C" w:rsidRPr="00F67739" w14:paraId="03393122" w14:textId="77777777" w:rsidTr="002C7755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403A6FA2" w14:textId="173053D6" w:rsidR="00EC682C" w:rsidRPr="00614466" w:rsidRDefault="00810468" w:rsidP="0081046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 xml:space="preserve">2, </w:t>
            </w:r>
            <w:r w:rsidR="00EC682C">
              <w:rPr>
                <w:sz w:val="18"/>
                <w:szCs w:val="18"/>
                <w:lang w:val="en-GB" w:eastAsia="zh-CN"/>
              </w:rPr>
              <w:t>LOS</w:t>
            </w:r>
            <w:r w:rsidR="00EC682C">
              <w:rPr>
                <w:rFonts w:hint="eastAsia"/>
                <w:sz w:val="18"/>
                <w:szCs w:val="18"/>
                <w:lang w:val="en-GB" w:eastAsia="zh-CN"/>
              </w:rPr>
              <w:t>/</w:t>
            </w:r>
            <w:r w:rsidR="00EC682C">
              <w:rPr>
                <w:sz w:val="18"/>
                <w:szCs w:val="18"/>
                <w:lang w:val="en-GB" w:eastAsia="zh-CN"/>
              </w:rPr>
              <w:t>NLOS, w/o GR</w:t>
            </w:r>
          </w:p>
        </w:tc>
        <w:tc>
          <w:tcPr>
            <w:tcW w:w="1162" w:type="dxa"/>
            <w:shd w:val="clear" w:color="auto" w:fill="auto"/>
          </w:tcPr>
          <w:p w14:paraId="1CD98381" w14:textId="5AFE980F" w:rsidR="00EC682C" w:rsidRPr="00F67739" w:rsidRDefault="00EC682C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0.0621</w:t>
            </w:r>
          </w:p>
        </w:tc>
        <w:tc>
          <w:tcPr>
            <w:tcW w:w="1162" w:type="dxa"/>
            <w:shd w:val="clear" w:color="auto" w:fill="auto"/>
          </w:tcPr>
          <w:p w14:paraId="5F96A3AF" w14:textId="7E0B2E2E" w:rsidR="00EC682C" w:rsidRPr="00F67739" w:rsidRDefault="00EC682C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0.1096</w:t>
            </w:r>
          </w:p>
        </w:tc>
        <w:tc>
          <w:tcPr>
            <w:tcW w:w="1163" w:type="dxa"/>
            <w:shd w:val="clear" w:color="auto" w:fill="auto"/>
          </w:tcPr>
          <w:p w14:paraId="311256C7" w14:textId="6E3B5D8C" w:rsidR="00EC682C" w:rsidRPr="00C0701B" w:rsidRDefault="00EC682C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0.2410</w:t>
            </w:r>
          </w:p>
        </w:tc>
        <w:tc>
          <w:tcPr>
            <w:tcW w:w="1162" w:type="dxa"/>
            <w:shd w:val="clear" w:color="auto" w:fill="auto"/>
          </w:tcPr>
          <w:p w14:paraId="2797E0D8" w14:textId="41E92E6C" w:rsidR="00EC682C" w:rsidRPr="00C0701B" w:rsidRDefault="00EC682C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1.0277</w:t>
            </w:r>
          </w:p>
        </w:tc>
        <w:tc>
          <w:tcPr>
            <w:tcW w:w="1163" w:type="dxa"/>
            <w:shd w:val="clear" w:color="auto" w:fill="auto"/>
          </w:tcPr>
          <w:p w14:paraId="08997C10" w14:textId="7E6CFD04" w:rsidR="00EC682C" w:rsidRPr="00C0701B" w:rsidRDefault="00EC682C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3.9456</w:t>
            </w:r>
          </w:p>
        </w:tc>
      </w:tr>
      <w:tr w:rsidR="00EC682C" w:rsidRPr="00F67739" w14:paraId="15D3F4F0" w14:textId="77777777" w:rsidTr="002C7755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5E8179D0" w14:textId="6E98E4CC" w:rsidR="00EC682C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9703E">
              <w:rPr>
                <w:sz w:val="18"/>
                <w:szCs w:val="18"/>
                <w:lang w:val="en-GB" w:eastAsia="zh-CN"/>
              </w:rPr>
              <w:t>40</w:t>
            </w:r>
            <w:r w:rsidR="00810468">
              <w:rPr>
                <w:sz w:val="18"/>
                <w:szCs w:val="18"/>
                <w:lang w:val="en-GB" w:eastAsia="zh-CN"/>
              </w:rPr>
              <w:t xml:space="preserve">1, </w:t>
            </w:r>
            <w:r w:rsidR="00EC682C">
              <w:rPr>
                <w:sz w:val="18"/>
                <w:szCs w:val="18"/>
                <w:lang w:val="en-GB" w:eastAsia="zh-CN"/>
              </w:rPr>
              <w:t>Ideal LOS, w/o GR</w:t>
            </w:r>
          </w:p>
        </w:tc>
        <w:tc>
          <w:tcPr>
            <w:tcW w:w="1162" w:type="dxa"/>
            <w:shd w:val="clear" w:color="auto" w:fill="auto"/>
          </w:tcPr>
          <w:p w14:paraId="282B1860" w14:textId="327F42BC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.0475</w:t>
            </w:r>
          </w:p>
        </w:tc>
        <w:tc>
          <w:tcPr>
            <w:tcW w:w="1162" w:type="dxa"/>
            <w:shd w:val="clear" w:color="auto" w:fill="auto"/>
          </w:tcPr>
          <w:p w14:paraId="1852DF5D" w14:textId="50E2AC20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.0699</w:t>
            </w:r>
          </w:p>
        </w:tc>
        <w:tc>
          <w:tcPr>
            <w:tcW w:w="1163" w:type="dxa"/>
            <w:shd w:val="clear" w:color="auto" w:fill="auto"/>
          </w:tcPr>
          <w:p w14:paraId="3E4FA703" w14:textId="56B8FCA1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.1079</w:t>
            </w:r>
          </w:p>
        </w:tc>
        <w:tc>
          <w:tcPr>
            <w:tcW w:w="1162" w:type="dxa"/>
            <w:shd w:val="clear" w:color="auto" w:fill="auto"/>
          </w:tcPr>
          <w:p w14:paraId="10C6E8B9" w14:textId="11E3F4EA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C7755">
              <w:rPr>
                <w:rFonts w:hint="eastAsia"/>
                <w:color w:val="FF0000"/>
                <w:sz w:val="18"/>
                <w:szCs w:val="18"/>
                <w:lang w:val="en-GB" w:eastAsia="zh-CN"/>
              </w:rPr>
              <w:t>0</w:t>
            </w:r>
            <w:r w:rsidRPr="002C7755">
              <w:rPr>
                <w:color w:val="FF0000"/>
                <w:sz w:val="18"/>
                <w:szCs w:val="18"/>
                <w:lang w:val="en-GB" w:eastAsia="zh-CN"/>
              </w:rPr>
              <w:t>.1874</w:t>
            </w:r>
          </w:p>
        </w:tc>
        <w:tc>
          <w:tcPr>
            <w:tcW w:w="1163" w:type="dxa"/>
            <w:shd w:val="clear" w:color="auto" w:fill="auto"/>
          </w:tcPr>
          <w:p w14:paraId="39DAB163" w14:textId="17435209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.3597</w:t>
            </w:r>
          </w:p>
        </w:tc>
      </w:tr>
      <w:tr w:rsidR="00EC682C" w:rsidRPr="00F67739" w14:paraId="25250696" w14:textId="77777777" w:rsidTr="002C7755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1C626E67" w14:textId="61A0E16D" w:rsidR="00EC682C" w:rsidRDefault="0029703E" w:rsidP="00810468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9703E">
              <w:rPr>
                <w:sz w:val="18"/>
                <w:szCs w:val="18"/>
                <w:lang w:val="en-GB" w:eastAsia="zh-CN"/>
              </w:rPr>
              <w:t>40</w:t>
            </w:r>
            <w:r w:rsidR="00EC682C">
              <w:rPr>
                <w:sz w:val="18"/>
                <w:szCs w:val="18"/>
                <w:lang w:val="en-GB" w:eastAsia="zh-CN"/>
              </w:rPr>
              <w:t>2</w:t>
            </w:r>
            <w:r w:rsidR="00810468">
              <w:rPr>
                <w:sz w:val="18"/>
                <w:szCs w:val="18"/>
                <w:lang w:val="en-GB" w:eastAsia="zh-CN"/>
              </w:rPr>
              <w:t xml:space="preserve">, </w:t>
            </w:r>
            <w:r w:rsidR="00EC682C">
              <w:rPr>
                <w:sz w:val="18"/>
                <w:szCs w:val="18"/>
                <w:lang w:val="en-GB" w:eastAsia="zh-CN"/>
              </w:rPr>
              <w:t>LOS</w:t>
            </w:r>
            <w:r w:rsidR="00EC682C">
              <w:rPr>
                <w:rFonts w:hint="eastAsia"/>
                <w:sz w:val="18"/>
                <w:szCs w:val="18"/>
                <w:lang w:val="en-GB" w:eastAsia="zh-CN"/>
              </w:rPr>
              <w:t>/</w:t>
            </w:r>
            <w:r w:rsidR="00EC682C">
              <w:rPr>
                <w:sz w:val="18"/>
                <w:szCs w:val="18"/>
                <w:lang w:val="en-GB" w:eastAsia="zh-CN"/>
              </w:rPr>
              <w:t>NLOS, w/ GR</w:t>
            </w:r>
          </w:p>
        </w:tc>
        <w:tc>
          <w:tcPr>
            <w:tcW w:w="1162" w:type="dxa"/>
            <w:shd w:val="clear" w:color="auto" w:fill="auto"/>
          </w:tcPr>
          <w:p w14:paraId="07322A0E" w14:textId="1FA82765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.1132</w:t>
            </w:r>
          </w:p>
        </w:tc>
        <w:tc>
          <w:tcPr>
            <w:tcW w:w="1162" w:type="dxa"/>
            <w:shd w:val="clear" w:color="auto" w:fill="auto"/>
          </w:tcPr>
          <w:p w14:paraId="2A841D40" w14:textId="26E0C34F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.1678</w:t>
            </w:r>
          </w:p>
        </w:tc>
        <w:tc>
          <w:tcPr>
            <w:tcW w:w="1163" w:type="dxa"/>
            <w:shd w:val="clear" w:color="auto" w:fill="auto"/>
          </w:tcPr>
          <w:p w14:paraId="2962E2A3" w14:textId="78455196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.2755</w:t>
            </w:r>
          </w:p>
        </w:tc>
        <w:tc>
          <w:tcPr>
            <w:tcW w:w="1162" w:type="dxa"/>
            <w:shd w:val="clear" w:color="auto" w:fill="auto"/>
          </w:tcPr>
          <w:p w14:paraId="519D5E81" w14:textId="3CC4043D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.8458</w:t>
            </w:r>
          </w:p>
        </w:tc>
        <w:tc>
          <w:tcPr>
            <w:tcW w:w="1163" w:type="dxa"/>
            <w:shd w:val="clear" w:color="auto" w:fill="auto"/>
          </w:tcPr>
          <w:p w14:paraId="1D3F6C28" w14:textId="01A47F02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.5387</w:t>
            </w:r>
          </w:p>
        </w:tc>
      </w:tr>
      <w:tr w:rsidR="00EC682C" w:rsidRPr="00F67739" w14:paraId="2CC3EC3E" w14:textId="77777777" w:rsidTr="002C7755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4A7FE059" w14:textId="3E36E238" w:rsidR="00EC682C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9703E">
              <w:rPr>
                <w:sz w:val="18"/>
                <w:szCs w:val="18"/>
                <w:lang w:val="en-GB" w:eastAsia="zh-CN"/>
              </w:rPr>
              <w:t>40</w:t>
            </w:r>
            <w:r w:rsidR="00810468">
              <w:rPr>
                <w:sz w:val="18"/>
                <w:szCs w:val="18"/>
                <w:lang w:val="en-GB" w:eastAsia="zh-CN"/>
              </w:rPr>
              <w:t xml:space="preserve">3, </w:t>
            </w:r>
            <w:r w:rsidR="00EC682C">
              <w:rPr>
                <w:sz w:val="18"/>
                <w:szCs w:val="18"/>
                <w:lang w:val="en-GB" w:eastAsia="zh-CN"/>
              </w:rPr>
              <w:t>Ideal LOS</w:t>
            </w:r>
            <w:r>
              <w:rPr>
                <w:sz w:val="18"/>
                <w:szCs w:val="18"/>
                <w:lang w:val="en-GB" w:eastAsia="zh-CN"/>
              </w:rPr>
              <w:t xml:space="preserve">, w/ </w:t>
            </w:r>
            <w:r w:rsidR="00EC682C">
              <w:rPr>
                <w:sz w:val="18"/>
                <w:szCs w:val="18"/>
                <w:lang w:val="en-GB" w:eastAsia="zh-CN"/>
              </w:rPr>
              <w:t>GR</w:t>
            </w:r>
          </w:p>
        </w:tc>
        <w:tc>
          <w:tcPr>
            <w:tcW w:w="1162" w:type="dxa"/>
            <w:shd w:val="clear" w:color="auto" w:fill="auto"/>
          </w:tcPr>
          <w:p w14:paraId="26CE915F" w14:textId="1E15996C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.1032</w:t>
            </w:r>
          </w:p>
        </w:tc>
        <w:tc>
          <w:tcPr>
            <w:tcW w:w="1162" w:type="dxa"/>
            <w:shd w:val="clear" w:color="auto" w:fill="auto"/>
          </w:tcPr>
          <w:p w14:paraId="5DABB796" w14:textId="1023A596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0.1379</w:t>
            </w:r>
          </w:p>
        </w:tc>
        <w:tc>
          <w:tcPr>
            <w:tcW w:w="1163" w:type="dxa"/>
            <w:shd w:val="clear" w:color="auto" w:fill="auto"/>
          </w:tcPr>
          <w:p w14:paraId="1FAED9AC" w14:textId="43C26EFC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.1867</w:t>
            </w:r>
          </w:p>
        </w:tc>
        <w:tc>
          <w:tcPr>
            <w:tcW w:w="1162" w:type="dxa"/>
            <w:shd w:val="clear" w:color="auto" w:fill="auto"/>
          </w:tcPr>
          <w:p w14:paraId="11E16FB5" w14:textId="1304D17C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C7755">
              <w:rPr>
                <w:rFonts w:hint="eastAsia"/>
                <w:color w:val="FF0000"/>
                <w:sz w:val="18"/>
                <w:szCs w:val="18"/>
                <w:lang w:val="en-GB" w:eastAsia="zh-CN"/>
              </w:rPr>
              <w:t>0</w:t>
            </w:r>
            <w:r w:rsidRPr="002C7755">
              <w:rPr>
                <w:color w:val="FF0000"/>
                <w:sz w:val="18"/>
                <w:szCs w:val="18"/>
                <w:lang w:val="en-GB" w:eastAsia="zh-CN"/>
              </w:rPr>
              <w:t>.5402</w:t>
            </w:r>
          </w:p>
        </w:tc>
        <w:tc>
          <w:tcPr>
            <w:tcW w:w="1163" w:type="dxa"/>
            <w:shd w:val="clear" w:color="auto" w:fill="auto"/>
          </w:tcPr>
          <w:p w14:paraId="10872C87" w14:textId="3A3660C1" w:rsidR="00EC682C" w:rsidRPr="00AB2DF4" w:rsidRDefault="0029703E" w:rsidP="00EC682C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.623</w:t>
            </w:r>
          </w:p>
        </w:tc>
      </w:tr>
    </w:tbl>
    <w:p w14:paraId="3E99D287" w14:textId="350622D9" w:rsidR="00561579" w:rsidRDefault="00561579" w:rsidP="0063180E">
      <w:pPr>
        <w:rPr>
          <w:color w:val="FF0000"/>
          <w:lang w:eastAsia="zh-CN"/>
        </w:rPr>
      </w:pPr>
    </w:p>
    <w:p w14:paraId="448326FB" w14:textId="3568DA5B" w:rsidR="0029703E" w:rsidRDefault="0029703E" w:rsidP="0029703E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50E98"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The feature of ground reflection will have significant influence on the high accuracy positioning (case </w:t>
      </w:r>
      <w:r w:rsidRPr="0029703E">
        <w:rPr>
          <w:b/>
          <w:i/>
        </w:rPr>
        <w:t>40</w:t>
      </w:r>
      <w:r>
        <w:rPr>
          <w:b/>
          <w:i/>
        </w:rPr>
        <w:t xml:space="preserve">1 0.18m@90% v.s. case </w:t>
      </w:r>
      <w:r w:rsidRPr="0029703E">
        <w:rPr>
          <w:b/>
          <w:i/>
        </w:rPr>
        <w:t>40</w:t>
      </w:r>
      <w:r>
        <w:rPr>
          <w:b/>
          <w:i/>
        </w:rPr>
        <w:t xml:space="preserve">3 0.54m@90%), but less impact on medium accuracy (case 2 1m@90% v.s. case </w:t>
      </w:r>
      <w:r w:rsidRPr="0029703E">
        <w:rPr>
          <w:b/>
          <w:i/>
        </w:rPr>
        <w:t>40</w:t>
      </w:r>
      <w:r>
        <w:rPr>
          <w:b/>
          <w:i/>
        </w:rPr>
        <w:t xml:space="preserve">2 </w:t>
      </w:r>
      <w:r w:rsidRPr="0029703E">
        <w:rPr>
          <w:b/>
          <w:i/>
        </w:rPr>
        <w:t>0.84m@90%</w:t>
      </w:r>
      <w:r>
        <w:rPr>
          <w:b/>
          <w:i/>
        </w:rPr>
        <w:t>).</w:t>
      </w:r>
    </w:p>
    <w:p w14:paraId="0FB8BA30" w14:textId="630579F1" w:rsidR="0029703E" w:rsidRDefault="0029703E" w:rsidP="0029703E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50E98"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>: The ground reflection will pose a major thread to achieving &lt;0.5m accuracy for indoor environment.</w:t>
      </w:r>
    </w:p>
    <w:p w14:paraId="2E2E640E" w14:textId="77777777" w:rsidR="00561579" w:rsidRPr="00561579" w:rsidRDefault="00561579" w:rsidP="0063180E">
      <w:pPr>
        <w:rPr>
          <w:color w:val="FF0000"/>
          <w:lang w:eastAsia="zh-CN"/>
        </w:rPr>
      </w:pPr>
    </w:p>
    <w:p w14:paraId="330E9CED" w14:textId="36C38207" w:rsidR="0063180E" w:rsidRDefault="0063180E" w:rsidP="0063180E">
      <w:pPr>
        <w:pStyle w:val="2"/>
        <w:rPr>
          <w:lang w:eastAsia="zh-CN"/>
        </w:rPr>
      </w:pPr>
      <w:r>
        <w:rPr>
          <w:lang w:eastAsia="zh-CN"/>
        </w:rPr>
        <w:t>Wall reflection</w:t>
      </w:r>
    </w:p>
    <w:p w14:paraId="5285FFC5" w14:textId="77777777" w:rsidR="002C7755" w:rsidRDefault="002C7755" w:rsidP="002C7755">
      <w:pPr>
        <w:pStyle w:val="3"/>
        <w:rPr>
          <w:lang w:eastAsia="zh-CN"/>
        </w:rPr>
      </w:pPr>
      <w:r>
        <w:rPr>
          <w:lang w:eastAsia="zh-CN"/>
        </w:rPr>
        <w:t>Simulation assumption</w:t>
      </w:r>
    </w:p>
    <w:p w14:paraId="79B1FFB4" w14:textId="131B557C" w:rsidR="002C7755" w:rsidRDefault="002C7755" w:rsidP="002C7755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onsidering </w:t>
      </w:r>
      <w:r w:rsidR="00850E98">
        <w:rPr>
          <w:lang w:eastAsia="zh-CN"/>
        </w:rPr>
        <w:t xml:space="preserve">that </w:t>
      </w:r>
      <w:r>
        <w:rPr>
          <w:lang w:eastAsia="zh-CN"/>
        </w:rPr>
        <w:t>too many BSs in the InF environment</w:t>
      </w:r>
      <w:r w:rsidR="00850E98">
        <w:rPr>
          <w:lang w:eastAsia="zh-CN"/>
        </w:rPr>
        <w:t xml:space="preserve"> will cause</w:t>
      </w:r>
      <w:r>
        <w:rPr>
          <w:lang w:eastAsia="zh-CN"/>
        </w:rPr>
        <w:t xml:space="preserve"> extreme difficulty in evaluating the reflection, we use the following single-BS square to mimic the reflection around a single BS.</w:t>
      </w:r>
    </w:p>
    <w:p w14:paraId="3CABA61C" w14:textId="77777777" w:rsidR="002C7755" w:rsidRDefault="002C7755" w:rsidP="002C7755">
      <w:pPr>
        <w:rPr>
          <w:lang w:eastAsia="zh-CN"/>
        </w:rPr>
      </w:pPr>
      <w:r>
        <w:rPr>
          <w:lang w:eastAsia="zh-CN"/>
        </w:rPr>
        <w:lastRenderedPageBreak/>
        <w:t xml:space="preserve">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_Ref53240026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50E98">
        <w:t xml:space="preserve">Figure </w:t>
      </w:r>
      <w:r w:rsidR="00850E98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>, the physical anchor (PA) is the base station deployed in the centre of a room, whose size is given by ISD x ISD. The four virtual anchors (VA) correspond to the mirror images of the PA for the four respective walls.</w:t>
      </w:r>
    </w:p>
    <w:p w14:paraId="2010549E" w14:textId="77777777" w:rsidR="002C7755" w:rsidRDefault="002C7755" w:rsidP="002C7755">
      <w:pPr>
        <w:rPr>
          <w:lang w:eastAsia="zh-CN"/>
        </w:rPr>
      </w:pPr>
    </w:p>
    <w:p w14:paraId="2D8B0013" w14:textId="0301E428" w:rsidR="002C7755" w:rsidRDefault="00150D22" w:rsidP="002C7755">
      <w:pPr>
        <w:keepNext/>
        <w:jc w:val="center"/>
      </w:pPr>
      <w:r w:rsidRPr="00150D22">
        <w:rPr>
          <w:noProof/>
          <w:lang w:eastAsia="zh-CN"/>
        </w:rPr>
        <w:drawing>
          <wp:inline distT="0" distB="0" distL="0" distR="0" wp14:anchorId="50176F25" wp14:editId="61076A7C">
            <wp:extent cx="3158836" cy="3366770"/>
            <wp:effectExtent l="0" t="0" r="381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0087"/>
                    <a:stretch/>
                  </pic:blipFill>
                  <pic:spPr bwMode="auto">
                    <a:xfrm>
                      <a:off x="0" y="0"/>
                      <a:ext cx="3158836" cy="336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8EA81A" w14:textId="77777777" w:rsidR="002C7755" w:rsidRDefault="002C7755" w:rsidP="002C7755">
      <w:pPr>
        <w:pStyle w:val="a5"/>
        <w:rPr>
          <w:lang w:eastAsia="zh-CN"/>
        </w:rPr>
      </w:pPr>
      <w:bookmarkStart w:id="7" w:name="_Ref53240026"/>
      <w:r>
        <w:t xml:space="preserve">Figure </w:t>
      </w:r>
      <w:r w:rsidR="00D32E27">
        <w:rPr>
          <w:noProof/>
        </w:rPr>
        <w:fldChar w:fldCharType="begin"/>
      </w:r>
      <w:r w:rsidR="00D32E27">
        <w:rPr>
          <w:noProof/>
        </w:rPr>
        <w:instrText xml:space="preserve"> SEQ Figure \* ARABIC </w:instrText>
      </w:r>
      <w:r w:rsidR="00D32E27">
        <w:rPr>
          <w:noProof/>
        </w:rPr>
        <w:fldChar w:fldCharType="separate"/>
      </w:r>
      <w:r w:rsidR="00850E98">
        <w:rPr>
          <w:noProof/>
        </w:rPr>
        <w:t>4</w:t>
      </w:r>
      <w:r w:rsidR="00D32E27">
        <w:rPr>
          <w:noProof/>
        </w:rPr>
        <w:fldChar w:fldCharType="end"/>
      </w:r>
      <w:bookmarkEnd w:id="7"/>
      <w:r>
        <w:t xml:space="preserve"> Simulation layout for Single BS using wall reflection</w:t>
      </w:r>
    </w:p>
    <w:p w14:paraId="024AEB68" w14:textId="632A5D20" w:rsidR="002C7755" w:rsidRPr="00A31D2B" w:rsidRDefault="002C7755" w:rsidP="002C775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cases evaluated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_Ref53389555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D6924">
        <w:t xml:space="preserve">Table </w:t>
      </w:r>
      <w:r w:rsidR="00ED6924">
        <w:rPr>
          <w:noProof/>
        </w:rPr>
        <w:t>3</w:t>
      </w:r>
      <w:r>
        <w:rPr>
          <w:lang w:eastAsia="zh-CN"/>
        </w:rPr>
        <w:fldChar w:fldCharType="end"/>
      </w:r>
      <w:r w:rsidR="00ED6924">
        <w:rPr>
          <w:lang w:eastAsia="zh-CN"/>
        </w:rPr>
        <w:t>.</w:t>
      </w:r>
    </w:p>
    <w:p w14:paraId="0F359CF2" w14:textId="77777777" w:rsidR="002C7755" w:rsidRDefault="002C7755" w:rsidP="002C7755">
      <w:pPr>
        <w:pStyle w:val="a5"/>
        <w:keepNext/>
      </w:pPr>
      <w:bookmarkStart w:id="8" w:name="_Ref53389555"/>
      <w:r>
        <w:t xml:space="preserve">Table </w:t>
      </w:r>
      <w:r w:rsidR="00D32E27">
        <w:rPr>
          <w:noProof/>
        </w:rPr>
        <w:fldChar w:fldCharType="begin"/>
      </w:r>
      <w:r w:rsidR="00D32E27">
        <w:rPr>
          <w:noProof/>
        </w:rPr>
        <w:instrText xml:space="preserve"> SEQ Table \* ARABIC </w:instrText>
      </w:r>
      <w:r w:rsidR="00D32E27">
        <w:rPr>
          <w:noProof/>
        </w:rPr>
        <w:fldChar w:fldCharType="separate"/>
      </w:r>
      <w:r w:rsidR="00ED6924">
        <w:rPr>
          <w:noProof/>
        </w:rPr>
        <w:t>3</w:t>
      </w:r>
      <w:r w:rsidR="00D32E27">
        <w:rPr>
          <w:noProof/>
        </w:rPr>
        <w:fldChar w:fldCharType="end"/>
      </w:r>
      <w:bookmarkEnd w:id="8"/>
      <w:r>
        <w:t xml:space="preserve"> Evaluated parameter combinations</w:t>
      </w:r>
    </w:p>
    <w:tbl>
      <w:tblPr>
        <w:tblStyle w:val="11"/>
        <w:tblW w:w="6941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2268"/>
        <w:gridCol w:w="2268"/>
      </w:tblGrid>
      <w:tr w:rsidR="002C7755" w:rsidRPr="00F40DA4" w14:paraId="50A72E4C" w14:textId="77777777" w:rsidTr="002C7755">
        <w:trPr>
          <w:jc w:val="center"/>
        </w:trPr>
        <w:tc>
          <w:tcPr>
            <w:tcW w:w="2405" w:type="dxa"/>
            <w:vAlign w:val="center"/>
          </w:tcPr>
          <w:p w14:paraId="16D2B12F" w14:textId="77777777" w:rsidR="002C7755" w:rsidRPr="002C621A" w:rsidRDefault="002C7755" w:rsidP="002C7755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2268" w:type="dxa"/>
          </w:tcPr>
          <w:p w14:paraId="2BE40435" w14:textId="77777777" w:rsidR="002C7755" w:rsidRPr="002C621A" w:rsidRDefault="002C7755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411</w:t>
            </w:r>
          </w:p>
        </w:tc>
        <w:tc>
          <w:tcPr>
            <w:tcW w:w="2268" w:type="dxa"/>
          </w:tcPr>
          <w:p w14:paraId="65823E91" w14:textId="77777777" w:rsidR="002C7755" w:rsidRPr="002C621A" w:rsidRDefault="002C7755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412</w:t>
            </w:r>
          </w:p>
        </w:tc>
      </w:tr>
      <w:tr w:rsidR="00850E98" w:rsidRPr="00F40DA4" w14:paraId="64F17B43" w14:textId="77777777" w:rsidTr="000B2BE3">
        <w:trPr>
          <w:jc w:val="center"/>
        </w:trPr>
        <w:tc>
          <w:tcPr>
            <w:tcW w:w="2405" w:type="dxa"/>
            <w:vAlign w:val="center"/>
          </w:tcPr>
          <w:p w14:paraId="31432CB0" w14:textId="38067322" w:rsidR="00850E98" w:rsidRPr="00244B52" w:rsidRDefault="00850E98" w:rsidP="002C7755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2268" w:type="dxa"/>
          </w:tcPr>
          <w:p w14:paraId="71058F76" w14:textId="4C418EA3" w:rsidR="00850E98" w:rsidRPr="00A31D2B" w:rsidRDefault="00850E98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Joint TOA/AOA estimation</w:t>
            </w:r>
            <w:r w:rsidR="00484899">
              <w:rPr>
                <w:rFonts w:ascii="Arial" w:hAnsi="Arial" w:cs="Arial"/>
                <w:sz w:val="20"/>
                <w:szCs w:val="20"/>
              </w:rPr>
              <w:t xml:space="preserve"> for the LOS path</w:t>
            </w:r>
          </w:p>
        </w:tc>
        <w:tc>
          <w:tcPr>
            <w:tcW w:w="2268" w:type="dxa"/>
          </w:tcPr>
          <w:p w14:paraId="06A6EDC9" w14:textId="77777777" w:rsidR="00850E98" w:rsidRDefault="00850E98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Joint TOA/AOA estimation</w:t>
            </w:r>
          </w:p>
          <w:p w14:paraId="79163B65" w14:textId="1231A4CE" w:rsidR="00850E98" w:rsidRPr="00A31D2B" w:rsidRDefault="00850E98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VA-path association</w:t>
            </w:r>
          </w:p>
        </w:tc>
      </w:tr>
      <w:tr w:rsidR="00850E98" w:rsidRPr="00F40DA4" w14:paraId="6DE1E1F9" w14:textId="77777777" w:rsidTr="000B2BE3">
        <w:trPr>
          <w:jc w:val="center"/>
        </w:trPr>
        <w:tc>
          <w:tcPr>
            <w:tcW w:w="2405" w:type="dxa"/>
            <w:vAlign w:val="center"/>
          </w:tcPr>
          <w:p w14:paraId="39ADD8DF" w14:textId="13067A32" w:rsidR="00850E98" w:rsidRPr="002C621A" w:rsidRDefault="00850E98" w:rsidP="002C7755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2268" w:type="dxa"/>
          </w:tcPr>
          <w:p w14:paraId="5D65BA27" w14:textId="231828CE" w:rsidR="00850E98" w:rsidRDefault="00850E98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RTT+AOA</w:t>
            </w:r>
          </w:p>
        </w:tc>
        <w:tc>
          <w:tcPr>
            <w:tcW w:w="2268" w:type="dxa"/>
          </w:tcPr>
          <w:p w14:paraId="70E23A01" w14:textId="77777777" w:rsidR="00850E98" w:rsidRDefault="00850E98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Multi-RTT+UL-AoA</w:t>
            </w:r>
          </w:p>
          <w:p w14:paraId="22A34D86" w14:textId="4CD13D83" w:rsidR="00850E98" w:rsidRDefault="00850E98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2C7755" w:rsidRPr="00F40DA4" w14:paraId="72B57081" w14:textId="77777777" w:rsidTr="002C7755">
        <w:trPr>
          <w:jc w:val="center"/>
        </w:trPr>
        <w:tc>
          <w:tcPr>
            <w:tcW w:w="2405" w:type="dxa"/>
            <w:vAlign w:val="center"/>
          </w:tcPr>
          <w:p w14:paraId="38A7E97C" w14:textId="31D82A08" w:rsidR="002C7755" w:rsidRPr="002C621A" w:rsidRDefault="002C7755" w:rsidP="002C77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44B52">
              <w:rPr>
                <w:rFonts w:ascii="Arial" w:hAnsi="Arial" w:cs="Arial"/>
                <w:sz w:val="20"/>
                <w:szCs w:val="20"/>
              </w:rPr>
              <w:t xml:space="preserve">UE/gNB Tx/Rx </w:t>
            </w:r>
            <w:r w:rsidRPr="00244B52">
              <w:rPr>
                <w:rFonts w:ascii="Arial" w:hAnsi="Arial"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4536" w:type="dxa"/>
            <w:gridSpan w:val="2"/>
          </w:tcPr>
          <w:p w14:paraId="1CB505A7" w14:textId="734FC2BA" w:rsidR="002C7755" w:rsidRPr="00A31D2B" w:rsidRDefault="002C7755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1D2B">
              <w:rPr>
                <w:rFonts w:ascii="Arial" w:hAnsi="Arial" w:cs="Arial"/>
                <w:sz w:val="20"/>
                <w:szCs w:val="20"/>
              </w:rPr>
              <w:t>T1 = 7ns</w:t>
            </w:r>
            <w:r w:rsidR="00850E98">
              <w:rPr>
                <w:rFonts w:ascii="Arial" w:hAnsi="Arial" w:cs="Arial"/>
                <w:sz w:val="20"/>
                <w:szCs w:val="20"/>
              </w:rPr>
              <w:t xml:space="preserve"> ( = 1.4 * (1 + 4))</w:t>
            </w:r>
          </w:p>
          <w:p w14:paraId="67A695B5" w14:textId="77777777" w:rsidR="002C7755" w:rsidRPr="00A31D2B" w:rsidRDefault="002C7755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1D2B">
              <w:rPr>
                <w:rFonts w:ascii="Arial" w:hAnsi="Arial" w:cs="Arial"/>
                <w:sz w:val="20"/>
                <w:szCs w:val="20"/>
              </w:rPr>
              <w:t>gNB Tx/Rx group delay error T1(gNB) = 1ns</w:t>
            </w:r>
          </w:p>
          <w:p w14:paraId="7CCA29E0" w14:textId="77777777" w:rsidR="002C7755" w:rsidRPr="002C621A" w:rsidRDefault="002C7755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1D2B">
              <w:rPr>
                <w:rFonts w:ascii="Arial" w:hAnsi="Arial" w:cs="Arial"/>
                <w:sz w:val="20"/>
                <w:szCs w:val="20"/>
              </w:rPr>
              <w:t>UE Tx/Rx group delay error T1(UE) = 4ns</w:t>
            </w:r>
          </w:p>
        </w:tc>
      </w:tr>
      <w:tr w:rsidR="002C7755" w:rsidRPr="00F40DA4" w14:paraId="21AA8EF0" w14:textId="77777777" w:rsidTr="002C7755">
        <w:trPr>
          <w:jc w:val="center"/>
        </w:trPr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35AA0810" w14:textId="77777777" w:rsidR="002C7755" w:rsidRPr="002C621A" w:rsidRDefault="002C7755" w:rsidP="002C7755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2268" w:type="dxa"/>
          </w:tcPr>
          <w:p w14:paraId="570429C0" w14:textId="77777777" w:rsidR="002C7755" w:rsidRPr="002C621A" w:rsidRDefault="002C7755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Only LOS path</w:t>
            </w:r>
          </w:p>
        </w:tc>
        <w:tc>
          <w:tcPr>
            <w:tcW w:w="2268" w:type="dxa"/>
          </w:tcPr>
          <w:p w14:paraId="55C27FB8" w14:textId="77777777" w:rsidR="002C7755" w:rsidRPr="002C621A" w:rsidRDefault="002C7755" w:rsidP="002C775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path + NLOS paths with VAs</w:t>
            </w:r>
          </w:p>
        </w:tc>
      </w:tr>
    </w:tbl>
    <w:p w14:paraId="0C603DAA" w14:textId="77777777" w:rsidR="00ED6924" w:rsidRDefault="00ED6924" w:rsidP="00ED6924">
      <w:pPr>
        <w:rPr>
          <w:lang w:eastAsia="zh-CN"/>
        </w:rPr>
      </w:pPr>
    </w:p>
    <w:p w14:paraId="1DA64BD3" w14:textId="77777777" w:rsidR="00ED6924" w:rsidRDefault="00ED6924" w:rsidP="00ED6924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ther evaluation assumptions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_Ref53393331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0FB7B266" w14:textId="77777777" w:rsidR="00ED6924" w:rsidRDefault="00ED6924" w:rsidP="00ED6924">
      <w:pPr>
        <w:pStyle w:val="a5"/>
        <w:keepNext/>
      </w:pPr>
      <w:bookmarkStart w:id="9" w:name="_Ref53393331"/>
      <w:r>
        <w:lastRenderedPageBreak/>
        <w:t xml:space="preserve">Table </w:t>
      </w:r>
      <w:r w:rsidR="00310430">
        <w:rPr>
          <w:noProof/>
        </w:rPr>
        <w:fldChar w:fldCharType="begin"/>
      </w:r>
      <w:r w:rsidR="00310430">
        <w:rPr>
          <w:noProof/>
        </w:rPr>
        <w:instrText xml:space="preserve"> SEQ Table \* ARABIC </w:instrText>
      </w:r>
      <w:r w:rsidR="00310430">
        <w:rPr>
          <w:noProof/>
        </w:rPr>
        <w:fldChar w:fldCharType="separate"/>
      </w:r>
      <w:r>
        <w:rPr>
          <w:noProof/>
        </w:rPr>
        <w:t>4</w:t>
      </w:r>
      <w:r w:rsidR="00310430">
        <w:rPr>
          <w:noProof/>
        </w:rPr>
        <w:fldChar w:fldCharType="end"/>
      </w:r>
      <w:bookmarkEnd w:id="9"/>
      <w:r>
        <w:t xml:space="preserve"> Evaluation assumptions for wall reflection</w:t>
      </w:r>
    </w:p>
    <w:tbl>
      <w:tblPr>
        <w:tblStyle w:val="ac"/>
        <w:tblW w:w="7792" w:type="dxa"/>
        <w:jc w:val="center"/>
        <w:tblLook w:val="0620" w:firstRow="1" w:lastRow="0" w:firstColumn="0" w:lastColumn="0" w:noHBand="1" w:noVBand="1"/>
      </w:tblPr>
      <w:tblGrid>
        <w:gridCol w:w="2600"/>
        <w:gridCol w:w="5192"/>
      </w:tblGrid>
      <w:tr w:rsidR="00ED6924" w:rsidRPr="003268BE" w14:paraId="70B2F345" w14:textId="77777777" w:rsidTr="00A90D1C">
        <w:trPr>
          <w:trHeight w:val="431"/>
          <w:jc w:val="center"/>
        </w:trPr>
        <w:tc>
          <w:tcPr>
            <w:tcW w:w="2600" w:type="dxa"/>
            <w:hideMark/>
          </w:tcPr>
          <w:p w14:paraId="1543B73E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bCs/>
                <w:sz w:val="20"/>
                <w:lang w:eastAsia="zh-CN"/>
              </w:rPr>
              <w:t>Carrier frequency</w:t>
            </w:r>
          </w:p>
        </w:tc>
        <w:tc>
          <w:tcPr>
            <w:tcW w:w="5192" w:type="dxa"/>
            <w:hideMark/>
          </w:tcPr>
          <w:p w14:paraId="61D9843D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bCs/>
                <w:sz w:val="20"/>
                <w:lang w:eastAsia="zh-CN"/>
              </w:rPr>
              <w:t>3.5GHz</w:t>
            </w:r>
          </w:p>
        </w:tc>
      </w:tr>
      <w:tr w:rsidR="00ED6924" w:rsidRPr="003268BE" w14:paraId="04D028EC" w14:textId="77777777" w:rsidTr="00A90D1C">
        <w:trPr>
          <w:trHeight w:val="431"/>
          <w:jc w:val="center"/>
        </w:trPr>
        <w:tc>
          <w:tcPr>
            <w:tcW w:w="2600" w:type="dxa"/>
            <w:hideMark/>
          </w:tcPr>
          <w:p w14:paraId="1C2B997A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Bandwidth</w:t>
            </w:r>
          </w:p>
        </w:tc>
        <w:tc>
          <w:tcPr>
            <w:tcW w:w="5192" w:type="dxa"/>
            <w:hideMark/>
          </w:tcPr>
          <w:p w14:paraId="4FAB9717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100MHz</w:t>
            </w:r>
          </w:p>
        </w:tc>
      </w:tr>
      <w:tr w:rsidR="00ED6924" w:rsidRPr="003268BE" w14:paraId="7EEE443D" w14:textId="77777777" w:rsidTr="00A90D1C">
        <w:trPr>
          <w:trHeight w:val="431"/>
          <w:jc w:val="center"/>
        </w:trPr>
        <w:tc>
          <w:tcPr>
            <w:tcW w:w="2600" w:type="dxa"/>
            <w:hideMark/>
          </w:tcPr>
          <w:p w14:paraId="40BE97DD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Subcarrier spacing</w:t>
            </w:r>
          </w:p>
        </w:tc>
        <w:tc>
          <w:tcPr>
            <w:tcW w:w="5192" w:type="dxa"/>
            <w:hideMark/>
          </w:tcPr>
          <w:p w14:paraId="6AD4C09D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30kHz</w:t>
            </w:r>
          </w:p>
        </w:tc>
      </w:tr>
      <w:tr w:rsidR="00ED6924" w:rsidRPr="003268BE" w14:paraId="7EAD67DD" w14:textId="77777777" w:rsidTr="00A90D1C">
        <w:trPr>
          <w:trHeight w:val="431"/>
          <w:jc w:val="center"/>
        </w:trPr>
        <w:tc>
          <w:tcPr>
            <w:tcW w:w="2600" w:type="dxa"/>
            <w:hideMark/>
          </w:tcPr>
          <w:p w14:paraId="15BCC615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gNB Antenna config</w:t>
            </w:r>
          </w:p>
        </w:tc>
        <w:tc>
          <w:tcPr>
            <w:tcW w:w="5192" w:type="dxa"/>
            <w:hideMark/>
          </w:tcPr>
          <w:p w14:paraId="0607D917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(4,4,2,1,1)</w:t>
            </w:r>
          </w:p>
          <w:p w14:paraId="76200970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Single sector ARP</w:t>
            </w:r>
          </w:p>
          <w:p w14:paraId="461715D5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Orientation: (0,0,0)</w:t>
            </w:r>
          </w:p>
        </w:tc>
      </w:tr>
      <w:tr w:rsidR="00ED6924" w:rsidRPr="003268BE" w14:paraId="65CE76DD" w14:textId="77777777" w:rsidTr="00A90D1C">
        <w:trPr>
          <w:trHeight w:val="431"/>
          <w:jc w:val="center"/>
        </w:trPr>
        <w:tc>
          <w:tcPr>
            <w:tcW w:w="2600" w:type="dxa"/>
            <w:hideMark/>
          </w:tcPr>
          <w:p w14:paraId="5D76812B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UE antenna config</w:t>
            </w:r>
          </w:p>
        </w:tc>
        <w:tc>
          <w:tcPr>
            <w:tcW w:w="5192" w:type="dxa"/>
            <w:hideMark/>
          </w:tcPr>
          <w:p w14:paraId="26464070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(1,1,2,1,1)</w:t>
            </w:r>
          </w:p>
          <w:p w14:paraId="7022DF27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Omni-direction ARP</w:t>
            </w:r>
          </w:p>
          <w:p w14:paraId="04D7CC8A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Orientation: (alpha,0,0), alpha uniform in [0, pi]</w:t>
            </w:r>
          </w:p>
        </w:tc>
      </w:tr>
      <w:tr w:rsidR="00ED6924" w:rsidRPr="003268BE" w14:paraId="54175D66" w14:textId="77777777" w:rsidTr="00A90D1C">
        <w:trPr>
          <w:trHeight w:val="431"/>
          <w:jc w:val="center"/>
        </w:trPr>
        <w:tc>
          <w:tcPr>
            <w:tcW w:w="2600" w:type="dxa"/>
            <w:hideMark/>
          </w:tcPr>
          <w:p w14:paraId="3CB2E6FC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ISD</w:t>
            </w:r>
          </w:p>
        </w:tc>
        <w:tc>
          <w:tcPr>
            <w:tcW w:w="5192" w:type="dxa"/>
            <w:hideMark/>
          </w:tcPr>
          <w:p w14:paraId="36541E33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20m</w:t>
            </w:r>
          </w:p>
        </w:tc>
      </w:tr>
      <w:tr w:rsidR="00ED6924" w:rsidRPr="003268BE" w14:paraId="2FCC7E95" w14:textId="77777777" w:rsidTr="00A90D1C">
        <w:trPr>
          <w:trHeight w:val="431"/>
          <w:jc w:val="center"/>
        </w:trPr>
        <w:tc>
          <w:tcPr>
            <w:tcW w:w="2600" w:type="dxa"/>
            <w:hideMark/>
          </w:tcPr>
          <w:p w14:paraId="1F66E7DA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Height</w:t>
            </w:r>
          </w:p>
        </w:tc>
        <w:tc>
          <w:tcPr>
            <w:tcW w:w="5192" w:type="dxa"/>
            <w:hideMark/>
          </w:tcPr>
          <w:p w14:paraId="49D948D9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6m</w:t>
            </w:r>
          </w:p>
        </w:tc>
      </w:tr>
      <w:tr w:rsidR="00ED6924" w:rsidRPr="003268BE" w14:paraId="39F46710" w14:textId="77777777" w:rsidTr="00A90D1C">
        <w:trPr>
          <w:trHeight w:val="431"/>
          <w:jc w:val="center"/>
        </w:trPr>
        <w:tc>
          <w:tcPr>
            <w:tcW w:w="2600" w:type="dxa"/>
            <w:hideMark/>
          </w:tcPr>
          <w:p w14:paraId="5320D41F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gNB location</w:t>
            </w:r>
          </w:p>
        </w:tc>
        <w:tc>
          <w:tcPr>
            <w:tcW w:w="5192" w:type="dxa"/>
            <w:hideMark/>
          </w:tcPr>
          <w:p w14:paraId="2D7699BB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Center top of the square room</w:t>
            </w:r>
          </w:p>
        </w:tc>
      </w:tr>
      <w:tr w:rsidR="00ED6924" w:rsidRPr="003268BE" w14:paraId="1ED2DE83" w14:textId="77777777" w:rsidTr="00A90D1C">
        <w:trPr>
          <w:trHeight w:val="77"/>
          <w:jc w:val="center"/>
        </w:trPr>
        <w:tc>
          <w:tcPr>
            <w:tcW w:w="2600" w:type="dxa"/>
            <w:hideMark/>
          </w:tcPr>
          <w:p w14:paraId="70229944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UE distribution</w:t>
            </w:r>
          </w:p>
        </w:tc>
        <w:tc>
          <w:tcPr>
            <w:tcW w:w="5192" w:type="dxa"/>
            <w:hideMark/>
          </w:tcPr>
          <w:p w14:paraId="7A5EB857" w14:textId="77777777" w:rsidR="00ED6924" w:rsidRPr="00ED6924" w:rsidRDefault="00ED6924" w:rsidP="00A90D1C">
            <w:pPr>
              <w:rPr>
                <w:rFonts w:ascii="Arial" w:hAnsi="Arial" w:cs="Arial"/>
                <w:sz w:val="20"/>
                <w:lang w:eastAsia="zh-CN"/>
              </w:rPr>
            </w:pPr>
            <w:r w:rsidRPr="00ED6924">
              <w:rPr>
                <w:rFonts w:ascii="Arial" w:hAnsi="Arial" w:cs="Arial"/>
                <w:sz w:val="20"/>
                <w:lang w:eastAsia="zh-CN"/>
              </w:rPr>
              <w:t>(x,y,z) uniform in ([0,ISD], [0,ISD], [0,6])</w:t>
            </w:r>
          </w:p>
        </w:tc>
      </w:tr>
    </w:tbl>
    <w:p w14:paraId="1AAF19A4" w14:textId="77777777" w:rsidR="00ED6924" w:rsidRDefault="00ED6924" w:rsidP="00ED6924">
      <w:pPr>
        <w:rPr>
          <w:lang w:eastAsia="zh-CN"/>
        </w:rPr>
      </w:pPr>
    </w:p>
    <w:p w14:paraId="0F6C0E42" w14:textId="77777777" w:rsidR="002C7755" w:rsidRDefault="002C7755" w:rsidP="002C7755">
      <w:pPr>
        <w:pStyle w:val="3"/>
        <w:rPr>
          <w:lang w:eastAsia="zh-CN"/>
        </w:rPr>
      </w:pPr>
      <w:r>
        <w:rPr>
          <w:lang w:eastAsia="zh-CN"/>
        </w:rPr>
        <w:t>Algorithm description</w:t>
      </w:r>
    </w:p>
    <w:p w14:paraId="3F6BA6DC" w14:textId="77777777" w:rsidR="002C7755" w:rsidRDefault="002C7755" w:rsidP="002C7755">
      <w:pPr>
        <w:pStyle w:val="4"/>
        <w:rPr>
          <w:lang w:eastAsia="zh-CN"/>
        </w:rPr>
      </w:pPr>
      <w:r>
        <w:rPr>
          <w:rFonts w:hint="eastAsia"/>
          <w:lang w:eastAsia="zh-CN"/>
        </w:rPr>
        <w:t>J</w:t>
      </w:r>
      <w:r>
        <w:rPr>
          <w:lang w:eastAsia="zh-CN"/>
        </w:rPr>
        <w:t>oint TOA/AOA estimation</w:t>
      </w:r>
    </w:p>
    <w:p w14:paraId="1FED1832" w14:textId="25E85E2C" w:rsidR="002C7755" w:rsidRDefault="002C7755" w:rsidP="002C7755">
      <w:pPr>
        <w:rPr>
          <w:lang w:eastAsia="zh-CN"/>
        </w:rPr>
      </w:pPr>
      <w:r>
        <w:rPr>
          <w:lang w:eastAsia="zh-CN"/>
        </w:rPr>
        <w:t>The delay difference between paths may not correspond to an integer number of sample</w:t>
      </w:r>
      <w:r w:rsidR="00850E98">
        <w:rPr>
          <w:lang w:eastAsia="zh-CN"/>
        </w:rPr>
        <w:t>s</w:t>
      </w:r>
      <w:r>
        <w:rPr>
          <w:lang w:eastAsia="zh-CN"/>
        </w:rPr>
        <w:t xml:space="preserve">, causing aliasing, which </w:t>
      </w:r>
      <w:r w:rsidR="00850E98">
        <w:rPr>
          <w:lang w:eastAsia="zh-CN"/>
        </w:rPr>
        <w:t>adds difficulty to identify each path</w:t>
      </w:r>
      <w:r>
        <w:rPr>
          <w:lang w:eastAsia="zh-CN"/>
        </w:rPr>
        <w:t xml:space="preserve"> only </w:t>
      </w:r>
      <w:r w:rsidR="00850E98">
        <w:rPr>
          <w:lang w:eastAsia="zh-CN"/>
        </w:rPr>
        <w:t xml:space="preserve">based on </w:t>
      </w:r>
      <w:r>
        <w:rPr>
          <w:lang w:eastAsia="zh-CN"/>
        </w:rPr>
        <w:t>tim</w:t>
      </w:r>
      <w:r w:rsidR="00850E98">
        <w:rPr>
          <w:lang w:eastAsia="zh-CN"/>
        </w:rPr>
        <w:t>e processing</w:t>
      </w:r>
      <w:r>
        <w:rPr>
          <w:lang w:eastAsia="zh-CN"/>
        </w:rPr>
        <w:t>. Joint TOA/AOA estimation will further utilize the spatial separation of paths so that a path is categorized by a pair of (TOA, AOA) in the spatial-temporal domain.</w:t>
      </w:r>
    </w:p>
    <w:p w14:paraId="65C5FA92" w14:textId="469B0E2B" w:rsidR="002C7755" w:rsidRDefault="002C7755" w:rsidP="002C7755">
      <w:pPr>
        <w:rPr>
          <w:lang w:eastAsia="zh-CN"/>
        </w:rPr>
      </w:pPr>
      <w:r>
        <w:rPr>
          <w:lang w:eastAsia="zh-CN"/>
        </w:rPr>
        <w:t xml:space="preserve">One way to do joint TOA/AOA estimation is 2-demensional (spatial-temporal) search using e.g. MUSIC, but the complexity may be overwhelming even for </w:t>
      </w:r>
      <w:r w:rsidR="00850E98">
        <w:rPr>
          <w:lang w:eastAsia="zh-CN"/>
        </w:rPr>
        <w:t>a gNB. Another alternative is</w:t>
      </w:r>
      <w:r>
        <w:rPr>
          <w:lang w:eastAsia="zh-CN"/>
        </w:rPr>
        <w:t xml:space="preserve"> using staged estimation for TOA and AOA iteratively.</w:t>
      </w:r>
    </w:p>
    <w:p w14:paraId="772AAD05" w14:textId="2B5C2643" w:rsidR="002C7755" w:rsidRDefault="002C7755" w:rsidP="002C7755">
      <w:pPr>
        <w:rPr>
          <w:lang w:eastAsia="zh-CN"/>
        </w:rPr>
      </w:pPr>
      <w:r>
        <w:rPr>
          <w:lang w:eastAsia="zh-CN"/>
        </w:rPr>
        <w:t xml:space="preserve">In the simulation, we used the following </w:t>
      </w:r>
      <w:r w:rsidR="00850E98">
        <w:rPr>
          <w:lang w:eastAsia="zh-CN"/>
        </w:rPr>
        <w:t>staged TOA and AOA estimation</w:t>
      </w:r>
      <w:r>
        <w:rPr>
          <w:lang w:eastAsia="zh-CN"/>
        </w:rPr>
        <w:t xml:space="preserve">, illustrated by the flow chart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_Ref53241104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50E98">
        <w:t xml:space="preserve">Figure </w:t>
      </w:r>
      <w:r w:rsidR="00850E98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with the following steps.</w:t>
      </w:r>
    </w:p>
    <w:p w14:paraId="3B3C8DEE" w14:textId="77777777" w:rsidR="002C7755" w:rsidRDefault="002C7755" w:rsidP="002C7755">
      <w:pPr>
        <w:pStyle w:val="3GPPAgreements"/>
        <w:rPr>
          <w:lang w:eastAsia="zh-CN"/>
        </w:rPr>
      </w:pPr>
      <w:r>
        <w:rPr>
          <w:lang w:eastAsia="zh-CN"/>
        </w:rPr>
        <w:t>Step 0: Obtain the CIRs on each respective Rx.</w:t>
      </w:r>
    </w:p>
    <w:p w14:paraId="1D1DB9B5" w14:textId="77777777" w:rsidR="002C7755" w:rsidRDefault="002C7755" w:rsidP="002C7755">
      <w:pPr>
        <w:pStyle w:val="3GPPAgreements"/>
        <w:rPr>
          <w:lang w:eastAsia="zh-CN"/>
        </w:rPr>
      </w:pPr>
      <w:r>
        <w:rPr>
          <w:lang w:eastAsia="zh-CN"/>
        </w:rPr>
        <w:t>Step 1: Use the CIR to extract the coarse path delay.</w:t>
      </w:r>
    </w:p>
    <w:p w14:paraId="186A0ADB" w14:textId="77777777" w:rsidR="002C7755" w:rsidRDefault="002C7755" w:rsidP="002C7755">
      <w:pPr>
        <w:pStyle w:val="3GPPAgreements"/>
        <w:rPr>
          <w:lang w:eastAsia="zh-CN"/>
        </w:rPr>
      </w:pPr>
      <w:r>
        <w:rPr>
          <w:lang w:eastAsia="zh-CN"/>
        </w:rPr>
        <w:t>Step 2: Estimate the angle(s) for each path.</w:t>
      </w:r>
    </w:p>
    <w:p w14:paraId="372F2C94" w14:textId="77777777" w:rsidR="002C7755" w:rsidRDefault="002C7755" w:rsidP="002C7755">
      <w:pPr>
        <w:pStyle w:val="3GPPAgreements"/>
        <w:rPr>
          <w:lang w:eastAsia="zh-CN"/>
        </w:rPr>
      </w:pPr>
      <w:r>
        <w:rPr>
          <w:lang w:eastAsia="zh-CN"/>
        </w:rPr>
        <w:t>Step 3: Use the estimated angle as the Rx beamformer and coarse path delay for fine path delay estimation.</w:t>
      </w:r>
    </w:p>
    <w:p w14:paraId="27CE0C60" w14:textId="5152520C" w:rsidR="002C7755" w:rsidRDefault="00150D22" w:rsidP="002C7755">
      <w:pPr>
        <w:keepNext/>
        <w:jc w:val="center"/>
      </w:pPr>
      <w:r w:rsidRPr="00150D22">
        <w:rPr>
          <w:noProof/>
          <w:lang w:eastAsia="zh-CN"/>
        </w:rPr>
        <w:lastRenderedPageBreak/>
        <w:drawing>
          <wp:inline distT="0" distB="0" distL="0" distR="0" wp14:anchorId="55AD214D" wp14:editId="1820F1A9">
            <wp:extent cx="3806041" cy="376428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812"/>
                    <a:stretch/>
                  </pic:blipFill>
                  <pic:spPr bwMode="auto">
                    <a:xfrm>
                      <a:off x="0" y="0"/>
                      <a:ext cx="3806041" cy="376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BD73DA" w14:textId="77777777" w:rsidR="002C7755" w:rsidRPr="001C095C" w:rsidRDefault="002C7755" w:rsidP="002C7755">
      <w:pPr>
        <w:pStyle w:val="a5"/>
        <w:rPr>
          <w:lang w:eastAsia="zh-CN"/>
        </w:rPr>
      </w:pPr>
      <w:bookmarkStart w:id="10" w:name="_Ref53241104"/>
      <w:r>
        <w:t xml:space="preserve">Figure </w:t>
      </w:r>
      <w:r w:rsidR="00D32E27">
        <w:rPr>
          <w:noProof/>
        </w:rPr>
        <w:fldChar w:fldCharType="begin"/>
      </w:r>
      <w:r w:rsidR="00D32E27">
        <w:rPr>
          <w:noProof/>
        </w:rPr>
        <w:instrText xml:space="preserve"> SEQ Figure \* ARABIC </w:instrText>
      </w:r>
      <w:r w:rsidR="00D32E27">
        <w:rPr>
          <w:noProof/>
        </w:rPr>
        <w:fldChar w:fldCharType="separate"/>
      </w:r>
      <w:r w:rsidR="00850E98">
        <w:rPr>
          <w:noProof/>
        </w:rPr>
        <w:t>5</w:t>
      </w:r>
      <w:r w:rsidR="00D32E27">
        <w:rPr>
          <w:noProof/>
        </w:rPr>
        <w:fldChar w:fldCharType="end"/>
      </w:r>
      <w:bookmarkEnd w:id="10"/>
      <w:r>
        <w:t xml:space="preserve"> Joint TOA/AOA algorithm</w:t>
      </w:r>
    </w:p>
    <w:p w14:paraId="4D1235C8" w14:textId="77777777" w:rsidR="002C7755" w:rsidRDefault="002C7755" w:rsidP="002C7755">
      <w:pPr>
        <w:rPr>
          <w:lang w:eastAsia="zh-CN"/>
        </w:rPr>
      </w:pPr>
    </w:p>
    <w:p w14:paraId="4EA60D5A" w14:textId="77777777" w:rsidR="002C7755" w:rsidRDefault="002C7755" w:rsidP="002C7755">
      <w:pPr>
        <w:pStyle w:val="4"/>
        <w:rPr>
          <w:lang w:eastAsia="zh-CN"/>
        </w:rPr>
      </w:pPr>
      <w:r>
        <w:rPr>
          <w:lang w:eastAsia="zh-CN"/>
        </w:rPr>
        <w:t>VA-path association</w:t>
      </w:r>
    </w:p>
    <w:p w14:paraId="535B0B6A" w14:textId="0934A4D8" w:rsidR="002C7755" w:rsidRDefault="002C7755" w:rsidP="002C7755">
      <w:pPr>
        <w:rPr>
          <w:lang w:eastAsia="zh-CN"/>
        </w:rPr>
      </w:pPr>
      <w:r>
        <w:rPr>
          <w:lang w:eastAsia="zh-CN"/>
        </w:rPr>
        <w:t>The VA-path association is a procedure to determine if a path is generated by a virtual anchor, as in general, some paths are not so regular and thus may not have a corresponding VA. To perform the association attempt, a UE initial location estimate (not as accurate as the final location fix) is needed. Here we use the RTT+AOA based on the LOS path, which may have some bias due to the UE/gNB time calibration error an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gNB angle calibration error, but the accuracy is sufficient</w:t>
      </w:r>
      <w:r>
        <w:rPr>
          <w:rFonts w:hint="eastAsia"/>
          <w:lang w:eastAsia="zh-CN"/>
        </w:rPr>
        <w:t xml:space="preserve"> </w:t>
      </w:r>
      <w:r w:rsidR="00850E98">
        <w:rPr>
          <w:lang w:eastAsia="zh-CN"/>
        </w:rPr>
        <w:t xml:space="preserve">for </w:t>
      </w:r>
      <w:r>
        <w:rPr>
          <w:lang w:eastAsia="zh-CN"/>
        </w:rPr>
        <w:t xml:space="preserve">VA-path association validation. </w:t>
      </w:r>
    </w:p>
    <w:p w14:paraId="66D1B38D" w14:textId="77777777" w:rsidR="002C7755" w:rsidRDefault="002C7755" w:rsidP="002C7755">
      <w:pPr>
        <w:rPr>
          <w:lang w:eastAsia="zh-CN"/>
        </w:rPr>
      </w:pPr>
      <w:r>
        <w:rPr>
          <w:lang w:eastAsia="zh-CN"/>
        </w:rPr>
        <w:t>The detailed VA-path association can be described as below for the two cases</w:t>
      </w:r>
    </w:p>
    <w:p w14:paraId="15E22475" w14:textId="77777777" w:rsidR="002C7755" w:rsidRDefault="002C7755" w:rsidP="002C7755">
      <w:pPr>
        <w:pStyle w:val="3GPPAgreements"/>
        <w:rPr>
          <w:lang w:eastAsia="zh-CN"/>
        </w:rPr>
      </w:pPr>
      <w:r>
        <w:rPr>
          <w:lang w:eastAsia="zh-CN"/>
        </w:rPr>
        <w:t>The number of detected path is larger than or equal to the number of VAs</w:t>
      </w:r>
    </w:p>
    <w:p w14:paraId="1F9D5620" w14:textId="77777777" w:rsidR="002C7755" w:rsidRDefault="002C7755" w:rsidP="002C7755">
      <w:pPr>
        <w:pStyle w:val="3GPPAgreements"/>
        <w:rPr>
          <w:lang w:eastAsia="zh-CN"/>
        </w:rPr>
      </w:pPr>
      <w:r>
        <w:rPr>
          <w:lang w:eastAsia="zh-CN"/>
        </w:rPr>
        <w:t>The number of detected path is smaller than the number of VAs.</w:t>
      </w:r>
    </w:p>
    <w:p w14:paraId="71FDD73F" w14:textId="77777777" w:rsidR="002C7755" w:rsidRPr="009F290A" w:rsidRDefault="002C7755" w:rsidP="002C7755">
      <w:r>
        <w:rPr>
          <w:lang w:eastAsia="zh-CN"/>
        </w:rPr>
        <w:t xml:space="preserve">For example, if the number of detected path is larger than or equal to the number of VAs, we use the following sequence to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VA</m:t>
                    </m:r>
                  </m:sub>
                </m:sSub>
              </m:sub>
            </m:sSub>
          </m:e>
        </m:d>
      </m:oMath>
      <w:r w:rsidRPr="009F290A">
        <w:t xml:space="preserve"> to </w:t>
      </w:r>
      <w:r>
        <w:t xml:space="preserve">denote that </w:t>
      </w:r>
      <w:r w:rsidRPr="009F290A">
        <w:rPr>
          <w:lang w:eastAsia="zh-CN"/>
        </w:rPr>
        <w:t xml:space="preserve">VA </w:t>
      </w:r>
      <m:oMath>
        <m:r>
          <w:rPr>
            <w:rFonts w:ascii="Cambria Math" w:hAnsi="Cambria Math"/>
            <w:lang w:eastAsia="zh-CN"/>
          </w:rPr>
          <m:t>i</m:t>
        </m:r>
      </m:oMath>
      <w:r w:rsidRPr="009F290A">
        <w:rPr>
          <w:lang w:eastAsia="zh-CN"/>
        </w:rPr>
        <w:t xml:space="preserve"> is associated with path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rFonts w:hint="eastAsia"/>
          <w:iCs/>
          <w:lang w:eastAsia="zh-CN"/>
        </w:rPr>
        <w:t>.</w:t>
      </w:r>
      <w:r>
        <w:rPr>
          <w:iCs/>
          <w:lang w:eastAsia="zh-CN"/>
        </w:rPr>
        <w:t xml:space="preserve"> For example, the association in the following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REF _Ref53243292 \h </w:instrText>
      </w:r>
      <w:r>
        <w:rPr>
          <w:iCs/>
          <w:lang w:eastAsia="zh-CN"/>
        </w:rPr>
      </w:r>
      <w:r>
        <w:rPr>
          <w:iCs/>
          <w:lang w:eastAsia="zh-CN"/>
        </w:rPr>
        <w:fldChar w:fldCharType="separate"/>
      </w:r>
      <w:r w:rsidR="00850E98">
        <w:t xml:space="preserve">Figure </w:t>
      </w:r>
      <w:r w:rsidR="00850E98">
        <w:rPr>
          <w:noProof/>
        </w:rPr>
        <w:t>6</w: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is represented by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VA</m:t>
                    </m:r>
                  </m:sub>
                </m:sSub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=[2,4,1,5]</m:t>
        </m:r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323792FC" w14:textId="44D56441" w:rsidR="002C7755" w:rsidRDefault="00150D22" w:rsidP="002C7755">
      <w:pPr>
        <w:pStyle w:val="3GPPAgreements"/>
        <w:keepNext/>
        <w:numPr>
          <w:ilvl w:val="0"/>
          <w:numId w:val="0"/>
        </w:numPr>
        <w:jc w:val="center"/>
      </w:pPr>
      <w:r w:rsidRPr="00150D22">
        <w:rPr>
          <w:noProof/>
          <w:lang w:eastAsia="zh-CN"/>
        </w:rPr>
        <w:drawing>
          <wp:inline distT="0" distB="0" distL="0" distR="0" wp14:anchorId="43091A20" wp14:editId="7D286950">
            <wp:extent cx="3859480" cy="11874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799"/>
                    <a:stretch/>
                  </pic:blipFill>
                  <pic:spPr bwMode="auto">
                    <a:xfrm>
                      <a:off x="0" y="0"/>
                      <a:ext cx="385948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0E9435" w14:textId="77777777" w:rsidR="002C7755" w:rsidRDefault="002C7755" w:rsidP="002C7755">
      <w:pPr>
        <w:pStyle w:val="a5"/>
      </w:pPr>
      <w:bookmarkStart w:id="11" w:name="_Ref53243292"/>
      <w:r>
        <w:t xml:space="preserve">Figure </w:t>
      </w:r>
      <w:r w:rsidR="00D32E27">
        <w:rPr>
          <w:noProof/>
        </w:rPr>
        <w:fldChar w:fldCharType="begin"/>
      </w:r>
      <w:r w:rsidR="00D32E27">
        <w:rPr>
          <w:noProof/>
        </w:rPr>
        <w:instrText xml:space="preserve"> SEQ Figure \* ARABIC </w:instrText>
      </w:r>
      <w:r w:rsidR="00D32E27">
        <w:rPr>
          <w:noProof/>
        </w:rPr>
        <w:fldChar w:fldCharType="separate"/>
      </w:r>
      <w:r w:rsidR="00850E98">
        <w:rPr>
          <w:noProof/>
        </w:rPr>
        <w:t>6</w:t>
      </w:r>
      <w:r w:rsidR="00D32E27">
        <w:rPr>
          <w:noProof/>
        </w:rPr>
        <w:fldChar w:fldCharType="end"/>
      </w:r>
      <w:bookmarkEnd w:id="11"/>
      <w:r>
        <w:t xml:space="preserve"> VA path association</w:t>
      </w:r>
    </w:p>
    <w:p w14:paraId="5F5873BE" w14:textId="77777777" w:rsidR="002C7755" w:rsidRDefault="002C7755" w:rsidP="002C775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association optimization is represented by the following equation</w:t>
      </w:r>
    </w:p>
    <w:p w14:paraId="5F5D2C98" w14:textId="77777777" w:rsidR="002C7755" w:rsidRPr="009F290A" w:rsidRDefault="00E16E7C" w:rsidP="002C7755">
      <w:pPr>
        <w:rPr>
          <w:lang w:eastAsia="zh-CN"/>
        </w:rPr>
      </w:pPr>
      <m:oMathPara>
        <m:oMathParaPr>
          <m:jc m:val="centerGroup"/>
        </m:oMathParaP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,…,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VA</m:t>
                      </m:r>
                    </m:sub>
                  </m:sSub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*</m:t>
                  </m:r>
                </m:sup>
              </m:sSubSup>
            </m:e>
          </m:d>
          <m:r>
            <w:rPr>
              <w:rFonts w:ascii="Cambria Math" w:hAnsi="Cambria Math"/>
              <w:lang w:eastAsia="zh-CN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arg</m:t>
              </m:r>
            </m:fName>
            <m:e>
              <m:func>
                <m:func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max</m:t>
                      </m:r>
                    </m:e>
                    <m:lim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,…,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c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VA</m:t>
                                  </m:r>
                                </m:sub>
                              </m:sSub>
                            </m:sub>
                          </m:sSub>
                        </m:e>
                      </m:d>
                      <m:r>
                        <w:rPr>
                          <w:rFonts w:ascii="Cambria Math" w:hAnsi="Cambria Math"/>
                          <w:lang w:eastAsia="zh-CN"/>
                        </w:rPr>
                        <m:t>∈P</m:t>
                      </m:r>
                    </m:lim>
                  </m:limLow>
                </m:fName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,…,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c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VA</m:t>
                              </m:r>
                            </m:sub>
                          </m:sSub>
                        </m:sub>
                      </m:sSub>
                    </m:e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X=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LOS</m:t>
                          </m:r>
                        </m:sub>
                      </m:sSub>
                    </m:e>
                  </m:d>
                </m:e>
              </m:func>
            </m:e>
          </m:func>
        </m:oMath>
      </m:oMathPara>
    </w:p>
    <w:p w14:paraId="1484A4A1" w14:textId="77777777" w:rsidR="002C7755" w:rsidRDefault="002C7755" w:rsidP="002C7755">
      <w:pPr>
        <w:rPr>
          <w:lang w:eastAsia="zh-CN"/>
        </w:rPr>
      </w:pPr>
      <w:r>
        <w:rPr>
          <w:lang w:eastAsia="zh-CN"/>
        </w:rPr>
        <w:lastRenderedPageBreak/>
        <w:t>Where</w:t>
      </w:r>
    </w:p>
    <w:p w14:paraId="3FAC6D0F" w14:textId="77777777" w:rsidR="002C7755" w:rsidRPr="009F290A" w:rsidRDefault="00E16E7C" w:rsidP="002C7755">
      <w:pPr>
        <w:pStyle w:val="3GPPAgreements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LOS</m:t>
            </m:r>
          </m:sub>
        </m:sSub>
      </m:oMath>
      <w:r w:rsidR="002C7755" w:rsidRPr="009F290A">
        <w:rPr>
          <w:lang w:eastAsia="zh-CN"/>
        </w:rPr>
        <w:t xml:space="preserve"> is the UE location estimate based on LOS path</w:t>
      </w:r>
    </w:p>
    <w:p w14:paraId="54E0B79B" w14:textId="77777777" w:rsidR="002C7755" w:rsidRPr="009F290A" w:rsidRDefault="002C7755" w:rsidP="002C7755">
      <w:pPr>
        <w:pStyle w:val="3GPPAgreements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P</m:t>
        </m:r>
      </m:oMath>
      <w:r w:rsidRPr="009F290A">
        <w:rPr>
          <w:lang w:eastAsia="zh-CN"/>
        </w:rPr>
        <w:t xml:space="preserve"> is the set containing all possible sequences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card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P</m:t>
            </m:r>
          </m:e>
        </m:d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VA</m:t>
                </m:r>
              </m:sub>
            </m:sSub>
          </m:sup>
        </m:sSubSup>
      </m:oMath>
    </w:p>
    <w:p w14:paraId="4BF0A95F" w14:textId="77777777" w:rsidR="002C7755" w:rsidRDefault="002C7755" w:rsidP="002C7755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To analyze the VA-path association for the case when the number of detected path is smaller than the number of VAs is similar and thus omitted.</w:t>
      </w:r>
    </w:p>
    <w:p w14:paraId="6A9E8936" w14:textId="77777777" w:rsidR="002C7755" w:rsidRDefault="002C7755" w:rsidP="002C7755">
      <w:pPr>
        <w:pStyle w:val="4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ocalization</w:t>
      </w:r>
    </w:p>
    <w:p w14:paraId="5F02C571" w14:textId="08282C3F" w:rsidR="002C7755" w:rsidRPr="004B488C" w:rsidRDefault="002C7755" w:rsidP="002C775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localization algorithm is similar to </w:t>
      </w:r>
      <w:r w:rsidR="00850E98">
        <w:rPr>
          <w:lang w:eastAsia="zh-CN"/>
        </w:rPr>
        <w:t xml:space="preserve">the </w:t>
      </w:r>
      <w:r>
        <w:rPr>
          <w:lang w:eastAsia="zh-CN"/>
        </w:rPr>
        <w:t>traditional hybrid Multi-RTT+UL-AoA methods, where the multiple TRPs comprise the PA and the VAs with associated paths, whose timing and angle will be fed into the loca</w:t>
      </w:r>
      <w:r w:rsidR="00850E98">
        <w:rPr>
          <w:lang w:eastAsia="zh-CN"/>
        </w:rPr>
        <w:t>tion</w:t>
      </w:r>
      <w:r>
        <w:rPr>
          <w:lang w:eastAsia="zh-CN"/>
        </w:rPr>
        <w:t xml:space="preserve"> engine.</w:t>
      </w:r>
    </w:p>
    <w:p w14:paraId="632D537C" w14:textId="0F5B57A9" w:rsidR="0063180E" w:rsidRDefault="002C7755" w:rsidP="002C7755">
      <w:pPr>
        <w:pStyle w:val="3"/>
        <w:rPr>
          <w:lang w:eastAsia="zh-CN"/>
        </w:rPr>
      </w:pPr>
      <w:r>
        <w:rPr>
          <w:rFonts w:hint="eastAsia"/>
          <w:lang w:eastAsia="zh-CN"/>
        </w:rPr>
        <w:t>Evaluation results</w:t>
      </w:r>
    </w:p>
    <w:p w14:paraId="0CADC15F" w14:textId="76C424C5" w:rsidR="00A31D2B" w:rsidRDefault="00A31D2B" w:rsidP="00A31D2B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90% and 95% for all cases are summarized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_Ref53389680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50E98">
        <w:t xml:space="preserve">Table </w:t>
      </w:r>
      <w:r w:rsidR="00850E98">
        <w:rPr>
          <w:noProof/>
        </w:rPr>
        <w:t>5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00E00D37" w14:textId="77777777" w:rsidR="00A31D2B" w:rsidRDefault="00A31D2B" w:rsidP="00A31D2B">
      <w:pPr>
        <w:pStyle w:val="a5"/>
        <w:keepNext/>
      </w:pPr>
      <w:bookmarkStart w:id="12" w:name="_Ref5338968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50E98">
        <w:rPr>
          <w:noProof/>
        </w:rPr>
        <w:t>5</w:t>
      </w:r>
      <w:r>
        <w:rPr>
          <w:noProof/>
        </w:rPr>
        <w:fldChar w:fldCharType="end"/>
      </w:r>
      <w:bookmarkEnd w:id="12"/>
      <w:r>
        <w:t xml:space="preserve"> Positioning accuracy (in unit of meter)</w:t>
      </w:r>
    </w:p>
    <w:tbl>
      <w:tblPr>
        <w:tblStyle w:val="ac"/>
        <w:tblW w:w="7796" w:type="dxa"/>
        <w:jc w:val="center"/>
        <w:tblLayout w:type="fixed"/>
        <w:tblLook w:val="04A0" w:firstRow="1" w:lastRow="0" w:firstColumn="1" w:lastColumn="0" w:noHBand="0" w:noVBand="1"/>
      </w:tblPr>
      <w:tblGrid>
        <w:gridCol w:w="1984"/>
        <w:gridCol w:w="1162"/>
        <w:gridCol w:w="1162"/>
        <w:gridCol w:w="1163"/>
        <w:gridCol w:w="1162"/>
        <w:gridCol w:w="1163"/>
      </w:tblGrid>
      <w:tr w:rsidR="00A31D2B" w:rsidRPr="00614466" w14:paraId="0CA676F5" w14:textId="77777777" w:rsidTr="002C7755">
        <w:trPr>
          <w:jc w:val="center"/>
        </w:trPr>
        <w:tc>
          <w:tcPr>
            <w:tcW w:w="1984" w:type="dxa"/>
          </w:tcPr>
          <w:p w14:paraId="2E67B732" w14:textId="77777777" w:rsidR="00A31D2B" w:rsidRPr="00614466" w:rsidRDefault="00A31D2B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5BEBC631" w14:textId="77777777" w:rsidR="00A31D2B" w:rsidRPr="00614466" w:rsidRDefault="00A31D2B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7F1F20A6" w14:textId="77777777" w:rsidR="00A31D2B" w:rsidRPr="00614466" w:rsidRDefault="00A31D2B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6834768A" w14:textId="77777777" w:rsidR="00A31D2B" w:rsidRPr="00614466" w:rsidRDefault="00A31D2B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3FB47E40" w14:textId="77777777" w:rsidR="00A31D2B" w:rsidRPr="00614466" w:rsidRDefault="00A31D2B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</w:tcPr>
          <w:p w14:paraId="0A5C293B" w14:textId="77777777" w:rsidR="00A31D2B" w:rsidRPr="00614466" w:rsidRDefault="00A31D2B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A31D2B" w:rsidRPr="00F67739" w14:paraId="03A82B2F" w14:textId="77777777" w:rsidTr="002C7755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692E4328" w14:textId="4B34E633" w:rsidR="00A31D2B" w:rsidRPr="00614466" w:rsidRDefault="00A31D2B" w:rsidP="00A31D2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11</w:t>
            </w:r>
            <w:r w:rsidR="00810468">
              <w:rPr>
                <w:rFonts w:hint="eastAsia"/>
                <w:sz w:val="18"/>
                <w:szCs w:val="18"/>
                <w:lang w:val="en-GB" w:eastAsia="zh-CN"/>
              </w:rPr>
              <w:t>,</w:t>
            </w:r>
            <w:r w:rsidR="00810468">
              <w:rPr>
                <w:sz w:val="18"/>
                <w:szCs w:val="18"/>
                <w:lang w:val="en-GB" w:eastAsia="zh-CN"/>
              </w:rPr>
              <w:t xml:space="preserve"> LOS path</w:t>
            </w:r>
          </w:p>
        </w:tc>
        <w:tc>
          <w:tcPr>
            <w:tcW w:w="1162" w:type="dxa"/>
            <w:shd w:val="clear" w:color="auto" w:fill="auto"/>
          </w:tcPr>
          <w:p w14:paraId="2ED3518A" w14:textId="4D2ECB57" w:rsidR="00A31D2B" w:rsidRPr="00F67739" w:rsidRDefault="006D1405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.6530</w:t>
            </w:r>
          </w:p>
        </w:tc>
        <w:tc>
          <w:tcPr>
            <w:tcW w:w="1162" w:type="dxa"/>
            <w:shd w:val="clear" w:color="auto" w:fill="auto"/>
          </w:tcPr>
          <w:p w14:paraId="7BEBE635" w14:textId="659A43AC" w:rsidR="00A31D2B" w:rsidRPr="00F67739" w:rsidRDefault="006D1405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.9686</w:t>
            </w:r>
          </w:p>
        </w:tc>
        <w:tc>
          <w:tcPr>
            <w:tcW w:w="1163" w:type="dxa"/>
            <w:shd w:val="clear" w:color="auto" w:fill="auto"/>
          </w:tcPr>
          <w:p w14:paraId="23EB7F9C" w14:textId="46BC2C4C" w:rsidR="00A31D2B" w:rsidRPr="00C0701B" w:rsidRDefault="006D1405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.2727</w:t>
            </w:r>
          </w:p>
        </w:tc>
        <w:tc>
          <w:tcPr>
            <w:tcW w:w="1162" w:type="dxa"/>
            <w:shd w:val="clear" w:color="auto" w:fill="auto"/>
          </w:tcPr>
          <w:p w14:paraId="1C8B3CFF" w14:textId="2DBA478F" w:rsidR="00A31D2B" w:rsidRPr="00C0701B" w:rsidRDefault="006D1405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.7183</w:t>
            </w:r>
          </w:p>
        </w:tc>
        <w:tc>
          <w:tcPr>
            <w:tcW w:w="1163" w:type="dxa"/>
            <w:shd w:val="clear" w:color="auto" w:fill="auto"/>
          </w:tcPr>
          <w:p w14:paraId="24AFB464" w14:textId="62149CF3" w:rsidR="00A31D2B" w:rsidRPr="00C0701B" w:rsidRDefault="006D1405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.0250</w:t>
            </w:r>
          </w:p>
        </w:tc>
      </w:tr>
      <w:tr w:rsidR="00A31D2B" w:rsidRPr="00F67739" w14:paraId="64F12AD0" w14:textId="77777777" w:rsidTr="002C7755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14:paraId="658D6F28" w14:textId="45EC94E9" w:rsidR="00A31D2B" w:rsidRDefault="00A31D2B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12</w:t>
            </w:r>
            <w:r w:rsidR="00810468">
              <w:rPr>
                <w:sz w:val="18"/>
                <w:szCs w:val="18"/>
                <w:lang w:val="en-GB" w:eastAsia="zh-CN"/>
              </w:rPr>
              <w:t>, LOS path + VA paths</w:t>
            </w:r>
          </w:p>
        </w:tc>
        <w:tc>
          <w:tcPr>
            <w:tcW w:w="1162" w:type="dxa"/>
            <w:shd w:val="clear" w:color="auto" w:fill="auto"/>
          </w:tcPr>
          <w:p w14:paraId="7DEE3D80" w14:textId="09AAB4E2" w:rsidR="00A31D2B" w:rsidRPr="00AB2DF4" w:rsidRDefault="006D1405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.5893</w:t>
            </w:r>
          </w:p>
        </w:tc>
        <w:tc>
          <w:tcPr>
            <w:tcW w:w="1162" w:type="dxa"/>
            <w:shd w:val="clear" w:color="auto" w:fill="auto"/>
          </w:tcPr>
          <w:p w14:paraId="37BA4DE3" w14:textId="3E4406DB" w:rsidR="00A31D2B" w:rsidRPr="00AB2DF4" w:rsidRDefault="006D1405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.8675</w:t>
            </w:r>
          </w:p>
        </w:tc>
        <w:tc>
          <w:tcPr>
            <w:tcW w:w="1163" w:type="dxa"/>
            <w:shd w:val="clear" w:color="auto" w:fill="auto"/>
          </w:tcPr>
          <w:p w14:paraId="014AD702" w14:textId="72776299" w:rsidR="00A31D2B" w:rsidRPr="00AB2DF4" w:rsidRDefault="006D1405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.1595</w:t>
            </w:r>
          </w:p>
        </w:tc>
        <w:tc>
          <w:tcPr>
            <w:tcW w:w="1162" w:type="dxa"/>
            <w:shd w:val="clear" w:color="auto" w:fill="auto"/>
          </w:tcPr>
          <w:p w14:paraId="2F271D87" w14:textId="440D4378" w:rsidR="00A31D2B" w:rsidRPr="00AB2DF4" w:rsidRDefault="006D1405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.5677</w:t>
            </w:r>
          </w:p>
        </w:tc>
        <w:tc>
          <w:tcPr>
            <w:tcW w:w="1163" w:type="dxa"/>
            <w:shd w:val="clear" w:color="auto" w:fill="auto"/>
          </w:tcPr>
          <w:p w14:paraId="0AA4878F" w14:textId="0BC27C71" w:rsidR="00A31D2B" w:rsidRPr="00AB2DF4" w:rsidRDefault="006D1405" w:rsidP="002C775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.9466</w:t>
            </w:r>
          </w:p>
        </w:tc>
      </w:tr>
    </w:tbl>
    <w:p w14:paraId="4BDD87C0" w14:textId="77777777" w:rsidR="00A31D2B" w:rsidRDefault="00A31D2B" w:rsidP="009D60B4">
      <w:pPr>
        <w:rPr>
          <w:lang w:eastAsia="zh-CN"/>
        </w:rPr>
      </w:pPr>
    </w:p>
    <w:p w14:paraId="111375FF" w14:textId="625352D4" w:rsidR="006D1405" w:rsidRDefault="006D1405" w:rsidP="009D60B4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50E98">
        <w:rPr>
          <w:b/>
          <w:i/>
          <w:noProof/>
        </w:rPr>
        <w:t>3</w:t>
      </w:r>
      <w:r>
        <w:rPr>
          <w:b/>
          <w:i/>
        </w:rPr>
        <w:fldChar w:fldCharType="end"/>
      </w:r>
      <w:r>
        <w:rPr>
          <w:b/>
          <w:i/>
        </w:rPr>
        <w:t>: Using additional reflecting path can improve the positioning accuracy for single BS positioning.</w:t>
      </w:r>
    </w:p>
    <w:p w14:paraId="52BEE235" w14:textId="77777777" w:rsidR="002A70B0" w:rsidRPr="002A70B0" w:rsidRDefault="002A70B0" w:rsidP="009D60B4"/>
    <w:p w14:paraId="2B21FCFF" w14:textId="61989EF7" w:rsidR="006D1405" w:rsidRDefault="006D1405" w:rsidP="006D1405">
      <w:pPr>
        <w:pStyle w:val="1"/>
        <w:rPr>
          <w:lang w:eastAsia="zh-CN"/>
        </w:rPr>
      </w:pPr>
      <w:r>
        <w:rPr>
          <w:lang w:eastAsia="zh-CN"/>
        </w:rPr>
        <w:t>Summary</w:t>
      </w:r>
    </w:p>
    <w:p w14:paraId="37175999" w14:textId="643A76CC" w:rsidR="006D1405" w:rsidRDefault="006D1405" w:rsidP="006D1405">
      <w:pPr>
        <w:rPr>
          <w:lang w:eastAsia="zh-CN"/>
        </w:rPr>
      </w:pPr>
      <w:r>
        <w:rPr>
          <w:lang w:eastAsia="zh-CN"/>
        </w:rPr>
        <w:t>Based on the evaluation, we have the following proposal.</w:t>
      </w:r>
    </w:p>
    <w:p w14:paraId="46FAC4DC" w14:textId="67F2BB3E" w:rsidR="006D1405" w:rsidRDefault="006D1405" w:rsidP="006D1405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850E98"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 w:rsidR="008A594F">
        <w:rPr>
          <w:b/>
          <w:i/>
        </w:rPr>
        <w:t>G</w:t>
      </w:r>
      <w:r>
        <w:rPr>
          <w:b/>
          <w:i/>
        </w:rPr>
        <w:t>round reflection should be considered in the indoor positioning evaluation.</w:t>
      </w:r>
    </w:p>
    <w:p w14:paraId="31EC62C0" w14:textId="0D4DD919" w:rsidR="006D1405" w:rsidRDefault="008A594F" w:rsidP="006D1405">
      <w:p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850E98"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Angle information reporting for multi-path should be supported for Rel-17.</w:t>
      </w:r>
    </w:p>
    <w:p w14:paraId="299AD4D9" w14:textId="77777777" w:rsidR="008A594F" w:rsidRPr="008A594F" w:rsidRDefault="008A594F" w:rsidP="006D1405">
      <w:pPr>
        <w:rPr>
          <w:lang w:eastAsia="zh-CN"/>
        </w:rPr>
      </w:pPr>
    </w:p>
    <w:p w14:paraId="4221B16D" w14:textId="77777777" w:rsidR="00E9347C" w:rsidRDefault="00E9347C" w:rsidP="00E9347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7EEC09CE" w14:textId="68B2B6F6" w:rsidR="006D1405" w:rsidRPr="006D1405" w:rsidRDefault="006D1405" w:rsidP="006D140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provided our evaluation results for additional channel modeling features, including ground reflection and wall reflection. Based on the evaluation, we have the following observations and proposals.</w:t>
      </w:r>
    </w:p>
    <w:p w14:paraId="48D11A76" w14:textId="77777777" w:rsidR="008A594F" w:rsidRDefault="008A594F" w:rsidP="008A594F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The feature of ground reflection will have significant influence on the high accuracy positioning (case </w:t>
      </w:r>
      <w:r w:rsidRPr="0029703E">
        <w:rPr>
          <w:b/>
          <w:i/>
        </w:rPr>
        <w:t>40</w:t>
      </w:r>
      <w:r>
        <w:rPr>
          <w:b/>
          <w:i/>
        </w:rPr>
        <w:t xml:space="preserve">1 0.18m@90% v.s. case </w:t>
      </w:r>
      <w:r w:rsidRPr="0029703E">
        <w:rPr>
          <w:b/>
          <w:i/>
        </w:rPr>
        <w:t>40</w:t>
      </w:r>
      <w:r>
        <w:rPr>
          <w:b/>
          <w:i/>
        </w:rPr>
        <w:t xml:space="preserve">3 0.54m@90%), but less impact on medium accuracy (case 2 1m@90% v.s. case </w:t>
      </w:r>
      <w:r w:rsidRPr="0029703E">
        <w:rPr>
          <w:b/>
          <w:i/>
        </w:rPr>
        <w:t>40</w:t>
      </w:r>
      <w:r>
        <w:rPr>
          <w:b/>
          <w:i/>
        </w:rPr>
        <w:t xml:space="preserve">2 </w:t>
      </w:r>
      <w:r w:rsidRPr="0029703E">
        <w:rPr>
          <w:b/>
          <w:i/>
        </w:rPr>
        <w:t>0.84m@90%</w:t>
      </w:r>
      <w:r>
        <w:rPr>
          <w:b/>
          <w:i/>
        </w:rPr>
        <w:t>).</w:t>
      </w:r>
    </w:p>
    <w:p w14:paraId="18F0EFEB" w14:textId="77777777" w:rsidR="008A594F" w:rsidRDefault="008A594F" w:rsidP="008A594F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>: The ground reflection will pose a major thread to achieving &lt;0.5m accuracy for indoor environment.</w:t>
      </w:r>
    </w:p>
    <w:p w14:paraId="629075BB" w14:textId="77777777" w:rsidR="008A594F" w:rsidRDefault="008A594F" w:rsidP="008A594F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3</w:t>
      </w:r>
      <w:r>
        <w:rPr>
          <w:b/>
          <w:i/>
        </w:rPr>
        <w:fldChar w:fldCharType="end"/>
      </w:r>
      <w:r>
        <w:rPr>
          <w:b/>
          <w:i/>
        </w:rPr>
        <w:t>: Using additional reflecting path can improve the positioning accuracy for single BS positioning.</w:t>
      </w:r>
    </w:p>
    <w:p w14:paraId="7D57C1EE" w14:textId="77777777" w:rsidR="008A594F" w:rsidRDefault="008A594F" w:rsidP="008A594F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left"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Ground reflection should be considered in the indoor positioning evaluation.</w:t>
      </w:r>
    </w:p>
    <w:p w14:paraId="2AB7CDE2" w14:textId="77777777" w:rsidR="008A594F" w:rsidRDefault="008A594F" w:rsidP="008A594F">
      <w:p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Angle information reporting for multi-path should be supported for Rel-17.</w:t>
      </w:r>
    </w:p>
    <w:p w14:paraId="55A8D562" w14:textId="77777777" w:rsidR="00B06B3A" w:rsidRPr="008A594F" w:rsidRDefault="00B06B3A" w:rsidP="00E9347C">
      <w:pPr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39D33B4A" w14:textId="6745073A" w:rsidR="001C193C" w:rsidRPr="00623E91" w:rsidRDefault="001C193C" w:rsidP="001C193C">
      <w:pPr>
        <w:pStyle w:val="References"/>
        <w:rPr>
          <w:kern w:val="2"/>
          <w:lang w:eastAsia="zh-CN"/>
        </w:rPr>
      </w:pPr>
      <w:bookmarkStart w:id="13" w:name="_Ref29475862"/>
      <w:r w:rsidRPr="00623E91">
        <w:rPr>
          <w:kern w:val="2"/>
          <w:lang w:eastAsia="zh-CN"/>
        </w:rPr>
        <w:t>3TR 38.901, Study on channel model for frequencies from 0.5 to 100 GHz.</w:t>
      </w:r>
      <w:bookmarkEnd w:id="13"/>
    </w:p>
    <w:p w14:paraId="49EBB4CC" w14:textId="1233C624" w:rsidR="00227AEA" w:rsidRDefault="00EC682C" w:rsidP="00EC682C">
      <w:pPr>
        <w:pStyle w:val="References"/>
      </w:pPr>
      <w:bookmarkStart w:id="14" w:name="_Ref52109684"/>
      <w:r w:rsidRPr="004B1A99">
        <w:rPr>
          <w:lang w:eastAsia="zh-CN"/>
        </w:rPr>
        <w:lastRenderedPageBreak/>
        <w:t>R1-2007576</w:t>
      </w:r>
      <w:r>
        <w:rPr>
          <w:lang w:eastAsia="zh-CN"/>
        </w:rPr>
        <w:t xml:space="preserve">, </w:t>
      </w:r>
      <w:r w:rsidRPr="00BA03FF">
        <w:rPr>
          <w:lang w:eastAsia="zh-CN"/>
        </w:rPr>
        <w:t>Evaluation results for Rel-16 positioning and Rel-17 enhancement</w:t>
      </w:r>
      <w:r>
        <w:rPr>
          <w:lang w:eastAsia="zh-CN"/>
        </w:rPr>
        <w:t>, Huawei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HiSilicon, RAN1#103-e, e-Meeting, 26</w:t>
      </w:r>
      <w:r w:rsidRPr="00546D40">
        <w:rPr>
          <w:vertAlign w:val="superscript"/>
          <w:lang w:eastAsia="zh-CN"/>
        </w:rPr>
        <w:t>th</w:t>
      </w:r>
      <w:r>
        <w:rPr>
          <w:lang w:eastAsia="zh-CN"/>
        </w:rPr>
        <w:t xml:space="preserve"> October – 11</w:t>
      </w:r>
      <w:r w:rsidRPr="00546D40">
        <w:rPr>
          <w:vertAlign w:val="superscript"/>
          <w:lang w:eastAsia="zh-CN"/>
        </w:rPr>
        <w:t>th</w:t>
      </w:r>
      <w:r>
        <w:rPr>
          <w:lang w:eastAsia="zh-CN"/>
        </w:rPr>
        <w:t xml:space="preserve"> November, 2020.</w:t>
      </w:r>
      <w:bookmarkEnd w:id="14"/>
    </w:p>
    <w:p w14:paraId="08AA7E9E" w14:textId="77777777" w:rsidR="007C3FA8" w:rsidRPr="00E9347C" w:rsidRDefault="007C3FA8" w:rsidP="00E9347C"/>
    <w:sectPr w:rsidR="007C3FA8" w:rsidRPr="00E9347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CAAD66" w14:textId="77777777" w:rsidR="00E16E7C" w:rsidRDefault="00E16E7C">
      <w:r>
        <w:separator/>
      </w:r>
    </w:p>
  </w:endnote>
  <w:endnote w:type="continuationSeparator" w:id="0">
    <w:p w14:paraId="4B827D8F" w14:textId="77777777" w:rsidR="00E16E7C" w:rsidRDefault="00E1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46CB9" w14:textId="77777777" w:rsidR="00E16E7C" w:rsidRDefault="00E16E7C">
      <w:r>
        <w:separator/>
      </w:r>
    </w:p>
  </w:footnote>
  <w:footnote w:type="continuationSeparator" w:id="0">
    <w:p w14:paraId="09FB2408" w14:textId="77777777" w:rsidR="00E16E7C" w:rsidRDefault="00E16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491691"/>
    <w:multiLevelType w:val="hybridMultilevel"/>
    <w:tmpl w:val="CC6AB75E"/>
    <w:lvl w:ilvl="0" w:tplc="9572E53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E712C9A"/>
    <w:multiLevelType w:val="hybridMultilevel"/>
    <w:tmpl w:val="9222C7A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EB8545F"/>
    <w:multiLevelType w:val="hybridMultilevel"/>
    <w:tmpl w:val="CC6AB75E"/>
    <w:lvl w:ilvl="0" w:tplc="9572E53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C71CA2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F73BAD"/>
    <w:multiLevelType w:val="hybridMultilevel"/>
    <w:tmpl w:val="4A3E9404"/>
    <w:lvl w:ilvl="0" w:tplc="EDA0B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DCF5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7A1F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63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6E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BC5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4F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E29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D41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77543B"/>
    <w:multiLevelType w:val="hybridMultilevel"/>
    <w:tmpl w:val="2F32E02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04D53D3"/>
    <w:multiLevelType w:val="hybridMultilevel"/>
    <w:tmpl w:val="22707FD2"/>
    <w:lvl w:ilvl="0" w:tplc="145C7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7602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C1A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662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8D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8B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D84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A0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0F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545BA8"/>
    <w:multiLevelType w:val="hybridMultilevel"/>
    <w:tmpl w:val="CC6AB75E"/>
    <w:lvl w:ilvl="0" w:tplc="9572E53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731085A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9F828E4"/>
    <w:multiLevelType w:val="hybridMultilevel"/>
    <w:tmpl w:val="D6B45AE0"/>
    <w:lvl w:ilvl="0" w:tplc="B45A8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1B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A0F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279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45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FCC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CD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66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71A0290"/>
    <w:multiLevelType w:val="hybridMultilevel"/>
    <w:tmpl w:val="0DDE414A"/>
    <w:lvl w:ilvl="0" w:tplc="08924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28F0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AF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2A3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CD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1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66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AC3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0B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AE4AC4"/>
    <w:multiLevelType w:val="multilevel"/>
    <w:tmpl w:val="29C607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C0C2F51"/>
    <w:multiLevelType w:val="hybridMultilevel"/>
    <w:tmpl w:val="FC4A2934"/>
    <w:lvl w:ilvl="0" w:tplc="2D5ED9D2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617917D2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52206D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7090FA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4"/>
  </w:num>
  <w:num w:numId="2">
    <w:abstractNumId w:val="11"/>
  </w:num>
  <w:num w:numId="3">
    <w:abstractNumId w:val="24"/>
  </w:num>
  <w:num w:numId="4">
    <w:abstractNumId w:val="20"/>
  </w:num>
  <w:num w:numId="5">
    <w:abstractNumId w:val="19"/>
  </w:num>
  <w:num w:numId="6">
    <w:abstractNumId w:val="10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5"/>
  </w:num>
  <w:num w:numId="13">
    <w:abstractNumId w:val="2"/>
  </w:num>
  <w:num w:numId="14">
    <w:abstractNumId w:val="2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9"/>
  </w:num>
  <w:num w:numId="23">
    <w:abstractNumId w:val="4"/>
  </w:num>
  <w:num w:numId="24">
    <w:abstractNumId w:val="18"/>
  </w:num>
  <w:num w:numId="25">
    <w:abstractNumId w:val="17"/>
  </w:num>
  <w:num w:numId="26">
    <w:abstractNumId w:val="6"/>
  </w:num>
  <w:num w:numId="27">
    <w:abstractNumId w:val="13"/>
  </w:num>
  <w:num w:numId="28">
    <w:abstractNumId w:val="15"/>
  </w:num>
  <w:num w:numId="29">
    <w:abstractNumId w:val="7"/>
  </w:num>
  <w:num w:numId="30">
    <w:abstractNumId w:val="3"/>
  </w:num>
  <w:num w:numId="31">
    <w:abstractNumId w:val="22"/>
  </w:num>
  <w:num w:numId="32">
    <w:abstractNumId w:val="12"/>
  </w:num>
  <w:num w:numId="33">
    <w:abstractNumId w:val="5"/>
  </w:num>
  <w:num w:numId="34">
    <w:abstractNumId w:val="8"/>
  </w:num>
  <w:num w:numId="35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D22"/>
    <w:rsid w:val="00150D25"/>
    <w:rsid w:val="00150FBD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455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3637"/>
    <w:rsid w:val="001A496E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95C"/>
    <w:rsid w:val="001C193C"/>
    <w:rsid w:val="001C2378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5553"/>
    <w:rsid w:val="00217546"/>
    <w:rsid w:val="00220894"/>
    <w:rsid w:val="002220A6"/>
    <w:rsid w:val="00224952"/>
    <w:rsid w:val="00224DD2"/>
    <w:rsid w:val="00225A6A"/>
    <w:rsid w:val="00225AC7"/>
    <w:rsid w:val="00225ACC"/>
    <w:rsid w:val="00227AEA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5FD"/>
    <w:rsid w:val="0029703E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A70B0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7755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0430"/>
    <w:rsid w:val="00311161"/>
    <w:rsid w:val="00311738"/>
    <w:rsid w:val="00312400"/>
    <w:rsid w:val="00312739"/>
    <w:rsid w:val="00312D10"/>
    <w:rsid w:val="00314328"/>
    <w:rsid w:val="003178DA"/>
    <w:rsid w:val="00317DB8"/>
    <w:rsid w:val="00320618"/>
    <w:rsid w:val="0032100B"/>
    <w:rsid w:val="00321BD7"/>
    <w:rsid w:val="0032260F"/>
    <w:rsid w:val="003228DA"/>
    <w:rsid w:val="00323D6B"/>
    <w:rsid w:val="003241BE"/>
    <w:rsid w:val="003268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340"/>
    <w:rsid w:val="00477C35"/>
    <w:rsid w:val="00480988"/>
    <w:rsid w:val="00480E05"/>
    <w:rsid w:val="00482BBE"/>
    <w:rsid w:val="00483A12"/>
    <w:rsid w:val="00484899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88C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090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0B0A"/>
    <w:rsid w:val="00541CBB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79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5C74"/>
    <w:rsid w:val="00616112"/>
    <w:rsid w:val="006205CA"/>
    <w:rsid w:val="00621F53"/>
    <w:rsid w:val="00622E2A"/>
    <w:rsid w:val="00623089"/>
    <w:rsid w:val="0062308E"/>
    <w:rsid w:val="006234C4"/>
    <w:rsid w:val="006238CC"/>
    <w:rsid w:val="006244C9"/>
    <w:rsid w:val="006245F6"/>
    <w:rsid w:val="00624623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80E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405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0CE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367D"/>
    <w:rsid w:val="007D4178"/>
    <w:rsid w:val="007D4D33"/>
    <w:rsid w:val="007D7175"/>
    <w:rsid w:val="007D7CFF"/>
    <w:rsid w:val="007E1369"/>
    <w:rsid w:val="007E1A1B"/>
    <w:rsid w:val="007E1A88"/>
    <w:rsid w:val="007E1CF0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468"/>
    <w:rsid w:val="00810D8D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1F89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0E98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594F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84A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002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267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BC4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0B4"/>
    <w:rsid w:val="009D6A0A"/>
    <w:rsid w:val="009D6FF3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90A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1D2B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EBE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1CF3"/>
    <w:rsid w:val="00B026C1"/>
    <w:rsid w:val="00B02B9C"/>
    <w:rsid w:val="00B0353B"/>
    <w:rsid w:val="00B040B2"/>
    <w:rsid w:val="00B04546"/>
    <w:rsid w:val="00B06B3A"/>
    <w:rsid w:val="00B10558"/>
    <w:rsid w:val="00B156A9"/>
    <w:rsid w:val="00B15931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0E5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76D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76B6D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2E27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C7B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D7191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6E7C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F21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2C"/>
    <w:rsid w:val="00EC6847"/>
    <w:rsid w:val="00EC7728"/>
    <w:rsid w:val="00EC7DB6"/>
    <w:rsid w:val="00ED162F"/>
    <w:rsid w:val="00ED2E52"/>
    <w:rsid w:val="00ED3024"/>
    <w:rsid w:val="00ED5FE4"/>
    <w:rsid w:val="00ED6924"/>
    <w:rsid w:val="00ED71C5"/>
    <w:rsid w:val="00EE16FA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4A63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4D5F"/>
    <w:rsid w:val="00F35873"/>
    <w:rsid w:val="00F35920"/>
    <w:rsid w:val="00F35C52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5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5">
    <w:name w:val="Emphasis"/>
    <w:basedOn w:val="a0"/>
    <w:uiPriority w:val="20"/>
    <w:qFormat/>
    <w:rsid w:val="002220A6"/>
    <w:rPr>
      <w:i/>
      <w:iCs/>
    </w:rPr>
  </w:style>
  <w:style w:type="paragraph" w:customStyle="1" w:styleId="Tabletext">
    <w:name w:val="Table_text"/>
    <w:basedOn w:val="a"/>
    <w:rsid w:val="00631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szCs w:val="20"/>
      <w:lang w:val="en-GB"/>
    </w:rPr>
  </w:style>
  <w:style w:type="table" w:customStyle="1" w:styleId="11">
    <w:name w:val="网格型1"/>
    <w:basedOn w:val="a1"/>
    <w:next w:val="ac"/>
    <w:rsid w:val="00561579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5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587D5-C8CB-4420-BDDB-8EEC97EC0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1920</Words>
  <Characters>10432</Characters>
  <Application>Microsoft Office Word</Application>
  <DocSecurity>0</DocSecurity>
  <Lines>474</Lines>
  <Paragraphs>333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7</cp:revision>
  <cp:lastPrinted>2007-06-18T22:08:00Z</cp:lastPrinted>
  <dcterms:created xsi:type="dcterms:W3CDTF">2020-10-16T06:46:00Z</dcterms:created>
  <dcterms:modified xsi:type="dcterms:W3CDTF">2020-10-17T01:16:00Z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1602897105</vt:lpwstr>
  </property>
</Properties>
</file>