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BFEF" w14:textId="16439A6A" w:rsidR="0077767E" w:rsidRPr="008271C4" w:rsidRDefault="0077767E" w:rsidP="0077767E">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 xml:space="preserve">3GPP TSG RAN WG1 #103-e  </w:t>
      </w:r>
      <w:r w:rsidRPr="008271C4">
        <w:rPr>
          <w:rFonts w:eastAsia="Batang"/>
          <w:b/>
          <w:bCs/>
          <w:sz w:val="22"/>
          <w:szCs w:val="22"/>
          <w:lang w:val="en-GB"/>
        </w:rPr>
        <w:tab/>
        <w:t xml:space="preserve">                                                         </w:t>
      </w:r>
      <w:r w:rsidRPr="008271C4">
        <w:rPr>
          <w:rFonts w:eastAsia="Batang"/>
          <w:b/>
          <w:bCs/>
          <w:sz w:val="22"/>
          <w:szCs w:val="22"/>
          <w:lang w:val="en-GB"/>
        </w:rPr>
        <w:tab/>
        <w:t xml:space="preserve">     </w:t>
      </w:r>
      <w:r w:rsidR="001B6F9B" w:rsidRPr="001B6F9B">
        <w:rPr>
          <w:rFonts w:eastAsia="Batang"/>
          <w:b/>
          <w:bCs/>
          <w:sz w:val="22"/>
          <w:szCs w:val="22"/>
          <w:lang w:val="en-GB"/>
        </w:rPr>
        <w:t>R1-2008249</w:t>
      </w:r>
    </w:p>
    <w:p w14:paraId="298106EC" w14:textId="77777777" w:rsidR="0077767E" w:rsidRPr="008271C4" w:rsidRDefault="0077767E" w:rsidP="0077767E">
      <w:pPr>
        <w:tabs>
          <w:tab w:val="center" w:pos="4536"/>
          <w:tab w:val="right" w:pos="9072"/>
        </w:tabs>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October 26</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xml:space="preserve"> – November 13</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73412AB8" w14:textId="77777777" w:rsidR="00BD2C5D" w:rsidRPr="0077767E" w:rsidRDefault="00BD2C5D" w:rsidP="000F4C20">
      <w:pPr>
        <w:tabs>
          <w:tab w:val="left" w:pos="1800"/>
          <w:tab w:val="right" w:pos="9072"/>
        </w:tabs>
        <w:ind w:left="1800" w:hanging="1800"/>
        <w:rPr>
          <w:rFonts w:eastAsia="SimSun"/>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565CC3D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7D4C84" w:rsidRPr="00EB2D28">
        <w:rPr>
          <w:rFonts w:ascii="Times New Roman" w:hAnsi="Times New Roman"/>
          <w:sz w:val="22"/>
          <w:szCs w:val="22"/>
        </w:rPr>
        <w:t>Discussion on the remaining issues of HARQ enhancements</w:t>
      </w:r>
    </w:p>
    <w:p w14:paraId="65DE2720" w14:textId="4CA2A5E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1B6F9B">
        <w:rPr>
          <w:rFonts w:ascii="Times New Roman" w:hAnsi="Times New Roman"/>
          <w:sz w:val="22"/>
          <w:szCs w:val="22"/>
        </w:rPr>
        <w:t>7</w:t>
      </w:r>
      <w:r w:rsidR="0081319E" w:rsidRPr="001B6F9B">
        <w:rPr>
          <w:rFonts w:ascii="Times New Roman" w:hAnsi="Times New Roman"/>
          <w:sz w:val="22"/>
          <w:szCs w:val="22"/>
        </w:rPr>
        <w:t>.</w:t>
      </w:r>
      <w:r w:rsidR="0081593C" w:rsidRPr="001B6F9B">
        <w:rPr>
          <w:rFonts w:ascii="Times New Roman" w:hAnsi="Times New Roman"/>
          <w:sz w:val="22"/>
          <w:szCs w:val="22"/>
        </w:rPr>
        <w:t>2</w:t>
      </w:r>
      <w:r w:rsidR="00FD64DB" w:rsidRPr="001B6F9B">
        <w:rPr>
          <w:rFonts w:ascii="Times New Roman" w:hAnsi="Times New Roman"/>
          <w:sz w:val="22"/>
          <w:szCs w:val="22"/>
        </w:rPr>
        <w:t>.</w:t>
      </w:r>
      <w:r w:rsidR="0081593C" w:rsidRPr="001B6F9B">
        <w:rPr>
          <w:rFonts w:ascii="Times New Roman" w:hAnsi="Times New Roman"/>
          <w:sz w:val="22"/>
          <w:szCs w:val="22"/>
        </w:rPr>
        <w:t>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37215BE9" w14:textId="56B7FA89" w:rsidR="007D4C84" w:rsidRDefault="007D4C84" w:rsidP="007D4C84">
      <w:pPr>
        <w:pStyle w:val="a1"/>
        <w:spacing w:before="120"/>
        <w:rPr>
          <w:rFonts w:eastAsia="SimSun"/>
          <w:szCs w:val="20"/>
          <w:lang w:eastAsia="zh-CN"/>
        </w:rPr>
      </w:pPr>
      <w:r>
        <w:rPr>
          <w:rFonts w:eastAsia="SimSun"/>
          <w:szCs w:val="20"/>
          <w:lang w:eastAsia="zh-CN"/>
        </w:rPr>
        <w:t>In RAN1 #10</w:t>
      </w:r>
      <w:r w:rsidR="00BF0B3B">
        <w:rPr>
          <w:rFonts w:eastAsia="SimSun"/>
          <w:szCs w:val="20"/>
          <w:lang w:eastAsia="zh-CN"/>
        </w:rPr>
        <w:t>2</w:t>
      </w:r>
      <w:r>
        <w:rPr>
          <w:rFonts w:eastAsia="SimSun"/>
          <w:szCs w:val="20"/>
          <w:lang w:eastAsia="zh-CN"/>
        </w:rPr>
        <w:t>-e meeting, the following agreements were approved for NR-U:</w:t>
      </w:r>
    </w:p>
    <w:p w14:paraId="16D7BBC2" w14:textId="77777777" w:rsidR="007D4C84" w:rsidRPr="007D4C84" w:rsidRDefault="007D4C84" w:rsidP="007D4C84">
      <w:pPr>
        <w:rPr>
          <w:rFonts w:eastAsia="SimSun"/>
          <w:szCs w:val="22"/>
          <w:lang w:eastAsia="zh-CN"/>
        </w:rPr>
      </w:pPr>
      <w:r w:rsidRPr="007D4C84">
        <w:rPr>
          <w:rFonts w:eastAsia="SimSun"/>
          <w:szCs w:val="22"/>
          <w:highlight w:val="green"/>
          <w:lang w:eastAsia="zh-CN"/>
        </w:rPr>
        <w:t>Agreement:</w:t>
      </w:r>
    </w:p>
    <w:p w14:paraId="6D4ACC37" w14:textId="77777777" w:rsidR="007D4C84" w:rsidRPr="007D4C84" w:rsidRDefault="007D4C84" w:rsidP="007D4C84">
      <w:pPr>
        <w:rPr>
          <w:rFonts w:eastAsia="SimSun"/>
          <w:sz w:val="21"/>
          <w:szCs w:val="23"/>
          <w:lang w:eastAsia="zh-CN"/>
        </w:rPr>
      </w:pPr>
      <w:r w:rsidRPr="007D4C84">
        <w:rPr>
          <w:rFonts w:eastAsia="SimSun"/>
          <w:szCs w:val="22"/>
          <w:lang w:eastAsia="zh-CN"/>
        </w:rPr>
        <w:t>When a UE receives a second PDSCH (for DL SPS) after a first PDSCH, where the first PDSCH is not assigned an applicable K1 value in the corresponding first DCI format,</w:t>
      </w:r>
    </w:p>
    <w:p w14:paraId="69894E28" w14:textId="77777777" w:rsidR="007D4C84" w:rsidRPr="007D4C84" w:rsidRDefault="007D4C84" w:rsidP="009C6A84">
      <w:pPr>
        <w:numPr>
          <w:ilvl w:val="0"/>
          <w:numId w:val="10"/>
        </w:numPr>
        <w:rPr>
          <w:rFonts w:eastAsia="SimSun"/>
          <w:sz w:val="21"/>
          <w:szCs w:val="23"/>
          <w:lang w:eastAsia="zh-CN"/>
        </w:rPr>
      </w:pPr>
      <w:r w:rsidRPr="007D4C84">
        <w:rPr>
          <w:rFonts w:eastAsia="SimSun"/>
          <w:szCs w:val="22"/>
          <w:lang w:eastAsia="zh-CN"/>
        </w:rPr>
        <w:t>the UE transmits HARQ-ACK for the first PDSCH:</w:t>
      </w:r>
    </w:p>
    <w:p w14:paraId="5388339D" w14:textId="77777777" w:rsidR="007D4C84" w:rsidRPr="007D4C84" w:rsidRDefault="007D4C84" w:rsidP="009C6A84">
      <w:pPr>
        <w:numPr>
          <w:ilvl w:val="1"/>
          <w:numId w:val="11"/>
        </w:numPr>
        <w:rPr>
          <w:rFonts w:eastAsia="SimSun"/>
          <w:sz w:val="21"/>
          <w:szCs w:val="23"/>
          <w:lang w:eastAsia="zh-CN"/>
        </w:rPr>
      </w:pPr>
      <w:r w:rsidRPr="007D4C84">
        <w:rPr>
          <w:rFonts w:eastAsia="SimSun"/>
          <w:szCs w:val="22"/>
          <w:lang w:eastAsia="zh-CN"/>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2B30FB22" w14:textId="77777777" w:rsidR="007D4C84" w:rsidRPr="007D4C84" w:rsidRDefault="007D4C84" w:rsidP="009C6A84">
      <w:pPr>
        <w:numPr>
          <w:ilvl w:val="0"/>
          <w:numId w:val="12"/>
        </w:numPr>
        <w:rPr>
          <w:rFonts w:eastAsia="SimSun"/>
          <w:sz w:val="21"/>
          <w:szCs w:val="23"/>
          <w:lang w:eastAsia="zh-CN"/>
        </w:rPr>
      </w:pPr>
      <w:r w:rsidRPr="007D4C84">
        <w:rPr>
          <w:rFonts w:eastAsia="SimSun"/>
          <w:szCs w:val="22"/>
          <w:lang w:eastAsia="zh-CN"/>
        </w:rPr>
        <w:t>Otherwise, the UE does not multiplex the HARQ-ACK information for the first PDSCH in a PUCCH or PUSCH transmission, unless a HARQ-ACK information retransmission is requested later than the HARQ-ACK timing assigned for the second PDSCH.</w:t>
      </w:r>
    </w:p>
    <w:p w14:paraId="111F0CD0" w14:textId="77777777" w:rsidR="007D4C84" w:rsidRPr="007D4C84" w:rsidRDefault="007D4C84" w:rsidP="009C6A84">
      <w:pPr>
        <w:numPr>
          <w:ilvl w:val="0"/>
          <w:numId w:val="12"/>
        </w:numPr>
        <w:rPr>
          <w:rFonts w:eastAsia="SimSun"/>
          <w:sz w:val="21"/>
          <w:szCs w:val="23"/>
          <w:lang w:eastAsia="zh-CN"/>
        </w:rPr>
      </w:pPr>
      <w:r w:rsidRPr="007D4C84">
        <w:rPr>
          <w:rFonts w:eastAsia="SimSun"/>
          <w:szCs w:val="22"/>
          <w:lang w:eastAsia="zh-CN"/>
        </w:rPr>
        <w:t>FFS: Which codebook type(s) can be used for the HARQ-ACK information retransmission</w:t>
      </w:r>
    </w:p>
    <w:p w14:paraId="5BF65084" w14:textId="3C9FC94E" w:rsidR="00B71BC0" w:rsidRPr="00B71BC0" w:rsidRDefault="0059792D" w:rsidP="000F4C20">
      <w:pPr>
        <w:pStyle w:val="a1"/>
        <w:spacing w:before="120"/>
        <w:rPr>
          <w:rFonts w:eastAsia="SimSun" w:hint="eastAsia"/>
          <w:bCs/>
          <w:szCs w:val="20"/>
        </w:rPr>
      </w:pPr>
      <w:r w:rsidRPr="006A0797">
        <w:rPr>
          <w:rFonts w:eastAsia="SimSun"/>
          <w:szCs w:val="20"/>
          <w:lang w:eastAsia="zh-CN"/>
        </w:rPr>
        <w:t xml:space="preserve">In this contribution, we </w:t>
      </w:r>
      <w:r w:rsidR="007D4C84" w:rsidRPr="006A0797">
        <w:rPr>
          <w:rFonts w:eastAsia="SimSun"/>
          <w:szCs w:val="20"/>
          <w:lang w:eastAsia="zh-CN"/>
        </w:rPr>
        <w:t xml:space="preserve">discuss the </w:t>
      </w:r>
      <w:r w:rsidR="007D4C84">
        <w:rPr>
          <w:rFonts w:eastAsia="SimSun"/>
          <w:szCs w:val="20"/>
          <w:lang w:eastAsia="zh-CN"/>
        </w:rPr>
        <w:t>remaining</w:t>
      </w:r>
      <w:r w:rsidR="007D4C84" w:rsidRPr="006A0797">
        <w:rPr>
          <w:rFonts w:eastAsia="SimSun"/>
          <w:szCs w:val="20"/>
          <w:lang w:eastAsia="zh-CN"/>
        </w:rPr>
        <w:t xml:space="preserve"> issues </w:t>
      </w:r>
      <w:r w:rsidR="007D4C84">
        <w:rPr>
          <w:rFonts w:eastAsia="SimSun"/>
          <w:szCs w:val="20"/>
          <w:lang w:eastAsia="zh-CN"/>
        </w:rPr>
        <w:t>and texts proposal for</w:t>
      </w:r>
      <w:r w:rsidR="007D4C84" w:rsidRPr="006A0797">
        <w:rPr>
          <w:rFonts w:eastAsia="SimSun"/>
          <w:szCs w:val="20"/>
          <w:lang w:eastAsia="zh-CN"/>
        </w:rPr>
        <w:t xml:space="preserve"> </w:t>
      </w:r>
      <w:r w:rsidR="007D4C84">
        <w:rPr>
          <w:rFonts w:eastAsia="SimSun"/>
          <w:bCs/>
          <w:szCs w:val="20"/>
        </w:rPr>
        <w:t xml:space="preserve">NR-U </w:t>
      </w:r>
      <w:r w:rsidR="007D4C84" w:rsidRPr="006A0797">
        <w:rPr>
          <w:rFonts w:eastAsia="SimSun"/>
          <w:szCs w:val="20"/>
          <w:lang w:eastAsia="zh-CN"/>
        </w:rPr>
        <w:t xml:space="preserve">HARQ </w:t>
      </w:r>
      <w:r w:rsidR="007D4C84">
        <w:rPr>
          <w:szCs w:val="20"/>
        </w:rPr>
        <w:t>enhancements</w:t>
      </w:r>
      <w:r w:rsidR="007D4C84">
        <w:rPr>
          <w:rFonts w:eastAsia="SimSun"/>
          <w:bCs/>
          <w:szCs w:val="20"/>
        </w:rPr>
        <w:t>.</w:t>
      </w:r>
      <w:bookmarkStart w:id="0" w:name="_GoBack"/>
      <w:bookmarkEnd w:id="0"/>
    </w:p>
    <w:p w14:paraId="040D4828" w14:textId="162F02E0" w:rsidR="006706ED" w:rsidRPr="006A0797" w:rsidRDefault="0077767E" w:rsidP="00771739">
      <w:pPr>
        <w:pStyle w:val="1"/>
        <w:keepNext w:val="0"/>
        <w:spacing w:after="120"/>
        <w:rPr>
          <w:rFonts w:ascii="Times New Roman" w:eastAsia="SimSun" w:hAnsi="Times New Roman" w:cs="Times New Roman"/>
          <w:lang w:eastAsia="zh-CN"/>
        </w:rPr>
      </w:pPr>
      <w:r>
        <w:rPr>
          <w:rFonts w:ascii="Times New Roman" w:eastAsia="SimSun" w:hAnsi="Times New Roman" w:cs="Times New Roman"/>
          <w:lang w:eastAsia="zh-CN"/>
        </w:rPr>
        <w:t>Discussion</w:t>
      </w:r>
    </w:p>
    <w:p w14:paraId="30E9AAF7" w14:textId="6AF3A80B" w:rsidR="007D4C84" w:rsidRDefault="00AB3FE2" w:rsidP="00BF0B3B">
      <w:pPr>
        <w:pStyle w:val="2"/>
        <w:tabs>
          <w:tab w:val="clear" w:pos="3447"/>
          <w:tab w:val="num" w:pos="567"/>
        </w:tabs>
        <w:spacing w:after="120"/>
        <w:ind w:left="567"/>
        <w:rPr>
          <w:lang w:eastAsia="x-none"/>
        </w:rPr>
      </w:pPr>
      <w:r>
        <w:rPr>
          <w:rFonts w:eastAsia="SimSun"/>
          <w:szCs w:val="20"/>
          <w:lang w:eastAsia="zh-CN"/>
        </w:rPr>
        <w:t>Out-of-order</w:t>
      </w:r>
      <w:r>
        <w:rPr>
          <w:lang w:eastAsia="x-none"/>
        </w:rPr>
        <w:t xml:space="preserve"> </w:t>
      </w:r>
      <w:r w:rsidR="007D4C84">
        <w:rPr>
          <w:lang w:eastAsia="x-none"/>
        </w:rPr>
        <w:t>Issue</w:t>
      </w:r>
    </w:p>
    <w:p w14:paraId="13371543" w14:textId="650D2551" w:rsidR="00BF0B3B" w:rsidRDefault="00BF0B3B" w:rsidP="007D4C84">
      <w:pPr>
        <w:pStyle w:val="a1"/>
        <w:rPr>
          <w:lang w:eastAsia="x-none"/>
        </w:rPr>
      </w:pPr>
      <w:r w:rsidRPr="00BF0B3B">
        <w:rPr>
          <w:rFonts w:eastAsia="SimSun"/>
          <w:szCs w:val="20"/>
          <w:lang w:eastAsia="zh-CN"/>
        </w:rPr>
        <w:t>T</w:t>
      </w:r>
      <w:r w:rsidRPr="00BF0B3B">
        <w:rPr>
          <w:rFonts w:eastAsia="SimSun" w:hint="eastAsia"/>
          <w:szCs w:val="20"/>
          <w:lang w:eastAsia="zh-CN"/>
        </w:rPr>
        <w:t xml:space="preserve">he </w:t>
      </w:r>
      <w:r w:rsidR="00DF59F1">
        <w:rPr>
          <w:rFonts w:eastAsia="SimSun"/>
          <w:szCs w:val="20"/>
          <w:lang w:eastAsia="zh-CN"/>
        </w:rPr>
        <w:t>case</w:t>
      </w:r>
      <w:r w:rsidRPr="00BF0B3B">
        <w:rPr>
          <w:rFonts w:eastAsia="SimSun"/>
          <w:szCs w:val="20"/>
          <w:lang w:eastAsia="zh-CN"/>
        </w:rPr>
        <w:t xml:space="preserve"> shown in Figure 1 was discussed in RAN1 #102-e</w:t>
      </w:r>
      <w:r>
        <w:rPr>
          <w:rFonts w:eastAsia="SimSun"/>
          <w:szCs w:val="20"/>
          <w:lang w:eastAsia="zh-CN"/>
        </w:rPr>
        <w:t>,</w:t>
      </w:r>
      <w:r w:rsidR="00DF59F1">
        <w:rPr>
          <w:rFonts w:eastAsia="SimSun"/>
          <w:szCs w:val="20"/>
          <w:lang w:eastAsia="zh-CN"/>
        </w:rPr>
        <w:t xml:space="preserve"> where</w:t>
      </w:r>
      <w:r w:rsidR="00D53D26">
        <w:rPr>
          <w:rFonts w:eastAsia="SimSun"/>
          <w:szCs w:val="20"/>
          <w:lang w:eastAsia="zh-CN"/>
        </w:rPr>
        <w:t xml:space="preserve"> DCI 1 indicates NNK1 and HARQ-ACK corresponding to PDSCH 1 is</w:t>
      </w:r>
      <w:r w:rsidR="00221FC8">
        <w:rPr>
          <w:rFonts w:eastAsia="SimSun"/>
          <w:szCs w:val="20"/>
          <w:lang w:eastAsia="zh-CN"/>
        </w:rPr>
        <w:t xml:space="preserve"> transmitted on PUCCH 2</w:t>
      </w:r>
      <w:r w:rsidR="00D53D26">
        <w:rPr>
          <w:rFonts w:eastAsia="SimSun"/>
          <w:szCs w:val="20"/>
          <w:lang w:eastAsia="zh-CN"/>
        </w:rPr>
        <w:t xml:space="preserve"> triggered by DCI 2 with </w:t>
      </w:r>
      <w:r w:rsidR="00D53D26">
        <w:rPr>
          <w:rFonts w:cs="Times"/>
        </w:rPr>
        <w:t>an applicable K1.</w:t>
      </w:r>
      <w:r w:rsidR="00221FC8">
        <w:rPr>
          <w:rFonts w:cs="Times"/>
        </w:rPr>
        <w:t xml:space="preserve"> After PDSCH 1, </w:t>
      </w:r>
      <w:r w:rsidR="00221FC8">
        <w:rPr>
          <w:rFonts w:eastAsiaTheme="minorEastAsia" w:cs="Times" w:hint="eastAsia"/>
          <w:lang w:eastAsia="zh-CN"/>
        </w:rPr>
        <w:t xml:space="preserve">a SPS PDSCH </w:t>
      </w:r>
      <w:r w:rsidR="00221FC8">
        <w:rPr>
          <w:rFonts w:eastAsia="SimSun"/>
          <w:szCs w:val="22"/>
          <w:lang w:eastAsia="zh-CN"/>
        </w:rPr>
        <w:t xml:space="preserve">associated with PUCCH 1 is received, where PUCCH 1 is before PUCCH 2. </w:t>
      </w:r>
      <w:r w:rsidR="00DF59F1">
        <w:rPr>
          <w:rFonts w:cs="Times"/>
        </w:rPr>
        <w:t xml:space="preserve">From </w:t>
      </w:r>
      <w:r w:rsidR="00DF59F1" w:rsidRPr="00DF59F1">
        <w:rPr>
          <w:rFonts w:cs="Times"/>
        </w:rPr>
        <w:t>the perspective of</w:t>
      </w:r>
      <w:r w:rsidR="00DF59F1">
        <w:rPr>
          <w:rFonts w:cs="Times"/>
        </w:rPr>
        <w:t xml:space="preserve"> HARQ-ACK feedback of PDSCH 1 and SPS PDSCH, it </w:t>
      </w:r>
      <w:r w:rsidR="00DF59F1">
        <w:rPr>
          <w:rFonts w:eastAsia="SimSun"/>
          <w:szCs w:val="20"/>
          <w:lang w:eastAsia="zh-CN"/>
        </w:rPr>
        <w:t>is</w:t>
      </w:r>
      <w:r>
        <w:rPr>
          <w:rFonts w:eastAsia="SimSun"/>
          <w:szCs w:val="20"/>
          <w:lang w:eastAsia="zh-CN"/>
        </w:rPr>
        <w:t xml:space="preserve"> </w:t>
      </w:r>
      <w:r w:rsidRPr="00BF0B3B">
        <w:rPr>
          <w:rFonts w:eastAsia="SimSun"/>
          <w:szCs w:val="20"/>
          <w:lang w:eastAsia="zh-CN"/>
        </w:rPr>
        <w:t>considered</w:t>
      </w:r>
      <w:r>
        <w:rPr>
          <w:rFonts w:eastAsia="SimSun"/>
          <w:szCs w:val="20"/>
          <w:lang w:eastAsia="zh-CN"/>
        </w:rPr>
        <w:t xml:space="preserve"> as out-of-order.</w:t>
      </w:r>
      <w:r w:rsidR="008E01C7">
        <w:rPr>
          <w:rFonts w:eastAsia="SimSun"/>
          <w:szCs w:val="20"/>
          <w:lang w:eastAsia="zh-CN"/>
        </w:rPr>
        <w:t xml:space="preserve"> In last meeting, we have reached an agreement that when the out-of-order happens, the UE may drop the HARQ-ACK of PDSCH1, unless in DCI 2 of Figure 1, there is a scheduling of HARQ-ACK of PDSCH1 retransmission. Moreover, there was an FFS point for further discussing such HARQ-ACK retransmission can be applied for what codebook type. </w:t>
      </w:r>
    </w:p>
    <w:p w14:paraId="43376004" w14:textId="1C788E29" w:rsidR="00BF0B3B" w:rsidRDefault="00221FC8" w:rsidP="007D4C84">
      <w:pPr>
        <w:pStyle w:val="a1"/>
      </w:pPr>
      <w:r>
        <w:object w:dxaOrig="11952" w:dyaOrig="2136" w14:anchorId="683E5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81.15pt" o:ole="">
            <v:imagedata r:id="rId8" o:title=""/>
          </v:shape>
          <o:OLEObject Type="Embed" ProgID="Visio.Drawing.15" ShapeID="_x0000_i1025" DrawAspect="Content" ObjectID="_1664357584" r:id="rId9"/>
        </w:object>
      </w:r>
    </w:p>
    <w:p w14:paraId="57F26EAB" w14:textId="78D28052" w:rsidR="00BF0B3B" w:rsidRDefault="00BF0B3B" w:rsidP="00BF0B3B">
      <w:pPr>
        <w:pStyle w:val="a1"/>
        <w:jc w:val="center"/>
        <w:rPr>
          <w:rFonts w:eastAsia="SimSun"/>
          <w:szCs w:val="20"/>
          <w:lang w:eastAsia="zh-CN"/>
        </w:rPr>
      </w:pPr>
      <w:r>
        <w:t xml:space="preserve">Figure 1: </w:t>
      </w:r>
      <w:r w:rsidR="000F3B4E">
        <w:t>A case of o</w:t>
      </w:r>
      <w:r w:rsidR="000F3B4E">
        <w:rPr>
          <w:rFonts w:eastAsia="SimSun"/>
          <w:szCs w:val="20"/>
          <w:lang w:eastAsia="zh-CN"/>
        </w:rPr>
        <w:t>ut-of-order</w:t>
      </w:r>
    </w:p>
    <w:p w14:paraId="111ACC43" w14:textId="5830DF65" w:rsidR="00495A5D" w:rsidRPr="00495A5D" w:rsidRDefault="008E01C7" w:rsidP="00495A5D">
      <w:pPr>
        <w:pStyle w:val="a1"/>
        <w:rPr>
          <w:rFonts w:eastAsiaTheme="minorEastAsia"/>
          <w:lang w:eastAsia="zh-CN"/>
        </w:rPr>
      </w:pPr>
      <w:r>
        <w:rPr>
          <w:rFonts w:eastAsiaTheme="minorEastAsia"/>
          <w:lang w:eastAsia="zh-CN"/>
        </w:rPr>
        <w:t xml:space="preserve">Based on the discussion of RAN1#102-e, we may consider the </w:t>
      </w:r>
      <w:r w:rsidR="00495A5D">
        <w:rPr>
          <w:rFonts w:eastAsiaTheme="minorEastAsia"/>
          <w:lang w:eastAsia="zh-CN"/>
        </w:rPr>
        <w:t xml:space="preserve">following </w:t>
      </w:r>
      <w:r>
        <w:rPr>
          <w:rFonts w:eastAsiaTheme="minorEastAsia"/>
          <w:lang w:eastAsia="zh-CN"/>
        </w:rPr>
        <w:t>possible way</w:t>
      </w:r>
      <w:r w:rsidR="0067282C">
        <w:rPr>
          <w:rFonts w:eastAsiaTheme="minorEastAsia"/>
          <w:lang w:eastAsia="zh-CN"/>
        </w:rPr>
        <w:t>s</w:t>
      </w:r>
      <w:r>
        <w:rPr>
          <w:rFonts w:eastAsiaTheme="minorEastAsia"/>
          <w:lang w:eastAsia="zh-CN"/>
        </w:rPr>
        <w:t xml:space="preserve"> forward to close this</w:t>
      </w:r>
      <w:r w:rsidR="00495A5D">
        <w:rPr>
          <w:rFonts w:eastAsiaTheme="minorEastAsia"/>
          <w:lang w:eastAsia="zh-CN"/>
        </w:rPr>
        <w:t xml:space="preserve"> out-of-order </w:t>
      </w:r>
      <w:r w:rsidR="00E90EE0">
        <w:rPr>
          <w:rFonts w:eastAsiaTheme="minorEastAsia"/>
          <w:lang w:eastAsia="zh-CN"/>
        </w:rPr>
        <w:t>issue</w:t>
      </w:r>
      <w:r w:rsidR="00495A5D">
        <w:rPr>
          <w:rFonts w:eastAsiaTheme="minorEastAsia"/>
          <w:lang w:eastAsia="zh-CN"/>
        </w:rPr>
        <w:t xml:space="preserve">: </w:t>
      </w:r>
    </w:p>
    <w:p w14:paraId="5CAF1EC5" w14:textId="4EC460F1" w:rsidR="0067282C" w:rsidRPr="001B6F9B" w:rsidRDefault="0067282C" w:rsidP="001B6F9B">
      <w:pPr>
        <w:pStyle w:val="a1"/>
        <w:numPr>
          <w:ilvl w:val="0"/>
          <w:numId w:val="13"/>
        </w:numPr>
      </w:pPr>
      <w:r>
        <w:rPr>
          <w:rFonts w:eastAsiaTheme="minorEastAsia"/>
          <w:lang w:eastAsia="zh-CN"/>
        </w:rPr>
        <w:t>Case</w:t>
      </w:r>
      <w:r w:rsidRPr="0067282C">
        <w:rPr>
          <w:rFonts w:eastAsiaTheme="minorEastAsia" w:hint="eastAsia"/>
          <w:lang w:eastAsia="zh-CN"/>
        </w:rPr>
        <w:t xml:space="preserve"> </w:t>
      </w:r>
      <w:r w:rsidR="00495A5D" w:rsidRPr="0067282C">
        <w:rPr>
          <w:rFonts w:eastAsiaTheme="minorEastAsia"/>
          <w:lang w:eastAsia="zh-CN"/>
        </w:rPr>
        <w:t xml:space="preserve">1: </w:t>
      </w:r>
      <w:r w:rsidR="00856BCE">
        <w:rPr>
          <w:rFonts w:eastAsiaTheme="minorEastAsia"/>
          <w:lang w:eastAsia="zh-CN"/>
        </w:rPr>
        <w:t>When</w:t>
      </w:r>
      <w:r w:rsidR="00222F16" w:rsidRPr="0067282C">
        <w:rPr>
          <w:rFonts w:eastAsiaTheme="minorEastAsia"/>
          <w:lang w:eastAsia="zh-CN"/>
        </w:rPr>
        <w:t xml:space="preserve"> at least one of </w:t>
      </w:r>
      <w:r w:rsidR="00222F16" w:rsidRPr="0067282C">
        <w:rPr>
          <w:rFonts w:eastAsia="SimSun"/>
          <w:szCs w:val="22"/>
          <w:lang w:eastAsia="zh-CN"/>
        </w:rPr>
        <w:t xml:space="preserve">e-type 2 codebook and type 3 codebook is configured, </w:t>
      </w:r>
      <w:r w:rsidRPr="0067282C">
        <w:rPr>
          <w:rFonts w:eastAsia="SimSun"/>
          <w:szCs w:val="22"/>
          <w:lang w:eastAsia="zh-CN"/>
        </w:rPr>
        <w:t>the DCI 2</w:t>
      </w:r>
      <w:r w:rsidR="00222F16" w:rsidRPr="0067282C">
        <w:rPr>
          <w:rFonts w:eastAsia="SimSun"/>
          <w:szCs w:val="22"/>
          <w:lang w:eastAsia="zh-CN"/>
        </w:rPr>
        <w:t xml:space="preserve"> triggers a HARQ-ACK reporting in PUCCH2 with</w:t>
      </w:r>
      <w:r>
        <w:rPr>
          <w:rFonts w:eastAsia="SimSun"/>
          <w:szCs w:val="22"/>
          <w:lang w:eastAsia="zh-CN"/>
        </w:rPr>
        <w:t xml:space="preserve"> type 2,</w:t>
      </w:r>
      <w:r w:rsidR="00222F16" w:rsidRPr="0067282C">
        <w:rPr>
          <w:rFonts w:eastAsia="SimSun"/>
          <w:szCs w:val="22"/>
          <w:lang w:eastAsia="zh-CN"/>
        </w:rPr>
        <w:t xml:space="preserve"> e-type 2 or type 3 codebook, the UE will consider the PUCCH 2 includes a retransmission of the HARQ-ACK corresponding to PDSCH 1. </w:t>
      </w:r>
    </w:p>
    <w:p w14:paraId="3D984A0D" w14:textId="2EFDE0FD" w:rsidR="00222F16" w:rsidRPr="001B6F9B" w:rsidRDefault="0067282C" w:rsidP="001B6F9B">
      <w:pPr>
        <w:pStyle w:val="a1"/>
        <w:ind w:left="420"/>
      </w:pPr>
      <w:r>
        <w:rPr>
          <w:rFonts w:eastAsia="SimSun"/>
          <w:szCs w:val="22"/>
          <w:lang w:eastAsia="zh-CN"/>
        </w:rPr>
        <w:t xml:space="preserve">Once </w:t>
      </w:r>
      <w:r w:rsidRPr="0067282C">
        <w:rPr>
          <w:rFonts w:eastAsia="SimSun"/>
          <w:szCs w:val="22"/>
          <w:lang w:eastAsia="zh-CN"/>
        </w:rPr>
        <w:t xml:space="preserve">e-type 2 codebook </w:t>
      </w:r>
      <w:r>
        <w:rPr>
          <w:rFonts w:eastAsia="SimSun"/>
          <w:szCs w:val="22"/>
          <w:lang w:eastAsia="zh-CN"/>
        </w:rPr>
        <w:t>or</w:t>
      </w:r>
      <w:r w:rsidRPr="0067282C">
        <w:rPr>
          <w:rFonts w:eastAsia="SimSun"/>
          <w:szCs w:val="22"/>
          <w:lang w:eastAsia="zh-CN"/>
        </w:rPr>
        <w:t xml:space="preserve"> type 3 codebook is configured</w:t>
      </w:r>
      <w:r>
        <w:rPr>
          <w:rFonts w:eastAsia="SimSun"/>
          <w:szCs w:val="22"/>
          <w:lang w:eastAsia="zh-CN"/>
        </w:rPr>
        <w:t>, HARQ-ACK bit for the received PDSCH should always be buffer</w:t>
      </w:r>
      <w:r w:rsidR="00982ED1">
        <w:rPr>
          <w:rFonts w:eastAsia="SimSun"/>
          <w:szCs w:val="22"/>
          <w:lang w:eastAsia="zh-CN"/>
        </w:rPr>
        <w:t>ed</w:t>
      </w:r>
      <w:r>
        <w:rPr>
          <w:rFonts w:eastAsia="SimSun"/>
          <w:szCs w:val="22"/>
          <w:lang w:eastAsia="zh-CN"/>
        </w:rPr>
        <w:t xml:space="preserve"> </w:t>
      </w:r>
      <w:r w:rsidR="00982ED1">
        <w:rPr>
          <w:rFonts w:eastAsia="SimSun"/>
          <w:szCs w:val="22"/>
          <w:lang w:eastAsia="zh-CN"/>
        </w:rPr>
        <w:t>until</w:t>
      </w:r>
      <w:r>
        <w:rPr>
          <w:rFonts w:eastAsia="SimSun"/>
          <w:szCs w:val="22"/>
          <w:lang w:eastAsia="zh-CN"/>
        </w:rPr>
        <w:t xml:space="preserve"> new TB is scheduled for corresponding HARQ process. Therefore, allowing type 2 or e-type 2 codebook to trigger the HARQ-ACK retransmission should be naturally supported and this avoids the network only relying on type-3 codebook to get back the HARQ-ACK of PDSCH</w:t>
      </w:r>
      <w:r w:rsidR="00982ED1">
        <w:rPr>
          <w:rFonts w:eastAsia="SimSun"/>
          <w:szCs w:val="22"/>
          <w:lang w:eastAsia="zh-CN"/>
        </w:rPr>
        <w:t xml:space="preserve"> </w:t>
      </w:r>
      <w:r>
        <w:rPr>
          <w:rFonts w:eastAsia="SimSun"/>
          <w:szCs w:val="22"/>
          <w:lang w:eastAsia="zh-CN"/>
        </w:rPr>
        <w:t>1.</w:t>
      </w:r>
    </w:p>
    <w:p w14:paraId="7EDCA7B0" w14:textId="5EC7D7D6" w:rsidR="0067282C" w:rsidRPr="001B6F9B" w:rsidRDefault="0067282C" w:rsidP="001B6F9B">
      <w:pPr>
        <w:pStyle w:val="a1"/>
        <w:numPr>
          <w:ilvl w:val="0"/>
          <w:numId w:val="13"/>
        </w:numPr>
      </w:pPr>
      <w:r w:rsidRPr="00856BCE">
        <w:rPr>
          <w:rFonts w:eastAsiaTheme="minorEastAsia"/>
          <w:lang w:eastAsia="zh-CN"/>
        </w:rPr>
        <w:lastRenderedPageBreak/>
        <w:t>Case 2</w:t>
      </w:r>
      <w:r w:rsidR="00222F16" w:rsidRPr="00856BCE">
        <w:rPr>
          <w:rFonts w:eastAsiaTheme="minorEastAsia"/>
          <w:lang w:eastAsia="zh-CN"/>
        </w:rPr>
        <w:t xml:space="preserve">: </w:t>
      </w:r>
      <w:r w:rsidR="00856BCE" w:rsidRPr="00856BCE">
        <w:rPr>
          <w:rFonts w:eastAsiaTheme="minorEastAsia"/>
          <w:lang w:eastAsia="zh-CN"/>
        </w:rPr>
        <w:t>When</w:t>
      </w:r>
      <w:r w:rsidRPr="00856BCE">
        <w:rPr>
          <w:rFonts w:eastAsiaTheme="minorEastAsia"/>
          <w:lang w:eastAsia="zh-CN"/>
        </w:rPr>
        <w:t xml:space="preserve"> only type 2 codebook is configured, </w:t>
      </w:r>
      <w:r w:rsidR="00856BCE">
        <w:rPr>
          <w:rFonts w:eastAsiaTheme="minorEastAsia"/>
          <w:lang w:eastAsia="zh-CN"/>
        </w:rPr>
        <w:t>i</w:t>
      </w:r>
      <w:r w:rsidR="00F51107" w:rsidRPr="00856BCE">
        <w:rPr>
          <w:rFonts w:eastAsiaTheme="minorEastAsia"/>
          <w:lang w:eastAsia="zh-CN"/>
        </w:rPr>
        <w:t xml:space="preserve">f the UE does not receive a DCI </w:t>
      </w:r>
      <w:r w:rsidR="00F51107" w:rsidRPr="00856BCE">
        <w:rPr>
          <w:rFonts w:eastAsia="SimSun"/>
          <w:szCs w:val="22"/>
          <w:lang w:eastAsia="zh-CN"/>
        </w:rPr>
        <w:t>assigns an applicable K1 value fo</w:t>
      </w:r>
      <w:r w:rsidR="00F51107" w:rsidRPr="00982ED1">
        <w:rPr>
          <w:rFonts w:eastAsia="SimSun"/>
          <w:szCs w:val="22"/>
          <w:lang w:eastAsia="zh-CN"/>
        </w:rPr>
        <w:t xml:space="preserve">r PDSCH 1 that corresponds to HARQ-ACK timing no later than PUCCH 1 assigned for the SPS PDSCH before </w:t>
      </w:r>
      <w:r w:rsidR="00F51107" w:rsidRPr="00982ED1">
        <w:rPr>
          <w:rFonts w:eastAsia="SimSun"/>
          <w:i/>
          <w:szCs w:val="22"/>
          <w:lang w:eastAsia="zh-CN"/>
        </w:rPr>
        <w:t>t</w:t>
      </w:r>
      <w:r w:rsidR="00F51107" w:rsidRPr="00856BCE">
        <w:rPr>
          <w:rFonts w:eastAsia="SimSun"/>
          <w:szCs w:val="22"/>
          <w:vertAlign w:val="subscript"/>
          <w:lang w:eastAsia="zh-CN"/>
        </w:rPr>
        <w:t>0</w:t>
      </w:r>
      <w:r w:rsidR="00F51107" w:rsidRPr="00856BCE">
        <w:rPr>
          <w:rFonts w:eastAsia="SimSun"/>
          <w:szCs w:val="22"/>
          <w:lang w:eastAsia="zh-CN"/>
        </w:rPr>
        <w:t>, the UE can skip the processing of PDSCH 1</w:t>
      </w:r>
      <w:r w:rsidRPr="00856BCE">
        <w:rPr>
          <w:rFonts w:eastAsia="SimSun"/>
          <w:szCs w:val="22"/>
          <w:lang w:eastAsia="zh-CN"/>
        </w:rPr>
        <w:t xml:space="preserve"> or SPS PDSCH</w:t>
      </w:r>
      <w:r w:rsidR="00F51107" w:rsidRPr="00856BCE">
        <w:rPr>
          <w:rFonts w:eastAsia="SimSun"/>
          <w:szCs w:val="22"/>
          <w:lang w:eastAsia="zh-CN"/>
        </w:rPr>
        <w:t xml:space="preserve">, where </w:t>
      </w:r>
      <w:r w:rsidR="00F51107" w:rsidRPr="00856BCE">
        <w:rPr>
          <w:rFonts w:eastAsia="SimSun"/>
          <w:i/>
          <w:szCs w:val="22"/>
          <w:lang w:eastAsia="zh-CN"/>
        </w:rPr>
        <w:t>t</w:t>
      </w:r>
      <w:r w:rsidR="00F51107" w:rsidRPr="00856BCE">
        <w:rPr>
          <w:rFonts w:eastAsia="SimSun"/>
          <w:szCs w:val="22"/>
          <w:vertAlign w:val="subscript"/>
          <w:lang w:eastAsia="zh-CN"/>
        </w:rPr>
        <w:t>0</w:t>
      </w:r>
      <w:r w:rsidR="00F51107" w:rsidRPr="00856BCE">
        <w:rPr>
          <w:rFonts w:eastAsia="SimSun"/>
          <w:szCs w:val="22"/>
          <w:lang w:eastAsia="zh-CN"/>
        </w:rPr>
        <w:t xml:space="preserve"> </w:t>
      </w:r>
      <w:r w:rsidR="007B39D3" w:rsidRPr="00856BCE">
        <w:rPr>
          <w:rFonts w:eastAsia="SimSun"/>
          <w:szCs w:val="22"/>
          <w:lang w:eastAsia="zh-CN"/>
        </w:rPr>
        <w:t>is determined based on the start</w:t>
      </w:r>
      <w:r w:rsidR="00F51107" w:rsidRPr="00856BCE">
        <w:rPr>
          <w:rFonts w:eastAsia="SimSun"/>
          <w:szCs w:val="22"/>
          <w:lang w:eastAsia="zh-CN"/>
        </w:rPr>
        <w:t>ing of PUCCH 1</w:t>
      </w:r>
      <w:r w:rsidR="00BC55AD" w:rsidRPr="00856BCE">
        <w:rPr>
          <w:rFonts w:eastAsia="SimSun"/>
          <w:szCs w:val="22"/>
          <w:lang w:eastAsia="zh-CN"/>
        </w:rPr>
        <w:t xml:space="preserve"> and PDSCH processing timeline</w:t>
      </w:r>
      <w:r w:rsidR="00F51107" w:rsidRPr="00856BCE">
        <w:rPr>
          <w:rFonts w:eastAsia="SimSun"/>
          <w:szCs w:val="22"/>
          <w:lang w:eastAsia="zh-CN"/>
        </w:rPr>
        <w:t>, as shown in Figure 2.</w:t>
      </w:r>
      <w:r w:rsidR="008E01C7" w:rsidRPr="00856BCE">
        <w:rPr>
          <w:rFonts w:eastAsia="SimSun"/>
          <w:szCs w:val="22"/>
          <w:lang w:eastAsia="zh-CN"/>
        </w:rPr>
        <w:t xml:space="preserve"> </w:t>
      </w:r>
    </w:p>
    <w:p w14:paraId="47946F3C" w14:textId="5709D627" w:rsidR="00982ED1" w:rsidRPr="001B6F9B" w:rsidRDefault="00982ED1" w:rsidP="001B6F9B">
      <w:pPr>
        <w:pStyle w:val="a1"/>
        <w:ind w:left="420"/>
      </w:pPr>
      <w:r>
        <w:rPr>
          <w:rFonts w:eastAsiaTheme="minorEastAsia"/>
          <w:lang w:eastAsia="zh-CN"/>
        </w:rPr>
        <w:t>Once only type 2 codebook is configured, additional buffer of HARQ-ACK bit for</w:t>
      </w:r>
      <w:r w:rsidRPr="00982ED1">
        <w:rPr>
          <w:rFonts w:eastAsia="SimSun"/>
          <w:szCs w:val="22"/>
          <w:lang w:eastAsia="zh-CN"/>
        </w:rPr>
        <w:t xml:space="preserve"> </w:t>
      </w:r>
      <w:r>
        <w:rPr>
          <w:rFonts w:eastAsia="SimSun"/>
          <w:szCs w:val="22"/>
          <w:lang w:eastAsia="zh-CN"/>
        </w:rPr>
        <w:t xml:space="preserve">the received PDSCH should not be </w:t>
      </w:r>
      <w:r w:rsidR="007675E5" w:rsidRPr="007675E5">
        <w:rPr>
          <w:rFonts w:eastAsia="SimSun"/>
          <w:szCs w:val="22"/>
          <w:lang w:eastAsia="zh-CN"/>
        </w:rPr>
        <w:t>mandatory</w:t>
      </w:r>
      <w:r w:rsidR="007675E5">
        <w:rPr>
          <w:rFonts w:eastAsia="SimSun"/>
          <w:szCs w:val="22"/>
          <w:lang w:eastAsia="zh-CN"/>
        </w:rPr>
        <w:t xml:space="preserve"> </w:t>
      </w:r>
      <w:r>
        <w:rPr>
          <w:rFonts w:eastAsia="SimSun"/>
          <w:szCs w:val="22"/>
          <w:lang w:eastAsia="zh-CN"/>
        </w:rPr>
        <w:t xml:space="preserve">for </w:t>
      </w:r>
      <w:r>
        <w:rPr>
          <w:rFonts w:eastAsiaTheme="minorEastAsia"/>
          <w:lang w:eastAsia="zh-CN"/>
        </w:rPr>
        <w:t>UE</w:t>
      </w:r>
      <w:r w:rsidRPr="0061199C">
        <w:t xml:space="preserve"> </w:t>
      </w:r>
      <w:r w:rsidRPr="0061199C">
        <w:rPr>
          <w:rFonts w:eastAsiaTheme="minorEastAsia"/>
          <w:lang w:eastAsia="zh-CN"/>
        </w:rPr>
        <w:t>implementation</w:t>
      </w:r>
      <w:r>
        <w:rPr>
          <w:rFonts w:eastAsiaTheme="minorEastAsia"/>
          <w:lang w:eastAsia="zh-CN"/>
        </w:rPr>
        <w:t xml:space="preserve">, as it naturally removes the OOO issue. </w:t>
      </w:r>
    </w:p>
    <w:p w14:paraId="30D62551" w14:textId="0803F9BD" w:rsidR="00F51107" w:rsidRDefault="0067282C" w:rsidP="0067282C">
      <w:pPr>
        <w:pStyle w:val="a1"/>
        <w:jc w:val="center"/>
      </w:pPr>
      <w:r>
        <w:object w:dxaOrig="7680" w:dyaOrig="2460" w14:anchorId="1CC9CBCF">
          <v:shape id="_x0000_i1026" type="#_x0000_t75" style="width:384.15pt;height:123.6pt" o:ole="">
            <v:imagedata r:id="rId10" o:title=""/>
          </v:shape>
          <o:OLEObject Type="Embed" ProgID="Visio.Drawing.15" ShapeID="_x0000_i1026" DrawAspect="Content" ObjectID="_1664357585" r:id="rId11"/>
        </w:object>
      </w:r>
    </w:p>
    <w:p w14:paraId="53C27148" w14:textId="1B9071C6" w:rsidR="00F51107" w:rsidRDefault="00F51107" w:rsidP="00F51107">
      <w:pPr>
        <w:pStyle w:val="a1"/>
        <w:jc w:val="center"/>
        <w:rPr>
          <w:rFonts w:eastAsiaTheme="minorEastAsia"/>
          <w:lang w:eastAsia="zh-CN"/>
        </w:rPr>
      </w:pPr>
      <w:r>
        <w:t xml:space="preserve">Figure 2: Example of Option </w:t>
      </w:r>
      <w:r w:rsidR="0067282C">
        <w:t>2</w:t>
      </w:r>
    </w:p>
    <w:p w14:paraId="324FE048" w14:textId="43711AFA" w:rsidR="00BC55AD" w:rsidRPr="002A791C" w:rsidRDefault="00BC55AD" w:rsidP="00495A5D">
      <w:pPr>
        <w:pStyle w:val="a1"/>
        <w:rPr>
          <w:rFonts w:eastAsia="SimSun"/>
          <w:b/>
          <w:i/>
          <w:szCs w:val="22"/>
          <w:lang w:eastAsia="zh-CN"/>
        </w:rPr>
      </w:pPr>
      <w:r w:rsidRPr="002A791C">
        <w:rPr>
          <w:b/>
          <w:i/>
          <w:lang w:eastAsia="zh-CN"/>
        </w:rPr>
        <w:t xml:space="preserve">Proposal 1: </w:t>
      </w:r>
      <w:r w:rsidR="00062645" w:rsidRPr="002A791C">
        <w:rPr>
          <w:b/>
          <w:i/>
          <w:lang w:eastAsia="zh-CN"/>
        </w:rPr>
        <w:t xml:space="preserve"> </w:t>
      </w:r>
      <w:r w:rsidRPr="007D4C84">
        <w:rPr>
          <w:rFonts w:eastAsia="SimSun"/>
          <w:b/>
          <w:i/>
          <w:szCs w:val="22"/>
          <w:lang w:eastAsia="zh-CN"/>
        </w:rPr>
        <w:t xml:space="preserve">When a UE receives a </w:t>
      </w:r>
      <w:r w:rsidR="002A791C">
        <w:rPr>
          <w:rFonts w:eastAsia="SimSun"/>
          <w:b/>
          <w:i/>
          <w:szCs w:val="22"/>
          <w:lang w:eastAsia="zh-CN"/>
        </w:rPr>
        <w:t>SPS</w:t>
      </w:r>
      <w:r w:rsidRPr="007D4C84">
        <w:rPr>
          <w:rFonts w:eastAsia="SimSun"/>
          <w:b/>
          <w:i/>
          <w:szCs w:val="22"/>
          <w:lang w:eastAsia="zh-CN"/>
        </w:rPr>
        <w:t xml:space="preserve"> PDSCH after a first PDSCH, where the first PDSCH is assigned </w:t>
      </w:r>
      <w:r w:rsidR="004E010E">
        <w:rPr>
          <w:rFonts w:eastAsia="SimSun"/>
          <w:b/>
          <w:i/>
          <w:szCs w:val="22"/>
          <w:lang w:eastAsia="zh-CN"/>
        </w:rPr>
        <w:t>with NNK1</w:t>
      </w:r>
      <w:r w:rsidR="0028433D">
        <w:rPr>
          <w:rFonts w:eastAsia="SimSun"/>
          <w:b/>
          <w:i/>
          <w:szCs w:val="22"/>
          <w:lang w:eastAsia="zh-CN"/>
        </w:rPr>
        <w:t xml:space="preserve">: </w:t>
      </w:r>
    </w:p>
    <w:p w14:paraId="547CC421" w14:textId="6E57A0F3" w:rsidR="00820A71" w:rsidRDefault="00820A71" w:rsidP="00820A71">
      <w:pPr>
        <w:pStyle w:val="a1"/>
        <w:numPr>
          <w:ilvl w:val="0"/>
          <w:numId w:val="8"/>
        </w:numPr>
        <w:rPr>
          <w:rFonts w:eastAsiaTheme="minorEastAsia"/>
          <w:b/>
          <w:i/>
          <w:lang w:eastAsia="zh-CN"/>
        </w:rPr>
      </w:pPr>
      <w:r w:rsidRPr="00820A71">
        <w:rPr>
          <w:rFonts w:eastAsiaTheme="minorEastAsia"/>
          <w:b/>
          <w:i/>
          <w:lang w:eastAsia="zh-CN"/>
        </w:rPr>
        <w:t>When at least one of e-type 2 codebook and typ</w:t>
      </w:r>
      <w:r>
        <w:rPr>
          <w:rFonts w:eastAsiaTheme="minorEastAsia"/>
          <w:b/>
          <w:i/>
          <w:lang w:eastAsia="zh-CN"/>
        </w:rPr>
        <w:t xml:space="preserve">e 3 codebook is configured, a </w:t>
      </w:r>
      <w:r w:rsidRPr="00820A71">
        <w:rPr>
          <w:rFonts w:eastAsiaTheme="minorEastAsia"/>
          <w:b/>
          <w:i/>
          <w:lang w:eastAsia="zh-CN"/>
        </w:rPr>
        <w:t xml:space="preserve">DCI </w:t>
      </w:r>
      <w:r w:rsidRPr="007D4C84">
        <w:rPr>
          <w:rFonts w:eastAsia="SimSun"/>
          <w:b/>
          <w:i/>
          <w:szCs w:val="22"/>
          <w:lang w:eastAsia="zh-CN"/>
        </w:rPr>
        <w:t>assign</w:t>
      </w:r>
      <w:r>
        <w:rPr>
          <w:rFonts w:eastAsia="SimSun"/>
          <w:b/>
          <w:i/>
          <w:szCs w:val="22"/>
          <w:lang w:eastAsia="zh-CN"/>
        </w:rPr>
        <w:t>ing</w:t>
      </w:r>
      <w:r w:rsidRPr="007D4C84">
        <w:rPr>
          <w:rFonts w:eastAsia="SimSun"/>
          <w:b/>
          <w:i/>
          <w:szCs w:val="22"/>
          <w:lang w:eastAsia="zh-CN"/>
        </w:rPr>
        <w:t xml:space="preserve"> an applicable K1 value for </w:t>
      </w:r>
      <w:r w:rsidRPr="002A791C">
        <w:rPr>
          <w:rFonts w:eastAsia="SimSun"/>
          <w:b/>
          <w:i/>
          <w:szCs w:val="22"/>
          <w:lang w:eastAsia="zh-CN"/>
        </w:rPr>
        <w:t>the first PDSCH</w:t>
      </w:r>
      <w:r w:rsidRPr="00820A71">
        <w:t xml:space="preserve"> </w:t>
      </w:r>
      <w:r w:rsidRPr="00820A71">
        <w:rPr>
          <w:rFonts w:eastAsia="SimSun"/>
          <w:b/>
          <w:i/>
          <w:szCs w:val="22"/>
          <w:lang w:eastAsia="zh-CN"/>
        </w:rPr>
        <w:t>with type 2, e-type 2 or type 3 codebook</w:t>
      </w:r>
      <w:r>
        <w:rPr>
          <w:rFonts w:eastAsia="SimSun"/>
          <w:b/>
          <w:i/>
          <w:szCs w:val="22"/>
          <w:lang w:eastAsia="zh-CN"/>
        </w:rPr>
        <w:t xml:space="preserve">, </w:t>
      </w:r>
      <w:r w:rsidRPr="00820A71">
        <w:rPr>
          <w:rFonts w:eastAsiaTheme="minorEastAsia"/>
          <w:b/>
          <w:i/>
          <w:lang w:eastAsia="zh-CN"/>
        </w:rPr>
        <w:t xml:space="preserve">the UE will consider </w:t>
      </w:r>
      <w:r>
        <w:rPr>
          <w:rFonts w:eastAsiaTheme="minorEastAsia"/>
          <w:b/>
          <w:i/>
          <w:lang w:eastAsia="zh-CN"/>
        </w:rPr>
        <w:t>as the</w:t>
      </w:r>
      <w:r w:rsidRPr="00820A71">
        <w:rPr>
          <w:rFonts w:eastAsiaTheme="minorEastAsia"/>
          <w:b/>
          <w:i/>
          <w:lang w:eastAsia="zh-CN"/>
        </w:rPr>
        <w:t xml:space="preserve"> retransmission of the HARQ-ACK corresponding </w:t>
      </w:r>
      <w:r>
        <w:rPr>
          <w:rFonts w:eastAsiaTheme="minorEastAsia"/>
          <w:b/>
          <w:i/>
          <w:lang w:eastAsia="zh-CN"/>
        </w:rPr>
        <w:t>to the first PDSCH</w:t>
      </w:r>
      <w:r w:rsidRPr="00820A71">
        <w:rPr>
          <w:rFonts w:eastAsiaTheme="minorEastAsia"/>
          <w:b/>
          <w:i/>
          <w:lang w:eastAsia="zh-CN"/>
        </w:rPr>
        <w:t>.</w:t>
      </w:r>
    </w:p>
    <w:p w14:paraId="4D2FEF43" w14:textId="61367A56" w:rsidR="00820A71" w:rsidRPr="00820A71" w:rsidRDefault="00820A71" w:rsidP="00820A71">
      <w:pPr>
        <w:pStyle w:val="a1"/>
        <w:numPr>
          <w:ilvl w:val="0"/>
          <w:numId w:val="8"/>
        </w:numPr>
        <w:rPr>
          <w:rFonts w:eastAsiaTheme="minorEastAsia"/>
          <w:b/>
          <w:i/>
          <w:lang w:eastAsia="zh-CN"/>
        </w:rPr>
      </w:pPr>
      <w:r>
        <w:rPr>
          <w:rFonts w:eastAsiaTheme="minorEastAsia"/>
          <w:b/>
          <w:i/>
          <w:lang w:eastAsia="zh-CN"/>
        </w:rPr>
        <w:t>When only type 2 codebook is configured, i</w:t>
      </w:r>
      <w:r w:rsidRPr="002A791C">
        <w:rPr>
          <w:rFonts w:eastAsiaTheme="minorEastAsia"/>
          <w:b/>
          <w:i/>
          <w:lang w:eastAsia="zh-CN"/>
        </w:rPr>
        <w:t xml:space="preserve">f the UE does not receive a DCI </w:t>
      </w:r>
      <w:r w:rsidRPr="007D4C84">
        <w:rPr>
          <w:rFonts w:eastAsia="SimSun"/>
          <w:b/>
          <w:i/>
          <w:szCs w:val="22"/>
          <w:lang w:eastAsia="zh-CN"/>
        </w:rPr>
        <w:t>assign</w:t>
      </w:r>
      <w:r>
        <w:rPr>
          <w:rFonts w:eastAsia="SimSun"/>
          <w:b/>
          <w:i/>
          <w:szCs w:val="22"/>
          <w:lang w:eastAsia="zh-CN"/>
        </w:rPr>
        <w:t>ing</w:t>
      </w:r>
      <w:r w:rsidRPr="007D4C84">
        <w:rPr>
          <w:rFonts w:eastAsia="SimSun"/>
          <w:b/>
          <w:i/>
          <w:szCs w:val="22"/>
          <w:lang w:eastAsia="zh-CN"/>
        </w:rPr>
        <w:t xml:space="preserve"> an applicable K1 value for </w:t>
      </w:r>
      <w:r w:rsidRPr="002A791C">
        <w:rPr>
          <w:rFonts w:eastAsia="SimSun"/>
          <w:b/>
          <w:i/>
          <w:szCs w:val="22"/>
          <w:lang w:eastAsia="zh-CN"/>
        </w:rPr>
        <w:t xml:space="preserve">the first PDSCH </w:t>
      </w:r>
      <w:r w:rsidRPr="007D4C84">
        <w:rPr>
          <w:rFonts w:eastAsia="SimSun"/>
          <w:b/>
          <w:i/>
          <w:szCs w:val="22"/>
          <w:lang w:eastAsia="zh-CN"/>
        </w:rPr>
        <w:t>that corresponds to HARQ-ACK timing no later than </w:t>
      </w:r>
      <w:r w:rsidRPr="002A791C">
        <w:rPr>
          <w:rFonts w:eastAsia="SimSun"/>
          <w:b/>
          <w:i/>
          <w:szCs w:val="22"/>
          <w:lang w:eastAsia="zh-CN"/>
        </w:rPr>
        <w:t>HARQ-ACK timing</w:t>
      </w:r>
      <w:r w:rsidRPr="007D4C84">
        <w:rPr>
          <w:rFonts w:eastAsia="SimSun"/>
          <w:b/>
          <w:i/>
          <w:szCs w:val="22"/>
          <w:lang w:eastAsia="zh-CN"/>
        </w:rPr>
        <w:t xml:space="preserve"> assigned for the </w:t>
      </w:r>
      <w:r w:rsidRPr="002A791C">
        <w:rPr>
          <w:rFonts w:eastAsia="SimSun"/>
          <w:b/>
          <w:i/>
          <w:szCs w:val="22"/>
          <w:lang w:eastAsia="zh-CN"/>
        </w:rPr>
        <w:t>SPS</w:t>
      </w:r>
      <w:r w:rsidRPr="007D4C84">
        <w:rPr>
          <w:rFonts w:eastAsia="SimSun"/>
          <w:b/>
          <w:i/>
          <w:szCs w:val="22"/>
          <w:lang w:eastAsia="zh-CN"/>
        </w:rPr>
        <w:t xml:space="preserve"> PDSCH</w:t>
      </w:r>
      <w:r w:rsidRPr="002A791C">
        <w:rPr>
          <w:rFonts w:eastAsia="SimSun"/>
          <w:b/>
          <w:i/>
          <w:szCs w:val="22"/>
          <w:lang w:eastAsia="zh-CN"/>
        </w:rPr>
        <w:t xml:space="preserve"> before t</w:t>
      </w:r>
      <w:r w:rsidRPr="002A791C">
        <w:rPr>
          <w:rFonts w:eastAsia="SimSun"/>
          <w:b/>
          <w:i/>
          <w:szCs w:val="22"/>
          <w:vertAlign w:val="subscript"/>
          <w:lang w:eastAsia="zh-CN"/>
        </w:rPr>
        <w:t>0</w:t>
      </w:r>
      <w:r w:rsidRPr="002A791C">
        <w:rPr>
          <w:rFonts w:eastAsia="SimSun"/>
          <w:b/>
          <w:i/>
          <w:szCs w:val="22"/>
          <w:lang w:eastAsia="zh-CN"/>
        </w:rPr>
        <w:t>, the UE can skip the processing of the first PDSCH</w:t>
      </w:r>
      <w:r>
        <w:rPr>
          <w:rFonts w:eastAsia="SimSun"/>
          <w:b/>
          <w:i/>
          <w:szCs w:val="22"/>
          <w:lang w:eastAsia="zh-CN"/>
        </w:rPr>
        <w:t xml:space="preserve"> or SPS PDSCH</w:t>
      </w:r>
      <w:r w:rsidRPr="002A791C">
        <w:rPr>
          <w:rFonts w:eastAsia="SimSun"/>
          <w:b/>
          <w:i/>
          <w:szCs w:val="22"/>
          <w:lang w:eastAsia="zh-CN"/>
        </w:rPr>
        <w:t>, where t</w:t>
      </w:r>
      <w:r w:rsidRPr="002A791C">
        <w:rPr>
          <w:rFonts w:eastAsia="SimSun"/>
          <w:b/>
          <w:i/>
          <w:szCs w:val="22"/>
          <w:vertAlign w:val="subscript"/>
          <w:lang w:eastAsia="zh-CN"/>
        </w:rPr>
        <w:t>0</w:t>
      </w:r>
      <w:r w:rsidRPr="002A791C">
        <w:rPr>
          <w:rFonts w:eastAsia="SimSun"/>
          <w:b/>
          <w:i/>
          <w:szCs w:val="22"/>
          <w:lang w:eastAsia="zh-CN"/>
        </w:rPr>
        <w:t xml:space="preserve"> is determined based on the starting of PUCCH</w:t>
      </w:r>
      <w:r w:rsidRPr="007D4C84">
        <w:rPr>
          <w:rFonts w:eastAsia="SimSun"/>
          <w:b/>
          <w:i/>
          <w:szCs w:val="22"/>
          <w:lang w:eastAsia="zh-CN"/>
        </w:rPr>
        <w:t xml:space="preserve"> assigned for the </w:t>
      </w:r>
      <w:r w:rsidRPr="002A791C">
        <w:rPr>
          <w:rFonts w:eastAsia="SimSun"/>
          <w:b/>
          <w:i/>
          <w:szCs w:val="22"/>
          <w:lang w:eastAsia="zh-CN"/>
        </w:rPr>
        <w:t>SPS</w:t>
      </w:r>
      <w:r w:rsidRPr="007D4C84">
        <w:rPr>
          <w:rFonts w:eastAsia="SimSun"/>
          <w:b/>
          <w:i/>
          <w:szCs w:val="22"/>
          <w:lang w:eastAsia="zh-CN"/>
        </w:rPr>
        <w:t xml:space="preserve"> PDSCH</w:t>
      </w:r>
      <w:r w:rsidRPr="002A791C">
        <w:rPr>
          <w:rFonts w:eastAsia="SimSun"/>
          <w:b/>
          <w:i/>
          <w:szCs w:val="22"/>
          <w:lang w:eastAsia="zh-CN"/>
        </w:rPr>
        <w:t xml:space="preserve"> and PDSCH processing timeline</w:t>
      </w:r>
      <w:r>
        <w:rPr>
          <w:rFonts w:eastAsia="SimSun"/>
          <w:b/>
          <w:i/>
          <w:szCs w:val="22"/>
          <w:lang w:eastAsia="zh-CN"/>
        </w:rPr>
        <w:t>.</w:t>
      </w:r>
    </w:p>
    <w:p w14:paraId="456025A0" w14:textId="77777777" w:rsidR="00842E16" w:rsidRPr="00495A5D" w:rsidRDefault="00842E16" w:rsidP="00495A5D">
      <w:pPr>
        <w:pStyle w:val="a1"/>
        <w:rPr>
          <w:rFonts w:eastAsiaTheme="minorEastAsia"/>
          <w:lang w:eastAsia="zh-CN"/>
        </w:rPr>
      </w:pPr>
    </w:p>
    <w:p w14:paraId="125B250F" w14:textId="457EAD46" w:rsidR="007D4C84" w:rsidRPr="007D4C84" w:rsidRDefault="007D4C84" w:rsidP="007D4C84">
      <w:pPr>
        <w:pStyle w:val="2"/>
        <w:tabs>
          <w:tab w:val="clear" w:pos="3447"/>
          <w:tab w:val="num" w:pos="567"/>
        </w:tabs>
        <w:ind w:left="567"/>
        <w:rPr>
          <w:lang w:eastAsia="zh-CN"/>
        </w:rPr>
      </w:pPr>
      <w:r w:rsidRPr="007D4C84">
        <w:rPr>
          <w:rFonts w:hint="eastAsia"/>
          <w:lang w:eastAsia="zh-CN"/>
        </w:rPr>
        <w:t xml:space="preserve">Type-3 HARQ-ACK </w:t>
      </w:r>
      <w:r w:rsidRPr="007D4C84">
        <w:rPr>
          <w:lang w:eastAsia="zh-CN"/>
        </w:rPr>
        <w:t>C</w:t>
      </w:r>
      <w:r w:rsidRPr="007D4C84">
        <w:rPr>
          <w:rFonts w:hint="eastAsia"/>
          <w:lang w:eastAsia="zh-CN"/>
        </w:rPr>
        <w:t xml:space="preserve">odebook </w:t>
      </w:r>
      <w:r w:rsidRPr="007D4C84">
        <w:rPr>
          <w:lang w:eastAsia="zh-CN"/>
        </w:rPr>
        <w:t>Generation</w:t>
      </w:r>
    </w:p>
    <w:p w14:paraId="58073020" w14:textId="1C1BCBC2" w:rsidR="00972D8A" w:rsidRDefault="00A043AA" w:rsidP="00365D1C">
      <w:pPr>
        <w:pStyle w:val="a1"/>
        <w:rPr>
          <w:rFonts w:eastAsiaTheme="minorEastAsia"/>
          <w:lang w:eastAsia="zh-CN"/>
        </w:rPr>
      </w:pPr>
      <w:r>
        <w:rPr>
          <w:rFonts w:eastAsiaTheme="minorEastAsia"/>
          <w:lang w:eastAsia="zh-CN"/>
        </w:rPr>
        <w:t>I</w:t>
      </w:r>
      <w:r w:rsidR="00972D8A">
        <w:rPr>
          <w:rFonts w:eastAsiaTheme="minorEastAsia"/>
          <w:lang w:eastAsia="zh-CN"/>
        </w:rPr>
        <w:t xml:space="preserve">f </w:t>
      </w:r>
      <w:r w:rsidR="007D7393">
        <w:rPr>
          <w:rFonts w:eastAsiaTheme="minorEastAsia"/>
          <w:lang w:eastAsia="zh-CN"/>
        </w:rPr>
        <w:t xml:space="preserve">a </w:t>
      </w:r>
      <w:r w:rsidR="00972D8A">
        <w:rPr>
          <w:rFonts w:eastAsiaTheme="minorEastAsia"/>
          <w:lang w:eastAsia="zh-CN"/>
        </w:rPr>
        <w:t xml:space="preserve">UE has not </w:t>
      </w:r>
      <w:r w:rsidR="00972D8A" w:rsidRPr="00972D8A">
        <w:rPr>
          <w:rFonts w:eastAsiaTheme="minorEastAsia"/>
          <w:lang w:eastAsia="zh-CN"/>
        </w:rPr>
        <w:t>obtained</w:t>
      </w:r>
      <w:r w:rsidR="00972D8A">
        <w:rPr>
          <w:rFonts w:eastAsiaTheme="minorEastAsia"/>
          <w:lang w:eastAsia="zh-CN"/>
        </w:rPr>
        <w:t xml:space="preserve"> HARQ-ACK information </w:t>
      </w:r>
      <w:r>
        <w:rPr>
          <w:rFonts w:eastAsiaTheme="minorEastAsia"/>
          <w:lang w:eastAsia="zh-CN"/>
        </w:rPr>
        <w:t>corresponding to a given HARQ process, since</w:t>
      </w:r>
      <w:r w:rsidR="00972D8A">
        <w:rPr>
          <w:rFonts w:eastAsiaTheme="minorEastAsia"/>
          <w:lang w:eastAsia="zh-CN"/>
        </w:rPr>
        <w:t>:</w:t>
      </w:r>
    </w:p>
    <w:p w14:paraId="1C09EBB8" w14:textId="3652A763" w:rsidR="00972D8A" w:rsidRDefault="00972D8A" w:rsidP="009C6A84">
      <w:pPr>
        <w:pStyle w:val="a1"/>
        <w:numPr>
          <w:ilvl w:val="0"/>
          <w:numId w:val="8"/>
        </w:numPr>
        <w:rPr>
          <w:rFonts w:eastAsiaTheme="minorEastAsia"/>
          <w:lang w:eastAsia="zh-CN"/>
        </w:rPr>
      </w:pPr>
      <w:r>
        <w:rPr>
          <w:rFonts w:eastAsiaTheme="minorEastAsia" w:hint="eastAsia"/>
          <w:lang w:eastAsia="zh-CN"/>
        </w:rPr>
        <w:t xml:space="preserve">The given HARQ process has not been </w:t>
      </w:r>
      <w:r>
        <w:rPr>
          <w:rFonts w:eastAsiaTheme="minorEastAsia"/>
          <w:lang w:eastAsia="zh-CN"/>
        </w:rPr>
        <w:t>scheduled</w:t>
      </w:r>
      <w:r>
        <w:rPr>
          <w:rFonts w:eastAsiaTheme="minorEastAsia" w:hint="eastAsia"/>
          <w:lang w:eastAsia="zh-CN"/>
        </w:rPr>
        <w:t xml:space="preserve"> before;</w:t>
      </w:r>
      <w:r w:rsidR="00A043AA">
        <w:rPr>
          <w:rFonts w:eastAsiaTheme="minorEastAsia"/>
          <w:lang w:eastAsia="zh-CN"/>
        </w:rPr>
        <w:t xml:space="preserve"> or</w:t>
      </w:r>
    </w:p>
    <w:p w14:paraId="0B809120" w14:textId="17328B78" w:rsidR="00972D8A" w:rsidRPr="00A043AA" w:rsidRDefault="00A043AA" w:rsidP="009C6A84">
      <w:pPr>
        <w:pStyle w:val="a1"/>
        <w:numPr>
          <w:ilvl w:val="0"/>
          <w:numId w:val="8"/>
        </w:numPr>
        <w:rPr>
          <w:rFonts w:eastAsiaTheme="minorEastAsia"/>
          <w:lang w:eastAsia="zh-CN"/>
        </w:rPr>
      </w:pPr>
      <w:r>
        <w:rPr>
          <w:rFonts w:eastAsiaTheme="minorEastAsia"/>
          <w:lang w:eastAsia="zh-CN"/>
        </w:rPr>
        <w:t>There is n</w:t>
      </w:r>
      <w:r>
        <w:rPr>
          <w:rFonts w:eastAsiaTheme="minorEastAsia" w:hint="eastAsia"/>
          <w:lang w:eastAsia="zh-CN"/>
        </w:rPr>
        <w:t xml:space="preserve">o </w:t>
      </w:r>
      <w:r>
        <w:t>enough processing time</w:t>
      </w:r>
      <w:r w:rsidRPr="00A043AA">
        <w:t xml:space="preserve"> </w:t>
      </w:r>
      <w:r>
        <w:t>for PDSCH decoding before type 3 codebook generation.</w:t>
      </w:r>
    </w:p>
    <w:p w14:paraId="0A91D204" w14:textId="0B4B79AD" w:rsidR="00A043AA" w:rsidRDefault="00A043AA" w:rsidP="00A043AA">
      <w:pPr>
        <w:pStyle w:val="a1"/>
      </w:pPr>
      <w:r>
        <w:rPr>
          <w:rFonts w:eastAsiaTheme="minorEastAsia"/>
          <w:lang w:eastAsia="zh-CN"/>
        </w:rPr>
        <w:t>t</w:t>
      </w:r>
      <w:r>
        <w:rPr>
          <w:rFonts w:eastAsiaTheme="minorEastAsia" w:hint="eastAsia"/>
          <w:lang w:eastAsia="zh-CN"/>
        </w:rPr>
        <w:t xml:space="preserve">he </w:t>
      </w:r>
      <w:r>
        <w:t>procedure of type 3 codebook generation is not completely</w:t>
      </w:r>
      <w:r w:rsidR="00F123C2">
        <w:t xml:space="preserve"> yet</w:t>
      </w:r>
      <w:r>
        <w:t xml:space="preserve">. </w:t>
      </w:r>
    </w:p>
    <w:p w14:paraId="43A4A70B" w14:textId="42EB482A" w:rsidR="00972D8A" w:rsidRDefault="009A03F8" w:rsidP="00365D1C">
      <w:pPr>
        <w:pStyle w:val="a1"/>
      </w:pPr>
      <w:r>
        <w:t xml:space="preserve">One example is shown in Figure </w:t>
      </w:r>
      <w:r w:rsidR="0071701A">
        <w:t>3</w:t>
      </w:r>
      <w:r>
        <w:t>, a</w:t>
      </w:r>
      <w:r w:rsidR="00A043AA">
        <w:t>ssuming 4 HARQ processes</w:t>
      </w:r>
      <w:r>
        <w:t>, i.e. HP 0~3,</w:t>
      </w:r>
      <w:r w:rsidR="00A043AA">
        <w:t xml:space="preserve"> are configured </w:t>
      </w:r>
      <w:r w:rsidR="007E71F7">
        <w:t>to a UE,</w:t>
      </w:r>
      <w:r w:rsidR="00A043AA">
        <w:t xml:space="preserve"> HARQ process #</w:t>
      </w:r>
      <w:r>
        <w:t>3</w:t>
      </w:r>
      <w:r w:rsidR="00A043AA">
        <w:t xml:space="preserve"> is never received by the UE, and the decoding</w:t>
      </w:r>
      <w:r>
        <w:t xml:space="preserve"> timeline</w:t>
      </w:r>
      <w:r w:rsidR="00A043AA">
        <w:t xml:space="preserve"> of HARQ process #</w:t>
      </w:r>
      <w:r>
        <w:t>0 with new TB</w:t>
      </w:r>
      <w:r w:rsidR="00A043AA">
        <w:t xml:space="preserve"> cannot be </w:t>
      </w:r>
      <w:r>
        <w:t>satisfied. Based on the current description in Clause</w:t>
      </w:r>
      <w:r w:rsidRPr="00C91777">
        <w:t>s</w:t>
      </w:r>
      <w:r>
        <w:t xml:space="preserve"> 9.1.4 of TS38.213, type 3 codebook only contains the HARQ-ACK bits corresponding to HP 1 and HP 2. This does not </w:t>
      </w:r>
      <w:r>
        <w:rPr>
          <w:rFonts w:eastAsia="SimSun" w:cs="Arial"/>
          <w:szCs w:val="20"/>
          <w:lang w:val="en-GB" w:eastAsia="zh-CN"/>
        </w:rPr>
        <w:t>align with the agreement</w:t>
      </w:r>
      <w:r w:rsidR="006038A2">
        <w:rPr>
          <w:rFonts w:eastAsia="SimSun" w:cs="Arial"/>
          <w:szCs w:val="20"/>
          <w:lang w:val="en-GB" w:eastAsia="zh-CN"/>
        </w:rPr>
        <w:t xml:space="preserve"> (RAN1 #98bis) </w:t>
      </w:r>
      <w:r>
        <w:rPr>
          <w:rFonts w:eastAsia="SimSun" w:cs="Arial"/>
          <w:szCs w:val="20"/>
          <w:lang w:val="en-GB" w:eastAsia="zh-CN"/>
        </w:rPr>
        <w:t xml:space="preserve">that </w:t>
      </w:r>
      <w:r w:rsidRPr="009A03F8">
        <w:rPr>
          <w:rFonts w:ascii="Times" w:eastAsia="Batang" w:hAnsi="Times"/>
          <w:bCs/>
          <w:lang w:val="en-GB" w:eastAsia="x-none"/>
        </w:rPr>
        <w:t>a HARQ-ACK codebook containing all DL HARQ processes</w:t>
      </w:r>
      <w:r w:rsidR="00F70AB8">
        <w:rPr>
          <w:rFonts w:ascii="Times" w:eastAsia="Batang" w:hAnsi="Times"/>
          <w:bCs/>
          <w:lang w:val="en-GB" w:eastAsia="x-none"/>
        </w:rPr>
        <w:t>.</w:t>
      </w:r>
    </w:p>
    <w:p w14:paraId="0363B00F" w14:textId="71B930D6" w:rsidR="00A043AA" w:rsidRDefault="009A03F8" w:rsidP="009A03F8">
      <w:pPr>
        <w:pStyle w:val="a1"/>
        <w:jc w:val="center"/>
      </w:pPr>
      <w:r>
        <w:object w:dxaOrig="7524" w:dyaOrig="1908" w14:anchorId="168E7207">
          <v:shape id="_x0000_i1027" type="#_x0000_t75" style="width:376.25pt;height:96.15pt" o:ole="">
            <v:imagedata r:id="rId12" o:title=""/>
          </v:shape>
          <o:OLEObject Type="Embed" ProgID="Visio.Drawing.15" ShapeID="_x0000_i1027" DrawAspect="Content" ObjectID="_1664357586" r:id="rId13"/>
        </w:object>
      </w:r>
    </w:p>
    <w:p w14:paraId="464BD613" w14:textId="399A199B" w:rsidR="00F70AB8" w:rsidRDefault="00F70AB8" w:rsidP="009A03F8">
      <w:pPr>
        <w:pStyle w:val="a1"/>
        <w:jc w:val="center"/>
      </w:pPr>
      <w:r>
        <w:t xml:space="preserve">Figure </w:t>
      </w:r>
      <w:r w:rsidR="0071701A">
        <w:t>3</w:t>
      </w:r>
      <w:r>
        <w:t>: One example of Type 3 codebook</w:t>
      </w:r>
    </w:p>
    <w:p w14:paraId="3A77677E" w14:textId="77777777" w:rsidR="00A043AA" w:rsidRDefault="00A043AA" w:rsidP="00365D1C">
      <w:pPr>
        <w:pStyle w:val="a1"/>
      </w:pPr>
    </w:p>
    <w:p w14:paraId="52FDEEF2" w14:textId="3C654A61" w:rsidR="00F70AB8" w:rsidRDefault="00B878BB" w:rsidP="00F70AB8">
      <w:pPr>
        <w:pStyle w:val="a1"/>
        <w:rPr>
          <w:b/>
          <w:i/>
        </w:rPr>
      </w:pPr>
      <w:r w:rsidRPr="00486E36">
        <w:rPr>
          <w:b/>
          <w:i/>
        </w:rPr>
        <w:t xml:space="preserve">Proposal </w:t>
      </w:r>
      <w:r w:rsidR="006038A2">
        <w:rPr>
          <w:b/>
          <w:i/>
        </w:rPr>
        <w:t>2</w:t>
      </w:r>
      <w:r w:rsidRPr="00486E36">
        <w:rPr>
          <w:b/>
          <w:i/>
        </w:rPr>
        <w:t xml:space="preserve">: </w:t>
      </w:r>
      <w:r w:rsidR="00F70AB8" w:rsidRPr="00AF4C1B">
        <w:rPr>
          <w:rFonts w:eastAsia="SimSun"/>
          <w:b/>
          <w:i/>
          <w:lang w:eastAsia="zh-CN"/>
        </w:rPr>
        <w:t>Adopt</w:t>
      </w:r>
      <w:r w:rsidR="00F70AB8" w:rsidRPr="00AF4C1B">
        <w:rPr>
          <w:rFonts w:eastAsia="SimSun" w:hint="eastAsia"/>
          <w:b/>
          <w:i/>
          <w:lang w:eastAsia="zh-CN"/>
        </w:rPr>
        <w:t xml:space="preserve"> </w:t>
      </w:r>
      <w:r w:rsidR="00F70AB8" w:rsidRPr="00AF4C1B">
        <w:rPr>
          <w:rFonts w:eastAsiaTheme="minorEastAsia"/>
          <w:b/>
          <w:i/>
          <w:lang w:val="en-GB" w:eastAsia="zh-CN"/>
        </w:rPr>
        <w:t>TP</w:t>
      </w:r>
      <w:r w:rsidR="00A77768">
        <w:rPr>
          <w:rFonts w:eastAsiaTheme="minorEastAsia"/>
          <w:b/>
          <w:i/>
          <w:lang w:val="en-GB" w:eastAsia="zh-CN"/>
        </w:rPr>
        <w:t>1</w:t>
      </w:r>
      <w:r w:rsidR="00F70AB8" w:rsidRPr="00AF4C1B">
        <w:rPr>
          <w:rFonts w:eastAsiaTheme="minorEastAsia"/>
          <w:b/>
          <w:i/>
          <w:lang w:val="en-GB" w:eastAsia="zh-CN"/>
        </w:rPr>
        <w:t xml:space="preserve"> for </w:t>
      </w:r>
      <w:r w:rsidR="00F70AB8">
        <w:rPr>
          <w:rFonts w:eastAsiaTheme="minorEastAsia"/>
          <w:b/>
          <w:i/>
          <w:lang w:val="en-GB" w:eastAsia="zh-CN"/>
        </w:rPr>
        <w:t xml:space="preserve">the </w:t>
      </w:r>
      <w:r w:rsidR="00F70AB8" w:rsidRPr="00F70AB8">
        <w:rPr>
          <w:rFonts w:eastAsiaTheme="minorEastAsia"/>
          <w:b/>
          <w:i/>
          <w:lang w:val="en-GB" w:eastAsia="zh-CN"/>
        </w:rPr>
        <w:t xml:space="preserve">generation </w:t>
      </w:r>
      <w:r w:rsidR="00F70AB8">
        <w:rPr>
          <w:rFonts w:eastAsiaTheme="minorEastAsia"/>
          <w:b/>
          <w:i/>
          <w:lang w:val="en-GB" w:eastAsia="zh-CN"/>
        </w:rPr>
        <w:t>of type-3 HARQ-ACK codebook.</w:t>
      </w:r>
    </w:p>
    <w:p w14:paraId="31C74544" w14:textId="7D369F75" w:rsidR="00F70AB8" w:rsidRDefault="00F70AB8" w:rsidP="009C6A84">
      <w:pPr>
        <w:pStyle w:val="a1"/>
        <w:numPr>
          <w:ilvl w:val="0"/>
          <w:numId w:val="9"/>
        </w:numPr>
        <w:rPr>
          <w:b/>
          <w:i/>
        </w:rPr>
      </w:pPr>
      <w:r>
        <w:rPr>
          <w:b/>
          <w:i/>
        </w:rPr>
        <w:lastRenderedPageBreak/>
        <w:t>I</w:t>
      </w:r>
      <w:r w:rsidR="00B878BB" w:rsidRPr="00486E36">
        <w:rPr>
          <w:b/>
          <w:i/>
        </w:rPr>
        <w:t xml:space="preserve">f the UE has </w:t>
      </w:r>
      <w:r w:rsidRPr="00F70AB8">
        <w:rPr>
          <w:b/>
          <w:i/>
        </w:rPr>
        <w:t>not obtained HARQ-ACK information</w:t>
      </w:r>
      <w:r>
        <w:rPr>
          <w:b/>
          <w:i/>
        </w:rPr>
        <w:t xml:space="preserve"> for a given HARQ process, NACK should be feedback for the given HARQ process.</w:t>
      </w:r>
    </w:p>
    <w:p w14:paraId="55E43B82" w14:textId="77777777" w:rsidR="00F70AB8" w:rsidRDefault="00F70AB8" w:rsidP="005E1557">
      <w:pPr>
        <w:pStyle w:val="a1"/>
        <w:rPr>
          <w:b/>
          <w:i/>
        </w:rPr>
      </w:pPr>
    </w:p>
    <w:p w14:paraId="7933A75A" w14:textId="26A15696" w:rsidR="003408A8" w:rsidRDefault="003408A8" w:rsidP="003408A8">
      <w:pPr>
        <w:rPr>
          <w:rFonts w:eastAsia="SimSun"/>
          <w:color w:val="0000FF"/>
          <w:lang w:eastAsia="zh-CN"/>
        </w:rPr>
      </w:pPr>
      <w:r w:rsidRPr="006A0797">
        <w:rPr>
          <w:rFonts w:eastAsia="SimSun"/>
          <w:color w:val="0000FF"/>
          <w:lang w:eastAsia="zh-CN"/>
        </w:rPr>
        <w:t>-------------------------</w:t>
      </w:r>
      <w:r w:rsidR="00F70AB8" w:rsidRPr="006A0797">
        <w:rPr>
          <w:rFonts w:eastAsia="SimSun"/>
          <w:color w:val="0000FF"/>
          <w:lang w:eastAsia="zh-CN"/>
        </w:rPr>
        <w:t>------</w:t>
      </w: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sidR="00A77768">
        <w:rPr>
          <w:rFonts w:eastAsia="SimSun"/>
          <w:color w:val="0000FF"/>
          <w:lang w:eastAsia="zh-CN"/>
        </w:rPr>
        <w:t>1</w:t>
      </w:r>
      <w:r w:rsidR="00115F7D">
        <w:rPr>
          <w:rFonts w:eastAsia="SimSun"/>
          <w:color w:val="0000FF"/>
          <w:lang w:eastAsia="zh-CN"/>
        </w:rPr>
        <w:t xml:space="preserve"> </w:t>
      </w:r>
      <w:r w:rsidRPr="006A0797">
        <w:rPr>
          <w:rFonts w:eastAsia="SimSun"/>
          <w:color w:val="0000FF"/>
          <w:lang w:eastAsia="zh-CN"/>
        </w:rPr>
        <w:t xml:space="preserve">38.213 </w:t>
      </w:r>
      <w:r w:rsidR="00FA1A42" w:rsidRPr="006A0797">
        <w:rPr>
          <w:rFonts w:eastAsia="SimSun"/>
          <w:color w:val="0000FF"/>
          <w:lang w:eastAsia="zh-CN"/>
        </w:rPr>
        <w:t>V16.</w:t>
      </w:r>
      <w:r w:rsidR="0077767E">
        <w:rPr>
          <w:rFonts w:eastAsia="SimSun"/>
          <w:color w:val="0000FF"/>
          <w:lang w:eastAsia="zh-CN"/>
        </w:rPr>
        <w:t>3</w:t>
      </w:r>
      <w:r w:rsidR="00FA1A42" w:rsidRPr="006A0797">
        <w:rPr>
          <w:rFonts w:eastAsia="SimSun"/>
          <w:color w:val="0000FF"/>
          <w:lang w:eastAsia="zh-CN"/>
        </w:rPr>
        <w:t>.0</w:t>
      </w:r>
      <w:r w:rsidRPr="006A0797">
        <w:rPr>
          <w:rFonts w:eastAsia="SimSun"/>
          <w:color w:val="0000FF"/>
          <w:lang w:eastAsia="zh-CN"/>
        </w:rPr>
        <w:t xml:space="preserve"> section 9.1.4----------------------------------------</w:t>
      </w:r>
    </w:p>
    <w:p w14:paraId="54647F44" w14:textId="77777777" w:rsidR="00972D8A" w:rsidRPr="00953A0B" w:rsidRDefault="00972D8A" w:rsidP="00953A0B">
      <w:pPr>
        <w:rPr>
          <w:rFonts w:eastAsia="SimSun"/>
          <w:sz w:val="28"/>
          <w:lang w:val="en-GB"/>
        </w:rPr>
      </w:pPr>
      <w:bookmarkStart w:id="1" w:name="_Toc29894846"/>
      <w:bookmarkStart w:id="2" w:name="_Toc29899145"/>
      <w:bookmarkStart w:id="3" w:name="_Toc29899563"/>
      <w:bookmarkStart w:id="4" w:name="_Toc29917300"/>
      <w:bookmarkStart w:id="5" w:name="_Toc36498174"/>
      <w:bookmarkStart w:id="6" w:name="_Toc45699200"/>
      <w:bookmarkStart w:id="7" w:name="_Toc52208362"/>
      <w:r w:rsidRPr="00953A0B">
        <w:rPr>
          <w:rFonts w:eastAsia="SimSun"/>
          <w:sz w:val="28"/>
          <w:lang w:val="en-GB"/>
        </w:rPr>
        <w:t>9.1.4</w:t>
      </w:r>
      <w:r w:rsidRPr="00953A0B">
        <w:rPr>
          <w:rFonts w:eastAsia="SimSun"/>
          <w:sz w:val="28"/>
          <w:lang w:val="en-GB"/>
        </w:rPr>
        <w:tab/>
        <w:t>Type-3 HARQ-ACK codebook</w:t>
      </w:r>
      <w:r w:rsidRPr="00953A0B">
        <w:rPr>
          <w:rFonts w:eastAsia="SimSun" w:hint="eastAsia"/>
          <w:sz w:val="28"/>
          <w:lang w:val="en-GB"/>
        </w:rPr>
        <w:t xml:space="preserve"> </w:t>
      </w:r>
      <w:r w:rsidRPr="00953A0B">
        <w:rPr>
          <w:rFonts w:eastAsia="SimSun"/>
          <w:sz w:val="28"/>
          <w:lang w:val="en-GB"/>
        </w:rPr>
        <w:t>determination</w:t>
      </w:r>
      <w:bookmarkEnd w:id="1"/>
      <w:bookmarkEnd w:id="2"/>
      <w:bookmarkEnd w:id="3"/>
      <w:bookmarkEnd w:id="4"/>
      <w:bookmarkEnd w:id="5"/>
      <w:bookmarkEnd w:id="6"/>
      <w:bookmarkEnd w:id="7"/>
      <w:r w:rsidRPr="00953A0B">
        <w:rPr>
          <w:rFonts w:eastAsia="SimSun"/>
          <w:sz w:val="28"/>
          <w:lang w:val="en-GB"/>
        </w:rPr>
        <w:t xml:space="preserve"> </w:t>
      </w:r>
    </w:p>
    <w:p w14:paraId="66C8CCE5"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50C34E78" w14:textId="77777777" w:rsidR="00972D8A" w:rsidRDefault="00972D8A" w:rsidP="00972D8A">
      <w:pPr>
        <w:pStyle w:val="B3"/>
      </w:pPr>
      <w:r>
        <w:t>else</w:t>
      </w:r>
    </w:p>
    <w:p w14:paraId="6FA63924" w14:textId="77777777" w:rsidR="00972D8A" w:rsidRPr="00B916EC" w:rsidRDefault="00972D8A" w:rsidP="00972D8A">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6EB1B54" w14:textId="77777777" w:rsidR="00972D8A" w:rsidRPr="00B916EC" w:rsidRDefault="00972D8A" w:rsidP="00972D8A">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4844C18" w14:textId="77777777" w:rsidR="00972D8A" w:rsidRPr="00B916EC" w:rsidRDefault="00972D8A" w:rsidP="00972D8A">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326801BF" w14:textId="77777777" w:rsidR="00972D8A" w:rsidRDefault="00972D8A" w:rsidP="00972D8A">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B17CBBC" w14:textId="0A490668" w:rsidR="00972D8A" w:rsidRDefault="00972D8A" w:rsidP="00972D8A">
      <w:pPr>
        <w:pStyle w:val="B5"/>
        <w:ind w:left="2552"/>
      </w:pPr>
      <w:r>
        <w:rPr>
          <w:noProof/>
          <w:position w:val="-12"/>
          <w:lang w:val="en-US" w:eastAsia="zh-CN"/>
        </w:rPr>
        <w:drawing>
          <wp:inline distT="0" distB="0" distL="0" distR="0" wp14:anchorId="2316BBE1" wp14:editId="4F73030E">
            <wp:extent cx="867410" cy="25209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7410" cy="252095"/>
                    </a:xfrm>
                    <a:prstGeom prst="rect">
                      <a:avLst/>
                    </a:prstGeom>
                    <a:noFill/>
                    <a:ln>
                      <a:noFill/>
                    </a:ln>
                  </pic:spPr>
                </pic:pic>
              </a:graphicData>
            </a:graphic>
          </wp:inline>
        </w:drawing>
      </w:r>
    </w:p>
    <w:p w14:paraId="3AEFD2D9" w14:textId="77777777" w:rsidR="00972D8A" w:rsidRDefault="00972D8A" w:rsidP="00972D8A">
      <w:pPr>
        <w:pStyle w:val="B5"/>
        <w:ind w:left="2552"/>
      </w:pPr>
      <m:oMath>
        <m:r>
          <w:rPr>
            <w:rFonts w:ascii="Cambria Math" w:hAnsi="Cambria Math"/>
          </w:rPr>
          <m:t>j=j+1</m:t>
        </m:r>
      </m:oMath>
      <w:r>
        <w:t xml:space="preserve"> </w:t>
      </w:r>
    </w:p>
    <w:p w14:paraId="1D78A9B9" w14:textId="77777777" w:rsidR="00972D8A" w:rsidRDefault="00972D8A" w:rsidP="00972D8A">
      <w:pPr>
        <w:pStyle w:val="B5"/>
        <w:ind w:left="2552"/>
      </w:pPr>
      <m:oMath>
        <m:r>
          <w:rPr>
            <w:rFonts w:ascii="Cambria Math" w:hAnsi="Cambria Math"/>
          </w:rPr>
          <m:t>g=g+1</m:t>
        </m:r>
      </m:oMath>
      <w:r>
        <w:t xml:space="preserve"> </w:t>
      </w:r>
    </w:p>
    <w:p w14:paraId="3913DE59" w14:textId="77777777" w:rsidR="00972D8A" w:rsidRDefault="00972D8A" w:rsidP="00972D8A">
      <w:pPr>
        <w:pStyle w:val="B5"/>
        <w:ind w:left="2268"/>
      </w:pPr>
      <w:r>
        <w:t>end while</w:t>
      </w:r>
    </w:p>
    <w:p w14:paraId="4A45C264" w14:textId="77777777" w:rsidR="00972D8A" w:rsidRDefault="00972D8A" w:rsidP="00972D8A">
      <w:pPr>
        <w:pStyle w:val="B5"/>
        <w:ind w:left="1985"/>
      </w:pPr>
      <w:r>
        <w:t>end if</w:t>
      </w:r>
    </w:p>
    <w:p w14:paraId="713F49CC" w14:textId="77777777" w:rsidR="00972D8A" w:rsidRDefault="00972D8A" w:rsidP="00972D8A">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3FEFE4A" w14:textId="77777777" w:rsidR="00972D8A" w:rsidRDefault="00972D8A" w:rsidP="00972D8A">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86E1502" w14:textId="335A146B" w:rsidR="00972D8A" w:rsidRDefault="00972D8A" w:rsidP="00972D8A">
      <w:pPr>
        <w:pStyle w:val="B5"/>
        <w:ind w:left="2552"/>
      </w:pPr>
      <w:r>
        <w:rPr>
          <w:noProof/>
          <w:position w:val="-12"/>
          <w:lang w:val="en-US" w:eastAsia="zh-CN"/>
        </w:rPr>
        <w:drawing>
          <wp:inline distT="0" distB="0" distL="0" distR="0" wp14:anchorId="3A3266F4" wp14:editId="4C56A739">
            <wp:extent cx="304800" cy="2343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0228A314" w14:textId="77777777" w:rsidR="00972D8A" w:rsidRDefault="00972D8A" w:rsidP="00972D8A">
      <w:pPr>
        <w:pStyle w:val="B5"/>
        <w:ind w:left="2552"/>
      </w:pPr>
      <m:oMath>
        <m:r>
          <w:rPr>
            <w:rFonts w:ascii="Cambria Math" w:hAnsi="Cambria Math"/>
          </w:rPr>
          <m:t>j=j+1</m:t>
        </m:r>
      </m:oMath>
      <w:r>
        <w:t xml:space="preserve"> </w:t>
      </w:r>
    </w:p>
    <w:p w14:paraId="6C04F654" w14:textId="77777777" w:rsidR="00972D8A" w:rsidRDefault="00972D8A" w:rsidP="00972D8A">
      <w:pPr>
        <w:pStyle w:val="B5"/>
        <w:ind w:left="2552"/>
      </w:pPr>
      <m:oMath>
        <m:r>
          <w:rPr>
            <w:rFonts w:ascii="Cambria Math" w:hAnsi="Cambria Math"/>
          </w:rPr>
          <m:t>g=g+1</m:t>
        </m:r>
      </m:oMath>
      <w:r>
        <w:t xml:space="preserve"> </w:t>
      </w:r>
    </w:p>
    <w:p w14:paraId="156AD9F9" w14:textId="77777777" w:rsidR="00972D8A" w:rsidRDefault="00972D8A" w:rsidP="00972D8A">
      <w:pPr>
        <w:pStyle w:val="B5"/>
        <w:ind w:left="2268"/>
      </w:pPr>
      <w:r>
        <w:t>end while</w:t>
      </w:r>
    </w:p>
    <w:p w14:paraId="5C61755D" w14:textId="77777777" w:rsidR="00972D8A" w:rsidRPr="00972D8A" w:rsidRDefault="00972D8A" w:rsidP="00972D8A">
      <w:pPr>
        <w:spacing w:after="180"/>
        <w:ind w:left="1985" w:hanging="284"/>
        <w:rPr>
          <w:rFonts w:eastAsia="SimSun"/>
          <w:color w:val="FF0000"/>
          <w:szCs w:val="20"/>
          <w:lang w:val="en-GB"/>
        </w:rPr>
      </w:pPr>
      <w:r w:rsidRPr="00972D8A">
        <w:rPr>
          <w:rFonts w:eastAsia="SimSun" w:hint="eastAsia"/>
          <w:color w:val="FF0000"/>
          <w:szCs w:val="20"/>
          <w:lang w:val="en-GB" w:eastAsia="zh-CN"/>
        </w:rPr>
        <w:t xml:space="preserve">elseif </w:t>
      </w:r>
      <w:r w:rsidRPr="00972D8A">
        <w:rPr>
          <w:rFonts w:eastAsia="SimSun"/>
          <w:color w:val="FF0000"/>
          <w:szCs w:val="20"/>
          <w:lang w:val="en-GB"/>
        </w:rPr>
        <w:t xml:space="preserve">UE has not obtained HARQ-ACK information for TB </w:t>
      </w:r>
      <m:oMath>
        <m:r>
          <w:rPr>
            <w:rFonts w:ascii="Cambria Math" w:eastAsia="SimSun" w:hAnsi="Cambria Math"/>
            <w:color w:val="FF0000"/>
            <w:szCs w:val="20"/>
            <w:lang w:val="en-GB"/>
          </w:rPr>
          <m:t>t</m:t>
        </m:r>
      </m:oMath>
      <w:r w:rsidRPr="00972D8A">
        <w:rPr>
          <w:rFonts w:eastAsia="SimSun"/>
          <w:color w:val="FF0000"/>
          <w:szCs w:val="20"/>
          <w:lang w:val="en-GB"/>
        </w:rPr>
        <w:t xml:space="preserve"> for HARQ process number </w:t>
      </w:r>
      <m:oMath>
        <m:r>
          <w:rPr>
            <w:rFonts w:ascii="Cambria Math" w:eastAsia="SimSun" w:hAnsi="Cambria Math"/>
            <w:color w:val="FF0000"/>
            <w:szCs w:val="20"/>
            <w:lang w:val="en-GB"/>
          </w:rPr>
          <m:t>h</m:t>
        </m:r>
      </m:oMath>
      <w:r w:rsidRPr="00972D8A">
        <w:rPr>
          <w:rFonts w:eastAsia="SimSun"/>
          <w:color w:val="FF0000"/>
          <w:szCs w:val="20"/>
          <w:lang w:val="en-GB"/>
        </w:rPr>
        <w:t xml:space="preserve"> on serving cell </w:t>
      </w:r>
      <m:oMath>
        <m:r>
          <w:rPr>
            <w:rFonts w:ascii="Cambria Math" w:eastAsia="SimSun" w:hAnsi="Cambria Math"/>
            <w:color w:val="FF0000"/>
            <w:szCs w:val="20"/>
            <w:lang w:val="en-GB"/>
          </w:rPr>
          <m:t>c</m:t>
        </m:r>
      </m:oMath>
    </w:p>
    <w:p w14:paraId="21E06154" w14:textId="77777777" w:rsidR="00972D8A" w:rsidRPr="00972D8A" w:rsidRDefault="00972D8A" w:rsidP="00972D8A">
      <w:pPr>
        <w:spacing w:after="180"/>
        <w:ind w:left="2268" w:hanging="284"/>
        <w:rPr>
          <w:rFonts w:eastAsia="SimSun"/>
          <w:color w:val="FF0000"/>
          <w:szCs w:val="20"/>
          <w:lang w:val="en-GB"/>
        </w:rPr>
      </w:pPr>
      <w:r w:rsidRPr="00972D8A">
        <w:rPr>
          <w:rFonts w:eastAsia="SimSun"/>
          <w:color w:val="FF0000"/>
          <w:szCs w:val="20"/>
          <w:lang w:val="en-GB"/>
        </w:rPr>
        <w:t xml:space="preserve">while </w:t>
      </w:r>
      <m:oMath>
        <m:r>
          <w:rPr>
            <w:rFonts w:ascii="Cambria Math" w:eastAsia="SimSun" w:hAnsi="Cambria Math"/>
            <w:color w:val="FF0000"/>
            <w:szCs w:val="20"/>
            <w:lang w:val="en-GB"/>
          </w:rPr>
          <m:t>g&lt;</m:t>
        </m:r>
        <m:sSubSup>
          <m:sSubSupPr>
            <m:ctrlPr>
              <w:rPr>
                <w:rFonts w:ascii="Cambria Math" w:eastAsia="SimSun" w:hAnsi="Cambria Math"/>
                <w:i/>
                <w:color w:val="FF0000"/>
                <w:szCs w:val="20"/>
                <w:lang w:val="en-GB"/>
              </w:rPr>
            </m:ctrlPr>
          </m:sSubSupPr>
          <m:e>
            <m:r>
              <w:rPr>
                <w:rFonts w:ascii="Cambria Math" w:eastAsia="SimSun" w:hAnsi="Cambria Math"/>
                <w:color w:val="FF0000"/>
                <w:szCs w:val="20"/>
                <w:lang w:val="en-GB"/>
              </w:rPr>
              <m:t>N</m:t>
            </m:r>
          </m:e>
          <m:sub>
            <m:r>
              <m:rPr>
                <m:sty m:val="p"/>
              </m:rPr>
              <w:rPr>
                <w:rFonts w:ascii="Cambria Math" w:eastAsia="SimSun" w:hAnsi="Cambria Math"/>
                <w:color w:val="FF0000"/>
                <w:szCs w:val="20"/>
                <w:lang w:val="en-GB"/>
              </w:rPr>
              <m:t>HARQ-ACK,</m:t>
            </m:r>
            <m:r>
              <w:rPr>
                <w:rFonts w:ascii="Cambria Math" w:eastAsia="SimSun" w:hAnsi="Cambria Math"/>
                <w:color w:val="FF0000"/>
                <w:szCs w:val="20"/>
                <w:lang w:val="en-GB"/>
              </w:rPr>
              <m:t>c</m:t>
            </m:r>
          </m:sub>
          <m:sup>
            <m:r>
              <m:rPr>
                <m:sty m:val="p"/>
              </m:rPr>
              <w:rPr>
                <w:rFonts w:ascii="Cambria Math" w:eastAsia="SimSun" w:hAnsi="Cambria Math"/>
                <w:color w:val="FF0000"/>
                <w:szCs w:val="20"/>
                <w:lang w:val="en-GB"/>
              </w:rPr>
              <m:t>CBG/TB,max</m:t>
            </m:r>
          </m:sup>
        </m:sSubSup>
      </m:oMath>
    </w:p>
    <w:p w14:paraId="3802A69D" w14:textId="77777777" w:rsidR="00972D8A" w:rsidRPr="00972D8A" w:rsidRDefault="00972D8A" w:rsidP="00972D8A">
      <w:pPr>
        <w:spacing w:after="180"/>
        <w:ind w:left="2552" w:hanging="284"/>
        <w:rPr>
          <w:rFonts w:eastAsia="SimSun"/>
          <w:color w:val="FF0000"/>
          <w:szCs w:val="20"/>
          <w:lang w:val="en-GB"/>
        </w:rPr>
      </w:pPr>
      <w:r w:rsidRPr="00972D8A">
        <w:rPr>
          <w:rFonts w:eastAsia="SimSun"/>
          <w:noProof/>
          <w:color w:val="FF0000"/>
          <w:position w:val="-12"/>
          <w:szCs w:val="20"/>
          <w:lang w:eastAsia="zh-CN"/>
        </w:rPr>
        <w:drawing>
          <wp:inline distT="0" distB="0" distL="0" distR="0" wp14:anchorId="7A97BBC7" wp14:editId="2A0BC0AD">
            <wp:extent cx="868680" cy="25146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58BE995E" w14:textId="77777777" w:rsidR="00972D8A" w:rsidRPr="00972D8A" w:rsidRDefault="00972D8A" w:rsidP="00972D8A">
      <w:pPr>
        <w:spacing w:after="180"/>
        <w:ind w:left="2552" w:hanging="284"/>
        <w:rPr>
          <w:rFonts w:eastAsia="SimSun"/>
          <w:color w:val="FF0000"/>
          <w:szCs w:val="20"/>
          <w:lang w:val="en-GB"/>
        </w:rPr>
      </w:pPr>
      <m:oMath>
        <m:r>
          <w:rPr>
            <w:rFonts w:ascii="Cambria Math" w:eastAsia="SimSun" w:hAnsi="Cambria Math"/>
            <w:color w:val="FF0000"/>
            <w:szCs w:val="20"/>
            <w:lang w:val="en-GB"/>
          </w:rPr>
          <m:t>j=j+1</m:t>
        </m:r>
      </m:oMath>
      <w:r w:rsidRPr="00972D8A">
        <w:rPr>
          <w:rFonts w:eastAsia="SimSun"/>
          <w:color w:val="FF0000"/>
          <w:szCs w:val="20"/>
          <w:lang w:val="en-GB"/>
        </w:rPr>
        <w:t xml:space="preserve"> </w:t>
      </w:r>
    </w:p>
    <w:p w14:paraId="230E9E2A" w14:textId="77777777" w:rsidR="00972D8A" w:rsidRPr="00972D8A" w:rsidRDefault="00972D8A" w:rsidP="00972D8A">
      <w:pPr>
        <w:spacing w:after="180"/>
        <w:ind w:left="2552" w:hanging="284"/>
        <w:rPr>
          <w:rFonts w:eastAsia="SimSun"/>
          <w:color w:val="FF0000"/>
          <w:szCs w:val="20"/>
          <w:lang w:val="en-GB"/>
        </w:rPr>
      </w:pPr>
      <m:oMath>
        <m:r>
          <w:rPr>
            <w:rFonts w:ascii="Cambria Math" w:eastAsia="SimSun" w:hAnsi="Cambria Math"/>
            <w:color w:val="FF0000"/>
            <w:szCs w:val="20"/>
            <w:lang w:val="en-GB"/>
          </w:rPr>
          <m:t>g=g+1</m:t>
        </m:r>
      </m:oMath>
      <w:r w:rsidRPr="00972D8A">
        <w:rPr>
          <w:rFonts w:eastAsia="SimSun"/>
          <w:color w:val="FF0000"/>
          <w:szCs w:val="20"/>
          <w:lang w:val="en-GB"/>
        </w:rPr>
        <w:t xml:space="preserve"> </w:t>
      </w:r>
    </w:p>
    <w:p w14:paraId="02D68422" w14:textId="77777777" w:rsidR="00972D8A" w:rsidRPr="00972D8A" w:rsidRDefault="00972D8A" w:rsidP="00972D8A">
      <w:pPr>
        <w:spacing w:after="180"/>
        <w:ind w:left="2268" w:hanging="284"/>
        <w:rPr>
          <w:rFonts w:eastAsia="SimSun"/>
          <w:color w:val="FF0000"/>
          <w:szCs w:val="20"/>
          <w:lang w:val="en-GB"/>
        </w:rPr>
      </w:pPr>
      <w:r w:rsidRPr="00972D8A">
        <w:rPr>
          <w:rFonts w:eastAsia="SimSun"/>
          <w:color w:val="FF0000"/>
          <w:szCs w:val="20"/>
          <w:lang w:val="en-GB"/>
        </w:rPr>
        <w:t>end while</w:t>
      </w:r>
    </w:p>
    <w:p w14:paraId="3F38EDC3" w14:textId="77777777" w:rsidR="00972D8A" w:rsidRDefault="00972D8A" w:rsidP="00972D8A">
      <w:pPr>
        <w:pStyle w:val="B5"/>
        <w:ind w:left="1985"/>
      </w:pPr>
      <w:r>
        <w:t>end if</w:t>
      </w:r>
    </w:p>
    <w:p w14:paraId="0606368C" w14:textId="77777777" w:rsidR="00972D8A" w:rsidRDefault="00972D8A" w:rsidP="00972D8A">
      <w:pPr>
        <w:pStyle w:val="B5"/>
        <w:ind w:left="1985"/>
      </w:pPr>
      <m:oMath>
        <m:r>
          <w:rPr>
            <w:rFonts w:ascii="Cambria Math" w:hAnsi="Cambria Math"/>
          </w:rPr>
          <w:lastRenderedPageBreak/>
          <m:t>g=0</m:t>
        </m:r>
      </m:oMath>
      <w:r>
        <w:t xml:space="preserve"> </w:t>
      </w:r>
    </w:p>
    <w:p w14:paraId="37675122" w14:textId="77777777" w:rsidR="00972D8A" w:rsidRDefault="00972D8A" w:rsidP="00972D8A">
      <w:pPr>
        <w:pStyle w:val="B5"/>
        <w:ind w:left="1985"/>
      </w:pPr>
      <m:oMath>
        <m:r>
          <w:rPr>
            <w:rFonts w:ascii="Cambria Math" w:hAnsi="Cambria Math"/>
          </w:rPr>
          <m:t>t=t+1</m:t>
        </m:r>
      </m:oMath>
      <w:r>
        <w:t xml:space="preserve"> </w:t>
      </w:r>
    </w:p>
    <w:p w14:paraId="11A048A4" w14:textId="77777777" w:rsidR="00972D8A" w:rsidRDefault="00972D8A" w:rsidP="00972D8A">
      <w:pPr>
        <w:pStyle w:val="B5"/>
      </w:pPr>
      <w:r>
        <w:t>end while</w:t>
      </w:r>
    </w:p>
    <w:p w14:paraId="4D0F7366" w14:textId="77777777" w:rsidR="00972D8A" w:rsidRDefault="00972D8A" w:rsidP="00972D8A">
      <w:pPr>
        <w:pStyle w:val="B4"/>
      </w:pPr>
      <w:r>
        <w:t>else</w:t>
      </w:r>
    </w:p>
    <w:p w14:paraId="64CAF641" w14:textId="77777777" w:rsidR="00972D8A" w:rsidRDefault="00972D8A" w:rsidP="00972D8A">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9561286" w14:textId="77777777" w:rsidR="00972D8A" w:rsidRPr="00B916EC" w:rsidRDefault="00972D8A" w:rsidP="00972D8A">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561182A2" w14:textId="2F85F64B" w:rsidR="00972D8A" w:rsidRDefault="00972D8A" w:rsidP="00972D8A">
      <w:pPr>
        <w:pStyle w:val="B5"/>
        <w:ind w:left="2268"/>
      </w:pPr>
      <w:bookmarkStart w:id="8" w:name="_Hlk36468040"/>
      <w:r>
        <w:rPr>
          <w:noProof/>
          <w:position w:val="-12"/>
          <w:lang w:val="en-US" w:eastAsia="zh-CN"/>
        </w:rPr>
        <w:drawing>
          <wp:inline distT="0" distB="0" distL="0" distR="0" wp14:anchorId="3AA46BAB" wp14:editId="0B329B8C">
            <wp:extent cx="30480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bookmarkEnd w:id="8"/>
      <w:r>
        <w:t>=</w:t>
      </w:r>
      <w:r w:rsidRPr="00B916EC">
        <w:t xml:space="preserve"> </w:t>
      </w:r>
      <w:r>
        <w:t>NACK</w:t>
      </w:r>
    </w:p>
    <w:p w14:paraId="78CD6687" w14:textId="77777777" w:rsidR="00972D8A" w:rsidRDefault="00972D8A" w:rsidP="00972D8A">
      <w:pPr>
        <w:pStyle w:val="B5"/>
        <w:ind w:left="2268"/>
      </w:pPr>
      <m:oMath>
        <m:r>
          <w:rPr>
            <w:rFonts w:ascii="Cambria Math" w:hAnsi="Cambria Math"/>
          </w:rPr>
          <m:t>j=j+1</m:t>
        </m:r>
      </m:oMath>
      <w:r>
        <w:t xml:space="preserve"> </w:t>
      </w:r>
    </w:p>
    <w:p w14:paraId="7AE33589" w14:textId="77777777" w:rsidR="00972D8A" w:rsidRDefault="00972D8A" w:rsidP="00972D8A">
      <w:pPr>
        <w:pStyle w:val="B5"/>
        <w:ind w:left="2268"/>
      </w:pPr>
      <m:oMath>
        <m:r>
          <w:rPr>
            <w:rFonts w:ascii="Cambria Math" w:hAnsi="Cambria Math"/>
          </w:rPr>
          <m:t>t=t+1</m:t>
        </m:r>
      </m:oMath>
      <w:r>
        <w:t xml:space="preserve"> </w:t>
      </w:r>
    </w:p>
    <w:p w14:paraId="7989C991" w14:textId="77777777" w:rsidR="00972D8A" w:rsidRDefault="00972D8A" w:rsidP="00972D8A">
      <w:pPr>
        <w:pStyle w:val="B5"/>
        <w:ind w:left="1985"/>
      </w:pPr>
      <w:r>
        <w:t>end if</w:t>
      </w:r>
    </w:p>
    <w:p w14:paraId="3606C92C" w14:textId="77777777" w:rsidR="00972D8A" w:rsidRDefault="00972D8A" w:rsidP="00972D8A">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3D605C73" w14:textId="77777777" w:rsidR="00972D8A" w:rsidRPr="00090D13" w:rsidRDefault="00972D8A" w:rsidP="00972D8A">
      <w:pPr>
        <w:pStyle w:val="B5"/>
        <w:ind w:left="2268"/>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34C77BD9" w14:textId="77777777" w:rsidR="00972D8A" w:rsidRDefault="00972D8A" w:rsidP="00972D8A">
      <w:pPr>
        <w:pStyle w:val="B5"/>
        <w:ind w:left="2268"/>
      </w:pPr>
      <w:r>
        <w:rPr>
          <w:noProof/>
          <w:position w:val="-12"/>
          <w:lang w:val="en-US" w:eastAsia="zh-CN"/>
        </w:rPr>
        <w:drawing>
          <wp:inline distT="0" distB="0" distL="0" distR="0" wp14:anchorId="38349CC4" wp14:editId="556EDC59">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3E70607" w14:textId="77777777" w:rsidR="00972D8A" w:rsidRPr="0021660C" w:rsidRDefault="00972D8A" w:rsidP="00972D8A">
      <w:pPr>
        <w:pStyle w:val="B5"/>
        <w:ind w:left="2268"/>
        <w:rPr>
          <w:rFonts w:eastAsia="DengXian"/>
          <w:lang w:eastAsia="zh-CN"/>
        </w:rPr>
      </w:pPr>
      <w:r w:rsidRPr="0021660C">
        <w:rPr>
          <w:lang w:eastAsia="zh-CN"/>
        </w:rPr>
        <w:t>e</w:t>
      </w:r>
      <w:r w:rsidRPr="0021660C">
        <w:rPr>
          <w:rFonts w:hint="eastAsia"/>
          <w:lang w:eastAsia="zh-CN"/>
        </w:rPr>
        <w:t>lse</w:t>
      </w:r>
    </w:p>
    <w:p w14:paraId="30DF1E59" w14:textId="77777777" w:rsidR="00972D8A" w:rsidRDefault="00972D8A" w:rsidP="00972D8A">
      <w:pPr>
        <w:pStyle w:val="B5"/>
        <w:ind w:left="2268"/>
        <w:rPr>
          <w:rFonts w:eastAsia="DengXian"/>
        </w:rPr>
      </w:pPr>
      <w:r>
        <w:rPr>
          <w:noProof/>
          <w:position w:val="-12"/>
          <w:lang w:val="en-US" w:eastAsia="zh-CN"/>
        </w:rPr>
        <w:drawing>
          <wp:inline distT="0" distB="0" distL="0" distR="0" wp14:anchorId="190837AC" wp14:editId="6B4C8631">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DengXian"/>
        </w:rPr>
        <w:t xml:space="preserve">= </w:t>
      </w:r>
      <w:r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Pr="0021660C">
        <w:rPr>
          <w:rFonts w:eastAsia="DengXian"/>
        </w:rPr>
        <w:t xml:space="preserve"> of serving </w:t>
      </w:r>
      <w:proofErr w:type="gramStart"/>
      <w:r w:rsidRPr="0021660C">
        <w:rPr>
          <w:rFonts w:eastAsia="DengXian"/>
        </w:rPr>
        <w:t xml:space="preserve">cell </w:t>
      </w:r>
      <w:proofErr w:type="gramEnd"/>
      <m:oMath>
        <m:r>
          <w:rPr>
            <w:rFonts w:ascii="Cambria Math" w:eastAsia="DengXian" w:hAnsi="Cambria Math"/>
          </w:rPr>
          <m:t>c</m:t>
        </m:r>
      </m:oMath>
      <w:r w:rsidRPr="0021660C">
        <w:rPr>
          <w:rFonts w:eastAsia="DengXian"/>
        </w:rPr>
        <w:t xml:space="preserve">. </w:t>
      </w:r>
      <w:r>
        <w:rPr>
          <w:rFonts w:eastAsia="DengXian"/>
        </w:rPr>
        <w:t>I</w:t>
      </w:r>
      <w:r w:rsidRPr="0021660C">
        <w:rPr>
          <w:rFonts w:eastAsia="DengXian"/>
        </w:rPr>
        <w:t>f the UE receives one transport block, the UE assumes ACK for the second transport block</w:t>
      </w:r>
    </w:p>
    <w:p w14:paraId="7A9C1412" w14:textId="77777777" w:rsidR="00972D8A" w:rsidRPr="00090D13" w:rsidRDefault="00972D8A" w:rsidP="00972D8A">
      <w:pPr>
        <w:pStyle w:val="B5"/>
        <w:ind w:left="2268"/>
        <w:rPr>
          <w:rFonts w:eastAsia="DengXian"/>
          <w:lang w:eastAsia="zh-CN"/>
        </w:rPr>
      </w:pPr>
      <w:proofErr w:type="gramStart"/>
      <w:r w:rsidRPr="0021660C">
        <w:rPr>
          <w:rFonts w:eastAsia="DengXian"/>
          <w:lang w:eastAsia="zh-CN"/>
        </w:rPr>
        <w:t>e</w:t>
      </w:r>
      <w:r w:rsidRPr="0021660C">
        <w:rPr>
          <w:rFonts w:eastAsia="DengXian" w:hint="eastAsia"/>
          <w:lang w:eastAsia="zh-CN"/>
        </w:rPr>
        <w:t>nd</w:t>
      </w:r>
      <w:proofErr w:type="gramEnd"/>
      <w:r w:rsidRPr="0021660C">
        <w:rPr>
          <w:rFonts w:eastAsia="DengXian"/>
          <w:lang w:eastAsia="zh-CN"/>
        </w:rPr>
        <w:t xml:space="preserve"> if</w:t>
      </w:r>
    </w:p>
    <w:p w14:paraId="50BAEB47" w14:textId="77777777" w:rsidR="00972D8A" w:rsidRDefault="00972D8A" w:rsidP="00972D8A">
      <w:pPr>
        <w:pStyle w:val="B5"/>
        <w:ind w:left="2268"/>
      </w:pPr>
      <m:oMath>
        <m:r>
          <w:rPr>
            <w:rFonts w:ascii="Cambria Math" w:hAnsi="Cambria Math"/>
          </w:rPr>
          <m:t>j=j+1</m:t>
        </m:r>
      </m:oMath>
      <w:r>
        <w:t xml:space="preserve"> </w:t>
      </w:r>
    </w:p>
    <w:p w14:paraId="2DE0DCA2" w14:textId="77777777" w:rsidR="00972D8A" w:rsidRDefault="00972D8A" w:rsidP="00972D8A">
      <w:pPr>
        <w:pStyle w:val="B5"/>
        <w:ind w:left="2268"/>
      </w:pPr>
      <m:oMath>
        <m:r>
          <w:rPr>
            <w:rFonts w:ascii="Cambria Math" w:hAnsi="Cambria Math"/>
          </w:rPr>
          <m:t>t=t+1</m:t>
        </m:r>
      </m:oMath>
      <w:r>
        <w:t xml:space="preserve"> </w:t>
      </w:r>
    </w:p>
    <w:p w14:paraId="0783CF57" w14:textId="77777777" w:rsidR="00972D8A" w:rsidRPr="00972D8A" w:rsidRDefault="00972D8A" w:rsidP="00972D8A">
      <w:pPr>
        <w:spacing w:after="180"/>
        <w:ind w:left="1985" w:hanging="284"/>
        <w:rPr>
          <w:rFonts w:eastAsia="SimSun"/>
          <w:color w:val="FF0000"/>
          <w:szCs w:val="20"/>
          <w:lang w:val="en-GB"/>
        </w:rPr>
      </w:pPr>
      <w:proofErr w:type="spellStart"/>
      <w:proofErr w:type="gramStart"/>
      <w:r w:rsidRPr="00972D8A">
        <w:rPr>
          <w:rFonts w:eastAsia="SimSun" w:hint="eastAsia"/>
          <w:color w:val="FF0000"/>
          <w:szCs w:val="20"/>
          <w:lang w:val="en-GB" w:eastAsia="zh-CN"/>
        </w:rPr>
        <w:t>elseif</w:t>
      </w:r>
      <w:proofErr w:type="spellEnd"/>
      <w:proofErr w:type="gramEnd"/>
      <w:r w:rsidRPr="00972D8A">
        <w:rPr>
          <w:rFonts w:eastAsia="SimSun" w:hint="eastAsia"/>
          <w:color w:val="FF0000"/>
          <w:szCs w:val="20"/>
          <w:lang w:val="en-GB" w:eastAsia="zh-CN"/>
        </w:rPr>
        <w:t xml:space="preserve"> </w:t>
      </w:r>
      <w:r w:rsidRPr="00972D8A">
        <w:rPr>
          <w:rFonts w:eastAsia="SimSun"/>
          <w:color w:val="FF0000"/>
          <w:szCs w:val="20"/>
          <w:lang w:val="en-GB"/>
        </w:rPr>
        <w:t xml:space="preserve">UE has not obtained HARQ-ACK information for TB </w:t>
      </w:r>
      <m:oMath>
        <m:r>
          <w:rPr>
            <w:rFonts w:ascii="Cambria Math" w:eastAsia="SimSun" w:hAnsi="Cambria Math"/>
            <w:color w:val="FF0000"/>
            <w:szCs w:val="20"/>
            <w:lang w:val="en-GB"/>
          </w:rPr>
          <m:t>t</m:t>
        </m:r>
      </m:oMath>
      <w:r w:rsidRPr="00972D8A">
        <w:rPr>
          <w:rFonts w:eastAsia="SimSun"/>
          <w:color w:val="FF0000"/>
          <w:szCs w:val="20"/>
          <w:lang w:val="en-GB"/>
        </w:rPr>
        <w:t xml:space="preserve"> for HARQ process number </w:t>
      </w:r>
      <m:oMath>
        <m:r>
          <w:rPr>
            <w:rFonts w:ascii="Cambria Math" w:eastAsia="SimSun" w:hAnsi="Cambria Math"/>
            <w:color w:val="FF0000"/>
            <w:szCs w:val="20"/>
            <w:lang w:val="en-GB"/>
          </w:rPr>
          <m:t>h</m:t>
        </m:r>
      </m:oMath>
      <w:r w:rsidRPr="00972D8A">
        <w:rPr>
          <w:rFonts w:eastAsia="SimSun"/>
          <w:color w:val="FF0000"/>
          <w:szCs w:val="20"/>
          <w:lang w:val="en-GB"/>
        </w:rPr>
        <w:t xml:space="preserve"> on serving cell </w:t>
      </w:r>
      <m:oMath>
        <m:r>
          <w:rPr>
            <w:rFonts w:ascii="Cambria Math" w:eastAsia="SimSun" w:hAnsi="Cambria Math"/>
            <w:color w:val="FF0000"/>
            <w:szCs w:val="20"/>
            <w:lang w:val="en-GB"/>
          </w:rPr>
          <m:t>c</m:t>
        </m:r>
      </m:oMath>
    </w:p>
    <w:p w14:paraId="66B5FE17" w14:textId="77777777" w:rsidR="00972D8A" w:rsidRPr="00972D8A" w:rsidRDefault="00972D8A" w:rsidP="00972D8A">
      <w:pPr>
        <w:spacing w:after="180"/>
        <w:ind w:left="2268" w:hanging="284"/>
        <w:rPr>
          <w:rFonts w:eastAsia="SimSun"/>
          <w:color w:val="FF0000"/>
          <w:szCs w:val="20"/>
          <w:lang w:val="en-GB"/>
        </w:rPr>
      </w:pPr>
      <w:r w:rsidRPr="00972D8A">
        <w:rPr>
          <w:rFonts w:eastAsia="SimSun"/>
          <w:noProof/>
          <w:color w:val="FF0000"/>
          <w:position w:val="-12"/>
          <w:szCs w:val="20"/>
          <w:lang w:eastAsia="zh-CN"/>
        </w:rPr>
        <w:drawing>
          <wp:inline distT="0" distB="0" distL="0" distR="0" wp14:anchorId="4158E9EE" wp14:editId="0B1314D9">
            <wp:extent cx="304800" cy="2362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972D8A">
        <w:rPr>
          <w:rFonts w:eastAsia="SimSun"/>
          <w:color w:val="FF0000"/>
          <w:szCs w:val="20"/>
          <w:lang w:val="en-GB"/>
        </w:rPr>
        <w:t>= NACK</w:t>
      </w:r>
    </w:p>
    <w:p w14:paraId="6EE1AF1D" w14:textId="77777777" w:rsidR="00972D8A" w:rsidRPr="00972D8A" w:rsidRDefault="00972D8A" w:rsidP="00972D8A">
      <w:pPr>
        <w:spacing w:after="180"/>
        <w:ind w:left="2268" w:hanging="284"/>
        <w:rPr>
          <w:rFonts w:eastAsia="SimSun"/>
          <w:color w:val="FF0000"/>
          <w:szCs w:val="20"/>
          <w:lang w:val="en-GB"/>
        </w:rPr>
      </w:pPr>
      <m:oMath>
        <m:r>
          <w:rPr>
            <w:rFonts w:ascii="Cambria Math" w:eastAsia="SimSun" w:hAnsi="Cambria Math"/>
            <w:color w:val="FF0000"/>
            <w:szCs w:val="20"/>
            <w:lang w:val="en-GB"/>
          </w:rPr>
          <m:t>j=j+1</m:t>
        </m:r>
      </m:oMath>
      <w:r w:rsidRPr="00972D8A">
        <w:rPr>
          <w:rFonts w:eastAsia="SimSun"/>
          <w:color w:val="FF0000"/>
          <w:szCs w:val="20"/>
          <w:lang w:val="en-GB"/>
        </w:rPr>
        <w:t xml:space="preserve"> </w:t>
      </w:r>
    </w:p>
    <w:p w14:paraId="6307E7EA" w14:textId="77777777" w:rsidR="00972D8A" w:rsidRPr="00972D8A" w:rsidRDefault="00972D8A" w:rsidP="00972D8A">
      <w:pPr>
        <w:spacing w:after="180"/>
        <w:ind w:left="2268" w:hanging="284"/>
        <w:rPr>
          <w:rFonts w:eastAsia="SimSun"/>
          <w:color w:val="FF0000"/>
          <w:szCs w:val="20"/>
          <w:lang w:val="en-GB"/>
        </w:rPr>
      </w:pPr>
      <m:oMath>
        <m:r>
          <w:rPr>
            <w:rFonts w:ascii="Cambria Math" w:eastAsia="SimSun" w:hAnsi="Cambria Math"/>
            <w:color w:val="FF0000"/>
            <w:szCs w:val="20"/>
            <w:lang w:val="en-GB"/>
          </w:rPr>
          <m:t>t=t+1</m:t>
        </m:r>
      </m:oMath>
      <w:r w:rsidRPr="00972D8A">
        <w:rPr>
          <w:rFonts w:eastAsia="SimSun"/>
          <w:color w:val="FF0000"/>
          <w:szCs w:val="20"/>
          <w:lang w:val="en-GB"/>
        </w:rPr>
        <w:t xml:space="preserve"> </w:t>
      </w:r>
    </w:p>
    <w:p w14:paraId="267D0486" w14:textId="77777777" w:rsidR="00972D8A" w:rsidRDefault="00972D8A" w:rsidP="00972D8A">
      <w:pPr>
        <w:pStyle w:val="B5"/>
        <w:ind w:left="1985"/>
      </w:pPr>
      <w:proofErr w:type="gramStart"/>
      <w:r>
        <w:t>end</w:t>
      </w:r>
      <w:proofErr w:type="gramEnd"/>
      <w:r>
        <w:t xml:space="preserve"> if</w:t>
      </w:r>
    </w:p>
    <w:p w14:paraId="25236212" w14:textId="77777777" w:rsidR="00972D8A" w:rsidRDefault="00972D8A" w:rsidP="00972D8A">
      <w:pPr>
        <w:pStyle w:val="B5"/>
      </w:pPr>
      <w:proofErr w:type="gramStart"/>
      <w:r>
        <w:t>end</w:t>
      </w:r>
      <w:proofErr w:type="gramEnd"/>
      <w:r>
        <w:t xml:space="preserve"> while</w:t>
      </w:r>
    </w:p>
    <w:p w14:paraId="59761AC3" w14:textId="77777777" w:rsidR="00972D8A" w:rsidRDefault="00972D8A" w:rsidP="00972D8A">
      <w:pPr>
        <w:pStyle w:val="B4"/>
      </w:pPr>
      <w:proofErr w:type="gramStart"/>
      <w:r>
        <w:t>end</w:t>
      </w:r>
      <w:proofErr w:type="gramEnd"/>
      <w:r>
        <w:t xml:space="preserve"> if</w:t>
      </w:r>
    </w:p>
    <w:p w14:paraId="22ED9CF5" w14:textId="77777777" w:rsidR="00972D8A" w:rsidRPr="00334D6F" w:rsidRDefault="00972D8A" w:rsidP="00972D8A">
      <w:pPr>
        <w:pStyle w:val="B4"/>
      </w:pPr>
      <m:oMath>
        <m:r>
          <w:rPr>
            <w:rFonts w:ascii="Cambria Math" w:hAnsi="Cambria Math"/>
          </w:rPr>
          <m:t>t=0</m:t>
        </m:r>
      </m:oMath>
      <w:r>
        <w:t xml:space="preserve"> </w:t>
      </w:r>
    </w:p>
    <w:p w14:paraId="10AB2EFC" w14:textId="77777777" w:rsidR="00972D8A" w:rsidRDefault="00972D8A" w:rsidP="00972D8A">
      <w:pPr>
        <w:pStyle w:val="B3"/>
      </w:pPr>
      <w:proofErr w:type="gramStart"/>
      <w:r>
        <w:t>end</w:t>
      </w:r>
      <w:proofErr w:type="gramEnd"/>
      <w:r>
        <w:t xml:space="preserve"> if</w:t>
      </w:r>
    </w:p>
    <w:p w14:paraId="12363412" w14:textId="77777777" w:rsidR="00972D8A" w:rsidRDefault="00972D8A" w:rsidP="00972D8A">
      <w:pPr>
        <w:pStyle w:val="B3"/>
      </w:pPr>
      <m:oMath>
        <m:r>
          <w:rPr>
            <w:rFonts w:ascii="Cambria Math" w:hAnsi="Cambria Math"/>
          </w:rPr>
          <m:t>h=h+</m:t>
        </m:r>
        <m:r>
          <w:rPr>
            <w:rFonts w:ascii="Cambria Math" w:hAnsi="Cambria Math"/>
          </w:rPr>
          <m:t>1</m:t>
        </m:r>
      </m:oMath>
      <w:r>
        <w:t xml:space="preserve"> </w:t>
      </w:r>
    </w:p>
    <w:p w14:paraId="447844B2" w14:textId="77777777" w:rsidR="00972D8A" w:rsidRDefault="00972D8A" w:rsidP="00972D8A">
      <w:pPr>
        <w:pStyle w:val="B2"/>
      </w:pPr>
      <w:proofErr w:type="gramStart"/>
      <w:r>
        <w:lastRenderedPageBreak/>
        <w:t>end</w:t>
      </w:r>
      <w:proofErr w:type="gramEnd"/>
      <w:r>
        <w:t xml:space="preserve"> while</w:t>
      </w:r>
    </w:p>
    <w:p w14:paraId="54F0364E" w14:textId="77777777" w:rsidR="00972D8A" w:rsidRDefault="00972D8A" w:rsidP="00972D8A">
      <w:pPr>
        <w:pStyle w:val="B2"/>
      </w:pPr>
      <m:oMath>
        <m:r>
          <w:rPr>
            <w:rFonts w:ascii="Cambria Math" w:hAnsi="Cambria Math"/>
          </w:rPr>
          <m:t>h=0</m:t>
        </m:r>
      </m:oMath>
      <w:r>
        <w:t xml:space="preserve"> </w:t>
      </w:r>
    </w:p>
    <w:p w14:paraId="1E603FC8" w14:textId="77777777" w:rsidR="00972D8A" w:rsidRDefault="00972D8A" w:rsidP="00972D8A">
      <w:pPr>
        <w:pStyle w:val="B2"/>
        <w:rPr>
          <w:lang w:eastAsia="zh-CN"/>
        </w:rPr>
      </w:pPr>
      <m:oMath>
        <m:r>
          <w:rPr>
            <w:rFonts w:ascii="Cambria Math" w:hAnsi="Cambria Math"/>
          </w:rPr>
          <m:t>c=c+1</m:t>
        </m:r>
      </m:oMath>
      <w:r>
        <w:t xml:space="preserve"> </w:t>
      </w:r>
    </w:p>
    <w:p w14:paraId="1BA95801" w14:textId="495C4ED4" w:rsidR="00972D8A" w:rsidRPr="00972D8A" w:rsidRDefault="00972D8A" w:rsidP="00A77768">
      <w:pPr>
        <w:pStyle w:val="B1"/>
        <w:rPr>
          <w:bCs/>
          <w:color w:val="0000FF"/>
          <w:sz w:val="22"/>
          <w:szCs w:val="22"/>
          <w:lang w:eastAsia="zh-CN"/>
        </w:rPr>
      </w:pPr>
      <w:r>
        <w:t>end while</w:t>
      </w:r>
    </w:p>
    <w:p w14:paraId="4DC53D93" w14:textId="4DBD3924" w:rsidR="003408A8" w:rsidRPr="006A0797" w:rsidRDefault="003408A8" w:rsidP="003408A8">
      <w:pPr>
        <w:spacing w:after="120"/>
        <w:rPr>
          <w:rFonts w:eastAsia="SimSun"/>
          <w:color w:val="0000FF"/>
          <w:lang w:eastAsia="zh-CN"/>
        </w:rPr>
      </w:pPr>
      <w:r w:rsidRPr="006A0797">
        <w:rPr>
          <w:rFonts w:eastAsia="SimSun"/>
          <w:color w:val="0000FF"/>
          <w:lang w:eastAsia="zh-CN"/>
        </w:rPr>
        <w:t>--------------------</w:t>
      </w:r>
      <w:r w:rsidR="00F70AB8">
        <w:rPr>
          <w:rFonts w:eastAsia="SimSun"/>
          <w:color w:val="0000FF"/>
          <w:lang w:eastAsia="zh-CN"/>
        </w:rPr>
        <w:t xml:space="preserve">------------------------End of TP </w:t>
      </w:r>
      <w:r w:rsidR="00A77768">
        <w:rPr>
          <w:rFonts w:eastAsia="SimSun"/>
          <w:color w:val="0000FF"/>
          <w:lang w:eastAsia="zh-CN"/>
        </w:rPr>
        <w:t>1</w:t>
      </w:r>
      <w:r w:rsidR="00115F7D">
        <w:rPr>
          <w:rFonts w:eastAsia="SimSun"/>
          <w:color w:val="0000FF"/>
          <w:lang w:eastAsia="zh-CN"/>
        </w:rPr>
        <w:t xml:space="preserve"> </w:t>
      </w:r>
      <w:r w:rsidRPr="006A0797">
        <w:rPr>
          <w:rFonts w:eastAsia="SimSun"/>
          <w:color w:val="0000FF"/>
          <w:lang w:eastAsia="zh-CN"/>
        </w:rPr>
        <w:t xml:space="preserve">38.213 </w:t>
      </w:r>
      <w:r w:rsidR="00FA1A42" w:rsidRPr="006A0797">
        <w:rPr>
          <w:rFonts w:eastAsia="SimSun"/>
          <w:color w:val="0000FF"/>
          <w:lang w:eastAsia="zh-CN"/>
        </w:rPr>
        <w:t>V16.</w:t>
      </w:r>
      <w:r w:rsidR="0077767E">
        <w:rPr>
          <w:rFonts w:eastAsia="SimSun"/>
          <w:color w:val="0000FF"/>
          <w:lang w:eastAsia="zh-CN"/>
        </w:rPr>
        <w:t>3</w:t>
      </w:r>
      <w:r w:rsidR="00FA1A42" w:rsidRPr="006A0797">
        <w:rPr>
          <w:rFonts w:eastAsia="SimSun"/>
          <w:color w:val="0000FF"/>
          <w:lang w:eastAsia="zh-CN"/>
        </w:rPr>
        <w:t>.0</w:t>
      </w:r>
      <w:r w:rsidRPr="006A0797">
        <w:rPr>
          <w:rFonts w:eastAsia="SimSun"/>
          <w:color w:val="0000FF"/>
          <w:lang w:eastAsia="zh-CN"/>
        </w:rPr>
        <w:t xml:space="preserve"> section 9.1.4------------------------------------------</w:t>
      </w:r>
    </w:p>
    <w:p w14:paraId="6AE29CFB" w14:textId="77777777" w:rsidR="003D2852" w:rsidRPr="00AF4C1B" w:rsidRDefault="003D2852" w:rsidP="003D2852">
      <w:pPr>
        <w:pStyle w:val="a1"/>
        <w:rPr>
          <w:rFonts w:eastAsiaTheme="minorEastAsia"/>
          <w:lang w:eastAsia="zh-CN"/>
        </w:rPr>
      </w:pPr>
    </w:p>
    <w:p w14:paraId="16A24CB9" w14:textId="77777777" w:rsidR="00FE5799" w:rsidRPr="006A0797" w:rsidRDefault="00FE5799" w:rsidP="00776FB0">
      <w:pPr>
        <w:pStyle w:val="1"/>
        <w:spacing w:after="120"/>
        <w:rPr>
          <w:rFonts w:ascii="Times New Roman" w:eastAsia="SimSun" w:hAnsi="Times New Roman" w:cs="Times New Roman"/>
          <w:lang w:eastAsia="zh-CN"/>
        </w:rPr>
      </w:pPr>
      <w:r w:rsidRPr="006A0797">
        <w:rPr>
          <w:rFonts w:ascii="Times New Roman" w:hAnsi="Times New Roman" w:cs="Times New Roman"/>
        </w:rPr>
        <w:t>Conclusion</w:t>
      </w:r>
      <w:r w:rsidR="00BA4154" w:rsidRPr="006A0797">
        <w:rPr>
          <w:rFonts w:ascii="Times New Roman" w:eastAsia="SimSun" w:hAnsi="Times New Roman" w:cs="Times New Roman"/>
          <w:lang w:eastAsia="zh-CN"/>
        </w:rPr>
        <w:t>s</w:t>
      </w:r>
    </w:p>
    <w:p w14:paraId="59A222AF" w14:textId="63A8BF40" w:rsidR="00F70AB8" w:rsidRDefault="005A7C10" w:rsidP="00F70AB8">
      <w:pPr>
        <w:pStyle w:val="a1"/>
        <w:rPr>
          <w:b/>
          <w:i/>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xml:space="preserve">, we </w:t>
      </w:r>
      <w:r w:rsidR="006038A2">
        <w:rPr>
          <w:rFonts w:eastAsia="SimSun"/>
          <w:bCs/>
          <w:szCs w:val="20"/>
        </w:rPr>
        <w:t xml:space="preserve">show </w:t>
      </w:r>
      <w:r w:rsidR="006038A2" w:rsidRPr="006A0797">
        <w:rPr>
          <w:rFonts w:eastAsia="SimSun"/>
          <w:bCs/>
          <w:szCs w:val="20"/>
        </w:rPr>
        <w:t xml:space="preserve">our views on the </w:t>
      </w:r>
      <w:r w:rsidR="006038A2">
        <w:rPr>
          <w:rFonts w:eastAsia="SimSun"/>
          <w:bCs/>
          <w:szCs w:val="20"/>
        </w:rPr>
        <w:t>remaining</w:t>
      </w:r>
      <w:r w:rsidR="006038A2" w:rsidRPr="006A0797">
        <w:rPr>
          <w:rFonts w:eastAsia="SimSun"/>
          <w:bCs/>
          <w:szCs w:val="20"/>
        </w:rPr>
        <w:t xml:space="preserve"> issues </w:t>
      </w:r>
      <w:r w:rsidR="006038A2">
        <w:rPr>
          <w:rFonts w:eastAsia="SimSun"/>
          <w:bCs/>
          <w:szCs w:val="20"/>
        </w:rPr>
        <w:t>and text proposal for NR-U</w:t>
      </w:r>
      <w:r w:rsidR="006038A2" w:rsidRPr="006A0797">
        <w:rPr>
          <w:rFonts w:eastAsia="SimSun"/>
          <w:bCs/>
          <w:szCs w:val="20"/>
        </w:rPr>
        <w:t xml:space="preserve"> HARQ enhancements</w:t>
      </w:r>
      <w:r w:rsidR="006038A2">
        <w:rPr>
          <w:rFonts w:eastAsia="SimSun"/>
          <w:bCs/>
          <w:szCs w:val="20"/>
        </w:rPr>
        <w:t>.</w:t>
      </w:r>
      <w:r w:rsidR="00426E0A">
        <w:rPr>
          <w:rFonts w:eastAsia="SimSun"/>
          <w:bCs/>
          <w:szCs w:val="20"/>
        </w:rPr>
        <w:t xml:space="preserve"> </w:t>
      </w:r>
      <w:r w:rsidR="006038A2">
        <w:rPr>
          <w:rFonts w:eastAsia="SimSun"/>
          <w:bCs/>
          <w:szCs w:val="20"/>
        </w:rPr>
        <w:t>T</w:t>
      </w:r>
      <w:r w:rsidR="00426E0A">
        <w:rPr>
          <w:rFonts w:eastAsia="SimSun"/>
          <w:bCs/>
          <w:szCs w:val="20"/>
        </w:rPr>
        <w:t xml:space="preserve">he text proposal </w:t>
      </w:r>
      <w:r w:rsidR="006038A2">
        <w:rPr>
          <w:rFonts w:eastAsia="SimSun"/>
          <w:bCs/>
          <w:szCs w:val="20"/>
        </w:rPr>
        <w:t>is</w:t>
      </w:r>
      <w:r w:rsidR="00426E0A">
        <w:rPr>
          <w:rFonts w:eastAsia="SimSun"/>
          <w:bCs/>
          <w:szCs w:val="20"/>
        </w:rPr>
        <w:t xml:space="preserve"> </w:t>
      </w:r>
      <w:r w:rsidR="00426E0A" w:rsidRPr="00426E0A">
        <w:rPr>
          <w:rFonts w:eastAsia="SimSun"/>
          <w:bCs/>
          <w:szCs w:val="20"/>
        </w:rPr>
        <w:t>provide</w:t>
      </w:r>
      <w:r w:rsidR="00426E0A">
        <w:rPr>
          <w:rFonts w:eastAsia="SimSun"/>
          <w:bCs/>
          <w:szCs w:val="20"/>
        </w:rPr>
        <w:t xml:space="preserve">d in </w:t>
      </w:r>
      <w:r w:rsidR="00776FB0">
        <w:rPr>
          <w:rFonts w:eastAsia="SimSun"/>
          <w:bCs/>
          <w:szCs w:val="20"/>
        </w:rPr>
        <w:t xml:space="preserve">section </w:t>
      </w:r>
      <w:r w:rsidR="000D027D">
        <w:rPr>
          <w:rFonts w:eastAsia="SimSun"/>
          <w:bCs/>
          <w:szCs w:val="20"/>
        </w:rPr>
        <w:t>2</w:t>
      </w:r>
      <w:r w:rsidR="00776FB0">
        <w:rPr>
          <w:rFonts w:eastAsia="SimSun"/>
          <w:bCs/>
          <w:szCs w:val="20"/>
        </w:rPr>
        <w:t xml:space="preserve"> and the proposals include:</w:t>
      </w:r>
    </w:p>
    <w:p w14:paraId="562C9B54" w14:textId="218B13E5" w:rsidR="0028433D" w:rsidRPr="002A791C" w:rsidRDefault="0028433D" w:rsidP="0028433D">
      <w:pPr>
        <w:pStyle w:val="a1"/>
        <w:rPr>
          <w:rFonts w:eastAsia="SimSun"/>
          <w:b/>
          <w:i/>
          <w:szCs w:val="22"/>
          <w:lang w:eastAsia="zh-CN"/>
        </w:rPr>
      </w:pPr>
      <w:r w:rsidRPr="002A791C">
        <w:rPr>
          <w:b/>
          <w:i/>
          <w:lang w:eastAsia="zh-CN"/>
        </w:rPr>
        <w:t xml:space="preserve">Proposal 1:  </w:t>
      </w:r>
      <w:r w:rsidRPr="007D4C84">
        <w:rPr>
          <w:rFonts w:eastAsia="SimSun"/>
          <w:b/>
          <w:i/>
          <w:szCs w:val="22"/>
          <w:lang w:eastAsia="zh-CN"/>
        </w:rPr>
        <w:t xml:space="preserve">When a UE receives a </w:t>
      </w:r>
      <w:r>
        <w:rPr>
          <w:rFonts w:eastAsia="SimSun"/>
          <w:b/>
          <w:i/>
          <w:szCs w:val="22"/>
          <w:lang w:eastAsia="zh-CN"/>
        </w:rPr>
        <w:t>SPS</w:t>
      </w:r>
      <w:r w:rsidRPr="007D4C84">
        <w:rPr>
          <w:rFonts w:eastAsia="SimSun"/>
          <w:b/>
          <w:i/>
          <w:szCs w:val="22"/>
          <w:lang w:eastAsia="zh-CN"/>
        </w:rPr>
        <w:t xml:space="preserve"> PDSCH after a first PDSCH, where the first PDSCH is assigned </w:t>
      </w:r>
      <w:r>
        <w:rPr>
          <w:rFonts w:eastAsia="SimSun"/>
          <w:b/>
          <w:i/>
          <w:szCs w:val="22"/>
          <w:lang w:eastAsia="zh-CN"/>
        </w:rPr>
        <w:t xml:space="preserve">with NNK1: </w:t>
      </w:r>
    </w:p>
    <w:p w14:paraId="6F0191AB" w14:textId="77777777" w:rsidR="00820A71" w:rsidRDefault="00820A71" w:rsidP="00820A71">
      <w:pPr>
        <w:pStyle w:val="a1"/>
        <w:numPr>
          <w:ilvl w:val="0"/>
          <w:numId w:val="8"/>
        </w:numPr>
        <w:rPr>
          <w:rFonts w:eastAsiaTheme="minorEastAsia"/>
          <w:b/>
          <w:i/>
          <w:lang w:eastAsia="zh-CN"/>
        </w:rPr>
      </w:pPr>
      <w:r w:rsidRPr="00820A71">
        <w:rPr>
          <w:rFonts w:eastAsiaTheme="minorEastAsia"/>
          <w:b/>
          <w:i/>
          <w:lang w:eastAsia="zh-CN"/>
        </w:rPr>
        <w:t>When at least one of e-type 2 codebook and typ</w:t>
      </w:r>
      <w:r>
        <w:rPr>
          <w:rFonts w:eastAsiaTheme="minorEastAsia"/>
          <w:b/>
          <w:i/>
          <w:lang w:eastAsia="zh-CN"/>
        </w:rPr>
        <w:t xml:space="preserve">e 3 codebook is configured, a </w:t>
      </w:r>
      <w:r w:rsidRPr="00820A71">
        <w:rPr>
          <w:rFonts w:eastAsiaTheme="minorEastAsia"/>
          <w:b/>
          <w:i/>
          <w:lang w:eastAsia="zh-CN"/>
        </w:rPr>
        <w:t xml:space="preserve">DCI </w:t>
      </w:r>
      <w:r w:rsidRPr="007D4C84">
        <w:rPr>
          <w:rFonts w:eastAsia="SimSun"/>
          <w:b/>
          <w:i/>
          <w:szCs w:val="22"/>
          <w:lang w:eastAsia="zh-CN"/>
        </w:rPr>
        <w:t>assign</w:t>
      </w:r>
      <w:r>
        <w:rPr>
          <w:rFonts w:eastAsia="SimSun"/>
          <w:b/>
          <w:i/>
          <w:szCs w:val="22"/>
          <w:lang w:eastAsia="zh-CN"/>
        </w:rPr>
        <w:t>ing</w:t>
      </w:r>
      <w:r w:rsidRPr="007D4C84">
        <w:rPr>
          <w:rFonts w:eastAsia="SimSun"/>
          <w:b/>
          <w:i/>
          <w:szCs w:val="22"/>
          <w:lang w:eastAsia="zh-CN"/>
        </w:rPr>
        <w:t xml:space="preserve"> an applicable K1 value for </w:t>
      </w:r>
      <w:r w:rsidRPr="002A791C">
        <w:rPr>
          <w:rFonts w:eastAsia="SimSun"/>
          <w:b/>
          <w:i/>
          <w:szCs w:val="22"/>
          <w:lang w:eastAsia="zh-CN"/>
        </w:rPr>
        <w:t>the first PDSCH</w:t>
      </w:r>
      <w:r w:rsidRPr="00820A71">
        <w:t xml:space="preserve"> </w:t>
      </w:r>
      <w:r w:rsidRPr="00820A71">
        <w:rPr>
          <w:rFonts w:eastAsia="SimSun"/>
          <w:b/>
          <w:i/>
          <w:szCs w:val="22"/>
          <w:lang w:eastAsia="zh-CN"/>
        </w:rPr>
        <w:t>with type 2, e-type 2 or type 3 codebook</w:t>
      </w:r>
      <w:r>
        <w:rPr>
          <w:rFonts w:eastAsia="SimSun"/>
          <w:b/>
          <w:i/>
          <w:szCs w:val="22"/>
          <w:lang w:eastAsia="zh-CN"/>
        </w:rPr>
        <w:t xml:space="preserve">, </w:t>
      </w:r>
      <w:r w:rsidRPr="00820A71">
        <w:rPr>
          <w:rFonts w:eastAsiaTheme="minorEastAsia"/>
          <w:b/>
          <w:i/>
          <w:lang w:eastAsia="zh-CN"/>
        </w:rPr>
        <w:t xml:space="preserve">the UE will consider </w:t>
      </w:r>
      <w:r>
        <w:rPr>
          <w:rFonts w:eastAsiaTheme="minorEastAsia"/>
          <w:b/>
          <w:i/>
          <w:lang w:eastAsia="zh-CN"/>
        </w:rPr>
        <w:t>as the</w:t>
      </w:r>
      <w:r w:rsidRPr="00820A71">
        <w:rPr>
          <w:rFonts w:eastAsiaTheme="minorEastAsia"/>
          <w:b/>
          <w:i/>
          <w:lang w:eastAsia="zh-CN"/>
        </w:rPr>
        <w:t xml:space="preserve"> retransmission of the HARQ-ACK corresponding </w:t>
      </w:r>
      <w:r>
        <w:rPr>
          <w:rFonts w:eastAsiaTheme="minorEastAsia"/>
          <w:b/>
          <w:i/>
          <w:lang w:eastAsia="zh-CN"/>
        </w:rPr>
        <w:t>to the first PDSCH</w:t>
      </w:r>
      <w:r w:rsidRPr="00820A71">
        <w:rPr>
          <w:rFonts w:eastAsiaTheme="minorEastAsia"/>
          <w:b/>
          <w:i/>
          <w:lang w:eastAsia="zh-CN"/>
        </w:rPr>
        <w:t>.</w:t>
      </w:r>
    </w:p>
    <w:p w14:paraId="2A3E5125" w14:textId="77777777" w:rsidR="00820A71" w:rsidRPr="00820A71" w:rsidRDefault="00820A71" w:rsidP="00820A71">
      <w:pPr>
        <w:pStyle w:val="a1"/>
        <w:numPr>
          <w:ilvl w:val="0"/>
          <w:numId w:val="8"/>
        </w:numPr>
        <w:rPr>
          <w:rFonts w:eastAsiaTheme="minorEastAsia"/>
          <w:b/>
          <w:i/>
          <w:lang w:eastAsia="zh-CN"/>
        </w:rPr>
      </w:pPr>
      <w:r>
        <w:rPr>
          <w:rFonts w:eastAsiaTheme="minorEastAsia"/>
          <w:b/>
          <w:i/>
          <w:lang w:eastAsia="zh-CN"/>
        </w:rPr>
        <w:t>When only type 2 codebook is configured, i</w:t>
      </w:r>
      <w:r w:rsidRPr="002A791C">
        <w:rPr>
          <w:rFonts w:eastAsiaTheme="minorEastAsia"/>
          <w:b/>
          <w:i/>
          <w:lang w:eastAsia="zh-CN"/>
        </w:rPr>
        <w:t xml:space="preserve">f the UE does not receive a DCI </w:t>
      </w:r>
      <w:r w:rsidRPr="007D4C84">
        <w:rPr>
          <w:rFonts w:eastAsia="SimSun"/>
          <w:b/>
          <w:i/>
          <w:szCs w:val="22"/>
          <w:lang w:eastAsia="zh-CN"/>
        </w:rPr>
        <w:t>assign</w:t>
      </w:r>
      <w:r>
        <w:rPr>
          <w:rFonts w:eastAsia="SimSun"/>
          <w:b/>
          <w:i/>
          <w:szCs w:val="22"/>
          <w:lang w:eastAsia="zh-CN"/>
        </w:rPr>
        <w:t>ing</w:t>
      </w:r>
      <w:r w:rsidRPr="007D4C84">
        <w:rPr>
          <w:rFonts w:eastAsia="SimSun"/>
          <w:b/>
          <w:i/>
          <w:szCs w:val="22"/>
          <w:lang w:eastAsia="zh-CN"/>
        </w:rPr>
        <w:t xml:space="preserve"> an applicable K1 value for </w:t>
      </w:r>
      <w:r w:rsidRPr="002A791C">
        <w:rPr>
          <w:rFonts w:eastAsia="SimSun"/>
          <w:b/>
          <w:i/>
          <w:szCs w:val="22"/>
          <w:lang w:eastAsia="zh-CN"/>
        </w:rPr>
        <w:t xml:space="preserve">the first PDSCH </w:t>
      </w:r>
      <w:r w:rsidRPr="007D4C84">
        <w:rPr>
          <w:rFonts w:eastAsia="SimSun"/>
          <w:b/>
          <w:i/>
          <w:szCs w:val="22"/>
          <w:lang w:eastAsia="zh-CN"/>
        </w:rPr>
        <w:t>that corresponds to HARQ-ACK timing no later than </w:t>
      </w:r>
      <w:r w:rsidRPr="002A791C">
        <w:rPr>
          <w:rFonts w:eastAsia="SimSun"/>
          <w:b/>
          <w:i/>
          <w:szCs w:val="22"/>
          <w:lang w:eastAsia="zh-CN"/>
        </w:rPr>
        <w:t>HARQ-ACK timing</w:t>
      </w:r>
      <w:r w:rsidRPr="007D4C84">
        <w:rPr>
          <w:rFonts w:eastAsia="SimSun"/>
          <w:b/>
          <w:i/>
          <w:szCs w:val="22"/>
          <w:lang w:eastAsia="zh-CN"/>
        </w:rPr>
        <w:t xml:space="preserve"> assigned for the </w:t>
      </w:r>
      <w:r w:rsidRPr="002A791C">
        <w:rPr>
          <w:rFonts w:eastAsia="SimSun"/>
          <w:b/>
          <w:i/>
          <w:szCs w:val="22"/>
          <w:lang w:eastAsia="zh-CN"/>
        </w:rPr>
        <w:t>SPS</w:t>
      </w:r>
      <w:r w:rsidRPr="007D4C84">
        <w:rPr>
          <w:rFonts w:eastAsia="SimSun"/>
          <w:b/>
          <w:i/>
          <w:szCs w:val="22"/>
          <w:lang w:eastAsia="zh-CN"/>
        </w:rPr>
        <w:t xml:space="preserve"> PDSCH</w:t>
      </w:r>
      <w:r w:rsidRPr="002A791C">
        <w:rPr>
          <w:rFonts w:eastAsia="SimSun"/>
          <w:b/>
          <w:i/>
          <w:szCs w:val="22"/>
          <w:lang w:eastAsia="zh-CN"/>
        </w:rPr>
        <w:t xml:space="preserve"> before t</w:t>
      </w:r>
      <w:r w:rsidRPr="002A791C">
        <w:rPr>
          <w:rFonts w:eastAsia="SimSun"/>
          <w:b/>
          <w:i/>
          <w:szCs w:val="22"/>
          <w:vertAlign w:val="subscript"/>
          <w:lang w:eastAsia="zh-CN"/>
        </w:rPr>
        <w:t>0</w:t>
      </w:r>
      <w:r w:rsidRPr="002A791C">
        <w:rPr>
          <w:rFonts w:eastAsia="SimSun"/>
          <w:b/>
          <w:i/>
          <w:szCs w:val="22"/>
          <w:lang w:eastAsia="zh-CN"/>
        </w:rPr>
        <w:t>, the UE can skip the processing of the first PDSCH</w:t>
      </w:r>
      <w:r>
        <w:rPr>
          <w:rFonts w:eastAsia="SimSun"/>
          <w:b/>
          <w:i/>
          <w:szCs w:val="22"/>
          <w:lang w:eastAsia="zh-CN"/>
        </w:rPr>
        <w:t xml:space="preserve"> or SPS PDSCH</w:t>
      </w:r>
      <w:r w:rsidRPr="002A791C">
        <w:rPr>
          <w:rFonts w:eastAsia="SimSun"/>
          <w:b/>
          <w:i/>
          <w:szCs w:val="22"/>
          <w:lang w:eastAsia="zh-CN"/>
        </w:rPr>
        <w:t>, where t</w:t>
      </w:r>
      <w:r w:rsidRPr="002A791C">
        <w:rPr>
          <w:rFonts w:eastAsia="SimSun"/>
          <w:b/>
          <w:i/>
          <w:szCs w:val="22"/>
          <w:vertAlign w:val="subscript"/>
          <w:lang w:eastAsia="zh-CN"/>
        </w:rPr>
        <w:t>0</w:t>
      </w:r>
      <w:r w:rsidRPr="002A791C">
        <w:rPr>
          <w:rFonts w:eastAsia="SimSun"/>
          <w:b/>
          <w:i/>
          <w:szCs w:val="22"/>
          <w:lang w:eastAsia="zh-CN"/>
        </w:rPr>
        <w:t xml:space="preserve"> is determined based on the starting of PUCCH</w:t>
      </w:r>
      <w:r w:rsidRPr="007D4C84">
        <w:rPr>
          <w:rFonts w:eastAsia="SimSun"/>
          <w:b/>
          <w:i/>
          <w:szCs w:val="22"/>
          <w:lang w:eastAsia="zh-CN"/>
        </w:rPr>
        <w:t xml:space="preserve"> assigned for the </w:t>
      </w:r>
      <w:r w:rsidRPr="002A791C">
        <w:rPr>
          <w:rFonts w:eastAsia="SimSun"/>
          <w:b/>
          <w:i/>
          <w:szCs w:val="22"/>
          <w:lang w:eastAsia="zh-CN"/>
        </w:rPr>
        <w:t>SPS</w:t>
      </w:r>
      <w:r w:rsidRPr="007D4C84">
        <w:rPr>
          <w:rFonts w:eastAsia="SimSun"/>
          <w:b/>
          <w:i/>
          <w:szCs w:val="22"/>
          <w:lang w:eastAsia="zh-CN"/>
        </w:rPr>
        <w:t xml:space="preserve"> PDSCH</w:t>
      </w:r>
      <w:r w:rsidRPr="002A791C">
        <w:rPr>
          <w:rFonts w:eastAsia="SimSun"/>
          <w:b/>
          <w:i/>
          <w:szCs w:val="22"/>
          <w:lang w:eastAsia="zh-CN"/>
        </w:rPr>
        <w:t xml:space="preserve"> and PDSCH processing timeline</w:t>
      </w:r>
      <w:r>
        <w:rPr>
          <w:rFonts w:eastAsia="SimSun"/>
          <w:b/>
          <w:i/>
          <w:szCs w:val="22"/>
          <w:lang w:eastAsia="zh-CN"/>
        </w:rPr>
        <w:t>.</w:t>
      </w:r>
    </w:p>
    <w:p w14:paraId="0B300067" w14:textId="7839C8CD" w:rsidR="00F70AB8" w:rsidRDefault="00F70AB8" w:rsidP="00F70AB8">
      <w:pPr>
        <w:pStyle w:val="a1"/>
        <w:rPr>
          <w:b/>
          <w:i/>
        </w:rPr>
      </w:pPr>
      <w:r w:rsidRPr="00486E36">
        <w:rPr>
          <w:b/>
          <w:i/>
        </w:rPr>
        <w:t xml:space="preserve">Proposal </w:t>
      </w:r>
      <w:r w:rsidR="006038A2">
        <w:rPr>
          <w:b/>
          <w:i/>
        </w:rPr>
        <w:t>2</w:t>
      </w:r>
      <w:r w:rsidRPr="00486E36">
        <w:rPr>
          <w:b/>
          <w:i/>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TP</w:t>
      </w:r>
      <w:r w:rsidR="00A77768">
        <w:rPr>
          <w:rFonts w:eastAsiaTheme="minorEastAsia"/>
          <w:b/>
          <w:i/>
          <w:lang w:val="en-GB" w:eastAsia="zh-CN"/>
        </w:rPr>
        <w:t>1</w:t>
      </w:r>
      <w:r w:rsidRPr="00AF4C1B">
        <w:rPr>
          <w:rFonts w:eastAsiaTheme="minorEastAsia"/>
          <w:b/>
          <w:i/>
          <w:lang w:val="en-GB" w:eastAsia="zh-CN"/>
        </w:rPr>
        <w:t xml:space="preserve"> for </w:t>
      </w:r>
      <w:r>
        <w:rPr>
          <w:rFonts w:eastAsiaTheme="minorEastAsia"/>
          <w:b/>
          <w:i/>
          <w:lang w:val="en-GB" w:eastAsia="zh-CN"/>
        </w:rPr>
        <w:t xml:space="preserve">the </w:t>
      </w:r>
      <w:r w:rsidRPr="00F70AB8">
        <w:rPr>
          <w:rFonts w:eastAsiaTheme="minorEastAsia"/>
          <w:b/>
          <w:i/>
          <w:lang w:val="en-GB" w:eastAsia="zh-CN"/>
        </w:rPr>
        <w:t xml:space="preserve">generation </w:t>
      </w:r>
      <w:r>
        <w:rPr>
          <w:rFonts w:eastAsiaTheme="minorEastAsia"/>
          <w:b/>
          <w:i/>
          <w:lang w:val="en-GB" w:eastAsia="zh-CN"/>
        </w:rPr>
        <w:t>of type-3 HARQ-ACK codebook.</w:t>
      </w:r>
    </w:p>
    <w:p w14:paraId="4B8C1F86" w14:textId="77777777" w:rsidR="00F70AB8" w:rsidRDefault="00F70AB8" w:rsidP="009C6A84">
      <w:pPr>
        <w:pStyle w:val="a1"/>
        <w:numPr>
          <w:ilvl w:val="0"/>
          <w:numId w:val="9"/>
        </w:numPr>
        <w:rPr>
          <w:b/>
          <w:i/>
        </w:rPr>
      </w:pPr>
      <w:r>
        <w:rPr>
          <w:b/>
          <w:i/>
        </w:rPr>
        <w:t>I</w:t>
      </w:r>
      <w:r w:rsidRPr="00486E36">
        <w:rPr>
          <w:b/>
          <w:i/>
        </w:rPr>
        <w:t xml:space="preserve">f the UE has </w:t>
      </w:r>
      <w:r w:rsidRPr="00F70AB8">
        <w:rPr>
          <w:b/>
          <w:i/>
        </w:rPr>
        <w:t>not obtained HARQ-ACK information</w:t>
      </w:r>
      <w:r>
        <w:rPr>
          <w:b/>
          <w:i/>
        </w:rPr>
        <w:t xml:space="preserve"> for a given HARQ process, NACK should be feedback for the given HARQ process.</w:t>
      </w:r>
    </w:p>
    <w:p w14:paraId="0BCD385C" w14:textId="3C196698" w:rsidR="00776FB0" w:rsidRPr="000D027D" w:rsidRDefault="00776FB0" w:rsidP="00F70AB8"/>
    <w:sectPr w:rsidR="00776FB0" w:rsidRPr="000D027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10C92" w14:textId="77777777" w:rsidR="00324D37" w:rsidRDefault="00324D37" w:rsidP="001B3EB1">
      <w:r>
        <w:separator/>
      </w:r>
    </w:p>
  </w:endnote>
  <w:endnote w:type="continuationSeparator" w:id="0">
    <w:p w14:paraId="48BFD950" w14:textId="77777777" w:rsidR="00324D37" w:rsidRDefault="00324D3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BDD5E" w14:textId="77777777" w:rsidR="00324D37" w:rsidRDefault="00324D37" w:rsidP="001B3EB1">
      <w:r>
        <w:separator/>
      </w:r>
    </w:p>
  </w:footnote>
  <w:footnote w:type="continuationSeparator" w:id="0">
    <w:p w14:paraId="04EE5511" w14:textId="77777777" w:rsidR="00324D37" w:rsidRDefault="00324D3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D17581F"/>
    <w:multiLevelType w:val="hybridMultilevel"/>
    <w:tmpl w:val="672EC75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3"/>
  </w:num>
  <w:num w:numId="3">
    <w:abstractNumId w:val="6"/>
  </w:num>
  <w:num w:numId="4">
    <w:abstractNumId w:val="1"/>
  </w:num>
  <w:num w:numId="5">
    <w:abstractNumId w:val="7"/>
  </w:num>
  <w:num w:numId="6">
    <w:abstractNumId w:val="0"/>
  </w:num>
  <w:num w:numId="7">
    <w:abstractNumId w:val="9"/>
  </w:num>
  <w:num w:numId="8">
    <w:abstractNumId w:val="11"/>
  </w:num>
  <w:num w:numId="9">
    <w:abstractNumId w:val="3"/>
  </w:num>
  <w:num w:numId="10">
    <w:abstractNumId w:val="5"/>
  </w:num>
  <w:num w:numId="11">
    <w:abstractNumId w:val="2"/>
  </w:num>
  <w:num w:numId="12">
    <w:abstractNumId w:val="10"/>
  </w:num>
  <w:num w:numId="13">
    <w:abstractNumId w:val="8"/>
  </w:num>
  <w:num w:numId="14">
    <w:abstractNumId w:val="4"/>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654A"/>
    <w:rsid w:val="001E70ED"/>
    <w:rsid w:val="001F0BA8"/>
    <w:rsid w:val="001F219B"/>
    <w:rsid w:val="001F2655"/>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A5D"/>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96E"/>
    <w:rsid w:val="007D3FB8"/>
    <w:rsid w:val="007D4C84"/>
    <w:rsid w:val="007D5112"/>
    <w:rsid w:val="007D5600"/>
    <w:rsid w:val="007D5735"/>
    <w:rsid w:val="007D705A"/>
    <w:rsid w:val="007D7393"/>
    <w:rsid w:val="007E097F"/>
    <w:rsid w:val="007E0AE1"/>
    <w:rsid w:val="007E1F18"/>
    <w:rsid w:val="007E30BB"/>
    <w:rsid w:val="007E4419"/>
    <w:rsid w:val="007E4781"/>
    <w:rsid w:val="007E71F7"/>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6096"/>
    <w:rsid w:val="008301E9"/>
    <w:rsid w:val="00830213"/>
    <w:rsid w:val="00830BB5"/>
    <w:rsid w:val="00831657"/>
    <w:rsid w:val="00832282"/>
    <w:rsid w:val="00832759"/>
    <w:rsid w:val="008339B3"/>
    <w:rsid w:val="008345BA"/>
    <w:rsid w:val="00834EE7"/>
    <w:rsid w:val="00835E9E"/>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1091"/>
    <w:rsid w:val="009C22F4"/>
    <w:rsid w:val="009C3E76"/>
    <w:rsid w:val="009C4352"/>
    <w:rsid w:val="009C4C96"/>
    <w:rsid w:val="009C5022"/>
    <w:rsid w:val="009C56B7"/>
    <w:rsid w:val="009C6A84"/>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3A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1F5A"/>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79EB11E9-07D5-494F-B58D-A1E838F5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1D6CB-D331-4144-90B2-31085A36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3</cp:revision>
  <dcterms:created xsi:type="dcterms:W3CDTF">2020-10-16T10:15:00Z</dcterms:created>
  <dcterms:modified xsi:type="dcterms:W3CDTF">2020-10-16T10:45:00Z</dcterms:modified>
</cp:coreProperties>
</file>